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F0957" w14:textId="2F367F29" w:rsidR="005F1B2F" w:rsidRPr="00E87405" w:rsidRDefault="005F1B2F" w:rsidP="003604EB">
      <w:pPr>
        <w:spacing w:after="0" w:line="276" w:lineRule="auto"/>
        <w:jc w:val="center"/>
        <w:rPr>
          <w:rFonts w:ascii="Verdana" w:hAnsi="Verdana" w:cstheme="minorHAnsi"/>
          <w:b/>
          <w:sz w:val="16"/>
          <w:szCs w:val="16"/>
        </w:rPr>
      </w:pPr>
      <w:r w:rsidRPr="00965BB3">
        <w:rPr>
          <w:rFonts w:ascii="Verdana" w:hAnsi="Verdana" w:cstheme="minorHAnsi"/>
          <w:b/>
          <w:sz w:val="16"/>
          <w:szCs w:val="16"/>
        </w:rPr>
        <w:t>PREGÃO</w:t>
      </w:r>
      <w:r w:rsidR="003968EA" w:rsidRPr="00965BB3">
        <w:rPr>
          <w:rFonts w:ascii="Verdana" w:hAnsi="Verdana" w:cstheme="minorHAnsi"/>
          <w:b/>
          <w:sz w:val="16"/>
          <w:szCs w:val="16"/>
        </w:rPr>
        <w:t xml:space="preserve"> ELETRÔNICO</w:t>
      </w:r>
      <w:r w:rsidRPr="00965BB3">
        <w:rPr>
          <w:rFonts w:ascii="Verdana" w:hAnsi="Verdana" w:cstheme="minorHAnsi"/>
          <w:b/>
          <w:sz w:val="16"/>
          <w:szCs w:val="16"/>
        </w:rPr>
        <w:t xml:space="preserve"> Nº </w:t>
      </w:r>
      <w:r w:rsidR="00761EE3" w:rsidRPr="00965BB3">
        <w:rPr>
          <w:rFonts w:ascii="Verdana" w:hAnsi="Verdana" w:cstheme="minorHAnsi"/>
          <w:b/>
          <w:sz w:val="16"/>
          <w:szCs w:val="16"/>
        </w:rPr>
        <w:t>0</w:t>
      </w:r>
      <w:r w:rsidR="00965BB3">
        <w:rPr>
          <w:rFonts w:ascii="Verdana" w:hAnsi="Verdana" w:cstheme="minorHAnsi"/>
          <w:b/>
          <w:sz w:val="16"/>
          <w:szCs w:val="16"/>
        </w:rPr>
        <w:t>2</w:t>
      </w:r>
      <w:r w:rsidR="009947B5" w:rsidRPr="00965BB3">
        <w:rPr>
          <w:rFonts w:ascii="Verdana" w:hAnsi="Verdana" w:cstheme="minorHAnsi"/>
          <w:b/>
          <w:sz w:val="16"/>
          <w:szCs w:val="16"/>
        </w:rPr>
        <w:t>6</w:t>
      </w:r>
      <w:r w:rsidR="00761EE3" w:rsidRPr="00965BB3">
        <w:rPr>
          <w:rFonts w:ascii="Verdana" w:hAnsi="Verdana" w:cstheme="minorHAnsi"/>
          <w:b/>
          <w:sz w:val="16"/>
          <w:szCs w:val="16"/>
        </w:rPr>
        <w:t>/2025</w:t>
      </w:r>
    </w:p>
    <w:p w14:paraId="1DA60754" w14:textId="56BD1709" w:rsidR="005F1B2F" w:rsidRPr="00E87405" w:rsidRDefault="005F1B2F" w:rsidP="003604EB">
      <w:pPr>
        <w:spacing w:after="0" w:line="276" w:lineRule="auto"/>
        <w:jc w:val="center"/>
        <w:rPr>
          <w:rFonts w:ascii="Verdana" w:hAnsi="Verdana" w:cstheme="minorHAnsi"/>
          <w:b/>
          <w:sz w:val="16"/>
          <w:szCs w:val="16"/>
        </w:rPr>
      </w:pPr>
      <w:r w:rsidRPr="00E87405">
        <w:rPr>
          <w:rFonts w:ascii="Verdana" w:hAnsi="Verdana" w:cstheme="minorHAnsi"/>
          <w:b/>
          <w:sz w:val="16"/>
          <w:szCs w:val="16"/>
        </w:rPr>
        <w:t>REGISTRO DE PREÇOS</w:t>
      </w:r>
    </w:p>
    <w:p w14:paraId="7EAAEB56" w14:textId="77777777" w:rsidR="00761EE3" w:rsidRPr="00E87405" w:rsidRDefault="00761EE3" w:rsidP="003604EB">
      <w:pPr>
        <w:spacing w:after="0" w:line="276" w:lineRule="auto"/>
        <w:jc w:val="center"/>
        <w:rPr>
          <w:rFonts w:ascii="Verdana" w:eastAsia="Calibri" w:hAnsi="Verdana" w:cstheme="minorHAnsi"/>
          <w:b/>
          <w:sz w:val="16"/>
          <w:szCs w:val="16"/>
        </w:rPr>
      </w:pPr>
      <w:r w:rsidRPr="00E87405">
        <w:rPr>
          <w:rFonts w:ascii="Verdana" w:eastAsia="Calibri" w:hAnsi="Verdana" w:cstheme="minorHAnsi"/>
          <w:b/>
          <w:sz w:val="16"/>
          <w:szCs w:val="16"/>
        </w:rPr>
        <w:t>MUNICÍPIO DE IBIRTÉ</w:t>
      </w:r>
    </w:p>
    <w:p w14:paraId="4AA1A4B5" w14:textId="77777777" w:rsidR="005F1B2F" w:rsidRPr="00E87405" w:rsidRDefault="005F1B2F" w:rsidP="003604EB">
      <w:pPr>
        <w:spacing w:after="0" w:line="276" w:lineRule="auto"/>
        <w:rPr>
          <w:rFonts w:ascii="Verdana" w:hAnsi="Verdana" w:cstheme="minorHAnsi"/>
          <w:sz w:val="16"/>
          <w:szCs w:val="16"/>
        </w:rPr>
      </w:pPr>
    </w:p>
    <w:p w14:paraId="36389C34" w14:textId="4254EBFC"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sz w:val="16"/>
          <w:szCs w:val="16"/>
        </w:rPr>
        <w:t>O</w:t>
      </w:r>
      <w:r w:rsidR="00761EE3" w:rsidRPr="00E87405">
        <w:rPr>
          <w:rFonts w:ascii="Verdana" w:eastAsia="Calibri" w:hAnsi="Verdana" w:cstheme="minorHAnsi"/>
          <w:sz w:val="16"/>
          <w:szCs w:val="16"/>
        </w:rPr>
        <w:t xml:space="preserve"> </w:t>
      </w:r>
      <w:r w:rsidR="00761EE3" w:rsidRPr="00E87405">
        <w:rPr>
          <w:rFonts w:ascii="Verdana" w:eastAsia="Calibri" w:hAnsi="Verdana" w:cstheme="minorHAnsi"/>
          <w:b/>
          <w:bCs/>
          <w:sz w:val="16"/>
          <w:szCs w:val="16"/>
        </w:rPr>
        <w:t>MUNICÍPIO DE IBIRITÉ</w:t>
      </w:r>
      <w:r w:rsidR="00761EE3" w:rsidRPr="00E87405">
        <w:rPr>
          <w:rFonts w:ascii="Verdana" w:hAnsi="Verdana" w:cstheme="minorHAnsi"/>
          <w:b/>
          <w:bCs/>
          <w:sz w:val="16"/>
          <w:szCs w:val="16"/>
        </w:rPr>
        <w:t xml:space="preserve"> </w:t>
      </w:r>
      <w:r w:rsidRPr="00E87405">
        <w:rPr>
          <w:rFonts w:ascii="Verdana" w:hAnsi="Verdana" w:cstheme="minorHAnsi"/>
          <w:b/>
          <w:bCs/>
          <w:sz w:val="16"/>
          <w:szCs w:val="16"/>
        </w:rPr>
        <w:t>DE IBIRITÉ</w:t>
      </w:r>
      <w:r w:rsidRPr="00E87405">
        <w:rPr>
          <w:rFonts w:ascii="Verdana" w:hAnsi="Verdana" w:cstheme="minorHAnsi"/>
          <w:sz w:val="16"/>
          <w:szCs w:val="16"/>
        </w:rPr>
        <w:t xml:space="preserve">, TORNA PÚBLICO, PARA CONHECIMENTO DOS INTERESSADOS, QUE A SECRETARIA MUNICIPAL DE ADMINISTRAÇÃO, REALIZARÁ LICITAÇÃO NA MODALIDADE </w:t>
      </w:r>
      <w:r w:rsidRPr="00E87405">
        <w:rPr>
          <w:rFonts w:ascii="Verdana" w:hAnsi="Verdana" w:cstheme="minorHAnsi"/>
          <w:b/>
          <w:bCs/>
          <w:sz w:val="16"/>
          <w:szCs w:val="16"/>
        </w:rPr>
        <w:t>PREGÃO</w:t>
      </w:r>
      <w:r w:rsidRPr="00E87405">
        <w:rPr>
          <w:rFonts w:ascii="Verdana" w:hAnsi="Verdana" w:cstheme="minorHAnsi"/>
          <w:sz w:val="16"/>
          <w:szCs w:val="16"/>
        </w:rPr>
        <w:t xml:space="preserve">, NA FORMA </w:t>
      </w:r>
      <w:r w:rsidRPr="00E87405">
        <w:rPr>
          <w:rFonts w:ascii="Verdana" w:hAnsi="Verdana" w:cstheme="minorHAnsi"/>
          <w:b/>
          <w:bCs/>
          <w:sz w:val="16"/>
          <w:szCs w:val="16"/>
        </w:rPr>
        <w:t>ELETRÔNICA</w:t>
      </w:r>
      <w:r w:rsidRPr="00E87405">
        <w:rPr>
          <w:rFonts w:ascii="Verdana" w:hAnsi="Verdana" w:cstheme="minorHAnsi"/>
          <w:sz w:val="16"/>
          <w:szCs w:val="16"/>
        </w:rPr>
        <w:t xml:space="preserve">, NOS TERMOS DA LEI Nº 14.133/2021, DA LEI COMPLEMENTAR Nº 123/2006, DA LEI Nº 11.488/2007 E DECRETO 8196/2023 E DAS EXIGÊNCIAS ESTABELECIDAS NESTE EDITAL.  </w:t>
      </w:r>
    </w:p>
    <w:p w14:paraId="34CD58AC" w14:textId="77777777" w:rsidR="005F1B2F" w:rsidRPr="00E87405" w:rsidRDefault="005F1B2F" w:rsidP="003604EB">
      <w:pPr>
        <w:spacing w:after="0" w:line="276" w:lineRule="auto"/>
        <w:rPr>
          <w:rFonts w:ascii="Verdana" w:hAnsi="Verdana" w:cstheme="minorHAnsi"/>
          <w:b/>
          <w:sz w:val="16"/>
          <w:szCs w:val="1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2"/>
      </w:tblGrid>
      <w:tr w:rsidR="005F1B2F" w:rsidRPr="00E87405" w14:paraId="7609AF6D" w14:textId="77777777" w:rsidTr="005F1B2F">
        <w:trPr>
          <w:trHeight w:val="1655"/>
        </w:trPr>
        <w:tc>
          <w:tcPr>
            <w:tcW w:w="9072" w:type="dxa"/>
            <w:tcBorders>
              <w:top w:val="single" w:sz="4" w:space="0" w:color="auto"/>
              <w:left w:val="single" w:sz="4" w:space="0" w:color="auto"/>
              <w:bottom w:val="single" w:sz="4" w:space="0" w:color="auto"/>
              <w:right w:val="single" w:sz="4" w:space="0" w:color="auto"/>
            </w:tcBorders>
            <w:vAlign w:val="center"/>
            <w:hideMark/>
          </w:tcPr>
          <w:p w14:paraId="44CF99E6" w14:textId="786A5C69" w:rsidR="005F1B2F" w:rsidRPr="00E87405" w:rsidRDefault="005F1B2F" w:rsidP="003604EB">
            <w:pPr>
              <w:spacing w:after="0" w:line="276" w:lineRule="auto"/>
              <w:rPr>
                <w:rFonts w:ascii="Verdana" w:hAnsi="Verdana" w:cstheme="minorHAnsi"/>
                <w:bCs/>
                <w:sz w:val="16"/>
                <w:szCs w:val="16"/>
              </w:rPr>
            </w:pPr>
            <w:r w:rsidRPr="00E87405">
              <w:rPr>
                <w:rFonts w:ascii="Verdana" w:hAnsi="Verdana" w:cstheme="minorHAnsi"/>
                <w:bCs/>
                <w:sz w:val="16"/>
                <w:szCs w:val="16"/>
              </w:rPr>
              <w:t xml:space="preserve">CADASTRO DAS PROPOSTAS: DO DIA </w:t>
            </w:r>
            <w:r w:rsidR="00B11A55">
              <w:rPr>
                <w:rFonts w:ascii="Verdana" w:hAnsi="Verdana" w:cstheme="minorHAnsi"/>
                <w:bCs/>
                <w:sz w:val="16"/>
                <w:szCs w:val="16"/>
              </w:rPr>
              <w:t>21</w:t>
            </w:r>
            <w:r w:rsidRPr="00E87405">
              <w:rPr>
                <w:rFonts w:ascii="Verdana" w:hAnsi="Verdana" w:cstheme="minorHAnsi"/>
                <w:bCs/>
                <w:sz w:val="16"/>
                <w:szCs w:val="16"/>
              </w:rPr>
              <w:t>/</w:t>
            </w:r>
            <w:r w:rsidR="00B11A55">
              <w:rPr>
                <w:rFonts w:ascii="Verdana" w:hAnsi="Verdana" w:cstheme="minorHAnsi"/>
                <w:bCs/>
                <w:sz w:val="16"/>
                <w:szCs w:val="16"/>
              </w:rPr>
              <w:t>10</w:t>
            </w:r>
            <w:r w:rsidRPr="00E87405">
              <w:rPr>
                <w:rFonts w:ascii="Verdana" w:hAnsi="Verdana" w:cstheme="minorHAnsi"/>
                <w:bCs/>
                <w:sz w:val="16"/>
                <w:szCs w:val="16"/>
              </w:rPr>
              <w:t xml:space="preserve">/2025 ATÉ AS 09H00M DO DIA </w:t>
            </w:r>
            <w:r w:rsidR="00B11A55">
              <w:rPr>
                <w:rFonts w:ascii="Verdana" w:hAnsi="Verdana" w:cstheme="minorHAnsi"/>
                <w:bCs/>
                <w:sz w:val="16"/>
                <w:szCs w:val="16"/>
              </w:rPr>
              <w:t>0</w:t>
            </w:r>
            <w:r w:rsidR="00F407C1">
              <w:rPr>
                <w:rFonts w:ascii="Verdana" w:hAnsi="Verdana" w:cstheme="minorHAnsi"/>
                <w:bCs/>
                <w:sz w:val="16"/>
                <w:szCs w:val="16"/>
              </w:rPr>
              <w:t>4</w:t>
            </w:r>
            <w:r w:rsidRPr="00E87405">
              <w:rPr>
                <w:rFonts w:ascii="Verdana" w:hAnsi="Verdana" w:cstheme="minorHAnsi"/>
                <w:bCs/>
                <w:sz w:val="16"/>
                <w:szCs w:val="16"/>
              </w:rPr>
              <w:t>/</w:t>
            </w:r>
            <w:r w:rsidR="00B11A55">
              <w:rPr>
                <w:rFonts w:ascii="Verdana" w:hAnsi="Verdana" w:cstheme="minorHAnsi"/>
                <w:bCs/>
                <w:sz w:val="16"/>
                <w:szCs w:val="16"/>
              </w:rPr>
              <w:t>11</w:t>
            </w:r>
            <w:r w:rsidRPr="00E87405">
              <w:rPr>
                <w:rFonts w:ascii="Verdana" w:hAnsi="Verdana" w:cstheme="minorHAnsi"/>
                <w:bCs/>
                <w:sz w:val="16"/>
                <w:szCs w:val="16"/>
              </w:rPr>
              <w:t>/2025</w:t>
            </w:r>
          </w:p>
          <w:p w14:paraId="6B4FD71B" w14:textId="6DB2B225" w:rsidR="005F1B2F" w:rsidRPr="00E87405" w:rsidRDefault="005F1B2F" w:rsidP="003604EB">
            <w:pPr>
              <w:spacing w:after="0" w:line="276" w:lineRule="auto"/>
              <w:rPr>
                <w:rFonts w:ascii="Verdana" w:hAnsi="Verdana" w:cstheme="minorHAnsi"/>
                <w:bCs/>
                <w:sz w:val="16"/>
                <w:szCs w:val="16"/>
              </w:rPr>
            </w:pPr>
            <w:r w:rsidRPr="00E87405">
              <w:rPr>
                <w:rFonts w:ascii="Verdana" w:hAnsi="Verdana" w:cstheme="minorHAnsi"/>
                <w:bCs/>
                <w:sz w:val="16"/>
                <w:szCs w:val="16"/>
              </w:rPr>
              <w:t xml:space="preserve">ABERTURA DAS PROPOSTAS: A PARTIR DAS 09H01 M DO DIA </w:t>
            </w:r>
            <w:r w:rsidR="00B11A55">
              <w:rPr>
                <w:rFonts w:ascii="Verdana" w:hAnsi="Verdana" w:cstheme="minorHAnsi"/>
                <w:bCs/>
                <w:sz w:val="16"/>
                <w:szCs w:val="16"/>
              </w:rPr>
              <w:t>0</w:t>
            </w:r>
            <w:r w:rsidR="00F407C1">
              <w:rPr>
                <w:rFonts w:ascii="Verdana" w:hAnsi="Verdana" w:cstheme="minorHAnsi"/>
                <w:bCs/>
                <w:sz w:val="16"/>
                <w:szCs w:val="16"/>
              </w:rPr>
              <w:t>4</w:t>
            </w:r>
            <w:r w:rsidRPr="00E87405">
              <w:rPr>
                <w:rFonts w:ascii="Verdana" w:hAnsi="Verdana" w:cstheme="minorHAnsi"/>
                <w:bCs/>
                <w:sz w:val="16"/>
                <w:szCs w:val="16"/>
              </w:rPr>
              <w:t>/</w:t>
            </w:r>
            <w:r w:rsidR="00B11A55">
              <w:rPr>
                <w:rFonts w:ascii="Verdana" w:hAnsi="Verdana" w:cstheme="minorHAnsi"/>
                <w:bCs/>
                <w:sz w:val="16"/>
                <w:szCs w:val="16"/>
              </w:rPr>
              <w:t>11</w:t>
            </w:r>
            <w:r w:rsidRPr="00E87405">
              <w:rPr>
                <w:rFonts w:ascii="Verdana" w:hAnsi="Verdana" w:cstheme="minorHAnsi"/>
                <w:bCs/>
                <w:sz w:val="16"/>
                <w:szCs w:val="16"/>
              </w:rPr>
              <w:t>/2025</w:t>
            </w:r>
          </w:p>
          <w:p w14:paraId="70FC1CBE" w14:textId="0D97F423" w:rsidR="005F1B2F" w:rsidRPr="00E87405" w:rsidRDefault="005F1B2F" w:rsidP="003604EB">
            <w:pPr>
              <w:spacing w:after="0" w:line="276" w:lineRule="auto"/>
              <w:rPr>
                <w:rFonts w:ascii="Verdana" w:hAnsi="Verdana" w:cstheme="minorHAnsi"/>
                <w:bCs/>
                <w:sz w:val="16"/>
                <w:szCs w:val="16"/>
              </w:rPr>
            </w:pPr>
            <w:r w:rsidRPr="00E87405">
              <w:rPr>
                <w:rFonts w:ascii="Verdana" w:hAnsi="Verdana" w:cstheme="minorHAnsi"/>
                <w:bCs/>
                <w:sz w:val="16"/>
                <w:szCs w:val="16"/>
              </w:rPr>
              <w:t xml:space="preserve">INÍCIO DA DISPUTA DE PREÇOS: A PARTIR DAS 09H01M DO DIA </w:t>
            </w:r>
            <w:r w:rsidR="00B11A55">
              <w:rPr>
                <w:rFonts w:ascii="Verdana" w:hAnsi="Verdana" w:cstheme="minorHAnsi"/>
                <w:bCs/>
                <w:sz w:val="16"/>
                <w:szCs w:val="16"/>
              </w:rPr>
              <w:t>0</w:t>
            </w:r>
            <w:r w:rsidR="00F407C1">
              <w:rPr>
                <w:rFonts w:ascii="Verdana" w:hAnsi="Verdana" w:cstheme="minorHAnsi"/>
                <w:bCs/>
                <w:sz w:val="16"/>
                <w:szCs w:val="16"/>
              </w:rPr>
              <w:t>4</w:t>
            </w:r>
            <w:r w:rsidRPr="00E87405">
              <w:rPr>
                <w:rFonts w:ascii="Verdana" w:hAnsi="Verdana" w:cstheme="minorHAnsi"/>
                <w:bCs/>
                <w:sz w:val="16"/>
                <w:szCs w:val="16"/>
              </w:rPr>
              <w:t>/</w:t>
            </w:r>
            <w:r w:rsidR="00B11A55">
              <w:rPr>
                <w:rFonts w:ascii="Verdana" w:hAnsi="Verdana" w:cstheme="minorHAnsi"/>
                <w:bCs/>
                <w:sz w:val="16"/>
                <w:szCs w:val="16"/>
              </w:rPr>
              <w:t>11</w:t>
            </w:r>
            <w:r w:rsidRPr="00E87405">
              <w:rPr>
                <w:rFonts w:ascii="Verdana" w:hAnsi="Verdana" w:cstheme="minorHAnsi"/>
                <w:bCs/>
                <w:sz w:val="16"/>
                <w:szCs w:val="16"/>
              </w:rPr>
              <w:t>/2025</w:t>
            </w:r>
          </w:p>
          <w:p w14:paraId="12E7A1A2" w14:textId="77777777" w:rsidR="005F1B2F" w:rsidRPr="00E87405" w:rsidRDefault="005F1B2F" w:rsidP="003604EB">
            <w:pPr>
              <w:spacing w:after="0" w:line="276" w:lineRule="auto"/>
              <w:rPr>
                <w:rFonts w:ascii="Verdana" w:hAnsi="Verdana" w:cstheme="minorHAnsi"/>
                <w:bCs/>
                <w:sz w:val="16"/>
                <w:szCs w:val="16"/>
              </w:rPr>
            </w:pPr>
            <w:r w:rsidRPr="00E87405">
              <w:rPr>
                <w:rFonts w:ascii="Verdana" w:hAnsi="Verdana" w:cstheme="minorHAnsi"/>
                <w:bCs/>
                <w:sz w:val="16"/>
                <w:szCs w:val="16"/>
              </w:rPr>
              <w:t>SISTEMA ELETRÔNICO UTILIZADO: Portal de Compras Públicas</w:t>
            </w:r>
          </w:p>
          <w:p w14:paraId="5B307A06" w14:textId="77777777" w:rsidR="005F1B2F" w:rsidRPr="00E87405" w:rsidRDefault="005F1B2F" w:rsidP="003604EB">
            <w:pPr>
              <w:spacing w:after="0" w:line="276" w:lineRule="auto"/>
              <w:rPr>
                <w:rFonts w:ascii="Verdana" w:hAnsi="Verdana" w:cstheme="minorHAnsi"/>
                <w:bCs/>
                <w:sz w:val="16"/>
                <w:szCs w:val="16"/>
              </w:rPr>
            </w:pPr>
            <w:r w:rsidRPr="00E87405">
              <w:rPr>
                <w:rFonts w:ascii="Verdana" w:hAnsi="Verdana" w:cstheme="minorHAnsi"/>
                <w:bCs/>
                <w:sz w:val="16"/>
                <w:szCs w:val="16"/>
              </w:rPr>
              <w:t xml:space="preserve">ENDEREÇO ELETRÔNICO DO SISTEMA: </w:t>
            </w:r>
            <w:hyperlink r:id="rId8" w:history="1">
              <w:r w:rsidRPr="00E87405">
                <w:rPr>
                  <w:rStyle w:val="Hyperlink"/>
                  <w:rFonts w:ascii="Verdana" w:hAnsi="Verdana" w:cstheme="minorHAnsi"/>
                  <w:bCs/>
                  <w:sz w:val="16"/>
                  <w:szCs w:val="16"/>
                </w:rPr>
                <w:t>www.portaldecompraspublicas.com.br</w:t>
              </w:r>
            </w:hyperlink>
          </w:p>
          <w:p w14:paraId="6DC61E87" w14:textId="77777777" w:rsidR="005F1B2F" w:rsidRPr="00E87405" w:rsidRDefault="005F1B2F" w:rsidP="003604EB">
            <w:pPr>
              <w:spacing w:after="0" w:line="276" w:lineRule="auto"/>
              <w:rPr>
                <w:rFonts w:ascii="Verdana" w:hAnsi="Verdana" w:cstheme="minorHAnsi"/>
                <w:bCs/>
                <w:sz w:val="16"/>
                <w:szCs w:val="16"/>
              </w:rPr>
            </w:pPr>
            <w:r w:rsidRPr="00E87405">
              <w:rPr>
                <w:rFonts w:ascii="Verdana" w:hAnsi="Verdana" w:cstheme="minorHAnsi"/>
                <w:bCs/>
                <w:sz w:val="16"/>
                <w:szCs w:val="16"/>
              </w:rPr>
              <w:t>CRITÉRIO DE JULGAMENTO: MENOR PREÇO</w:t>
            </w:r>
          </w:p>
          <w:p w14:paraId="648E25E4" w14:textId="77777777" w:rsidR="005F1B2F" w:rsidRPr="00E87405" w:rsidRDefault="005F1B2F" w:rsidP="003604EB">
            <w:pPr>
              <w:spacing w:after="0" w:line="276" w:lineRule="auto"/>
              <w:rPr>
                <w:rFonts w:ascii="Verdana" w:hAnsi="Verdana" w:cstheme="minorHAnsi"/>
                <w:bCs/>
                <w:sz w:val="16"/>
                <w:szCs w:val="16"/>
              </w:rPr>
            </w:pPr>
            <w:r w:rsidRPr="00E87405">
              <w:rPr>
                <w:rFonts w:ascii="Verdana" w:hAnsi="Verdana" w:cstheme="minorHAnsi"/>
                <w:bCs/>
                <w:sz w:val="16"/>
                <w:szCs w:val="16"/>
              </w:rPr>
              <w:t>MODO DE DISPUTA: Aberto</w:t>
            </w:r>
          </w:p>
          <w:p w14:paraId="3C50779E" w14:textId="04B507EC" w:rsidR="005F1B2F" w:rsidRPr="00E87405" w:rsidRDefault="005F1B2F" w:rsidP="003604EB">
            <w:pPr>
              <w:spacing w:after="0" w:line="276" w:lineRule="auto"/>
              <w:rPr>
                <w:rFonts w:ascii="Verdana" w:hAnsi="Verdana" w:cstheme="minorHAnsi"/>
                <w:bCs/>
                <w:sz w:val="16"/>
                <w:szCs w:val="16"/>
              </w:rPr>
            </w:pPr>
            <w:r w:rsidRPr="00E87405">
              <w:rPr>
                <w:rFonts w:ascii="Verdana" w:hAnsi="Verdana" w:cstheme="minorHAnsi"/>
                <w:bCs/>
                <w:sz w:val="16"/>
                <w:szCs w:val="16"/>
              </w:rPr>
              <w:t xml:space="preserve">IMPUGNAÇÕES E ESCLARECIMENTOS: ATÉ AS 23H 59 M DO DIA </w:t>
            </w:r>
            <w:r w:rsidR="00B11A55">
              <w:rPr>
                <w:rFonts w:ascii="Verdana" w:hAnsi="Verdana" w:cstheme="minorHAnsi"/>
                <w:bCs/>
                <w:sz w:val="16"/>
                <w:szCs w:val="16"/>
              </w:rPr>
              <w:t>3</w:t>
            </w:r>
            <w:r w:rsidR="00F407C1">
              <w:rPr>
                <w:rFonts w:ascii="Verdana" w:hAnsi="Verdana" w:cstheme="minorHAnsi"/>
                <w:bCs/>
                <w:sz w:val="16"/>
                <w:szCs w:val="16"/>
              </w:rPr>
              <w:t>0</w:t>
            </w:r>
            <w:r w:rsidRPr="00E87405">
              <w:rPr>
                <w:rFonts w:ascii="Verdana" w:hAnsi="Verdana" w:cstheme="minorHAnsi"/>
                <w:bCs/>
                <w:sz w:val="16"/>
                <w:szCs w:val="16"/>
              </w:rPr>
              <w:t>/</w:t>
            </w:r>
            <w:r w:rsidR="00B11A55">
              <w:rPr>
                <w:rFonts w:ascii="Verdana" w:hAnsi="Verdana" w:cstheme="minorHAnsi"/>
                <w:bCs/>
                <w:sz w:val="16"/>
                <w:szCs w:val="16"/>
              </w:rPr>
              <w:t>10</w:t>
            </w:r>
            <w:r w:rsidRPr="00E87405">
              <w:rPr>
                <w:rFonts w:ascii="Verdana" w:hAnsi="Verdana" w:cstheme="minorHAnsi"/>
                <w:bCs/>
                <w:sz w:val="16"/>
                <w:szCs w:val="16"/>
              </w:rPr>
              <w:t>/2025</w:t>
            </w:r>
          </w:p>
        </w:tc>
      </w:tr>
    </w:tbl>
    <w:p w14:paraId="6C9BF04A" w14:textId="77777777" w:rsidR="005F1B2F" w:rsidRPr="00E87405" w:rsidRDefault="005F1B2F" w:rsidP="003604EB">
      <w:pPr>
        <w:spacing w:after="0" w:line="276" w:lineRule="auto"/>
        <w:jc w:val="both"/>
        <w:rPr>
          <w:rFonts w:ascii="Verdana" w:hAnsi="Verdana" w:cstheme="minorHAnsi"/>
          <w:iCs/>
          <w:sz w:val="16"/>
          <w:szCs w:val="16"/>
        </w:rPr>
      </w:pPr>
    </w:p>
    <w:p w14:paraId="355E454A" w14:textId="77777777"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DO OBJETO.</w:t>
      </w:r>
    </w:p>
    <w:p w14:paraId="7C94EBD7" w14:textId="77777777" w:rsidR="005F1B2F" w:rsidRPr="00E87405" w:rsidRDefault="005F1B2F" w:rsidP="003604EB">
      <w:pPr>
        <w:spacing w:after="0" w:line="276" w:lineRule="auto"/>
        <w:jc w:val="both"/>
        <w:rPr>
          <w:rFonts w:ascii="Verdana" w:hAnsi="Verdana" w:cstheme="minorHAnsi"/>
          <w:sz w:val="16"/>
          <w:szCs w:val="16"/>
        </w:rPr>
      </w:pPr>
    </w:p>
    <w:p w14:paraId="78288DA4" w14:textId="720227FC" w:rsidR="005F1B2F" w:rsidRPr="008A1D14" w:rsidRDefault="005F1B2F" w:rsidP="008A1D14">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O objeto da presente licitação é a escolha da proposta mais vantajosa </w:t>
      </w:r>
      <w:r w:rsidR="008A1D14" w:rsidRPr="008A1D14">
        <w:rPr>
          <w:rFonts w:ascii="Verdana" w:hAnsi="Verdana" w:cstheme="minorHAnsi"/>
          <w:sz w:val="16"/>
          <w:szCs w:val="16"/>
        </w:rPr>
        <w:t xml:space="preserve">visando a Formação de Registro de Preços para </w:t>
      </w:r>
      <w:bookmarkStart w:id="0" w:name="_Hlk197515714"/>
      <w:bookmarkStart w:id="1" w:name="_Hlk197520468"/>
      <w:r w:rsidR="008A1D14" w:rsidRPr="008A1D14">
        <w:rPr>
          <w:rFonts w:ascii="Verdana" w:hAnsi="Verdana" w:cstheme="minorHAnsi"/>
          <w:sz w:val="16"/>
          <w:szCs w:val="16"/>
        </w:rPr>
        <w:t>contratação de empresa especializada para serviço de manutenção preventiva e corretiva com fornecimento de peças diversas e novas para os veículos leves e pesados</w:t>
      </w:r>
      <w:bookmarkEnd w:id="0"/>
      <w:r w:rsidR="008A1D14" w:rsidRPr="008A1D14">
        <w:rPr>
          <w:rFonts w:ascii="Verdana" w:hAnsi="Verdana" w:cstheme="minorHAnsi"/>
          <w:sz w:val="16"/>
          <w:szCs w:val="16"/>
        </w:rPr>
        <w:t>, tratores e máquinas pertencentes a frota do município de Ibirité</w:t>
      </w:r>
      <w:bookmarkEnd w:id="1"/>
      <w:r w:rsidRPr="008A1D14">
        <w:rPr>
          <w:rFonts w:ascii="Verdana" w:hAnsi="Verdana" w:cstheme="minorHAnsi"/>
          <w:b/>
          <w:sz w:val="16"/>
          <w:szCs w:val="16"/>
        </w:rPr>
        <w:t>,</w:t>
      </w:r>
      <w:r w:rsidRPr="008A1D14">
        <w:rPr>
          <w:rFonts w:ascii="Verdana" w:hAnsi="Verdana" w:cstheme="minorHAnsi"/>
          <w:sz w:val="16"/>
          <w:szCs w:val="16"/>
        </w:rPr>
        <w:t xml:space="preserve"> conforme condições, quantidades e exigências estabelecidas neste Edital e seus anexos.</w:t>
      </w:r>
    </w:p>
    <w:p w14:paraId="02E410D3" w14:textId="20A5AD3F"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 xml:space="preserve">O critério de julgamento adotado será o </w:t>
      </w:r>
      <w:r w:rsidRPr="00E87405">
        <w:rPr>
          <w:rFonts w:ascii="Verdana" w:hAnsi="Verdana" w:cstheme="minorHAnsi"/>
          <w:b/>
          <w:bCs/>
          <w:sz w:val="16"/>
          <w:szCs w:val="16"/>
        </w:rPr>
        <w:t>M</w:t>
      </w:r>
      <w:r w:rsidR="00DD65C8">
        <w:rPr>
          <w:rFonts w:ascii="Verdana" w:hAnsi="Verdana" w:cstheme="minorHAnsi"/>
          <w:b/>
          <w:bCs/>
          <w:sz w:val="16"/>
          <w:szCs w:val="16"/>
        </w:rPr>
        <w:t>AIOR</w:t>
      </w:r>
      <w:r w:rsidRPr="00E87405">
        <w:rPr>
          <w:rFonts w:ascii="Verdana" w:hAnsi="Verdana" w:cstheme="minorHAnsi"/>
          <w:b/>
          <w:bCs/>
          <w:sz w:val="16"/>
          <w:szCs w:val="16"/>
        </w:rPr>
        <w:t xml:space="preserve"> </w:t>
      </w:r>
      <w:r w:rsidR="00DD65C8">
        <w:rPr>
          <w:rFonts w:ascii="Verdana" w:hAnsi="Verdana" w:cstheme="minorHAnsi"/>
          <w:b/>
          <w:bCs/>
          <w:sz w:val="16"/>
          <w:szCs w:val="16"/>
        </w:rPr>
        <w:t>DESCONTO</w:t>
      </w:r>
      <w:r w:rsidRPr="00E87405">
        <w:rPr>
          <w:rFonts w:ascii="Verdana" w:hAnsi="Verdana" w:cstheme="minorHAnsi"/>
          <w:b/>
          <w:bCs/>
          <w:sz w:val="16"/>
          <w:szCs w:val="16"/>
        </w:rPr>
        <w:t xml:space="preserve"> </w:t>
      </w:r>
      <w:r w:rsidR="006439D7" w:rsidRPr="00E87405">
        <w:rPr>
          <w:rFonts w:ascii="Verdana" w:hAnsi="Verdana" w:cstheme="minorHAnsi"/>
          <w:b/>
          <w:bCs/>
          <w:sz w:val="16"/>
          <w:szCs w:val="16"/>
        </w:rPr>
        <w:t xml:space="preserve">POR </w:t>
      </w:r>
      <w:r w:rsidR="00DD65C8">
        <w:rPr>
          <w:rFonts w:ascii="Verdana" w:hAnsi="Verdana" w:cstheme="minorHAnsi"/>
          <w:b/>
          <w:bCs/>
          <w:sz w:val="16"/>
          <w:szCs w:val="16"/>
        </w:rPr>
        <w:t>LOTE</w:t>
      </w:r>
      <w:r w:rsidRPr="00E87405">
        <w:rPr>
          <w:rFonts w:ascii="Verdana" w:hAnsi="Verdana" w:cstheme="minorHAnsi"/>
          <w:b/>
          <w:bCs/>
          <w:sz w:val="16"/>
          <w:szCs w:val="16"/>
        </w:rPr>
        <w:t>,</w:t>
      </w:r>
      <w:r w:rsidRPr="00E87405">
        <w:rPr>
          <w:rFonts w:ascii="Verdana" w:hAnsi="Verdana" w:cstheme="minorHAnsi"/>
          <w:sz w:val="16"/>
          <w:szCs w:val="16"/>
        </w:rPr>
        <w:t xml:space="preserve"> considerado o menor dispêndio para a Administração, nos termos do art. 34 da Lei nº 14.133/2021, e observadas as exigências contidas neste Edital e seus Anexos quanto às especificações do objeto. </w:t>
      </w:r>
    </w:p>
    <w:p w14:paraId="026631A4" w14:textId="77777777" w:rsidR="005F1B2F" w:rsidRPr="00E87405" w:rsidRDefault="005F1B2F" w:rsidP="003604EB">
      <w:pPr>
        <w:spacing w:after="0" w:line="276" w:lineRule="auto"/>
        <w:jc w:val="both"/>
        <w:rPr>
          <w:rFonts w:ascii="Verdana" w:hAnsi="Verdana" w:cstheme="minorHAnsi"/>
          <w:b/>
          <w:sz w:val="16"/>
          <w:szCs w:val="16"/>
        </w:rPr>
      </w:pPr>
    </w:p>
    <w:p w14:paraId="258B22E5" w14:textId="42504035" w:rsidR="005F1B2F" w:rsidRPr="00E87405" w:rsidRDefault="005F1B2F" w:rsidP="003604EB">
      <w:pPr>
        <w:numPr>
          <w:ilvl w:val="0"/>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DO REGISTRO DE PREÇOS</w:t>
      </w:r>
    </w:p>
    <w:p w14:paraId="65C66C26" w14:textId="77777777" w:rsidR="005F1B2F" w:rsidRPr="00E87405" w:rsidRDefault="005F1B2F" w:rsidP="003604EB">
      <w:pPr>
        <w:spacing w:after="0" w:line="276" w:lineRule="auto"/>
        <w:jc w:val="both"/>
        <w:rPr>
          <w:rFonts w:ascii="Verdana" w:hAnsi="Verdana" w:cstheme="minorHAnsi"/>
          <w:b/>
          <w:sz w:val="16"/>
          <w:szCs w:val="16"/>
        </w:rPr>
      </w:pPr>
    </w:p>
    <w:p w14:paraId="082FD283" w14:textId="4FC8F00E" w:rsidR="005F1B2F" w:rsidRPr="00E87405" w:rsidRDefault="005F1B2F" w:rsidP="003604EB">
      <w:pPr>
        <w:numPr>
          <w:ilvl w:val="1"/>
          <w:numId w:val="1"/>
        </w:numPr>
        <w:spacing w:after="0" w:line="276" w:lineRule="auto"/>
        <w:jc w:val="both"/>
        <w:rPr>
          <w:rFonts w:ascii="Verdana" w:hAnsi="Verdana" w:cstheme="minorHAnsi"/>
          <w:iCs/>
          <w:sz w:val="16"/>
          <w:szCs w:val="16"/>
        </w:rPr>
      </w:pPr>
      <w:r w:rsidRPr="00E87405">
        <w:rPr>
          <w:rFonts w:ascii="Verdana" w:hAnsi="Verdana" w:cstheme="minorHAnsi"/>
          <w:sz w:val="16"/>
          <w:szCs w:val="16"/>
        </w:rPr>
        <w:t>As</w:t>
      </w:r>
      <w:r w:rsidRPr="00E87405">
        <w:rPr>
          <w:rFonts w:ascii="Verdana" w:hAnsi="Verdana" w:cstheme="minorHAnsi"/>
          <w:iCs/>
          <w:sz w:val="16"/>
          <w:szCs w:val="16"/>
        </w:rPr>
        <w:t xml:space="preserve"> regras referentes aos órgãos gerenciador e participantes, bem como a eventuais adesões são as que constam </w:t>
      </w:r>
      <w:r w:rsidR="003604EB" w:rsidRPr="00E87405">
        <w:rPr>
          <w:rFonts w:ascii="Verdana" w:hAnsi="Verdana" w:cstheme="minorHAnsi"/>
          <w:iCs/>
          <w:sz w:val="16"/>
          <w:szCs w:val="16"/>
        </w:rPr>
        <w:t>no Termo de Referencia</w:t>
      </w:r>
    </w:p>
    <w:p w14:paraId="67B3EC53" w14:textId="77777777" w:rsidR="00F64C33" w:rsidRPr="00E87405" w:rsidRDefault="00F64C33" w:rsidP="003604EB">
      <w:pPr>
        <w:spacing w:after="0" w:line="276" w:lineRule="auto"/>
        <w:ind w:left="432"/>
        <w:jc w:val="both"/>
        <w:rPr>
          <w:rFonts w:ascii="Verdana" w:hAnsi="Verdana" w:cstheme="minorHAnsi"/>
          <w:iCs/>
          <w:sz w:val="16"/>
          <w:szCs w:val="16"/>
        </w:rPr>
      </w:pPr>
    </w:p>
    <w:p w14:paraId="2CBA1893" w14:textId="23CBC3CE"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DO CREDENCIAMENTO</w:t>
      </w:r>
      <w:r w:rsidR="00F178AC" w:rsidRPr="00E87405">
        <w:rPr>
          <w:rFonts w:ascii="Verdana" w:hAnsi="Verdana" w:cstheme="minorHAnsi"/>
          <w:b/>
          <w:sz w:val="16"/>
          <w:szCs w:val="16"/>
        </w:rPr>
        <w:t>.</w:t>
      </w:r>
    </w:p>
    <w:p w14:paraId="7A4D7738" w14:textId="77777777" w:rsidR="005F1B2F" w:rsidRPr="00E87405" w:rsidRDefault="005F1B2F" w:rsidP="003604EB">
      <w:pPr>
        <w:spacing w:after="0" w:line="276" w:lineRule="auto"/>
        <w:jc w:val="both"/>
        <w:rPr>
          <w:rFonts w:ascii="Verdana" w:hAnsi="Verdana" w:cstheme="minorHAnsi"/>
          <w:sz w:val="16"/>
          <w:szCs w:val="16"/>
        </w:rPr>
      </w:pPr>
    </w:p>
    <w:p w14:paraId="08E3ABEA" w14:textId="72D9646F"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O Pregão é o nível básico do registro cadastral no </w:t>
      </w:r>
      <w:r w:rsidRPr="00E87405">
        <w:rPr>
          <w:rFonts w:ascii="Verdana" w:hAnsi="Verdana" w:cstheme="minorHAnsi"/>
          <w:b/>
          <w:sz w:val="16"/>
          <w:szCs w:val="16"/>
        </w:rPr>
        <w:t>PORTAL DE COMPRAS PÚBLICAS</w:t>
      </w:r>
      <w:r w:rsidRPr="00E87405">
        <w:rPr>
          <w:rFonts w:ascii="Verdana" w:hAnsi="Verdana" w:cstheme="minorHAnsi"/>
          <w:sz w:val="16"/>
          <w:szCs w:val="16"/>
        </w:rPr>
        <w:t xml:space="preserve"> que permite a participação dos interessados na modalidade LICITATÓRIA PREGÃO, em sua FORMA ELETRÔNICA.</w:t>
      </w:r>
    </w:p>
    <w:p w14:paraId="2146DA32" w14:textId="30A24544"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O cadastro deverá ser feito no Portal de Compras Públicas, no sítio </w:t>
      </w:r>
      <w:hyperlink r:id="rId9" w:history="1">
        <w:r w:rsidRPr="00E87405">
          <w:rPr>
            <w:rStyle w:val="Hyperlink"/>
            <w:rFonts w:ascii="Verdana" w:hAnsi="Verdana" w:cstheme="minorHAnsi"/>
            <w:bCs/>
            <w:sz w:val="16"/>
            <w:szCs w:val="16"/>
          </w:rPr>
          <w:t>www.portaldecompraspublicas.com.br</w:t>
        </w:r>
      </w:hyperlink>
      <w:r w:rsidRPr="00E87405">
        <w:rPr>
          <w:rFonts w:ascii="Verdana" w:hAnsi="Verdana" w:cstheme="minorHAnsi"/>
          <w:bCs/>
          <w:sz w:val="16"/>
          <w:szCs w:val="16"/>
        </w:rPr>
        <w:t>.</w:t>
      </w:r>
    </w:p>
    <w:p w14:paraId="362D6DC2" w14:textId="54433820"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 credenciamento junto ao provedor do sistema implica a responsabilidade do licitante ou de seu representante legal e a presunção de sua capacidade técnica para realização das transações inerentes a esta licitação.</w:t>
      </w:r>
    </w:p>
    <w:p w14:paraId="07D86ACB" w14:textId="0EB688F0"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85B3E2" w14:textId="36FDA666"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É de responsabilidade do cadastrado conferir a exatidão dos seus dados cadastrais no </w:t>
      </w:r>
      <w:r w:rsidRPr="00E87405">
        <w:rPr>
          <w:rFonts w:ascii="Verdana" w:hAnsi="Verdana" w:cstheme="minorHAnsi"/>
          <w:b/>
          <w:sz w:val="16"/>
          <w:szCs w:val="16"/>
        </w:rPr>
        <w:t>PORTAL DE COMPRAS PÚBLICAS</w:t>
      </w:r>
      <w:r w:rsidRPr="00E87405">
        <w:rPr>
          <w:rFonts w:ascii="Verdana" w:hAnsi="Verdana" w:cstheme="minorHAnsi"/>
          <w:sz w:val="16"/>
          <w:szCs w:val="16"/>
        </w:rPr>
        <w:t xml:space="preserve"> e mantê-los atualizados junto aos órgãos responsáveis pela informação, devendo proceder, imediatamente, à correção ou à alteração dos registros tão logo identifique incorreção ou aqueles se tornem desatualizados.</w:t>
      </w:r>
    </w:p>
    <w:p w14:paraId="6852992D" w14:textId="7377C474" w:rsidR="005F1B2F"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A não observância do disposto no subitem anterior poderá ensejar desclassificação no momento da habilitação.</w:t>
      </w:r>
    </w:p>
    <w:p w14:paraId="6AFDF73E" w14:textId="77777777" w:rsidR="00FF508E" w:rsidRDefault="00FF508E" w:rsidP="00FF508E">
      <w:pPr>
        <w:spacing w:after="0" w:line="276" w:lineRule="auto"/>
        <w:jc w:val="both"/>
        <w:rPr>
          <w:rFonts w:ascii="Verdana" w:hAnsi="Verdana" w:cstheme="minorHAnsi"/>
          <w:sz w:val="16"/>
          <w:szCs w:val="16"/>
        </w:rPr>
      </w:pPr>
    </w:p>
    <w:p w14:paraId="0B333FFE" w14:textId="77777777" w:rsidR="00FF508E" w:rsidRDefault="00FF508E" w:rsidP="00FF508E">
      <w:pPr>
        <w:spacing w:after="0" w:line="276" w:lineRule="auto"/>
        <w:jc w:val="both"/>
        <w:rPr>
          <w:rFonts w:ascii="Verdana" w:hAnsi="Verdana" w:cstheme="minorHAnsi"/>
          <w:sz w:val="16"/>
          <w:szCs w:val="16"/>
        </w:rPr>
      </w:pPr>
    </w:p>
    <w:p w14:paraId="28A7B5C6" w14:textId="77777777" w:rsidR="00FF508E" w:rsidRPr="00E87405" w:rsidRDefault="00FF508E" w:rsidP="00FF508E">
      <w:pPr>
        <w:spacing w:after="0" w:line="276" w:lineRule="auto"/>
        <w:jc w:val="both"/>
        <w:rPr>
          <w:rFonts w:ascii="Verdana" w:hAnsi="Verdana" w:cstheme="minorHAnsi"/>
          <w:sz w:val="16"/>
          <w:szCs w:val="16"/>
        </w:rPr>
      </w:pPr>
    </w:p>
    <w:p w14:paraId="4B1E9DCF" w14:textId="77777777" w:rsidR="00EC0020" w:rsidRPr="00E87405" w:rsidRDefault="00EC0020" w:rsidP="003604EB">
      <w:pPr>
        <w:spacing w:after="0" w:line="276" w:lineRule="auto"/>
        <w:jc w:val="both"/>
        <w:rPr>
          <w:rFonts w:ascii="Verdana" w:hAnsi="Verdana" w:cstheme="minorHAnsi"/>
          <w:sz w:val="16"/>
          <w:szCs w:val="16"/>
        </w:rPr>
      </w:pPr>
    </w:p>
    <w:p w14:paraId="65F2EC33" w14:textId="5ED76A32"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DA IMPUGNAÇÃO AO EDITAL E DO PEDIDO DE ESCLARECIMENTO.</w:t>
      </w:r>
    </w:p>
    <w:p w14:paraId="335C581D" w14:textId="77777777" w:rsidR="005F1B2F" w:rsidRPr="00E87405" w:rsidRDefault="005F1B2F" w:rsidP="003604EB">
      <w:pPr>
        <w:spacing w:after="0" w:line="276" w:lineRule="auto"/>
        <w:jc w:val="both"/>
        <w:rPr>
          <w:rFonts w:ascii="Verdana" w:hAnsi="Verdana" w:cstheme="minorHAnsi"/>
          <w:sz w:val="16"/>
          <w:szCs w:val="16"/>
        </w:rPr>
      </w:pPr>
    </w:p>
    <w:p w14:paraId="78AD267A" w14:textId="2040DB94"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Até 03 (três) dias úteis antes da data designada para a abertura da sessão pública, qualquer pessoa poderá impugnar este Edital e/ou apresentar pedido de esclarecimento.</w:t>
      </w:r>
    </w:p>
    <w:p w14:paraId="25A9FD46" w14:textId="02E04FFB"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A </w:t>
      </w:r>
      <w:r w:rsidRPr="00E87405">
        <w:rPr>
          <w:rFonts w:ascii="Verdana" w:hAnsi="Verdana" w:cstheme="minorHAnsi"/>
          <w:b/>
          <w:sz w:val="16"/>
          <w:szCs w:val="16"/>
        </w:rPr>
        <w:t xml:space="preserve">IMPUGNAÇÃO e/ou PEDIDO DE ESCLARECIMENTO DEVERÃO ser feitos EXCLUSIVAMENTE por FORMA ELETRÔNICA no sistema </w:t>
      </w:r>
      <w:hyperlink r:id="rId10" w:history="1">
        <w:r w:rsidRPr="00E87405">
          <w:rPr>
            <w:rStyle w:val="Hyperlink"/>
            <w:rFonts w:ascii="Verdana" w:hAnsi="Verdana" w:cstheme="minorHAnsi"/>
            <w:b/>
            <w:sz w:val="16"/>
            <w:szCs w:val="16"/>
          </w:rPr>
          <w:t>www.portaldecompraspublicas.com.br</w:t>
        </w:r>
      </w:hyperlink>
      <w:r w:rsidRPr="00E87405">
        <w:rPr>
          <w:rFonts w:ascii="Verdana" w:hAnsi="Verdana" w:cstheme="minorHAnsi"/>
          <w:b/>
          <w:sz w:val="16"/>
          <w:szCs w:val="16"/>
        </w:rPr>
        <w:t>.</w:t>
      </w:r>
    </w:p>
    <w:p w14:paraId="05663017" w14:textId="4195ABA3"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resposta à impugnação ou ao pedido de esclarecimento será divulgada no Portal de Compras Públicas no prazo de até 3 (três) dias úteis, limitado ao último dia útil anterior à data da abertura do certame.</w:t>
      </w:r>
    </w:p>
    <w:p w14:paraId="3C4F84AC" w14:textId="46C9173D"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Acolhida a impugnação, será definida e publicada nova data para a realização do certame.</w:t>
      </w:r>
    </w:p>
    <w:p w14:paraId="51A19BAA" w14:textId="4D0DF3F4"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As impugnações e pedidos de esclarecimentos não suspendem os prazos previstos no certame, salvo quando se amolda ao art. 55 parágrafo 1º, da Lei nº 14.133/2021.</w:t>
      </w:r>
    </w:p>
    <w:p w14:paraId="3FDDB927" w14:textId="49C359A4"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A concessão de efeito suspensivo à impugnação é medida excepcional e deverá ser motivada pelo Pregoeiro, nos autos do processo de licitação.</w:t>
      </w:r>
    </w:p>
    <w:p w14:paraId="3814D254" w14:textId="064FEDCD"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As respostas aos pedidos de esclarecimentos serão divulgadas pelo sistema e vincularão os participantes e a administração.</w:t>
      </w:r>
    </w:p>
    <w:p w14:paraId="11D5AD18" w14:textId="2AD0427C"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As respostas às impugnações e aos esclarecimentos solicitados, bem como outros avisos de ordem geral, serão cadastradas no sítio </w:t>
      </w:r>
      <w:hyperlink r:id="rId11" w:history="1">
        <w:r w:rsidRPr="00E87405">
          <w:rPr>
            <w:rStyle w:val="Hyperlink"/>
            <w:rFonts w:ascii="Verdana" w:hAnsi="Verdana" w:cstheme="minorHAnsi"/>
            <w:b/>
            <w:sz w:val="16"/>
            <w:szCs w:val="16"/>
          </w:rPr>
          <w:t>www.portaldecompraspublicas.com.br</w:t>
        </w:r>
      </w:hyperlink>
      <w:r w:rsidRPr="00E87405">
        <w:rPr>
          <w:rFonts w:ascii="Verdana" w:hAnsi="Verdana" w:cstheme="minorHAnsi"/>
          <w:sz w:val="16"/>
          <w:szCs w:val="16"/>
        </w:rPr>
        <w:t>, sendo de responsabilidade dos licitantes, seu acompanhamento.</w:t>
      </w:r>
    </w:p>
    <w:p w14:paraId="4D5E3D9F" w14:textId="447D5753"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36ED6AD" w14:textId="77777777" w:rsidR="005F1B2F" w:rsidRPr="00E87405" w:rsidRDefault="005F1B2F" w:rsidP="003604EB">
      <w:pPr>
        <w:spacing w:after="0" w:line="276" w:lineRule="auto"/>
        <w:jc w:val="both"/>
        <w:rPr>
          <w:rFonts w:ascii="Verdana" w:hAnsi="Verdana" w:cstheme="minorHAnsi"/>
          <w:sz w:val="16"/>
          <w:szCs w:val="16"/>
        </w:rPr>
      </w:pPr>
    </w:p>
    <w:p w14:paraId="3E2E837D" w14:textId="77777777"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DA PARTICIPAÇÃO NO PREGÃO.</w:t>
      </w:r>
    </w:p>
    <w:p w14:paraId="197727AE" w14:textId="77777777" w:rsidR="005F1B2F" w:rsidRPr="00E87405" w:rsidRDefault="005F1B2F" w:rsidP="003604EB">
      <w:pPr>
        <w:spacing w:after="0" w:line="276" w:lineRule="auto"/>
        <w:jc w:val="both"/>
        <w:rPr>
          <w:rFonts w:ascii="Verdana" w:hAnsi="Verdana" w:cstheme="minorHAnsi"/>
          <w:sz w:val="16"/>
          <w:szCs w:val="16"/>
        </w:rPr>
      </w:pPr>
    </w:p>
    <w:p w14:paraId="0B3A0CD0"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Poderão participar deste Pregão interessados cujo ramo de atividade seja compatível com o objeto desta licitação, e que estejam com Credenciamento regular no </w:t>
      </w:r>
      <w:r w:rsidRPr="00E87405">
        <w:rPr>
          <w:rFonts w:ascii="Verdana" w:hAnsi="Verdana" w:cstheme="minorHAnsi"/>
          <w:b/>
          <w:sz w:val="16"/>
          <w:szCs w:val="16"/>
        </w:rPr>
        <w:t>PORTAL DE COMPRAS PÚBLICAS.</w:t>
      </w:r>
    </w:p>
    <w:p w14:paraId="1FA3FC7C" w14:textId="50D0AE97" w:rsidR="005F1B2F" w:rsidRPr="00E87405" w:rsidRDefault="00375E0E" w:rsidP="003604EB">
      <w:pPr>
        <w:numPr>
          <w:ilvl w:val="1"/>
          <w:numId w:val="1"/>
        </w:numPr>
        <w:spacing w:after="0" w:line="276" w:lineRule="auto"/>
        <w:jc w:val="both"/>
        <w:rPr>
          <w:rFonts w:ascii="Verdana" w:hAnsi="Verdana" w:cstheme="minorHAnsi"/>
          <w:sz w:val="16"/>
          <w:szCs w:val="16"/>
        </w:rPr>
      </w:pPr>
      <w:r w:rsidRPr="00E87405">
        <w:rPr>
          <w:rFonts w:ascii="Verdana" w:eastAsia="Calibri" w:hAnsi="Verdana" w:cstheme="minorHAnsi"/>
          <w:sz w:val="16"/>
          <w:szCs w:val="16"/>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3DCE69E9" w14:textId="77777777" w:rsidR="00375E0E" w:rsidRPr="00E87405" w:rsidRDefault="00375E0E" w:rsidP="003604EB">
      <w:pPr>
        <w:numPr>
          <w:ilvl w:val="1"/>
          <w:numId w:val="1"/>
        </w:numPr>
        <w:tabs>
          <w:tab w:val="left" w:pos="426"/>
        </w:tabs>
        <w:spacing w:after="0" w:line="276" w:lineRule="auto"/>
        <w:ind w:left="0" w:firstLine="0"/>
        <w:jc w:val="both"/>
        <w:rPr>
          <w:rFonts w:ascii="Verdana" w:hAnsi="Verdana" w:cstheme="minorHAnsi"/>
          <w:sz w:val="16"/>
          <w:szCs w:val="16"/>
        </w:rPr>
      </w:pPr>
      <w:r w:rsidRPr="00E87405">
        <w:rPr>
          <w:rFonts w:ascii="Verdana" w:eastAsia="Calibri" w:hAnsi="Verdana" w:cstheme="minorHAnsi"/>
          <w:sz w:val="16"/>
          <w:szCs w:val="16"/>
        </w:rPr>
        <w:t>Não poderão participar desta licitação os interessados:</w:t>
      </w:r>
    </w:p>
    <w:p w14:paraId="7119DD70"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Proibidos de participar de licitações e celebrar contratos administrativos, na forma da legislação vigente;</w:t>
      </w:r>
    </w:p>
    <w:p w14:paraId="0850FAF7"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Que não atendam às condições deste Edital e seu(s) anexo(s);</w:t>
      </w:r>
    </w:p>
    <w:p w14:paraId="25B89127"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Estrangeiros que não tenham representação legal no Brasil com poderes expressos para receber citação e responder administrativa ou judicialmente;</w:t>
      </w:r>
    </w:p>
    <w:p w14:paraId="34A53A38"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Que se enquadrem nas vedações previstas nos artigos 9º e 14 da Lei nº 14.133/2021;</w:t>
      </w:r>
    </w:p>
    <w:p w14:paraId="41B740E6"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 Que estejam sob falência, concurso de credores, concordata ou em processo de dissolução ou liquidação;</w:t>
      </w:r>
    </w:p>
    <w:p w14:paraId="2E418721"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Organizações da Sociedade Civil de Interesse Público - OSCIP, atuando nessa condição (Acórdão nº 746/2014-TCU-Plenário).</w:t>
      </w:r>
    </w:p>
    <w:p w14:paraId="22E9D315"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pessoa jurídica poderá participar da licitação em consórcio, observadas as regras do art. 15 da Lei nº 14.133/2021.</w:t>
      </w:r>
    </w:p>
    <w:p w14:paraId="7F539B26"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Como condição para participação no Pregão, a licitante assinalará “sim” ou “não” em campo próprio do sistema eletrônico, relativo às seguintes declarações: </w:t>
      </w:r>
    </w:p>
    <w:p w14:paraId="45740ECB"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Que cumpre os requisitos estabelecidos no artigo 3° da Lei Complementar nº 123/2006, estando apta a usufruir do tratamento favorecido estabelecido em seus </w:t>
      </w:r>
      <w:proofErr w:type="spellStart"/>
      <w:r w:rsidRPr="00E87405">
        <w:rPr>
          <w:rFonts w:ascii="Verdana" w:hAnsi="Verdana" w:cstheme="minorHAnsi"/>
          <w:sz w:val="16"/>
          <w:szCs w:val="16"/>
        </w:rPr>
        <w:t>arts</w:t>
      </w:r>
      <w:proofErr w:type="spellEnd"/>
      <w:r w:rsidRPr="00E87405">
        <w:rPr>
          <w:rFonts w:ascii="Verdana" w:hAnsi="Verdana" w:cstheme="minorHAnsi"/>
          <w:sz w:val="16"/>
          <w:szCs w:val="16"/>
        </w:rPr>
        <w:t>. 42 a 49 e que não celebrou contratos com a Administração Pública cujos valores extrapolam a receita bruta máxima admitida para fins de enquadramento como empresa de pequeno porte;</w:t>
      </w:r>
    </w:p>
    <w:p w14:paraId="106863AE" w14:textId="77777777" w:rsidR="005F1B2F" w:rsidRPr="00E87405" w:rsidRDefault="005F1B2F" w:rsidP="003604EB">
      <w:pPr>
        <w:numPr>
          <w:ilvl w:val="3"/>
          <w:numId w:val="1"/>
        </w:numPr>
        <w:spacing w:after="0" w:line="276" w:lineRule="auto"/>
        <w:ind w:left="1985" w:hanging="851"/>
        <w:jc w:val="both"/>
        <w:rPr>
          <w:rFonts w:ascii="Verdana" w:hAnsi="Verdana" w:cstheme="minorHAnsi"/>
          <w:sz w:val="16"/>
          <w:szCs w:val="16"/>
        </w:rPr>
      </w:pPr>
      <w:r w:rsidRPr="00E87405">
        <w:rPr>
          <w:rFonts w:ascii="Verdana" w:hAnsi="Verdana" w:cstheme="minorHAnsi"/>
          <w:sz w:val="16"/>
          <w:szCs w:val="16"/>
        </w:rPr>
        <w:t>Nos itens exclusivos para participação de microempresas e empresas de pequeno porte, a assinalação do campo “não” impedirá o prosseguimento no certame;</w:t>
      </w:r>
    </w:p>
    <w:p w14:paraId="0FC4CD33" w14:textId="77777777" w:rsidR="005F1B2F" w:rsidRPr="00E87405" w:rsidRDefault="005F1B2F" w:rsidP="003604EB">
      <w:pPr>
        <w:numPr>
          <w:ilvl w:val="3"/>
          <w:numId w:val="1"/>
        </w:numPr>
        <w:spacing w:after="0" w:line="276" w:lineRule="auto"/>
        <w:ind w:left="1985" w:hanging="851"/>
        <w:jc w:val="both"/>
        <w:rPr>
          <w:rFonts w:ascii="Verdana" w:hAnsi="Verdana" w:cstheme="minorHAnsi"/>
          <w:sz w:val="16"/>
          <w:szCs w:val="16"/>
        </w:rPr>
      </w:pPr>
      <w:r w:rsidRPr="00E87405">
        <w:rPr>
          <w:rFonts w:ascii="Verdana" w:hAnsi="Verdana" w:cstheme="minorHAnsi"/>
          <w:sz w:val="16"/>
          <w:szCs w:val="16"/>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C00DFD8"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Que está ciente e concorda com as condições contidas no Edital e seus anexos;</w:t>
      </w:r>
    </w:p>
    <w:p w14:paraId="18980B6E"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Que cumpre os requisitos para a habilitação definidos no Edital e que a proposta apresentada está em conformidade com as exigências editalícias;</w:t>
      </w:r>
    </w:p>
    <w:p w14:paraId="1BFB4A03"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Que inexistem fatos impeditivos para sua habilitação no certame, ciente da obrigatoriedade de declarar ocorrências posteriores; </w:t>
      </w:r>
    </w:p>
    <w:p w14:paraId="125320C5"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Que não emprega menor de 18 anos em trabalho noturno, perigoso ou insalubre e não emprega menor de 16 anos, salvo menor, a partir de 14 anos, na condição de aprendiz, nos termos do artigo 7°, XXXIII, da Constituição Federal de 1998; </w:t>
      </w:r>
    </w:p>
    <w:p w14:paraId="1A1CEA94"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Que a proposta foi elaborada de forma independente;</w:t>
      </w:r>
    </w:p>
    <w:p w14:paraId="625FEE67"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Que não possui, em sua cadeia produtiva, empregados executando trabalho degradante ou forçado, </w:t>
      </w:r>
    </w:p>
    <w:p w14:paraId="1549DFEE"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Observando o disposto nos incisos III e IV do art. 1º e no inciso III do art. 5º da Constituição Federal;</w:t>
      </w:r>
    </w:p>
    <w:p w14:paraId="4E206043"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Que cumpre com a reserva de cargos prevista em lei para pessoa com deficiência ou para reabilitado da Previdência Social e que atendam às regras de acessibilidade previstas na legislação, conforme disposto no art. 93 da Lei nº 8.213/1991.</w:t>
      </w:r>
    </w:p>
    <w:p w14:paraId="4B19CA06"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declaração falsa relativa ao cumprimento de qualquer condição sujeitará o licitante às sanções previstas em lei e neste Edital.</w:t>
      </w:r>
    </w:p>
    <w:p w14:paraId="33C4E41A" w14:textId="77777777" w:rsidR="003604EB" w:rsidRPr="00E87405" w:rsidRDefault="003604EB" w:rsidP="003604EB">
      <w:pPr>
        <w:spacing w:after="0" w:line="276" w:lineRule="auto"/>
        <w:jc w:val="both"/>
        <w:rPr>
          <w:rFonts w:ascii="Verdana" w:hAnsi="Verdana" w:cstheme="minorHAnsi"/>
          <w:sz w:val="16"/>
          <w:szCs w:val="16"/>
        </w:rPr>
      </w:pPr>
    </w:p>
    <w:p w14:paraId="30ABCE77" w14:textId="77777777"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DA APRESENTAÇÃO DA PROPOSTA E DOS DOCUMENTOS DE HABILITAÇÃO.</w:t>
      </w:r>
    </w:p>
    <w:p w14:paraId="4A1C7050" w14:textId="77777777" w:rsidR="005F1B2F" w:rsidRPr="00E87405" w:rsidRDefault="005F1B2F" w:rsidP="003604EB">
      <w:pPr>
        <w:spacing w:after="0" w:line="276" w:lineRule="auto"/>
        <w:jc w:val="both"/>
        <w:rPr>
          <w:rFonts w:ascii="Verdana" w:hAnsi="Verdana" w:cstheme="minorHAnsi"/>
          <w:sz w:val="16"/>
          <w:szCs w:val="16"/>
        </w:rPr>
      </w:pPr>
    </w:p>
    <w:p w14:paraId="400D9909" w14:textId="7FF50277" w:rsidR="005F1B2F" w:rsidRPr="00E87405" w:rsidRDefault="005F1B2F" w:rsidP="003604EB">
      <w:pPr>
        <w:numPr>
          <w:ilvl w:val="1"/>
          <w:numId w:val="1"/>
        </w:numPr>
        <w:spacing w:after="0" w:line="276" w:lineRule="auto"/>
        <w:jc w:val="both"/>
        <w:rPr>
          <w:rFonts w:ascii="Verdana" w:hAnsi="Verdana" w:cstheme="minorHAnsi"/>
          <w:b/>
          <w:bCs/>
          <w:sz w:val="16"/>
          <w:szCs w:val="16"/>
        </w:rPr>
      </w:pPr>
      <w:r w:rsidRPr="00E87405">
        <w:rPr>
          <w:rFonts w:ascii="Verdana" w:hAnsi="Verdana" w:cstheme="minorHAnsi"/>
          <w:bCs/>
          <w:sz w:val="16"/>
          <w:szCs w:val="16"/>
        </w:rPr>
        <w:t xml:space="preserve">Os licitantes encaminharão, exclusivamente por meio do sistema eletrônico, proposta com a descrição do </w:t>
      </w:r>
      <w:r w:rsidR="00375E0E" w:rsidRPr="00E87405">
        <w:rPr>
          <w:rFonts w:ascii="Verdana" w:hAnsi="Verdana" w:cstheme="minorHAnsi"/>
          <w:bCs/>
          <w:sz w:val="16"/>
          <w:szCs w:val="16"/>
        </w:rPr>
        <w:t>serviço</w:t>
      </w:r>
      <w:r w:rsidRPr="00E87405">
        <w:rPr>
          <w:rFonts w:ascii="Verdana" w:hAnsi="Verdana" w:cstheme="minorHAnsi"/>
          <w:bCs/>
          <w:sz w:val="16"/>
          <w:szCs w:val="16"/>
        </w:rPr>
        <w:t xml:space="preserve"> ofertado e o preço, até a data e o horário estabelecidos para abertura da sessão pública, quando, então, encerrar-se-á automaticamente a etapa de envio</w:t>
      </w:r>
      <w:r w:rsidRPr="00E87405">
        <w:rPr>
          <w:rFonts w:ascii="Verdana" w:hAnsi="Verdana" w:cstheme="minorHAnsi"/>
          <w:b/>
          <w:bCs/>
          <w:sz w:val="16"/>
          <w:szCs w:val="16"/>
        </w:rPr>
        <w:t>.</w:t>
      </w:r>
    </w:p>
    <w:p w14:paraId="4A5E272E"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 envio da proposta, ocorrerá por meio de chave de acesso e senha.</w:t>
      </w:r>
    </w:p>
    <w:p w14:paraId="1911F996"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1A0BC38"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Até a abertura da sessão pública, os licitantes poderão retirar ou substituir a proposta e os documentos anteriormente inseridos no sistema;</w:t>
      </w:r>
    </w:p>
    <w:p w14:paraId="6E618A2E"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Não será estabelecida, nesta etapa do certame, ordem de classificação entre as propostas apresentadas, o que somente ocorrerá após a realização dos procedimentos de negociação e julgamento da proposta.</w:t>
      </w:r>
    </w:p>
    <w:p w14:paraId="2EFEFEBF"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Os documentos que compõem a proposta e a habilitação do licitante melhor classificado somente serão disponibilizados para avaliação da Pregão e para acesso público após o encerramento do envio de lances.</w:t>
      </w:r>
    </w:p>
    <w:p w14:paraId="077FBEEE" w14:textId="77777777" w:rsidR="005F1B2F" w:rsidRPr="00E87405" w:rsidRDefault="005F1B2F" w:rsidP="003604EB">
      <w:pPr>
        <w:spacing w:after="0" w:line="276" w:lineRule="auto"/>
        <w:jc w:val="both"/>
        <w:rPr>
          <w:rFonts w:ascii="Verdana" w:hAnsi="Verdana" w:cstheme="minorHAnsi"/>
          <w:sz w:val="16"/>
          <w:szCs w:val="16"/>
        </w:rPr>
      </w:pPr>
    </w:p>
    <w:p w14:paraId="4ACC6642" w14:textId="77777777"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DO PREENCHIMENTO DA PROPOSTA.</w:t>
      </w:r>
    </w:p>
    <w:p w14:paraId="1E7BDBDA" w14:textId="77777777" w:rsidR="005F1B2F" w:rsidRPr="00E87405" w:rsidRDefault="005F1B2F" w:rsidP="003604EB">
      <w:pPr>
        <w:spacing w:after="0" w:line="276" w:lineRule="auto"/>
        <w:jc w:val="both"/>
        <w:rPr>
          <w:rFonts w:ascii="Verdana" w:hAnsi="Verdana" w:cstheme="minorHAnsi"/>
          <w:sz w:val="16"/>
          <w:szCs w:val="16"/>
        </w:rPr>
      </w:pPr>
    </w:p>
    <w:p w14:paraId="10AE06ED"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 licitante enviará sua proposta mediante o preenchimento, no sistema eletrônico:</w:t>
      </w:r>
    </w:p>
    <w:p w14:paraId="7F4C6592" w14:textId="1D1112D9"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Todas as especificações do objeto contidas na proposta vinculam a </w:t>
      </w:r>
      <w:r w:rsidR="009A623E" w:rsidRPr="00E87405">
        <w:rPr>
          <w:rFonts w:ascii="Verdana" w:hAnsi="Verdana" w:cstheme="minorHAnsi"/>
          <w:sz w:val="16"/>
          <w:szCs w:val="16"/>
        </w:rPr>
        <w:t>adjudicatária</w:t>
      </w:r>
      <w:r w:rsidRPr="00E87405">
        <w:rPr>
          <w:rFonts w:ascii="Verdana" w:hAnsi="Verdana" w:cstheme="minorHAnsi"/>
          <w:sz w:val="16"/>
          <w:szCs w:val="16"/>
        </w:rPr>
        <w:t>.</w:t>
      </w:r>
    </w:p>
    <w:p w14:paraId="30E18A13" w14:textId="34F00F7C"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Nos valores propostos estarão inclusos todos os custos operacionais, encargos previdenciários, trabalhistas, tributários, comerciais e quaisquer outros que incidam direta ou indiretamente </w:t>
      </w:r>
      <w:r w:rsidR="009A623E" w:rsidRPr="00E87405">
        <w:rPr>
          <w:rFonts w:ascii="Verdana" w:hAnsi="Verdana" w:cstheme="minorHAnsi"/>
          <w:sz w:val="16"/>
          <w:szCs w:val="16"/>
        </w:rPr>
        <w:t>na realização dos serviços</w:t>
      </w:r>
      <w:r w:rsidRPr="00E87405">
        <w:rPr>
          <w:rFonts w:ascii="Verdana" w:hAnsi="Verdana" w:cstheme="minorHAnsi"/>
          <w:sz w:val="16"/>
          <w:szCs w:val="16"/>
        </w:rPr>
        <w:t>.</w:t>
      </w:r>
    </w:p>
    <w:p w14:paraId="577AD471" w14:textId="67E1B477" w:rsidR="005F1B2F" w:rsidRPr="00E87405" w:rsidRDefault="00F64C33"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Os valores ofertados, tanto na proposta inicial, quanto na etapa de lances, serão</w:t>
      </w:r>
      <w:r w:rsidR="005F1B2F" w:rsidRPr="00E87405">
        <w:rPr>
          <w:rFonts w:ascii="Verdana" w:hAnsi="Verdana" w:cstheme="minorHAnsi"/>
          <w:sz w:val="16"/>
          <w:szCs w:val="16"/>
        </w:rPr>
        <w:t xml:space="preserve"> de exclusiva responsabilidade do licitante, não lhe assistindo o direito de pleitear qualquer alteração, sob alegação de erro, omissão ou qualquer outro pretexto.</w:t>
      </w:r>
    </w:p>
    <w:p w14:paraId="1E34CF37"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O prazo de validade da proposta não será inferior a </w:t>
      </w:r>
      <w:r w:rsidRPr="00E87405">
        <w:rPr>
          <w:rFonts w:ascii="Verdana" w:hAnsi="Verdana" w:cstheme="minorHAnsi"/>
          <w:b/>
          <w:sz w:val="16"/>
          <w:szCs w:val="16"/>
        </w:rPr>
        <w:t>60 DIAS,</w:t>
      </w:r>
      <w:r w:rsidRPr="00E87405">
        <w:rPr>
          <w:rFonts w:ascii="Verdana" w:hAnsi="Verdana" w:cstheme="minorHAnsi"/>
          <w:sz w:val="16"/>
          <w:szCs w:val="16"/>
        </w:rPr>
        <w:t xml:space="preserve"> a contar da data de sua apresentação. </w:t>
      </w:r>
    </w:p>
    <w:p w14:paraId="6AFE347D"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Os licitantes devem respeitar os preços máximos estabelecidos nas normas de regência de contratações públicas, quando participarem de licitações públicas;</w:t>
      </w:r>
    </w:p>
    <w:p w14:paraId="35309280" w14:textId="1C5C5252"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O valor da proposta deverá ser apresentado em moeda nacional, utilizando-se até </w:t>
      </w:r>
      <w:r w:rsidR="00FC0208" w:rsidRPr="00E87405">
        <w:rPr>
          <w:rFonts w:ascii="Verdana" w:hAnsi="Verdana" w:cstheme="minorHAnsi"/>
          <w:sz w:val="16"/>
          <w:szCs w:val="16"/>
        </w:rPr>
        <w:t>02</w:t>
      </w:r>
      <w:r w:rsidRPr="00E87405">
        <w:rPr>
          <w:rFonts w:ascii="Verdana" w:hAnsi="Verdana" w:cstheme="minorHAnsi"/>
          <w:sz w:val="16"/>
          <w:szCs w:val="16"/>
        </w:rPr>
        <w:t xml:space="preserve"> (</w:t>
      </w:r>
      <w:r w:rsidR="00FC0208" w:rsidRPr="00E87405">
        <w:rPr>
          <w:rFonts w:ascii="Verdana" w:hAnsi="Verdana" w:cstheme="minorHAnsi"/>
          <w:sz w:val="16"/>
          <w:szCs w:val="16"/>
        </w:rPr>
        <w:t>duas</w:t>
      </w:r>
      <w:r w:rsidRPr="00E87405">
        <w:rPr>
          <w:rFonts w:ascii="Verdana" w:hAnsi="Verdana" w:cstheme="minorHAnsi"/>
          <w:sz w:val="16"/>
          <w:szCs w:val="16"/>
        </w:rPr>
        <w:t xml:space="preserve">) casas decimais após a virgula. </w:t>
      </w:r>
    </w:p>
    <w:p w14:paraId="287B67CA" w14:textId="77777777" w:rsidR="00FE7E52" w:rsidRDefault="00FE7E52" w:rsidP="003604EB">
      <w:pPr>
        <w:spacing w:after="0" w:line="276" w:lineRule="auto"/>
        <w:ind w:left="360"/>
        <w:jc w:val="both"/>
        <w:rPr>
          <w:rFonts w:ascii="Verdana" w:hAnsi="Verdana" w:cstheme="minorHAnsi"/>
          <w:b/>
          <w:sz w:val="16"/>
          <w:szCs w:val="16"/>
        </w:rPr>
      </w:pPr>
    </w:p>
    <w:p w14:paraId="3968863D" w14:textId="77777777" w:rsidR="00AE43D2" w:rsidRDefault="00AE43D2" w:rsidP="003604EB">
      <w:pPr>
        <w:spacing w:after="0" w:line="276" w:lineRule="auto"/>
        <w:ind w:left="360"/>
        <w:jc w:val="both"/>
        <w:rPr>
          <w:rFonts w:ascii="Verdana" w:hAnsi="Verdana" w:cstheme="minorHAnsi"/>
          <w:b/>
          <w:sz w:val="16"/>
          <w:szCs w:val="16"/>
        </w:rPr>
      </w:pPr>
    </w:p>
    <w:p w14:paraId="6BD78387" w14:textId="77777777" w:rsidR="00AE43D2" w:rsidRDefault="00AE43D2" w:rsidP="003604EB">
      <w:pPr>
        <w:spacing w:after="0" w:line="276" w:lineRule="auto"/>
        <w:ind w:left="360"/>
        <w:jc w:val="both"/>
        <w:rPr>
          <w:rFonts w:ascii="Verdana" w:hAnsi="Verdana" w:cstheme="minorHAnsi"/>
          <w:b/>
          <w:sz w:val="16"/>
          <w:szCs w:val="16"/>
        </w:rPr>
      </w:pPr>
    </w:p>
    <w:p w14:paraId="64EC8547" w14:textId="77777777" w:rsidR="00AE43D2" w:rsidRPr="00E87405" w:rsidRDefault="00AE43D2" w:rsidP="003604EB">
      <w:pPr>
        <w:spacing w:after="0" w:line="276" w:lineRule="auto"/>
        <w:ind w:left="360"/>
        <w:jc w:val="both"/>
        <w:rPr>
          <w:rFonts w:ascii="Verdana" w:hAnsi="Verdana" w:cstheme="minorHAnsi"/>
          <w:b/>
          <w:sz w:val="16"/>
          <w:szCs w:val="16"/>
        </w:rPr>
      </w:pPr>
    </w:p>
    <w:p w14:paraId="23711257" w14:textId="341F1BD4" w:rsidR="005F1B2F" w:rsidRPr="00E87405" w:rsidRDefault="005F1B2F" w:rsidP="003604EB">
      <w:pPr>
        <w:numPr>
          <w:ilvl w:val="0"/>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DA ABERTURA DA SESSÃO, CLASSIFICAÇÃO DAS PROPOSTAS E FORMULAÇÃO DE LANCES.</w:t>
      </w:r>
    </w:p>
    <w:p w14:paraId="43D96547" w14:textId="77777777" w:rsidR="005F1B2F" w:rsidRPr="00E87405" w:rsidRDefault="005F1B2F" w:rsidP="003604EB">
      <w:pPr>
        <w:spacing w:after="0" w:line="276" w:lineRule="auto"/>
        <w:jc w:val="both"/>
        <w:rPr>
          <w:rFonts w:ascii="Verdana" w:hAnsi="Verdana" w:cstheme="minorHAnsi"/>
          <w:sz w:val="16"/>
          <w:szCs w:val="16"/>
        </w:rPr>
      </w:pPr>
    </w:p>
    <w:p w14:paraId="060F2E30"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abertura da presente licitação dar-se-á em sessão pública, por meio de sistema eletrônico, na data, horário e local indicados neste Edital.</w:t>
      </w:r>
    </w:p>
    <w:p w14:paraId="0F6B8F4D"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C6548BA"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Também será desclassificada a proposta que identifique o licitante.</w:t>
      </w:r>
    </w:p>
    <w:p w14:paraId="44A3D38C"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A desclassificação será sempre fundamentada e registrada no sistema, com acompanhamento em tempo real por todos os participantes.</w:t>
      </w:r>
    </w:p>
    <w:p w14:paraId="5BF782BE"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A não desclassificação da proposta não impede o seu julgamento definitivo em sentido contrário, levado a efeito na fase de aceitação.</w:t>
      </w:r>
    </w:p>
    <w:p w14:paraId="415F878B"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 sistema ordenará automaticamente as propostas classificadas, sendo que somente estas participarão da fase de lances.</w:t>
      </w:r>
    </w:p>
    <w:p w14:paraId="08DFB525"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 sistema disponibilizará campo próprio para troca de mensagens entre o Pregoeiro e os licitantes.</w:t>
      </w:r>
    </w:p>
    <w:p w14:paraId="0934F129" w14:textId="45838E12"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Iniciada a etapa competitiva, os licitantes deverão encaminhar lances exclusivamente por meio do sistema eletrônico, sendo imediatamente informados do seu recebimento e do valor consignado no registro.</w:t>
      </w:r>
    </w:p>
    <w:p w14:paraId="4F146585"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O lance deverá ser ofertado de acordo com o tipo de licitação indicada no preâmbulo deste Edital.</w:t>
      </w:r>
    </w:p>
    <w:p w14:paraId="5C877EEC"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Os licitantes poderão oferecer lances sucessivos, observando o horário fixado para abertura da sessão e as regras estabelecidas no Edital.</w:t>
      </w:r>
    </w:p>
    <w:p w14:paraId="3565F8FF"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 licitante somente poderá oferecer lance de valor inferior ao último por ele ofertado e registrado pelo sistema.</w:t>
      </w:r>
    </w:p>
    <w:p w14:paraId="240E17C5" w14:textId="2E6E86B4" w:rsidR="005F1B2F" w:rsidRPr="00C20163" w:rsidRDefault="005F1B2F" w:rsidP="003604EB">
      <w:pPr>
        <w:numPr>
          <w:ilvl w:val="1"/>
          <w:numId w:val="1"/>
        </w:numPr>
        <w:spacing w:after="0" w:line="276" w:lineRule="auto"/>
        <w:jc w:val="both"/>
        <w:rPr>
          <w:rFonts w:ascii="Verdana" w:hAnsi="Verdana" w:cstheme="minorHAnsi"/>
          <w:sz w:val="16"/>
          <w:szCs w:val="16"/>
        </w:rPr>
      </w:pPr>
      <w:r w:rsidRPr="00C20163">
        <w:rPr>
          <w:rFonts w:ascii="Verdana" w:hAnsi="Verdana" w:cstheme="minorHAnsi"/>
          <w:sz w:val="16"/>
          <w:szCs w:val="16"/>
        </w:rPr>
        <w:t xml:space="preserve">O intervalo mínimo de diferença de valores entre os lances, que incidirá tanto em relação aos lances intermediários quanto em relação à proposta que cobrir a melhor oferta deverá ser de R$ </w:t>
      </w:r>
      <w:r w:rsidR="00094D31" w:rsidRPr="00C20163">
        <w:rPr>
          <w:rFonts w:ascii="Verdana" w:hAnsi="Verdana" w:cstheme="minorHAnsi"/>
          <w:sz w:val="16"/>
          <w:szCs w:val="16"/>
        </w:rPr>
        <w:t>1</w:t>
      </w:r>
      <w:r w:rsidR="008C44B9" w:rsidRPr="00C20163">
        <w:rPr>
          <w:rFonts w:ascii="Verdana" w:hAnsi="Verdana" w:cstheme="minorHAnsi"/>
          <w:sz w:val="16"/>
          <w:szCs w:val="16"/>
        </w:rPr>
        <w:t>,</w:t>
      </w:r>
      <w:r w:rsidR="00094D31" w:rsidRPr="00C20163">
        <w:rPr>
          <w:rFonts w:ascii="Verdana" w:hAnsi="Verdana" w:cstheme="minorHAnsi"/>
          <w:sz w:val="16"/>
          <w:szCs w:val="16"/>
        </w:rPr>
        <w:t>00</w:t>
      </w:r>
      <w:r w:rsidR="008C44B9" w:rsidRPr="00C20163">
        <w:rPr>
          <w:rFonts w:ascii="Verdana" w:hAnsi="Verdana" w:cstheme="minorHAnsi"/>
          <w:sz w:val="16"/>
          <w:szCs w:val="16"/>
        </w:rPr>
        <w:t xml:space="preserve"> </w:t>
      </w:r>
      <w:r w:rsidR="00094D31" w:rsidRPr="00C20163">
        <w:rPr>
          <w:rFonts w:ascii="Verdana" w:hAnsi="Verdana" w:cstheme="minorHAnsi"/>
          <w:sz w:val="16"/>
          <w:szCs w:val="16"/>
        </w:rPr>
        <w:t>(</w:t>
      </w:r>
      <w:r w:rsidR="008C44B9" w:rsidRPr="00C20163">
        <w:rPr>
          <w:rFonts w:ascii="Verdana" w:hAnsi="Verdana" w:cstheme="minorHAnsi"/>
          <w:sz w:val="16"/>
          <w:szCs w:val="16"/>
        </w:rPr>
        <w:t xml:space="preserve">um </w:t>
      </w:r>
      <w:r w:rsidR="00094D31" w:rsidRPr="00C20163">
        <w:rPr>
          <w:rFonts w:ascii="Verdana" w:hAnsi="Verdana" w:cstheme="minorHAnsi"/>
          <w:sz w:val="16"/>
          <w:szCs w:val="16"/>
        </w:rPr>
        <w:t>rea</w:t>
      </w:r>
      <w:r w:rsidR="008C44B9" w:rsidRPr="00C20163">
        <w:rPr>
          <w:rFonts w:ascii="Verdana" w:hAnsi="Verdana" w:cstheme="minorHAnsi"/>
          <w:sz w:val="16"/>
          <w:szCs w:val="16"/>
        </w:rPr>
        <w:t>l</w:t>
      </w:r>
      <w:r w:rsidR="00094D31" w:rsidRPr="00C20163">
        <w:rPr>
          <w:rFonts w:ascii="Verdana" w:hAnsi="Verdana" w:cstheme="minorHAnsi"/>
          <w:sz w:val="16"/>
          <w:szCs w:val="16"/>
        </w:rPr>
        <w:t>)</w:t>
      </w:r>
      <w:r w:rsidR="00A50221" w:rsidRPr="00C20163">
        <w:rPr>
          <w:rFonts w:ascii="Verdana" w:hAnsi="Verdana" w:cstheme="minorHAnsi"/>
          <w:sz w:val="16"/>
          <w:szCs w:val="16"/>
        </w:rPr>
        <w:t>.</w:t>
      </w:r>
    </w:p>
    <w:p w14:paraId="4BB29ED5"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O intervalo entre os lances enviados pelo mesmo licitante não poderá ser inferior a 03 (três) segundos e o intervalo entre lances não poderá ser inferior a 03 (três) segundos, sob pena de serem automaticamente descartados pelo sistema os respectivos lances. </w:t>
      </w:r>
    </w:p>
    <w:p w14:paraId="1E84290C"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Será adotado para o envio de lances na licitação o modo de disputa aberto</w:t>
      </w:r>
      <w:r w:rsidRPr="00E87405">
        <w:rPr>
          <w:rFonts w:ascii="Verdana" w:hAnsi="Verdana" w:cstheme="minorHAnsi"/>
          <w:b/>
          <w:sz w:val="16"/>
          <w:szCs w:val="16"/>
        </w:rPr>
        <w:t>,</w:t>
      </w:r>
      <w:r w:rsidRPr="00E87405">
        <w:rPr>
          <w:rFonts w:ascii="Verdana" w:hAnsi="Verdana" w:cstheme="minorHAnsi"/>
          <w:sz w:val="16"/>
          <w:szCs w:val="16"/>
        </w:rPr>
        <w:t xml:space="preserve"> em que os licitantes apresentarão lances públicos e sucessivos, com prorrogações.</w:t>
      </w:r>
    </w:p>
    <w:p w14:paraId="4F2778C4"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etapa de lances da sessão pública terá duração de 10(dez) minutos e, após isso, será prorrogada automaticamente pelo sistema quando houver lance ofertado nos últimos dois minutos do período de duração da sessão pública.</w:t>
      </w:r>
    </w:p>
    <w:p w14:paraId="3850D504"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prorrogação automática da etapa de lances, de que trata o item anterior, será de dois minutos e ocorrerá sucessivamente sempre que houver lances enviados neste período de prorrogação, inclusive no caso de lances intermediários.</w:t>
      </w:r>
    </w:p>
    <w:p w14:paraId="1008BDD1"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Não havendo novos lances na forma estabelecida nos itens anteriores, a sessão pública encerrar-se-á automaticamente.</w:t>
      </w:r>
    </w:p>
    <w:p w14:paraId="3A66B9B7"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Encerrada a fase competitiva sem que haja a prorrogação automática pelo sistema, poderá o Pregoeiro, assessorado pela equipe de apoio, justificadamente, admitir o reinício da sessão pública de lances, em prol da consecução do melhor preço.</w:t>
      </w:r>
    </w:p>
    <w:p w14:paraId="11EF8391"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Em caso de falha no sistema, os lances em desacordo com os subitens anteriores deverão ser desconsiderados pelo Pregoeiro.</w:t>
      </w:r>
    </w:p>
    <w:p w14:paraId="2C96FC3D"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 Não serão aceitos dois ou mais lances de mesmo valor, prevalecendo aquele que for recebido e registrado primeiro. </w:t>
      </w:r>
    </w:p>
    <w:p w14:paraId="37576A3B"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Durante o transcurso da sessão pública, os licitantes serão informados, em tempo real, do menor valor registrado, vedada a identificação do licitante. </w:t>
      </w:r>
    </w:p>
    <w:p w14:paraId="2F932A82"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No caso de desconexão com o Pregoeiro, no decorrer da etapa competitiva do Pregão, o sistema eletrônico poderá permanecer acessível aos licitantes para a recepção dos lances.</w:t>
      </w:r>
    </w:p>
    <w:p w14:paraId="164E17A1" w14:textId="3823BE83"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Quando a desconexão do sist</w:t>
      </w:r>
      <w:r w:rsidR="00A50221" w:rsidRPr="00E87405">
        <w:rPr>
          <w:rFonts w:ascii="Verdana" w:hAnsi="Verdana" w:cstheme="minorHAnsi"/>
          <w:sz w:val="16"/>
          <w:szCs w:val="16"/>
        </w:rPr>
        <w:t>ema eletrônico para o Pregoeiro</w:t>
      </w:r>
      <w:r w:rsidRPr="00E87405">
        <w:rPr>
          <w:rFonts w:ascii="Verdana" w:hAnsi="Verdana" w:cstheme="minorHAnsi"/>
          <w:sz w:val="16"/>
          <w:szCs w:val="16"/>
        </w:rPr>
        <w:t xml:space="preserve"> persistir por tempo superior a 10(dez) minutos, a sessão pública será suspensa e terá reinício somente após comunicação expressa do pregoeiro aos participantes do certame, publicada no </w:t>
      </w:r>
      <w:hyperlink r:id="rId12" w:history="1">
        <w:r w:rsidRPr="00E87405">
          <w:rPr>
            <w:rStyle w:val="Hyperlink"/>
            <w:rFonts w:ascii="Verdana" w:hAnsi="Verdana" w:cstheme="minorHAnsi"/>
            <w:sz w:val="16"/>
            <w:szCs w:val="16"/>
          </w:rPr>
          <w:t>http://www.portaldecompraspublicas.com.br</w:t>
        </w:r>
      </w:hyperlink>
      <w:r w:rsidRPr="00E87405">
        <w:rPr>
          <w:rFonts w:ascii="Verdana" w:hAnsi="Verdana" w:cstheme="minorHAnsi"/>
          <w:sz w:val="16"/>
          <w:szCs w:val="16"/>
        </w:rPr>
        <w:t xml:space="preserve">, quando serão </w:t>
      </w:r>
      <w:r w:rsidRPr="00E87405">
        <w:rPr>
          <w:rFonts w:ascii="Verdana" w:hAnsi="Verdana" w:cstheme="minorHAnsi"/>
          <w:sz w:val="16"/>
          <w:szCs w:val="16"/>
        </w:rPr>
        <w:lastRenderedPageBreak/>
        <w:t>divulgadas data e hora para a sua reabertura. E será reiniciada somente após decorridas 24(vinte e quatro) horas da comunicação do fato pelo Pregoeiro aos participantes, no sítio eletrônico utilizado para divulgação.</w:t>
      </w:r>
    </w:p>
    <w:p w14:paraId="4CED443E"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Caso o licitante não apresente lances, concorrerá com o valor de sua proposta.</w:t>
      </w:r>
    </w:p>
    <w:p w14:paraId="455FE6AC"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E87405">
        <w:rPr>
          <w:rFonts w:ascii="Verdana" w:hAnsi="Verdana" w:cstheme="minorHAnsi"/>
          <w:sz w:val="16"/>
          <w:szCs w:val="16"/>
        </w:rPr>
        <w:t>arts</w:t>
      </w:r>
      <w:proofErr w:type="spellEnd"/>
      <w:r w:rsidRPr="00E87405">
        <w:rPr>
          <w:rFonts w:ascii="Verdana" w:hAnsi="Verdana" w:cstheme="minorHAnsi"/>
          <w:sz w:val="16"/>
          <w:szCs w:val="16"/>
        </w:rPr>
        <w:t>. 44 e 45 da LC nº 123/2006, regulamentada pelo Decreto nº 8.538/2015.</w:t>
      </w:r>
    </w:p>
    <w:p w14:paraId="0B2140C2"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Nessas condições, as propostas de microempresas e empresas de pequeno porte que se encontrarem na faixa de até 5% (cinco por cento) acima da melhor proposta ou melhor lance serão consideradas empatadas com a primeira colocada.</w:t>
      </w:r>
    </w:p>
    <w:p w14:paraId="37C20D1A"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A7D7A3C"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AC716D5"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C3A459"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684C24D"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E1EC0E3"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Em caso de empate entre duas ou mais propostas, serão utilizados os seguintes critérios de desempate, nesta ordem: </w:t>
      </w:r>
    </w:p>
    <w:p w14:paraId="7CDAB827"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Disputa final, hipótese em que os licitantes empatados poderão apresentar nova proposta em ato contínuo à classificação.</w:t>
      </w:r>
    </w:p>
    <w:p w14:paraId="6DD79B63" w14:textId="2713877D"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avaliações do desempenho contratual prévio dos licitantes;</w:t>
      </w:r>
    </w:p>
    <w:p w14:paraId="03712279" w14:textId="5C906B43"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desenvolvimento pelo licitante de ações de equidade entre homens e mulheres no ambiente de trabalho, conforme regulamento;</w:t>
      </w:r>
    </w:p>
    <w:p w14:paraId="26443907" w14:textId="778F3859"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desenvolvimento pelo licitante de programa de integridade, conforme orientações dos órgãos de controle;</w:t>
      </w:r>
    </w:p>
    <w:p w14:paraId="224C7672"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Persistindo o empate, será assegurada preferência, sucessivamente, aos bens e serviços produzidos ou prestados por:</w:t>
      </w:r>
    </w:p>
    <w:p w14:paraId="6A68B007" w14:textId="44032C36"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D35FAB9" w14:textId="77777777" w:rsidR="005F1B2F" w:rsidRPr="00E87405" w:rsidRDefault="005F1B2F" w:rsidP="003604EB">
      <w:pPr>
        <w:numPr>
          <w:ilvl w:val="0"/>
          <w:numId w:val="2"/>
        </w:numPr>
        <w:spacing w:after="0" w:line="276" w:lineRule="auto"/>
        <w:ind w:left="1276" w:hanging="141"/>
        <w:jc w:val="both"/>
        <w:rPr>
          <w:rFonts w:ascii="Verdana" w:hAnsi="Verdana" w:cstheme="minorHAnsi"/>
          <w:sz w:val="16"/>
          <w:szCs w:val="16"/>
        </w:rPr>
      </w:pPr>
      <w:r w:rsidRPr="00E87405">
        <w:rPr>
          <w:rFonts w:ascii="Verdana" w:hAnsi="Verdana" w:cstheme="minorHAnsi"/>
          <w:sz w:val="16"/>
          <w:szCs w:val="16"/>
        </w:rPr>
        <w:t>Empresas brasileiras;</w:t>
      </w:r>
    </w:p>
    <w:p w14:paraId="2AE0608D" w14:textId="77777777" w:rsidR="005F1B2F" w:rsidRPr="00E87405" w:rsidRDefault="005F1B2F" w:rsidP="003604EB">
      <w:pPr>
        <w:numPr>
          <w:ilvl w:val="0"/>
          <w:numId w:val="2"/>
        </w:numPr>
        <w:spacing w:after="0" w:line="276" w:lineRule="auto"/>
        <w:ind w:left="1276" w:hanging="141"/>
        <w:jc w:val="both"/>
        <w:rPr>
          <w:rFonts w:ascii="Verdana" w:hAnsi="Verdana" w:cstheme="minorHAnsi"/>
          <w:sz w:val="16"/>
          <w:szCs w:val="16"/>
        </w:rPr>
      </w:pPr>
      <w:r w:rsidRPr="00E87405">
        <w:rPr>
          <w:rFonts w:ascii="Verdana" w:hAnsi="Verdana" w:cstheme="minorHAnsi"/>
          <w:sz w:val="16"/>
          <w:szCs w:val="16"/>
        </w:rPr>
        <w:t>Empresas que invistam em pesquisa e no desenvolvimento de tecnologia no País;</w:t>
      </w:r>
    </w:p>
    <w:p w14:paraId="7CE4D6CA" w14:textId="77777777" w:rsidR="005F1B2F" w:rsidRPr="00E87405" w:rsidRDefault="005F1B2F" w:rsidP="003604EB">
      <w:pPr>
        <w:numPr>
          <w:ilvl w:val="0"/>
          <w:numId w:val="2"/>
        </w:numPr>
        <w:spacing w:after="0" w:line="276" w:lineRule="auto"/>
        <w:ind w:left="1276" w:hanging="141"/>
        <w:jc w:val="both"/>
        <w:rPr>
          <w:rFonts w:ascii="Verdana" w:hAnsi="Verdana" w:cstheme="minorHAnsi"/>
          <w:sz w:val="16"/>
          <w:szCs w:val="16"/>
        </w:rPr>
      </w:pPr>
      <w:r w:rsidRPr="00E87405">
        <w:rPr>
          <w:rFonts w:ascii="Verdana" w:hAnsi="Verdana" w:cstheme="minorHAnsi"/>
          <w:sz w:val="16"/>
          <w:szCs w:val="16"/>
        </w:rPr>
        <w:t>Empresas que comprovem a prática de mitigação, nos termos da Lei nº 12.187/2009.</w:t>
      </w:r>
    </w:p>
    <w:p w14:paraId="7210EDDA" w14:textId="77777777" w:rsidR="005F1B2F" w:rsidRPr="00E87405" w:rsidRDefault="005F1B2F" w:rsidP="003604EB">
      <w:pPr>
        <w:numPr>
          <w:ilvl w:val="1"/>
          <w:numId w:val="1"/>
        </w:numPr>
        <w:spacing w:after="0" w:line="276" w:lineRule="auto"/>
        <w:jc w:val="both"/>
        <w:rPr>
          <w:rFonts w:ascii="Verdana" w:hAnsi="Verdana" w:cstheme="minorHAnsi"/>
          <w:b/>
          <w:sz w:val="16"/>
          <w:szCs w:val="16"/>
        </w:rPr>
      </w:pPr>
      <w:r w:rsidRPr="00E87405">
        <w:rPr>
          <w:rFonts w:ascii="Verdana" w:hAnsi="Verdana" w:cstheme="minorHAnsi"/>
          <w:sz w:val="16"/>
          <w:szCs w:val="16"/>
        </w:rPr>
        <w:t>Na hipótese de não haver vencedor para a cota reservada, esta poderá ser adjudicada ao vencedor da cota principal ou, diante de sua recusa, aos licitantes remanescentes, desde que pratiquem o preço do primeiro colocado da cota principal.</w:t>
      </w:r>
    </w:p>
    <w:p w14:paraId="0E81C8BF" w14:textId="747E73A6"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se a mesma empresa vencer a cota reservada e a cota principal, a contratação das cotas deverá ocorrer pelo menor preço.</w:t>
      </w:r>
    </w:p>
    <w:p w14:paraId="23FF074D"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bookmarkStart w:id="2" w:name="_gjdgxs"/>
      <w:bookmarkEnd w:id="2"/>
      <w:r w:rsidRPr="00E87405">
        <w:rPr>
          <w:rFonts w:ascii="Verdana" w:hAnsi="Verdana" w:cstheme="minorHAnsi"/>
          <w:sz w:val="16"/>
          <w:szCs w:val="16"/>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9C7EC7E" w14:textId="657ECEDA"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A negociação será realizada por meio do sistema, podendo ser acompanhada pelos demais licitantes.</w:t>
      </w:r>
    </w:p>
    <w:p w14:paraId="55C8573E" w14:textId="6611A19F"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lastRenderedPageBreak/>
        <w:t xml:space="preserve">O Pregoeiro solicitará ao licitante melhor classificado que, no prazo de 03(três) horas, envie a proposta adequada ao último lance ofertado após a negociação realizada, acompanhada, se for o caso, dos documentos complementares, quando necessários à confirmação daqueles exigidos neste Edital e já apresentados. </w:t>
      </w:r>
    </w:p>
    <w:p w14:paraId="01C7CB94" w14:textId="0FBE32CE"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Após a negociação do preço, o Pregoeiro iniciará a fase de aceitação e julgamento da proposta.</w:t>
      </w:r>
    </w:p>
    <w:p w14:paraId="0229E214" w14:textId="77777777" w:rsidR="005F1B2F" w:rsidRPr="00E87405" w:rsidRDefault="005F1B2F" w:rsidP="003604EB">
      <w:pPr>
        <w:spacing w:after="0" w:line="276" w:lineRule="auto"/>
        <w:jc w:val="both"/>
        <w:rPr>
          <w:rFonts w:ascii="Verdana" w:hAnsi="Verdana" w:cstheme="minorHAnsi"/>
          <w:sz w:val="16"/>
          <w:szCs w:val="16"/>
        </w:rPr>
      </w:pPr>
    </w:p>
    <w:p w14:paraId="1BD2C879" w14:textId="77777777"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DA ACEITABILIDADE DA PROPOSTA VENCEDORA.</w:t>
      </w:r>
    </w:p>
    <w:p w14:paraId="014E480E" w14:textId="77777777" w:rsidR="005F1B2F" w:rsidRPr="00E87405" w:rsidRDefault="005F1B2F" w:rsidP="003604EB">
      <w:pPr>
        <w:spacing w:after="0" w:line="276" w:lineRule="auto"/>
        <w:jc w:val="both"/>
        <w:rPr>
          <w:rFonts w:ascii="Verdana" w:hAnsi="Verdana" w:cstheme="minorHAnsi"/>
          <w:sz w:val="16"/>
          <w:szCs w:val="16"/>
        </w:rPr>
      </w:pPr>
    </w:p>
    <w:p w14:paraId="332EFE9A"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Encerrada a etapa de negociação, o Pregoeiro examinará a proposta classificada em primeiro lugar quanto à adequação ao objeto e à compatibilidade do preço em relação ao máximo estipulado para contratação neste Edital e em seus anexos.</w:t>
      </w:r>
    </w:p>
    <w:p w14:paraId="2CEA38A8"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Será desclassificada a proposta que contiver vício insanável; que não obedecer às especificações técnicas pormenorizadas no edital ou apresentarem desconformidade com exigências do ato convocatório.</w:t>
      </w:r>
    </w:p>
    <w:p w14:paraId="308C5ACA"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Será desclassificada a proposta ou o lance vencedor, que apresentar preço final superior ao preço máximo fixado (Acórdão nº 1455/2018 -TCU - Plenário), ou que apresentar preço manifestamente inexequível.</w:t>
      </w:r>
    </w:p>
    <w:p w14:paraId="1383B9BC"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3F7921EC"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Qualquer interessado poderá requerer que se realizem diligências para aferir a exequibilidade e a legalidade das propostas, devendo apresentar as provas ou os indícios que fundamentam a suspeita;</w:t>
      </w:r>
    </w:p>
    <w:p w14:paraId="25173AE8"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Se houver indícios de inexequibilidade da proposta de preço, ou em caso da necessidade de esclarecimentos complementares, poderão ser efetuadas diligências para que a licitante comprove a exequibilidade da proposta.</w:t>
      </w:r>
    </w:p>
    <w:p w14:paraId="073BA21D"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Na hipótese de necessidade de suspensão da sessão pública para a realização de diligências, com vistas ao saneamento das propostas, a sessão pública somente poderá ser reiniciada mediante aviso prévio no sistema com, no mínimo, 24(</w:t>
      </w:r>
      <w:r w:rsidRPr="00E87405">
        <w:rPr>
          <w:rFonts w:ascii="Verdana" w:hAnsi="Verdana" w:cstheme="minorHAnsi"/>
          <w:b/>
          <w:sz w:val="16"/>
          <w:szCs w:val="16"/>
        </w:rPr>
        <w:t>vinte e quatro horas) de antecedência</w:t>
      </w:r>
      <w:r w:rsidRPr="00E87405">
        <w:rPr>
          <w:rFonts w:ascii="Verdana" w:hAnsi="Verdana" w:cstheme="minorHAnsi"/>
          <w:sz w:val="16"/>
          <w:szCs w:val="16"/>
        </w:rPr>
        <w:t>, e a ocorrência será registrada em ata;</w:t>
      </w:r>
    </w:p>
    <w:p w14:paraId="15C6DF1F"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O Pregoeiro poderá convocar o licitante para enviar documento digital complementar, por meio de funcionalidade disponível no sistema, no prazo de </w:t>
      </w:r>
      <w:r w:rsidRPr="00E87405">
        <w:rPr>
          <w:rFonts w:ascii="Verdana" w:hAnsi="Verdana" w:cstheme="minorHAnsi"/>
          <w:b/>
          <w:sz w:val="16"/>
          <w:szCs w:val="16"/>
        </w:rPr>
        <w:t xml:space="preserve">03 (três) horas, </w:t>
      </w:r>
      <w:r w:rsidRPr="00E87405">
        <w:rPr>
          <w:rFonts w:ascii="Verdana" w:hAnsi="Verdana" w:cstheme="minorHAnsi"/>
          <w:sz w:val="16"/>
          <w:szCs w:val="16"/>
        </w:rPr>
        <w:t>sob pena de não aceitação da proposta.</w:t>
      </w:r>
    </w:p>
    <w:p w14:paraId="096A5EAA" w14:textId="6A7879AF"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O prazo estabelecido poderá ser prorrogado pelo Pregoeiro por solicitação escrita e justificada do licitante, formulada antes de findo o prazo, e formalmente aceita pelo Pregoeiro. </w:t>
      </w:r>
    </w:p>
    <w:p w14:paraId="50BE4E4A" w14:textId="6EE2923A"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Dentre os documentos passíveis de solicitação pelo Pregoeiro, destacam-se os que contenham as características do objeto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FCE3F01" w14:textId="77777777" w:rsidR="005F1B2F" w:rsidRPr="00E87405" w:rsidRDefault="005F1B2F" w:rsidP="003604EB">
      <w:pPr>
        <w:numPr>
          <w:ilvl w:val="3"/>
          <w:numId w:val="1"/>
        </w:numPr>
        <w:spacing w:after="0" w:line="276" w:lineRule="auto"/>
        <w:ind w:left="1843" w:hanging="709"/>
        <w:jc w:val="both"/>
        <w:rPr>
          <w:rFonts w:ascii="Verdana" w:hAnsi="Verdana" w:cstheme="minorHAnsi"/>
          <w:sz w:val="16"/>
          <w:szCs w:val="16"/>
        </w:rPr>
      </w:pPr>
      <w:r w:rsidRPr="00E87405">
        <w:rPr>
          <w:rFonts w:ascii="Verdana" w:hAnsi="Verdana" w:cstheme="minorHAnsi"/>
          <w:sz w:val="16"/>
          <w:szCs w:val="16"/>
        </w:rPr>
        <w:t>Os licitantes deverão colocar à disposição da Administração todas as condições indispensáveis à realização de testes e fornecer, sem ônus, os manuais impressos em língua portuguesa, necessários ao seu perfeito manuseio, quando for o caso.</w:t>
      </w:r>
    </w:p>
    <w:p w14:paraId="1653E634"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A Administração poderá solicitar carta de solidariedade emitida pelo fabricante, que assegure a execução do contrato, no caso de licitante revendedor ou distribuidor. </w:t>
      </w:r>
    </w:p>
    <w:p w14:paraId="2BB30E64"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Se a proposta ou lance vencedor for desclassificado, o Pregoeiro examinará a proposta ou lance subsequente, e, assim sucessivamente, na ordem de classificação.</w:t>
      </w:r>
    </w:p>
    <w:p w14:paraId="0F3BE055"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Havendo necessidade, o Pregoeiro suspenderá a sessão, informando no “chat” a nova data e horário para a sua continuidade.</w:t>
      </w:r>
    </w:p>
    <w:p w14:paraId="0719D3BB" w14:textId="799E2B5D"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4DC5EEA"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Também nas hipóteses em que o Pregoeiro não aceitar a proposta e passar à subsequente, poderá negociar com o licitante para que seja obtido preço/desconto melhor.</w:t>
      </w:r>
    </w:p>
    <w:p w14:paraId="1531F068"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A negociação será realizada por meio do sistema, podendo ser acompanhada pelos demais licitantes.</w:t>
      </w:r>
    </w:p>
    <w:p w14:paraId="37E07E81"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lastRenderedPageBreak/>
        <w:t xml:space="preserve">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2006, seguindo-se a disciplina antes estabelecida, se for o caso.</w:t>
      </w:r>
    </w:p>
    <w:p w14:paraId="3A61E199" w14:textId="77777777" w:rsidR="005F1B2F"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Encerrada a análise quanto à aceitação da proposta, o Pregoeiro verificará a habilitação do licitante, observado o disposto neste Edital.</w:t>
      </w:r>
    </w:p>
    <w:p w14:paraId="5818700A" w14:textId="77777777" w:rsidR="005F1B2F" w:rsidRPr="00E87405" w:rsidRDefault="005F1B2F" w:rsidP="003604EB">
      <w:pPr>
        <w:spacing w:after="0" w:line="276" w:lineRule="auto"/>
        <w:jc w:val="both"/>
        <w:rPr>
          <w:rFonts w:ascii="Verdana" w:hAnsi="Verdana" w:cstheme="minorHAnsi"/>
          <w:sz w:val="16"/>
          <w:szCs w:val="16"/>
        </w:rPr>
      </w:pPr>
    </w:p>
    <w:p w14:paraId="3C8F1815" w14:textId="77777777"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DA HABILITAÇÃO.</w:t>
      </w:r>
    </w:p>
    <w:p w14:paraId="589BBF69" w14:textId="77777777" w:rsidR="005F1B2F" w:rsidRPr="00E87405" w:rsidRDefault="005F1B2F" w:rsidP="003604EB">
      <w:pPr>
        <w:spacing w:after="0" w:line="276" w:lineRule="auto"/>
        <w:jc w:val="both"/>
        <w:rPr>
          <w:rFonts w:ascii="Verdana" w:hAnsi="Verdana" w:cstheme="minorHAnsi"/>
          <w:sz w:val="16"/>
          <w:szCs w:val="16"/>
        </w:rPr>
      </w:pPr>
    </w:p>
    <w:p w14:paraId="6A0AFA8E"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Será exigida a apresentação dos documentos de habilitação apenas pelo licitante vencedor, exceto quando a fase de habilitação anteceder a de julgamento. A solicitação se dará através de diligência na plataforma, e deverá ser anexada na mesma, no prazo de 03 (três) horas.</w:t>
      </w:r>
    </w:p>
    <w:p w14:paraId="423B0A81" w14:textId="77777777" w:rsidR="005F1B2F" w:rsidRPr="00E87405" w:rsidRDefault="005F1B2F" w:rsidP="003604EB">
      <w:pPr>
        <w:numPr>
          <w:ilvl w:val="2"/>
          <w:numId w:val="1"/>
        </w:numPr>
        <w:spacing w:after="0" w:line="276" w:lineRule="auto"/>
        <w:ind w:hanging="645"/>
        <w:jc w:val="both"/>
        <w:rPr>
          <w:rFonts w:ascii="Verdana" w:hAnsi="Verdana" w:cstheme="minorHAnsi"/>
          <w:b/>
          <w:bCs/>
          <w:sz w:val="16"/>
          <w:szCs w:val="16"/>
        </w:rPr>
      </w:pPr>
      <w:r w:rsidRPr="00E87405">
        <w:rPr>
          <w:rFonts w:ascii="Verdana" w:hAnsi="Verdana" w:cstheme="minorHAnsi"/>
          <w:sz w:val="16"/>
          <w:szCs w:val="16"/>
        </w:rPr>
        <w:t>As Microempresas e Empresas de Pequeno Porte deverão encaminhar a documentação de habilitação, ainda que haja alguma restrição de regularidade fiscal e trabalhista, nos termos do art. 43, § 1º da LC nº 123/2006.</w:t>
      </w:r>
    </w:p>
    <w:p w14:paraId="6E0EC66F"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47DF8CC8"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Cadastro Nacional de Empresas Inidôneas e Suspensas – CEIS e o e o Cadastro Nacional de Empresas Punidas – CNEP (</w:t>
      </w:r>
      <w:hyperlink r:id="rId13" w:history="1">
        <w:r w:rsidRPr="00E87405">
          <w:rPr>
            <w:rStyle w:val="Hyperlink"/>
            <w:rFonts w:ascii="Verdana" w:hAnsi="Verdana" w:cstheme="minorHAnsi"/>
            <w:sz w:val="16"/>
            <w:szCs w:val="16"/>
          </w:rPr>
          <w:t>www.portaldatransparencia.gov.br/</w:t>
        </w:r>
      </w:hyperlink>
      <w:r w:rsidRPr="00E87405">
        <w:rPr>
          <w:rFonts w:ascii="Verdana" w:hAnsi="Verdana" w:cstheme="minorHAnsi"/>
          <w:sz w:val="16"/>
          <w:szCs w:val="16"/>
        </w:rPr>
        <w:t xml:space="preserve"> );</w:t>
      </w:r>
    </w:p>
    <w:p w14:paraId="6628A341"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Cadastro Nacional de Condenações Cíveis por Atos de Improbidade Administrativa, mantido pelo Conselho Nacional de Justiça (</w:t>
      </w:r>
      <w:hyperlink r:id="rId14" w:history="1">
        <w:r w:rsidRPr="00E87405">
          <w:rPr>
            <w:rStyle w:val="Hyperlink"/>
            <w:rFonts w:ascii="Verdana" w:hAnsi="Verdana" w:cstheme="minorHAnsi"/>
            <w:sz w:val="16"/>
            <w:szCs w:val="16"/>
          </w:rPr>
          <w:t>www.cnj.jus.br/improbidade_adm/consultar_requerido.php</w:t>
        </w:r>
      </w:hyperlink>
      <w:r w:rsidRPr="00E87405">
        <w:rPr>
          <w:rFonts w:ascii="Verdana" w:hAnsi="Verdana" w:cstheme="minorHAnsi"/>
          <w:sz w:val="16"/>
          <w:szCs w:val="16"/>
        </w:rPr>
        <w:t xml:space="preserve"> ).</w:t>
      </w:r>
    </w:p>
    <w:p w14:paraId="400BE335"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Lista de Inidôneos, mantida pelo Tribunal de Contas da União – TCU </w:t>
      </w:r>
      <w:hyperlink r:id="rId15" w:history="1">
        <w:r w:rsidRPr="00E87405">
          <w:rPr>
            <w:rStyle w:val="Hyperlink"/>
            <w:rFonts w:ascii="Verdana" w:hAnsi="Verdana" w:cstheme="minorHAnsi"/>
            <w:sz w:val="16"/>
            <w:szCs w:val="16"/>
          </w:rPr>
          <w:t>https://contas.tcu.gov.br/ords/f?p=1660:3:0</w:t>
        </w:r>
      </w:hyperlink>
    </w:p>
    <w:p w14:paraId="231845FE"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541DDAA" w14:textId="77777777" w:rsidR="005F1B2F" w:rsidRPr="00E87405" w:rsidRDefault="005F1B2F" w:rsidP="003604EB">
      <w:pPr>
        <w:numPr>
          <w:ilvl w:val="3"/>
          <w:numId w:val="1"/>
        </w:numPr>
        <w:spacing w:after="0" w:line="276" w:lineRule="auto"/>
        <w:ind w:left="1985" w:hanging="851"/>
        <w:jc w:val="both"/>
        <w:rPr>
          <w:rFonts w:ascii="Verdana" w:hAnsi="Verdana" w:cstheme="minorHAnsi"/>
          <w:sz w:val="16"/>
          <w:szCs w:val="16"/>
        </w:rPr>
      </w:pPr>
      <w:r w:rsidRPr="00E87405">
        <w:rPr>
          <w:rFonts w:ascii="Verdana" w:hAnsi="Verdana" w:cstheme="minorHAnsi"/>
          <w:sz w:val="16"/>
          <w:szCs w:val="16"/>
        </w:rPr>
        <w:t>Caso conste na Consulta de Situação do Fornecedor a existência de Ocorrências Impeditivas Indiretas, o gestor diligencia para verificar se houve fraude por parte das empresas apontadas no Relatório de Ocorrências Impeditivas Indiretas.</w:t>
      </w:r>
    </w:p>
    <w:p w14:paraId="7AE1AC07" w14:textId="77777777" w:rsidR="005F1B2F" w:rsidRPr="00E87405" w:rsidRDefault="005F1B2F" w:rsidP="003604EB">
      <w:pPr>
        <w:numPr>
          <w:ilvl w:val="3"/>
          <w:numId w:val="1"/>
        </w:numPr>
        <w:spacing w:after="0" w:line="276" w:lineRule="auto"/>
        <w:ind w:left="1985" w:hanging="851"/>
        <w:jc w:val="both"/>
        <w:rPr>
          <w:rFonts w:ascii="Verdana" w:hAnsi="Verdana" w:cstheme="minorHAnsi"/>
          <w:sz w:val="16"/>
          <w:szCs w:val="16"/>
        </w:rPr>
      </w:pPr>
      <w:r w:rsidRPr="00E87405">
        <w:rPr>
          <w:rFonts w:ascii="Verdana" w:hAnsi="Verdana" w:cstheme="minorHAnsi"/>
          <w:sz w:val="16"/>
          <w:szCs w:val="16"/>
        </w:rPr>
        <w:t>A tentativa de burla será verificada por meio dos vínculos societários, linhas de fornecimento similares, dentre outros.</w:t>
      </w:r>
    </w:p>
    <w:p w14:paraId="3E9190B0" w14:textId="77777777" w:rsidR="005F1B2F" w:rsidRPr="00E87405" w:rsidRDefault="005F1B2F" w:rsidP="003604EB">
      <w:pPr>
        <w:numPr>
          <w:ilvl w:val="3"/>
          <w:numId w:val="1"/>
        </w:numPr>
        <w:spacing w:after="0" w:line="276" w:lineRule="auto"/>
        <w:ind w:left="1985" w:hanging="851"/>
        <w:jc w:val="both"/>
        <w:rPr>
          <w:rFonts w:ascii="Verdana" w:hAnsi="Verdana" w:cstheme="minorHAnsi"/>
          <w:sz w:val="16"/>
          <w:szCs w:val="16"/>
        </w:rPr>
      </w:pPr>
      <w:r w:rsidRPr="00E87405">
        <w:rPr>
          <w:rFonts w:ascii="Verdana" w:hAnsi="Verdana" w:cstheme="minorHAnsi"/>
          <w:sz w:val="16"/>
          <w:szCs w:val="16"/>
        </w:rPr>
        <w:t>O licitante será convocado para manifestação previamente à sua desclassificação.</w:t>
      </w:r>
    </w:p>
    <w:p w14:paraId="71688B6C"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Constatada a existência de sanção, o Pregoeiro reputará o licitante inabilitado, por falta de condição de participação.</w:t>
      </w:r>
    </w:p>
    <w:p w14:paraId="52B9A61E"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No caso de inabilitação, haverá nova verificação, pelo sistema, da eventual ocorrência do empate ficto, previsto nos </w:t>
      </w:r>
      <w:proofErr w:type="spellStart"/>
      <w:r w:rsidRPr="00E87405">
        <w:rPr>
          <w:rFonts w:ascii="Verdana" w:hAnsi="Verdana" w:cstheme="minorHAnsi"/>
          <w:sz w:val="16"/>
          <w:szCs w:val="16"/>
        </w:rPr>
        <w:t>arts</w:t>
      </w:r>
      <w:proofErr w:type="spellEnd"/>
      <w:r w:rsidRPr="00E87405">
        <w:rPr>
          <w:rFonts w:ascii="Verdana" w:hAnsi="Verdana" w:cstheme="minorHAnsi"/>
          <w:sz w:val="16"/>
          <w:szCs w:val="16"/>
        </w:rPr>
        <w:t>. 44 e 45 da Lei Complementar nº 123/ 2006, seguindo-se a disciplina antes estabelecida para aceitação da proposta subsequente.</w:t>
      </w:r>
    </w:p>
    <w:p w14:paraId="3726BEB7" w14:textId="294DA224"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Caso atendidas as condições de participação, a habilitação dos licitantes será verificada por meio do </w:t>
      </w:r>
      <w:r w:rsidRPr="00E87405">
        <w:rPr>
          <w:rFonts w:ascii="Verdana" w:hAnsi="Verdana" w:cstheme="minorHAnsi"/>
          <w:b/>
          <w:sz w:val="16"/>
          <w:szCs w:val="16"/>
        </w:rPr>
        <w:t>PORTAL DE COMPRAS PÚBLICAS,</w:t>
      </w:r>
      <w:r w:rsidRPr="00E87405">
        <w:rPr>
          <w:rFonts w:ascii="Verdana" w:hAnsi="Verdana" w:cstheme="minorHAnsi"/>
          <w:sz w:val="16"/>
          <w:szCs w:val="16"/>
        </w:rPr>
        <w:t xml:space="preserve"> em relação à habilitação jurídica, à regularidade fiscal e trabalhista, à qualificação econômica financeira e à habilitação técnica.</w:t>
      </w:r>
    </w:p>
    <w:p w14:paraId="646F48F2"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 xml:space="preserve">É dever do licitante atualizar previamente as comprovações constantes do </w:t>
      </w:r>
      <w:r w:rsidRPr="00E87405">
        <w:rPr>
          <w:rFonts w:ascii="Verdana" w:hAnsi="Verdana" w:cstheme="minorHAnsi"/>
          <w:b/>
          <w:sz w:val="16"/>
          <w:szCs w:val="16"/>
        </w:rPr>
        <w:t xml:space="preserve">PORTAL DE COMPRAS PÚBLICAS, </w:t>
      </w:r>
      <w:r w:rsidRPr="00E87405">
        <w:rPr>
          <w:rFonts w:ascii="Verdana" w:hAnsi="Verdana" w:cstheme="minorHAnsi"/>
          <w:sz w:val="16"/>
          <w:szCs w:val="16"/>
        </w:rPr>
        <w:t>para que estejam vigentes na data da abertura da sessão pública, ou encaminhar, em conjunto com a apresentação da proposta, a respectiva documentação atualizada.</w:t>
      </w:r>
    </w:p>
    <w:p w14:paraId="1C4E5D48"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O descumprimento do subitem acima implicará a inabilitação do licitante, exceto se a consulta aos sítios eletrônicos oficiais emissores de certidões feita pelo Pregoeiro lograr êxito em encontrar a(s) certidão(</w:t>
      </w:r>
      <w:proofErr w:type="spellStart"/>
      <w:r w:rsidRPr="00E87405">
        <w:rPr>
          <w:rFonts w:ascii="Verdana" w:hAnsi="Verdana" w:cstheme="minorHAnsi"/>
          <w:sz w:val="16"/>
          <w:szCs w:val="16"/>
        </w:rPr>
        <w:t>ões</w:t>
      </w:r>
      <w:proofErr w:type="spellEnd"/>
      <w:r w:rsidRPr="00E87405">
        <w:rPr>
          <w:rFonts w:ascii="Verdana" w:hAnsi="Verdana" w:cstheme="minorHAnsi"/>
          <w:sz w:val="16"/>
          <w:szCs w:val="16"/>
        </w:rPr>
        <w:t>) válida(s).</w:t>
      </w:r>
    </w:p>
    <w:p w14:paraId="055D662E"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B25B013"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lastRenderedPageBreak/>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E87405">
        <w:rPr>
          <w:rFonts w:ascii="Verdana" w:hAnsi="Verdana" w:cstheme="minorHAnsi"/>
          <w:b/>
          <w:sz w:val="16"/>
          <w:szCs w:val="16"/>
        </w:rPr>
        <w:t>03 (três)</w:t>
      </w:r>
      <w:r w:rsidRPr="00E87405">
        <w:rPr>
          <w:rFonts w:ascii="Verdana" w:hAnsi="Verdana" w:cstheme="minorHAnsi"/>
          <w:sz w:val="16"/>
          <w:szCs w:val="16"/>
        </w:rPr>
        <w:t xml:space="preserve"> horas sob pena de inabilitação.</w:t>
      </w:r>
    </w:p>
    <w:p w14:paraId="1FE0C00A"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 xml:space="preserve">Somente haverá a necessidade de comprovação do preenchimento de requisitos mediante apresentação dos documentos originais </w:t>
      </w:r>
      <w:proofErr w:type="spellStart"/>
      <w:r w:rsidRPr="00E87405">
        <w:rPr>
          <w:rFonts w:ascii="Verdana" w:hAnsi="Verdana" w:cstheme="minorHAnsi"/>
          <w:sz w:val="16"/>
          <w:szCs w:val="16"/>
        </w:rPr>
        <w:t>não-digitais</w:t>
      </w:r>
      <w:proofErr w:type="spellEnd"/>
      <w:r w:rsidRPr="00E87405">
        <w:rPr>
          <w:rFonts w:ascii="Verdana" w:hAnsi="Verdana" w:cstheme="minorHAnsi"/>
          <w:sz w:val="16"/>
          <w:szCs w:val="16"/>
        </w:rPr>
        <w:t xml:space="preserve"> quando houver dúvida em relação à integridade do documento digital.</w:t>
      </w:r>
    </w:p>
    <w:p w14:paraId="0C341248"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Não serão aceitos documentos de habilitação com indicação de CNPJ/CPF diferentes, salvo aqueles legalmente permitidos.</w:t>
      </w:r>
    </w:p>
    <w:p w14:paraId="44AE150B"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6A2C5F" w14:textId="77777777" w:rsidR="005F1B2F" w:rsidRPr="00E87405" w:rsidRDefault="005F1B2F" w:rsidP="003604EB">
      <w:pPr>
        <w:numPr>
          <w:ilvl w:val="2"/>
          <w:numId w:val="1"/>
        </w:numPr>
        <w:spacing w:after="0" w:line="276" w:lineRule="auto"/>
        <w:ind w:hanging="645"/>
        <w:jc w:val="both"/>
        <w:rPr>
          <w:rFonts w:ascii="Verdana" w:hAnsi="Verdana" w:cstheme="minorHAnsi"/>
          <w:sz w:val="16"/>
          <w:szCs w:val="16"/>
        </w:rPr>
      </w:pPr>
      <w:r w:rsidRPr="00E87405">
        <w:rPr>
          <w:rFonts w:ascii="Verdana" w:hAnsi="Verdana" w:cstheme="minorHAnsi"/>
          <w:sz w:val="16"/>
          <w:szCs w:val="16"/>
        </w:rPr>
        <w:t>Serão aceitos registros de CNPJ de licitante matriz e filial com diferenças de números de documentos pertinentes ao CND e ao CRF/FGTS, quando for comprovada a centralização do recolhimento dessas contribuições.</w:t>
      </w:r>
    </w:p>
    <w:p w14:paraId="35352F80" w14:textId="77777777" w:rsidR="005F1B2F" w:rsidRPr="00E87405" w:rsidRDefault="005F1B2F" w:rsidP="003604EB">
      <w:pPr>
        <w:numPr>
          <w:ilvl w:val="0"/>
          <w:numId w:val="3"/>
        </w:numPr>
        <w:spacing w:after="0" w:line="276" w:lineRule="auto"/>
        <w:jc w:val="both"/>
        <w:rPr>
          <w:rFonts w:ascii="Verdana" w:hAnsi="Verdana" w:cstheme="minorHAnsi"/>
          <w:vanish/>
          <w:sz w:val="16"/>
          <w:szCs w:val="16"/>
        </w:rPr>
      </w:pPr>
    </w:p>
    <w:p w14:paraId="546C060F" w14:textId="77777777" w:rsidR="005F1B2F" w:rsidRPr="00E87405" w:rsidRDefault="005F1B2F" w:rsidP="003604EB">
      <w:pPr>
        <w:numPr>
          <w:ilvl w:val="0"/>
          <w:numId w:val="3"/>
        </w:numPr>
        <w:spacing w:after="0" w:line="276" w:lineRule="auto"/>
        <w:jc w:val="both"/>
        <w:rPr>
          <w:rFonts w:ascii="Verdana" w:hAnsi="Verdana" w:cstheme="minorHAnsi"/>
          <w:vanish/>
          <w:sz w:val="16"/>
          <w:szCs w:val="16"/>
        </w:rPr>
      </w:pPr>
    </w:p>
    <w:p w14:paraId="4F314F01" w14:textId="36890CF5"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sz w:val="16"/>
          <w:szCs w:val="16"/>
        </w:rPr>
        <w:t>Os licitantes deverão encaminhar, nos termos deste Edital, a documentação relacionada nos itens a seguir, para fins de habilitação:</w:t>
      </w:r>
    </w:p>
    <w:p w14:paraId="5B919382" w14:textId="77777777" w:rsidR="003B0595" w:rsidRPr="00E87405" w:rsidRDefault="003B0595" w:rsidP="003604EB">
      <w:pPr>
        <w:spacing w:after="0" w:line="276" w:lineRule="auto"/>
        <w:ind w:left="432"/>
        <w:jc w:val="both"/>
        <w:rPr>
          <w:rFonts w:ascii="Verdana" w:hAnsi="Verdana" w:cstheme="minorHAnsi"/>
          <w:sz w:val="16"/>
          <w:szCs w:val="16"/>
        </w:rPr>
      </w:pPr>
    </w:p>
    <w:p w14:paraId="51844D2D" w14:textId="5B2370CE" w:rsidR="003B0595" w:rsidRPr="00E87405" w:rsidRDefault="003B0595" w:rsidP="003604EB">
      <w:pPr>
        <w:numPr>
          <w:ilvl w:val="1"/>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DAS DECLARAÇÕES</w:t>
      </w:r>
      <w:r w:rsidR="00F178AC" w:rsidRPr="00E87405">
        <w:rPr>
          <w:rFonts w:ascii="Verdana" w:hAnsi="Verdana" w:cstheme="minorHAnsi"/>
          <w:b/>
          <w:sz w:val="16"/>
          <w:szCs w:val="16"/>
        </w:rPr>
        <w:t>.</w:t>
      </w:r>
    </w:p>
    <w:p w14:paraId="1BC8701F" w14:textId="77777777" w:rsidR="003B0595" w:rsidRPr="00E87405" w:rsidRDefault="003B0595" w:rsidP="003604EB">
      <w:pPr>
        <w:spacing w:after="0" w:line="276" w:lineRule="auto"/>
        <w:ind w:left="432"/>
        <w:jc w:val="both"/>
        <w:rPr>
          <w:rFonts w:ascii="Verdana" w:hAnsi="Verdana" w:cstheme="minorHAnsi"/>
          <w:sz w:val="16"/>
          <w:szCs w:val="16"/>
        </w:rPr>
      </w:pPr>
    </w:p>
    <w:p w14:paraId="71CC55D0" w14:textId="5DD3A047" w:rsidR="003B0595" w:rsidRPr="00E87405" w:rsidRDefault="003B0595" w:rsidP="00341A0D">
      <w:pPr>
        <w:pStyle w:val="PargrafodaLista"/>
        <w:numPr>
          <w:ilvl w:val="0"/>
          <w:numId w:val="8"/>
        </w:numPr>
        <w:tabs>
          <w:tab w:val="left" w:pos="709"/>
          <w:tab w:val="left" w:pos="1134"/>
        </w:tabs>
        <w:spacing w:after="0" w:line="276" w:lineRule="auto"/>
        <w:jc w:val="both"/>
        <w:rPr>
          <w:rFonts w:ascii="Verdana" w:eastAsia="Calibri" w:hAnsi="Verdana" w:cstheme="minorHAnsi"/>
          <w:sz w:val="16"/>
          <w:szCs w:val="16"/>
        </w:rPr>
      </w:pPr>
      <w:r w:rsidRPr="00E87405">
        <w:rPr>
          <w:rFonts w:ascii="Verdana" w:eastAsia="Calibri" w:hAnsi="Verdana" w:cstheme="minorHAnsi"/>
          <w:sz w:val="16"/>
          <w:szCs w:val="16"/>
        </w:rPr>
        <w:t xml:space="preserve">Declaração de sujeição às condições estabelecidas no edital e de inexistência de fatos supervenientes impeditivos da habilitação; MODELO </w:t>
      </w:r>
      <w:r w:rsidRPr="00E87405">
        <w:rPr>
          <w:rFonts w:ascii="Verdana" w:eastAsia="Calibri" w:hAnsi="Verdana" w:cstheme="minorHAnsi"/>
          <w:b/>
          <w:bCs/>
          <w:sz w:val="16"/>
          <w:szCs w:val="16"/>
        </w:rPr>
        <w:t>ANEXO III</w:t>
      </w:r>
    </w:p>
    <w:p w14:paraId="47050F89" w14:textId="67A4414C" w:rsidR="003B0595" w:rsidRPr="00E87405" w:rsidRDefault="003B0595" w:rsidP="00341A0D">
      <w:pPr>
        <w:pStyle w:val="PargrafodaLista"/>
        <w:numPr>
          <w:ilvl w:val="0"/>
          <w:numId w:val="8"/>
        </w:numPr>
        <w:tabs>
          <w:tab w:val="left" w:pos="709"/>
          <w:tab w:val="left" w:pos="1134"/>
        </w:tabs>
        <w:spacing w:after="0" w:line="276" w:lineRule="auto"/>
        <w:jc w:val="both"/>
        <w:rPr>
          <w:rFonts w:ascii="Verdana" w:eastAsia="Calibri" w:hAnsi="Verdana" w:cstheme="minorHAnsi"/>
          <w:b/>
          <w:bCs/>
          <w:sz w:val="16"/>
          <w:szCs w:val="16"/>
        </w:rPr>
      </w:pPr>
      <w:r w:rsidRPr="00E87405">
        <w:rPr>
          <w:rFonts w:ascii="Verdana" w:eastAsia="Calibri" w:hAnsi="Verdana" w:cstheme="minorHAnsi"/>
          <w:sz w:val="16"/>
          <w:szCs w:val="16"/>
        </w:rPr>
        <w:t>Declaração nos termos do inciso XXXIII, ART. 7º DA CONSTITUIÇÃO FEDERAL; MODELO</w:t>
      </w:r>
      <w:r w:rsidRPr="00E87405">
        <w:rPr>
          <w:rFonts w:ascii="Verdana" w:eastAsia="Calibri" w:hAnsi="Verdana" w:cstheme="minorHAnsi"/>
          <w:b/>
          <w:bCs/>
          <w:sz w:val="16"/>
          <w:szCs w:val="16"/>
        </w:rPr>
        <w:t xml:space="preserve"> ANEXO IV</w:t>
      </w:r>
    </w:p>
    <w:p w14:paraId="2831E817" w14:textId="629772A1" w:rsidR="003B0595" w:rsidRPr="00E87405" w:rsidRDefault="003B0595" w:rsidP="00341A0D">
      <w:pPr>
        <w:pStyle w:val="PargrafodaLista"/>
        <w:numPr>
          <w:ilvl w:val="0"/>
          <w:numId w:val="8"/>
        </w:numPr>
        <w:tabs>
          <w:tab w:val="left" w:pos="709"/>
          <w:tab w:val="left" w:pos="1134"/>
        </w:tabs>
        <w:spacing w:after="0" w:line="276" w:lineRule="auto"/>
        <w:jc w:val="both"/>
        <w:rPr>
          <w:rFonts w:ascii="Verdana" w:eastAsia="Calibri" w:hAnsi="Verdana" w:cstheme="minorHAnsi"/>
          <w:sz w:val="16"/>
          <w:szCs w:val="16"/>
        </w:rPr>
      </w:pPr>
      <w:r w:rsidRPr="00E87405">
        <w:rPr>
          <w:rFonts w:ascii="Verdana" w:eastAsia="Calibri" w:hAnsi="Verdana" w:cstheme="minorHAnsi"/>
          <w:sz w:val="16"/>
          <w:szCs w:val="16"/>
        </w:rPr>
        <w:t xml:space="preserve">Declaração de elaboração independente de proposta; MODELO </w:t>
      </w:r>
      <w:r w:rsidRPr="00E87405">
        <w:rPr>
          <w:rFonts w:ascii="Verdana" w:eastAsia="Calibri" w:hAnsi="Verdana" w:cstheme="minorHAnsi"/>
          <w:b/>
          <w:bCs/>
          <w:sz w:val="16"/>
          <w:szCs w:val="16"/>
        </w:rPr>
        <w:t>ANEXO V</w:t>
      </w:r>
    </w:p>
    <w:p w14:paraId="1DA194B9" w14:textId="6E741C9D" w:rsidR="003B0595" w:rsidRPr="00E87405" w:rsidRDefault="003B0595" w:rsidP="00341A0D">
      <w:pPr>
        <w:pStyle w:val="PargrafodaLista"/>
        <w:numPr>
          <w:ilvl w:val="0"/>
          <w:numId w:val="8"/>
        </w:numPr>
        <w:tabs>
          <w:tab w:val="left" w:pos="709"/>
          <w:tab w:val="left" w:pos="1134"/>
        </w:tabs>
        <w:spacing w:after="0" w:line="276" w:lineRule="auto"/>
        <w:jc w:val="both"/>
        <w:rPr>
          <w:rFonts w:ascii="Verdana" w:eastAsia="Calibri" w:hAnsi="Verdana" w:cstheme="minorHAnsi"/>
          <w:sz w:val="16"/>
          <w:szCs w:val="16"/>
        </w:rPr>
      </w:pPr>
      <w:r w:rsidRPr="00E87405">
        <w:rPr>
          <w:rFonts w:ascii="Verdana" w:eastAsia="Calibri" w:hAnsi="Verdana" w:cstheme="minorHAnsi"/>
          <w:sz w:val="16"/>
          <w:szCs w:val="16"/>
        </w:rPr>
        <w:t xml:space="preserve">Declaração do porte da empresa; MODELO </w:t>
      </w:r>
      <w:r w:rsidRPr="00E87405">
        <w:rPr>
          <w:rFonts w:ascii="Verdana" w:eastAsia="Calibri" w:hAnsi="Verdana" w:cstheme="minorHAnsi"/>
          <w:b/>
          <w:bCs/>
          <w:sz w:val="16"/>
          <w:szCs w:val="16"/>
        </w:rPr>
        <w:t xml:space="preserve">ANEXO VI </w:t>
      </w:r>
    </w:p>
    <w:p w14:paraId="5AD332EE" w14:textId="787B3890" w:rsidR="003B0595" w:rsidRPr="00E87405" w:rsidRDefault="003B0595" w:rsidP="00341A0D">
      <w:pPr>
        <w:pStyle w:val="PargrafodaLista"/>
        <w:numPr>
          <w:ilvl w:val="0"/>
          <w:numId w:val="8"/>
        </w:numPr>
        <w:tabs>
          <w:tab w:val="left" w:pos="709"/>
          <w:tab w:val="left" w:pos="1134"/>
        </w:tabs>
        <w:spacing w:after="0" w:line="276" w:lineRule="auto"/>
        <w:jc w:val="both"/>
        <w:rPr>
          <w:rFonts w:ascii="Verdana" w:eastAsia="Calibri" w:hAnsi="Verdana" w:cstheme="minorHAnsi"/>
          <w:sz w:val="16"/>
          <w:szCs w:val="16"/>
        </w:rPr>
      </w:pPr>
      <w:r w:rsidRPr="00E87405">
        <w:rPr>
          <w:rFonts w:ascii="Verdana" w:eastAsia="Calibri" w:hAnsi="Verdana" w:cstheme="minorHAnsi"/>
          <w:sz w:val="16"/>
          <w:szCs w:val="16"/>
        </w:rPr>
        <w:t xml:space="preserve">Declaração de idoneidade; MODELO </w:t>
      </w:r>
      <w:r w:rsidRPr="00E87405">
        <w:rPr>
          <w:rFonts w:ascii="Verdana" w:eastAsia="Calibri" w:hAnsi="Verdana" w:cstheme="minorHAnsi"/>
          <w:b/>
          <w:bCs/>
          <w:sz w:val="16"/>
          <w:szCs w:val="16"/>
        </w:rPr>
        <w:t>ANEXO VII</w:t>
      </w:r>
    </w:p>
    <w:p w14:paraId="7355B75D" w14:textId="1B3FAC6B" w:rsidR="003B0595" w:rsidRPr="00E87405" w:rsidRDefault="003B0595" w:rsidP="00341A0D">
      <w:pPr>
        <w:pStyle w:val="PargrafodaLista"/>
        <w:numPr>
          <w:ilvl w:val="0"/>
          <w:numId w:val="8"/>
        </w:numPr>
        <w:tabs>
          <w:tab w:val="left" w:pos="709"/>
          <w:tab w:val="left" w:pos="1134"/>
        </w:tabs>
        <w:spacing w:after="0" w:line="276" w:lineRule="auto"/>
        <w:jc w:val="both"/>
        <w:rPr>
          <w:rFonts w:ascii="Verdana" w:eastAsia="Calibri" w:hAnsi="Verdana" w:cstheme="minorHAnsi"/>
          <w:sz w:val="16"/>
          <w:szCs w:val="16"/>
        </w:rPr>
      </w:pPr>
      <w:r w:rsidRPr="00E87405">
        <w:rPr>
          <w:rFonts w:ascii="Verdana" w:eastAsia="Calibri" w:hAnsi="Verdana" w:cstheme="minorHAnsi"/>
          <w:sz w:val="16"/>
          <w:szCs w:val="16"/>
        </w:rPr>
        <w:t xml:space="preserve">Declaração de cumprimento dos requisitos de habilitação; MODELO </w:t>
      </w:r>
      <w:r w:rsidRPr="00E87405">
        <w:rPr>
          <w:rFonts w:ascii="Verdana" w:eastAsia="Calibri" w:hAnsi="Verdana" w:cstheme="minorHAnsi"/>
          <w:b/>
          <w:bCs/>
          <w:sz w:val="16"/>
          <w:szCs w:val="16"/>
        </w:rPr>
        <w:t>ANEXO VIII</w:t>
      </w:r>
    </w:p>
    <w:p w14:paraId="3A6861FF" w14:textId="0D8ACCAE" w:rsidR="003B0595" w:rsidRPr="00E87405" w:rsidRDefault="003B0595" w:rsidP="00341A0D">
      <w:pPr>
        <w:pStyle w:val="PargrafodaLista"/>
        <w:numPr>
          <w:ilvl w:val="0"/>
          <w:numId w:val="8"/>
        </w:numPr>
        <w:tabs>
          <w:tab w:val="left" w:pos="709"/>
          <w:tab w:val="left" w:pos="1134"/>
        </w:tabs>
        <w:spacing w:after="0" w:line="276" w:lineRule="auto"/>
        <w:jc w:val="both"/>
        <w:rPr>
          <w:rFonts w:ascii="Verdana" w:eastAsia="Calibri" w:hAnsi="Verdana" w:cstheme="minorHAnsi"/>
          <w:sz w:val="16"/>
          <w:szCs w:val="16"/>
        </w:rPr>
      </w:pPr>
      <w:r w:rsidRPr="00E87405">
        <w:rPr>
          <w:rFonts w:ascii="Verdana" w:eastAsia="Calibri" w:hAnsi="Verdana" w:cstheme="minorHAnsi"/>
          <w:sz w:val="16"/>
          <w:szCs w:val="16"/>
        </w:rPr>
        <w:t xml:space="preserve">Declaração de não vínculo com órgão público; MODELO </w:t>
      </w:r>
      <w:r w:rsidRPr="00E87405">
        <w:rPr>
          <w:rFonts w:ascii="Verdana" w:eastAsia="Calibri" w:hAnsi="Verdana" w:cstheme="minorHAnsi"/>
          <w:b/>
          <w:bCs/>
          <w:sz w:val="16"/>
          <w:szCs w:val="16"/>
        </w:rPr>
        <w:t>ANEXO IX</w:t>
      </w:r>
    </w:p>
    <w:p w14:paraId="31B0C63C" w14:textId="77777777" w:rsidR="005F1B2F" w:rsidRPr="00E87405" w:rsidRDefault="005F1B2F" w:rsidP="003604EB">
      <w:pPr>
        <w:spacing w:after="0" w:line="276" w:lineRule="auto"/>
        <w:jc w:val="both"/>
        <w:rPr>
          <w:rFonts w:ascii="Verdana" w:hAnsi="Verdana" w:cstheme="minorHAnsi"/>
          <w:sz w:val="16"/>
          <w:szCs w:val="16"/>
        </w:rPr>
      </w:pPr>
    </w:p>
    <w:p w14:paraId="65B1C2B6" w14:textId="77777777" w:rsidR="005F1B2F" w:rsidRPr="00E87405" w:rsidRDefault="005F1B2F" w:rsidP="003604EB">
      <w:pPr>
        <w:numPr>
          <w:ilvl w:val="1"/>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 xml:space="preserve">HABILITAÇÃO JURÍDICA: </w:t>
      </w:r>
    </w:p>
    <w:p w14:paraId="6F87B4EE" w14:textId="77777777" w:rsidR="005F1B2F" w:rsidRPr="00E87405" w:rsidRDefault="005F1B2F" w:rsidP="003604EB">
      <w:pPr>
        <w:spacing w:after="0" w:line="276" w:lineRule="auto"/>
        <w:jc w:val="both"/>
        <w:rPr>
          <w:rFonts w:ascii="Verdana" w:hAnsi="Verdana" w:cstheme="minorHAnsi"/>
          <w:b/>
          <w:sz w:val="16"/>
          <w:szCs w:val="16"/>
        </w:rPr>
      </w:pPr>
    </w:p>
    <w:p w14:paraId="4434EF1E"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No caso de empresário individual: inscrição no Registro Público de Empresas Mercantis, a cargo da Junta Comercial da respectiva sede;</w:t>
      </w:r>
    </w:p>
    <w:p w14:paraId="3DC63807"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 xml:space="preserve">Em se tratando de microempreendedor individual – MEI: Certificado da Condição de Microempreendedor Individual - CCMEI, cuja aceitação ficará condicionada à verificação da autenticidade no sítio </w:t>
      </w:r>
      <w:hyperlink r:id="rId16" w:history="1">
        <w:r w:rsidRPr="00E87405">
          <w:rPr>
            <w:rStyle w:val="Hyperlink"/>
            <w:rFonts w:ascii="Verdana" w:hAnsi="Verdana" w:cstheme="minorHAnsi"/>
            <w:sz w:val="16"/>
            <w:szCs w:val="16"/>
          </w:rPr>
          <w:t>www.portaldoempreendedor.gov.br</w:t>
        </w:r>
      </w:hyperlink>
      <w:r w:rsidRPr="00E87405">
        <w:rPr>
          <w:rFonts w:ascii="Verdana" w:hAnsi="Verdana" w:cstheme="minorHAnsi"/>
          <w:sz w:val="16"/>
          <w:szCs w:val="16"/>
        </w:rPr>
        <w:t>;</w:t>
      </w:r>
    </w:p>
    <w:p w14:paraId="78602E1F"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CD64357" w14:textId="4A276368"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 xml:space="preserve">Inscrição no Registro Público de Empresas Mercantis onde opera, com averbação no Registro onde tem sede a matriz, no caso de ser </w:t>
      </w:r>
      <w:r w:rsidR="00364866" w:rsidRPr="00E87405">
        <w:rPr>
          <w:rFonts w:ascii="Verdana" w:hAnsi="Verdana" w:cstheme="minorHAnsi"/>
          <w:sz w:val="16"/>
          <w:szCs w:val="16"/>
        </w:rPr>
        <w:t>a participante sucursal</w:t>
      </w:r>
      <w:r w:rsidRPr="00E87405">
        <w:rPr>
          <w:rFonts w:ascii="Verdana" w:hAnsi="Verdana" w:cstheme="minorHAnsi"/>
          <w:sz w:val="16"/>
          <w:szCs w:val="16"/>
        </w:rPr>
        <w:t>, filial ou agência;</w:t>
      </w:r>
    </w:p>
    <w:p w14:paraId="62E21F9E"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No caso de sociedade simples: inscrição do ato constitutivo no Registro Civil das Pessoas Jurídicas do local de sua sede, acompanhada de prova da indicação dos seus administradores;</w:t>
      </w:r>
    </w:p>
    <w:p w14:paraId="17E3E763"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D308587"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No caso de empresa ou sociedade estrangeira em funcionamento no País: decreto de autorização;</w:t>
      </w:r>
    </w:p>
    <w:p w14:paraId="697F473C"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Os documentos acima deverão estar acompanhados de todas as alterações ou da consolidação respectiva;</w:t>
      </w:r>
    </w:p>
    <w:p w14:paraId="499C545C" w14:textId="77777777" w:rsidR="005F1B2F" w:rsidRPr="00E87405" w:rsidRDefault="005F1B2F" w:rsidP="003604EB">
      <w:pPr>
        <w:spacing w:after="0" w:line="276" w:lineRule="auto"/>
        <w:jc w:val="both"/>
        <w:rPr>
          <w:rFonts w:ascii="Verdana" w:hAnsi="Verdana" w:cstheme="minorHAnsi"/>
          <w:sz w:val="16"/>
          <w:szCs w:val="16"/>
        </w:rPr>
      </w:pPr>
    </w:p>
    <w:p w14:paraId="0D5D3A5F"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 xml:space="preserve"> HABILITAÇÃO FISCAL, SOCIAL E TRABALHISTA:</w:t>
      </w:r>
    </w:p>
    <w:p w14:paraId="4C950608" w14:textId="77777777" w:rsidR="005F1B2F" w:rsidRPr="00E87405" w:rsidRDefault="005F1B2F" w:rsidP="003604EB">
      <w:pPr>
        <w:spacing w:after="0" w:line="276" w:lineRule="auto"/>
        <w:jc w:val="both"/>
        <w:rPr>
          <w:rFonts w:ascii="Verdana" w:hAnsi="Verdana" w:cstheme="minorHAnsi"/>
          <w:b/>
          <w:sz w:val="16"/>
          <w:szCs w:val="16"/>
        </w:rPr>
      </w:pPr>
    </w:p>
    <w:p w14:paraId="0C15519A" w14:textId="3BEF3B9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Prova de inscrição no Cadastro Nacional de Pessoas Jurídicas (CNPJ) ou no Cadastro de Pessoas Físicas (CPF), conforme o caso;</w:t>
      </w:r>
    </w:p>
    <w:p w14:paraId="28E83B9E" w14:textId="726C5159"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lastRenderedPageBreak/>
        <w:t>Prova de inscrição no cadastro de contribuintes estadual e/ou municipal, se houver relativo ao domicílio ou sede do licitante, pertinente ao seu ramo de atividade e compatível com o objeto contratual;</w:t>
      </w:r>
    </w:p>
    <w:p w14:paraId="7043D87D" w14:textId="016C89CD"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5D5272C" w14:textId="6B212A9A"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Prova de regularidade com o Fundo de Garantia do Tempo de Serviço (FGTS);</w:t>
      </w:r>
    </w:p>
    <w:p w14:paraId="0D4CB541" w14:textId="63CDD996"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2D2323D"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Prova de regularidade junto à Fazenda Estadual, através da Certidão Negativa conjunta junto aos Tributos Estaduais, emitida pela Secretaria da Fazenda Estadual onde a empresa for sediada;</w:t>
      </w:r>
    </w:p>
    <w:p w14:paraId="64DE2DC4" w14:textId="77777777"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Prova de regularidade junto à Fazenda Municipal, através da Certidão Negativa junto aos Tributos Municipais, emitida pela Secretaria da Fazenda Municipal onde a empresa for sediada;</w:t>
      </w:r>
    </w:p>
    <w:p w14:paraId="3A8EAFB7" w14:textId="4079C9D4"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EF7CE75" w14:textId="77777777" w:rsidR="005F1B2F" w:rsidRPr="00E87405" w:rsidRDefault="005F1B2F" w:rsidP="003604EB">
      <w:pPr>
        <w:spacing w:after="0" w:line="276" w:lineRule="auto"/>
        <w:jc w:val="both"/>
        <w:rPr>
          <w:rFonts w:ascii="Verdana" w:hAnsi="Verdana" w:cstheme="minorHAnsi"/>
          <w:b/>
          <w:sz w:val="16"/>
          <w:szCs w:val="16"/>
          <w:u w:val="single"/>
        </w:rPr>
      </w:pPr>
    </w:p>
    <w:p w14:paraId="53B82336"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HABILITAÇÃO ECONÔMICO-FINANCEIRA</w:t>
      </w:r>
      <w:r w:rsidRPr="00E87405">
        <w:rPr>
          <w:rFonts w:ascii="Verdana" w:hAnsi="Verdana" w:cstheme="minorHAnsi"/>
          <w:sz w:val="16"/>
          <w:szCs w:val="16"/>
        </w:rPr>
        <w:t>.</w:t>
      </w:r>
    </w:p>
    <w:p w14:paraId="5A2BBE1C" w14:textId="77777777" w:rsidR="005F1B2F" w:rsidRPr="00E87405" w:rsidRDefault="005F1B2F" w:rsidP="003604EB">
      <w:pPr>
        <w:spacing w:after="0" w:line="276" w:lineRule="auto"/>
        <w:jc w:val="both"/>
        <w:rPr>
          <w:rFonts w:ascii="Verdana" w:hAnsi="Verdana" w:cstheme="minorHAnsi"/>
          <w:b/>
          <w:sz w:val="16"/>
          <w:szCs w:val="16"/>
        </w:rPr>
      </w:pPr>
    </w:p>
    <w:p w14:paraId="5B291CCD" w14:textId="53EC3A66"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5342BC23" w14:textId="28893EC9" w:rsidR="005F1B2F" w:rsidRPr="00E87405" w:rsidRDefault="005F1B2F" w:rsidP="003604EB">
      <w:pPr>
        <w:numPr>
          <w:ilvl w:val="2"/>
          <w:numId w:val="1"/>
        </w:numPr>
        <w:spacing w:after="0" w:line="276" w:lineRule="auto"/>
        <w:ind w:left="1276" w:hanging="850"/>
        <w:jc w:val="both"/>
        <w:rPr>
          <w:rFonts w:ascii="Verdana" w:hAnsi="Verdana" w:cstheme="minorHAnsi"/>
          <w:sz w:val="16"/>
          <w:szCs w:val="16"/>
        </w:rPr>
      </w:pPr>
      <w:r w:rsidRPr="00E87405">
        <w:rPr>
          <w:rFonts w:ascii="Verdana" w:hAnsi="Verdana" w:cstheme="minorHAnsi"/>
          <w:sz w:val="16"/>
          <w:szCs w:val="16"/>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1D703713" w14:textId="77777777" w:rsidR="00F82571" w:rsidRPr="00E87405" w:rsidRDefault="00F82571" w:rsidP="003604EB">
      <w:pPr>
        <w:spacing w:after="0" w:line="276" w:lineRule="auto"/>
        <w:ind w:left="432"/>
        <w:jc w:val="both"/>
        <w:rPr>
          <w:rFonts w:ascii="Verdana" w:hAnsi="Verdana" w:cstheme="minorHAnsi"/>
          <w:sz w:val="16"/>
          <w:szCs w:val="16"/>
        </w:rPr>
      </w:pPr>
    </w:p>
    <w:p w14:paraId="0B730ADC" w14:textId="77777777" w:rsidR="005F1B2F" w:rsidRPr="00E87405" w:rsidRDefault="005F1B2F" w:rsidP="003604EB">
      <w:pPr>
        <w:numPr>
          <w:ilvl w:val="1"/>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QUALIFICAÇÃO TÉCNICA.</w:t>
      </w:r>
    </w:p>
    <w:p w14:paraId="57745D48" w14:textId="77777777" w:rsidR="005F1B2F" w:rsidRPr="00E87405" w:rsidRDefault="005F1B2F" w:rsidP="003604EB">
      <w:pPr>
        <w:spacing w:after="0" w:line="276" w:lineRule="auto"/>
        <w:jc w:val="both"/>
        <w:rPr>
          <w:rFonts w:ascii="Verdana" w:hAnsi="Verdana" w:cstheme="minorHAnsi"/>
          <w:b/>
          <w:sz w:val="16"/>
          <w:szCs w:val="16"/>
        </w:rPr>
      </w:pPr>
    </w:p>
    <w:p w14:paraId="1B53280C" w14:textId="11E9C658" w:rsidR="00E067B3" w:rsidRDefault="00DE2460" w:rsidP="00D6060C">
      <w:pPr>
        <w:spacing w:after="0" w:line="276" w:lineRule="auto"/>
        <w:ind w:left="454"/>
        <w:jc w:val="both"/>
        <w:rPr>
          <w:rFonts w:ascii="Verdana" w:hAnsi="Verdana" w:cstheme="minorHAnsi"/>
          <w:sz w:val="16"/>
          <w:szCs w:val="16"/>
        </w:rPr>
      </w:pPr>
      <w:r w:rsidRPr="00E87405">
        <w:rPr>
          <w:rFonts w:ascii="Verdana" w:hAnsi="Verdana" w:cstheme="minorHAnsi"/>
          <w:b/>
          <w:sz w:val="16"/>
          <w:szCs w:val="16"/>
        </w:rPr>
        <w:t xml:space="preserve">10.14.1 </w:t>
      </w:r>
      <w:r w:rsidR="00E067B3" w:rsidRPr="00E067B3">
        <w:rPr>
          <w:rFonts w:ascii="Verdana" w:hAnsi="Verdana" w:cstheme="minorHAnsi"/>
          <w:sz w:val="16"/>
          <w:szCs w:val="16"/>
        </w:rPr>
        <w:t>Comprovação de aptidão para desempenho de atividade pertinente e compatível com as características do objeto da licitação, através da apresentação de atestados de desempenho anterior, fornecidos por pessoa jurídica de direito público ou privado, comprobatório da capacidade técnica para atendimento ao objeto da presente licitação. Os atestados deverão conter:</w:t>
      </w:r>
    </w:p>
    <w:p w14:paraId="3FC7A32D" w14:textId="77777777" w:rsidR="00E067B3" w:rsidRPr="00E067B3" w:rsidRDefault="00E067B3" w:rsidP="00D6060C">
      <w:pPr>
        <w:spacing w:after="0" w:line="276" w:lineRule="auto"/>
        <w:ind w:left="454"/>
        <w:jc w:val="both"/>
        <w:rPr>
          <w:rFonts w:ascii="Verdana" w:hAnsi="Verdana" w:cstheme="minorHAnsi"/>
          <w:sz w:val="16"/>
          <w:szCs w:val="16"/>
        </w:rPr>
      </w:pPr>
    </w:p>
    <w:p w14:paraId="60341D6A" w14:textId="77777777" w:rsidR="00E067B3" w:rsidRPr="00E067B3" w:rsidRDefault="00E067B3" w:rsidP="00D6060C">
      <w:pPr>
        <w:spacing w:after="0" w:line="276" w:lineRule="auto"/>
        <w:ind w:left="454"/>
        <w:jc w:val="both"/>
        <w:rPr>
          <w:rFonts w:ascii="Verdana" w:hAnsi="Verdana" w:cstheme="minorHAnsi"/>
          <w:sz w:val="16"/>
          <w:szCs w:val="16"/>
        </w:rPr>
      </w:pPr>
      <w:r w:rsidRPr="00E067B3">
        <w:rPr>
          <w:rFonts w:ascii="Verdana" w:hAnsi="Verdana" w:cstheme="minorHAnsi"/>
          <w:sz w:val="16"/>
          <w:szCs w:val="16"/>
        </w:rPr>
        <w:t xml:space="preserve">- Nome empresarial e dados de identificação da instituição emitente (CNPJ, endereço, telefone); </w:t>
      </w:r>
    </w:p>
    <w:p w14:paraId="4A59492B" w14:textId="7041A53F" w:rsidR="00E067B3" w:rsidRPr="00E067B3" w:rsidRDefault="00E067B3" w:rsidP="00D6060C">
      <w:pPr>
        <w:spacing w:after="0" w:line="276" w:lineRule="auto"/>
        <w:ind w:left="454"/>
        <w:jc w:val="both"/>
        <w:rPr>
          <w:rFonts w:ascii="Verdana" w:hAnsi="Verdana" w:cstheme="minorHAnsi"/>
          <w:sz w:val="16"/>
          <w:szCs w:val="16"/>
        </w:rPr>
      </w:pPr>
      <w:r w:rsidRPr="00E067B3">
        <w:rPr>
          <w:rFonts w:ascii="Verdana" w:hAnsi="Verdana" w:cstheme="minorHAnsi"/>
          <w:sz w:val="16"/>
          <w:szCs w:val="16"/>
        </w:rPr>
        <w:t xml:space="preserve">- Local e data de emissão; </w:t>
      </w:r>
    </w:p>
    <w:p w14:paraId="5E58D268" w14:textId="216D5C8C" w:rsidR="00E067B3" w:rsidRPr="00E067B3" w:rsidRDefault="00E067B3" w:rsidP="00D6060C">
      <w:pPr>
        <w:spacing w:after="0" w:line="276" w:lineRule="auto"/>
        <w:ind w:left="454"/>
        <w:jc w:val="both"/>
        <w:rPr>
          <w:rFonts w:ascii="Verdana" w:hAnsi="Verdana" w:cstheme="minorHAnsi"/>
          <w:sz w:val="16"/>
          <w:szCs w:val="16"/>
        </w:rPr>
      </w:pPr>
      <w:r w:rsidRPr="00E067B3">
        <w:rPr>
          <w:rFonts w:ascii="Verdana" w:hAnsi="Verdana" w:cstheme="minorHAnsi"/>
          <w:sz w:val="16"/>
          <w:szCs w:val="16"/>
        </w:rPr>
        <w:t xml:space="preserve">- Nome, cargo, telefone, e-mail e a assinatura do responsável pela veracidade das informações; </w:t>
      </w:r>
    </w:p>
    <w:p w14:paraId="6F4265D0" w14:textId="77777777" w:rsidR="00E067B3" w:rsidRDefault="00E067B3" w:rsidP="00D6060C">
      <w:pPr>
        <w:spacing w:after="0" w:line="276" w:lineRule="auto"/>
        <w:ind w:left="454"/>
        <w:jc w:val="both"/>
        <w:rPr>
          <w:rFonts w:ascii="Verdana" w:hAnsi="Verdana" w:cstheme="minorHAnsi"/>
          <w:sz w:val="16"/>
          <w:szCs w:val="16"/>
        </w:rPr>
      </w:pPr>
      <w:r w:rsidRPr="00E067B3">
        <w:rPr>
          <w:rFonts w:ascii="Verdana" w:hAnsi="Verdana" w:cstheme="minorHAnsi"/>
          <w:sz w:val="16"/>
          <w:szCs w:val="16"/>
        </w:rPr>
        <w:t>- Período de fornecimento/prestação de serviço.</w:t>
      </w:r>
    </w:p>
    <w:p w14:paraId="296F5C8A" w14:textId="77777777" w:rsidR="003D5012" w:rsidRDefault="003D5012" w:rsidP="00D6060C">
      <w:pPr>
        <w:spacing w:after="0" w:line="276" w:lineRule="auto"/>
        <w:ind w:left="454"/>
        <w:jc w:val="both"/>
        <w:rPr>
          <w:rFonts w:ascii="Verdana" w:hAnsi="Verdana" w:cstheme="minorHAnsi"/>
          <w:sz w:val="16"/>
          <w:szCs w:val="16"/>
        </w:rPr>
      </w:pPr>
    </w:p>
    <w:p w14:paraId="1D710DC2" w14:textId="57B009EC" w:rsidR="00BC7E8C" w:rsidRDefault="003D5012" w:rsidP="00D6060C">
      <w:pPr>
        <w:spacing w:after="0" w:line="276" w:lineRule="auto"/>
        <w:ind w:left="454"/>
        <w:jc w:val="both"/>
        <w:rPr>
          <w:rFonts w:ascii="Verdana" w:hAnsi="Verdana" w:cstheme="minorHAnsi"/>
          <w:sz w:val="16"/>
          <w:szCs w:val="16"/>
        </w:rPr>
      </w:pPr>
      <w:r w:rsidRPr="003D5012">
        <w:rPr>
          <w:rFonts w:ascii="Verdana" w:hAnsi="Verdana" w:cstheme="minorHAnsi"/>
          <w:b/>
          <w:bCs/>
          <w:sz w:val="16"/>
          <w:szCs w:val="16"/>
        </w:rPr>
        <w:t>10.14.2</w:t>
      </w:r>
      <w:r w:rsidR="00BC7E8C">
        <w:rPr>
          <w:rFonts w:ascii="Verdana" w:hAnsi="Verdana" w:cstheme="minorHAnsi"/>
          <w:b/>
          <w:bCs/>
          <w:sz w:val="16"/>
          <w:szCs w:val="16"/>
        </w:rPr>
        <w:t xml:space="preserve"> </w:t>
      </w:r>
      <w:r w:rsidR="00BC7E8C" w:rsidRPr="00BC7E8C">
        <w:rPr>
          <w:rFonts w:ascii="Verdana" w:hAnsi="Verdana" w:cstheme="minorHAnsi"/>
          <w:b/>
          <w:bCs/>
          <w:sz w:val="16"/>
          <w:szCs w:val="16"/>
        </w:rPr>
        <w:t xml:space="preserve">- </w:t>
      </w:r>
      <w:r w:rsidR="00BC7E8C" w:rsidRPr="00BC7E8C">
        <w:rPr>
          <w:rFonts w:ascii="Verdana" w:hAnsi="Verdana" w:cstheme="minorHAnsi"/>
          <w:sz w:val="16"/>
          <w:szCs w:val="16"/>
        </w:rPr>
        <w:t>Os atestados de capacidade técnica poderão ser apresentados em nome da matriz ou da filial do fornecedor</w:t>
      </w:r>
    </w:p>
    <w:p w14:paraId="6B7C2265" w14:textId="77777777" w:rsidR="00BC7E8C" w:rsidRDefault="00BC7E8C" w:rsidP="00D6060C">
      <w:pPr>
        <w:spacing w:after="0" w:line="276" w:lineRule="auto"/>
        <w:ind w:left="454"/>
        <w:jc w:val="both"/>
        <w:rPr>
          <w:rFonts w:ascii="Verdana" w:hAnsi="Verdana" w:cstheme="minorHAnsi"/>
          <w:sz w:val="16"/>
          <w:szCs w:val="16"/>
        </w:rPr>
      </w:pPr>
    </w:p>
    <w:p w14:paraId="2C1FB465" w14:textId="7BD8A62A" w:rsidR="00BC7E8C" w:rsidRDefault="00BC7E8C" w:rsidP="00D6060C">
      <w:pPr>
        <w:spacing w:after="0" w:line="276" w:lineRule="auto"/>
        <w:ind w:left="454"/>
        <w:jc w:val="both"/>
        <w:rPr>
          <w:rFonts w:ascii="Verdana" w:hAnsi="Verdana" w:cstheme="minorHAnsi"/>
          <w:sz w:val="16"/>
          <w:szCs w:val="16"/>
        </w:rPr>
      </w:pPr>
      <w:r w:rsidRPr="00BC7E8C">
        <w:rPr>
          <w:rFonts w:ascii="Verdana" w:hAnsi="Verdana" w:cstheme="minorHAnsi"/>
          <w:b/>
          <w:bCs/>
          <w:sz w:val="16"/>
          <w:szCs w:val="16"/>
        </w:rPr>
        <w:t>10.14.3</w:t>
      </w:r>
      <w:r>
        <w:rPr>
          <w:rFonts w:ascii="Verdana" w:hAnsi="Verdana" w:cstheme="minorHAnsi"/>
          <w:sz w:val="16"/>
          <w:szCs w:val="16"/>
        </w:rPr>
        <w:t xml:space="preserve"> </w:t>
      </w:r>
      <w:r w:rsidRPr="00BC7E8C">
        <w:rPr>
          <w:rFonts w:ascii="Verdana" w:hAnsi="Verdana" w:cstheme="minorHAnsi"/>
          <w:sz w:val="16"/>
          <w:szCs w:val="16"/>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3E5D97DD" w14:textId="77777777" w:rsidR="00BC7E8C" w:rsidRDefault="00BC7E8C" w:rsidP="00D6060C">
      <w:pPr>
        <w:spacing w:after="0" w:line="276" w:lineRule="auto"/>
        <w:ind w:left="454"/>
        <w:jc w:val="both"/>
        <w:rPr>
          <w:rFonts w:ascii="Verdana" w:hAnsi="Verdana" w:cstheme="minorHAnsi"/>
          <w:sz w:val="16"/>
          <w:szCs w:val="16"/>
        </w:rPr>
      </w:pPr>
    </w:p>
    <w:p w14:paraId="3C55891D" w14:textId="3BC9186B" w:rsidR="00BC7E8C" w:rsidRDefault="00BC7E8C" w:rsidP="00D6060C">
      <w:pPr>
        <w:spacing w:after="0" w:line="276" w:lineRule="auto"/>
        <w:ind w:left="454"/>
        <w:jc w:val="both"/>
        <w:rPr>
          <w:rFonts w:ascii="Verdana" w:hAnsi="Verdana" w:cstheme="minorHAnsi"/>
          <w:sz w:val="16"/>
          <w:szCs w:val="16"/>
        </w:rPr>
      </w:pPr>
      <w:r w:rsidRPr="00BC7E8C">
        <w:rPr>
          <w:rFonts w:ascii="Verdana" w:hAnsi="Verdana" w:cstheme="minorHAnsi"/>
          <w:b/>
          <w:bCs/>
          <w:sz w:val="16"/>
          <w:szCs w:val="16"/>
        </w:rPr>
        <w:t>10.14.4</w:t>
      </w:r>
      <w:r>
        <w:rPr>
          <w:rFonts w:ascii="Verdana" w:hAnsi="Verdana" w:cstheme="minorHAnsi"/>
          <w:sz w:val="16"/>
          <w:szCs w:val="16"/>
        </w:rPr>
        <w:t xml:space="preserve"> </w:t>
      </w:r>
      <w:r w:rsidRPr="00BC7E8C">
        <w:rPr>
          <w:rFonts w:ascii="Verdana" w:hAnsi="Verdana" w:cstheme="minorHAnsi"/>
          <w:sz w:val="16"/>
          <w:szCs w:val="16"/>
        </w:rPr>
        <w:t>- Os atestados deverão referir-se a serviços prestados no âmbito de sua atividade econômica principal ou secundária especificadas no contrato social vigente.</w:t>
      </w:r>
    </w:p>
    <w:p w14:paraId="06D32111" w14:textId="77777777" w:rsidR="00BC7E8C" w:rsidRPr="00BC7E8C" w:rsidRDefault="00BC7E8C" w:rsidP="00D6060C">
      <w:pPr>
        <w:spacing w:after="0" w:line="276" w:lineRule="auto"/>
        <w:ind w:left="454"/>
        <w:jc w:val="both"/>
        <w:rPr>
          <w:rFonts w:ascii="Verdana" w:hAnsi="Verdana" w:cstheme="minorHAnsi"/>
          <w:sz w:val="16"/>
          <w:szCs w:val="16"/>
        </w:rPr>
      </w:pPr>
    </w:p>
    <w:p w14:paraId="2D98E4B8" w14:textId="785AA1F6" w:rsidR="00BC7E8C" w:rsidRPr="00F9566E" w:rsidRDefault="00BC7E8C" w:rsidP="0025163B">
      <w:pPr>
        <w:spacing w:after="0" w:line="276" w:lineRule="auto"/>
        <w:ind w:left="454"/>
        <w:jc w:val="both"/>
        <w:rPr>
          <w:rFonts w:ascii="Verdana" w:hAnsi="Verdana" w:cstheme="minorHAnsi"/>
          <w:sz w:val="16"/>
          <w:szCs w:val="16"/>
        </w:rPr>
      </w:pPr>
      <w:r w:rsidRPr="00F9566E">
        <w:rPr>
          <w:rFonts w:ascii="Verdana" w:hAnsi="Verdana" w:cstheme="minorHAnsi"/>
          <w:b/>
          <w:bCs/>
          <w:sz w:val="16"/>
          <w:szCs w:val="16"/>
        </w:rPr>
        <w:lastRenderedPageBreak/>
        <w:t>10.14.5</w:t>
      </w:r>
      <w:r w:rsidR="00EA06EE" w:rsidRPr="00F9566E">
        <w:rPr>
          <w:rFonts w:ascii="Verdana" w:hAnsi="Verdana" w:cstheme="minorHAnsi"/>
          <w:sz w:val="16"/>
          <w:szCs w:val="16"/>
        </w:rPr>
        <w:t xml:space="preserve"> </w:t>
      </w:r>
      <w:r w:rsidR="00DA35E1" w:rsidRPr="00F9566E">
        <w:rPr>
          <w:rFonts w:ascii="Verdana" w:hAnsi="Verdana" w:cstheme="minorHAnsi"/>
          <w:sz w:val="16"/>
          <w:szCs w:val="16"/>
        </w:rPr>
        <w:t>A licitante deverá apresentar declaração formal quanto à disponibilidade de instalações físicas adequadas, bem como de máquinas, equipamentos e pessoal técnico especializado, a qual poderá ser emitida de próprio punho, comprometendo-se a disponibilizar a referida estrutura em momento oportunamente definido pela Administração, em especial no ato da assinatura do contrato.</w:t>
      </w:r>
    </w:p>
    <w:p w14:paraId="178AC39F" w14:textId="1A045D59" w:rsidR="00D6060C" w:rsidRPr="00F9566E" w:rsidRDefault="00BC7E8C" w:rsidP="00D6060C">
      <w:pPr>
        <w:pStyle w:val="Nvel02"/>
        <w:ind w:left="454"/>
        <w:rPr>
          <w:rFonts w:ascii="Verdana" w:hAnsi="Verdana"/>
          <w:sz w:val="16"/>
          <w:szCs w:val="16"/>
        </w:rPr>
      </w:pPr>
      <w:r w:rsidRPr="00F9566E">
        <w:rPr>
          <w:rFonts w:ascii="Verdana" w:hAnsi="Verdana" w:cstheme="minorHAnsi"/>
          <w:b/>
          <w:bCs/>
          <w:sz w:val="16"/>
          <w:szCs w:val="16"/>
        </w:rPr>
        <w:t>10.14.</w:t>
      </w:r>
      <w:r w:rsidR="00414DF6" w:rsidRPr="00F9566E">
        <w:rPr>
          <w:rFonts w:ascii="Verdana" w:hAnsi="Verdana" w:cstheme="minorHAnsi"/>
          <w:b/>
          <w:bCs/>
          <w:sz w:val="16"/>
          <w:szCs w:val="16"/>
        </w:rPr>
        <w:t>6</w:t>
      </w:r>
      <w:r w:rsidR="00D6060C" w:rsidRPr="00F9566E">
        <w:rPr>
          <w:rFonts w:ascii="Verdana" w:hAnsi="Verdana" w:cstheme="minorHAnsi"/>
          <w:sz w:val="16"/>
          <w:szCs w:val="16"/>
        </w:rPr>
        <w:t xml:space="preserve">- </w:t>
      </w:r>
      <w:r w:rsidR="00D6060C" w:rsidRPr="00F9566E">
        <w:rPr>
          <w:rFonts w:ascii="Verdana" w:hAnsi="Verdana"/>
          <w:sz w:val="16"/>
          <w:szCs w:val="16"/>
        </w:rPr>
        <w:t>A Empresa classificada deverá possuir oficina bem estruturada, situada em um raio máximo de até 30 (trinta) km da sede do Setor de Transporte, localizado na Rodovia Renato Azeredo, 790, Bairro Piratininga, CEP 32.423-535 - Ibirité – MG. Tal exigência referente à localização se faz necessária tendo em vista a obtenção da proposta mais vantajosa para este Município, pois, se a distância entre a sede do Município e a Empresa Classificada for maior que a determinada, a vantagem do "menor preço" ficará prejudicada em razão do aumento do custo com o deslocamento da frota. Para tanto, vale ressaltar que, em experiências anteriores, onde foi utilizado um raio maior de km, o deslocamento dos veículos até a oficina, tempo e afins não se tornou-se inviável, dependendo do tipo de serviço a ser executado, por exemplo, troca de óleo, pequenos reparos e substituições de peças de baixo custo que, com base no princípio da economicidade, não justificam um deslocamento de aproximadamente de 50 (</w:t>
      </w:r>
      <w:proofErr w:type="spellStart"/>
      <w:r w:rsidR="00D6060C" w:rsidRPr="00F9566E">
        <w:rPr>
          <w:rFonts w:ascii="Verdana" w:hAnsi="Verdana"/>
          <w:sz w:val="16"/>
          <w:szCs w:val="16"/>
        </w:rPr>
        <w:t>cinquneta</w:t>
      </w:r>
      <w:proofErr w:type="spellEnd"/>
      <w:r w:rsidR="00D6060C" w:rsidRPr="00F9566E">
        <w:rPr>
          <w:rFonts w:ascii="Verdana" w:hAnsi="Verdana"/>
          <w:sz w:val="16"/>
          <w:szCs w:val="16"/>
        </w:rPr>
        <w:t>), 100 (cem) km, considerados os trajetos de ida/volta.</w:t>
      </w:r>
    </w:p>
    <w:p w14:paraId="417F7B4F" w14:textId="4A4F54F0" w:rsidR="00D6060C" w:rsidRPr="00F9566E" w:rsidRDefault="00D6060C" w:rsidP="00D6060C">
      <w:pPr>
        <w:pStyle w:val="PargrafodaLista"/>
        <w:spacing w:line="240" w:lineRule="auto"/>
        <w:ind w:left="1021" w:hanging="567"/>
        <w:jc w:val="both"/>
        <w:rPr>
          <w:rFonts w:ascii="Verdana" w:hAnsi="Verdana" w:cstheme="minorHAnsi"/>
          <w:sz w:val="16"/>
          <w:szCs w:val="16"/>
        </w:rPr>
      </w:pPr>
      <w:r w:rsidRPr="00F9566E">
        <w:rPr>
          <w:rFonts w:ascii="Verdana" w:hAnsi="Verdana" w:cstheme="minorHAnsi"/>
          <w:b/>
          <w:bCs/>
          <w:sz w:val="16"/>
          <w:szCs w:val="16"/>
        </w:rPr>
        <w:t>10.14.6.1.</w:t>
      </w:r>
      <w:r w:rsidRPr="00F9566E">
        <w:rPr>
          <w:rFonts w:ascii="Verdana" w:hAnsi="Verdana" w:cstheme="minorHAnsi"/>
          <w:sz w:val="16"/>
          <w:szCs w:val="16"/>
        </w:rPr>
        <w:t xml:space="preserve"> Acrescente-se a isso a efetividade do acompanhamento da prestação dos serviços, facilitando a periodicidade de visitas de profissional do Município para controle dos orçamentos apresentados, levantamento reparos a serem executados, etc.</w:t>
      </w:r>
    </w:p>
    <w:p w14:paraId="52AA69A7" w14:textId="1229367E" w:rsidR="00D6060C" w:rsidRPr="00F9566E" w:rsidRDefault="00D6060C" w:rsidP="00D6060C">
      <w:pPr>
        <w:pStyle w:val="PargrafodaLista"/>
        <w:spacing w:line="240" w:lineRule="auto"/>
        <w:ind w:left="1021" w:hanging="567"/>
        <w:jc w:val="both"/>
        <w:rPr>
          <w:rFonts w:ascii="Verdana" w:hAnsi="Verdana" w:cstheme="minorHAnsi"/>
          <w:sz w:val="16"/>
          <w:szCs w:val="16"/>
        </w:rPr>
      </w:pPr>
      <w:r w:rsidRPr="00F9566E">
        <w:rPr>
          <w:rFonts w:ascii="Verdana" w:hAnsi="Verdana" w:cstheme="minorHAnsi"/>
          <w:b/>
          <w:bCs/>
          <w:sz w:val="16"/>
          <w:szCs w:val="16"/>
        </w:rPr>
        <w:t>10.14.6.2</w:t>
      </w:r>
      <w:r w:rsidRPr="00F9566E">
        <w:rPr>
          <w:rFonts w:ascii="Verdana" w:hAnsi="Verdana" w:cstheme="minorHAnsi"/>
          <w:sz w:val="16"/>
          <w:szCs w:val="16"/>
        </w:rPr>
        <w:t>. Assim, a redução do raio para 30(trinta) km tem o potencial de melhorar a gestão sobre as manutenções da frota de veículos oficiais do Município, reduzindo as despesas com tal ação, efetivando o controle de todas as etapas do processo de manutenção dos veículos, desde a entrada na oficina até sua retirada.</w:t>
      </w:r>
    </w:p>
    <w:p w14:paraId="6EA41158" w14:textId="31DBFE16" w:rsidR="00D6060C" w:rsidRPr="00F9566E" w:rsidRDefault="00D6060C" w:rsidP="00D6060C">
      <w:pPr>
        <w:pStyle w:val="PargrafodaLista"/>
        <w:spacing w:line="240" w:lineRule="auto"/>
        <w:ind w:left="1021" w:hanging="567"/>
        <w:jc w:val="both"/>
        <w:rPr>
          <w:rFonts w:ascii="Verdana" w:hAnsi="Verdana" w:cstheme="minorHAnsi"/>
          <w:sz w:val="16"/>
          <w:szCs w:val="16"/>
        </w:rPr>
      </w:pPr>
      <w:r w:rsidRPr="00F9566E">
        <w:rPr>
          <w:rFonts w:ascii="Verdana" w:hAnsi="Verdana" w:cstheme="minorHAnsi"/>
          <w:b/>
          <w:bCs/>
          <w:sz w:val="16"/>
          <w:szCs w:val="16"/>
        </w:rPr>
        <w:t>10.14.6.3.</w:t>
      </w:r>
      <w:r w:rsidRPr="00F9566E">
        <w:rPr>
          <w:rFonts w:ascii="Verdana" w:hAnsi="Verdana" w:cstheme="minorHAnsi"/>
          <w:sz w:val="16"/>
          <w:szCs w:val="16"/>
        </w:rPr>
        <w:t xml:space="preserve"> Complementando as informações prestadas acima, foi realizada pesquisa que demonstra que existe em tal raio um universo de oficinas em condições de atender o objeto da Ata Da prestação dos serviços.</w:t>
      </w:r>
    </w:p>
    <w:p w14:paraId="273A4977" w14:textId="77777777" w:rsidR="00D6060C" w:rsidRPr="00F9566E" w:rsidRDefault="00D6060C" w:rsidP="00D6060C">
      <w:pPr>
        <w:pStyle w:val="PargrafodaLista"/>
        <w:spacing w:line="240" w:lineRule="auto"/>
        <w:ind w:left="1021" w:hanging="567"/>
        <w:jc w:val="both"/>
        <w:rPr>
          <w:rFonts w:ascii="Verdana" w:hAnsi="Verdana" w:cstheme="minorHAnsi"/>
          <w:sz w:val="16"/>
          <w:szCs w:val="16"/>
        </w:rPr>
      </w:pPr>
    </w:p>
    <w:p w14:paraId="022134AC" w14:textId="7AD1233D"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b/>
          <w:bCs/>
          <w:sz w:val="16"/>
          <w:szCs w:val="16"/>
        </w:rPr>
        <w:t>10.14.7-</w:t>
      </w:r>
      <w:r w:rsidRPr="00F9566E">
        <w:rPr>
          <w:rFonts w:ascii="Verdana" w:hAnsi="Verdana" w:cstheme="minorHAnsi"/>
          <w:sz w:val="16"/>
          <w:szCs w:val="16"/>
        </w:rPr>
        <w:t xml:space="preserve"> Declaração de possuir ou compromisso futuro de possuir os seguintes itens:</w:t>
      </w:r>
    </w:p>
    <w:p w14:paraId="4EEE672D" w14:textId="3B78661D"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 xml:space="preserve">a) possuir </w:t>
      </w:r>
      <w:r w:rsidR="00871A96" w:rsidRPr="00F9566E">
        <w:rPr>
          <w:rFonts w:ascii="Verdana" w:hAnsi="Verdana" w:cstheme="minorHAnsi"/>
          <w:sz w:val="16"/>
          <w:szCs w:val="16"/>
        </w:rPr>
        <w:t>á</w:t>
      </w:r>
      <w:r w:rsidRPr="00F9566E">
        <w:rPr>
          <w:rFonts w:ascii="Verdana" w:hAnsi="Verdana" w:cstheme="minorHAnsi"/>
          <w:sz w:val="16"/>
          <w:szCs w:val="16"/>
        </w:rPr>
        <w:t>rea útil disponível para receber, com segurança, simultaneamente, no mínimo, 5 (cinco) veículos para manutenção: no caso de veículos leves e no mínimo 3 (três) lugares para veículos pesados.</w:t>
      </w:r>
    </w:p>
    <w:p w14:paraId="2AF90823"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 a oficina em que serão realizados os serviços deverá possuir os recursos essenciais para que os serviços prestados tenham a técnica qualidade / presteza exigida para os padrões do</w:t>
      </w:r>
    </w:p>
    <w:p w14:paraId="2EB9E894"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fabricante dos veículos tais como:</w:t>
      </w:r>
    </w:p>
    <w:p w14:paraId="2D1C42A5"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 1) Possuir pessoal treinado para executar os serviços nos veículos de cada marca</w:t>
      </w:r>
    </w:p>
    <w:p w14:paraId="3035755B"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específica;</w:t>
      </w:r>
    </w:p>
    <w:p w14:paraId="0DE3ED7E"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A3 01 (um) equipamento eletrônico de rastreamento de problemas elétricos /</w:t>
      </w:r>
    </w:p>
    <w:p w14:paraId="7C1AAE8C"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eletrônicos nos veículos;</w:t>
      </w:r>
    </w:p>
    <w:p w14:paraId="26A71E68"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A 3) 01 (uma) máquina de limpeza do sistema de arrefecimento / radiador de veículo;</w:t>
      </w:r>
    </w:p>
    <w:p w14:paraId="744644D5"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b.4) 01 (um) carregador de baterias;</w:t>
      </w:r>
    </w:p>
    <w:p w14:paraId="46CBA367"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b.5) 01 (um) teste para análise de baterias;</w:t>
      </w:r>
    </w:p>
    <w:p w14:paraId="0D48825C"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 xml:space="preserve">b.6) 01 (uma) bancada de teste para bomba elétrica de combustível (gasolina / álcool); </w:t>
      </w:r>
    </w:p>
    <w:p w14:paraId="31BDB207"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b.7) equipamentos para regulagem eletrônica de motor: scanner, teste de bico, ultrassom</w:t>
      </w:r>
    </w:p>
    <w:p w14:paraId="55638FA2"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e multímetro;</w:t>
      </w:r>
    </w:p>
    <w:p w14:paraId="678A1291"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 xml:space="preserve">b.8) equipamentos para serviços de suspensão: prensa hidráulica, </w:t>
      </w:r>
      <w:proofErr w:type="spellStart"/>
      <w:r w:rsidRPr="00F9566E">
        <w:rPr>
          <w:rFonts w:ascii="Verdana" w:hAnsi="Verdana" w:cstheme="minorHAnsi"/>
          <w:sz w:val="16"/>
          <w:szCs w:val="16"/>
        </w:rPr>
        <w:t>torquímetro</w:t>
      </w:r>
      <w:proofErr w:type="spellEnd"/>
      <w:r w:rsidRPr="00F9566E">
        <w:rPr>
          <w:rFonts w:ascii="Verdana" w:hAnsi="Verdana" w:cstheme="minorHAnsi"/>
          <w:sz w:val="16"/>
          <w:szCs w:val="16"/>
        </w:rPr>
        <w:t>;</w:t>
      </w:r>
    </w:p>
    <w:p w14:paraId="36F720EA"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b.9) equipamentos para serviços de troca de correias: gabarito, relógio comparador e</w:t>
      </w:r>
    </w:p>
    <w:p w14:paraId="41B67B7D"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pistola de ponto.</w:t>
      </w:r>
    </w:p>
    <w:p w14:paraId="10AC3305"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b.10) Elevadores hidráulicos ou elétricos para suspensão dos veículos;</w:t>
      </w:r>
    </w:p>
    <w:p w14:paraId="392DFAAB"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 xml:space="preserve">b.11) </w:t>
      </w:r>
      <w:proofErr w:type="spellStart"/>
      <w:r w:rsidRPr="00F9566E">
        <w:rPr>
          <w:rFonts w:ascii="Verdana" w:hAnsi="Verdana" w:cstheme="minorHAnsi"/>
          <w:sz w:val="16"/>
          <w:szCs w:val="16"/>
        </w:rPr>
        <w:t>Kaptor</w:t>
      </w:r>
      <w:proofErr w:type="spellEnd"/>
      <w:r w:rsidRPr="00F9566E">
        <w:rPr>
          <w:rFonts w:ascii="Verdana" w:hAnsi="Verdana" w:cstheme="minorHAnsi"/>
          <w:sz w:val="16"/>
          <w:szCs w:val="16"/>
        </w:rPr>
        <w:t xml:space="preserve"> ou rastreador para a análise de sistemas de injeção eletrônica;</w:t>
      </w:r>
    </w:p>
    <w:p w14:paraId="33F64046"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b.12) Ferramentas adequadas para a realização dos reparos nos veículos com segurança</w:t>
      </w:r>
    </w:p>
    <w:p w14:paraId="090C8238"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e precisão;</w:t>
      </w:r>
    </w:p>
    <w:p w14:paraId="3FEC4814"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b.13) 01 (um) equipamento de regulagem de faróis;</w:t>
      </w:r>
    </w:p>
    <w:p w14:paraId="669607C5" w14:textId="77777777" w:rsidR="00D6060C" w:rsidRPr="00F9566E" w:rsidRDefault="00D6060C" w:rsidP="00D6060C">
      <w:pPr>
        <w:pStyle w:val="PargrafodaLista"/>
        <w:ind w:left="1021" w:hanging="567"/>
        <w:jc w:val="both"/>
        <w:rPr>
          <w:rFonts w:ascii="Verdana" w:hAnsi="Verdana" w:cstheme="minorHAnsi"/>
          <w:sz w:val="16"/>
          <w:szCs w:val="16"/>
        </w:rPr>
      </w:pPr>
      <w:r w:rsidRPr="00F9566E">
        <w:rPr>
          <w:rFonts w:ascii="Verdana" w:hAnsi="Verdana" w:cstheme="minorHAnsi"/>
          <w:sz w:val="16"/>
          <w:szCs w:val="16"/>
        </w:rPr>
        <w:t>b.14) Apresentar Licença Ambiental em vigor deverá apresentar para assinatura da Ata</w:t>
      </w:r>
    </w:p>
    <w:p w14:paraId="4207F295" w14:textId="2902E622" w:rsidR="00D6060C" w:rsidRPr="00F9566E" w:rsidRDefault="00D6060C" w:rsidP="00871A96">
      <w:pPr>
        <w:pStyle w:val="PargrafodaLista"/>
        <w:ind w:left="1021" w:hanging="567"/>
        <w:jc w:val="both"/>
        <w:rPr>
          <w:rFonts w:ascii="Verdana" w:hAnsi="Verdana" w:cstheme="minorHAnsi"/>
          <w:sz w:val="16"/>
          <w:szCs w:val="16"/>
        </w:rPr>
      </w:pPr>
      <w:r w:rsidRPr="00F9566E">
        <w:rPr>
          <w:rFonts w:ascii="Verdana" w:hAnsi="Verdana" w:cstheme="minorHAnsi"/>
          <w:sz w:val="16"/>
          <w:szCs w:val="16"/>
        </w:rPr>
        <w:t>de Registro de Preços;</w:t>
      </w:r>
    </w:p>
    <w:p w14:paraId="45F211AD" w14:textId="28243F99" w:rsidR="00D6060C" w:rsidRDefault="000057C9" w:rsidP="00D6060C">
      <w:pPr>
        <w:pStyle w:val="Nvel02"/>
        <w:ind w:left="454"/>
        <w:rPr>
          <w:rFonts w:ascii="Verdana" w:hAnsi="Verdana"/>
          <w:sz w:val="16"/>
          <w:szCs w:val="16"/>
        </w:rPr>
      </w:pPr>
      <w:r>
        <w:rPr>
          <w:rFonts w:ascii="Verdana" w:hAnsi="Verdana"/>
          <w:b/>
          <w:bCs/>
          <w:sz w:val="16"/>
          <w:szCs w:val="16"/>
        </w:rPr>
        <w:t>10.14.8</w:t>
      </w:r>
      <w:r w:rsidR="00D6060C" w:rsidRPr="00F9566E">
        <w:rPr>
          <w:rFonts w:ascii="Verdana" w:hAnsi="Verdana"/>
          <w:b/>
          <w:bCs/>
          <w:sz w:val="16"/>
          <w:szCs w:val="16"/>
        </w:rPr>
        <w:t>-</w:t>
      </w:r>
      <w:r w:rsidR="00D6060C" w:rsidRPr="00F9566E">
        <w:rPr>
          <w:rFonts w:ascii="Verdana" w:hAnsi="Verdana"/>
          <w:sz w:val="16"/>
          <w:szCs w:val="16"/>
        </w:rPr>
        <w:t xml:space="preserve"> Possuir APÓLICE DE SEGURO, assegurando a responsabilidade civil de guarda de veículos ampla, incêndio, explosão, fumaça, roubos e </w:t>
      </w:r>
      <w:proofErr w:type="spellStart"/>
      <w:r w:rsidR="00D6060C" w:rsidRPr="00F9566E">
        <w:rPr>
          <w:rFonts w:ascii="Verdana" w:hAnsi="Verdana"/>
          <w:sz w:val="16"/>
          <w:szCs w:val="16"/>
        </w:rPr>
        <w:t>etc</w:t>
      </w:r>
      <w:proofErr w:type="spellEnd"/>
      <w:r w:rsidR="00D6060C" w:rsidRPr="00F9566E">
        <w:rPr>
          <w:rFonts w:ascii="Verdana" w:hAnsi="Verdana"/>
          <w:sz w:val="16"/>
          <w:szCs w:val="16"/>
        </w:rPr>
        <w:t xml:space="preserve"> devendo ser comprovado no ato da assinatura da ata de registro de preços, a não apresentação da referida exigência importará em desclassificação e chamamento do próximo colocado até que se atenda a exigência.</w:t>
      </w:r>
    </w:p>
    <w:p w14:paraId="6E2E5925" w14:textId="0788B7C8" w:rsidR="003D5012" w:rsidRDefault="003D5012" w:rsidP="00D6060C">
      <w:pPr>
        <w:spacing w:after="0" w:line="276" w:lineRule="auto"/>
        <w:rPr>
          <w:rFonts w:ascii="Verdana" w:hAnsi="Verdana" w:cstheme="minorHAnsi"/>
          <w:sz w:val="16"/>
          <w:szCs w:val="16"/>
        </w:rPr>
      </w:pPr>
    </w:p>
    <w:p w14:paraId="6E116B12" w14:textId="77777777" w:rsidR="00D6060C" w:rsidRDefault="00D6060C" w:rsidP="003604EB">
      <w:pPr>
        <w:numPr>
          <w:ilvl w:val="1"/>
          <w:numId w:val="1"/>
        </w:numPr>
        <w:spacing w:after="0" w:line="276" w:lineRule="auto"/>
        <w:ind w:left="567" w:hanging="567"/>
        <w:jc w:val="both"/>
        <w:rPr>
          <w:rFonts w:ascii="Verdana" w:hAnsi="Verdana" w:cstheme="minorHAnsi"/>
          <w:sz w:val="16"/>
          <w:szCs w:val="16"/>
        </w:rPr>
      </w:pPr>
    </w:p>
    <w:p w14:paraId="55F4EAD0" w14:textId="77777777" w:rsidR="00D6060C" w:rsidRPr="00E87405" w:rsidRDefault="00D6060C" w:rsidP="00D6060C">
      <w:pPr>
        <w:spacing w:after="0" w:line="276" w:lineRule="auto"/>
        <w:ind w:left="454"/>
        <w:jc w:val="both"/>
        <w:rPr>
          <w:rFonts w:ascii="Verdana" w:hAnsi="Verdana" w:cstheme="minorHAnsi"/>
          <w:sz w:val="16"/>
          <w:szCs w:val="16"/>
        </w:rPr>
      </w:pPr>
      <w:r w:rsidRPr="00E87405">
        <w:rPr>
          <w:rFonts w:ascii="Verdana" w:hAnsi="Verdana" w:cstheme="minorHAnsi"/>
          <w:sz w:val="16"/>
          <w:szCs w:val="16"/>
        </w:rPr>
        <w:t>A existência de restrição relativamente à regularidade fiscal e trabalhista não impede que a licitante qualificada como microempresa ou empresa de pequeno porte seja declarada vencedora, uma vez que atenda a todas as demais exigências do edital.</w:t>
      </w:r>
    </w:p>
    <w:p w14:paraId="638DE772" w14:textId="2031E511" w:rsidR="00D6060C" w:rsidRPr="00D6060C" w:rsidRDefault="00D6060C" w:rsidP="00D6060C">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 declaração do vencedor acontecerá no momento imediatamente posterior à fase de habilitação.</w:t>
      </w:r>
    </w:p>
    <w:p w14:paraId="75E4911F" w14:textId="568C6866"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CA04C18" w14:textId="0400A791"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C941C0C" w14:textId="69DAA534"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Havendo necessidade de analisar minuciosamente os documentos exigidos, o Pregoeiro suspenderá a sessão, informando no “chat” a nova data e horário para a continuidade da mesma.</w:t>
      </w:r>
    </w:p>
    <w:p w14:paraId="2904BE58" w14:textId="7DEF8BFF"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Será inabilitado o licitante que não comprovar sua habilitação, seja por não apresentar quaisquer dos documentos exigidos, ou apresentá-los em desacordo com o estabelecido neste Edital.</w:t>
      </w:r>
    </w:p>
    <w:p w14:paraId="36070279" w14:textId="32478CC1"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5F6A0E4" w14:textId="40A07E93"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Constatado o atendimento às exigências de habilitação fixadas no Edital, o licitante será declarado vencedor.</w:t>
      </w:r>
    </w:p>
    <w:p w14:paraId="60B7A3F2" w14:textId="77777777" w:rsidR="00094D31" w:rsidRPr="00E87405" w:rsidRDefault="00094D31" w:rsidP="003604EB">
      <w:pPr>
        <w:spacing w:after="0" w:line="276" w:lineRule="auto"/>
        <w:jc w:val="both"/>
        <w:rPr>
          <w:rFonts w:ascii="Verdana" w:hAnsi="Verdana" w:cstheme="minorHAnsi"/>
          <w:sz w:val="16"/>
          <w:szCs w:val="16"/>
        </w:rPr>
      </w:pPr>
    </w:p>
    <w:p w14:paraId="59377E8D" w14:textId="77777777"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DO ENCAMINHAMENTO DA PROPOSTA VENCEDORA.</w:t>
      </w:r>
    </w:p>
    <w:p w14:paraId="0819164C"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 A proposta final do licitante declarado vencedor deverá ser encaminhada no prazo de</w:t>
      </w:r>
      <w:r w:rsidRPr="00E87405">
        <w:rPr>
          <w:rFonts w:ascii="Verdana" w:hAnsi="Verdana" w:cstheme="minorHAnsi"/>
          <w:b/>
          <w:sz w:val="16"/>
          <w:szCs w:val="16"/>
        </w:rPr>
        <w:t xml:space="preserve"> 03 (três) HORAS</w:t>
      </w:r>
      <w:r w:rsidRPr="00E87405">
        <w:rPr>
          <w:rFonts w:ascii="Verdana" w:hAnsi="Verdana" w:cstheme="minorHAnsi"/>
          <w:sz w:val="16"/>
          <w:szCs w:val="16"/>
        </w:rPr>
        <w:t xml:space="preserve"> a contar da solicitação do Pregoeiro no sistema eletrônico e deverá:</w:t>
      </w:r>
    </w:p>
    <w:p w14:paraId="457927F8"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Ser redigida em língua portuguesa, digitada, em uma via, sem emendas, rasuras, entrelinhas ou ressalvas, devendo a última folha ser assinada e as demais rubricadas pelo licitante ou seu representante legal.</w:t>
      </w:r>
    </w:p>
    <w:p w14:paraId="53FF1E13"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Conter a indicação do banco, número da conta e agência do licitante vencedor, para fins de pagamento.</w:t>
      </w:r>
    </w:p>
    <w:p w14:paraId="7D319597"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 proposta final deverá ser documentada nos autos e será levada em consideração no decorrer da execução do contrato e aplicação de eventual sanção à Contratada, se for o caso.</w:t>
      </w:r>
    </w:p>
    <w:p w14:paraId="7244C820"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Todas as especificações do objeto contidas na proposta, tais como marca, modelo, tipo, fabricante e procedência, vinculam a Contratada.</w:t>
      </w:r>
    </w:p>
    <w:p w14:paraId="53BE60A5" w14:textId="3BD1294C"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Os preços devem ser expressos em moeda corrente nacional, o valor unitário em algarismos e o valor global em algarismos e por extenso.</w:t>
      </w:r>
      <w:r w:rsidR="00310C7B" w:rsidRPr="00E87405">
        <w:rPr>
          <w:rFonts w:ascii="Verdana" w:hAnsi="Verdana" w:cstheme="minorHAnsi"/>
          <w:sz w:val="16"/>
          <w:szCs w:val="16"/>
        </w:rPr>
        <w:t xml:space="preserve"> O valor da proposta deverá ser apresentado em moeda nacional, utilizando-se até </w:t>
      </w:r>
      <w:r w:rsidR="00D56118" w:rsidRPr="00E87405">
        <w:rPr>
          <w:rFonts w:ascii="Verdana" w:hAnsi="Verdana" w:cstheme="minorHAnsi"/>
          <w:sz w:val="16"/>
          <w:szCs w:val="16"/>
        </w:rPr>
        <w:t>02</w:t>
      </w:r>
      <w:r w:rsidR="00310C7B" w:rsidRPr="00E87405">
        <w:rPr>
          <w:rFonts w:ascii="Verdana" w:hAnsi="Verdana" w:cstheme="minorHAnsi"/>
          <w:sz w:val="16"/>
          <w:szCs w:val="16"/>
        </w:rPr>
        <w:t xml:space="preserve"> (</w:t>
      </w:r>
      <w:r w:rsidR="00D56118" w:rsidRPr="00E87405">
        <w:rPr>
          <w:rFonts w:ascii="Verdana" w:hAnsi="Verdana" w:cstheme="minorHAnsi"/>
          <w:sz w:val="16"/>
          <w:szCs w:val="16"/>
        </w:rPr>
        <w:t>duas</w:t>
      </w:r>
      <w:r w:rsidR="00310C7B" w:rsidRPr="00E87405">
        <w:rPr>
          <w:rFonts w:ascii="Verdana" w:hAnsi="Verdana" w:cstheme="minorHAnsi"/>
          <w:sz w:val="16"/>
          <w:szCs w:val="16"/>
        </w:rPr>
        <w:t>) casas decimais após a virgula.</w:t>
      </w:r>
    </w:p>
    <w:p w14:paraId="498E7EDF"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Ocorrendo divergência entre os preços unitários e o preço global, prevalecerão os primeiros; no caso de divergência entre os valores numéricos e os valores expressos por extenso, prevalecerão estes últimos.</w:t>
      </w:r>
    </w:p>
    <w:p w14:paraId="7AA5FE2F"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 oferta deverá ser firme e precisa, limitada, rigorosamente, ao objeto deste Edital, sem conter alternativas de preço ou de qualquer outra condição que induza o julgamento a mais de um resultado, sob pena de desclassificação.</w:t>
      </w:r>
    </w:p>
    <w:p w14:paraId="4D1554B9"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 proposta deverá obedecer aos termos deste Edital e seus Anexos, não sendo considerada aquela que não corresponda às especificações ali contidas ou que estabeleça vínculo à proposta de outro licitante.</w:t>
      </w:r>
    </w:p>
    <w:p w14:paraId="46601C97"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As propostas que contenham a descrição do objeto, o valor e os documentos complementares estarão disponíveis na internet, após a homologação.</w:t>
      </w:r>
    </w:p>
    <w:p w14:paraId="300E14AC" w14:textId="77777777" w:rsidR="005F1B2F" w:rsidRDefault="005F1B2F" w:rsidP="003604EB">
      <w:pPr>
        <w:spacing w:after="0" w:line="276" w:lineRule="auto"/>
        <w:jc w:val="both"/>
        <w:rPr>
          <w:rFonts w:ascii="Verdana" w:hAnsi="Verdana" w:cstheme="minorHAnsi"/>
          <w:sz w:val="16"/>
          <w:szCs w:val="16"/>
        </w:rPr>
      </w:pPr>
    </w:p>
    <w:p w14:paraId="74211303" w14:textId="77777777" w:rsidR="00F9566E" w:rsidRDefault="00F9566E" w:rsidP="003604EB">
      <w:pPr>
        <w:spacing w:after="0" w:line="276" w:lineRule="auto"/>
        <w:jc w:val="both"/>
        <w:rPr>
          <w:rFonts w:ascii="Verdana" w:hAnsi="Verdana" w:cstheme="minorHAnsi"/>
          <w:sz w:val="16"/>
          <w:szCs w:val="16"/>
        </w:rPr>
      </w:pPr>
    </w:p>
    <w:p w14:paraId="33EF024A" w14:textId="77777777" w:rsidR="00F9566E" w:rsidRPr="00E87405" w:rsidRDefault="00F9566E" w:rsidP="003604EB">
      <w:pPr>
        <w:spacing w:after="0" w:line="276" w:lineRule="auto"/>
        <w:jc w:val="both"/>
        <w:rPr>
          <w:rFonts w:ascii="Verdana" w:hAnsi="Verdana" w:cstheme="minorHAnsi"/>
          <w:sz w:val="16"/>
          <w:szCs w:val="16"/>
        </w:rPr>
      </w:pPr>
    </w:p>
    <w:p w14:paraId="273BDC15" w14:textId="77777777" w:rsidR="005F1B2F" w:rsidRPr="00E87405" w:rsidRDefault="005F1B2F" w:rsidP="003604EB">
      <w:pPr>
        <w:numPr>
          <w:ilvl w:val="0"/>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lastRenderedPageBreak/>
        <w:t>DOS RECURSOS.</w:t>
      </w:r>
    </w:p>
    <w:p w14:paraId="3E76E40D" w14:textId="77777777" w:rsidR="005F1B2F" w:rsidRPr="00E87405" w:rsidRDefault="005F1B2F" w:rsidP="003604EB">
      <w:pPr>
        <w:spacing w:after="0" w:line="276" w:lineRule="auto"/>
        <w:jc w:val="both"/>
        <w:rPr>
          <w:rFonts w:ascii="Verdana" w:hAnsi="Verdana" w:cstheme="minorHAnsi"/>
          <w:sz w:val="16"/>
          <w:szCs w:val="16"/>
        </w:rPr>
      </w:pPr>
    </w:p>
    <w:p w14:paraId="72179911"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Declarado o vencedor e decorrida a fase de regularização fiscal e trabalhista da licitante qualificada como microempresa ou empresa de pequeno porte, se for o caso, deverá o licitante interessado manifestar, no prazo de 30 (trinta) minutos, a sua intenção de recorrer, em campo próprio do sistema. </w:t>
      </w:r>
    </w:p>
    <w:p w14:paraId="0E5812EC"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3DA9105"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O acolhimento do recurso invalida tão somente os atos insuscetíveis de aproveitamento. </w:t>
      </w:r>
    </w:p>
    <w:p w14:paraId="66F10724" w14:textId="6F43FA6A" w:rsidR="005F1B2F" w:rsidRPr="003D5012"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Os autos do processo permanecerão com vista franqueada aos interessados, no endereço constante neste Edital</w:t>
      </w:r>
      <w:r w:rsidR="003D5012">
        <w:rPr>
          <w:rFonts w:ascii="Verdana" w:hAnsi="Verdana" w:cstheme="minorHAnsi"/>
          <w:sz w:val="16"/>
          <w:szCs w:val="16"/>
        </w:rPr>
        <w:t>.</w:t>
      </w:r>
    </w:p>
    <w:p w14:paraId="47ABD814" w14:textId="77777777" w:rsidR="005F1B2F" w:rsidRPr="00E87405" w:rsidRDefault="005F1B2F" w:rsidP="003604EB">
      <w:pPr>
        <w:numPr>
          <w:ilvl w:val="0"/>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DA REABERTURA DA SESSÃO PÚBLICA.</w:t>
      </w:r>
    </w:p>
    <w:p w14:paraId="268D559A" w14:textId="77777777" w:rsidR="005F1B2F" w:rsidRPr="00E87405" w:rsidRDefault="005F1B2F" w:rsidP="003604EB">
      <w:pPr>
        <w:spacing w:after="0" w:line="276" w:lineRule="auto"/>
        <w:jc w:val="both"/>
        <w:rPr>
          <w:rFonts w:ascii="Verdana" w:hAnsi="Verdana" w:cstheme="minorHAnsi"/>
          <w:sz w:val="16"/>
          <w:szCs w:val="16"/>
        </w:rPr>
      </w:pPr>
    </w:p>
    <w:p w14:paraId="1719C2B9"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 sessão pública poderá ser reaberta:</w:t>
      </w:r>
    </w:p>
    <w:p w14:paraId="524FFB83"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70B54B"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BE7DCE2"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Todos os licitantes remanescentes deverão ser convocados para acompanhar a sessão reaberta.</w:t>
      </w:r>
    </w:p>
    <w:p w14:paraId="49118D63"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 convocação se dará por meio do sistema eletrônico (“chat”), ou e-mail, ou de acordo com a fase do procedimento licitatório.</w:t>
      </w:r>
    </w:p>
    <w:p w14:paraId="4169ED26"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 convocação feita por e-mail dar-se-á de acordo com os dados contidos no CADASTRO DO PORTAL DE COMPRAS PÚBLICAS, sendo responsabilidade do licitante manter seus dados cadastrais atualizados.</w:t>
      </w:r>
    </w:p>
    <w:p w14:paraId="17BBB102" w14:textId="77777777" w:rsidR="005F1B2F" w:rsidRPr="00E87405" w:rsidRDefault="005F1B2F" w:rsidP="003604EB">
      <w:pPr>
        <w:spacing w:after="0" w:line="276" w:lineRule="auto"/>
        <w:jc w:val="both"/>
        <w:rPr>
          <w:rFonts w:ascii="Verdana" w:hAnsi="Verdana" w:cstheme="minorHAnsi"/>
          <w:sz w:val="16"/>
          <w:szCs w:val="16"/>
        </w:rPr>
      </w:pPr>
    </w:p>
    <w:p w14:paraId="16826A47" w14:textId="77777777" w:rsidR="005F1B2F" w:rsidRPr="00E87405" w:rsidRDefault="005F1B2F" w:rsidP="003604EB">
      <w:pPr>
        <w:numPr>
          <w:ilvl w:val="0"/>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DA ADJUDICAÇÃO E HOMOLOGAÇÃO.</w:t>
      </w:r>
    </w:p>
    <w:p w14:paraId="2433E363" w14:textId="77777777" w:rsidR="005F1B2F" w:rsidRPr="00E87405" w:rsidRDefault="005F1B2F" w:rsidP="003604EB">
      <w:pPr>
        <w:spacing w:after="0" w:line="276" w:lineRule="auto"/>
        <w:jc w:val="both"/>
        <w:rPr>
          <w:rFonts w:ascii="Verdana" w:hAnsi="Verdana" w:cstheme="minorHAnsi"/>
          <w:sz w:val="16"/>
          <w:szCs w:val="16"/>
        </w:rPr>
      </w:pPr>
    </w:p>
    <w:p w14:paraId="75A70C47"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Julgados os recursos, constatada a regularidade dos atos praticados, a Autoridade Competente adjudicou e homologou a licitação. </w:t>
      </w:r>
    </w:p>
    <w:p w14:paraId="248EEC4B" w14:textId="77777777" w:rsidR="005F1B2F" w:rsidRPr="00E87405" w:rsidRDefault="005F1B2F" w:rsidP="003604EB">
      <w:pPr>
        <w:spacing w:after="0" w:line="276" w:lineRule="auto"/>
        <w:jc w:val="both"/>
        <w:rPr>
          <w:rFonts w:ascii="Verdana" w:hAnsi="Verdana" w:cstheme="minorHAnsi"/>
          <w:sz w:val="16"/>
          <w:szCs w:val="16"/>
        </w:rPr>
      </w:pPr>
    </w:p>
    <w:p w14:paraId="1A0BAD53" w14:textId="77777777" w:rsidR="005F1B2F" w:rsidRPr="00E87405" w:rsidRDefault="005F1B2F" w:rsidP="003604EB">
      <w:pPr>
        <w:numPr>
          <w:ilvl w:val="0"/>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DA GARANTIA DE EXECUÇÃO.</w:t>
      </w:r>
    </w:p>
    <w:p w14:paraId="4FE987DD" w14:textId="77777777" w:rsidR="003D7B4F" w:rsidRPr="00E87405" w:rsidRDefault="003D7B4F" w:rsidP="003604EB">
      <w:pPr>
        <w:spacing w:after="0" w:line="276" w:lineRule="auto"/>
        <w:jc w:val="both"/>
        <w:rPr>
          <w:rFonts w:ascii="Verdana" w:hAnsi="Verdana" w:cstheme="minorHAnsi"/>
          <w:b/>
          <w:sz w:val="16"/>
          <w:szCs w:val="16"/>
        </w:rPr>
      </w:pPr>
    </w:p>
    <w:p w14:paraId="4D0E1555" w14:textId="2C0BBD82" w:rsidR="003D7B4F" w:rsidRPr="00E87405" w:rsidRDefault="003D7B4F" w:rsidP="003604EB">
      <w:pPr>
        <w:spacing w:after="0" w:line="276" w:lineRule="auto"/>
        <w:jc w:val="both"/>
        <w:rPr>
          <w:rFonts w:ascii="Verdana" w:hAnsi="Verdana" w:cstheme="minorHAnsi"/>
          <w:sz w:val="16"/>
          <w:szCs w:val="16"/>
        </w:rPr>
      </w:pPr>
      <w:r w:rsidRPr="00E87405">
        <w:rPr>
          <w:rFonts w:ascii="Verdana" w:hAnsi="Verdana" w:cstheme="minorHAnsi"/>
          <w:b/>
          <w:sz w:val="16"/>
          <w:szCs w:val="16"/>
        </w:rPr>
        <w:t>15.1</w:t>
      </w:r>
      <w:r w:rsidRPr="00E87405">
        <w:rPr>
          <w:rFonts w:ascii="Verdana" w:hAnsi="Verdana" w:cstheme="minorHAnsi"/>
          <w:sz w:val="16"/>
          <w:szCs w:val="16"/>
        </w:rPr>
        <w:t xml:space="preserve">. Não haverá exigência de garantia de execução para a presente adjudicação </w:t>
      </w:r>
    </w:p>
    <w:p w14:paraId="3D11E14B" w14:textId="77777777" w:rsidR="003D7B4F" w:rsidRPr="00E87405" w:rsidRDefault="003D7B4F" w:rsidP="003604EB">
      <w:pPr>
        <w:spacing w:after="0" w:line="276" w:lineRule="auto"/>
        <w:jc w:val="both"/>
        <w:rPr>
          <w:rFonts w:ascii="Verdana" w:hAnsi="Verdana" w:cstheme="minorHAnsi"/>
          <w:b/>
          <w:sz w:val="16"/>
          <w:szCs w:val="16"/>
        </w:rPr>
      </w:pPr>
    </w:p>
    <w:p w14:paraId="17017BB0" w14:textId="2D3C0CB4" w:rsidR="005F1B2F" w:rsidRPr="00E87405" w:rsidRDefault="00987B86" w:rsidP="003604EB">
      <w:pPr>
        <w:numPr>
          <w:ilvl w:val="0"/>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DA ATA DE REGISTRO DE PREÇOS</w:t>
      </w:r>
    </w:p>
    <w:p w14:paraId="2EF2CF87" w14:textId="77777777" w:rsidR="005F1B2F" w:rsidRPr="00E87405" w:rsidRDefault="005F1B2F" w:rsidP="003604EB">
      <w:pPr>
        <w:spacing w:after="0" w:line="276" w:lineRule="auto"/>
        <w:jc w:val="both"/>
        <w:rPr>
          <w:rFonts w:ascii="Verdana" w:hAnsi="Verdana" w:cstheme="minorHAnsi"/>
          <w:b/>
          <w:sz w:val="16"/>
          <w:szCs w:val="16"/>
        </w:rPr>
      </w:pPr>
    </w:p>
    <w:p w14:paraId="3410378C" w14:textId="3F62FB5A"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Homologado o resultado da licitação, o licitante mais bem classificado terá o prazo de 03 (TRÊS) dias, contados a partir da data de sua convocação, para assinar </w:t>
      </w:r>
      <w:r w:rsidR="00987B86" w:rsidRPr="00E87405">
        <w:rPr>
          <w:rFonts w:ascii="Verdana" w:hAnsi="Verdana" w:cstheme="minorHAnsi"/>
          <w:sz w:val="16"/>
          <w:szCs w:val="16"/>
        </w:rPr>
        <w:t>a ata</w:t>
      </w:r>
      <w:r w:rsidRPr="00E87405">
        <w:rPr>
          <w:rFonts w:ascii="Verdana" w:hAnsi="Verdana" w:cstheme="minorHAnsi"/>
          <w:sz w:val="16"/>
          <w:szCs w:val="16"/>
        </w:rPr>
        <w:t>, cujo prazo de validade encontra-se nela fixado, sob pena de decadência do direito à contratação, sem prejuízo das sanções previstas na Lei nº 14.133, de 2021.  </w:t>
      </w:r>
    </w:p>
    <w:p w14:paraId="6D2FD6F7"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O prazo de convocação poderá ser prorrogado uma vez, por igual período, mediante solicitação do licitante mais bem classificado ou do fornecedor convocado, desde que: </w:t>
      </w:r>
    </w:p>
    <w:p w14:paraId="1AF0E6E3"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 solicitação seja devidamente justificada e apresentada dentro do prazo; e </w:t>
      </w:r>
    </w:p>
    <w:p w14:paraId="26D665A3"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 justificativa apresentada seja aceita pela Administração. </w:t>
      </w:r>
    </w:p>
    <w:p w14:paraId="0A05E985" w14:textId="08FD0417" w:rsidR="005F1B2F" w:rsidRPr="00E87405" w:rsidRDefault="00987B86"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 ata</w:t>
      </w:r>
      <w:r w:rsidR="005F1B2F" w:rsidRPr="00E87405">
        <w:rPr>
          <w:rFonts w:ascii="Verdana" w:hAnsi="Verdana" w:cstheme="minorHAnsi"/>
          <w:sz w:val="16"/>
          <w:szCs w:val="16"/>
        </w:rPr>
        <w:t xml:space="preserve"> será </w:t>
      </w:r>
      <w:r w:rsidR="008525AB" w:rsidRPr="00E87405">
        <w:rPr>
          <w:rFonts w:ascii="Verdana" w:hAnsi="Verdana" w:cstheme="minorHAnsi"/>
          <w:sz w:val="16"/>
          <w:szCs w:val="16"/>
        </w:rPr>
        <w:t>assinada</w:t>
      </w:r>
      <w:r w:rsidR="005F1B2F" w:rsidRPr="00E87405">
        <w:rPr>
          <w:rFonts w:ascii="Verdana" w:hAnsi="Verdana" w:cstheme="minorHAnsi"/>
          <w:sz w:val="16"/>
          <w:szCs w:val="16"/>
        </w:rPr>
        <w:t xml:space="preserve"> por meio de assinatura digital e disponibilizada no sistema de registro de preços. </w:t>
      </w:r>
    </w:p>
    <w:p w14:paraId="1FDC5BD9" w14:textId="26118541" w:rsidR="005F1B2F" w:rsidRPr="00E87405" w:rsidRDefault="00987B86"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 ata</w:t>
      </w:r>
      <w:r w:rsidR="005F1B2F" w:rsidRPr="00E87405">
        <w:rPr>
          <w:rFonts w:ascii="Verdana" w:hAnsi="Verdana" w:cstheme="minorHAnsi"/>
          <w:sz w:val="16"/>
          <w:szCs w:val="16"/>
        </w:rPr>
        <w:t xml:space="preserve"> deverá constar a indicação do licitante vencedor, a descrição do (s) item (</w:t>
      </w:r>
      <w:proofErr w:type="spellStart"/>
      <w:r w:rsidR="005F1B2F" w:rsidRPr="00E87405">
        <w:rPr>
          <w:rFonts w:ascii="Verdana" w:hAnsi="Verdana" w:cstheme="minorHAnsi"/>
          <w:sz w:val="16"/>
          <w:szCs w:val="16"/>
        </w:rPr>
        <w:t>ns</w:t>
      </w:r>
      <w:proofErr w:type="spellEnd"/>
      <w:r w:rsidR="005F1B2F" w:rsidRPr="00E87405">
        <w:rPr>
          <w:rFonts w:ascii="Verdana" w:hAnsi="Verdana" w:cstheme="minorHAnsi"/>
          <w:sz w:val="16"/>
          <w:szCs w:val="16"/>
        </w:rPr>
        <w:t>), as respectivas quantidades, preços e demais condições. </w:t>
      </w:r>
    </w:p>
    <w:p w14:paraId="63BC6713" w14:textId="3EC5FE73"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O valor, com a indicação dos fornecedores, será divulgado no PNCP e disponibilizado durante a vigência </w:t>
      </w:r>
      <w:r w:rsidR="00987B86" w:rsidRPr="00E87405">
        <w:rPr>
          <w:rFonts w:ascii="Verdana" w:hAnsi="Verdana" w:cstheme="minorHAnsi"/>
          <w:sz w:val="16"/>
          <w:szCs w:val="16"/>
        </w:rPr>
        <w:t>da ata</w:t>
      </w:r>
      <w:r w:rsidRPr="00E87405">
        <w:rPr>
          <w:rFonts w:ascii="Verdana" w:hAnsi="Verdana" w:cstheme="minorHAnsi"/>
          <w:sz w:val="16"/>
          <w:szCs w:val="16"/>
        </w:rPr>
        <w:t>. </w:t>
      </w:r>
    </w:p>
    <w:p w14:paraId="4DCB3C89" w14:textId="53C44160"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lastRenderedPageBreak/>
        <w:t xml:space="preserve">Na hipótese de o convocado não assinar </w:t>
      </w:r>
      <w:r w:rsidR="00987B86" w:rsidRPr="00E87405">
        <w:rPr>
          <w:rFonts w:ascii="Verdana" w:hAnsi="Verdana" w:cstheme="minorHAnsi"/>
          <w:sz w:val="16"/>
          <w:szCs w:val="16"/>
        </w:rPr>
        <w:t>a ata</w:t>
      </w:r>
      <w:r w:rsidRPr="00E87405">
        <w:rPr>
          <w:rFonts w:ascii="Verdana" w:hAnsi="Verdana" w:cstheme="minorHAnsi"/>
          <w:sz w:val="16"/>
          <w:szCs w:val="16"/>
        </w:rPr>
        <w:t xml:space="preserve"> no prazo e nas condições estabelecidas, fica facultado à Administração convocar os licitantes remanescentes do cadastro de reserva, na ordem de classificação, para fazê-lo em igual prazo e nas condições propostas pelo primeiro classificado. </w:t>
      </w:r>
    </w:p>
    <w:p w14:paraId="69F45DD5" w14:textId="77777777" w:rsidR="00094D31" w:rsidRPr="00E87405" w:rsidRDefault="00094D31" w:rsidP="003604EB">
      <w:pPr>
        <w:spacing w:after="0" w:line="276" w:lineRule="auto"/>
        <w:jc w:val="both"/>
        <w:rPr>
          <w:rFonts w:ascii="Verdana" w:hAnsi="Verdana" w:cstheme="minorHAnsi"/>
          <w:sz w:val="16"/>
          <w:szCs w:val="16"/>
        </w:rPr>
      </w:pPr>
    </w:p>
    <w:p w14:paraId="51122E1E" w14:textId="77777777" w:rsidR="005F1B2F" w:rsidRPr="00E87405" w:rsidRDefault="005F1B2F" w:rsidP="003604EB">
      <w:pPr>
        <w:numPr>
          <w:ilvl w:val="0"/>
          <w:numId w:val="1"/>
        </w:numPr>
        <w:spacing w:after="0" w:line="276" w:lineRule="auto"/>
        <w:jc w:val="both"/>
        <w:rPr>
          <w:rFonts w:ascii="Verdana" w:hAnsi="Verdana" w:cstheme="minorHAnsi"/>
          <w:b/>
          <w:sz w:val="16"/>
          <w:szCs w:val="16"/>
        </w:rPr>
      </w:pPr>
      <w:bookmarkStart w:id="3" w:name="_Toc135469258"/>
      <w:r w:rsidRPr="00E87405">
        <w:rPr>
          <w:rFonts w:ascii="Verdana" w:hAnsi="Verdana" w:cstheme="minorHAnsi"/>
          <w:b/>
          <w:sz w:val="16"/>
          <w:szCs w:val="16"/>
        </w:rPr>
        <w:t>DA FORMAÇÃO DO CADASTRO DE RESERVA</w:t>
      </w:r>
      <w:bookmarkEnd w:id="3"/>
      <w:r w:rsidRPr="00E87405">
        <w:rPr>
          <w:rFonts w:ascii="Verdana" w:hAnsi="Verdana" w:cstheme="minorHAnsi"/>
          <w:b/>
          <w:sz w:val="16"/>
          <w:szCs w:val="16"/>
        </w:rPr>
        <w:t>  </w:t>
      </w:r>
    </w:p>
    <w:p w14:paraId="418003A6" w14:textId="77777777" w:rsidR="005F1B2F" w:rsidRPr="00E87405" w:rsidRDefault="005F1B2F" w:rsidP="003604EB">
      <w:pPr>
        <w:spacing w:after="0" w:line="276" w:lineRule="auto"/>
        <w:jc w:val="both"/>
        <w:rPr>
          <w:rFonts w:ascii="Verdana" w:hAnsi="Verdana" w:cstheme="minorHAnsi"/>
          <w:sz w:val="16"/>
          <w:szCs w:val="16"/>
        </w:rPr>
      </w:pPr>
    </w:p>
    <w:p w14:paraId="6718CD78" w14:textId="031107AE"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Após a homologação da licitação, será incluído </w:t>
      </w:r>
      <w:r w:rsidR="00987B86" w:rsidRPr="00E87405">
        <w:rPr>
          <w:rFonts w:ascii="Verdana" w:hAnsi="Verdana" w:cstheme="minorHAnsi"/>
          <w:sz w:val="16"/>
          <w:szCs w:val="16"/>
        </w:rPr>
        <w:t>na ata,</w:t>
      </w:r>
      <w:r w:rsidRPr="00E87405">
        <w:rPr>
          <w:rFonts w:ascii="Verdana" w:hAnsi="Verdana" w:cstheme="minorHAnsi"/>
          <w:sz w:val="16"/>
          <w:szCs w:val="16"/>
        </w:rPr>
        <w:t xml:space="preserve"> na forma de anexo, o registro: </w:t>
      </w:r>
    </w:p>
    <w:p w14:paraId="3D8F7073"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dos licitantes que aceitarem cotar o objeto com preço igual ao do adjudicatário, observada a classificação na licitação; e  </w:t>
      </w:r>
    </w:p>
    <w:p w14:paraId="42D9CF48"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dos licitantes que mantiverem sua proposta original. </w:t>
      </w:r>
    </w:p>
    <w:p w14:paraId="38F1DF63" w14:textId="4D8D94D9"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commentRangeStart w:id="4"/>
      <w:r w:rsidRPr="00E87405">
        <w:rPr>
          <w:rFonts w:ascii="Verdana" w:hAnsi="Verdana" w:cstheme="minorHAnsi"/>
          <w:sz w:val="16"/>
          <w:szCs w:val="16"/>
        </w:rPr>
        <w:t xml:space="preserve">Será respeitada, nas contratações, a ordem de classificação dos licitantes ou fornecedores registrados </w:t>
      </w:r>
      <w:r w:rsidR="008525AB" w:rsidRPr="00E87405">
        <w:rPr>
          <w:rFonts w:ascii="Verdana" w:hAnsi="Verdana" w:cstheme="minorHAnsi"/>
          <w:sz w:val="16"/>
          <w:szCs w:val="16"/>
        </w:rPr>
        <w:t>na ata</w:t>
      </w:r>
      <w:r w:rsidRPr="00E87405">
        <w:rPr>
          <w:rFonts w:ascii="Verdana" w:hAnsi="Verdana" w:cstheme="minorHAnsi"/>
          <w:sz w:val="16"/>
          <w:szCs w:val="16"/>
        </w:rPr>
        <w:t>. </w:t>
      </w:r>
      <w:commentRangeEnd w:id="4"/>
      <w:r w:rsidRPr="00E87405">
        <w:rPr>
          <w:rFonts w:ascii="Verdana" w:hAnsi="Verdana" w:cstheme="minorHAnsi"/>
          <w:sz w:val="16"/>
          <w:szCs w:val="16"/>
        </w:rPr>
        <w:commentReference w:id="4"/>
      </w:r>
    </w:p>
    <w:p w14:paraId="3213B7D3"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 apresentação de novas propostas na forma deste item não prejudicará o resultado do certame em relação ao licitante mais bem classificado. </w:t>
      </w:r>
    </w:p>
    <w:p w14:paraId="397FF1D8"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commentRangeStart w:id="5"/>
      <w:r w:rsidRPr="00E87405">
        <w:rPr>
          <w:rFonts w:ascii="Verdana" w:hAnsi="Verdana" w:cstheme="minorHAnsi"/>
          <w:sz w:val="16"/>
          <w:szCs w:val="16"/>
        </w:rPr>
        <w:t>Para fins da ordem de classificação, os licitantes ou fornecedores que aceitarem cotar o objeto com preço igual ao do adjudicatário antecederão aqueles que mantiverem sua proposta original. </w:t>
      </w:r>
      <w:commentRangeEnd w:id="5"/>
      <w:r w:rsidRPr="00E87405">
        <w:rPr>
          <w:rFonts w:ascii="Verdana" w:hAnsi="Verdana" w:cstheme="minorHAnsi"/>
          <w:sz w:val="16"/>
          <w:szCs w:val="16"/>
        </w:rPr>
        <w:commentReference w:id="5"/>
      </w:r>
    </w:p>
    <w:p w14:paraId="7C6DBD49" w14:textId="51D85B11"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A habilitação dos licitantes que comporão o cadastro de reserva será efetuada quando houver necessidade de </w:t>
      </w:r>
      <w:r w:rsidR="00182D9C" w:rsidRPr="00E87405">
        <w:rPr>
          <w:rFonts w:ascii="Verdana" w:hAnsi="Verdana" w:cstheme="minorHAnsi"/>
          <w:sz w:val="16"/>
          <w:szCs w:val="16"/>
        </w:rPr>
        <w:t>adjudicação</w:t>
      </w:r>
      <w:r w:rsidRPr="00E87405">
        <w:rPr>
          <w:rFonts w:ascii="Verdana" w:hAnsi="Verdana" w:cstheme="minorHAnsi"/>
          <w:sz w:val="16"/>
          <w:szCs w:val="16"/>
        </w:rPr>
        <w:t xml:space="preserve"> dos licitantes remanescentes, nas seguintes hipóteses: </w:t>
      </w:r>
    </w:p>
    <w:p w14:paraId="1903A736" w14:textId="0E38807D"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 xml:space="preserve">quando o licitante vencedor não assinar </w:t>
      </w:r>
      <w:r w:rsidR="00182D9C" w:rsidRPr="00E87405">
        <w:rPr>
          <w:rFonts w:ascii="Verdana" w:hAnsi="Verdana" w:cstheme="minorHAnsi"/>
          <w:sz w:val="16"/>
          <w:szCs w:val="16"/>
        </w:rPr>
        <w:t>a ata</w:t>
      </w:r>
      <w:r w:rsidRPr="00E87405">
        <w:rPr>
          <w:rFonts w:ascii="Verdana" w:hAnsi="Verdana" w:cstheme="minorHAnsi"/>
          <w:sz w:val="16"/>
          <w:szCs w:val="16"/>
        </w:rPr>
        <w:t xml:space="preserve"> no prazo e nas condições estabelecidos no edital; ou </w:t>
      </w:r>
    </w:p>
    <w:p w14:paraId="3C3288AD" w14:textId="5AFA8125"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 xml:space="preserve">quando houver o cancelamento do registro do fornecedor ou </w:t>
      </w:r>
      <w:r w:rsidR="008525AB" w:rsidRPr="00E87405">
        <w:rPr>
          <w:rFonts w:ascii="Verdana" w:hAnsi="Verdana" w:cstheme="minorHAnsi"/>
          <w:sz w:val="16"/>
          <w:szCs w:val="16"/>
        </w:rPr>
        <w:t>da ata</w:t>
      </w:r>
      <w:r w:rsidRPr="00E87405">
        <w:rPr>
          <w:rFonts w:ascii="Verdana" w:hAnsi="Verdana" w:cstheme="minorHAnsi"/>
          <w:sz w:val="16"/>
          <w:szCs w:val="16"/>
        </w:rPr>
        <w:t>, nas hipóteses previstas nos art. 28 e art. 29 do Decreto nº 11.462/23.</w:t>
      </w:r>
      <w:commentRangeStart w:id="6"/>
    </w:p>
    <w:p w14:paraId="79B22851" w14:textId="5ADECB2E"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Na hipótese de nenhum dos licitantes que aceitaram cotar o objeto com preço igual ao do</w:t>
      </w:r>
      <w:r w:rsidR="00182D9C" w:rsidRPr="00E87405">
        <w:rPr>
          <w:rFonts w:ascii="Verdana" w:hAnsi="Verdana" w:cstheme="minorHAnsi"/>
          <w:sz w:val="16"/>
          <w:szCs w:val="16"/>
        </w:rPr>
        <w:t xml:space="preserve"> adjudicatário concordar com a adjudicação</w:t>
      </w:r>
      <w:r w:rsidRPr="00E87405">
        <w:rPr>
          <w:rFonts w:ascii="Verdana" w:hAnsi="Verdana" w:cstheme="minorHAnsi"/>
          <w:sz w:val="16"/>
          <w:szCs w:val="16"/>
        </w:rPr>
        <w:t xml:space="preserve"> nos termos em igual prazo e nas condições propostas pelo primeiro classificado, a Administração, observados o valor estimado e a sua eventual atualização na forma prevista no edital, poderá: </w:t>
      </w:r>
      <w:commentRangeEnd w:id="6"/>
      <w:r w:rsidRPr="00E87405">
        <w:rPr>
          <w:rFonts w:ascii="Verdana" w:hAnsi="Verdana" w:cstheme="minorHAnsi"/>
          <w:sz w:val="16"/>
          <w:szCs w:val="16"/>
        </w:rPr>
        <w:commentReference w:id="6"/>
      </w:r>
    </w:p>
    <w:p w14:paraId="42C1929A"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convocar os licitantes que mantiveram sua proposta original para negociação, na ordem de classificação, com vistas à obtenção de preço melhor, mesmo que acima do preço do adjudicatário; ou </w:t>
      </w:r>
    </w:p>
    <w:p w14:paraId="1721FC6F" w14:textId="1851B4E0"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 xml:space="preserve">adjudicar e firmar </w:t>
      </w:r>
      <w:r w:rsidR="00182D9C" w:rsidRPr="00E87405">
        <w:rPr>
          <w:rFonts w:ascii="Verdana" w:hAnsi="Verdana" w:cstheme="minorHAnsi"/>
          <w:sz w:val="16"/>
          <w:szCs w:val="16"/>
        </w:rPr>
        <w:t>a ata</w:t>
      </w:r>
      <w:r w:rsidRPr="00E87405">
        <w:rPr>
          <w:rFonts w:ascii="Verdana" w:hAnsi="Verdana" w:cstheme="minorHAnsi"/>
          <w:sz w:val="16"/>
          <w:szCs w:val="16"/>
        </w:rPr>
        <w:t xml:space="preserve"> nas condições ofertadas pelos licitantes remanescentes, observada a ordem de classificação, quando frustrada a negociação de melhor condição. </w:t>
      </w:r>
    </w:p>
    <w:p w14:paraId="0DDDE3AD" w14:textId="77777777" w:rsidR="005F1B2F" w:rsidRPr="00E87405" w:rsidRDefault="005F1B2F" w:rsidP="003604EB">
      <w:pPr>
        <w:spacing w:after="0" w:line="276" w:lineRule="auto"/>
        <w:jc w:val="both"/>
        <w:rPr>
          <w:rFonts w:ascii="Verdana" w:hAnsi="Verdana" w:cstheme="minorHAnsi"/>
          <w:sz w:val="16"/>
          <w:szCs w:val="16"/>
        </w:rPr>
      </w:pPr>
    </w:p>
    <w:p w14:paraId="147423EA" w14:textId="77777777" w:rsidR="005F1B2F" w:rsidRPr="00E87405" w:rsidRDefault="005F1B2F" w:rsidP="003604EB">
      <w:pPr>
        <w:numPr>
          <w:ilvl w:val="0"/>
          <w:numId w:val="1"/>
        </w:numPr>
        <w:spacing w:after="0" w:line="276" w:lineRule="auto"/>
        <w:jc w:val="both"/>
        <w:rPr>
          <w:rFonts w:ascii="Verdana" w:hAnsi="Verdana" w:cstheme="minorHAnsi"/>
          <w:b/>
          <w:sz w:val="16"/>
          <w:szCs w:val="16"/>
        </w:rPr>
      </w:pPr>
      <w:r w:rsidRPr="00E87405">
        <w:rPr>
          <w:rFonts w:ascii="Verdana" w:hAnsi="Verdana" w:cstheme="minorHAnsi"/>
          <w:b/>
          <w:sz w:val="16"/>
          <w:szCs w:val="16"/>
        </w:rPr>
        <w:t>DAS SANÇÕES ADMINISTRATIVAS.</w:t>
      </w:r>
    </w:p>
    <w:p w14:paraId="7E55A1AB"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Comete infração administrativa, nos termos da Lei nº 14.133/2021, o licitante/adjudicatário que:</w:t>
      </w:r>
    </w:p>
    <w:p w14:paraId="3DEB1474" w14:textId="0561CD66"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 xml:space="preserve">Der causa à inexecução parcial ou total </w:t>
      </w:r>
      <w:r w:rsidR="00182D9C" w:rsidRPr="00E87405">
        <w:rPr>
          <w:rFonts w:ascii="Verdana" w:hAnsi="Verdana" w:cstheme="minorHAnsi"/>
          <w:sz w:val="16"/>
          <w:szCs w:val="16"/>
        </w:rPr>
        <w:t>da ata</w:t>
      </w:r>
      <w:r w:rsidRPr="00E87405">
        <w:rPr>
          <w:rFonts w:ascii="Verdana" w:hAnsi="Verdana" w:cstheme="minorHAnsi"/>
          <w:sz w:val="16"/>
          <w:szCs w:val="16"/>
        </w:rPr>
        <w:t>;</w:t>
      </w:r>
    </w:p>
    <w:p w14:paraId="7E7C691F"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Deixar de entregar os documentos exigidos no certame;</w:t>
      </w:r>
    </w:p>
    <w:p w14:paraId="05D9D94E"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Não mantiver a proposta, salvo em decorrência de fato superveniente devidamente justificado;</w:t>
      </w:r>
    </w:p>
    <w:p w14:paraId="11722F60" w14:textId="1295906A"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 xml:space="preserve">Não assinar o termo </w:t>
      </w:r>
      <w:r w:rsidR="00182D9C" w:rsidRPr="00E87405">
        <w:rPr>
          <w:rFonts w:ascii="Verdana" w:hAnsi="Verdana" w:cstheme="minorHAnsi"/>
          <w:sz w:val="16"/>
          <w:szCs w:val="16"/>
        </w:rPr>
        <w:t>da ata</w:t>
      </w:r>
      <w:r w:rsidRPr="00E87405">
        <w:rPr>
          <w:rFonts w:ascii="Verdana" w:hAnsi="Verdana" w:cstheme="minorHAnsi"/>
          <w:sz w:val="16"/>
          <w:szCs w:val="16"/>
        </w:rPr>
        <w:t xml:space="preserve"> ou aceitar/retirar o instrumento equivalente, quando convocado dentro do prazo de validade da proposta;</w:t>
      </w:r>
    </w:p>
    <w:p w14:paraId="12466005"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Ensejar o retardamento da execução ou entrega do objeto da licitação sem motivo justificado;</w:t>
      </w:r>
    </w:p>
    <w:p w14:paraId="30DE5F5B"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Apresentar declaração ou documentação falsa;</w:t>
      </w:r>
    </w:p>
    <w:p w14:paraId="5DFD0118" w14:textId="49495353"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 xml:space="preserve">Fraudar a licitação ou praticar ato fraudulento na execução </w:t>
      </w:r>
      <w:r w:rsidR="00182D9C" w:rsidRPr="00E87405">
        <w:rPr>
          <w:rFonts w:ascii="Verdana" w:hAnsi="Verdana" w:cstheme="minorHAnsi"/>
          <w:sz w:val="16"/>
          <w:szCs w:val="16"/>
        </w:rPr>
        <w:t>da ata</w:t>
      </w:r>
      <w:r w:rsidRPr="00E87405">
        <w:rPr>
          <w:rFonts w:ascii="Verdana" w:hAnsi="Verdana" w:cstheme="minorHAnsi"/>
          <w:sz w:val="16"/>
          <w:szCs w:val="16"/>
        </w:rPr>
        <w:t>;</w:t>
      </w:r>
    </w:p>
    <w:p w14:paraId="4E1FEA28"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Comportar-se de modo inidôneo ou cometer fraude de qualquer natureza;</w:t>
      </w:r>
    </w:p>
    <w:p w14:paraId="3966E4B6"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Praticar atos ilícitos com vistas a frustrar os objetivos da licitação;</w:t>
      </w:r>
    </w:p>
    <w:p w14:paraId="3B60EE56"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Praticar ato lesivo previsto no art. 5º da Lei nº 12.846/2013.</w:t>
      </w:r>
    </w:p>
    <w:p w14:paraId="10A43961"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O licitante/adjudicatário que cometer qualquer das infrações discriminadas nos subitens anteriores ficará sujeito, sem prejuízo da responsabilidade civil e criminal, às seguintes sanções:</w:t>
      </w:r>
    </w:p>
    <w:p w14:paraId="0739F371" w14:textId="77777777" w:rsidR="005F1B2F" w:rsidRPr="00E87405" w:rsidRDefault="005F1B2F" w:rsidP="00341A0D">
      <w:pPr>
        <w:numPr>
          <w:ilvl w:val="0"/>
          <w:numId w:val="4"/>
        </w:numPr>
        <w:spacing w:after="0" w:line="276" w:lineRule="auto"/>
        <w:jc w:val="both"/>
        <w:rPr>
          <w:rFonts w:ascii="Verdana" w:hAnsi="Verdana" w:cstheme="minorHAnsi"/>
          <w:sz w:val="16"/>
          <w:szCs w:val="16"/>
        </w:rPr>
      </w:pPr>
      <w:r w:rsidRPr="00E87405">
        <w:rPr>
          <w:rFonts w:ascii="Verdana" w:hAnsi="Verdana" w:cstheme="minorHAnsi"/>
          <w:sz w:val="16"/>
          <w:szCs w:val="16"/>
        </w:rPr>
        <w:t>Advertência por escrito;</w:t>
      </w:r>
    </w:p>
    <w:p w14:paraId="553CE82D" w14:textId="77777777" w:rsidR="005F1B2F" w:rsidRPr="00E87405" w:rsidRDefault="005F1B2F" w:rsidP="00341A0D">
      <w:pPr>
        <w:numPr>
          <w:ilvl w:val="0"/>
          <w:numId w:val="4"/>
        </w:numPr>
        <w:spacing w:after="0" w:line="276" w:lineRule="auto"/>
        <w:jc w:val="both"/>
        <w:rPr>
          <w:rFonts w:ascii="Verdana" w:hAnsi="Verdana" w:cstheme="minorHAnsi"/>
          <w:sz w:val="16"/>
          <w:szCs w:val="16"/>
        </w:rPr>
      </w:pPr>
      <w:r w:rsidRPr="00E87405">
        <w:rPr>
          <w:rFonts w:ascii="Verdana" w:hAnsi="Verdana" w:cstheme="minorHAnsi"/>
          <w:sz w:val="16"/>
          <w:szCs w:val="16"/>
        </w:rPr>
        <w:t>Multa;</w:t>
      </w:r>
    </w:p>
    <w:p w14:paraId="1CA3F40C" w14:textId="77777777" w:rsidR="005F1B2F" w:rsidRPr="00E87405" w:rsidRDefault="005F1B2F" w:rsidP="00341A0D">
      <w:pPr>
        <w:numPr>
          <w:ilvl w:val="0"/>
          <w:numId w:val="4"/>
        </w:numPr>
        <w:spacing w:after="0" w:line="276" w:lineRule="auto"/>
        <w:jc w:val="both"/>
        <w:rPr>
          <w:rFonts w:ascii="Verdana" w:hAnsi="Verdana" w:cstheme="minorHAnsi"/>
          <w:sz w:val="16"/>
          <w:szCs w:val="16"/>
        </w:rPr>
      </w:pPr>
      <w:r w:rsidRPr="00E87405">
        <w:rPr>
          <w:rFonts w:ascii="Verdana" w:hAnsi="Verdana" w:cstheme="minorHAnsi"/>
          <w:sz w:val="16"/>
          <w:szCs w:val="16"/>
        </w:rPr>
        <w:t>Impedimento de licitar e contratar;</w:t>
      </w:r>
    </w:p>
    <w:p w14:paraId="58D620D6" w14:textId="77777777" w:rsidR="005F1B2F" w:rsidRPr="00E87405" w:rsidRDefault="005F1B2F" w:rsidP="00341A0D">
      <w:pPr>
        <w:numPr>
          <w:ilvl w:val="0"/>
          <w:numId w:val="4"/>
        </w:numPr>
        <w:spacing w:after="0" w:line="276" w:lineRule="auto"/>
        <w:jc w:val="both"/>
        <w:rPr>
          <w:rFonts w:ascii="Verdana" w:hAnsi="Verdana" w:cstheme="minorHAnsi"/>
          <w:sz w:val="16"/>
          <w:szCs w:val="16"/>
        </w:rPr>
      </w:pPr>
      <w:r w:rsidRPr="00E87405">
        <w:rPr>
          <w:rFonts w:ascii="Verdana" w:hAnsi="Verdana" w:cstheme="minorHAnsi"/>
          <w:sz w:val="16"/>
          <w:szCs w:val="16"/>
        </w:rPr>
        <w:t>Declaração de inidoneidade para licitar ou contratar.</w:t>
      </w:r>
    </w:p>
    <w:p w14:paraId="29B69F97"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 penalidade de multa pode ser aplicada cumulativamente com as demais sanções.</w:t>
      </w:r>
    </w:p>
    <w:p w14:paraId="5E152245"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lastRenderedPageBreak/>
        <w:t>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6BD096AB" w14:textId="0A6F6B7D"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Serão publicadas na Imprensa Oficial da Prefeitura Municipal de Ibirité, as sanções administrativas previstas no ITEM 1</w:t>
      </w:r>
      <w:r w:rsidR="00900AA5" w:rsidRPr="00E87405">
        <w:rPr>
          <w:rFonts w:ascii="Verdana" w:hAnsi="Verdana" w:cstheme="minorHAnsi"/>
          <w:sz w:val="16"/>
          <w:szCs w:val="16"/>
        </w:rPr>
        <w:t>8</w:t>
      </w:r>
      <w:r w:rsidRPr="00E87405">
        <w:rPr>
          <w:rFonts w:ascii="Verdana" w:hAnsi="Verdana" w:cstheme="minorHAnsi"/>
          <w:sz w:val="16"/>
          <w:szCs w:val="16"/>
        </w:rPr>
        <w:t>.2, c, d, deste edital, inclusive a reabilitação perante a Administração Pública.</w:t>
      </w:r>
    </w:p>
    <w:p w14:paraId="3C3103A6" w14:textId="2E65F578"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b/>
          <w:bCs/>
          <w:sz w:val="16"/>
          <w:szCs w:val="16"/>
        </w:rPr>
        <w:t>DA FRAUDE E DA CORRUPÇÃO</w:t>
      </w:r>
      <w:r w:rsidRPr="00E87405">
        <w:rPr>
          <w:rFonts w:ascii="Verdana" w:hAnsi="Verdana" w:cstheme="minorHAnsi"/>
          <w:sz w:val="16"/>
          <w:szCs w:val="16"/>
        </w:rPr>
        <w:t xml:space="preserve"> - Os licitantes e o </w:t>
      </w:r>
      <w:r w:rsidR="00900AA5" w:rsidRPr="00E87405">
        <w:rPr>
          <w:rFonts w:ascii="Verdana" w:hAnsi="Verdana" w:cstheme="minorHAnsi"/>
          <w:sz w:val="16"/>
          <w:szCs w:val="16"/>
        </w:rPr>
        <w:t>adjudicatário</w:t>
      </w:r>
      <w:r w:rsidRPr="00E87405">
        <w:rPr>
          <w:rFonts w:ascii="Verdana" w:hAnsi="Verdana" w:cstheme="minorHAnsi"/>
          <w:sz w:val="16"/>
          <w:szCs w:val="16"/>
        </w:rPr>
        <w:t xml:space="preserve"> devem observar e fazer observar, por seus fornecedores e subcontratados, se admitida à subcontratação, o mais alto padrão de ética durante todo o processo de licitação, de contratação e de execução do objeto contratual.</w:t>
      </w:r>
    </w:p>
    <w:p w14:paraId="3F65D5F1" w14:textId="77777777" w:rsidR="005F1B2F" w:rsidRPr="00E87405" w:rsidRDefault="005F1B2F" w:rsidP="003604EB">
      <w:pPr>
        <w:numPr>
          <w:ilvl w:val="2"/>
          <w:numId w:val="1"/>
        </w:numPr>
        <w:spacing w:after="0" w:line="276" w:lineRule="auto"/>
        <w:ind w:left="1418" w:hanging="850"/>
        <w:jc w:val="both"/>
        <w:rPr>
          <w:rFonts w:ascii="Verdana" w:hAnsi="Verdana" w:cstheme="minorHAnsi"/>
          <w:b/>
          <w:sz w:val="16"/>
          <w:szCs w:val="16"/>
        </w:rPr>
      </w:pPr>
      <w:r w:rsidRPr="00E87405">
        <w:rPr>
          <w:rFonts w:ascii="Verdana" w:hAnsi="Verdana" w:cstheme="minorHAnsi"/>
          <w:b/>
          <w:sz w:val="16"/>
          <w:szCs w:val="16"/>
        </w:rPr>
        <w:t>PARA OS PROPÓSITOS DESTA CLÁUSULA, DEFINEM-SE AS SEGUINTES PRÁTICAS:</w:t>
      </w:r>
    </w:p>
    <w:p w14:paraId="40CD41D6" w14:textId="77777777" w:rsidR="005F1B2F" w:rsidRPr="00E87405" w:rsidRDefault="005F1B2F" w:rsidP="003604EB">
      <w:pPr>
        <w:spacing w:after="0" w:line="276" w:lineRule="auto"/>
        <w:ind w:left="567"/>
        <w:jc w:val="both"/>
        <w:rPr>
          <w:rFonts w:ascii="Verdana" w:hAnsi="Verdana" w:cstheme="minorHAnsi"/>
          <w:sz w:val="16"/>
          <w:szCs w:val="16"/>
        </w:rPr>
      </w:pPr>
      <w:r w:rsidRPr="00E87405">
        <w:rPr>
          <w:rFonts w:ascii="Verdana" w:hAnsi="Verdana" w:cstheme="minorHAnsi"/>
          <w:b/>
          <w:sz w:val="16"/>
          <w:szCs w:val="16"/>
        </w:rPr>
        <w:t>a)</w:t>
      </w:r>
      <w:r w:rsidRPr="00E87405">
        <w:rPr>
          <w:rFonts w:ascii="Verdana" w:hAnsi="Verdana" w:cstheme="minorHAnsi"/>
          <w:sz w:val="16"/>
          <w:szCs w:val="16"/>
        </w:rPr>
        <w:t xml:space="preserve"> </w:t>
      </w:r>
      <w:r w:rsidRPr="00E87405">
        <w:rPr>
          <w:rFonts w:ascii="Verdana" w:hAnsi="Verdana" w:cstheme="minorHAnsi"/>
          <w:b/>
          <w:sz w:val="16"/>
          <w:szCs w:val="16"/>
        </w:rPr>
        <w:t>PRÁTICA CORRUPTA:</w:t>
      </w:r>
      <w:r w:rsidRPr="00E87405">
        <w:rPr>
          <w:rFonts w:ascii="Verdana" w:hAnsi="Verdana" w:cstheme="minorHAnsi"/>
          <w:sz w:val="16"/>
          <w:szCs w:val="16"/>
        </w:rPr>
        <w:t xml:space="preserve"> Oferecer, dar, receber ou solicitar, direta ou indiretamente, qualquer vantagem com o objetivo de influenciar a ação de servidor público no processo de licitação ou na execução do contrato;</w:t>
      </w:r>
    </w:p>
    <w:p w14:paraId="1D638CEE" w14:textId="77777777" w:rsidR="005F1B2F" w:rsidRPr="00E87405" w:rsidRDefault="005F1B2F" w:rsidP="003604EB">
      <w:pPr>
        <w:spacing w:after="0" w:line="276" w:lineRule="auto"/>
        <w:ind w:left="567"/>
        <w:jc w:val="both"/>
        <w:rPr>
          <w:rFonts w:ascii="Verdana" w:hAnsi="Verdana" w:cstheme="minorHAnsi"/>
          <w:sz w:val="16"/>
          <w:szCs w:val="16"/>
        </w:rPr>
      </w:pPr>
      <w:r w:rsidRPr="00E87405">
        <w:rPr>
          <w:rFonts w:ascii="Verdana" w:hAnsi="Verdana" w:cstheme="minorHAnsi"/>
          <w:b/>
          <w:sz w:val="16"/>
          <w:szCs w:val="16"/>
        </w:rPr>
        <w:t>b)</w:t>
      </w:r>
      <w:r w:rsidRPr="00E87405">
        <w:rPr>
          <w:rFonts w:ascii="Verdana" w:hAnsi="Verdana" w:cstheme="minorHAnsi"/>
          <w:sz w:val="16"/>
          <w:szCs w:val="16"/>
        </w:rPr>
        <w:t xml:space="preserve"> </w:t>
      </w:r>
      <w:r w:rsidRPr="00E87405">
        <w:rPr>
          <w:rFonts w:ascii="Verdana" w:hAnsi="Verdana" w:cstheme="minorHAnsi"/>
          <w:b/>
          <w:sz w:val="16"/>
          <w:szCs w:val="16"/>
        </w:rPr>
        <w:t>PRÁTICA FRAUDULENTA:</w:t>
      </w:r>
      <w:r w:rsidRPr="00E87405">
        <w:rPr>
          <w:rFonts w:ascii="Verdana" w:hAnsi="Verdana" w:cstheme="minorHAnsi"/>
          <w:sz w:val="16"/>
          <w:szCs w:val="16"/>
        </w:rPr>
        <w:t xml:space="preserve"> A falsificação ou omissão dos fatos, com o objetivo de influenciar o processo de licitação ou de execução do contrato;</w:t>
      </w:r>
    </w:p>
    <w:p w14:paraId="0F22464E" w14:textId="77777777" w:rsidR="005F1B2F" w:rsidRPr="00E87405" w:rsidRDefault="005F1B2F" w:rsidP="003604EB">
      <w:pPr>
        <w:spacing w:after="0" w:line="276" w:lineRule="auto"/>
        <w:ind w:left="567"/>
        <w:jc w:val="both"/>
        <w:rPr>
          <w:rFonts w:ascii="Verdana" w:hAnsi="Verdana" w:cstheme="minorHAnsi"/>
          <w:sz w:val="16"/>
          <w:szCs w:val="16"/>
        </w:rPr>
      </w:pPr>
      <w:r w:rsidRPr="00E87405">
        <w:rPr>
          <w:rFonts w:ascii="Verdana" w:hAnsi="Verdana" w:cstheme="minorHAnsi"/>
          <w:b/>
          <w:sz w:val="16"/>
          <w:szCs w:val="16"/>
        </w:rPr>
        <w:t>c)</w:t>
      </w:r>
      <w:r w:rsidRPr="00E87405">
        <w:rPr>
          <w:rFonts w:ascii="Verdana" w:hAnsi="Verdana" w:cstheme="minorHAnsi"/>
          <w:sz w:val="16"/>
          <w:szCs w:val="16"/>
        </w:rPr>
        <w:t xml:space="preserve"> </w:t>
      </w:r>
      <w:r w:rsidRPr="00E87405">
        <w:rPr>
          <w:rFonts w:ascii="Verdana" w:hAnsi="Verdana" w:cstheme="minorHAnsi"/>
          <w:b/>
          <w:sz w:val="16"/>
          <w:szCs w:val="16"/>
        </w:rPr>
        <w:t>PRÁTICA CONCERTADA:</w:t>
      </w:r>
      <w:r w:rsidRPr="00E87405">
        <w:rPr>
          <w:rFonts w:ascii="Verdana" w:hAnsi="Verdana" w:cstheme="minorHAnsi"/>
          <w:sz w:val="16"/>
          <w:szCs w:val="16"/>
        </w:rPr>
        <w:t xml:space="preserve"> Esquematizar ou estabelecer um acordo entre dois ou mais licitantes, com ou sem o conhecimento de representantes ou prepostos do órgão licitador, visando estabelecer preços em níveis artificiais e não-competitivos; </w:t>
      </w:r>
    </w:p>
    <w:p w14:paraId="30EFC886" w14:textId="77777777" w:rsidR="005F1B2F" w:rsidRPr="00E87405" w:rsidRDefault="005F1B2F" w:rsidP="003604EB">
      <w:pPr>
        <w:spacing w:after="0" w:line="276" w:lineRule="auto"/>
        <w:ind w:left="567"/>
        <w:jc w:val="both"/>
        <w:rPr>
          <w:rFonts w:ascii="Verdana" w:hAnsi="Verdana" w:cstheme="minorHAnsi"/>
          <w:sz w:val="16"/>
          <w:szCs w:val="16"/>
        </w:rPr>
      </w:pPr>
      <w:r w:rsidRPr="00E87405">
        <w:rPr>
          <w:rFonts w:ascii="Verdana" w:hAnsi="Verdana" w:cstheme="minorHAnsi"/>
          <w:b/>
          <w:sz w:val="16"/>
          <w:szCs w:val="16"/>
        </w:rPr>
        <w:t>d)</w:t>
      </w:r>
      <w:r w:rsidRPr="00E87405">
        <w:rPr>
          <w:rFonts w:ascii="Verdana" w:hAnsi="Verdana" w:cstheme="minorHAnsi"/>
          <w:sz w:val="16"/>
          <w:szCs w:val="16"/>
        </w:rPr>
        <w:t xml:space="preserve"> </w:t>
      </w:r>
      <w:r w:rsidRPr="00E87405">
        <w:rPr>
          <w:rFonts w:ascii="Verdana" w:hAnsi="Verdana" w:cstheme="minorHAnsi"/>
          <w:b/>
          <w:sz w:val="16"/>
          <w:szCs w:val="16"/>
        </w:rPr>
        <w:t>PRÁTICA COERCITIVA:</w:t>
      </w:r>
      <w:r w:rsidRPr="00E87405">
        <w:rPr>
          <w:rFonts w:ascii="Verdana" w:hAnsi="Verdana" w:cstheme="minorHAnsi"/>
          <w:sz w:val="16"/>
          <w:szCs w:val="16"/>
        </w:rPr>
        <w:t xml:space="preserve"> Causar danos ou ameaçar causar dano, direta ou indiretamente, às pessoas ou sua propriedade, visando influenciar sua participação em um processo licitatório ou afetar a execução do contrato. </w:t>
      </w:r>
    </w:p>
    <w:p w14:paraId="79EC7A44" w14:textId="77777777" w:rsidR="005F1B2F" w:rsidRPr="00E87405" w:rsidRDefault="005F1B2F" w:rsidP="003604EB">
      <w:pPr>
        <w:spacing w:after="0" w:line="276" w:lineRule="auto"/>
        <w:ind w:left="567"/>
        <w:jc w:val="both"/>
        <w:rPr>
          <w:rFonts w:ascii="Verdana" w:hAnsi="Verdana" w:cstheme="minorHAnsi"/>
          <w:sz w:val="16"/>
          <w:szCs w:val="16"/>
        </w:rPr>
      </w:pPr>
      <w:r w:rsidRPr="00E87405">
        <w:rPr>
          <w:rFonts w:ascii="Verdana" w:hAnsi="Verdana" w:cstheme="minorHAnsi"/>
          <w:b/>
          <w:sz w:val="16"/>
          <w:szCs w:val="16"/>
        </w:rPr>
        <w:t>e)</w:t>
      </w:r>
      <w:r w:rsidRPr="00E87405">
        <w:rPr>
          <w:rFonts w:ascii="Verdana" w:hAnsi="Verdana" w:cstheme="minorHAnsi"/>
          <w:sz w:val="16"/>
          <w:szCs w:val="16"/>
        </w:rPr>
        <w:t xml:space="preserve"> </w:t>
      </w:r>
      <w:r w:rsidRPr="00E87405">
        <w:rPr>
          <w:rFonts w:ascii="Verdana" w:hAnsi="Verdana" w:cstheme="minorHAnsi"/>
          <w:b/>
          <w:sz w:val="16"/>
          <w:szCs w:val="16"/>
        </w:rPr>
        <w:t>PRÁTICA OBSTRUTIVA:</w:t>
      </w:r>
      <w:r w:rsidRPr="00E87405">
        <w:rPr>
          <w:rFonts w:ascii="Verdana" w:hAnsi="Verdana" w:cstheme="minorHAnsi"/>
          <w:sz w:val="16"/>
          <w:szCs w:val="16"/>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001B8EC0" w14:textId="77777777" w:rsidR="005F1B2F" w:rsidRPr="00E87405" w:rsidRDefault="005F1B2F" w:rsidP="003604EB">
      <w:pPr>
        <w:spacing w:after="0" w:line="276" w:lineRule="auto"/>
        <w:jc w:val="both"/>
        <w:rPr>
          <w:rFonts w:ascii="Verdana" w:hAnsi="Verdana" w:cstheme="minorHAnsi"/>
          <w:sz w:val="16"/>
          <w:szCs w:val="16"/>
        </w:rPr>
      </w:pPr>
    </w:p>
    <w:p w14:paraId="3C3FFB98" w14:textId="77777777" w:rsidR="005F1B2F" w:rsidRPr="00E87405" w:rsidRDefault="005F1B2F" w:rsidP="003604EB">
      <w:pPr>
        <w:numPr>
          <w:ilvl w:val="0"/>
          <w:numId w:val="1"/>
        </w:numPr>
        <w:spacing w:after="0" w:line="276" w:lineRule="auto"/>
        <w:jc w:val="both"/>
        <w:rPr>
          <w:rFonts w:ascii="Verdana" w:hAnsi="Verdana" w:cstheme="minorHAnsi"/>
          <w:sz w:val="16"/>
          <w:szCs w:val="16"/>
        </w:rPr>
      </w:pPr>
      <w:r w:rsidRPr="00E87405">
        <w:rPr>
          <w:rFonts w:ascii="Verdana" w:hAnsi="Verdana" w:cstheme="minorHAnsi"/>
          <w:b/>
          <w:sz w:val="16"/>
          <w:szCs w:val="16"/>
        </w:rPr>
        <w:t>DAS DISPOSIÇÕES GERAIS.</w:t>
      </w:r>
    </w:p>
    <w:p w14:paraId="11940273" w14:textId="22CB21BA"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Da sessão pública do Pregão divulgar-se-</w:t>
      </w:r>
      <w:r w:rsidR="00900AA5" w:rsidRPr="00E87405">
        <w:rPr>
          <w:rFonts w:ascii="Verdana" w:hAnsi="Verdana" w:cstheme="minorHAnsi"/>
          <w:sz w:val="16"/>
          <w:szCs w:val="16"/>
        </w:rPr>
        <w:t>ata</w:t>
      </w:r>
      <w:r w:rsidRPr="00E87405">
        <w:rPr>
          <w:rFonts w:ascii="Verdana" w:hAnsi="Verdana" w:cstheme="minorHAnsi"/>
          <w:sz w:val="16"/>
          <w:szCs w:val="16"/>
        </w:rPr>
        <w:t xml:space="preserve"> no sistema eletrônico.</w:t>
      </w:r>
    </w:p>
    <w:p w14:paraId="762EA9D9"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736F33F"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Todas as referências de tempo no Edital, no aviso e durante a sessão pública observarão o horário de Brasília – DF.</w:t>
      </w:r>
    </w:p>
    <w:p w14:paraId="121EBD30"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04C934F" w14:textId="543383A9"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A homologação do resultado desta licitação não implicará direito à </w:t>
      </w:r>
      <w:r w:rsidR="00900AA5" w:rsidRPr="00E87405">
        <w:rPr>
          <w:rFonts w:ascii="Verdana" w:hAnsi="Verdana" w:cstheme="minorHAnsi"/>
          <w:sz w:val="16"/>
          <w:szCs w:val="16"/>
        </w:rPr>
        <w:t>adjudicação</w:t>
      </w:r>
      <w:r w:rsidRPr="00E87405">
        <w:rPr>
          <w:rFonts w:ascii="Verdana" w:hAnsi="Verdana" w:cstheme="minorHAnsi"/>
          <w:sz w:val="16"/>
          <w:szCs w:val="16"/>
        </w:rPr>
        <w:t>.</w:t>
      </w:r>
    </w:p>
    <w:p w14:paraId="54BC125E" w14:textId="6689A1D8"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w:t>
      </w:r>
      <w:r w:rsidR="00900AA5" w:rsidRPr="00E87405">
        <w:rPr>
          <w:rFonts w:ascii="Verdana" w:hAnsi="Verdana" w:cstheme="minorHAnsi"/>
          <w:sz w:val="16"/>
          <w:szCs w:val="16"/>
        </w:rPr>
        <w:t xml:space="preserve"> adjudicação</w:t>
      </w:r>
      <w:r w:rsidRPr="00E87405">
        <w:rPr>
          <w:rFonts w:ascii="Verdana" w:hAnsi="Verdana" w:cstheme="minorHAnsi"/>
          <w:sz w:val="16"/>
          <w:szCs w:val="16"/>
        </w:rPr>
        <w:t>.</w:t>
      </w:r>
    </w:p>
    <w:p w14:paraId="4E1983BA"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43DF5FC5"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Na contagem dos prazos estabelecidos neste Edital e seus Anexos, excluir-se-á o dia do início e incluir-se-á o do vencimento. Só se iniciam e vencem os prazos em dias de expediente na Administração.</w:t>
      </w:r>
    </w:p>
    <w:p w14:paraId="6B69E34D"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O desatendimento de exigências formais não essenciais não importará o afastamento do licitante, desde que seja possível o aproveitamento do ato, observados os princípios da isonomia e do interesse público.</w:t>
      </w:r>
    </w:p>
    <w:p w14:paraId="5841FFE6"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O licitante é o responsável pela fidelidade e legitimidade das informações prestadas e dos documentos apresentados em qualquer fase da licitação.</w:t>
      </w:r>
    </w:p>
    <w:p w14:paraId="77030F5D"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B7169CE"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lastRenderedPageBreak/>
        <w:t xml:space="preserve"> Em caso de divergência entre disposições deste Edital e de seus anexos ou demais peças que compõem o processo, prevalecerá as deste Edital.</w:t>
      </w:r>
    </w:p>
    <w:p w14:paraId="58F4E9F6"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 A Prefeitura Municipal de Ibirité,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6C0724F" w14:textId="056BF9B9"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 xml:space="preserve">A anulação do Pregão induz à extinção </w:t>
      </w:r>
      <w:r w:rsidR="00900AA5" w:rsidRPr="00E87405">
        <w:rPr>
          <w:rFonts w:ascii="Verdana" w:hAnsi="Verdana" w:cstheme="minorHAnsi"/>
          <w:sz w:val="16"/>
          <w:szCs w:val="16"/>
        </w:rPr>
        <w:t>da ata</w:t>
      </w:r>
      <w:r w:rsidRPr="00E87405">
        <w:rPr>
          <w:rFonts w:ascii="Verdana" w:hAnsi="Verdana" w:cstheme="minorHAnsi"/>
          <w:sz w:val="16"/>
          <w:szCs w:val="16"/>
        </w:rPr>
        <w:t>.</w:t>
      </w:r>
    </w:p>
    <w:p w14:paraId="5FEE28C6" w14:textId="77777777" w:rsidR="005F1B2F" w:rsidRPr="00E87405" w:rsidRDefault="005F1B2F" w:rsidP="003604EB">
      <w:pPr>
        <w:numPr>
          <w:ilvl w:val="2"/>
          <w:numId w:val="1"/>
        </w:numPr>
        <w:spacing w:after="0" w:line="276" w:lineRule="auto"/>
        <w:ind w:left="1418" w:hanging="850"/>
        <w:jc w:val="both"/>
        <w:rPr>
          <w:rFonts w:ascii="Verdana" w:hAnsi="Verdana" w:cstheme="minorHAnsi"/>
          <w:sz w:val="16"/>
          <w:szCs w:val="16"/>
        </w:rPr>
      </w:pPr>
      <w:r w:rsidRPr="00E87405">
        <w:rPr>
          <w:rFonts w:ascii="Verdana" w:hAnsi="Verdana" w:cstheme="minorHAnsi"/>
          <w:sz w:val="16"/>
          <w:szCs w:val="16"/>
        </w:rPr>
        <w:t>A anulação da licitação por motivo de ilegalidade não gera obrigação de indenizar.</w:t>
      </w:r>
    </w:p>
    <w:p w14:paraId="4E9F193B"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897DC74" w14:textId="6C142EBD"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 xml:space="preserve">O Edital está disponibilizado, na íntegra, no endereço eletrônico: </w:t>
      </w:r>
      <w:hyperlink r:id="rId21" w:history="1">
        <w:r w:rsidRPr="00E87405">
          <w:rPr>
            <w:rStyle w:val="Hyperlink"/>
            <w:rFonts w:ascii="Verdana" w:hAnsi="Verdana" w:cstheme="minorHAnsi"/>
            <w:sz w:val="16"/>
            <w:szCs w:val="16"/>
          </w:rPr>
          <w:t>www.portaldecompraspublicas.com.br</w:t>
        </w:r>
      </w:hyperlink>
      <w:r w:rsidRPr="00E87405">
        <w:rPr>
          <w:rFonts w:ascii="Verdana" w:hAnsi="Verdana" w:cstheme="minorHAnsi"/>
          <w:sz w:val="16"/>
          <w:szCs w:val="16"/>
          <w:u w:val="single"/>
        </w:rPr>
        <w:t xml:space="preserve"> e www.ibirite.mg.gov.br</w:t>
      </w:r>
      <w:r w:rsidRPr="00E87405">
        <w:rPr>
          <w:rFonts w:ascii="Verdana" w:hAnsi="Verdana" w:cstheme="minorHAnsi"/>
          <w:sz w:val="16"/>
          <w:szCs w:val="16"/>
        </w:rPr>
        <w:t>, e também poderão ser lidos e/ou obtidos no endereço: Rua Arthur Campos, nº 906, bairro Alvorada, nos dias úteis, no horário das 08:00hrs às 16:30hrs, no mesmo endereço e período em que os autos do processo administrativo permanecerão com acesso e vista franqueada aos interessados.</w:t>
      </w:r>
    </w:p>
    <w:p w14:paraId="04F116D3" w14:textId="77777777" w:rsidR="005F1B2F" w:rsidRPr="00E87405" w:rsidRDefault="005F1B2F" w:rsidP="003604EB">
      <w:pPr>
        <w:numPr>
          <w:ilvl w:val="1"/>
          <w:numId w:val="1"/>
        </w:numPr>
        <w:spacing w:after="0" w:line="276" w:lineRule="auto"/>
        <w:ind w:left="567" w:hanging="567"/>
        <w:jc w:val="both"/>
        <w:rPr>
          <w:rFonts w:ascii="Verdana" w:hAnsi="Verdana" w:cstheme="minorHAnsi"/>
          <w:sz w:val="16"/>
          <w:szCs w:val="16"/>
        </w:rPr>
      </w:pPr>
      <w:r w:rsidRPr="00E87405">
        <w:rPr>
          <w:rFonts w:ascii="Verdana" w:hAnsi="Verdana" w:cstheme="minorHAnsi"/>
          <w:sz w:val="16"/>
          <w:szCs w:val="16"/>
        </w:rPr>
        <w:t>Integram este Edital, para todos os fins e efeitos, os seguintes anexos:</w:t>
      </w:r>
    </w:p>
    <w:p w14:paraId="57F986FC" w14:textId="77777777"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bCs/>
          <w:sz w:val="16"/>
          <w:szCs w:val="16"/>
        </w:rPr>
        <w:t xml:space="preserve">ANEXO I – </w:t>
      </w:r>
      <w:r w:rsidRPr="00E87405">
        <w:rPr>
          <w:rFonts w:ascii="Verdana" w:hAnsi="Verdana" w:cstheme="minorHAnsi"/>
          <w:sz w:val="16"/>
          <w:szCs w:val="16"/>
        </w:rPr>
        <w:t>TERMO DE REFERÊNCIA;</w:t>
      </w:r>
    </w:p>
    <w:p w14:paraId="1ABC5D12" w14:textId="77777777" w:rsidR="005F1B2F" w:rsidRPr="00E87405" w:rsidRDefault="005F1B2F" w:rsidP="003604EB">
      <w:pPr>
        <w:spacing w:after="0" w:line="276" w:lineRule="auto"/>
        <w:jc w:val="both"/>
        <w:rPr>
          <w:rFonts w:ascii="Verdana" w:hAnsi="Verdana" w:cstheme="minorHAnsi"/>
          <w:b/>
          <w:bCs/>
          <w:sz w:val="16"/>
          <w:szCs w:val="16"/>
        </w:rPr>
      </w:pPr>
      <w:r w:rsidRPr="00E87405">
        <w:rPr>
          <w:rFonts w:ascii="Verdana" w:hAnsi="Verdana" w:cstheme="minorHAnsi"/>
          <w:b/>
          <w:bCs/>
          <w:sz w:val="16"/>
          <w:szCs w:val="16"/>
        </w:rPr>
        <w:t xml:space="preserve">ANEXO II - </w:t>
      </w:r>
      <w:r w:rsidRPr="00E87405">
        <w:rPr>
          <w:rFonts w:ascii="Verdana" w:hAnsi="Verdana" w:cstheme="minorHAnsi"/>
          <w:sz w:val="16"/>
          <w:szCs w:val="16"/>
        </w:rPr>
        <w:t>MODELO DE PROPOSTA DE PREÇOS</w:t>
      </w:r>
      <w:r w:rsidRPr="00E87405">
        <w:rPr>
          <w:rFonts w:ascii="Verdana" w:hAnsi="Verdana" w:cstheme="minorHAnsi"/>
          <w:b/>
          <w:bCs/>
          <w:sz w:val="16"/>
          <w:szCs w:val="16"/>
        </w:rPr>
        <w:t>;</w:t>
      </w:r>
    </w:p>
    <w:p w14:paraId="474B481E" w14:textId="77777777"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bCs/>
          <w:sz w:val="16"/>
          <w:szCs w:val="16"/>
        </w:rPr>
        <w:t xml:space="preserve">ANEXO III – </w:t>
      </w:r>
      <w:r w:rsidRPr="00E87405">
        <w:rPr>
          <w:rFonts w:ascii="Verdana" w:hAnsi="Verdana" w:cstheme="minorHAnsi"/>
          <w:sz w:val="16"/>
          <w:szCs w:val="16"/>
        </w:rPr>
        <w:t>MODELO DE DECLARAÇÃO DE SUJEIÇÃO ÀS CONDIÇÕES ESTABELECIDAS NO EDITAL E DE INEXISTÊNCIA DE FATOS SUPERVENIENTES IMPEDITIVOS DA HABILITAÇÃO;</w:t>
      </w:r>
    </w:p>
    <w:p w14:paraId="2E1A72CD" w14:textId="77777777" w:rsidR="005F1B2F" w:rsidRPr="00E87405" w:rsidRDefault="005F1B2F" w:rsidP="003604EB">
      <w:pPr>
        <w:spacing w:after="0" w:line="276" w:lineRule="auto"/>
        <w:jc w:val="both"/>
        <w:rPr>
          <w:rFonts w:ascii="Verdana" w:hAnsi="Verdana" w:cstheme="minorHAnsi"/>
          <w:b/>
          <w:bCs/>
          <w:sz w:val="16"/>
          <w:szCs w:val="16"/>
        </w:rPr>
      </w:pPr>
      <w:r w:rsidRPr="00E87405">
        <w:rPr>
          <w:rFonts w:ascii="Verdana" w:hAnsi="Verdana" w:cstheme="minorHAnsi"/>
          <w:b/>
          <w:bCs/>
          <w:sz w:val="16"/>
          <w:szCs w:val="16"/>
        </w:rPr>
        <w:t xml:space="preserve">ANEXO IV – </w:t>
      </w:r>
      <w:r w:rsidRPr="00E87405">
        <w:rPr>
          <w:rFonts w:ascii="Verdana" w:hAnsi="Verdana" w:cstheme="minorHAnsi"/>
          <w:sz w:val="16"/>
          <w:szCs w:val="16"/>
        </w:rPr>
        <w:t>MODELO DE DECLARAÇÃO NOS TERMOS DO INCISO XXXIII, ART. 7º DA CONSTITUIÇÃO FEDERAL;</w:t>
      </w:r>
    </w:p>
    <w:p w14:paraId="47B2FC63" w14:textId="77777777"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bCs/>
          <w:sz w:val="16"/>
          <w:szCs w:val="16"/>
        </w:rPr>
        <w:t xml:space="preserve">ANEXO V – </w:t>
      </w:r>
      <w:r w:rsidRPr="00E87405">
        <w:rPr>
          <w:rFonts w:ascii="Verdana" w:hAnsi="Verdana" w:cstheme="minorHAnsi"/>
          <w:sz w:val="16"/>
          <w:szCs w:val="16"/>
        </w:rPr>
        <w:t>MODELO DE DECLARAÇÃO DE ELABORAÇÃO INDEPENDENTE DE PROPOSTA;</w:t>
      </w:r>
    </w:p>
    <w:p w14:paraId="38893A9B" w14:textId="77777777"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bCs/>
          <w:sz w:val="16"/>
          <w:szCs w:val="16"/>
        </w:rPr>
        <w:t xml:space="preserve">ANEXO VI – </w:t>
      </w:r>
      <w:r w:rsidRPr="00E87405">
        <w:rPr>
          <w:rFonts w:ascii="Verdana" w:hAnsi="Verdana" w:cstheme="minorHAnsi"/>
          <w:sz w:val="16"/>
          <w:szCs w:val="16"/>
        </w:rPr>
        <w:t>MODELO DE DECLARAÇÃO DO PORTE DA EMPRESA;</w:t>
      </w:r>
    </w:p>
    <w:p w14:paraId="46208DF9" w14:textId="77777777"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bCs/>
          <w:sz w:val="16"/>
          <w:szCs w:val="16"/>
        </w:rPr>
        <w:t xml:space="preserve">ANEXO VII – </w:t>
      </w:r>
      <w:r w:rsidRPr="00E87405">
        <w:rPr>
          <w:rFonts w:ascii="Verdana" w:hAnsi="Verdana" w:cstheme="minorHAnsi"/>
          <w:sz w:val="16"/>
          <w:szCs w:val="16"/>
        </w:rPr>
        <w:t>MODELO DE DECLARAÇÃO DE IDONEIDADE;</w:t>
      </w:r>
    </w:p>
    <w:p w14:paraId="69F36C36" w14:textId="77777777"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bCs/>
          <w:sz w:val="16"/>
          <w:szCs w:val="16"/>
        </w:rPr>
        <w:t xml:space="preserve">ANEXO VIII – </w:t>
      </w:r>
      <w:r w:rsidRPr="00E87405">
        <w:rPr>
          <w:rFonts w:ascii="Verdana" w:hAnsi="Verdana" w:cstheme="minorHAnsi"/>
          <w:sz w:val="16"/>
          <w:szCs w:val="16"/>
        </w:rPr>
        <w:t>DECLARAÇÃO DE CUMPRIMENTO DOS REQUISITOS DE HABILITAÇÃO;</w:t>
      </w:r>
    </w:p>
    <w:p w14:paraId="3A8B3CE4" w14:textId="77777777"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bCs/>
          <w:sz w:val="16"/>
          <w:szCs w:val="16"/>
        </w:rPr>
        <w:t>ANEXO IX –</w:t>
      </w:r>
      <w:r w:rsidRPr="00E87405">
        <w:rPr>
          <w:rFonts w:ascii="Verdana" w:hAnsi="Verdana" w:cstheme="minorHAnsi"/>
          <w:sz w:val="16"/>
          <w:szCs w:val="16"/>
        </w:rPr>
        <w:t xml:space="preserve"> DECLARAÇÃO DE NÃO VÍNCULO COM ÓRGÃO PÚBLICO;</w:t>
      </w:r>
    </w:p>
    <w:p w14:paraId="0AABD88A" w14:textId="16CF47AB" w:rsidR="005F1B2F" w:rsidRPr="00E87405" w:rsidRDefault="005F1B2F" w:rsidP="003604EB">
      <w:pPr>
        <w:spacing w:after="0" w:line="276" w:lineRule="auto"/>
        <w:jc w:val="both"/>
        <w:rPr>
          <w:rFonts w:ascii="Verdana" w:hAnsi="Verdana" w:cstheme="minorHAnsi"/>
          <w:sz w:val="16"/>
          <w:szCs w:val="16"/>
        </w:rPr>
      </w:pPr>
      <w:r w:rsidRPr="00E87405">
        <w:rPr>
          <w:rFonts w:ascii="Verdana" w:hAnsi="Verdana" w:cstheme="minorHAnsi"/>
          <w:b/>
          <w:bCs/>
          <w:sz w:val="16"/>
          <w:szCs w:val="16"/>
        </w:rPr>
        <w:t xml:space="preserve">ANEXO X – </w:t>
      </w:r>
      <w:r w:rsidRPr="00E87405">
        <w:rPr>
          <w:rFonts w:ascii="Verdana" w:hAnsi="Verdana" w:cstheme="minorHAnsi"/>
          <w:sz w:val="16"/>
          <w:szCs w:val="16"/>
        </w:rPr>
        <w:t xml:space="preserve">MINUTA </w:t>
      </w:r>
      <w:r w:rsidR="00D554EA" w:rsidRPr="00E87405">
        <w:rPr>
          <w:rFonts w:ascii="Verdana" w:hAnsi="Verdana" w:cstheme="minorHAnsi"/>
          <w:sz w:val="16"/>
          <w:szCs w:val="16"/>
        </w:rPr>
        <w:t>DA ATA</w:t>
      </w:r>
      <w:r w:rsidRPr="00E87405">
        <w:rPr>
          <w:rFonts w:ascii="Verdana" w:hAnsi="Verdana" w:cstheme="minorHAnsi"/>
          <w:sz w:val="16"/>
          <w:szCs w:val="16"/>
        </w:rPr>
        <w:t>;</w:t>
      </w:r>
    </w:p>
    <w:p w14:paraId="7D9ED436" w14:textId="77777777" w:rsidR="005F1B2F" w:rsidRPr="00E87405" w:rsidRDefault="005F1B2F" w:rsidP="003604EB">
      <w:pPr>
        <w:spacing w:after="0" w:line="276" w:lineRule="auto"/>
        <w:jc w:val="both"/>
        <w:rPr>
          <w:rFonts w:ascii="Verdana" w:hAnsi="Verdana" w:cstheme="minorHAnsi"/>
          <w:b/>
          <w:bCs/>
          <w:sz w:val="16"/>
          <w:szCs w:val="16"/>
        </w:rPr>
      </w:pPr>
    </w:p>
    <w:p w14:paraId="514010A8" w14:textId="6E70D4A4" w:rsidR="005F1B2F" w:rsidRPr="00E87405" w:rsidRDefault="007623ED" w:rsidP="003604EB">
      <w:pPr>
        <w:spacing w:after="0" w:line="276" w:lineRule="auto"/>
        <w:jc w:val="right"/>
        <w:rPr>
          <w:rFonts w:ascii="Verdana" w:hAnsi="Verdana" w:cstheme="minorHAnsi"/>
          <w:sz w:val="16"/>
          <w:szCs w:val="16"/>
        </w:rPr>
      </w:pPr>
      <w:r w:rsidRPr="00E87405">
        <w:rPr>
          <w:rFonts w:ascii="Verdana" w:hAnsi="Verdana" w:cstheme="minorHAnsi"/>
          <w:sz w:val="16"/>
          <w:szCs w:val="16"/>
        </w:rPr>
        <w:t xml:space="preserve">Ibirité/MG, </w:t>
      </w:r>
      <w:r w:rsidR="004B62E7">
        <w:rPr>
          <w:rFonts w:ascii="Verdana" w:hAnsi="Verdana" w:cstheme="minorHAnsi"/>
          <w:sz w:val="16"/>
          <w:szCs w:val="16"/>
        </w:rPr>
        <w:t>15</w:t>
      </w:r>
      <w:r w:rsidR="00D56118" w:rsidRPr="00E87405">
        <w:rPr>
          <w:rFonts w:ascii="Verdana" w:hAnsi="Verdana" w:cstheme="minorHAnsi"/>
          <w:sz w:val="16"/>
          <w:szCs w:val="16"/>
        </w:rPr>
        <w:t xml:space="preserve"> de </w:t>
      </w:r>
      <w:r w:rsidR="004B62E7">
        <w:rPr>
          <w:rFonts w:ascii="Verdana" w:hAnsi="Verdana" w:cstheme="minorHAnsi"/>
          <w:sz w:val="16"/>
          <w:szCs w:val="16"/>
        </w:rPr>
        <w:t>outubro</w:t>
      </w:r>
      <w:r w:rsidR="005F1B2F" w:rsidRPr="00E87405">
        <w:rPr>
          <w:rFonts w:ascii="Verdana" w:hAnsi="Verdana" w:cstheme="minorHAnsi"/>
          <w:sz w:val="16"/>
          <w:szCs w:val="16"/>
        </w:rPr>
        <w:t xml:space="preserve"> de 2025.</w:t>
      </w:r>
    </w:p>
    <w:p w14:paraId="21CBCC62" w14:textId="77777777" w:rsidR="005F1B2F" w:rsidRPr="00E87405" w:rsidRDefault="005F1B2F" w:rsidP="003604EB">
      <w:pPr>
        <w:spacing w:after="0" w:line="276" w:lineRule="auto"/>
        <w:rPr>
          <w:rFonts w:ascii="Verdana" w:hAnsi="Verdana" w:cstheme="minorHAnsi"/>
          <w:sz w:val="16"/>
          <w:szCs w:val="16"/>
        </w:rPr>
      </w:pPr>
    </w:p>
    <w:p w14:paraId="5EC09303" w14:textId="77777777" w:rsidR="00094D31" w:rsidRPr="00E87405" w:rsidRDefault="00094D31" w:rsidP="003604EB">
      <w:pPr>
        <w:spacing w:after="0" w:line="276" w:lineRule="auto"/>
        <w:rPr>
          <w:rFonts w:ascii="Verdana" w:hAnsi="Verdana" w:cstheme="minorHAnsi"/>
          <w:sz w:val="16"/>
          <w:szCs w:val="16"/>
        </w:rPr>
      </w:pPr>
    </w:p>
    <w:p w14:paraId="1CD4D161" w14:textId="77777777" w:rsidR="00094D31" w:rsidRPr="00E87405" w:rsidRDefault="00094D31" w:rsidP="003604EB">
      <w:pPr>
        <w:spacing w:after="0" w:line="276" w:lineRule="auto"/>
        <w:rPr>
          <w:rFonts w:ascii="Verdana" w:hAnsi="Verdana" w:cstheme="minorHAnsi"/>
          <w:sz w:val="16"/>
          <w:szCs w:val="16"/>
        </w:rPr>
      </w:pPr>
    </w:p>
    <w:p w14:paraId="2B71304F" w14:textId="77777777" w:rsidR="00094D31" w:rsidRPr="00E87405" w:rsidRDefault="00094D31" w:rsidP="003604EB">
      <w:pPr>
        <w:spacing w:after="0" w:line="276" w:lineRule="auto"/>
        <w:rPr>
          <w:rFonts w:ascii="Verdana" w:hAnsi="Verdana" w:cstheme="minorHAnsi"/>
          <w:sz w:val="16"/>
          <w:szCs w:val="16"/>
        </w:rPr>
      </w:pPr>
    </w:p>
    <w:p w14:paraId="226C8CCB" w14:textId="77777777" w:rsidR="005F1B2F" w:rsidRPr="00E87405" w:rsidRDefault="005F1B2F" w:rsidP="003604EB">
      <w:pPr>
        <w:spacing w:after="0" w:line="276" w:lineRule="auto"/>
        <w:rPr>
          <w:rFonts w:ascii="Verdana" w:hAnsi="Verdana" w:cstheme="minorHAnsi"/>
          <w:sz w:val="16"/>
          <w:szCs w:val="16"/>
        </w:rPr>
      </w:pPr>
    </w:p>
    <w:p w14:paraId="1DD4FE46" w14:textId="3821F1F0" w:rsidR="005F1B2F" w:rsidRPr="00E87405" w:rsidRDefault="00170455" w:rsidP="003604EB">
      <w:pPr>
        <w:spacing w:after="0" w:line="276" w:lineRule="auto"/>
        <w:jc w:val="center"/>
        <w:rPr>
          <w:rFonts w:ascii="Verdana" w:hAnsi="Verdana" w:cstheme="minorHAnsi"/>
          <w:b/>
          <w:sz w:val="16"/>
          <w:szCs w:val="16"/>
        </w:rPr>
      </w:pPr>
      <w:r w:rsidRPr="00E87405">
        <w:rPr>
          <w:rFonts w:ascii="Verdana" w:eastAsia="Calibri" w:hAnsi="Verdana" w:cs="Calibri"/>
          <w:b/>
          <w:sz w:val="16"/>
          <w:szCs w:val="16"/>
        </w:rPr>
        <w:t>STEFANY CAROLINE DA SILVA</w:t>
      </w:r>
    </w:p>
    <w:p w14:paraId="0F2B7782" w14:textId="7BB47869" w:rsidR="005F1B2F" w:rsidRPr="00E87405" w:rsidRDefault="008B42A3" w:rsidP="003604EB">
      <w:pPr>
        <w:spacing w:after="0" w:line="276" w:lineRule="auto"/>
        <w:jc w:val="center"/>
        <w:rPr>
          <w:rFonts w:ascii="Verdana" w:hAnsi="Verdana" w:cstheme="minorHAnsi"/>
          <w:b/>
          <w:sz w:val="16"/>
          <w:szCs w:val="16"/>
        </w:rPr>
      </w:pPr>
      <w:r w:rsidRPr="00E87405">
        <w:rPr>
          <w:rFonts w:ascii="Verdana" w:hAnsi="Verdana" w:cstheme="minorHAnsi"/>
          <w:b/>
          <w:sz w:val="16"/>
          <w:szCs w:val="16"/>
        </w:rPr>
        <w:t>SECRETARIA DE ADMINISTRAÇÃO</w:t>
      </w:r>
    </w:p>
    <w:p w14:paraId="3E97DA99" w14:textId="77777777" w:rsidR="00900AA5" w:rsidRPr="003604EB" w:rsidRDefault="00900AA5" w:rsidP="003604EB">
      <w:pPr>
        <w:spacing w:after="0" w:line="276" w:lineRule="auto"/>
        <w:jc w:val="center"/>
        <w:rPr>
          <w:rFonts w:cstheme="minorHAnsi"/>
          <w:b/>
          <w:sz w:val="20"/>
          <w:szCs w:val="20"/>
        </w:rPr>
      </w:pPr>
    </w:p>
    <w:p w14:paraId="0C79BAE4" w14:textId="77777777" w:rsidR="00170455" w:rsidRDefault="00170455" w:rsidP="003604EB">
      <w:pPr>
        <w:spacing w:after="0" w:line="276" w:lineRule="auto"/>
        <w:jc w:val="center"/>
        <w:rPr>
          <w:rFonts w:cstheme="minorHAnsi"/>
          <w:b/>
          <w:sz w:val="20"/>
          <w:szCs w:val="20"/>
        </w:rPr>
      </w:pPr>
    </w:p>
    <w:p w14:paraId="34F74110" w14:textId="77777777" w:rsidR="00170455" w:rsidRDefault="00170455" w:rsidP="004C7176">
      <w:pPr>
        <w:spacing w:after="0" w:line="276" w:lineRule="auto"/>
        <w:rPr>
          <w:rFonts w:cstheme="minorHAnsi"/>
          <w:b/>
          <w:sz w:val="20"/>
          <w:szCs w:val="20"/>
        </w:rPr>
      </w:pPr>
    </w:p>
    <w:p w14:paraId="6F0FBC6D" w14:textId="77777777" w:rsidR="004C7176" w:rsidRDefault="004C7176" w:rsidP="004C7176">
      <w:pPr>
        <w:spacing w:after="0" w:line="276" w:lineRule="auto"/>
        <w:rPr>
          <w:rFonts w:cstheme="minorHAnsi"/>
          <w:b/>
          <w:sz w:val="20"/>
          <w:szCs w:val="20"/>
        </w:rPr>
      </w:pPr>
    </w:p>
    <w:p w14:paraId="06E1C7CA" w14:textId="77777777" w:rsidR="00170455" w:rsidRDefault="00170455" w:rsidP="003D5012">
      <w:pPr>
        <w:spacing w:after="0" w:line="276" w:lineRule="auto"/>
        <w:rPr>
          <w:rFonts w:cstheme="minorHAnsi"/>
          <w:b/>
          <w:sz w:val="20"/>
          <w:szCs w:val="20"/>
        </w:rPr>
      </w:pPr>
    </w:p>
    <w:p w14:paraId="6C37302B" w14:textId="77777777" w:rsidR="00170455" w:rsidRDefault="00170455" w:rsidP="003604EB">
      <w:pPr>
        <w:spacing w:after="0" w:line="276" w:lineRule="auto"/>
        <w:jc w:val="center"/>
        <w:rPr>
          <w:rFonts w:cstheme="minorHAnsi"/>
          <w:b/>
          <w:sz w:val="20"/>
          <w:szCs w:val="20"/>
        </w:rPr>
      </w:pPr>
    </w:p>
    <w:p w14:paraId="482683F7" w14:textId="77777777" w:rsidR="004C7176" w:rsidRDefault="004C7176" w:rsidP="004C7176">
      <w:pPr>
        <w:rPr>
          <w:rFonts w:cstheme="minorHAnsi"/>
          <w:b/>
          <w:bCs/>
          <w:sz w:val="22"/>
          <w:szCs w:val="22"/>
        </w:rPr>
      </w:pPr>
    </w:p>
    <w:p w14:paraId="6A87658A" w14:textId="77777777" w:rsidR="00846B41" w:rsidRDefault="00846B41" w:rsidP="004C7176">
      <w:pPr>
        <w:rPr>
          <w:rFonts w:cstheme="minorHAnsi"/>
          <w:b/>
          <w:bCs/>
          <w:sz w:val="22"/>
          <w:szCs w:val="22"/>
        </w:rPr>
      </w:pPr>
    </w:p>
    <w:p w14:paraId="66494E9E" w14:textId="77777777" w:rsidR="00846B41" w:rsidRDefault="00846B41" w:rsidP="004C7176">
      <w:pPr>
        <w:rPr>
          <w:rFonts w:cstheme="minorHAnsi"/>
          <w:b/>
          <w:bCs/>
          <w:sz w:val="22"/>
          <w:szCs w:val="22"/>
        </w:rPr>
      </w:pPr>
    </w:p>
    <w:p w14:paraId="7DF9CBAB" w14:textId="77777777" w:rsidR="00995319" w:rsidRDefault="00995319" w:rsidP="004C7176">
      <w:pPr>
        <w:rPr>
          <w:rFonts w:cstheme="minorHAnsi"/>
          <w:b/>
          <w:bCs/>
          <w:sz w:val="22"/>
          <w:szCs w:val="22"/>
        </w:rPr>
      </w:pPr>
    </w:p>
    <w:p w14:paraId="7D877D65" w14:textId="77777777" w:rsidR="00995319" w:rsidRDefault="00995319" w:rsidP="004C7176">
      <w:pPr>
        <w:rPr>
          <w:rFonts w:cstheme="minorHAnsi"/>
          <w:b/>
          <w:bCs/>
          <w:sz w:val="22"/>
          <w:szCs w:val="22"/>
        </w:rPr>
      </w:pPr>
    </w:p>
    <w:p w14:paraId="75E5D166" w14:textId="77777777" w:rsidR="00024196" w:rsidRDefault="00024196" w:rsidP="00024196">
      <w:pPr>
        <w:rPr>
          <w:rFonts w:cstheme="minorHAnsi"/>
          <w:sz w:val="22"/>
          <w:szCs w:val="22"/>
        </w:rPr>
      </w:pPr>
    </w:p>
    <w:p w14:paraId="6266241B" w14:textId="2CF0E14F" w:rsidR="00024196" w:rsidRPr="00024196" w:rsidRDefault="00024196" w:rsidP="00024196">
      <w:pPr>
        <w:tabs>
          <w:tab w:val="left" w:pos="6165"/>
        </w:tabs>
        <w:jc w:val="center"/>
        <w:rPr>
          <w:rFonts w:ascii="Verdana" w:hAnsi="Verdana" w:cstheme="majorHAnsi"/>
          <w:b/>
          <w:bCs/>
          <w:sz w:val="16"/>
          <w:szCs w:val="16"/>
        </w:rPr>
      </w:pPr>
      <w:r w:rsidRPr="00024196">
        <w:rPr>
          <w:rFonts w:ascii="Verdana" w:hAnsi="Verdana" w:cstheme="majorHAnsi"/>
          <w:b/>
          <w:bCs/>
          <w:sz w:val="16"/>
          <w:szCs w:val="16"/>
        </w:rPr>
        <w:lastRenderedPageBreak/>
        <w:t>ANEXO</w:t>
      </w:r>
      <w:r w:rsidRPr="00024196">
        <w:rPr>
          <w:rFonts w:ascii="Verdana" w:hAnsi="Verdana" w:cstheme="majorHAnsi"/>
          <w:sz w:val="16"/>
          <w:szCs w:val="16"/>
        </w:rPr>
        <w:t xml:space="preserve"> </w:t>
      </w:r>
      <w:r w:rsidRPr="00024196">
        <w:rPr>
          <w:rFonts w:ascii="Verdana" w:hAnsi="Verdana" w:cstheme="majorHAnsi"/>
          <w:b/>
          <w:bCs/>
          <w:sz w:val="16"/>
          <w:szCs w:val="16"/>
        </w:rPr>
        <w:t>I – APÊNDICE AO TERMO DE REFERÊNCIA</w:t>
      </w:r>
    </w:p>
    <w:p w14:paraId="3FEA46CC" w14:textId="77777777" w:rsidR="004576C3" w:rsidRPr="004576C3" w:rsidRDefault="004576C3" w:rsidP="004576C3">
      <w:pPr>
        <w:rPr>
          <w:rFonts w:ascii="Verdana" w:hAnsi="Verdana" w:cstheme="minorHAnsi"/>
          <w:b/>
          <w:bCs/>
          <w:sz w:val="16"/>
          <w:szCs w:val="16"/>
        </w:rPr>
      </w:pPr>
      <w:bookmarkStart w:id="7" w:name="_Hlk206430250"/>
    </w:p>
    <w:p w14:paraId="5BA8CCAE" w14:textId="04014446" w:rsidR="004576C3" w:rsidRPr="004576C3" w:rsidRDefault="004576C3" w:rsidP="004576C3">
      <w:pPr>
        <w:jc w:val="center"/>
        <w:rPr>
          <w:rFonts w:ascii="Verdana" w:hAnsi="Verdana" w:cstheme="minorHAnsi"/>
          <w:b/>
          <w:bCs/>
          <w:sz w:val="16"/>
          <w:szCs w:val="16"/>
          <w:u w:val="single"/>
        </w:rPr>
      </w:pPr>
      <w:r w:rsidRPr="004576C3">
        <w:rPr>
          <w:rFonts w:ascii="Verdana" w:hAnsi="Verdana" w:cstheme="minorHAnsi"/>
          <w:b/>
          <w:bCs/>
          <w:sz w:val="16"/>
          <w:szCs w:val="16"/>
          <w:u w:val="single"/>
        </w:rPr>
        <w:t>TERMO DE REFERÊNCIA</w:t>
      </w:r>
    </w:p>
    <w:p w14:paraId="75C1272B" w14:textId="77777777" w:rsidR="004576C3" w:rsidRPr="004576C3" w:rsidRDefault="004576C3" w:rsidP="004576C3">
      <w:pPr>
        <w:spacing w:line="276" w:lineRule="auto"/>
        <w:rPr>
          <w:rFonts w:ascii="Verdana" w:hAnsi="Verdana" w:cstheme="minorHAnsi"/>
          <w:b/>
          <w:bCs/>
          <w:sz w:val="16"/>
          <w:szCs w:val="16"/>
        </w:rPr>
      </w:pPr>
      <w:r w:rsidRPr="004576C3">
        <w:rPr>
          <w:rFonts w:ascii="Verdana" w:hAnsi="Verdana" w:cstheme="minorHAnsi"/>
          <w:b/>
          <w:bCs/>
          <w:sz w:val="16"/>
          <w:szCs w:val="16"/>
        </w:rPr>
        <w:t>1- OBJETO</w:t>
      </w:r>
    </w:p>
    <w:p w14:paraId="0E089569" w14:textId="77777777" w:rsidR="004576C3" w:rsidRPr="004576C3" w:rsidRDefault="004576C3" w:rsidP="004576C3">
      <w:pPr>
        <w:spacing w:line="276" w:lineRule="auto"/>
        <w:jc w:val="both"/>
        <w:rPr>
          <w:rFonts w:ascii="Verdana" w:hAnsi="Verdana" w:cstheme="minorHAnsi"/>
          <w:b/>
          <w:bCs/>
          <w:sz w:val="16"/>
          <w:szCs w:val="16"/>
        </w:rPr>
      </w:pPr>
    </w:p>
    <w:p w14:paraId="7A588920" w14:textId="77777777" w:rsidR="004576C3" w:rsidRPr="004576C3" w:rsidRDefault="004576C3" w:rsidP="004576C3">
      <w:pPr>
        <w:pStyle w:val="PargrafodaLista"/>
        <w:spacing w:line="276" w:lineRule="auto"/>
        <w:ind w:left="0"/>
        <w:jc w:val="both"/>
        <w:rPr>
          <w:rFonts w:ascii="Verdana" w:hAnsi="Verdana" w:cstheme="minorHAnsi"/>
          <w:sz w:val="16"/>
          <w:szCs w:val="16"/>
        </w:rPr>
      </w:pPr>
      <w:r w:rsidRPr="004576C3">
        <w:rPr>
          <w:rFonts w:ascii="Verdana" w:hAnsi="Verdana" w:cstheme="minorHAnsi"/>
          <w:sz w:val="16"/>
          <w:szCs w:val="16"/>
        </w:rPr>
        <w:t>Abertura de Processo Licitatório para formação de Registro de Preços visando futura contratação de empresa especializada na prestação de serviços contínuos de manutenção preventiva e corretiva com fornecimento de peças e acessórios genuínos ou originais de fábrica para veículos leves e pesados, tratores e máquinas pertencentes a frota do município de Ibirité discriminados no Anexo I deste Termo de Referência.</w:t>
      </w:r>
    </w:p>
    <w:p w14:paraId="3191825E" w14:textId="77777777" w:rsidR="004576C3" w:rsidRPr="004576C3" w:rsidRDefault="004576C3" w:rsidP="004576C3">
      <w:pPr>
        <w:pStyle w:val="Corpodetexto"/>
        <w:spacing w:line="276" w:lineRule="auto"/>
        <w:jc w:val="both"/>
        <w:rPr>
          <w:rFonts w:ascii="Verdana" w:eastAsia="Calibri" w:hAnsi="Verdana" w:cstheme="minorHAnsi"/>
          <w:sz w:val="16"/>
          <w:szCs w:val="16"/>
        </w:rPr>
      </w:pPr>
      <w:r w:rsidRPr="004576C3">
        <w:rPr>
          <w:rFonts w:ascii="Verdana" w:eastAsia="Calibri" w:hAnsi="Verdana" w:cstheme="minorHAnsi"/>
          <w:sz w:val="16"/>
          <w:szCs w:val="16"/>
        </w:rPr>
        <w:t xml:space="preserve">O serviço, objeto desta contratação, é </w:t>
      </w:r>
      <w:r w:rsidRPr="004576C3">
        <w:rPr>
          <w:rFonts w:ascii="Verdana" w:eastAsia="Calibri" w:hAnsi="Verdana" w:cstheme="minorHAnsi"/>
          <w:b/>
          <w:bCs/>
          <w:sz w:val="16"/>
          <w:szCs w:val="16"/>
        </w:rPr>
        <w:t>caracterizado como comum</w:t>
      </w:r>
      <w:r w:rsidRPr="004576C3">
        <w:rPr>
          <w:rFonts w:ascii="Verdana" w:eastAsia="Calibri" w:hAnsi="Verdana" w:cstheme="minorHAnsi"/>
          <w:sz w:val="16"/>
          <w:szCs w:val="16"/>
        </w:rPr>
        <w:t>, conforme prevê inciso XIII, do art. 6º da Lei14.133/2021, pois, seus padrões de desempenho e qualidade foram objetivamente definidos neste instrumento, por meio de especificações usuais de mercado.</w:t>
      </w:r>
    </w:p>
    <w:p w14:paraId="36431FCC" w14:textId="77777777" w:rsidR="004576C3" w:rsidRPr="004576C3" w:rsidRDefault="004576C3" w:rsidP="004576C3">
      <w:pPr>
        <w:pStyle w:val="Corpodetexto"/>
        <w:spacing w:line="276" w:lineRule="auto"/>
        <w:jc w:val="both"/>
        <w:rPr>
          <w:rFonts w:ascii="Verdana" w:eastAsia="Calibri" w:hAnsi="Verdana" w:cstheme="minorHAnsi"/>
          <w:sz w:val="16"/>
          <w:szCs w:val="16"/>
        </w:rPr>
      </w:pPr>
      <w:r w:rsidRPr="004576C3">
        <w:rPr>
          <w:rFonts w:ascii="Verdana" w:hAnsi="Verdana" w:cstheme="minorHAnsi"/>
          <w:sz w:val="16"/>
          <w:szCs w:val="16"/>
        </w:rPr>
        <w:t>O prazo de vigência da contratação é 12 meses, podendo ser prorrogado.</w:t>
      </w:r>
    </w:p>
    <w:p w14:paraId="4827B22C" w14:textId="77777777" w:rsidR="004576C3" w:rsidRPr="004576C3" w:rsidRDefault="004576C3" w:rsidP="004576C3">
      <w:pPr>
        <w:spacing w:line="276" w:lineRule="auto"/>
        <w:jc w:val="both"/>
        <w:rPr>
          <w:rFonts w:ascii="Verdana" w:hAnsi="Verdana" w:cstheme="minorHAnsi"/>
          <w:sz w:val="16"/>
          <w:szCs w:val="16"/>
        </w:rPr>
      </w:pPr>
    </w:p>
    <w:tbl>
      <w:tblPr>
        <w:tblStyle w:val="Tabelacomgrade"/>
        <w:tblpPr w:leftFromText="141" w:rightFromText="141" w:vertAnchor="text" w:horzAnchor="margin" w:tblpY="48"/>
        <w:tblW w:w="8063" w:type="dxa"/>
        <w:tblInd w:w="0" w:type="dxa"/>
        <w:tblLook w:val="04A0" w:firstRow="1" w:lastRow="0" w:firstColumn="1" w:lastColumn="0" w:noHBand="0" w:noVBand="1"/>
      </w:tblPr>
      <w:tblGrid>
        <w:gridCol w:w="996"/>
        <w:gridCol w:w="3095"/>
        <w:gridCol w:w="1892"/>
        <w:gridCol w:w="2080"/>
      </w:tblGrid>
      <w:tr w:rsidR="004576C3" w:rsidRPr="004576C3" w14:paraId="13EA9CF3" w14:textId="77777777" w:rsidTr="00E821F3">
        <w:trPr>
          <w:trHeight w:val="348"/>
        </w:trPr>
        <w:tc>
          <w:tcPr>
            <w:tcW w:w="996" w:type="dxa"/>
          </w:tcPr>
          <w:p w14:paraId="35EB0C64" w14:textId="77777777" w:rsidR="004576C3" w:rsidRPr="004576C3" w:rsidRDefault="004576C3" w:rsidP="00E821F3">
            <w:pPr>
              <w:pStyle w:val="Corpodetexto"/>
              <w:ind w:right="113"/>
              <w:jc w:val="center"/>
              <w:rPr>
                <w:rFonts w:ascii="Verdana" w:eastAsia="Calibri" w:hAnsi="Verdana" w:cstheme="minorHAnsi"/>
                <w:sz w:val="16"/>
                <w:szCs w:val="16"/>
              </w:rPr>
            </w:pPr>
            <w:r w:rsidRPr="004576C3">
              <w:rPr>
                <w:rFonts w:ascii="Verdana" w:eastAsia="Calibri" w:hAnsi="Verdana" w:cstheme="minorHAnsi"/>
                <w:sz w:val="16"/>
                <w:szCs w:val="16"/>
              </w:rPr>
              <w:t>ITEM</w:t>
            </w:r>
          </w:p>
        </w:tc>
        <w:tc>
          <w:tcPr>
            <w:tcW w:w="3095" w:type="dxa"/>
          </w:tcPr>
          <w:p w14:paraId="154719F8" w14:textId="77777777" w:rsidR="004576C3" w:rsidRPr="004576C3" w:rsidRDefault="004576C3" w:rsidP="00E821F3">
            <w:pPr>
              <w:pStyle w:val="Corpodetexto"/>
              <w:ind w:right="113"/>
              <w:jc w:val="center"/>
              <w:rPr>
                <w:rFonts w:ascii="Verdana" w:eastAsia="Calibri" w:hAnsi="Verdana" w:cstheme="minorHAnsi"/>
                <w:sz w:val="16"/>
                <w:szCs w:val="16"/>
              </w:rPr>
            </w:pPr>
            <w:r w:rsidRPr="004576C3">
              <w:rPr>
                <w:rFonts w:ascii="Verdana" w:eastAsia="Calibri" w:hAnsi="Verdana" w:cstheme="minorHAnsi"/>
                <w:sz w:val="16"/>
                <w:szCs w:val="16"/>
              </w:rPr>
              <w:t>DESCRIÇÃO</w:t>
            </w:r>
          </w:p>
        </w:tc>
        <w:tc>
          <w:tcPr>
            <w:tcW w:w="1892" w:type="dxa"/>
          </w:tcPr>
          <w:p w14:paraId="63BBF710" w14:textId="77777777" w:rsidR="004576C3" w:rsidRPr="004576C3" w:rsidRDefault="004576C3" w:rsidP="00E821F3">
            <w:pPr>
              <w:pStyle w:val="Corpodetexto"/>
              <w:ind w:right="113"/>
              <w:jc w:val="center"/>
              <w:rPr>
                <w:rFonts w:ascii="Verdana" w:eastAsia="Calibri" w:hAnsi="Verdana" w:cstheme="minorHAnsi"/>
                <w:sz w:val="16"/>
                <w:szCs w:val="16"/>
              </w:rPr>
            </w:pPr>
            <w:r w:rsidRPr="004576C3">
              <w:rPr>
                <w:rFonts w:ascii="Verdana" w:eastAsia="Calibri" w:hAnsi="Verdana" w:cstheme="minorHAnsi"/>
                <w:sz w:val="16"/>
                <w:szCs w:val="16"/>
              </w:rPr>
              <w:t>QUANTIDADE</w:t>
            </w:r>
          </w:p>
        </w:tc>
        <w:tc>
          <w:tcPr>
            <w:tcW w:w="2080" w:type="dxa"/>
          </w:tcPr>
          <w:p w14:paraId="3D0214F4" w14:textId="77777777" w:rsidR="004576C3" w:rsidRPr="004576C3" w:rsidRDefault="004576C3" w:rsidP="00E821F3">
            <w:pPr>
              <w:pStyle w:val="Corpodetexto"/>
              <w:ind w:right="113"/>
              <w:jc w:val="center"/>
              <w:rPr>
                <w:rFonts w:ascii="Verdana" w:eastAsia="Calibri" w:hAnsi="Verdana" w:cstheme="minorHAnsi"/>
                <w:sz w:val="16"/>
                <w:szCs w:val="16"/>
              </w:rPr>
            </w:pPr>
            <w:r w:rsidRPr="004576C3">
              <w:rPr>
                <w:rFonts w:ascii="Verdana" w:eastAsia="Calibri" w:hAnsi="Verdana" w:cstheme="minorHAnsi"/>
                <w:sz w:val="16"/>
                <w:szCs w:val="16"/>
              </w:rPr>
              <w:t>UNIDADE</w:t>
            </w:r>
          </w:p>
        </w:tc>
      </w:tr>
      <w:tr w:rsidR="004576C3" w:rsidRPr="004576C3" w14:paraId="4AE2A8C5" w14:textId="77777777" w:rsidTr="00E821F3">
        <w:trPr>
          <w:trHeight w:val="178"/>
        </w:trPr>
        <w:tc>
          <w:tcPr>
            <w:tcW w:w="996" w:type="dxa"/>
          </w:tcPr>
          <w:p w14:paraId="2A93D49F"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1</w:t>
            </w:r>
          </w:p>
        </w:tc>
        <w:tc>
          <w:tcPr>
            <w:tcW w:w="3095" w:type="dxa"/>
          </w:tcPr>
          <w:p w14:paraId="04509009" w14:textId="77777777" w:rsidR="004576C3" w:rsidRPr="004576C3" w:rsidRDefault="004576C3" w:rsidP="00E821F3">
            <w:pPr>
              <w:pStyle w:val="Corpodetexto"/>
              <w:spacing w:before="240"/>
              <w:ind w:right="113"/>
              <w:rPr>
                <w:rFonts w:ascii="Verdana" w:eastAsia="Calibri" w:hAnsi="Verdana" w:cstheme="minorHAnsi"/>
                <w:sz w:val="16"/>
                <w:szCs w:val="16"/>
              </w:rPr>
            </w:pPr>
            <w:r w:rsidRPr="004576C3">
              <w:rPr>
                <w:rFonts w:ascii="Verdana" w:eastAsia="Calibri" w:hAnsi="Verdana" w:cstheme="minorHAnsi"/>
                <w:sz w:val="16"/>
                <w:szCs w:val="16"/>
              </w:rPr>
              <w:t>Aquisição de peças através de desconto na tabela eletrônica de peças para veículos/equipamentos leves</w:t>
            </w:r>
          </w:p>
        </w:tc>
        <w:tc>
          <w:tcPr>
            <w:tcW w:w="1892" w:type="dxa"/>
          </w:tcPr>
          <w:p w14:paraId="21B26C8F"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1</w:t>
            </w:r>
          </w:p>
        </w:tc>
        <w:tc>
          <w:tcPr>
            <w:tcW w:w="2080" w:type="dxa"/>
          </w:tcPr>
          <w:p w14:paraId="54FB61C5"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UNI</w:t>
            </w:r>
          </w:p>
        </w:tc>
      </w:tr>
      <w:tr w:rsidR="004576C3" w:rsidRPr="004576C3" w14:paraId="592914A1" w14:textId="77777777" w:rsidTr="00E821F3">
        <w:trPr>
          <w:trHeight w:val="178"/>
        </w:trPr>
        <w:tc>
          <w:tcPr>
            <w:tcW w:w="996" w:type="dxa"/>
          </w:tcPr>
          <w:p w14:paraId="74715E1D"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2</w:t>
            </w:r>
          </w:p>
        </w:tc>
        <w:tc>
          <w:tcPr>
            <w:tcW w:w="3095" w:type="dxa"/>
          </w:tcPr>
          <w:p w14:paraId="3C34627D" w14:textId="77777777" w:rsidR="004576C3" w:rsidRPr="004576C3" w:rsidRDefault="004576C3" w:rsidP="00E821F3">
            <w:pPr>
              <w:pStyle w:val="Corpodetexto"/>
              <w:spacing w:before="240"/>
              <w:ind w:right="113"/>
              <w:jc w:val="both"/>
              <w:rPr>
                <w:rFonts w:ascii="Verdana" w:eastAsia="Calibri" w:hAnsi="Verdana" w:cstheme="minorHAnsi"/>
                <w:sz w:val="16"/>
                <w:szCs w:val="16"/>
              </w:rPr>
            </w:pPr>
            <w:r w:rsidRPr="004576C3">
              <w:rPr>
                <w:rFonts w:ascii="Verdana" w:eastAsia="Calibri" w:hAnsi="Verdana" w:cstheme="minorHAnsi"/>
                <w:sz w:val="16"/>
                <w:szCs w:val="16"/>
              </w:rPr>
              <w:t>Manutenção de veículos- prestação de serviços de mecânica preventiva e corretiva em veículos leves</w:t>
            </w:r>
          </w:p>
        </w:tc>
        <w:tc>
          <w:tcPr>
            <w:tcW w:w="1892" w:type="dxa"/>
          </w:tcPr>
          <w:p w14:paraId="40B33B3D"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926</w:t>
            </w:r>
          </w:p>
        </w:tc>
        <w:tc>
          <w:tcPr>
            <w:tcW w:w="2080" w:type="dxa"/>
          </w:tcPr>
          <w:p w14:paraId="36F4673B"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HOMEM/HORA</w:t>
            </w:r>
          </w:p>
        </w:tc>
      </w:tr>
      <w:tr w:rsidR="004576C3" w:rsidRPr="004576C3" w14:paraId="3E03E16E" w14:textId="77777777" w:rsidTr="00E821F3">
        <w:trPr>
          <w:trHeight w:val="169"/>
        </w:trPr>
        <w:tc>
          <w:tcPr>
            <w:tcW w:w="996" w:type="dxa"/>
          </w:tcPr>
          <w:p w14:paraId="1809484C"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3</w:t>
            </w:r>
          </w:p>
        </w:tc>
        <w:tc>
          <w:tcPr>
            <w:tcW w:w="3095" w:type="dxa"/>
          </w:tcPr>
          <w:p w14:paraId="37273CFD" w14:textId="77777777" w:rsidR="004576C3" w:rsidRPr="004576C3" w:rsidRDefault="004576C3" w:rsidP="00E821F3">
            <w:pPr>
              <w:pStyle w:val="Corpodetexto"/>
              <w:spacing w:before="240"/>
              <w:ind w:right="113"/>
              <w:jc w:val="both"/>
              <w:rPr>
                <w:rFonts w:ascii="Verdana" w:eastAsia="Calibri" w:hAnsi="Verdana" w:cstheme="minorHAnsi"/>
                <w:sz w:val="16"/>
                <w:szCs w:val="16"/>
              </w:rPr>
            </w:pPr>
            <w:r w:rsidRPr="004576C3">
              <w:rPr>
                <w:rFonts w:ascii="Verdana" w:eastAsia="Calibri" w:hAnsi="Verdana" w:cstheme="minorHAnsi"/>
                <w:sz w:val="16"/>
                <w:szCs w:val="16"/>
              </w:rPr>
              <w:t>Aquisição de peças através de desconto na tabela eletrônica de peças para veículos pesados</w:t>
            </w:r>
          </w:p>
        </w:tc>
        <w:tc>
          <w:tcPr>
            <w:tcW w:w="1892" w:type="dxa"/>
          </w:tcPr>
          <w:p w14:paraId="775B8448"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1</w:t>
            </w:r>
          </w:p>
        </w:tc>
        <w:tc>
          <w:tcPr>
            <w:tcW w:w="2080" w:type="dxa"/>
          </w:tcPr>
          <w:p w14:paraId="0CEEBE36"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UNI</w:t>
            </w:r>
          </w:p>
        </w:tc>
      </w:tr>
      <w:tr w:rsidR="004576C3" w:rsidRPr="004576C3" w14:paraId="71D721D3" w14:textId="77777777" w:rsidTr="00E821F3">
        <w:trPr>
          <w:trHeight w:val="178"/>
        </w:trPr>
        <w:tc>
          <w:tcPr>
            <w:tcW w:w="996" w:type="dxa"/>
          </w:tcPr>
          <w:p w14:paraId="35EBFB33"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4</w:t>
            </w:r>
          </w:p>
        </w:tc>
        <w:tc>
          <w:tcPr>
            <w:tcW w:w="3095" w:type="dxa"/>
          </w:tcPr>
          <w:p w14:paraId="39109CE2" w14:textId="77777777" w:rsidR="004576C3" w:rsidRPr="004576C3" w:rsidRDefault="004576C3" w:rsidP="00E821F3">
            <w:pPr>
              <w:pStyle w:val="Corpodetexto"/>
              <w:spacing w:before="240"/>
              <w:ind w:right="113"/>
              <w:jc w:val="both"/>
              <w:rPr>
                <w:rFonts w:ascii="Verdana" w:eastAsia="Calibri" w:hAnsi="Verdana" w:cstheme="minorHAnsi"/>
                <w:sz w:val="16"/>
                <w:szCs w:val="16"/>
              </w:rPr>
            </w:pPr>
            <w:r w:rsidRPr="004576C3">
              <w:rPr>
                <w:rFonts w:ascii="Verdana" w:eastAsia="Calibri" w:hAnsi="Verdana" w:cstheme="minorHAnsi"/>
                <w:sz w:val="16"/>
                <w:szCs w:val="16"/>
              </w:rPr>
              <w:t>Manutenção de veículos- prestação de serviços de mecânica preventiva e corretiva em veículos pesados</w:t>
            </w:r>
          </w:p>
        </w:tc>
        <w:tc>
          <w:tcPr>
            <w:tcW w:w="1892" w:type="dxa"/>
          </w:tcPr>
          <w:p w14:paraId="4D5F5D45"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1.112</w:t>
            </w:r>
          </w:p>
        </w:tc>
        <w:tc>
          <w:tcPr>
            <w:tcW w:w="2080" w:type="dxa"/>
          </w:tcPr>
          <w:p w14:paraId="5E8A11BB"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HOMEM/HORA</w:t>
            </w:r>
          </w:p>
        </w:tc>
      </w:tr>
      <w:tr w:rsidR="004576C3" w:rsidRPr="004576C3" w14:paraId="1EF9B10A" w14:textId="77777777" w:rsidTr="00E821F3">
        <w:trPr>
          <w:trHeight w:val="169"/>
        </w:trPr>
        <w:tc>
          <w:tcPr>
            <w:tcW w:w="996" w:type="dxa"/>
          </w:tcPr>
          <w:p w14:paraId="65399542"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5</w:t>
            </w:r>
          </w:p>
        </w:tc>
        <w:tc>
          <w:tcPr>
            <w:tcW w:w="3095" w:type="dxa"/>
          </w:tcPr>
          <w:p w14:paraId="6D1FFDAF" w14:textId="77777777" w:rsidR="004576C3" w:rsidRPr="004576C3" w:rsidRDefault="004576C3" w:rsidP="00E821F3">
            <w:pPr>
              <w:pStyle w:val="Corpodetexto"/>
              <w:spacing w:before="240"/>
              <w:ind w:right="113"/>
              <w:jc w:val="both"/>
              <w:rPr>
                <w:rFonts w:ascii="Verdana" w:eastAsia="Calibri" w:hAnsi="Verdana" w:cstheme="minorHAnsi"/>
                <w:sz w:val="16"/>
                <w:szCs w:val="16"/>
              </w:rPr>
            </w:pPr>
            <w:r w:rsidRPr="004576C3">
              <w:rPr>
                <w:rFonts w:ascii="Verdana" w:eastAsia="Calibri" w:hAnsi="Verdana" w:cstheme="minorHAnsi"/>
                <w:sz w:val="16"/>
                <w:szCs w:val="16"/>
              </w:rPr>
              <w:t xml:space="preserve">Peças e acessórios genuínos ou originais de fábrica para maquinas e tratores </w:t>
            </w:r>
          </w:p>
        </w:tc>
        <w:tc>
          <w:tcPr>
            <w:tcW w:w="1892" w:type="dxa"/>
          </w:tcPr>
          <w:p w14:paraId="7F541450"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1</w:t>
            </w:r>
          </w:p>
        </w:tc>
        <w:tc>
          <w:tcPr>
            <w:tcW w:w="2080" w:type="dxa"/>
          </w:tcPr>
          <w:p w14:paraId="579C3713"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UNI</w:t>
            </w:r>
          </w:p>
        </w:tc>
      </w:tr>
      <w:tr w:rsidR="004576C3" w:rsidRPr="004576C3" w14:paraId="1B173FAE" w14:textId="77777777" w:rsidTr="00E821F3">
        <w:trPr>
          <w:trHeight w:val="1352"/>
        </w:trPr>
        <w:tc>
          <w:tcPr>
            <w:tcW w:w="996" w:type="dxa"/>
          </w:tcPr>
          <w:p w14:paraId="6C099E01"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6</w:t>
            </w:r>
          </w:p>
        </w:tc>
        <w:tc>
          <w:tcPr>
            <w:tcW w:w="3095" w:type="dxa"/>
          </w:tcPr>
          <w:p w14:paraId="47FF703E" w14:textId="77777777" w:rsidR="004576C3" w:rsidRPr="004576C3" w:rsidRDefault="004576C3" w:rsidP="00E821F3">
            <w:pPr>
              <w:pStyle w:val="Corpodetexto"/>
              <w:spacing w:before="240"/>
              <w:ind w:right="113"/>
              <w:jc w:val="both"/>
              <w:rPr>
                <w:rFonts w:ascii="Verdana" w:eastAsia="Calibri" w:hAnsi="Verdana" w:cstheme="minorHAnsi"/>
                <w:sz w:val="16"/>
                <w:szCs w:val="16"/>
              </w:rPr>
            </w:pPr>
            <w:r w:rsidRPr="004576C3">
              <w:rPr>
                <w:rFonts w:ascii="Verdana" w:eastAsia="Calibri" w:hAnsi="Verdana" w:cstheme="minorHAnsi"/>
                <w:sz w:val="16"/>
                <w:szCs w:val="16"/>
              </w:rPr>
              <w:t xml:space="preserve">Manutenção de veículos – prestação de serviços de mecânica preventiva e corretiva para maquinas e tratores </w:t>
            </w:r>
          </w:p>
        </w:tc>
        <w:tc>
          <w:tcPr>
            <w:tcW w:w="1892" w:type="dxa"/>
          </w:tcPr>
          <w:p w14:paraId="2D81D94F"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220</w:t>
            </w:r>
          </w:p>
        </w:tc>
        <w:tc>
          <w:tcPr>
            <w:tcW w:w="2080" w:type="dxa"/>
          </w:tcPr>
          <w:p w14:paraId="697A7CEB" w14:textId="77777777" w:rsidR="004576C3" w:rsidRPr="004576C3" w:rsidRDefault="004576C3" w:rsidP="00E821F3">
            <w:pPr>
              <w:pStyle w:val="Corpodetexto"/>
              <w:spacing w:before="240"/>
              <w:ind w:right="113"/>
              <w:jc w:val="center"/>
              <w:rPr>
                <w:rFonts w:ascii="Verdana" w:eastAsia="Calibri" w:hAnsi="Verdana" w:cstheme="minorHAnsi"/>
                <w:sz w:val="16"/>
                <w:szCs w:val="16"/>
              </w:rPr>
            </w:pPr>
            <w:r w:rsidRPr="004576C3">
              <w:rPr>
                <w:rFonts w:ascii="Verdana" w:eastAsia="Calibri" w:hAnsi="Verdana" w:cstheme="minorHAnsi"/>
                <w:sz w:val="16"/>
                <w:szCs w:val="16"/>
              </w:rPr>
              <w:t>HOMEM/HORA</w:t>
            </w:r>
          </w:p>
        </w:tc>
      </w:tr>
    </w:tbl>
    <w:p w14:paraId="65F2B6CC" w14:textId="77777777" w:rsidR="004576C3" w:rsidRPr="004576C3" w:rsidRDefault="004576C3" w:rsidP="004576C3">
      <w:pPr>
        <w:spacing w:line="276" w:lineRule="auto"/>
        <w:jc w:val="both"/>
        <w:rPr>
          <w:rFonts w:ascii="Verdana" w:hAnsi="Verdana" w:cstheme="minorHAnsi"/>
          <w:sz w:val="16"/>
          <w:szCs w:val="16"/>
        </w:rPr>
      </w:pPr>
    </w:p>
    <w:p w14:paraId="2B5B9FFB" w14:textId="77777777" w:rsidR="004576C3" w:rsidRPr="004576C3" w:rsidRDefault="004576C3" w:rsidP="004576C3">
      <w:pPr>
        <w:spacing w:line="276" w:lineRule="auto"/>
        <w:jc w:val="both"/>
        <w:rPr>
          <w:rFonts w:ascii="Verdana" w:hAnsi="Verdana" w:cstheme="minorHAnsi"/>
          <w:sz w:val="16"/>
          <w:szCs w:val="16"/>
        </w:rPr>
      </w:pPr>
    </w:p>
    <w:p w14:paraId="75151AED" w14:textId="77777777" w:rsidR="004576C3" w:rsidRPr="004576C3" w:rsidRDefault="004576C3" w:rsidP="004576C3">
      <w:pPr>
        <w:spacing w:line="276" w:lineRule="auto"/>
        <w:jc w:val="both"/>
        <w:rPr>
          <w:rFonts w:ascii="Verdana" w:hAnsi="Verdana" w:cstheme="minorHAnsi"/>
          <w:sz w:val="16"/>
          <w:szCs w:val="16"/>
        </w:rPr>
      </w:pPr>
    </w:p>
    <w:p w14:paraId="45B6DF86" w14:textId="77777777" w:rsidR="004576C3" w:rsidRPr="004576C3" w:rsidRDefault="004576C3" w:rsidP="004576C3">
      <w:pPr>
        <w:spacing w:line="276" w:lineRule="auto"/>
        <w:jc w:val="both"/>
        <w:rPr>
          <w:rFonts w:ascii="Verdana" w:hAnsi="Verdana" w:cstheme="minorHAnsi"/>
          <w:sz w:val="16"/>
          <w:szCs w:val="16"/>
        </w:rPr>
      </w:pPr>
    </w:p>
    <w:p w14:paraId="13A9E10A" w14:textId="77777777" w:rsidR="004576C3" w:rsidRPr="004576C3" w:rsidRDefault="004576C3" w:rsidP="004576C3">
      <w:pPr>
        <w:spacing w:line="276" w:lineRule="auto"/>
        <w:jc w:val="both"/>
        <w:rPr>
          <w:rFonts w:ascii="Verdana" w:hAnsi="Verdana" w:cstheme="minorHAnsi"/>
          <w:sz w:val="16"/>
          <w:szCs w:val="16"/>
        </w:rPr>
      </w:pPr>
    </w:p>
    <w:p w14:paraId="772AE970" w14:textId="77777777" w:rsidR="004576C3" w:rsidRPr="004576C3" w:rsidRDefault="004576C3" w:rsidP="004576C3">
      <w:pPr>
        <w:spacing w:line="276" w:lineRule="auto"/>
        <w:jc w:val="both"/>
        <w:rPr>
          <w:rFonts w:ascii="Verdana" w:hAnsi="Verdana" w:cstheme="minorHAnsi"/>
          <w:sz w:val="16"/>
          <w:szCs w:val="16"/>
        </w:rPr>
      </w:pPr>
    </w:p>
    <w:p w14:paraId="444A5F5B" w14:textId="77777777" w:rsidR="004576C3" w:rsidRPr="004576C3" w:rsidRDefault="004576C3" w:rsidP="004576C3">
      <w:pPr>
        <w:spacing w:line="276" w:lineRule="auto"/>
        <w:jc w:val="both"/>
        <w:rPr>
          <w:rFonts w:ascii="Verdana" w:hAnsi="Verdana" w:cstheme="minorHAnsi"/>
          <w:sz w:val="16"/>
          <w:szCs w:val="16"/>
        </w:rPr>
      </w:pPr>
    </w:p>
    <w:p w14:paraId="7438EEA9" w14:textId="77777777" w:rsidR="004576C3" w:rsidRPr="004576C3" w:rsidRDefault="004576C3" w:rsidP="004576C3">
      <w:pPr>
        <w:spacing w:line="276" w:lineRule="auto"/>
        <w:jc w:val="both"/>
        <w:rPr>
          <w:rFonts w:ascii="Verdana" w:hAnsi="Verdana" w:cstheme="minorHAnsi"/>
          <w:sz w:val="16"/>
          <w:szCs w:val="16"/>
        </w:rPr>
      </w:pPr>
    </w:p>
    <w:p w14:paraId="4728C9F9" w14:textId="77777777" w:rsidR="004576C3" w:rsidRPr="004576C3" w:rsidRDefault="004576C3" w:rsidP="004576C3">
      <w:pPr>
        <w:spacing w:line="276" w:lineRule="auto"/>
        <w:jc w:val="both"/>
        <w:rPr>
          <w:rFonts w:ascii="Verdana" w:hAnsi="Verdana" w:cstheme="minorHAnsi"/>
          <w:sz w:val="16"/>
          <w:szCs w:val="16"/>
        </w:rPr>
      </w:pPr>
    </w:p>
    <w:p w14:paraId="02D9239C" w14:textId="77777777" w:rsidR="004576C3" w:rsidRPr="004576C3" w:rsidRDefault="004576C3" w:rsidP="004576C3">
      <w:pPr>
        <w:spacing w:line="276" w:lineRule="auto"/>
        <w:jc w:val="both"/>
        <w:rPr>
          <w:rFonts w:ascii="Verdana" w:hAnsi="Verdana" w:cstheme="minorHAnsi"/>
          <w:sz w:val="16"/>
          <w:szCs w:val="16"/>
        </w:rPr>
      </w:pPr>
    </w:p>
    <w:p w14:paraId="5F37DC74" w14:textId="77777777" w:rsidR="004576C3" w:rsidRPr="004576C3" w:rsidRDefault="004576C3" w:rsidP="004576C3">
      <w:pPr>
        <w:jc w:val="both"/>
        <w:rPr>
          <w:rFonts w:ascii="Verdana" w:hAnsi="Verdana" w:cstheme="minorHAnsi"/>
          <w:b/>
          <w:bCs/>
          <w:sz w:val="16"/>
          <w:szCs w:val="16"/>
        </w:rPr>
      </w:pPr>
    </w:p>
    <w:p w14:paraId="7D11449A" w14:textId="77777777" w:rsidR="004576C3" w:rsidRPr="004576C3" w:rsidRDefault="004576C3" w:rsidP="004576C3">
      <w:pPr>
        <w:jc w:val="both"/>
        <w:rPr>
          <w:rFonts w:ascii="Verdana" w:hAnsi="Verdana" w:cstheme="minorHAnsi"/>
          <w:b/>
          <w:bCs/>
          <w:sz w:val="16"/>
          <w:szCs w:val="16"/>
        </w:rPr>
      </w:pPr>
    </w:p>
    <w:p w14:paraId="1A81BF75" w14:textId="77777777" w:rsidR="004576C3" w:rsidRPr="004576C3" w:rsidRDefault="004576C3" w:rsidP="004576C3">
      <w:pPr>
        <w:jc w:val="both"/>
        <w:rPr>
          <w:rFonts w:ascii="Verdana" w:hAnsi="Verdana" w:cstheme="minorHAnsi"/>
          <w:b/>
          <w:bCs/>
          <w:sz w:val="16"/>
          <w:szCs w:val="16"/>
        </w:rPr>
      </w:pPr>
    </w:p>
    <w:p w14:paraId="7E9ABA8D" w14:textId="77777777" w:rsidR="004576C3" w:rsidRPr="004576C3" w:rsidRDefault="004576C3" w:rsidP="004576C3">
      <w:pPr>
        <w:jc w:val="both"/>
        <w:rPr>
          <w:rFonts w:ascii="Verdana" w:hAnsi="Verdana" w:cstheme="minorHAnsi"/>
          <w:b/>
          <w:bCs/>
          <w:sz w:val="16"/>
          <w:szCs w:val="16"/>
        </w:rPr>
      </w:pPr>
    </w:p>
    <w:p w14:paraId="10F3A544" w14:textId="77777777" w:rsidR="004576C3" w:rsidRPr="004576C3" w:rsidRDefault="004576C3" w:rsidP="004576C3">
      <w:pPr>
        <w:jc w:val="both"/>
        <w:rPr>
          <w:rFonts w:ascii="Verdana" w:hAnsi="Verdana" w:cstheme="minorHAnsi"/>
          <w:b/>
          <w:bCs/>
          <w:sz w:val="16"/>
          <w:szCs w:val="16"/>
        </w:rPr>
      </w:pPr>
    </w:p>
    <w:p w14:paraId="6E17E6DC" w14:textId="77777777" w:rsidR="004576C3" w:rsidRPr="004576C3" w:rsidRDefault="004576C3" w:rsidP="004576C3">
      <w:pPr>
        <w:jc w:val="both"/>
        <w:rPr>
          <w:rFonts w:ascii="Verdana" w:hAnsi="Verdana" w:cstheme="minorHAnsi"/>
          <w:b/>
          <w:bCs/>
          <w:sz w:val="16"/>
          <w:szCs w:val="16"/>
        </w:rPr>
      </w:pPr>
    </w:p>
    <w:p w14:paraId="260078DD" w14:textId="77777777" w:rsidR="004576C3" w:rsidRPr="004576C3" w:rsidRDefault="004576C3" w:rsidP="004576C3">
      <w:pPr>
        <w:jc w:val="both"/>
        <w:rPr>
          <w:rFonts w:ascii="Verdana" w:hAnsi="Verdana" w:cstheme="minorHAnsi"/>
          <w:b/>
          <w:bCs/>
          <w:sz w:val="16"/>
          <w:szCs w:val="16"/>
        </w:rPr>
      </w:pPr>
    </w:p>
    <w:p w14:paraId="7B298256" w14:textId="77777777" w:rsidR="004576C3" w:rsidRPr="004576C3" w:rsidRDefault="004576C3" w:rsidP="004576C3">
      <w:pPr>
        <w:jc w:val="both"/>
        <w:rPr>
          <w:rFonts w:ascii="Verdana" w:hAnsi="Verdana" w:cstheme="minorHAnsi"/>
          <w:b/>
          <w:bCs/>
          <w:sz w:val="16"/>
          <w:szCs w:val="16"/>
        </w:rPr>
      </w:pPr>
    </w:p>
    <w:p w14:paraId="027A0519" w14:textId="77777777" w:rsidR="004576C3" w:rsidRPr="004576C3" w:rsidRDefault="004576C3" w:rsidP="004576C3">
      <w:pPr>
        <w:jc w:val="both"/>
        <w:rPr>
          <w:rFonts w:ascii="Verdana" w:hAnsi="Verdana" w:cstheme="minorHAnsi"/>
          <w:b/>
          <w:bCs/>
          <w:sz w:val="16"/>
          <w:szCs w:val="16"/>
        </w:rPr>
      </w:pPr>
    </w:p>
    <w:p w14:paraId="1E223A45" w14:textId="77777777" w:rsidR="004576C3" w:rsidRPr="004576C3" w:rsidRDefault="004576C3" w:rsidP="004576C3">
      <w:pPr>
        <w:jc w:val="both"/>
        <w:rPr>
          <w:rFonts w:ascii="Verdana" w:hAnsi="Verdana" w:cstheme="minorHAnsi"/>
          <w:b/>
          <w:bCs/>
          <w:sz w:val="16"/>
          <w:szCs w:val="16"/>
        </w:rPr>
      </w:pPr>
    </w:p>
    <w:p w14:paraId="222226A9" w14:textId="77777777" w:rsidR="004576C3" w:rsidRPr="004576C3" w:rsidRDefault="004576C3" w:rsidP="004576C3">
      <w:pPr>
        <w:jc w:val="both"/>
        <w:rPr>
          <w:rFonts w:ascii="Verdana" w:hAnsi="Verdana" w:cstheme="minorHAnsi"/>
          <w:b/>
          <w:bCs/>
          <w:sz w:val="16"/>
          <w:szCs w:val="16"/>
        </w:rPr>
      </w:pPr>
    </w:p>
    <w:p w14:paraId="1AB644E9" w14:textId="77777777" w:rsidR="004576C3" w:rsidRPr="004576C3" w:rsidRDefault="004576C3" w:rsidP="004576C3">
      <w:pPr>
        <w:jc w:val="both"/>
        <w:rPr>
          <w:rFonts w:ascii="Verdana" w:hAnsi="Verdana" w:cstheme="minorHAnsi"/>
          <w:b/>
          <w:bCs/>
          <w:sz w:val="16"/>
          <w:szCs w:val="16"/>
        </w:rPr>
      </w:pPr>
    </w:p>
    <w:p w14:paraId="5D7E70B1" w14:textId="77777777"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lastRenderedPageBreak/>
        <w:t>2- FINALIDADE</w:t>
      </w:r>
    </w:p>
    <w:p w14:paraId="56B60C2B" w14:textId="77777777" w:rsidR="004576C3" w:rsidRPr="004576C3" w:rsidRDefault="004576C3" w:rsidP="004576C3">
      <w:pPr>
        <w:jc w:val="both"/>
        <w:rPr>
          <w:rFonts w:ascii="Verdana" w:hAnsi="Verdana" w:cstheme="minorHAnsi"/>
          <w:b/>
          <w:bCs/>
          <w:sz w:val="16"/>
          <w:szCs w:val="16"/>
        </w:rPr>
      </w:pPr>
    </w:p>
    <w:p w14:paraId="1337118F" w14:textId="3FA4DADE"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Esta contratação tem como finalidade atender à necessidade de preservação e manutenção dos veículos leves e pesados, tratores e maquinas pertencentes a frota do município mantendo em perfeito estado de conservação e funcionamento para que sejam garantidos com eficiência os serviços prestados pela Administração Pública.</w:t>
      </w:r>
    </w:p>
    <w:p w14:paraId="42A96188" w14:textId="77777777" w:rsidR="004576C3" w:rsidRPr="004576C3" w:rsidRDefault="004576C3" w:rsidP="004576C3">
      <w:pPr>
        <w:pStyle w:val="PargrafodaLista"/>
        <w:spacing w:line="240" w:lineRule="auto"/>
        <w:ind w:left="0"/>
        <w:jc w:val="both"/>
        <w:rPr>
          <w:rFonts w:ascii="Verdana" w:hAnsi="Verdana" w:cstheme="minorHAnsi"/>
          <w:b/>
          <w:bCs/>
          <w:sz w:val="16"/>
          <w:szCs w:val="16"/>
        </w:rPr>
      </w:pPr>
      <w:r w:rsidRPr="004576C3">
        <w:rPr>
          <w:rFonts w:ascii="Verdana" w:hAnsi="Verdana" w:cstheme="minorHAnsi"/>
          <w:b/>
          <w:bCs/>
          <w:sz w:val="16"/>
          <w:szCs w:val="16"/>
        </w:rPr>
        <w:t xml:space="preserve">3 - FUNDAMENTAÇÃO DA CONTRATAÇÃO </w:t>
      </w:r>
    </w:p>
    <w:p w14:paraId="770F7C4A" w14:textId="77777777" w:rsidR="004576C3" w:rsidRPr="004576C3" w:rsidRDefault="004576C3" w:rsidP="004576C3">
      <w:pPr>
        <w:pStyle w:val="PargrafodaLista"/>
        <w:spacing w:line="240" w:lineRule="auto"/>
        <w:ind w:left="0"/>
        <w:jc w:val="both"/>
        <w:rPr>
          <w:rFonts w:ascii="Verdana" w:hAnsi="Verdana" w:cstheme="minorHAnsi"/>
          <w:b/>
          <w:bCs/>
          <w:sz w:val="16"/>
          <w:szCs w:val="16"/>
        </w:rPr>
      </w:pPr>
      <w:r w:rsidRPr="004576C3">
        <w:rPr>
          <w:rFonts w:ascii="Verdana" w:hAnsi="Verdana" w:cstheme="minorHAnsi"/>
          <w:b/>
          <w:bCs/>
          <w:sz w:val="16"/>
          <w:szCs w:val="16"/>
        </w:rPr>
        <w:t xml:space="preserve"> </w:t>
      </w:r>
    </w:p>
    <w:p w14:paraId="719BCF6F" w14:textId="326D3B49"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 xml:space="preserve">3.1 - </w:t>
      </w:r>
      <w:r w:rsidRPr="004576C3">
        <w:rPr>
          <w:rFonts w:ascii="Verdana" w:hAnsi="Verdana" w:cstheme="minorHAnsi"/>
          <w:sz w:val="16"/>
          <w:szCs w:val="16"/>
        </w:rPr>
        <w:t>A fundamentação para contratação através de Sistema de Registro de Preços baseia-se na possibilidade de otimizar as compras públicas, garantindo maior eficiência, transparência e economia,</w:t>
      </w:r>
      <w:r w:rsidRPr="004576C3">
        <w:rPr>
          <w:rFonts w:ascii="Verdana" w:hAnsi="Verdana" w:cstheme="minorHAnsi"/>
          <w:color w:val="001D35"/>
          <w:sz w:val="16"/>
          <w:szCs w:val="16"/>
          <w:shd w:val="clear" w:color="auto" w:fill="FFFFFF"/>
        </w:rPr>
        <w:t xml:space="preserve"> </w:t>
      </w:r>
      <w:r w:rsidRPr="004576C3">
        <w:rPr>
          <w:rFonts w:ascii="Verdana" w:hAnsi="Verdana" w:cstheme="minorHAnsi"/>
          <w:sz w:val="16"/>
          <w:szCs w:val="16"/>
        </w:rPr>
        <w:t>evitando a repetição de licitações para o mesmo objeto. </w:t>
      </w:r>
    </w:p>
    <w:p w14:paraId="02A44136" w14:textId="238821AF"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3.2 -</w:t>
      </w:r>
      <w:r w:rsidRPr="004576C3">
        <w:rPr>
          <w:rFonts w:ascii="Verdana" w:hAnsi="Verdana" w:cstheme="minorHAnsi"/>
          <w:sz w:val="16"/>
          <w:szCs w:val="16"/>
        </w:rPr>
        <w:t xml:space="preserve"> A demanda apresentada é justificável pela necessidade de manutenção dos veículos, máquinas e tratores do município, com vistas a preservar o patrimônio público e aumentar a vida útil dos equipamentos, mantendo-os em perfeito estado de funcionamento para o atendimento, com segurança, das demandas operacionais, e consequentemente evitar prejuízos para o funcionamento das atividades inerentes a este Município. </w:t>
      </w:r>
    </w:p>
    <w:p w14:paraId="72666804" w14:textId="77777777" w:rsidR="004576C3" w:rsidRPr="004576C3" w:rsidRDefault="004576C3" w:rsidP="004576C3">
      <w:pPr>
        <w:pStyle w:val="Nivel01"/>
        <w:rPr>
          <w:rFonts w:ascii="Verdana" w:hAnsi="Verdana"/>
          <w:sz w:val="16"/>
          <w:szCs w:val="16"/>
        </w:rPr>
      </w:pPr>
      <w:r w:rsidRPr="004576C3">
        <w:rPr>
          <w:rFonts w:ascii="Verdana" w:hAnsi="Verdana"/>
          <w:sz w:val="16"/>
          <w:szCs w:val="16"/>
        </w:rPr>
        <w:t xml:space="preserve">4- DESCRIÇÃO DA SOLUÇÃO COMO UM TODO </w:t>
      </w:r>
    </w:p>
    <w:p w14:paraId="5DB15E05" w14:textId="77777777" w:rsidR="004576C3" w:rsidRPr="004576C3" w:rsidRDefault="004576C3" w:rsidP="004576C3">
      <w:pPr>
        <w:pStyle w:val="Nvel2-Opcional"/>
        <w:spacing w:line="240" w:lineRule="auto"/>
        <w:rPr>
          <w:rFonts w:ascii="Verdana" w:eastAsia="Times New Roman" w:hAnsi="Verdana" w:cstheme="minorHAnsi"/>
          <w:i w:val="0"/>
          <w:iCs w:val="0"/>
          <w:color w:val="auto"/>
          <w:sz w:val="16"/>
          <w:szCs w:val="16"/>
        </w:rPr>
      </w:pPr>
      <w:bookmarkStart w:id="8" w:name="_Ref121236534"/>
      <w:r w:rsidRPr="004576C3">
        <w:rPr>
          <w:rFonts w:ascii="Verdana" w:eastAsia="Times New Roman" w:hAnsi="Verdana" w:cstheme="minorHAnsi"/>
          <w:i w:val="0"/>
          <w:iCs w:val="0"/>
          <w:color w:val="auto"/>
          <w:sz w:val="16"/>
          <w:szCs w:val="16"/>
        </w:rPr>
        <w:t>A descrição da solução como um todo encontra-se pormenorizada em tópico específico dos Estudos Técnicos Preliminares, apêndice deste Termo de Referência.</w:t>
      </w:r>
      <w:bookmarkEnd w:id="8"/>
    </w:p>
    <w:p w14:paraId="7870BB02" w14:textId="77777777" w:rsidR="004576C3" w:rsidRPr="004576C3" w:rsidRDefault="004576C3" w:rsidP="004576C3">
      <w:pPr>
        <w:jc w:val="both"/>
        <w:rPr>
          <w:rFonts w:ascii="Verdana" w:hAnsi="Verdana" w:cstheme="minorHAnsi"/>
          <w:b/>
          <w:bCs/>
          <w:sz w:val="16"/>
          <w:szCs w:val="16"/>
        </w:rPr>
      </w:pPr>
    </w:p>
    <w:p w14:paraId="17C329B9" w14:textId="77777777"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5- REQUISITOS DA CONTRATAÇÃO</w:t>
      </w:r>
    </w:p>
    <w:p w14:paraId="35246A8F" w14:textId="77777777" w:rsidR="004576C3" w:rsidRPr="004576C3" w:rsidRDefault="004576C3" w:rsidP="004576C3">
      <w:pPr>
        <w:rPr>
          <w:rFonts w:ascii="Verdana" w:hAnsi="Verdana" w:cstheme="minorHAnsi"/>
          <w:b/>
          <w:bCs/>
          <w:sz w:val="16"/>
          <w:szCs w:val="16"/>
        </w:rPr>
      </w:pPr>
    </w:p>
    <w:p w14:paraId="3F8935FA" w14:textId="3880F8F6" w:rsidR="004576C3" w:rsidRPr="004576C3" w:rsidRDefault="004576C3" w:rsidP="004576C3">
      <w:pPr>
        <w:rPr>
          <w:rFonts w:ascii="Verdana" w:hAnsi="Verdana" w:cstheme="minorHAnsi"/>
          <w:sz w:val="16"/>
          <w:szCs w:val="16"/>
        </w:rPr>
      </w:pPr>
      <w:bookmarkStart w:id="9" w:name="_Hlk211517032"/>
      <w:r w:rsidRPr="004576C3">
        <w:rPr>
          <w:rFonts w:ascii="Verdana" w:hAnsi="Verdana" w:cstheme="minorHAnsi"/>
          <w:b/>
          <w:bCs/>
          <w:sz w:val="16"/>
          <w:szCs w:val="16"/>
        </w:rPr>
        <w:t>5.1</w:t>
      </w:r>
      <w:r w:rsidRPr="004576C3">
        <w:rPr>
          <w:rFonts w:ascii="Verdana" w:hAnsi="Verdana" w:cstheme="minorHAnsi"/>
          <w:sz w:val="16"/>
          <w:szCs w:val="16"/>
        </w:rPr>
        <w:t xml:space="preserve"> A licitante deverá apresentar atestado(s) de capacidade técnica da empresa e de seu responsável técnico, fornecido(s) por pessoa(s) jurídica(s) de direito público ou privado, em papel timbrado, comprovando a execução satisfatória de fornecimento de peças, em características, quantidades e prazos com o objeto da contratação.</w:t>
      </w:r>
    </w:p>
    <w:p w14:paraId="2DCFB614" w14:textId="46DBCCA9"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5.2</w:t>
      </w:r>
      <w:r w:rsidRPr="004576C3">
        <w:rPr>
          <w:rFonts w:ascii="Verdana" w:hAnsi="Verdana" w:cstheme="minorHAnsi"/>
          <w:sz w:val="16"/>
          <w:szCs w:val="16"/>
        </w:rPr>
        <w:t xml:space="preserve"> Caso seja de interesse da licitante efetuar vistoria nos veículos da frota do Município, a visita deverá ser agendada no Setor de Transporte através do telefone (31) 3079-6112.</w:t>
      </w:r>
    </w:p>
    <w:p w14:paraId="6191659D" w14:textId="79473A52"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5.3</w:t>
      </w:r>
      <w:r w:rsidRPr="004576C3">
        <w:rPr>
          <w:rFonts w:ascii="Verdana" w:hAnsi="Verdana" w:cstheme="minorHAnsi"/>
          <w:sz w:val="16"/>
          <w:szCs w:val="16"/>
        </w:rPr>
        <w:t xml:space="preserve"> A licitante deverá apresentar declaração formal quanto à disponibilidade de instalações físicas adequadas, bem como de máquinas, equipamentos e pessoal técnico especializado, a qual poderá ser emitida de próprio punho, comprometendo-se a disponibilizar a referida estrutura em momento oportunamente definido pela Administração, em especial no ato da assinatura do contrato.</w:t>
      </w:r>
    </w:p>
    <w:p w14:paraId="2E1ED05D" w14:textId="3C954E35"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5.4</w:t>
      </w:r>
      <w:r w:rsidRPr="004576C3">
        <w:rPr>
          <w:rFonts w:ascii="Verdana" w:hAnsi="Verdana" w:cstheme="minorHAnsi"/>
          <w:sz w:val="16"/>
          <w:szCs w:val="16"/>
        </w:rPr>
        <w:t xml:space="preserve"> Não possuir registro de sanção que impeça sua contratação.</w:t>
      </w:r>
    </w:p>
    <w:p w14:paraId="119156A8" w14:textId="46E608D1"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5.5</w:t>
      </w:r>
      <w:r w:rsidRPr="004576C3">
        <w:rPr>
          <w:rFonts w:ascii="Verdana" w:hAnsi="Verdana" w:cstheme="minorHAnsi"/>
          <w:sz w:val="16"/>
          <w:szCs w:val="16"/>
        </w:rPr>
        <w:t xml:space="preserve"> Apresentar declaração de que possui oficina localizada a uma distância (raio) de até 30 (trinta) Km da sede do Setor de Transporte, localizado na Rodovia Renato Azeredo, 790, Bairro Piratininga, CEP 32.423-535 - Ibirité – MG, em observância aos princípios da economicidade e da racionalidade, a fim de evitar deslocamentos longos com gastos desnecessários para a Administração Pública</w:t>
      </w:r>
      <w:bookmarkEnd w:id="9"/>
    </w:p>
    <w:p w14:paraId="0FB6240E" w14:textId="77777777" w:rsidR="004576C3" w:rsidRPr="004576C3" w:rsidRDefault="004576C3" w:rsidP="004576C3">
      <w:pPr>
        <w:jc w:val="both"/>
        <w:rPr>
          <w:rFonts w:ascii="Verdana" w:hAnsi="Verdana" w:cstheme="minorHAnsi"/>
          <w:sz w:val="16"/>
          <w:szCs w:val="16"/>
        </w:rPr>
      </w:pPr>
      <w:bookmarkStart w:id="10" w:name="_Hlk204003575"/>
      <w:r w:rsidRPr="004576C3">
        <w:rPr>
          <w:rFonts w:ascii="Verdana" w:hAnsi="Verdana" w:cstheme="minorHAnsi"/>
          <w:b/>
          <w:bCs/>
          <w:sz w:val="16"/>
          <w:szCs w:val="16"/>
        </w:rPr>
        <w:t>5.6</w:t>
      </w:r>
      <w:r w:rsidRPr="004576C3">
        <w:rPr>
          <w:rFonts w:ascii="Verdana" w:hAnsi="Verdana" w:cstheme="minorHAnsi"/>
          <w:sz w:val="16"/>
          <w:szCs w:val="16"/>
        </w:rPr>
        <w:t xml:space="preserve"> - </w:t>
      </w:r>
      <w:r w:rsidRPr="004576C3">
        <w:rPr>
          <w:rFonts w:ascii="Verdana" w:hAnsi="Verdana" w:cstheme="minorHAnsi"/>
          <w:b/>
          <w:bCs/>
          <w:sz w:val="16"/>
          <w:szCs w:val="16"/>
        </w:rPr>
        <w:t>Da vedação de utilização de marca/produto na execução do serviço</w:t>
      </w:r>
    </w:p>
    <w:p w14:paraId="4DB116DA" w14:textId="0B00EFD2"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Para a contratação do objeto NÃO haverá vedação ou restrições com relação ao emprego de marca ou produto de bens empregados em sua execução.</w:t>
      </w:r>
    </w:p>
    <w:p w14:paraId="1DC69325" w14:textId="77777777" w:rsidR="004576C3" w:rsidRPr="004576C3" w:rsidRDefault="004576C3" w:rsidP="004576C3">
      <w:pPr>
        <w:pStyle w:val="Nvel1-SemNumerao"/>
        <w:rPr>
          <w:rFonts w:ascii="Verdana" w:hAnsi="Verdana"/>
          <w:sz w:val="16"/>
          <w:szCs w:val="16"/>
        </w:rPr>
      </w:pPr>
      <w:r w:rsidRPr="004576C3">
        <w:rPr>
          <w:rFonts w:ascii="Verdana" w:hAnsi="Verdana"/>
          <w:sz w:val="16"/>
          <w:szCs w:val="16"/>
        </w:rPr>
        <w:t>5.7- Qualificação Técnica/Operacional</w:t>
      </w:r>
    </w:p>
    <w:p w14:paraId="6607C622" w14:textId="77777777" w:rsidR="004576C3" w:rsidRPr="004576C3" w:rsidRDefault="004576C3" w:rsidP="004576C3">
      <w:pPr>
        <w:jc w:val="both"/>
        <w:rPr>
          <w:rFonts w:ascii="Verdana" w:hAnsi="Verdana" w:cstheme="minorHAnsi"/>
          <w:sz w:val="16"/>
          <w:szCs w:val="16"/>
        </w:rPr>
      </w:pPr>
      <w:bookmarkStart w:id="11" w:name="_Hlk204172782"/>
      <w:r w:rsidRPr="004576C3">
        <w:rPr>
          <w:rFonts w:ascii="Verdana" w:hAnsi="Verdana" w:cstheme="minorHAnsi"/>
          <w:sz w:val="16"/>
          <w:szCs w:val="16"/>
        </w:rPr>
        <w:t>Comprovação de aptidão para desempenho de atividade pertinente e compatível com as características do objeto da licitação, através da apresentação de atestados de desempenho anterior, fornecidos por pessoa jurídica de direito público ou privado, comprobatório da capacidade técnica para atendimento ao objeto da presente licitação. Os atestados deverão conter:</w:t>
      </w:r>
    </w:p>
    <w:p w14:paraId="5349026F" w14:textId="77777777" w:rsidR="004576C3" w:rsidRPr="004576C3" w:rsidRDefault="004576C3" w:rsidP="004576C3">
      <w:pPr>
        <w:pStyle w:val="PargrafodaLista"/>
        <w:spacing w:line="240" w:lineRule="auto"/>
        <w:ind w:left="360"/>
        <w:jc w:val="both"/>
        <w:rPr>
          <w:rFonts w:ascii="Verdana" w:hAnsi="Verdana" w:cstheme="minorHAnsi"/>
          <w:sz w:val="16"/>
          <w:szCs w:val="16"/>
        </w:rPr>
      </w:pPr>
      <w:r w:rsidRPr="004576C3">
        <w:rPr>
          <w:rFonts w:ascii="Verdana" w:hAnsi="Verdana" w:cstheme="minorHAnsi"/>
          <w:sz w:val="16"/>
          <w:szCs w:val="16"/>
        </w:rPr>
        <w:lastRenderedPageBreak/>
        <w:t xml:space="preserve">- Nome empresarial e dados de identificação da instituição emitente (CNPJ, endereço, telefone); </w:t>
      </w:r>
    </w:p>
    <w:p w14:paraId="32EF2E5F" w14:textId="77777777" w:rsidR="004576C3" w:rsidRPr="004576C3" w:rsidRDefault="004576C3" w:rsidP="004576C3">
      <w:pPr>
        <w:pStyle w:val="PargrafodaLista"/>
        <w:spacing w:line="240" w:lineRule="auto"/>
        <w:ind w:left="360"/>
        <w:jc w:val="both"/>
        <w:rPr>
          <w:rFonts w:ascii="Verdana" w:hAnsi="Verdana" w:cstheme="minorHAnsi"/>
          <w:sz w:val="16"/>
          <w:szCs w:val="16"/>
        </w:rPr>
      </w:pPr>
      <w:r w:rsidRPr="004576C3">
        <w:rPr>
          <w:rFonts w:ascii="Verdana" w:hAnsi="Verdana" w:cstheme="minorHAnsi"/>
          <w:sz w:val="16"/>
          <w:szCs w:val="16"/>
        </w:rPr>
        <w:t xml:space="preserve"> - Local e data de emissão; </w:t>
      </w:r>
    </w:p>
    <w:p w14:paraId="1CD2C862" w14:textId="77777777" w:rsidR="004576C3" w:rsidRPr="004576C3" w:rsidRDefault="004576C3" w:rsidP="004576C3">
      <w:pPr>
        <w:pStyle w:val="PargrafodaLista"/>
        <w:spacing w:line="240" w:lineRule="auto"/>
        <w:ind w:left="360"/>
        <w:jc w:val="both"/>
        <w:rPr>
          <w:rFonts w:ascii="Verdana" w:hAnsi="Verdana" w:cstheme="minorHAnsi"/>
          <w:sz w:val="16"/>
          <w:szCs w:val="16"/>
        </w:rPr>
      </w:pPr>
      <w:r w:rsidRPr="004576C3">
        <w:rPr>
          <w:rFonts w:ascii="Verdana" w:hAnsi="Verdana" w:cstheme="minorHAnsi"/>
          <w:sz w:val="16"/>
          <w:szCs w:val="16"/>
        </w:rPr>
        <w:t xml:space="preserve"> - Nome, cargo, telefone, e-mail e a assinatura do responsável pela veracidade das informações; </w:t>
      </w:r>
    </w:p>
    <w:p w14:paraId="5D5E1138" w14:textId="77777777" w:rsidR="004576C3" w:rsidRPr="004576C3" w:rsidRDefault="004576C3" w:rsidP="004576C3">
      <w:pPr>
        <w:pStyle w:val="PargrafodaLista"/>
        <w:spacing w:line="240" w:lineRule="auto"/>
        <w:ind w:left="360"/>
        <w:jc w:val="both"/>
        <w:rPr>
          <w:rFonts w:ascii="Verdana" w:hAnsi="Verdana" w:cstheme="minorHAnsi"/>
          <w:sz w:val="16"/>
          <w:szCs w:val="16"/>
        </w:rPr>
      </w:pPr>
      <w:r w:rsidRPr="004576C3">
        <w:rPr>
          <w:rFonts w:ascii="Verdana" w:hAnsi="Verdana" w:cstheme="minorHAnsi"/>
          <w:sz w:val="16"/>
          <w:szCs w:val="16"/>
        </w:rPr>
        <w:t>- Período de fornecimento/prestação de serviço.</w:t>
      </w:r>
      <w:bookmarkEnd w:id="10"/>
    </w:p>
    <w:bookmarkEnd w:id="11"/>
    <w:p w14:paraId="7CC78554" w14:textId="77777777" w:rsidR="004576C3" w:rsidRPr="004576C3" w:rsidRDefault="004576C3" w:rsidP="004576C3">
      <w:pPr>
        <w:pStyle w:val="Nivel01"/>
        <w:rPr>
          <w:rFonts w:ascii="Verdana" w:hAnsi="Verdana"/>
          <w:sz w:val="16"/>
          <w:szCs w:val="16"/>
        </w:rPr>
      </w:pPr>
      <w:r w:rsidRPr="004576C3">
        <w:rPr>
          <w:rFonts w:ascii="Verdana" w:hAnsi="Verdana"/>
          <w:sz w:val="16"/>
          <w:szCs w:val="16"/>
        </w:rPr>
        <w:t xml:space="preserve">6 - MODELO DE EXECUÇÃO DO OBJETO </w:t>
      </w:r>
    </w:p>
    <w:p w14:paraId="0D52EE9D" w14:textId="77777777" w:rsidR="004576C3" w:rsidRPr="004576C3" w:rsidRDefault="004576C3" w:rsidP="004576C3">
      <w:pPr>
        <w:rPr>
          <w:rFonts w:ascii="Verdana" w:hAnsi="Verdana"/>
          <w:sz w:val="16"/>
          <w:szCs w:val="16"/>
        </w:rPr>
      </w:pPr>
      <w:bookmarkStart w:id="12" w:name="_Hlk206430768"/>
    </w:p>
    <w:p w14:paraId="1C984228" w14:textId="3DFCFB8B" w:rsidR="004576C3" w:rsidRPr="004576C3" w:rsidRDefault="004576C3" w:rsidP="004576C3">
      <w:pPr>
        <w:jc w:val="both"/>
        <w:rPr>
          <w:rFonts w:ascii="Verdana" w:hAnsi="Verdana" w:cstheme="minorHAnsi"/>
          <w:sz w:val="16"/>
          <w:szCs w:val="16"/>
        </w:rPr>
      </w:pPr>
      <w:r w:rsidRPr="004576C3">
        <w:rPr>
          <w:rFonts w:ascii="Verdana" w:eastAsia="Arial" w:hAnsi="Verdana" w:cstheme="minorHAnsi"/>
          <w:b/>
          <w:iCs/>
          <w:spacing w:val="-10"/>
          <w:sz w:val="16"/>
          <w:szCs w:val="16"/>
        </w:rPr>
        <w:t xml:space="preserve">6.1 </w:t>
      </w:r>
      <w:r w:rsidRPr="004576C3">
        <w:rPr>
          <w:rFonts w:ascii="Verdana" w:eastAsia="Arial" w:hAnsi="Verdana" w:cstheme="minorHAnsi"/>
          <w:bCs/>
          <w:iCs/>
          <w:spacing w:val="-10"/>
          <w:sz w:val="16"/>
          <w:szCs w:val="16"/>
        </w:rPr>
        <w:t xml:space="preserve">- </w:t>
      </w:r>
      <w:r w:rsidRPr="004576C3">
        <w:rPr>
          <w:rFonts w:ascii="Verdana" w:hAnsi="Verdana" w:cstheme="minorHAnsi"/>
          <w:sz w:val="16"/>
          <w:szCs w:val="16"/>
        </w:rPr>
        <w:t>O prazo de vigência da contratação é 12 meses contados a partir da assinatura da Ata de Registro de Preços, na forma do artigo 105 da Lei n° 14.133/2021.</w:t>
      </w:r>
    </w:p>
    <w:p w14:paraId="54583A11" w14:textId="2D4ADC70"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w:t>
      </w:r>
      <w:r w:rsidRPr="004576C3">
        <w:rPr>
          <w:rFonts w:ascii="Verdana" w:hAnsi="Verdana" w:cstheme="minorHAnsi"/>
          <w:sz w:val="16"/>
          <w:szCs w:val="16"/>
        </w:rPr>
        <w:t xml:space="preserve"> - O prazo para execução do(s) serviços(s) e fornecimento das peças começará a fluir a partir do 1º (primeiro) dia útil seguinte ao do recebimento da Ordem de Serviço, a ser emitido pelo Setor de Compras ou pelo setor requisitante da(o) Prefeitura Municipal de Ibirité.</w:t>
      </w:r>
    </w:p>
    <w:p w14:paraId="5BA47A54" w14:textId="2BF77F78"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6.3</w:t>
      </w:r>
      <w:r w:rsidRPr="004576C3">
        <w:rPr>
          <w:rFonts w:ascii="Verdana" w:hAnsi="Verdana" w:cstheme="minorHAnsi"/>
          <w:sz w:val="16"/>
          <w:szCs w:val="16"/>
        </w:rPr>
        <w:t xml:space="preserve"> - Os serviços serão realizados nas dependências da ADJUDICATÁRIA, ou nas dependências do pátio Municipal, mediante autorização do Setor de Transportes, devendo a mesma permitir livre acesso de representantes do município, para que se proceda à fiscalização dos trabalhos.</w:t>
      </w:r>
    </w:p>
    <w:p w14:paraId="261C0178" w14:textId="50E1DCB5"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6.4</w:t>
      </w:r>
      <w:r w:rsidRPr="004576C3">
        <w:rPr>
          <w:rFonts w:ascii="Verdana" w:hAnsi="Verdana" w:cstheme="minorHAnsi"/>
          <w:sz w:val="16"/>
          <w:szCs w:val="16"/>
        </w:rPr>
        <w:t>. Tanto a manutenção corretiva quanto à manutenção preventiva será quando a ADJUDICANTE julgar necessário.</w:t>
      </w:r>
    </w:p>
    <w:p w14:paraId="5D27C658" w14:textId="03DCFBDA"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6.5</w:t>
      </w:r>
      <w:r w:rsidRPr="004576C3">
        <w:rPr>
          <w:rFonts w:ascii="Verdana" w:hAnsi="Verdana" w:cstheme="minorHAnsi"/>
          <w:sz w:val="16"/>
          <w:szCs w:val="16"/>
        </w:rPr>
        <w:t xml:space="preserve">. </w:t>
      </w:r>
      <w:bookmarkStart w:id="13" w:name="_Hlk198194801"/>
      <w:r w:rsidRPr="004576C3">
        <w:rPr>
          <w:rFonts w:ascii="Verdana" w:hAnsi="Verdana" w:cstheme="minorHAnsi"/>
          <w:sz w:val="16"/>
          <w:szCs w:val="16"/>
        </w:rPr>
        <w:t xml:space="preserve">A </w:t>
      </w:r>
      <w:bookmarkEnd w:id="13"/>
      <w:r w:rsidRPr="004576C3">
        <w:rPr>
          <w:rFonts w:ascii="Verdana" w:hAnsi="Verdana" w:cstheme="minorHAnsi"/>
          <w:sz w:val="16"/>
          <w:szCs w:val="16"/>
        </w:rPr>
        <w:t>ADJUDICANTE relatará o defeito apresentado pelo equipamento, para que a ADJUDICATÁRIA elabore o respectivo orçamento e fará um comunicado antecipado (por telefone ou e-mail) informando o envio do mesmo à ADJUDICATÁRIA.</w:t>
      </w:r>
    </w:p>
    <w:p w14:paraId="0F453082" w14:textId="4FB6837B"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6.6</w:t>
      </w:r>
      <w:r w:rsidRPr="004576C3">
        <w:rPr>
          <w:rFonts w:ascii="Verdana" w:hAnsi="Verdana" w:cstheme="minorHAnsi"/>
          <w:sz w:val="16"/>
          <w:szCs w:val="16"/>
        </w:rPr>
        <w:t>. A ADJUDICATÁRIA, a contar do ingresso do equipamento na oficina, dará preferência no atendimento dos veículos leves e pesados e das máquinas e tratores oficiais, visando à redução do tempo de imobilização destes, dando início imediato ao processo para pronto atendimento mecânico, no intuito de agilizar o reparo dos mesmos.</w:t>
      </w:r>
    </w:p>
    <w:p w14:paraId="20019EF6" w14:textId="27DEE2BF"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6.7</w:t>
      </w:r>
      <w:r w:rsidRPr="004576C3">
        <w:rPr>
          <w:rFonts w:ascii="Verdana" w:hAnsi="Verdana" w:cstheme="minorHAnsi"/>
          <w:sz w:val="16"/>
          <w:szCs w:val="16"/>
        </w:rPr>
        <w:t>. O Setor de Transporte verificará, antes de autorizar a prestação dos serviços e aquisição de peças, a compatibilidade entre os valores apresentados pela ADJUDICATÁRIA e o preço unitário referencial, conforme tabela de valores das montadoras através de sistemas utilizados pelas concessionárias (AUDATEX), a qual é disponibilizada e mantida pelo próprio setor, a fim de fundamentar a autorização ou não da prestação dos serviços e do fornecimento de peças.</w:t>
      </w:r>
    </w:p>
    <w:p w14:paraId="0C34913F" w14:textId="2CAD83CB"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6.8</w:t>
      </w:r>
      <w:r w:rsidRPr="004576C3">
        <w:rPr>
          <w:rFonts w:ascii="Verdana" w:hAnsi="Verdana" w:cstheme="minorHAnsi"/>
          <w:sz w:val="16"/>
          <w:szCs w:val="16"/>
        </w:rPr>
        <w:t>. O prazo para elaboração dos orçamentos para manutenção preventiva ou corretiva e fornecimento de peças não poderá ser superior a 48 (quarente e oito) horas úteis.</w:t>
      </w:r>
    </w:p>
    <w:p w14:paraId="521808B1" w14:textId="17A5C463"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6.9 -</w:t>
      </w:r>
      <w:r w:rsidRPr="004576C3">
        <w:rPr>
          <w:rFonts w:ascii="Verdana" w:hAnsi="Verdana" w:cstheme="minorHAnsi"/>
          <w:sz w:val="16"/>
          <w:szCs w:val="16"/>
        </w:rPr>
        <w:t xml:space="preserve"> O prazo de entrega dos produtos/serviços é de 05 (cinco) dias, contados do recebimento da A.F (Autorização de Fornecimento), e do recebimento da O.S (Ordem de Serviço), emitidos pela Secretaria Municipal de Administração.</w:t>
      </w:r>
    </w:p>
    <w:p w14:paraId="7EF8759F" w14:textId="4D6BC1F0"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6.10 -</w:t>
      </w:r>
      <w:r w:rsidRPr="004576C3">
        <w:rPr>
          <w:rFonts w:ascii="Verdana" w:hAnsi="Verdana" w:cstheme="minorHAnsi"/>
          <w:sz w:val="16"/>
          <w:szCs w:val="16"/>
        </w:rPr>
        <w:t xml:space="preserve"> Os serviços e as peças substituídas na manutenção preventiva e corretiva, e as peças fornecidas deverão ter a sua garantia por um prazo não inferior a 180 dias (seis meses), ou, no caso de peças e acessórios com garantia de fábrica, a periodicidade determinada pelo fabricante. </w:t>
      </w:r>
    </w:p>
    <w:p w14:paraId="585C64DB" w14:textId="39FBE1F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6.11 -</w:t>
      </w:r>
      <w:r w:rsidRPr="004576C3">
        <w:rPr>
          <w:rFonts w:ascii="Verdana" w:hAnsi="Verdana" w:cstheme="minorHAnsi"/>
          <w:sz w:val="16"/>
          <w:szCs w:val="16"/>
        </w:rPr>
        <w:t xml:space="preserve"> Deverão ser usadas peças e acessórios novos e genuínos ou originais, que atendam às especificações dos veículos, máquinas e tratores e às normas da ABNT (Entende-se por itens genuínos, aqueles fabricados exclusivamente para uso na montagem dos veículos ou para a revenda nas concessionárias da marca, e por originais aqueles que são fabricados/disponibilizados no mercado de autopeças observando-se a originalidade das peças existentes na composição do conjunto eletromecânico do veículo).</w:t>
      </w:r>
    </w:p>
    <w:p w14:paraId="6B96174C"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6.12 -</w:t>
      </w:r>
      <w:r w:rsidRPr="004576C3">
        <w:rPr>
          <w:rFonts w:ascii="Verdana" w:hAnsi="Verdana" w:cstheme="minorHAnsi"/>
          <w:sz w:val="16"/>
          <w:szCs w:val="16"/>
        </w:rPr>
        <w:t xml:space="preserve"> O gestor/fiscal da Ata do Município não aceitará nem receberá qualquer produto/serviço com atraso, defeitos ou imperfeições, em desacordo com as especificações e condições constantes deste </w:t>
      </w:r>
      <w:r w:rsidRPr="004576C3">
        <w:rPr>
          <w:rFonts w:ascii="Verdana" w:hAnsi="Verdana" w:cstheme="minorHAnsi"/>
          <w:sz w:val="16"/>
          <w:szCs w:val="16"/>
        </w:rPr>
        <w:br/>
        <w:t>Termo de Referência ou em desconformidade com as normas legais ou técnicas pertinentes ao objeto, cabendo a ADJUDICADA efetuar as substituições necessárias no prazo determinado neste Termo ou outro definido pelo gestor/fiscal da Ata, sob pena de aplicação das sanções legais ou rescisão contratual.</w:t>
      </w:r>
    </w:p>
    <w:p w14:paraId="7808B478" w14:textId="77777777" w:rsidR="004576C3" w:rsidRPr="004576C3" w:rsidRDefault="004576C3" w:rsidP="004576C3">
      <w:pPr>
        <w:jc w:val="both"/>
        <w:rPr>
          <w:rFonts w:ascii="Verdana" w:hAnsi="Verdana" w:cstheme="minorHAnsi"/>
          <w:sz w:val="16"/>
          <w:szCs w:val="16"/>
        </w:rPr>
      </w:pPr>
    </w:p>
    <w:p w14:paraId="01005529"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6.13 -</w:t>
      </w:r>
      <w:r w:rsidRPr="004576C3">
        <w:rPr>
          <w:rFonts w:ascii="Verdana" w:hAnsi="Verdana" w:cstheme="minorHAnsi"/>
          <w:sz w:val="16"/>
          <w:szCs w:val="16"/>
        </w:rPr>
        <w:t xml:space="preserve"> A responsabilidade pelo recebimento das peças ficará a cargo dos funcionários do setor de almoxarifado do Setor de Transporte da Prefeitura Municipal de Ibirité. Telefones de contato: (31) 30796121. E-mail: </w:t>
      </w:r>
      <w:hyperlink r:id="rId22" w:history="1">
        <w:r w:rsidRPr="004576C3">
          <w:rPr>
            <w:rStyle w:val="Hyperlink"/>
            <w:rFonts w:ascii="Verdana" w:hAnsi="Verdana" w:cstheme="minorHAnsi"/>
            <w:sz w:val="16"/>
            <w:szCs w:val="16"/>
          </w:rPr>
          <w:t>transporte@ibirite.mg.gov.br</w:t>
        </w:r>
      </w:hyperlink>
    </w:p>
    <w:p w14:paraId="04CFB939" w14:textId="77777777" w:rsidR="004576C3" w:rsidRPr="004576C3" w:rsidRDefault="004576C3" w:rsidP="004576C3">
      <w:pPr>
        <w:jc w:val="both"/>
        <w:rPr>
          <w:rFonts w:ascii="Verdana" w:hAnsi="Verdana" w:cstheme="minorHAnsi"/>
          <w:sz w:val="16"/>
          <w:szCs w:val="16"/>
        </w:rPr>
      </w:pPr>
    </w:p>
    <w:p w14:paraId="451C732E" w14:textId="0F18890A"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 xml:space="preserve"> DOS SERVIÇOS:</w:t>
      </w:r>
    </w:p>
    <w:p w14:paraId="6FF1BD1A" w14:textId="3B4E02F9"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6.14-</w:t>
      </w:r>
      <w:r w:rsidRPr="004576C3">
        <w:rPr>
          <w:rFonts w:ascii="Verdana" w:hAnsi="Verdana" w:cstheme="minorHAnsi"/>
          <w:sz w:val="16"/>
          <w:szCs w:val="16"/>
        </w:rPr>
        <w:t xml:space="preserve"> Os serviços deverão ser executados de maneira que mantenha os veículos e máquinas em condições de perfeito, ininterrupto e regular funcionamento, mediante assistência técnica e serviços de manutenção preventiva e corretiva de defeito e verificações que se fizerem necessárias, efetuando-se conserto e lubrificações, bem como outros serviços recomendados para uma manutenção adequada, nos veículos, máquinas e equipamentos de diversas marcas/modelos pertencentes às frotas das Secretarias Municipais de Ibirité.</w:t>
      </w:r>
    </w:p>
    <w:p w14:paraId="503063FC" w14:textId="3AD4E918"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6.15-</w:t>
      </w:r>
      <w:r w:rsidRPr="004576C3">
        <w:rPr>
          <w:rFonts w:ascii="Verdana" w:hAnsi="Verdana" w:cstheme="minorHAnsi"/>
          <w:sz w:val="16"/>
          <w:szCs w:val="16"/>
        </w:rPr>
        <w:t xml:space="preserve"> O prazo para devolução da máquina/veículo devidamente consertado dependerá do tipo de serviço a ser executado, devendo ser informado um prazo aproximado para o conserto, todavia, não poderá ultrapassar o prazo de 05 (cinco) dias corridos.</w:t>
      </w:r>
    </w:p>
    <w:p w14:paraId="0E0672F0" w14:textId="14FF0102"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6.16-</w:t>
      </w:r>
      <w:r w:rsidRPr="004576C3">
        <w:rPr>
          <w:rFonts w:ascii="Verdana" w:hAnsi="Verdana" w:cstheme="minorHAnsi"/>
          <w:sz w:val="16"/>
          <w:szCs w:val="16"/>
        </w:rPr>
        <w:t xml:space="preserve"> Se tratando de serviços que exijam um período maior que 05 (cinco) dias para sua completa execução, a ADJUDICATÁRIA deverá apresentar justificativa para o aumento de prazo de conserto da máquina ou veículo.</w:t>
      </w:r>
    </w:p>
    <w:p w14:paraId="0B013023" w14:textId="15D6618D"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6.17-</w:t>
      </w:r>
      <w:r w:rsidRPr="004576C3">
        <w:rPr>
          <w:rFonts w:ascii="Verdana" w:hAnsi="Verdana" w:cstheme="minorHAnsi"/>
          <w:sz w:val="16"/>
          <w:szCs w:val="16"/>
        </w:rPr>
        <w:t xml:space="preserve"> A ADJUDICATÁRIA deverá, antes da execução dos serviços, emitir </w:t>
      </w:r>
      <w:proofErr w:type="spellStart"/>
      <w:r w:rsidRPr="004576C3">
        <w:rPr>
          <w:rFonts w:ascii="Verdana" w:hAnsi="Verdana" w:cstheme="minorHAnsi"/>
          <w:sz w:val="16"/>
          <w:szCs w:val="16"/>
        </w:rPr>
        <w:t>check-list</w:t>
      </w:r>
      <w:proofErr w:type="spellEnd"/>
      <w:r w:rsidRPr="004576C3">
        <w:rPr>
          <w:rFonts w:ascii="Verdana" w:hAnsi="Verdana" w:cstheme="minorHAnsi"/>
          <w:sz w:val="16"/>
          <w:szCs w:val="16"/>
        </w:rPr>
        <w:t xml:space="preserve"> dos serviços a serem executados, com cópia ao responsável pelo Setor de Frotas, informando os serviços a serem realizados, bem como o número aproximado de horas/colaborador. Os serviços somente poderão ser iniciados após a aprovação da ADJUDICANTE.</w:t>
      </w:r>
    </w:p>
    <w:p w14:paraId="47A061E4"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6.18-</w:t>
      </w:r>
      <w:r w:rsidRPr="004576C3">
        <w:rPr>
          <w:rFonts w:ascii="Verdana" w:hAnsi="Verdana" w:cstheme="minorHAnsi"/>
          <w:sz w:val="16"/>
          <w:szCs w:val="16"/>
        </w:rPr>
        <w:t xml:space="preserve"> Os veículos e/ou máquinas que forem entregues para execução dos serviços ficarão sob total responsabilidade da ADJUDICATÁRIA, a fim de garantir a ADJUDICANTE o ressarcimento de despesas causadas por qualquer sinistro ocorrido, independente de causa que lhe der origem.</w:t>
      </w:r>
    </w:p>
    <w:p w14:paraId="6ED843FD" w14:textId="77777777" w:rsidR="004576C3" w:rsidRPr="004576C3" w:rsidRDefault="004576C3" w:rsidP="004576C3">
      <w:pPr>
        <w:jc w:val="both"/>
        <w:rPr>
          <w:rFonts w:ascii="Verdana" w:hAnsi="Verdana" w:cstheme="minorHAnsi"/>
          <w:sz w:val="16"/>
          <w:szCs w:val="16"/>
        </w:rPr>
      </w:pPr>
    </w:p>
    <w:p w14:paraId="79B52AC8" w14:textId="77777777"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DO FORNECIMENTO DE PEÇAS:</w:t>
      </w:r>
    </w:p>
    <w:p w14:paraId="36372DD2" w14:textId="77777777" w:rsidR="004576C3" w:rsidRPr="004576C3" w:rsidRDefault="004576C3" w:rsidP="004576C3">
      <w:pPr>
        <w:jc w:val="both"/>
        <w:rPr>
          <w:rFonts w:ascii="Verdana" w:hAnsi="Verdana" w:cstheme="minorHAnsi"/>
          <w:b/>
          <w:bCs/>
          <w:sz w:val="16"/>
          <w:szCs w:val="16"/>
        </w:rPr>
      </w:pPr>
    </w:p>
    <w:p w14:paraId="6FF11680" w14:textId="47B31C5C"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6.19-</w:t>
      </w:r>
      <w:r w:rsidRPr="004576C3">
        <w:rPr>
          <w:rFonts w:ascii="Verdana" w:hAnsi="Verdana" w:cstheme="minorHAnsi"/>
          <w:sz w:val="16"/>
          <w:szCs w:val="16"/>
        </w:rPr>
        <w:t xml:space="preserve"> Para atendimento ao objeto desta licitação, as peças consistirão em</w:t>
      </w:r>
    </w:p>
    <w:p w14:paraId="0793CE62" w14:textId="3D53D960"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a) Peças genuínas: Aquela peça nova e de primeiro uso, distribuída pela montadora da máquina, com garantia dessa;</w:t>
      </w:r>
    </w:p>
    <w:p w14:paraId="49E899A7" w14:textId="54C71D8D"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b) Peças originais: Aquela peça nova e de primeiro uso, da mesma marca utilizada pela montadora, porém, distribuída pelo próprio fabricante e garantida por este.</w:t>
      </w:r>
    </w:p>
    <w:p w14:paraId="7D78BC40" w14:textId="598A677A"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6.20-</w:t>
      </w:r>
      <w:r w:rsidRPr="004576C3">
        <w:rPr>
          <w:rFonts w:ascii="Verdana" w:hAnsi="Verdana" w:cstheme="minorHAnsi"/>
          <w:sz w:val="16"/>
          <w:szCs w:val="16"/>
        </w:rPr>
        <w:t xml:space="preserve"> Na elaboração da proposta a licitante registrará o percentual de desconto por lote que aplicará nas peças de reposição. O percentual será fixo durante a vigência da Ata de Registro de Preços, limitado ao mínimo de 10% no momento da proposta.</w:t>
      </w:r>
    </w:p>
    <w:p w14:paraId="36D63094" w14:textId="2DB0964D"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6.21-</w:t>
      </w:r>
      <w:r w:rsidRPr="004576C3">
        <w:rPr>
          <w:rFonts w:ascii="Verdana" w:hAnsi="Verdana" w:cstheme="minorHAnsi"/>
          <w:sz w:val="16"/>
          <w:szCs w:val="16"/>
        </w:rPr>
        <w:t xml:space="preserve"> O desconto será concedido a cada emissão de Nota Fiscal de peças referentes à manutenção dos veículos, objeto deste processo licitatório. O preço base para efetivação do cálculo refere-se ao preço praticado ao consumidor final da marca do veículo ou da máquina, para venda de peças genuínas/originais em conformidade com as tabelas das montadoras.</w:t>
      </w:r>
    </w:p>
    <w:p w14:paraId="28EAEDD6" w14:textId="6A82DFC9"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6.22-</w:t>
      </w:r>
      <w:r w:rsidRPr="004576C3">
        <w:rPr>
          <w:rFonts w:ascii="Verdana" w:hAnsi="Verdana" w:cstheme="minorHAnsi"/>
          <w:sz w:val="16"/>
          <w:szCs w:val="16"/>
        </w:rPr>
        <w:t xml:space="preserve"> Nos casos de peças para as máquinas pesadas, os licitantes deverão dispor da tabela de preços da concessionária da marca das máquinas que estão licitadas os preços.</w:t>
      </w:r>
    </w:p>
    <w:p w14:paraId="57B2F85E"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6.23-</w:t>
      </w:r>
      <w:r w:rsidRPr="004576C3">
        <w:rPr>
          <w:rFonts w:ascii="Verdana" w:hAnsi="Verdana" w:cstheme="minorHAnsi"/>
          <w:sz w:val="16"/>
          <w:szCs w:val="16"/>
        </w:rPr>
        <w:t xml:space="preserve"> Em hipótese nenhuma a administração aceitará preços apresentados de tabela de preços que não seja a da concessionária da marca das máquinas que estão licitados os preços.</w:t>
      </w:r>
    </w:p>
    <w:p w14:paraId="07EF0EE2" w14:textId="77777777" w:rsidR="004576C3" w:rsidRPr="004576C3" w:rsidRDefault="004576C3" w:rsidP="004576C3">
      <w:pPr>
        <w:jc w:val="both"/>
        <w:rPr>
          <w:rFonts w:ascii="Verdana" w:hAnsi="Verdana" w:cstheme="minorHAnsi"/>
          <w:sz w:val="16"/>
          <w:szCs w:val="16"/>
        </w:rPr>
      </w:pPr>
    </w:p>
    <w:p w14:paraId="791ABAAE" w14:textId="00113E25"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lastRenderedPageBreak/>
        <w:t>6.24-</w:t>
      </w:r>
      <w:r w:rsidRPr="004576C3">
        <w:rPr>
          <w:rFonts w:ascii="Verdana" w:hAnsi="Verdana" w:cstheme="minorHAnsi"/>
          <w:sz w:val="16"/>
          <w:szCs w:val="16"/>
        </w:rPr>
        <w:t xml:space="preserve"> A proponente vencedora deverá fornecer peças que atendam às mesmas especificações técnicas e padrões de qualidade das peças de produção original/genuína, bem como deverão atender a todas as características estabelecidas pelo fabricante do veículo ou do maquinário</w:t>
      </w:r>
    </w:p>
    <w:p w14:paraId="5D09DE45" w14:textId="3089AF30"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6.25-</w:t>
      </w:r>
      <w:r w:rsidRPr="004576C3">
        <w:rPr>
          <w:rFonts w:ascii="Verdana" w:hAnsi="Verdana" w:cstheme="minorHAnsi"/>
          <w:sz w:val="16"/>
          <w:szCs w:val="16"/>
        </w:rPr>
        <w:t xml:space="preserve"> No ato da prestação de serviços a proponente deverá apresentar Nota Fiscal/fatura das peças correspondente às quantias solicitadas, que estará submetida à aprovação do servidor encarregado do recebimento e, observado o cumprimento integral das disposições contidas neste Edital.</w:t>
      </w:r>
    </w:p>
    <w:p w14:paraId="5D809B82" w14:textId="2D12A28D"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6.26-</w:t>
      </w:r>
      <w:r w:rsidRPr="004576C3">
        <w:rPr>
          <w:rFonts w:ascii="Verdana" w:hAnsi="Verdana" w:cstheme="minorHAnsi"/>
          <w:sz w:val="16"/>
          <w:szCs w:val="16"/>
        </w:rPr>
        <w:t xml:space="preserve"> Na nota fiscal a ser emitida deverá constar o valor da peça registrada na tabela de preços sugeridos pelas montadoras, o percentual de desconto registrado no processo licitatório, o valor do desconto por peça e o valor final individualizado de cada peça.</w:t>
      </w:r>
    </w:p>
    <w:p w14:paraId="47C5E474" w14:textId="3EF2C1BB"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6.27-</w:t>
      </w:r>
      <w:r w:rsidRPr="004576C3">
        <w:rPr>
          <w:rFonts w:ascii="Verdana" w:hAnsi="Verdana" w:cstheme="minorHAnsi"/>
          <w:sz w:val="16"/>
          <w:szCs w:val="16"/>
        </w:rPr>
        <w:t xml:space="preserve"> As peças a serem utilizadas poderão ser examinadas antes e após sua entrega, para verificação de sua conformidade com as especificações da Prefeitura Municipal de Ibirité e do fabricante do veículo.</w:t>
      </w:r>
    </w:p>
    <w:p w14:paraId="0344AF1B" w14:textId="01FEF9DB"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6.28-</w:t>
      </w:r>
      <w:r w:rsidRPr="004576C3">
        <w:rPr>
          <w:rFonts w:ascii="Verdana" w:hAnsi="Verdana" w:cstheme="minorHAnsi"/>
          <w:sz w:val="16"/>
          <w:szCs w:val="16"/>
        </w:rPr>
        <w:t xml:space="preserve"> Uma vez estando comprovada a adequação do objeto nos termos contratuais, serão recebidos, definitivamente, mediante assinatura do encarregado do setor de frotas, na Nota Fiscal.</w:t>
      </w:r>
      <w:r w:rsidRPr="004576C3">
        <w:rPr>
          <w:rFonts w:ascii="Verdana" w:hAnsi="Verdana" w:cstheme="minorHAnsi"/>
          <w:sz w:val="16"/>
          <w:szCs w:val="16"/>
        </w:rPr>
        <w:cr/>
      </w:r>
    </w:p>
    <w:bookmarkEnd w:id="12"/>
    <w:p w14:paraId="460610E8" w14:textId="2DC3EEA6"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7 – MODELO DE GESTÃO DO CONTRATO/ATA</w:t>
      </w:r>
    </w:p>
    <w:p w14:paraId="70F1721B" w14:textId="381D9A3C"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b/>
          <w:bCs/>
          <w:sz w:val="16"/>
          <w:szCs w:val="16"/>
        </w:rPr>
        <w:t>7.1.</w:t>
      </w:r>
      <w:r w:rsidRPr="004576C3">
        <w:rPr>
          <w:rFonts w:ascii="Verdana" w:hAnsi="Verdana" w:cstheme="minorHAnsi"/>
          <w:sz w:val="16"/>
          <w:szCs w:val="16"/>
        </w:rPr>
        <w:t xml:space="preserve"> O contrato deverá ser executado fielmente pelas partes, de acordo com as cláusulas avençadas e as normas da </w:t>
      </w:r>
      <w:hyperlink r:id="rId23">
        <w:r w:rsidRPr="004576C3">
          <w:rPr>
            <w:rFonts w:ascii="Verdana" w:hAnsi="Verdana" w:cstheme="minorHAnsi"/>
            <w:sz w:val="16"/>
            <w:szCs w:val="16"/>
          </w:rPr>
          <w:t>Lei nº 14.133/2021</w:t>
        </w:r>
      </w:hyperlink>
      <w:r w:rsidRPr="004576C3">
        <w:rPr>
          <w:rFonts w:ascii="Verdana" w:hAnsi="Verdana" w:cstheme="minorHAnsi"/>
          <w:sz w:val="16"/>
          <w:szCs w:val="16"/>
        </w:rPr>
        <w:t xml:space="preserve"> e do </w:t>
      </w:r>
      <w:hyperlink r:id="rId24">
        <w:r w:rsidRPr="004576C3">
          <w:rPr>
            <w:rFonts w:ascii="Verdana" w:hAnsi="Verdana" w:cstheme="minorHAnsi"/>
            <w:sz w:val="16"/>
            <w:szCs w:val="16"/>
          </w:rPr>
          <w:t>Decreto nº 18.324/2023</w:t>
        </w:r>
      </w:hyperlink>
      <w:r w:rsidRPr="004576C3">
        <w:rPr>
          <w:rFonts w:ascii="Verdana" w:hAnsi="Verdana" w:cstheme="minorHAnsi"/>
          <w:sz w:val="16"/>
          <w:szCs w:val="16"/>
        </w:rPr>
        <w:t>, e cada parte responderá pelas consequências de sua inexecução total ou parcial.</w:t>
      </w:r>
    </w:p>
    <w:p w14:paraId="70ACD1E9" w14:textId="62B2BA33"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b/>
          <w:bCs/>
          <w:sz w:val="16"/>
          <w:szCs w:val="16"/>
        </w:rPr>
        <w:t>7.2.</w:t>
      </w:r>
      <w:r w:rsidRPr="004576C3">
        <w:rPr>
          <w:rFonts w:ascii="Verdana" w:hAnsi="Verdana" w:cstheme="minorHAnsi"/>
          <w:sz w:val="16"/>
          <w:szCs w:val="16"/>
        </w:rPr>
        <w:t xml:space="preserve"> A execução do contrato deverá ser acompanhada e fiscalizada pelo fiscal do contrato:</w:t>
      </w:r>
      <w:r w:rsidRPr="004576C3">
        <w:rPr>
          <w:rFonts w:ascii="Verdana" w:hAnsi="Verdana" w:cstheme="minorHAnsi"/>
          <w:b/>
          <w:bCs/>
          <w:sz w:val="16"/>
          <w:szCs w:val="16"/>
        </w:rPr>
        <w:t xml:space="preserve"> Adalberto Rodrigues de Abreu</w:t>
      </w:r>
      <w:r w:rsidRPr="004576C3">
        <w:rPr>
          <w:rFonts w:ascii="Verdana" w:hAnsi="Verdana" w:cstheme="minorHAnsi"/>
          <w:sz w:val="16"/>
          <w:szCs w:val="16"/>
        </w:rPr>
        <w:t xml:space="preserve"> e pelo gestor do contrato: </w:t>
      </w:r>
      <w:r w:rsidRPr="004576C3">
        <w:rPr>
          <w:rFonts w:ascii="Verdana" w:hAnsi="Verdana" w:cstheme="minorHAnsi"/>
          <w:b/>
          <w:bCs/>
          <w:sz w:val="16"/>
          <w:szCs w:val="16"/>
        </w:rPr>
        <w:t>José Egídio da Silva Neto.</w:t>
      </w:r>
    </w:p>
    <w:p w14:paraId="112121B1" w14:textId="7D9E1E86"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b/>
          <w:bCs/>
          <w:sz w:val="16"/>
          <w:szCs w:val="16"/>
        </w:rPr>
        <w:t>7.3.</w:t>
      </w:r>
      <w:r w:rsidRPr="004576C3">
        <w:rPr>
          <w:rFonts w:ascii="Verdana" w:hAnsi="Verdana" w:cstheme="minorHAnsi"/>
          <w:sz w:val="16"/>
          <w:szCs w:val="16"/>
        </w:rPr>
        <w:t xml:space="preserve"> Em caso de impedimento, ordem de paralisação ou suspensão do contrato, o cronograma de execução será prorrogado automaticamente pelo tempo correspondente, anotadas tais circunstâncias mediante simples apostila.</w:t>
      </w:r>
    </w:p>
    <w:p w14:paraId="5300D94D" w14:textId="3605FF61"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b/>
          <w:bCs/>
          <w:sz w:val="16"/>
          <w:szCs w:val="16"/>
        </w:rPr>
        <w:t>7.4.</w:t>
      </w:r>
      <w:r w:rsidRPr="004576C3">
        <w:rPr>
          <w:rFonts w:ascii="Verdana" w:hAnsi="Verdana" w:cstheme="minorHAnsi"/>
          <w:sz w:val="16"/>
          <w:szCs w:val="16"/>
        </w:rPr>
        <w:t xml:space="preserve"> As comunicações entre o órgão ou entidade e o Contratado devem ser realizadas por escrito sempre que o ato exigir tal formalidade, admitindo-se o uso de mensagem eletrônica para esse fim.</w:t>
      </w:r>
    </w:p>
    <w:p w14:paraId="4365C313" w14:textId="1F22FA17"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b/>
          <w:bCs/>
          <w:sz w:val="16"/>
          <w:szCs w:val="16"/>
        </w:rPr>
        <w:t>7.5.</w:t>
      </w:r>
      <w:r w:rsidRPr="004576C3">
        <w:rPr>
          <w:rFonts w:ascii="Verdana" w:hAnsi="Verdana" w:cstheme="minorHAnsi"/>
          <w:sz w:val="16"/>
          <w:szCs w:val="16"/>
        </w:rPr>
        <w:t xml:space="preserve"> O órgão ou entidade poderá convocar representante da empresa para adoção de providências que devam ser cumpridas de imediato.</w:t>
      </w:r>
    </w:p>
    <w:p w14:paraId="31F975E3" w14:textId="77777777"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b/>
          <w:bCs/>
          <w:sz w:val="16"/>
          <w:szCs w:val="16"/>
        </w:rPr>
        <w:t>7.6</w:t>
      </w:r>
      <w:r w:rsidRPr="004576C3">
        <w:rPr>
          <w:rFonts w:ascii="Verdana" w:hAnsi="Verdana" w:cstheme="minorHAnsi"/>
          <w:sz w:val="16"/>
          <w:szCs w:val="16"/>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4A2C51F7" w14:textId="77777777" w:rsidR="004576C3" w:rsidRPr="004576C3" w:rsidRDefault="004576C3" w:rsidP="004576C3">
      <w:pPr>
        <w:pBdr>
          <w:top w:val="nil"/>
          <w:left w:val="nil"/>
          <w:bottom w:val="nil"/>
          <w:right w:val="nil"/>
          <w:between w:val="nil"/>
        </w:pBdr>
        <w:jc w:val="both"/>
        <w:rPr>
          <w:rFonts w:ascii="Verdana" w:hAnsi="Verdana" w:cstheme="minorHAnsi"/>
          <w:sz w:val="16"/>
          <w:szCs w:val="16"/>
        </w:rPr>
      </w:pPr>
    </w:p>
    <w:p w14:paraId="49445694" w14:textId="1BE113A2"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7.7 - Obrigações Da Adjudicante</w:t>
      </w:r>
    </w:p>
    <w:p w14:paraId="5DBA4408" w14:textId="77777777" w:rsidR="004576C3" w:rsidRPr="004576C3" w:rsidRDefault="004576C3" w:rsidP="004576C3">
      <w:pPr>
        <w:jc w:val="both"/>
        <w:rPr>
          <w:rFonts w:ascii="Verdana" w:hAnsi="Verdana" w:cstheme="minorHAnsi"/>
          <w:sz w:val="16"/>
          <w:szCs w:val="16"/>
        </w:rPr>
      </w:pPr>
      <w:bookmarkStart w:id="14" w:name="_Hlk206430909"/>
      <w:r w:rsidRPr="004576C3">
        <w:rPr>
          <w:rFonts w:ascii="Verdana" w:hAnsi="Verdana" w:cstheme="minorHAnsi"/>
          <w:sz w:val="16"/>
          <w:szCs w:val="16"/>
        </w:rPr>
        <w:t>I - Fornecer todos os esclarecimentos necessários à execução dos serviços contratados.</w:t>
      </w:r>
    </w:p>
    <w:p w14:paraId="4DD0BFB2"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II - Acompanhar e fiscalizar os serviços, sob os aspectos quantitativo e qualitativo, anotando em registro próprio as falhas detectadas e comunicando ocorrências de quaisquer fatos que exijam medidas corretivas por parte da Contratada.</w:t>
      </w:r>
    </w:p>
    <w:p w14:paraId="5C56F2DE"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III - Pagar os valores contratados pelos serviços efetivamente prestados no prazo e nas condições contratuais.</w:t>
      </w:r>
    </w:p>
    <w:p w14:paraId="0EB01B5F"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IV - Emitir, por meio da Secretaria de Administração, a Ordem de Serviço.</w:t>
      </w:r>
    </w:p>
    <w:p w14:paraId="1516D47F"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V - Expedir, por meio da Secretaria de Administração, atestado de inspeção dos serviços prestados, que servirá como instrumento de avaliação do cumprimento das obrigações contratuais e constituirá documento indispensável para a liberação dos pagamentos.</w:t>
      </w:r>
    </w:p>
    <w:p w14:paraId="27E2BC78"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VI - Atestar a execução do objeto contratado no documento correspondente.</w:t>
      </w:r>
    </w:p>
    <w:p w14:paraId="40650124"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lastRenderedPageBreak/>
        <w:t>VII - Fiscalizar a execução do serviço objeto do contrato, o que não fará cessar ou diminuir a responsabilidade da Contratada pelo perfeito cumprimento das obrigações estipuladas, nem por quaisquer danos, inclusive quanto a terceiros, ou por irregularidades constatadas.</w:t>
      </w:r>
    </w:p>
    <w:p w14:paraId="7DE988BB"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VIII - Sustar, no todo ou em parte, a execução dos serviços, sempre que a medida for considerada necessária.</w:t>
      </w:r>
    </w:p>
    <w:p w14:paraId="032F7928"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IX - Decidir acerca das questões que se apresentarem durante a execução dos serviços.</w:t>
      </w:r>
    </w:p>
    <w:p w14:paraId="4F479386"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X - Arcar com as despesas de publicação do extrato deste contrato, bem como dos termos aditivos que venham a ser firmados.</w:t>
      </w:r>
    </w:p>
    <w:p w14:paraId="07F36B07"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XI - Notificar o contratado, por meio do gestor/fiscal, sobre qualquer irregularidade encontrada na execução dos serviços, inclusive acerca de possível aplicação de multa por descumprimento contratual, fixando-lhe, nos termos da lei, prazo para apresentação de defesa.</w:t>
      </w:r>
    </w:p>
    <w:p w14:paraId="205DB2E1"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XII - Efetuar diligência para comprovar o cumprimento das práticas de sustentabilidade.</w:t>
      </w:r>
    </w:p>
    <w:p w14:paraId="45A41238"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XIII - proibir que pessoas não autorizadas pelo contratado, sob qualquer pretexto, efetuem intervenção técnica nos equipamentos ou nas instalações;</w:t>
      </w:r>
    </w:p>
    <w:p w14:paraId="425BB5D3"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XIV - rejeitar todo e qualquer material de má qualidade ou em desconformidade com as especificações deste Termo de Referência;</w:t>
      </w:r>
    </w:p>
    <w:p w14:paraId="535B446E"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XV – Efetuar o recebimento provisório do objeto, bem como o recebimento definitivo, por meio da Secretaria de Administração.</w:t>
      </w:r>
    </w:p>
    <w:p w14:paraId="6F5D1590"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a) provisoriamente: o servidor credenciado receberá os serviços para verificação e, encontrando irregularidade, fixará prazo para correção, ou, se aprovados, emitirá recibo;</w:t>
      </w:r>
    </w:p>
    <w:p w14:paraId="61111AD7"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b) definitivamente: após recebimento provisório, será verificada a integridade da execução dos serviços, e sendo aprovados, será efetivado o recebimento definitivo, com aposição de assinatura nas vias do Documento Auxiliar da NF-e (</w:t>
      </w:r>
      <w:proofErr w:type="spellStart"/>
      <w:r w:rsidRPr="004576C3">
        <w:rPr>
          <w:rFonts w:ascii="Verdana" w:hAnsi="Verdana" w:cstheme="minorHAnsi"/>
          <w:sz w:val="16"/>
          <w:szCs w:val="16"/>
        </w:rPr>
        <w:t>Danfe</w:t>
      </w:r>
      <w:proofErr w:type="spellEnd"/>
      <w:r w:rsidRPr="004576C3">
        <w:rPr>
          <w:rFonts w:ascii="Verdana" w:hAnsi="Verdana" w:cstheme="minorHAnsi"/>
          <w:sz w:val="16"/>
          <w:szCs w:val="16"/>
        </w:rPr>
        <w:t>) ou na Nota Fiscal.</w:t>
      </w:r>
    </w:p>
    <w:p w14:paraId="683F88BD"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XVI – Recusar qualquer serviço que apresente incorreções de natureza construtiva e/ou de acabamento, ficando as correções às custas da Contratada, inclusive material e horas gastas no trabalho.</w:t>
      </w:r>
    </w:p>
    <w:bookmarkEnd w:id="14"/>
    <w:p w14:paraId="686DA44F" w14:textId="77777777" w:rsidR="004576C3" w:rsidRPr="004576C3" w:rsidRDefault="004576C3" w:rsidP="004576C3">
      <w:pPr>
        <w:jc w:val="both"/>
        <w:rPr>
          <w:rFonts w:ascii="Verdana" w:hAnsi="Verdana" w:cstheme="minorHAnsi"/>
          <w:sz w:val="16"/>
          <w:szCs w:val="16"/>
        </w:rPr>
      </w:pPr>
    </w:p>
    <w:p w14:paraId="514548E2" w14:textId="77777777"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7.8 - Obrigações Da Adjudicatária:</w:t>
      </w:r>
    </w:p>
    <w:p w14:paraId="6A09EC4D" w14:textId="77777777" w:rsidR="004576C3" w:rsidRPr="004576C3" w:rsidRDefault="004576C3" w:rsidP="004576C3">
      <w:pPr>
        <w:jc w:val="both"/>
        <w:rPr>
          <w:rFonts w:ascii="Verdana" w:hAnsi="Verdana" w:cstheme="minorHAnsi"/>
          <w:b/>
          <w:bCs/>
          <w:sz w:val="16"/>
          <w:szCs w:val="16"/>
        </w:rPr>
      </w:pPr>
    </w:p>
    <w:p w14:paraId="19BB3CE3"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 Manter preposto aceito pela ADJUDICANTE, para representá-la na execução do contrato;</w:t>
      </w:r>
    </w:p>
    <w:p w14:paraId="3F1B8E0E"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II- Atender às solicitações do objeto da licitação de acordo com as especificações constantes da A.F (autorização de fornecimento); </w:t>
      </w:r>
    </w:p>
    <w:p w14:paraId="1F2594C4"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III- Acatar as orientações da ADJUDICANTE, sujeitando se a mais ampla e irrestrita fiscalização, prestando os esclarecimentos solicitados e atendendo às reclamações formuladas; </w:t>
      </w:r>
    </w:p>
    <w:p w14:paraId="7FC8E955"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IV- Reportar imediatamente ao órgão responsável pela gestão do contrato, quaisquer anormalidades, erros e irregularidades observadas no período de garantia dos equipamentos; </w:t>
      </w:r>
    </w:p>
    <w:p w14:paraId="59AC62AE"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V- Manter, durante a execução do contrato, todas as condições de habilitação e qualificação exigidas. </w:t>
      </w:r>
    </w:p>
    <w:p w14:paraId="45529057"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VI- Submeter-se, dentro do escopo e das cláusulas pactuadas no contrato, às determinações do órgão responsável pela gestão do contrato e das autoridades da ADJUDICANTE; </w:t>
      </w:r>
    </w:p>
    <w:p w14:paraId="0B783F5D"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VII- Responsabilizar-se pelos danos causados diretamente à ADJUDICANTE ou a terceiros decorrentes de sua culpa ou dolo, não excluindo ou reduzindo essa responsabilidade à fiscalização ou o acompanhamento pela ADJUDICANTE;  </w:t>
      </w:r>
    </w:p>
    <w:p w14:paraId="1F237987"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lastRenderedPageBreak/>
        <w:t xml:space="preserve">VIII- Cumprir, dentro dos prazos estabelecidos, as obrigações assumidas, bem como manter em dia as obrigações sociais e salariais dos empregados; </w:t>
      </w:r>
    </w:p>
    <w:p w14:paraId="2EF9E000"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IX- Responsabilizar-se pelos encargos trabalhistas, previdenciários, fiscais e comerciais resultantes da execução do contrato; </w:t>
      </w:r>
    </w:p>
    <w:p w14:paraId="43131D11"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X- Manter, durante a execução do contrato, em compatibilidade com as obrigações assumidas, todas as condições de habilitação exigidas na licitação.</w:t>
      </w:r>
    </w:p>
    <w:p w14:paraId="4F4EF070" w14:textId="77777777" w:rsidR="004576C3" w:rsidRPr="004576C3" w:rsidRDefault="004576C3" w:rsidP="004576C3">
      <w:pPr>
        <w:jc w:val="both"/>
        <w:rPr>
          <w:rFonts w:ascii="Verdana" w:hAnsi="Verdana" w:cstheme="minorHAnsi"/>
          <w:sz w:val="16"/>
          <w:szCs w:val="16"/>
        </w:rPr>
      </w:pPr>
    </w:p>
    <w:p w14:paraId="226ADBAB" w14:textId="77777777"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7.9 - Sanções Administrativas</w:t>
      </w:r>
    </w:p>
    <w:p w14:paraId="787A06EF" w14:textId="77777777" w:rsidR="004576C3" w:rsidRPr="004576C3" w:rsidRDefault="004576C3" w:rsidP="004576C3">
      <w:pPr>
        <w:jc w:val="both"/>
        <w:rPr>
          <w:rFonts w:ascii="Verdana" w:hAnsi="Verdana" w:cstheme="minorHAnsi"/>
          <w:b/>
          <w:bCs/>
          <w:sz w:val="16"/>
          <w:szCs w:val="16"/>
        </w:rPr>
      </w:pPr>
    </w:p>
    <w:p w14:paraId="7C68FA87"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7.9.1Comete infração administrativa, nos termos da Lei nº 14.133/2021, o licitante que:</w:t>
      </w:r>
    </w:p>
    <w:p w14:paraId="6260090C"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7.9.1.1.</w:t>
      </w:r>
      <w:r w:rsidRPr="004576C3">
        <w:rPr>
          <w:rFonts w:ascii="Verdana" w:hAnsi="Verdana" w:cstheme="minorHAnsi"/>
          <w:sz w:val="16"/>
          <w:szCs w:val="16"/>
        </w:rPr>
        <w:tab/>
        <w:t>Der causa à inexecução parcial ou total ao contrato;</w:t>
      </w:r>
    </w:p>
    <w:p w14:paraId="194802E1"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7.9.1.2.</w:t>
      </w:r>
      <w:r w:rsidRPr="004576C3">
        <w:rPr>
          <w:rFonts w:ascii="Verdana" w:hAnsi="Verdana" w:cstheme="minorHAnsi"/>
          <w:sz w:val="16"/>
          <w:szCs w:val="16"/>
        </w:rPr>
        <w:tab/>
        <w:t>Deixar de entregar os documentos exigidos no certame;</w:t>
      </w:r>
    </w:p>
    <w:p w14:paraId="7AA32C54"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7.9.1.3.</w:t>
      </w:r>
      <w:r w:rsidRPr="004576C3">
        <w:rPr>
          <w:rFonts w:ascii="Verdana" w:hAnsi="Verdana" w:cstheme="minorHAnsi"/>
          <w:sz w:val="16"/>
          <w:szCs w:val="16"/>
        </w:rPr>
        <w:tab/>
        <w:t>Não mantiver a proposta, salvo em decorrência de fato superveniente devidamente justificado;</w:t>
      </w:r>
    </w:p>
    <w:p w14:paraId="60E8945D"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7.9.1.4.</w:t>
      </w:r>
      <w:r w:rsidRPr="004576C3">
        <w:rPr>
          <w:rFonts w:ascii="Verdana" w:hAnsi="Verdana" w:cstheme="minorHAnsi"/>
          <w:sz w:val="16"/>
          <w:szCs w:val="16"/>
        </w:rPr>
        <w:tab/>
        <w:t>Não assinar o termo do contrato ou aceitar/retirar o instrumento equivalente, quando convocado dentro do prazo de validade da proposta;</w:t>
      </w:r>
    </w:p>
    <w:p w14:paraId="5590ABBF"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7.9.1.5.</w:t>
      </w:r>
      <w:r w:rsidRPr="004576C3">
        <w:rPr>
          <w:rFonts w:ascii="Verdana" w:hAnsi="Verdana" w:cstheme="minorHAnsi"/>
          <w:sz w:val="16"/>
          <w:szCs w:val="16"/>
        </w:rPr>
        <w:tab/>
        <w:t>Ensejar o retardamento da execução ou entrega do objeto da licitação sem motivo justificado;</w:t>
      </w:r>
    </w:p>
    <w:p w14:paraId="2A1990CF"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7.9.1.6.</w:t>
      </w:r>
      <w:r w:rsidRPr="004576C3">
        <w:rPr>
          <w:rFonts w:ascii="Verdana" w:hAnsi="Verdana" w:cstheme="minorHAnsi"/>
          <w:sz w:val="16"/>
          <w:szCs w:val="16"/>
        </w:rPr>
        <w:tab/>
        <w:t>Apresentar declaração ou documentação falsa;</w:t>
      </w:r>
    </w:p>
    <w:p w14:paraId="31D5278C"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7.9.1.7.</w:t>
      </w:r>
      <w:r w:rsidRPr="004576C3">
        <w:rPr>
          <w:rFonts w:ascii="Verdana" w:hAnsi="Verdana" w:cstheme="minorHAnsi"/>
          <w:sz w:val="16"/>
          <w:szCs w:val="16"/>
        </w:rPr>
        <w:tab/>
        <w:t>Fraudar a licitação ou praticar ato fraudulento na execução do contrato;</w:t>
      </w:r>
    </w:p>
    <w:p w14:paraId="595AF13C"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7.9.1.8.</w:t>
      </w:r>
      <w:r w:rsidRPr="004576C3">
        <w:rPr>
          <w:rFonts w:ascii="Verdana" w:hAnsi="Verdana" w:cstheme="minorHAnsi"/>
          <w:sz w:val="16"/>
          <w:szCs w:val="16"/>
        </w:rPr>
        <w:tab/>
        <w:t>Comportar-se de modo inidôneo ou cometer fraude de qualquer natureza;</w:t>
      </w:r>
    </w:p>
    <w:p w14:paraId="10E580AA"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7.9.1.9.</w:t>
      </w:r>
      <w:r w:rsidRPr="004576C3">
        <w:rPr>
          <w:rFonts w:ascii="Verdana" w:hAnsi="Verdana" w:cstheme="minorHAnsi"/>
          <w:sz w:val="16"/>
          <w:szCs w:val="16"/>
        </w:rPr>
        <w:tab/>
        <w:t>Praticar atos ilícitos com vistas a frustrar os objetivos da licitação;</w:t>
      </w:r>
    </w:p>
    <w:p w14:paraId="4F85A285"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7.9.1.10. Praticar ato lesivo previsto no art. 5º da Lei nº 12.846/2013.</w:t>
      </w:r>
    </w:p>
    <w:p w14:paraId="54B89AF6"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7.9.2.</w:t>
      </w:r>
      <w:r w:rsidRPr="004576C3">
        <w:rPr>
          <w:rFonts w:ascii="Verdana" w:hAnsi="Verdana" w:cstheme="minorHAnsi"/>
          <w:sz w:val="16"/>
          <w:szCs w:val="16"/>
        </w:rPr>
        <w:tab/>
        <w:t>O licitante/contratado que cometer qualquer das infrações discriminadas nos subitens anteriores ficará sujeito, sem prejuízo da responsabilidade civil e criminal, às seguintes sanções:</w:t>
      </w:r>
    </w:p>
    <w:p w14:paraId="491DB69E" w14:textId="77777777" w:rsidR="004576C3" w:rsidRPr="004576C3" w:rsidRDefault="004576C3" w:rsidP="004576C3">
      <w:pPr>
        <w:ind w:left="708"/>
        <w:jc w:val="both"/>
        <w:rPr>
          <w:rFonts w:ascii="Verdana" w:hAnsi="Verdana" w:cstheme="minorHAnsi"/>
          <w:sz w:val="16"/>
          <w:szCs w:val="16"/>
        </w:rPr>
      </w:pPr>
      <w:r w:rsidRPr="004576C3">
        <w:rPr>
          <w:rFonts w:ascii="Verdana" w:hAnsi="Verdana" w:cstheme="minorHAnsi"/>
          <w:sz w:val="16"/>
          <w:szCs w:val="16"/>
        </w:rPr>
        <w:t>a)</w:t>
      </w:r>
      <w:r w:rsidRPr="004576C3">
        <w:rPr>
          <w:rFonts w:ascii="Verdana" w:hAnsi="Verdana" w:cstheme="minorHAnsi"/>
          <w:sz w:val="16"/>
          <w:szCs w:val="16"/>
        </w:rPr>
        <w:tab/>
        <w:t>Advertência por escrito;</w:t>
      </w:r>
    </w:p>
    <w:p w14:paraId="13F3B0C8" w14:textId="77777777" w:rsidR="004576C3" w:rsidRPr="004576C3" w:rsidRDefault="004576C3" w:rsidP="004576C3">
      <w:pPr>
        <w:ind w:left="708"/>
        <w:jc w:val="both"/>
        <w:rPr>
          <w:rFonts w:ascii="Verdana" w:hAnsi="Verdana" w:cstheme="minorHAnsi"/>
          <w:sz w:val="16"/>
          <w:szCs w:val="16"/>
        </w:rPr>
      </w:pPr>
      <w:r w:rsidRPr="004576C3">
        <w:rPr>
          <w:rFonts w:ascii="Verdana" w:hAnsi="Verdana" w:cstheme="minorHAnsi"/>
          <w:sz w:val="16"/>
          <w:szCs w:val="16"/>
        </w:rPr>
        <w:t>b)</w:t>
      </w:r>
      <w:r w:rsidRPr="004576C3">
        <w:rPr>
          <w:rFonts w:ascii="Verdana" w:hAnsi="Verdana" w:cstheme="minorHAnsi"/>
          <w:sz w:val="16"/>
          <w:szCs w:val="16"/>
        </w:rPr>
        <w:tab/>
        <w:t>Multa;</w:t>
      </w:r>
    </w:p>
    <w:p w14:paraId="06D192EB" w14:textId="77777777" w:rsidR="004576C3" w:rsidRPr="004576C3" w:rsidRDefault="004576C3" w:rsidP="004576C3">
      <w:pPr>
        <w:ind w:left="708"/>
        <w:jc w:val="both"/>
        <w:rPr>
          <w:rFonts w:ascii="Verdana" w:hAnsi="Verdana" w:cstheme="minorHAnsi"/>
          <w:sz w:val="16"/>
          <w:szCs w:val="16"/>
        </w:rPr>
      </w:pPr>
      <w:r w:rsidRPr="004576C3">
        <w:rPr>
          <w:rFonts w:ascii="Verdana" w:hAnsi="Verdana" w:cstheme="minorHAnsi"/>
          <w:sz w:val="16"/>
          <w:szCs w:val="16"/>
        </w:rPr>
        <w:t>c)</w:t>
      </w:r>
      <w:r w:rsidRPr="004576C3">
        <w:rPr>
          <w:rFonts w:ascii="Verdana" w:hAnsi="Verdana" w:cstheme="minorHAnsi"/>
          <w:sz w:val="16"/>
          <w:szCs w:val="16"/>
        </w:rPr>
        <w:tab/>
        <w:t>Impedimento de licitar e contratar;</w:t>
      </w:r>
    </w:p>
    <w:p w14:paraId="6C9B4F52" w14:textId="07A0C123" w:rsidR="004576C3" w:rsidRPr="004576C3" w:rsidRDefault="004576C3" w:rsidP="004576C3">
      <w:pPr>
        <w:ind w:left="708"/>
        <w:jc w:val="both"/>
        <w:rPr>
          <w:rFonts w:ascii="Verdana" w:hAnsi="Verdana" w:cstheme="minorHAnsi"/>
          <w:sz w:val="16"/>
          <w:szCs w:val="16"/>
        </w:rPr>
      </w:pPr>
      <w:r w:rsidRPr="004576C3">
        <w:rPr>
          <w:rFonts w:ascii="Verdana" w:hAnsi="Verdana" w:cstheme="minorHAnsi"/>
          <w:sz w:val="16"/>
          <w:szCs w:val="16"/>
        </w:rPr>
        <w:t>d)</w:t>
      </w:r>
      <w:r w:rsidRPr="004576C3">
        <w:rPr>
          <w:rFonts w:ascii="Verdana" w:hAnsi="Verdana" w:cstheme="minorHAnsi"/>
          <w:sz w:val="16"/>
          <w:szCs w:val="16"/>
        </w:rPr>
        <w:tab/>
        <w:t>Declaração de inidoneidade para licitar ou contratar.</w:t>
      </w:r>
    </w:p>
    <w:p w14:paraId="1D3EFA12"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7.9.3.</w:t>
      </w:r>
      <w:r w:rsidRPr="004576C3">
        <w:rPr>
          <w:rFonts w:ascii="Verdana" w:hAnsi="Verdana" w:cstheme="minorHAnsi"/>
          <w:sz w:val="16"/>
          <w:szCs w:val="16"/>
        </w:rPr>
        <w:tab/>
        <w:t>A penalidade de multa pode ser aplicada cumulativamente com as demais sanções.</w:t>
      </w:r>
    </w:p>
    <w:p w14:paraId="0AE3C55A" w14:textId="3D1E1F60"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7.9.4.</w:t>
      </w:r>
      <w:r w:rsidRPr="004576C3">
        <w:rPr>
          <w:rFonts w:ascii="Verdana" w:hAnsi="Verdana" w:cstheme="minorHAnsi"/>
          <w:sz w:val="16"/>
          <w:szCs w:val="16"/>
        </w:rPr>
        <w:tab/>
        <w:t>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44CA3CAD" w14:textId="47A6808A"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7.10 - Condições Gerais</w:t>
      </w:r>
    </w:p>
    <w:p w14:paraId="1D8682CE"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O Município reserva para si o direito de não aceitar ou receber qualquer produto ou serviço em desacordo com o previsto neste Termo, ou em desconformidade com as normas legais ou técnicas pertinentes ao seu objeto, podendo rescindir a contratação nos termos do previsto nos artigos 137 e 138 da Lei nº 14.133/2021.</w:t>
      </w:r>
    </w:p>
    <w:p w14:paraId="4C54D707"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 - Qualquer tolerância por parte do Município, no que tange ao cumprimento das obrigações ora assumidas pela Contratada, não importará, em hipótese alguma, em alteração contratual, novação, transação ou perdão, </w:t>
      </w:r>
      <w:r w:rsidRPr="004576C3">
        <w:rPr>
          <w:rFonts w:ascii="Verdana" w:hAnsi="Verdana" w:cstheme="minorHAnsi"/>
          <w:sz w:val="16"/>
          <w:szCs w:val="16"/>
        </w:rPr>
        <w:lastRenderedPageBreak/>
        <w:t>permanecendo em pleno vigor todas as condições do ajuste e podendo o Município exigir o seu cumprimento a qualquer tempo.</w:t>
      </w:r>
    </w:p>
    <w:p w14:paraId="6DC9F83D"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 - A contratação não estabelece qualquer vínculo de natureza empregatícia ou de responsabilidade entre o Município e os agentes, prepostos, empregados ou demais pessoas da Contratada designadas para a execução do objeto contratado,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78452E0C" w14:textId="77777777" w:rsidR="004576C3" w:rsidRPr="004576C3" w:rsidRDefault="004576C3" w:rsidP="004576C3">
      <w:pPr>
        <w:pBdr>
          <w:top w:val="nil"/>
          <w:left w:val="nil"/>
          <w:bottom w:val="nil"/>
          <w:right w:val="nil"/>
          <w:between w:val="nil"/>
        </w:pBdr>
        <w:jc w:val="both"/>
        <w:rPr>
          <w:rFonts w:ascii="Verdana" w:hAnsi="Verdana" w:cstheme="minorHAnsi"/>
          <w:sz w:val="16"/>
          <w:szCs w:val="16"/>
        </w:rPr>
      </w:pPr>
    </w:p>
    <w:p w14:paraId="11048629" w14:textId="77777777"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8- CRITÉRIOS DE MEDIÇÃO E DE PAGAMENTO</w:t>
      </w:r>
      <w:r w:rsidRPr="004576C3">
        <w:rPr>
          <w:rFonts w:ascii="Verdana" w:hAnsi="Verdana" w:cstheme="minorHAnsi"/>
          <w:b/>
          <w:bCs/>
          <w:sz w:val="16"/>
          <w:szCs w:val="16"/>
        </w:rPr>
        <w:tab/>
      </w:r>
    </w:p>
    <w:p w14:paraId="759B99D9" w14:textId="77777777" w:rsidR="004576C3" w:rsidRPr="004576C3" w:rsidRDefault="004576C3" w:rsidP="004576C3">
      <w:pPr>
        <w:jc w:val="both"/>
        <w:rPr>
          <w:rFonts w:ascii="Verdana" w:hAnsi="Verdana" w:cstheme="minorHAnsi"/>
          <w:b/>
          <w:bCs/>
          <w:sz w:val="16"/>
          <w:szCs w:val="16"/>
        </w:rPr>
      </w:pPr>
    </w:p>
    <w:p w14:paraId="1A89BC30" w14:textId="5F16D759"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8.1 -</w:t>
      </w:r>
      <w:r w:rsidRPr="004576C3">
        <w:rPr>
          <w:rFonts w:ascii="Verdana" w:hAnsi="Verdana" w:cstheme="minorHAnsi"/>
          <w:sz w:val="16"/>
          <w:szCs w:val="16"/>
        </w:rPr>
        <w:t xml:space="preserve"> A melhor oferta para cada item a ser julgado será obtido da seguinte forma:</w:t>
      </w:r>
    </w:p>
    <w:p w14:paraId="32A7AAD9" w14:textId="0A506061" w:rsidR="004576C3" w:rsidRPr="004576C3" w:rsidRDefault="004576C3" w:rsidP="004576C3">
      <w:pPr>
        <w:jc w:val="both"/>
        <w:rPr>
          <w:rFonts w:ascii="Verdana" w:hAnsi="Verdana" w:cstheme="minorHAnsi"/>
          <w:sz w:val="16"/>
          <w:szCs w:val="16"/>
        </w:rPr>
      </w:pPr>
      <w:bookmarkStart w:id="15" w:name="_Hlk76369250"/>
      <w:r w:rsidRPr="004576C3">
        <w:rPr>
          <w:rFonts w:ascii="Verdana" w:hAnsi="Verdana" w:cstheme="minorHAnsi"/>
          <w:b/>
          <w:sz w:val="16"/>
          <w:szCs w:val="16"/>
        </w:rPr>
        <w:t>8.1.1 - Fornecimento De Peças</w:t>
      </w:r>
      <w:r w:rsidRPr="004576C3">
        <w:rPr>
          <w:rFonts w:ascii="Verdana" w:hAnsi="Verdana" w:cstheme="minorHAnsi"/>
          <w:sz w:val="16"/>
          <w:szCs w:val="16"/>
        </w:rPr>
        <w:t xml:space="preserve"> </w:t>
      </w:r>
    </w:p>
    <w:p w14:paraId="1A2C7EA0" w14:textId="488E240F" w:rsidR="004576C3" w:rsidRPr="004576C3" w:rsidRDefault="004576C3" w:rsidP="004576C3">
      <w:pPr>
        <w:jc w:val="both"/>
        <w:rPr>
          <w:rFonts w:ascii="Verdana" w:hAnsi="Verdana" w:cstheme="minorHAnsi"/>
          <w:sz w:val="16"/>
          <w:szCs w:val="16"/>
        </w:rPr>
      </w:pPr>
      <w:bookmarkStart w:id="16" w:name="_Hlk211516700"/>
      <w:r w:rsidRPr="004576C3">
        <w:rPr>
          <w:rFonts w:ascii="Verdana" w:hAnsi="Verdana" w:cstheme="minorHAnsi"/>
          <w:sz w:val="16"/>
          <w:szCs w:val="16"/>
        </w:rPr>
        <w:t>Maior desconto ofertado sob preço de peças novas, diversas e originais, conforme tabela AUDATEX.</w:t>
      </w:r>
      <w:bookmarkEnd w:id="16"/>
    </w:p>
    <w:p w14:paraId="532A94D2" w14:textId="158DD44A" w:rsidR="004576C3" w:rsidRPr="004576C3" w:rsidRDefault="004576C3" w:rsidP="004576C3">
      <w:pPr>
        <w:jc w:val="both"/>
        <w:rPr>
          <w:rFonts w:ascii="Verdana" w:hAnsi="Verdana" w:cstheme="minorHAnsi"/>
          <w:b/>
          <w:sz w:val="16"/>
          <w:szCs w:val="16"/>
        </w:rPr>
      </w:pPr>
      <w:r w:rsidRPr="004576C3">
        <w:rPr>
          <w:rFonts w:ascii="Verdana" w:hAnsi="Verdana" w:cstheme="minorHAnsi"/>
          <w:b/>
          <w:sz w:val="16"/>
          <w:szCs w:val="16"/>
        </w:rPr>
        <w:t>8.1.2 - Mão De Obra</w:t>
      </w:r>
    </w:p>
    <w:p w14:paraId="375172EB" w14:textId="7D15E270" w:rsidR="004576C3" w:rsidRPr="004576C3" w:rsidRDefault="004576C3" w:rsidP="004576C3">
      <w:pPr>
        <w:jc w:val="both"/>
        <w:rPr>
          <w:rFonts w:ascii="Verdana" w:hAnsi="Verdana" w:cstheme="minorHAnsi"/>
          <w:b/>
          <w:sz w:val="16"/>
          <w:szCs w:val="16"/>
        </w:rPr>
      </w:pPr>
      <w:r w:rsidRPr="004576C3">
        <w:rPr>
          <w:rFonts w:ascii="Verdana" w:hAnsi="Verdana" w:cstheme="minorHAnsi"/>
          <w:sz w:val="16"/>
          <w:szCs w:val="16"/>
        </w:rPr>
        <w:t>Menor preço valor homem/hora ofertado para prestação de serviços de manutenção relativamente a cada marca.</w:t>
      </w:r>
      <w:bookmarkEnd w:id="15"/>
      <w:r w:rsidRPr="004576C3">
        <w:rPr>
          <w:rFonts w:ascii="Verdana" w:hAnsi="Verdana" w:cstheme="minorHAnsi"/>
          <w:b/>
          <w:bCs/>
          <w:sz w:val="16"/>
          <w:szCs w:val="16"/>
        </w:rPr>
        <w:t xml:space="preserve"> </w:t>
      </w:r>
      <w:bookmarkStart w:id="17" w:name="_Hlk76369390"/>
      <w:r w:rsidRPr="004576C3">
        <w:rPr>
          <w:rFonts w:ascii="Verdana" w:hAnsi="Verdana" w:cstheme="minorHAnsi"/>
          <w:bCs/>
          <w:sz w:val="16"/>
          <w:szCs w:val="16"/>
        </w:rPr>
        <w:t>Consideram-se inclusos nos serviços todos os produtos para limpeza das peças, partes e conjuntos mecânicos, como solventes, detergentes e estopas e os materiais para corte e solda, como oxigênio, acetileno, eletrodos e outros necessários a execução dos serviços</w:t>
      </w:r>
      <w:bookmarkEnd w:id="17"/>
      <w:r w:rsidRPr="004576C3">
        <w:rPr>
          <w:rFonts w:ascii="Verdana" w:hAnsi="Verdana" w:cstheme="minorHAnsi"/>
          <w:bCs/>
          <w:sz w:val="16"/>
          <w:szCs w:val="16"/>
        </w:rPr>
        <w:t xml:space="preserve">. </w:t>
      </w:r>
      <w:bookmarkStart w:id="18" w:name="_Hlk76369412"/>
      <w:r w:rsidRPr="004576C3">
        <w:rPr>
          <w:rFonts w:ascii="Verdana" w:hAnsi="Verdana" w:cstheme="minorHAnsi"/>
          <w:sz w:val="16"/>
          <w:szCs w:val="16"/>
        </w:rPr>
        <w:t>Caso haja a necessidade de serviços que não constem na Tabela de Tempo de Serviços, os valores a serem pagos pelos serviços serão aqueles de menor preço, mediante a apresentação de no mínimo 03(três) orçamentos realizados pela LICITANTE, sendo os orçamentos submetidos à análise do Setor de Transporte, que poderá questioná-los</w:t>
      </w:r>
      <w:bookmarkEnd w:id="18"/>
      <w:r w:rsidRPr="004576C3">
        <w:rPr>
          <w:rFonts w:ascii="Verdana" w:hAnsi="Verdana" w:cstheme="minorHAnsi"/>
          <w:sz w:val="16"/>
          <w:szCs w:val="16"/>
        </w:rPr>
        <w:t>.</w:t>
      </w:r>
    </w:p>
    <w:p w14:paraId="3AB2295C" w14:textId="4B9CCE6F"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8.2 – Prazo E Forma De Pagamento</w:t>
      </w:r>
    </w:p>
    <w:p w14:paraId="5FE98EB4" w14:textId="77777777" w:rsidR="004576C3" w:rsidRPr="004576C3" w:rsidRDefault="004576C3" w:rsidP="004576C3">
      <w:pPr>
        <w:jc w:val="both"/>
        <w:rPr>
          <w:rFonts w:ascii="Verdana" w:hAnsi="Verdana" w:cstheme="minorHAnsi"/>
          <w:sz w:val="16"/>
          <w:szCs w:val="16"/>
        </w:rPr>
      </w:pPr>
      <w:bookmarkStart w:id="19" w:name="_Hlk211516720"/>
      <w:r w:rsidRPr="004576C3">
        <w:rPr>
          <w:rFonts w:ascii="Verdana" w:hAnsi="Verdana" w:cstheme="minorHAnsi"/>
          <w:b/>
          <w:bCs/>
          <w:sz w:val="16"/>
          <w:szCs w:val="16"/>
        </w:rPr>
        <w:t>8.2.1</w:t>
      </w:r>
      <w:r w:rsidRPr="004576C3">
        <w:rPr>
          <w:rFonts w:ascii="Verdana" w:hAnsi="Verdana" w:cstheme="minorHAnsi"/>
          <w:sz w:val="16"/>
          <w:szCs w:val="16"/>
        </w:rPr>
        <w:t xml:space="preserve"> - Os pagamentos serão efetuados, através da Tesouraria, em crédito em conta bancária, em até 30 (trinta) dias corridos mediante a apresentação da Nota Fiscal, desde que acompanhada dos relatórios dos serviços executados e atestados.</w:t>
      </w:r>
    </w:p>
    <w:p w14:paraId="1E1478E4"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8.2.2</w:t>
      </w:r>
      <w:r w:rsidRPr="004576C3">
        <w:rPr>
          <w:rFonts w:ascii="Verdana" w:hAnsi="Verdana" w:cstheme="minorHAnsi"/>
          <w:sz w:val="16"/>
          <w:szCs w:val="16"/>
        </w:rPr>
        <w:t xml:space="preserve"> - O pagamento da Nota Fiscal fica vinculado a prévia conferência e aprovação pela Secretaria Municipal de Administração. </w:t>
      </w:r>
    </w:p>
    <w:p w14:paraId="126E9314"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8.2.3-</w:t>
      </w:r>
      <w:r w:rsidRPr="004576C3">
        <w:rPr>
          <w:rFonts w:ascii="Verdana" w:hAnsi="Verdana" w:cstheme="minorHAnsi"/>
          <w:sz w:val="16"/>
          <w:szCs w:val="16"/>
        </w:rPr>
        <w:t xml:space="preserve"> O pagamento será realizado exclusivamente pela unidade gestora responsável, mediante crédito em conta bancária indicada pela contratada.</w:t>
      </w:r>
    </w:p>
    <w:p w14:paraId="78B074B3" w14:textId="2479E493"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8.2.4</w:t>
      </w:r>
      <w:r w:rsidRPr="004576C3">
        <w:rPr>
          <w:rFonts w:ascii="Verdana" w:hAnsi="Verdana" w:cstheme="minorHAnsi"/>
          <w:sz w:val="16"/>
          <w:szCs w:val="16"/>
        </w:rPr>
        <w:t xml:space="preserve"> - As Notas Fiscais que apresentarem incorreções serão devolvidas à ADJUDICATÁRIA e o prazo para o pagamento passará a correr a partir da data da reapresentação do documento, considerado válido pelo ADJUDICANTE.</w:t>
      </w:r>
      <w:bookmarkEnd w:id="19"/>
    </w:p>
    <w:p w14:paraId="501F5412" w14:textId="7342A474" w:rsidR="004576C3" w:rsidRPr="004576C3" w:rsidRDefault="004576C3" w:rsidP="004576C3">
      <w:pPr>
        <w:keepNext/>
        <w:keepLines/>
        <w:pBdr>
          <w:top w:val="nil"/>
          <w:left w:val="nil"/>
          <w:bottom w:val="nil"/>
          <w:right w:val="nil"/>
          <w:between w:val="nil"/>
        </w:pBdr>
        <w:tabs>
          <w:tab w:val="left" w:pos="567"/>
        </w:tabs>
        <w:jc w:val="both"/>
        <w:rPr>
          <w:rFonts w:ascii="Verdana" w:hAnsi="Verdana" w:cstheme="minorHAnsi"/>
          <w:b/>
          <w:bCs/>
          <w:sz w:val="16"/>
          <w:szCs w:val="16"/>
        </w:rPr>
      </w:pPr>
      <w:r w:rsidRPr="004576C3">
        <w:rPr>
          <w:rFonts w:ascii="Verdana" w:hAnsi="Verdana" w:cstheme="minorHAnsi"/>
          <w:b/>
          <w:bCs/>
          <w:sz w:val="16"/>
          <w:szCs w:val="16"/>
        </w:rPr>
        <w:t>9. FORMA E CRITÉRIOS DE SELEÇÃO DO FORNECEDOR</w:t>
      </w:r>
    </w:p>
    <w:p w14:paraId="7662312C" w14:textId="599DFFBA"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sz w:val="16"/>
          <w:szCs w:val="16"/>
        </w:rPr>
        <w:t>A contratação de empresa para serviço de manutenção preventiva e corretiva com fornecimento de peças diversas e novas para veículos leves e pesados, tratores e maquinas é classificado como serviço comum, de forma contínua, com fornecimento e dedicação exclusiva de mão de obra.</w:t>
      </w:r>
    </w:p>
    <w:p w14:paraId="57CBADD8" w14:textId="5EABFA2A" w:rsidR="004576C3" w:rsidRPr="004576C3" w:rsidRDefault="004576C3" w:rsidP="004576C3">
      <w:pPr>
        <w:keepNext/>
        <w:keepLines/>
        <w:pBdr>
          <w:top w:val="nil"/>
          <w:left w:val="nil"/>
          <w:bottom w:val="nil"/>
          <w:right w:val="nil"/>
          <w:between w:val="nil"/>
        </w:pBdr>
        <w:tabs>
          <w:tab w:val="left" w:pos="567"/>
        </w:tabs>
        <w:jc w:val="both"/>
        <w:rPr>
          <w:rFonts w:ascii="Verdana" w:hAnsi="Verdana" w:cstheme="minorHAnsi"/>
          <w:b/>
          <w:bCs/>
          <w:sz w:val="16"/>
          <w:szCs w:val="16"/>
        </w:rPr>
      </w:pPr>
      <w:r w:rsidRPr="004576C3">
        <w:rPr>
          <w:rFonts w:ascii="Verdana" w:hAnsi="Verdana" w:cstheme="minorHAnsi"/>
          <w:b/>
          <w:bCs/>
          <w:sz w:val="16"/>
          <w:szCs w:val="16"/>
        </w:rPr>
        <w:t>9.1- Forma de seleção e critério de julgamento da proposta</w:t>
      </w:r>
    </w:p>
    <w:p w14:paraId="13935D31" w14:textId="06A8F933"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sz w:val="16"/>
          <w:szCs w:val="16"/>
        </w:rPr>
        <w:t>O fornecedor será selecionado por meio da realização de procedimento de licitação visando a Formação de Registro de Preços, na modalidade PREGÃO, sob a forma ELETRÔNICA, com modo de disputa aberto, com adoção do critério de julgamento por MAIO DESCONTO POR LOTE.</w:t>
      </w:r>
    </w:p>
    <w:p w14:paraId="77CBE00F" w14:textId="1B6CC823" w:rsidR="004576C3" w:rsidRPr="004576C3" w:rsidRDefault="004576C3" w:rsidP="004576C3">
      <w:pPr>
        <w:pBdr>
          <w:top w:val="nil"/>
          <w:left w:val="nil"/>
          <w:bottom w:val="nil"/>
          <w:right w:val="nil"/>
          <w:between w:val="nil"/>
        </w:pBdr>
        <w:jc w:val="both"/>
        <w:rPr>
          <w:rFonts w:ascii="Verdana" w:hAnsi="Verdana" w:cstheme="minorHAnsi"/>
          <w:b/>
          <w:bCs/>
          <w:sz w:val="16"/>
          <w:szCs w:val="16"/>
        </w:rPr>
      </w:pPr>
      <w:r w:rsidRPr="004576C3">
        <w:rPr>
          <w:rFonts w:ascii="Verdana" w:hAnsi="Verdana" w:cstheme="minorHAnsi"/>
          <w:b/>
          <w:bCs/>
          <w:sz w:val="16"/>
          <w:szCs w:val="16"/>
        </w:rPr>
        <w:t>JUSTIFICATIVA PARA LICITAÇÃO POR LOTE:</w:t>
      </w:r>
    </w:p>
    <w:p w14:paraId="635F8B32" w14:textId="77777777" w:rsidR="004576C3" w:rsidRPr="004576C3" w:rsidRDefault="004576C3" w:rsidP="004576C3">
      <w:pPr>
        <w:pBdr>
          <w:top w:val="nil"/>
          <w:left w:val="nil"/>
          <w:bottom w:val="nil"/>
          <w:right w:val="nil"/>
          <w:between w:val="nil"/>
        </w:pBdr>
        <w:jc w:val="both"/>
        <w:rPr>
          <w:rFonts w:ascii="Verdana" w:hAnsi="Verdana" w:cstheme="minorHAnsi"/>
          <w:sz w:val="16"/>
          <w:szCs w:val="16"/>
        </w:rPr>
      </w:pPr>
      <w:r w:rsidRPr="004576C3">
        <w:rPr>
          <w:rFonts w:ascii="Verdana" w:hAnsi="Verdana" w:cstheme="minorHAnsi"/>
          <w:sz w:val="16"/>
          <w:szCs w:val="16"/>
        </w:rPr>
        <w:t xml:space="preserve">O parcelamento da solução em lotes foi definido com base em uma análise criteriosa dos aspectos técnicos, econômicos e mercadológicos relacionados ao objeto, considerando que este é composto por itens divisíveis e </w:t>
      </w:r>
      <w:r w:rsidRPr="004576C3">
        <w:rPr>
          <w:rFonts w:ascii="Verdana" w:hAnsi="Verdana" w:cstheme="minorHAnsi"/>
          <w:sz w:val="16"/>
          <w:szCs w:val="16"/>
        </w:rPr>
        <w:lastRenderedPageBreak/>
        <w:t>distintos quanto às suas especificações técnicas e condições de comercialização, garantindo, assim, a consecução dos objetivos de interesse público:</w:t>
      </w:r>
    </w:p>
    <w:p w14:paraId="636BDECB" w14:textId="77777777" w:rsidR="004576C3" w:rsidRPr="004576C3" w:rsidRDefault="004576C3" w:rsidP="004576C3">
      <w:pPr>
        <w:pBdr>
          <w:top w:val="nil"/>
          <w:left w:val="nil"/>
          <w:bottom w:val="nil"/>
          <w:right w:val="nil"/>
          <w:between w:val="nil"/>
        </w:pBdr>
        <w:jc w:val="both"/>
        <w:rPr>
          <w:rFonts w:ascii="Verdana" w:hAnsi="Verdana" w:cstheme="minorHAnsi"/>
          <w:sz w:val="16"/>
          <w:szCs w:val="16"/>
        </w:rPr>
      </w:pPr>
    </w:p>
    <w:p w14:paraId="3C4F0596" w14:textId="77777777" w:rsidR="004576C3" w:rsidRPr="004576C3" w:rsidRDefault="004576C3" w:rsidP="004576C3">
      <w:pPr>
        <w:pStyle w:val="PargrafodaLista"/>
        <w:numPr>
          <w:ilvl w:val="0"/>
          <w:numId w:val="35"/>
        </w:numPr>
        <w:pBdr>
          <w:top w:val="nil"/>
          <w:left w:val="nil"/>
          <w:bottom w:val="nil"/>
          <w:right w:val="nil"/>
          <w:between w:val="nil"/>
        </w:pBdr>
        <w:jc w:val="both"/>
        <w:rPr>
          <w:rFonts w:ascii="Verdana" w:hAnsi="Verdana" w:cstheme="minorHAnsi"/>
          <w:sz w:val="16"/>
          <w:szCs w:val="16"/>
        </w:rPr>
      </w:pPr>
      <w:r w:rsidRPr="004576C3">
        <w:rPr>
          <w:rFonts w:ascii="Verdana" w:hAnsi="Verdana" w:cstheme="minorHAnsi"/>
          <w:sz w:val="16"/>
          <w:szCs w:val="16"/>
        </w:rPr>
        <w:t>Eficiência e melhor gestão: a divisão por lotes permite atender de forma mais precisa às demandas específicas de cada categoria de veículos ou serviços, resultando em maior agilidade operacional e melhor planejamento logístico da frota.</w:t>
      </w:r>
    </w:p>
    <w:p w14:paraId="3E961E4A" w14:textId="77777777" w:rsidR="004576C3" w:rsidRPr="004576C3" w:rsidRDefault="004576C3" w:rsidP="004576C3">
      <w:pPr>
        <w:pStyle w:val="PargrafodaLista"/>
        <w:numPr>
          <w:ilvl w:val="0"/>
          <w:numId w:val="35"/>
        </w:numPr>
        <w:pBdr>
          <w:top w:val="nil"/>
          <w:left w:val="nil"/>
          <w:bottom w:val="nil"/>
          <w:right w:val="nil"/>
          <w:between w:val="nil"/>
        </w:pBdr>
        <w:jc w:val="both"/>
        <w:rPr>
          <w:rFonts w:ascii="Verdana" w:hAnsi="Verdana" w:cstheme="minorHAnsi"/>
          <w:sz w:val="16"/>
          <w:szCs w:val="16"/>
        </w:rPr>
      </w:pPr>
      <w:r w:rsidRPr="004576C3">
        <w:rPr>
          <w:rFonts w:ascii="Verdana" w:hAnsi="Verdana" w:cstheme="minorHAnsi"/>
          <w:sz w:val="16"/>
          <w:szCs w:val="16"/>
        </w:rPr>
        <w:t>Redução de custos e economicidade: a especialização de fornecedores em determinados lotes tende a gerar maior qualidade técnica e menores custos unitários, refletindo em ganhos financeiros para a Administração.</w:t>
      </w:r>
    </w:p>
    <w:p w14:paraId="2014CBB6" w14:textId="77777777" w:rsidR="004576C3" w:rsidRPr="004576C3" w:rsidRDefault="004576C3" w:rsidP="004576C3">
      <w:pPr>
        <w:pStyle w:val="PargrafodaLista"/>
        <w:numPr>
          <w:ilvl w:val="0"/>
          <w:numId w:val="35"/>
        </w:numPr>
        <w:pBdr>
          <w:top w:val="nil"/>
          <w:left w:val="nil"/>
          <w:bottom w:val="nil"/>
          <w:right w:val="nil"/>
          <w:between w:val="nil"/>
        </w:pBdr>
        <w:jc w:val="both"/>
        <w:rPr>
          <w:rFonts w:ascii="Verdana" w:hAnsi="Verdana" w:cstheme="minorHAnsi"/>
          <w:sz w:val="16"/>
          <w:szCs w:val="16"/>
        </w:rPr>
      </w:pPr>
      <w:r w:rsidRPr="004576C3">
        <w:rPr>
          <w:rFonts w:ascii="Verdana" w:hAnsi="Verdana" w:cstheme="minorHAnsi"/>
          <w:sz w:val="16"/>
          <w:szCs w:val="16"/>
        </w:rPr>
        <w:t>Eficiência na gestão da frota: a divisão possibilita maior controle operacional e administrativo sobre a execução dos serviços, garantindo respostas mais ágeis e assertivas às necessidades do município.</w:t>
      </w:r>
    </w:p>
    <w:p w14:paraId="58D7BBE3" w14:textId="77777777" w:rsidR="004576C3" w:rsidRPr="004576C3" w:rsidRDefault="004576C3" w:rsidP="004576C3">
      <w:pPr>
        <w:pStyle w:val="PargrafodaLista"/>
        <w:numPr>
          <w:ilvl w:val="0"/>
          <w:numId w:val="35"/>
        </w:numPr>
        <w:pBdr>
          <w:top w:val="nil"/>
          <w:left w:val="nil"/>
          <w:bottom w:val="nil"/>
          <w:right w:val="nil"/>
          <w:between w:val="nil"/>
        </w:pBdr>
        <w:jc w:val="both"/>
        <w:rPr>
          <w:rFonts w:ascii="Verdana" w:hAnsi="Verdana" w:cstheme="minorHAnsi"/>
          <w:sz w:val="16"/>
          <w:szCs w:val="16"/>
        </w:rPr>
      </w:pPr>
      <w:r w:rsidRPr="004576C3">
        <w:rPr>
          <w:rFonts w:ascii="Verdana" w:hAnsi="Verdana" w:cstheme="minorHAnsi"/>
          <w:sz w:val="16"/>
          <w:szCs w:val="16"/>
        </w:rPr>
        <w:t>Há de se ressaltar ainda que a prestação de serviços com o fornecimento das peças poderá ter uma economia de escala maior por haver separação dos lotes havendo a vantagem de unir todos os serviços e produtos imprescindíveis em seus respectivos lotes distintos, haverá também o ganho na logística das manutenções preventivas/corretivas.</w:t>
      </w:r>
    </w:p>
    <w:p w14:paraId="7FFEE767" w14:textId="77777777" w:rsidR="004576C3" w:rsidRPr="004576C3" w:rsidRDefault="004576C3" w:rsidP="004576C3">
      <w:pPr>
        <w:pBdr>
          <w:top w:val="nil"/>
          <w:left w:val="nil"/>
          <w:bottom w:val="nil"/>
          <w:right w:val="nil"/>
          <w:between w:val="nil"/>
        </w:pBdr>
        <w:jc w:val="both"/>
        <w:rPr>
          <w:rFonts w:ascii="Verdana" w:hAnsi="Verdana" w:cstheme="minorHAnsi"/>
          <w:sz w:val="16"/>
          <w:szCs w:val="16"/>
        </w:rPr>
      </w:pPr>
    </w:p>
    <w:p w14:paraId="365C2F07" w14:textId="37469971" w:rsidR="004576C3" w:rsidRPr="004576C3" w:rsidRDefault="004576C3" w:rsidP="004576C3">
      <w:pPr>
        <w:keepNext/>
        <w:keepLines/>
        <w:pBdr>
          <w:top w:val="nil"/>
          <w:left w:val="nil"/>
          <w:bottom w:val="nil"/>
          <w:right w:val="nil"/>
          <w:between w:val="nil"/>
        </w:pBdr>
        <w:tabs>
          <w:tab w:val="left" w:pos="709"/>
        </w:tabs>
        <w:jc w:val="both"/>
        <w:rPr>
          <w:rFonts w:ascii="Verdana" w:hAnsi="Verdana" w:cstheme="minorHAnsi"/>
          <w:b/>
          <w:bCs/>
          <w:sz w:val="16"/>
          <w:szCs w:val="16"/>
        </w:rPr>
      </w:pPr>
      <w:r w:rsidRPr="004576C3">
        <w:rPr>
          <w:rFonts w:ascii="Verdana" w:hAnsi="Verdana" w:cstheme="minorHAnsi"/>
          <w:b/>
          <w:bCs/>
          <w:sz w:val="16"/>
          <w:szCs w:val="16"/>
        </w:rPr>
        <w:t>9.2- Habilitação jurídica</w:t>
      </w:r>
    </w:p>
    <w:p w14:paraId="0984F9AF" w14:textId="77777777" w:rsidR="004576C3" w:rsidRPr="004576C3" w:rsidRDefault="004576C3" w:rsidP="004576C3">
      <w:pPr>
        <w:jc w:val="both"/>
        <w:rPr>
          <w:rFonts w:ascii="Verdana" w:hAnsi="Verdana" w:cstheme="minorHAnsi"/>
          <w:sz w:val="16"/>
          <w:szCs w:val="16"/>
        </w:rPr>
      </w:pPr>
      <w:bookmarkStart w:id="20" w:name="_heading=h.2et92p0" w:colFirst="0" w:colLast="0"/>
      <w:bookmarkEnd w:id="20"/>
      <w:r w:rsidRPr="004576C3">
        <w:rPr>
          <w:rFonts w:ascii="Verdana" w:hAnsi="Verdana" w:cstheme="minorHAnsi"/>
          <w:b/>
          <w:bCs/>
          <w:sz w:val="16"/>
          <w:szCs w:val="16"/>
        </w:rPr>
        <w:t>9.2.1</w:t>
      </w:r>
      <w:r w:rsidRPr="004576C3">
        <w:rPr>
          <w:rFonts w:ascii="Verdana" w:hAnsi="Verdana" w:cstheme="minorHAnsi"/>
          <w:sz w:val="16"/>
          <w:szCs w:val="16"/>
        </w:rPr>
        <w:t xml:space="preserve"> Quanto à REGULARIDADE JURÍDICA, a licitante apresentará:</w:t>
      </w:r>
    </w:p>
    <w:p w14:paraId="4D6B75C1"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I-Registro Comercial, no caso de empresa individual;</w:t>
      </w:r>
    </w:p>
    <w:p w14:paraId="2E915C62"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II-Ato constitutivo, estatuto ou contrato social e alterações em vigor (3), devidamente registrado, em se tratando de sociedade comercial e, no caso de sociedade por ações, acompanhado do documento de eleição de seus administradores;</w:t>
      </w:r>
    </w:p>
    <w:p w14:paraId="1991EB54"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NOTA EXPLICATIVA: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0DFDB32F"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III-Em se tratando de Micro Empreendedor Individual – MEI, o Contrato Social ou Estatuto poderá</w:t>
      </w:r>
    </w:p>
    <w:p w14:paraId="58CFD85B"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ser substituído pelo Certificado da Condição de Micro Empreendedor Individual – CCMEI;</w:t>
      </w:r>
    </w:p>
    <w:p w14:paraId="38AC036F"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IV-Inscrição do ato constitutivo, no caso de sociedades civis, acompanhada de prova de diretoria</w:t>
      </w:r>
    </w:p>
    <w:p w14:paraId="3A0C9423"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em exercício;</w:t>
      </w:r>
    </w:p>
    <w:p w14:paraId="5D597E03" w14:textId="1D687B5B" w:rsidR="004576C3" w:rsidRDefault="004576C3" w:rsidP="004576C3">
      <w:pPr>
        <w:jc w:val="both"/>
        <w:rPr>
          <w:rFonts w:ascii="Verdana" w:hAnsi="Verdana" w:cstheme="minorHAnsi"/>
          <w:sz w:val="16"/>
          <w:szCs w:val="16"/>
        </w:rPr>
      </w:pPr>
      <w:r w:rsidRPr="004576C3">
        <w:rPr>
          <w:rFonts w:ascii="Verdana" w:hAnsi="Verdana" w:cstheme="minorHAnsi"/>
          <w:sz w:val="16"/>
          <w:szCs w:val="16"/>
        </w:rPr>
        <w:t>V-Decreto de autorização, em se tratando de empresa ou sociedade estrangeira em funcionamento no País, e ato de registro ou autorização para funcionamento expedido pelo Órgão competente, quando a atividade assim o exigir;</w:t>
      </w:r>
    </w:p>
    <w:p w14:paraId="5FEE7528" w14:textId="77777777" w:rsidR="004576C3" w:rsidRPr="004576C3" w:rsidRDefault="004576C3" w:rsidP="004576C3">
      <w:pPr>
        <w:jc w:val="both"/>
        <w:rPr>
          <w:rFonts w:ascii="Verdana" w:hAnsi="Verdana" w:cstheme="minorHAnsi"/>
          <w:sz w:val="16"/>
          <w:szCs w:val="16"/>
        </w:rPr>
      </w:pPr>
    </w:p>
    <w:p w14:paraId="6A437B6D" w14:textId="77777777" w:rsidR="004576C3" w:rsidRPr="004576C3" w:rsidRDefault="004576C3" w:rsidP="004576C3">
      <w:pPr>
        <w:pStyle w:val="Nvel1-SemNumerao"/>
        <w:rPr>
          <w:rFonts w:ascii="Verdana" w:hAnsi="Verdana"/>
          <w:sz w:val="16"/>
          <w:szCs w:val="16"/>
        </w:rPr>
      </w:pPr>
      <w:r w:rsidRPr="004576C3">
        <w:rPr>
          <w:rFonts w:ascii="Verdana" w:hAnsi="Verdana"/>
          <w:sz w:val="16"/>
          <w:szCs w:val="16"/>
        </w:rPr>
        <w:t>9.3- Habilitação fiscal, social e trabalhista</w:t>
      </w:r>
    </w:p>
    <w:p w14:paraId="39E2FE0F"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9.3.1</w:t>
      </w:r>
      <w:r w:rsidRPr="004576C3">
        <w:rPr>
          <w:rFonts w:ascii="Verdana" w:hAnsi="Verdana" w:cstheme="minorHAnsi"/>
          <w:sz w:val="16"/>
          <w:szCs w:val="16"/>
        </w:rPr>
        <w:t xml:space="preserve"> Quanto à REGULARIDADE FISCAL E TRABALHISTA, apresentará:</w:t>
      </w:r>
    </w:p>
    <w:p w14:paraId="543949C8"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I-Prova de Inscrição no Cadastro Nacional de Pessoas Jurídicas – CNPJ</w:t>
      </w:r>
    </w:p>
    <w:p w14:paraId="34D070AC"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II-Prova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14:paraId="3B7F495B"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III-Prova de regularidade para com a Fazenda Estadual do domicílio ou sede do licitante, mediante apresentação de certidão emitida pela Secretaria competente do Estado;</w:t>
      </w:r>
    </w:p>
    <w:p w14:paraId="1D2DFDDB"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IV-Prova de regularidade para com a Fazenda Municipal do domicílio ou sede do licitante mediante</w:t>
      </w:r>
    </w:p>
    <w:p w14:paraId="08706D37"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lastRenderedPageBreak/>
        <w:t>apresentação de certidão emitida pela Secretaria competente do Município;</w:t>
      </w:r>
    </w:p>
    <w:p w14:paraId="5C1A825D"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V-Prova de regularidade relativa ao Fundo de Garantia por Tempo de Serviço - FGTS, mediante</w:t>
      </w:r>
    </w:p>
    <w:p w14:paraId="00080A26"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apresentação de certidão emitida pela Caixa Econômica Federal;</w:t>
      </w:r>
    </w:p>
    <w:p w14:paraId="4F79F78B"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VI-Prova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14:paraId="151A81FE" w14:textId="77777777" w:rsidR="004576C3" w:rsidRPr="004576C3" w:rsidRDefault="004576C3" w:rsidP="004576C3">
      <w:pPr>
        <w:jc w:val="both"/>
        <w:rPr>
          <w:rFonts w:ascii="Verdana" w:hAnsi="Verdana" w:cstheme="minorHAnsi"/>
          <w:sz w:val="16"/>
          <w:szCs w:val="16"/>
        </w:rPr>
      </w:pPr>
    </w:p>
    <w:p w14:paraId="34F99D01" w14:textId="77777777" w:rsidR="004576C3" w:rsidRPr="004576C3" w:rsidRDefault="004576C3" w:rsidP="004576C3">
      <w:pPr>
        <w:pStyle w:val="Nvel1-SemNumerao"/>
        <w:rPr>
          <w:rFonts w:ascii="Verdana" w:hAnsi="Verdana"/>
          <w:sz w:val="16"/>
          <w:szCs w:val="16"/>
        </w:rPr>
      </w:pPr>
      <w:r w:rsidRPr="004576C3">
        <w:rPr>
          <w:rFonts w:ascii="Verdana" w:hAnsi="Verdana"/>
          <w:sz w:val="16"/>
          <w:szCs w:val="16"/>
        </w:rPr>
        <w:t>9.4- Qualificação Econômico-Financeira</w:t>
      </w:r>
    </w:p>
    <w:p w14:paraId="5F00D517" w14:textId="4D44134E"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9.4.1</w:t>
      </w:r>
      <w:r w:rsidRPr="004576C3">
        <w:rPr>
          <w:rFonts w:ascii="Verdana" w:hAnsi="Verdana" w:cstheme="minorHAnsi"/>
          <w:sz w:val="16"/>
          <w:szCs w:val="16"/>
        </w:rPr>
        <w:t xml:space="preserve"> Quanto à REGULARIDADE ECONOMICO-FINANCEIRA, apresentará:</w:t>
      </w:r>
    </w:p>
    <w:p w14:paraId="3DFBB536"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1909B56F" w14:textId="47A5657C"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24823346" w14:textId="77777777" w:rsidR="004576C3" w:rsidRPr="004576C3" w:rsidRDefault="004576C3" w:rsidP="004576C3">
      <w:pPr>
        <w:pStyle w:val="Nvel1-SemNumerao"/>
        <w:rPr>
          <w:rFonts w:ascii="Verdana" w:hAnsi="Verdana"/>
          <w:sz w:val="16"/>
          <w:szCs w:val="16"/>
        </w:rPr>
      </w:pPr>
      <w:r w:rsidRPr="004576C3">
        <w:rPr>
          <w:rFonts w:ascii="Verdana" w:hAnsi="Verdana"/>
          <w:sz w:val="16"/>
          <w:szCs w:val="16"/>
        </w:rPr>
        <w:t>9.5- Qualificação Técnica/Operacional</w:t>
      </w:r>
    </w:p>
    <w:p w14:paraId="31F5D700"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b/>
          <w:bCs/>
          <w:sz w:val="16"/>
          <w:szCs w:val="16"/>
        </w:rPr>
        <w:t>9.5.1</w:t>
      </w:r>
      <w:r w:rsidRPr="004576C3">
        <w:rPr>
          <w:rFonts w:ascii="Verdana" w:hAnsi="Verdana" w:cstheme="minorHAnsi"/>
          <w:sz w:val="16"/>
          <w:szCs w:val="16"/>
        </w:rPr>
        <w:t xml:space="preserve"> Comprovação de aptidão para desempenho de atividade pertinente e compatível com as características do objeto da licitação, através da apresentação de atestados de desempenho anterior, fornecidos por pessoa jurídica de direito público ou privado, comprobatório da capacidade técnica para atendimento ao objeto da presente licitação. Os atestados deverão conter:</w:t>
      </w:r>
    </w:p>
    <w:p w14:paraId="3F45FB49" w14:textId="77777777" w:rsidR="004576C3" w:rsidRPr="004576C3" w:rsidRDefault="004576C3" w:rsidP="004576C3">
      <w:pPr>
        <w:pStyle w:val="PargrafodaLista"/>
        <w:spacing w:line="240" w:lineRule="auto"/>
        <w:ind w:left="360"/>
        <w:jc w:val="both"/>
        <w:rPr>
          <w:rFonts w:ascii="Verdana" w:hAnsi="Verdana" w:cstheme="minorHAnsi"/>
          <w:sz w:val="16"/>
          <w:szCs w:val="16"/>
        </w:rPr>
      </w:pPr>
      <w:r w:rsidRPr="004576C3">
        <w:rPr>
          <w:rFonts w:ascii="Verdana" w:hAnsi="Verdana" w:cstheme="minorHAnsi"/>
          <w:sz w:val="16"/>
          <w:szCs w:val="16"/>
        </w:rPr>
        <w:t xml:space="preserve">- Nome empresarial e dados de identificação da instituição emitente (CNPJ, endereço, telefone, fax); </w:t>
      </w:r>
    </w:p>
    <w:p w14:paraId="7AC5E2A7" w14:textId="77777777" w:rsidR="004576C3" w:rsidRPr="004576C3" w:rsidRDefault="004576C3" w:rsidP="004576C3">
      <w:pPr>
        <w:pStyle w:val="PargrafodaLista"/>
        <w:spacing w:line="240" w:lineRule="auto"/>
        <w:ind w:left="360"/>
        <w:jc w:val="both"/>
        <w:rPr>
          <w:rFonts w:ascii="Verdana" w:hAnsi="Verdana" w:cstheme="minorHAnsi"/>
          <w:sz w:val="16"/>
          <w:szCs w:val="16"/>
        </w:rPr>
      </w:pPr>
      <w:r w:rsidRPr="004576C3">
        <w:rPr>
          <w:rFonts w:ascii="Verdana" w:hAnsi="Verdana" w:cstheme="minorHAnsi"/>
          <w:sz w:val="16"/>
          <w:szCs w:val="16"/>
        </w:rPr>
        <w:t xml:space="preserve"> - Local e data de emissão; </w:t>
      </w:r>
    </w:p>
    <w:p w14:paraId="14951748" w14:textId="77777777" w:rsidR="004576C3" w:rsidRPr="004576C3" w:rsidRDefault="004576C3" w:rsidP="004576C3">
      <w:pPr>
        <w:pStyle w:val="PargrafodaLista"/>
        <w:spacing w:line="240" w:lineRule="auto"/>
        <w:ind w:left="360"/>
        <w:jc w:val="both"/>
        <w:rPr>
          <w:rFonts w:ascii="Verdana" w:hAnsi="Verdana" w:cstheme="minorHAnsi"/>
          <w:sz w:val="16"/>
          <w:szCs w:val="16"/>
        </w:rPr>
      </w:pPr>
      <w:r w:rsidRPr="004576C3">
        <w:rPr>
          <w:rFonts w:ascii="Verdana" w:hAnsi="Verdana" w:cstheme="minorHAnsi"/>
          <w:sz w:val="16"/>
          <w:szCs w:val="16"/>
        </w:rPr>
        <w:t xml:space="preserve"> - Nome, cargo, telefone, fax, e-mail e a assinatura do responsável pela veracidade das informações; </w:t>
      </w:r>
    </w:p>
    <w:p w14:paraId="36AAED50" w14:textId="77777777" w:rsidR="004576C3" w:rsidRPr="004576C3" w:rsidRDefault="004576C3" w:rsidP="004576C3">
      <w:pPr>
        <w:pStyle w:val="PargrafodaLista"/>
        <w:spacing w:line="240" w:lineRule="auto"/>
        <w:ind w:left="360"/>
        <w:jc w:val="both"/>
        <w:rPr>
          <w:rFonts w:ascii="Verdana" w:hAnsi="Verdana" w:cstheme="minorHAnsi"/>
          <w:sz w:val="16"/>
          <w:szCs w:val="16"/>
        </w:rPr>
      </w:pPr>
      <w:r w:rsidRPr="004576C3">
        <w:rPr>
          <w:rFonts w:ascii="Verdana" w:hAnsi="Verdana" w:cstheme="minorHAnsi"/>
          <w:sz w:val="16"/>
          <w:szCs w:val="16"/>
        </w:rPr>
        <w:t>- Período de fornecimento/prestação de serviço.</w:t>
      </w:r>
    </w:p>
    <w:p w14:paraId="565EECD4" w14:textId="77777777" w:rsidR="004576C3" w:rsidRPr="004576C3" w:rsidRDefault="004576C3" w:rsidP="004576C3">
      <w:pPr>
        <w:pStyle w:val="Nivel3"/>
        <w:spacing w:line="240" w:lineRule="auto"/>
        <w:ind w:left="0" w:firstLine="0"/>
        <w:rPr>
          <w:rFonts w:ascii="Verdana" w:hAnsi="Verdana" w:cstheme="minorHAnsi"/>
          <w:sz w:val="16"/>
          <w:szCs w:val="16"/>
        </w:rPr>
      </w:pPr>
      <w:r w:rsidRPr="004576C3">
        <w:rPr>
          <w:rFonts w:ascii="Verdana" w:hAnsi="Verdana" w:cstheme="minorHAnsi"/>
          <w:b/>
          <w:bCs/>
          <w:sz w:val="16"/>
          <w:szCs w:val="16"/>
        </w:rPr>
        <w:t>9.5.2-</w:t>
      </w:r>
      <w:r w:rsidRPr="004576C3">
        <w:rPr>
          <w:rFonts w:ascii="Verdana" w:hAnsi="Verdana" w:cstheme="minorHAnsi"/>
          <w:sz w:val="16"/>
          <w:szCs w:val="16"/>
        </w:rPr>
        <w:t xml:space="preserve"> Os atestados de capacidade técnica poderão ser apresentados em nome da matriz ou da filial do fornecedor.</w:t>
      </w:r>
    </w:p>
    <w:p w14:paraId="12B067E5" w14:textId="77777777" w:rsidR="004576C3" w:rsidRPr="004576C3" w:rsidRDefault="004576C3" w:rsidP="004576C3">
      <w:pPr>
        <w:pStyle w:val="Nivel3"/>
        <w:spacing w:line="240" w:lineRule="auto"/>
        <w:ind w:left="0" w:firstLine="0"/>
        <w:rPr>
          <w:rFonts w:ascii="Verdana" w:hAnsi="Verdana" w:cstheme="minorHAnsi"/>
          <w:sz w:val="16"/>
          <w:szCs w:val="16"/>
        </w:rPr>
      </w:pPr>
      <w:r w:rsidRPr="004576C3">
        <w:rPr>
          <w:rFonts w:ascii="Verdana" w:hAnsi="Verdana" w:cstheme="minorHAnsi"/>
          <w:b/>
          <w:bCs/>
          <w:sz w:val="16"/>
          <w:szCs w:val="16"/>
        </w:rPr>
        <w:t>9.5.3</w:t>
      </w:r>
      <w:r w:rsidRPr="004576C3">
        <w:rPr>
          <w:rFonts w:ascii="Verdana" w:hAnsi="Verdana" w:cstheme="minorHAnsi"/>
          <w:sz w:val="16"/>
          <w:szCs w:val="16"/>
        </w:rPr>
        <w:t>- 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148E7EBB" w14:textId="77777777" w:rsidR="004576C3" w:rsidRPr="004576C3" w:rsidRDefault="004576C3" w:rsidP="004576C3">
      <w:pPr>
        <w:pStyle w:val="Nivel3"/>
        <w:spacing w:line="240" w:lineRule="auto"/>
        <w:ind w:left="0" w:firstLine="0"/>
        <w:rPr>
          <w:rFonts w:ascii="Verdana" w:hAnsi="Verdana" w:cstheme="minorHAnsi"/>
          <w:sz w:val="16"/>
          <w:szCs w:val="16"/>
        </w:rPr>
      </w:pPr>
      <w:r w:rsidRPr="004576C3">
        <w:rPr>
          <w:rFonts w:ascii="Verdana" w:hAnsi="Verdana" w:cstheme="minorHAnsi"/>
          <w:b/>
          <w:bCs/>
          <w:sz w:val="16"/>
          <w:szCs w:val="16"/>
        </w:rPr>
        <w:t>9.5.4</w:t>
      </w:r>
      <w:r w:rsidRPr="004576C3">
        <w:rPr>
          <w:rFonts w:ascii="Verdana" w:hAnsi="Verdana" w:cstheme="minorHAnsi"/>
          <w:sz w:val="16"/>
          <w:szCs w:val="16"/>
        </w:rPr>
        <w:t>- Os atestados deverão referir-se a serviços prestados no âmbito de sua atividade econômica principal ou secundária especificadas no contrato social vigente.</w:t>
      </w:r>
    </w:p>
    <w:p w14:paraId="39A08ACD" w14:textId="77777777" w:rsidR="004576C3" w:rsidRPr="004576C3" w:rsidRDefault="004576C3" w:rsidP="004576C3">
      <w:pPr>
        <w:pStyle w:val="Nvel1-SemNumerao"/>
        <w:rPr>
          <w:rFonts w:ascii="Verdana" w:hAnsi="Verdana"/>
          <w:b w:val="0"/>
          <w:bCs w:val="0"/>
          <w:sz w:val="16"/>
          <w:szCs w:val="16"/>
        </w:rPr>
      </w:pPr>
      <w:r w:rsidRPr="004576C3">
        <w:rPr>
          <w:rFonts w:ascii="Verdana" w:hAnsi="Verdana"/>
          <w:sz w:val="16"/>
          <w:szCs w:val="16"/>
        </w:rPr>
        <w:t>9.5.5-</w:t>
      </w:r>
      <w:r w:rsidRPr="004576C3">
        <w:rPr>
          <w:rFonts w:ascii="Verdana" w:hAnsi="Verdana"/>
          <w:b w:val="0"/>
          <w:bCs w:val="0"/>
          <w:sz w:val="16"/>
          <w:szCs w:val="16"/>
        </w:rPr>
        <w:t xml:space="preserve"> Serão aceitos atestados ou outros documentos hábeis emitidos por entidades estrangeiras quando acompanhados de tradução para o português, salvo se comprovada a inidoneidade da entidade emissora.</w:t>
      </w:r>
    </w:p>
    <w:p w14:paraId="5EF99D28" w14:textId="77777777" w:rsidR="004576C3" w:rsidRPr="004576C3" w:rsidRDefault="004576C3" w:rsidP="004576C3">
      <w:pPr>
        <w:pStyle w:val="Nvel1-SemNumerao"/>
        <w:rPr>
          <w:rFonts w:ascii="Verdana" w:hAnsi="Verdana"/>
          <w:b w:val="0"/>
          <w:bCs w:val="0"/>
          <w:sz w:val="16"/>
          <w:szCs w:val="16"/>
        </w:rPr>
      </w:pPr>
      <w:r w:rsidRPr="004576C3">
        <w:rPr>
          <w:rFonts w:ascii="Verdana" w:hAnsi="Verdana"/>
          <w:sz w:val="16"/>
          <w:szCs w:val="16"/>
        </w:rPr>
        <w:t>9.5.6</w:t>
      </w:r>
      <w:r w:rsidRPr="004576C3">
        <w:rPr>
          <w:rFonts w:ascii="Verdana" w:hAnsi="Verdana"/>
          <w:b w:val="0"/>
          <w:bCs w:val="0"/>
          <w:sz w:val="16"/>
          <w:szCs w:val="16"/>
        </w:rPr>
        <w:t>- A apresentação, pelo fornecedor, de certidões ou atestados de desempenho anterior emitido em favor de consórcio do qual tenha feito parte será admitida, desde que atendidos os requisitos do art. 67, §§ 10 e 11, da Lei nº 14.133/2021 e regulamentos sobre o tema.</w:t>
      </w:r>
    </w:p>
    <w:p w14:paraId="290EFAB3" w14:textId="77777777" w:rsidR="004576C3" w:rsidRPr="004576C3" w:rsidRDefault="004576C3" w:rsidP="004576C3">
      <w:pPr>
        <w:pStyle w:val="Nvel02"/>
        <w:rPr>
          <w:rFonts w:ascii="Verdana" w:hAnsi="Verdana"/>
          <w:sz w:val="16"/>
          <w:szCs w:val="16"/>
        </w:rPr>
      </w:pPr>
      <w:r w:rsidRPr="004576C3">
        <w:rPr>
          <w:rFonts w:ascii="Verdana" w:hAnsi="Verdana"/>
          <w:b/>
          <w:bCs/>
          <w:sz w:val="16"/>
          <w:szCs w:val="16"/>
        </w:rPr>
        <w:t>9.5.7-</w:t>
      </w:r>
      <w:r w:rsidRPr="004576C3">
        <w:rPr>
          <w:rFonts w:ascii="Verdana" w:hAnsi="Verdana"/>
          <w:sz w:val="16"/>
          <w:szCs w:val="16"/>
        </w:rPr>
        <w:t xml:space="preserve"> A Empresa classificada deverá possuir oficina bem estruturada, situada em um raio máximo de até 30 (trinta) km da sede do Setor de Transporte, localizado na Rodovia Renato Azeredo, 790, Bairro Piratininga, CEP 32.423-535 - Ibirité – MG. Tal exigência referente à localização se faz necessária tendo em vista a obtenção da proposta mais vantajosa para este Município, pois, se a distância entre a sede do Município e a Empresa Classificada for maior que a determinada, a vantagem do "menor preço" ficará prejudicada em razão do aumento do custo com o deslocamento da frota. Para tanto, vale ressaltar que, em experiências anteriores, onde foi utilizado um raio maior de km, o deslocamento dos veículos até a oficina, tempo e afins não se tornou-se inviável, dependendo do tipo de serviço a ser executado, por exemplo, troca de óleo, pequenos reparos e substituições de peças de baixo custo que, com base no princípio da economicidade, não justificam um deslocamento de aproximadamente de 50 (cinquenta), 100 (cem) km, considerados os trajetos de ida/volta.</w:t>
      </w:r>
    </w:p>
    <w:p w14:paraId="3EB45F79" w14:textId="77777777" w:rsidR="004576C3" w:rsidRPr="004576C3" w:rsidRDefault="004576C3" w:rsidP="004576C3">
      <w:pPr>
        <w:pStyle w:val="PargrafodaLista"/>
        <w:spacing w:line="240" w:lineRule="auto"/>
        <w:ind w:left="1134" w:hanging="567"/>
        <w:jc w:val="both"/>
        <w:rPr>
          <w:rFonts w:ascii="Verdana" w:hAnsi="Verdana" w:cstheme="minorHAnsi"/>
          <w:sz w:val="16"/>
          <w:szCs w:val="16"/>
        </w:rPr>
      </w:pPr>
      <w:r w:rsidRPr="004576C3">
        <w:rPr>
          <w:rFonts w:ascii="Verdana" w:hAnsi="Verdana" w:cstheme="minorHAnsi"/>
          <w:b/>
          <w:bCs/>
          <w:sz w:val="16"/>
          <w:szCs w:val="16"/>
        </w:rPr>
        <w:lastRenderedPageBreak/>
        <w:t>9.5.7.1.</w:t>
      </w:r>
      <w:r w:rsidRPr="004576C3">
        <w:rPr>
          <w:rFonts w:ascii="Verdana" w:hAnsi="Verdana" w:cstheme="minorHAnsi"/>
          <w:sz w:val="16"/>
          <w:szCs w:val="16"/>
        </w:rPr>
        <w:t xml:space="preserve"> Acrescente-se a isso a efetividade do acompanhamento da prestação dos serviços, facilitando a periodicidade de visitas de profissional do Município para controle dos orçamentos apresentados, levantamento reparos a serem executados, etc.</w:t>
      </w:r>
    </w:p>
    <w:p w14:paraId="28BF7282" w14:textId="77777777" w:rsidR="004576C3" w:rsidRPr="004576C3" w:rsidRDefault="004576C3" w:rsidP="004576C3">
      <w:pPr>
        <w:pStyle w:val="PargrafodaLista"/>
        <w:spacing w:line="240" w:lineRule="auto"/>
        <w:ind w:left="1134" w:hanging="567"/>
        <w:jc w:val="both"/>
        <w:rPr>
          <w:rFonts w:ascii="Verdana" w:hAnsi="Verdana" w:cstheme="minorHAnsi"/>
          <w:sz w:val="16"/>
          <w:szCs w:val="16"/>
        </w:rPr>
      </w:pPr>
      <w:r w:rsidRPr="004576C3">
        <w:rPr>
          <w:rFonts w:ascii="Verdana" w:hAnsi="Verdana" w:cstheme="minorHAnsi"/>
          <w:b/>
          <w:bCs/>
          <w:sz w:val="16"/>
          <w:szCs w:val="16"/>
        </w:rPr>
        <w:t>9.5.7.2</w:t>
      </w:r>
      <w:r w:rsidRPr="004576C3">
        <w:rPr>
          <w:rFonts w:ascii="Verdana" w:hAnsi="Verdana" w:cstheme="minorHAnsi"/>
          <w:sz w:val="16"/>
          <w:szCs w:val="16"/>
        </w:rPr>
        <w:t>. Assim, a redução do raio para 30 (trinta) km tem o potencial de melhorar a gestão sobre as manutenções da frota de veículos oficiais do Município, reduzindo as despesas com tal ação, efetivando o controle de todas as etapas do processo de manutenção dos veículos, desde a entrada na oficina até sua retirada.</w:t>
      </w:r>
    </w:p>
    <w:p w14:paraId="5398BEFD" w14:textId="77777777" w:rsidR="004576C3" w:rsidRPr="004576C3" w:rsidRDefault="004576C3" w:rsidP="004576C3">
      <w:pPr>
        <w:pStyle w:val="PargrafodaLista"/>
        <w:spacing w:line="240" w:lineRule="auto"/>
        <w:ind w:left="1134" w:hanging="567"/>
        <w:jc w:val="both"/>
        <w:rPr>
          <w:rFonts w:ascii="Verdana" w:hAnsi="Verdana" w:cstheme="minorHAnsi"/>
          <w:sz w:val="16"/>
          <w:szCs w:val="16"/>
        </w:rPr>
      </w:pPr>
      <w:r w:rsidRPr="004576C3">
        <w:rPr>
          <w:rFonts w:ascii="Verdana" w:hAnsi="Verdana" w:cstheme="minorHAnsi"/>
          <w:b/>
          <w:bCs/>
          <w:sz w:val="16"/>
          <w:szCs w:val="16"/>
        </w:rPr>
        <w:t>9.5.7.3</w:t>
      </w:r>
      <w:r w:rsidRPr="004576C3">
        <w:rPr>
          <w:rFonts w:ascii="Verdana" w:hAnsi="Verdana" w:cstheme="minorHAnsi"/>
          <w:sz w:val="16"/>
          <w:szCs w:val="16"/>
        </w:rPr>
        <w:t xml:space="preserve"> Complementando as informações prestadas acima, foi realizada pesquisa que demonstra que existe em tal raio um universo de oficinas em condições de atender o objeto da Ata Da prestação dos serviços.</w:t>
      </w:r>
    </w:p>
    <w:p w14:paraId="25E3E0FB" w14:textId="77777777" w:rsidR="004576C3" w:rsidRPr="004576C3" w:rsidRDefault="004576C3" w:rsidP="004576C3">
      <w:pPr>
        <w:pStyle w:val="PargrafodaLista"/>
        <w:spacing w:line="240" w:lineRule="auto"/>
        <w:ind w:left="567" w:hanging="567"/>
        <w:jc w:val="both"/>
        <w:rPr>
          <w:rFonts w:ascii="Verdana" w:hAnsi="Verdana" w:cstheme="minorHAnsi"/>
          <w:sz w:val="16"/>
          <w:szCs w:val="16"/>
        </w:rPr>
      </w:pPr>
    </w:p>
    <w:p w14:paraId="323AB455"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b/>
          <w:bCs/>
          <w:sz w:val="16"/>
          <w:szCs w:val="16"/>
        </w:rPr>
        <w:t>9.5.8-</w:t>
      </w:r>
      <w:r w:rsidRPr="004576C3">
        <w:rPr>
          <w:rFonts w:ascii="Verdana" w:hAnsi="Verdana" w:cstheme="minorHAnsi"/>
          <w:sz w:val="16"/>
          <w:szCs w:val="16"/>
        </w:rPr>
        <w:t xml:space="preserve"> Declaração de possuir ou compromisso futuro de possuir os seguintes itens:</w:t>
      </w:r>
    </w:p>
    <w:p w14:paraId="1124EEBC"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a) possuir área útil disponível para receber, com segurança, simultaneamente, no mínimo, 5 (cinco) veículos para manutenção: no caso de veículos leves e no mínimo 3 (três) lugares para veículos pesados.</w:t>
      </w:r>
    </w:p>
    <w:p w14:paraId="50E74B35"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 a oficina em que serão realizados os serviços deverá possuir os recursos essenciais para que os serviços prestados tenham a técnica qualidade / presteza exigida para os padrões do</w:t>
      </w:r>
    </w:p>
    <w:p w14:paraId="543D10D6"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fabricante dos veículos tais como:</w:t>
      </w:r>
    </w:p>
    <w:p w14:paraId="45BBC0C0"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 1) Possuir pessoal treinado para executar os serviços nos veículos de cada marca</w:t>
      </w:r>
    </w:p>
    <w:p w14:paraId="4EDE6BE0"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específica;</w:t>
      </w:r>
    </w:p>
    <w:p w14:paraId="45DD6051"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A3 01 (um) equipamento eletrônico de rastreamento de problemas elétricos /</w:t>
      </w:r>
    </w:p>
    <w:p w14:paraId="58C4EB80"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eletrônicos nos veículos;</w:t>
      </w:r>
    </w:p>
    <w:p w14:paraId="158B72CE"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A 3) 01 (uma) máquina de limpeza do sistema de arrefecimento / radiador de veículo;</w:t>
      </w:r>
    </w:p>
    <w:p w14:paraId="21C0127E"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b.4) 01 (um) carregador de baterias;</w:t>
      </w:r>
    </w:p>
    <w:p w14:paraId="60923474"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b.5) 01 (um) teste para análise de baterias;</w:t>
      </w:r>
    </w:p>
    <w:p w14:paraId="63F32752"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 xml:space="preserve">b.6) 01 (uma) bancada de teste para bomba elétrica de combustível (gasolina / álcool); </w:t>
      </w:r>
    </w:p>
    <w:p w14:paraId="02386530"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b.7) equipamentos para regulagem eletrônica de motor: scanner, teste de bico, ultrassom</w:t>
      </w:r>
    </w:p>
    <w:p w14:paraId="488E813C"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e multímetro;</w:t>
      </w:r>
    </w:p>
    <w:p w14:paraId="1E00A761"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 xml:space="preserve">b.8) equipamentos para serviços de suspensão: prensa hidráulica, </w:t>
      </w:r>
      <w:proofErr w:type="spellStart"/>
      <w:r w:rsidRPr="004576C3">
        <w:rPr>
          <w:rFonts w:ascii="Verdana" w:hAnsi="Verdana" w:cstheme="minorHAnsi"/>
          <w:sz w:val="16"/>
          <w:szCs w:val="16"/>
        </w:rPr>
        <w:t>torquímetro</w:t>
      </w:r>
      <w:proofErr w:type="spellEnd"/>
      <w:r w:rsidRPr="004576C3">
        <w:rPr>
          <w:rFonts w:ascii="Verdana" w:hAnsi="Verdana" w:cstheme="minorHAnsi"/>
          <w:sz w:val="16"/>
          <w:szCs w:val="16"/>
        </w:rPr>
        <w:t>;</w:t>
      </w:r>
    </w:p>
    <w:p w14:paraId="1A21F0C8"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b.9) equipamentos para serviços de troca de correias: gabarito, relógio comparador e</w:t>
      </w:r>
    </w:p>
    <w:p w14:paraId="231EF982"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pistola de ponto.</w:t>
      </w:r>
    </w:p>
    <w:p w14:paraId="7656A353"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b.10) Elevadores hidráulicos ou elétricos para suspensão dos veículos;</w:t>
      </w:r>
    </w:p>
    <w:p w14:paraId="74C4A2B5"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 xml:space="preserve">b.11) </w:t>
      </w:r>
      <w:proofErr w:type="spellStart"/>
      <w:r w:rsidRPr="004576C3">
        <w:rPr>
          <w:rFonts w:ascii="Verdana" w:hAnsi="Verdana" w:cstheme="minorHAnsi"/>
          <w:sz w:val="16"/>
          <w:szCs w:val="16"/>
        </w:rPr>
        <w:t>Kaptor</w:t>
      </w:r>
      <w:proofErr w:type="spellEnd"/>
      <w:r w:rsidRPr="004576C3">
        <w:rPr>
          <w:rFonts w:ascii="Verdana" w:hAnsi="Verdana" w:cstheme="minorHAnsi"/>
          <w:sz w:val="16"/>
          <w:szCs w:val="16"/>
        </w:rPr>
        <w:t xml:space="preserve"> ou rastreador para a análise de sistemas de injeção eletrônica;</w:t>
      </w:r>
    </w:p>
    <w:p w14:paraId="36A2E7D3"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b.12) Ferramentas adequadas para a realização dos reparos nos veículos com segurança</w:t>
      </w:r>
    </w:p>
    <w:p w14:paraId="22A45D0D"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e precisão;</w:t>
      </w:r>
    </w:p>
    <w:p w14:paraId="16927592"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b.13) 01 (um) equipamento de regulagem de faróis;</w:t>
      </w:r>
    </w:p>
    <w:p w14:paraId="0BB51E36"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b.14) Apresentar Licença Ambiental em vigor deverá apresentar para assinatura da Ata</w:t>
      </w:r>
    </w:p>
    <w:p w14:paraId="3E54ABA0" w14:textId="77777777" w:rsidR="004576C3" w:rsidRPr="004576C3" w:rsidRDefault="004576C3" w:rsidP="004576C3">
      <w:pPr>
        <w:pStyle w:val="PargrafodaLista"/>
        <w:ind w:left="567" w:hanging="567"/>
        <w:jc w:val="both"/>
        <w:rPr>
          <w:rFonts w:ascii="Verdana" w:hAnsi="Verdana" w:cstheme="minorHAnsi"/>
          <w:sz w:val="16"/>
          <w:szCs w:val="16"/>
        </w:rPr>
      </w:pPr>
      <w:r w:rsidRPr="004576C3">
        <w:rPr>
          <w:rFonts w:ascii="Verdana" w:hAnsi="Verdana" w:cstheme="minorHAnsi"/>
          <w:sz w:val="16"/>
          <w:szCs w:val="16"/>
        </w:rPr>
        <w:t>de Registro de Preços;</w:t>
      </w:r>
    </w:p>
    <w:p w14:paraId="5148E0D5" w14:textId="77777777" w:rsidR="004576C3" w:rsidRPr="004576C3" w:rsidRDefault="004576C3" w:rsidP="004576C3">
      <w:pPr>
        <w:pStyle w:val="Nvel02"/>
        <w:rPr>
          <w:rFonts w:ascii="Verdana" w:hAnsi="Verdana"/>
          <w:sz w:val="16"/>
          <w:szCs w:val="16"/>
        </w:rPr>
      </w:pPr>
      <w:r w:rsidRPr="004576C3">
        <w:rPr>
          <w:rFonts w:ascii="Verdana" w:hAnsi="Verdana"/>
          <w:b/>
          <w:bCs/>
          <w:sz w:val="16"/>
          <w:szCs w:val="16"/>
        </w:rPr>
        <w:t>9.5.9-</w:t>
      </w:r>
      <w:r w:rsidRPr="004576C3">
        <w:rPr>
          <w:rFonts w:ascii="Verdana" w:hAnsi="Verdana"/>
          <w:sz w:val="16"/>
          <w:szCs w:val="16"/>
        </w:rPr>
        <w:t xml:space="preserve"> Possuir APÓLICE DE SEGURO, assegurando a responsabilidade civil de guarda de veículos ampla, incêndio, explosão, fumaça, roubos e </w:t>
      </w:r>
      <w:proofErr w:type="spellStart"/>
      <w:r w:rsidRPr="004576C3">
        <w:rPr>
          <w:rFonts w:ascii="Verdana" w:hAnsi="Verdana"/>
          <w:sz w:val="16"/>
          <w:szCs w:val="16"/>
        </w:rPr>
        <w:t>etc</w:t>
      </w:r>
      <w:proofErr w:type="spellEnd"/>
      <w:r w:rsidRPr="004576C3">
        <w:rPr>
          <w:rFonts w:ascii="Verdana" w:hAnsi="Verdana"/>
          <w:sz w:val="16"/>
          <w:szCs w:val="16"/>
        </w:rPr>
        <w:t xml:space="preserve"> devendo ser comprovado no ato da assinatura da ata de registro de preços, a não apresentação da referida exigência importará em desclassificação e chamamento do próximo colocado até que se atenda a exigência.</w:t>
      </w:r>
    </w:p>
    <w:p w14:paraId="73E61EB2" w14:textId="77777777" w:rsidR="004576C3" w:rsidRPr="004576C3" w:rsidRDefault="004576C3" w:rsidP="004576C3">
      <w:pPr>
        <w:pStyle w:val="Nivel01"/>
        <w:rPr>
          <w:rFonts w:ascii="Verdana" w:hAnsi="Verdana"/>
          <w:sz w:val="16"/>
          <w:szCs w:val="16"/>
        </w:rPr>
      </w:pPr>
      <w:r w:rsidRPr="004576C3">
        <w:rPr>
          <w:rFonts w:ascii="Verdana" w:hAnsi="Verdana"/>
          <w:sz w:val="16"/>
          <w:szCs w:val="16"/>
        </w:rPr>
        <w:t>10 - ESTIMATIVAS DO VALOR DA CONTRATAÇÃO</w:t>
      </w:r>
    </w:p>
    <w:p w14:paraId="5E349244"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Os valores descritos pela Administração foram definidos com base na análise da demanda existente e prevista para o atendimento das necessidades do órgão, observando-se a estimativa de consumo e utilização dos serviços. Dessa forma, assegura-se que a estimativa orçamentária apresentada está alinhada tanto às necessidades administrativas quanto aos preços de mercado</w:t>
      </w:r>
    </w:p>
    <w:p w14:paraId="21DC216F" w14:textId="77777777" w:rsidR="004576C3" w:rsidRDefault="004576C3" w:rsidP="004576C3">
      <w:pPr>
        <w:rPr>
          <w:rFonts w:ascii="Verdana" w:hAnsi="Verdana" w:cstheme="minorHAnsi"/>
          <w:sz w:val="16"/>
          <w:szCs w:val="16"/>
        </w:rPr>
      </w:pPr>
    </w:p>
    <w:p w14:paraId="6AD172D0" w14:textId="77777777" w:rsidR="004576C3" w:rsidRDefault="004576C3" w:rsidP="004576C3">
      <w:pPr>
        <w:rPr>
          <w:rFonts w:ascii="Verdana" w:hAnsi="Verdana" w:cstheme="minorHAnsi"/>
          <w:sz w:val="16"/>
          <w:szCs w:val="16"/>
        </w:rPr>
      </w:pPr>
    </w:p>
    <w:p w14:paraId="15205E5E" w14:textId="77777777" w:rsidR="004576C3" w:rsidRDefault="004576C3" w:rsidP="004576C3">
      <w:pPr>
        <w:rPr>
          <w:rFonts w:ascii="Verdana" w:hAnsi="Verdana" w:cstheme="minorHAnsi"/>
          <w:sz w:val="16"/>
          <w:szCs w:val="16"/>
        </w:rPr>
      </w:pPr>
    </w:p>
    <w:p w14:paraId="0E4BAD39" w14:textId="77777777" w:rsidR="004576C3" w:rsidRDefault="004576C3" w:rsidP="004576C3">
      <w:pPr>
        <w:rPr>
          <w:rFonts w:ascii="Verdana" w:hAnsi="Verdana" w:cstheme="minorHAnsi"/>
          <w:sz w:val="16"/>
          <w:szCs w:val="16"/>
        </w:rPr>
      </w:pPr>
    </w:p>
    <w:p w14:paraId="47361C58" w14:textId="77777777" w:rsidR="004576C3" w:rsidRPr="004576C3" w:rsidRDefault="004576C3" w:rsidP="004576C3">
      <w:pPr>
        <w:rPr>
          <w:rFonts w:ascii="Verdana" w:hAnsi="Verdana" w:cstheme="minorHAnsi"/>
          <w:sz w:val="16"/>
          <w:szCs w:val="16"/>
        </w:rPr>
      </w:pPr>
    </w:p>
    <w:p w14:paraId="14FB53ED" w14:textId="77777777" w:rsidR="004576C3" w:rsidRPr="004576C3" w:rsidRDefault="004576C3" w:rsidP="004576C3">
      <w:pPr>
        <w:tabs>
          <w:tab w:val="left" w:pos="6165"/>
        </w:tabs>
        <w:rPr>
          <w:rFonts w:ascii="Verdana" w:hAnsi="Verdana" w:cstheme="minorHAnsi"/>
          <w:b/>
          <w:bCs/>
          <w:sz w:val="16"/>
          <w:szCs w:val="16"/>
        </w:rPr>
      </w:pPr>
      <w:r w:rsidRPr="004576C3">
        <w:rPr>
          <w:rFonts w:ascii="Verdana" w:hAnsi="Verdana" w:cstheme="minorHAnsi"/>
          <w:b/>
          <w:bCs/>
          <w:sz w:val="16"/>
          <w:szCs w:val="16"/>
        </w:rPr>
        <w:lastRenderedPageBreak/>
        <w:t>ESTIMATIVA POR SECRETARIA</w:t>
      </w:r>
    </w:p>
    <w:p w14:paraId="08CF7235" w14:textId="77777777" w:rsidR="004576C3" w:rsidRPr="004576C3" w:rsidRDefault="004576C3" w:rsidP="004576C3">
      <w:pPr>
        <w:tabs>
          <w:tab w:val="left" w:pos="6165"/>
        </w:tabs>
        <w:rPr>
          <w:rFonts w:ascii="Verdana" w:hAnsi="Verdana" w:cs="Arial"/>
          <w:sz w:val="16"/>
          <w:szCs w:val="16"/>
        </w:rPr>
      </w:pPr>
    </w:p>
    <w:tbl>
      <w:tblPr>
        <w:tblStyle w:val="Tabelacomgrade"/>
        <w:tblW w:w="9498" w:type="dxa"/>
        <w:tblInd w:w="-5" w:type="dxa"/>
        <w:tblCellMar>
          <w:left w:w="70" w:type="dxa"/>
          <w:right w:w="70" w:type="dxa"/>
        </w:tblCellMar>
        <w:tblLook w:val="04A0" w:firstRow="1" w:lastRow="0" w:firstColumn="1" w:lastColumn="0" w:noHBand="0" w:noVBand="1"/>
      </w:tblPr>
      <w:tblGrid>
        <w:gridCol w:w="4880"/>
        <w:gridCol w:w="4618"/>
      </w:tblGrid>
      <w:tr w:rsidR="004576C3" w:rsidRPr="004576C3" w14:paraId="2435B4A6" w14:textId="77777777" w:rsidTr="00E821F3">
        <w:trPr>
          <w:trHeight w:val="131"/>
        </w:trPr>
        <w:tc>
          <w:tcPr>
            <w:tcW w:w="949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5D1D32" w14:textId="77777777" w:rsidR="004576C3" w:rsidRPr="004576C3" w:rsidRDefault="004576C3" w:rsidP="00E821F3">
            <w:pPr>
              <w:jc w:val="center"/>
              <w:rPr>
                <w:rFonts w:ascii="Verdana" w:hAnsi="Verdana" w:cstheme="minorHAnsi"/>
                <w:b/>
                <w:sz w:val="16"/>
                <w:szCs w:val="16"/>
              </w:rPr>
            </w:pPr>
            <w:r w:rsidRPr="004576C3">
              <w:rPr>
                <w:rFonts w:ascii="Verdana" w:hAnsi="Verdana" w:cstheme="minorHAnsi"/>
                <w:b/>
                <w:sz w:val="16"/>
                <w:szCs w:val="16"/>
              </w:rPr>
              <w:t>LOTE 1 – VEÍCULOS LEVES - ADMINISTRAÇÃO</w:t>
            </w:r>
          </w:p>
        </w:tc>
      </w:tr>
      <w:tr w:rsidR="004576C3" w:rsidRPr="004576C3" w14:paraId="42865D12" w14:textId="77777777" w:rsidTr="00E821F3">
        <w:trPr>
          <w:trHeight w:val="409"/>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600199"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Valor total estimado de peças:</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2A1462"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R$ 144.917,84</w:t>
            </w:r>
          </w:p>
          <w:p w14:paraId="025CF096" w14:textId="77777777" w:rsidR="004576C3" w:rsidRPr="004576C3" w:rsidRDefault="004576C3" w:rsidP="00E821F3">
            <w:pPr>
              <w:rPr>
                <w:rFonts w:ascii="Verdana" w:hAnsi="Verdana" w:cstheme="minorHAnsi"/>
                <w:bCs/>
                <w:sz w:val="16"/>
                <w:szCs w:val="16"/>
              </w:rPr>
            </w:pPr>
          </w:p>
        </w:tc>
      </w:tr>
      <w:tr w:rsidR="004576C3" w:rsidRPr="004576C3" w14:paraId="0B7D8750"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7AD4652"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Quantidade de horas estimada (homem/hora):</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D6F8CE9"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 xml:space="preserve">121 </w:t>
            </w:r>
            <w:proofErr w:type="spellStart"/>
            <w:r w:rsidRPr="004576C3">
              <w:rPr>
                <w:rFonts w:ascii="Verdana" w:hAnsi="Verdana" w:cstheme="minorHAnsi"/>
                <w:bCs/>
                <w:sz w:val="16"/>
                <w:szCs w:val="16"/>
              </w:rPr>
              <w:t>hs</w:t>
            </w:r>
            <w:proofErr w:type="spellEnd"/>
          </w:p>
        </w:tc>
      </w:tr>
      <w:tr w:rsidR="004576C3" w:rsidRPr="004576C3" w14:paraId="070C1EF9" w14:textId="77777777" w:rsidTr="00E821F3">
        <w:trPr>
          <w:trHeight w:val="131"/>
        </w:trPr>
        <w:tc>
          <w:tcPr>
            <w:tcW w:w="949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BCB22C" w14:textId="77777777" w:rsidR="004576C3" w:rsidRPr="004576C3" w:rsidRDefault="004576C3" w:rsidP="00E821F3">
            <w:pPr>
              <w:jc w:val="center"/>
              <w:rPr>
                <w:rFonts w:ascii="Verdana" w:hAnsi="Verdana" w:cstheme="minorHAnsi"/>
                <w:b/>
                <w:sz w:val="16"/>
                <w:szCs w:val="16"/>
              </w:rPr>
            </w:pPr>
            <w:r w:rsidRPr="004576C3">
              <w:rPr>
                <w:rFonts w:ascii="Verdana" w:hAnsi="Verdana" w:cstheme="minorHAnsi"/>
                <w:b/>
                <w:sz w:val="16"/>
                <w:szCs w:val="16"/>
              </w:rPr>
              <w:t>LOTE 2 – VEÍCULOS PESADOS- ADMINISTRAÇÃO</w:t>
            </w:r>
          </w:p>
        </w:tc>
      </w:tr>
      <w:tr w:rsidR="004576C3" w:rsidRPr="004576C3" w14:paraId="4C94C750"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0CF9E4"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Valor total estimado de peças:</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DB8BF3"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R$ 70.087,54</w:t>
            </w:r>
          </w:p>
        </w:tc>
      </w:tr>
      <w:tr w:rsidR="004576C3" w:rsidRPr="004576C3" w14:paraId="7FF0068A"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AF2055"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Quantidade de horas estimada (homem/hora):</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780F4F"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 xml:space="preserve">73 </w:t>
            </w:r>
            <w:proofErr w:type="spellStart"/>
            <w:r w:rsidRPr="004576C3">
              <w:rPr>
                <w:rFonts w:ascii="Verdana" w:hAnsi="Verdana" w:cstheme="minorHAnsi"/>
                <w:bCs/>
                <w:sz w:val="16"/>
                <w:szCs w:val="16"/>
              </w:rPr>
              <w:t>hs</w:t>
            </w:r>
            <w:proofErr w:type="spellEnd"/>
          </w:p>
        </w:tc>
      </w:tr>
      <w:tr w:rsidR="004576C3" w:rsidRPr="004576C3" w14:paraId="1893BAFD" w14:textId="77777777" w:rsidTr="00E821F3">
        <w:trPr>
          <w:trHeight w:val="131"/>
        </w:trPr>
        <w:tc>
          <w:tcPr>
            <w:tcW w:w="949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37DFDC" w14:textId="77777777" w:rsidR="004576C3" w:rsidRPr="004576C3" w:rsidRDefault="004576C3" w:rsidP="00E821F3">
            <w:pPr>
              <w:jc w:val="center"/>
              <w:rPr>
                <w:rFonts w:ascii="Verdana" w:hAnsi="Verdana" w:cstheme="minorHAnsi"/>
                <w:b/>
                <w:sz w:val="16"/>
                <w:szCs w:val="16"/>
              </w:rPr>
            </w:pPr>
            <w:r w:rsidRPr="004576C3">
              <w:rPr>
                <w:rFonts w:ascii="Verdana" w:hAnsi="Verdana" w:cstheme="minorHAnsi"/>
                <w:b/>
                <w:sz w:val="16"/>
                <w:szCs w:val="16"/>
              </w:rPr>
              <w:t xml:space="preserve">LOTE 3 – MÁQUINAS E TRATORES </w:t>
            </w:r>
          </w:p>
        </w:tc>
      </w:tr>
      <w:tr w:rsidR="004576C3" w:rsidRPr="004576C3" w14:paraId="6175F5BB"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6793AFF"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Valor total estimado de peças:</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D94698"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R$ 172.387,49</w:t>
            </w:r>
          </w:p>
        </w:tc>
      </w:tr>
      <w:tr w:rsidR="004576C3" w:rsidRPr="004576C3" w14:paraId="3BDA5A5C"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60EFD6"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Quantidade de horas estimada (homem/hora):</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DDA39B"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220 HS</w:t>
            </w:r>
          </w:p>
        </w:tc>
      </w:tr>
    </w:tbl>
    <w:p w14:paraId="3EEA5342" w14:textId="2F333132" w:rsidR="004576C3" w:rsidRPr="004576C3" w:rsidRDefault="004576C3" w:rsidP="004576C3">
      <w:pPr>
        <w:tabs>
          <w:tab w:val="left" w:pos="1365"/>
        </w:tabs>
        <w:spacing w:line="360" w:lineRule="auto"/>
        <w:jc w:val="both"/>
        <w:rPr>
          <w:rFonts w:ascii="Verdana" w:eastAsiaTheme="majorEastAsia" w:hAnsi="Verdana" w:cstheme="minorHAnsi"/>
          <w:b/>
          <w:sz w:val="16"/>
          <w:szCs w:val="16"/>
        </w:rPr>
      </w:pPr>
      <w:r w:rsidRPr="004576C3">
        <w:rPr>
          <w:rFonts w:ascii="Verdana" w:eastAsiaTheme="majorEastAsia" w:hAnsi="Verdana" w:cstheme="minorHAnsi"/>
          <w:b/>
          <w:sz w:val="16"/>
          <w:szCs w:val="16"/>
        </w:rPr>
        <w:tab/>
      </w:r>
    </w:p>
    <w:tbl>
      <w:tblPr>
        <w:tblStyle w:val="Tabelacomgrade"/>
        <w:tblW w:w="9498" w:type="dxa"/>
        <w:tblInd w:w="-5" w:type="dxa"/>
        <w:tblCellMar>
          <w:left w:w="70" w:type="dxa"/>
          <w:right w:w="70" w:type="dxa"/>
        </w:tblCellMar>
        <w:tblLook w:val="04A0" w:firstRow="1" w:lastRow="0" w:firstColumn="1" w:lastColumn="0" w:noHBand="0" w:noVBand="1"/>
      </w:tblPr>
      <w:tblGrid>
        <w:gridCol w:w="4880"/>
        <w:gridCol w:w="4618"/>
      </w:tblGrid>
      <w:tr w:rsidR="004576C3" w:rsidRPr="004576C3" w14:paraId="21AB5B09" w14:textId="77777777" w:rsidTr="00E821F3">
        <w:trPr>
          <w:trHeight w:val="131"/>
        </w:trPr>
        <w:tc>
          <w:tcPr>
            <w:tcW w:w="949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88D049" w14:textId="77777777" w:rsidR="004576C3" w:rsidRPr="004576C3" w:rsidRDefault="004576C3" w:rsidP="00E821F3">
            <w:pPr>
              <w:jc w:val="center"/>
              <w:rPr>
                <w:rFonts w:ascii="Verdana" w:hAnsi="Verdana" w:cstheme="minorHAnsi"/>
                <w:b/>
                <w:sz w:val="16"/>
                <w:szCs w:val="16"/>
              </w:rPr>
            </w:pPr>
            <w:r w:rsidRPr="004576C3">
              <w:rPr>
                <w:rFonts w:ascii="Verdana" w:hAnsi="Verdana" w:cstheme="minorHAnsi"/>
                <w:b/>
                <w:sz w:val="16"/>
                <w:szCs w:val="16"/>
              </w:rPr>
              <w:t>LOTE 1 – VEÍCULOS LEVES - EDUCAÇÃO</w:t>
            </w:r>
          </w:p>
        </w:tc>
      </w:tr>
      <w:tr w:rsidR="004576C3" w:rsidRPr="004576C3" w14:paraId="44A0B139"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D02BEE"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Valor total estimado de peças:</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32241F"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R$ 32.203,96</w:t>
            </w:r>
          </w:p>
        </w:tc>
      </w:tr>
      <w:tr w:rsidR="004576C3" w:rsidRPr="004576C3" w14:paraId="44805C9F"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3BBAA20"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Quantidade de horas estimada (homem/hora):</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7A8656"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 xml:space="preserve">102 </w:t>
            </w:r>
            <w:proofErr w:type="spellStart"/>
            <w:r w:rsidRPr="004576C3">
              <w:rPr>
                <w:rFonts w:ascii="Verdana" w:hAnsi="Verdana" w:cstheme="minorHAnsi"/>
                <w:bCs/>
                <w:sz w:val="16"/>
                <w:szCs w:val="16"/>
              </w:rPr>
              <w:t>hs</w:t>
            </w:r>
            <w:proofErr w:type="spellEnd"/>
          </w:p>
        </w:tc>
      </w:tr>
      <w:tr w:rsidR="004576C3" w:rsidRPr="004576C3" w14:paraId="184C4C78" w14:textId="77777777" w:rsidTr="00E821F3">
        <w:trPr>
          <w:trHeight w:val="131"/>
        </w:trPr>
        <w:tc>
          <w:tcPr>
            <w:tcW w:w="949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6E0F44" w14:textId="77777777" w:rsidR="004576C3" w:rsidRPr="004576C3" w:rsidRDefault="004576C3" w:rsidP="00E821F3">
            <w:pPr>
              <w:jc w:val="center"/>
              <w:rPr>
                <w:rFonts w:ascii="Verdana" w:hAnsi="Verdana" w:cstheme="minorHAnsi"/>
                <w:b/>
                <w:sz w:val="16"/>
                <w:szCs w:val="16"/>
              </w:rPr>
            </w:pPr>
            <w:r w:rsidRPr="004576C3">
              <w:rPr>
                <w:rFonts w:ascii="Verdana" w:hAnsi="Verdana" w:cstheme="minorHAnsi"/>
                <w:b/>
                <w:sz w:val="16"/>
                <w:szCs w:val="16"/>
              </w:rPr>
              <w:t>LOTE 2 – VEÍCULOS PESADOS- EDUCAÇÃO</w:t>
            </w:r>
          </w:p>
        </w:tc>
      </w:tr>
      <w:tr w:rsidR="004576C3" w:rsidRPr="004576C3" w14:paraId="1F101281"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21E43E0"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Valor total estimado de peças:</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E1ECFA1"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R$ 176.887,59</w:t>
            </w:r>
          </w:p>
        </w:tc>
      </w:tr>
      <w:tr w:rsidR="004576C3" w:rsidRPr="004576C3" w14:paraId="446B95A7"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A2AF7C"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Quantidade de horas estimada (homem/hora):</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3312F8"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 xml:space="preserve">512 </w:t>
            </w:r>
            <w:proofErr w:type="spellStart"/>
            <w:r w:rsidRPr="004576C3">
              <w:rPr>
                <w:rFonts w:ascii="Verdana" w:hAnsi="Verdana" w:cstheme="minorHAnsi"/>
                <w:bCs/>
                <w:sz w:val="16"/>
                <w:szCs w:val="16"/>
              </w:rPr>
              <w:t>hs</w:t>
            </w:r>
            <w:proofErr w:type="spellEnd"/>
          </w:p>
        </w:tc>
      </w:tr>
    </w:tbl>
    <w:p w14:paraId="6E58EE2C" w14:textId="77777777" w:rsidR="004576C3" w:rsidRPr="004576C3" w:rsidRDefault="004576C3" w:rsidP="004576C3">
      <w:pPr>
        <w:tabs>
          <w:tab w:val="left" w:pos="1365"/>
        </w:tabs>
        <w:spacing w:line="360" w:lineRule="auto"/>
        <w:jc w:val="both"/>
        <w:rPr>
          <w:rFonts w:ascii="Verdana" w:eastAsiaTheme="majorEastAsia" w:hAnsi="Verdana" w:cstheme="minorHAnsi"/>
          <w:b/>
          <w:sz w:val="16"/>
          <w:szCs w:val="16"/>
        </w:rPr>
      </w:pPr>
    </w:p>
    <w:tbl>
      <w:tblPr>
        <w:tblStyle w:val="Tabelacomgrade"/>
        <w:tblW w:w="9498" w:type="dxa"/>
        <w:tblInd w:w="-5" w:type="dxa"/>
        <w:tblCellMar>
          <w:left w:w="70" w:type="dxa"/>
          <w:right w:w="70" w:type="dxa"/>
        </w:tblCellMar>
        <w:tblLook w:val="04A0" w:firstRow="1" w:lastRow="0" w:firstColumn="1" w:lastColumn="0" w:noHBand="0" w:noVBand="1"/>
      </w:tblPr>
      <w:tblGrid>
        <w:gridCol w:w="4880"/>
        <w:gridCol w:w="4618"/>
      </w:tblGrid>
      <w:tr w:rsidR="004576C3" w:rsidRPr="004576C3" w14:paraId="36DAFE27" w14:textId="77777777" w:rsidTr="00E821F3">
        <w:trPr>
          <w:trHeight w:val="131"/>
        </w:trPr>
        <w:tc>
          <w:tcPr>
            <w:tcW w:w="949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B60B43" w14:textId="77777777" w:rsidR="004576C3" w:rsidRPr="004576C3" w:rsidRDefault="004576C3" w:rsidP="00E821F3">
            <w:pPr>
              <w:jc w:val="center"/>
              <w:rPr>
                <w:rFonts w:ascii="Verdana" w:hAnsi="Verdana" w:cstheme="minorHAnsi"/>
                <w:b/>
                <w:sz w:val="16"/>
                <w:szCs w:val="16"/>
              </w:rPr>
            </w:pPr>
            <w:r w:rsidRPr="004576C3">
              <w:rPr>
                <w:rFonts w:ascii="Verdana" w:hAnsi="Verdana" w:cstheme="minorHAnsi"/>
                <w:b/>
                <w:sz w:val="16"/>
                <w:szCs w:val="16"/>
              </w:rPr>
              <w:t>LOTE 1 – VEÍCULOS LEVES - SAÚDE</w:t>
            </w:r>
          </w:p>
        </w:tc>
      </w:tr>
      <w:tr w:rsidR="004576C3" w:rsidRPr="004576C3" w14:paraId="742A647E"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54FED4"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Valor total estimado de peças:</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C0CAA0"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R$ 144.917,84</w:t>
            </w:r>
          </w:p>
        </w:tc>
      </w:tr>
      <w:tr w:rsidR="004576C3" w:rsidRPr="004576C3" w14:paraId="23DFAF37"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95E2618"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Quantidade de horas estimada (homem/hora):</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BE824FC"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 xml:space="preserve">703 </w:t>
            </w:r>
            <w:proofErr w:type="spellStart"/>
            <w:r w:rsidRPr="004576C3">
              <w:rPr>
                <w:rFonts w:ascii="Verdana" w:hAnsi="Verdana" w:cstheme="minorHAnsi"/>
                <w:bCs/>
                <w:sz w:val="16"/>
                <w:szCs w:val="16"/>
              </w:rPr>
              <w:t>hs</w:t>
            </w:r>
            <w:proofErr w:type="spellEnd"/>
          </w:p>
        </w:tc>
      </w:tr>
      <w:tr w:rsidR="004576C3" w:rsidRPr="004576C3" w14:paraId="704FEBC6" w14:textId="77777777" w:rsidTr="00E821F3">
        <w:trPr>
          <w:trHeight w:val="131"/>
        </w:trPr>
        <w:tc>
          <w:tcPr>
            <w:tcW w:w="949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519863" w14:textId="77777777" w:rsidR="004576C3" w:rsidRPr="004576C3" w:rsidRDefault="004576C3" w:rsidP="00E821F3">
            <w:pPr>
              <w:jc w:val="center"/>
              <w:rPr>
                <w:rFonts w:ascii="Verdana" w:hAnsi="Verdana" w:cstheme="minorHAnsi"/>
                <w:b/>
                <w:sz w:val="16"/>
                <w:szCs w:val="16"/>
              </w:rPr>
            </w:pPr>
            <w:r w:rsidRPr="004576C3">
              <w:rPr>
                <w:rFonts w:ascii="Verdana" w:hAnsi="Verdana" w:cstheme="minorHAnsi"/>
                <w:b/>
                <w:sz w:val="16"/>
                <w:szCs w:val="16"/>
              </w:rPr>
              <w:t>LOTE 2 – VEÍCULOS PESADOS- SAÚDE</w:t>
            </w:r>
          </w:p>
        </w:tc>
      </w:tr>
      <w:tr w:rsidR="004576C3" w:rsidRPr="004576C3" w14:paraId="5A6F2D3D"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514F4A7"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Valor total estimado de peças:</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FA8FE5"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R$ 86.775,04</w:t>
            </w:r>
          </w:p>
        </w:tc>
      </w:tr>
      <w:tr w:rsidR="004576C3" w:rsidRPr="004576C3" w14:paraId="27EAAAEB" w14:textId="77777777" w:rsidTr="00E821F3">
        <w:trPr>
          <w:trHeight w:val="131"/>
        </w:trPr>
        <w:tc>
          <w:tcPr>
            <w:tcW w:w="48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6277052"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Quantidade de horas estimada (homem/hora):</w:t>
            </w:r>
          </w:p>
        </w:tc>
        <w:tc>
          <w:tcPr>
            <w:tcW w:w="46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0D00F5" w14:textId="77777777" w:rsidR="004576C3" w:rsidRPr="004576C3" w:rsidRDefault="004576C3" w:rsidP="00E821F3">
            <w:pPr>
              <w:rPr>
                <w:rFonts w:ascii="Verdana" w:hAnsi="Verdana" w:cstheme="minorHAnsi"/>
                <w:bCs/>
                <w:sz w:val="16"/>
                <w:szCs w:val="16"/>
              </w:rPr>
            </w:pPr>
            <w:r w:rsidRPr="004576C3">
              <w:rPr>
                <w:rFonts w:ascii="Verdana" w:hAnsi="Verdana" w:cstheme="minorHAnsi"/>
                <w:bCs/>
                <w:sz w:val="16"/>
                <w:szCs w:val="16"/>
              </w:rPr>
              <w:t xml:space="preserve">527 </w:t>
            </w:r>
            <w:proofErr w:type="spellStart"/>
            <w:r w:rsidRPr="004576C3">
              <w:rPr>
                <w:rFonts w:ascii="Verdana" w:hAnsi="Verdana" w:cstheme="minorHAnsi"/>
                <w:bCs/>
                <w:sz w:val="16"/>
                <w:szCs w:val="16"/>
              </w:rPr>
              <w:t>hs</w:t>
            </w:r>
            <w:proofErr w:type="spellEnd"/>
          </w:p>
        </w:tc>
      </w:tr>
    </w:tbl>
    <w:p w14:paraId="70ABD322" w14:textId="77777777" w:rsidR="004576C3" w:rsidRPr="004576C3" w:rsidRDefault="004576C3" w:rsidP="004576C3">
      <w:pPr>
        <w:rPr>
          <w:rFonts w:ascii="Verdana" w:hAnsi="Verdana" w:cstheme="minorHAnsi"/>
          <w:sz w:val="16"/>
          <w:szCs w:val="16"/>
        </w:rPr>
      </w:pPr>
    </w:p>
    <w:p w14:paraId="0ACFB06C" w14:textId="7A937FA2" w:rsidR="004576C3" w:rsidRPr="004576C3" w:rsidRDefault="00D232CF" w:rsidP="004576C3">
      <w:pPr>
        <w:rPr>
          <w:rFonts w:ascii="Verdana" w:hAnsi="Verdana" w:cstheme="minorHAnsi"/>
          <w:sz w:val="16"/>
          <w:szCs w:val="16"/>
        </w:rPr>
      </w:pPr>
      <w:r w:rsidRPr="004C7176">
        <w:rPr>
          <w:rFonts w:ascii="Verdana" w:hAnsi="Verdana" w:cstheme="minorHAnsi"/>
          <w:sz w:val="16"/>
          <w:szCs w:val="16"/>
        </w:rPr>
        <w:t xml:space="preserve">A estimativa do valor total da contratação é </w:t>
      </w:r>
      <w:bookmarkStart w:id="21" w:name="_Hlk206485674"/>
      <w:r w:rsidRPr="004C7176">
        <w:rPr>
          <w:rFonts w:ascii="Verdana" w:hAnsi="Verdana" w:cstheme="minorHAnsi"/>
          <w:sz w:val="16"/>
          <w:szCs w:val="16"/>
        </w:rPr>
        <w:t xml:space="preserve">de </w:t>
      </w:r>
      <w:r w:rsidRPr="004C7176">
        <w:rPr>
          <w:rFonts w:ascii="Verdana" w:hAnsi="Verdana" w:cstheme="minorHAnsi"/>
          <w:b/>
          <w:bCs/>
          <w:sz w:val="16"/>
          <w:szCs w:val="16"/>
        </w:rPr>
        <w:t xml:space="preserve">R$ </w:t>
      </w:r>
      <w:bookmarkStart w:id="22" w:name="_Hlk206483731"/>
      <w:r>
        <w:rPr>
          <w:rFonts w:ascii="Verdana" w:hAnsi="Verdana" w:cstheme="minorHAnsi"/>
          <w:b/>
          <w:bCs/>
          <w:sz w:val="16"/>
          <w:szCs w:val="16"/>
        </w:rPr>
        <w:t>1.327.894,08 (um milhão, trezentos e vinte e sete mil, oitocentos e noventa e quatro reais e oito centavos)</w:t>
      </w:r>
      <w:bookmarkEnd w:id="21"/>
      <w:bookmarkEnd w:id="22"/>
      <w:r>
        <w:rPr>
          <w:rFonts w:ascii="Verdana" w:hAnsi="Verdana" w:cstheme="minorHAnsi"/>
          <w:b/>
          <w:bCs/>
          <w:sz w:val="16"/>
          <w:szCs w:val="16"/>
        </w:rPr>
        <w:t>.</w:t>
      </w:r>
      <w:r w:rsidRPr="004C7176">
        <w:rPr>
          <w:rFonts w:ascii="Verdana" w:hAnsi="Verdana" w:cstheme="minorHAnsi"/>
          <w:b/>
          <w:bCs/>
          <w:sz w:val="16"/>
          <w:szCs w:val="16"/>
        </w:rPr>
        <w:t xml:space="preserve">  </w:t>
      </w:r>
    </w:p>
    <w:tbl>
      <w:tblPr>
        <w:tblStyle w:val="Tabelacomgrade"/>
        <w:tblpPr w:leftFromText="141" w:rightFromText="141" w:vertAnchor="text" w:horzAnchor="page" w:tblpX="955" w:tblpY="859"/>
        <w:tblW w:w="10638" w:type="dxa"/>
        <w:tblInd w:w="0" w:type="dxa"/>
        <w:tblLook w:val="04A0" w:firstRow="1" w:lastRow="0" w:firstColumn="1" w:lastColumn="0" w:noHBand="0" w:noVBand="1"/>
      </w:tblPr>
      <w:tblGrid>
        <w:gridCol w:w="718"/>
        <w:gridCol w:w="781"/>
        <w:gridCol w:w="2115"/>
        <w:gridCol w:w="1384"/>
        <w:gridCol w:w="1445"/>
        <w:gridCol w:w="1225"/>
        <w:gridCol w:w="1485"/>
        <w:gridCol w:w="1485"/>
      </w:tblGrid>
      <w:tr w:rsidR="00D232CF" w:rsidRPr="00D53328" w14:paraId="201093FE" w14:textId="77777777" w:rsidTr="004F5804">
        <w:trPr>
          <w:trHeight w:val="730"/>
        </w:trPr>
        <w:tc>
          <w:tcPr>
            <w:tcW w:w="718" w:type="dxa"/>
          </w:tcPr>
          <w:p w14:paraId="30F3B30C"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bookmarkStart w:id="23" w:name="_Hlk204173743"/>
            <w:r w:rsidRPr="00D53328">
              <w:rPr>
                <w:rFonts w:ascii="Verdana" w:eastAsia="Calibri" w:hAnsi="Verdana" w:cstheme="minorHAnsi"/>
                <w:sz w:val="15"/>
                <w:szCs w:val="15"/>
              </w:rPr>
              <w:t>LOTE</w:t>
            </w:r>
          </w:p>
        </w:tc>
        <w:tc>
          <w:tcPr>
            <w:tcW w:w="781" w:type="dxa"/>
          </w:tcPr>
          <w:p w14:paraId="1028A15D"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bookmarkStart w:id="24" w:name="_Hlk206428654"/>
            <w:r w:rsidRPr="00D53328">
              <w:rPr>
                <w:rFonts w:ascii="Verdana" w:eastAsia="Calibri" w:hAnsi="Verdana" w:cstheme="minorHAnsi"/>
                <w:sz w:val="15"/>
                <w:szCs w:val="15"/>
              </w:rPr>
              <w:t>ITEM</w:t>
            </w:r>
          </w:p>
        </w:tc>
        <w:tc>
          <w:tcPr>
            <w:tcW w:w="2115" w:type="dxa"/>
          </w:tcPr>
          <w:p w14:paraId="01C323A3"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DESCRIÇÃO</w:t>
            </w:r>
          </w:p>
        </w:tc>
        <w:tc>
          <w:tcPr>
            <w:tcW w:w="1384" w:type="dxa"/>
          </w:tcPr>
          <w:p w14:paraId="363AD631"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QUANTIDADE</w:t>
            </w:r>
          </w:p>
        </w:tc>
        <w:tc>
          <w:tcPr>
            <w:tcW w:w="1445" w:type="dxa"/>
          </w:tcPr>
          <w:p w14:paraId="0A37F591"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UNIDADE</w:t>
            </w:r>
          </w:p>
        </w:tc>
        <w:tc>
          <w:tcPr>
            <w:tcW w:w="1225" w:type="dxa"/>
          </w:tcPr>
          <w:p w14:paraId="1FD4650A"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VALOR UNITÁRIO</w:t>
            </w:r>
          </w:p>
        </w:tc>
        <w:tc>
          <w:tcPr>
            <w:tcW w:w="1485" w:type="dxa"/>
          </w:tcPr>
          <w:p w14:paraId="3234EE4D"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VALOR TOTAL</w:t>
            </w:r>
          </w:p>
        </w:tc>
        <w:tc>
          <w:tcPr>
            <w:tcW w:w="1485" w:type="dxa"/>
          </w:tcPr>
          <w:p w14:paraId="33A6C642"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VALOR TOTAL LOTE</w:t>
            </w:r>
          </w:p>
        </w:tc>
      </w:tr>
      <w:tr w:rsidR="00D232CF" w:rsidRPr="00D53328" w14:paraId="78F9528B" w14:textId="77777777" w:rsidTr="004F5804">
        <w:trPr>
          <w:trHeight w:val="372"/>
        </w:trPr>
        <w:tc>
          <w:tcPr>
            <w:tcW w:w="718" w:type="dxa"/>
            <w:vMerge w:val="restart"/>
          </w:tcPr>
          <w:p w14:paraId="370A2BB9" w14:textId="77777777" w:rsidR="00D232CF" w:rsidRPr="00D53328" w:rsidRDefault="00D232CF" w:rsidP="004F5804">
            <w:pPr>
              <w:pStyle w:val="Corpodetexto"/>
              <w:spacing w:before="14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1</w:t>
            </w:r>
          </w:p>
        </w:tc>
        <w:tc>
          <w:tcPr>
            <w:tcW w:w="781" w:type="dxa"/>
          </w:tcPr>
          <w:p w14:paraId="1C3C37BE"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1</w:t>
            </w:r>
          </w:p>
        </w:tc>
        <w:tc>
          <w:tcPr>
            <w:tcW w:w="2115" w:type="dxa"/>
          </w:tcPr>
          <w:p w14:paraId="4D333E34" w14:textId="77777777" w:rsidR="00D232CF" w:rsidRPr="00D53328" w:rsidRDefault="00D232CF" w:rsidP="004F5804">
            <w:pPr>
              <w:pStyle w:val="Corpodetexto"/>
              <w:spacing w:before="240" w:line="276" w:lineRule="auto"/>
              <w:ind w:right="113"/>
              <w:rPr>
                <w:rFonts w:ascii="Verdana" w:eastAsia="Calibri" w:hAnsi="Verdana" w:cstheme="minorHAnsi"/>
                <w:sz w:val="15"/>
                <w:szCs w:val="15"/>
              </w:rPr>
            </w:pPr>
            <w:r w:rsidRPr="00D53328">
              <w:rPr>
                <w:rFonts w:ascii="Verdana" w:eastAsia="Calibri" w:hAnsi="Verdana" w:cstheme="minorHAnsi"/>
                <w:sz w:val="15"/>
                <w:szCs w:val="15"/>
              </w:rPr>
              <w:t>Aquisição de peças através de desconto na tabela eletrônica de peças para veículos/equipamentos leves</w:t>
            </w:r>
          </w:p>
        </w:tc>
        <w:tc>
          <w:tcPr>
            <w:tcW w:w="1384" w:type="dxa"/>
          </w:tcPr>
          <w:p w14:paraId="41E623FC"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1</w:t>
            </w:r>
          </w:p>
        </w:tc>
        <w:tc>
          <w:tcPr>
            <w:tcW w:w="1445" w:type="dxa"/>
          </w:tcPr>
          <w:p w14:paraId="34FF653F"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UNI</w:t>
            </w:r>
          </w:p>
        </w:tc>
        <w:tc>
          <w:tcPr>
            <w:tcW w:w="1225" w:type="dxa"/>
          </w:tcPr>
          <w:p w14:paraId="44DBEE8A"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R$ 322.039,64</w:t>
            </w:r>
          </w:p>
        </w:tc>
        <w:tc>
          <w:tcPr>
            <w:tcW w:w="1485" w:type="dxa"/>
          </w:tcPr>
          <w:p w14:paraId="445AF701" w14:textId="77777777" w:rsidR="00D232CF" w:rsidRPr="00D53328" w:rsidRDefault="00D232CF" w:rsidP="004F5804">
            <w:pPr>
              <w:pStyle w:val="Corpodetexto"/>
              <w:spacing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R$ 322.039,64</w:t>
            </w:r>
          </w:p>
        </w:tc>
        <w:tc>
          <w:tcPr>
            <w:tcW w:w="1485" w:type="dxa"/>
            <w:vMerge w:val="restart"/>
          </w:tcPr>
          <w:p w14:paraId="70C2B727" w14:textId="77777777" w:rsidR="00D232CF" w:rsidRPr="00D53328" w:rsidRDefault="00D232CF" w:rsidP="004F5804">
            <w:pPr>
              <w:pStyle w:val="Corpodetexto"/>
              <w:spacing w:before="132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R$482.358,02</w:t>
            </w:r>
          </w:p>
        </w:tc>
      </w:tr>
      <w:tr w:rsidR="00D232CF" w:rsidRPr="00D53328" w14:paraId="41D38401" w14:textId="77777777" w:rsidTr="004F5804">
        <w:trPr>
          <w:trHeight w:val="372"/>
        </w:trPr>
        <w:tc>
          <w:tcPr>
            <w:tcW w:w="718" w:type="dxa"/>
            <w:vMerge/>
          </w:tcPr>
          <w:p w14:paraId="0FE0969C"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c>
          <w:tcPr>
            <w:tcW w:w="781" w:type="dxa"/>
          </w:tcPr>
          <w:p w14:paraId="35FE98BE"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2</w:t>
            </w:r>
          </w:p>
        </w:tc>
        <w:tc>
          <w:tcPr>
            <w:tcW w:w="2115" w:type="dxa"/>
          </w:tcPr>
          <w:p w14:paraId="0336821A" w14:textId="77777777" w:rsidR="00D232CF" w:rsidRPr="00D53328" w:rsidRDefault="00D232CF" w:rsidP="004F5804">
            <w:pPr>
              <w:pStyle w:val="Corpodetexto"/>
              <w:spacing w:before="240" w:line="276" w:lineRule="auto"/>
              <w:ind w:right="113"/>
              <w:jc w:val="both"/>
              <w:rPr>
                <w:rFonts w:ascii="Verdana" w:eastAsia="Calibri" w:hAnsi="Verdana" w:cstheme="minorHAnsi"/>
                <w:sz w:val="15"/>
                <w:szCs w:val="15"/>
              </w:rPr>
            </w:pPr>
            <w:r w:rsidRPr="00D53328">
              <w:rPr>
                <w:rFonts w:ascii="Verdana" w:eastAsia="Calibri" w:hAnsi="Verdana" w:cstheme="minorHAnsi"/>
                <w:sz w:val="15"/>
                <w:szCs w:val="15"/>
              </w:rPr>
              <w:t>Manutenção de veículos- prestação de serviços de mecânica preventiva e corretiva em veículos leves</w:t>
            </w:r>
          </w:p>
        </w:tc>
        <w:tc>
          <w:tcPr>
            <w:tcW w:w="1384" w:type="dxa"/>
          </w:tcPr>
          <w:p w14:paraId="5D29C116"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926</w:t>
            </w:r>
          </w:p>
        </w:tc>
        <w:tc>
          <w:tcPr>
            <w:tcW w:w="1445" w:type="dxa"/>
          </w:tcPr>
          <w:p w14:paraId="25E15831"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HOMEM/HORA</w:t>
            </w:r>
          </w:p>
        </w:tc>
        <w:tc>
          <w:tcPr>
            <w:tcW w:w="1225" w:type="dxa"/>
          </w:tcPr>
          <w:p w14:paraId="51010932"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R$ 173,13</w:t>
            </w:r>
          </w:p>
        </w:tc>
        <w:tc>
          <w:tcPr>
            <w:tcW w:w="1485" w:type="dxa"/>
          </w:tcPr>
          <w:p w14:paraId="2FCAA240"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R$ 160.318,38</w:t>
            </w:r>
          </w:p>
        </w:tc>
        <w:tc>
          <w:tcPr>
            <w:tcW w:w="1485" w:type="dxa"/>
            <w:vMerge/>
          </w:tcPr>
          <w:p w14:paraId="0BBF37FC"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r>
      <w:tr w:rsidR="00D232CF" w:rsidRPr="00D53328" w14:paraId="31C14E00" w14:textId="77777777" w:rsidTr="004F5804">
        <w:trPr>
          <w:trHeight w:val="352"/>
        </w:trPr>
        <w:tc>
          <w:tcPr>
            <w:tcW w:w="718" w:type="dxa"/>
            <w:vMerge w:val="restart"/>
          </w:tcPr>
          <w:p w14:paraId="6A7C02D0" w14:textId="77777777" w:rsidR="00D232CF" w:rsidRPr="00D53328" w:rsidRDefault="00D232CF" w:rsidP="004F5804">
            <w:pPr>
              <w:pStyle w:val="Corpodetexto"/>
              <w:spacing w:before="132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2</w:t>
            </w:r>
          </w:p>
        </w:tc>
        <w:tc>
          <w:tcPr>
            <w:tcW w:w="781" w:type="dxa"/>
          </w:tcPr>
          <w:p w14:paraId="3284C758"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3</w:t>
            </w:r>
          </w:p>
        </w:tc>
        <w:tc>
          <w:tcPr>
            <w:tcW w:w="2115" w:type="dxa"/>
          </w:tcPr>
          <w:p w14:paraId="2AE05662" w14:textId="77777777" w:rsidR="00D232CF" w:rsidRPr="00D53328" w:rsidRDefault="00D232CF" w:rsidP="004F5804">
            <w:pPr>
              <w:pStyle w:val="Corpodetexto"/>
              <w:spacing w:before="240" w:line="276" w:lineRule="auto"/>
              <w:ind w:right="113"/>
              <w:jc w:val="both"/>
              <w:rPr>
                <w:rFonts w:ascii="Verdana" w:eastAsia="Calibri" w:hAnsi="Verdana" w:cstheme="minorHAnsi"/>
                <w:sz w:val="15"/>
                <w:szCs w:val="15"/>
              </w:rPr>
            </w:pPr>
            <w:r w:rsidRPr="00D53328">
              <w:rPr>
                <w:rFonts w:ascii="Verdana" w:eastAsia="Calibri" w:hAnsi="Verdana" w:cstheme="minorHAnsi"/>
                <w:sz w:val="15"/>
                <w:szCs w:val="15"/>
              </w:rPr>
              <w:t xml:space="preserve">Aquisição de peças através de desconto na tabela eletrônica de </w:t>
            </w:r>
            <w:r w:rsidRPr="00D53328">
              <w:rPr>
                <w:rFonts w:ascii="Verdana" w:eastAsia="Calibri" w:hAnsi="Verdana" w:cstheme="minorHAnsi"/>
                <w:sz w:val="15"/>
                <w:szCs w:val="15"/>
              </w:rPr>
              <w:lastRenderedPageBreak/>
              <w:t>peças para veículos pesados</w:t>
            </w:r>
          </w:p>
        </w:tc>
        <w:tc>
          <w:tcPr>
            <w:tcW w:w="1384" w:type="dxa"/>
          </w:tcPr>
          <w:p w14:paraId="7B5EB827"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lastRenderedPageBreak/>
              <w:t>1</w:t>
            </w:r>
          </w:p>
        </w:tc>
        <w:tc>
          <w:tcPr>
            <w:tcW w:w="1445" w:type="dxa"/>
          </w:tcPr>
          <w:p w14:paraId="7BCBA61A"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UNI</w:t>
            </w:r>
          </w:p>
        </w:tc>
        <w:tc>
          <w:tcPr>
            <w:tcW w:w="1225" w:type="dxa"/>
          </w:tcPr>
          <w:p w14:paraId="4EB0300D"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R$ 333.750,17</w:t>
            </w:r>
          </w:p>
        </w:tc>
        <w:tc>
          <w:tcPr>
            <w:tcW w:w="1485" w:type="dxa"/>
          </w:tcPr>
          <w:p w14:paraId="58303F42"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R$ 333.750,17</w:t>
            </w:r>
          </w:p>
        </w:tc>
        <w:tc>
          <w:tcPr>
            <w:tcW w:w="1485" w:type="dxa"/>
            <w:vMerge w:val="restart"/>
          </w:tcPr>
          <w:p w14:paraId="4DF7AD54" w14:textId="77777777" w:rsidR="00D232CF" w:rsidRPr="00D53328" w:rsidRDefault="00D232CF" w:rsidP="004F5804">
            <w:pPr>
              <w:pStyle w:val="Corpodetexto"/>
              <w:spacing w:before="120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R$610.804,97</w:t>
            </w:r>
          </w:p>
        </w:tc>
      </w:tr>
      <w:tr w:rsidR="00D232CF" w:rsidRPr="00D53328" w14:paraId="5A71CA95" w14:textId="77777777" w:rsidTr="004F5804">
        <w:trPr>
          <w:trHeight w:val="372"/>
        </w:trPr>
        <w:tc>
          <w:tcPr>
            <w:tcW w:w="718" w:type="dxa"/>
            <w:vMerge/>
          </w:tcPr>
          <w:p w14:paraId="5FDA31B6"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c>
          <w:tcPr>
            <w:tcW w:w="781" w:type="dxa"/>
          </w:tcPr>
          <w:p w14:paraId="50B1F98B"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4</w:t>
            </w:r>
          </w:p>
        </w:tc>
        <w:tc>
          <w:tcPr>
            <w:tcW w:w="2115" w:type="dxa"/>
          </w:tcPr>
          <w:p w14:paraId="56BF2EF3" w14:textId="77777777" w:rsidR="00D232CF" w:rsidRPr="00D53328" w:rsidRDefault="00D232CF" w:rsidP="004F5804">
            <w:pPr>
              <w:pStyle w:val="Corpodetexto"/>
              <w:spacing w:before="240" w:line="276" w:lineRule="auto"/>
              <w:ind w:right="113"/>
              <w:jc w:val="both"/>
              <w:rPr>
                <w:rFonts w:ascii="Verdana" w:eastAsia="Calibri" w:hAnsi="Verdana" w:cstheme="minorHAnsi"/>
                <w:sz w:val="15"/>
                <w:szCs w:val="15"/>
              </w:rPr>
            </w:pPr>
            <w:r w:rsidRPr="00D53328">
              <w:rPr>
                <w:rFonts w:ascii="Verdana" w:eastAsia="Calibri" w:hAnsi="Verdana" w:cstheme="minorHAnsi"/>
                <w:sz w:val="15"/>
                <w:szCs w:val="15"/>
              </w:rPr>
              <w:t>Manutenção de veículos- prestação de serviços de mecânica preventiva e corretiva em veículos pesados</w:t>
            </w:r>
          </w:p>
        </w:tc>
        <w:tc>
          <w:tcPr>
            <w:tcW w:w="1384" w:type="dxa"/>
          </w:tcPr>
          <w:p w14:paraId="7F78F7DD"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1.112</w:t>
            </w:r>
          </w:p>
        </w:tc>
        <w:tc>
          <w:tcPr>
            <w:tcW w:w="1445" w:type="dxa"/>
          </w:tcPr>
          <w:p w14:paraId="5EC9E673"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HOMEM/HORA</w:t>
            </w:r>
          </w:p>
        </w:tc>
        <w:tc>
          <w:tcPr>
            <w:tcW w:w="1225" w:type="dxa"/>
          </w:tcPr>
          <w:p w14:paraId="029AABB6"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R$ 249,15</w:t>
            </w:r>
          </w:p>
        </w:tc>
        <w:tc>
          <w:tcPr>
            <w:tcW w:w="1485" w:type="dxa"/>
          </w:tcPr>
          <w:p w14:paraId="02BA281B"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R$ 277.054,80</w:t>
            </w:r>
          </w:p>
        </w:tc>
        <w:tc>
          <w:tcPr>
            <w:tcW w:w="1485" w:type="dxa"/>
            <w:vMerge/>
          </w:tcPr>
          <w:p w14:paraId="3AA15620"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r>
      <w:tr w:rsidR="00D232CF" w:rsidRPr="00D53328" w14:paraId="76163DE3" w14:textId="77777777" w:rsidTr="004F5804">
        <w:trPr>
          <w:trHeight w:val="352"/>
        </w:trPr>
        <w:tc>
          <w:tcPr>
            <w:tcW w:w="718" w:type="dxa"/>
            <w:vMerge w:val="restart"/>
          </w:tcPr>
          <w:p w14:paraId="5A759AD5" w14:textId="77777777" w:rsidR="00D232CF" w:rsidRPr="00D53328" w:rsidRDefault="00D232CF" w:rsidP="004F5804">
            <w:pPr>
              <w:pStyle w:val="Corpodetexto"/>
              <w:spacing w:before="120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3</w:t>
            </w:r>
          </w:p>
        </w:tc>
        <w:tc>
          <w:tcPr>
            <w:tcW w:w="781" w:type="dxa"/>
          </w:tcPr>
          <w:p w14:paraId="6CC1BC03"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5</w:t>
            </w:r>
          </w:p>
        </w:tc>
        <w:tc>
          <w:tcPr>
            <w:tcW w:w="2115" w:type="dxa"/>
          </w:tcPr>
          <w:p w14:paraId="5F56A8BD" w14:textId="77777777" w:rsidR="00D232CF" w:rsidRPr="00D53328" w:rsidRDefault="00D232CF" w:rsidP="004F5804">
            <w:pPr>
              <w:pStyle w:val="Corpodetexto"/>
              <w:spacing w:before="240" w:line="276" w:lineRule="auto"/>
              <w:ind w:right="113"/>
              <w:jc w:val="both"/>
              <w:rPr>
                <w:rFonts w:ascii="Verdana" w:eastAsia="Calibri" w:hAnsi="Verdana" w:cstheme="minorHAnsi"/>
                <w:sz w:val="15"/>
                <w:szCs w:val="15"/>
              </w:rPr>
            </w:pPr>
            <w:r w:rsidRPr="00D53328">
              <w:rPr>
                <w:rFonts w:ascii="Verdana" w:eastAsia="Calibri" w:hAnsi="Verdana" w:cstheme="minorHAnsi"/>
                <w:sz w:val="15"/>
                <w:szCs w:val="15"/>
              </w:rPr>
              <w:t xml:space="preserve">Peças e acessórios genuínos ou originais de fábrica para maquinas e tratores </w:t>
            </w:r>
          </w:p>
        </w:tc>
        <w:tc>
          <w:tcPr>
            <w:tcW w:w="1384" w:type="dxa"/>
          </w:tcPr>
          <w:p w14:paraId="1A9438FF"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1</w:t>
            </w:r>
          </w:p>
        </w:tc>
        <w:tc>
          <w:tcPr>
            <w:tcW w:w="1445" w:type="dxa"/>
          </w:tcPr>
          <w:p w14:paraId="435B5C6A"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UNI</w:t>
            </w:r>
          </w:p>
        </w:tc>
        <w:tc>
          <w:tcPr>
            <w:tcW w:w="1225" w:type="dxa"/>
          </w:tcPr>
          <w:p w14:paraId="22F516D1"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R$ 172.387,49</w:t>
            </w:r>
          </w:p>
        </w:tc>
        <w:tc>
          <w:tcPr>
            <w:tcW w:w="1485" w:type="dxa"/>
          </w:tcPr>
          <w:p w14:paraId="2F790E44"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R$ 172.387,49</w:t>
            </w:r>
          </w:p>
        </w:tc>
        <w:tc>
          <w:tcPr>
            <w:tcW w:w="1485" w:type="dxa"/>
            <w:vMerge w:val="restart"/>
          </w:tcPr>
          <w:p w14:paraId="52252556" w14:textId="77777777" w:rsidR="00D232CF" w:rsidRPr="00D53328" w:rsidRDefault="00D232CF" w:rsidP="004F5804">
            <w:pPr>
              <w:pStyle w:val="Corpodetexto"/>
              <w:spacing w:before="120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R$234.731,09</w:t>
            </w:r>
          </w:p>
        </w:tc>
      </w:tr>
      <w:tr w:rsidR="00D232CF" w:rsidRPr="00D53328" w14:paraId="132F823E" w14:textId="77777777" w:rsidTr="004F5804">
        <w:trPr>
          <w:trHeight w:val="1321"/>
        </w:trPr>
        <w:tc>
          <w:tcPr>
            <w:tcW w:w="718" w:type="dxa"/>
            <w:vMerge/>
          </w:tcPr>
          <w:p w14:paraId="4E513203"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c>
          <w:tcPr>
            <w:tcW w:w="781" w:type="dxa"/>
          </w:tcPr>
          <w:p w14:paraId="1BF8835F"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6</w:t>
            </w:r>
          </w:p>
        </w:tc>
        <w:tc>
          <w:tcPr>
            <w:tcW w:w="2115" w:type="dxa"/>
          </w:tcPr>
          <w:p w14:paraId="27D484AB" w14:textId="77777777" w:rsidR="00D232CF" w:rsidRPr="00D53328" w:rsidRDefault="00D232CF" w:rsidP="004F5804">
            <w:pPr>
              <w:pStyle w:val="Corpodetexto"/>
              <w:spacing w:before="240" w:line="276" w:lineRule="auto"/>
              <w:ind w:right="113"/>
              <w:jc w:val="both"/>
              <w:rPr>
                <w:rFonts w:ascii="Verdana" w:eastAsia="Calibri" w:hAnsi="Verdana" w:cstheme="minorHAnsi"/>
                <w:sz w:val="15"/>
                <w:szCs w:val="15"/>
              </w:rPr>
            </w:pPr>
            <w:r w:rsidRPr="00D53328">
              <w:rPr>
                <w:rFonts w:ascii="Verdana" w:eastAsia="Calibri" w:hAnsi="Verdana" w:cstheme="minorHAnsi"/>
                <w:sz w:val="15"/>
                <w:szCs w:val="15"/>
              </w:rPr>
              <w:t xml:space="preserve">Manutenção de veículos – prestação de serviços de mecânica preventiva e corretiva para maquinas e tratores </w:t>
            </w:r>
          </w:p>
        </w:tc>
        <w:tc>
          <w:tcPr>
            <w:tcW w:w="1384" w:type="dxa"/>
          </w:tcPr>
          <w:p w14:paraId="1EF24D98"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220</w:t>
            </w:r>
          </w:p>
        </w:tc>
        <w:tc>
          <w:tcPr>
            <w:tcW w:w="1445" w:type="dxa"/>
          </w:tcPr>
          <w:p w14:paraId="50977FE8"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HOMEM/HORA</w:t>
            </w:r>
          </w:p>
        </w:tc>
        <w:tc>
          <w:tcPr>
            <w:tcW w:w="1225" w:type="dxa"/>
          </w:tcPr>
          <w:p w14:paraId="5F12D041"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R$ 283,38</w:t>
            </w:r>
          </w:p>
        </w:tc>
        <w:tc>
          <w:tcPr>
            <w:tcW w:w="1485" w:type="dxa"/>
          </w:tcPr>
          <w:p w14:paraId="6FCC39CF"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r w:rsidRPr="00D53328">
              <w:rPr>
                <w:rFonts w:ascii="Verdana" w:eastAsia="Calibri" w:hAnsi="Verdana" w:cstheme="minorHAnsi"/>
                <w:sz w:val="15"/>
                <w:szCs w:val="15"/>
              </w:rPr>
              <w:t>R$ 62.343,60</w:t>
            </w:r>
          </w:p>
        </w:tc>
        <w:tc>
          <w:tcPr>
            <w:tcW w:w="1485" w:type="dxa"/>
            <w:vMerge/>
          </w:tcPr>
          <w:p w14:paraId="08D29F22"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r>
      <w:tr w:rsidR="00D232CF" w:rsidRPr="00D53328" w14:paraId="25492C37" w14:textId="77777777" w:rsidTr="004F5804">
        <w:trPr>
          <w:trHeight w:val="352"/>
        </w:trPr>
        <w:tc>
          <w:tcPr>
            <w:tcW w:w="718" w:type="dxa"/>
          </w:tcPr>
          <w:p w14:paraId="20A4426B" w14:textId="77777777" w:rsidR="00D232CF" w:rsidRPr="00D53328" w:rsidRDefault="00D232CF" w:rsidP="004F5804">
            <w:pPr>
              <w:pStyle w:val="Corpodetexto"/>
              <w:spacing w:line="276" w:lineRule="auto"/>
              <w:ind w:right="113"/>
              <w:jc w:val="center"/>
              <w:rPr>
                <w:rFonts w:ascii="Verdana" w:eastAsia="Calibri" w:hAnsi="Verdana" w:cstheme="minorHAnsi"/>
                <w:b/>
                <w:bCs/>
                <w:sz w:val="15"/>
                <w:szCs w:val="15"/>
              </w:rPr>
            </w:pPr>
          </w:p>
        </w:tc>
        <w:tc>
          <w:tcPr>
            <w:tcW w:w="781" w:type="dxa"/>
          </w:tcPr>
          <w:p w14:paraId="5894B7B2" w14:textId="77777777" w:rsidR="00D232CF" w:rsidRPr="00D53328" w:rsidRDefault="00D232CF" w:rsidP="004F5804">
            <w:pPr>
              <w:pStyle w:val="Corpodetexto"/>
              <w:spacing w:line="276" w:lineRule="auto"/>
              <w:ind w:right="113"/>
              <w:jc w:val="center"/>
              <w:rPr>
                <w:rFonts w:ascii="Verdana" w:eastAsia="Calibri" w:hAnsi="Verdana" w:cstheme="minorHAnsi"/>
                <w:b/>
                <w:bCs/>
                <w:sz w:val="15"/>
                <w:szCs w:val="15"/>
              </w:rPr>
            </w:pPr>
            <w:r w:rsidRPr="00D53328">
              <w:rPr>
                <w:rFonts w:ascii="Verdana" w:eastAsia="Calibri" w:hAnsi="Verdana" w:cstheme="minorHAnsi"/>
                <w:b/>
                <w:bCs/>
                <w:sz w:val="15"/>
                <w:szCs w:val="15"/>
              </w:rPr>
              <w:t>Valor total</w:t>
            </w:r>
          </w:p>
        </w:tc>
        <w:tc>
          <w:tcPr>
            <w:tcW w:w="2115" w:type="dxa"/>
          </w:tcPr>
          <w:p w14:paraId="5C5803AD" w14:textId="77777777" w:rsidR="00D232CF" w:rsidRPr="00D53328" w:rsidRDefault="00D232CF" w:rsidP="004F5804">
            <w:pPr>
              <w:pStyle w:val="Corpodetexto"/>
              <w:spacing w:before="240" w:line="276" w:lineRule="auto"/>
              <w:ind w:right="113"/>
              <w:jc w:val="both"/>
              <w:rPr>
                <w:rFonts w:ascii="Verdana" w:eastAsia="Calibri" w:hAnsi="Verdana" w:cstheme="minorHAnsi"/>
                <w:sz w:val="15"/>
                <w:szCs w:val="15"/>
              </w:rPr>
            </w:pPr>
          </w:p>
        </w:tc>
        <w:tc>
          <w:tcPr>
            <w:tcW w:w="1384" w:type="dxa"/>
          </w:tcPr>
          <w:p w14:paraId="3791DFC9"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c>
          <w:tcPr>
            <w:tcW w:w="1445" w:type="dxa"/>
          </w:tcPr>
          <w:p w14:paraId="7242F6FC"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c>
          <w:tcPr>
            <w:tcW w:w="1225" w:type="dxa"/>
          </w:tcPr>
          <w:p w14:paraId="0E0A2101" w14:textId="77777777" w:rsidR="00D232CF" w:rsidRPr="00D53328" w:rsidRDefault="00D232CF" w:rsidP="004F5804">
            <w:pPr>
              <w:pStyle w:val="Corpodetexto"/>
              <w:spacing w:before="240" w:line="276" w:lineRule="auto"/>
              <w:ind w:right="113"/>
              <w:jc w:val="center"/>
              <w:rPr>
                <w:rFonts w:ascii="Verdana" w:eastAsia="Calibri" w:hAnsi="Verdana" w:cstheme="minorHAnsi"/>
                <w:sz w:val="15"/>
                <w:szCs w:val="15"/>
              </w:rPr>
            </w:pPr>
          </w:p>
        </w:tc>
        <w:tc>
          <w:tcPr>
            <w:tcW w:w="1485" w:type="dxa"/>
          </w:tcPr>
          <w:p w14:paraId="35A0D5CA" w14:textId="77777777" w:rsidR="00D232CF" w:rsidRPr="00D53328" w:rsidRDefault="00D232CF" w:rsidP="004F5804">
            <w:pPr>
              <w:pStyle w:val="Corpodetexto"/>
              <w:spacing w:line="276" w:lineRule="auto"/>
              <w:ind w:right="113"/>
              <w:jc w:val="center"/>
              <w:rPr>
                <w:rFonts w:ascii="Verdana" w:eastAsia="Calibri" w:hAnsi="Verdana" w:cstheme="minorHAnsi"/>
                <w:b/>
                <w:bCs/>
                <w:sz w:val="15"/>
                <w:szCs w:val="15"/>
              </w:rPr>
            </w:pPr>
            <w:r w:rsidRPr="00D53328">
              <w:rPr>
                <w:rFonts w:ascii="Verdana" w:eastAsia="Calibri" w:hAnsi="Verdana" w:cstheme="minorHAnsi"/>
                <w:b/>
                <w:bCs/>
                <w:sz w:val="15"/>
                <w:szCs w:val="15"/>
              </w:rPr>
              <w:t>R$ 1.327.894,08</w:t>
            </w:r>
          </w:p>
        </w:tc>
        <w:tc>
          <w:tcPr>
            <w:tcW w:w="1485" w:type="dxa"/>
          </w:tcPr>
          <w:p w14:paraId="76368996" w14:textId="77777777" w:rsidR="00D232CF" w:rsidRPr="00D53328" w:rsidRDefault="00D232CF" w:rsidP="004F5804">
            <w:pPr>
              <w:pStyle w:val="Corpodetexto"/>
              <w:spacing w:line="276" w:lineRule="auto"/>
              <w:ind w:right="113"/>
              <w:jc w:val="center"/>
              <w:rPr>
                <w:rFonts w:ascii="Verdana" w:eastAsia="Calibri" w:hAnsi="Verdana" w:cstheme="minorHAnsi"/>
                <w:b/>
                <w:bCs/>
                <w:sz w:val="15"/>
                <w:szCs w:val="15"/>
              </w:rPr>
            </w:pPr>
            <w:r w:rsidRPr="00D53328">
              <w:rPr>
                <w:rFonts w:ascii="Verdana" w:eastAsia="Calibri" w:hAnsi="Verdana" w:cstheme="minorHAnsi"/>
                <w:b/>
                <w:bCs/>
                <w:sz w:val="15"/>
                <w:szCs w:val="15"/>
              </w:rPr>
              <w:t>R$ 1.327.894,08</w:t>
            </w:r>
          </w:p>
        </w:tc>
      </w:tr>
    </w:tbl>
    <w:bookmarkEnd w:id="24"/>
    <w:p w14:paraId="36D97F40" w14:textId="43A1F728" w:rsidR="00D232CF" w:rsidRPr="00D232CF" w:rsidRDefault="00D232CF" w:rsidP="00D232CF">
      <w:pPr>
        <w:spacing w:line="276" w:lineRule="auto"/>
        <w:rPr>
          <w:rFonts w:ascii="Verdana" w:hAnsi="Verdana" w:cstheme="minorHAnsi"/>
          <w:b/>
          <w:bCs/>
          <w:sz w:val="14"/>
          <w:szCs w:val="14"/>
        </w:rPr>
      </w:pPr>
      <w:r w:rsidRPr="004C7176">
        <w:rPr>
          <w:rFonts w:ascii="Verdana" w:hAnsi="Verdana" w:cstheme="minorHAnsi"/>
          <w:sz w:val="16"/>
          <w:szCs w:val="16"/>
        </w:rPr>
        <w:t xml:space="preserve"> </w:t>
      </w:r>
      <w:bookmarkEnd w:id="23"/>
    </w:p>
    <w:p w14:paraId="2819DA28"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Conforme dados dos fabricantes e do setor automobilístico, o valor estimativo da manutenção é calculado em função da fórmula:</w:t>
      </w:r>
    </w:p>
    <w:p w14:paraId="02D2EE0D" w14:textId="77777777" w:rsidR="004576C3" w:rsidRPr="004576C3" w:rsidRDefault="004576C3" w:rsidP="004576C3">
      <w:pPr>
        <w:rPr>
          <w:rFonts w:ascii="Verdana" w:hAnsi="Verdana" w:cstheme="minorHAnsi"/>
          <w:sz w:val="16"/>
          <w:szCs w:val="16"/>
        </w:rPr>
      </w:pPr>
    </w:p>
    <w:p w14:paraId="71032111" w14:textId="77777777" w:rsidR="004576C3" w:rsidRPr="004576C3" w:rsidRDefault="004576C3" w:rsidP="004576C3">
      <w:pPr>
        <w:jc w:val="center"/>
        <w:rPr>
          <w:rFonts w:ascii="Verdana" w:hAnsi="Verdana" w:cstheme="minorHAnsi"/>
          <w:sz w:val="16"/>
          <w:szCs w:val="16"/>
        </w:rPr>
      </w:pPr>
      <w:r w:rsidRPr="004576C3">
        <w:rPr>
          <w:rFonts w:ascii="Verdana" w:hAnsi="Verdana" w:cstheme="minorHAnsi"/>
          <w:b/>
          <w:bCs/>
          <w:sz w:val="16"/>
          <w:szCs w:val="16"/>
        </w:rPr>
        <w:t>VT = MO x 4 + VF (100 – D) x 6</w:t>
      </w:r>
      <w:r w:rsidRPr="004576C3">
        <w:rPr>
          <w:rFonts w:ascii="Verdana" w:hAnsi="Verdana" w:cstheme="minorHAnsi"/>
          <w:sz w:val="16"/>
          <w:szCs w:val="16"/>
        </w:rPr>
        <w:t xml:space="preserve">, </w:t>
      </w:r>
      <w:r w:rsidRPr="004576C3">
        <w:rPr>
          <w:rFonts w:ascii="Verdana" w:hAnsi="Verdana" w:cstheme="minorHAnsi"/>
          <w:b/>
          <w:bCs/>
          <w:sz w:val="16"/>
          <w:szCs w:val="16"/>
        </w:rPr>
        <w:t>onde,</w:t>
      </w:r>
    </w:p>
    <w:p w14:paraId="201879CC" w14:textId="77777777" w:rsidR="004576C3" w:rsidRPr="004576C3" w:rsidRDefault="004576C3" w:rsidP="004576C3">
      <w:pPr>
        <w:jc w:val="center"/>
        <w:rPr>
          <w:rFonts w:ascii="Verdana" w:hAnsi="Verdana" w:cstheme="minorHAnsi"/>
          <w:b/>
          <w:bCs/>
          <w:sz w:val="16"/>
          <w:szCs w:val="16"/>
        </w:rPr>
      </w:pPr>
      <w:r w:rsidRPr="004576C3">
        <w:rPr>
          <w:rFonts w:ascii="Verdana" w:hAnsi="Verdana" w:cstheme="minorHAnsi"/>
          <w:b/>
          <w:bCs/>
          <w:sz w:val="16"/>
          <w:szCs w:val="16"/>
        </w:rPr>
        <w:t>100</w:t>
      </w:r>
    </w:p>
    <w:p w14:paraId="660551D0" w14:textId="77777777" w:rsidR="004576C3" w:rsidRPr="004576C3" w:rsidRDefault="004576C3" w:rsidP="004576C3">
      <w:pPr>
        <w:rPr>
          <w:rFonts w:ascii="Verdana" w:hAnsi="Verdana" w:cstheme="minorHAnsi"/>
          <w:b/>
          <w:bCs/>
          <w:sz w:val="16"/>
          <w:szCs w:val="16"/>
        </w:rPr>
      </w:pPr>
    </w:p>
    <w:p w14:paraId="75207612" w14:textId="77777777"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VT-</w:t>
      </w:r>
      <w:r w:rsidRPr="004576C3">
        <w:rPr>
          <w:rFonts w:ascii="Verdana" w:hAnsi="Verdana" w:cstheme="minorHAnsi"/>
          <w:sz w:val="16"/>
          <w:szCs w:val="16"/>
        </w:rPr>
        <w:t xml:space="preserve"> Valor total ou lance;</w:t>
      </w:r>
    </w:p>
    <w:p w14:paraId="795E84C0" w14:textId="77777777"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MO</w:t>
      </w:r>
      <w:r w:rsidRPr="004576C3">
        <w:rPr>
          <w:rFonts w:ascii="Verdana" w:hAnsi="Verdana" w:cstheme="minorHAnsi"/>
          <w:sz w:val="16"/>
          <w:szCs w:val="16"/>
        </w:rPr>
        <w:t>- Valor homem/hora;</w:t>
      </w:r>
    </w:p>
    <w:p w14:paraId="3A17AF77" w14:textId="77777777"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VF-</w:t>
      </w:r>
      <w:r w:rsidRPr="004576C3">
        <w:rPr>
          <w:rFonts w:ascii="Verdana" w:hAnsi="Verdana" w:cstheme="minorHAnsi"/>
          <w:sz w:val="16"/>
          <w:szCs w:val="16"/>
        </w:rPr>
        <w:t xml:space="preserve"> Valor fictício para o valor de peças;</w:t>
      </w:r>
    </w:p>
    <w:p w14:paraId="39B3297E" w14:textId="77777777"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D-</w:t>
      </w:r>
      <w:r w:rsidRPr="004576C3">
        <w:rPr>
          <w:rFonts w:ascii="Verdana" w:hAnsi="Verdana" w:cstheme="minorHAnsi"/>
          <w:sz w:val="16"/>
          <w:szCs w:val="16"/>
        </w:rPr>
        <w:t xml:space="preserve"> Desconto a ser ofertado pelo licitante sobre os preços indicados na tabela AUDATEX.</w:t>
      </w:r>
    </w:p>
    <w:p w14:paraId="294BA8A2" w14:textId="77777777" w:rsidR="004576C3" w:rsidRPr="004576C3" w:rsidRDefault="004576C3" w:rsidP="004576C3">
      <w:pPr>
        <w:rPr>
          <w:rFonts w:ascii="Verdana" w:hAnsi="Verdana" w:cstheme="minorHAnsi"/>
          <w:sz w:val="16"/>
          <w:szCs w:val="16"/>
          <w:highlight w:val="yellow"/>
        </w:rPr>
      </w:pPr>
      <w:r w:rsidRPr="004576C3">
        <w:rPr>
          <w:rFonts w:ascii="Verdana" w:hAnsi="Verdana" w:cstheme="minorHAnsi"/>
          <w:b/>
          <w:bCs/>
          <w:sz w:val="16"/>
          <w:szCs w:val="16"/>
        </w:rPr>
        <w:t>100 – D</w:t>
      </w:r>
      <w:r w:rsidRPr="004576C3">
        <w:rPr>
          <w:rFonts w:ascii="Verdana" w:hAnsi="Verdana" w:cstheme="minorHAnsi"/>
          <w:sz w:val="16"/>
          <w:szCs w:val="16"/>
        </w:rPr>
        <w:t xml:space="preserve"> – Fórmula do desconto</w:t>
      </w:r>
    </w:p>
    <w:p w14:paraId="155AD372" w14:textId="6BE80242" w:rsidR="004576C3" w:rsidRPr="004576C3" w:rsidRDefault="004576C3" w:rsidP="004576C3">
      <w:pPr>
        <w:rPr>
          <w:rFonts w:ascii="Verdana" w:hAnsi="Verdana" w:cstheme="minorHAnsi"/>
          <w:b/>
          <w:bCs/>
          <w:sz w:val="16"/>
          <w:szCs w:val="16"/>
        </w:rPr>
      </w:pPr>
      <w:r w:rsidRPr="004576C3">
        <w:rPr>
          <w:rFonts w:ascii="Verdana" w:hAnsi="Verdana" w:cstheme="minorHAnsi"/>
          <w:b/>
          <w:bCs/>
          <w:sz w:val="16"/>
          <w:szCs w:val="16"/>
        </w:rPr>
        <w:t>100</w:t>
      </w:r>
    </w:p>
    <w:p w14:paraId="586E8C5D"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 Os valores 4 e 6 referem-se a pesos que serão aplicados ao valor dos serviços homem/hora e ao valor de peças, correspondendo, respectivamente, a 40% para MO e 60% para peças, conforme estudo da Coordenadoria de Transportes do Tribunal de Contas do Estado de Minas Gerais.</w:t>
      </w:r>
    </w:p>
    <w:p w14:paraId="240B9E5C"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 O quantitativo de horas foi estimado com base na demanda utilizada pela Prefeitura.</w:t>
      </w:r>
    </w:p>
    <w:p w14:paraId="6CC6E957"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 O quantitativo de percentual de desconto sobre as peças foi estimado com base na demanda utilizada pela Prefeitura.</w:t>
      </w:r>
    </w:p>
    <w:p w14:paraId="25F2981B"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 Conforme a exigência legal, o setor de Compras realizou pesquisa de preços de mercado e estimativa de custos junto a empresas de ramo do objeto licitado para apuração da média estimada.</w:t>
      </w:r>
    </w:p>
    <w:p w14:paraId="4682ACA1" w14:textId="77777777" w:rsidR="004576C3" w:rsidRPr="004576C3" w:rsidRDefault="004576C3" w:rsidP="004576C3">
      <w:pPr>
        <w:rPr>
          <w:rFonts w:ascii="Verdana" w:hAnsi="Verdana" w:cstheme="minorHAnsi"/>
          <w:sz w:val="16"/>
          <w:szCs w:val="16"/>
        </w:rPr>
      </w:pPr>
    </w:p>
    <w:p w14:paraId="10CB65E4" w14:textId="3EAB8D8C" w:rsidR="004576C3" w:rsidRPr="004576C3" w:rsidRDefault="004576C3" w:rsidP="004576C3">
      <w:pPr>
        <w:rPr>
          <w:rFonts w:ascii="Verdana" w:hAnsi="Verdana" w:cstheme="minorHAnsi"/>
          <w:b/>
          <w:sz w:val="16"/>
          <w:szCs w:val="16"/>
        </w:rPr>
      </w:pPr>
      <w:r w:rsidRPr="004576C3">
        <w:rPr>
          <w:rFonts w:ascii="Verdana" w:hAnsi="Verdana" w:cstheme="minorHAnsi"/>
          <w:b/>
          <w:sz w:val="16"/>
          <w:szCs w:val="16"/>
        </w:rPr>
        <w:lastRenderedPageBreak/>
        <w:t>10.1 -DO REAJUSTE</w:t>
      </w:r>
    </w:p>
    <w:p w14:paraId="66109DFD"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Os preços inicialmente adjudicados são fixos e irreajustáveis no prazo de um ano contado da data assinatura do avençado.</w:t>
      </w:r>
    </w:p>
    <w:p w14:paraId="2689DBA9"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Após o interregno de um ano, a pedido do contratado, os preços iniciais serão reajustados, mediante a aplicação do IPCA - Índice Nacional de Preços ao Consumidor Amplo ou outro que venha substituí-lo, desde que previamente autorizado pela administração pública municipal, exclusivamente para as obrigações iniciadas e concluídas após a ocorrência da anualidade.</w:t>
      </w:r>
    </w:p>
    <w:p w14:paraId="11BCB9B0"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Nos reajustes subsequentes ao primeiro, o interregno mínimo de um ano será contado a partir dos efeitos financeiros do último reajuste.</w:t>
      </w:r>
    </w:p>
    <w:p w14:paraId="102C5FDE"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Caso o(s) índice(s) estabelecido(s) para reajustamento venha(m) a ser extinto(s) ou de qualquer forma não possa(m) mais ser utilizado(s), será(</w:t>
      </w:r>
      <w:proofErr w:type="spellStart"/>
      <w:r w:rsidRPr="004576C3">
        <w:rPr>
          <w:rFonts w:ascii="Verdana" w:hAnsi="Verdana" w:cstheme="minorHAnsi"/>
          <w:sz w:val="16"/>
          <w:szCs w:val="16"/>
        </w:rPr>
        <w:t>ão</w:t>
      </w:r>
      <w:proofErr w:type="spellEnd"/>
      <w:r w:rsidRPr="004576C3">
        <w:rPr>
          <w:rFonts w:ascii="Verdana" w:hAnsi="Verdana" w:cstheme="minorHAnsi"/>
          <w:sz w:val="16"/>
          <w:szCs w:val="16"/>
        </w:rPr>
        <w:t>) adotado(s), em substituição, o(s) que vier(em) a ser determinado(s) pela legislação então em vigor.</w:t>
      </w:r>
    </w:p>
    <w:p w14:paraId="116693B4"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Na ausência de previsão legal quanto ao índice substituto, as partes elegerão novo índice oficial, para reajustamento do preço do valor remanescente, por meio de termo aditivo.</w:t>
      </w:r>
    </w:p>
    <w:p w14:paraId="273D21E1" w14:textId="77777777"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 xml:space="preserve">Os preços registrados poderão ser revistos para restabelecer o equilíbrio econômico-financeiro inicial do contrato em caso de força maior, caso fortuito ou fato do príncipe ou em decorrência de fatos </w:t>
      </w:r>
    </w:p>
    <w:p w14:paraId="728565BB" w14:textId="5661F92B"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imprevisíveis ou previsíveis de consequências incalculáveis, que inviabilizem a execução tal como pactuado, nos termos do disposto na norma contida na letra "d" do inciso II, do art. 124 da Lei Federal nº 14.133, de 2021.</w:t>
      </w:r>
    </w:p>
    <w:p w14:paraId="029CA4DC" w14:textId="77777777" w:rsidR="004576C3" w:rsidRPr="004576C3" w:rsidRDefault="004576C3" w:rsidP="004576C3">
      <w:pPr>
        <w:pStyle w:val="Nivel01"/>
        <w:rPr>
          <w:rFonts w:ascii="Verdana" w:hAnsi="Verdana"/>
          <w:sz w:val="16"/>
          <w:szCs w:val="16"/>
        </w:rPr>
      </w:pPr>
      <w:r w:rsidRPr="004576C3">
        <w:rPr>
          <w:rFonts w:ascii="Verdana" w:hAnsi="Verdana"/>
          <w:sz w:val="16"/>
          <w:szCs w:val="16"/>
        </w:rPr>
        <w:t>11- ADEQUAÇÃO ORÇAMENTÁRIA</w:t>
      </w:r>
    </w:p>
    <w:p w14:paraId="4E6D2B04" w14:textId="77777777" w:rsidR="004576C3" w:rsidRPr="004576C3" w:rsidRDefault="004576C3" w:rsidP="004576C3">
      <w:pPr>
        <w:rPr>
          <w:rFonts w:ascii="Verdana" w:hAnsi="Verdana" w:cstheme="minorHAnsi"/>
          <w:sz w:val="16"/>
          <w:szCs w:val="16"/>
        </w:rPr>
      </w:pPr>
    </w:p>
    <w:p w14:paraId="31B336B4" w14:textId="1E258278" w:rsidR="004576C3" w:rsidRPr="004576C3" w:rsidRDefault="004576C3" w:rsidP="004576C3">
      <w:pPr>
        <w:rPr>
          <w:rFonts w:ascii="Verdana" w:hAnsi="Verdana" w:cstheme="minorHAnsi"/>
          <w:sz w:val="16"/>
          <w:szCs w:val="16"/>
        </w:rPr>
      </w:pPr>
      <w:r w:rsidRPr="004576C3">
        <w:rPr>
          <w:rFonts w:ascii="Verdana" w:hAnsi="Verdana" w:cstheme="minorHAnsi"/>
          <w:sz w:val="16"/>
          <w:szCs w:val="16"/>
        </w:rPr>
        <w:t>As despesas decorrentes da presente contratação correrão à conta de recursos específicos consignados no Orçamento Geral do Município do exercício de 2024 e futuros exercícios, conforme dotações abaixo:</w:t>
      </w:r>
      <w:bookmarkStart w:id="25" w:name="_Hlk206430631"/>
    </w:p>
    <w:tbl>
      <w:tblPr>
        <w:tblpPr w:leftFromText="141" w:rightFromText="141" w:vertAnchor="text" w:horzAnchor="margin" w:tblpY="114"/>
        <w:tblW w:w="9776" w:type="dxa"/>
        <w:tblLayout w:type="fixed"/>
        <w:tblLook w:val="04A0" w:firstRow="1" w:lastRow="0" w:firstColumn="1" w:lastColumn="0" w:noHBand="0" w:noVBand="1"/>
      </w:tblPr>
      <w:tblGrid>
        <w:gridCol w:w="2563"/>
        <w:gridCol w:w="2321"/>
        <w:gridCol w:w="2482"/>
        <w:gridCol w:w="2410"/>
      </w:tblGrid>
      <w:tr w:rsidR="004576C3" w:rsidRPr="004576C3" w14:paraId="7F534309" w14:textId="77777777" w:rsidTr="00E821F3">
        <w:trPr>
          <w:trHeight w:val="168"/>
        </w:trPr>
        <w:tc>
          <w:tcPr>
            <w:tcW w:w="9776" w:type="dxa"/>
            <w:gridSpan w:val="4"/>
            <w:tcBorders>
              <w:top w:val="single" w:sz="4" w:space="0" w:color="000000"/>
              <w:left w:val="single" w:sz="4" w:space="0" w:color="000000"/>
              <w:bottom w:val="single" w:sz="4" w:space="0" w:color="000000"/>
              <w:right w:val="single" w:sz="4" w:space="0" w:color="000000"/>
            </w:tcBorders>
            <w:vAlign w:val="center"/>
            <w:hideMark/>
          </w:tcPr>
          <w:p w14:paraId="434669BD" w14:textId="77777777" w:rsidR="004576C3" w:rsidRPr="004576C3" w:rsidRDefault="004576C3" w:rsidP="00E821F3">
            <w:pPr>
              <w:pStyle w:val="Corpodetexto"/>
              <w:jc w:val="center"/>
              <w:rPr>
                <w:rFonts w:ascii="Verdana" w:eastAsia="Arial" w:hAnsi="Verdana" w:cstheme="minorHAnsi"/>
                <w:b/>
                <w:sz w:val="16"/>
                <w:szCs w:val="16"/>
              </w:rPr>
            </w:pPr>
            <w:r w:rsidRPr="004576C3">
              <w:rPr>
                <w:rFonts w:ascii="Verdana" w:eastAsia="Arial" w:hAnsi="Verdana" w:cstheme="minorHAnsi"/>
                <w:b/>
                <w:sz w:val="16"/>
                <w:szCs w:val="16"/>
              </w:rPr>
              <w:t>DOTAÇÕES ORÇAMENTÁRIAS</w:t>
            </w:r>
          </w:p>
        </w:tc>
      </w:tr>
      <w:tr w:rsidR="004576C3" w:rsidRPr="004576C3" w14:paraId="408C47C4" w14:textId="77777777" w:rsidTr="00E821F3">
        <w:trPr>
          <w:trHeight w:hRule="exact" w:val="323"/>
        </w:trPr>
        <w:tc>
          <w:tcPr>
            <w:tcW w:w="2563" w:type="dxa"/>
            <w:tcBorders>
              <w:top w:val="single" w:sz="4" w:space="0" w:color="000000"/>
              <w:left w:val="single" w:sz="4" w:space="0" w:color="000000"/>
              <w:bottom w:val="single" w:sz="4" w:space="0" w:color="000000"/>
              <w:right w:val="nil"/>
            </w:tcBorders>
            <w:vAlign w:val="center"/>
            <w:hideMark/>
          </w:tcPr>
          <w:p w14:paraId="383FA622" w14:textId="77777777" w:rsidR="004576C3" w:rsidRPr="004576C3" w:rsidRDefault="004576C3" w:rsidP="00E821F3">
            <w:pPr>
              <w:pStyle w:val="Corpodetexto"/>
              <w:jc w:val="center"/>
              <w:rPr>
                <w:rFonts w:ascii="Verdana" w:eastAsia="Arial" w:hAnsi="Verdana" w:cstheme="minorHAnsi"/>
                <w:b/>
                <w:sz w:val="16"/>
                <w:szCs w:val="16"/>
              </w:rPr>
            </w:pPr>
            <w:r w:rsidRPr="004576C3">
              <w:rPr>
                <w:rFonts w:ascii="Verdana" w:eastAsia="Arial" w:hAnsi="Verdana" w:cstheme="minorHAnsi"/>
                <w:b/>
                <w:sz w:val="16"/>
                <w:szCs w:val="16"/>
              </w:rPr>
              <w:t>ÁREA REQUISITANTE</w:t>
            </w:r>
          </w:p>
        </w:tc>
        <w:tc>
          <w:tcPr>
            <w:tcW w:w="2321" w:type="dxa"/>
            <w:tcBorders>
              <w:top w:val="single" w:sz="4" w:space="0" w:color="000000"/>
              <w:left w:val="single" w:sz="4" w:space="0" w:color="000000"/>
              <w:bottom w:val="single" w:sz="4" w:space="0" w:color="000000"/>
              <w:right w:val="nil"/>
            </w:tcBorders>
            <w:vAlign w:val="center"/>
            <w:hideMark/>
          </w:tcPr>
          <w:p w14:paraId="7CD5358C" w14:textId="77777777" w:rsidR="004576C3" w:rsidRPr="004576C3" w:rsidRDefault="004576C3" w:rsidP="00E821F3">
            <w:pPr>
              <w:pStyle w:val="Corpodetexto"/>
              <w:jc w:val="center"/>
              <w:rPr>
                <w:rFonts w:ascii="Verdana" w:eastAsia="Arial" w:hAnsi="Verdana" w:cstheme="minorHAnsi"/>
                <w:b/>
                <w:sz w:val="16"/>
                <w:szCs w:val="16"/>
              </w:rPr>
            </w:pPr>
            <w:r w:rsidRPr="004576C3">
              <w:rPr>
                <w:rFonts w:ascii="Verdana" w:eastAsia="Arial" w:hAnsi="Verdana" w:cstheme="minorHAnsi"/>
                <w:b/>
                <w:sz w:val="16"/>
                <w:szCs w:val="16"/>
              </w:rPr>
              <w:t>PROJETO / ATIVIDADE</w:t>
            </w:r>
          </w:p>
        </w:tc>
        <w:tc>
          <w:tcPr>
            <w:tcW w:w="2482" w:type="dxa"/>
            <w:tcBorders>
              <w:top w:val="single" w:sz="4" w:space="0" w:color="000000"/>
              <w:left w:val="single" w:sz="4" w:space="0" w:color="000000"/>
              <w:bottom w:val="single" w:sz="4" w:space="0" w:color="000000"/>
              <w:right w:val="nil"/>
            </w:tcBorders>
            <w:vAlign w:val="center"/>
            <w:hideMark/>
          </w:tcPr>
          <w:p w14:paraId="1A743BD7" w14:textId="77777777" w:rsidR="004576C3" w:rsidRPr="004576C3" w:rsidRDefault="004576C3" w:rsidP="00E821F3">
            <w:pPr>
              <w:pStyle w:val="Corpodetexto"/>
              <w:jc w:val="center"/>
              <w:rPr>
                <w:rFonts w:ascii="Verdana" w:eastAsia="Arial" w:hAnsi="Verdana" w:cstheme="minorHAnsi"/>
                <w:b/>
                <w:sz w:val="16"/>
                <w:szCs w:val="16"/>
              </w:rPr>
            </w:pPr>
            <w:r w:rsidRPr="004576C3">
              <w:rPr>
                <w:rFonts w:ascii="Verdana" w:eastAsia="Arial" w:hAnsi="Verdana" w:cstheme="minorHAnsi"/>
                <w:b/>
                <w:sz w:val="16"/>
                <w:szCs w:val="16"/>
              </w:rPr>
              <w:t>ELEMENTO DA DESPESA</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782863DF" w14:textId="77777777" w:rsidR="004576C3" w:rsidRPr="004576C3" w:rsidRDefault="004576C3" w:rsidP="00E821F3">
            <w:pPr>
              <w:pStyle w:val="Corpodetexto"/>
              <w:jc w:val="center"/>
              <w:rPr>
                <w:rFonts w:ascii="Verdana" w:eastAsia="Arial" w:hAnsi="Verdana" w:cstheme="minorHAnsi"/>
                <w:b/>
                <w:sz w:val="16"/>
                <w:szCs w:val="16"/>
              </w:rPr>
            </w:pPr>
            <w:r w:rsidRPr="004576C3">
              <w:rPr>
                <w:rFonts w:ascii="Verdana" w:eastAsia="Arial" w:hAnsi="Verdana" w:cstheme="minorHAnsi"/>
                <w:b/>
                <w:sz w:val="16"/>
                <w:szCs w:val="16"/>
              </w:rPr>
              <w:t>FONTE / FICHA</w:t>
            </w:r>
          </w:p>
        </w:tc>
      </w:tr>
      <w:tr w:rsidR="004576C3" w:rsidRPr="004576C3" w14:paraId="6E186654" w14:textId="77777777" w:rsidTr="00E821F3">
        <w:trPr>
          <w:trHeight w:hRule="exact" w:val="757"/>
        </w:trPr>
        <w:tc>
          <w:tcPr>
            <w:tcW w:w="2563" w:type="dxa"/>
            <w:tcBorders>
              <w:top w:val="single" w:sz="4" w:space="0" w:color="000000"/>
              <w:left w:val="single" w:sz="4" w:space="0" w:color="000000"/>
              <w:bottom w:val="single" w:sz="4" w:space="0" w:color="000000"/>
              <w:right w:val="nil"/>
            </w:tcBorders>
            <w:vAlign w:val="center"/>
            <w:hideMark/>
          </w:tcPr>
          <w:p w14:paraId="60A9F774"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SECRETARIA MUNICIPAL DE ADMINISTRAÇÃO</w:t>
            </w:r>
          </w:p>
          <w:p w14:paraId="73870164"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04.122.0002</w:t>
            </w:r>
          </w:p>
        </w:tc>
        <w:tc>
          <w:tcPr>
            <w:tcW w:w="2321" w:type="dxa"/>
            <w:tcBorders>
              <w:top w:val="single" w:sz="4" w:space="0" w:color="000000"/>
              <w:left w:val="single" w:sz="4" w:space="0" w:color="000000"/>
              <w:bottom w:val="single" w:sz="4" w:space="0" w:color="000000"/>
              <w:right w:val="nil"/>
            </w:tcBorders>
            <w:vAlign w:val="center"/>
            <w:hideMark/>
          </w:tcPr>
          <w:p w14:paraId="1D4D5AE2"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MANUTENÇÃO</w:t>
            </w:r>
          </w:p>
          <w:p w14:paraId="3BA445D3"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INSTITUCIONAL</w:t>
            </w:r>
          </w:p>
          <w:p w14:paraId="2817928F"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2033</w:t>
            </w:r>
          </w:p>
        </w:tc>
        <w:tc>
          <w:tcPr>
            <w:tcW w:w="2482" w:type="dxa"/>
            <w:tcBorders>
              <w:top w:val="single" w:sz="4" w:space="0" w:color="000000"/>
              <w:left w:val="single" w:sz="4" w:space="0" w:color="000000"/>
              <w:bottom w:val="single" w:sz="4" w:space="0" w:color="000000"/>
              <w:right w:val="nil"/>
            </w:tcBorders>
            <w:vAlign w:val="center"/>
            <w:hideMark/>
          </w:tcPr>
          <w:p w14:paraId="2B5E48CC"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MATERIAL DE CONSUMO</w:t>
            </w:r>
          </w:p>
          <w:p w14:paraId="5B1B9393"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33903000</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4BF94398"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FONTE 1500</w:t>
            </w:r>
          </w:p>
          <w:p w14:paraId="34A30C37"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FICHA 188</w:t>
            </w:r>
          </w:p>
        </w:tc>
      </w:tr>
      <w:tr w:rsidR="004576C3" w:rsidRPr="004576C3" w14:paraId="3DEA5876" w14:textId="77777777" w:rsidTr="00E821F3">
        <w:trPr>
          <w:trHeight w:hRule="exact" w:val="876"/>
        </w:trPr>
        <w:tc>
          <w:tcPr>
            <w:tcW w:w="2563" w:type="dxa"/>
            <w:tcBorders>
              <w:top w:val="single" w:sz="4" w:space="0" w:color="000000"/>
              <w:left w:val="single" w:sz="4" w:space="0" w:color="000000"/>
              <w:bottom w:val="single" w:sz="4" w:space="0" w:color="000000"/>
              <w:right w:val="nil"/>
            </w:tcBorders>
            <w:vAlign w:val="center"/>
          </w:tcPr>
          <w:p w14:paraId="391AA83E" w14:textId="77777777" w:rsidR="004576C3" w:rsidRPr="004576C3" w:rsidRDefault="004576C3" w:rsidP="00E821F3">
            <w:pPr>
              <w:pStyle w:val="Corpodetexto"/>
              <w:jc w:val="center"/>
              <w:rPr>
                <w:rFonts w:ascii="Verdana" w:eastAsia="Arial" w:hAnsi="Verdana" w:cstheme="minorHAnsi"/>
                <w:sz w:val="16"/>
                <w:szCs w:val="16"/>
              </w:rPr>
            </w:pPr>
            <w:proofErr w:type="gramStart"/>
            <w:r w:rsidRPr="004576C3">
              <w:rPr>
                <w:rFonts w:ascii="Verdana" w:eastAsia="Arial" w:hAnsi="Verdana" w:cstheme="minorHAnsi"/>
                <w:sz w:val="16"/>
                <w:szCs w:val="16"/>
              </w:rPr>
              <w:t>SECRETARIA  MUNICIPAL</w:t>
            </w:r>
            <w:proofErr w:type="gramEnd"/>
            <w:r w:rsidRPr="004576C3">
              <w:rPr>
                <w:rFonts w:ascii="Verdana" w:eastAsia="Arial" w:hAnsi="Verdana" w:cstheme="minorHAnsi"/>
                <w:sz w:val="16"/>
                <w:szCs w:val="16"/>
              </w:rPr>
              <w:t xml:space="preserve"> DE ADMINISTRAÇÃO</w:t>
            </w:r>
          </w:p>
          <w:p w14:paraId="4EB51296"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04.122.0002</w:t>
            </w:r>
          </w:p>
        </w:tc>
        <w:tc>
          <w:tcPr>
            <w:tcW w:w="2321" w:type="dxa"/>
            <w:tcBorders>
              <w:top w:val="single" w:sz="4" w:space="0" w:color="000000"/>
              <w:left w:val="single" w:sz="4" w:space="0" w:color="000000"/>
              <w:bottom w:val="single" w:sz="4" w:space="0" w:color="000000"/>
              <w:right w:val="nil"/>
            </w:tcBorders>
            <w:vAlign w:val="center"/>
          </w:tcPr>
          <w:p w14:paraId="1396E9F3"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MANUTENÇÃO</w:t>
            </w:r>
          </w:p>
          <w:p w14:paraId="1F99C082"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INSTITUCIONAL</w:t>
            </w:r>
          </w:p>
          <w:p w14:paraId="687AFBAA"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2033</w:t>
            </w:r>
          </w:p>
        </w:tc>
        <w:tc>
          <w:tcPr>
            <w:tcW w:w="2482" w:type="dxa"/>
            <w:tcBorders>
              <w:top w:val="single" w:sz="4" w:space="0" w:color="000000"/>
              <w:left w:val="single" w:sz="4" w:space="0" w:color="000000"/>
              <w:bottom w:val="single" w:sz="4" w:space="0" w:color="000000"/>
              <w:right w:val="nil"/>
            </w:tcBorders>
            <w:vAlign w:val="center"/>
          </w:tcPr>
          <w:p w14:paraId="51158AB0"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OUTROS SERVIÇOS TERCEIROS P. JURIDICA</w:t>
            </w:r>
          </w:p>
          <w:p w14:paraId="42766B49"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33903900</w:t>
            </w:r>
          </w:p>
        </w:tc>
        <w:tc>
          <w:tcPr>
            <w:tcW w:w="2410" w:type="dxa"/>
            <w:tcBorders>
              <w:top w:val="single" w:sz="4" w:space="0" w:color="000000"/>
              <w:left w:val="single" w:sz="4" w:space="0" w:color="000000"/>
              <w:bottom w:val="single" w:sz="4" w:space="0" w:color="000000"/>
              <w:right w:val="single" w:sz="4" w:space="0" w:color="000000"/>
            </w:tcBorders>
            <w:vAlign w:val="center"/>
          </w:tcPr>
          <w:p w14:paraId="53FEB832"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FONTE 1500</w:t>
            </w:r>
          </w:p>
          <w:p w14:paraId="6DED267C"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FICHA 190</w:t>
            </w:r>
          </w:p>
        </w:tc>
      </w:tr>
      <w:tr w:rsidR="004576C3" w:rsidRPr="004576C3" w14:paraId="1E9966DE" w14:textId="77777777" w:rsidTr="00E821F3">
        <w:trPr>
          <w:trHeight w:hRule="exact" w:val="876"/>
        </w:trPr>
        <w:tc>
          <w:tcPr>
            <w:tcW w:w="2563" w:type="dxa"/>
            <w:tcBorders>
              <w:top w:val="single" w:sz="4" w:space="0" w:color="000000"/>
              <w:left w:val="single" w:sz="4" w:space="0" w:color="000000"/>
              <w:bottom w:val="single" w:sz="4" w:space="0" w:color="000000"/>
              <w:right w:val="nil"/>
            </w:tcBorders>
            <w:vAlign w:val="center"/>
          </w:tcPr>
          <w:p w14:paraId="6250729E"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SECRETARIA MUNICIPAL DE EDUCAÇÃO</w:t>
            </w:r>
          </w:p>
          <w:p w14:paraId="434A09BD"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12.122.0002</w:t>
            </w:r>
          </w:p>
          <w:p w14:paraId="0A64788C" w14:textId="77777777" w:rsidR="004576C3" w:rsidRPr="004576C3" w:rsidRDefault="004576C3" w:rsidP="00E821F3">
            <w:pPr>
              <w:pStyle w:val="Corpodetexto"/>
              <w:jc w:val="center"/>
              <w:rPr>
                <w:rFonts w:ascii="Verdana" w:eastAsia="Arial" w:hAnsi="Verdana" w:cstheme="minorHAnsi"/>
                <w:sz w:val="16"/>
                <w:szCs w:val="16"/>
              </w:rPr>
            </w:pPr>
          </w:p>
        </w:tc>
        <w:tc>
          <w:tcPr>
            <w:tcW w:w="2321" w:type="dxa"/>
            <w:tcBorders>
              <w:top w:val="single" w:sz="4" w:space="0" w:color="000000"/>
              <w:left w:val="single" w:sz="4" w:space="0" w:color="000000"/>
              <w:bottom w:val="single" w:sz="4" w:space="0" w:color="000000"/>
              <w:right w:val="nil"/>
            </w:tcBorders>
            <w:vAlign w:val="center"/>
          </w:tcPr>
          <w:p w14:paraId="4B714104"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MANUTENÇÃO</w:t>
            </w:r>
          </w:p>
          <w:p w14:paraId="52D80C18"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INSTITUCIONAL</w:t>
            </w:r>
          </w:p>
          <w:p w14:paraId="4554E629"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2034</w:t>
            </w:r>
          </w:p>
        </w:tc>
        <w:tc>
          <w:tcPr>
            <w:tcW w:w="2482" w:type="dxa"/>
            <w:tcBorders>
              <w:top w:val="single" w:sz="4" w:space="0" w:color="000000"/>
              <w:left w:val="single" w:sz="4" w:space="0" w:color="000000"/>
              <w:bottom w:val="single" w:sz="4" w:space="0" w:color="000000"/>
              <w:right w:val="nil"/>
            </w:tcBorders>
            <w:vAlign w:val="center"/>
          </w:tcPr>
          <w:p w14:paraId="650E8CE2"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MATERIAL DE CONSUMO</w:t>
            </w:r>
          </w:p>
          <w:p w14:paraId="7A3F99B5"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33903000</w:t>
            </w:r>
          </w:p>
        </w:tc>
        <w:tc>
          <w:tcPr>
            <w:tcW w:w="2410" w:type="dxa"/>
            <w:tcBorders>
              <w:top w:val="single" w:sz="4" w:space="0" w:color="000000"/>
              <w:left w:val="single" w:sz="4" w:space="0" w:color="000000"/>
              <w:bottom w:val="single" w:sz="4" w:space="0" w:color="000000"/>
              <w:right w:val="single" w:sz="4" w:space="0" w:color="000000"/>
            </w:tcBorders>
            <w:vAlign w:val="center"/>
          </w:tcPr>
          <w:p w14:paraId="74F8AC43"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FONTE 1500</w:t>
            </w:r>
          </w:p>
          <w:p w14:paraId="02F57BC2"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FICHA 219</w:t>
            </w:r>
          </w:p>
        </w:tc>
      </w:tr>
      <w:tr w:rsidR="004576C3" w:rsidRPr="004576C3" w14:paraId="6C1BE8DA" w14:textId="77777777" w:rsidTr="00E821F3">
        <w:trPr>
          <w:trHeight w:hRule="exact" w:val="876"/>
        </w:trPr>
        <w:tc>
          <w:tcPr>
            <w:tcW w:w="2563" w:type="dxa"/>
            <w:tcBorders>
              <w:top w:val="single" w:sz="4" w:space="0" w:color="000000"/>
              <w:left w:val="single" w:sz="4" w:space="0" w:color="000000"/>
              <w:bottom w:val="single" w:sz="4" w:space="0" w:color="000000"/>
              <w:right w:val="nil"/>
            </w:tcBorders>
            <w:vAlign w:val="center"/>
          </w:tcPr>
          <w:p w14:paraId="7E0C1EA0"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SECRETARIA MUNICIPAL DE EDUCAÇÃO</w:t>
            </w:r>
          </w:p>
          <w:p w14:paraId="31FFD803"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12.122.0002</w:t>
            </w:r>
          </w:p>
          <w:p w14:paraId="3F0EB68B" w14:textId="77777777" w:rsidR="004576C3" w:rsidRPr="004576C3" w:rsidRDefault="004576C3" w:rsidP="00E821F3">
            <w:pPr>
              <w:pStyle w:val="Corpodetexto"/>
              <w:jc w:val="center"/>
              <w:rPr>
                <w:rFonts w:ascii="Verdana" w:eastAsia="Arial" w:hAnsi="Verdana" w:cstheme="minorHAnsi"/>
                <w:sz w:val="16"/>
                <w:szCs w:val="16"/>
              </w:rPr>
            </w:pPr>
          </w:p>
        </w:tc>
        <w:tc>
          <w:tcPr>
            <w:tcW w:w="2321" w:type="dxa"/>
            <w:tcBorders>
              <w:top w:val="single" w:sz="4" w:space="0" w:color="000000"/>
              <w:left w:val="single" w:sz="4" w:space="0" w:color="000000"/>
              <w:bottom w:val="single" w:sz="4" w:space="0" w:color="000000"/>
              <w:right w:val="nil"/>
            </w:tcBorders>
            <w:vAlign w:val="center"/>
          </w:tcPr>
          <w:p w14:paraId="327DC8F7"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MANUTENÇÃO</w:t>
            </w:r>
          </w:p>
          <w:p w14:paraId="1E9376BC"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INSTITUCIONAL</w:t>
            </w:r>
          </w:p>
          <w:p w14:paraId="1A3EDD52"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2034</w:t>
            </w:r>
          </w:p>
        </w:tc>
        <w:tc>
          <w:tcPr>
            <w:tcW w:w="2482" w:type="dxa"/>
            <w:tcBorders>
              <w:top w:val="single" w:sz="4" w:space="0" w:color="000000"/>
              <w:left w:val="single" w:sz="4" w:space="0" w:color="000000"/>
              <w:bottom w:val="single" w:sz="4" w:space="0" w:color="000000"/>
              <w:right w:val="nil"/>
            </w:tcBorders>
            <w:vAlign w:val="center"/>
          </w:tcPr>
          <w:p w14:paraId="78BD5027"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OUTROS SERVIÇOS TERCEIROS P. JURIDICA</w:t>
            </w:r>
          </w:p>
          <w:p w14:paraId="11B8DF4F"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33903900</w:t>
            </w:r>
          </w:p>
        </w:tc>
        <w:tc>
          <w:tcPr>
            <w:tcW w:w="2410" w:type="dxa"/>
            <w:tcBorders>
              <w:top w:val="single" w:sz="4" w:space="0" w:color="000000"/>
              <w:left w:val="single" w:sz="4" w:space="0" w:color="000000"/>
              <w:bottom w:val="single" w:sz="4" w:space="0" w:color="000000"/>
              <w:right w:val="single" w:sz="4" w:space="0" w:color="000000"/>
            </w:tcBorders>
            <w:vAlign w:val="center"/>
          </w:tcPr>
          <w:p w14:paraId="7C5B85FA"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FONTE 540</w:t>
            </w:r>
          </w:p>
          <w:p w14:paraId="5E2FD56F"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FICHA 223</w:t>
            </w:r>
          </w:p>
        </w:tc>
      </w:tr>
      <w:tr w:rsidR="004576C3" w:rsidRPr="004576C3" w14:paraId="30FEB293" w14:textId="77777777" w:rsidTr="00E821F3">
        <w:trPr>
          <w:trHeight w:hRule="exact" w:val="876"/>
        </w:trPr>
        <w:tc>
          <w:tcPr>
            <w:tcW w:w="2563" w:type="dxa"/>
            <w:tcBorders>
              <w:top w:val="single" w:sz="4" w:space="0" w:color="000000"/>
              <w:left w:val="single" w:sz="4" w:space="0" w:color="000000"/>
              <w:bottom w:val="single" w:sz="4" w:space="0" w:color="000000"/>
              <w:right w:val="nil"/>
            </w:tcBorders>
            <w:vAlign w:val="center"/>
          </w:tcPr>
          <w:p w14:paraId="05C0D1C2" w14:textId="77777777" w:rsidR="004576C3" w:rsidRPr="004576C3" w:rsidRDefault="004576C3" w:rsidP="00E821F3">
            <w:pPr>
              <w:pStyle w:val="Corpodetexto"/>
              <w:jc w:val="center"/>
              <w:rPr>
                <w:rFonts w:ascii="Verdana" w:eastAsia="Arial" w:hAnsi="Verdana" w:cstheme="minorHAnsi"/>
                <w:sz w:val="16"/>
                <w:szCs w:val="16"/>
              </w:rPr>
            </w:pPr>
            <w:proofErr w:type="gramStart"/>
            <w:r w:rsidRPr="004576C3">
              <w:rPr>
                <w:rFonts w:ascii="Verdana" w:eastAsia="Arial" w:hAnsi="Verdana" w:cstheme="minorHAnsi"/>
                <w:sz w:val="16"/>
                <w:szCs w:val="16"/>
              </w:rPr>
              <w:t>SECRETARIA  MUNICIPAL</w:t>
            </w:r>
            <w:proofErr w:type="gramEnd"/>
            <w:r w:rsidRPr="004576C3">
              <w:rPr>
                <w:rFonts w:ascii="Verdana" w:eastAsia="Arial" w:hAnsi="Verdana" w:cstheme="minorHAnsi"/>
                <w:sz w:val="16"/>
                <w:szCs w:val="16"/>
              </w:rPr>
              <w:t xml:space="preserve"> DE SAÚDE</w:t>
            </w:r>
          </w:p>
          <w:p w14:paraId="513BBBF1"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10.301.0003</w:t>
            </w:r>
          </w:p>
        </w:tc>
        <w:tc>
          <w:tcPr>
            <w:tcW w:w="2321" w:type="dxa"/>
            <w:tcBorders>
              <w:top w:val="single" w:sz="4" w:space="0" w:color="000000"/>
              <w:left w:val="single" w:sz="4" w:space="0" w:color="000000"/>
              <w:bottom w:val="single" w:sz="4" w:space="0" w:color="000000"/>
              <w:right w:val="nil"/>
            </w:tcBorders>
            <w:vAlign w:val="center"/>
          </w:tcPr>
          <w:p w14:paraId="7BA5FCCA"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MANUTENÇÃO</w:t>
            </w:r>
          </w:p>
          <w:p w14:paraId="29DFD555"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INSTITUCIONAL</w:t>
            </w:r>
          </w:p>
          <w:p w14:paraId="0B07F2C7"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2050</w:t>
            </w:r>
          </w:p>
          <w:p w14:paraId="4AF9680D" w14:textId="77777777" w:rsidR="004576C3" w:rsidRPr="004576C3" w:rsidRDefault="004576C3" w:rsidP="00E821F3">
            <w:pPr>
              <w:pStyle w:val="Corpodetexto"/>
              <w:jc w:val="center"/>
              <w:rPr>
                <w:rFonts w:ascii="Verdana" w:eastAsia="Arial" w:hAnsi="Verdana" w:cstheme="minorHAnsi"/>
                <w:sz w:val="16"/>
                <w:szCs w:val="16"/>
              </w:rPr>
            </w:pPr>
          </w:p>
        </w:tc>
        <w:tc>
          <w:tcPr>
            <w:tcW w:w="2482" w:type="dxa"/>
            <w:tcBorders>
              <w:top w:val="single" w:sz="4" w:space="0" w:color="000000"/>
              <w:left w:val="single" w:sz="4" w:space="0" w:color="000000"/>
              <w:bottom w:val="single" w:sz="4" w:space="0" w:color="000000"/>
              <w:right w:val="nil"/>
            </w:tcBorders>
            <w:vAlign w:val="center"/>
          </w:tcPr>
          <w:p w14:paraId="5D19978F"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MATERIAL DE CONSUMO</w:t>
            </w:r>
          </w:p>
          <w:p w14:paraId="39D824D0"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33903000</w:t>
            </w:r>
          </w:p>
        </w:tc>
        <w:tc>
          <w:tcPr>
            <w:tcW w:w="2410" w:type="dxa"/>
            <w:tcBorders>
              <w:top w:val="single" w:sz="4" w:space="0" w:color="000000"/>
              <w:left w:val="single" w:sz="4" w:space="0" w:color="000000"/>
              <w:bottom w:val="single" w:sz="4" w:space="0" w:color="000000"/>
              <w:right w:val="single" w:sz="4" w:space="0" w:color="000000"/>
            </w:tcBorders>
          </w:tcPr>
          <w:p w14:paraId="34090D90" w14:textId="77777777" w:rsidR="004576C3" w:rsidRPr="004576C3" w:rsidRDefault="004576C3" w:rsidP="00E821F3">
            <w:pPr>
              <w:pStyle w:val="Corpodetexto"/>
              <w:jc w:val="center"/>
              <w:rPr>
                <w:rFonts w:ascii="Verdana" w:eastAsia="Arial" w:hAnsi="Verdana" w:cstheme="minorHAnsi"/>
                <w:sz w:val="16"/>
                <w:szCs w:val="16"/>
              </w:rPr>
            </w:pPr>
          </w:p>
          <w:p w14:paraId="5A5A2A86"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FONTE 1500</w:t>
            </w:r>
          </w:p>
          <w:p w14:paraId="501E2F05"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FICHA 10</w:t>
            </w:r>
          </w:p>
        </w:tc>
      </w:tr>
      <w:tr w:rsidR="004576C3" w:rsidRPr="004576C3" w14:paraId="7BA404C6" w14:textId="77777777" w:rsidTr="00E821F3">
        <w:trPr>
          <w:trHeight w:hRule="exact" w:val="876"/>
        </w:trPr>
        <w:tc>
          <w:tcPr>
            <w:tcW w:w="2563" w:type="dxa"/>
            <w:tcBorders>
              <w:top w:val="single" w:sz="4" w:space="0" w:color="000000"/>
              <w:left w:val="single" w:sz="4" w:space="0" w:color="000000"/>
              <w:bottom w:val="single" w:sz="4" w:space="0" w:color="000000"/>
              <w:right w:val="nil"/>
            </w:tcBorders>
            <w:vAlign w:val="center"/>
          </w:tcPr>
          <w:p w14:paraId="3615907D" w14:textId="77777777" w:rsidR="004576C3" w:rsidRPr="004576C3" w:rsidRDefault="004576C3" w:rsidP="00E821F3">
            <w:pPr>
              <w:pStyle w:val="Corpodetexto"/>
              <w:jc w:val="center"/>
              <w:rPr>
                <w:rFonts w:ascii="Verdana" w:eastAsia="Arial" w:hAnsi="Verdana" w:cstheme="minorHAnsi"/>
                <w:sz w:val="16"/>
                <w:szCs w:val="16"/>
              </w:rPr>
            </w:pPr>
            <w:proofErr w:type="gramStart"/>
            <w:r w:rsidRPr="004576C3">
              <w:rPr>
                <w:rFonts w:ascii="Verdana" w:eastAsia="Arial" w:hAnsi="Verdana" w:cstheme="minorHAnsi"/>
                <w:sz w:val="16"/>
                <w:szCs w:val="16"/>
              </w:rPr>
              <w:lastRenderedPageBreak/>
              <w:t>SECRETARIA  MUNICIPAL</w:t>
            </w:r>
            <w:proofErr w:type="gramEnd"/>
            <w:r w:rsidRPr="004576C3">
              <w:rPr>
                <w:rFonts w:ascii="Verdana" w:eastAsia="Arial" w:hAnsi="Verdana" w:cstheme="minorHAnsi"/>
                <w:sz w:val="16"/>
                <w:szCs w:val="16"/>
              </w:rPr>
              <w:t xml:space="preserve">  DE SAÚDE</w:t>
            </w:r>
          </w:p>
          <w:p w14:paraId="7454D224"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10.301.0003</w:t>
            </w:r>
          </w:p>
        </w:tc>
        <w:tc>
          <w:tcPr>
            <w:tcW w:w="2321" w:type="dxa"/>
            <w:tcBorders>
              <w:top w:val="single" w:sz="4" w:space="0" w:color="000000"/>
              <w:left w:val="single" w:sz="4" w:space="0" w:color="000000"/>
              <w:bottom w:val="single" w:sz="4" w:space="0" w:color="000000"/>
              <w:right w:val="nil"/>
            </w:tcBorders>
            <w:vAlign w:val="center"/>
          </w:tcPr>
          <w:p w14:paraId="750E9AE6"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MANUTENÇÃO</w:t>
            </w:r>
          </w:p>
          <w:p w14:paraId="4C595214"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INSTITUCIONAL</w:t>
            </w:r>
          </w:p>
          <w:p w14:paraId="19AEB218"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2050</w:t>
            </w:r>
          </w:p>
        </w:tc>
        <w:tc>
          <w:tcPr>
            <w:tcW w:w="2482" w:type="dxa"/>
            <w:tcBorders>
              <w:top w:val="single" w:sz="4" w:space="0" w:color="000000"/>
              <w:left w:val="single" w:sz="4" w:space="0" w:color="000000"/>
              <w:bottom w:val="single" w:sz="4" w:space="0" w:color="000000"/>
              <w:right w:val="nil"/>
            </w:tcBorders>
            <w:vAlign w:val="center"/>
          </w:tcPr>
          <w:p w14:paraId="5DF2FA9D"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OUTROS SERVIÇOS TERCEIROS P. JURIDICA</w:t>
            </w:r>
          </w:p>
          <w:p w14:paraId="4D854635"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33903900</w:t>
            </w:r>
          </w:p>
        </w:tc>
        <w:tc>
          <w:tcPr>
            <w:tcW w:w="2410" w:type="dxa"/>
            <w:tcBorders>
              <w:top w:val="single" w:sz="4" w:space="0" w:color="000000"/>
              <w:left w:val="single" w:sz="4" w:space="0" w:color="000000"/>
              <w:bottom w:val="single" w:sz="4" w:space="0" w:color="000000"/>
              <w:right w:val="single" w:sz="4" w:space="0" w:color="000000"/>
            </w:tcBorders>
          </w:tcPr>
          <w:p w14:paraId="0CE32BAF" w14:textId="77777777" w:rsidR="004576C3" w:rsidRPr="004576C3" w:rsidRDefault="004576C3" w:rsidP="00E821F3">
            <w:pPr>
              <w:pStyle w:val="Corpodetexto"/>
              <w:jc w:val="center"/>
              <w:rPr>
                <w:rFonts w:ascii="Verdana" w:eastAsia="Arial" w:hAnsi="Verdana" w:cstheme="minorHAnsi"/>
                <w:sz w:val="16"/>
                <w:szCs w:val="16"/>
              </w:rPr>
            </w:pPr>
          </w:p>
          <w:p w14:paraId="020F968B"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 xml:space="preserve">FONTE </w:t>
            </w:r>
          </w:p>
          <w:p w14:paraId="2B0F0E4A" w14:textId="77777777" w:rsidR="004576C3" w:rsidRPr="004576C3" w:rsidRDefault="004576C3" w:rsidP="00E821F3">
            <w:pPr>
              <w:pStyle w:val="Corpodetexto"/>
              <w:jc w:val="center"/>
              <w:rPr>
                <w:rFonts w:ascii="Verdana" w:eastAsia="Arial" w:hAnsi="Verdana" w:cstheme="minorHAnsi"/>
                <w:sz w:val="16"/>
                <w:szCs w:val="16"/>
              </w:rPr>
            </w:pPr>
            <w:r w:rsidRPr="004576C3">
              <w:rPr>
                <w:rFonts w:ascii="Verdana" w:eastAsia="Arial" w:hAnsi="Verdana" w:cstheme="minorHAnsi"/>
                <w:sz w:val="16"/>
                <w:szCs w:val="16"/>
              </w:rPr>
              <w:t>FICHA 13</w:t>
            </w:r>
          </w:p>
        </w:tc>
      </w:tr>
      <w:bookmarkEnd w:id="25"/>
    </w:tbl>
    <w:p w14:paraId="5E58133E" w14:textId="77777777" w:rsidR="004576C3" w:rsidRPr="004576C3" w:rsidRDefault="004576C3" w:rsidP="004576C3">
      <w:pPr>
        <w:rPr>
          <w:rFonts w:ascii="Verdana" w:hAnsi="Verdana" w:cstheme="minorHAnsi"/>
          <w:sz w:val="16"/>
          <w:szCs w:val="16"/>
        </w:rPr>
      </w:pPr>
    </w:p>
    <w:p w14:paraId="73E72057" w14:textId="77777777" w:rsidR="004576C3" w:rsidRPr="004576C3" w:rsidRDefault="004576C3" w:rsidP="004576C3">
      <w:pPr>
        <w:rPr>
          <w:rFonts w:ascii="Verdana" w:hAnsi="Verdana" w:cstheme="minorHAnsi"/>
          <w:sz w:val="16"/>
          <w:szCs w:val="16"/>
        </w:rPr>
      </w:pPr>
    </w:p>
    <w:p w14:paraId="04D09C40" w14:textId="77777777"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12 – Subcontratação</w:t>
      </w:r>
    </w:p>
    <w:p w14:paraId="5206F36E" w14:textId="77777777" w:rsidR="004576C3" w:rsidRPr="004576C3" w:rsidRDefault="004576C3" w:rsidP="004576C3">
      <w:pPr>
        <w:tabs>
          <w:tab w:val="left" w:pos="567"/>
        </w:tabs>
        <w:jc w:val="both"/>
        <w:rPr>
          <w:rFonts w:ascii="Verdana" w:hAnsi="Verdana" w:cstheme="minorHAnsi"/>
          <w:sz w:val="16"/>
          <w:szCs w:val="16"/>
        </w:rPr>
      </w:pPr>
      <w:r w:rsidRPr="004576C3">
        <w:rPr>
          <w:rFonts w:ascii="Verdana" w:hAnsi="Verdana" w:cstheme="minorHAnsi"/>
          <w:sz w:val="16"/>
          <w:szCs w:val="16"/>
        </w:rPr>
        <w:t>será permitida a subcontratação.</w:t>
      </w:r>
    </w:p>
    <w:p w14:paraId="6FB594EE" w14:textId="77777777" w:rsidR="004576C3" w:rsidRPr="004576C3" w:rsidRDefault="004576C3" w:rsidP="004576C3">
      <w:pPr>
        <w:rPr>
          <w:rFonts w:ascii="Verdana" w:hAnsi="Verdana" w:cstheme="minorHAnsi"/>
          <w:b/>
          <w:bCs/>
          <w:sz w:val="16"/>
          <w:szCs w:val="16"/>
        </w:rPr>
      </w:pPr>
    </w:p>
    <w:p w14:paraId="241F63BA" w14:textId="77777777" w:rsidR="004576C3" w:rsidRPr="004576C3" w:rsidRDefault="004576C3" w:rsidP="004576C3">
      <w:pPr>
        <w:jc w:val="both"/>
        <w:rPr>
          <w:rFonts w:ascii="Verdana" w:hAnsi="Verdana" w:cstheme="minorHAnsi"/>
          <w:b/>
          <w:bCs/>
          <w:sz w:val="16"/>
          <w:szCs w:val="16"/>
        </w:rPr>
      </w:pPr>
      <w:r w:rsidRPr="004576C3">
        <w:rPr>
          <w:rFonts w:ascii="Verdana" w:hAnsi="Verdana" w:cstheme="minorHAnsi"/>
          <w:b/>
          <w:bCs/>
          <w:sz w:val="16"/>
          <w:szCs w:val="16"/>
        </w:rPr>
        <w:t>13 - Garantia da contratação</w:t>
      </w:r>
    </w:p>
    <w:p w14:paraId="63419462" w14:textId="77777777" w:rsidR="004576C3" w:rsidRPr="004576C3" w:rsidRDefault="004576C3" w:rsidP="004576C3">
      <w:pPr>
        <w:jc w:val="both"/>
        <w:rPr>
          <w:rFonts w:ascii="Verdana" w:hAnsi="Verdana" w:cstheme="minorHAnsi"/>
          <w:sz w:val="16"/>
          <w:szCs w:val="16"/>
        </w:rPr>
      </w:pPr>
      <w:r w:rsidRPr="004576C3">
        <w:rPr>
          <w:rFonts w:ascii="Verdana" w:hAnsi="Verdana" w:cstheme="minorHAnsi"/>
          <w:sz w:val="16"/>
          <w:szCs w:val="16"/>
        </w:rPr>
        <w:t xml:space="preserve">Não haverá exigência de garantia contratual da execução prevista no </w:t>
      </w:r>
      <w:hyperlink r:id="rId25" w:anchor="art96">
        <w:r w:rsidRPr="004576C3">
          <w:rPr>
            <w:rFonts w:ascii="Verdana" w:hAnsi="Verdana" w:cstheme="minorHAnsi"/>
            <w:sz w:val="16"/>
            <w:szCs w:val="16"/>
          </w:rPr>
          <w:t>artigo 96 da Lei nº 14.133/2021</w:t>
        </w:r>
      </w:hyperlink>
      <w:r w:rsidRPr="004576C3">
        <w:rPr>
          <w:rFonts w:ascii="Verdana" w:hAnsi="Verdana" w:cstheme="minorHAnsi"/>
          <w:sz w:val="16"/>
          <w:szCs w:val="16"/>
        </w:rPr>
        <w:t>.</w:t>
      </w:r>
    </w:p>
    <w:p w14:paraId="65E66E2F" w14:textId="77777777" w:rsidR="004576C3" w:rsidRPr="004576C3" w:rsidRDefault="004576C3" w:rsidP="004576C3">
      <w:pPr>
        <w:rPr>
          <w:rFonts w:ascii="Verdana" w:hAnsi="Verdana" w:cstheme="minorHAnsi"/>
          <w:b/>
          <w:bCs/>
          <w:sz w:val="16"/>
          <w:szCs w:val="16"/>
        </w:rPr>
      </w:pPr>
    </w:p>
    <w:p w14:paraId="541DE135" w14:textId="77777777" w:rsidR="004576C3" w:rsidRPr="004576C3" w:rsidRDefault="004576C3" w:rsidP="004576C3">
      <w:pPr>
        <w:rPr>
          <w:rFonts w:ascii="Verdana" w:hAnsi="Verdana" w:cstheme="minorHAnsi"/>
          <w:sz w:val="16"/>
          <w:szCs w:val="16"/>
        </w:rPr>
      </w:pPr>
      <w:r w:rsidRPr="004576C3">
        <w:rPr>
          <w:rFonts w:ascii="Verdana" w:hAnsi="Verdana" w:cstheme="minorHAnsi"/>
          <w:b/>
          <w:bCs/>
          <w:sz w:val="16"/>
          <w:szCs w:val="16"/>
        </w:rPr>
        <w:tab/>
      </w:r>
      <w:r w:rsidRPr="004576C3">
        <w:rPr>
          <w:rFonts w:ascii="Verdana" w:hAnsi="Verdana" w:cstheme="minorHAnsi"/>
          <w:sz w:val="16"/>
          <w:szCs w:val="16"/>
        </w:rPr>
        <w:t>Atenciosamente,</w:t>
      </w:r>
    </w:p>
    <w:p w14:paraId="195589D2" w14:textId="77777777" w:rsidR="004576C3" w:rsidRPr="004576C3" w:rsidRDefault="004576C3" w:rsidP="004576C3">
      <w:pPr>
        <w:rPr>
          <w:rFonts w:ascii="Verdana" w:hAnsi="Verdana" w:cstheme="minorHAnsi"/>
          <w:b/>
          <w:bCs/>
          <w:sz w:val="16"/>
          <w:szCs w:val="16"/>
        </w:rPr>
      </w:pPr>
    </w:p>
    <w:p w14:paraId="49B1A334" w14:textId="77777777" w:rsidR="004576C3" w:rsidRPr="004576C3" w:rsidRDefault="004576C3" w:rsidP="004576C3">
      <w:pPr>
        <w:jc w:val="center"/>
        <w:rPr>
          <w:rFonts w:ascii="Verdana" w:hAnsi="Verdana" w:cstheme="minorHAnsi"/>
          <w:b/>
          <w:bCs/>
          <w:sz w:val="16"/>
          <w:szCs w:val="16"/>
        </w:rPr>
      </w:pPr>
    </w:p>
    <w:p w14:paraId="3ECED8BC" w14:textId="77777777" w:rsidR="004576C3" w:rsidRPr="004576C3" w:rsidRDefault="004576C3" w:rsidP="004576C3">
      <w:pPr>
        <w:jc w:val="center"/>
        <w:rPr>
          <w:rFonts w:ascii="Verdana" w:hAnsi="Verdana" w:cstheme="minorHAnsi"/>
          <w:b/>
          <w:bCs/>
          <w:sz w:val="16"/>
          <w:szCs w:val="16"/>
        </w:rPr>
      </w:pPr>
      <w:r w:rsidRPr="004576C3">
        <w:rPr>
          <w:rFonts w:ascii="Verdana" w:hAnsi="Verdana" w:cstheme="minorHAnsi"/>
          <w:b/>
          <w:bCs/>
          <w:sz w:val="16"/>
          <w:szCs w:val="16"/>
        </w:rPr>
        <w:t>JOSÉ EGÍDIO DA SILVA NETO</w:t>
      </w:r>
    </w:p>
    <w:p w14:paraId="205D773F" w14:textId="77777777" w:rsidR="004576C3" w:rsidRPr="004576C3" w:rsidRDefault="004576C3" w:rsidP="004576C3">
      <w:pPr>
        <w:jc w:val="center"/>
        <w:rPr>
          <w:rFonts w:ascii="Verdana" w:hAnsi="Verdana" w:cstheme="minorHAnsi"/>
          <w:b/>
          <w:bCs/>
          <w:sz w:val="16"/>
          <w:szCs w:val="16"/>
        </w:rPr>
      </w:pPr>
      <w:r w:rsidRPr="004576C3">
        <w:rPr>
          <w:rFonts w:ascii="Verdana" w:hAnsi="Verdana" w:cstheme="minorHAnsi"/>
          <w:b/>
          <w:bCs/>
          <w:sz w:val="16"/>
          <w:szCs w:val="16"/>
        </w:rPr>
        <w:t>SETOR DE TRANSPORTE</w:t>
      </w:r>
    </w:p>
    <w:p w14:paraId="3CB46249" w14:textId="77777777" w:rsidR="004576C3" w:rsidRPr="004576C3" w:rsidRDefault="004576C3" w:rsidP="004576C3">
      <w:pPr>
        <w:tabs>
          <w:tab w:val="left" w:pos="6165"/>
        </w:tabs>
        <w:rPr>
          <w:rFonts w:ascii="Verdana" w:hAnsi="Verdana" w:cs="Arial"/>
          <w:sz w:val="16"/>
          <w:szCs w:val="16"/>
        </w:rPr>
      </w:pPr>
    </w:p>
    <w:p w14:paraId="6F2B5F69" w14:textId="77777777" w:rsidR="004576C3" w:rsidRPr="004576C3" w:rsidRDefault="004576C3" w:rsidP="004576C3">
      <w:pPr>
        <w:tabs>
          <w:tab w:val="left" w:pos="6165"/>
        </w:tabs>
        <w:rPr>
          <w:rFonts w:ascii="Verdana" w:hAnsi="Verdana" w:cs="Arial"/>
          <w:sz w:val="16"/>
          <w:szCs w:val="16"/>
        </w:rPr>
      </w:pPr>
    </w:p>
    <w:p w14:paraId="6DF837A0" w14:textId="77777777" w:rsidR="004576C3" w:rsidRPr="004576C3" w:rsidRDefault="004576C3" w:rsidP="004576C3">
      <w:pPr>
        <w:tabs>
          <w:tab w:val="left" w:pos="6165"/>
        </w:tabs>
        <w:rPr>
          <w:rFonts w:ascii="Verdana" w:hAnsi="Verdana" w:cs="Arial"/>
          <w:sz w:val="16"/>
          <w:szCs w:val="16"/>
        </w:rPr>
      </w:pPr>
    </w:p>
    <w:p w14:paraId="667AF853" w14:textId="77777777" w:rsidR="004576C3" w:rsidRDefault="004576C3" w:rsidP="004576C3">
      <w:pPr>
        <w:tabs>
          <w:tab w:val="left" w:pos="6165"/>
        </w:tabs>
        <w:rPr>
          <w:rFonts w:ascii="Verdana" w:hAnsi="Verdana" w:cs="Arial"/>
          <w:sz w:val="16"/>
          <w:szCs w:val="16"/>
        </w:rPr>
      </w:pPr>
    </w:p>
    <w:p w14:paraId="5ED57B1D" w14:textId="77777777" w:rsidR="004576C3" w:rsidRDefault="004576C3" w:rsidP="004576C3">
      <w:pPr>
        <w:tabs>
          <w:tab w:val="left" w:pos="6165"/>
        </w:tabs>
        <w:rPr>
          <w:rFonts w:ascii="Verdana" w:hAnsi="Verdana" w:cs="Arial"/>
          <w:sz w:val="16"/>
          <w:szCs w:val="16"/>
        </w:rPr>
      </w:pPr>
    </w:p>
    <w:p w14:paraId="65B0EDBF" w14:textId="77777777" w:rsidR="004576C3" w:rsidRDefault="004576C3" w:rsidP="004576C3">
      <w:pPr>
        <w:tabs>
          <w:tab w:val="left" w:pos="6165"/>
        </w:tabs>
        <w:rPr>
          <w:rFonts w:ascii="Verdana" w:hAnsi="Verdana" w:cs="Arial"/>
          <w:sz w:val="16"/>
          <w:szCs w:val="16"/>
        </w:rPr>
      </w:pPr>
    </w:p>
    <w:p w14:paraId="6EB9E1CE" w14:textId="77777777" w:rsidR="004576C3" w:rsidRDefault="004576C3" w:rsidP="004576C3">
      <w:pPr>
        <w:tabs>
          <w:tab w:val="left" w:pos="6165"/>
        </w:tabs>
        <w:rPr>
          <w:rFonts w:ascii="Verdana" w:hAnsi="Verdana" w:cs="Arial"/>
          <w:sz w:val="16"/>
          <w:szCs w:val="16"/>
        </w:rPr>
      </w:pPr>
    </w:p>
    <w:p w14:paraId="03446A21" w14:textId="77777777" w:rsidR="004576C3" w:rsidRDefault="004576C3" w:rsidP="004576C3">
      <w:pPr>
        <w:tabs>
          <w:tab w:val="left" w:pos="6165"/>
        </w:tabs>
        <w:rPr>
          <w:rFonts w:ascii="Verdana" w:hAnsi="Verdana" w:cs="Arial"/>
          <w:sz w:val="16"/>
          <w:szCs w:val="16"/>
        </w:rPr>
      </w:pPr>
    </w:p>
    <w:p w14:paraId="39F2FB67" w14:textId="77777777" w:rsidR="004576C3" w:rsidRDefault="004576C3" w:rsidP="004576C3">
      <w:pPr>
        <w:tabs>
          <w:tab w:val="left" w:pos="6165"/>
        </w:tabs>
        <w:rPr>
          <w:rFonts w:ascii="Verdana" w:hAnsi="Verdana" w:cs="Arial"/>
          <w:sz w:val="16"/>
          <w:szCs w:val="16"/>
        </w:rPr>
      </w:pPr>
    </w:p>
    <w:p w14:paraId="4EB3D45F" w14:textId="77777777" w:rsidR="004576C3" w:rsidRDefault="004576C3" w:rsidP="004576C3">
      <w:pPr>
        <w:tabs>
          <w:tab w:val="left" w:pos="6165"/>
        </w:tabs>
        <w:rPr>
          <w:rFonts w:ascii="Verdana" w:hAnsi="Verdana" w:cs="Arial"/>
          <w:sz w:val="16"/>
          <w:szCs w:val="16"/>
        </w:rPr>
      </w:pPr>
    </w:p>
    <w:p w14:paraId="3737DA59" w14:textId="77777777" w:rsidR="004576C3" w:rsidRDefault="004576C3" w:rsidP="004576C3">
      <w:pPr>
        <w:tabs>
          <w:tab w:val="left" w:pos="6165"/>
        </w:tabs>
        <w:rPr>
          <w:rFonts w:ascii="Verdana" w:hAnsi="Verdana" w:cs="Arial"/>
          <w:sz w:val="16"/>
          <w:szCs w:val="16"/>
        </w:rPr>
      </w:pPr>
    </w:p>
    <w:p w14:paraId="10192AF9" w14:textId="77777777" w:rsidR="004576C3" w:rsidRDefault="004576C3" w:rsidP="004576C3">
      <w:pPr>
        <w:tabs>
          <w:tab w:val="left" w:pos="6165"/>
        </w:tabs>
        <w:rPr>
          <w:rFonts w:ascii="Verdana" w:hAnsi="Verdana" w:cs="Arial"/>
          <w:sz w:val="16"/>
          <w:szCs w:val="16"/>
        </w:rPr>
      </w:pPr>
    </w:p>
    <w:p w14:paraId="7A4C088E" w14:textId="77777777" w:rsidR="004576C3" w:rsidRDefault="004576C3" w:rsidP="004576C3">
      <w:pPr>
        <w:tabs>
          <w:tab w:val="left" w:pos="6165"/>
        </w:tabs>
        <w:rPr>
          <w:rFonts w:ascii="Verdana" w:hAnsi="Verdana" w:cs="Arial"/>
          <w:sz w:val="16"/>
          <w:szCs w:val="16"/>
        </w:rPr>
      </w:pPr>
    </w:p>
    <w:p w14:paraId="2EA054AA" w14:textId="77777777" w:rsidR="004576C3" w:rsidRDefault="004576C3" w:rsidP="004576C3">
      <w:pPr>
        <w:tabs>
          <w:tab w:val="left" w:pos="6165"/>
        </w:tabs>
        <w:rPr>
          <w:rFonts w:ascii="Verdana" w:hAnsi="Verdana" w:cs="Arial"/>
          <w:sz w:val="16"/>
          <w:szCs w:val="16"/>
        </w:rPr>
      </w:pPr>
    </w:p>
    <w:p w14:paraId="4A796618" w14:textId="77777777" w:rsidR="004576C3" w:rsidRDefault="004576C3" w:rsidP="004576C3">
      <w:pPr>
        <w:tabs>
          <w:tab w:val="left" w:pos="6165"/>
        </w:tabs>
        <w:rPr>
          <w:rFonts w:ascii="Verdana" w:hAnsi="Verdana" w:cs="Arial"/>
          <w:sz w:val="16"/>
          <w:szCs w:val="16"/>
        </w:rPr>
      </w:pPr>
    </w:p>
    <w:p w14:paraId="16F9C4DA" w14:textId="77777777" w:rsidR="004576C3" w:rsidRDefault="004576C3" w:rsidP="004576C3">
      <w:pPr>
        <w:tabs>
          <w:tab w:val="left" w:pos="6165"/>
        </w:tabs>
        <w:rPr>
          <w:rFonts w:ascii="Verdana" w:hAnsi="Verdana" w:cs="Arial"/>
          <w:sz w:val="16"/>
          <w:szCs w:val="16"/>
        </w:rPr>
      </w:pPr>
    </w:p>
    <w:p w14:paraId="66B7505D" w14:textId="77777777" w:rsidR="004576C3" w:rsidRPr="004576C3" w:rsidRDefault="004576C3" w:rsidP="004576C3">
      <w:pPr>
        <w:tabs>
          <w:tab w:val="left" w:pos="6165"/>
        </w:tabs>
        <w:rPr>
          <w:rFonts w:ascii="Verdana" w:hAnsi="Verdana" w:cs="Arial"/>
          <w:sz w:val="16"/>
          <w:szCs w:val="16"/>
        </w:rPr>
      </w:pPr>
    </w:p>
    <w:p w14:paraId="16956418" w14:textId="77777777" w:rsidR="004576C3" w:rsidRPr="004576C3" w:rsidRDefault="004576C3" w:rsidP="004576C3">
      <w:pPr>
        <w:tabs>
          <w:tab w:val="left" w:pos="6165"/>
        </w:tabs>
        <w:rPr>
          <w:rFonts w:ascii="Verdana" w:hAnsi="Verdana" w:cs="Arial"/>
          <w:sz w:val="16"/>
          <w:szCs w:val="16"/>
        </w:rPr>
      </w:pPr>
    </w:p>
    <w:p w14:paraId="7CAC983D" w14:textId="4E9E4F61" w:rsidR="004576C3" w:rsidRPr="004576C3" w:rsidRDefault="004576C3" w:rsidP="00442C93">
      <w:pPr>
        <w:tabs>
          <w:tab w:val="left" w:pos="6165"/>
        </w:tabs>
        <w:jc w:val="center"/>
        <w:rPr>
          <w:rFonts w:ascii="Verdana" w:hAnsi="Verdana" w:cstheme="majorHAnsi"/>
          <w:b/>
          <w:bCs/>
          <w:sz w:val="16"/>
          <w:szCs w:val="16"/>
        </w:rPr>
      </w:pPr>
      <w:r w:rsidRPr="004576C3">
        <w:rPr>
          <w:rFonts w:ascii="Verdana" w:hAnsi="Verdana" w:cstheme="majorHAnsi"/>
          <w:b/>
          <w:bCs/>
          <w:sz w:val="16"/>
          <w:szCs w:val="16"/>
        </w:rPr>
        <w:lastRenderedPageBreak/>
        <w:t>ANEXO</w:t>
      </w:r>
      <w:r w:rsidRPr="004576C3">
        <w:rPr>
          <w:rFonts w:ascii="Verdana" w:hAnsi="Verdana" w:cstheme="majorHAnsi"/>
          <w:sz w:val="16"/>
          <w:szCs w:val="16"/>
        </w:rPr>
        <w:t xml:space="preserve"> </w:t>
      </w:r>
      <w:r w:rsidRPr="004576C3">
        <w:rPr>
          <w:rFonts w:ascii="Verdana" w:hAnsi="Verdana" w:cstheme="majorHAnsi"/>
          <w:b/>
          <w:bCs/>
          <w:sz w:val="16"/>
          <w:szCs w:val="16"/>
        </w:rPr>
        <w:t>I – APÊNDICE AO TERMO DE REFERÊNCIA</w:t>
      </w:r>
    </w:p>
    <w:p w14:paraId="04595B51" w14:textId="77777777" w:rsidR="004576C3" w:rsidRPr="004576C3" w:rsidRDefault="004576C3" w:rsidP="004576C3">
      <w:pPr>
        <w:tabs>
          <w:tab w:val="left" w:pos="6165"/>
        </w:tabs>
        <w:jc w:val="center"/>
        <w:rPr>
          <w:rFonts w:ascii="Verdana" w:hAnsi="Verdana" w:cstheme="majorHAnsi"/>
          <w:b/>
          <w:bCs/>
          <w:sz w:val="16"/>
          <w:szCs w:val="16"/>
        </w:rPr>
      </w:pPr>
      <w:r w:rsidRPr="004576C3">
        <w:rPr>
          <w:rFonts w:ascii="Verdana" w:hAnsi="Verdana" w:cstheme="majorHAnsi"/>
          <w:b/>
          <w:bCs/>
          <w:sz w:val="16"/>
          <w:szCs w:val="16"/>
        </w:rPr>
        <w:t>RELAÇÃO DE VEÍCULOS CENTRO DE CUSTO ADMINISTRAÇÃO</w:t>
      </w:r>
    </w:p>
    <w:tbl>
      <w:tblPr>
        <w:tblStyle w:val="Tabelacomgrade"/>
        <w:tblW w:w="0" w:type="auto"/>
        <w:tblInd w:w="704" w:type="dxa"/>
        <w:tblLook w:val="04A0" w:firstRow="1" w:lastRow="0" w:firstColumn="1" w:lastColumn="0" w:noHBand="0" w:noVBand="1"/>
      </w:tblPr>
      <w:tblGrid>
        <w:gridCol w:w="2495"/>
        <w:gridCol w:w="2883"/>
        <w:gridCol w:w="2471"/>
      </w:tblGrid>
      <w:tr w:rsidR="004576C3" w:rsidRPr="004576C3" w14:paraId="3A12AABC"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7310EF5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PLACA</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BBAD04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MODELO</w:t>
            </w:r>
          </w:p>
        </w:tc>
        <w:tc>
          <w:tcPr>
            <w:tcW w:w="2471" w:type="dxa"/>
            <w:tcBorders>
              <w:top w:val="single" w:sz="4" w:space="0" w:color="auto"/>
              <w:left w:val="single" w:sz="4" w:space="0" w:color="auto"/>
              <w:bottom w:val="single" w:sz="4" w:space="0" w:color="auto"/>
              <w:right w:val="single" w:sz="4" w:space="0" w:color="auto"/>
            </w:tcBorders>
            <w:vAlign w:val="center"/>
            <w:hideMark/>
          </w:tcPr>
          <w:p w14:paraId="78D5B87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SECRETARIA</w:t>
            </w:r>
          </w:p>
        </w:tc>
      </w:tr>
      <w:tr w:rsidR="004576C3" w:rsidRPr="004576C3" w14:paraId="6F6F55FA"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792CD1B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GZC0377</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776A7D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TITAN CARGO</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E11798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4FC8CB23"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1D424B4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HMN2216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134F05E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23.220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9A2A60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55372B20"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525E11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HMN5798</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93843D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8.150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7E8F297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18A2C77E"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07E439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HMN5940</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6F2DC7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8.150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E00329E"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61306917"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37CBFC6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HMN8799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79F984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GOL</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0A2660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76E34DBD"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193C75B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OPT4758</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F7BD51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COURIER</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CAA289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33C6D5C9"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092A50A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OQN9077</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76526C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FIESTA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E8C9F4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3A5474A4"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E0450F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QQQ0505</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6A20DF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KWID</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1FF4DB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04944DF3"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550B7C4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QXZ6F80</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4AC030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STRADA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45FC8C0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ADMINISTRAÇÃO</w:t>
            </w:r>
          </w:p>
        </w:tc>
      </w:tr>
      <w:tr w:rsidR="004576C3" w:rsidRPr="004576C3" w14:paraId="28E1134A"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87F043F"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QXW1G75</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BD2BBB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S10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E78BC6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DEFESA CIVIL</w:t>
            </w:r>
          </w:p>
        </w:tc>
      </w:tr>
      <w:tr w:rsidR="004576C3" w:rsidRPr="004576C3" w14:paraId="650F1282"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5DADBD3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HLF3673</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D4013A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GOL</w:t>
            </w:r>
          </w:p>
        </w:tc>
        <w:tc>
          <w:tcPr>
            <w:tcW w:w="2471" w:type="dxa"/>
            <w:tcBorders>
              <w:top w:val="single" w:sz="4" w:space="0" w:color="auto"/>
              <w:left w:val="single" w:sz="4" w:space="0" w:color="auto"/>
              <w:bottom w:val="single" w:sz="4" w:space="0" w:color="auto"/>
              <w:right w:val="single" w:sz="4" w:space="0" w:color="auto"/>
            </w:tcBorders>
            <w:vAlign w:val="center"/>
            <w:hideMark/>
          </w:tcPr>
          <w:p w14:paraId="4E3F14D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6738AF2C"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0E45EAF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HMG9C41</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B546C4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HONDA/CG TITAN</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0CB02D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75BE1F92"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04A50640"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HMH1I39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9ED81DE"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PALIO WEEK</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79BF97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4B2D5909"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19CE1FF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HMH8G68</w:t>
            </w:r>
          </w:p>
        </w:tc>
        <w:tc>
          <w:tcPr>
            <w:tcW w:w="2882" w:type="dxa"/>
            <w:tcBorders>
              <w:top w:val="single" w:sz="4" w:space="0" w:color="auto"/>
              <w:left w:val="single" w:sz="4" w:space="0" w:color="auto"/>
              <w:bottom w:val="single" w:sz="4" w:space="0" w:color="auto"/>
              <w:right w:val="single" w:sz="4" w:space="0" w:color="auto"/>
            </w:tcBorders>
            <w:vAlign w:val="center"/>
            <w:hideMark/>
          </w:tcPr>
          <w:p w14:paraId="13AD57B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FIAT/SIENA HLX FLEX</w:t>
            </w:r>
          </w:p>
        </w:tc>
        <w:tc>
          <w:tcPr>
            <w:tcW w:w="2471" w:type="dxa"/>
            <w:tcBorders>
              <w:top w:val="single" w:sz="4" w:space="0" w:color="auto"/>
              <w:left w:val="single" w:sz="4" w:space="0" w:color="auto"/>
              <w:bottom w:val="single" w:sz="4" w:space="0" w:color="auto"/>
              <w:right w:val="single" w:sz="4" w:space="0" w:color="auto"/>
            </w:tcBorders>
            <w:vAlign w:val="center"/>
            <w:hideMark/>
          </w:tcPr>
          <w:p w14:paraId="7C0AF38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65009876"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5BD83C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HOE7016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274B35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IVECO DAILY</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211193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3D01A1F7"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2E5C60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QOA1942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3EADF40"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STRADA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483528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1FFC5338"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02AF5EE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QOA1964</w:t>
            </w:r>
          </w:p>
        </w:tc>
        <w:tc>
          <w:tcPr>
            <w:tcW w:w="2882" w:type="dxa"/>
            <w:tcBorders>
              <w:top w:val="single" w:sz="4" w:space="0" w:color="auto"/>
              <w:left w:val="single" w:sz="4" w:space="0" w:color="auto"/>
              <w:bottom w:val="single" w:sz="4" w:space="0" w:color="auto"/>
              <w:right w:val="single" w:sz="4" w:space="0" w:color="auto"/>
            </w:tcBorders>
            <w:vAlign w:val="center"/>
            <w:hideMark/>
          </w:tcPr>
          <w:p w14:paraId="1CD91D3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STRADA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042712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4EB51D34"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E11419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QRK6E77</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70E2B2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STRADA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59B37B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580120C9"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152E36CD"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QRK6E80</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8F900F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STRADA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73A6907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ECONOMICO</w:t>
            </w:r>
          </w:p>
        </w:tc>
      </w:tr>
      <w:tr w:rsidR="004576C3" w:rsidRPr="004576C3" w14:paraId="250BAEA5"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3E53AD1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QQQ0486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B241EAD"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KWID</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3B9AC1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ESPORTE</w:t>
            </w:r>
          </w:p>
        </w:tc>
      </w:tr>
      <w:tr w:rsidR="004576C3" w:rsidRPr="004576C3" w14:paraId="177FFCB2"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C37C3F0"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HLF1602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1264996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VECTRA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85E5F6F"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GOVERNO</w:t>
            </w:r>
          </w:p>
        </w:tc>
      </w:tr>
      <w:tr w:rsidR="004576C3" w:rsidRPr="004576C3" w14:paraId="5F01C2CF"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40DE43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QOH6299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3F8407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FORD KA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5CDB0B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GOVERNO</w:t>
            </w:r>
          </w:p>
        </w:tc>
      </w:tr>
      <w:tr w:rsidR="004576C3" w:rsidRPr="004576C3" w14:paraId="5C760E82"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19B66F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HLF3494</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1CA4E4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GOL</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928C76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748C34FF"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3817807F"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HLF6206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8A957D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COURIER</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39C76F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2E170FF6"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1DA09F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HLF6207</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4BDB90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COURIER</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D70090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66FF3EA7"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5CC0F9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OQN9062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07F92D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FIESTA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7930FA4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18C58342"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9136F0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HLF7282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9980C2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IVECO 170E22</w:t>
            </w:r>
          </w:p>
        </w:tc>
        <w:tc>
          <w:tcPr>
            <w:tcW w:w="2471" w:type="dxa"/>
            <w:tcBorders>
              <w:top w:val="single" w:sz="4" w:space="0" w:color="auto"/>
              <w:left w:val="single" w:sz="4" w:space="0" w:color="auto"/>
              <w:bottom w:val="single" w:sz="4" w:space="0" w:color="auto"/>
              <w:right w:val="single" w:sz="4" w:space="0" w:color="auto"/>
            </w:tcBorders>
            <w:vAlign w:val="center"/>
            <w:hideMark/>
          </w:tcPr>
          <w:p w14:paraId="49172A7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7524B54D"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C4934E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HLF7658</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F7F1EB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IVECO DAILY</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AC93C8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44D14A33"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1C4C412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HMN2215</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46BA06D"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23.220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FF63EB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33C5778F"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C185E3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HMN6225</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DE26B9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24.220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2459DD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39E68059"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398867BD"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HMN6309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1009FBE"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24.220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4FFD0CF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186464BD"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5AD6A76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PWG8711</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7E108C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8.160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F1AF63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61C02D03"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5E79687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HMN6659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2A8C9AF"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15.180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04E2A7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39E76397"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48BA9C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QQQ0552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1CFC068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KWID</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B93A32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7ABB8EE0"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7CE46FD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QQQ0623</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2A2AE9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KWID</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60FE47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OBRAS</w:t>
            </w:r>
          </w:p>
        </w:tc>
      </w:tr>
      <w:tr w:rsidR="004576C3" w:rsidRPr="004576C3" w14:paraId="54E838BA"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086520B0"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QQQ0532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AA3B66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KWID</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599B60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PROCURADORIA</w:t>
            </w:r>
          </w:p>
        </w:tc>
      </w:tr>
      <w:tr w:rsidR="004576C3" w:rsidRPr="004576C3" w14:paraId="40E893A5"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BD514C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HLF3150</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88B14FF"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IVECO 170E22</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AB15A7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7271AA76"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357509E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HMG8909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60A423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UNO</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29AA9D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6A91542B"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0DA5748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HMG8962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1F73CB5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PALIO</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84C84D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694CD47F"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456DF9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HMM6979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3CBB7B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8.120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9547D0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0A3ED68E"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381085E"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OQN9072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82ADE2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FIESTA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F988BF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46963C9E"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7B9CC2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OQN9074</w:t>
            </w:r>
          </w:p>
        </w:tc>
        <w:tc>
          <w:tcPr>
            <w:tcW w:w="2882" w:type="dxa"/>
            <w:tcBorders>
              <w:top w:val="single" w:sz="4" w:space="0" w:color="auto"/>
              <w:left w:val="single" w:sz="4" w:space="0" w:color="auto"/>
              <w:bottom w:val="single" w:sz="4" w:space="0" w:color="auto"/>
              <w:right w:val="single" w:sz="4" w:space="0" w:color="auto"/>
            </w:tcBorders>
            <w:vAlign w:val="center"/>
            <w:hideMark/>
          </w:tcPr>
          <w:p w14:paraId="1DDA6B8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FIESTA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F5B248E"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48E58B1C"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0CA05BD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OQU5401</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EF0ADF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9.160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724E823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7B9DD2C4"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9168E0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PXJ0512</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152BE9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BROS 160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E6674D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52EBD056"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70ABA7E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QNJ8025</w:t>
            </w:r>
          </w:p>
        </w:tc>
        <w:tc>
          <w:tcPr>
            <w:tcW w:w="2882" w:type="dxa"/>
            <w:tcBorders>
              <w:top w:val="single" w:sz="4" w:space="0" w:color="auto"/>
              <w:left w:val="single" w:sz="4" w:space="0" w:color="auto"/>
              <w:bottom w:val="single" w:sz="4" w:space="0" w:color="auto"/>
              <w:right w:val="single" w:sz="4" w:space="0" w:color="auto"/>
            </w:tcBorders>
            <w:vAlign w:val="center"/>
            <w:hideMark/>
          </w:tcPr>
          <w:p w14:paraId="04554F1E"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8.160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7C8F1A9"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538DAB89"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bottom"/>
            <w:hideMark/>
          </w:tcPr>
          <w:p w14:paraId="3BA45B5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QNO5267</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B5017B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13.190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AAB2A9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0F565285"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7CFA87F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QNO5274</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23E65A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13.190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ECF3CA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6E2D10AA"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7DA8843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QQQ0603</w:t>
            </w:r>
          </w:p>
        </w:tc>
        <w:tc>
          <w:tcPr>
            <w:tcW w:w="2882" w:type="dxa"/>
            <w:tcBorders>
              <w:top w:val="single" w:sz="4" w:space="0" w:color="auto"/>
              <w:left w:val="single" w:sz="4" w:space="0" w:color="auto"/>
              <w:bottom w:val="single" w:sz="4" w:space="0" w:color="auto"/>
              <w:right w:val="single" w:sz="4" w:space="0" w:color="auto"/>
            </w:tcBorders>
            <w:vAlign w:val="center"/>
            <w:hideMark/>
          </w:tcPr>
          <w:p w14:paraId="44E5324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KWID</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7C5E69E"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0EC148E2"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51E53EB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QUA8718</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2A4078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IVECO 170E21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49C1114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34779647"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815C96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QUD7614</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6DBB92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 xml:space="preserve">IVECO 170E21IVECO </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65ACD0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33EB7931"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ACCDF6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QXJ4J98</w:t>
            </w:r>
          </w:p>
        </w:tc>
        <w:tc>
          <w:tcPr>
            <w:tcW w:w="2882" w:type="dxa"/>
            <w:tcBorders>
              <w:top w:val="single" w:sz="4" w:space="0" w:color="auto"/>
              <w:left w:val="single" w:sz="4" w:space="0" w:color="auto"/>
              <w:bottom w:val="single" w:sz="4" w:space="0" w:color="auto"/>
              <w:right w:val="single" w:sz="4" w:space="0" w:color="auto"/>
            </w:tcBorders>
            <w:vAlign w:val="center"/>
            <w:hideMark/>
          </w:tcPr>
          <w:p w14:paraId="50A2984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VW 17.190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8B8C85E"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5FBE2A55"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B952BB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RVB3H60</w:t>
            </w:r>
          </w:p>
        </w:tc>
        <w:tc>
          <w:tcPr>
            <w:tcW w:w="2882" w:type="dxa"/>
            <w:tcBorders>
              <w:top w:val="single" w:sz="4" w:space="0" w:color="auto"/>
              <w:left w:val="single" w:sz="4" w:space="0" w:color="auto"/>
              <w:bottom w:val="single" w:sz="4" w:space="0" w:color="auto"/>
              <w:right w:val="single" w:sz="4" w:space="0" w:color="auto"/>
            </w:tcBorders>
            <w:vAlign w:val="center"/>
            <w:hideMark/>
          </w:tcPr>
          <w:p w14:paraId="54BBAA7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L200</w:t>
            </w:r>
          </w:p>
        </w:tc>
        <w:tc>
          <w:tcPr>
            <w:tcW w:w="2471" w:type="dxa"/>
            <w:tcBorders>
              <w:top w:val="single" w:sz="4" w:space="0" w:color="auto"/>
              <w:left w:val="single" w:sz="4" w:space="0" w:color="auto"/>
              <w:bottom w:val="single" w:sz="4" w:space="0" w:color="auto"/>
              <w:right w:val="single" w:sz="4" w:space="0" w:color="auto"/>
            </w:tcBorders>
            <w:vAlign w:val="center"/>
            <w:hideMark/>
          </w:tcPr>
          <w:p w14:paraId="3E87185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SEMAS</w:t>
            </w:r>
          </w:p>
        </w:tc>
      </w:tr>
      <w:tr w:rsidR="004576C3" w:rsidRPr="004576C3" w14:paraId="4B0F6971"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1D6ADF7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NXX0410</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80B90E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UNO</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EC1C780"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74178793"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94CFC2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OQS7965</w:t>
            </w:r>
          </w:p>
        </w:tc>
        <w:tc>
          <w:tcPr>
            <w:tcW w:w="2882" w:type="dxa"/>
            <w:tcBorders>
              <w:top w:val="single" w:sz="4" w:space="0" w:color="auto"/>
              <w:left w:val="single" w:sz="4" w:space="0" w:color="auto"/>
              <w:bottom w:val="single" w:sz="4" w:space="0" w:color="auto"/>
              <w:right w:val="single" w:sz="4" w:space="0" w:color="auto"/>
            </w:tcBorders>
            <w:vAlign w:val="center"/>
            <w:hideMark/>
          </w:tcPr>
          <w:p w14:paraId="09713CEF"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UNO</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83B401D"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1491CE64"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5B919F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QNJ0648</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925496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FORD KA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67D00B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06717BBE"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38A79E9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QOH6295</w:t>
            </w:r>
          </w:p>
        </w:tc>
        <w:tc>
          <w:tcPr>
            <w:tcW w:w="2882" w:type="dxa"/>
            <w:tcBorders>
              <w:top w:val="single" w:sz="4" w:space="0" w:color="auto"/>
              <w:left w:val="single" w:sz="4" w:space="0" w:color="auto"/>
              <w:bottom w:val="single" w:sz="4" w:space="0" w:color="auto"/>
              <w:right w:val="single" w:sz="4" w:space="0" w:color="auto"/>
            </w:tcBorders>
            <w:vAlign w:val="center"/>
            <w:hideMark/>
          </w:tcPr>
          <w:p w14:paraId="117C76B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FORD KA</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EE29B6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27899F0E"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AA4E51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QQQ0383</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2F57E9F"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KWID</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F07566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21092524"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5A7B16D"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RFP3E66</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D4E9E8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MOBI</w:t>
            </w:r>
          </w:p>
        </w:tc>
        <w:tc>
          <w:tcPr>
            <w:tcW w:w="2471" w:type="dxa"/>
            <w:tcBorders>
              <w:top w:val="single" w:sz="4" w:space="0" w:color="auto"/>
              <w:left w:val="single" w:sz="4" w:space="0" w:color="auto"/>
              <w:bottom w:val="single" w:sz="4" w:space="0" w:color="auto"/>
              <w:right w:val="single" w:sz="4" w:space="0" w:color="auto"/>
            </w:tcBorders>
            <w:vAlign w:val="center"/>
            <w:hideMark/>
          </w:tcPr>
          <w:p w14:paraId="7C248B8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4F96DD1B"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76E295FD"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RFP3E67</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DA108C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MOBI</w:t>
            </w:r>
          </w:p>
        </w:tc>
        <w:tc>
          <w:tcPr>
            <w:tcW w:w="2471" w:type="dxa"/>
            <w:tcBorders>
              <w:top w:val="single" w:sz="4" w:space="0" w:color="auto"/>
              <w:left w:val="single" w:sz="4" w:space="0" w:color="auto"/>
              <w:bottom w:val="single" w:sz="4" w:space="0" w:color="auto"/>
              <w:right w:val="single" w:sz="4" w:space="0" w:color="auto"/>
            </w:tcBorders>
            <w:vAlign w:val="center"/>
            <w:hideMark/>
          </w:tcPr>
          <w:p w14:paraId="55DB0D3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3AC340A9"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9AD44C0"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RFP3E68</w:t>
            </w:r>
          </w:p>
        </w:tc>
        <w:tc>
          <w:tcPr>
            <w:tcW w:w="2882" w:type="dxa"/>
            <w:tcBorders>
              <w:top w:val="single" w:sz="4" w:space="0" w:color="auto"/>
              <w:left w:val="single" w:sz="4" w:space="0" w:color="auto"/>
              <w:bottom w:val="single" w:sz="4" w:space="0" w:color="auto"/>
              <w:right w:val="single" w:sz="4" w:space="0" w:color="auto"/>
            </w:tcBorders>
            <w:vAlign w:val="center"/>
            <w:hideMark/>
          </w:tcPr>
          <w:p w14:paraId="373361D4"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MOBI</w:t>
            </w:r>
          </w:p>
        </w:tc>
        <w:tc>
          <w:tcPr>
            <w:tcW w:w="2471" w:type="dxa"/>
            <w:tcBorders>
              <w:top w:val="single" w:sz="4" w:space="0" w:color="auto"/>
              <w:left w:val="single" w:sz="4" w:space="0" w:color="auto"/>
              <w:bottom w:val="single" w:sz="4" w:space="0" w:color="auto"/>
              <w:right w:val="single" w:sz="4" w:space="0" w:color="auto"/>
            </w:tcBorders>
            <w:vAlign w:val="center"/>
            <w:hideMark/>
          </w:tcPr>
          <w:p w14:paraId="493CC0F5"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5E9D5F35"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6F945C13"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RGD9D77</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99D261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MOBI</w:t>
            </w:r>
          </w:p>
        </w:tc>
        <w:tc>
          <w:tcPr>
            <w:tcW w:w="2471" w:type="dxa"/>
            <w:tcBorders>
              <w:top w:val="single" w:sz="4" w:space="0" w:color="auto"/>
              <w:left w:val="single" w:sz="4" w:space="0" w:color="auto"/>
              <w:bottom w:val="single" w:sz="4" w:space="0" w:color="auto"/>
              <w:right w:val="single" w:sz="4" w:space="0" w:color="auto"/>
            </w:tcBorders>
            <w:vAlign w:val="center"/>
            <w:hideMark/>
          </w:tcPr>
          <w:p w14:paraId="0CCAE41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2C333AD8"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565A6312"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RGD9D79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4979C2D"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MOBI</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74F671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4A971FEB"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4465479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RMD3G29</w:t>
            </w:r>
          </w:p>
        </w:tc>
        <w:tc>
          <w:tcPr>
            <w:tcW w:w="2882" w:type="dxa"/>
            <w:tcBorders>
              <w:top w:val="single" w:sz="4" w:space="0" w:color="auto"/>
              <w:left w:val="single" w:sz="4" w:space="0" w:color="auto"/>
              <w:bottom w:val="single" w:sz="4" w:space="0" w:color="auto"/>
              <w:right w:val="single" w:sz="4" w:space="0" w:color="auto"/>
            </w:tcBorders>
            <w:vAlign w:val="center"/>
            <w:hideMark/>
          </w:tcPr>
          <w:p w14:paraId="7C790F0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MASTER</w:t>
            </w:r>
          </w:p>
        </w:tc>
        <w:tc>
          <w:tcPr>
            <w:tcW w:w="2471" w:type="dxa"/>
            <w:tcBorders>
              <w:top w:val="single" w:sz="4" w:space="0" w:color="auto"/>
              <w:left w:val="single" w:sz="4" w:space="0" w:color="auto"/>
              <w:bottom w:val="single" w:sz="4" w:space="0" w:color="auto"/>
              <w:right w:val="single" w:sz="4" w:space="0" w:color="auto"/>
            </w:tcBorders>
            <w:vAlign w:val="center"/>
            <w:hideMark/>
          </w:tcPr>
          <w:p w14:paraId="4B4253D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7F1A2D05"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2B058C8"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RUI9A61</w:t>
            </w:r>
          </w:p>
        </w:tc>
        <w:tc>
          <w:tcPr>
            <w:tcW w:w="2882" w:type="dxa"/>
            <w:tcBorders>
              <w:top w:val="single" w:sz="4" w:space="0" w:color="auto"/>
              <w:left w:val="single" w:sz="4" w:space="0" w:color="auto"/>
              <w:bottom w:val="single" w:sz="4" w:space="0" w:color="auto"/>
              <w:right w:val="single" w:sz="4" w:space="0" w:color="auto"/>
            </w:tcBorders>
            <w:vAlign w:val="center"/>
            <w:hideMark/>
          </w:tcPr>
          <w:p w14:paraId="624AC566"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CRONOS</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983C49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401FF425" w14:textId="77777777" w:rsidTr="00E821F3">
        <w:trPr>
          <w:trHeight w:hRule="exact" w:val="178"/>
        </w:trPr>
        <w:tc>
          <w:tcPr>
            <w:tcW w:w="2495" w:type="dxa"/>
            <w:tcBorders>
              <w:top w:val="single" w:sz="4" w:space="0" w:color="auto"/>
              <w:left w:val="single" w:sz="4" w:space="0" w:color="auto"/>
              <w:bottom w:val="single" w:sz="4" w:space="0" w:color="auto"/>
              <w:right w:val="single" w:sz="4" w:space="0" w:color="auto"/>
            </w:tcBorders>
            <w:vAlign w:val="center"/>
            <w:hideMark/>
          </w:tcPr>
          <w:p w14:paraId="2A3E1A4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SCE2G55</w:t>
            </w:r>
          </w:p>
        </w:tc>
        <w:tc>
          <w:tcPr>
            <w:tcW w:w="2882" w:type="dxa"/>
            <w:tcBorders>
              <w:top w:val="single" w:sz="4" w:space="0" w:color="auto"/>
              <w:left w:val="single" w:sz="4" w:space="0" w:color="auto"/>
              <w:bottom w:val="single" w:sz="4" w:space="0" w:color="auto"/>
              <w:right w:val="single" w:sz="4" w:space="0" w:color="auto"/>
            </w:tcBorders>
            <w:vAlign w:val="center"/>
            <w:hideMark/>
          </w:tcPr>
          <w:p w14:paraId="2B83844B"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KWID</w:t>
            </w:r>
          </w:p>
        </w:tc>
        <w:tc>
          <w:tcPr>
            <w:tcW w:w="2471" w:type="dxa"/>
            <w:tcBorders>
              <w:top w:val="single" w:sz="4" w:space="0" w:color="auto"/>
              <w:left w:val="single" w:sz="4" w:space="0" w:color="auto"/>
              <w:bottom w:val="single" w:sz="4" w:space="0" w:color="auto"/>
              <w:right w:val="single" w:sz="4" w:space="0" w:color="auto"/>
            </w:tcBorders>
            <w:vAlign w:val="center"/>
            <w:hideMark/>
          </w:tcPr>
          <w:p w14:paraId="6F76EAF0"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sz w:val="16"/>
                <w:szCs w:val="16"/>
              </w:rPr>
              <w:t>SOCIAL</w:t>
            </w:r>
          </w:p>
        </w:tc>
      </w:tr>
      <w:tr w:rsidR="004576C3" w:rsidRPr="004576C3" w14:paraId="5677B640" w14:textId="77777777" w:rsidTr="00E821F3">
        <w:trPr>
          <w:trHeight w:hRule="exact" w:val="277"/>
        </w:trPr>
        <w:tc>
          <w:tcPr>
            <w:tcW w:w="5378" w:type="dxa"/>
            <w:gridSpan w:val="2"/>
            <w:tcBorders>
              <w:top w:val="single" w:sz="4" w:space="0" w:color="auto"/>
              <w:left w:val="single" w:sz="4" w:space="0" w:color="auto"/>
              <w:bottom w:val="single" w:sz="4" w:space="0" w:color="auto"/>
              <w:right w:val="single" w:sz="4" w:space="0" w:color="auto"/>
            </w:tcBorders>
            <w:vAlign w:val="center"/>
            <w:hideMark/>
          </w:tcPr>
          <w:p w14:paraId="24E60C2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TOTAL DE VEÍCULOS DO CENTRO DE CUSTO</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86C1BEA"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71 (SETENTA E UM)</w:t>
            </w:r>
          </w:p>
        </w:tc>
      </w:tr>
    </w:tbl>
    <w:p w14:paraId="4B415B1B" w14:textId="77777777" w:rsidR="004576C3" w:rsidRPr="004576C3" w:rsidRDefault="004576C3" w:rsidP="004576C3">
      <w:pPr>
        <w:tabs>
          <w:tab w:val="left" w:pos="6165"/>
        </w:tabs>
        <w:jc w:val="center"/>
        <w:rPr>
          <w:rFonts w:ascii="Verdana" w:hAnsi="Verdana" w:cstheme="majorHAnsi"/>
          <w:b/>
          <w:bCs/>
          <w:sz w:val="16"/>
          <w:szCs w:val="16"/>
        </w:rPr>
      </w:pPr>
      <w:r w:rsidRPr="004576C3">
        <w:rPr>
          <w:rFonts w:ascii="Verdana" w:hAnsi="Verdana" w:cstheme="majorHAnsi"/>
          <w:b/>
          <w:bCs/>
          <w:sz w:val="16"/>
          <w:szCs w:val="16"/>
        </w:rPr>
        <w:lastRenderedPageBreak/>
        <w:t>RELAÇÃO DE VEÍCULOS EDUCAÇÃO CENTRO DE CUSTO EDUCAÇÃO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5"/>
        <w:gridCol w:w="2971"/>
        <w:gridCol w:w="2399"/>
      </w:tblGrid>
      <w:tr w:rsidR="004576C3" w:rsidRPr="004576C3" w14:paraId="7EABF6E5"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2550F626" w14:textId="77777777" w:rsidR="004576C3" w:rsidRPr="004576C3" w:rsidRDefault="004576C3" w:rsidP="00E821F3">
            <w:pPr>
              <w:tabs>
                <w:tab w:val="left" w:pos="6165"/>
              </w:tabs>
              <w:jc w:val="center"/>
              <w:rPr>
                <w:rFonts w:ascii="Verdana" w:hAnsi="Verdana" w:cstheme="majorHAnsi"/>
                <w:b/>
                <w:bCs/>
                <w:sz w:val="16"/>
                <w:szCs w:val="16"/>
              </w:rPr>
            </w:pPr>
            <w:r w:rsidRPr="004576C3">
              <w:rPr>
                <w:rFonts w:ascii="Verdana" w:hAnsi="Verdana" w:cstheme="majorHAnsi"/>
                <w:b/>
                <w:bCs/>
                <w:sz w:val="16"/>
                <w:szCs w:val="16"/>
              </w:rPr>
              <w:t>PLACA</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2DFFD364" w14:textId="77777777" w:rsidR="004576C3" w:rsidRPr="004576C3" w:rsidRDefault="004576C3" w:rsidP="00E821F3">
            <w:pPr>
              <w:tabs>
                <w:tab w:val="left" w:pos="6165"/>
              </w:tabs>
              <w:jc w:val="center"/>
              <w:rPr>
                <w:rFonts w:ascii="Verdana" w:hAnsi="Verdana" w:cstheme="majorHAnsi"/>
                <w:b/>
                <w:bCs/>
                <w:sz w:val="16"/>
                <w:szCs w:val="16"/>
              </w:rPr>
            </w:pPr>
            <w:r w:rsidRPr="004576C3">
              <w:rPr>
                <w:rFonts w:ascii="Verdana" w:hAnsi="Verdana" w:cstheme="majorHAnsi"/>
                <w:b/>
                <w:bCs/>
                <w:sz w:val="16"/>
                <w:szCs w:val="16"/>
              </w:rPr>
              <w:t>MODELO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4A5D7706" w14:textId="77777777" w:rsidR="004576C3" w:rsidRPr="004576C3" w:rsidRDefault="004576C3" w:rsidP="00E821F3">
            <w:pPr>
              <w:tabs>
                <w:tab w:val="left" w:pos="6165"/>
              </w:tabs>
              <w:jc w:val="center"/>
              <w:rPr>
                <w:rFonts w:ascii="Verdana" w:hAnsi="Verdana" w:cstheme="majorHAnsi"/>
                <w:b/>
                <w:bCs/>
                <w:sz w:val="16"/>
                <w:szCs w:val="16"/>
              </w:rPr>
            </w:pPr>
            <w:r w:rsidRPr="004576C3">
              <w:rPr>
                <w:rFonts w:ascii="Verdana" w:hAnsi="Verdana" w:cstheme="majorHAnsi"/>
                <w:b/>
                <w:bCs/>
                <w:sz w:val="16"/>
                <w:szCs w:val="16"/>
              </w:rPr>
              <w:t>SECRETARIA</w:t>
            </w:r>
          </w:p>
        </w:tc>
      </w:tr>
      <w:tr w:rsidR="004576C3" w:rsidRPr="004576C3" w14:paraId="19936587"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262BA79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HLF0035</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73C994E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GOL</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1761AF6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601DEA94"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6AAB4B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HLF2214</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1DE3FE6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HD</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4EA30C5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5700576C"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6BD22B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HLF2216</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50E945A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HD</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2022180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0FD25845"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326C1B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HLF2218</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40E38B5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HD</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466337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797CFD8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3910D5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HLF2219</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EB94D8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HD</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65E0BB4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6435F6A0"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B16745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HLF2C17</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779064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HD</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38F32DE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64D4506E"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054338F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HLF4146</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7EEBF65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3D579AA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61520041"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01E776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HLF4148</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6BD7BCC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4E71082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20BC8727"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21E099C7"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HLF4150</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40782AC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5D0EED9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55023668"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B99B4D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HLF4151</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52BB757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C97576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1499EEDC"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50EE220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HLF5245</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5A9B3B4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PW</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103D23F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7AD8D745"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06D3AD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HLF5246</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29786BC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PW</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0BCAB6F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7919DE3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6BC77A3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HLF5248</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5EA8451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PW</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86FEE67"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3351BEBD"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06E433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HLF5267</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5116469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PW</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5E9FCB9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5DE77A92"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620F278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HLF5298</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7A6D7D0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VW/15.190 EOD ESCOLAR PW</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55634F5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0D750A81"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456153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HLF5573</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4577F70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264DB06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1844A555"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5E20BB5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HLF7732</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28C01FE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FORD CARGO 815</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6D956B5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53E1A54A"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C87599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HLF8073</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0F83BF2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U</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4C4A27B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3A37FEDE"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28EE89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HLF8074</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0F7EBBF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U</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0BFE6A1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6E72ED81"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1396BA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HLF8075</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62E4D4A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U</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FBF718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514F412B"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A0E672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HLF8076</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2598DFD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U</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4CF572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27555F3C"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6883EBE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HLF8077</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27FE029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U</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56B6367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3F4FBBA0"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133440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HLF8503</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76C4D7F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FORD CARGO 815</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89D22D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0613D251"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0DDB147"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HMM6780</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03E6EDE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8.120</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4D425DC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742480A0"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178240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HMN5906</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90BCA2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14574CA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7C4AF20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376771C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HMN6229</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1685090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08B7552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5CD3B4FF"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6233616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HMN6230</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682CF0F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1F24AB7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00F8A0A4"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0D38BA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HMN6231</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0EA0760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3CDCE2E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4EDDE6DD"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5D37715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HMN6232</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303240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1A8A835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4DCA7AB4"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31EE9DF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HMN6233</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2A2E622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5079053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7B5DDBA6"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6BD2362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HMN6234</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7A74BCE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6B7ED27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5834AA54"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5AC0723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HMN6235</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23EA1B5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6726D7E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4A6E6254"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7773F5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HMN8838</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4C4E85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ONIBUS AGRALE/MASC</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0112D47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19D4CBC0"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07BEFCB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HMN9041</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44F1F9B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ONIBUS AGRALE/MASC</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1206617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6390037F"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39931D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HMN9042</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771A85B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ONIBUS AGRALE/MASC</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4F895BB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38A745B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26E309B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HMN9048</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6EF763A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ONIBUS AGRALE/MASC</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23B6D8C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7F0B61C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0429C417"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HMN9532</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5154549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 COMIL SVELTO U</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2B3DDB1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429906E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2B2769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HMN9533</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437B74E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 COMIL SVELTO U</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240FF8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70175F6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03AA08B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QOU8521</w:t>
            </w:r>
          </w:p>
        </w:tc>
        <w:tc>
          <w:tcPr>
            <w:tcW w:w="297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1CE43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ÔNIBUS ESCOLAR IVECO WAYCLESS</w:t>
            </w:r>
          </w:p>
        </w:tc>
        <w:tc>
          <w:tcPr>
            <w:tcW w:w="239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6BF15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21053F6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BB35AA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QOU8523</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AAA15C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ÔNIBUS ESCOLAR IVECO WAYCLESS</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2A12745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38F9058D"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615D8B6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QOU8524</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5CB9274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ÔNIBUS ESCOLAR IVECO WAYCLESS</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4625F37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14DAEAEC"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456C15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QPM1786</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4F4445F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ONIBUS ESCOLAR VW NEOBUS</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093D6F1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684642B6"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2D7309F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QPM1821</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153403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PAS/ONIBUS/TRANS. ESCOLAR</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61D29FB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47C65572"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6A7A3D6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QPM1847</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6E92408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PAS/ONIBUS/TRANS. ESCOLAR</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BC1758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3BFB6913"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EC8C01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QPM1869</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167D3B3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PAS/ONIBUS/TRANS. ESCOLAR</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5D55B48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0CF36A5A"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36FAC31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QQB3580</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4D1A096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IVECO GRANCLASS 150S21E</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7AE70D3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2536D2F5"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143B0F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QQI6728</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4CE915B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24F34F5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0A4B1610"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4347D67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QQI6778</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5FCA9A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3904DAC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0DD09B97"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D9A15A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QQI6801</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1B3D0667"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0F2B5E6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406B102B"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6ED95F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HLF4149</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3A01C9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AGRALE/MASCA GRANMIDI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2074EB1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276F9211"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66581A6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QQZ9120</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5CFA115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KWID</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0078700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15025164"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E436CD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SHZ8I66</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7BB46C0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GRANMICRO E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53A250C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523C6B7F"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14F9346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SHZ9F31</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75C53C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GRANMICRO E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6C068C2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36DEF307"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72F4B62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lastRenderedPageBreak/>
              <w:t>SIB5G35</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30FE1B1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VW/ MASCA GRANMICRO E O</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1F63130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2E8C68E0" w14:textId="77777777" w:rsidTr="00E821F3">
        <w:trPr>
          <w:trHeight w:hRule="exact" w:val="227"/>
          <w:jc w:val="center"/>
        </w:trPr>
        <w:tc>
          <w:tcPr>
            <w:tcW w:w="2705" w:type="dxa"/>
            <w:tcBorders>
              <w:top w:val="single" w:sz="4" w:space="0" w:color="auto"/>
              <w:left w:val="single" w:sz="4" w:space="0" w:color="auto"/>
              <w:bottom w:val="single" w:sz="4" w:space="0" w:color="auto"/>
              <w:right w:val="single" w:sz="4" w:space="0" w:color="auto"/>
            </w:tcBorders>
            <w:noWrap/>
            <w:vAlign w:val="center"/>
            <w:hideMark/>
          </w:tcPr>
          <w:p w14:paraId="221E1F7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SIK8I97</w:t>
            </w:r>
          </w:p>
        </w:tc>
        <w:tc>
          <w:tcPr>
            <w:tcW w:w="2971" w:type="dxa"/>
            <w:tcBorders>
              <w:top w:val="single" w:sz="4" w:space="0" w:color="auto"/>
              <w:left w:val="single" w:sz="4" w:space="0" w:color="auto"/>
              <w:bottom w:val="single" w:sz="4" w:space="0" w:color="auto"/>
              <w:right w:val="single" w:sz="4" w:space="0" w:color="auto"/>
            </w:tcBorders>
            <w:noWrap/>
            <w:vAlign w:val="center"/>
            <w:hideMark/>
          </w:tcPr>
          <w:p w14:paraId="78A9325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CHEV/SPIN 1.8 AT LT7</w:t>
            </w:r>
          </w:p>
        </w:tc>
        <w:tc>
          <w:tcPr>
            <w:tcW w:w="2399" w:type="dxa"/>
            <w:tcBorders>
              <w:top w:val="single" w:sz="4" w:space="0" w:color="auto"/>
              <w:left w:val="single" w:sz="4" w:space="0" w:color="auto"/>
              <w:bottom w:val="single" w:sz="4" w:space="0" w:color="auto"/>
              <w:right w:val="single" w:sz="4" w:space="0" w:color="auto"/>
            </w:tcBorders>
            <w:noWrap/>
            <w:vAlign w:val="center"/>
            <w:hideMark/>
          </w:tcPr>
          <w:p w14:paraId="0DFC992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EDUCAÇÃO</w:t>
            </w:r>
          </w:p>
        </w:tc>
      </w:tr>
      <w:tr w:rsidR="004576C3" w:rsidRPr="004576C3" w14:paraId="47C7CA4A" w14:textId="77777777" w:rsidTr="00E821F3">
        <w:trPr>
          <w:trHeight w:hRule="exact" w:val="227"/>
          <w:jc w:val="center"/>
        </w:trPr>
        <w:tc>
          <w:tcPr>
            <w:tcW w:w="8075" w:type="dxa"/>
            <w:gridSpan w:val="3"/>
            <w:tcBorders>
              <w:top w:val="single" w:sz="4" w:space="0" w:color="auto"/>
              <w:left w:val="single" w:sz="4" w:space="0" w:color="auto"/>
              <w:bottom w:val="single" w:sz="4" w:space="0" w:color="auto"/>
              <w:right w:val="single" w:sz="4" w:space="0" w:color="auto"/>
            </w:tcBorders>
            <w:noWrap/>
            <w:vAlign w:val="center"/>
          </w:tcPr>
          <w:p w14:paraId="5BA02EF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TOTAL DE VEÍCULOS DO CENTRO DE CUSTO:                               55 (CINQUENTA E CINCO)</w:t>
            </w:r>
          </w:p>
          <w:p w14:paraId="2B35BE07"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55 (CINQUENTA E CCINFCOCINCO)</w:t>
            </w:r>
          </w:p>
        </w:tc>
      </w:tr>
    </w:tbl>
    <w:p w14:paraId="56A8581E" w14:textId="77777777" w:rsidR="004576C3" w:rsidRPr="004576C3" w:rsidRDefault="004576C3" w:rsidP="004576C3">
      <w:pPr>
        <w:tabs>
          <w:tab w:val="left" w:pos="6165"/>
        </w:tabs>
        <w:jc w:val="center"/>
        <w:rPr>
          <w:rFonts w:ascii="Verdana" w:hAnsi="Verdana" w:cstheme="majorHAnsi"/>
          <w:b/>
          <w:bCs/>
          <w:sz w:val="16"/>
          <w:szCs w:val="16"/>
        </w:rPr>
      </w:pPr>
      <w:r w:rsidRPr="004576C3">
        <w:rPr>
          <w:rFonts w:ascii="Verdana" w:hAnsi="Verdana" w:cstheme="majorHAnsi"/>
          <w:b/>
          <w:bCs/>
          <w:sz w:val="16"/>
          <w:szCs w:val="16"/>
        </w:rPr>
        <w:t xml:space="preserve">RELAÇÃO DE VEÍCULOS CENTRO DE CUSTO FUNDO MUNICIPAL DE SAÚDE </w:t>
      </w:r>
    </w:p>
    <w:tbl>
      <w:tblPr>
        <w:tblW w:w="7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9"/>
        <w:gridCol w:w="3166"/>
        <w:gridCol w:w="2596"/>
      </w:tblGrid>
      <w:tr w:rsidR="004576C3" w:rsidRPr="004576C3" w14:paraId="01E4D94E"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13494B92" w14:textId="77777777" w:rsidR="004576C3" w:rsidRPr="004576C3" w:rsidRDefault="004576C3" w:rsidP="00E821F3">
            <w:pPr>
              <w:tabs>
                <w:tab w:val="left" w:pos="6165"/>
              </w:tabs>
              <w:jc w:val="center"/>
              <w:rPr>
                <w:rFonts w:ascii="Verdana" w:hAnsi="Verdana" w:cstheme="majorHAnsi"/>
                <w:b/>
                <w:bCs/>
                <w:sz w:val="16"/>
                <w:szCs w:val="16"/>
              </w:rPr>
            </w:pPr>
            <w:r w:rsidRPr="004576C3">
              <w:rPr>
                <w:rFonts w:ascii="Verdana" w:hAnsi="Verdana" w:cstheme="majorHAnsi"/>
                <w:b/>
                <w:bCs/>
                <w:sz w:val="16"/>
                <w:szCs w:val="16"/>
              </w:rPr>
              <w:t>PLACA</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7DE4DD41" w14:textId="77777777" w:rsidR="004576C3" w:rsidRPr="004576C3" w:rsidRDefault="004576C3" w:rsidP="00E821F3">
            <w:pPr>
              <w:tabs>
                <w:tab w:val="left" w:pos="6165"/>
              </w:tabs>
              <w:jc w:val="center"/>
              <w:rPr>
                <w:rFonts w:ascii="Verdana" w:hAnsi="Verdana" w:cstheme="majorHAnsi"/>
                <w:b/>
                <w:bCs/>
                <w:sz w:val="16"/>
                <w:szCs w:val="16"/>
              </w:rPr>
            </w:pPr>
            <w:r w:rsidRPr="004576C3">
              <w:rPr>
                <w:rFonts w:ascii="Verdana" w:hAnsi="Verdana" w:cstheme="majorHAnsi"/>
                <w:b/>
                <w:bCs/>
                <w:sz w:val="16"/>
                <w:szCs w:val="16"/>
              </w:rPr>
              <w:t>MODELO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5008EFD0" w14:textId="77777777" w:rsidR="004576C3" w:rsidRPr="004576C3" w:rsidRDefault="004576C3" w:rsidP="00E821F3">
            <w:pPr>
              <w:tabs>
                <w:tab w:val="left" w:pos="6165"/>
              </w:tabs>
              <w:jc w:val="center"/>
              <w:rPr>
                <w:rFonts w:ascii="Verdana" w:hAnsi="Verdana" w:cstheme="majorHAnsi"/>
                <w:b/>
                <w:bCs/>
                <w:sz w:val="16"/>
                <w:szCs w:val="16"/>
              </w:rPr>
            </w:pPr>
            <w:r w:rsidRPr="004576C3">
              <w:rPr>
                <w:rFonts w:ascii="Verdana" w:hAnsi="Verdana" w:cstheme="majorHAnsi"/>
                <w:b/>
                <w:bCs/>
                <w:sz w:val="16"/>
                <w:szCs w:val="16"/>
              </w:rPr>
              <w:t>SECRETARIA</w:t>
            </w:r>
          </w:p>
        </w:tc>
      </w:tr>
      <w:tr w:rsidR="004576C3" w:rsidRPr="004576C3" w14:paraId="7A96FC82"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4371378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AXZ9140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696C776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UNO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012EC70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25FBE41C"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0D620FA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AXZ9225</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0600160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UNO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4C59A42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4E9260E9"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4B6ABB8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GMF8351</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58A8C3B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SPIN</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5D6A357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6838540"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609CB17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HLF0386</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7650445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UNO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005ACD5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337C4E4"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6E9BC68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HLF0993</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691B64C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COURIER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5AF63AB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1CB52D10"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7D89381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HLF3203</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1438CAD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KOMBI</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1C9FB2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6F7DB6DC"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6D8E782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HLF4170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0DA3887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IVECO DAILY</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55B72E7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17F17D5F"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44DD01E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HLF4498</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6D9E7E4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AGRALE 8500</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745FBD6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DBF8D27"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2663697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OQV5807</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4ED2172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KOMBI</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CCE347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2D8AE7FC"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7896D56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PUO6658</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4D86A2A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SAVEIRO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411A6B1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43010E87"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44F282D7"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PUO6662</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692593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SAVEIRO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57751DB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3E3EE38"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1A973B3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PUO6670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36C7959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SAVEIRO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21C23E7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CEBB12F"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4A36A5A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PUO6672</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D7D99D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SAVEIRO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468379F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0EA66B2F"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38F91C7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PUO6680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47C694A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SAVEIRO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284232D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00454B99"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216A993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PXJ0513</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1184436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BROS 160</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1A1A5BE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5A68569A"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7D71DE6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PYO7333</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146E33F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SPIN</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2CC807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10458171"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6FCF2CD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QNN0945</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79F7CDE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32A21D2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2B6E1830"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558393D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QNP8740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33CB2CA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IVECO DAILY</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147D713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4A2C5AA4"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39A2B9E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QNP8746</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32C2FCA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DOBLO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7D62964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2DB1FC0C"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229E239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QOB9F20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7C9164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DUCATO AMBULANCIA</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86960C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408899E1"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201F1EB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QOC1225</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64EA41D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ETIOS</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09EC125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25916896"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5384136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QOC1230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0CE8EE8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ETIOS</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5F14371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6A02173B"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5665FB1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QOC1237</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15D73F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ETIOS</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1936E52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0B649144"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6D421B4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QOC1245</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1C1C913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ETIOS</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0EFC981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40306795"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2C25936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QOD6888</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38959F8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PARTNER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5F14E8B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51A88BDF"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1C02945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QOH9431</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A00FBC9"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SPRINTER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02C81A6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8005CF4"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4A0AD04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QOP4440</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1BE5956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ETIOS</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51A1672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5C4F2071"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00FABF2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QPK7819</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E85069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L200</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405A1E7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523FF2A7"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629C7E8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QPX2496</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8AF7F2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ETIOS</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FACC64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6B21AB29"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7A4CCE8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QQB0408</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6F9CE7E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MICRO MB</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7179DD0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753CF361"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bottom"/>
            <w:hideMark/>
          </w:tcPr>
          <w:p w14:paraId="05B03EB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QXY8I93</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55624E2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375C913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22959826"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3E51B3B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QXY8I95</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5F69624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8EB367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B057021"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5FFABBA0"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QXZ0G63</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30FCD07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DD5B81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7F212E71"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5AAB66FF"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RFF5I21</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7C9B29A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DOBLO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7994CB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735FA452"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36FFB211"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RFH0C74</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0A5F0A5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STRADA</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7B1BC4F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559C86FD"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372FDC5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RMF6A14</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4224EDD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1DC6259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5B1D88F5"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70F38B2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SGB5I99</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4A2E189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SPIN/CHEV</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571D5A2"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0C2B01FF"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171C086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SGB5J05</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97C2D3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SPIN/CHEV</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1BE06FB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61C2BF21"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68F85BCA"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SGB5J57</w:t>
            </w:r>
          </w:p>
        </w:tc>
        <w:tc>
          <w:tcPr>
            <w:tcW w:w="316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E65184"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SPIN/CHEV</w:t>
            </w:r>
          </w:p>
        </w:tc>
        <w:tc>
          <w:tcPr>
            <w:tcW w:w="259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D1F57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4A66490"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072B3A3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SGB5J58</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20653908"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SPIN/CHEV</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6649B4B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3342DCDA"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6E6CB5D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SHC8D22</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5B89B90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SPIN/CHEV</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4D8CF29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4607E21B"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271F5CCE"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lastRenderedPageBreak/>
              <w:t>SHG9A38</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79381ADB"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786B437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184B007B"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3779F05D"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SIK2J34</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5C06EF5C"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MASTER</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11197285"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255893B6" w14:textId="77777777" w:rsidTr="00E821F3">
        <w:trPr>
          <w:trHeight w:hRule="exact" w:val="274"/>
          <w:jc w:val="center"/>
        </w:trPr>
        <w:tc>
          <w:tcPr>
            <w:tcW w:w="2159" w:type="dxa"/>
            <w:tcBorders>
              <w:top w:val="single" w:sz="4" w:space="0" w:color="auto"/>
              <w:left w:val="single" w:sz="4" w:space="0" w:color="auto"/>
              <w:bottom w:val="single" w:sz="4" w:space="0" w:color="auto"/>
              <w:right w:val="single" w:sz="4" w:space="0" w:color="auto"/>
            </w:tcBorders>
            <w:noWrap/>
            <w:vAlign w:val="center"/>
            <w:hideMark/>
          </w:tcPr>
          <w:p w14:paraId="105E2FF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OWK5506</w:t>
            </w:r>
          </w:p>
        </w:tc>
        <w:tc>
          <w:tcPr>
            <w:tcW w:w="3165" w:type="dxa"/>
            <w:tcBorders>
              <w:top w:val="single" w:sz="4" w:space="0" w:color="auto"/>
              <w:left w:val="single" w:sz="4" w:space="0" w:color="auto"/>
              <w:bottom w:val="single" w:sz="4" w:space="0" w:color="auto"/>
              <w:right w:val="single" w:sz="4" w:space="0" w:color="auto"/>
            </w:tcBorders>
            <w:noWrap/>
            <w:vAlign w:val="center"/>
            <w:hideMark/>
          </w:tcPr>
          <w:p w14:paraId="086238C6"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SANDERO</w:t>
            </w:r>
          </w:p>
        </w:tc>
        <w:tc>
          <w:tcPr>
            <w:tcW w:w="2596" w:type="dxa"/>
            <w:tcBorders>
              <w:top w:val="single" w:sz="4" w:space="0" w:color="auto"/>
              <w:left w:val="single" w:sz="4" w:space="0" w:color="auto"/>
              <w:bottom w:val="single" w:sz="4" w:space="0" w:color="auto"/>
              <w:right w:val="single" w:sz="4" w:space="0" w:color="auto"/>
            </w:tcBorders>
            <w:noWrap/>
            <w:vAlign w:val="center"/>
            <w:hideMark/>
          </w:tcPr>
          <w:p w14:paraId="3B28BFF3" w14:textId="77777777" w:rsidR="004576C3" w:rsidRPr="004576C3" w:rsidRDefault="004576C3" w:rsidP="00E821F3">
            <w:pPr>
              <w:tabs>
                <w:tab w:val="left" w:pos="6165"/>
              </w:tabs>
              <w:rPr>
                <w:rFonts w:ascii="Verdana" w:hAnsi="Verdana" w:cstheme="majorHAnsi"/>
                <w:sz w:val="16"/>
                <w:szCs w:val="16"/>
              </w:rPr>
            </w:pPr>
            <w:r w:rsidRPr="004576C3">
              <w:rPr>
                <w:rFonts w:ascii="Verdana" w:hAnsi="Verdana" w:cstheme="majorHAnsi"/>
                <w:sz w:val="16"/>
                <w:szCs w:val="16"/>
              </w:rPr>
              <w:t>SAÚDE</w:t>
            </w:r>
          </w:p>
        </w:tc>
      </w:tr>
      <w:tr w:rsidR="004576C3" w:rsidRPr="004576C3" w14:paraId="00170304" w14:textId="77777777" w:rsidTr="00E821F3">
        <w:trPr>
          <w:trHeight w:hRule="exact" w:val="274"/>
          <w:jc w:val="center"/>
        </w:trPr>
        <w:tc>
          <w:tcPr>
            <w:tcW w:w="5325" w:type="dxa"/>
            <w:gridSpan w:val="2"/>
            <w:tcBorders>
              <w:top w:val="single" w:sz="4" w:space="0" w:color="auto"/>
              <w:left w:val="single" w:sz="4" w:space="0" w:color="auto"/>
              <w:bottom w:val="single" w:sz="4" w:space="0" w:color="auto"/>
              <w:right w:val="single" w:sz="4" w:space="0" w:color="auto"/>
            </w:tcBorders>
            <w:noWrap/>
            <w:vAlign w:val="center"/>
            <w:hideMark/>
          </w:tcPr>
          <w:p w14:paraId="52277D11"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TOTAL DE VEÍCULOS DO CENTRO DE CUSTO</w:t>
            </w:r>
          </w:p>
        </w:tc>
        <w:tc>
          <w:tcPr>
            <w:tcW w:w="2596" w:type="dxa"/>
            <w:tcBorders>
              <w:top w:val="single" w:sz="4" w:space="0" w:color="auto"/>
              <w:left w:val="single" w:sz="4" w:space="0" w:color="auto"/>
              <w:bottom w:val="single" w:sz="4" w:space="0" w:color="auto"/>
              <w:right w:val="single" w:sz="4" w:space="0" w:color="auto"/>
            </w:tcBorders>
            <w:noWrap/>
            <w:vAlign w:val="center"/>
          </w:tcPr>
          <w:p w14:paraId="4FF5C7BF"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45 (QUARENTA E CINCO)</w:t>
            </w:r>
          </w:p>
          <w:p w14:paraId="22FCCAAC" w14:textId="77777777" w:rsidR="004576C3" w:rsidRPr="004576C3" w:rsidRDefault="004576C3" w:rsidP="00E821F3">
            <w:pPr>
              <w:tabs>
                <w:tab w:val="left" w:pos="6165"/>
              </w:tabs>
              <w:rPr>
                <w:rFonts w:ascii="Verdana" w:hAnsi="Verdana" w:cstheme="majorHAnsi"/>
                <w:b/>
                <w:bCs/>
                <w:sz w:val="16"/>
                <w:szCs w:val="16"/>
              </w:rPr>
            </w:pPr>
            <w:r w:rsidRPr="004576C3">
              <w:rPr>
                <w:rFonts w:ascii="Verdana" w:hAnsi="Verdana" w:cstheme="majorHAnsi"/>
                <w:b/>
                <w:bCs/>
                <w:sz w:val="16"/>
                <w:szCs w:val="16"/>
              </w:rPr>
              <w:t>53 (CINQUENTA E TRES)</w:t>
            </w:r>
          </w:p>
          <w:p w14:paraId="56F7EB9E" w14:textId="77777777" w:rsidR="004576C3" w:rsidRPr="004576C3" w:rsidRDefault="004576C3" w:rsidP="00E821F3">
            <w:pPr>
              <w:tabs>
                <w:tab w:val="left" w:pos="6165"/>
              </w:tabs>
              <w:rPr>
                <w:rFonts w:ascii="Verdana" w:hAnsi="Verdana" w:cstheme="majorHAnsi"/>
                <w:b/>
                <w:bCs/>
                <w:sz w:val="16"/>
                <w:szCs w:val="16"/>
              </w:rPr>
            </w:pPr>
          </w:p>
        </w:tc>
      </w:tr>
      <w:bookmarkEnd w:id="7"/>
    </w:tbl>
    <w:p w14:paraId="0DDB522D" w14:textId="77777777" w:rsidR="004576C3" w:rsidRPr="001536D4" w:rsidRDefault="004576C3" w:rsidP="004576C3">
      <w:pPr>
        <w:tabs>
          <w:tab w:val="left" w:pos="6165"/>
        </w:tabs>
        <w:rPr>
          <w:rFonts w:ascii="Arial" w:hAnsi="Arial" w:cs="Arial"/>
          <w:sz w:val="20"/>
          <w:szCs w:val="20"/>
        </w:rPr>
      </w:pPr>
    </w:p>
    <w:p w14:paraId="37356653" w14:textId="77777777" w:rsidR="00024196" w:rsidRDefault="00024196" w:rsidP="00EE1C1E">
      <w:pPr>
        <w:pStyle w:val="SemEspaamento"/>
        <w:rPr>
          <w:rFonts w:ascii="Cambria" w:hAnsi="Cambria"/>
          <w:sz w:val="23"/>
          <w:szCs w:val="23"/>
        </w:rPr>
      </w:pPr>
    </w:p>
    <w:p w14:paraId="0F62EBC4" w14:textId="77777777" w:rsidR="00024196" w:rsidRDefault="00024196" w:rsidP="00EE1C1E">
      <w:pPr>
        <w:pStyle w:val="SemEspaamento"/>
        <w:rPr>
          <w:rFonts w:ascii="Cambria" w:hAnsi="Cambria"/>
          <w:sz w:val="23"/>
          <w:szCs w:val="23"/>
        </w:rPr>
      </w:pPr>
    </w:p>
    <w:p w14:paraId="288CFA29" w14:textId="77777777" w:rsidR="00024196" w:rsidRDefault="00024196" w:rsidP="00EE1C1E">
      <w:pPr>
        <w:pStyle w:val="SemEspaamento"/>
        <w:rPr>
          <w:rFonts w:ascii="Cambria" w:hAnsi="Cambria"/>
          <w:sz w:val="23"/>
          <w:szCs w:val="23"/>
        </w:rPr>
      </w:pPr>
    </w:p>
    <w:p w14:paraId="333C5706" w14:textId="77777777" w:rsidR="00024196" w:rsidRDefault="00024196" w:rsidP="00EE1C1E">
      <w:pPr>
        <w:pStyle w:val="SemEspaamento"/>
        <w:rPr>
          <w:rFonts w:ascii="Cambria" w:hAnsi="Cambria"/>
          <w:sz w:val="23"/>
          <w:szCs w:val="23"/>
        </w:rPr>
      </w:pPr>
    </w:p>
    <w:p w14:paraId="26534115" w14:textId="77777777" w:rsidR="00024196" w:rsidRDefault="00024196" w:rsidP="00EE1C1E">
      <w:pPr>
        <w:pStyle w:val="SemEspaamento"/>
        <w:rPr>
          <w:rFonts w:ascii="Cambria" w:hAnsi="Cambria"/>
          <w:sz w:val="23"/>
          <w:szCs w:val="23"/>
        </w:rPr>
      </w:pPr>
    </w:p>
    <w:p w14:paraId="57B9F799" w14:textId="77777777" w:rsidR="00024196" w:rsidRDefault="00024196" w:rsidP="00EE1C1E">
      <w:pPr>
        <w:pStyle w:val="SemEspaamento"/>
        <w:rPr>
          <w:rFonts w:ascii="Cambria" w:hAnsi="Cambria"/>
          <w:sz w:val="23"/>
          <w:szCs w:val="23"/>
        </w:rPr>
      </w:pPr>
    </w:p>
    <w:p w14:paraId="406B0836" w14:textId="77777777" w:rsidR="00024196" w:rsidRDefault="00024196" w:rsidP="00EE1C1E">
      <w:pPr>
        <w:pStyle w:val="SemEspaamento"/>
        <w:rPr>
          <w:rFonts w:ascii="Cambria" w:hAnsi="Cambria"/>
          <w:sz w:val="23"/>
          <w:szCs w:val="23"/>
        </w:rPr>
      </w:pPr>
    </w:p>
    <w:p w14:paraId="1DBEF732" w14:textId="77777777" w:rsidR="00024196" w:rsidRDefault="00024196" w:rsidP="00EE1C1E">
      <w:pPr>
        <w:pStyle w:val="SemEspaamento"/>
        <w:rPr>
          <w:rFonts w:ascii="Cambria" w:hAnsi="Cambria"/>
          <w:sz w:val="23"/>
          <w:szCs w:val="23"/>
        </w:rPr>
      </w:pPr>
    </w:p>
    <w:p w14:paraId="14C67651" w14:textId="77777777" w:rsidR="00024196" w:rsidRDefault="00024196" w:rsidP="00EE1C1E">
      <w:pPr>
        <w:pStyle w:val="SemEspaamento"/>
        <w:rPr>
          <w:rFonts w:ascii="Cambria" w:hAnsi="Cambria"/>
          <w:sz w:val="23"/>
          <w:szCs w:val="23"/>
        </w:rPr>
      </w:pPr>
    </w:p>
    <w:p w14:paraId="03C6FE20" w14:textId="77777777" w:rsidR="00024196" w:rsidRDefault="00024196" w:rsidP="00EE1C1E">
      <w:pPr>
        <w:pStyle w:val="SemEspaamento"/>
        <w:rPr>
          <w:rFonts w:ascii="Cambria" w:hAnsi="Cambria"/>
          <w:sz w:val="23"/>
          <w:szCs w:val="23"/>
        </w:rPr>
      </w:pPr>
    </w:p>
    <w:p w14:paraId="40EB28A2" w14:textId="77777777" w:rsidR="004C7176" w:rsidRDefault="004C7176" w:rsidP="00EE1C1E">
      <w:pPr>
        <w:pStyle w:val="SemEspaamento"/>
        <w:rPr>
          <w:rFonts w:ascii="Cambria" w:hAnsi="Cambria"/>
          <w:sz w:val="23"/>
          <w:szCs w:val="23"/>
        </w:rPr>
      </w:pPr>
    </w:p>
    <w:p w14:paraId="694ECBCC" w14:textId="77777777" w:rsidR="004C7176" w:rsidRDefault="004C7176" w:rsidP="00EE1C1E">
      <w:pPr>
        <w:pStyle w:val="SemEspaamento"/>
        <w:rPr>
          <w:rFonts w:ascii="Cambria" w:hAnsi="Cambria"/>
          <w:sz w:val="23"/>
          <w:szCs w:val="23"/>
        </w:rPr>
      </w:pPr>
    </w:p>
    <w:p w14:paraId="3CE8AEB0" w14:textId="77777777" w:rsidR="004C7176" w:rsidRDefault="004C7176" w:rsidP="00EE1C1E">
      <w:pPr>
        <w:pStyle w:val="SemEspaamento"/>
        <w:rPr>
          <w:rFonts w:ascii="Cambria" w:hAnsi="Cambria"/>
          <w:sz w:val="23"/>
          <w:szCs w:val="23"/>
        </w:rPr>
      </w:pPr>
    </w:p>
    <w:p w14:paraId="39D2E246" w14:textId="77777777" w:rsidR="004C7176" w:rsidRDefault="004C7176" w:rsidP="00EE1C1E">
      <w:pPr>
        <w:pStyle w:val="SemEspaamento"/>
        <w:rPr>
          <w:rFonts w:ascii="Cambria" w:hAnsi="Cambria"/>
          <w:sz w:val="23"/>
          <w:szCs w:val="23"/>
        </w:rPr>
      </w:pPr>
    </w:p>
    <w:p w14:paraId="1DC402EF" w14:textId="77777777" w:rsidR="004C7176" w:rsidRDefault="004C7176" w:rsidP="00EE1C1E">
      <w:pPr>
        <w:pStyle w:val="SemEspaamento"/>
        <w:rPr>
          <w:rFonts w:ascii="Cambria" w:hAnsi="Cambria"/>
          <w:sz w:val="23"/>
          <w:szCs w:val="23"/>
        </w:rPr>
      </w:pPr>
    </w:p>
    <w:p w14:paraId="415F6544" w14:textId="77777777" w:rsidR="004C7176" w:rsidRDefault="004C7176" w:rsidP="00EE1C1E">
      <w:pPr>
        <w:pStyle w:val="SemEspaamento"/>
        <w:rPr>
          <w:rFonts w:ascii="Cambria" w:hAnsi="Cambria"/>
          <w:sz w:val="23"/>
          <w:szCs w:val="23"/>
        </w:rPr>
      </w:pPr>
    </w:p>
    <w:p w14:paraId="7A6DD56C" w14:textId="77777777" w:rsidR="004C7176" w:rsidRDefault="004C7176" w:rsidP="00EE1C1E">
      <w:pPr>
        <w:pStyle w:val="SemEspaamento"/>
        <w:rPr>
          <w:rFonts w:ascii="Cambria" w:hAnsi="Cambria"/>
          <w:sz w:val="23"/>
          <w:szCs w:val="23"/>
        </w:rPr>
      </w:pPr>
    </w:p>
    <w:p w14:paraId="6C59DCFB" w14:textId="77777777" w:rsidR="004C7176" w:rsidRDefault="004C7176" w:rsidP="00EE1C1E">
      <w:pPr>
        <w:pStyle w:val="SemEspaamento"/>
        <w:rPr>
          <w:rFonts w:ascii="Cambria" w:hAnsi="Cambria"/>
          <w:sz w:val="23"/>
          <w:szCs w:val="23"/>
        </w:rPr>
      </w:pPr>
    </w:p>
    <w:p w14:paraId="0DC38CEB" w14:textId="77777777" w:rsidR="004C7176" w:rsidRDefault="004C7176" w:rsidP="00EE1C1E">
      <w:pPr>
        <w:pStyle w:val="SemEspaamento"/>
        <w:rPr>
          <w:rFonts w:ascii="Cambria" w:hAnsi="Cambria"/>
          <w:sz w:val="23"/>
          <w:szCs w:val="23"/>
        </w:rPr>
      </w:pPr>
    </w:p>
    <w:p w14:paraId="3BD9C61D" w14:textId="77777777" w:rsidR="004C7176" w:rsidRDefault="004C7176" w:rsidP="00EE1C1E">
      <w:pPr>
        <w:pStyle w:val="SemEspaamento"/>
        <w:rPr>
          <w:rFonts w:ascii="Cambria" w:hAnsi="Cambria"/>
          <w:sz w:val="23"/>
          <w:szCs w:val="23"/>
        </w:rPr>
      </w:pPr>
    </w:p>
    <w:p w14:paraId="7B78457C" w14:textId="77777777" w:rsidR="004C7176" w:rsidRDefault="004C7176" w:rsidP="00EE1C1E">
      <w:pPr>
        <w:pStyle w:val="SemEspaamento"/>
        <w:rPr>
          <w:rFonts w:ascii="Cambria" w:hAnsi="Cambria"/>
          <w:sz w:val="23"/>
          <w:szCs w:val="23"/>
        </w:rPr>
      </w:pPr>
    </w:p>
    <w:p w14:paraId="5D65D310" w14:textId="77777777" w:rsidR="004C7176" w:rsidRDefault="004C7176" w:rsidP="00EE1C1E">
      <w:pPr>
        <w:pStyle w:val="SemEspaamento"/>
        <w:rPr>
          <w:rFonts w:ascii="Cambria" w:hAnsi="Cambria"/>
          <w:sz w:val="23"/>
          <w:szCs w:val="23"/>
        </w:rPr>
      </w:pPr>
    </w:p>
    <w:p w14:paraId="21E304EB" w14:textId="77777777" w:rsidR="004C7176" w:rsidRDefault="004C7176" w:rsidP="00EE1C1E">
      <w:pPr>
        <w:pStyle w:val="SemEspaamento"/>
        <w:rPr>
          <w:rFonts w:ascii="Cambria" w:hAnsi="Cambria"/>
          <w:sz w:val="23"/>
          <w:szCs w:val="23"/>
        </w:rPr>
      </w:pPr>
    </w:p>
    <w:p w14:paraId="4E26A717" w14:textId="77777777" w:rsidR="004C7176" w:rsidRDefault="004C7176" w:rsidP="00EE1C1E">
      <w:pPr>
        <w:pStyle w:val="SemEspaamento"/>
        <w:rPr>
          <w:rFonts w:ascii="Cambria" w:hAnsi="Cambria"/>
          <w:sz w:val="23"/>
          <w:szCs w:val="23"/>
        </w:rPr>
      </w:pPr>
    </w:p>
    <w:p w14:paraId="5D810194" w14:textId="77777777" w:rsidR="004C7176" w:rsidRDefault="004C7176" w:rsidP="00EE1C1E">
      <w:pPr>
        <w:pStyle w:val="SemEspaamento"/>
        <w:rPr>
          <w:rFonts w:ascii="Cambria" w:hAnsi="Cambria"/>
          <w:sz w:val="23"/>
          <w:szCs w:val="23"/>
        </w:rPr>
      </w:pPr>
    </w:p>
    <w:p w14:paraId="15131043" w14:textId="77777777" w:rsidR="004C7176" w:rsidRDefault="004C7176" w:rsidP="00EE1C1E">
      <w:pPr>
        <w:pStyle w:val="SemEspaamento"/>
        <w:rPr>
          <w:rFonts w:ascii="Cambria" w:hAnsi="Cambria"/>
          <w:sz w:val="23"/>
          <w:szCs w:val="23"/>
        </w:rPr>
      </w:pPr>
    </w:p>
    <w:p w14:paraId="6346E572" w14:textId="77777777" w:rsidR="004C7176" w:rsidRDefault="004C7176" w:rsidP="00EE1C1E">
      <w:pPr>
        <w:pStyle w:val="SemEspaamento"/>
        <w:rPr>
          <w:rFonts w:ascii="Cambria" w:hAnsi="Cambria"/>
          <w:sz w:val="23"/>
          <w:szCs w:val="23"/>
        </w:rPr>
      </w:pPr>
    </w:p>
    <w:p w14:paraId="0F895CFB" w14:textId="77777777" w:rsidR="004C7176" w:rsidRDefault="004C7176" w:rsidP="00EE1C1E">
      <w:pPr>
        <w:pStyle w:val="SemEspaamento"/>
        <w:rPr>
          <w:rFonts w:ascii="Cambria" w:hAnsi="Cambria"/>
          <w:sz w:val="23"/>
          <w:szCs w:val="23"/>
        </w:rPr>
      </w:pPr>
    </w:p>
    <w:p w14:paraId="353A83BF" w14:textId="77777777" w:rsidR="004C7176" w:rsidRDefault="004C7176" w:rsidP="00EE1C1E">
      <w:pPr>
        <w:pStyle w:val="SemEspaamento"/>
        <w:rPr>
          <w:rFonts w:ascii="Cambria" w:hAnsi="Cambria"/>
          <w:sz w:val="23"/>
          <w:szCs w:val="23"/>
        </w:rPr>
      </w:pPr>
    </w:p>
    <w:p w14:paraId="5B5437C9" w14:textId="77777777" w:rsidR="004C7176" w:rsidRDefault="004C7176" w:rsidP="00EE1C1E">
      <w:pPr>
        <w:pStyle w:val="SemEspaamento"/>
        <w:rPr>
          <w:rFonts w:ascii="Cambria" w:hAnsi="Cambria"/>
          <w:sz w:val="23"/>
          <w:szCs w:val="23"/>
        </w:rPr>
      </w:pPr>
    </w:p>
    <w:p w14:paraId="10EE7591" w14:textId="77777777" w:rsidR="004576C3" w:rsidRDefault="004576C3" w:rsidP="00EE1C1E">
      <w:pPr>
        <w:pStyle w:val="SemEspaamento"/>
        <w:rPr>
          <w:rFonts w:ascii="Cambria" w:hAnsi="Cambria"/>
          <w:sz w:val="23"/>
          <w:szCs w:val="23"/>
        </w:rPr>
      </w:pPr>
    </w:p>
    <w:p w14:paraId="3788E590" w14:textId="77777777" w:rsidR="004576C3" w:rsidRDefault="004576C3" w:rsidP="00EE1C1E">
      <w:pPr>
        <w:pStyle w:val="SemEspaamento"/>
        <w:rPr>
          <w:rFonts w:ascii="Cambria" w:hAnsi="Cambria"/>
          <w:sz w:val="23"/>
          <w:szCs w:val="23"/>
        </w:rPr>
      </w:pPr>
    </w:p>
    <w:p w14:paraId="1775C3DD" w14:textId="77777777" w:rsidR="004576C3" w:rsidRDefault="004576C3" w:rsidP="00EE1C1E">
      <w:pPr>
        <w:pStyle w:val="SemEspaamento"/>
        <w:rPr>
          <w:rFonts w:ascii="Cambria" w:hAnsi="Cambria"/>
          <w:sz w:val="23"/>
          <w:szCs w:val="23"/>
        </w:rPr>
      </w:pPr>
    </w:p>
    <w:p w14:paraId="21E30B46" w14:textId="77777777" w:rsidR="004576C3" w:rsidRDefault="004576C3" w:rsidP="00EE1C1E">
      <w:pPr>
        <w:pStyle w:val="SemEspaamento"/>
        <w:rPr>
          <w:rFonts w:ascii="Cambria" w:hAnsi="Cambria"/>
          <w:sz w:val="23"/>
          <w:szCs w:val="23"/>
        </w:rPr>
      </w:pPr>
    </w:p>
    <w:p w14:paraId="13F1654C" w14:textId="77777777" w:rsidR="00442C93" w:rsidRDefault="00442C93" w:rsidP="00EE1C1E">
      <w:pPr>
        <w:pStyle w:val="SemEspaamento"/>
        <w:rPr>
          <w:rFonts w:ascii="Cambria" w:hAnsi="Cambria"/>
          <w:sz w:val="23"/>
          <w:szCs w:val="23"/>
        </w:rPr>
      </w:pPr>
    </w:p>
    <w:p w14:paraId="439E2B48" w14:textId="77777777" w:rsidR="00442C93" w:rsidRDefault="00442C93" w:rsidP="00EE1C1E">
      <w:pPr>
        <w:pStyle w:val="SemEspaamento"/>
        <w:rPr>
          <w:rFonts w:ascii="Cambria" w:hAnsi="Cambria"/>
          <w:sz w:val="23"/>
          <w:szCs w:val="23"/>
        </w:rPr>
      </w:pPr>
    </w:p>
    <w:p w14:paraId="67573D64" w14:textId="77777777" w:rsidR="00442C93" w:rsidRDefault="00442C93" w:rsidP="00EE1C1E">
      <w:pPr>
        <w:pStyle w:val="SemEspaamento"/>
        <w:rPr>
          <w:rFonts w:ascii="Cambria" w:hAnsi="Cambria"/>
          <w:sz w:val="23"/>
          <w:szCs w:val="23"/>
        </w:rPr>
      </w:pPr>
    </w:p>
    <w:p w14:paraId="29B1AA4A" w14:textId="77777777" w:rsidR="00442C93" w:rsidRDefault="00442C93" w:rsidP="00EE1C1E">
      <w:pPr>
        <w:pStyle w:val="SemEspaamento"/>
        <w:rPr>
          <w:rFonts w:ascii="Cambria" w:hAnsi="Cambria"/>
          <w:sz w:val="23"/>
          <w:szCs w:val="23"/>
        </w:rPr>
      </w:pPr>
    </w:p>
    <w:p w14:paraId="52F66AC3" w14:textId="77777777" w:rsidR="004576C3" w:rsidRDefault="004576C3" w:rsidP="00EE1C1E">
      <w:pPr>
        <w:pStyle w:val="SemEspaamento"/>
        <w:rPr>
          <w:rFonts w:ascii="Cambria" w:hAnsi="Cambria"/>
          <w:sz w:val="23"/>
          <w:szCs w:val="23"/>
        </w:rPr>
      </w:pPr>
    </w:p>
    <w:p w14:paraId="4659A4D3" w14:textId="77777777" w:rsidR="004C7176" w:rsidRDefault="004C7176" w:rsidP="00EE1C1E">
      <w:pPr>
        <w:pStyle w:val="SemEspaamento"/>
        <w:rPr>
          <w:rFonts w:ascii="Cambria" w:hAnsi="Cambria"/>
          <w:sz w:val="23"/>
          <w:szCs w:val="23"/>
        </w:rPr>
      </w:pPr>
    </w:p>
    <w:p w14:paraId="5BC66159" w14:textId="77777777" w:rsidR="004C7176" w:rsidRDefault="004C7176" w:rsidP="00EE1C1E">
      <w:pPr>
        <w:pStyle w:val="SemEspaamento"/>
        <w:rPr>
          <w:rFonts w:ascii="Cambria" w:hAnsi="Cambria"/>
          <w:sz w:val="23"/>
          <w:szCs w:val="23"/>
        </w:rPr>
      </w:pPr>
    </w:p>
    <w:p w14:paraId="5091805F" w14:textId="77777777" w:rsidR="001D4C68" w:rsidRDefault="001D4C68" w:rsidP="003604EB">
      <w:pPr>
        <w:spacing w:after="0" w:line="276" w:lineRule="auto"/>
        <w:jc w:val="center"/>
        <w:rPr>
          <w:rFonts w:cstheme="minorHAnsi"/>
          <w:b/>
          <w:sz w:val="20"/>
          <w:szCs w:val="20"/>
        </w:rPr>
      </w:pPr>
    </w:p>
    <w:p w14:paraId="49F0B2D1" w14:textId="77777777" w:rsidR="00F03029" w:rsidRPr="003604EB" w:rsidRDefault="005F1B2F" w:rsidP="003604EB">
      <w:pPr>
        <w:spacing w:after="0" w:line="276" w:lineRule="auto"/>
        <w:jc w:val="center"/>
        <w:rPr>
          <w:rFonts w:cstheme="minorHAnsi"/>
          <w:b/>
          <w:sz w:val="20"/>
          <w:szCs w:val="20"/>
        </w:rPr>
      </w:pPr>
      <w:r w:rsidRPr="003604EB">
        <w:rPr>
          <w:rFonts w:cstheme="minorHAnsi"/>
          <w:b/>
          <w:sz w:val="20"/>
          <w:szCs w:val="20"/>
        </w:rPr>
        <w:lastRenderedPageBreak/>
        <w:t xml:space="preserve">ANEXO II – </w:t>
      </w:r>
    </w:p>
    <w:p w14:paraId="5E170CFE" w14:textId="3208E952" w:rsidR="005F1B2F" w:rsidRPr="003604EB" w:rsidRDefault="005F1B2F" w:rsidP="003604EB">
      <w:pPr>
        <w:spacing w:after="0" w:line="276" w:lineRule="auto"/>
        <w:jc w:val="center"/>
        <w:rPr>
          <w:rFonts w:cstheme="minorHAnsi"/>
          <w:b/>
          <w:sz w:val="20"/>
          <w:szCs w:val="20"/>
        </w:rPr>
      </w:pPr>
      <w:r w:rsidRPr="003604EB">
        <w:rPr>
          <w:rFonts w:cstheme="minorHAnsi"/>
          <w:b/>
          <w:sz w:val="20"/>
          <w:szCs w:val="20"/>
        </w:rPr>
        <w:t>PROPOSTA DE PREÇOS (MODELO)</w:t>
      </w:r>
    </w:p>
    <w:p w14:paraId="79D8F958" w14:textId="77777777" w:rsidR="001B2021" w:rsidRPr="003604EB" w:rsidRDefault="001B2021" w:rsidP="003604EB">
      <w:pPr>
        <w:spacing w:after="0" w:line="276" w:lineRule="auto"/>
        <w:rPr>
          <w:rFonts w:cstheme="minorHAnsi"/>
          <w:b/>
          <w:sz w:val="20"/>
          <w:szCs w:val="20"/>
        </w:rPr>
      </w:pPr>
    </w:p>
    <w:p w14:paraId="784941C4" w14:textId="77777777" w:rsidR="001B2021" w:rsidRPr="003604EB" w:rsidRDefault="001B2021" w:rsidP="003604EB">
      <w:pPr>
        <w:spacing w:after="0" w:line="276" w:lineRule="auto"/>
        <w:rPr>
          <w:rFonts w:cstheme="minorHAnsi"/>
          <w:b/>
          <w:sz w:val="20"/>
          <w:szCs w:val="20"/>
        </w:rPr>
      </w:pPr>
    </w:p>
    <w:p w14:paraId="355A67FB" w14:textId="4EE5F6C6" w:rsidR="005F1B2F" w:rsidRPr="003604EB" w:rsidRDefault="001777FD" w:rsidP="003604EB">
      <w:pPr>
        <w:spacing w:after="0" w:line="276" w:lineRule="auto"/>
        <w:rPr>
          <w:rFonts w:cstheme="minorHAnsi"/>
          <w:b/>
          <w:sz w:val="20"/>
          <w:szCs w:val="20"/>
        </w:rPr>
      </w:pPr>
      <w:r>
        <w:rPr>
          <w:rFonts w:cstheme="minorHAnsi"/>
          <w:b/>
          <w:sz w:val="20"/>
          <w:szCs w:val="20"/>
        </w:rPr>
        <w:t xml:space="preserve">Pregão ELETRÔNICO Nº </w:t>
      </w:r>
      <w:r w:rsidR="00965BB3">
        <w:rPr>
          <w:rFonts w:cstheme="minorHAnsi"/>
          <w:b/>
          <w:sz w:val="20"/>
          <w:szCs w:val="20"/>
        </w:rPr>
        <w:t>026/2025</w:t>
      </w:r>
    </w:p>
    <w:p w14:paraId="6853DDC0" w14:textId="61B0D123" w:rsidR="005F1B2F" w:rsidRPr="003604EB" w:rsidRDefault="001777FD" w:rsidP="003604EB">
      <w:pPr>
        <w:spacing w:after="0" w:line="276" w:lineRule="auto"/>
        <w:rPr>
          <w:rFonts w:cstheme="minorHAnsi"/>
          <w:b/>
          <w:sz w:val="20"/>
          <w:szCs w:val="20"/>
        </w:rPr>
      </w:pPr>
      <w:r>
        <w:rPr>
          <w:rFonts w:cstheme="minorHAnsi"/>
          <w:b/>
          <w:sz w:val="20"/>
          <w:szCs w:val="20"/>
        </w:rPr>
        <w:t xml:space="preserve">PROCESSO ADMINISTRATIVO Nº </w:t>
      </w:r>
      <w:r w:rsidR="00965BB3">
        <w:rPr>
          <w:rFonts w:cstheme="minorHAnsi"/>
          <w:b/>
          <w:sz w:val="20"/>
          <w:szCs w:val="20"/>
        </w:rPr>
        <w:t>135/2025</w:t>
      </w:r>
    </w:p>
    <w:p w14:paraId="746EF938"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SESSÃO PÚBLICA: ----/----/2025, ÀS ----H----MIN (----) HORAS.</w:t>
      </w:r>
    </w:p>
    <w:p w14:paraId="605BDDD1"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IDENTIFICAÇÃO DA PROPONENTE</w:t>
      </w:r>
    </w:p>
    <w:p w14:paraId="3F597A29" w14:textId="77777777" w:rsidR="005F1B2F" w:rsidRPr="003604EB" w:rsidRDefault="005F1B2F" w:rsidP="003604EB">
      <w:pPr>
        <w:spacing w:after="0" w:line="276" w:lineRule="auto"/>
        <w:rPr>
          <w:rFonts w:cstheme="minorHAnsi"/>
          <w:sz w:val="20"/>
          <w:szCs w:val="20"/>
        </w:rPr>
      </w:pPr>
    </w:p>
    <w:tbl>
      <w:tblPr>
        <w:tblW w:w="936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8"/>
        <w:gridCol w:w="5372"/>
      </w:tblGrid>
      <w:tr w:rsidR="005F1B2F" w:rsidRPr="003604EB" w14:paraId="144FB6E5" w14:textId="77777777" w:rsidTr="005F1B2F">
        <w:trPr>
          <w:cantSplit/>
          <w:trHeight w:val="97"/>
        </w:trPr>
        <w:tc>
          <w:tcPr>
            <w:tcW w:w="9354" w:type="dxa"/>
            <w:gridSpan w:val="2"/>
            <w:tcBorders>
              <w:top w:val="single" w:sz="4" w:space="0" w:color="000000"/>
              <w:left w:val="single" w:sz="4" w:space="0" w:color="000000"/>
              <w:bottom w:val="single" w:sz="4" w:space="0" w:color="000000"/>
              <w:right w:val="single" w:sz="4" w:space="0" w:color="000000"/>
            </w:tcBorders>
            <w:hideMark/>
          </w:tcPr>
          <w:p w14:paraId="66B04B90"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NOME DE FANTASIA:</w:t>
            </w:r>
          </w:p>
        </w:tc>
      </w:tr>
      <w:tr w:rsidR="005F1B2F" w:rsidRPr="003604EB" w14:paraId="0E141149" w14:textId="77777777" w:rsidTr="005F1B2F">
        <w:trPr>
          <w:cantSplit/>
          <w:trHeight w:val="216"/>
        </w:trPr>
        <w:tc>
          <w:tcPr>
            <w:tcW w:w="9354" w:type="dxa"/>
            <w:gridSpan w:val="2"/>
            <w:tcBorders>
              <w:top w:val="single" w:sz="4" w:space="0" w:color="000000"/>
              <w:left w:val="single" w:sz="4" w:space="0" w:color="000000"/>
              <w:bottom w:val="single" w:sz="4" w:space="0" w:color="000000"/>
              <w:right w:val="single" w:sz="4" w:space="0" w:color="000000"/>
            </w:tcBorders>
            <w:hideMark/>
          </w:tcPr>
          <w:p w14:paraId="51283207"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RAZÃO SOCIAL:</w:t>
            </w:r>
          </w:p>
        </w:tc>
      </w:tr>
      <w:tr w:rsidR="005F1B2F" w:rsidRPr="003604EB" w14:paraId="0218BA83" w14:textId="77777777" w:rsidTr="005F1B2F">
        <w:trPr>
          <w:cantSplit/>
          <w:trHeight w:val="216"/>
        </w:trPr>
        <w:tc>
          <w:tcPr>
            <w:tcW w:w="9354" w:type="dxa"/>
            <w:gridSpan w:val="2"/>
            <w:tcBorders>
              <w:top w:val="single" w:sz="4" w:space="0" w:color="000000"/>
              <w:left w:val="single" w:sz="4" w:space="0" w:color="000000"/>
              <w:bottom w:val="single" w:sz="4" w:space="0" w:color="000000"/>
              <w:right w:val="single" w:sz="4" w:space="0" w:color="000000"/>
            </w:tcBorders>
            <w:hideMark/>
          </w:tcPr>
          <w:p w14:paraId="32E7CFB9"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CNPJ:</w:t>
            </w:r>
          </w:p>
        </w:tc>
      </w:tr>
      <w:tr w:rsidR="005F1B2F" w:rsidRPr="003604EB" w14:paraId="6E173522" w14:textId="77777777" w:rsidTr="005F1B2F">
        <w:trPr>
          <w:cantSplit/>
          <w:trHeight w:val="132"/>
        </w:trPr>
        <w:tc>
          <w:tcPr>
            <w:tcW w:w="9354" w:type="dxa"/>
            <w:gridSpan w:val="2"/>
            <w:tcBorders>
              <w:top w:val="single" w:sz="4" w:space="0" w:color="000000"/>
              <w:left w:val="single" w:sz="4" w:space="0" w:color="000000"/>
              <w:bottom w:val="single" w:sz="4" w:space="0" w:color="000000"/>
              <w:right w:val="single" w:sz="4" w:space="0" w:color="000000"/>
            </w:tcBorders>
            <w:hideMark/>
          </w:tcPr>
          <w:p w14:paraId="09B7DFF3"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INSC. EST.:</w:t>
            </w:r>
          </w:p>
        </w:tc>
      </w:tr>
      <w:tr w:rsidR="005F1B2F" w:rsidRPr="003604EB" w14:paraId="3C6D6008" w14:textId="77777777" w:rsidTr="005F1B2F">
        <w:trPr>
          <w:cantSplit/>
          <w:trHeight w:val="132"/>
        </w:trPr>
        <w:tc>
          <w:tcPr>
            <w:tcW w:w="9354" w:type="dxa"/>
            <w:gridSpan w:val="2"/>
            <w:tcBorders>
              <w:top w:val="single" w:sz="4" w:space="0" w:color="000000"/>
              <w:left w:val="single" w:sz="4" w:space="0" w:color="000000"/>
              <w:bottom w:val="single" w:sz="4" w:space="0" w:color="000000"/>
              <w:right w:val="single" w:sz="4" w:space="0" w:color="000000"/>
            </w:tcBorders>
            <w:hideMark/>
          </w:tcPr>
          <w:p w14:paraId="0B5E519B"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 xml:space="preserve">OPTANTE PELO SIMPLES? SIM </w:t>
            </w:r>
            <w:proofErr w:type="gramStart"/>
            <w:r w:rsidRPr="003604EB">
              <w:rPr>
                <w:rFonts w:cstheme="minorHAnsi"/>
                <w:b/>
                <w:sz w:val="20"/>
                <w:szCs w:val="20"/>
              </w:rPr>
              <w:t>(    )</w:t>
            </w:r>
            <w:proofErr w:type="gramEnd"/>
            <w:r w:rsidRPr="003604EB">
              <w:rPr>
                <w:rFonts w:cstheme="minorHAnsi"/>
                <w:b/>
                <w:sz w:val="20"/>
                <w:szCs w:val="20"/>
              </w:rPr>
              <w:t xml:space="preserve"> </w:t>
            </w:r>
            <w:proofErr w:type="gramStart"/>
            <w:r w:rsidRPr="003604EB">
              <w:rPr>
                <w:rFonts w:cstheme="minorHAnsi"/>
                <w:b/>
                <w:sz w:val="20"/>
                <w:szCs w:val="20"/>
              </w:rPr>
              <w:t>NÃO(    )</w:t>
            </w:r>
            <w:proofErr w:type="gramEnd"/>
          </w:p>
        </w:tc>
      </w:tr>
      <w:tr w:rsidR="005F1B2F" w:rsidRPr="003604EB" w14:paraId="53EF2E09" w14:textId="77777777" w:rsidTr="005F1B2F">
        <w:trPr>
          <w:cantSplit/>
          <w:trHeight w:val="109"/>
        </w:trPr>
        <w:tc>
          <w:tcPr>
            <w:tcW w:w="9354" w:type="dxa"/>
            <w:gridSpan w:val="2"/>
            <w:tcBorders>
              <w:top w:val="single" w:sz="4" w:space="0" w:color="000000"/>
              <w:left w:val="single" w:sz="4" w:space="0" w:color="000000"/>
              <w:bottom w:val="single" w:sz="4" w:space="0" w:color="000000"/>
              <w:right w:val="single" w:sz="4" w:space="0" w:color="000000"/>
            </w:tcBorders>
            <w:hideMark/>
          </w:tcPr>
          <w:p w14:paraId="4B09D9A3"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ENDEREÇO:</w:t>
            </w:r>
          </w:p>
        </w:tc>
      </w:tr>
      <w:tr w:rsidR="005F1B2F" w:rsidRPr="003604EB" w14:paraId="26D8E88A" w14:textId="77777777" w:rsidTr="005F1B2F">
        <w:trPr>
          <w:cantSplit/>
          <w:trHeight w:val="96"/>
        </w:trPr>
        <w:tc>
          <w:tcPr>
            <w:tcW w:w="3985" w:type="dxa"/>
            <w:tcBorders>
              <w:top w:val="single" w:sz="4" w:space="0" w:color="000000"/>
              <w:left w:val="single" w:sz="4" w:space="0" w:color="000000"/>
              <w:bottom w:val="single" w:sz="4" w:space="0" w:color="000000"/>
              <w:right w:val="single" w:sz="4" w:space="0" w:color="000000"/>
            </w:tcBorders>
            <w:hideMark/>
          </w:tcPr>
          <w:p w14:paraId="19C5F7B9"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BAIRRO:</w:t>
            </w:r>
          </w:p>
        </w:tc>
        <w:tc>
          <w:tcPr>
            <w:tcW w:w="5369" w:type="dxa"/>
            <w:tcBorders>
              <w:top w:val="single" w:sz="4" w:space="0" w:color="000000"/>
              <w:left w:val="single" w:sz="4" w:space="0" w:color="000000"/>
              <w:bottom w:val="single" w:sz="4" w:space="0" w:color="000000"/>
              <w:right w:val="single" w:sz="4" w:space="0" w:color="000000"/>
            </w:tcBorders>
            <w:hideMark/>
          </w:tcPr>
          <w:p w14:paraId="5ABD2FA0"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CIDADE:</w:t>
            </w:r>
          </w:p>
        </w:tc>
      </w:tr>
      <w:tr w:rsidR="005F1B2F" w:rsidRPr="003604EB" w14:paraId="43B24AAF" w14:textId="77777777" w:rsidTr="005F1B2F">
        <w:trPr>
          <w:cantSplit/>
          <w:trHeight w:val="99"/>
        </w:trPr>
        <w:tc>
          <w:tcPr>
            <w:tcW w:w="3985" w:type="dxa"/>
            <w:tcBorders>
              <w:top w:val="single" w:sz="4" w:space="0" w:color="000000"/>
              <w:left w:val="single" w:sz="4" w:space="0" w:color="000000"/>
              <w:bottom w:val="single" w:sz="4" w:space="0" w:color="000000"/>
              <w:right w:val="single" w:sz="4" w:space="0" w:color="000000"/>
            </w:tcBorders>
            <w:hideMark/>
          </w:tcPr>
          <w:p w14:paraId="6A5DC0AF"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CEP:</w:t>
            </w:r>
          </w:p>
        </w:tc>
        <w:tc>
          <w:tcPr>
            <w:tcW w:w="5369" w:type="dxa"/>
            <w:tcBorders>
              <w:top w:val="single" w:sz="4" w:space="0" w:color="000000"/>
              <w:left w:val="single" w:sz="4" w:space="0" w:color="000000"/>
              <w:bottom w:val="single" w:sz="4" w:space="0" w:color="000000"/>
              <w:right w:val="single" w:sz="4" w:space="0" w:color="000000"/>
            </w:tcBorders>
            <w:hideMark/>
          </w:tcPr>
          <w:p w14:paraId="29B5EF83"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E-MAIL:</w:t>
            </w:r>
          </w:p>
        </w:tc>
      </w:tr>
      <w:tr w:rsidR="005F1B2F" w:rsidRPr="003604EB" w14:paraId="1DB1099D" w14:textId="77777777" w:rsidTr="005F1B2F">
        <w:trPr>
          <w:cantSplit/>
          <w:trHeight w:val="73"/>
        </w:trPr>
        <w:tc>
          <w:tcPr>
            <w:tcW w:w="3985" w:type="dxa"/>
            <w:tcBorders>
              <w:top w:val="single" w:sz="4" w:space="0" w:color="000000"/>
              <w:left w:val="single" w:sz="4" w:space="0" w:color="000000"/>
              <w:bottom w:val="single" w:sz="4" w:space="0" w:color="000000"/>
              <w:right w:val="single" w:sz="4" w:space="0" w:color="000000"/>
            </w:tcBorders>
            <w:hideMark/>
          </w:tcPr>
          <w:p w14:paraId="29E7EA1A"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TELEFONE:</w:t>
            </w:r>
          </w:p>
        </w:tc>
        <w:tc>
          <w:tcPr>
            <w:tcW w:w="5369" w:type="dxa"/>
            <w:tcBorders>
              <w:top w:val="single" w:sz="4" w:space="0" w:color="000000"/>
              <w:left w:val="single" w:sz="4" w:space="0" w:color="000000"/>
              <w:bottom w:val="single" w:sz="4" w:space="0" w:color="000000"/>
              <w:right w:val="single" w:sz="4" w:space="0" w:color="000000"/>
            </w:tcBorders>
            <w:hideMark/>
          </w:tcPr>
          <w:p w14:paraId="410CA8B5"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FAX:</w:t>
            </w:r>
          </w:p>
        </w:tc>
      </w:tr>
      <w:tr w:rsidR="005F1B2F" w:rsidRPr="003604EB" w14:paraId="050E8945" w14:textId="77777777" w:rsidTr="005F1B2F">
        <w:trPr>
          <w:cantSplit/>
          <w:trHeight w:val="69"/>
        </w:trPr>
        <w:tc>
          <w:tcPr>
            <w:tcW w:w="3985" w:type="dxa"/>
            <w:tcBorders>
              <w:top w:val="single" w:sz="4" w:space="0" w:color="000000"/>
              <w:left w:val="single" w:sz="4" w:space="0" w:color="000000"/>
              <w:bottom w:val="single" w:sz="4" w:space="0" w:color="000000"/>
              <w:right w:val="single" w:sz="4" w:space="0" w:color="000000"/>
            </w:tcBorders>
            <w:hideMark/>
          </w:tcPr>
          <w:p w14:paraId="2BCA880E"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CONTATO DA LICITANTE:</w:t>
            </w:r>
          </w:p>
        </w:tc>
        <w:tc>
          <w:tcPr>
            <w:tcW w:w="5369" w:type="dxa"/>
            <w:tcBorders>
              <w:top w:val="single" w:sz="4" w:space="0" w:color="000000"/>
              <w:left w:val="single" w:sz="4" w:space="0" w:color="000000"/>
              <w:bottom w:val="single" w:sz="4" w:space="0" w:color="000000"/>
              <w:right w:val="single" w:sz="4" w:space="0" w:color="000000"/>
            </w:tcBorders>
            <w:hideMark/>
          </w:tcPr>
          <w:p w14:paraId="13D24786"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TELEFONE:</w:t>
            </w:r>
          </w:p>
        </w:tc>
      </w:tr>
      <w:tr w:rsidR="005F1B2F" w:rsidRPr="003604EB" w14:paraId="490C009E" w14:textId="77777777" w:rsidTr="005F1B2F">
        <w:trPr>
          <w:cantSplit/>
          <w:trHeight w:val="69"/>
        </w:trPr>
        <w:tc>
          <w:tcPr>
            <w:tcW w:w="3985" w:type="dxa"/>
            <w:tcBorders>
              <w:top w:val="single" w:sz="4" w:space="0" w:color="000000"/>
              <w:left w:val="single" w:sz="4" w:space="0" w:color="000000"/>
              <w:bottom w:val="single" w:sz="4" w:space="0" w:color="000000"/>
              <w:right w:val="single" w:sz="4" w:space="0" w:color="000000"/>
            </w:tcBorders>
            <w:hideMark/>
          </w:tcPr>
          <w:p w14:paraId="19B4C847"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 xml:space="preserve">BANCO DA LICITANTE: </w:t>
            </w:r>
          </w:p>
        </w:tc>
        <w:tc>
          <w:tcPr>
            <w:tcW w:w="5369" w:type="dxa"/>
            <w:tcBorders>
              <w:top w:val="single" w:sz="4" w:space="0" w:color="000000"/>
              <w:left w:val="single" w:sz="4" w:space="0" w:color="000000"/>
              <w:bottom w:val="single" w:sz="4" w:space="0" w:color="000000"/>
              <w:right w:val="single" w:sz="4" w:space="0" w:color="000000"/>
            </w:tcBorders>
            <w:hideMark/>
          </w:tcPr>
          <w:p w14:paraId="477405B6"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CONTA BANCÁRIA DA LICITANTE:</w:t>
            </w:r>
          </w:p>
        </w:tc>
      </w:tr>
      <w:tr w:rsidR="005F1B2F" w:rsidRPr="003604EB" w14:paraId="18611163" w14:textId="77777777" w:rsidTr="005F1B2F">
        <w:trPr>
          <w:cantSplit/>
          <w:trHeight w:val="133"/>
        </w:trPr>
        <w:tc>
          <w:tcPr>
            <w:tcW w:w="9354" w:type="dxa"/>
            <w:gridSpan w:val="2"/>
            <w:tcBorders>
              <w:top w:val="single" w:sz="4" w:space="0" w:color="000000"/>
              <w:left w:val="single" w:sz="4" w:space="0" w:color="000000"/>
              <w:bottom w:val="single" w:sz="4" w:space="0" w:color="000000"/>
              <w:right w:val="single" w:sz="4" w:space="0" w:color="000000"/>
            </w:tcBorders>
            <w:hideMark/>
          </w:tcPr>
          <w:p w14:paraId="6C807DA5"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Nº DA AGÊNCIA:</w:t>
            </w:r>
          </w:p>
        </w:tc>
      </w:tr>
    </w:tbl>
    <w:tbl>
      <w:tblPr>
        <w:tblStyle w:val="Tabelacomgrade"/>
        <w:tblW w:w="9356" w:type="dxa"/>
        <w:tblInd w:w="-5" w:type="dxa"/>
        <w:tblLayout w:type="fixed"/>
        <w:tblLook w:val="04A0" w:firstRow="1" w:lastRow="0" w:firstColumn="1" w:lastColumn="0" w:noHBand="0" w:noVBand="1"/>
      </w:tblPr>
      <w:tblGrid>
        <w:gridCol w:w="709"/>
        <w:gridCol w:w="5528"/>
        <w:gridCol w:w="709"/>
        <w:gridCol w:w="709"/>
        <w:gridCol w:w="709"/>
        <w:gridCol w:w="992"/>
      </w:tblGrid>
      <w:tr w:rsidR="00526133" w:rsidRPr="003604EB" w14:paraId="71663DB0" w14:textId="77777777" w:rsidTr="00526133">
        <w:trPr>
          <w:trHeight w:val="735"/>
        </w:trPr>
        <w:tc>
          <w:tcPr>
            <w:tcW w:w="709" w:type="dxa"/>
            <w:hideMark/>
          </w:tcPr>
          <w:p w14:paraId="04704135" w14:textId="77777777" w:rsidR="00526133" w:rsidRPr="003604EB" w:rsidRDefault="00526133" w:rsidP="003604EB">
            <w:pPr>
              <w:spacing w:line="276" w:lineRule="auto"/>
              <w:jc w:val="center"/>
              <w:rPr>
                <w:rFonts w:cstheme="minorHAnsi"/>
                <w:b/>
                <w:bCs/>
                <w:sz w:val="20"/>
                <w:szCs w:val="20"/>
              </w:rPr>
            </w:pPr>
            <w:r w:rsidRPr="003604EB">
              <w:rPr>
                <w:rFonts w:cstheme="minorHAnsi"/>
                <w:b/>
                <w:bCs/>
                <w:sz w:val="20"/>
                <w:szCs w:val="20"/>
              </w:rPr>
              <w:t>ITEM</w:t>
            </w:r>
          </w:p>
        </w:tc>
        <w:tc>
          <w:tcPr>
            <w:tcW w:w="5528" w:type="dxa"/>
            <w:hideMark/>
          </w:tcPr>
          <w:p w14:paraId="618236DD" w14:textId="77777777" w:rsidR="00526133" w:rsidRPr="003604EB" w:rsidRDefault="00526133" w:rsidP="003604EB">
            <w:pPr>
              <w:spacing w:line="276" w:lineRule="auto"/>
              <w:jc w:val="center"/>
              <w:rPr>
                <w:rFonts w:cstheme="minorHAnsi"/>
                <w:b/>
                <w:bCs/>
                <w:sz w:val="20"/>
                <w:szCs w:val="20"/>
              </w:rPr>
            </w:pPr>
            <w:r w:rsidRPr="003604EB">
              <w:rPr>
                <w:rFonts w:cstheme="minorHAnsi"/>
                <w:b/>
                <w:bCs/>
                <w:sz w:val="20"/>
                <w:szCs w:val="20"/>
              </w:rPr>
              <w:t>ESPECIFICAÇÃO</w:t>
            </w:r>
          </w:p>
        </w:tc>
        <w:tc>
          <w:tcPr>
            <w:tcW w:w="709" w:type="dxa"/>
            <w:hideMark/>
          </w:tcPr>
          <w:p w14:paraId="5B7FA75B" w14:textId="77777777" w:rsidR="00526133" w:rsidRPr="003604EB" w:rsidRDefault="00526133" w:rsidP="003604EB">
            <w:pPr>
              <w:spacing w:line="276" w:lineRule="auto"/>
              <w:jc w:val="center"/>
              <w:rPr>
                <w:rFonts w:cstheme="minorHAnsi"/>
                <w:b/>
                <w:bCs/>
                <w:sz w:val="20"/>
                <w:szCs w:val="20"/>
              </w:rPr>
            </w:pPr>
            <w:r w:rsidRPr="003604EB">
              <w:rPr>
                <w:rFonts w:cstheme="minorHAnsi"/>
                <w:b/>
                <w:bCs/>
                <w:sz w:val="20"/>
                <w:szCs w:val="20"/>
              </w:rPr>
              <w:t>Unid.</w:t>
            </w:r>
          </w:p>
        </w:tc>
        <w:tc>
          <w:tcPr>
            <w:tcW w:w="709" w:type="dxa"/>
            <w:hideMark/>
          </w:tcPr>
          <w:p w14:paraId="4B443D8D" w14:textId="77777777" w:rsidR="00526133" w:rsidRPr="003604EB" w:rsidRDefault="00526133" w:rsidP="003604EB">
            <w:pPr>
              <w:spacing w:line="276" w:lineRule="auto"/>
              <w:jc w:val="center"/>
              <w:rPr>
                <w:rFonts w:cstheme="minorHAnsi"/>
                <w:b/>
                <w:bCs/>
                <w:sz w:val="20"/>
                <w:szCs w:val="20"/>
              </w:rPr>
            </w:pPr>
            <w:proofErr w:type="spellStart"/>
            <w:r w:rsidRPr="003604EB">
              <w:rPr>
                <w:rFonts w:cstheme="minorHAnsi"/>
                <w:b/>
                <w:bCs/>
                <w:sz w:val="20"/>
                <w:szCs w:val="20"/>
              </w:rPr>
              <w:t>Qtde</w:t>
            </w:r>
            <w:proofErr w:type="spellEnd"/>
          </w:p>
        </w:tc>
        <w:tc>
          <w:tcPr>
            <w:tcW w:w="709" w:type="dxa"/>
            <w:hideMark/>
          </w:tcPr>
          <w:p w14:paraId="13FA2EDB" w14:textId="77777777" w:rsidR="00526133" w:rsidRPr="003604EB" w:rsidRDefault="00526133" w:rsidP="003604EB">
            <w:pPr>
              <w:spacing w:line="276" w:lineRule="auto"/>
              <w:jc w:val="center"/>
              <w:rPr>
                <w:rFonts w:cstheme="minorHAnsi"/>
                <w:b/>
                <w:bCs/>
                <w:sz w:val="20"/>
                <w:szCs w:val="20"/>
              </w:rPr>
            </w:pPr>
            <w:r w:rsidRPr="003604EB">
              <w:rPr>
                <w:rFonts w:cstheme="minorHAnsi"/>
                <w:b/>
                <w:bCs/>
                <w:sz w:val="20"/>
                <w:szCs w:val="20"/>
              </w:rPr>
              <w:t>Valor Unit.</w:t>
            </w:r>
          </w:p>
        </w:tc>
        <w:tc>
          <w:tcPr>
            <w:tcW w:w="992" w:type="dxa"/>
            <w:hideMark/>
          </w:tcPr>
          <w:p w14:paraId="7FE438DC" w14:textId="77777777" w:rsidR="00526133" w:rsidRPr="003604EB" w:rsidRDefault="00526133" w:rsidP="003604EB">
            <w:pPr>
              <w:spacing w:line="276" w:lineRule="auto"/>
              <w:jc w:val="center"/>
              <w:rPr>
                <w:rFonts w:cstheme="minorHAnsi"/>
                <w:b/>
                <w:bCs/>
                <w:sz w:val="20"/>
                <w:szCs w:val="20"/>
              </w:rPr>
            </w:pPr>
            <w:r w:rsidRPr="003604EB">
              <w:rPr>
                <w:rFonts w:cstheme="minorHAnsi"/>
                <w:b/>
                <w:bCs/>
                <w:sz w:val="20"/>
                <w:szCs w:val="20"/>
              </w:rPr>
              <w:t>Valor Total</w:t>
            </w:r>
          </w:p>
        </w:tc>
      </w:tr>
    </w:tbl>
    <w:p w14:paraId="07114BB9" w14:textId="77777777" w:rsidR="005F1B2F" w:rsidRPr="003604EB" w:rsidRDefault="005F1B2F" w:rsidP="003604EB">
      <w:pPr>
        <w:spacing w:after="0" w:line="276" w:lineRule="auto"/>
        <w:rPr>
          <w:rFonts w:cstheme="minorHAnsi"/>
          <w:sz w:val="20"/>
          <w:szCs w:val="20"/>
        </w:rPr>
      </w:pPr>
    </w:p>
    <w:p w14:paraId="3D92B26D"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A EMPRESA: ............................................ DECLARA QUE:</w:t>
      </w:r>
    </w:p>
    <w:p w14:paraId="78D17A49" w14:textId="77777777" w:rsidR="00526133" w:rsidRPr="003604EB" w:rsidRDefault="00526133" w:rsidP="003604EB">
      <w:pPr>
        <w:spacing w:after="0" w:line="276" w:lineRule="auto"/>
        <w:rPr>
          <w:rFonts w:cstheme="minorHAnsi"/>
          <w:sz w:val="20"/>
          <w:szCs w:val="20"/>
        </w:rPr>
      </w:pPr>
    </w:p>
    <w:p w14:paraId="3FD3DE9B" w14:textId="77777777" w:rsidR="005F1B2F" w:rsidRPr="003604EB" w:rsidRDefault="005F1B2F" w:rsidP="00341A0D">
      <w:pPr>
        <w:numPr>
          <w:ilvl w:val="0"/>
          <w:numId w:val="5"/>
        </w:numPr>
        <w:spacing w:after="0" w:line="276" w:lineRule="auto"/>
        <w:jc w:val="both"/>
        <w:rPr>
          <w:rFonts w:cstheme="minorHAnsi"/>
          <w:sz w:val="20"/>
          <w:szCs w:val="20"/>
        </w:rPr>
      </w:pPr>
      <w:r w:rsidRPr="003604EB">
        <w:rPr>
          <w:rFonts w:cstheme="minorHAnsi"/>
          <w:sz w:val="20"/>
          <w:szCs w:val="2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3E0FC670" w14:textId="77777777" w:rsidR="005F1B2F" w:rsidRPr="003604EB" w:rsidRDefault="005F1B2F" w:rsidP="00341A0D">
      <w:pPr>
        <w:numPr>
          <w:ilvl w:val="0"/>
          <w:numId w:val="5"/>
        </w:numPr>
        <w:spacing w:after="0" w:line="276" w:lineRule="auto"/>
        <w:jc w:val="both"/>
        <w:rPr>
          <w:rFonts w:cstheme="minorHAnsi"/>
          <w:sz w:val="20"/>
          <w:szCs w:val="20"/>
        </w:rPr>
      </w:pPr>
      <w:r w:rsidRPr="003604EB">
        <w:rPr>
          <w:rFonts w:cstheme="minorHAnsi"/>
          <w:sz w:val="20"/>
          <w:szCs w:val="20"/>
        </w:rPr>
        <w:t>VALIDADE DA PROPOSTA: 60 (SESSENTA) DIAS.</w:t>
      </w:r>
    </w:p>
    <w:p w14:paraId="7E3C8043" w14:textId="77777777" w:rsidR="005F1B2F" w:rsidRPr="003604EB" w:rsidRDefault="005F1B2F" w:rsidP="00341A0D">
      <w:pPr>
        <w:numPr>
          <w:ilvl w:val="0"/>
          <w:numId w:val="5"/>
        </w:numPr>
        <w:spacing w:after="0" w:line="276" w:lineRule="auto"/>
        <w:rPr>
          <w:rFonts w:cstheme="minorHAnsi"/>
          <w:sz w:val="20"/>
          <w:szCs w:val="20"/>
        </w:rPr>
      </w:pPr>
      <w:r w:rsidRPr="003604EB">
        <w:rPr>
          <w:rFonts w:cstheme="minorHAnsi"/>
          <w:sz w:val="20"/>
          <w:szCs w:val="20"/>
        </w:rPr>
        <w:t>QUE NÃO INCIDE NAS VEDAÇÕES PREVISTAS NA LEI Nº 14.133/2021.</w:t>
      </w:r>
    </w:p>
    <w:p w14:paraId="721198C7" w14:textId="77777777" w:rsidR="005F1B2F" w:rsidRPr="003604EB" w:rsidRDefault="005F1B2F" w:rsidP="00341A0D">
      <w:pPr>
        <w:numPr>
          <w:ilvl w:val="0"/>
          <w:numId w:val="5"/>
        </w:numPr>
        <w:spacing w:after="0" w:line="276" w:lineRule="auto"/>
        <w:jc w:val="both"/>
        <w:rPr>
          <w:rFonts w:cstheme="minorHAnsi"/>
          <w:sz w:val="20"/>
          <w:szCs w:val="20"/>
        </w:rPr>
      </w:pPr>
      <w:r w:rsidRPr="003604EB">
        <w:rPr>
          <w:rFonts w:cstheme="minorHAnsi"/>
          <w:sz w:val="20"/>
          <w:szCs w:val="20"/>
        </w:rPr>
        <w:t>QUE A REALIZAÇÃO DOS SERVIÇOS SERÁ DE ACORDO COM OS TERMOS ESTABELECIDOS NO ANEXO I, DESTE EDITAL A CONTAR DO RECEBIMENTO, POR PARTE DA CONTRATADA, DA ORDEM DE COMPRA OU DOCUMENTO SIMILAR, TODOS OS ITENS SERÃO AVALIADOS, SOB PENA DE DEVOLUÇÃO DE NÃO ACEITE, CASO NÃO ATENDA A DESCRIMINAÇÃO DO TERMO DE REFERÊNCIA DO REFERIDO EDITAL OU DE MÁ QUALIDADE.</w:t>
      </w:r>
    </w:p>
    <w:p w14:paraId="281EEFAC" w14:textId="5200C579" w:rsidR="005F1B2F" w:rsidRPr="003604EB" w:rsidRDefault="00526133" w:rsidP="003604EB">
      <w:pPr>
        <w:spacing w:after="0" w:line="276" w:lineRule="auto"/>
        <w:rPr>
          <w:rFonts w:cstheme="minorHAnsi"/>
          <w:sz w:val="20"/>
          <w:szCs w:val="20"/>
        </w:rPr>
      </w:pPr>
      <w:r w:rsidRPr="003604EB">
        <w:rPr>
          <w:rFonts w:cstheme="minorHAnsi"/>
          <w:sz w:val="20"/>
          <w:szCs w:val="20"/>
        </w:rPr>
        <w:t xml:space="preserve">                                                                                                                                                            </w:t>
      </w:r>
      <w:r w:rsidR="005F1B2F" w:rsidRPr="003604EB">
        <w:rPr>
          <w:rFonts w:cstheme="minorHAnsi"/>
          <w:sz w:val="20"/>
          <w:szCs w:val="20"/>
        </w:rPr>
        <w:t xml:space="preserve">XX DE </w:t>
      </w:r>
      <w:r w:rsidR="003A5B9E">
        <w:rPr>
          <w:rFonts w:cstheme="minorHAnsi"/>
          <w:sz w:val="20"/>
          <w:szCs w:val="20"/>
        </w:rPr>
        <w:t>JULHO</w:t>
      </w:r>
      <w:r w:rsidRPr="003604EB">
        <w:rPr>
          <w:rFonts w:cstheme="minorHAnsi"/>
          <w:sz w:val="20"/>
          <w:szCs w:val="20"/>
        </w:rPr>
        <w:t xml:space="preserve"> </w:t>
      </w:r>
      <w:r w:rsidR="005F1B2F" w:rsidRPr="003604EB">
        <w:rPr>
          <w:rFonts w:cstheme="minorHAnsi"/>
          <w:sz w:val="20"/>
          <w:szCs w:val="20"/>
        </w:rPr>
        <w:t>DE 2025.</w:t>
      </w:r>
    </w:p>
    <w:p w14:paraId="180EEACC" w14:textId="77777777" w:rsidR="00526133" w:rsidRPr="003604EB" w:rsidRDefault="00526133" w:rsidP="003604EB">
      <w:pPr>
        <w:spacing w:after="0" w:line="276" w:lineRule="auto"/>
        <w:rPr>
          <w:rFonts w:cstheme="minorHAnsi"/>
          <w:sz w:val="20"/>
          <w:szCs w:val="20"/>
        </w:rPr>
      </w:pPr>
    </w:p>
    <w:p w14:paraId="0F5258E6" w14:textId="77777777" w:rsidR="00526133" w:rsidRPr="003604EB" w:rsidRDefault="00526133" w:rsidP="003604EB">
      <w:pPr>
        <w:spacing w:after="0" w:line="276" w:lineRule="auto"/>
        <w:rPr>
          <w:rFonts w:cstheme="minorHAnsi"/>
          <w:sz w:val="20"/>
          <w:szCs w:val="20"/>
        </w:rPr>
      </w:pPr>
    </w:p>
    <w:p w14:paraId="5A3F589A" w14:textId="6529194A" w:rsidR="005F1B2F" w:rsidRPr="003604EB" w:rsidRDefault="00526133" w:rsidP="003604EB">
      <w:pPr>
        <w:spacing w:after="0" w:line="276" w:lineRule="auto"/>
        <w:rPr>
          <w:rFonts w:cstheme="minorHAnsi"/>
          <w:sz w:val="20"/>
          <w:szCs w:val="20"/>
        </w:rPr>
      </w:pPr>
      <w:r w:rsidRPr="003604EB">
        <w:rPr>
          <w:rFonts w:cstheme="minorHAnsi"/>
          <w:sz w:val="20"/>
          <w:szCs w:val="20"/>
        </w:rPr>
        <w:t xml:space="preserve">                                    </w:t>
      </w:r>
      <w:r w:rsidR="005F1B2F" w:rsidRPr="003604EB">
        <w:rPr>
          <w:rFonts w:cstheme="minorHAnsi"/>
          <w:sz w:val="20"/>
          <w:szCs w:val="20"/>
        </w:rPr>
        <w:t>CARIMBO DA EMPRESA/ASSINATURA DO RESPONSÁVEL</w:t>
      </w:r>
    </w:p>
    <w:p w14:paraId="4B36E961" w14:textId="77777777" w:rsidR="005F1B2F" w:rsidRPr="003604EB" w:rsidRDefault="005F1B2F" w:rsidP="003604EB">
      <w:pPr>
        <w:spacing w:after="0" w:line="276" w:lineRule="auto"/>
        <w:jc w:val="right"/>
        <w:rPr>
          <w:rFonts w:cstheme="minorHAnsi"/>
          <w:sz w:val="20"/>
          <w:szCs w:val="20"/>
        </w:rPr>
      </w:pPr>
    </w:p>
    <w:p w14:paraId="20BECA43" w14:textId="02A4A035" w:rsidR="005F1B2F" w:rsidRPr="003604EB" w:rsidRDefault="005F1B2F" w:rsidP="003A5B9E">
      <w:pPr>
        <w:spacing w:after="0" w:line="276" w:lineRule="auto"/>
        <w:jc w:val="both"/>
        <w:rPr>
          <w:rFonts w:cstheme="minorHAnsi"/>
          <w:sz w:val="20"/>
          <w:szCs w:val="20"/>
        </w:rPr>
      </w:pPr>
      <w:r w:rsidRPr="003604EB">
        <w:rPr>
          <w:rFonts w:cstheme="minorHAnsi"/>
          <w:b/>
          <w:sz w:val="20"/>
          <w:szCs w:val="20"/>
        </w:rPr>
        <w:t xml:space="preserve">OBS. </w:t>
      </w:r>
      <w:r w:rsidRPr="003604EB">
        <w:rPr>
          <w:rFonts w:cstheme="minorHAnsi"/>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74BC0C63" w14:textId="77777777" w:rsidR="00526133" w:rsidRPr="003604EB" w:rsidRDefault="005F1B2F" w:rsidP="003604EB">
      <w:pPr>
        <w:spacing w:after="0" w:line="276" w:lineRule="auto"/>
        <w:jc w:val="center"/>
        <w:rPr>
          <w:rFonts w:cstheme="minorHAnsi"/>
          <w:b/>
          <w:sz w:val="20"/>
          <w:szCs w:val="20"/>
        </w:rPr>
      </w:pPr>
      <w:r w:rsidRPr="003604EB">
        <w:rPr>
          <w:rFonts w:cstheme="minorHAnsi"/>
          <w:b/>
          <w:sz w:val="20"/>
          <w:szCs w:val="20"/>
        </w:rPr>
        <w:lastRenderedPageBreak/>
        <w:t xml:space="preserve">ANEXO III – </w:t>
      </w:r>
    </w:p>
    <w:p w14:paraId="52622882" w14:textId="6D34305E" w:rsidR="005F1B2F" w:rsidRPr="003604EB" w:rsidRDefault="005F1B2F" w:rsidP="003604EB">
      <w:pPr>
        <w:spacing w:after="0" w:line="276" w:lineRule="auto"/>
        <w:jc w:val="both"/>
        <w:rPr>
          <w:rFonts w:cstheme="minorHAnsi"/>
          <w:b/>
          <w:sz w:val="20"/>
          <w:szCs w:val="20"/>
        </w:rPr>
      </w:pPr>
      <w:r w:rsidRPr="003604EB">
        <w:rPr>
          <w:rFonts w:cstheme="minorHAnsi"/>
          <w:b/>
          <w:sz w:val="20"/>
          <w:szCs w:val="20"/>
        </w:rPr>
        <w:t>DECLARAÇÃO DE SUJEIÇÃO ÀS CONDIÇÕES ESTABELECIDAS NO EDITAL E DE INEXISTÊNCIA DE FATOS SUPERVENIENTES IMPEDITIVOS DA HABILITAÇÃO</w:t>
      </w:r>
    </w:p>
    <w:p w14:paraId="1AB8D799" w14:textId="77777777" w:rsidR="005F1B2F" w:rsidRPr="003604EB" w:rsidRDefault="005F1B2F" w:rsidP="003604EB">
      <w:pPr>
        <w:spacing w:after="0" w:line="276" w:lineRule="auto"/>
        <w:rPr>
          <w:rFonts w:cstheme="minorHAnsi"/>
          <w:b/>
          <w:sz w:val="20"/>
          <w:szCs w:val="20"/>
        </w:rPr>
      </w:pPr>
    </w:p>
    <w:p w14:paraId="4033D04A" w14:textId="77777777" w:rsidR="005F1B2F" w:rsidRPr="003604EB" w:rsidRDefault="005F1B2F" w:rsidP="003604EB">
      <w:pPr>
        <w:spacing w:after="0" w:line="276" w:lineRule="auto"/>
        <w:rPr>
          <w:rFonts w:cstheme="minorHAnsi"/>
          <w:b/>
          <w:sz w:val="20"/>
          <w:szCs w:val="20"/>
        </w:rPr>
      </w:pPr>
    </w:p>
    <w:p w14:paraId="1ECA7A35" w14:textId="0D0268AE" w:rsidR="005F1B2F" w:rsidRPr="003604EB" w:rsidRDefault="001777FD" w:rsidP="003604EB">
      <w:pPr>
        <w:spacing w:after="0" w:line="276" w:lineRule="auto"/>
        <w:rPr>
          <w:rFonts w:cstheme="minorHAnsi"/>
          <w:b/>
          <w:sz w:val="20"/>
          <w:szCs w:val="20"/>
        </w:rPr>
      </w:pPr>
      <w:r>
        <w:rPr>
          <w:rFonts w:cstheme="minorHAnsi"/>
          <w:b/>
          <w:sz w:val="20"/>
          <w:szCs w:val="20"/>
        </w:rPr>
        <w:t xml:space="preserve">Pregão ELETRÔNICO Nº </w:t>
      </w:r>
      <w:r w:rsidR="00965BB3">
        <w:rPr>
          <w:rFonts w:cstheme="minorHAnsi"/>
          <w:b/>
          <w:sz w:val="20"/>
          <w:szCs w:val="20"/>
        </w:rPr>
        <w:t>026/2025</w:t>
      </w:r>
    </w:p>
    <w:p w14:paraId="58BEF621" w14:textId="4F4BB467" w:rsidR="005F1B2F" w:rsidRPr="003604EB" w:rsidRDefault="001777FD" w:rsidP="003604EB">
      <w:pPr>
        <w:spacing w:after="0" w:line="276" w:lineRule="auto"/>
        <w:rPr>
          <w:rFonts w:cstheme="minorHAnsi"/>
          <w:b/>
          <w:sz w:val="20"/>
          <w:szCs w:val="20"/>
        </w:rPr>
      </w:pPr>
      <w:r>
        <w:rPr>
          <w:rFonts w:cstheme="minorHAnsi"/>
          <w:b/>
          <w:sz w:val="20"/>
          <w:szCs w:val="20"/>
        </w:rPr>
        <w:t xml:space="preserve">PROCESSO ADMINISTRATIVO Nº </w:t>
      </w:r>
      <w:r w:rsidR="00965BB3">
        <w:rPr>
          <w:rFonts w:cstheme="minorHAnsi"/>
          <w:b/>
          <w:sz w:val="20"/>
          <w:szCs w:val="20"/>
        </w:rPr>
        <w:t>135/2025</w:t>
      </w:r>
    </w:p>
    <w:p w14:paraId="30F536A4" w14:textId="77777777" w:rsidR="005F1B2F" w:rsidRPr="003604EB" w:rsidRDefault="005F1B2F" w:rsidP="003604EB">
      <w:pPr>
        <w:spacing w:after="0" w:line="276" w:lineRule="auto"/>
        <w:rPr>
          <w:rFonts w:cstheme="minorHAnsi"/>
          <w:sz w:val="20"/>
          <w:szCs w:val="20"/>
        </w:rPr>
      </w:pPr>
    </w:p>
    <w:p w14:paraId="4A3E0593"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À</w:t>
      </w:r>
    </w:p>
    <w:p w14:paraId="4868A3A1"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Prefeitura Municipal de Ibirité</w:t>
      </w:r>
    </w:p>
    <w:p w14:paraId="715A3F69"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AO Pregoeiro E EQUIPE DE APOIO.</w:t>
      </w:r>
    </w:p>
    <w:p w14:paraId="2E3F9CE0" w14:textId="77777777" w:rsidR="005F1B2F" w:rsidRPr="003604EB" w:rsidRDefault="005F1B2F" w:rsidP="003604EB">
      <w:pPr>
        <w:spacing w:after="0" w:line="276" w:lineRule="auto"/>
        <w:rPr>
          <w:rFonts w:cstheme="minorHAnsi"/>
          <w:sz w:val="20"/>
          <w:szCs w:val="20"/>
        </w:rPr>
      </w:pPr>
    </w:p>
    <w:p w14:paraId="59720F6C" w14:textId="77777777" w:rsidR="005F1B2F" w:rsidRPr="003604EB" w:rsidRDefault="005F1B2F" w:rsidP="003604EB">
      <w:pPr>
        <w:spacing w:after="0" w:line="276" w:lineRule="auto"/>
        <w:rPr>
          <w:rFonts w:cstheme="minorHAnsi"/>
          <w:sz w:val="20"/>
          <w:szCs w:val="20"/>
        </w:rPr>
      </w:pPr>
    </w:p>
    <w:p w14:paraId="07C6781B" w14:textId="77777777" w:rsidR="005F1B2F" w:rsidRPr="003604EB" w:rsidRDefault="005F1B2F" w:rsidP="003604EB">
      <w:pPr>
        <w:spacing w:after="0" w:line="276" w:lineRule="auto"/>
        <w:rPr>
          <w:rFonts w:cstheme="minorHAnsi"/>
          <w:sz w:val="20"/>
          <w:szCs w:val="20"/>
        </w:rPr>
      </w:pPr>
    </w:p>
    <w:p w14:paraId="63FA5D6D" w14:textId="77777777" w:rsidR="005F1B2F" w:rsidRPr="003604EB" w:rsidRDefault="005F1B2F" w:rsidP="003604EB">
      <w:pPr>
        <w:spacing w:after="0" w:line="276" w:lineRule="auto"/>
        <w:jc w:val="both"/>
        <w:rPr>
          <w:rFonts w:cstheme="minorHAnsi"/>
          <w:sz w:val="20"/>
          <w:szCs w:val="20"/>
        </w:rPr>
      </w:pPr>
      <w:r w:rsidRPr="003604EB">
        <w:rPr>
          <w:rFonts w:cstheme="minorHAnsi"/>
          <w:sz w:val="20"/>
          <w:szCs w:val="20"/>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16DF1297" w14:textId="77777777" w:rsidR="005F1B2F" w:rsidRPr="003604EB" w:rsidRDefault="005F1B2F" w:rsidP="003604EB">
      <w:pPr>
        <w:spacing w:after="0" w:line="276" w:lineRule="auto"/>
        <w:jc w:val="both"/>
        <w:rPr>
          <w:rFonts w:cstheme="minorHAnsi"/>
          <w:sz w:val="20"/>
          <w:szCs w:val="20"/>
        </w:rPr>
      </w:pPr>
    </w:p>
    <w:p w14:paraId="06D8E53A" w14:textId="77777777" w:rsidR="005F1B2F" w:rsidRPr="003604EB" w:rsidRDefault="005F1B2F" w:rsidP="003604EB">
      <w:pPr>
        <w:spacing w:after="0" w:line="276" w:lineRule="auto"/>
        <w:jc w:val="both"/>
        <w:rPr>
          <w:rFonts w:cstheme="minorHAnsi"/>
          <w:sz w:val="20"/>
          <w:szCs w:val="20"/>
        </w:rPr>
      </w:pPr>
      <w:r w:rsidRPr="003604EB">
        <w:rPr>
          <w:rFonts w:cstheme="minorHAnsi"/>
          <w:sz w:val="20"/>
          <w:szCs w:val="20"/>
        </w:rPr>
        <w:t>DECLARA, AINDA, PARA TODOS OS FINS DE DIREITO, A INEXISTÊNCIA DE FATOS SUPERVENIENTES IMPEDITIVOS DA HABILITAÇÃO OU QUE COMPROMETA A IDONEIDADE DA PROPONENTE.</w:t>
      </w:r>
    </w:p>
    <w:p w14:paraId="49DEA8A7" w14:textId="77777777" w:rsidR="005F1B2F" w:rsidRPr="003604EB" w:rsidRDefault="005F1B2F" w:rsidP="003604EB">
      <w:pPr>
        <w:spacing w:after="0" w:line="276" w:lineRule="auto"/>
        <w:jc w:val="both"/>
        <w:rPr>
          <w:rFonts w:cstheme="minorHAnsi"/>
          <w:sz w:val="20"/>
          <w:szCs w:val="20"/>
        </w:rPr>
      </w:pPr>
    </w:p>
    <w:p w14:paraId="7DF8EC8D" w14:textId="77777777" w:rsidR="005F1B2F" w:rsidRPr="003604EB" w:rsidRDefault="005F1B2F" w:rsidP="003604EB">
      <w:pPr>
        <w:spacing w:after="0" w:line="276" w:lineRule="auto"/>
        <w:jc w:val="both"/>
        <w:rPr>
          <w:rFonts w:cstheme="minorHAnsi"/>
          <w:sz w:val="20"/>
          <w:szCs w:val="20"/>
        </w:rPr>
      </w:pPr>
    </w:p>
    <w:p w14:paraId="5197CDEA" w14:textId="77777777" w:rsidR="005F1B2F" w:rsidRPr="003604EB" w:rsidRDefault="005F1B2F" w:rsidP="003604EB">
      <w:pPr>
        <w:spacing w:after="0" w:line="276" w:lineRule="auto"/>
        <w:rPr>
          <w:rFonts w:cstheme="minorHAnsi"/>
          <w:sz w:val="20"/>
          <w:szCs w:val="20"/>
        </w:rPr>
      </w:pPr>
    </w:p>
    <w:p w14:paraId="47C36B0A" w14:textId="77777777" w:rsidR="005F1B2F" w:rsidRPr="003604EB" w:rsidRDefault="005F1B2F" w:rsidP="003604EB">
      <w:pPr>
        <w:spacing w:after="0" w:line="276" w:lineRule="auto"/>
        <w:rPr>
          <w:rFonts w:cstheme="minorHAnsi"/>
          <w:sz w:val="20"/>
          <w:szCs w:val="20"/>
        </w:rPr>
      </w:pPr>
    </w:p>
    <w:p w14:paraId="2EEE4117" w14:textId="77777777" w:rsidR="005F1B2F" w:rsidRPr="003604EB" w:rsidRDefault="005F1B2F" w:rsidP="003604EB">
      <w:pPr>
        <w:spacing w:after="0" w:line="276" w:lineRule="auto"/>
        <w:rPr>
          <w:rFonts w:cstheme="minorHAnsi"/>
          <w:sz w:val="20"/>
          <w:szCs w:val="20"/>
        </w:rPr>
      </w:pPr>
    </w:p>
    <w:p w14:paraId="0543DCC3"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 xml:space="preserve">________________ EM, ___ DE _________ </w:t>
      </w:r>
      <w:proofErr w:type="spellStart"/>
      <w:r w:rsidRPr="003604EB">
        <w:rPr>
          <w:rFonts w:cstheme="minorHAnsi"/>
          <w:sz w:val="20"/>
          <w:szCs w:val="20"/>
        </w:rPr>
        <w:t>DE</w:t>
      </w:r>
      <w:proofErr w:type="spellEnd"/>
      <w:r w:rsidRPr="003604EB">
        <w:rPr>
          <w:rFonts w:cstheme="minorHAnsi"/>
          <w:sz w:val="20"/>
          <w:szCs w:val="20"/>
        </w:rPr>
        <w:t xml:space="preserve"> 2025.</w:t>
      </w:r>
    </w:p>
    <w:p w14:paraId="1778CA4F" w14:textId="77777777" w:rsidR="005F1B2F" w:rsidRPr="003604EB" w:rsidRDefault="005F1B2F" w:rsidP="003604EB">
      <w:pPr>
        <w:spacing w:after="0" w:line="276" w:lineRule="auto"/>
        <w:rPr>
          <w:rFonts w:cstheme="minorHAnsi"/>
          <w:sz w:val="20"/>
          <w:szCs w:val="20"/>
        </w:rPr>
      </w:pPr>
    </w:p>
    <w:p w14:paraId="0FF5E549" w14:textId="77777777" w:rsidR="005F1B2F" w:rsidRPr="003604EB" w:rsidRDefault="005F1B2F" w:rsidP="003604EB">
      <w:pPr>
        <w:spacing w:after="0" w:line="276" w:lineRule="auto"/>
        <w:rPr>
          <w:rFonts w:cstheme="minorHAnsi"/>
          <w:sz w:val="20"/>
          <w:szCs w:val="20"/>
        </w:rPr>
      </w:pPr>
    </w:p>
    <w:p w14:paraId="6769D7EA" w14:textId="77777777" w:rsidR="005F1B2F" w:rsidRPr="003604EB" w:rsidRDefault="005F1B2F" w:rsidP="003604EB">
      <w:pPr>
        <w:spacing w:after="0" w:line="276" w:lineRule="auto"/>
        <w:rPr>
          <w:rFonts w:cstheme="minorHAnsi"/>
          <w:sz w:val="20"/>
          <w:szCs w:val="20"/>
        </w:rPr>
      </w:pPr>
    </w:p>
    <w:p w14:paraId="628D2743" w14:textId="77777777" w:rsidR="005F1B2F" w:rsidRPr="003604EB" w:rsidRDefault="005F1B2F" w:rsidP="003604EB">
      <w:pPr>
        <w:spacing w:after="0" w:line="276" w:lineRule="auto"/>
        <w:rPr>
          <w:rFonts w:cstheme="minorHAnsi"/>
          <w:sz w:val="20"/>
          <w:szCs w:val="20"/>
        </w:rPr>
      </w:pPr>
    </w:p>
    <w:p w14:paraId="5C282DD3"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(ASSINATURA DO RESPONSÁVEL E CPF)</w:t>
      </w:r>
    </w:p>
    <w:p w14:paraId="0C72D47E" w14:textId="77777777" w:rsidR="005F1B2F" w:rsidRPr="003604EB" w:rsidRDefault="005F1B2F" w:rsidP="003604EB">
      <w:pPr>
        <w:spacing w:after="0" w:line="276" w:lineRule="auto"/>
        <w:rPr>
          <w:rFonts w:cstheme="minorHAnsi"/>
          <w:sz w:val="20"/>
          <w:szCs w:val="20"/>
        </w:rPr>
      </w:pPr>
    </w:p>
    <w:p w14:paraId="2C4E9B46" w14:textId="77777777" w:rsidR="005F1B2F" w:rsidRPr="003604EB" w:rsidRDefault="005F1B2F" w:rsidP="003604EB">
      <w:pPr>
        <w:spacing w:after="0" w:line="276" w:lineRule="auto"/>
        <w:rPr>
          <w:rFonts w:cstheme="minorHAnsi"/>
          <w:sz w:val="20"/>
          <w:szCs w:val="20"/>
        </w:rPr>
      </w:pPr>
    </w:p>
    <w:p w14:paraId="5EA79A6E" w14:textId="77777777" w:rsidR="005F1B2F" w:rsidRPr="003604EB" w:rsidRDefault="005F1B2F" w:rsidP="003604EB">
      <w:pPr>
        <w:spacing w:after="0" w:line="276" w:lineRule="auto"/>
        <w:rPr>
          <w:rFonts w:cstheme="minorHAnsi"/>
          <w:sz w:val="20"/>
          <w:szCs w:val="20"/>
        </w:rPr>
      </w:pPr>
    </w:p>
    <w:p w14:paraId="5EDC4B2C" w14:textId="77777777" w:rsidR="005F1B2F" w:rsidRPr="003604EB" w:rsidRDefault="005F1B2F" w:rsidP="003604EB">
      <w:pPr>
        <w:spacing w:after="0" w:line="276" w:lineRule="auto"/>
        <w:rPr>
          <w:rFonts w:cstheme="minorHAnsi"/>
          <w:sz w:val="20"/>
          <w:szCs w:val="20"/>
        </w:rPr>
      </w:pPr>
    </w:p>
    <w:p w14:paraId="443CAF53" w14:textId="77777777" w:rsidR="005F1B2F" w:rsidRPr="003604EB" w:rsidRDefault="005F1B2F" w:rsidP="003604EB">
      <w:pPr>
        <w:spacing w:after="0" w:line="276" w:lineRule="auto"/>
        <w:rPr>
          <w:rFonts w:cstheme="minorHAnsi"/>
          <w:sz w:val="20"/>
          <w:szCs w:val="20"/>
        </w:rPr>
      </w:pPr>
    </w:p>
    <w:p w14:paraId="671EE2E9" w14:textId="77777777" w:rsidR="005F1B2F" w:rsidRPr="003604EB" w:rsidRDefault="005F1B2F" w:rsidP="003604EB">
      <w:pPr>
        <w:spacing w:after="0" w:line="276" w:lineRule="auto"/>
        <w:rPr>
          <w:rFonts w:cstheme="minorHAnsi"/>
          <w:sz w:val="20"/>
          <w:szCs w:val="20"/>
        </w:rPr>
      </w:pPr>
    </w:p>
    <w:p w14:paraId="26F3E3BB" w14:textId="77777777" w:rsidR="005F1B2F" w:rsidRPr="003604EB" w:rsidRDefault="005F1B2F" w:rsidP="003604EB">
      <w:pPr>
        <w:spacing w:after="0" w:line="276" w:lineRule="auto"/>
        <w:rPr>
          <w:rFonts w:cstheme="minorHAnsi"/>
          <w:sz w:val="20"/>
          <w:szCs w:val="20"/>
        </w:rPr>
      </w:pPr>
    </w:p>
    <w:p w14:paraId="757443AA" w14:textId="77777777" w:rsidR="005F1B2F" w:rsidRPr="003604EB" w:rsidRDefault="005F1B2F" w:rsidP="003604EB">
      <w:pPr>
        <w:spacing w:after="0" w:line="276" w:lineRule="auto"/>
        <w:rPr>
          <w:rFonts w:cstheme="minorHAnsi"/>
          <w:sz w:val="20"/>
          <w:szCs w:val="20"/>
        </w:rPr>
      </w:pPr>
    </w:p>
    <w:p w14:paraId="0854BC95" w14:textId="77777777" w:rsidR="005F1B2F" w:rsidRPr="003604EB" w:rsidRDefault="005F1B2F" w:rsidP="003604EB">
      <w:pPr>
        <w:spacing w:after="0" w:line="276" w:lineRule="auto"/>
        <w:rPr>
          <w:rFonts w:cstheme="minorHAnsi"/>
          <w:sz w:val="20"/>
          <w:szCs w:val="20"/>
        </w:rPr>
      </w:pPr>
    </w:p>
    <w:p w14:paraId="35D3624B" w14:textId="77777777" w:rsidR="005F1B2F" w:rsidRPr="003604EB" w:rsidRDefault="005F1B2F" w:rsidP="003604EB">
      <w:pPr>
        <w:spacing w:after="0" w:line="276" w:lineRule="auto"/>
        <w:rPr>
          <w:rFonts w:cstheme="minorHAnsi"/>
          <w:sz w:val="20"/>
          <w:szCs w:val="20"/>
        </w:rPr>
      </w:pPr>
    </w:p>
    <w:p w14:paraId="096E99A3" w14:textId="77777777" w:rsidR="005F1B2F" w:rsidRPr="003604EB" w:rsidRDefault="005F1B2F" w:rsidP="003604EB">
      <w:pPr>
        <w:spacing w:after="0" w:line="276" w:lineRule="auto"/>
        <w:rPr>
          <w:rFonts w:cstheme="minorHAnsi"/>
          <w:sz w:val="20"/>
          <w:szCs w:val="20"/>
        </w:rPr>
      </w:pPr>
    </w:p>
    <w:p w14:paraId="0630707A" w14:textId="77777777" w:rsidR="00526133" w:rsidRPr="003604EB" w:rsidRDefault="005F1B2F" w:rsidP="003604EB">
      <w:pPr>
        <w:spacing w:after="0" w:line="276" w:lineRule="auto"/>
        <w:jc w:val="center"/>
        <w:rPr>
          <w:rFonts w:cstheme="minorHAnsi"/>
          <w:b/>
          <w:sz w:val="20"/>
          <w:szCs w:val="20"/>
        </w:rPr>
      </w:pPr>
      <w:r w:rsidRPr="003604EB">
        <w:rPr>
          <w:rFonts w:cstheme="minorHAnsi"/>
          <w:b/>
          <w:sz w:val="20"/>
          <w:szCs w:val="20"/>
        </w:rPr>
        <w:lastRenderedPageBreak/>
        <w:t>ANEXO IV –</w:t>
      </w:r>
    </w:p>
    <w:p w14:paraId="000B692B" w14:textId="0B57A235" w:rsidR="005F1B2F" w:rsidRPr="003604EB" w:rsidRDefault="005F1B2F" w:rsidP="003604EB">
      <w:pPr>
        <w:spacing w:after="0" w:line="276" w:lineRule="auto"/>
        <w:jc w:val="both"/>
        <w:rPr>
          <w:rFonts w:cstheme="minorHAnsi"/>
          <w:b/>
          <w:sz w:val="20"/>
          <w:szCs w:val="20"/>
        </w:rPr>
      </w:pPr>
      <w:r w:rsidRPr="003604EB">
        <w:rPr>
          <w:rFonts w:cstheme="minorHAnsi"/>
          <w:b/>
          <w:sz w:val="20"/>
          <w:szCs w:val="20"/>
        </w:rPr>
        <w:t xml:space="preserve"> MODELO DE DECLARAÇÃO NOS TERMOS DO INCISO XXXIII DO ARTIGO 7º DA CONSTITUIÇÃO FEDERAL DE 1988</w:t>
      </w:r>
    </w:p>
    <w:p w14:paraId="50CE40CE" w14:textId="77777777" w:rsidR="005F1B2F" w:rsidRPr="003604EB" w:rsidRDefault="005F1B2F" w:rsidP="003604EB">
      <w:pPr>
        <w:spacing w:after="0" w:line="276" w:lineRule="auto"/>
        <w:rPr>
          <w:rFonts w:cstheme="minorHAnsi"/>
          <w:sz w:val="20"/>
          <w:szCs w:val="20"/>
        </w:rPr>
      </w:pPr>
    </w:p>
    <w:p w14:paraId="139902CB" w14:textId="77777777" w:rsidR="005F1B2F" w:rsidRPr="003604EB" w:rsidRDefault="005F1B2F" w:rsidP="003604EB">
      <w:pPr>
        <w:spacing w:after="0" w:line="276" w:lineRule="auto"/>
        <w:rPr>
          <w:rFonts w:cstheme="minorHAnsi"/>
          <w:sz w:val="20"/>
          <w:szCs w:val="20"/>
        </w:rPr>
      </w:pPr>
    </w:p>
    <w:p w14:paraId="700CF2B2" w14:textId="516C0F2A" w:rsidR="005F1B2F" w:rsidRPr="003604EB" w:rsidRDefault="001777FD" w:rsidP="003604EB">
      <w:pPr>
        <w:spacing w:after="0" w:line="276" w:lineRule="auto"/>
        <w:rPr>
          <w:rFonts w:cstheme="minorHAnsi"/>
          <w:b/>
          <w:sz w:val="20"/>
          <w:szCs w:val="20"/>
        </w:rPr>
      </w:pPr>
      <w:r>
        <w:rPr>
          <w:rFonts w:cstheme="minorHAnsi"/>
          <w:b/>
          <w:sz w:val="20"/>
          <w:szCs w:val="20"/>
        </w:rPr>
        <w:t xml:space="preserve">Pregão ELETRÔNICO Nº </w:t>
      </w:r>
      <w:r w:rsidR="00965BB3">
        <w:rPr>
          <w:rFonts w:cstheme="minorHAnsi"/>
          <w:b/>
          <w:sz w:val="20"/>
          <w:szCs w:val="20"/>
        </w:rPr>
        <w:t>026/2025</w:t>
      </w:r>
    </w:p>
    <w:p w14:paraId="3BC78569" w14:textId="189339A5" w:rsidR="005F1B2F" w:rsidRPr="003604EB" w:rsidRDefault="001777FD" w:rsidP="003604EB">
      <w:pPr>
        <w:spacing w:after="0" w:line="276" w:lineRule="auto"/>
        <w:rPr>
          <w:rFonts w:cstheme="minorHAnsi"/>
          <w:b/>
          <w:sz w:val="20"/>
          <w:szCs w:val="20"/>
        </w:rPr>
      </w:pPr>
      <w:r>
        <w:rPr>
          <w:rFonts w:cstheme="minorHAnsi"/>
          <w:b/>
          <w:sz w:val="20"/>
          <w:szCs w:val="20"/>
        </w:rPr>
        <w:t xml:space="preserve">PROCESSO ADMINISTRATIVO Nº </w:t>
      </w:r>
      <w:r w:rsidR="00965BB3">
        <w:rPr>
          <w:rFonts w:cstheme="minorHAnsi"/>
          <w:b/>
          <w:sz w:val="20"/>
          <w:szCs w:val="20"/>
        </w:rPr>
        <w:t>135/2025</w:t>
      </w:r>
    </w:p>
    <w:p w14:paraId="7055D29A" w14:textId="77777777" w:rsidR="005F1B2F" w:rsidRPr="003604EB" w:rsidRDefault="005F1B2F" w:rsidP="003604EB">
      <w:pPr>
        <w:spacing w:after="0" w:line="276" w:lineRule="auto"/>
        <w:rPr>
          <w:rFonts w:cstheme="minorHAnsi"/>
          <w:sz w:val="20"/>
          <w:szCs w:val="20"/>
        </w:rPr>
      </w:pPr>
    </w:p>
    <w:p w14:paraId="277D4666" w14:textId="77777777" w:rsidR="005F1B2F" w:rsidRPr="003604EB" w:rsidRDefault="005F1B2F" w:rsidP="003604EB">
      <w:pPr>
        <w:spacing w:after="0" w:line="276" w:lineRule="auto"/>
        <w:rPr>
          <w:rFonts w:cstheme="minorHAnsi"/>
          <w:b/>
          <w:sz w:val="20"/>
          <w:szCs w:val="20"/>
        </w:rPr>
      </w:pPr>
    </w:p>
    <w:p w14:paraId="0C0272A0"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(PAPEL TIMBRADO DA EMPRESA)</w:t>
      </w:r>
    </w:p>
    <w:p w14:paraId="54F4271C" w14:textId="77777777" w:rsidR="005F1B2F" w:rsidRPr="003604EB" w:rsidRDefault="005F1B2F" w:rsidP="003604EB">
      <w:pPr>
        <w:spacing w:after="0" w:line="276" w:lineRule="auto"/>
        <w:rPr>
          <w:rFonts w:cstheme="minorHAnsi"/>
          <w:sz w:val="20"/>
          <w:szCs w:val="20"/>
        </w:rPr>
      </w:pPr>
    </w:p>
    <w:p w14:paraId="358D45D9" w14:textId="77777777" w:rsidR="005F1B2F" w:rsidRPr="003604EB" w:rsidRDefault="005F1B2F" w:rsidP="003604EB">
      <w:pPr>
        <w:spacing w:after="0" w:line="276" w:lineRule="auto"/>
        <w:rPr>
          <w:rFonts w:cstheme="minorHAnsi"/>
          <w:sz w:val="20"/>
          <w:szCs w:val="20"/>
        </w:rPr>
      </w:pPr>
    </w:p>
    <w:p w14:paraId="07BD6629" w14:textId="77777777" w:rsidR="005F1B2F" w:rsidRPr="003604EB" w:rsidRDefault="005F1B2F" w:rsidP="003604EB">
      <w:pPr>
        <w:spacing w:after="0" w:line="276" w:lineRule="auto"/>
        <w:rPr>
          <w:rFonts w:cstheme="minorHAnsi"/>
          <w:sz w:val="20"/>
          <w:szCs w:val="20"/>
        </w:rPr>
      </w:pPr>
    </w:p>
    <w:p w14:paraId="0804DB96" w14:textId="77777777" w:rsidR="005F1B2F" w:rsidRPr="003604EB" w:rsidRDefault="005F1B2F" w:rsidP="003604EB">
      <w:pPr>
        <w:spacing w:after="0" w:line="276" w:lineRule="auto"/>
        <w:rPr>
          <w:rFonts w:cstheme="minorHAnsi"/>
          <w:sz w:val="20"/>
          <w:szCs w:val="20"/>
        </w:rPr>
      </w:pPr>
    </w:p>
    <w:p w14:paraId="3D68AECF" w14:textId="77777777" w:rsidR="005F1B2F" w:rsidRPr="003604EB" w:rsidRDefault="005F1B2F" w:rsidP="003604EB">
      <w:pPr>
        <w:spacing w:after="0" w:line="276" w:lineRule="auto"/>
        <w:rPr>
          <w:rFonts w:cstheme="minorHAnsi"/>
          <w:sz w:val="20"/>
          <w:szCs w:val="20"/>
        </w:rPr>
      </w:pPr>
    </w:p>
    <w:p w14:paraId="74070035" w14:textId="77777777" w:rsidR="005F1B2F" w:rsidRPr="003604EB" w:rsidRDefault="005F1B2F" w:rsidP="003604EB">
      <w:pPr>
        <w:spacing w:after="0" w:line="276" w:lineRule="auto"/>
        <w:jc w:val="both"/>
        <w:rPr>
          <w:rFonts w:cstheme="minorHAnsi"/>
          <w:sz w:val="20"/>
          <w:szCs w:val="20"/>
        </w:rPr>
      </w:pPr>
      <w:r w:rsidRPr="003604EB">
        <w:rPr>
          <w:rFonts w:cstheme="minorHAnsi"/>
          <w:sz w:val="20"/>
          <w:szCs w:val="20"/>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4B9FD642" w14:textId="77777777" w:rsidR="005F1B2F" w:rsidRPr="003604EB" w:rsidRDefault="005F1B2F" w:rsidP="003604EB">
      <w:pPr>
        <w:spacing w:after="0" w:line="276" w:lineRule="auto"/>
        <w:jc w:val="both"/>
        <w:rPr>
          <w:rFonts w:cstheme="minorHAnsi"/>
          <w:sz w:val="20"/>
          <w:szCs w:val="20"/>
        </w:rPr>
      </w:pPr>
    </w:p>
    <w:p w14:paraId="4DEB761F" w14:textId="77777777" w:rsidR="005F1B2F" w:rsidRPr="003604EB" w:rsidRDefault="005F1B2F" w:rsidP="003604EB">
      <w:pPr>
        <w:spacing w:after="0" w:line="276" w:lineRule="auto"/>
        <w:jc w:val="both"/>
        <w:rPr>
          <w:rFonts w:cstheme="minorHAnsi"/>
          <w:sz w:val="20"/>
          <w:szCs w:val="20"/>
        </w:rPr>
      </w:pPr>
      <w:r w:rsidRPr="003604EB">
        <w:rPr>
          <w:rFonts w:cstheme="minorHAnsi"/>
          <w:sz w:val="20"/>
          <w:szCs w:val="20"/>
        </w:rPr>
        <w:t xml:space="preserve">RESSALVA: EMPREGA MENOR, A PARTIR DE QUATORZE ANOS, NA CONDIÇÃO DE APRENDIZ </w:t>
      </w:r>
      <w:proofErr w:type="gramStart"/>
      <w:r w:rsidRPr="003604EB">
        <w:rPr>
          <w:rFonts w:cstheme="minorHAnsi"/>
          <w:sz w:val="20"/>
          <w:szCs w:val="20"/>
        </w:rPr>
        <w:t>( )</w:t>
      </w:r>
      <w:proofErr w:type="gramEnd"/>
      <w:r w:rsidRPr="003604EB">
        <w:rPr>
          <w:rFonts w:cstheme="minorHAnsi"/>
          <w:sz w:val="20"/>
          <w:szCs w:val="20"/>
          <w:vertAlign w:val="superscript"/>
        </w:rPr>
        <w:footnoteReference w:id="1"/>
      </w:r>
      <w:r w:rsidRPr="003604EB">
        <w:rPr>
          <w:rFonts w:cstheme="minorHAnsi"/>
          <w:sz w:val="20"/>
          <w:szCs w:val="20"/>
        </w:rPr>
        <w:t>.</w:t>
      </w:r>
    </w:p>
    <w:p w14:paraId="5D1F5C6D" w14:textId="77777777" w:rsidR="005F1B2F" w:rsidRPr="003604EB" w:rsidRDefault="005F1B2F" w:rsidP="003604EB">
      <w:pPr>
        <w:spacing w:after="0" w:line="276" w:lineRule="auto"/>
        <w:jc w:val="both"/>
        <w:rPr>
          <w:rFonts w:cstheme="minorHAnsi"/>
          <w:sz w:val="20"/>
          <w:szCs w:val="20"/>
        </w:rPr>
      </w:pPr>
    </w:p>
    <w:p w14:paraId="1729A149" w14:textId="77777777" w:rsidR="005F1B2F" w:rsidRPr="003604EB" w:rsidRDefault="005F1B2F" w:rsidP="003604EB">
      <w:pPr>
        <w:spacing w:after="0" w:line="276" w:lineRule="auto"/>
        <w:rPr>
          <w:rFonts w:cstheme="minorHAnsi"/>
          <w:sz w:val="20"/>
          <w:szCs w:val="20"/>
        </w:rPr>
      </w:pPr>
    </w:p>
    <w:p w14:paraId="331D1F46" w14:textId="77777777" w:rsidR="005F1B2F" w:rsidRPr="003604EB" w:rsidRDefault="005F1B2F" w:rsidP="003604EB">
      <w:pPr>
        <w:spacing w:after="0" w:line="276" w:lineRule="auto"/>
        <w:rPr>
          <w:rFonts w:cstheme="minorHAnsi"/>
          <w:sz w:val="20"/>
          <w:szCs w:val="20"/>
        </w:rPr>
      </w:pPr>
    </w:p>
    <w:p w14:paraId="7F458B48"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w:t>
      </w:r>
    </w:p>
    <w:p w14:paraId="29FD349B"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(DATA)</w:t>
      </w:r>
    </w:p>
    <w:p w14:paraId="71D7E410" w14:textId="77777777" w:rsidR="005F1B2F" w:rsidRPr="003604EB" w:rsidRDefault="005F1B2F" w:rsidP="003604EB">
      <w:pPr>
        <w:spacing w:after="0" w:line="276" w:lineRule="auto"/>
        <w:jc w:val="center"/>
        <w:rPr>
          <w:rFonts w:cstheme="minorHAnsi"/>
          <w:sz w:val="20"/>
          <w:szCs w:val="20"/>
        </w:rPr>
      </w:pPr>
    </w:p>
    <w:p w14:paraId="02553E24" w14:textId="77777777" w:rsidR="005F1B2F" w:rsidRPr="003604EB" w:rsidRDefault="005F1B2F" w:rsidP="003604EB">
      <w:pPr>
        <w:spacing w:after="0" w:line="276" w:lineRule="auto"/>
        <w:jc w:val="center"/>
        <w:rPr>
          <w:rFonts w:cstheme="minorHAnsi"/>
          <w:sz w:val="20"/>
          <w:szCs w:val="20"/>
        </w:rPr>
      </w:pPr>
    </w:p>
    <w:p w14:paraId="1B3D962A"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w:t>
      </w:r>
    </w:p>
    <w:p w14:paraId="24B68DBF"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(REPRESENTANTE LEGAL)</w:t>
      </w:r>
    </w:p>
    <w:p w14:paraId="0A68A39E" w14:textId="77777777" w:rsidR="005F1B2F" w:rsidRPr="003604EB" w:rsidRDefault="005F1B2F" w:rsidP="003604EB">
      <w:pPr>
        <w:spacing w:after="0" w:line="276" w:lineRule="auto"/>
        <w:rPr>
          <w:rFonts w:cstheme="minorHAnsi"/>
          <w:sz w:val="20"/>
          <w:szCs w:val="20"/>
        </w:rPr>
      </w:pPr>
    </w:p>
    <w:p w14:paraId="6B59A5F5" w14:textId="77777777" w:rsidR="005F1B2F" w:rsidRPr="003604EB" w:rsidRDefault="005F1B2F" w:rsidP="003604EB">
      <w:pPr>
        <w:spacing w:after="0" w:line="276" w:lineRule="auto"/>
        <w:rPr>
          <w:rFonts w:cstheme="minorHAnsi"/>
          <w:sz w:val="20"/>
          <w:szCs w:val="20"/>
        </w:rPr>
      </w:pPr>
    </w:p>
    <w:p w14:paraId="6940A5BB" w14:textId="77777777" w:rsidR="005F1B2F" w:rsidRPr="003604EB" w:rsidRDefault="005F1B2F" w:rsidP="003604EB">
      <w:pPr>
        <w:spacing w:after="0" w:line="276" w:lineRule="auto"/>
        <w:rPr>
          <w:rFonts w:cstheme="minorHAnsi"/>
          <w:sz w:val="20"/>
          <w:szCs w:val="20"/>
        </w:rPr>
      </w:pPr>
    </w:p>
    <w:p w14:paraId="7022EF57"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 xml:space="preserve"> </w:t>
      </w:r>
    </w:p>
    <w:p w14:paraId="0744D8D7" w14:textId="77777777" w:rsidR="005F1B2F" w:rsidRPr="003604EB" w:rsidRDefault="005F1B2F" w:rsidP="003604EB">
      <w:pPr>
        <w:spacing w:after="0" w:line="276" w:lineRule="auto"/>
        <w:rPr>
          <w:rFonts w:cstheme="minorHAnsi"/>
          <w:sz w:val="20"/>
          <w:szCs w:val="20"/>
        </w:rPr>
      </w:pPr>
    </w:p>
    <w:p w14:paraId="773F69DF" w14:textId="77777777" w:rsidR="005F1B2F" w:rsidRPr="003604EB" w:rsidRDefault="005F1B2F" w:rsidP="003604EB">
      <w:pPr>
        <w:spacing w:after="0" w:line="276" w:lineRule="auto"/>
        <w:rPr>
          <w:rFonts w:cstheme="minorHAnsi"/>
          <w:sz w:val="20"/>
          <w:szCs w:val="20"/>
        </w:rPr>
      </w:pPr>
    </w:p>
    <w:p w14:paraId="56CD91F0" w14:textId="77777777" w:rsidR="005F1B2F" w:rsidRPr="003604EB" w:rsidRDefault="005F1B2F" w:rsidP="003604EB">
      <w:pPr>
        <w:spacing w:after="0" w:line="276" w:lineRule="auto"/>
        <w:rPr>
          <w:rFonts w:cstheme="minorHAnsi"/>
          <w:sz w:val="20"/>
          <w:szCs w:val="20"/>
        </w:rPr>
      </w:pPr>
    </w:p>
    <w:p w14:paraId="27647CD4" w14:textId="77777777" w:rsidR="005F1B2F" w:rsidRPr="003604EB" w:rsidRDefault="005F1B2F" w:rsidP="003604EB">
      <w:pPr>
        <w:spacing w:after="0" w:line="276" w:lineRule="auto"/>
        <w:rPr>
          <w:rFonts w:cstheme="minorHAnsi"/>
          <w:sz w:val="20"/>
          <w:szCs w:val="20"/>
        </w:rPr>
      </w:pPr>
    </w:p>
    <w:p w14:paraId="5515A648" w14:textId="77777777" w:rsidR="005F1B2F" w:rsidRPr="003604EB" w:rsidRDefault="005F1B2F" w:rsidP="003604EB">
      <w:pPr>
        <w:spacing w:after="0" w:line="276" w:lineRule="auto"/>
        <w:rPr>
          <w:rFonts w:cstheme="minorHAnsi"/>
          <w:sz w:val="20"/>
          <w:szCs w:val="20"/>
        </w:rPr>
      </w:pPr>
    </w:p>
    <w:p w14:paraId="3A990D1F" w14:textId="77777777" w:rsidR="005F1B2F" w:rsidRPr="003604EB" w:rsidRDefault="005F1B2F" w:rsidP="003604EB">
      <w:pPr>
        <w:spacing w:after="0" w:line="276" w:lineRule="auto"/>
        <w:rPr>
          <w:rFonts w:cstheme="minorHAnsi"/>
          <w:sz w:val="20"/>
          <w:szCs w:val="20"/>
        </w:rPr>
      </w:pPr>
    </w:p>
    <w:p w14:paraId="1C99267F" w14:textId="77777777" w:rsidR="005F1B2F" w:rsidRDefault="005F1B2F" w:rsidP="003604EB">
      <w:pPr>
        <w:spacing w:after="0" w:line="276" w:lineRule="auto"/>
        <w:rPr>
          <w:rFonts w:cstheme="minorHAnsi"/>
          <w:sz w:val="20"/>
          <w:szCs w:val="20"/>
        </w:rPr>
      </w:pPr>
      <w:r w:rsidRPr="003604EB">
        <w:rPr>
          <w:rFonts w:cstheme="minorHAnsi"/>
          <w:sz w:val="20"/>
          <w:szCs w:val="20"/>
        </w:rPr>
        <w:tab/>
      </w:r>
    </w:p>
    <w:p w14:paraId="7E6AD6BA" w14:textId="77777777" w:rsidR="003A5B9E" w:rsidRDefault="003A5B9E" w:rsidP="003604EB">
      <w:pPr>
        <w:spacing w:after="0" w:line="276" w:lineRule="auto"/>
        <w:rPr>
          <w:rFonts w:cstheme="minorHAnsi"/>
          <w:sz w:val="20"/>
          <w:szCs w:val="20"/>
        </w:rPr>
      </w:pPr>
    </w:p>
    <w:p w14:paraId="2DE758E9" w14:textId="77777777" w:rsidR="004576C3" w:rsidRPr="003604EB" w:rsidRDefault="004576C3" w:rsidP="003604EB">
      <w:pPr>
        <w:spacing w:after="0" w:line="276" w:lineRule="auto"/>
        <w:rPr>
          <w:rFonts w:cstheme="minorHAnsi"/>
          <w:sz w:val="20"/>
          <w:szCs w:val="20"/>
        </w:rPr>
      </w:pPr>
    </w:p>
    <w:p w14:paraId="07600476" w14:textId="77777777" w:rsidR="005F1B2F" w:rsidRPr="003604EB" w:rsidRDefault="005F1B2F" w:rsidP="003604EB">
      <w:pPr>
        <w:spacing w:after="0" w:line="276" w:lineRule="auto"/>
        <w:rPr>
          <w:rFonts w:cstheme="minorHAnsi"/>
          <w:sz w:val="20"/>
          <w:szCs w:val="20"/>
        </w:rPr>
      </w:pPr>
    </w:p>
    <w:p w14:paraId="625FEFB9" w14:textId="77777777" w:rsidR="00526133" w:rsidRPr="003604EB" w:rsidRDefault="005F1B2F" w:rsidP="003604EB">
      <w:pPr>
        <w:spacing w:after="0" w:line="276" w:lineRule="auto"/>
        <w:jc w:val="center"/>
        <w:rPr>
          <w:rFonts w:cstheme="minorHAnsi"/>
          <w:b/>
          <w:sz w:val="20"/>
          <w:szCs w:val="20"/>
        </w:rPr>
      </w:pPr>
      <w:r w:rsidRPr="003604EB">
        <w:rPr>
          <w:rFonts w:cstheme="minorHAnsi"/>
          <w:b/>
          <w:sz w:val="20"/>
          <w:szCs w:val="20"/>
        </w:rPr>
        <w:t>ANEXO V –</w:t>
      </w:r>
    </w:p>
    <w:p w14:paraId="22349210" w14:textId="157C6560" w:rsidR="005F1B2F" w:rsidRPr="003604EB" w:rsidRDefault="005F1B2F" w:rsidP="003604EB">
      <w:pPr>
        <w:spacing w:after="0" w:line="276" w:lineRule="auto"/>
        <w:jc w:val="center"/>
        <w:rPr>
          <w:rFonts w:cstheme="minorHAnsi"/>
          <w:sz w:val="20"/>
          <w:szCs w:val="20"/>
        </w:rPr>
      </w:pPr>
      <w:r w:rsidRPr="003604EB">
        <w:rPr>
          <w:rFonts w:cstheme="minorHAnsi"/>
          <w:sz w:val="20"/>
          <w:szCs w:val="20"/>
        </w:rPr>
        <w:t xml:space="preserve"> </w:t>
      </w:r>
      <w:r w:rsidRPr="003604EB">
        <w:rPr>
          <w:rFonts w:cstheme="minorHAnsi"/>
          <w:b/>
          <w:sz w:val="20"/>
          <w:szCs w:val="20"/>
        </w:rPr>
        <w:t>DECLARAÇÃO DE ELABORAÇÃO INDEPENDENTE DE PROPOSTA.</w:t>
      </w:r>
    </w:p>
    <w:p w14:paraId="55D43E7C" w14:textId="77777777" w:rsidR="005F1B2F" w:rsidRPr="003604EB" w:rsidRDefault="005F1B2F" w:rsidP="003604EB">
      <w:pPr>
        <w:spacing w:after="0" w:line="276" w:lineRule="auto"/>
        <w:rPr>
          <w:rFonts w:cstheme="minorHAnsi"/>
          <w:b/>
          <w:sz w:val="20"/>
          <w:szCs w:val="20"/>
        </w:rPr>
      </w:pPr>
    </w:p>
    <w:p w14:paraId="4A6E109C" w14:textId="325EBB5D" w:rsidR="005F1B2F" w:rsidRPr="003604EB" w:rsidRDefault="001777FD" w:rsidP="003604EB">
      <w:pPr>
        <w:spacing w:after="0" w:line="276" w:lineRule="auto"/>
        <w:rPr>
          <w:rFonts w:cstheme="minorHAnsi"/>
          <w:b/>
          <w:sz w:val="20"/>
          <w:szCs w:val="20"/>
        </w:rPr>
      </w:pPr>
      <w:r>
        <w:rPr>
          <w:rFonts w:cstheme="minorHAnsi"/>
          <w:b/>
          <w:sz w:val="20"/>
          <w:szCs w:val="20"/>
        </w:rPr>
        <w:t xml:space="preserve">Pregão ELETRÔNICO Nº </w:t>
      </w:r>
      <w:r w:rsidR="00965BB3">
        <w:rPr>
          <w:rFonts w:cstheme="minorHAnsi"/>
          <w:b/>
          <w:sz w:val="20"/>
          <w:szCs w:val="20"/>
        </w:rPr>
        <w:t>026/2025</w:t>
      </w:r>
    </w:p>
    <w:p w14:paraId="7B800A48" w14:textId="0A3F8CA8" w:rsidR="005F1B2F" w:rsidRPr="003604EB" w:rsidRDefault="001777FD" w:rsidP="003604EB">
      <w:pPr>
        <w:spacing w:after="0" w:line="276" w:lineRule="auto"/>
        <w:rPr>
          <w:rFonts w:cstheme="minorHAnsi"/>
          <w:b/>
          <w:sz w:val="20"/>
          <w:szCs w:val="20"/>
        </w:rPr>
      </w:pPr>
      <w:r>
        <w:rPr>
          <w:rFonts w:cstheme="minorHAnsi"/>
          <w:b/>
          <w:sz w:val="20"/>
          <w:szCs w:val="20"/>
        </w:rPr>
        <w:t xml:space="preserve">PROCESSO ADMINISTRATIVO Nº </w:t>
      </w:r>
      <w:r w:rsidR="00965BB3">
        <w:rPr>
          <w:rFonts w:cstheme="minorHAnsi"/>
          <w:b/>
          <w:sz w:val="20"/>
          <w:szCs w:val="20"/>
        </w:rPr>
        <w:t>135/2025</w:t>
      </w:r>
    </w:p>
    <w:p w14:paraId="7A1775A5" w14:textId="77777777" w:rsidR="005F1B2F" w:rsidRPr="003604EB" w:rsidRDefault="005F1B2F" w:rsidP="003604EB">
      <w:pPr>
        <w:spacing w:after="0" w:line="276" w:lineRule="auto"/>
        <w:rPr>
          <w:rFonts w:cstheme="minorHAnsi"/>
          <w:sz w:val="20"/>
          <w:szCs w:val="20"/>
        </w:rPr>
      </w:pPr>
    </w:p>
    <w:p w14:paraId="71094721" w14:textId="77777777" w:rsidR="005F1B2F" w:rsidRPr="003604EB" w:rsidRDefault="005F1B2F" w:rsidP="003604EB">
      <w:pPr>
        <w:spacing w:after="0" w:line="276" w:lineRule="auto"/>
        <w:rPr>
          <w:rFonts w:cstheme="minorHAnsi"/>
          <w:b/>
          <w:sz w:val="20"/>
          <w:szCs w:val="20"/>
        </w:rPr>
      </w:pPr>
    </w:p>
    <w:p w14:paraId="0BFAB780" w14:textId="6B06B342" w:rsidR="005F1B2F" w:rsidRPr="003604EB" w:rsidRDefault="005F1B2F" w:rsidP="003604EB">
      <w:pPr>
        <w:spacing w:after="0" w:line="276" w:lineRule="auto"/>
        <w:jc w:val="both"/>
        <w:rPr>
          <w:rFonts w:cstheme="minorHAnsi"/>
          <w:b/>
          <w:sz w:val="20"/>
          <w:szCs w:val="20"/>
        </w:rPr>
      </w:pPr>
      <w:r w:rsidRPr="003604EB">
        <w:rPr>
          <w:rFonts w:cstheme="minorHAnsi"/>
          <w:sz w:val="20"/>
          <w:szCs w:val="20"/>
        </w:rPr>
        <w:t xml:space="preserve">(IDENTIFICAÇÃO COMPLETA DO REPRESENTANTE DA LICITANTE), COMO REPRESENTANTE DEVIDAMENTE CONSTITUÍDO DE (IDENTIFICAÇÃO COMPLETA DA LICITANTE), PARA FINS DO DISPOSTO NO EDITAL DE LICITAÇÃO: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b/>
          <w:sz w:val="20"/>
          <w:szCs w:val="20"/>
        </w:rPr>
        <w:t xml:space="preserve">, </w:t>
      </w:r>
      <w:r w:rsidRPr="003604EB">
        <w:rPr>
          <w:rFonts w:cstheme="minorHAnsi"/>
          <w:sz w:val="20"/>
          <w:szCs w:val="20"/>
        </w:rPr>
        <w:t>DECLARA, SOB AS PENAS DA LEI, EM ESPECIAL O ART. 299 DO CÓDIGO PENAL BRASILEIRO, QUE:</w:t>
      </w:r>
    </w:p>
    <w:p w14:paraId="2C5E5C61" w14:textId="77777777" w:rsidR="005F1B2F" w:rsidRPr="003604EB" w:rsidRDefault="005F1B2F" w:rsidP="003604EB">
      <w:pPr>
        <w:spacing w:after="0" w:line="276" w:lineRule="auto"/>
        <w:jc w:val="both"/>
        <w:rPr>
          <w:rFonts w:cstheme="minorHAnsi"/>
          <w:sz w:val="20"/>
          <w:szCs w:val="20"/>
        </w:rPr>
      </w:pPr>
    </w:p>
    <w:p w14:paraId="3B0AB587" w14:textId="7D26106D" w:rsidR="005F1B2F" w:rsidRPr="003604EB" w:rsidRDefault="005F1B2F" w:rsidP="003604EB">
      <w:pPr>
        <w:spacing w:after="0" w:line="276" w:lineRule="auto"/>
        <w:jc w:val="both"/>
        <w:rPr>
          <w:rFonts w:cstheme="minorHAnsi"/>
          <w:b/>
          <w:sz w:val="20"/>
          <w:szCs w:val="20"/>
        </w:rPr>
      </w:pPr>
      <w:r w:rsidRPr="003604EB">
        <w:rPr>
          <w:rFonts w:cstheme="minorHAnsi"/>
          <w:b/>
          <w:sz w:val="20"/>
          <w:szCs w:val="20"/>
        </w:rPr>
        <w:t>A)</w:t>
      </w:r>
      <w:r w:rsidRPr="003604EB">
        <w:rPr>
          <w:rFonts w:cstheme="minorHAnsi"/>
          <w:sz w:val="20"/>
          <w:szCs w:val="20"/>
        </w:rPr>
        <w:t xml:space="preserve"> A PROPOSTA APRESENTADA PARA PARTICIPAR DO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b/>
          <w:sz w:val="20"/>
          <w:szCs w:val="20"/>
        </w:rPr>
        <w:t xml:space="preserve">, </w:t>
      </w:r>
      <w:r w:rsidRPr="003604EB">
        <w:rPr>
          <w:rFonts w:cstheme="minorHAnsi"/>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b/>
          <w:sz w:val="20"/>
          <w:szCs w:val="20"/>
        </w:rPr>
        <w:t xml:space="preserve">, </w:t>
      </w:r>
      <w:r w:rsidRPr="003604EB">
        <w:rPr>
          <w:rFonts w:cstheme="minorHAnsi"/>
          <w:sz w:val="20"/>
          <w:szCs w:val="20"/>
        </w:rPr>
        <w:t>POR QUALQUER MEIO OU POR QUALQUER PESSOA;</w:t>
      </w:r>
    </w:p>
    <w:p w14:paraId="24E2D00A" w14:textId="77777777" w:rsidR="005F1B2F" w:rsidRPr="003604EB" w:rsidRDefault="005F1B2F" w:rsidP="003604EB">
      <w:pPr>
        <w:spacing w:after="0" w:line="276" w:lineRule="auto"/>
        <w:jc w:val="both"/>
        <w:rPr>
          <w:rFonts w:cstheme="minorHAnsi"/>
          <w:sz w:val="20"/>
          <w:szCs w:val="20"/>
        </w:rPr>
      </w:pPr>
    </w:p>
    <w:p w14:paraId="2C53DADD" w14:textId="04DC7234" w:rsidR="005F1B2F" w:rsidRPr="003604EB" w:rsidRDefault="005F1B2F" w:rsidP="003604EB">
      <w:pPr>
        <w:spacing w:after="0" w:line="276" w:lineRule="auto"/>
        <w:jc w:val="both"/>
        <w:rPr>
          <w:rFonts w:cstheme="minorHAnsi"/>
          <w:b/>
          <w:sz w:val="20"/>
          <w:szCs w:val="20"/>
        </w:rPr>
      </w:pPr>
      <w:r w:rsidRPr="003604EB">
        <w:rPr>
          <w:rFonts w:cstheme="minorHAnsi"/>
          <w:b/>
          <w:sz w:val="20"/>
          <w:szCs w:val="20"/>
        </w:rPr>
        <w:t>B)</w:t>
      </w:r>
      <w:r w:rsidRPr="003604EB">
        <w:rPr>
          <w:rFonts w:cstheme="minorHAnsi"/>
          <w:sz w:val="20"/>
          <w:szCs w:val="20"/>
        </w:rPr>
        <w:t xml:space="preserve"> A INTENÇÃO DE APRESENTAR A PROPOSTA ELABORADA PARA PARTICIPAR DO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b/>
          <w:sz w:val="20"/>
          <w:szCs w:val="20"/>
        </w:rPr>
        <w:t xml:space="preserve"> </w:t>
      </w:r>
      <w:r w:rsidRPr="003604EB">
        <w:rPr>
          <w:rFonts w:cstheme="minorHAnsi"/>
          <w:sz w:val="20"/>
          <w:szCs w:val="20"/>
        </w:rPr>
        <w:t xml:space="preserve">NÃO FOI INFORMADA, DISCUTIDA OU RECEBIDA DE QUALQUER OUTRO PARTICIPANTE POTENCIAL OU DE FATO DO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sz w:val="20"/>
          <w:szCs w:val="20"/>
        </w:rPr>
        <w:t>, POR QUALQUER MEIO OU POR QUALQUER PESSOA;</w:t>
      </w:r>
    </w:p>
    <w:p w14:paraId="280011D9" w14:textId="77777777" w:rsidR="005F1B2F" w:rsidRPr="003604EB" w:rsidRDefault="005F1B2F" w:rsidP="003604EB">
      <w:pPr>
        <w:spacing w:after="0" w:line="276" w:lineRule="auto"/>
        <w:jc w:val="both"/>
        <w:rPr>
          <w:rFonts w:cstheme="minorHAnsi"/>
          <w:sz w:val="20"/>
          <w:szCs w:val="20"/>
        </w:rPr>
      </w:pPr>
    </w:p>
    <w:p w14:paraId="25B98933" w14:textId="1C63459B" w:rsidR="005F1B2F" w:rsidRPr="003604EB" w:rsidRDefault="005F1B2F" w:rsidP="003604EB">
      <w:pPr>
        <w:spacing w:after="0" w:line="276" w:lineRule="auto"/>
        <w:jc w:val="both"/>
        <w:rPr>
          <w:rFonts w:cstheme="minorHAnsi"/>
          <w:b/>
          <w:sz w:val="20"/>
          <w:szCs w:val="20"/>
        </w:rPr>
      </w:pPr>
      <w:r w:rsidRPr="003604EB">
        <w:rPr>
          <w:rFonts w:cstheme="minorHAnsi"/>
          <w:b/>
          <w:sz w:val="20"/>
          <w:szCs w:val="20"/>
        </w:rPr>
        <w:t>C)</w:t>
      </w:r>
      <w:r w:rsidRPr="003604EB">
        <w:rPr>
          <w:rFonts w:cstheme="minorHAnsi"/>
          <w:sz w:val="20"/>
          <w:szCs w:val="20"/>
        </w:rPr>
        <w:t xml:space="preserve"> QUE NÃO TENTOU, POR QUALQUER MEIO OU POR QUALQUER PESSOA, INFLUIR NA DECISÃO DE QUALQUER OUTRO PARTICIPANTE POTENCIAL OU DE FATO DO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b/>
          <w:sz w:val="20"/>
          <w:szCs w:val="20"/>
        </w:rPr>
        <w:t xml:space="preserve"> </w:t>
      </w:r>
      <w:r w:rsidRPr="003604EB">
        <w:rPr>
          <w:rFonts w:cstheme="minorHAnsi"/>
          <w:sz w:val="20"/>
          <w:szCs w:val="20"/>
        </w:rPr>
        <w:t>QUANTO A PARTICIPAR OU NÃO DA REFERIDA LICITAÇÃO;</w:t>
      </w:r>
    </w:p>
    <w:p w14:paraId="59D13B6C" w14:textId="77777777" w:rsidR="005F1B2F" w:rsidRPr="003604EB" w:rsidRDefault="005F1B2F" w:rsidP="003604EB">
      <w:pPr>
        <w:spacing w:after="0" w:line="276" w:lineRule="auto"/>
        <w:jc w:val="both"/>
        <w:rPr>
          <w:rFonts w:cstheme="minorHAnsi"/>
          <w:sz w:val="20"/>
          <w:szCs w:val="20"/>
        </w:rPr>
      </w:pPr>
    </w:p>
    <w:p w14:paraId="4AE18C87" w14:textId="65BBC1A3" w:rsidR="005F1B2F" w:rsidRPr="003604EB" w:rsidRDefault="005F1B2F" w:rsidP="003604EB">
      <w:pPr>
        <w:spacing w:after="0" w:line="276" w:lineRule="auto"/>
        <w:jc w:val="both"/>
        <w:rPr>
          <w:rFonts w:cstheme="minorHAnsi"/>
          <w:b/>
          <w:sz w:val="20"/>
          <w:szCs w:val="20"/>
        </w:rPr>
      </w:pPr>
      <w:r w:rsidRPr="003604EB">
        <w:rPr>
          <w:rFonts w:cstheme="minorHAnsi"/>
          <w:b/>
          <w:sz w:val="20"/>
          <w:szCs w:val="20"/>
        </w:rPr>
        <w:t>D)</w:t>
      </w:r>
      <w:r w:rsidRPr="003604EB">
        <w:rPr>
          <w:rFonts w:cstheme="minorHAnsi"/>
          <w:sz w:val="20"/>
          <w:szCs w:val="20"/>
        </w:rPr>
        <w:t xml:space="preserve"> QUE O CONTEÚDO DA PROPOSTA APRESENTADA PARA PARTICIPAR DO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b/>
          <w:sz w:val="20"/>
          <w:szCs w:val="20"/>
        </w:rPr>
        <w:t xml:space="preserve"> </w:t>
      </w:r>
      <w:r w:rsidRPr="003604EB">
        <w:rPr>
          <w:rFonts w:cstheme="minorHAnsi"/>
          <w:sz w:val="20"/>
          <w:szCs w:val="20"/>
        </w:rPr>
        <w:t xml:space="preserve">NÃO SERÁ, NO TODO OU EM PARTE, DIRETA OU INDIRETAMENTE, COMUNICADO OU DISCUTIDO COM QUALQUER OUTRO PARTICIPANTE POTENCIAL OU DE FATO DO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b/>
          <w:sz w:val="20"/>
          <w:szCs w:val="20"/>
        </w:rPr>
        <w:t xml:space="preserve"> </w:t>
      </w:r>
      <w:r w:rsidRPr="003604EB">
        <w:rPr>
          <w:rFonts w:cstheme="minorHAnsi"/>
          <w:sz w:val="20"/>
          <w:szCs w:val="20"/>
        </w:rPr>
        <w:t>ANTES DA ADJUDICAÇÃO DO OBJETO DA REFERIDA LICITAÇÃO;</w:t>
      </w:r>
    </w:p>
    <w:p w14:paraId="49D8FF45" w14:textId="77777777" w:rsidR="005F1B2F" w:rsidRPr="003604EB" w:rsidRDefault="005F1B2F" w:rsidP="003604EB">
      <w:pPr>
        <w:spacing w:after="0" w:line="276" w:lineRule="auto"/>
        <w:jc w:val="both"/>
        <w:rPr>
          <w:rFonts w:cstheme="minorHAnsi"/>
          <w:sz w:val="20"/>
          <w:szCs w:val="20"/>
        </w:rPr>
      </w:pPr>
    </w:p>
    <w:p w14:paraId="24C5C6F2" w14:textId="7D479C0A" w:rsidR="005F1B2F" w:rsidRPr="003604EB" w:rsidRDefault="005F1B2F" w:rsidP="003604EB">
      <w:pPr>
        <w:spacing w:after="0" w:line="276" w:lineRule="auto"/>
        <w:jc w:val="both"/>
        <w:rPr>
          <w:rFonts w:cstheme="minorHAnsi"/>
          <w:b/>
          <w:sz w:val="20"/>
          <w:szCs w:val="20"/>
        </w:rPr>
      </w:pPr>
      <w:r w:rsidRPr="003604EB">
        <w:rPr>
          <w:rFonts w:cstheme="minorHAnsi"/>
          <w:b/>
          <w:sz w:val="20"/>
          <w:szCs w:val="20"/>
        </w:rPr>
        <w:t>E)</w:t>
      </w:r>
      <w:r w:rsidRPr="003604EB">
        <w:rPr>
          <w:rFonts w:cstheme="minorHAnsi"/>
          <w:sz w:val="20"/>
          <w:szCs w:val="20"/>
        </w:rPr>
        <w:t xml:space="preserve"> QUE O CONTEÚDO DA PROPOSTA APRESENTADA PARA PARTICIPAR DO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sz w:val="20"/>
          <w:szCs w:val="20"/>
        </w:rPr>
        <w:t xml:space="preserve"> NÃO FOI, NO TODO OU EM PARTE, DIRETA OU INDIRETAMENTE, INFORMADO, DISCUTIDO OU RECEBIDO DE QUALQUER INTEGRANTE DA PREFEITURA MUNICIPAL DE IBIRITÉ, ANTES DA ABERTURA OFICIAL DAS PROPOSTAS; E </w:t>
      </w:r>
    </w:p>
    <w:p w14:paraId="526DF353" w14:textId="77777777" w:rsidR="005F1B2F" w:rsidRPr="003604EB" w:rsidRDefault="005F1B2F" w:rsidP="003604EB">
      <w:pPr>
        <w:spacing w:after="0" w:line="276" w:lineRule="auto"/>
        <w:jc w:val="both"/>
        <w:rPr>
          <w:rFonts w:cstheme="minorHAnsi"/>
          <w:sz w:val="20"/>
          <w:szCs w:val="20"/>
        </w:rPr>
      </w:pPr>
    </w:p>
    <w:p w14:paraId="5F1CA6F2" w14:textId="77777777" w:rsidR="005F1B2F" w:rsidRPr="003604EB" w:rsidRDefault="005F1B2F" w:rsidP="003604EB">
      <w:pPr>
        <w:spacing w:after="0" w:line="276" w:lineRule="auto"/>
        <w:jc w:val="both"/>
        <w:rPr>
          <w:rFonts w:cstheme="minorHAnsi"/>
          <w:sz w:val="20"/>
          <w:szCs w:val="20"/>
        </w:rPr>
      </w:pPr>
      <w:r w:rsidRPr="003604EB">
        <w:rPr>
          <w:rFonts w:cstheme="minorHAnsi"/>
          <w:b/>
          <w:sz w:val="20"/>
          <w:szCs w:val="20"/>
        </w:rPr>
        <w:t>F)</w:t>
      </w:r>
      <w:r w:rsidRPr="003604EB">
        <w:rPr>
          <w:rFonts w:cstheme="minorHAnsi"/>
          <w:sz w:val="20"/>
          <w:szCs w:val="20"/>
        </w:rPr>
        <w:t xml:space="preserve"> QUE ESTÁ PLENAMENTE CIENTE DO TEOR E DA EXTENSÃO DESTA DECLARAÇÃO E QUE DETÉM PLENOS PODERES E INFORMAÇÕES PARA FIRMÁ-LA.</w:t>
      </w:r>
    </w:p>
    <w:p w14:paraId="693D6C0D" w14:textId="77777777" w:rsidR="005F1B2F" w:rsidRPr="003604EB" w:rsidRDefault="005F1B2F" w:rsidP="003604EB">
      <w:pPr>
        <w:spacing w:after="0" w:line="276" w:lineRule="auto"/>
        <w:jc w:val="both"/>
        <w:rPr>
          <w:rFonts w:cstheme="minorHAnsi"/>
          <w:sz w:val="20"/>
          <w:szCs w:val="20"/>
        </w:rPr>
      </w:pPr>
    </w:p>
    <w:p w14:paraId="32B44BF9" w14:textId="77777777" w:rsidR="005F1B2F" w:rsidRPr="003604EB" w:rsidRDefault="005F1B2F" w:rsidP="003604EB">
      <w:pPr>
        <w:spacing w:after="0" w:line="276" w:lineRule="auto"/>
        <w:rPr>
          <w:rFonts w:cstheme="minorHAnsi"/>
          <w:sz w:val="20"/>
          <w:szCs w:val="20"/>
        </w:rPr>
      </w:pPr>
    </w:p>
    <w:p w14:paraId="49D35F41"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 ..... DE ..........   DE 2025.</w:t>
      </w:r>
    </w:p>
    <w:p w14:paraId="4CFA2B9C" w14:textId="77777777" w:rsidR="005F1B2F" w:rsidRPr="003604EB" w:rsidRDefault="005F1B2F" w:rsidP="003604EB">
      <w:pPr>
        <w:spacing w:after="0" w:line="276" w:lineRule="auto"/>
        <w:jc w:val="center"/>
        <w:rPr>
          <w:rFonts w:cstheme="minorHAnsi"/>
          <w:sz w:val="20"/>
          <w:szCs w:val="20"/>
        </w:rPr>
      </w:pPr>
    </w:p>
    <w:p w14:paraId="1143AEEB" w14:textId="77777777" w:rsidR="005F1B2F" w:rsidRDefault="005F1B2F" w:rsidP="003604EB">
      <w:pPr>
        <w:spacing w:after="0" w:line="276" w:lineRule="auto"/>
        <w:jc w:val="center"/>
        <w:rPr>
          <w:rFonts w:cstheme="minorHAnsi"/>
          <w:sz w:val="20"/>
          <w:szCs w:val="20"/>
        </w:rPr>
      </w:pPr>
      <w:r w:rsidRPr="003604EB">
        <w:rPr>
          <w:rFonts w:cstheme="minorHAnsi"/>
          <w:sz w:val="20"/>
          <w:szCs w:val="20"/>
        </w:rPr>
        <w:t>REPRESENTANTE LEGAL</w:t>
      </w:r>
    </w:p>
    <w:p w14:paraId="0C68AAA0" w14:textId="77777777" w:rsidR="00ED3153" w:rsidRDefault="00ED3153" w:rsidP="003604EB">
      <w:pPr>
        <w:spacing w:after="0" w:line="276" w:lineRule="auto"/>
        <w:jc w:val="center"/>
        <w:rPr>
          <w:rFonts w:cstheme="minorHAnsi"/>
          <w:sz w:val="20"/>
          <w:szCs w:val="20"/>
        </w:rPr>
      </w:pPr>
    </w:p>
    <w:p w14:paraId="4130A27E" w14:textId="77777777" w:rsidR="00ED3153" w:rsidRPr="003604EB" w:rsidRDefault="00ED3153" w:rsidP="003604EB">
      <w:pPr>
        <w:spacing w:after="0" w:line="276" w:lineRule="auto"/>
        <w:jc w:val="center"/>
        <w:rPr>
          <w:rFonts w:cstheme="minorHAnsi"/>
          <w:sz w:val="20"/>
          <w:szCs w:val="20"/>
        </w:rPr>
      </w:pPr>
    </w:p>
    <w:p w14:paraId="73474A71" w14:textId="2C24BB2D" w:rsidR="008076B0" w:rsidRPr="003604EB" w:rsidRDefault="005F1B2F" w:rsidP="00094D31">
      <w:pPr>
        <w:spacing w:after="0" w:line="276" w:lineRule="auto"/>
        <w:rPr>
          <w:rFonts w:cstheme="minorHAnsi"/>
          <w:b/>
          <w:sz w:val="20"/>
          <w:szCs w:val="20"/>
        </w:rPr>
      </w:pPr>
      <w:r w:rsidRPr="003604EB">
        <w:rPr>
          <w:rFonts w:cstheme="minorHAnsi"/>
          <w:sz w:val="20"/>
          <w:szCs w:val="20"/>
        </w:rPr>
        <w:tab/>
      </w:r>
      <w:r w:rsidRPr="003604EB">
        <w:rPr>
          <w:rFonts w:cstheme="minorHAnsi"/>
          <w:sz w:val="20"/>
          <w:szCs w:val="20"/>
        </w:rPr>
        <w:tab/>
      </w:r>
      <w:r w:rsidRPr="003604EB">
        <w:rPr>
          <w:rFonts w:cstheme="minorHAnsi"/>
          <w:sz w:val="20"/>
          <w:szCs w:val="20"/>
        </w:rPr>
        <w:tab/>
      </w:r>
      <w:r w:rsidRPr="003604EB">
        <w:rPr>
          <w:rFonts w:cstheme="minorHAnsi"/>
          <w:sz w:val="20"/>
          <w:szCs w:val="20"/>
        </w:rPr>
        <w:tab/>
      </w:r>
      <w:r w:rsidR="004A2AF9">
        <w:rPr>
          <w:rFonts w:cstheme="minorHAnsi"/>
          <w:sz w:val="20"/>
          <w:szCs w:val="20"/>
        </w:rPr>
        <w:t xml:space="preserve">                   </w:t>
      </w:r>
      <w:r w:rsidRPr="003604EB">
        <w:rPr>
          <w:rFonts w:cstheme="minorHAnsi"/>
          <w:b/>
          <w:sz w:val="20"/>
          <w:szCs w:val="20"/>
        </w:rPr>
        <w:t xml:space="preserve">ANEXO VI – </w:t>
      </w:r>
    </w:p>
    <w:p w14:paraId="2D91C105" w14:textId="10FFC26C" w:rsidR="005F1B2F" w:rsidRPr="003604EB" w:rsidRDefault="005F1B2F" w:rsidP="003604EB">
      <w:pPr>
        <w:spacing w:after="0" w:line="276" w:lineRule="auto"/>
        <w:jc w:val="center"/>
        <w:rPr>
          <w:rFonts w:cstheme="minorHAnsi"/>
          <w:b/>
          <w:sz w:val="20"/>
          <w:szCs w:val="20"/>
        </w:rPr>
      </w:pPr>
      <w:r w:rsidRPr="003604EB">
        <w:rPr>
          <w:rFonts w:cstheme="minorHAnsi"/>
          <w:b/>
          <w:sz w:val="20"/>
          <w:szCs w:val="20"/>
        </w:rPr>
        <w:t>DECLARAÇÃO DO PORTE DA EMPRESA (MICROEMPRESA OU EMPRESA DE PEQUENO PORTE)</w:t>
      </w:r>
    </w:p>
    <w:p w14:paraId="4BA6B442" w14:textId="77777777" w:rsidR="005F1B2F" w:rsidRPr="003604EB" w:rsidRDefault="005F1B2F" w:rsidP="003604EB">
      <w:pPr>
        <w:spacing w:after="0" w:line="276" w:lineRule="auto"/>
        <w:rPr>
          <w:rFonts w:cstheme="minorHAnsi"/>
          <w:sz w:val="20"/>
          <w:szCs w:val="20"/>
        </w:rPr>
      </w:pPr>
    </w:p>
    <w:p w14:paraId="555E20D7" w14:textId="77777777" w:rsidR="005F1B2F" w:rsidRPr="003604EB" w:rsidRDefault="005F1B2F" w:rsidP="003604EB">
      <w:pPr>
        <w:spacing w:after="0" w:line="276" w:lineRule="auto"/>
        <w:rPr>
          <w:rFonts w:cstheme="minorHAnsi"/>
          <w:sz w:val="20"/>
          <w:szCs w:val="20"/>
        </w:rPr>
      </w:pPr>
    </w:p>
    <w:p w14:paraId="171EC248" w14:textId="34299414" w:rsidR="005F1B2F" w:rsidRPr="003604EB" w:rsidRDefault="001777FD" w:rsidP="003604EB">
      <w:pPr>
        <w:spacing w:after="0" w:line="276" w:lineRule="auto"/>
        <w:rPr>
          <w:rFonts w:cstheme="minorHAnsi"/>
          <w:b/>
          <w:sz w:val="20"/>
          <w:szCs w:val="20"/>
        </w:rPr>
      </w:pPr>
      <w:r>
        <w:rPr>
          <w:rFonts w:cstheme="minorHAnsi"/>
          <w:b/>
          <w:sz w:val="20"/>
          <w:szCs w:val="20"/>
        </w:rPr>
        <w:t xml:space="preserve">Pregão ELETRÔNICO Nº </w:t>
      </w:r>
      <w:r w:rsidR="00965BB3">
        <w:rPr>
          <w:rFonts w:cstheme="minorHAnsi"/>
          <w:b/>
          <w:sz w:val="20"/>
          <w:szCs w:val="20"/>
        </w:rPr>
        <w:t>026/2025</w:t>
      </w:r>
    </w:p>
    <w:p w14:paraId="12100665" w14:textId="03E49C10" w:rsidR="005F1B2F" w:rsidRPr="003604EB" w:rsidRDefault="001777FD" w:rsidP="003604EB">
      <w:pPr>
        <w:spacing w:after="0" w:line="276" w:lineRule="auto"/>
        <w:rPr>
          <w:rFonts w:cstheme="minorHAnsi"/>
          <w:b/>
          <w:sz w:val="20"/>
          <w:szCs w:val="20"/>
        </w:rPr>
      </w:pPr>
      <w:r>
        <w:rPr>
          <w:rFonts w:cstheme="minorHAnsi"/>
          <w:b/>
          <w:sz w:val="20"/>
          <w:szCs w:val="20"/>
        </w:rPr>
        <w:t xml:space="preserve">PROCESSO ADMINISTRATIVO Nº </w:t>
      </w:r>
      <w:r w:rsidR="00965BB3">
        <w:rPr>
          <w:rFonts w:cstheme="minorHAnsi"/>
          <w:b/>
          <w:sz w:val="20"/>
          <w:szCs w:val="20"/>
        </w:rPr>
        <w:t>135/2025</w:t>
      </w:r>
    </w:p>
    <w:p w14:paraId="0BD21A0D" w14:textId="77777777" w:rsidR="005F1B2F" w:rsidRPr="003604EB" w:rsidRDefault="005F1B2F" w:rsidP="003604EB">
      <w:pPr>
        <w:spacing w:after="0" w:line="276" w:lineRule="auto"/>
        <w:rPr>
          <w:rFonts w:cstheme="minorHAnsi"/>
          <w:b/>
          <w:sz w:val="20"/>
          <w:szCs w:val="20"/>
        </w:rPr>
      </w:pPr>
    </w:p>
    <w:p w14:paraId="163E1188" w14:textId="77777777" w:rsidR="005F1B2F" w:rsidRPr="003604EB" w:rsidRDefault="005F1B2F" w:rsidP="003604EB">
      <w:pPr>
        <w:spacing w:after="0" w:line="276" w:lineRule="auto"/>
        <w:rPr>
          <w:rFonts w:cstheme="minorHAnsi"/>
          <w:b/>
          <w:sz w:val="20"/>
          <w:szCs w:val="20"/>
        </w:rPr>
      </w:pPr>
    </w:p>
    <w:p w14:paraId="663359B5" w14:textId="77777777" w:rsidR="005F1B2F" w:rsidRPr="003604EB" w:rsidRDefault="005F1B2F" w:rsidP="003604EB">
      <w:pPr>
        <w:spacing w:after="0" w:line="276" w:lineRule="auto"/>
        <w:rPr>
          <w:rFonts w:cstheme="minorHAnsi"/>
          <w:sz w:val="20"/>
          <w:szCs w:val="20"/>
        </w:rPr>
      </w:pPr>
      <w:r w:rsidRPr="003604EB">
        <w:rPr>
          <w:rFonts w:cstheme="minorHAnsi"/>
          <w:b/>
          <w:sz w:val="20"/>
          <w:szCs w:val="20"/>
        </w:rPr>
        <w:t>[NOME DA EMPRESA</w:t>
      </w:r>
      <w:r w:rsidRPr="003604EB">
        <w:rPr>
          <w:rFonts w:cstheme="minorHAnsi"/>
          <w:sz w:val="20"/>
          <w:szCs w:val="20"/>
        </w:rPr>
        <w:t xml:space="preserve">], [QUALIFICAÇÃO: TIPO DE SOCIEDADE (LTDA, S.A, ETC.), ENDEREÇO COMPLETO, INSCRITA NO CNPJ SOB O Nº [XXXX], NESTE ATO REPRESENTADA PELO [CARGO] [NOME DO REPRESENTANTE LEGAL], PORTADOR DA CARTEIRA DE IDENTIDADE Nº [XXXX], INSCRITO NO CPF SOB O Nº [XXXX], </w:t>
      </w:r>
      <w:r w:rsidRPr="003604EB">
        <w:rPr>
          <w:rFonts w:cstheme="minorHAnsi"/>
          <w:b/>
          <w:sz w:val="20"/>
          <w:szCs w:val="20"/>
        </w:rPr>
        <w:t>DECLARA</w:t>
      </w:r>
      <w:r w:rsidRPr="003604EB">
        <w:rPr>
          <w:rFonts w:cstheme="minorHAnsi"/>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5B0563A5" w14:textId="77777777" w:rsidR="005F1B2F" w:rsidRPr="003604EB" w:rsidRDefault="005F1B2F" w:rsidP="003604EB">
      <w:pPr>
        <w:spacing w:after="0" w:line="276" w:lineRule="auto"/>
        <w:rPr>
          <w:rFonts w:cstheme="minorHAnsi"/>
          <w:sz w:val="20"/>
          <w:szCs w:val="20"/>
        </w:rPr>
      </w:pPr>
    </w:p>
    <w:p w14:paraId="78CCAA8C"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DECLARO, PARA FINS DA LC 123/2006 E SUAS ALTERAÇÕES, SOB AS PENALIDADES DESTA, SER:</w:t>
      </w:r>
    </w:p>
    <w:p w14:paraId="5EB7B57E" w14:textId="77777777" w:rsidR="005F1B2F" w:rsidRPr="003604EB" w:rsidRDefault="005F1B2F" w:rsidP="003604EB">
      <w:pPr>
        <w:spacing w:after="0" w:line="276" w:lineRule="auto"/>
        <w:rPr>
          <w:rFonts w:cstheme="minorHAnsi"/>
          <w:b/>
          <w:sz w:val="20"/>
          <w:szCs w:val="20"/>
        </w:rPr>
      </w:pPr>
    </w:p>
    <w:p w14:paraId="48BA8DB2" w14:textId="77777777" w:rsidR="005F1B2F" w:rsidRPr="003604EB" w:rsidRDefault="005F1B2F" w:rsidP="003604EB">
      <w:pPr>
        <w:spacing w:after="0" w:line="276" w:lineRule="auto"/>
        <w:rPr>
          <w:rFonts w:cstheme="minorHAnsi"/>
          <w:sz w:val="20"/>
          <w:szCs w:val="20"/>
        </w:rPr>
      </w:pPr>
      <w:proofErr w:type="gramStart"/>
      <w:r w:rsidRPr="003604EB">
        <w:rPr>
          <w:rFonts w:cstheme="minorHAnsi"/>
          <w:b/>
          <w:sz w:val="20"/>
          <w:szCs w:val="20"/>
        </w:rPr>
        <w:t>(  )</w:t>
      </w:r>
      <w:proofErr w:type="gramEnd"/>
      <w:r w:rsidRPr="003604EB">
        <w:rPr>
          <w:rFonts w:cstheme="minorHAnsi"/>
          <w:b/>
          <w:sz w:val="20"/>
          <w:szCs w:val="20"/>
        </w:rPr>
        <w:t xml:space="preserve"> MICROEMPRESA</w:t>
      </w:r>
      <w:r w:rsidRPr="003604EB">
        <w:rPr>
          <w:rFonts w:cstheme="minorHAnsi"/>
          <w:sz w:val="20"/>
          <w:szCs w:val="20"/>
        </w:rPr>
        <w:t xml:space="preserve"> – RECEITA BRUTA ANUAL IGUAL OU INFERIOR </w:t>
      </w:r>
      <w:proofErr w:type="gramStart"/>
      <w:r w:rsidRPr="003604EB">
        <w:rPr>
          <w:rFonts w:cstheme="minorHAnsi"/>
          <w:sz w:val="20"/>
          <w:szCs w:val="20"/>
        </w:rPr>
        <w:t>A  360.000</w:t>
      </w:r>
      <w:proofErr w:type="gramEnd"/>
      <w:r w:rsidRPr="003604EB">
        <w:rPr>
          <w:rFonts w:cstheme="minorHAnsi"/>
          <w:sz w:val="20"/>
          <w:szCs w:val="20"/>
        </w:rPr>
        <w:t>,00 E ESTANDO APTA A FRUIR OS BENEFÍCIOS E VANTAGENS LEGALMENTE INSTITUÍDAS POR NÃO SE ENQUADRAR EM NENHUMA DAS VEDAÇÕES LEGAIS IMPOSTAS PELO § 4º DO ART. 3º DA LEI COMPLEMENTAR Nº 123/06 ALTERADA PELA LC 147/2014.</w:t>
      </w:r>
    </w:p>
    <w:p w14:paraId="37DAC739" w14:textId="77777777" w:rsidR="005F1B2F" w:rsidRPr="003604EB" w:rsidRDefault="005F1B2F" w:rsidP="003604EB">
      <w:pPr>
        <w:spacing w:after="0" w:line="276" w:lineRule="auto"/>
        <w:rPr>
          <w:rFonts w:cstheme="minorHAnsi"/>
          <w:b/>
          <w:sz w:val="20"/>
          <w:szCs w:val="20"/>
        </w:rPr>
      </w:pPr>
    </w:p>
    <w:p w14:paraId="5F199C37" w14:textId="77777777" w:rsidR="005F1B2F" w:rsidRPr="003604EB" w:rsidRDefault="005F1B2F" w:rsidP="003604EB">
      <w:pPr>
        <w:spacing w:after="0" w:line="276" w:lineRule="auto"/>
        <w:rPr>
          <w:rFonts w:cstheme="minorHAnsi"/>
          <w:sz w:val="20"/>
          <w:szCs w:val="20"/>
        </w:rPr>
      </w:pPr>
      <w:proofErr w:type="gramStart"/>
      <w:r w:rsidRPr="003604EB">
        <w:rPr>
          <w:rFonts w:cstheme="minorHAnsi"/>
          <w:b/>
          <w:sz w:val="20"/>
          <w:szCs w:val="20"/>
        </w:rPr>
        <w:t>(  )</w:t>
      </w:r>
      <w:proofErr w:type="gramEnd"/>
      <w:r w:rsidRPr="003604EB">
        <w:rPr>
          <w:rFonts w:cstheme="minorHAnsi"/>
          <w:b/>
          <w:sz w:val="20"/>
          <w:szCs w:val="20"/>
        </w:rPr>
        <w:t xml:space="preserve"> EMPRESA DE PEQUENO PORTE </w:t>
      </w:r>
      <w:r w:rsidRPr="003604EB">
        <w:rPr>
          <w:rFonts w:cstheme="minorHAnsi"/>
          <w:sz w:val="20"/>
          <w:szCs w:val="20"/>
        </w:rPr>
        <w:t xml:space="preserve">– RECEITA BRUTA ANUAL SUPERIOR </w:t>
      </w:r>
      <w:proofErr w:type="gramStart"/>
      <w:r w:rsidRPr="003604EB">
        <w:rPr>
          <w:rFonts w:cstheme="minorHAnsi"/>
          <w:sz w:val="20"/>
          <w:szCs w:val="20"/>
        </w:rPr>
        <w:t>A  360.000</w:t>
      </w:r>
      <w:proofErr w:type="gramEnd"/>
      <w:r w:rsidRPr="003604EB">
        <w:rPr>
          <w:rFonts w:cstheme="minorHAnsi"/>
          <w:sz w:val="20"/>
          <w:szCs w:val="20"/>
        </w:rPr>
        <w:t xml:space="preserve">,00 E IGUAL OU INFERIOR </w:t>
      </w:r>
      <w:proofErr w:type="gramStart"/>
      <w:r w:rsidRPr="003604EB">
        <w:rPr>
          <w:rFonts w:cstheme="minorHAnsi"/>
          <w:sz w:val="20"/>
          <w:szCs w:val="20"/>
        </w:rPr>
        <w:t>A  4.800.000</w:t>
      </w:r>
      <w:proofErr w:type="gramEnd"/>
      <w:r w:rsidRPr="003604EB">
        <w:rPr>
          <w:rFonts w:cstheme="minorHAnsi"/>
          <w:sz w:val="20"/>
          <w:szCs w:val="20"/>
        </w:rPr>
        <w:t xml:space="preserve">,00 </w:t>
      </w:r>
      <w:proofErr w:type="gramStart"/>
      <w:r w:rsidRPr="003604EB">
        <w:rPr>
          <w:rFonts w:cstheme="minorHAnsi"/>
          <w:sz w:val="20"/>
          <w:szCs w:val="20"/>
        </w:rPr>
        <w:t>VALORES ,</w:t>
      </w:r>
      <w:proofErr w:type="gramEnd"/>
      <w:r w:rsidRPr="003604EB">
        <w:rPr>
          <w:rFonts w:cstheme="minorHAnsi"/>
          <w:sz w:val="20"/>
          <w:szCs w:val="20"/>
        </w:rPr>
        <w:t xml:space="preserve"> ESTANDO APTA A FRUIR OS BENEFÍCIOS E VANTAGENS LEGALMENTE INSTITUÍDAS POR NÃO SE ENQUADRAR EM NENHUMA DAS VEDAÇÕES LEGAIS IMPOSTAS PELO § 4º DO ART. 3º DA LEI COMPLEMENTAR Nº 123/06 ALTERADA PELA LC 147/2014.</w:t>
      </w:r>
    </w:p>
    <w:p w14:paraId="748AC0E5" w14:textId="77777777" w:rsidR="005F1B2F" w:rsidRPr="003604EB" w:rsidRDefault="005F1B2F" w:rsidP="003604EB">
      <w:pPr>
        <w:spacing w:after="0" w:line="276" w:lineRule="auto"/>
        <w:rPr>
          <w:rFonts w:cstheme="minorHAnsi"/>
          <w:b/>
          <w:sz w:val="20"/>
          <w:szCs w:val="20"/>
        </w:rPr>
      </w:pPr>
    </w:p>
    <w:p w14:paraId="0A170602" w14:textId="77777777" w:rsidR="005F1B2F" w:rsidRPr="003604EB" w:rsidRDefault="005F1B2F" w:rsidP="003604EB">
      <w:pPr>
        <w:spacing w:after="0" w:line="276" w:lineRule="auto"/>
        <w:rPr>
          <w:rFonts w:cstheme="minorHAnsi"/>
          <w:b/>
          <w:sz w:val="20"/>
          <w:szCs w:val="20"/>
        </w:rPr>
      </w:pPr>
      <w:r w:rsidRPr="003604EB">
        <w:rPr>
          <w:rFonts w:cstheme="minorHAnsi"/>
          <w:b/>
          <w:sz w:val="20"/>
          <w:szCs w:val="20"/>
        </w:rPr>
        <w:t>OBSERVAÇÕES:</w:t>
      </w:r>
    </w:p>
    <w:p w14:paraId="304E3519" w14:textId="77777777" w:rsidR="005F1B2F" w:rsidRPr="003604EB" w:rsidRDefault="005F1B2F" w:rsidP="003604EB">
      <w:pPr>
        <w:spacing w:after="0" w:line="276" w:lineRule="auto"/>
        <w:rPr>
          <w:rFonts w:cstheme="minorHAnsi"/>
          <w:b/>
          <w:sz w:val="20"/>
          <w:szCs w:val="20"/>
        </w:rPr>
      </w:pPr>
    </w:p>
    <w:p w14:paraId="4357C6AA" w14:textId="77777777" w:rsidR="005F1B2F" w:rsidRPr="003604EB" w:rsidRDefault="005F1B2F" w:rsidP="00341A0D">
      <w:pPr>
        <w:numPr>
          <w:ilvl w:val="0"/>
          <w:numId w:val="6"/>
        </w:numPr>
        <w:spacing w:after="0" w:line="276" w:lineRule="auto"/>
        <w:rPr>
          <w:rFonts w:cstheme="minorHAnsi"/>
          <w:sz w:val="20"/>
          <w:szCs w:val="20"/>
        </w:rPr>
      </w:pPr>
      <w:r w:rsidRPr="003604EB">
        <w:rPr>
          <w:rFonts w:cstheme="minorHAnsi"/>
          <w:sz w:val="20"/>
          <w:szCs w:val="20"/>
        </w:rPr>
        <w:t>ESTA DECLARAÇÃO PODERÁ SER PREENCHIDA SOMENTE PELA LICITANTE ENQUADRADA COMO ME OU EPP, NOS TERMOS DA LC 123, DE 14 DE DEZEMBRO DE 2006;</w:t>
      </w:r>
    </w:p>
    <w:p w14:paraId="196D45A5" w14:textId="77777777" w:rsidR="005F1B2F" w:rsidRPr="003604EB" w:rsidRDefault="005F1B2F" w:rsidP="003604EB">
      <w:pPr>
        <w:spacing w:after="0" w:line="276" w:lineRule="auto"/>
        <w:rPr>
          <w:rFonts w:cstheme="minorHAnsi"/>
          <w:sz w:val="20"/>
          <w:szCs w:val="20"/>
        </w:rPr>
      </w:pPr>
    </w:p>
    <w:p w14:paraId="10159546" w14:textId="77777777" w:rsidR="005F1B2F" w:rsidRPr="003604EB" w:rsidRDefault="005F1B2F" w:rsidP="00341A0D">
      <w:pPr>
        <w:numPr>
          <w:ilvl w:val="0"/>
          <w:numId w:val="6"/>
        </w:numPr>
        <w:spacing w:after="0" w:line="276" w:lineRule="auto"/>
        <w:rPr>
          <w:rFonts w:cstheme="minorHAnsi"/>
          <w:sz w:val="20"/>
          <w:szCs w:val="20"/>
        </w:rPr>
      </w:pPr>
      <w:r w:rsidRPr="003604EB">
        <w:rPr>
          <w:rFonts w:cstheme="minorHAnsi"/>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270C591A" w14:textId="77777777" w:rsidR="005F1B2F" w:rsidRPr="003604EB" w:rsidRDefault="005F1B2F" w:rsidP="003604EB">
      <w:pPr>
        <w:spacing w:after="0" w:line="276" w:lineRule="auto"/>
        <w:rPr>
          <w:rFonts w:cstheme="minorHAnsi"/>
          <w:sz w:val="20"/>
          <w:szCs w:val="20"/>
        </w:rPr>
      </w:pPr>
    </w:p>
    <w:p w14:paraId="1FC2F68A" w14:textId="77777777" w:rsidR="005F1B2F" w:rsidRPr="003604EB" w:rsidRDefault="005F1B2F" w:rsidP="003604EB">
      <w:pPr>
        <w:spacing w:after="0" w:line="276" w:lineRule="auto"/>
        <w:rPr>
          <w:rFonts w:cstheme="minorHAnsi"/>
          <w:sz w:val="20"/>
          <w:szCs w:val="20"/>
        </w:rPr>
      </w:pPr>
    </w:p>
    <w:p w14:paraId="6049CD32" w14:textId="77777777" w:rsidR="00526133" w:rsidRPr="003604EB" w:rsidRDefault="00526133" w:rsidP="003604EB">
      <w:pPr>
        <w:spacing w:after="0" w:line="276" w:lineRule="auto"/>
        <w:rPr>
          <w:rFonts w:cstheme="minorHAnsi"/>
          <w:sz w:val="20"/>
          <w:szCs w:val="20"/>
        </w:rPr>
      </w:pPr>
    </w:p>
    <w:p w14:paraId="7F89C802" w14:textId="77777777" w:rsidR="00526133" w:rsidRPr="003604EB" w:rsidRDefault="00526133" w:rsidP="003604EB">
      <w:pPr>
        <w:spacing w:after="0" w:line="276" w:lineRule="auto"/>
        <w:rPr>
          <w:rFonts w:cstheme="minorHAnsi"/>
          <w:sz w:val="20"/>
          <w:szCs w:val="20"/>
        </w:rPr>
      </w:pPr>
    </w:p>
    <w:p w14:paraId="1578D989"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LOCAL E DATA</w:t>
      </w:r>
    </w:p>
    <w:p w14:paraId="583E2899" w14:textId="77777777" w:rsidR="005F1B2F" w:rsidRPr="003604EB" w:rsidRDefault="005F1B2F" w:rsidP="003604EB">
      <w:pPr>
        <w:spacing w:after="0" w:line="276" w:lineRule="auto"/>
        <w:jc w:val="center"/>
        <w:rPr>
          <w:rFonts w:cstheme="minorHAnsi"/>
          <w:sz w:val="20"/>
          <w:szCs w:val="20"/>
        </w:rPr>
      </w:pPr>
    </w:p>
    <w:p w14:paraId="49F33FCE"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NOME E ASSINATURA DO REPRESENTANTE LEGAL</w:t>
      </w:r>
    </w:p>
    <w:p w14:paraId="25631137" w14:textId="77777777" w:rsidR="004A2AF9" w:rsidRDefault="004A2AF9" w:rsidP="003A5B9E">
      <w:pPr>
        <w:spacing w:after="0" w:line="276" w:lineRule="auto"/>
        <w:rPr>
          <w:rFonts w:cstheme="minorHAnsi"/>
          <w:b/>
          <w:sz w:val="20"/>
          <w:szCs w:val="20"/>
        </w:rPr>
      </w:pPr>
    </w:p>
    <w:p w14:paraId="63CAE02C" w14:textId="77777777" w:rsidR="00526133" w:rsidRPr="003604EB" w:rsidRDefault="005F1B2F" w:rsidP="003604EB">
      <w:pPr>
        <w:spacing w:after="0" w:line="276" w:lineRule="auto"/>
        <w:jc w:val="center"/>
        <w:rPr>
          <w:rFonts w:cstheme="minorHAnsi"/>
          <w:b/>
          <w:sz w:val="20"/>
          <w:szCs w:val="20"/>
        </w:rPr>
      </w:pPr>
      <w:r w:rsidRPr="003604EB">
        <w:rPr>
          <w:rFonts w:cstheme="minorHAnsi"/>
          <w:b/>
          <w:sz w:val="20"/>
          <w:szCs w:val="20"/>
        </w:rPr>
        <w:lastRenderedPageBreak/>
        <w:t>ANEXO VII</w:t>
      </w:r>
    </w:p>
    <w:p w14:paraId="3F717B95" w14:textId="7906E41A" w:rsidR="005F1B2F" w:rsidRPr="003604EB" w:rsidRDefault="005F1B2F" w:rsidP="003604EB">
      <w:pPr>
        <w:spacing w:after="0" w:line="276" w:lineRule="auto"/>
        <w:jc w:val="center"/>
        <w:rPr>
          <w:rFonts w:cstheme="minorHAnsi"/>
          <w:b/>
          <w:sz w:val="20"/>
          <w:szCs w:val="20"/>
        </w:rPr>
      </w:pPr>
      <w:r w:rsidRPr="003604EB">
        <w:rPr>
          <w:rFonts w:cstheme="minorHAnsi"/>
          <w:b/>
          <w:sz w:val="20"/>
          <w:szCs w:val="20"/>
        </w:rPr>
        <w:t xml:space="preserve"> – DECLARAÇÃO DE IDONEIDADE</w:t>
      </w:r>
    </w:p>
    <w:p w14:paraId="7F9EE056" w14:textId="77777777" w:rsidR="005F1B2F" w:rsidRPr="003604EB" w:rsidRDefault="005F1B2F" w:rsidP="003604EB">
      <w:pPr>
        <w:spacing w:after="0" w:line="276" w:lineRule="auto"/>
        <w:rPr>
          <w:rFonts w:cstheme="minorHAnsi"/>
          <w:sz w:val="20"/>
          <w:szCs w:val="20"/>
        </w:rPr>
      </w:pPr>
    </w:p>
    <w:p w14:paraId="0D1141F3" w14:textId="77777777" w:rsidR="005F1B2F" w:rsidRPr="003604EB" w:rsidRDefault="005F1B2F" w:rsidP="003604EB">
      <w:pPr>
        <w:spacing w:after="0" w:line="276" w:lineRule="auto"/>
        <w:rPr>
          <w:rFonts w:cstheme="minorHAnsi"/>
          <w:sz w:val="20"/>
          <w:szCs w:val="20"/>
        </w:rPr>
      </w:pPr>
    </w:p>
    <w:p w14:paraId="6A1BC0BF" w14:textId="77777777" w:rsidR="005F1B2F" w:rsidRPr="003604EB" w:rsidRDefault="005F1B2F" w:rsidP="003604EB">
      <w:pPr>
        <w:spacing w:after="0" w:line="276" w:lineRule="auto"/>
        <w:rPr>
          <w:rFonts w:cstheme="minorHAnsi"/>
          <w:b/>
          <w:sz w:val="20"/>
          <w:szCs w:val="20"/>
          <w:u w:val="single"/>
        </w:rPr>
      </w:pPr>
      <w:r w:rsidRPr="003604EB">
        <w:rPr>
          <w:rFonts w:cstheme="minorHAnsi"/>
          <w:sz w:val="20"/>
          <w:szCs w:val="20"/>
        </w:rPr>
        <w:t>AO REDIGIR A PRESENTE DECLARAÇÃO, O PROPONENTE DEVERÁ UTILIZAR FORMULÁRIO COM TIMBRE DA PROPONENTE.</w:t>
      </w:r>
    </w:p>
    <w:p w14:paraId="45BE4570" w14:textId="77777777" w:rsidR="005F1B2F" w:rsidRPr="003604EB" w:rsidRDefault="005F1B2F" w:rsidP="003604EB">
      <w:pPr>
        <w:spacing w:after="0" w:line="276" w:lineRule="auto"/>
        <w:rPr>
          <w:rFonts w:cstheme="minorHAnsi"/>
          <w:b/>
          <w:sz w:val="20"/>
          <w:szCs w:val="20"/>
        </w:rPr>
      </w:pPr>
    </w:p>
    <w:p w14:paraId="2F7AC2AA" w14:textId="77777777" w:rsidR="005F1B2F" w:rsidRPr="003604EB" w:rsidRDefault="005F1B2F" w:rsidP="003604EB">
      <w:pPr>
        <w:spacing w:after="0" w:line="276" w:lineRule="auto"/>
        <w:rPr>
          <w:rFonts w:cstheme="minorHAnsi"/>
          <w:b/>
          <w:sz w:val="20"/>
          <w:szCs w:val="20"/>
        </w:rPr>
      </w:pPr>
    </w:p>
    <w:p w14:paraId="138AB998" w14:textId="5BAD1518" w:rsidR="005F1B2F" w:rsidRPr="003604EB" w:rsidRDefault="001777FD" w:rsidP="003604EB">
      <w:pPr>
        <w:spacing w:after="0" w:line="276" w:lineRule="auto"/>
        <w:rPr>
          <w:rFonts w:cstheme="minorHAnsi"/>
          <w:b/>
          <w:sz w:val="20"/>
          <w:szCs w:val="20"/>
        </w:rPr>
      </w:pPr>
      <w:r>
        <w:rPr>
          <w:rFonts w:cstheme="minorHAnsi"/>
          <w:b/>
          <w:sz w:val="20"/>
          <w:szCs w:val="20"/>
        </w:rPr>
        <w:t xml:space="preserve">Pregão ELETRÔNICO Nº </w:t>
      </w:r>
      <w:r w:rsidR="00965BB3">
        <w:rPr>
          <w:rFonts w:cstheme="minorHAnsi"/>
          <w:b/>
          <w:sz w:val="20"/>
          <w:szCs w:val="20"/>
        </w:rPr>
        <w:t>026/2025</w:t>
      </w:r>
    </w:p>
    <w:p w14:paraId="4BFEBAC9" w14:textId="6725575B" w:rsidR="005F1B2F" w:rsidRPr="003604EB" w:rsidRDefault="001777FD" w:rsidP="003604EB">
      <w:pPr>
        <w:spacing w:after="0" w:line="276" w:lineRule="auto"/>
        <w:rPr>
          <w:rFonts w:cstheme="minorHAnsi"/>
          <w:b/>
          <w:sz w:val="20"/>
          <w:szCs w:val="20"/>
        </w:rPr>
      </w:pPr>
      <w:r>
        <w:rPr>
          <w:rFonts w:cstheme="minorHAnsi"/>
          <w:b/>
          <w:sz w:val="20"/>
          <w:szCs w:val="20"/>
        </w:rPr>
        <w:t xml:space="preserve">PROCESSO ADMINISTRATIVO Nº </w:t>
      </w:r>
      <w:r w:rsidR="00965BB3">
        <w:rPr>
          <w:rFonts w:cstheme="minorHAnsi"/>
          <w:b/>
          <w:sz w:val="20"/>
          <w:szCs w:val="20"/>
        </w:rPr>
        <w:t>135/2025</w:t>
      </w:r>
    </w:p>
    <w:p w14:paraId="06507E33" w14:textId="77777777" w:rsidR="005F1B2F" w:rsidRPr="003604EB" w:rsidRDefault="005F1B2F" w:rsidP="003604EB">
      <w:pPr>
        <w:spacing w:after="0" w:line="276" w:lineRule="auto"/>
        <w:rPr>
          <w:rFonts w:cstheme="minorHAnsi"/>
          <w:b/>
          <w:sz w:val="20"/>
          <w:szCs w:val="20"/>
          <w:u w:val="single"/>
        </w:rPr>
      </w:pPr>
    </w:p>
    <w:p w14:paraId="59062173" w14:textId="77777777" w:rsidR="005F1B2F" w:rsidRPr="003604EB" w:rsidRDefault="005F1B2F" w:rsidP="003604EB">
      <w:pPr>
        <w:spacing w:after="0" w:line="276" w:lineRule="auto"/>
        <w:rPr>
          <w:rFonts w:cstheme="minorHAnsi"/>
          <w:sz w:val="20"/>
          <w:szCs w:val="20"/>
        </w:rPr>
      </w:pPr>
    </w:p>
    <w:p w14:paraId="5B3E1816"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À</w:t>
      </w:r>
    </w:p>
    <w:p w14:paraId="782EDFA0" w14:textId="77777777" w:rsidR="005F1B2F" w:rsidRPr="003604EB" w:rsidRDefault="005F1B2F" w:rsidP="003604EB">
      <w:pPr>
        <w:spacing w:after="0" w:line="276" w:lineRule="auto"/>
        <w:rPr>
          <w:rFonts w:cstheme="minorHAnsi"/>
          <w:sz w:val="20"/>
          <w:szCs w:val="20"/>
        </w:rPr>
      </w:pPr>
      <w:r w:rsidRPr="003604EB">
        <w:rPr>
          <w:rFonts w:cstheme="minorHAnsi"/>
          <w:b/>
          <w:sz w:val="20"/>
          <w:szCs w:val="20"/>
        </w:rPr>
        <w:t>Prefeitura Municipal de Ibirité</w:t>
      </w:r>
    </w:p>
    <w:p w14:paraId="394602F3"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 xml:space="preserve">AO Pregoeiro / EQUIPE DE APOIO </w:t>
      </w:r>
    </w:p>
    <w:p w14:paraId="4DEBE7A3" w14:textId="77777777" w:rsidR="005F1B2F" w:rsidRPr="003604EB" w:rsidRDefault="005F1B2F" w:rsidP="003604EB">
      <w:pPr>
        <w:spacing w:after="0" w:line="276" w:lineRule="auto"/>
        <w:rPr>
          <w:rFonts w:cstheme="minorHAnsi"/>
          <w:sz w:val="20"/>
          <w:szCs w:val="20"/>
        </w:rPr>
      </w:pPr>
    </w:p>
    <w:p w14:paraId="6E223D5E" w14:textId="77777777" w:rsidR="005F1B2F" w:rsidRPr="003604EB" w:rsidRDefault="005F1B2F" w:rsidP="003604EB">
      <w:pPr>
        <w:spacing w:after="0" w:line="276" w:lineRule="auto"/>
        <w:rPr>
          <w:rFonts w:cstheme="minorHAnsi"/>
          <w:sz w:val="20"/>
          <w:szCs w:val="20"/>
        </w:rPr>
      </w:pPr>
    </w:p>
    <w:p w14:paraId="3299213B" w14:textId="77777777" w:rsidR="005F1B2F" w:rsidRPr="003604EB" w:rsidRDefault="005F1B2F" w:rsidP="003604EB">
      <w:pPr>
        <w:spacing w:after="0" w:line="276" w:lineRule="auto"/>
        <w:jc w:val="both"/>
        <w:rPr>
          <w:rFonts w:cstheme="minorHAnsi"/>
          <w:sz w:val="20"/>
          <w:szCs w:val="20"/>
        </w:rPr>
      </w:pPr>
      <w:r w:rsidRPr="003604EB">
        <w:rPr>
          <w:rFonts w:cstheme="minorHAnsi"/>
          <w:sz w:val="20"/>
          <w:szCs w:val="20"/>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79CA56F" w14:textId="77777777" w:rsidR="005F1B2F" w:rsidRPr="003604EB" w:rsidRDefault="005F1B2F" w:rsidP="003604EB">
      <w:pPr>
        <w:spacing w:after="0" w:line="276" w:lineRule="auto"/>
        <w:jc w:val="both"/>
        <w:rPr>
          <w:rFonts w:cstheme="minorHAnsi"/>
          <w:sz w:val="20"/>
          <w:szCs w:val="20"/>
        </w:rPr>
      </w:pPr>
    </w:p>
    <w:p w14:paraId="0F83545E" w14:textId="77777777" w:rsidR="005F1B2F" w:rsidRPr="003604EB" w:rsidRDefault="005F1B2F" w:rsidP="003604EB">
      <w:pPr>
        <w:spacing w:after="0" w:line="276" w:lineRule="auto"/>
        <w:rPr>
          <w:rFonts w:cstheme="minorHAnsi"/>
          <w:sz w:val="20"/>
          <w:szCs w:val="20"/>
        </w:rPr>
      </w:pPr>
    </w:p>
    <w:p w14:paraId="3C4840BD" w14:textId="77777777" w:rsidR="005F1B2F" w:rsidRPr="003604EB" w:rsidRDefault="005F1B2F" w:rsidP="003604EB">
      <w:pPr>
        <w:spacing w:after="0" w:line="276" w:lineRule="auto"/>
        <w:rPr>
          <w:rFonts w:cstheme="minorHAnsi"/>
          <w:sz w:val="20"/>
          <w:szCs w:val="20"/>
        </w:rPr>
      </w:pPr>
    </w:p>
    <w:p w14:paraId="3AE85B0B" w14:textId="2BA20004" w:rsidR="005F1B2F" w:rsidRPr="003604EB" w:rsidRDefault="00526133" w:rsidP="003604EB">
      <w:pPr>
        <w:spacing w:after="0" w:line="276" w:lineRule="auto"/>
        <w:jc w:val="center"/>
        <w:rPr>
          <w:rFonts w:cstheme="minorHAnsi"/>
          <w:sz w:val="20"/>
          <w:szCs w:val="20"/>
        </w:rPr>
      </w:pPr>
      <w:r w:rsidRPr="003604EB">
        <w:rPr>
          <w:rFonts w:cstheme="minorHAnsi"/>
          <w:sz w:val="20"/>
          <w:szCs w:val="20"/>
        </w:rPr>
        <w:t xml:space="preserve">                                                                                                          </w:t>
      </w:r>
      <w:r w:rsidR="005F1B2F" w:rsidRPr="003604EB">
        <w:rPr>
          <w:rFonts w:cstheme="minorHAnsi"/>
          <w:sz w:val="20"/>
          <w:szCs w:val="20"/>
        </w:rPr>
        <w:t xml:space="preserve">________________ EM, ___ DE _________ </w:t>
      </w:r>
      <w:proofErr w:type="spellStart"/>
      <w:r w:rsidR="005F1B2F" w:rsidRPr="003604EB">
        <w:rPr>
          <w:rFonts w:cstheme="minorHAnsi"/>
          <w:sz w:val="20"/>
          <w:szCs w:val="20"/>
        </w:rPr>
        <w:t>DE</w:t>
      </w:r>
      <w:proofErr w:type="spellEnd"/>
      <w:r w:rsidR="005F1B2F" w:rsidRPr="003604EB">
        <w:rPr>
          <w:rFonts w:cstheme="minorHAnsi"/>
          <w:sz w:val="20"/>
          <w:szCs w:val="20"/>
        </w:rPr>
        <w:t xml:space="preserve"> 2025.</w:t>
      </w:r>
    </w:p>
    <w:p w14:paraId="7EF97A4D" w14:textId="77777777" w:rsidR="005F1B2F" w:rsidRPr="003604EB" w:rsidRDefault="005F1B2F" w:rsidP="003604EB">
      <w:pPr>
        <w:spacing w:after="0" w:line="276" w:lineRule="auto"/>
        <w:jc w:val="center"/>
        <w:rPr>
          <w:rFonts w:cstheme="minorHAnsi"/>
          <w:sz w:val="20"/>
          <w:szCs w:val="20"/>
        </w:rPr>
      </w:pPr>
    </w:p>
    <w:p w14:paraId="43D5DCD9" w14:textId="77777777" w:rsidR="005F1B2F" w:rsidRPr="003604EB" w:rsidRDefault="005F1B2F" w:rsidP="003604EB">
      <w:pPr>
        <w:spacing w:after="0" w:line="276" w:lineRule="auto"/>
        <w:jc w:val="center"/>
        <w:rPr>
          <w:rFonts w:cstheme="minorHAnsi"/>
          <w:sz w:val="20"/>
          <w:szCs w:val="20"/>
        </w:rPr>
      </w:pPr>
    </w:p>
    <w:p w14:paraId="7E865ADA" w14:textId="77777777" w:rsidR="005F1B2F" w:rsidRPr="003604EB" w:rsidRDefault="005F1B2F" w:rsidP="003604EB">
      <w:pPr>
        <w:spacing w:after="0" w:line="276" w:lineRule="auto"/>
        <w:jc w:val="center"/>
        <w:rPr>
          <w:rFonts w:cstheme="minorHAnsi"/>
          <w:sz w:val="20"/>
          <w:szCs w:val="20"/>
        </w:rPr>
      </w:pPr>
    </w:p>
    <w:p w14:paraId="03585E3A" w14:textId="77777777" w:rsidR="005F1B2F" w:rsidRPr="003604EB" w:rsidRDefault="005F1B2F" w:rsidP="003604EB">
      <w:pPr>
        <w:spacing w:after="0" w:line="276" w:lineRule="auto"/>
        <w:jc w:val="center"/>
        <w:rPr>
          <w:rFonts w:cstheme="minorHAnsi"/>
          <w:sz w:val="20"/>
          <w:szCs w:val="20"/>
        </w:rPr>
      </w:pPr>
    </w:p>
    <w:p w14:paraId="70238274" w14:textId="77777777" w:rsidR="005F1B2F" w:rsidRPr="003604EB" w:rsidRDefault="005F1B2F" w:rsidP="003604EB">
      <w:pPr>
        <w:spacing w:after="0" w:line="276" w:lineRule="auto"/>
        <w:jc w:val="center"/>
        <w:rPr>
          <w:rFonts w:cstheme="minorHAnsi"/>
          <w:sz w:val="20"/>
          <w:szCs w:val="20"/>
        </w:rPr>
      </w:pPr>
    </w:p>
    <w:p w14:paraId="1D507C80"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(ASSINATURA DO RESPONSÁVEL E CPF)</w:t>
      </w:r>
    </w:p>
    <w:p w14:paraId="33C504C1" w14:textId="77777777" w:rsidR="005F1B2F" w:rsidRPr="003604EB" w:rsidRDefault="005F1B2F" w:rsidP="003604EB">
      <w:pPr>
        <w:spacing w:after="0" w:line="276" w:lineRule="auto"/>
        <w:jc w:val="center"/>
        <w:rPr>
          <w:rFonts w:cstheme="minorHAnsi"/>
          <w:sz w:val="20"/>
          <w:szCs w:val="20"/>
        </w:rPr>
      </w:pPr>
    </w:p>
    <w:p w14:paraId="28543A2E" w14:textId="77777777" w:rsidR="005F1B2F" w:rsidRPr="003604EB" w:rsidRDefault="005F1B2F" w:rsidP="003604EB">
      <w:pPr>
        <w:spacing w:after="0" w:line="276" w:lineRule="auto"/>
        <w:jc w:val="center"/>
        <w:rPr>
          <w:rFonts w:cstheme="minorHAnsi"/>
          <w:sz w:val="20"/>
          <w:szCs w:val="20"/>
        </w:rPr>
      </w:pPr>
    </w:p>
    <w:p w14:paraId="4248B6ED" w14:textId="77777777" w:rsidR="005F1B2F" w:rsidRPr="003604EB" w:rsidRDefault="005F1B2F" w:rsidP="003604EB">
      <w:pPr>
        <w:spacing w:after="0" w:line="276" w:lineRule="auto"/>
        <w:rPr>
          <w:rFonts w:cstheme="minorHAnsi"/>
          <w:sz w:val="20"/>
          <w:szCs w:val="20"/>
        </w:rPr>
      </w:pPr>
    </w:p>
    <w:p w14:paraId="7A9E6F1F" w14:textId="77777777" w:rsidR="005F1B2F" w:rsidRPr="003604EB" w:rsidRDefault="005F1B2F" w:rsidP="003604EB">
      <w:pPr>
        <w:spacing w:after="0" w:line="276" w:lineRule="auto"/>
        <w:rPr>
          <w:rFonts w:cstheme="minorHAnsi"/>
          <w:sz w:val="20"/>
          <w:szCs w:val="20"/>
        </w:rPr>
      </w:pPr>
    </w:p>
    <w:p w14:paraId="2B19EDFA" w14:textId="77777777" w:rsidR="005F1B2F" w:rsidRPr="003604EB" w:rsidRDefault="005F1B2F" w:rsidP="003604EB">
      <w:pPr>
        <w:spacing w:after="0" w:line="276" w:lineRule="auto"/>
        <w:rPr>
          <w:rFonts w:cstheme="minorHAnsi"/>
          <w:sz w:val="20"/>
          <w:szCs w:val="20"/>
        </w:rPr>
      </w:pPr>
    </w:p>
    <w:p w14:paraId="1CCB5116" w14:textId="77777777" w:rsidR="005F1B2F" w:rsidRPr="003604EB" w:rsidRDefault="005F1B2F" w:rsidP="003604EB">
      <w:pPr>
        <w:spacing w:after="0" w:line="276" w:lineRule="auto"/>
        <w:rPr>
          <w:rFonts w:cstheme="minorHAnsi"/>
          <w:sz w:val="20"/>
          <w:szCs w:val="20"/>
        </w:rPr>
      </w:pPr>
    </w:p>
    <w:p w14:paraId="3EF2747C" w14:textId="77777777" w:rsidR="005F1B2F" w:rsidRPr="003604EB" w:rsidRDefault="005F1B2F" w:rsidP="003604EB">
      <w:pPr>
        <w:spacing w:after="0" w:line="276" w:lineRule="auto"/>
        <w:rPr>
          <w:rFonts w:cstheme="minorHAnsi"/>
          <w:sz w:val="20"/>
          <w:szCs w:val="20"/>
        </w:rPr>
      </w:pPr>
    </w:p>
    <w:p w14:paraId="766B9B6D" w14:textId="77777777" w:rsidR="005F1B2F" w:rsidRPr="003604EB" w:rsidRDefault="005F1B2F" w:rsidP="003604EB">
      <w:pPr>
        <w:spacing w:after="0" w:line="276" w:lineRule="auto"/>
        <w:rPr>
          <w:rFonts w:cstheme="minorHAnsi"/>
          <w:sz w:val="20"/>
          <w:szCs w:val="20"/>
        </w:rPr>
      </w:pPr>
    </w:p>
    <w:p w14:paraId="19369165" w14:textId="77777777" w:rsidR="005F1B2F" w:rsidRPr="003604EB" w:rsidRDefault="005F1B2F" w:rsidP="003604EB">
      <w:pPr>
        <w:spacing w:after="0" w:line="276" w:lineRule="auto"/>
        <w:rPr>
          <w:rFonts w:cstheme="minorHAnsi"/>
          <w:sz w:val="20"/>
          <w:szCs w:val="20"/>
        </w:rPr>
      </w:pPr>
    </w:p>
    <w:p w14:paraId="5D749FA3" w14:textId="77777777" w:rsidR="005F1B2F" w:rsidRPr="003604EB" w:rsidRDefault="005F1B2F" w:rsidP="003604EB">
      <w:pPr>
        <w:spacing w:after="0" w:line="276" w:lineRule="auto"/>
        <w:rPr>
          <w:rFonts w:cstheme="minorHAnsi"/>
          <w:sz w:val="20"/>
          <w:szCs w:val="20"/>
        </w:rPr>
      </w:pPr>
    </w:p>
    <w:p w14:paraId="5E1D2926" w14:textId="77777777" w:rsidR="005F1B2F" w:rsidRPr="003604EB" w:rsidRDefault="005F1B2F" w:rsidP="003604EB">
      <w:pPr>
        <w:spacing w:after="0" w:line="276" w:lineRule="auto"/>
        <w:rPr>
          <w:rFonts w:cstheme="minorHAnsi"/>
          <w:sz w:val="20"/>
          <w:szCs w:val="20"/>
        </w:rPr>
      </w:pPr>
    </w:p>
    <w:p w14:paraId="470B9AC7" w14:textId="77777777" w:rsidR="00526133" w:rsidRPr="003604EB" w:rsidRDefault="005F1B2F" w:rsidP="003604EB">
      <w:pPr>
        <w:spacing w:after="0" w:line="276" w:lineRule="auto"/>
        <w:jc w:val="center"/>
        <w:rPr>
          <w:rFonts w:cstheme="minorHAnsi"/>
          <w:sz w:val="20"/>
          <w:szCs w:val="20"/>
        </w:rPr>
      </w:pPr>
      <w:r w:rsidRPr="003604EB">
        <w:rPr>
          <w:rFonts w:cstheme="minorHAnsi"/>
          <w:b/>
          <w:sz w:val="20"/>
          <w:szCs w:val="20"/>
        </w:rPr>
        <w:lastRenderedPageBreak/>
        <w:t>ANEXO VIII –</w:t>
      </w:r>
    </w:p>
    <w:p w14:paraId="12EB0224" w14:textId="233D8EED" w:rsidR="005F1B2F" w:rsidRPr="003604EB" w:rsidRDefault="005F1B2F" w:rsidP="003604EB">
      <w:pPr>
        <w:spacing w:after="0" w:line="276" w:lineRule="auto"/>
        <w:jc w:val="center"/>
        <w:rPr>
          <w:rFonts w:cstheme="minorHAnsi"/>
          <w:sz w:val="20"/>
          <w:szCs w:val="20"/>
        </w:rPr>
      </w:pPr>
      <w:r w:rsidRPr="003604EB">
        <w:rPr>
          <w:rFonts w:cstheme="minorHAnsi"/>
          <w:b/>
          <w:sz w:val="20"/>
          <w:szCs w:val="20"/>
        </w:rPr>
        <w:t>DECLARAÇÃO DE CUMPRIMENTO DOS REQUISITOS DE HABILITAÇÃO. (MODELO)</w:t>
      </w:r>
    </w:p>
    <w:p w14:paraId="5CBDE3C9" w14:textId="77777777" w:rsidR="005F1B2F" w:rsidRPr="003604EB" w:rsidRDefault="005F1B2F" w:rsidP="003604EB">
      <w:pPr>
        <w:spacing w:after="0" w:line="276" w:lineRule="auto"/>
        <w:rPr>
          <w:rFonts w:cstheme="minorHAnsi"/>
          <w:b/>
          <w:sz w:val="20"/>
          <w:szCs w:val="20"/>
        </w:rPr>
      </w:pPr>
    </w:p>
    <w:p w14:paraId="7BD88582" w14:textId="77777777" w:rsidR="005F1B2F" w:rsidRPr="003604EB" w:rsidRDefault="005F1B2F" w:rsidP="003604EB">
      <w:pPr>
        <w:spacing w:after="0" w:line="276" w:lineRule="auto"/>
        <w:rPr>
          <w:rFonts w:cstheme="minorHAnsi"/>
          <w:b/>
          <w:sz w:val="20"/>
          <w:szCs w:val="20"/>
        </w:rPr>
      </w:pPr>
    </w:p>
    <w:p w14:paraId="3C86D738" w14:textId="5028FE37" w:rsidR="005F1B2F" w:rsidRPr="003604EB" w:rsidRDefault="001777FD" w:rsidP="003604EB">
      <w:pPr>
        <w:spacing w:after="0" w:line="276" w:lineRule="auto"/>
        <w:rPr>
          <w:rFonts w:cstheme="minorHAnsi"/>
          <w:b/>
          <w:sz w:val="20"/>
          <w:szCs w:val="20"/>
        </w:rPr>
      </w:pPr>
      <w:r>
        <w:rPr>
          <w:rFonts w:cstheme="minorHAnsi"/>
          <w:b/>
          <w:sz w:val="20"/>
          <w:szCs w:val="20"/>
        </w:rPr>
        <w:t xml:space="preserve">Pregão ELETRÔNICO Nº </w:t>
      </w:r>
      <w:r w:rsidR="00965BB3">
        <w:rPr>
          <w:rFonts w:cstheme="minorHAnsi"/>
          <w:b/>
          <w:sz w:val="20"/>
          <w:szCs w:val="20"/>
        </w:rPr>
        <w:t>026/2025</w:t>
      </w:r>
    </w:p>
    <w:p w14:paraId="1BFB5716" w14:textId="59B4195D" w:rsidR="005F1B2F" w:rsidRPr="003604EB" w:rsidRDefault="001777FD" w:rsidP="003604EB">
      <w:pPr>
        <w:spacing w:after="0" w:line="276" w:lineRule="auto"/>
        <w:rPr>
          <w:rFonts w:cstheme="minorHAnsi"/>
          <w:b/>
          <w:sz w:val="20"/>
          <w:szCs w:val="20"/>
        </w:rPr>
      </w:pPr>
      <w:r>
        <w:rPr>
          <w:rFonts w:cstheme="minorHAnsi"/>
          <w:b/>
          <w:sz w:val="20"/>
          <w:szCs w:val="20"/>
        </w:rPr>
        <w:t xml:space="preserve">PROCESSO ADMINISTRATIVO Nº </w:t>
      </w:r>
      <w:r w:rsidR="00965BB3">
        <w:rPr>
          <w:rFonts w:cstheme="minorHAnsi"/>
          <w:b/>
          <w:sz w:val="20"/>
          <w:szCs w:val="20"/>
        </w:rPr>
        <w:t>135/2025</w:t>
      </w:r>
    </w:p>
    <w:p w14:paraId="1448B55F" w14:textId="77777777" w:rsidR="005F1B2F" w:rsidRPr="003604EB" w:rsidRDefault="005F1B2F" w:rsidP="003604EB">
      <w:pPr>
        <w:spacing w:after="0" w:line="276" w:lineRule="auto"/>
        <w:rPr>
          <w:rFonts w:cstheme="minorHAnsi"/>
          <w:sz w:val="20"/>
          <w:szCs w:val="20"/>
        </w:rPr>
      </w:pPr>
    </w:p>
    <w:p w14:paraId="4462B0D6" w14:textId="77777777" w:rsidR="005F1B2F" w:rsidRPr="003604EB" w:rsidRDefault="005F1B2F" w:rsidP="003604EB">
      <w:pPr>
        <w:spacing w:after="0" w:line="276" w:lineRule="auto"/>
        <w:rPr>
          <w:rFonts w:cstheme="minorHAnsi"/>
          <w:b/>
          <w:sz w:val="20"/>
          <w:szCs w:val="20"/>
        </w:rPr>
      </w:pPr>
    </w:p>
    <w:p w14:paraId="1926EBD8" w14:textId="77777777" w:rsidR="005F1B2F" w:rsidRPr="003604EB" w:rsidRDefault="005F1B2F" w:rsidP="003604EB">
      <w:pPr>
        <w:spacing w:after="0" w:line="276" w:lineRule="auto"/>
        <w:rPr>
          <w:rFonts w:cstheme="minorHAnsi"/>
          <w:b/>
          <w:sz w:val="20"/>
          <w:szCs w:val="20"/>
        </w:rPr>
      </w:pPr>
    </w:p>
    <w:p w14:paraId="053278BE" w14:textId="48FDB293" w:rsidR="005F1B2F" w:rsidRPr="003604EB" w:rsidRDefault="005F1B2F" w:rsidP="003604EB">
      <w:pPr>
        <w:spacing w:after="0" w:line="276" w:lineRule="auto"/>
        <w:jc w:val="both"/>
        <w:rPr>
          <w:rFonts w:cstheme="minorHAnsi"/>
          <w:sz w:val="20"/>
          <w:szCs w:val="20"/>
        </w:rPr>
      </w:pPr>
      <w:r w:rsidRPr="003604EB">
        <w:rPr>
          <w:rFonts w:cstheme="minorHAnsi"/>
          <w:sz w:val="20"/>
          <w:szCs w:val="20"/>
        </w:rPr>
        <w:t xml:space="preserve">A ...........................................................(RAZÃO SOCIAL DA EMPRESA), CNPJ Nº........................., LOCALIZADA À ..........................................., DECLARA, EM CONFORMIDADE COM A LEI Nº 14.133/2021, QUE CUMPRE TODOS OS REQUISITOS PARA HABILITAÇÃO PARA ESTE CERTAME LICITATÓRIO NO </w:t>
      </w:r>
      <w:r w:rsidRPr="003604EB">
        <w:rPr>
          <w:rFonts w:cstheme="minorHAnsi"/>
          <w:b/>
          <w:bCs/>
          <w:sz w:val="20"/>
          <w:szCs w:val="20"/>
        </w:rPr>
        <w:t>MUNICÍPIO</w:t>
      </w:r>
      <w:r w:rsidRPr="003604EB">
        <w:rPr>
          <w:rFonts w:cstheme="minorHAnsi"/>
          <w:sz w:val="20"/>
          <w:szCs w:val="20"/>
        </w:rPr>
        <w:t xml:space="preserve"> </w:t>
      </w:r>
      <w:r w:rsidRPr="003604EB">
        <w:rPr>
          <w:rFonts w:cstheme="minorHAnsi"/>
          <w:b/>
          <w:sz w:val="20"/>
          <w:szCs w:val="20"/>
        </w:rPr>
        <w:t xml:space="preserve">DE IBIRITÉ </w:t>
      </w:r>
      <w:r w:rsidRPr="003604EB">
        <w:rPr>
          <w:rFonts w:cstheme="minorHAnsi"/>
          <w:sz w:val="20"/>
          <w:szCs w:val="20"/>
        </w:rPr>
        <w:t xml:space="preserve">– </w:t>
      </w:r>
      <w:r w:rsidR="001777FD">
        <w:rPr>
          <w:rFonts w:cstheme="minorHAnsi"/>
          <w:b/>
          <w:sz w:val="20"/>
          <w:szCs w:val="20"/>
        </w:rPr>
        <w:t xml:space="preserve">Pregão ELETRÔNICO Nº </w:t>
      </w:r>
      <w:r w:rsidR="00965BB3">
        <w:rPr>
          <w:rFonts w:cstheme="minorHAnsi"/>
          <w:b/>
          <w:sz w:val="20"/>
          <w:szCs w:val="20"/>
        </w:rPr>
        <w:t>026/2025</w:t>
      </w:r>
      <w:r w:rsidRPr="003604EB">
        <w:rPr>
          <w:rFonts w:cstheme="minorHAnsi"/>
          <w:b/>
          <w:sz w:val="20"/>
          <w:szCs w:val="20"/>
        </w:rPr>
        <w:t>.</w:t>
      </w:r>
    </w:p>
    <w:p w14:paraId="7C4EB822" w14:textId="77777777" w:rsidR="005F1B2F" w:rsidRPr="003604EB" w:rsidRDefault="005F1B2F" w:rsidP="003604EB">
      <w:pPr>
        <w:spacing w:after="0" w:line="276" w:lineRule="auto"/>
        <w:rPr>
          <w:rFonts w:cstheme="minorHAnsi"/>
          <w:b/>
          <w:sz w:val="20"/>
          <w:szCs w:val="20"/>
        </w:rPr>
      </w:pPr>
    </w:p>
    <w:p w14:paraId="72FAE982" w14:textId="77777777" w:rsidR="005F1B2F" w:rsidRPr="003604EB" w:rsidRDefault="005F1B2F" w:rsidP="003604EB">
      <w:pPr>
        <w:spacing w:after="0" w:line="276" w:lineRule="auto"/>
        <w:rPr>
          <w:rFonts w:cstheme="minorHAnsi"/>
          <w:sz w:val="20"/>
          <w:szCs w:val="20"/>
        </w:rPr>
      </w:pPr>
    </w:p>
    <w:p w14:paraId="1EDD157E" w14:textId="77777777" w:rsidR="005F1B2F" w:rsidRPr="003604EB" w:rsidRDefault="005F1B2F" w:rsidP="003604EB">
      <w:pPr>
        <w:spacing w:after="0" w:line="276" w:lineRule="auto"/>
        <w:rPr>
          <w:rFonts w:cstheme="minorHAnsi"/>
          <w:b/>
          <w:sz w:val="20"/>
          <w:szCs w:val="20"/>
        </w:rPr>
      </w:pPr>
    </w:p>
    <w:p w14:paraId="228E4097" w14:textId="77777777" w:rsidR="005F1B2F" w:rsidRPr="003604EB" w:rsidRDefault="005F1B2F" w:rsidP="003604EB">
      <w:pPr>
        <w:spacing w:after="0" w:line="276" w:lineRule="auto"/>
        <w:rPr>
          <w:rFonts w:cstheme="minorHAnsi"/>
          <w:b/>
          <w:sz w:val="20"/>
          <w:szCs w:val="20"/>
        </w:rPr>
      </w:pPr>
    </w:p>
    <w:p w14:paraId="4650B513" w14:textId="77777777" w:rsidR="005F1B2F" w:rsidRPr="003604EB" w:rsidRDefault="005F1B2F" w:rsidP="003604EB">
      <w:pPr>
        <w:spacing w:after="0" w:line="276" w:lineRule="auto"/>
        <w:rPr>
          <w:rFonts w:cstheme="minorHAnsi"/>
          <w:sz w:val="20"/>
          <w:szCs w:val="20"/>
        </w:rPr>
      </w:pPr>
    </w:p>
    <w:p w14:paraId="213F7A0A" w14:textId="77777777" w:rsidR="005F1B2F" w:rsidRPr="003604EB" w:rsidRDefault="005F1B2F" w:rsidP="003604EB">
      <w:pPr>
        <w:spacing w:after="0" w:line="276" w:lineRule="auto"/>
        <w:rPr>
          <w:rFonts w:cstheme="minorHAnsi"/>
          <w:sz w:val="20"/>
          <w:szCs w:val="20"/>
        </w:rPr>
      </w:pPr>
    </w:p>
    <w:p w14:paraId="1B3986D6" w14:textId="3434A3FB" w:rsidR="005F1B2F" w:rsidRPr="003604EB" w:rsidRDefault="005F1B2F" w:rsidP="003604EB">
      <w:pPr>
        <w:spacing w:after="0" w:line="276" w:lineRule="auto"/>
        <w:rPr>
          <w:rFonts w:cstheme="minorHAnsi"/>
          <w:sz w:val="20"/>
          <w:szCs w:val="20"/>
        </w:rPr>
      </w:pPr>
      <w:r w:rsidRPr="003604EB">
        <w:rPr>
          <w:rFonts w:cstheme="minorHAnsi"/>
          <w:sz w:val="20"/>
          <w:szCs w:val="20"/>
        </w:rPr>
        <w:tab/>
      </w:r>
      <w:r w:rsidRPr="003604EB">
        <w:rPr>
          <w:rFonts w:cstheme="minorHAnsi"/>
          <w:sz w:val="20"/>
          <w:szCs w:val="20"/>
        </w:rPr>
        <w:tab/>
      </w:r>
      <w:r w:rsidR="00526133" w:rsidRPr="003604EB">
        <w:rPr>
          <w:rFonts w:cstheme="minorHAnsi"/>
          <w:sz w:val="20"/>
          <w:szCs w:val="20"/>
        </w:rPr>
        <w:t xml:space="preserve">                                                                                                    </w:t>
      </w:r>
      <w:r w:rsidRPr="003604EB">
        <w:rPr>
          <w:rFonts w:cstheme="minorHAnsi"/>
          <w:sz w:val="20"/>
          <w:szCs w:val="20"/>
        </w:rPr>
        <w:t>........, ......... DE ...................   DE 2025.</w:t>
      </w:r>
    </w:p>
    <w:p w14:paraId="08F671DF" w14:textId="0BA0D5BE" w:rsidR="005F1B2F" w:rsidRPr="003604EB" w:rsidRDefault="00526133" w:rsidP="003604EB">
      <w:pPr>
        <w:spacing w:after="0" w:line="276" w:lineRule="auto"/>
        <w:rPr>
          <w:rFonts w:cstheme="minorHAnsi"/>
          <w:sz w:val="20"/>
          <w:szCs w:val="20"/>
        </w:rPr>
      </w:pPr>
      <w:r w:rsidRPr="003604EB">
        <w:rPr>
          <w:rFonts w:cstheme="minorHAnsi"/>
          <w:sz w:val="20"/>
          <w:szCs w:val="20"/>
        </w:rPr>
        <w:t xml:space="preserve">                    </w:t>
      </w:r>
    </w:p>
    <w:p w14:paraId="717B3F57" w14:textId="77777777" w:rsidR="005F1B2F" w:rsidRPr="003604EB" w:rsidRDefault="005F1B2F" w:rsidP="003604EB">
      <w:pPr>
        <w:spacing w:after="0" w:line="276" w:lineRule="auto"/>
        <w:rPr>
          <w:rFonts w:cstheme="minorHAnsi"/>
          <w:sz w:val="20"/>
          <w:szCs w:val="20"/>
        </w:rPr>
      </w:pPr>
    </w:p>
    <w:p w14:paraId="2039E9D0" w14:textId="77777777" w:rsidR="005F1B2F" w:rsidRPr="003604EB" w:rsidRDefault="005F1B2F" w:rsidP="003604EB">
      <w:pPr>
        <w:spacing w:after="0" w:line="276" w:lineRule="auto"/>
        <w:rPr>
          <w:rFonts w:cstheme="minorHAnsi"/>
          <w:sz w:val="20"/>
          <w:szCs w:val="20"/>
        </w:rPr>
      </w:pPr>
    </w:p>
    <w:p w14:paraId="68CB981E" w14:textId="77777777" w:rsidR="005F1B2F" w:rsidRPr="003604EB" w:rsidRDefault="005F1B2F" w:rsidP="003604EB">
      <w:pPr>
        <w:spacing w:after="0" w:line="276" w:lineRule="auto"/>
        <w:rPr>
          <w:rFonts w:cstheme="minorHAnsi"/>
          <w:sz w:val="20"/>
          <w:szCs w:val="20"/>
        </w:rPr>
      </w:pPr>
    </w:p>
    <w:p w14:paraId="6597A2A5"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_______________________________</w:t>
      </w:r>
    </w:p>
    <w:p w14:paraId="0547756D"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REPRESENTANTE LEGAL</w:t>
      </w:r>
    </w:p>
    <w:p w14:paraId="21709624"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ab/>
      </w:r>
      <w:r w:rsidRPr="003604EB">
        <w:rPr>
          <w:rFonts w:cstheme="minorHAnsi"/>
          <w:sz w:val="20"/>
          <w:szCs w:val="20"/>
        </w:rPr>
        <w:tab/>
      </w:r>
      <w:r w:rsidRPr="003604EB">
        <w:rPr>
          <w:rFonts w:cstheme="minorHAnsi"/>
          <w:sz w:val="20"/>
          <w:szCs w:val="20"/>
        </w:rPr>
        <w:tab/>
      </w:r>
      <w:r w:rsidRPr="003604EB">
        <w:rPr>
          <w:rFonts w:cstheme="minorHAnsi"/>
          <w:sz w:val="20"/>
          <w:szCs w:val="20"/>
        </w:rPr>
        <w:tab/>
      </w:r>
    </w:p>
    <w:p w14:paraId="773C97C0"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 xml:space="preserve"> </w:t>
      </w:r>
    </w:p>
    <w:p w14:paraId="6A969530" w14:textId="77777777" w:rsidR="005F1B2F" w:rsidRPr="003604EB" w:rsidRDefault="005F1B2F" w:rsidP="003604EB">
      <w:pPr>
        <w:spacing w:after="0" w:line="276" w:lineRule="auto"/>
        <w:rPr>
          <w:rFonts w:cstheme="minorHAnsi"/>
          <w:sz w:val="20"/>
          <w:szCs w:val="20"/>
        </w:rPr>
      </w:pPr>
    </w:p>
    <w:p w14:paraId="2DE636C5" w14:textId="77777777" w:rsidR="005F1B2F" w:rsidRPr="003604EB" w:rsidRDefault="005F1B2F" w:rsidP="003604EB">
      <w:pPr>
        <w:spacing w:after="0" w:line="276" w:lineRule="auto"/>
        <w:rPr>
          <w:rFonts w:cstheme="minorHAnsi"/>
          <w:sz w:val="20"/>
          <w:szCs w:val="20"/>
        </w:rPr>
      </w:pPr>
    </w:p>
    <w:p w14:paraId="73CFDF5B" w14:textId="77777777" w:rsidR="005F1B2F" w:rsidRPr="003604EB" w:rsidRDefault="005F1B2F" w:rsidP="003604EB">
      <w:pPr>
        <w:spacing w:after="0" w:line="276" w:lineRule="auto"/>
        <w:rPr>
          <w:rFonts w:cstheme="minorHAnsi"/>
          <w:sz w:val="20"/>
          <w:szCs w:val="20"/>
        </w:rPr>
      </w:pPr>
    </w:p>
    <w:p w14:paraId="08B8A451" w14:textId="77777777" w:rsidR="005F1B2F" w:rsidRPr="003604EB" w:rsidRDefault="005F1B2F" w:rsidP="003604EB">
      <w:pPr>
        <w:spacing w:after="0" w:line="276" w:lineRule="auto"/>
        <w:rPr>
          <w:rFonts w:cstheme="minorHAnsi"/>
          <w:sz w:val="20"/>
          <w:szCs w:val="20"/>
        </w:rPr>
      </w:pPr>
    </w:p>
    <w:p w14:paraId="2E846D73" w14:textId="77777777" w:rsidR="005F1B2F" w:rsidRPr="003604EB" w:rsidRDefault="005F1B2F" w:rsidP="003604EB">
      <w:pPr>
        <w:spacing w:after="0" w:line="276" w:lineRule="auto"/>
        <w:rPr>
          <w:rFonts w:cstheme="minorHAnsi"/>
          <w:sz w:val="20"/>
          <w:szCs w:val="20"/>
        </w:rPr>
      </w:pPr>
    </w:p>
    <w:p w14:paraId="2967AD32" w14:textId="77777777" w:rsidR="005F1B2F" w:rsidRPr="003604EB" w:rsidRDefault="005F1B2F" w:rsidP="003604EB">
      <w:pPr>
        <w:spacing w:after="0" w:line="276" w:lineRule="auto"/>
        <w:rPr>
          <w:rFonts w:cstheme="minorHAnsi"/>
          <w:sz w:val="20"/>
          <w:szCs w:val="20"/>
        </w:rPr>
      </w:pPr>
    </w:p>
    <w:p w14:paraId="096C1788" w14:textId="77777777" w:rsidR="005F1B2F" w:rsidRPr="003604EB" w:rsidRDefault="005F1B2F" w:rsidP="003604EB">
      <w:pPr>
        <w:spacing w:after="0" w:line="276" w:lineRule="auto"/>
        <w:rPr>
          <w:rFonts w:cstheme="minorHAnsi"/>
          <w:sz w:val="20"/>
          <w:szCs w:val="20"/>
        </w:rPr>
      </w:pPr>
    </w:p>
    <w:p w14:paraId="12CF7102" w14:textId="77777777" w:rsidR="005F1B2F" w:rsidRPr="003604EB" w:rsidRDefault="005F1B2F" w:rsidP="003604EB">
      <w:pPr>
        <w:spacing w:after="0" w:line="276" w:lineRule="auto"/>
        <w:rPr>
          <w:rFonts w:cstheme="minorHAnsi"/>
          <w:sz w:val="20"/>
          <w:szCs w:val="20"/>
        </w:rPr>
      </w:pPr>
    </w:p>
    <w:p w14:paraId="3B2F20D6" w14:textId="77777777" w:rsidR="005F1B2F" w:rsidRPr="003604EB" w:rsidRDefault="005F1B2F" w:rsidP="003604EB">
      <w:pPr>
        <w:spacing w:after="0" w:line="276" w:lineRule="auto"/>
        <w:rPr>
          <w:rFonts w:cstheme="minorHAnsi"/>
          <w:sz w:val="20"/>
          <w:szCs w:val="20"/>
        </w:rPr>
      </w:pPr>
    </w:p>
    <w:p w14:paraId="1A0B73AF" w14:textId="77777777" w:rsidR="005F1B2F" w:rsidRPr="003604EB" w:rsidRDefault="005F1B2F" w:rsidP="003604EB">
      <w:pPr>
        <w:spacing w:after="0" w:line="276" w:lineRule="auto"/>
        <w:rPr>
          <w:rFonts w:cstheme="minorHAnsi"/>
          <w:sz w:val="20"/>
          <w:szCs w:val="20"/>
        </w:rPr>
      </w:pPr>
    </w:p>
    <w:p w14:paraId="4461AE0E" w14:textId="77777777" w:rsidR="005F1B2F" w:rsidRPr="003604EB" w:rsidRDefault="005F1B2F" w:rsidP="003604EB">
      <w:pPr>
        <w:spacing w:after="0" w:line="276" w:lineRule="auto"/>
        <w:rPr>
          <w:rFonts w:cstheme="minorHAnsi"/>
          <w:sz w:val="20"/>
          <w:szCs w:val="20"/>
        </w:rPr>
      </w:pPr>
    </w:p>
    <w:p w14:paraId="725F32BD" w14:textId="77777777" w:rsidR="005F1B2F" w:rsidRPr="003604EB" w:rsidRDefault="005F1B2F" w:rsidP="003604EB">
      <w:pPr>
        <w:spacing w:after="0" w:line="276" w:lineRule="auto"/>
        <w:rPr>
          <w:rFonts w:cstheme="minorHAnsi"/>
          <w:sz w:val="20"/>
          <w:szCs w:val="20"/>
        </w:rPr>
      </w:pPr>
    </w:p>
    <w:p w14:paraId="492A6CD4" w14:textId="77777777" w:rsidR="005F1B2F" w:rsidRPr="003604EB" w:rsidRDefault="005F1B2F" w:rsidP="003604EB">
      <w:pPr>
        <w:spacing w:after="0" w:line="276" w:lineRule="auto"/>
        <w:rPr>
          <w:rFonts w:cstheme="minorHAnsi"/>
          <w:sz w:val="20"/>
          <w:szCs w:val="20"/>
        </w:rPr>
      </w:pPr>
    </w:p>
    <w:p w14:paraId="7B9DD7B4" w14:textId="77777777" w:rsidR="005F1B2F" w:rsidRPr="003604EB" w:rsidRDefault="005F1B2F" w:rsidP="003604EB">
      <w:pPr>
        <w:spacing w:after="0" w:line="276" w:lineRule="auto"/>
        <w:rPr>
          <w:rFonts w:cstheme="minorHAnsi"/>
          <w:sz w:val="20"/>
          <w:szCs w:val="20"/>
        </w:rPr>
      </w:pPr>
    </w:p>
    <w:p w14:paraId="71691AA9" w14:textId="77777777" w:rsidR="005F1B2F" w:rsidRPr="003604EB" w:rsidRDefault="005F1B2F" w:rsidP="003604EB">
      <w:pPr>
        <w:spacing w:after="0" w:line="276" w:lineRule="auto"/>
        <w:rPr>
          <w:rFonts w:cstheme="minorHAnsi"/>
          <w:sz w:val="20"/>
          <w:szCs w:val="20"/>
        </w:rPr>
      </w:pPr>
    </w:p>
    <w:p w14:paraId="6830B26A" w14:textId="77777777" w:rsidR="005F1B2F" w:rsidRPr="003604EB" w:rsidRDefault="005F1B2F" w:rsidP="003604EB">
      <w:pPr>
        <w:spacing w:after="0" w:line="276" w:lineRule="auto"/>
        <w:rPr>
          <w:rFonts w:cstheme="minorHAnsi"/>
          <w:sz w:val="20"/>
          <w:szCs w:val="20"/>
        </w:rPr>
      </w:pPr>
    </w:p>
    <w:p w14:paraId="2F397170" w14:textId="77777777" w:rsidR="005F1B2F" w:rsidRPr="003604EB" w:rsidRDefault="005F1B2F" w:rsidP="003604EB">
      <w:pPr>
        <w:spacing w:after="0" w:line="276" w:lineRule="auto"/>
        <w:rPr>
          <w:rFonts w:cstheme="minorHAnsi"/>
          <w:sz w:val="20"/>
          <w:szCs w:val="20"/>
        </w:rPr>
      </w:pPr>
    </w:p>
    <w:p w14:paraId="6283925F" w14:textId="18A6B6E6" w:rsidR="00526133" w:rsidRPr="003604EB" w:rsidRDefault="005F1B2F" w:rsidP="003604EB">
      <w:pPr>
        <w:spacing w:after="0" w:line="276" w:lineRule="auto"/>
        <w:jc w:val="center"/>
        <w:rPr>
          <w:rFonts w:cstheme="minorHAnsi"/>
          <w:b/>
          <w:sz w:val="20"/>
          <w:szCs w:val="20"/>
        </w:rPr>
      </w:pPr>
      <w:r w:rsidRPr="003604EB">
        <w:rPr>
          <w:rFonts w:cstheme="minorHAnsi"/>
          <w:b/>
          <w:sz w:val="20"/>
          <w:szCs w:val="20"/>
        </w:rPr>
        <w:lastRenderedPageBreak/>
        <w:t xml:space="preserve">ANEXO IX </w:t>
      </w:r>
      <w:r w:rsidR="00526133" w:rsidRPr="003604EB">
        <w:rPr>
          <w:rFonts w:cstheme="minorHAnsi"/>
          <w:b/>
          <w:sz w:val="20"/>
          <w:szCs w:val="20"/>
        </w:rPr>
        <w:t>–</w:t>
      </w:r>
    </w:p>
    <w:p w14:paraId="6AFB2EF8" w14:textId="6C933D92" w:rsidR="005F1B2F" w:rsidRPr="003604EB" w:rsidRDefault="005F1B2F" w:rsidP="003604EB">
      <w:pPr>
        <w:spacing w:after="0" w:line="276" w:lineRule="auto"/>
        <w:jc w:val="center"/>
        <w:rPr>
          <w:rFonts w:cstheme="minorHAnsi"/>
          <w:b/>
          <w:sz w:val="20"/>
          <w:szCs w:val="20"/>
        </w:rPr>
      </w:pPr>
      <w:r w:rsidRPr="003604EB">
        <w:rPr>
          <w:rFonts w:cstheme="minorHAnsi"/>
          <w:b/>
          <w:sz w:val="20"/>
          <w:szCs w:val="20"/>
        </w:rPr>
        <w:t xml:space="preserve"> MINUTA DE DECLARAÇÃO DE NÃO VÍNCULO COM ÓRGÃO PÚBLICO</w:t>
      </w:r>
    </w:p>
    <w:p w14:paraId="4145BF8D" w14:textId="77777777" w:rsidR="005F1B2F" w:rsidRPr="003604EB" w:rsidRDefault="005F1B2F" w:rsidP="003604EB">
      <w:pPr>
        <w:spacing w:after="0" w:line="276" w:lineRule="auto"/>
        <w:rPr>
          <w:rFonts w:cstheme="minorHAnsi"/>
          <w:bCs/>
          <w:sz w:val="20"/>
          <w:szCs w:val="20"/>
        </w:rPr>
      </w:pPr>
    </w:p>
    <w:p w14:paraId="2BD26DF3" w14:textId="77777777" w:rsidR="005F1B2F" w:rsidRPr="003604EB" w:rsidRDefault="005F1B2F" w:rsidP="003604EB">
      <w:pPr>
        <w:spacing w:after="0" w:line="276" w:lineRule="auto"/>
        <w:rPr>
          <w:rFonts w:cstheme="minorHAnsi"/>
          <w:bCs/>
          <w:sz w:val="20"/>
          <w:szCs w:val="20"/>
        </w:rPr>
      </w:pPr>
    </w:p>
    <w:p w14:paraId="42D0C211" w14:textId="0BD71150" w:rsidR="005F1B2F" w:rsidRPr="003604EB" w:rsidRDefault="001777FD" w:rsidP="003604EB">
      <w:pPr>
        <w:spacing w:after="0" w:line="276" w:lineRule="auto"/>
        <w:rPr>
          <w:rFonts w:cstheme="minorHAnsi"/>
          <w:b/>
          <w:sz w:val="20"/>
          <w:szCs w:val="20"/>
        </w:rPr>
      </w:pPr>
      <w:r>
        <w:rPr>
          <w:rFonts w:cstheme="minorHAnsi"/>
          <w:b/>
          <w:sz w:val="20"/>
          <w:szCs w:val="20"/>
        </w:rPr>
        <w:t xml:space="preserve">Pregão ELETRÔNICO Nº </w:t>
      </w:r>
      <w:r w:rsidR="00965BB3">
        <w:rPr>
          <w:rFonts w:cstheme="minorHAnsi"/>
          <w:b/>
          <w:sz w:val="20"/>
          <w:szCs w:val="20"/>
        </w:rPr>
        <w:t>026/2025</w:t>
      </w:r>
    </w:p>
    <w:p w14:paraId="5DB1E841" w14:textId="795EB41F" w:rsidR="005F1B2F" w:rsidRPr="003604EB" w:rsidRDefault="001777FD" w:rsidP="003604EB">
      <w:pPr>
        <w:spacing w:after="0" w:line="276" w:lineRule="auto"/>
        <w:rPr>
          <w:rFonts w:cstheme="minorHAnsi"/>
          <w:b/>
          <w:sz w:val="20"/>
          <w:szCs w:val="20"/>
        </w:rPr>
      </w:pPr>
      <w:r>
        <w:rPr>
          <w:rFonts w:cstheme="minorHAnsi"/>
          <w:b/>
          <w:sz w:val="20"/>
          <w:szCs w:val="20"/>
        </w:rPr>
        <w:t xml:space="preserve">PROCESSO ADMINISTRATIVO Nº </w:t>
      </w:r>
      <w:r w:rsidR="00965BB3">
        <w:rPr>
          <w:rFonts w:cstheme="minorHAnsi"/>
          <w:b/>
          <w:sz w:val="20"/>
          <w:szCs w:val="20"/>
        </w:rPr>
        <w:t>135/2025</w:t>
      </w:r>
    </w:p>
    <w:p w14:paraId="0D27FCE7" w14:textId="77777777" w:rsidR="005F1B2F" w:rsidRPr="003604EB" w:rsidRDefault="005F1B2F" w:rsidP="003604EB">
      <w:pPr>
        <w:spacing w:after="0" w:line="276" w:lineRule="auto"/>
        <w:rPr>
          <w:rFonts w:cstheme="minorHAnsi"/>
          <w:b/>
          <w:sz w:val="20"/>
          <w:szCs w:val="20"/>
        </w:rPr>
      </w:pPr>
    </w:p>
    <w:p w14:paraId="521DE3FD" w14:textId="77777777" w:rsidR="005F1B2F" w:rsidRPr="003604EB" w:rsidRDefault="005F1B2F" w:rsidP="003604EB">
      <w:pPr>
        <w:spacing w:after="0" w:line="276" w:lineRule="auto"/>
        <w:rPr>
          <w:rFonts w:cstheme="minorHAnsi"/>
          <w:sz w:val="20"/>
          <w:szCs w:val="20"/>
        </w:rPr>
      </w:pPr>
    </w:p>
    <w:p w14:paraId="5FC031FB" w14:textId="77777777" w:rsidR="005F1B2F" w:rsidRPr="003604EB" w:rsidRDefault="005F1B2F" w:rsidP="003604EB">
      <w:pPr>
        <w:spacing w:after="0" w:line="276" w:lineRule="auto"/>
        <w:jc w:val="both"/>
        <w:rPr>
          <w:rFonts w:cstheme="minorHAnsi"/>
          <w:sz w:val="20"/>
          <w:szCs w:val="20"/>
        </w:rPr>
      </w:pPr>
      <w:r w:rsidRPr="003604EB">
        <w:rPr>
          <w:rFonts w:cstheme="minorHAnsi"/>
          <w:sz w:val="20"/>
          <w:szCs w:val="20"/>
        </w:rPr>
        <w:t xml:space="preserve"> A EMPRESA, ________________________________________________,INSCRITA NO CNPJ ____________; NESTE ATO REPRESENTADA POR  ________________________________________________,NACIONALIDADE __________, ESTADO CIVIL __________, PORTADOR DO RG Nº__________________, CPF Nº________________________,  DECLARA PARA OS DEVIDOS FINS, QUE A EMPRESA SUPRACITADA NÃO POSSUI EM SEU QUADRO SOCIETÁRIO SERVIDOR PÚBLICO DA ATIVA, OU EMPREGADO DE EMPRESA PÚBLICA OU DE SOCIEDADE DE ECONOMIA MISTA, DO ÓRGÃO CELEBRANTE.</w:t>
      </w:r>
    </w:p>
    <w:p w14:paraId="6B4A588D" w14:textId="77777777" w:rsidR="005F1B2F" w:rsidRPr="003604EB" w:rsidRDefault="005F1B2F" w:rsidP="003604EB">
      <w:pPr>
        <w:spacing w:after="0" w:line="276" w:lineRule="auto"/>
        <w:rPr>
          <w:rFonts w:cstheme="minorHAnsi"/>
          <w:sz w:val="20"/>
          <w:szCs w:val="20"/>
        </w:rPr>
      </w:pPr>
    </w:p>
    <w:p w14:paraId="1E34086B" w14:textId="77777777" w:rsidR="005F1B2F" w:rsidRPr="003604EB" w:rsidRDefault="005F1B2F" w:rsidP="003604EB">
      <w:pPr>
        <w:spacing w:after="0" w:line="276" w:lineRule="auto"/>
        <w:rPr>
          <w:rFonts w:cstheme="minorHAnsi"/>
          <w:sz w:val="20"/>
          <w:szCs w:val="20"/>
        </w:rPr>
      </w:pPr>
    </w:p>
    <w:p w14:paraId="4D33B9A0" w14:textId="77777777" w:rsidR="005F1B2F" w:rsidRPr="003604EB" w:rsidRDefault="005F1B2F" w:rsidP="003604EB">
      <w:pPr>
        <w:spacing w:after="0" w:line="276" w:lineRule="auto"/>
        <w:rPr>
          <w:rFonts w:cstheme="minorHAnsi"/>
          <w:sz w:val="20"/>
          <w:szCs w:val="20"/>
        </w:rPr>
      </w:pPr>
    </w:p>
    <w:p w14:paraId="4EC35C70" w14:textId="77777777" w:rsidR="00526133" w:rsidRPr="003604EB" w:rsidRDefault="00526133" w:rsidP="003604EB">
      <w:pPr>
        <w:spacing w:after="0" w:line="276" w:lineRule="auto"/>
        <w:rPr>
          <w:rFonts w:cstheme="minorHAnsi"/>
          <w:sz w:val="20"/>
          <w:szCs w:val="20"/>
        </w:rPr>
      </w:pPr>
    </w:p>
    <w:p w14:paraId="37BE0815" w14:textId="77777777" w:rsidR="00526133" w:rsidRPr="003604EB" w:rsidRDefault="00526133" w:rsidP="003604EB">
      <w:pPr>
        <w:spacing w:after="0" w:line="276" w:lineRule="auto"/>
        <w:rPr>
          <w:rFonts w:cstheme="minorHAnsi"/>
          <w:sz w:val="20"/>
          <w:szCs w:val="20"/>
        </w:rPr>
      </w:pPr>
    </w:p>
    <w:p w14:paraId="1048EDD7" w14:textId="77777777" w:rsidR="00526133" w:rsidRPr="003604EB" w:rsidRDefault="00526133" w:rsidP="003604EB">
      <w:pPr>
        <w:spacing w:after="0" w:line="276" w:lineRule="auto"/>
        <w:rPr>
          <w:rFonts w:cstheme="minorHAnsi"/>
          <w:sz w:val="20"/>
          <w:szCs w:val="20"/>
        </w:rPr>
      </w:pPr>
    </w:p>
    <w:p w14:paraId="54651746"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DATA E LOCAL.</w:t>
      </w:r>
    </w:p>
    <w:p w14:paraId="453AC4B3" w14:textId="77777777" w:rsidR="005F1B2F" w:rsidRPr="003604EB" w:rsidRDefault="005F1B2F" w:rsidP="003604EB">
      <w:pPr>
        <w:spacing w:after="0" w:line="276" w:lineRule="auto"/>
        <w:jc w:val="center"/>
        <w:rPr>
          <w:rFonts w:cstheme="minorHAnsi"/>
          <w:sz w:val="20"/>
          <w:szCs w:val="20"/>
        </w:rPr>
      </w:pPr>
    </w:p>
    <w:p w14:paraId="7A98F2EC"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______________________________</w:t>
      </w:r>
    </w:p>
    <w:p w14:paraId="58AC3727" w14:textId="77777777" w:rsidR="005F1B2F" w:rsidRPr="003604EB" w:rsidRDefault="005F1B2F" w:rsidP="003604EB">
      <w:pPr>
        <w:spacing w:after="0" w:line="276" w:lineRule="auto"/>
        <w:jc w:val="center"/>
        <w:rPr>
          <w:rFonts w:cstheme="minorHAnsi"/>
          <w:sz w:val="20"/>
          <w:szCs w:val="20"/>
        </w:rPr>
      </w:pPr>
      <w:r w:rsidRPr="003604EB">
        <w:rPr>
          <w:rFonts w:cstheme="minorHAnsi"/>
          <w:sz w:val="20"/>
          <w:szCs w:val="20"/>
        </w:rPr>
        <w:t>ASSINATURA DO REPRESENTANTE LEGAL DA EMPRESA</w:t>
      </w:r>
    </w:p>
    <w:p w14:paraId="61CCB0E7" w14:textId="77777777" w:rsidR="005F1B2F" w:rsidRPr="003604EB" w:rsidRDefault="005F1B2F" w:rsidP="003604EB">
      <w:pPr>
        <w:spacing w:after="0" w:line="276" w:lineRule="auto"/>
        <w:jc w:val="center"/>
        <w:rPr>
          <w:rFonts w:cstheme="minorHAnsi"/>
          <w:sz w:val="20"/>
          <w:szCs w:val="20"/>
        </w:rPr>
      </w:pPr>
    </w:p>
    <w:p w14:paraId="04AB70AD" w14:textId="77777777" w:rsidR="005F1B2F" w:rsidRPr="003604EB" w:rsidRDefault="005F1B2F" w:rsidP="003604EB">
      <w:pPr>
        <w:spacing w:after="0" w:line="276" w:lineRule="auto"/>
        <w:rPr>
          <w:rFonts w:cstheme="minorHAnsi"/>
          <w:sz w:val="20"/>
          <w:szCs w:val="20"/>
        </w:rPr>
      </w:pPr>
    </w:p>
    <w:p w14:paraId="400E5FC2"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IDENTIFICAÇÃO DO CONCORRENTE:</w:t>
      </w:r>
    </w:p>
    <w:p w14:paraId="027C7730"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NOME OU RAZÃO SOCIAL:</w:t>
      </w:r>
    </w:p>
    <w:p w14:paraId="7BF51A84"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CPF/CNPJ:</w:t>
      </w:r>
    </w:p>
    <w:p w14:paraId="05072EFF"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ENDEREÇO, TELEFONE E FAX:</w:t>
      </w:r>
    </w:p>
    <w:p w14:paraId="7FA2AC8C" w14:textId="77777777" w:rsidR="005F1B2F" w:rsidRPr="003604EB" w:rsidRDefault="005F1B2F" w:rsidP="003604EB">
      <w:pPr>
        <w:spacing w:after="0" w:line="276" w:lineRule="auto"/>
        <w:rPr>
          <w:rFonts w:cstheme="minorHAnsi"/>
          <w:sz w:val="20"/>
          <w:szCs w:val="20"/>
        </w:rPr>
      </w:pPr>
      <w:r w:rsidRPr="003604EB">
        <w:rPr>
          <w:rFonts w:cstheme="minorHAnsi"/>
          <w:sz w:val="20"/>
          <w:szCs w:val="20"/>
        </w:rPr>
        <w:t>NOME E IDENTIFICAÇÃO DO REPRESENTANTE LEGAL:</w:t>
      </w:r>
    </w:p>
    <w:p w14:paraId="1EC274BE" w14:textId="77777777" w:rsidR="005F1B2F" w:rsidRPr="003604EB" w:rsidRDefault="005F1B2F" w:rsidP="003604EB">
      <w:pPr>
        <w:spacing w:after="0" w:line="276" w:lineRule="auto"/>
        <w:rPr>
          <w:rFonts w:cstheme="minorHAnsi"/>
          <w:b/>
          <w:sz w:val="20"/>
          <w:szCs w:val="20"/>
          <w:u w:val="single"/>
          <w:lang w:val="x-none"/>
        </w:rPr>
      </w:pPr>
    </w:p>
    <w:p w14:paraId="2505567F" w14:textId="77777777" w:rsidR="005F1B2F" w:rsidRPr="003604EB" w:rsidRDefault="005F1B2F" w:rsidP="003604EB">
      <w:pPr>
        <w:spacing w:after="0" w:line="276" w:lineRule="auto"/>
        <w:rPr>
          <w:rFonts w:cstheme="minorHAnsi"/>
          <w:b/>
          <w:sz w:val="20"/>
          <w:szCs w:val="20"/>
          <w:u w:val="single"/>
          <w:lang w:val="x-none"/>
        </w:rPr>
      </w:pPr>
    </w:p>
    <w:p w14:paraId="58D405D3" w14:textId="77777777" w:rsidR="005F1B2F" w:rsidRPr="003604EB" w:rsidRDefault="005F1B2F" w:rsidP="003604EB">
      <w:pPr>
        <w:spacing w:after="0" w:line="276" w:lineRule="auto"/>
        <w:rPr>
          <w:rFonts w:cstheme="minorHAnsi"/>
          <w:b/>
          <w:sz w:val="20"/>
          <w:szCs w:val="20"/>
          <w:u w:val="single"/>
          <w:lang w:val="x-none"/>
        </w:rPr>
      </w:pPr>
    </w:p>
    <w:p w14:paraId="58F058A0" w14:textId="77777777" w:rsidR="005F1B2F" w:rsidRPr="003604EB" w:rsidRDefault="005F1B2F" w:rsidP="003604EB">
      <w:pPr>
        <w:spacing w:after="0" w:line="276" w:lineRule="auto"/>
        <w:rPr>
          <w:rFonts w:cstheme="minorHAnsi"/>
          <w:sz w:val="20"/>
          <w:szCs w:val="20"/>
        </w:rPr>
      </w:pPr>
    </w:p>
    <w:p w14:paraId="1784DE53" w14:textId="77777777" w:rsidR="005F1B2F" w:rsidRPr="003604EB" w:rsidRDefault="005F1B2F" w:rsidP="003604EB">
      <w:pPr>
        <w:spacing w:after="0" w:line="276" w:lineRule="auto"/>
        <w:rPr>
          <w:rFonts w:cstheme="minorHAnsi"/>
          <w:sz w:val="20"/>
          <w:szCs w:val="20"/>
        </w:rPr>
      </w:pPr>
    </w:p>
    <w:p w14:paraId="5F51D4B7" w14:textId="77777777" w:rsidR="005F1B2F" w:rsidRPr="003604EB" w:rsidRDefault="005F1B2F" w:rsidP="003604EB">
      <w:pPr>
        <w:spacing w:after="0" w:line="276" w:lineRule="auto"/>
        <w:rPr>
          <w:rFonts w:cstheme="minorHAnsi"/>
          <w:sz w:val="20"/>
          <w:szCs w:val="20"/>
        </w:rPr>
      </w:pPr>
    </w:p>
    <w:p w14:paraId="615A6405" w14:textId="77777777" w:rsidR="005F1B2F" w:rsidRPr="003604EB" w:rsidRDefault="005F1B2F" w:rsidP="003604EB">
      <w:pPr>
        <w:spacing w:after="0" w:line="276" w:lineRule="auto"/>
        <w:rPr>
          <w:rFonts w:cstheme="minorHAnsi"/>
          <w:sz w:val="20"/>
          <w:szCs w:val="20"/>
        </w:rPr>
      </w:pPr>
    </w:p>
    <w:p w14:paraId="63BBF11A" w14:textId="77777777" w:rsidR="005F1B2F" w:rsidRPr="003604EB" w:rsidRDefault="005F1B2F" w:rsidP="003604EB">
      <w:pPr>
        <w:spacing w:after="0" w:line="276" w:lineRule="auto"/>
        <w:rPr>
          <w:rFonts w:cstheme="minorHAnsi"/>
          <w:sz w:val="20"/>
          <w:szCs w:val="20"/>
        </w:rPr>
      </w:pPr>
    </w:p>
    <w:p w14:paraId="3C1D51C1" w14:textId="77777777" w:rsidR="005F1B2F" w:rsidRPr="003604EB" w:rsidRDefault="005F1B2F" w:rsidP="003604EB">
      <w:pPr>
        <w:spacing w:after="0" w:line="276" w:lineRule="auto"/>
        <w:rPr>
          <w:rFonts w:cstheme="minorHAnsi"/>
          <w:sz w:val="20"/>
          <w:szCs w:val="20"/>
        </w:rPr>
      </w:pPr>
    </w:p>
    <w:p w14:paraId="4BD634C0" w14:textId="77777777" w:rsidR="005F1B2F" w:rsidRPr="003604EB" w:rsidRDefault="005F1B2F" w:rsidP="003604EB">
      <w:pPr>
        <w:spacing w:after="0" w:line="276" w:lineRule="auto"/>
        <w:rPr>
          <w:rFonts w:cstheme="minorHAnsi"/>
          <w:sz w:val="20"/>
          <w:szCs w:val="20"/>
        </w:rPr>
      </w:pPr>
    </w:p>
    <w:p w14:paraId="73B28935" w14:textId="77777777" w:rsidR="005F1B2F" w:rsidRPr="003604EB" w:rsidRDefault="005F1B2F" w:rsidP="003604EB">
      <w:pPr>
        <w:spacing w:after="0" w:line="276" w:lineRule="auto"/>
        <w:rPr>
          <w:rFonts w:cstheme="minorHAnsi"/>
          <w:sz w:val="20"/>
          <w:szCs w:val="20"/>
        </w:rPr>
      </w:pPr>
    </w:p>
    <w:p w14:paraId="23469FD4" w14:textId="77777777" w:rsidR="005F1B2F" w:rsidRPr="003604EB" w:rsidRDefault="005F1B2F" w:rsidP="003604EB">
      <w:pPr>
        <w:spacing w:after="0" w:line="276" w:lineRule="auto"/>
        <w:rPr>
          <w:rFonts w:cstheme="minorHAnsi"/>
          <w:sz w:val="20"/>
          <w:szCs w:val="20"/>
        </w:rPr>
      </w:pPr>
    </w:p>
    <w:p w14:paraId="676E5F4E" w14:textId="77777777" w:rsidR="005F1B2F" w:rsidRPr="003604EB" w:rsidRDefault="005F1B2F" w:rsidP="003604EB">
      <w:pPr>
        <w:spacing w:after="0" w:line="276" w:lineRule="auto"/>
        <w:rPr>
          <w:rFonts w:cstheme="minorHAnsi"/>
          <w:sz w:val="20"/>
          <w:szCs w:val="20"/>
        </w:rPr>
      </w:pPr>
    </w:p>
    <w:p w14:paraId="104B24A1" w14:textId="77777777" w:rsidR="005F1B2F" w:rsidRPr="003604EB" w:rsidRDefault="005F1B2F" w:rsidP="003604EB">
      <w:pPr>
        <w:spacing w:after="0" w:line="276" w:lineRule="auto"/>
        <w:rPr>
          <w:rFonts w:cstheme="minorHAnsi"/>
          <w:sz w:val="20"/>
          <w:szCs w:val="20"/>
        </w:rPr>
      </w:pPr>
    </w:p>
    <w:p w14:paraId="58D90D46" w14:textId="77777777" w:rsidR="00526133" w:rsidRPr="003604EB" w:rsidRDefault="005F1B2F" w:rsidP="003604EB">
      <w:pPr>
        <w:spacing w:after="0" w:line="276" w:lineRule="auto"/>
        <w:jc w:val="center"/>
        <w:rPr>
          <w:rFonts w:cstheme="minorHAnsi"/>
          <w:b/>
          <w:sz w:val="20"/>
          <w:szCs w:val="20"/>
        </w:rPr>
      </w:pPr>
      <w:r w:rsidRPr="003604EB">
        <w:rPr>
          <w:rFonts w:cstheme="minorHAnsi"/>
          <w:b/>
          <w:sz w:val="20"/>
          <w:szCs w:val="20"/>
        </w:rPr>
        <w:lastRenderedPageBreak/>
        <w:t xml:space="preserve">ANEXO X – </w:t>
      </w:r>
    </w:p>
    <w:p w14:paraId="6AD3922D" w14:textId="7048EC2F" w:rsidR="005F1B2F" w:rsidRPr="00F93D74" w:rsidRDefault="005F1B2F" w:rsidP="003604EB">
      <w:pPr>
        <w:spacing w:after="0" w:line="276" w:lineRule="auto"/>
        <w:jc w:val="center"/>
        <w:rPr>
          <w:rFonts w:ascii="Verdana" w:hAnsi="Verdana" w:cstheme="minorHAnsi"/>
          <w:b/>
          <w:sz w:val="16"/>
          <w:szCs w:val="16"/>
        </w:rPr>
      </w:pPr>
      <w:r w:rsidRPr="00F93D74">
        <w:rPr>
          <w:rFonts w:ascii="Verdana" w:hAnsi="Verdana" w:cstheme="minorHAnsi"/>
          <w:b/>
          <w:sz w:val="16"/>
          <w:szCs w:val="16"/>
        </w:rPr>
        <w:t xml:space="preserve">MINUTA </w:t>
      </w:r>
      <w:r w:rsidR="00526133" w:rsidRPr="00F93D74">
        <w:rPr>
          <w:rFonts w:ascii="Verdana" w:hAnsi="Verdana" w:cstheme="minorHAnsi"/>
          <w:b/>
          <w:sz w:val="16"/>
          <w:szCs w:val="16"/>
        </w:rPr>
        <w:t xml:space="preserve">DA </w:t>
      </w:r>
      <w:r w:rsidR="003A5B9E" w:rsidRPr="00F93D74">
        <w:rPr>
          <w:rFonts w:ascii="Verdana" w:hAnsi="Verdana" w:cstheme="minorHAnsi"/>
          <w:b/>
          <w:sz w:val="16"/>
          <w:szCs w:val="16"/>
        </w:rPr>
        <w:t>ATA Nº</w:t>
      </w:r>
      <w:r w:rsidRPr="00F93D74">
        <w:rPr>
          <w:rFonts w:ascii="Verdana" w:hAnsi="Verdana" w:cstheme="minorHAnsi"/>
          <w:b/>
          <w:sz w:val="16"/>
          <w:szCs w:val="16"/>
        </w:rPr>
        <w:t xml:space="preserve"> ___/2025</w:t>
      </w:r>
    </w:p>
    <w:p w14:paraId="519BBC43" w14:textId="77777777" w:rsidR="005F1B2F" w:rsidRPr="00F93D74" w:rsidRDefault="005F1B2F" w:rsidP="003604EB">
      <w:pPr>
        <w:spacing w:after="0" w:line="276" w:lineRule="auto"/>
        <w:rPr>
          <w:rFonts w:ascii="Verdana" w:hAnsi="Verdana" w:cstheme="minorHAnsi"/>
          <w:b/>
          <w:sz w:val="16"/>
          <w:szCs w:val="16"/>
        </w:rPr>
      </w:pPr>
    </w:p>
    <w:p w14:paraId="5E92302D" w14:textId="77777777" w:rsidR="005F1B2F" w:rsidRPr="00F93D74" w:rsidRDefault="005F1B2F" w:rsidP="003604EB">
      <w:pPr>
        <w:spacing w:after="0" w:line="276" w:lineRule="auto"/>
        <w:rPr>
          <w:rFonts w:ascii="Verdana" w:hAnsi="Verdana" w:cstheme="minorHAnsi"/>
          <w:b/>
          <w:sz w:val="16"/>
          <w:szCs w:val="16"/>
        </w:rPr>
      </w:pPr>
    </w:p>
    <w:p w14:paraId="294F2662" w14:textId="7DB28607" w:rsidR="005F1B2F" w:rsidRPr="00F93D74" w:rsidRDefault="005F1B2F" w:rsidP="00491A11">
      <w:pPr>
        <w:spacing w:after="0" w:line="276" w:lineRule="auto"/>
        <w:jc w:val="both"/>
        <w:rPr>
          <w:rFonts w:ascii="Verdana" w:hAnsi="Verdana" w:cstheme="minorHAnsi"/>
          <w:b/>
          <w:sz w:val="16"/>
          <w:szCs w:val="16"/>
        </w:rPr>
      </w:pPr>
      <w:r w:rsidRPr="00F93D74">
        <w:rPr>
          <w:rFonts w:ascii="Verdana" w:hAnsi="Verdana" w:cstheme="minorHAnsi"/>
          <w:b/>
          <w:sz w:val="16"/>
          <w:szCs w:val="16"/>
        </w:rPr>
        <w:t xml:space="preserve">TERMO DE </w:t>
      </w:r>
      <w:r w:rsidR="00491A11" w:rsidRPr="00F93D74">
        <w:rPr>
          <w:rFonts w:ascii="Verdana" w:hAnsi="Verdana" w:cstheme="minorHAnsi"/>
          <w:b/>
          <w:sz w:val="16"/>
          <w:szCs w:val="16"/>
        </w:rPr>
        <w:t>ATA DE REGISTRO DE PREÇOS</w:t>
      </w:r>
      <w:r w:rsidRPr="00F93D74">
        <w:rPr>
          <w:rFonts w:ascii="Verdana" w:hAnsi="Verdana" w:cstheme="minorHAnsi"/>
          <w:b/>
          <w:sz w:val="16"/>
          <w:szCs w:val="16"/>
        </w:rPr>
        <w:t xml:space="preserve"> Nº ......../...., QUE FAZEM ENTRE SI CELEBRAM A PREFEITURA MUNICIPAL DE IBIRITÉ E A EMPRESA ***</w:t>
      </w:r>
    </w:p>
    <w:p w14:paraId="5C8056FD" w14:textId="77777777" w:rsidR="005F1B2F" w:rsidRPr="00F93D74" w:rsidRDefault="005F1B2F" w:rsidP="003604EB">
      <w:pPr>
        <w:spacing w:after="0" w:line="276" w:lineRule="auto"/>
        <w:rPr>
          <w:rFonts w:ascii="Verdana" w:hAnsi="Verdana" w:cstheme="minorHAnsi"/>
          <w:b/>
          <w:sz w:val="16"/>
          <w:szCs w:val="16"/>
        </w:rPr>
      </w:pPr>
    </w:p>
    <w:p w14:paraId="4CBD087B" w14:textId="60036865" w:rsidR="006C342E" w:rsidRPr="00F93D74" w:rsidRDefault="006C342E" w:rsidP="003604EB">
      <w:pPr>
        <w:pBdr>
          <w:top w:val="nil"/>
          <w:left w:val="nil"/>
          <w:bottom w:val="nil"/>
          <w:right w:val="nil"/>
          <w:between w:val="nil"/>
        </w:pBdr>
        <w:spacing w:after="0" w:line="276" w:lineRule="auto"/>
        <w:jc w:val="both"/>
        <w:rPr>
          <w:rFonts w:ascii="Verdana" w:eastAsia="Calibri" w:hAnsi="Verdana" w:cstheme="minorHAnsi"/>
          <w:sz w:val="16"/>
          <w:szCs w:val="16"/>
        </w:rPr>
      </w:pPr>
      <w:r w:rsidRPr="00F93D74">
        <w:rPr>
          <w:rFonts w:ascii="Verdana" w:eastAsia="Calibri" w:hAnsi="Verdana" w:cstheme="minorHAnsi"/>
          <w:sz w:val="16"/>
          <w:szCs w:val="16"/>
        </w:rPr>
        <w:t xml:space="preserve">A </w:t>
      </w:r>
      <w:r w:rsidRPr="00F93D74">
        <w:rPr>
          <w:rFonts w:ascii="Verdana" w:eastAsia="Calibri" w:hAnsi="Verdana" w:cstheme="minorHAnsi"/>
          <w:b/>
          <w:sz w:val="16"/>
          <w:szCs w:val="16"/>
        </w:rPr>
        <w:t xml:space="preserve">Prefeitura Municipal de Ibirité </w:t>
      </w:r>
      <w:r w:rsidRPr="00F93D74">
        <w:rPr>
          <w:rFonts w:ascii="Verdana" w:eastAsia="Calibri" w:hAnsi="Verdana" w:cstheme="minorHAnsi"/>
          <w:sz w:val="16"/>
          <w:szCs w:val="16"/>
        </w:rPr>
        <w:t xml:space="preserve">por intermédio da Secretaria Municipal de </w:t>
      </w:r>
      <w:r w:rsidR="003A5B9E" w:rsidRPr="00F93D74">
        <w:rPr>
          <w:rFonts w:ascii="Verdana" w:eastAsia="Calibri" w:hAnsi="Verdana" w:cstheme="minorHAnsi"/>
          <w:sz w:val="16"/>
          <w:szCs w:val="16"/>
        </w:rPr>
        <w:t>Administração</w:t>
      </w:r>
      <w:r w:rsidRPr="00F93D74">
        <w:rPr>
          <w:rFonts w:ascii="Verdana" w:eastAsia="Calibri" w:hAnsi="Verdana" w:cstheme="minorHAnsi"/>
          <w:sz w:val="16"/>
          <w:szCs w:val="16"/>
        </w:rPr>
        <w:t>, com sede na Rua Arthur Campos, nº 906, bairro Alvorada, Ibirité/MG, inscrito(a) no CNPJ sob o nº 18.715.490/0001-78, neste ato representado(a) pel</w:t>
      </w:r>
      <w:r w:rsidR="003A5B9E" w:rsidRPr="00F93D74">
        <w:rPr>
          <w:rFonts w:ascii="Verdana" w:eastAsia="Calibri" w:hAnsi="Verdana" w:cstheme="minorHAnsi"/>
          <w:sz w:val="16"/>
          <w:szCs w:val="16"/>
        </w:rPr>
        <w:t>a</w:t>
      </w:r>
      <w:r w:rsidRPr="00F93D74">
        <w:rPr>
          <w:rFonts w:ascii="Verdana" w:eastAsia="Calibri" w:hAnsi="Verdana" w:cstheme="minorHAnsi"/>
          <w:sz w:val="16"/>
          <w:szCs w:val="16"/>
        </w:rPr>
        <w:t xml:space="preserve"> SECRETÁRI</w:t>
      </w:r>
      <w:r w:rsidR="003A5B9E" w:rsidRPr="00F93D74">
        <w:rPr>
          <w:rFonts w:ascii="Verdana" w:eastAsia="Calibri" w:hAnsi="Verdana" w:cstheme="minorHAnsi"/>
          <w:sz w:val="16"/>
          <w:szCs w:val="16"/>
        </w:rPr>
        <w:t>A</w:t>
      </w:r>
      <w:r w:rsidR="004B15B6" w:rsidRPr="00F93D74">
        <w:rPr>
          <w:rFonts w:ascii="Verdana" w:eastAsia="Calibri" w:hAnsi="Verdana" w:cstheme="minorHAnsi"/>
          <w:sz w:val="16"/>
          <w:szCs w:val="16"/>
        </w:rPr>
        <w:t xml:space="preserve"> MUNICIPAL</w:t>
      </w:r>
      <w:r w:rsidRPr="00F93D74">
        <w:rPr>
          <w:rFonts w:ascii="Verdana" w:eastAsia="Calibri" w:hAnsi="Verdana" w:cstheme="minorHAnsi"/>
          <w:sz w:val="16"/>
          <w:szCs w:val="16"/>
        </w:rPr>
        <w:t xml:space="preserve"> DE</w:t>
      </w:r>
      <w:r w:rsidR="001777FD" w:rsidRPr="00F93D74">
        <w:rPr>
          <w:rFonts w:ascii="Verdana" w:eastAsia="Calibri" w:hAnsi="Verdana" w:cstheme="minorHAnsi"/>
          <w:sz w:val="16"/>
          <w:szCs w:val="16"/>
        </w:rPr>
        <w:t xml:space="preserve"> </w:t>
      </w:r>
      <w:r w:rsidR="003A5B9E" w:rsidRPr="00F93D74">
        <w:rPr>
          <w:rFonts w:ascii="Verdana" w:eastAsia="Calibri" w:hAnsi="Verdana" w:cstheme="minorHAnsi"/>
          <w:sz w:val="16"/>
          <w:szCs w:val="16"/>
        </w:rPr>
        <w:t>ADMINISTRAÇÃO</w:t>
      </w:r>
      <w:r w:rsidRPr="00F93D74">
        <w:rPr>
          <w:rFonts w:ascii="Verdana" w:eastAsia="Calibri" w:hAnsi="Verdana" w:cstheme="minorHAnsi"/>
          <w:sz w:val="16"/>
          <w:szCs w:val="16"/>
        </w:rPr>
        <w:t xml:space="preserve">, </w:t>
      </w:r>
      <w:r w:rsidR="003A5B9E" w:rsidRPr="00F93D74">
        <w:rPr>
          <w:rFonts w:ascii="Verdana" w:eastAsia="Calibri" w:hAnsi="Verdana" w:cstheme="minorHAnsi"/>
          <w:b/>
          <w:bCs/>
          <w:sz w:val="16"/>
          <w:szCs w:val="16"/>
        </w:rPr>
        <w:t>LÉCIA APARECIDA SOARES</w:t>
      </w:r>
      <w:r w:rsidRPr="00F93D74">
        <w:rPr>
          <w:rFonts w:ascii="Verdana" w:eastAsia="Calibri" w:hAnsi="Verdana" w:cstheme="minorHAnsi"/>
          <w:sz w:val="16"/>
          <w:szCs w:val="16"/>
        </w:rPr>
        <w:t xml:space="preserve">, doravante denominada CONTRATANTE, e o(a) .............................. inscrito(a) no CNPJ/MF sob o nº ............................, sediado(a) na ..................................., </w:t>
      </w:r>
      <w:proofErr w:type="spellStart"/>
      <w:r w:rsidRPr="00F93D74">
        <w:rPr>
          <w:rFonts w:ascii="Verdana" w:eastAsia="Calibri" w:hAnsi="Verdana" w:cstheme="minorHAnsi"/>
          <w:sz w:val="16"/>
          <w:szCs w:val="16"/>
        </w:rPr>
        <w:t>em</w:t>
      </w:r>
      <w:proofErr w:type="spellEnd"/>
      <w:r w:rsidRPr="00F93D74">
        <w:rPr>
          <w:rFonts w:ascii="Verdana" w:eastAsia="Calibri" w:hAnsi="Verdana" w:cstheme="minorHAnsi"/>
          <w:sz w:val="16"/>
          <w:szCs w:val="16"/>
        </w:rPr>
        <w:t xml:space="preserve"> ............................. doravante designada ADJUDICANTE, neste ato representada pelo(a) Sr.(a) ....................., portador(a) da Carteira de Identidade nº ................., expedida pela (o) .................., e CPF nº ........................., tendo em vista o que consta no Processo nº </w:t>
      </w:r>
      <w:r w:rsidR="00965BB3">
        <w:rPr>
          <w:rFonts w:ascii="Verdana" w:eastAsia="Calibri" w:hAnsi="Verdana" w:cstheme="minorHAnsi"/>
          <w:sz w:val="16"/>
          <w:szCs w:val="16"/>
        </w:rPr>
        <w:t>135/2025</w:t>
      </w:r>
      <w:r w:rsidRPr="00F93D74">
        <w:rPr>
          <w:rFonts w:ascii="Verdana" w:eastAsia="Calibri" w:hAnsi="Verdana" w:cstheme="minorHAnsi"/>
          <w:sz w:val="16"/>
          <w:szCs w:val="16"/>
        </w:rPr>
        <w:t xml:space="preserve"> e em observância às disposições da Lei nº 14.133/2021, da Lei nº 123/2006, decreto 8196/23, resolvem celebrar </w:t>
      </w:r>
      <w:r w:rsidR="003604EB" w:rsidRPr="00F93D74">
        <w:rPr>
          <w:rFonts w:ascii="Verdana" w:eastAsia="Calibri" w:hAnsi="Verdana" w:cstheme="minorHAnsi"/>
          <w:sz w:val="16"/>
          <w:szCs w:val="16"/>
        </w:rPr>
        <w:t>a</w:t>
      </w:r>
      <w:r w:rsidRPr="00F93D74">
        <w:rPr>
          <w:rFonts w:ascii="Verdana" w:eastAsia="Calibri" w:hAnsi="Verdana" w:cstheme="minorHAnsi"/>
          <w:sz w:val="16"/>
          <w:szCs w:val="16"/>
        </w:rPr>
        <w:t xml:space="preserve"> presente ATA, decorrente </w:t>
      </w:r>
      <w:r w:rsidRPr="00965BB3">
        <w:rPr>
          <w:rFonts w:ascii="Verdana" w:eastAsia="Calibri" w:hAnsi="Verdana" w:cstheme="minorHAnsi"/>
          <w:sz w:val="16"/>
          <w:szCs w:val="16"/>
        </w:rPr>
        <w:t xml:space="preserve">do Pregão nº </w:t>
      </w:r>
      <w:r w:rsidR="00965BB3" w:rsidRPr="00965BB3">
        <w:rPr>
          <w:rFonts w:ascii="Verdana" w:eastAsia="Calibri" w:hAnsi="Verdana" w:cstheme="minorHAnsi"/>
          <w:sz w:val="16"/>
          <w:szCs w:val="16"/>
        </w:rPr>
        <w:t>026</w:t>
      </w:r>
      <w:r w:rsidRPr="00965BB3">
        <w:rPr>
          <w:rFonts w:ascii="Verdana" w:eastAsia="Calibri" w:hAnsi="Verdana" w:cstheme="minorHAnsi"/>
          <w:sz w:val="16"/>
          <w:szCs w:val="16"/>
        </w:rPr>
        <w:t>/2025</w:t>
      </w:r>
      <w:r w:rsidRPr="00F93D74">
        <w:rPr>
          <w:rFonts w:ascii="Verdana" w:eastAsia="Calibri" w:hAnsi="Verdana" w:cstheme="minorHAnsi"/>
          <w:sz w:val="16"/>
          <w:szCs w:val="16"/>
        </w:rPr>
        <w:t>,  mediante as cláusulas e condições a seguir enunciadas.</w:t>
      </w:r>
    </w:p>
    <w:p w14:paraId="7CE9229E" w14:textId="77777777" w:rsidR="0047370E" w:rsidRPr="00F93D74" w:rsidRDefault="0047370E" w:rsidP="003604EB">
      <w:pPr>
        <w:spacing w:after="0" w:line="276" w:lineRule="auto"/>
        <w:rPr>
          <w:rFonts w:ascii="Verdana" w:hAnsi="Verdana" w:cstheme="minorHAnsi"/>
          <w:sz w:val="16"/>
          <w:szCs w:val="16"/>
        </w:rPr>
      </w:pPr>
    </w:p>
    <w:p w14:paraId="33585797"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CLÁUSULA PRIMEIRA – OBJETO.</w:t>
      </w:r>
    </w:p>
    <w:p w14:paraId="5F251CBC" w14:textId="77777777" w:rsidR="005F1B2F" w:rsidRPr="00F93D74" w:rsidRDefault="005F1B2F" w:rsidP="003604EB">
      <w:pPr>
        <w:spacing w:after="0" w:line="276" w:lineRule="auto"/>
        <w:rPr>
          <w:rFonts w:ascii="Verdana" w:hAnsi="Verdana" w:cstheme="minorHAnsi"/>
          <w:b/>
          <w:sz w:val="16"/>
          <w:szCs w:val="16"/>
        </w:rPr>
      </w:pPr>
    </w:p>
    <w:p w14:paraId="129FE15B" w14:textId="6DF5844C" w:rsidR="005F1B2F" w:rsidRPr="00F93D74" w:rsidRDefault="005274E2" w:rsidP="004B15B6">
      <w:pPr>
        <w:spacing w:line="360" w:lineRule="auto"/>
        <w:jc w:val="both"/>
        <w:rPr>
          <w:rFonts w:ascii="Verdana" w:hAnsi="Verdana"/>
          <w:sz w:val="16"/>
          <w:szCs w:val="16"/>
        </w:rPr>
      </w:pPr>
      <w:r w:rsidRPr="00F93D74">
        <w:rPr>
          <w:rFonts w:ascii="Verdana" w:hAnsi="Verdana" w:cstheme="minorHAnsi"/>
          <w:sz w:val="16"/>
          <w:szCs w:val="16"/>
        </w:rPr>
        <w:t xml:space="preserve">O objeto da presente licitação é a escolha da proposta mais vantajosa visando a Formação de Registro de Preços para contratação de empresa especializada para serviço de manutenção preventiva e corretiva com fornecimento de peças diversas e novas para os veículos leves e pesados, tratores e máquinas pertencentes a frota do município de Ibirité, </w:t>
      </w:r>
      <w:r w:rsidR="004B15B6" w:rsidRPr="00F93D74">
        <w:rPr>
          <w:rFonts w:ascii="Verdana" w:hAnsi="Verdana"/>
          <w:sz w:val="16"/>
          <w:szCs w:val="16"/>
        </w:rPr>
        <w:t>pelo período de 12 (doze) meses.</w:t>
      </w:r>
    </w:p>
    <w:p w14:paraId="1A952B24"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sz w:val="16"/>
          <w:szCs w:val="16"/>
        </w:rPr>
        <w:t>Discriminação do objeto:</w:t>
      </w:r>
    </w:p>
    <w:p w14:paraId="67A4B7B4" w14:textId="77777777" w:rsidR="005F1B2F" w:rsidRPr="00F93D74" w:rsidRDefault="005F1B2F" w:rsidP="003604EB">
      <w:pPr>
        <w:spacing w:after="0" w:line="276" w:lineRule="auto"/>
        <w:rPr>
          <w:rFonts w:ascii="Verdana" w:hAnsi="Verdana" w:cstheme="minorHAnsi"/>
          <w:b/>
          <w:sz w:val="16"/>
          <w:szCs w:val="16"/>
        </w:rPr>
      </w:pPr>
    </w:p>
    <w:tbl>
      <w:tblPr>
        <w:tblW w:w="907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5"/>
      </w:tblGrid>
      <w:tr w:rsidR="005F1B2F" w:rsidRPr="00F93D74" w14:paraId="672B5525" w14:textId="77777777" w:rsidTr="0047370E">
        <w:tc>
          <w:tcPr>
            <w:tcW w:w="90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285400"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 xml:space="preserve">EMPRESA: </w:t>
            </w:r>
          </w:p>
        </w:tc>
      </w:tr>
      <w:tr w:rsidR="005F1B2F" w:rsidRPr="00F93D74" w14:paraId="19A9FA5E" w14:textId="77777777" w:rsidTr="0047370E">
        <w:tc>
          <w:tcPr>
            <w:tcW w:w="90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46E61C8"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 xml:space="preserve">CNPJ: </w:t>
            </w:r>
          </w:p>
        </w:tc>
      </w:tr>
      <w:tr w:rsidR="005F1B2F" w:rsidRPr="00F93D74" w14:paraId="1AFBD56D" w14:textId="77777777" w:rsidTr="0047370E">
        <w:tc>
          <w:tcPr>
            <w:tcW w:w="90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8F6B148"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 xml:space="preserve">ENDEREÇO: </w:t>
            </w:r>
          </w:p>
        </w:tc>
      </w:tr>
      <w:tr w:rsidR="005F1B2F" w:rsidRPr="00F93D74" w14:paraId="4A99D053" w14:textId="77777777" w:rsidTr="0047370E">
        <w:tc>
          <w:tcPr>
            <w:tcW w:w="90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3767E6"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 xml:space="preserve">REPRESENTANTE: </w:t>
            </w:r>
          </w:p>
        </w:tc>
      </w:tr>
      <w:tr w:rsidR="005F1B2F" w:rsidRPr="00F93D74" w14:paraId="06251018" w14:textId="77777777" w:rsidTr="0047370E">
        <w:tc>
          <w:tcPr>
            <w:tcW w:w="90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D9DDF7" w14:textId="77777777" w:rsidR="005F1B2F" w:rsidRPr="00F93D74" w:rsidRDefault="005F1B2F" w:rsidP="003604EB">
            <w:pPr>
              <w:spacing w:after="0" w:line="276" w:lineRule="auto"/>
              <w:rPr>
                <w:rFonts w:ascii="Verdana" w:hAnsi="Verdana" w:cstheme="minorHAnsi"/>
                <w:b/>
                <w:sz w:val="16"/>
                <w:szCs w:val="16"/>
              </w:rPr>
            </w:pPr>
            <w:r w:rsidRPr="00F93D74">
              <w:rPr>
                <w:rFonts w:ascii="Verdana" w:hAnsi="Verdana" w:cstheme="minorHAnsi"/>
                <w:b/>
                <w:sz w:val="16"/>
                <w:szCs w:val="16"/>
              </w:rPr>
              <w:t xml:space="preserve">E-MAIL:                                                                                                                    TEL.: </w:t>
            </w:r>
            <w:proofErr w:type="gramStart"/>
            <w:r w:rsidRPr="00F93D74">
              <w:rPr>
                <w:rFonts w:ascii="Verdana" w:hAnsi="Verdana" w:cstheme="minorHAnsi"/>
                <w:b/>
                <w:sz w:val="16"/>
                <w:szCs w:val="16"/>
              </w:rPr>
              <w:t xml:space="preserve">(  </w:t>
            </w:r>
            <w:proofErr w:type="gramEnd"/>
            <w:r w:rsidRPr="00F93D74">
              <w:rPr>
                <w:rFonts w:ascii="Verdana" w:hAnsi="Verdana" w:cstheme="minorHAnsi"/>
                <w:b/>
                <w:sz w:val="16"/>
                <w:szCs w:val="16"/>
              </w:rPr>
              <w:t xml:space="preserve"> )</w:t>
            </w:r>
          </w:p>
        </w:tc>
      </w:tr>
    </w:tbl>
    <w:p w14:paraId="77D5CAE0"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sz w:val="16"/>
          <w:szCs w:val="16"/>
        </w:rPr>
        <w:t> </w:t>
      </w:r>
    </w:p>
    <w:p w14:paraId="5FD4E7D0"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CLÁUSULA SEGUNDA – VIGÊNCIA.</w:t>
      </w:r>
    </w:p>
    <w:p w14:paraId="05CDFAE5" w14:textId="77777777" w:rsidR="005F1B2F" w:rsidRPr="00F93D74" w:rsidRDefault="005F1B2F" w:rsidP="003604EB">
      <w:pPr>
        <w:spacing w:after="0" w:line="276" w:lineRule="auto"/>
        <w:rPr>
          <w:rFonts w:ascii="Verdana" w:hAnsi="Verdana" w:cstheme="minorHAnsi"/>
          <w:b/>
          <w:sz w:val="16"/>
          <w:szCs w:val="16"/>
        </w:rPr>
      </w:pPr>
    </w:p>
    <w:p w14:paraId="4A1EDEFC" w14:textId="3AD5D4DD" w:rsidR="005F1B2F" w:rsidRPr="00F93D74" w:rsidRDefault="00427051" w:rsidP="003604EB">
      <w:pPr>
        <w:spacing w:after="0" w:line="276" w:lineRule="auto"/>
        <w:jc w:val="both"/>
        <w:rPr>
          <w:rFonts w:ascii="Verdana" w:hAnsi="Verdana" w:cstheme="minorHAnsi"/>
          <w:sz w:val="16"/>
          <w:szCs w:val="16"/>
        </w:rPr>
      </w:pPr>
      <w:r w:rsidRPr="00F93D74">
        <w:rPr>
          <w:rFonts w:ascii="Verdana" w:hAnsi="Verdana" w:cstheme="minorHAnsi"/>
          <w:sz w:val="16"/>
          <w:szCs w:val="16"/>
        </w:rPr>
        <w:t xml:space="preserve">2.1 </w:t>
      </w:r>
      <w:r w:rsidR="005F1B2F" w:rsidRPr="00F93D74">
        <w:rPr>
          <w:rFonts w:ascii="Verdana" w:hAnsi="Verdana" w:cstheme="minorHAnsi"/>
          <w:sz w:val="16"/>
          <w:szCs w:val="16"/>
        </w:rPr>
        <w:t xml:space="preserve">O prazo de vigência </w:t>
      </w:r>
      <w:r w:rsidR="00620DB8" w:rsidRPr="00F93D74">
        <w:rPr>
          <w:rFonts w:ascii="Verdana" w:hAnsi="Verdana" w:cstheme="minorHAnsi"/>
          <w:sz w:val="16"/>
          <w:szCs w:val="16"/>
        </w:rPr>
        <w:t>desta ata</w:t>
      </w:r>
      <w:r w:rsidR="005F1B2F" w:rsidRPr="00F93D74">
        <w:rPr>
          <w:rFonts w:ascii="Verdana" w:hAnsi="Verdana" w:cstheme="minorHAnsi"/>
          <w:sz w:val="16"/>
          <w:szCs w:val="16"/>
        </w:rPr>
        <w:t xml:space="preserve"> é de</w:t>
      </w:r>
      <w:r w:rsidR="001E3D74" w:rsidRPr="00F93D74">
        <w:rPr>
          <w:rFonts w:ascii="Verdana" w:hAnsi="Verdana" w:cstheme="minorHAnsi"/>
          <w:sz w:val="16"/>
          <w:szCs w:val="16"/>
        </w:rPr>
        <w:t xml:space="preserve"> 12 (doze) meses</w:t>
      </w:r>
      <w:r w:rsidR="005F1B2F" w:rsidRPr="00F93D74">
        <w:rPr>
          <w:rFonts w:ascii="Verdana" w:hAnsi="Verdana" w:cstheme="minorHAnsi"/>
          <w:sz w:val="16"/>
          <w:szCs w:val="16"/>
        </w:rPr>
        <w:t>, com início na data de ____/____/25 e encerramento em ____/____/25, prorrogável na forma do art. 107 da Lei nº 14.133/2021.</w:t>
      </w:r>
    </w:p>
    <w:p w14:paraId="1D5D4171" w14:textId="77777777" w:rsidR="005F1B2F" w:rsidRPr="00F93D74" w:rsidRDefault="005F1B2F" w:rsidP="003604EB">
      <w:pPr>
        <w:spacing w:after="0" w:line="276" w:lineRule="auto"/>
        <w:jc w:val="both"/>
        <w:rPr>
          <w:rFonts w:ascii="Verdana" w:hAnsi="Verdana" w:cstheme="minorHAnsi"/>
          <w:sz w:val="16"/>
          <w:szCs w:val="16"/>
        </w:rPr>
      </w:pPr>
    </w:p>
    <w:p w14:paraId="1DA44200"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CLÁUSULA TERCEIRA – PREÇO.</w:t>
      </w:r>
    </w:p>
    <w:p w14:paraId="4184CB73" w14:textId="77777777" w:rsidR="005F1B2F" w:rsidRPr="00F93D74" w:rsidRDefault="005F1B2F" w:rsidP="003604EB">
      <w:pPr>
        <w:spacing w:after="0" w:line="276" w:lineRule="auto"/>
        <w:rPr>
          <w:rFonts w:ascii="Verdana" w:hAnsi="Verdana" w:cstheme="minorHAnsi"/>
          <w:b/>
          <w:sz w:val="16"/>
          <w:szCs w:val="16"/>
        </w:rPr>
      </w:pPr>
    </w:p>
    <w:p w14:paraId="1E7DBF44" w14:textId="245AF99B" w:rsidR="005F1B2F" w:rsidRPr="00F93D74" w:rsidRDefault="00427051" w:rsidP="003604EB">
      <w:pPr>
        <w:spacing w:after="0" w:line="276" w:lineRule="auto"/>
        <w:rPr>
          <w:rFonts w:ascii="Verdana" w:hAnsi="Verdana" w:cstheme="minorHAnsi"/>
          <w:sz w:val="16"/>
          <w:szCs w:val="16"/>
        </w:rPr>
      </w:pPr>
      <w:r w:rsidRPr="00F93D74">
        <w:rPr>
          <w:rFonts w:ascii="Verdana" w:hAnsi="Verdana" w:cstheme="minorHAnsi"/>
          <w:sz w:val="16"/>
          <w:szCs w:val="16"/>
        </w:rPr>
        <w:t xml:space="preserve">3.1 </w:t>
      </w:r>
      <w:r w:rsidR="005F1B2F" w:rsidRPr="00F93D74">
        <w:rPr>
          <w:rFonts w:ascii="Verdana" w:hAnsi="Verdana" w:cstheme="minorHAnsi"/>
          <w:sz w:val="16"/>
          <w:szCs w:val="16"/>
        </w:rPr>
        <w:t xml:space="preserve">O valor </w:t>
      </w:r>
      <w:r w:rsidR="00620DB8" w:rsidRPr="00F93D74">
        <w:rPr>
          <w:rFonts w:ascii="Verdana" w:hAnsi="Verdana" w:cstheme="minorHAnsi"/>
          <w:sz w:val="16"/>
          <w:szCs w:val="16"/>
        </w:rPr>
        <w:t xml:space="preserve">da </w:t>
      </w:r>
      <w:r w:rsidR="00243CF8" w:rsidRPr="00F93D74">
        <w:rPr>
          <w:rFonts w:ascii="Verdana" w:hAnsi="Verdana" w:cstheme="minorHAnsi"/>
          <w:sz w:val="16"/>
          <w:szCs w:val="16"/>
        </w:rPr>
        <w:t>ATA é</w:t>
      </w:r>
      <w:r w:rsidR="005F1B2F" w:rsidRPr="00F93D74">
        <w:rPr>
          <w:rFonts w:ascii="Verdana" w:hAnsi="Verdana" w:cstheme="minorHAnsi"/>
          <w:sz w:val="16"/>
          <w:szCs w:val="16"/>
        </w:rPr>
        <w:t xml:space="preserve"> de R$ ............ (...............).</w:t>
      </w:r>
    </w:p>
    <w:p w14:paraId="591F47ED" w14:textId="77777777" w:rsidR="005F1B2F" w:rsidRPr="00F93D74" w:rsidRDefault="005F1B2F" w:rsidP="003604EB">
      <w:pPr>
        <w:spacing w:after="0" w:line="276" w:lineRule="auto"/>
        <w:rPr>
          <w:rFonts w:ascii="Verdana" w:hAnsi="Verdana" w:cstheme="minorHAnsi"/>
          <w:sz w:val="16"/>
          <w:szCs w:val="16"/>
        </w:rPr>
      </w:pPr>
    </w:p>
    <w:p w14:paraId="20174017" w14:textId="1BBC0B7E" w:rsidR="005F1B2F" w:rsidRPr="00F93D74" w:rsidRDefault="00A636DB" w:rsidP="003604EB">
      <w:pPr>
        <w:spacing w:after="0" w:line="276" w:lineRule="auto"/>
        <w:jc w:val="both"/>
        <w:rPr>
          <w:rFonts w:ascii="Verdana" w:hAnsi="Verdana" w:cstheme="minorHAnsi"/>
          <w:sz w:val="16"/>
          <w:szCs w:val="16"/>
        </w:rPr>
      </w:pPr>
      <w:r w:rsidRPr="00F93D74">
        <w:rPr>
          <w:rFonts w:ascii="Verdana" w:hAnsi="Verdana" w:cstheme="minorHAnsi"/>
          <w:sz w:val="16"/>
          <w:szCs w:val="16"/>
        </w:rPr>
        <w:t>3.2. No</w:t>
      </w:r>
      <w:r w:rsidR="005F1B2F" w:rsidRPr="00F93D74">
        <w:rPr>
          <w:rFonts w:ascii="Verdana" w:hAnsi="Verdana" w:cstheme="minorHAnsi"/>
          <w:sz w:val="16"/>
          <w:szCs w:val="16"/>
        </w:rPr>
        <w:t xml:space="preserve"> valor acima estão incluídas todas as despesas ordinárias diretas e indiretas decorrentes da execução </w:t>
      </w:r>
      <w:r w:rsidR="00620DB8" w:rsidRPr="00F93D74">
        <w:rPr>
          <w:rFonts w:ascii="Verdana" w:hAnsi="Verdana" w:cstheme="minorHAnsi"/>
          <w:sz w:val="16"/>
          <w:szCs w:val="16"/>
        </w:rPr>
        <w:t>do avençado</w:t>
      </w:r>
      <w:r w:rsidR="005F1B2F" w:rsidRPr="00F93D74">
        <w:rPr>
          <w:rFonts w:ascii="Verdana" w:hAnsi="Verdana" w:cstheme="minorHAnsi"/>
          <w:sz w:val="16"/>
          <w:szCs w:val="16"/>
        </w:rPr>
        <w:t xml:space="preserve">, inclusive tributos e/ou impostos, encargos sociais, trabalhistas, previdenciários, fiscais e comerciais incidentes, taxa de administração, frete, seguro e outros necessários ao cumprimento integral do objeto da </w:t>
      </w:r>
      <w:r w:rsidR="00620DB8" w:rsidRPr="00F93D74">
        <w:rPr>
          <w:rFonts w:ascii="Verdana" w:hAnsi="Verdana" w:cstheme="minorHAnsi"/>
          <w:sz w:val="16"/>
          <w:szCs w:val="16"/>
        </w:rPr>
        <w:t>adjudicação</w:t>
      </w:r>
      <w:r w:rsidR="005F1B2F" w:rsidRPr="00F93D74">
        <w:rPr>
          <w:rFonts w:ascii="Verdana" w:hAnsi="Verdana" w:cstheme="minorHAnsi"/>
          <w:sz w:val="16"/>
          <w:szCs w:val="16"/>
        </w:rPr>
        <w:t>.</w:t>
      </w:r>
    </w:p>
    <w:p w14:paraId="370288E6" w14:textId="77777777" w:rsidR="005F1B2F" w:rsidRPr="00F93D74" w:rsidRDefault="005F1B2F" w:rsidP="003604EB">
      <w:pPr>
        <w:spacing w:after="0" w:line="276" w:lineRule="auto"/>
        <w:rPr>
          <w:rFonts w:ascii="Verdana" w:hAnsi="Verdana" w:cstheme="minorHAnsi"/>
          <w:sz w:val="16"/>
          <w:szCs w:val="16"/>
        </w:rPr>
      </w:pPr>
    </w:p>
    <w:p w14:paraId="774AB186" w14:textId="77777777" w:rsidR="005F1B2F" w:rsidRDefault="005F1B2F" w:rsidP="003604EB">
      <w:pPr>
        <w:spacing w:after="0" w:line="276" w:lineRule="auto"/>
        <w:rPr>
          <w:rFonts w:ascii="Verdana" w:hAnsi="Verdana" w:cstheme="minorHAnsi"/>
          <w:b/>
          <w:sz w:val="16"/>
          <w:szCs w:val="16"/>
        </w:rPr>
      </w:pPr>
      <w:r w:rsidRPr="00F93D74">
        <w:rPr>
          <w:rFonts w:ascii="Verdana" w:hAnsi="Verdana" w:cstheme="minorHAnsi"/>
          <w:b/>
          <w:sz w:val="16"/>
          <w:szCs w:val="16"/>
        </w:rPr>
        <w:t>CLÁUSULA QUARTA – DOTAÇÃO ORÇAMENTÁRIA.</w:t>
      </w:r>
    </w:p>
    <w:p w14:paraId="75BC8E55" w14:textId="77777777" w:rsidR="008861CF" w:rsidRDefault="008861CF" w:rsidP="003604EB">
      <w:pPr>
        <w:spacing w:after="0" w:line="276" w:lineRule="auto"/>
        <w:rPr>
          <w:rFonts w:ascii="Verdana" w:hAnsi="Verdana" w:cstheme="minorHAnsi"/>
          <w:b/>
          <w:sz w:val="16"/>
          <w:szCs w:val="16"/>
        </w:rPr>
      </w:pPr>
    </w:p>
    <w:p w14:paraId="4467EAB4" w14:textId="77777777" w:rsidR="00D243F2" w:rsidRDefault="00D243F2" w:rsidP="00D243F2">
      <w:pPr>
        <w:snapToGrid w:val="0"/>
        <w:spacing w:before="20" w:after="0" w:line="240" w:lineRule="auto"/>
        <w:ind w:left="-57"/>
        <w:rPr>
          <w:sz w:val="18"/>
          <w:szCs w:val="18"/>
        </w:rPr>
      </w:pPr>
      <w:r w:rsidRPr="00035368">
        <w:rPr>
          <w:sz w:val="18"/>
          <w:szCs w:val="18"/>
        </w:rPr>
        <w:t>09.00.01 - Secretaria de Educação/12.122.0002.2034 Manutenção Institucional</w:t>
      </w:r>
    </w:p>
    <w:p w14:paraId="61A3C977" w14:textId="77777777" w:rsidR="00D243F2" w:rsidRDefault="00D243F2" w:rsidP="00D243F2">
      <w:pPr>
        <w:snapToGrid w:val="0"/>
        <w:spacing w:before="20" w:after="0" w:line="240" w:lineRule="auto"/>
        <w:ind w:left="-57"/>
        <w:rPr>
          <w:sz w:val="18"/>
          <w:szCs w:val="18"/>
        </w:rPr>
      </w:pPr>
      <w:r w:rsidRPr="00035368">
        <w:rPr>
          <w:sz w:val="18"/>
          <w:szCs w:val="18"/>
        </w:rPr>
        <w:t>3.3.90.30.00.00</w:t>
      </w:r>
      <w:r>
        <w:rPr>
          <w:sz w:val="18"/>
          <w:szCs w:val="18"/>
        </w:rPr>
        <w:t xml:space="preserve"> </w:t>
      </w:r>
      <w:r w:rsidRPr="00035368">
        <w:rPr>
          <w:sz w:val="18"/>
          <w:szCs w:val="18"/>
        </w:rPr>
        <w:t xml:space="preserve">Material de Consumo </w:t>
      </w:r>
      <w:r>
        <w:rPr>
          <w:sz w:val="18"/>
          <w:szCs w:val="18"/>
        </w:rPr>
        <w:t xml:space="preserve">- fonte 1500 – ficha 219. </w:t>
      </w:r>
    </w:p>
    <w:p w14:paraId="6374BE68" w14:textId="1B670851" w:rsidR="00D243F2" w:rsidRDefault="00D243F2" w:rsidP="00D243F2">
      <w:pPr>
        <w:snapToGrid w:val="0"/>
        <w:spacing w:before="20" w:after="0" w:line="240" w:lineRule="auto"/>
        <w:ind w:left="-57"/>
        <w:rPr>
          <w:sz w:val="18"/>
          <w:szCs w:val="18"/>
        </w:rPr>
      </w:pPr>
      <w:r w:rsidRPr="00035368">
        <w:rPr>
          <w:sz w:val="18"/>
          <w:szCs w:val="18"/>
        </w:rPr>
        <w:t>3.3.90.39.00</w:t>
      </w:r>
      <w:r>
        <w:rPr>
          <w:sz w:val="18"/>
          <w:szCs w:val="18"/>
        </w:rPr>
        <w:t xml:space="preserve"> </w:t>
      </w:r>
      <w:r w:rsidRPr="00035368">
        <w:rPr>
          <w:sz w:val="18"/>
          <w:szCs w:val="18"/>
        </w:rPr>
        <w:t>Outros Serviços de Terceiros - Pessoa Jurídica</w:t>
      </w:r>
      <w:r>
        <w:rPr>
          <w:sz w:val="18"/>
          <w:szCs w:val="18"/>
        </w:rPr>
        <w:t xml:space="preserve"> – fonte </w:t>
      </w:r>
      <w:r w:rsidR="00D57705">
        <w:rPr>
          <w:sz w:val="18"/>
          <w:szCs w:val="18"/>
        </w:rPr>
        <w:t>540</w:t>
      </w:r>
      <w:r>
        <w:rPr>
          <w:sz w:val="18"/>
          <w:szCs w:val="18"/>
        </w:rPr>
        <w:t xml:space="preserve"> – ficha 223</w:t>
      </w:r>
    </w:p>
    <w:p w14:paraId="10B9965E" w14:textId="77777777" w:rsidR="00D243F2" w:rsidRDefault="00D243F2" w:rsidP="00D243F2">
      <w:pPr>
        <w:snapToGrid w:val="0"/>
        <w:spacing w:before="20" w:after="0" w:line="240" w:lineRule="auto"/>
        <w:ind w:left="-57"/>
        <w:rPr>
          <w:sz w:val="18"/>
          <w:szCs w:val="18"/>
        </w:rPr>
      </w:pPr>
      <w:r>
        <w:rPr>
          <w:sz w:val="18"/>
          <w:szCs w:val="18"/>
        </w:rPr>
        <w:t xml:space="preserve"> </w:t>
      </w:r>
    </w:p>
    <w:p w14:paraId="3ACA4DEB" w14:textId="77777777" w:rsidR="00D243F2" w:rsidRPr="004F080C" w:rsidRDefault="00D243F2" w:rsidP="00D243F2">
      <w:pPr>
        <w:snapToGrid w:val="0"/>
        <w:spacing w:before="20" w:after="0" w:line="240" w:lineRule="auto"/>
        <w:ind w:left="-57"/>
        <w:rPr>
          <w:sz w:val="18"/>
          <w:szCs w:val="18"/>
        </w:rPr>
      </w:pPr>
      <w:r w:rsidRPr="004F080C">
        <w:rPr>
          <w:sz w:val="18"/>
          <w:szCs w:val="18"/>
        </w:rPr>
        <w:t xml:space="preserve">00.08.01- Secretaria Municipal de Administração/04.122.0002.2033 Manutenção Institucional </w:t>
      </w:r>
    </w:p>
    <w:p w14:paraId="7E1C0BEE" w14:textId="77777777" w:rsidR="00D243F2" w:rsidRPr="004F080C" w:rsidRDefault="00D243F2" w:rsidP="00D243F2">
      <w:pPr>
        <w:snapToGrid w:val="0"/>
        <w:spacing w:before="20" w:after="0" w:line="240" w:lineRule="auto"/>
        <w:ind w:left="-57"/>
        <w:rPr>
          <w:sz w:val="18"/>
          <w:szCs w:val="18"/>
        </w:rPr>
      </w:pPr>
      <w:r w:rsidRPr="004F080C">
        <w:rPr>
          <w:sz w:val="18"/>
          <w:szCs w:val="18"/>
        </w:rPr>
        <w:t>3390300000 Material de consumo – fonte 1500 – ficha 188</w:t>
      </w:r>
    </w:p>
    <w:p w14:paraId="1502A851" w14:textId="77777777" w:rsidR="00D243F2" w:rsidRPr="004F080C" w:rsidRDefault="00D243F2" w:rsidP="00D243F2">
      <w:pPr>
        <w:snapToGrid w:val="0"/>
        <w:spacing w:before="20" w:after="0" w:line="240" w:lineRule="auto"/>
        <w:ind w:left="-57"/>
        <w:rPr>
          <w:sz w:val="18"/>
          <w:szCs w:val="18"/>
        </w:rPr>
      </w:pPr>
      <w:r w:rsidRPr="004F080C">
        <w:rPr>
          <w:sz w:val="18"/>
          <w:szCs w:val="18"/>
        </w:rPr>
        <w:t>3.3.90.39.00 - Outros Serviços de Terceiros - fonte 1500 – ficha 190</w:t>
      </w:r>
    </w:p>
    <w:p w14:paraId="21FFF2D6" w14:textId="77777777" w:rsidR="00D243F2" w:rsidRDefault="00D243F2" w:rsidP="00D243F2">
      <w:pPr>
        <w:snapToGrid w:val="0"/>
        <w:spacing w:before="20" w:after="0" w:line="240" w:lineRule="auto"/>
        <w:ind w:left="-57"/>
        <w:jc w:val="both"/>
        <w:rPr>
          <w:sz w:val="18"/>
          <w:szCs w:val="18"/>
        </w:rPr>
      </w:pPr>
    </w:p>
    <w:p w14:paraId="7313B330" w14:textId="77777777" w:rsidR="00D243F2" w:rsidRDefault="00D243F2" w:rsidP="00D243F2">
      <w:pPr>
        <w:snapToGrid w:val="0"/>
        <w:spacing w:before="20" w:after="0" w:line="240" w:lineRule="auto"/>
        <w:ind w:left="-57"/>
        <w:jc w:val="both"/>
        <w:rPr>
          <w:sz w:val="18"/>
          <w:szCs w:val="18"/>
        </w:rPr>
      </w:pPr>
      <w:r>
        <w:rPr>
          <w:sz w:val="18"/>
          <w:szCs w:val="18"/>
        </w:rPr>
        <w:t xml:space="preserve">02.13.02 – Fundo Municipal de Saúde/ 10.301.003.2050 Manutenção de atividades e ações de atenção básica </w:t>
      </w:r>
    </w:p>
    <w:p w14:paraId="55CE2229" w14:textId="77777777" w:rsidR="00D243F2" w:rsidRDefault="00D243F2" w:rsidP="00D243F2">
      <w:pPr>
        <w:snapToGrid w:val="0"/>
        <w:spacing w:before="20" w:after="0" w:line="240" w:lineRule="auto"/>
        <w:ind w:left="-57"/>
        <w:jc w:val="both"/>
        <w:rPr>
          <w:sz w:val="18"/>
          <w:szCs w:val="18"/>
        </w:rPr>
      </w:pPr>
      <w:r>
        <w:rPr>
          <w:sz w:val="18"/>
          <w:szCs w:val="18"/>
        </w:rPr>
        <w:t>3.3.90.30.00.00 Material de consumo – ficha 10</w:t>
      </w:r>
    </w:p>
    <w:p w14:paraId="6001641F" w14:textId="77777777" w:rsidR="00D243F2" w:rsidRPr="00035368" w:rsidRDefault="00D243F2" w:rsidP="00D243F2">
      <w:pPr>
        <w:snapToGrid w:val="0"/>
        <w:spacing w:before="20" w:after="0" w:line="240" w:lineRule="auto"/>
        <w:ind w:left="-57"/>
        <w:jc w:val="both"/>
        <w:rPr>
          <w:sz w:val="18"/>
          <w:szCs w:val="18"/>
        </w:rPr>
      </w:pPr>
      <w:r>
        <w:rPr>
          <w:sz w:val="18"/>
          <w:szCs w:val="18"/>
        </w:rPr>
        <w:t xml:space="preserve">3.3.90.39.00 outros serviços de terceiros – ficha 13  </w:t>
      </w:r>
    </w:p>
    <w:p w14:paraId="12B0A7D9" w14:textId="77777777" w:rsidR="008861CF" w:rsidRDefault="008861CF" w:rsidP="003604EB">
      <w:pPr>
        <w:spacing w:after="0" w:line="276" w:lineRule="auto"/>
        <w:rPr>
          <w:rFonts w:ascii="Verdana" w:hAnsi="Verdana" w:cstheme="minorHAnsi"/>
          <w:b/>
          <w:sz w:val="16"/>
          <w:szCs w:val="16"/>
        </w:rPr>
      </w:pPr>
    </w:p>
    <w:p w14:paraId="182429DB" w14:textId="77777777" w:rsidR="001E3D74" w:rsidRPr="00F93D74" w:rsidRDefault="001E3D74" w:rsidP="001E3D74">
      <w:pPr>
        <w:spacing w:after="0" w:line="276" w:lineRule="auto"/>
        <w:rPr>
          <w:rFonts w:ascii="Verdana" w:hAnsi="Verdana" w:cstheme="minorHAnsi"/>
          <w:sz w:val="16"/>
          <w:szCs w:val="16"/>
        </w:rPr>
      </w:pPr>
    </w:p>
    <w:p w14:paraId="61583A42" w14:textId="77777777" w:rsidR="005F1B2F" w:rsidRPr="00F93D74" w:rsidRDefault="005F1B2F" w:rsidP="003604EB">
      <w:pPr>
        <w:spacing w:after="0" w:line="276" w:lineRule="auto"/>
        <w:rPr>
          <w:rFonts w:ascii="Verdana" w:hAnsi="Verdana" w:cstheme="minorHAnsi"/>
          <w:b/>
          <w:sz w:val="16"/>
          <w:szCs w:val="16"/>
        </w:rPr>
      </w:pPr>
      <w:r w:rsidRPr="00F93D74">
        <w:rPr>
          <w:rFonts w:ascii="Verdana" w:hAnsi="Verdana" w:cstheme="minorHAnsi"/>
          <w:b/>
          <w:sz w:val="16"/>
          <w:szCs w:val="16"/>
        </w:rPr>
        <w:t>CLÁUSULA QUINTA – PAGAMENTO E CRITÉRIOS DE ATUALIZAÇÃO MONETÁRIA.</w:t>
      </w:r>
    </w:p>
    <w:p w14:paraId="6604CFA7" w14:textId="77777777" w:rsidR="001E3D74" w:rsidRPr="00F93D74" w:rsidRDefault="001E3D74" w:rsidP="003604EB">
      <w:pPr>
        <w:spacing w:after="0" w:line="276" w:lineRule="auto"/>
        <w:rPr>
          <w:rFonts w:ascii="Verdana" w:hAnsi="Verdana" w:cstheme="minorHAnsi"/>
          <w:sz w:val="16"/>
          <w:szCs w:val="16"/>
        </w:rPr>
      </w:pPr>
    </w:p>
    <w:p w14:paraId="47FAAA61" w14:textId="3D2B73DF" w:rsidR="005274E2" w:rsidRPr="00F93D74" w:rsidRDefault="005274E2" w:rsidP="005274E2">
      <w:pPr>
        <w:spacing w:after="0" w:line="276" w:lineRule="auto"/>
        <w:rPr>
          <w:rFonts w:ascii="Verdana" w:hAnsi="Verdana" w:cstheme="minorHAnsi"/>
          <w:sz w:val="16"/>
          <w:szCs w:val="16"/>
        </w:rPr>
      </w:pPr>
      <w:r w:rsidRPr="00F93D74">
        <w:rPr>
          <w:rFonts w:ascii="Verdana" w:hAnsi="Verdana" w:cstheme="minorHAnsi"/>
          <w:b/>
          <w:bCs/>
          <w:sz w:val="16"/>
          <w:szCs w:val="16"/>
        </w:rPr>
        <w:t>5.1 -</w:t>
      </w:r>
      <w:r w:rsidRPr="00F93D74">
        <w:rPr>
          <w:rFonts w:ascii="Verdana" w:hAnsi="Verdana" w:cstheme="minorHAnsi"/>
          <w:sz w:val="16"/>
          <w:szCs w:val="16"/>
        </w:rPr>
        <w:t xml:space="preserve"> A melhor oferta para cada item a ser julgado será obtido da seguinte forma:</w:t>
      </w:r>
    </w:p>
    <w:p w14:paraId="766717B3" w14:textId="77777777" w:rsidR="005274E2" w:rsidRPr="00F93D74" w:rsidRDefault="005274E2" w:rsidP="005274E2">
      <w:pPr>
        <w:spacing w:after="0" w:line="276" w:lineRule="auto"/>
        <w:rPr>
          <w:rFonts w:ascii="Verdana" w:hAnsi="Verdana" w:cstheme="minorHAnsi"/>
          <w:sz w:val="16"/>
          <w:szCs w:val="16"/>
        </w:rPr>
      </w:pPr>
    </w:p>
    <w:p w14:paraId="6C05290F" w14:textId="3F6C2F23" w:rsidR="005274E2" w:rsidRPr="00F93D74" w:rsidRDefault="005274E2" w:rsidP="005274E2">
      <w:pPr>
        <w:spacing w:after="0" w:line="276" w:lineRule="auto"/>
        <w:rPr>
          <w:rFonts w:ascii="Verdana" w:hAnsi="Verdana" w:cstheme="minorHAnsi"/>
          <w:sz w:val="16"/>
          <w:szCs w:val="16"/>
        </w:rPr>
      </w:pPr>
      <w:r w:rsidRPr="00F93D74">
        <w:rPr>
          <w:rFonts w:ascii="Verdana" w:hAnsi="Verdana" w:cstheme="minorHAnsi"/>
          <w:b/>
          <w:sz w:val="16"/>
          <w:szCs w:val="16"/>
        </w:rPr>
        <w:t>5.1.1 - Fornecimento De Peças</w:t>
      </w:r>
      <w:r w:rsidRPr="00F93D74">
        <w:rPr>
          <w:rFonts w:ascii="Verdana" w:hAnsi="Verdana" w:cstheme="minorHAnsi"/>
          <w:sz w:val="16"/>
          <w:szCs w:val="16"/>
        </w:rPr>
        <w:t xml:space="preserve"> </w:t>
      </w:r>
    </w:p>
    <w:p w14:paraId="1D05082E" w14:textId="77777777" w:rsidR="005274E2" w:rsidRPr="00F93D74" w:rsidRDefault="005274E2" w:rsidP="005274E2">
      <w:pPr>
        <w:spacing w:after="0" w:line="276" w:lineRule="auto"/>
        <w:rPr>
          <w:rFonts w:ascii="Verdana" w:hAnsi="Verdana" w:cstheme="minorHAnsi"/>
          <w:sz w:val="16"/>
          <w:szCs w:val="16"/>
        </w:rPr>
      </w:pPr>
    </w:p>
    <w:p w14:paraId="5604506A" w14:textId="6DBA8D35" w:rsidR="005274E2" w:rsidRDefault="004576C3" w:rsidP="005274E2">
      <w:pPr>
        <w:spacing w:after="0" w:line="276" w:lineRule="auto"/>
        <w:rPr>
          <w:rFonts w:ascii="Verdana" w:hAnsi="Verdana" w:cstheme="minorHAnsi"/>
          <w:sz w:val="16"/>
          <w:szCs w:val="16"/>
        </w:rPr>
      </w:pPr>
      <w:r w:rsidRPr="004576C3">
        <w:rPr>
          <w:rFonts w:ascii="Verdana" w:hAnsi="Verdana" w:cstheme="minorHAnsi"/>
          <w:sz w:val="16"/>
          <w:szCs w:val="16"/>
        </w:rPr>
        <w:t>Maior desconto ofertado sob preço de peças novas, diversas e originais, conforme tabela AUDATEX.</w:t>
      </w:r>
    </w:p>
    <w:p w14:paraId="224839DF" w14:textId="77777777" w:rsidR="004576C3" w:rsidRPr="00F93D74" w:rsidRDefault="004576C3" w:rsidP="005274E2">
      <w:pPr>
        <w:spacing w:after="0" w:line="276" w:lineRule="auto"/>
        <w:rPr>
          <w:rFonts w:ascii="Verdana" w:hAnsi="Verdana" w:cstheme="minorHAnsi"/>
          <w:b/>
          <w:sz w:val="16"/>
          <w:szCs w:val="16"/>
        </w:rPr>
      </w:pPr>
    </w:p>
    <w:p w14:paraId="7E8DC7B3" w14:textId="5BE018A5" w:rsidR="005274E2" w:rsidRPr="00F93D74" w:rsidRDefault="005274E2" w:rsidP="005274E2">
      <w:pPr>
        <w:spacing w:after="0" w:line="276" w:lineRule="auto"/>
        <w:rPr>
          <w:rFonts w:ascii="Verdana" w:hAnsi="Verdana" w:cstheme="minorHAnsi"/>
          <w:b/>
          <w:sz w:val="16"/>
          <w:szCs w:val="16"/>
        </w:rPr>
      </w:pPr>
      <w:r w:rsidRPr="00F93D74">
        <w:rPr>
          <w:rFonts w:ascii="Verdana" w:hAnsi="Verdana" w:cstheme="minorHAnsi"/>
          <w:b/>
          <w:sz w:val="16"/>
          <w:szCs w:val="16"/>
        </w:rPr>
        <w:t>5.1.2 - Mão De Obra</w:t>
      </w:r>
    </w:p>
    <w:p w14:paraId="20330C06" w14:textId="77777777" w:rsidR="005274E2" w:rsidRPr="00F93D74" w:rsidRDefault="005274E2" w:rsidP="005274E2">
      <w:pPr>
        <w:spacing w:after="0" w:line="276" w:lineRule="auto"/>
        <w:rPr>
          <w:rFonts w:ascii="Verdana" w:hAnsi="Verdana" w:cstheme="minorHAnsi"/>
          <w:b/>
          <w:sz w:val="16"/>
          <w:szCs w:val="16"/>
        </w:rPr>
      </w:pPr>
    </w:p>
    <w:p w14:paraId="61610E88" w14:textId="77777777" w:rsidR="005274E2" w:rsidRPr="00F93D74" w:rsidRDefault="005274E2" w:rsidP="005274E2">
      <w:pPr>
        <w:spacing w:after="0" w:line="276" w:lineRule="auto"/>
        <w:rPr>
          <w:rFonts w:ascii="Verdana" w:hAnsi="Verdana" w:cstheme="minorHAnsi"/>
          <w:b/>
          <w:sz w:val="16"/>
          <w:szCs w:val="16"/>
        </w:rPr>
      </w:pPr>
      <w:r w:rsidRPr="00F93D74">
        <w:rPr>
          <w:rFonts w:ascii="Verdana" w:hAnsi="Verdana" w:cstheme="minorHAnsi"/>
          <w:sz w:val="16"/>
          <w:szCs w:val="16"/>
        </w:rPr>
        <w:t>Menor preço valor homem/hora ofertado para prestação de serviços de manutenção relativamente a cada marca.</w:t>
      </w:r>
      <w:r w:rsidRPr="00F93D74">
        <w:rPr>
          <w:rFonts w:ascii="Verdana" w:hAnsi="Verdana" w:cstheme="minorHAnsi"/>
          <w:b/>
          <w:bCs/>
          <w:sz w:val="16"/>
          <w:szCs w:val="16"/>
        </w:rPr>
        <w:t xml:space="preserve"> </w:t>
      </w:r>
      <w:r w:rsidRPr="00F93D74">
        <w:rPr>
          <w:rFonts w:ascii="Verdana" w:hAnsi="Verdana" w:cstheme="minorHAnsi"/>
          <w:bCs/>
          <w:sz w:val="16"/>
          <w:szCs w:val="16"/>
        </w:rPr>
        <w:t xml:space="preserve">Consideram-se inclusos nos serviços todos os produtos para limpeza das peças, partes e conjuntos mecânicos, como solventes, detergentes e estopas e os materiais para corte e solda, como oxigênio, acetileno, eletrodos e outros necessários a execução dos serviços. </w:t>
      </w:r>
      <w:r w:rsidRPr="00F93D74">
        <w:rPr>
          <w:rFonts w:ascii="Verdana" w:hAnsi="Verdana" w:cstheme="minorHAnsi"/>
          <w:sz w:val="16"/>
          <w:szCs w:val="16"/>
        </w:rPr>
        <w:t>Caso haja a necessidade de serviços que não constem na Tabela de Tempo de Serviços, os valores a serem pagos pelos serviços serão aqueles de menor preço, mediante a apresentação de no mínimo 03(três) orçamentos realizados pela LICITANTE, sendo os orçamentos submetidos à análise do Setor de Transporte, que poderá questioná-los.</w:t>
      </w:r>
    </w:p>
    <w:p w14:paraId="637754C4" w14:textId="77777777" w:rsidR="005274E2" w:rsidRPr="00F93D74" w:rsidRDefault="005274E2" w:rsidP="005274E2">
      <w:pPr>
        <w:spacing w:after="0" w:line="276" w:lineRule="auto"/>
        <w:rPr>
          <w:rFonts w:ascii="Verdana" w:hAnsi="Verdana" w:cstheme="minorHAnsi"/>
          <w:b/>
          <w:bCs/>
          <w:sz w:val="16"/>
          <w:szCs w:val="16"/>
        </w:rPr>
      </w:pPr>
    </w:p>
    <w:p w14:paraId="73FBC97A" w14:textId="0A1714C5" w:rsidR="005274E2" w:rsidRPr="00F93D74" w:rsidRDefault="005274E2" w:rsidP="005274E2">
      <w:pPr>
        <w:spacing w:after="0" w:line="276" w:lineRule="auto"/>
        <w:rPr>
          <w:rFonts w:ascii="Verdana" w:hAnsi="Verdana" w:cstheme="minorHAnsi"/>
          <w:b/>
          <w:bCs/>
          <w:sz w:val="16"/>
          <w:szCs w:val="16"/>
        </w:rPr>
      </w:pPr>
      <w:r w:rsidRPr="00F93D74">
        <w:rPr>
          <w:rFonts w:ascii="Verdana" w:hAnsi="Verdana" w:cstheme="minorHAnsi"/>
          <w:b/>
          <w:bCs/>
          <w:sz w:val="16"/>
          <w:szCs w:val="16"/>
        </w:rPr>
        <w:t>5.2 – Prazo E Forma De Pagamento</w:t>
      </w:r>
    </w:p>
    <w:p w14:paraId="1D6D4B34" w14:textId="77777777" w:rsidR="005274E2" w:rsidRPr="00F93D74" w:rsidRDefault="005274E2" w:rsidP="005274E2">
      <w:pPr>
        <w:spacing w:after="0" w:line="276" w:lineRule="auto"/>
        <w:rPr>
          <w:rFonts w:ascii="Verdana" w:hAnsi="Verdana" w:cstheme="minorHAnsi"/>
          <w:sz w:val="16"/>
          <w:szCs w:val="16"/>
        </w:rPr>
      </w:pPr>
    </w:p>
    <w:p w14:paraId="5CF58364" w14:textId="7C67031A" w:rsidR="004576C3" w:rsidRPr="004576C3" w:rsidRDefault="004576C3" w:rsidP="004576C3">
      <w:pPr>
        <w:spacing w:after="0" w:line="276" w:lineRule="auto"/>
        <w:rPr>
          <w:rFonts w:ascii="Verdana" w:hAnsi="Verdana" w:cstheme="minorHAnsi"/>
          <w:sz w:val="16"/>
          <w:szCs w:val="16"/>
        </w:rPr>
      </w:pPr>
      <w:r>
        <w:rPr>
          <w:rFonts w:ascii="Verdana" w:hAnsi="Verdana" w:cstheme="minorHAnsi"/>
          <w:sz w:val="16"/>
          <w:szCs w:val="16"/>
        </w:rPr>
        <w:t>5</w:t>
      </w:r>
      <w:r w:rsidRPr="004576C3">
        <w:rPr>
          <w:rFonts w:ascii="Verdana" w:hAnsi="Verdana" w:cstheme="minorHAnsi"/>
          <w:sz w:val="16"/>
          <w:szCs w:val="16"/>
        </w:rPr>
        <w:t>.2.1 - Os pagamentos serão efetuados, através da Tesouraria, em crédito em conta bancária, em até 30 (trinta) dias corridos mediante a apresentação da Nota Fiscal, desde que acompanhada dos relatórios dos serviços executados e atestados.</w:t>
      </w:r>
    </w:p>
    <w:p w14:paraId="51BE7F4D" w14:textId="680EED41" w:rsidR="004576C3" w:rsidRPr="004576C3" w:rsidRDefault="004576C3" w:rsidP="004576C3">
      <w:pPr>
        <w:spacing w:after="0" w:line="276" w:lineRule="auto"/>
        <w:rPr>
          <w:rFonts w:ascii="Verdana" w:hAnsi="Verdana" w:cstheme="minorHAnsi"/>
          <w:sz w:val="16"/>
          <w:szCs w:val="16"/>
        </w:rPr>
      </w:pPr>
      <w:r>
        <w:rPr>
          <w:rFonts w:ascii="Verdana" w:hAnsi="Verdana" w:cstheme="minorHAnsi"/>
          <w:sz w:val="16"/>
          <w:szCs w:val="16"/>
        </w:rPr>
        <w:t>5</w:t>
      </w:r>
      <w:r w:rsidRPr="004576C3">
        <w:rPr>
          <w:rFonts w:ascii="Verdana" w:hAnsi="Verdana" w:cstheme="minorHAnsi"/>
          <w:sz w:val="16"/>
          <w:szCs w:val="16"/>
        </w:rPr>
        <w:t xml:space="preserve">.2.2 - O pagamento da Nota Fiscal fica vinculado a prévia conferência e aprovação pela Secretaria Municipal de Administração. </w:t>
      </w:r>
    </w:p>
    <w:p w14:paraId="14267D00" w14:textId="5DB806E6" w:rsidR="004576C3" w:rsidRPr="004576C3" w:rsidRDefault="004576C3" w:rsidP="004576C3">
      <w:pPr>
        <w:spacing w:after="0" w:line="276" w:lineRule="auto"/>
        <w:rPr>
          <w:rFonts w:ascii="Verdana" w:hAnsi="Verdana" w:cstheme="minorHAnsi"/>
          <w:sz w:val="16"/>
          <w:szCs w:val="16"/>
        </w:rPr>
      </w:pPr>
      <w:r>
        <w:rPr>
          <w:rFonts w:ascii="Verdana" w:hAnsi="Verdana" w:cstheme="minorHAnsi"/>
          <w:sz w:val="16"/>
          <w:szCs w:val="16"/>
        </w:rPr>
        <w:t>5</w:t>
      </w:r>
      <w:r w:rsidRPr="004576C3">
        <w:rPr>
          <w:rFonts w:ascii="Verdana" w:hAnsi="Verdana" w:cstheme="minorHAnsi"/>
          <w:sz w:val="16"/>
          <w:szCs w:val="16"/>
        </w:rPr>
        <w:t>.2.3- O pagamento será realizado exclusivamente pela unidade gestora responsável, mediante crédito em conta bancária indicada pela contratada.</w:t>
      </w:r>
    </w:p>
    <w:p w14:paraId="31F52EC8" w14:textId="6F7EDD5E" w:rsidR="001E3D74" w:rsidRPr="004576C3" w:rsidRDefault="004576C3" w:rsidP="004576C3">
      <w:pPr>
        <w:spacing w:after="0" w:line="276" w:lineRule="auto"/>
        <w:rPr>
          <w:rFonts w:ascii="Verdana" w:hAnsi="Verdana" w:cstheme="minorHAnsi"/>
          <w:sz w:val="16"/>
          <w:szCs w:val="16"/>
        </w:rPr>
      </w:pPr>
      <w:r>
        <w:rPr>
          <w:rFonts w:ascii="Verdana" w:hAnsi="Verdana" w:cstheme="minorHAnsi"/>
          <w:sz w:val="16"/>
          <w:szCs w:val="16"/>
        </w:rPr>
        <w:t>5</w:t>
      </w:r>
      <w:r w:rsidRPr="004576C3">
        <w:rPr>
          <w:rFonts w:ascii="Verdana" w:hAnsi="Verdana" w:cstheme="minorHAnsi"/>
          <w:sz w:val="16"/>
          <w:szCs w:val="16"/>
        </w:rPr>
        <w:t>.2.4 - As Notas Fiscais que apresentarem incorreções serão devolvidas à ADJUDICATÁRIA e o prazo para o pagamento passará a correr a partir da data da reapresentação do documento, considerado válido pelo ADJUDICANTE.</w:t>
      </w:r>
    </w:p>
    <w:p w14:paraId="3DFD4570" w14:textId="77777777" w:rsidR="004576C3" w:rsidRPr="00F93D74" w:rsidRDefault="004576C3" w:rsidP="004576C3">
      <w:pPr>
        <w:spacing w:after="0" w:line="276" w:lineRule="auto"/>
        <w:rPr>
          <w:rFonts w:ascii="Verdana" w:hAnsi="Verdana" w:cstheme="minorHAnsi"/>
          <w:sz w:val="16"/>
          <w:szCs w:val="16"/>
        </w:rPr>
      </w:pPr>
    </w:p>
    <w:p w14:paraId="7E7617B2"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CLÁUSULA SEXTA – REAJUSTE.</w:t>
      </w:r>
    </w:p>
    <w:p w14:paraId="13780C97" w14:textId="77777777" w:rsidR="005F1B2F" w:rsidRPr="00F93D74" w:rsidRDefault="005F1B2F" w:rsidP="003604EB">
      <w:pPr>
        <w:spacing w:after="0" w:line="276" w:lineRule="auto"/>
        <w:rPr>
          <w:rFonts w:ascii="Verdana" w:hAnsi="Verdana" w:cstheme="minorHAnsi"/>
          <w:b/>
          <w:sz w:val="16"/>
          <w:szCs w:val="16"/>
        </w:rPr>
      </w:pPr>
    </w:p>
    <w:p w14:paraId="209A66E0" w14:textId="77777777" w:rsidR="005274E2" w:rsidRPr="00F93D74" w:rsidRDefault="005274E2" w:rsidP="005274E2">
      <w:pPr>
        <w:spacing w:after="0" w:line="276" w:lineRule="auto"/>
        <w:rPr>
          <w:rFonts w:ascii="Verdana" w:hAnsi="Verdana" w:cstheme="minorHAnsi"/>
          <w:sz w:val="16"/>
          <w:szCs w:val="16"/>
        </w:rPr>
      </w:pPr>
      <w:r w:rsidRPr="00F93D74">
        <w:rPr>
          <w:rFonts w:ascii="Verdana" w:hAnsi="Verdana" w:cstheme="minorHAnsi"/>
          <w:sz w:val="16"/>
          <w:szCs w:val="16"/>
        </w:rPr>
        <w:t>Os preços inicialmente adjudicados são fixos e irreajustáveis no prazo de um ano contado da data assinatura do avençado.</w:t>
      </w:r>
    </w:p>
    <w:p w14:paraId="5E6966C8" w14:textId="77777777" w:rsidR="005274E2" w:rsidRPr="00F93D74" w:rsidRDefault="005274E2" w:rsidP="005274E2">
      <w:pPr>
        <w:spacing w:after="0" w:line="276" w:lineRule="auto"/>
        <w:rPr>
          <w:rFonts w:ascii="Verdana" w:hAnsi="Verdana" w:cstheme="minorHAnsi"/>
          <w:sz w:val="16"/>
          <w:szCs w:val="16"/>
        </w:rPr>
      </w:pPr>
      <w:r w:rsidRPr="00F93D74">
        <w:rPr>
          <w:rFonts w:ascii="Verdana" w:hAnsi="Verdana" w:cstheme="minorHAnsi"/>
          <w:sz w:val="16"/>
          <w:szCs w:val="16"/>
        </w:rPr>
        <w:t>Após o interregno de um ano, a pedido do contratado, os preços iniciais serão reajustados, mediante a aplicação do IPCA - Índice Nacional de Preços ao Consumidor Amplo ou outro que venha substituí-lo, desde que previamente autorizado pela administração pública municipal, exclusivamente para as obrigações iniciadas e concluídas após a ocorrência da anualidade.</w:t>
      </w:r>
    </w:p>
    <w:p w14:paraId="0C98E478" w14:textId="77777777" w:rsidR="005274E2" w:rsidRPr="00F93D74" w:rsidRDefault="005274E2" w:rsidP="005274E2">
      <w:pPr>
        <w:spacing w:after="0" w:line="276" w:lineRule="auto"/>
        <w:rPr>
          <w:rFonts w:ascii="Verdana" w:hAnsi="Verdana" w:cstheme="minorHAnsi"/>
          <w:sz w:val="16"/>
          <w:szCs w:val="16"/>
        </w:rPr>
      </w:pPr>
      <w:r w:rsidRPr="00F93D74">
        <w:rPr>
          <w:rFonts w:ascii="Verdana" w:hAnsi="Verdana" w:cstheme="minorHAnsi"/>
          <w:sz w:val="16"/>
          <w:szCs w:val="16"/>
        </w:rPr>
        <w:t>Nos reajustes subsequentes ao primeiro, o interregno mínimo de um ano será contado a partir dos efeitos financeiros do último reajuste.</w:t>
      </w:r>
    </w:p>
    <w:p w14:paraId="608192F4" w14:textId="77777777" w:rsidR="005274E2" w:rsidRPr="00F93D74" w:rsidRDefault="005274E2" w:rsidP="005274E2">
      <w:pPr>
        <w:spacing w:after="0" w:line="276" w:lineRule="auto"/>
        <w:rPr>
          <w:rFonts w:ascii="Verdana" w:hAnsi="Verdana" w:cstheme="minorHAnsi"/>
          <w:sz w:val="16"/>
          <w:szCs w:val="16"/>
        </w:rPr>
      </w:pPr>
      <w:r w:rsidRPr="00F93D74">
        <w:rPr>
          <w:rFonts w:ascii="Verdana" w:hAnsi="Verdana" w:cstheme="minorHAnsi"/>
          <w:sz w:val="16"/>
          <w:szCs w:val="16"/>
        </w:rPr>
        <w:t>Caso o(s) índice(s) estabelecido(s) para reajustamento venha(m) a ser extinto(s) ou de qualquer forma não possa(m) mais ser utilizado(s), será(</w:t>
      </w:r>
      <w:proofErr w:type="spellStart"/>
      <w:r w:rsidRPr="00F93D74">
        <w:rPr>
          <w:rFonts w:ascii="Verdana" w:hAnsi="Verdana" w:cstheme="minorHAnsi"/>
          <w:sz w:val="16"/>
          <w:szCs w:val="16"/>
        </w:rPr>
        <w:t>ão</w:t>
      </w:r>
      <w:proofErr w:type="spellEnd"/>
      <w:r w:rsidRPr="00F93D74">
        <w:rPr>
          <w:rFonts w:ascii="Verdana" w:hAnsi="Verdana" w:cstheme="minorHAnsi"/>
          <w:sz w:val="16"/>
          <w:szCs w:val="16"/>
        </w:rPr>
        <w:t>) adotado(s), em substituição, o(s) que vier(em) a ser determinado(s) pela legislação então em vigor.</w:t>
      </w:r>
    </w:p>
    <w:p w14:paraId="300670D4" w14:textId="70FF4845" w:rsidR="005274E2" w:rsidRPr="00F93D74" w:rsidRDefault="005274E2" w:rsidP="005274E2">
      <w:pPr>
        <w:spacing w:after="0" w:line="276" w:lineRule="auto"/>
        <w:rPr>
          <w:rFonts w:ascii="Verdana" w:hAnsi="Verdana" w:cstheme="minorHAnsi"/>
          <w:sz w:val="16"/>
          <w:szCs w:val="16"/>
        </w:rPr>
      </w:pPr>
      <w:r w:rsidRPr="00F93D74">
        <w:rPr>
          <w:rFonts w:ascii="Verdana" w:hAnsi="Verdana" w:cstheme="minorHAnsi"/>
          <w:sz w:val="16"/>
          <w:szCs w:val="16"/>
        </w:rPr>
        <w:t>Na ausência de previsão legal quanto ao índice substituto, as partes elegerão novo índice oficial, para reajustamento do preço do valor remanescente, por meio de termo aditivo.</w:t>
      </w:r>
    </w:p>
    <w:p w14:paraId="022345F1" w14:textId="77777777" w:rsidR="005274E2" w:rsidRPr="00F93D74" w:rsidRDefault="005274E2" w:rsidP="005274E2">
      <w:pPr>
        <w:spacing w:after="0" w:line="276" w:lineRule="auto"/>
        <w:rPr>
          <w:rFonts w:ascii="Verdana" w:hAnsi="Verdana" w:cstheme="minorHAnsi"/>
          <w:sz w:val="16"/>
          <w:szCs w:val="16"/>
        </w:rPr>
      </w:pPr>
      <w:r w:rsidRPr="00F93D74">
        <w:rPr>
          <w:rFonts w:ascii="Verdana" w:hAnsi="Verdana" w:cstheme="minorHAnsi"/>
          <w:sz w:val="16"/>
          <w:szCs w:val="16"/>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letra "d" do inciso II, do art. 124 da Lei Federal nº 14.133, de 2021.</w:t>
      </w:r>
    </w:p>
    <w:p w14:paraId="1E3EE89F" w14:textId="77777777" w:rsidR="005274E2" w:rsidRDefault="005274E2" w:rsidP="005274E2">
      <w:pPr>
        <w:spacing w:after="0" w:line="276" w:lineRule="auto"/>
        <w:rPr>
          <w:rFonts w:ascii="Verdana" w:hAnsi="Verdana" w:cstheme="minorHAnsi"/>
          <w:sz w:val="16"/>
          <w:szCs w:val="16"/>
        </w:rPr>
      </w:pPr>
    </w:p>
    <w:p w14:paraId="2B7FD0D4" w14:textId="77777777" w:rsidR="00203CB4" w:rsidRPr="00F93D74" w:rsidRDefault="00203CB4" w:rsidP="005274E2">
      <w:pPr>
        <w:spacing w:after="0" w:line="276" w:lineRule="auto"/>
        <w:rPr>
          <w:rFonts w:ascii="Verdana" w:hAnsi="Verdana" w:cstheme="minorHAnsi"/>
          <w:sz w:val="16"/>
          <w:szCs w:val="16"/>
        </w:rPr>
      </w:pPr>
    </w:p>
    <w:p w14:paraId="196D79E1" w14:textId="77777777"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CLÁUSULA SÉTIMA – GARANTIA DE EXECUÇÃO.</w:t>
      </w:r>
    </w:p>
    <w:p w14:paraId="6F818B20" w14:textId="7F68DAE5" w:rsidR="005F1B2F" w:rsidRPr="00F93D74" w:rsidRDefault="00A636DB" w:rsidP="003604EB">
      <w:pPr>
        <w:spacing w:after="0" w:line="276" w:lineRule="auto"/>
        <w:rPr>
          <w:rFonts w:ascii="Verdana" w:hAnsi="Verdana" w:cstheme="minorHAnsi"/>
          <w:sz w:val="16"/>
          <w:szCs w:val="16"/>
        </w:rPr>
      </w:pPr>
      <w:r w:rsidRPr="00F93D74">
        <w:rPr>
          <w:rFonts w:ascii="Verdana" w:hAnsi="Verdana" w:cstheme="minorHAnsi"/>
          <w:sz w:val="16"/>
          <w:szCs w:val="16"/>
        </w:rPr>
        <w:t xml:space="preserve">7.1 </w:t>
      </w:r>
      <w:r w:rsidR="005F1B2F" w:rsidRPr="00F93D74">
        <w:rPr>
          <w:rFonts w:ascii="Verdana" w:hAnsi="Verdana" w:cstheme="minorHAnsi"/>
          <w:sz w:val="16"/>
          <w:szCs w:val="16"/>
        </w:rPr>
        <w:t xml:space="preserve">Não haverá exigência de garantia para a presente </w:t>
      </w:r>
      <w:r w:rsidR="00243CF8" w:rsidRPr="00F93D74">
        <w:rPr>
          <w:rFonts w:ascii="Verdana" w:hAnsi="Verdana" w:cstheme="minorHAnsi"/>
          <w:sz w:val="16"/>
          <w:szCs w:val="16"/>
        </w:rPr>
        <w:t>adjudicação</w:t>
      </w:r>
      <w:r w:rsidR="005F1B2F" w:rsidRPr="00F93D74">
        <w:rPr>
          <w:rFonts w:ascii="Verdana" w:hAnsi="Verdana" w:cstheme="minorHAnsi"/>
          <w:sz w:val="16"/>
          <w:szCs w:val="16"/>
        </w:rPr>
        <w:t>.</w:t>
      </w:r>
    </w:p>
    <w:p w14:paraId="57C32D3B" w14:textId="77777777" w:rsidR="005F1B2F" w:rsidRPr="00F93D74" w:rsidRDefault="005F1B2F" w:rsidP="003604EB">
      <w:pPr>
        <w:spacing w:after="0" w:line="276" w:lineRule="auto"/>
        <w:rPr>
          <w:rFonts w:ascii="Verdana" w:hAnsi="Verdana" w:cstheme="minorHAnsi"/>
          <w:sz w:val="16"/>
          <w:szCs w:val="16"/>
        </w:rPr>
      </w:pPr>
    </w:p>
    <w:p w14:paraId="75AB0BC5" w14:textId="77777777" w:rsidR="005F1B2F" w:rsidRPr="00F93D74" w:rsidRDefault="005F1B2F" w:rsidP="003604EB">
      <w:pPr>
        <w:spacing w:after="0" w:line="276" w:lineRule="auto"/>
        <w:rPr>
          <w:rFonts w:ascii="Verdana" w:hAnsi="Verdana" w:cstheme="minorHAnsi"/>
          <w:b/>
          <w:bCs/>
          <w:sz w:val="16"/>
          <w:szCs w:val="16"/>
        </w:rPr>
      </w:pPr>
      <w:r w:rsidRPr="00F93D74">
        <w:rPr>
          <w:rFonts w:ascii="Verdana" w:hAnsi="Verdana" w:cstheme="minorHAnsi"/>
          <w:b/>
          <w:sz w:val="16"/>
          <w:szCs w:val="16"/>
        </w:rPr>
        <w:t>CLÁUSULA OITAVA</w:t>
      </w:r>
      <w:r w:rsidRPr="00F93D74">
        <w:rPr>
          <w:rFonts w:ascii="Verdana" w:hAnsi="Verdana" w:cstheme="minorHAnsi"/>
          <w:b/>
          <w:bCs/>
          <w:sz w:val="16"/>
          <w:szCs w:val="16"/>
        </w:rPr>
        <w:t xml:space="preserve"> DA SUBCONTRATAÇÃO</w:t>
      </w:r>
    </w:p>
    <w:p w14:paraId="1066DA35" w14:textId="39E73808" w:rsidR="002D61A2" w:rsidRPr="00CB3F97" w:rsidRDefault="00CB3F97" w:rsidP="00CB3F97">
      <w:pPr>
        <w:tabs>
          <w:tab w:val="left" w:pos="567"/>
        </w:tabs>
        <w:jc w:val="both"/>
        <w:rPr>
          <w:rFonts w:ascii="Verdana" w:hAnsi="Verdana" w:cstheme="minorHAnsi"/>
          <w:sz w:val="16"/>
          <w:szCs w:val="16"/>
        </w:rPr>
      </w:pPr>
      <w:r w:rsidRPr="00F9566E">
        <w:rPr>
          <w:rFonts w:ascii="Verdana" w:hAnsi="Verdana" w:cstheme="minorHAnsi"/>
          <w:sz w:val="16"/>
          <w:szCs w:val="16"/>
        </w:rPr>
        <w:t>será permitida a subcontratação.</w:t>
      </w:r>
    </w:p>
    <w:p w14:paraId="6F6F3007" w14:textId="599FD3F0" w:rsidR="005F1B2F" w:rsidRPr="00F93D74" w:rsidRDefault="005F1B2F" w:rsidP="003604EB">
      <w:pPr>
        <w:spacing w:after="0" w:line="276" w:lineRule="auto"/>
        <w:rPr>
          <w:rFonts w:ascii="Verdana" w:hAnsi="Verdana" w:cstheme="minorHAnsi"/>
          <w:b/>
          <w:bCs/>
          <w:sz w:val="16"/>
          <w:szCs w:val="16"/>
        </w:rPr>
      </w:pPr>
      <w:r w:rsidRPr="00F93D74">
        <w:rPr>
          <w:rFonts w:ascii="Verdana" w:hAnsi="Verdana" w:cstheme="minorHAnsi"/>
          <w:b/>
          <w:sz w:val="16"/>
          <w:szCs w:val="16"/>
        </w:rPr>
        <w:t>CLÁUSULA NONA</w:t>
      </w:r>
      <w:r w:rsidRPr="00F93D74">
        <w:rPr>
          <w:rFonts w:ascii="Verdana" w:hAnsi="Verdana" w:cstheme="minorHAnsi"/>
          <w:b/>
          <w:bCs/>
          <w:sz w:val="16"/>
          <w:szCs w:val="16"/>
        </w:rPr>
        <w:t xml:space="preserve"> </w:t>
      </w:r>
      <w:r w:rsidR="00427051" w:rsidRPr="00F93D74">
        <w:rPr>
          <w:rFonts w:ascii="Verdana" w:hAnsi="Verdana" w:cstheme="minorHAnsi"/>
          <w:b/>
          <w:bCs/>
          <w:sz w:val="16"/>
          <w:szCs w:val="16"/>
        </w:rPr>
        <w:t>–</w:t>
      </w:r>
      <w:r w:rsidR="00A15329" w:rsidRPr="00F93D74">
        <w:rPr>
          <w:rFonts w:ascii="Verdana" w:hAnsi="Verdana" w:cstheme="minorHAnsi"/>
          <w:b/>
          <w:bCs/>
          <w:sz w:val="16"/>
          <w:szCs w:val="16"/>
        </w:rPr>
        <w:t>DA EXECUÇÃO</w:t>
      </w:r>
    </w:p>
    <w:p w14:paraId="50B24863" w14:textId="77777777" w:rsidR="001E3D74" w:rsidRPr="00F93D74" w:rsidRDefault="001E3D74" w:rsidP="003604EB">
      <w:pPr>
        <w:spacing w:after="0" w:line="276" w:lineRule="auto"/>
        <w:rPr>
          <w:rFonts w:ascii="Verdana" w:hAnsi="Verdana" w:cstheme="minorHAnsi"/>
          <w:b/>
          <w:bCs/>
          <w:sz w:val="16"/>
          <w:szCs w:val="16"/>
        </w:rPr>
      </w:pPr>
    </w:p>
    <w:p w14:paraId="42B61898" w14:textId="190A2A0E"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9.1 - O prazo de vigência da contratação é 12 meses contados a partir da assinatura da Ata de Registro de Preços, na forma do artigo 105 da Lei n° 14.133/2021.</w:t>
      </w:r>
    </w:p>
    <w:p w14:paraId="7ACDD827" w14:textId="48770511"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9.2 - O prazo para execução do(s) serviços(s) e fornecimento das peças começará a fluir a partir do 1º (primeiro) dia útil seguinte ao do recebimento da Ordem de Serviço, a ser emitido pelo Setor de Compras ou pelo setor requisitante da(o) Prefeitura Municipal de Ibirité.</w:t>
      </w:r>
    </w:p>
    <w:p w14:paraId="45EA38D8" w14:textId="77777777" w:rsidR="00F93D74" w:rsidRPr="00F93D74" w:rsidRDefault="00F93D74" w:rsidP="00F93D74">
      <w:pPr>
        <w:spacing w:after="0" w:line="276" w:lineRule="auto"/>
        <w:rPr>
          <w:rFonts w:ascii="Verdana" w:hAnsi="Verdana" w:cstheme="minorHAnsi"/>
          <w:sz w:val="16"/>
          <w:szCs w:val="16"/>
        </w:rPr>
      </w:pPr>
    </w:p>
    <w:p w14:paraId="459386DE" w14:textId="23DE23EF"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9.3 - Os serviços serão realizados nas dependências da ADJUDICATÁRIA, ou nas dependências do pátio Municipal, mediante autorização do Setor de Transportes, devendo a mesma permitir livre acesso de representantes do município, para que se proceda à fiscalização dos trabalhos.</w:t>
      </w:r>
    </w:p>
    <w:p w14:paraId="47A9C8AA" w14:textId="77777777" w:rsidR="00F93D74" w:rsidRPr="00F93D74" w:rsidRDefault="00F93D74" w:rsidP="00F93D74">
      <w:pPr>
        <w:spacing w:after="0" w:line="276" w:lineRule="auto"/>
        <w:rPr>
          <w:rFonts w:ascii="Verdana" w:hAnsi="Verdana" w:cstheme="minorHAnsi"/>
          <w:sz w:val="16"/>
          <w:szCs w:val="16"/>
        </w:rPr>
      </w:pPr>
    </w:p>
    <w:p w14:paraId="57840FAD" w14:textId="759C4A20"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9.4. Tanto a manutenção corretiva quanto à manutenção preventiva será quando a ADJUDICANTE julgar necessário.</w:t>
      </w:r>
    </w:p>
    <w:p w14:paraId="005A4B99" w14:textId="77777777" w:rsidR="00F93D74" w:rsidRPr="00F93D74" w:rsidRDefault="00F93D74" w:rsidP="00F93D74">
      <w:pPr>
        <w:spacing w:after="0" w:line="276" w:lineRule="auto"/>
        <w:rPr>
          <w:rFonts w:ascii="Verdana" w:hAnsi="Verdana" w:cstheme="minorHAnsi"/>
          <w:sz w:val="16"/>
          <w:szCs w:val="16"/>
        </w:rPr>
      </w:pPr>
    </w:p>
    <w:p w14:paraId="2312E7B4" w14:textId="0293CCFE"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9.5. A ADJUDICANTE relatará o defeito apresentado pelo equipamento, para que a ADJUDICATÁRIA elabore o respectivo orçamento e fará um comunicado antecipado (por telefone ou e-mail) informando o envio do mesmo à ADJUDICATÁRIA.</w:t>
      </w:r>
    </w:p>
    <w:p w14:paraId="274FA3EF" w14:textId="77777777" w:rsidR="00F93D74" w:rsidRPr="00F93D74" w:rsidRDefault="00F93D74" w:rsidP="00F93D74">
      <w:pPr>
        <w:spacing w:after="0" w:line="276" w:lineRule="auto"/>
        <w:rPr>
          <w:rFonts w:ascii="Verdana" w:hAnsi="Verdana" w:cstheme="minorHAnsi"/>
          <w:sz w:val="16"/>
          <w:szCs w:val="16"/>
        </w:rPr>
      </w:pPr>
    </w:p>
    <w:p w14:paraId="3550CAE3" w14:textId="5FC5DCCF"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9.6. A ADJUDICATÁRIA, a contar do ingresso do equipamento na oficina, dará preferência no atendimento dos veículos leves e pesados e das máquinas e tratores oficiais, visando à redução do tempo de imobilização destes, dando início imediato ao processo para pronto atendimento mecânico, no intuito de agilizar o reparo dos mesmos.</w:t>
      </w:r>
    </w:p>
    <w:p w14:paraId="77842FBE" w14:textId="77777777" w:rsidR="00F93D74" w:rsidRPr="00F93D74" w:rsidRDefault="00F93D74" w:rsidP="00F93D74">
      <w:pPr>
        <w:spacing w:after="0" w:line="276" w:lineRule="auto"/>
        <w:rPr>
          <w:rFonts w:ascii="Verdana" w:hAnsi="Verdana" w:cstheme="minorHAnsi"/>
          <w:sz w:val="16"/>
          <w:szCs w:val="16"/>
        </w:rPr>
      </w:pPr>
    </w:p>
    <w:p w14:paraId="1D8D365B" w14:textId="7CB809C2" w:rsidR="00F93D74" w:rsidRPr="00F93D74" w:rsidRDefault="00F93D74" w:rsidP="00CB3F97">
      <w:pPr>
        <w:jc w:val="both"/>
        <w:rPr>
          <w:rFonts w:ascii="Verdana" w:hAnsi="Verdana" w:cstheme="minorHAnsi"/>
          <w:sz w:val="16"/>
          <w:szCs w:val="16"/>
        </w:rPr>
      </w:pPr>
      <w:r w:rsidRPr="00F9566E">
        <w:rPr>
          <w:rFonts w:ascii="Verdana" w:hAnsi="Verdana" w:cstheme="minorHAnsi"/>
          <w:sz w:val="16"/>
          <w:szCs w:val="16"/>
        </w:rPr>
        <w:t>9.7.</w:t>
      </w:r>
      <w:r w:rsidR="00CB3F97" w:rsidRPr="00F9566E">
        <w:rPr>
          <w:rFonts w:ascii="Verdana" w:hAnsi="Verdana" w:cstheme="minorHAnsi"/>
          <w:sz w:val="16"/>
          <w:szCs w:val="16"/>
        </w:rPr>
        <w:t>O Setor de Transporte verificará, antes de autorizar a prestação dos serviços e aquisição de peças, a compatibilidade entre os valores apresentados pela ADJUDICATÁRIA e o preço unitário referencial, conforme tabela de valores das montadoras através de sistemas utilizados pelas concessionárias (AUDATEX), a qual é disponibilizada e mantida pelo próprio setor, a fim de fundamentar a autorização ou não da prestação dos serviços e do fornecimento de peças</w:t>
      </w:r>
      <w:r w:rsidR="00F9566E">
        <w:rPr>
          <w:rFonts w:ascii="Verdana" w:hAnsi="Verdana" w:cstheme="minorHAnsi"/>
          <w:sz w:val="16"/>
          <w:szCs w:val="16"/>
        </w:rPr>
        <w:t>.</w:t>
      </w:r>
    </w:p>
    <w:p w14:paraId="4D6B102F" w14:textId="29C92195"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9.8. O prazo para elaboração dos orçamentos para manutenção preventiva ou corretiva e fornecimento de peças não poderá ser superior a 48 (quarente e oito) horas úteis.</w:t>
      </w:r>
    </w:p>
    <w:p w14:paraId="1F58ADB9" w14:textId="77777777" w:rsidR="00F93D74" w:rsidRPr="00F93D74" w:rsidRDefault="00F93D74" w:rsidP="00F93D74">
      <w:pPr>
        <w:spacing w:after="0" w:line="276" w:lineRule="auto"/>
        <w:rPr>
          <w:rFonts w:ascii="Verdana" w:hAnsi="Verdana" w:cstheme="minorHAnsi"/>
          <w:sz w:val="16"/>
          <w:szCs w:val="16"/>
        </w:rPr>
      </w:pPr>
    </w:p>
    <w:p w14:paraId="280D5319" w14:textId="163DB3D4"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9.9 - O prazo de entrega dos produtos/serviços é de 05 (cinco) dias, contados do recebimento da A.F (Autorização de Fornecimento), e do recebimento da O.S (Ordem de Serviço), emitidos pela Secretaria Municipal de Administração.</w:t>
      </w:r>
    </w:p>
    <w:p w14:paraId="2239A519" w14:textId="77777777" w:rsidR="00F93D74" w:rsidRPr="00F93D74" w:rsidRDefault="00F93D74" w:rsidP="00F93D74">
      <w:pPr>
        <w:spacing w:after="0" w:line="276" w:lineRule="auto"/>
        <w:rPr>
          <w:rFonts w:ascii="Verdana" w:hAnsi="Verdana" w:cstheme="minorHAnsi"/>
          <w:sz w:val="16"/>
          <w:szCs w:val="16"/>
        </w:rPr>
      </w:pPr>
    </w:p>
    <w:p w14:paraId="187F80B5" w14:textId="240EDDB1"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 xml:space="preserve">9.10 - Os serviços e as peças substituídas na manutenção preventiva e corretiva, e as peças fornecidas deverão ter a sua garantia por um prazo não inferior a 180 dias (seis meses), ou, no caso de peças e acessórios com garantia de fábrica, a periodicidade determinada pelo fabricante. </w:t>
      </w:r>
    </w:p>
    <w:p w14:paraId="6E796450" w14:textId="77777777" w:rsidR="00F93D74" w:rsidRPr="00F93D74" w:rsidRDefault="00F93D74" w:rsidP="00F93D74">
      <w:pPr>
        <w:spacing w:after="0" w:line="276" w:lineRule="auto"/>
        <w:rPr>
          <w:rFonts w:ascii="Verdana" w:hAnsi="Verdana" w:cstheme="minorHAnsi"/>
          <w:sz w:val="16"/>
          <w:szCs w:val="16"/>
        </w:rPr>
      </w:pPr>
    </w:p>
    <w:p w14:paraId="420A329F" w14:textId="76BA9DB4"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9.11 - Deverão ser usadas peças e acessórios novos e genuínos ou originais, que atendam às especificações dos veículos, máquinas e tratores e às normas da ABNT (Entende-se por itens genuínos, aqueles fabricados exclusivamente para uso na montagem dos veículos ou para a revenda nas concessionárias da marca, e por originais aqueles que são fabricados/disponibilizados no mercado de autopeças observando-se a originalidade das peças existentes na composição do conjunto eletromecânico do veículo).</w:t>
      </w:r>
    </w:p>
    <w:p w14:paraId="1C44C46C" w14:textId="77777777" w:rsidR="00F93D74" w:rsidRPr="00F93D74" w:rsidRDefault="00F93D74" w:rsidP="00F93D74">
      <w:pPr>
        <w:spacing w:after="0" w:line="276" w:lineRule="auto"/>
        <w:rPr>
          <w:rFonts w:ascii="Verdana" w:hAnsi="Verdana" w:cstheme="minorHAnsi"/>
          <w:sz w:val="16"/>
          <w:szCs w:val="16"/>
        </w:rPr>
      </w:pPr>
    </w:p>
    <w:p w14:paraId="153021BA" w14:textId="07BFE1F9"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 xml:space="preserve">9.12 - O gestor/fiscal da Ata do Município não aceitará nem receberá qualquer produto/serviço com atraso, defeitos ou imperfeições, em desacordo com as especificações e condições constantes deste </w:t>
      </w:r>
    </w:p>
    <w:p w14:paraId="728AA2C6" w14:textId="77777777"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lastRenderedPageBreak/>
        <w:t>Termo de Referência ou em desconformidade com as normas legais ou técnicas pertinentes ao objeto, cabendo a ADJUDICADA efetuar as substituições necessárias no prazo determinado neste Termo ou outro definido pelo gestor/fiscal da Ata, sob pena de aplicação das sanções legais ou rescisão contratual.</w:t>
      </w:r>
    </w:p>
    <w:p w14:paraId="4B938DB3" w14:textId="77777777" w:rsidR="00F93D74" w:rsidRPr="00F93D74" w:rsidRDefault="00F93D74" w:rsidP="00F93D74">
      <w:pPr>
        <w:spacing w:after="0" w:line="276" w:lineRule="auto"/>
        <w:rPr>
          <w:rFonts w:ascii="Verdana" w:hAnsi="Verdana" w:cstheme="minorHAnsi"/>
          <w:sz w:val="16"/>
          <w:szCs w:val="16"/>
        </w:rPr>
      </w:pPr>
    </w:p>
    <w:p w14:paraId="76AFEAF5" w14:textId="0475FAD0"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9.13 - A responsabilidade pelo recebimento das peças ficará a cargo dos funcionários do setor de almoxarifado do Setor de Transporte da Prefeitura Municipal de Ibirité. Telefones de contato: (31) 30796121. E-mail: transporte@ibirite.mg.gov.br</w:t>
      </w:r>
    </w:p>
    <w:p w14:paraId="55D5BE86" w14:textId="77777777" w:rsidR="00F93D74" w:rsidRPr="00F93D74" w:rsidRDefault="00F93D74" w:rsidP="00F93D74">
      <w:pPr>
        <w:spacing w:after="0" w:line="276" w:lineRule="auto"/>
        <w:rPr>
          <w:rFonts w:ascii="Verdana" w:hAnsi="Verdana" w:cstheme="minorHAnsi"/>
          <w:sz w:val="16"/>
          <w:szCs w:val="16"/>
        </w:rPr>
      </w:pPr>
    </w:p>
    <w:p w14:paraId="03FB0EE6" w14:textId="77777777" w:rsidR="00F93D74" w:rsidRPr="00F93D74" w:rsidRDefault="00F93D74" w:rsidP="00F93D74">
      <w:pPr>
        <w:spacing w:after="0" w:line="276" w:lineRule="auto"/>
        <w:rPr>
          <w:rFonts w:ascii="Verdana" w:hAnsi="Verdana" w:cstheme="minorHAnsi"/>
          <w:b/>
          <w:bCs/>
          <w:sz w:val="16"/>
          <w:szCs w:val="16"/>
        </w:rPr>
      </w:pPr>
      <w:r w:rsidRPr="00F93D74">
        <w:rPr>
          <w:rFonts w:ascii="Verdana" w:hAnsi="Verdana" w:cstheme="minorHAnsi"/>
          <w:b/>
          <w:bCs/>
          <w:sz w:val="16"/>
          <w:szCs w:val="16"/>
        </w:rPr>
        <w:t xml:space="preserve"> DOS SERVIÇOS:</w:t>
      </w:r>
    </w:p>
    <w:p w14:paraId="51773677" w14:textId="77777777" w:rsidR="00F93D74" w:rsidRPr="00F93D74" w:rsidRDefault="00F93D74" w:rsidP="00F93D74">
      <w:pPr>
        <w:spacing w:after="0" w:line="276" w:lineRule="auto"/>
        <w:rPr>
          <w:rFonts w:ascii="Verdana" w:hAnsi="Verdana" w:cstheme="minorHAnsi"/>
          <w:sz w:val="16"/>
          <w:szCs w:val="16"/>
        </w:rPr>
      </w:pPr>
    </w:p>
    <w:p w14:paraId="657153D0" w14:textId="1E59D227"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9.14- Os serviços deverão ser executados de maneira que mantenha os veículos e máquinas em condições de perfeito, ininterrupto e regular funcionamento, mediante assistência técnica e serviços de manutenção preventiva e corretiva de defeito e verificações que se fizerem necessárias, efetuando-se conserto e lubrificações, bem como outros serviços recomendados para uma manutenção adequada, nos veículos, máquinas e equipamentos de diversas marcas/modelos pertencentes às frotas das Secretarias Municipais de Ibirité.</w:t>
      </w:r>
    </w:p>
    <w:p w14:paraId="47A93192" w14:textId="77777777" w:rsidR="00F93D74" w:rsidRPr="00F93D74" w:rsidRDefault="00F93D74" w:rsidP="00F93D74">
      <w:pPr>
        <w:spacing w:after="0" w:line="276" w:lineRule="auto"/>
        <w:rPr>
          <w:rFonts w:ascii="Verdana" w:hAnsi="Verdana" w:cstheme="minorHAnsi"/>
          <w:sz w:val="16"/>
          <w:szCs w:val="16"/>
        </w:rPr>
      </w:pPr>
    </w:p>
    <w:p w14:paraId="40DF942B" w14:textId="0372F3DC"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9.15- O prazo para devolução da máquina/veículo devidamente consertado dependerá do tipo de serviço a ser executado, devendo ser informado um prazo aproximado para o conserto, todavia, não poderá ultrapassar o prazo de 05 (cinco) dias corridos.</w:t>
      </w:r>
    </w:p>
    <w:p w14:paraId="5C43FF33" w14:textId="77777777" w:rsidR="00F93D74" w:rsidRPr="00F93D74" w:rsidRDefault="00F93D74" w:rsidP="00F93D74">
      <w:pPr>
        <w:spacing w:after="0" w:line="276" w:lineRule="auto"/>
        <w:rPr>
          <w:rFonts w:ascii="Verdana" w:hAnsi="Verdana" w:cstheme="minorHAnsi"/>
          <w:sz w:val="16"/>
          <w:szCs w:val="16"/>
        </w:rPr>
      </w:pPr>
    </w:p>
    <w:p w14:paraId="37A22F9B" w14:textId="21C88436"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9.16- Se tratando de serviços que exijam um período maior que 05 (cinco) dias para sua completa execução, a ADJUDICATÁRIA deverá apresentar justificativa para o aumento de prazo de conserto da máquina ou veículo.</w:t>
      </w:r>
    </w:p>
    <w:p w14:paraId="64090C3F" w14:textId="77777777" w:rsidR="00F93D74" w:rsidRPr="00F93D74" w:rsidRDefault="00F93D74" w:rsidP="00F93D74">
      <w:pPr>
        <w:spacing w:after="0" w:line="276" w:lineRule="auto"/>
        <w:rPr>
          <w:rFonts w:ascii="Verdana" w:hAnsi="Verdana" w:cstheme="minorHAnsi"/>
          <w:sz w:val="16"/>
          <w:szCs w:val="16"/>
        </w:rPr>
      </w:pPr>
    </w:p>
    <w:p w14:paraId="4A27BCE7" w14:textId="16DFA826"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 xml:space="preserve">9.17- A ADJUDICATÁRIA deverá, antes da execução dos serviços, emitir </w:t>
      </w:r>
      <w:proofErr w:type="spellStart"/>
      <w:r w:rsidRPr="00F93D74">
        <w:rPr>
          <w:rFonts w:ascii="Verdana" w:hAnsi="Verdana" w:cstheme="minorHAnsi"/>
          <w:sz w:val="16"/>
          <w:szCs w:val="16"/>
        </w:rPr>
        <w:t>check-list</w:t>
      </w:r>
      <w:proofErr w:type="spellEnd"/>
      <w:r w:rsidRPr="00F93D74">
        <w:rPr>
          <w:rFonts w:ascii="Verdana" w:hAnsi="Verdana" w:cstheme="minorHAnsi"/>
          <w:sz w:val="16"/>
          <w:szCs w:val="16"/>
        </w:rPr>
        <w:t xml:space="preserve"> dos serviços a serem executados, com cópia ao responsável pelo Setor de Frotas, informando os serviços a serem realizados, bem como o número aproximado de horas/colaborador. Os serviços somente poderão ser iniciados após a aprovação da ADJUDICANTE.</w:t>
      </w:r>
    </w:p>
    <w:p w14:paraId="7186D8F6" w14:textId="77777777" w:rsidR="00F93D74" w:rsidRPr="00F93D74" w:rsidRDefault="00F93D74" w:rsidP="00F93D74">
      <w:pPr>
        <w:spacing w:after="0" w:line="276" w:lineRule="auto"/>
        <w:rPr>
          <w:rFonts w:ascii="Verdana" w:hAnsi="Verdana" w:cstheme="minorHAnsi"/>
          <w:sz w:val="16"/>
          <w:szCs w:val="16"/>
        </w:rPr>
      </w:pPr>
    </w:p>
    <w:p w14:paraId="5D3E368C" w14:textId="18B1F178"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9.18- Os veículos e/ou máquinas que forem entregues para execução dos serviços ficarão sob total responsabilidade da ADJUDICATÁRIA, a fim de garantir a ADJUDICANTE o ressarcimento de despesas causadas por qualquer sinistro ocorrido, independente de causa que lhe der origem.</w:t>
      </w:r>
    </w:p>
    <w:p w14:paraId="36BF8954" w14:textId="77777777" w:rsidR="00F93D74" w:rsidRPr="00F93D74" w:rsidRDefault="00F93D74" w:rsidP="00F93D74">
      <w:pPr>
        <w:spacing w:after="0" w:line="276" w:lineRule="auto"/>
        <w:rPr>
          <w:rFonts w:ascii="Verdana" w:hAnsi="Verdana" w:cstheme="minorHAnsi"/>
          <w:sz w:val="16"/>
          <w:szCs w:val="16"/>
        </w:rPr>
      </w:pPr>
    </w:p>
    <w:p w14:paraId="6D0427A4" w14:textId="77777777" w:rsidR="00F93D74" w:rsidRPr="00F93D74" w:rsidRDefault="00F93D74" w:rsidP="00F93D74">
      <w:pPr>
        <w:spacing w:after="0" w:line="276" w:lineRule="auto"/>
        <w:rPr>
          <w:rFonts w:ascii="Verdana" w:hAnsi="Verdana" w:cstheme="minorHAnsi"/>
          <w:b/>
          <w:bCs/>
          <w:sz w:val="16"/>
          <w:szCs w:val="16"/>
        </w:rPr>
      </w:pPr>
      <w:r w:rsidRPr="00F93D74">
        <w:rPr>
          <w:rFonts w:ascii="Verdana" w:hAnsi="Verdana" w:cstheme="minorHAnsi"/>
          <w:b/>
          <w:bCs/>
          <w:sz w:val="16"/>
          <w:szCs w:val="16"/>
        </w:rPr>
        <w:t>DO FORNECIMENTO DE PEÇAS:</w:t>
      </w:r>
    </w:p>
    <w:p w14:paraId="5371AD65" w14:textId="77777777" w:rsidR="00F93D74" w:rsidRPr="00F93D74" w:rsidRDefault="00F93D74" w:rsidP="00F93D74">
      <w:pPr>
        <w:spacing w:after="0" w:line="276" w:lineRule="auto"/>
        <w:rPr>
          <w:rFonts w:ascii="Verdana" w:hAnsi="Verdana" w:cstheme="minorHAnsi"/>
          <w:sz w:val="16"/>
          <w:szCs w:val="16"/>
        </w:rPr>
      </w:pPr>
    </w:p>
    <w:p w14:paraId="4B15EE68" w14:textId="15F1C348"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9.19- Para atendimento ao objeto desta licitação, as peças consistirão em:</w:t>
      </w:r>
    </w:p>
    <w:p w14:paraId="2367E925" w14:textId="77777777" w:rsidR="00F93D74" w:rsidRPr="00F93D74" w:rsidRDefault="00F93D74" w:rsidP="00F93D74">
      <w:pPr>
        <w:spacing w:after="0" w:line="276" w:lineRule="auto"/>
        <w:rPr>
          <w:rFonts w:ascii="Verdana" w:hAnsi="Verdana" w:cstheme="minorHAnsi"/>
          <w:sz w:val="16"/>
          <w:szCs w:val="16"/>
        </w:rPr>
      </w:pPr>
    </w:p>
    <w:p w14:paraId="6467F05A" w14:textId="77777777"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a) Peças genuínas: Aquela peça nova e de primeiro uso, distribuída pela montadora da máquina, com garantia dessa;</w:t>
      </w:r>
    </w:p>
    <w:p w14:paraId="027CAA94" w14:textId="77777777" w:rsidR="00F93D74" w:rsidRPr="00F93D74" w:rsidRDefault="00F93D74" w:rsidP="00F93D74">
      <w:pPr>
        <w:spacing w:after="0" w:line="276" w:lineRule="auto"/>
        <w:rPr>
          <w:rFonts w:ascii="Verdana" w:hAnsi="Verdana" w:cstheme="minorHAnsi"/>
          <w:sz w:val="16"/>
          <w:szCs w:val="16"/>
        </w:rPr>
      </w:pPr>
    </w:p>
    <w:p w14:paraId="03A8A93D" w14:textId="77777777"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b) Peças originais: Aquela peça nova e de primeiro uso, da mesma marca utilizada pela montadora, porém, distribuída pelo próprio fabricante e garantida por este.</w:t>
      </w:r>
    </w:p>
    <w:p w14:paraId="787148D9" w14:textId="77777777" w:rsidR="00F93D74" w:rsidRPr="00F93D74" w:rsidRDefault="00F93D74" w:rsidP="00F93D74">
      <w:pPr>
        <w:spacing w:after="0" w:line="276" w:lineRule="auto"/>
        <w:rPr>
          <w:rFonts w:ascii="Verdana" w:hAnsi="Verdana" w:cstheme="minorHAnsi"/>
          <w:sz w:val="16"/>
          <w:szCs w:val="16"/>
        </w:rPr>
      </w:pPr>
    </w:p>
    <w:p w14:paraId="2D04ACCD" w14:textId="25748BF9"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9.20- Na elaboração da proposta a licitante registrará o percentual de desconto por lote que aplicará nas peças de reposição. O percentual será fixo durante a vigência da Ata de Registro de Preços, limitado ao mínimo de 10% no momento da proposta.</w:t>
      </w:r>
    </w:p>
    <w:p w14:paraId="27660878" w14:textId="77777777" w:rsidR="00F93D74" w:rsidRPr="00F93D74" w:rsidRDefault="00F93D74" w:rsidP="00F93D74">
      <w:pPr>
        <w:spacing w:after="0" w:line="276" w:lineRule="auto"/>
        <w:rPr>
          <w:rFonts w:ascii="Verdana" w:hAnsi="Verdana" w:cstheme="minorHAnsi"/>
          <w:sz w:val="16"/>
          <w:szCs w:val="16"/>
        </w:rPr>
      </w:pPr>
    </w:p>
    <w:p w14:paraId="105FAED3" w14:textId="12524C76"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9.21- O desconto será concedido a cada emissão de Nota Fiscal de peças referentes à manutenção dos veículos, objeto deste processo licitatório. O preço base para efetivação do cálculo refere-se ao preço praticado ao consumidor final da marca do veículo ou da máquina, para venda de peças genuínas/originais em conformidade com as tabelas das montadoras.</w:t>
      </w:r>
    </w:p>
    <w:p w14:paraId="41C29637" w14:textId="77777777" w:rsidR="00F93D74" w:rsidRPr="00F93D74" w:rsidRDefault="00F93D74" w:rsidP="00F93D74">
      <w:pPr>
        <w:spacing w:after="0" w:line="276" w:lineRule="auto"/>
        <w:rPr>
          <w:rFonts w:ascii="Verdana" w:hAnsi="Verdana" w:cstheme="minorHAnsi"/>
          <w:sz w:val="16"/>
          <w:szCs w:val="16"/>
        </w:rPr>
      </w:pPr>
    </w:p>
    <w:p w14:paraId="61099358" w14:textId="5440726A"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9.22- Nos casos de peças para as máquinas pesadas, os licitantes deverão dispor da tabela de preços da concessionária da marca das máquinas que estão licitadas os preços.</w:t>
      </w:r>
    </w:p>
    <w:p w14:paraId="47668F3B" w14:textId="77777777" w:rsidR="00F93D74" w:rsidRPr="00F93D74" w:rsidRDefault="00F93D74" w:rsidP="00F93D74">
      <w:pPr>
        <w:spacing w:after="0" w:line="276" w:lineRule="auto"/>
        <w:rPr>
          <w:rFonts w:ascii="Verdana" w:hAnsi="Verdana" w:cstheme="minorHAnsi"/>
          <w:sz w:val="16"/>
          <w:szCs w:val="16"/>
        </w:rPr>
      </w:pPr>
    </w:p>
    <w:p w14:paraId="4491925D" w14:textId="014CF4F9"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9.23- Em hipótese nenhuma a administração aceitará preços apresentados de tabela de preços que não seja a da concessionária da marca das máquinas que estão licitados os preços.</w:t>
      </w:r>
    </w:p>
    <w:p w14:paraId="1FA8E203" w14:textId="77777777" w:rsidR="00F93D74" w:rsidRPr="00F93D74" w:rsidRDefault="00F93D74" w:rsidP="00F93D74">
      <w:pPr>
        <w:spacing w:after="0" w:line="276" w:lineRule="auto"/>
        <w:rPr>
          <w:rFonts w:ascii="Verdana" w:hAnsi="Verdana" w:cstheme="minorHAnsi"/>
          <w:sz w:val="16"/>
          <w:szCs w:val="16"/>
        </w:rPr>
      </w:pPr>
    </w:p>
    <w:p w14:paraId="2CF359F8" w14:textId="4B1B04F6"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9.24- A proponente vencedora deverá fornecer peças que atendam às mesmas especificações técnicas e padrões de qualidade das peças de produção original/genuína, bem como deverão atender a todas as características estabelecidas pelo fabricante do veículo ou do maquinário.</w:t>
      </w:r>
    </w:p>
    <w:p w14:paraId="0ECF4082" w14:textId="77777777" w:rsidR="00F93D74" w:rsidRPr="00F93D74" w:rsidRDefault="00F93D74" w:rsidP="00F93D74">
      <w:pPr>
        <w:spacing w:after="0" w:line="276" w:lineRule="auto"/>
        <w:rPr>
          <w:rFonts w:ascii="Verdana" w:hAnsi="Verdana" w:cstheme="minorHAnsi"/>
          <w:sz w:val="16"/>
          <w:szCs w:val="16"/>
        </w:rPr>
      </w:pPr>
    </w:p>
    <w:p w14:paraId="3FEA84A8" w14:textId="449C10AE"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9.25- No ato da prestação de serviços a proponente deverá apresentar Nota Fiscal/fatura das peças correspondente às quantias solicitadas, que estará submetida à aprovação do servidor encarregado do recebimento e, observado o cumprimento integral das disposições contidas neste Edital.</w:t>
      </w:r>
    </w:p>
    <w:p w14:paraId="22EFFB2C" w14:textId="77777777" w:rsidR="00F93D74" w:rsidRPr="00F93D74" w:rsidRDefault="00F93D74" w:rsidP="00F93D74">
      <w:pPr>
        <w:spacing w:after="0" w:line="276" w:lineRule="auto"/>
        <w:rPr>
          <w:rFonts w:ascii="Verdana" w:hAnsi="Verdana" w:cstheme="minorHAnsi"/>
          <w:sz w:val="16"/>
          <w:szCs w:val="16"/>
        </w:rPr>
      </w:pPr>
    </w:p>
    <w:p w14:paraId="6B838E2A" w14:textId="47883893"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9.26- Na nota fiscal a ser emitida deverá constar o valor da peça registrada na tabela de preços sugeridos pelas montadoras, o percentual de desconto registrado no processo licitatório, o valor do desconto por peça e o valor final individualizado de cada peça.</w:t>
      </w:r>
    </w:p>
    <w:p w14:paraId="30F1D087" w14:textId="77777777" w:rsidR="00F93D74" w:rsidRPr="00F93D74" w:rsidRDefault="00F93D74" w:rsidP="00F93D74">
      <w:pPr>
        <w:spacing w:after="0" w:line="276" w:lineRule="auto"/>
        <w:rPr>
          <w:rFonts w:ascii="Verdana" w:hAnsi="Verdana" w:cstheme="minorHAnsi"/>
          <w:sz w:val="16"/>
          <w:szCs w:val="16"/>
        </w:rPr>
      </w:pPr>
    </w:p>
    <w:p w14:paraId="47D99AD7" w14:textId="25B08580"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9.27- As peças a serem utilizadas poderão ser examinadas antes e após sua entrega, para verificação de sua conformidade com as especificações da Prefeitura Municipal de Ibirité e do fabricante do veículo.</w:t>
      </w:r>
    </w:p>
    <w:p w14:paraId="0216151B" w14:textId="77777777" w:rsidR="00F93D74" w:rsidRPr="00F93D74" w:rsidRDefault="00F93D74" w:rsidP="00F93D74">
      <w:pPr>
        <w:spacing w:after="0" w:line="276" w:lineRule="auto"/>
        <w:rPr>
          <w:rFonts w:ascii="Verdana" w:hAnsi="Verdana" w:cstheme="minorHAnsi"/>
          <w:sz w:val="16"/>
          <w:szCs w:val="16"/>
        </w:rPr>
      </w:pPr>
    </w:p>
    <w:p w14:paraId="24346EF9" w14:textId="5ADE99FA" w:rsidR="00F93D74" w:rsidRPr="00F93D74" w:rsidRDefault="00F93D74" w:rsidP="00F93D74">
      <w:pPr>
        <w:spacing w:after="0" w:line="276" w:lineRule="auto"/>
        <w:rPr>
          <w:rFonts w:ascii="Verdana" w:hAnsi="Verdana" w:cstheme="minorHAnsi"/>
          <w:sz w:val="16"/>
          <w:szCs w:val="16"/>
        </w:rPr>
      </w:pPr>
      <w:r w:rsidRPr="00F93D74">
        <w:rPr>
          <w:rFonts w:ascii="Verdana" w:hAnsi="Verdana" w:cstheme="minorHAnsi"/>
          <w:sz w:val="16"/>
          <w:szCs w:val="16"/>
        </w:rPr>
        <w:t>9.28- Uma vez estando comprovada a adequação do objeto nos termos contratuais, serão recebidos, definitivamente, mediante assinatura do encarregado do setor de frotas, na Nota Fiscal.</w:t>
      </w:r>
    </w:p>
    <w:p w14:paraId="44CC8BDB" w14:textId="77777777" w:rsidR="00427051" w:rsidRPr="00F93D74" w:rsidRDefault="00427051" w:rsidP="003604EB">
      <w:pPr>
        <w:spacing w:after="0" w:line="276" w:lineRule="auto"/>
        <w:rPr>
          <w:rFonts w:ascii="Verdana" w:hAnsi="Verdana" w:cstheme="minorHAnsi"/>
          <w:b/>
          <w:bCs/>
          <w:sz w:val="16"/>
          <w:szCs w:val="16"/>
        </w:rPr>
      </w:pPr>
    </w:p>
    <w:p w14:paraId="2537DA37" w14:textId="43E9F19C" w:rsidR="00427051" w:rsidRPr="00F93D74" w:rsidRDefault="00A636DB" w:rsidP="003604EB">
      <w:pPr>
        <w:spacing w:line="276" w:lineRule="auto"/>
        <w:jc w:val="both"/>
        <w:rPr>
          <w:rFonts w:ascii="Verdana" w:hAnsi="Verdana" w:cstheme="minorHAnsi"/>
          <w:b/>
          <w:bCs/>
          <w:sz w:val="16"/>
          <w:szCs w:val="16"/>
        </w:rPr>
      </w:pPr>
      <w:r w:rsidRPr="00F93D74">
        <w:rPr>
          <w:rFonts w:ascii="Verdana" w:hAnsi="Verdana" w:cstheme="minorHAnsi"/>
          <w:b/>
          <w:sz w:val="16"/>
          <w:szCs w:val="16"/>
        </w:rPr>
        <w:t>CLÁUSULA DÉCIMA-</w:t>
      </w:r>
      <w:r w:rsidR="00427051" w:rsidRPr="00F93D74">
        <w:rPr>
          <w:rFonts w:ascii="Verdana" w:hAnsi="Verdana" w:cstheme="minorHAnsi"/>
          <w:b/>
          <w:bCs/>
          <w:sz w:val="16"/>
          <w:szCs w:val="16"/>
        </w:rPr>
        <w:t xml:space="preserve"> DAS OBRIGAÇÕES</w:t>
      </w:r>
    </w:p>
    <w:p w14:paraId="6ABB2733" w14:textId="77777777" w:rsidR="00427051" w:rsidRPr="00F93D74" w:rsidRDefault="00427051" w:rsidP="003604EB">
      <w:pPr>
        <w:suppressAutoHyphens/>
        <w:spacing w:line="276" w:lineRule="auto"/>
        <w:contextualSpacing/>
        <w:jc w:val="both"/>
        <w:rPr>
          <w:rFonts w:ascii="Verdana" w:hAnsi="Verdana" w:cstheme="minorHAnsi"/>
          <w:b/>
          <w:sz w:val="16"/>
          <w:szCs w:val="16"/>
        </w:rPr>
      </w:pPr>
      <w:r w:rsidRPr="00F93D74">
        <w:rPr>
          <w:rFonts w:ascii="Verdana" w:hAnsi="Verdana" w:cstheme="minorHAnsi"/>
          <w:b/>
          <w:sz w:val="16"/>
          <w:szCs w:val="16"/>
        </w:rPr>
        <w:t>DA ADJUDICATÁRIA</w:t>
      </w:r>
    </w:p>
    <w:p w14:paraId="3B20C96D"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I - Fornecer todos os esclarecimentos necessários à execução dos serviços contratados.</w:t>
      </w:r>
    </w:p>
    <w:p w14:paraId="73DC2A52"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II - Acompanhar e fiscalizar os serviços, sob os aspectos quantitativo e qualitativo, anotando em registro próprio as falhas detectadas e comunicando ocorrências de quaisquer fatos que exijam medidas corretivas por parte da Contratada.</w:t>
      </w:r>
    </w:p>
    <w:p w14:paraId="60506FD1"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III - Pagar os valores contratados pelos serviços efetivamente prestados no prazo e nas condições contratuais.</w:t>
      </w:r>
    </w:p>
    <w:p w14:paraId="08DE91A7"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IV - Emitir, por meio da Secretaria de Administração, a Ordem de Serviço.</w:t>
      </w:r>
    </w:p>
    <w:p w14:paraId="5D865649"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V - Expedir, por meio da Secretaria de Administração, atestado de inspeção dos serviços prestados, que servirá como instrumento de avaliação do cumprimento das obrigações contratuais e constituirá documento indispensável para a liberação dos pagamentos.</w:t>
      </w:r>
    </w:p>
    <w:p w14:paraId="05A90537"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VI - Atestar a execução do objeto contratado no documento correspondente.</w:t>
      </w:r>
    </w:p>
    <w:p w14:paraId="4039C887"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VII - Fiscalizar a execução do serviço objeto do contrato, o que não fará cessar ou diminuir a responsabilidade da Contratada pelo perfeito cumprimento das obrigações estipuladas, nem por quaisquer danos, inclusive quanto a terceiros, ou por irregularidades constatadas.</w:t>
      </w:r>
    </w:p>
    <w:p w14:paraId="03CEA9B4"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VIII - Sustar, no todo ou em parte, a execução dos serviços, sempre que a medida for considerada necessária.</w:t>
      </w:r>
    </w:p>
    <w:p w14:paraId="2A511CE2"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IX - Decidir acerca das questões que se apresentarem durante a execução dos serviços.</w:t>
      </w:r>
    </w:p>
    <w:p w14:paraId="04CDD050"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X - Arcar com as despesas de publicação do extrato deste contrato, bem como dos termos aditivos que venham a ser firmados.</w:t>
      </w:r>
    </w:p>
    <w:p w14:paraId="66BD481B"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XI - Notificar o contratado, por meio do gestor/fiscal, sobre qualquer irregularidade encontrada na execução dos serviços, inclusive acerca de possível aplicação de multa por descumprimento contratual, fixando-lhe, nos termos da lei, prazo para apresentação de defesa.</w:t>
      </w:r>
    </w:p>
    <w:p w14:paraId="068412BF"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XII - Efetuar diligência para comprovar o cumprimento das práticas de sustentabilidade.</w:t>
      </w:r>
    </w:p>
    <w:p w14:paraId="13CFE22F"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XIII - proibir que pessoas não autorizadas pelo contratado, sob qualquer pretexto, efetuem intervenção técnica nos equipamentos ou nas instalações;</w:t>
      </w:r>
    </w:p>
    <w:p w14:paraId="2924F2C7"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XIV - rejeitar todo e qualquer material de má qualidade ou em desconformidade com as especificações deste Termo de Referência;</w:t>
      </w:r>
    </w:p>
    <w:p w14:paraId="09827DA2"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XV – Efetuar o recebimento provisório do objeto, bem como o recebimento definitivo, por meio da Secretaria de Administração.</w:t>
      </w:r>
    </w:p>
    <w:p w14:paraId="6E1A724F"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lastRenderedPageBreak/>
        <w:t>a) provisoriamente: o servidor credenciado receberá os serviços para verificação e, encontrando irregularidade, fixará prazo para correção, ou, se aprovados, emitirá recibo;</w:t>
      </w:r>
    </w:p>
    <w:p w14:paraId="07A04553" w14:textId="77777777" w:rsidR="00F93D74"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b) definitivamente: após recebimento provisório, será verificada a integridade da execução dos serviços, e sendo aprovados, será efetivado o recebimento definitivo, com aposição de assinatura nas vias do Documento Auxiliar da NF-e (</w:t>
      </w:r>
      <w:proofErr w:type="spellStart"/>
      <w:r w:rsidRPr="00F93D74">
        <w:rPr>
          <w:rFonts w:ascii="Verdana" w:hAnsi="Verdana"/>
          <w:sz w:val="16"/>
          <w:szCs w:val="16"/>
        </w:rPr>
        <w:t>Danfe</w:t>
      </w:r>
      <w:proofErr w:type="spellEnd"/>
      <w:r w:rsidRPr="00F93D74">
        <w:rPr>
          <w:rFonts w:ascii="Verdana" w:hAnsi="Verdana"/>
          <w:sz w:val="16"/>
          <w:szCs w:val="16"/>
        </w:rPr>
        <w:t>) ou na Nota Fiscal.</w:t>
      </w:r>
    </w:p>
    <w:p w14:paraId="639EC3C3" w14:textId="2A90481C" w:rsidR="002940FB" w:rsidRPr="00F93D74" w:rsidRDefault="00F93D74" w:rsidP="007B0EDE">
      <w:pPr>
        <w:pStyle w:val="SemEspaamento"/>
        <w:spacing w:line="360" w:lineRule="auto"/>
        <w:rPr>
          <w:rFonts w:ascii="Verdana" w:hAnsi="Verdana"/>
          <w:sz w:val="16"/>
          <w:szCs w:val="16"/>
        </w:rPr>
      </w:pPr>
      <w:r w:rsidRPr="00F93D74">
        <w:rPr>
          <w:rFonts w:ascii="Verdana" w:hAnsi="Verdana"/>
          <w:sz w:val="16"/>
          <w:szCs w:val="16"/>
        </w:rPr>
        <w:t>XVI – Recusar qualquer serviço que apresente incorreções de natureza construtiva e/ou de acabamento, ficando as correções às custas da Contratada, inclusive material e horas gastas no trabalho.</w:t>
      </w:r>
    </w:p>
    <w:p w14:paraId="238A7C93" w14:textId="77777777" w:rsidR="00F93D74" w:rsidRPr="00F93D74" w:rsidRDefault="00F93D74" w:rsidP="00F93D74">
      <w:pPr>
        <w:pStyle w:val="SemEspaamento"/>
        <w:rPr>
          <w:rFonts w:ascii="Verdana" w:hAnsi="Verdana"/>
          <w:sz w:val="16"/>
          <w:szCs w:val="16"/>
        </w:rPr>
      </w:pPr>
    </w:p>
    <w:p w14:paraId="731A6CEC" w14:textId="256E7774" w:rsidR="008C5A77" w:rsidRPr="00F93D74" w:rsidRDefault="008C5A77" w:rsidP="003604EB">
      <w:pPr>
        <w:spacing w:line="276" w:lineRule="auto"/>
        <w:rPr>
          <w:rFonts w:ascii="Verdana" w:hAnsi="Verdana" w:cstheme="minorHAnsi"/>
          <w:b/>
          <w:bCs/>
          <w:sz w:val="16"/>
          <w:szCs w:val="16"/>
        </w:rPr>
      </w:pPr>
      <w:r w:rsidRPr="00F93D74">
        <w:rPr>
          <w:rFonts w:ascii="Verdana" w:hAnsi="Verdana" w:cstheme="minorHAnsi"/>
          <w:b/>
          <w:bCs/>
          <w:sz w:val="16"/>
          <w:szCs w:val="16"/>
        </w:rPr>
        <w:t xml:space="preserve">DA ADJUDICANTE: </w:t>
      </w:r>
    </w:p>
    <w:p w14:paraId="684130F3"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I- Manter preposto aceito pela ADJUDICANTE, para representá-la na execução do contrato;</w:t>
      </w:r>
    </w:p>
    <w:p w14:paraId="27FFD66F"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 xml:space="preserve">II- Atender às solicitações do objeto da licitação de acordo com as especificações constantes da A.F (autorização de fornecimento); </w:t>
      </w:r>
    </w:p>
    <w:p w14:paraId="1CD23957"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 xml:space="preserve">III- Acatar as orientações da ADJUDICANTE, sujeitando se a mais ampla e irrestrita fiscalização, prestando os esclarecimentos solicitados e atendendo às reclamações formuladas; </w:t>
      </w:r>
    </w:p>
    <w:p w14:paraId="47EE905A"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 xml:space="preserve">IV- Reportar imediatamente ao órgão responsável pela gestão do contrato, quaisquer anormalidades, erros e irregularidades observadas no período de garantia dos equipamentos; </w:t>
      </w:r>
    </w:p>
    <w:p w14:paraId="2624AD0E"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 xml:space="preserve">V- Manter, durante a execução do contrato, todas as condições de habilitação e qualificação exigidas. </w:t>
      </w:r>
    </w:p>
    <w:p w14:paraId="680FBC30"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 xml:space="preserve">VI- Submeter-se, dentro do escopo e das cláusulas pactuadas no contrato, às determinações do órgão responsável pela gestão do contrato e das autoridades da ADJUDICANTE; </w:t>
      </w:r>
    </w:p>
    <w:p w14:paraId="3EB36FEE"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 xml:space="preserve">VII- Responsabilizar-se pelos danos causados diretamente à ADJUDICANTE ou a terceiros decorrentes de sua culpa ou dolo, não excluindo ou reduzindo essa responsabilidade à fiscalização ou o acompanhamento pela ADJUDICANTE;  </w:t>
      </w:r>
    </w:p>
    <w:p w14:paraId="04D9C5EC"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 xml:space="preserve">VIII- Cumprir, dentro dos prazos estabelecidos, as obrigações assumidas, bem como manter em dia as obrigações sociais e salariais dos empregados; </w:t>
      </w:r>
    </w:p>
    <w:p w14:paraId="318A94A6" w14:textId="77777777" w:rsidR="007B0EDE" w:rsidRP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 xml:space="preserve">IX- Responsabilizar-se pelos encargos trabalhistas, previdenciários, fiscais e comerciais resultantes da execução do contrato; </w:t>
      </w:r>
    </w:p>
    <w:p w14:paraId="3F6C1A86" w14:textId="617B250A" w:rsid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r w:rsidRPr="007B0EDE">
        <w:rPr>
          <w:rFonts w:ascii="Verdana" w:hAnsi="Verdana" w:cstheme="minorHAnsi"/>
          <w:sz w:val="16"/>
          <w:szCs w:val="16"/>
        </w:rPr>
        <w:t>X- Manter, durante a execução do contrato, em compatibilidade com as obrigações assumidas, todas as condições de habilitação exigidas na licitação.</w:t>
      </w:r>
    </w:p>
    <w:p w14:paraId="59DF871A" w14:textId="77777777" w:rsidR="007B0EDE" w:rsidRDefault="007B0EDE" w:rsidP="007B0EDE">
      <w:pPr>
        <w:tabs>
          <w:tab w:val="center" w:pos="540"/>
          <w:tab w:val="center" w:pos="4252"/>
          <w:tab w:val="right" w:pos="8504"/>
        </w:tabs>
        <w:spacing w:after="0" w:line="360" w:lineRule="auto"/>
        <w:ind w:right="113"/>
        <w:jc w:val="both"/>
        <w:rPr>
          <w:rFonts w:ascii="Verdana" w:hAnsi="Verdana" w:cstheme="minorHAnsi"/>
          <w:sz w:val="16"/>
          <w:szCs w:val="16"/>
        </w:rPr>
      </w:pPr>
    </w:p>
    <w:p w14:paraId="7797A9B4" w14:textId="31F0E910" w:rsidR="00C25BF5" w:rsidRPr="00F93D74" w:rsidRDefault="00C25BF5" w:rsidP="007B0EDE">
      <w:pPr>
        <w:tabs>
          <w:tab w:val="center" w:pos="540"/>
          <w:tab w:val="center" w:pos="4252"/>
          <w:tab w:val="right" w:pos="8504"/>
        </w:tabs>
        <w:spacing w:after="0" w:line="276" w:lineRule="auto"/>
        <w:ind w:right="113"/>
        <w:jc w:val="both"/>
        <w:rPr>
          <w:rFonts w:ascii="Verdana" w:hAnsi="Verdana" w:cstheme="minorHAnsi"/>
          <w:sz w:val="16"/>
          <w:szCs w:val="16"/>
        </w:rPr>
      </w:pPr>
      <w:r w:rsidRPr="00F93D74">
        <w:rPr>
          <w:rFonts w:ascii="Verdana" w:hAnsi="Verdana" w:cstheme="minorHAnsi"/>
          <w:b/>
          <w:sz w:val="16"/>
          <w:szCs w:val="16"/>
        </w:rPr>
        <w:t>CLÁUSULA DÉCIMA PRIMEIRA- GESTÃO DA ATA</w:t>
      </w:r>
    </w:p>
    <w:p w14:paraId="77A2CB4B" w14:textId="77777777" w:rsidR="00427051" w:rsidRPr="00F93D74" w:rsidRDefault="00427051" w:rsidP="003604EB">
      <w:pPr>
        <w:spacing w:after="0" w:line="276" w:lineRule="auto"/>
        <w:rPr>
          <w:rFonts w:ascii="Verdana" w:hAnsi="Verdana" w:cstheme="minorHAnsi"/>
          <w:b/>
          <w:bCs/>
          <w:sz w:val="16"/>
          <w:szCs w:val="16"/>
        </w:rPr>
      </w:pPr>
    </w:p>
    <w:p w14:paraId="63231941" w14:textId="41886599" w:rsidR="007B0EDE" w:rsidRPr="007B0EDE" w:rsidRDefault="007B0EDE" w:rsidP="007B0EDE">
      <w:pPr>
        <w:spacing w:before="120" w:line="360" w:lineRule="auto"/>
        <w:jc w:val="both"/>
        <w:rPr>
          <w:rFonts w:ascii="Verdana" w:hAnsi="Verdana"/>
          <w:bCs/>
          <w:sz w:val="16"/>
          <w:szCs w:val="16"/>
        </w:rPr>
      </w:pPr>
      <w:r>
        <w:rPr>
          <w:rFonts w:ascii="Verdana" w:hAnsi="Verdana"/>
          <w:bCs/>
          <w:sz w:val="16"/>
          <w:szCs w:val="16"/>
        </w:rPr>
        <w:t>11</w:t>
      </w:r>
      <w:r w:rsidRPr="007B0EDE">
        <w:rPr>
          <w:rFonts w:ascii="Verdana" w:hAnsi="Verdana"/>
          <w:bCs/>
          <w:sz w:val="16"/>
          <w:szCs w:val="16"/>
        </w:rPr>
        <w:t>.1. O contrato deverá ser executado fielmente pelas partes, de acordo com as cláusulas avençadas e as normas da Lei nº 14.133/2021 e do Decreto nº 18.324/2023, e cada parte responderá pelas consequências de sua inexecução total ou parcial.</w:t>
      </w:r>
    </w:p>
    <w:p w14:paraId="33C0AFD0" w14:textId="33F12282" w:rsidR="007B0EDE" w:rsidRPr="007B0EDE" w:rsidRDefault="007B0EDE" w:rsidP="007B0EDE">
      <w:pPr>
        <w:spacing w:before="120" w:line="360" w:lineRule="auto"/>
        <w:jc w:val="both"/>
        <w:rPr>
          <w:rFonts w:ascii="Verdana" w:hAnsi="Verdana"/>
          <w:bCs/>
          <w:sz w:val="16"/>
          <w:szCs w:val="16"/>
        </w:rPr>
      </w:pPr>
      <w:r>
        <w:rPr>
          <w:rFonts w:ascii="Verdana" w:hAnsi="Verdana"/>
          <w:bCs/>
          <w:sz w:val="16"/>
          <w:szCs w:val="16"/>
        </w:rPr>
        <w:t>11</w:t>
      </w:r>
      <w:r w:rsidRPr="007B0EDE">
        <w:rPr>
          <w:rFonts w:ascii="Verdana" w:hAnsi="Verdana"/>
          <w:bCs/>
          <w:sz w:val="16"/>
          <w:szCs w:val="16"/>
        </w:rPr>
        <w:t>.2. A execução do contrato deverá ser acompanhada e fiscalizada pelo fiscal do contrato: Adalberto Rodrigues de Abreu e pelo gestor do contrato: José Egídio da Silva Neto.</w:t>
      </w:r>
    </w:p>
    <w:p w14:paraId="774339DD" w14:textId="5F348165" w:rsidR="007B0EDE" w:rsidRPr="007B0EDE" w:rsidRDefault="007B0EDE" w:rsidP="007B0EDE">
      <w:pPr>
        <w:spacing w:before="120" w:line="360" w:lineRule="auto"/>
        <w:jc w:val="both"/>
        <w:rPr>
          <w:rFonts w:ascii="Verdana" w:hAnsi="Verdana"/>
          <w:bCs/>
          <w:sz w:val="16"/>
          <w:szCs w:val="16"/>
        </w:rPr>
      </w:pPr>
      <w:r>
        <w:rPr>
          <w:rFonts w:ascii="Verdana" w:hAnsi="Verdana"/>
          <w:bCs/>
          <w:sz w:val="16"/>
          <w:szCs w:val="16"/>
        </w:rPr>
        <w:t>11</w:t>
      </w:r>
      <w:r w:rsidRPr="007B0EDE">
        <w:rPr>
          <w:rFonts w:ascii="Verdana" w:hAnsi="Verdana"/>
          <w:bCs/>
          <w:sz w:val="16"/>
          <w:szCs w:val="16"/>
        </w:rPr>
        <w:t>.3. Em caso de impedimento, ordem de paralisação ou suspensão do contrato, o cronograma de execução será prorrogado automaticamente pelo tempo correspondente, anotadas tais circunstâncias mediante simples apostila.</w:t>
      </w:r>
    </w:p>
    <w:p w14:paraId="1D14E367" w14:textId="030963A2" w:rsidR="007B0EDE" w:rsidRPr="007B0EDE" w:rsidRDefault="007B0EDE" w:rsidP="007B0EDE">
      <w:pPr>
        <w:spacing w:before="120" w:line="360" w:lineRule="auto"/>
        <w:jc w:val="both"/>
        <w:rPr>
          <w:rFonts w:ascii="Verdana" w:hAnsi="Verdana"/>
          <w:bCs/>
          <w:sz w:val="16"/>
          <w:szCs w:val="16"/>
        </w:rPr>
      </w:pPr>
      <w:r>
        <w:rPr>
          <w:rFonts w:ascii="Verdana" w:hAnsi="Verdana"/>
          <w:bCs/>
          <w:sz w:val="16"/>
          <w:szCs w:val="16"/>
        </w:rPr>
        <w:t>11</w:t>
      </w:r>
      <w:r w:rsidRPr="007B0EDE">
        <w:rPr>
          <w:rFonts w:ascii="Verdana" w:hAnsi="Verdana"/>
          <w:bCs/>
          <w:sz w:val="16"/>
          <w:szCs w:val="16"/>
        </w:rPr>
        <w:t>.4. As comunicações entre o órgão ou entidade e o Contratado devem ser realizadas por escrito sempre que o ato exigir tal formalidade, admitindo-se o uso de mensagem eletrônica para esse fim.</w:t>
      </w:r>
    </w:p>
    <w:p w14:paraId="3F231B5B" w14:textId="5882CB82" w:rsidR="007B0EDE" w:rsidRPr="007B0EDE" w:rsidRDefault="007B0EDE" w:rsidP="007B0EDE">
      <w:pPr>
        <w:spacing w:before="120" w:line="360" w:lineRule="auto"/>
        <w:jc w:val="both"/>
        <w:rPr>
          <w:rFonts w:ascii="Verdana" w:hAnsi="Verdana"/>
          <w:bCs/>
          <w:sz w:val="16"/>
          <w:szCs w:val="16"/>
        </w:rPr>
      </w:pPr>
      <w:r>
        <w:rPr>
          <w:rFonts w:ascii="Verdana" w:hAnsi="Verdana"/>
          <w:bCs/>
          <w:sz w:val="16"/>
          <w:szCs w:val="16"/>
        </w:rPr>
        <w:t>11</w:t>
      </w:r>
      <w:r w:rsidRPr="007B0EDE">
        <w:rPr>
          <w:rFonts w:ascii="Verdana" w:hAnsi="Verdana"/>
          <w:bCs/>
          <w:sz w:val="16"/>
          <w:szCs w:val="16"/>
        </w:rPr>
        <w:t>.5. O órgão ou entidade poderá convocar representante da empresa para adoção de providências que devam ser cumpridas de imediato.</w:t>
      </w:r>
    </w:p>
    <w:p w14:paraId="480E3F00" w14:textId="154934C7" w:rsidR="0014291D" w:rsidRPr="00F93D74" w:rsidRDefault="007B0EDE" w:rsidP="007B0EDE">
      <w:pPr>
        <w:spacing w:before="120" w:line="360" w:lineRule="auto"/>
        <w:jc w:val="both"/>
        <w:rPr>
          <w:rFonts w:ascii="Verdana" w:hAnsi="Verdana"/>
          <w:b/>
          <w:caps/>
          <w:sz w:val="16"/>
          <w:szCs w:val="16"/>
        </w:rPr>
      </w:pPr>
      <w:r>
        <w:rPr>
          <w:rFonts w:ascii="Verdana" w:hAnsi="Verdana"/>
          <w:bCs/>
          <w:sz w:val="16"/>
          <w:szCs w:val="16"/>
        </w:rPr>
        <w:lastRenderedPageBreak/>
        <w:t>11</w:t>
      </w:r>
      <w:r w:rsidRPr="007B0EDE">
        <w:rPr>
          <w:rFonts w:ascii="Verdana" w:hAnsi="Verdana"/>
          <w:bCs/>
          <w:sz w:val="16"/>
          <w:szCs w:val="16"/>
        </w:rPr>
        <w:t>.6.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7335AE0" w14:textId="2C4B5363" w:rsidR="005F1B2F" w:rsidRPr="00F93D74" w:rsidRDefault="005F1B2F" w:rsidP="003604EB">
      <w:pPr>
        <w:spacing w:after="0" w:line="276" w:lineRule="auto"/>
        <w:rPr>
          <w:rFonts w:ascii="Verdana" w:hAnsi="Verdana" w:cstheme="minorHAnsi"/>
          <w:b/>
          <w:sz w:val="16"/>
          <w:szCs w:val="16"/>
        </w:rPr>
      </w:pPr>
      <w:r w:rsidRPr="00F93D74">
        <w:rPr>
          <w:rFonts w:ascii="Verdana" w:hAnsi="Verdana" w:cstheme="minorHAnsi"/>
          <w:b/>
          <w:sz w:val="16"/>
          <w:szCs w:val="16"/>
        </w:rPr>
        <w:t xml:space="preserve">CLÁUSULA DÉCIMA </w:t>
      </w:r>
      <w:r w:rsidR="00C25BF5" w:rsidRPr="00F93D74">
        <w:rPr>
          <w:rFonts w:ascii="Verdana" w:hAnsi="Verdana" w:cstheme="minorHAnsi"/>
          <w:b/>
          <w:sz w:val="16"/>
          <w:szCs w:val="16"/>
        </w:rPr>
        <w:t>SEGUNDA</w:t>
      </w:r>
      <w:r w:rsidRPr="00F93D74">
        <w:rPr>
          <w:rFonts w:ascii="Verdana" w:hAnsi="Verdana" w:cstheme="minorHAnsi"/>
          <w:b/>
          <w:sz w:val="16"/>
          <w:szCs w:val="16"/>
        </w:rPr>
        <w:t>– SANÇÕES ADMINISTRATIVAS.</w:t>
      </w:r>
    </w:p>
    <w:p w14:paraId="36222824" w14:textId="77777777" w:rsidR="002940FB" w:rsidRPr="00F93D74" w:rsidRDefault="002940FB" w:rsidP="003604EB">
      <w:pPr>
        <w:spacing w:after="0" w:line="276" w:lineRule="auto"/>
        <w:rPr>
          <w:rFonts w:ascii="Verdana" w:hAnsi="Verdana" w:cstheme="minorHAnsi"/>
          <w:b/>
          <w:sz w:val="16"/>
          <w:szCs w:val="16"/>
        </w:rPr>
      </w:pPr>
    </w:p>
    <w:p w14:paraId="18270D46" w14:textId="3ED6D8A8" w:rsidR="008076B0" w:rsidRPr="00F93D74" w:rsidRDefault="008076B0" w:rsidP="007B0EDE">
      <w:pPr>
        <w:pBdr>
          <w:top w:val="nil"/>
          <w:left w:val="nil"/>
          <w:bottom w:val="nil"/>
          <w:right w:val="nil"/>
          <w:between w:val="nil"/>
        </w:pBdr>
        <w:tabs>
          <w:tab w:val="left" w:pos="0"/>
          <w:tab w:val="left" w:pos="567"/>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rPr>
        <w:t>12.1 Comete</w:t>
      </w:r>
      <w:r w:rsidRPr="00F93D74">
        <w:rPr>
          <w:rFonts w:ascii="Verdana" w:hAnsi="Verdana" w:cstheme="minorHAnsi"/>
          <w:sz w:val="16"/>
          <w:szCs w:val="16"/>
          <w:highlight w:val="white"/>
        </w:rPr>
        <w:t xml:space="preserve"> infração administrativa, nos termos da Lei nº 14.133/2021, adjudicatário que:</w:t>
      </w:r>
    </w:p>
    <w:p w14:paraId="2D34EDF4" w14:textId="7FCC1D4F" w:rsidR="008076B0" w:rsidRPr="00F93D74" w:rsidRDefault="008076B0" w:rsidP="007B0EDE">
      <w:pPr>
        <w:pBdr>
          <w:top w:val="nil"/>
          <w:left w:val="nil"/>
          <w:bottom w:val="nil"/>
          <w:right w:val="nil"/>
          <w:between w:val="nil"/>
        </w:pBdr>
        <w:tabs>
          <w:tab w:val="left" w:pos="567"/>
          <w:tab w:val="left" w:pos="993"/>
          <w:tab w:val="left" w:pos="184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 xml:space="preserve">12.1.1 Der </w:t>
      </w:r>
      <w:r w:rsidRPr="00F93D74">
        <w:rPr>
          <w:rFonts w:ascii="Verdana" w:hAnsi="Verdana" w:cstheme="minorHAnsi"/>
          <w:sz w:val="16"/>
          <w:szCs w:val="16"/>
        </w:rPr>
        <w:t>causa</w:t>
      </w:r>
      <w:r w:rsidRPr="00F93D74">
        <w:rPr>
          <w:rFonts w:ascii="Verdana" w:hAnsi="Verdana" w:cstheme="minorHAnsi"/>
          <w:sz w:val="16"/>
          <w:szCs w:val="16"/>
          <w:highlight w:val="white"/>
        </w:rPr>
        <w:t xml:space="preserve"> à inexecução parcial ou total </w:t>
      </w:r>
      <w:r w:rsidR="00942A36" w:rsidRPr="00F93D74">
        <w:rPr>
          <w:rFonts w:ascii="Verdana" w:hAnsi="Verdana" w:cstheme="minorHAnsi"/>
          <w:sz w:val="16"/>
          <w:szCs w:val="16"/>
          <w:highlight w:val="white"/>
        </w:rPr>
        <w:t>da ata</w:t>
      </w:r>
      <w:r w:rsidRPr="00F93D74">
        <w:rPr>
          <w:rFonts w:ascii="Verdana" w:hAnsi="Verdana" w:cstheme="minorHAnsi"/>
          <w:sz w:val="16"/>
          <w:szCs w:val="16"/>
          <w:highlight w:val="white"/>
        </w:rPr>
        <w:t>;</w:t>
      </w:r>
    </w:p>
    <w:p w14:paraId="629973F8" w14:textId="77777777" w:rsidR="008076B0" w:rsidRPr="00F93D74" w:rsidRDefault="008076B0" w:rsidP="007B0EDE">
      <w:pPr>
        <w:tabs>
          <w:tab w:val="left" w:pos="709"/>
          <w:tab w:val="left" w:pos="99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12.1.2 Deixar de entregar os documentos exigidos no certame;</w:t>
      </w:r>
    </w:p>
    <w:p w14:paraId="3402D220" w14:textId="77777777" w:rsidR="008076B0" w:rsidRPr="00F93D74" w:rsidRDefault="008076B0" w:rsidP="007B0EDE">
      <w:pPr>
        <w:tabs>
          <w:tab w:val="left" w:pos="709"/>
          <w:tab w:val="left" w:pos="99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12.1.3 Não mantiver a proposta, salvo em decorrência de fato superveniente devidamente justificado;</w:t>
      </w:r>
    </w:p>
    <w:p w14:paraId="6B43F814" w14:textId="796710DE" w:rsidR="008076B0" w:rsidRPr="00F93D74" w:rsidRDefault="008076B0" w:rsidP="007B0EDE">
      <w:pPr>
        <w:tabs>
          <w:tab w:val="left" w:pos="709"/>
          <w:tab w:val="left" w:pos="99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 xml:space="preserve">12.1.4 Não assinar </w:t>
      </w:r>
      <w:r w:rsidR="00942A36" w:rsidRPr="00F93D74">
        <w:rPr>
          <w:rFonts w:ascii="Verdana" w:hAnsi="Verdana" w:cstheme="minorHAnsi"/>
          <w:sz w:val="16"/>
          <w:szCs w:val="16"/>
          <w:highlight w:val="white"/>
        </w:rPr>
        <w:t xml:space="preserve">a ata </w:t>
      </w:r>
      <w:r w:rsidRPr="00F93D74">
        <w:rPr>
          <w:rFonts w:ascii="Verdana" w:hAnsi="Verdana" w:cstheme="minorHAnsi"/>
          <w:sz w:val="16"/>
          <w:szCs w:val="16"/>
          <w:highlight w:val="white"/>
        </w:rPr>
        <w:t>ou aceitar/retirar o instrumento equivalente, quando convocado dentro do prazo de validade da proposta;</w:t>
      </w:r>
    </w:p>
    <w:p w14:paraId="29910B08" w14:textId="77777777" w:rsidR="008076B0" w:rsidRPr="00F93D74" w:rsidRDefault="008076B0" w:rsidP="007B0EDE">
      <w:pPr>
        <w:tabs>
          <w:tab w:val="left" w:pos="709"/>
          <w:tab w:val="left" w:pos="99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 xml:space="preserve">12.1.5 Ensejar o </w:t>
      </w:r>
      <w:r w:rsidRPr="00F93D74">
        <w:rPr>
          <w:rFonts w:ascii="Verdana" w:hAnsi="Verdana" w:cstheme="minorHAnsi"/>
          <w:sz w:val="16"/>
          <w:szCs w:val="16"/>
        </w:rPr>
        <w:t>retardamento da execução ou entrega do objeto da licitação sem motivo justificado;</w:t>
      </w:r>
    </w:p>
    <w:p w14:paraId="3C60FDCF" w14:textId="77777777" w:rsidR="008076B0" w:rsidRPr="00F93D74" w:rsidRDefault="008076B0" w:rsidP="007B0EDE">
      <w:pPr>
        <w:tabs>
          <w:tab w:val="left" w:pos="709"/>
          <w:tab w:val="left" w:pos="99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12.1.6 Apresentar declaração ou documentação falsa;</w:t>
      </w:r>
    </w:p>
    <w:p w14:paraId="6FF5C81C" w14:textId="199F18A3" w:rsidR="008076B0" w:rsidRPr="00F93D74" w:rsidRDefault="008076B0" w:rsidP="007B0EDE">
      <w:pPr>
        <w:tabs>
          <w:tab w:val="left" w:pos="709"/>
          <w:tab w:val="left" w:pos="99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 xml:space="preserve">12.1.7 Fraudar a licitação ou praticar ato fraudulento na execução </w:t>
      </w:r>
      <w:r w:rsidR="00942A36" w:rsidRPr="00F93D74">
        <w:rPr>
          <w:rFonts w:ascii="Verdana" w:hAnsi="Verdana" w:cstheme="minorHAnsi"/>
          <w:sz w:val="16"/>
          <w:szCs w:val="16"/>
          <w:highlight w:val="white"/>
        </w:rPr>
        <w:t>da ata</w:t>
      </w:r>
      <w:r w:rsidRPr="00F93D74">
        <w:rPr>
          <w:rFonts w:ascii="Verdana" w:hAnsi="Verdana" w:cstheme="minorHAnsi"/>
          <w:sz w:val="16"/>
          <w:szCs w:val="16"/>
          <w:highlight w:val="white"/>
        </w:rPr>
        <w:t>;</w:t>
      </w:r>
    </w:p>
    <w:p w14:paraId="430AD92D" w14:textId="77777777" w:rsidR="008076B0" w:rsidRPr="00F93D74" w:rsidRDefault="008076B0" w:rsidP="007B0EDE">
      <w:pPr>
        <w:tabs>
          <w:tab w:val="left" w:pos="709"/>
          <w:tab w:val="left" w:pos="99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rPr>
        <w:t>12.1.8 Comportar-se de modo inidôneo ou cometer fraude de qualquer natureza;</w:t>
      </w:r>
    </w:p>
    <w:p w14:paraId="123A68B2" w14:textId="77777777" w:rsidR="008076B0" w:rsidRPr="00F93D74" w:rsidRDefault="008076B0" w:rsidP="007B0EDE">
      <w:pPr>
        <w:tabs>
          <w:tab w:val="left" w:pos="709"/>
          <w:tab w:val="left" w:pos="993"/>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12.1.9 Praticar atos ilícitos com vistas a frustrar os objetivos da licitação;</w:t>
      </w:r>
    </w:p>
    <w:p w14:paraId="65CF23DE" w14:textId="77777777" w:rsidR="008076B0" w:rsidRPr="00F93D74" w:rsidRDefault="008076B0" w:rsidP="007B0EDE">
      <w:pPr>
        <w:tabs>
          <w:tab w:val="left" w:pos="709"/>
          <w:tab w:val="left" w:pos="1134"/>
        </w:tabs>
        <w:spacing w:after="0" w:line="360" w:lineRule="auto"/>
        <w:jc w:val="both"/>
        <w:rPr>
          <w:rFonts w:ascii="Verdana" w:hAnsi="Verdana" w:cstheme="minorHAnsi"/>
          <w:sz w:val="16"/>
          <w:szCs w:val="16"/>
          <w:highlight w:val="white"/>
        </w:rPr>
      </w:pPr>
      <w:r w:rsidRPr="00F93D74">
        <w:rPr>
          <w:rFonts w:ascii="Verdana" w:hAnsi="Verdana" w:cstheme="minorHAnsi"/>
          <w:sz w:val="16"/>
          <w:szCs w:val="16"/>
          <w:highlight w:val="white"/>
        </w:rPr>
        <w:t>12.1.10 Praticar ato lesivo previsto no art. 5º da Lei nº 12.846/2013.</w:t>
      </w:r>
    </w:p>
    <w:p w14:paraId="569FE61F" w14:textId="0780F4CB" w:rsidR="008076B0" w:rsidRPr="00F93D74" w:rsidRDefault="008076B0" w:rsidP="007B0EDE">
      <w:pPr>
        <w:pBdr>
          <w:top w:val="nil"/>
          <w:left w:val="nil"/>
          <w:bottom w:val="nil"/>
          <w:right w:val="nil"/>
          <w:between w:val="nil"/>
        </w:pBdr>
        <w:tabs>
          <w:tab w:val="left" w:pos="0"/>
          <w:tab w:val="left" w:pos="567"/>
        </w:tabs>
        <w:spacing w:after="0" w:line="360" w:lineRule="auto"/>
        <w:jc w:val="both"/>
        <w:rPr>
          <w:rFonts w:ascii="Verdana" w:hAnsi="Verdana" w:cstheme="minorHAnsi"/>
          <w:sz w:val="16"/>
          <w:szCs w:val="16"/>
        </w:rPr>
      </w:pPr>
      <w:r w:rsidRPr="00F93D74">
        <w:rPr>
          <w:rFonts w:ascii="Verdana" w:hAnsi="Verdana" w:cstheme="minorHAnsi"/>
          <w:sz w:val="16"/>
          <w:szCs w:val="16"/>
        </w:rPr>
        <w:t>12.2 O adjudicatário que cometer qualquer das infrações discriminadas nos subitens anteriores ficará sujeito, sem prejuízo da responsabilidade civil e criminal, às seguintes sanções:</w:t>
      </w:r>
    </w:p>
    <w:p w14:paraId="4F4C115F" w14:textId="77777777" w:rsidR="008076B0" w:rsidRPr="00F93D74" w:rsidRDefault="008076B0" w:rsidP="007B0EDE">
      <w:pPr>
        <w:tabs>
          <w:tab w:val="left" w:pos="-142"/>
          <w:tab w:val="left" w:pos="284"/>
          <w:tab w:val="left" w:pos="426"/>
          <w:tab w:val="left" w:pos="709"/>
        </w:tabs>
        <w:spacing w:after="0" w:line="360" w:lineRule="auto"/>
        <w:jc w:val="both"/>
        <w:rPr>
          <w:rFonts w:ascii="Verdana" w:hAnsi="Verdana" w:cstheme="minorHAnsi"/>
          <w:sz w:val="16"/>
          <w:szCs w:val="16"/>
        </w:rPr>
      </w:pPr>
      <w:r w:rsidRPr="00F93D74">
        <w:rPr>
          <w:rFonts w:ascii="Verdana" w:hAnsi="Verdana" w:cstheme="minorHAnsi"/>
          <w:sz w:val="16"/>
          <w:szCs w:val="16"/>
        </w:rPr>
        <w:t>Advertência por escrito;</w:t>
      </w:r>
    </w:p>
    <w:p w14:paraId="344348BF" w14:textId="77777777" w:rsidR="008076B0" w:rsidRPr="00F93D74" w:rsidRDefault="008076B0" w:rsidP="007B0EDE">
      <w:pPr>
        <w:tabs>
          <w:tab w:val="left" w:pos="-142"/>
          <w:tab w:val="left" w:pos="284"/>
          <w:tab w:val="left" w:pos="426"/>
          <w:tab w:val="left" w:pos="709"/>
        </w:tabs>
        <w:spacing w:after="0" w:line="360" w:lineRule="auto"/>
        <w:jc w:val="both"/>
        <w:rPr>
          <w:rFonts w:ascii="Verdana" w:hAnsi="Verdana" w:cstheme="minorHAnsi"/>
          <w:sz w:val="16"/>
          <w:szCs w:val="16"/>
        </w:rPr>
      </w:pPr>
      <w:r w:rsidRPr="00F93D74">
        <w:rPr>
          <w:rFonts w:ascii="Verdana" w:hAnsi="Verdana" w:cstheme="minorHAnsi"/>
          <w:sz w:val="16"/>
          <w:szCs w:val="16"/>
        </w:rPr>
        <w:t>Multa;</w:t>
      </w:r>
    </w:p>
    <w:p w14:paraId="144A9C0F" w14:textId="77777777" w:rsidR="008076B0" w:rsidRPr="00F93D74" w:rsidRDefault="008076B0" w:rsidP="007B0EDE">
      <w:pPr>
        <w:tabs>
          <w:tab w:val="left" w:pos="-142"/>
          <w:tab w:val="left" w:pos="284"/>
          <w:tab w:val="left" w:pos="426"/>
          <w:tab w:val="left" w:pos="709"/>
        </w:tabs>
        <w:spacing w:after="0" w:line="360" w:lineRule="auto"/>
        <w:jc w:val="both"/>
        <w:rPr>
          <w:rFonts w:ascii="Verdana" w:hAnsi="Verdana" w:cstheme="minorHAnsi"/>
          <w:sz w:val="16"/>
          <w:szCs w:val="16"/>
        </w:rPr>
      </w:pPr>
      <w:r w:rsidRPr="00F93D74">
        <w:rPr>
          <w:rFonts w:ascii="Verdana" w:hAnsi="Verdana" w:cstheme="minorHAnsi"/>
          <w:sz w:val="16"/>
          <w:szCs w:val="16"/>
        </w:rPr>
        <w:t>Impedimento de licitar e contratar;</w:t>
      </w:r>
    </w:p>
    <w:p w14:paraId="0D51A8AB" w14:textId="77777777" w:rsidR="008076B0" w:rsidRPr="00F93D74" w:rsidRDefault="008076B0" w:rsidP="007B0EDE">
      <w:pPr>
        <w:tabs>
          <w:tab w:val="left" w:pos="-142"/>
          <w:tab w:val="left" w:pos="284"/>
          <w:tab w:val="left" w:pos="567"/>
          <w:tab w:val="left" w:pos="709"/>
          <w:tab w:val="left" w:pos="851"/>
        </w:tabs>
        <w:spacing w:after="0" w:line="360" w:lineRule="auto"/>
        <w:jc w:val="both"/>
        <w:rPr>
          <w:rFonts w:ascii="Verdana" w:hAnsi="Verdana" w:cstheme="minorHAnsi"/>
          <w:sz w:val="16"/>
          <w:szCs w:val="16"/>
        </w:rPr>
      </w:pPr>
      <w:r w:rsidRPr="00F93D74">
        <w:rPr>
          <w:rFonts w:ascii="Verdana" w:hAnsi="Verdana" w:cstheme="minorHAnsi"/>
          <w:sz w:val="16"/>
          <w:szCs w:val="16"/>
        </w:rPr>
        <w:t>Declaração de inidoneidade para licitar ou contratar.</w:t>
      </w:r>
    </w:p>
    <w:p w14:paraId="10C06AF6" w14:textId="77777777" w:rsidR="008076B0" w:rsidRPr="00F93D74" w:rsidRDefault="008076B0" w:rsidP="007B0EDE">
      <w:pPr>
        <w:pBdr>
          <w:top w:val="nil"/>
          <w:left w:val="nil"/>
          <w:bottom w:val="nil"/>
          <w:right w:val="nil"/>
          <w:between w:val="nil"/>
        </w:pBdr>
        <w:tabs>
          <w:tab w:val="left" w:pos="0"/>
          <w:tab w:val="left" w:pos="567"/>
        </w:tabs>
        <w:spacing w:after="0" w:line="360" w:lineRule="auto"/>
        <w:jc w:val="both"/>
        <w:rPr>
          <w:rFonts w:ascii="Verdana" w:hAnsi="Verdana" w:cstheme="minorHAnsi"/>
          <w:sz w:val="16"/>
          <w:szCs w:val="16"/>
        </w:rPr>
      </w:pPr>
      <w:r w:rsidRPr="00F93D74">
        <w:rPr>
          <w:rFonts w:ascii="Verdana" w:hAnsi="Verdana" w:cstheme="minorHAnsi"/>
          <w:b/>
          <w:sz w:val="16"/>
          <w:szCs w:val="16"/>
        </w:rPr>
        <w:t>12.3 DA FRAUDE E DA CORRUPÇÃO -</w:t>
      </w:r>
      <w:r w:rsidRPr="00F93D74">
        <w:rPr>
          <w:rFonts w:ascii="Verdana" w:hAnsi="Verdana" w:cstheme="minorHAnsi"/>
          <w:sz w:val="16"/>
          <w:szCs w:val="16"/>
        </w:rPr>
        <w:t xml:space="preserve"> Os licitantes e o adjudicante devem observar e fazer observar, por seus fornecedores e subcontratados, se admitida à subcontratação, o mais alto padrão de ética durante todo o processo de licitação, de contratação e de execução do objeto contratual.</w:t>
      </w:r>
    </w:p>
    <w:p w14:paraId="40D413BE" w14:textId="77777777" w:rsidR="008076B0" w:rsidRPr="00F93D74" w:rsidRDefault="008076B0" w:rsidP="007B0EDE">
      <w:pPr>
        <w:pBdr>
          <w:top w:val="nil"/>
          <w:left w:val="nil"/>
          <w:bottom w:val="nil"/>
          <w:right w:val="nil"/>
          <w:between w:val="nil"/>
        </w:pBdr>
        <w:tabs>
          <w:tab w:val="left" w:pos="567"/>
          <w:tab w:val="left" w:pos="993"/>
          <w:tab w:val="left" w:pos="1843"/>
        </w:tabs>
        <w:spacing w:after="0" w:line="360" w:lineRule="auto"/>
        <w:ind w:left="284"/>
        <w:jc w:val="both"/>
        <w:rPr>
          <w:rFonts w:ascii="Verdana" w:hAnsi="Verdana" w:cstheme="minorHAnsi"/>
          <w:b/>
          <w:sz w:val="16"/>
          <w:szCs w:val="16"/>
        </w:rPr>
      </w:pPr>
      <w:r w:rsidRPr="00F93D74">
        <w:rPr>
          <w:rFonts w:ascii="Verdana" w:hAnsi="Verdana" w:cstheme="minorHAnsi"/>
          <w:b/>
          <w:sz w:val="16"/>
          <w:szCs w:val="16"/>
        </w:rPr>
        <w:t>12.3.1 PARA OS PROPÓSITOS, DEFINEM-SE AS SEGUINTES PRÁTICAS:</w:t>
      </w:r>
    </w:p>
    <w:p w14:paraId="23063897" w14:textId="5FA83B18" w:rsidR="008076B0" w:rsidRPr="00F93D74" w:rsidRDefault="008076B0" w:rsidP="007B0EDE">
      <w:pPr>
        <w:spacing w:after="0" w:line="360" w:lineRule="auto"/>
        <w:ind w:left="284"/>
        <w:jc w:val="both"/>
        <w:rPr>
          <w:rFonts w:ascii="Verdana" w:hAnsi="Verdana" w:cstheme="minorHAnsi"/>
          <w:sz w:val="16"/>
          <w:szCs w:val="16"/>
        </w:rPr>
      </w:pPr>
      <w:r w:rsidRPr="00F93D74">
        <w:rPr>
          <w:rFonts w:ascii="Verdana" w:hAnsi="Verdana" w:cstheme="minorHAnsi"/>
          <w:b/>
          <w:sz w:val="16"/>
          <w:szCs w:val="16"/>
        </w:rPr>
        <w:t>a)</w:t>
      </w:r>
      <w:r w:rsidRPr="00F93D74">
        <w:rPr>
          <w:rFonts w:ascii="Verdana" w:hAnsi="Verdana" w:cstheme="minorHAnsi"/>
          <w:sz w:val="16"/>
          <w:szCs w:val="16"/>
        </w:rPr>
        <w:t xml:space="preserve"> </w:t>
      </w:r>
      <w:r w:rsidRPr="00F93D74">
        <w:rPr>
          <w:rFonts w:ascii="Verdana" w:hAnsi="Verdana" w:cstheme="minorHAnsi"/>
          <w:b/>
          <w:sz w:val="16"/>
          <w:szCs w:val="16"/>
        </w:rPr>
        <w:t>PRÁTICA CORRUPTA:</w:t>
      </w:r>
      <w:r w:rsidRPr="00F93D74">
        <w:rPr>
          <w:rFonts w:ascii="Verdana" w:hAnsi="Verdana" w:cstheme="minorHAnsi"/>
          <w:sz w:val="16"/>
          <w:szCs w:val="16"/>
        </w:rPr>
        <w:t xml:space="preserve"> Oferecer, dar, receber ou solicitar, direta ou indiretamente, qualquer vantagem com o objetivo de influenciar a ação de servidor público no processo de licitação ou na execução </w:t>
      </w:r>
      <w:r w:rsidR="00942A36" w:rsidRPr="00F93D74">
        <w:rPr>
          <w:rFonts w:ascii="Verdana" w:hAnsi="Verdana" w:cstheme="minorHAnsi"/>
          <w:sz w:val="16"/>
          <w:szCs w:val="16"/>
        </w:rPr>
        <w:t>da ata</w:t>
      </w:r>
      <w:r w:rsidRPr="00F93D74">
        <w:rPr>
          <w:rFonts w:ascii="Verdana" w:hAnsi="Verdana" w:cstheme="minorHAnsi"/>
          <w:sz w:val="16"/>
          <w:szCs w:val="16"/>
        </w:rPr>
        <w:t>;</w:t>
      </w:r>
    </w:p>
    <w:p w14:paraId="40B5C728" w14:textId="77777777" w:rsidR="008076B0" w:rsidRPr="00F93D74" w:rsidRDefault="008076B0" w:rsidP="007B0EDE">
      <w:pPr>
        <w:spacing w:after="0" w:line="360" w:lineRule="auto"/>
        <w:ind w:left="284"/>
        <w:jc w:val="both"/>
        <w:rPr>
          <w:rFonts w:ascii="Verdana" w:hAnsi="Verdana" w:cstheme="minorHAnsi"/>
          <w:sz w:val="16"/>
          <w:szCs w:val="16"/>
        </w:rPr>
      </w:pPr>
      <w:r w:rsidRPr="00F93D74">
        <w:rPr>
          <w:rFonts w:ascii="Verdana" w:hAnsi="Verdana" w:cstheme="minorHAnsi"/>
          <w:b/>
          <w:sz w:val="16"/>
          <w:szCs w:val="16"/>
        </w:rPr>
        <w:t>b)</w:t>
      </w:r>
      <w:r w:rsidRPr="00F93D74">
        <w:rPr>
          <w:rFonts w:ascii="Verdana" w:hAnsi="Verdana" w:cstheme="minorHAnsi"/>
          <w:sz w:val="16"/>
          <w:szCs w:val="16"/>
        </w:rPr>
        <w:t xml:space="preserve"> </w:t>
      </w:r>
      <w:r w:rsidRPr="00F93D74">
        <w:rPr>
          <w:rFonts w:ascii="Verdana" w:hAnsi="Verdana" w:cstheme="minorHAnsi"/>
          <w:b/>
          <w:sz w:val="16"/>
          <w:szCs w:val="16"/>
        </w:rPr>
        <w:t>PRÁTICA FRAUDULENTA:</w:t>
      </w:r>
      <w:r w:rsidRPr="00F93D74">
        <w:rPr>
          <w:rFonts w:ascii="Verdana" w:hAnsi="Verdana" w:cstheme="minorHAnsi"/>
          <w:sz w:val="16"/>
          <w:szCs w:val="16"/>
        </w:rPr>
        <w:t xml:space="preserve"> A falsificação ou omissão dos fatos, com o objetivo de influenciar o processo de licitação ou de execução do contrato;</w:t>
      </w:r>
    </w:p>
    <w:p w14:paraId="18A61C41" w14:textId="77777777" w:rsidR="008076B0" w:rsidRPr="00F93D74" w:rsidRDefault="008076B0" w:rsidP="007B0EDE">
      <w:pPr>
        <w:spacing w:after="0" w:line="360" w:lineRule="auto"/>
        <w:ind w:left="284"/>
        <w:jc w:val="both"/>
        <w:rPr>
          <w:rFonts w:ascii="Verdana" w:hAnsi="Verdana" w:cstheme="minorHAnsi"/>
          <w:sz w:val="16"/>
          <w:szCs w:val="16"/>
        </w:rPr>
      </w:pPr>
      <w:r w:rsidRPr="00F93D74">
        <w:rPr>
          <w:rFonts w:ascii="Verdana" w:hAnsi="Verdana" w:cstheme="minorHAnsi"/>
          <w:b/>
          <w:sz w:val="16"/>
          <w:szCs w:val="16"/>
        </w:rPr>
        <w:t>c)</w:t>
      </w:r>
      <w:r w:rsidRPr="00F93D74">
        <w:rPr>
          <w:rFonts w:ascii="Verdana" w:hAnsi="Verdana" w:cstheme="minorHAnsi"/>
          <w:sz w:val="16"/>
          <w:szCs w:val="16"/>
        </w:rPr>
        <w:t xml:space="preserve"> </w:t>
      </w:r>
      <w:r w:rsidRPr="00F93D74">
        <w:rPr>
          <w:rFonts w:ascii="Verdana" w:hAnsi="Verdana" w:cstheme="minorHAnsi"/>
          <w:b/>
          <w:sz w:val="16"/>
          <w:szCs w:val="16"/>
        </w:rPr>
        <w:t>PRÁTICA CONCERTADA:</w:t>
      </w:r>
      <w:r w:rsidRPr="00F93D74">
        <w:rPr>
          <w:rFonts w:ascii="Verdana" w:hAnsi="Verdana" w:cstheme="minorHAnsi"/>
          <w:sz w:val="16"/>
          <w:szCs w:val="16"/>
        </w:rPr>
        <w:t xml:space="preserve"> Esquematizar ou estabelecer um acordo entre dois ou mais licitantes, com ou sem o conhecimento de representantes ou prepostos do órgão licitador, visando estabelecer preços em níveis artificiais e não-competitivos; </w:t>
      </w:r>
    </w:p>
    <w:p w14:paraId="3796B178" w14:textId="77777777" w:rsidR="008076B0" w:rsidRPr="00F93D74" w:rsidRDefault="008076B0" w:rsidP="007B0EDE">
      <w:pPr>
        <w:spacing w:after="0" w:line="360" w:lineRule="auto"/>
        <w:ind w:left="284"/>
        <w:jc w:val="both"/>
        <w:rPr>
          <w:rFonts w:ascii="Verdana" w:hAnsi="Verdana" w:cstheme="minorHAnsi"/>
          <w:sz w:val="16"/>
          <w:szCs w:val="16"/>
        </w:rPr>
      </w:pPr>
      <w:r w:rsidRPr="00F93D74">
        <w:rPr>
          <w:rFonts w:ascii="Verdana" w:hAnsi="Verdana" w:cstheme="minorHAnsi"/>
          <w:b/>
          <w:sz w:val="16"/>
          <w:szCs w:val="16"/>
        </w:rPr>
        <w:t>d)</w:t>
      </w:r>
      <w:r w:rsidRPr="00F93D74">
        <w:rPr>
          <w:rFonts w:ascii="Verdana" w:hAnsi="Verdana" w:cstheme="minorHAnsi"/>
          <w:sz w:val="16"/>
          <w:szCs w:val="16"/>
        </w:rPr>
        <w:t xml:space="preserve"> </w:t>
      </w:r>
      <w:r w:rsidRPr="00F93D74">
        <w:rPr>
          <w:rFonts w:ascii="Verdana" w:hAnsi="Verdana" w:cstheme="minorHAnsi"/>
          <w:b/>
          <w:sz w:val="16"/>
          <w:szCs w:val="16"/>
        </w:rPr>
        <w:t>PRÁTICA COERCITIVA:</w:t>
      </w:r>
      <w:r w:rsidRPr="00F93D74">
        <w:rPr>
          <w:rFonts w:ascii="Verdana" w:hAnsi="Verdana" w:cstheme="minorHAnsi"/>
          <w:sz w:val="16"/>
          <w:szCs w:val="16"/>
        </w:rPr>
        <w:t xml:space="preserve"> Causar danos ou ameaçar causar dano, direta ou indiretamente, às pessoas ou sua propriedade, visando influenciar sua participação em um processo licitatório ou afetar a execução do contrato. </w:t>
      </w:r>
    </w:p>
    <w:p w14:paraId="2B2329DA" w14:textId="77777777" w:rsidR="008076B0" w:rsidRPr="00F93D74" w:rsidRDefault="008076B0" w:rsidP="007B0EDE">
      <w:pPr>
        <w:spacing w:after="0" w:line="360" w:lineRule="auto"/>
        <w:ind w:left="284"/>
        <w:jc w:val="both"/>
        <w:rPr>
          <w:rFonts w:ascii="Verdana" w:hAnsi="Verdana" w:cstheme="minorHAnsi"/>
          <w:sz w:val="16"/>
          <w:szCs w:val="16"/>
        </w:rPr>
      </w:pPr>
      <w:r w:rsidRPr="00F93D74">
        <w:rPr>
          <w:rFonts w:ascii="Verdana" w:hAnsi="Verdana" w:cstheme="minorHAnsi"/>
          <w:b/>
          <w:sz w:val="16"/>
          <w:szCs w:val="16"/>
        </w:rPr>
        <w:t>e)</w:t>
      </w:r>
      <w:r w:rsidRPr="00F93D74">
        <w:rPr>
          <w:rFonts w:ascii="Verdana" w:hAnsi="Verdana" w:cstheme="minorHAnsi"/>
          <w:sz w:val="16"/>
          <w:szCs w:val="16"/>
        </w:rPr>
        <w:t xml:space="preserve"> </w:t>
      </w:r>
      <w:r w:rsidRPr="00F93D74">
        <w:rPr>
          <w:rFonts w:ascii="Verdana" w:hAnsi="Verdana" w:cstheme="minorHAnsi"/>
          <w:b/>
          <w:sz w:val="16"/>
          <w:szCs w:val="16"/>
        </w:rPr>
        <w:t>PRÁTICA OBSTRUTIVA:</w:t>
      </w:r>
      <w:r w:rsidRPr="00F93D74">
        <w:rPr>
          <w:rFonts w:ascii="Verdana" w:hAnsi="Verdana" w:cstheme="minorHAnsi"/>
          <w:sz w:val="16"/>
          <w:szCs w:val="16"/>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26DB074D" w14:textId="77777777" w:rsidR="005F1B2F" w:rsidRPr="00F93D74" w:rsidRDefault="005F1B2F" w:rsidP="003604EB">
      <w:pPr>
        <w:spacing w:after="0" w:line="276" w:lineRule="auto"/>
        <w:rPr>
          <w:rFonts w:ascii="Verdana" w:hAnsi="Verdana" w:cstheme="minorHAnsi"/>
          <w:b/>
          <w:sz w:val="16"/>
          <w:szCs w:val="16"/>
        </w:rPr>
      </w:pPr>
    </w:p>
    <w:p w14:paraId="3BB3E0CD" w14:textId="5EF2A431" w:rsidR="005F1B2F" w:rsidRPr="00F93D74" w:rsidRDefault="005F1B2F" w:rsidP="003604EB">
      <w:pPr>
        <w:spacing w:after="0" w:line="276" w:lineRule="auto"/>
        <w:rPr>
          <w:rFonts w:ascii="Verdana" w:hAnsi="Verdana" w:cstheme="minorHAnsi"/>
          <w:b/>
          <w:sz w:val="16"/>
          <w:szCs w:val="16"/>
        </w:rPr>
      </w:pPr>
      <w:r w:rsidRPr="00F93D74">
        <w:rPr>
          <w:rFonts w:ascii="Verdana" w:hAnsi="Verdana" w:cstheme="minorHAnsi"/>
          <w:b/>
          <w:sz w:val="16"/>
          <w:szCs w:val="16"/>
        </w:rPr>
        <w:lastRenderedPageBreak/>
        <w:t xml:space="preserve">CLÁUSULA DÉCIMA </w:t>
      </w:r>
      <w:r w:rsidR="008076B0" w:rsidRPr="00F93D74">
        <w:rPr>
          <w:rFonts w:ascii="Verdana" w:hAnsi="Verdana" w:cstheme="minorHAnsi"/>
          <w:b/>
          <w:sz w:val="16"/>
          <w:szCs w:val="16"/>
        </w:rPr>
        <w:t>TERCEIRA</w:t>
      </w:r>
      <w:r w:rsidRPr="00F93D74">
        <w:rPr>
          <w:rFonts w:ascii="Verdana" w:hAnsi="Verdana" w:cstheme="minorHAnsi"/>
          <w:b/>
          <w:sz w:val="16"/>
          <w:szCs w:val="16"/>
        </w:rPr>
        <w:t xml:space="preserve"> – EXTINÇÃO.</w:t>
      </w:r>
    </w:p>
    <w:p w14:paraId="33FF7255" w14:textId="77777777" w:rsidR="002940FB" w:rsidRPr="00F93D74" w:rsidRDefault="002940FB" w:rsidP="003604EB">
      <w:pPr>
        <w:spacing w:after="0" w:line="276" w:lineRule="auto"/>
        <w:rPr>
          <w:rFonts w:ascii="Verdana" w:hAnsi="Verdana" w:cstheme="minorHAnsi"/>
          <w:sz w:val="16"/>
          <w:szCs w:val="16"/>
        </w:rPr>
      </w:pPr>
    </w:p>
    <w:p w14:paraId="3D2B44A2" w14:textId="0EA21F36" w:rsidR="005F1B2F" w:rsidRPr="00F93D74" w:rsidRDefault="005F1B2F" w:rsidP="007B0EDE">
      <w:pPr>
        <w:spacing w:after="0" w:line="360" w:lineRule="auto"/>
        <w:jc w:val="both"/>
        <w:rPr>
          <w:rFonts w:ascii="Verdana" w:hAnsi="Verdana" w:cstheme="minorHAnsi"/>
          <w:sz w:val="16"/>
          <w:szCs w:val="16"/>
        </w:rPr>
      </w:pPr>
      <w:r w:rsidRPr="00F93D74">
        <w:rPr>
          <w:rFonts w:ascii="Verdana" w:hAnsi="Verdana" w:cstheme="minorHAnsi"/>
          <w:sz w:val="16"/>
          <w:szCs w:val="16"/>
        </w:rPr>
        <w:t>1</w:t>
      </w:r>
      <w:r w:rsidR="008076B0" w:rsidRPr="00F93D74">
        <w:rPr>
          <w:rFonts w:ascii="Verdana" w:hAnsi="Verdana" w:cstheme="minorHAnsi"/>
          <w:sz w:val="16"/>
          <w:szCs w:val="16"/>
        </w:rPr>
        <w:t>3</w:t>
      </w:r>
      <w:r w:rsidRPr="00F93D74">
        <w:rPr>
          <w:rFonts w:ascii="Verdana" w:hAnsi="Verdana" w:cstheme="minorHAnsi"/>
          <w:sz w:val="16"/>
          <w:szCs w:val="16"/>
        </w:rPr>
        <w:t xml:space="preserve">.1 </w:t>
      </w:r>
      <w:r w:rsidR="008076B0" w:rsidRPr="00F93D74">
        <w:rPr>
          <w:rFonts w:ascii="Verdana" w:hAnsi="Verdana" w:cstheme="minorHAnsi"/>
          <w:sz w:val="16"/>
          <w:szCs w:val="16"/>
        </w:rPr>
        <w:t>A PRESENTE ATA</w:t>
      </w:r>
      <w:r w:rsidRPr="00F93D74">
        <w:rPr>
          <w:rFonts w:ascii="Verdana" w:hAnsi="Verdana" w:cstheme="minorHAnsi"/>
          <w:sz w:val="16"/>
          <w:szCs w:val="16"/>
        </w:rPr>
        <w:t xml:space="preserve"> PODERÁ SER EXTINT</w:t>
      </w:r>
      <w:r w:rsidR="008076B0" w:rsidRPr="00F93D74">
        <w:rPr>
          <w:rFonts w:ascii="Verdana" w:hAnsi="Verdana" w:cstheme="minorHAnsi"/>
          <w:sz w:val="16"/>
          <w:szCs w:val="16"/>
        </w:rPr>
        <w:t>A</w:t>
      </w:r>
      <w:r w:rsidRPr="00F93D74">
        <w:rPr>
          <w:rFonts w:ascii="Verdana" w:hAnsi="Verdana" w:cstheme="minorHAnsi"/>
          <w:sz w:val="16"/>
          <w:szCs w:val="16"/>
        </w:rPr>
        <w:t>:</w:t>
      </w:r>
    </w:p>
    <w:p w14:paraId="3FF4CFE5" w14:textId="591B274D" w:rsidR="005F1B2F" w:rsidRPr="00F93D74" w:rsidRDefault="005F1B2F" w:rsidP="007B0EDE">
      <w:pPr>
        <w:spacing w:after="0" w:line="360" w:lineRule="auto"/>
        <w:jc w:val="both"/>
        <w:rPr>
          <w:rFonts w:ascii="Verdana" w:hAnsi="Verdana" w:cstheme="minorHAnsi"/>
          <w:sz w:val="16"/>
          <w:szCs w:val="16"/>
        </w:rPr>
      </w:pPr>
      <w:r w:rsidRPr="00F93D74">
        <w:rPr>
          <w:rFonts w:ascii="Verdana" w:hAnsi="Verdana" w:cstheme="minorHAnsi"/>
          <w:sz w:val="16"/>
          <w:szCs w:val="16"/>
        </w:rPr>
        <w:t>1</w:t>
      </w:r>
      <w:r w:rsidR="008076B0" w:rsidRPr="00F93D74">
        <w:rPr>
          <w:rFonts w:ascii="Verdana" w:hAnsi="Verdana" w:cstheme="minorHAnsi"/>
          <w:sz w:val="16"/>
          <w:szCs w:val="16"/>
        </w:rPr>
        <w:t>3</w:t>
      </w:r>
      <w:r w:rsidRPr="00F93D74">
        <w:rPr>
          <w:rFonts w:ascii="Verdana" w:hAnsi="Verdana" w:cstheme="minorHAnsi"/>
          <w:sz w:val="16"/>
          <w:szCs w:val="16"/>
        </w:rPr>
        <w:t xml:space="preserve">.1. 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DD86440" w14:textId="2DB10968" w:rsidR="005F1B2F" w:rsidRPr="00F93D74" w:rsidRDefault="005F1B2F" w:rsidP="007B0EDE">
      <w:pPr>
        <w:spacing w:after="0" w:line="360" w:lineRule="auto"/>
        <w:jc w:val="both"/>
        <w:rPr>
          <w:rFonts w:ascii="Verdana" w:hAnsi="Verdana" w:cstheme="minorHAnsi"/>
          <w:sz w:val="16"/>
          <w:szCs w:val="16"/>
        </w:rPr>
      </w:pPr>
      <w:r w:rsidRPr="00F93D74">
        <w:rPr>
          <w:rFonts w:ascii="Verdana" w:hAnsi="Verdana" w:cstheme="minorHAnsi"/>
          <w:sz w:val="16"/>
          <w:szCs w:val="16"/>
        </w:rPr>
        <w:t>1</w:t>
      </w:r>
      <w:r w:rsidR="008076B0" w:rsidRPr="00F93D74">
        <w:rPr>
          <w:rFonts w:ascii="Verdana" w:hAnsi="Verdana" w:cstheme="minorHAnsi"/>
          <w:sz w:val="16"/>
          <w:szCs w:val="16"/>
        </w:rPr>
        <w:t>3</w:t>
      </w:r>
      <w:r w:rsidRPr="00F93D74">
        <w:rPr>
          <w:rFonts w:ascii="Verdana" w:hAnsi="Verdana" w:cstheme="minorHAnsi"/>
          <w:sz w:val="16"/>
          <w:szCs w:val="16"/>
        </w:rPr>
        <w:t>.1 Amigavelmente, nos termos do art. 138, inciso II, da Lei nº 14.133/2021.</w:t>
      </w:r>
    </w:p>
    <w:p w14:paraId="618ABFD8" w14:textId="5F8F1BF1" w:rsidR="005F1B2F" w:rsidRPr="00F93D74" w:rsidRDefault="005F1B2F" w:rsidP="007B0EDE">
      <w:pPr>
        <w:spacing w:after="0" w:line="360" w:lineRule="auto"/>
        <w:jc w:val="both"/>
        <w:rPr>
          <w:rFonts w:ascii="Verdana" w:hAnsi="Verdana" w:cstheme="minorHAnsi"/>
          <w:sz w:val="16"/>
          <w:szCs w:val="16"/>
        </w:rPr>
      </w:pPr>
      <w:r w:rsidRPr="00F93D74">
        <w:rPr>
          <w:rFonts w:ascii="Verdana" w:hAnsi="Verdana" w:cstheme="minorHAnsi"/>
          <w:sz w:val="16"/>
          <w:szCs w:val="16"/>
        </w:rPr>
        <w:t>1</w:t>
      </w:r>
      <w:r w:rsidR="008076B0" w:rsidRPr="00F93D74">
        <w:rPr>
          <w:rFonts w:ascii="Verdana" w:hAnsi="Verdana" w:cstheme="minorHAnsi"/>
          <w:sz w:val="16"/>
          <w:szCs w:val="16"/>
        </w:rPr>
        <w:t>3</w:t>
      </w:r>
      <w:r w:rsidRPr="00F93D74">
        <w:rPr>
          <w:rFonts w:ascii="Verdana" w:hAnsi="Verdana" w:cstheme="minorHAnsi"/>
          <w:sz w:val="16"/>
          <w:szCs w:val="16"/>
        </w:rPr>
        <w:t xml:space="preserve">.2 A extinção deverá ser formalmente motivada nos autos de processo administrativo assegurado à </w:t>
      </w:r>
      <w:r w:rsidR="008076B0" w:rsidRPr="00F93D74">
        <w:rPr>
          <w:rFonts w:ascii="Verdana" w:hAnsi="Verdana" w:cstheme="minorHAnsi"/>
          <w:sz w:val="16"/>
          <w:szCs w:val="16"/>
        </w:rPr>
        <w:t>ADJUDICATÁRIA o</w:t>
      </w:r>
      <w:r w:rsidRPr="00F93D74">
        <w:rPr>
          <w:rFonts w:ascii="Verdana" w:hAnsi="Verdana" w:cstheme="minorHAnsi"/>
          <w:sz w:val="16"/>
          <w:szCs w:val="16"/>
        </w:rPr>
        <w:t xml:space="preserve"> direito à prévia e ampla defesa, verificada a ocorrência de um dos motivos previstos no art. 137 da Lei nº 14.133/2021.</w:t>
      </w:r>
    </w:p>
    <w:p w14:paraId="22EE9E15" w14:textId="2C531C89" w:rsidR="005F1B2F" w:rsidRPr="00F93D74" w:rsidRDefault="008076B0" w:rsidP="007B0EDE">
      <w:pPr>
        <w:spacing w:after="0" w:line="360" w:lineRule="auto"/>
        <w:jc w:val="both"/>
        <w:rPr>
          <w:rFonts w:ascii="Verdana" w:hAnsi="Verdana" w:cstheme="minorHAnsi"/>
          <w:sz w:val="16"/>
          <w:szCs w:val="16"/>
        </w:rPr>
      </w:pPr>
      <w:r w:rsidRPr="00F93D74">
        <w:rPr>
          <w:rFonts w:ascii="Verdana" w:hAnsi="Verdana" w:cstheme="minorHAnsi"/>
          <w:sz w:val="16"/>
          <w:szCs w:val="16"/>
        </w:rPr>
        <w:t>11.3 A ADJUDICATÁRIA</w:t>
      </w:r>
      <w:r w:rsidR="005F1B2F" w:rsidRPr="00F93D74">
        <w:rPr>
          <w:rFonts w:ascii="Verdana" w:hAnsi="Verdana" w:cstheme="minorHAnsi"/>
          <w:sz w:val="16"/>
          <w:szCs w:val="16"/>
        </w:rPr>
        <w:t xml:space="preserve"> reconhece os direitos da </w:t>
      </w:r>
      <w:r w:rsidRPr="00F93D74">
        <w:rPr>
          <w:rFonts w:ascii="Verdana" w:hAnsi="Verdana" w:cstheme="minorHAnsi"/>
          <w:sz w:val="16"/>
          <w:szCs w:val="16"/>
        </w:rPr>
        <w:t>ADJUDICANTE</w:t>
      </w:r>
      <w:r w:rsidR="005F1B2F" w:rsidRPr="00F93D74">
        <w:rPr>
          <w:rFonts w:ascii="Verdana" w:hAnsi="Verdana" w:cstheme="minorHAnsi"/>
          <w:sz w:val="16"/>
          <w:szCs w:val="16"/>
        </w:rPr>
        <w:t xml:space="preserve"> em caso de rescisão administrativa prevista no art. 115 da Lei nº 14.133/2021.</w:t>
      </w:r>
    </w:p>
    <w:p w14:paraId="37335296" w14:textId="77777777" w:rsidR="005F1B2F" w:rsidRPr="00F93D74" w:rsidRDefault="005F1B2F" w:rsidP="007B0EDE">
      <w:pPr>
        <w:spacing w:after="0" w:line="360" w:lineRule="auto"/>
        <w:jc w:val="both"/>
        <w:rPr>
          <w:rFonts w:ascii="Verdana" w:hAnsi="Verdana" w:cstheme="minorHAnsi"/>
          <w:sz w:val="16"/>
          <w:szCs w:val="16"/>
        </w:rPr>
      </w:pPr>
      <w:r w:rsidRPr="00F93D74">
        <w:rPr>
          <w:rFonts w:ascii="Verdana" w:hAnsi="Verdana" w:cstheme="minorHAnsi"/>
          <w:sz w:val="16"/>
          <w:szCs w:val="16"/>
        </w:rPr>
        <w:t xml:space="preserve"> O TERMO DE RESCISÃO SERÁ PRECEDIDO DE RELATÓRIO INDICATIVO DOS SEGUINTES ASPECTOS, ONFORME O CASO:</w:t>
      </w:r>
    </w:p>
    <w:p w14:paraId="46F41EDB" w14:textId="77777777" w:rsidR="005F1B2F" w:rsidRPr="00F93D74" w:rsidRDefault="005F1B2F" w:rsidP="007B0EDE">
      <w:pPr>
        <w:spacing w:after="0" w:line="360" w:lineRule="auto"/>
        <w:jc w:val="both"/>
        <w:rPr>
          <w:rFonts w:ascii="Verdana" w:hAnsi="Verdana" w:cstheme="minorHAnsi"/>
          <w:sz w:val="16"/>
          <w:szCs w:val="16"/>
        </w:rPr>
      </w:pPr>
      <w:r w:rsidRPr="00F93D74">
        <w:rPr>
          <w:rFonts w:ascii="Verdana" w:hAnsi="Verdana" w:cstheme="minorHAnsi"/>
          <w:sz w:val="16"/>
          <w:szCs w:val="16"/>
        </w:rPr>
        <w:t>Balanço dos eventos contratuais já cumpridos ou parcialmente cumpridos;</w:t>
      </w:r>
    </w:p>
    <w:p w14:paraId="1E5093A6" w14:textId="77777777" w:rsidR="005F1B2F" w:rsidRPr="00F93D74" w:rsidRDefault="005F1B2F" w:rsidP="007B0EDE">
      <w:pPr>
        <w:spacing w:after="0" w:line="360" w:lineRule="auto"/>
        <w:jc w:val="both"/>
        <w:rPr>
          <w:rFonts w:ascii="Verdana" w:hAnsi="Verdana" w:cstheme="minorHAnsi"/>
          <w:sz w:val="16"/>
          <w:szCs w:val="16"/>
        </w:rPr>
      </w:pPr>
      <w:r w:rsidRPr="00F93D74">
        <w:rPr>
          <w:rFonts w:ascii="Verdana" w:hAnsi="Verdana" w:cstheme="minorHAnsi"/>
          <w:sz w:val="16"/>
          <w:szCs w:val="16"/>
        </w:rPr>
        <w:t>Relação dos pagamentos já efetuados e ainda devidos;</w:t>
      </w:r>
    </w:p>
    <w:p w14:paraId="143D03DA" w14:textId="77777777"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Indenizações e multas.</w:t>
      </w:r>
    </w:p>
    <w:p w14:paraId="3C74FFB9" w14:textId="77777777" w:rsidR="005F1B2F" w:rsidRPr="00F93D74" w:rsidRDefault="005F1B2F" w:rsidP="003604EB">
      <w:pPr>
        <w:spacing w:after="0" w:line="276" w:lineRule="auto"/>
        <w:rPr>
          <w:rFonts w:ascii="Verdana" w:hAnsi="Verdana" w:cstheme="minorHAnsi"/>
          <w:sz w:val="16"/>
          <w:szCs w:val="16"/>
        </w:rPr>
      </w:pPr>
    </w:p>
    <w:p w14:paraId="6F832303" w14:textId="0F42760A"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 xml:space="preserve">CLÁUSULA DÉCIMA </w:t>
      </w:r>
      <w:r w:rsidR="008076B0" w:rsidRPr="00F93D74">
        <w:rPr>
          <w:rFonts w:ascii="Verdana" w:hAnsi="Verdana" w:cstheme="minorHAnsi"/>
          <w:b/>
          <w:sz w:val="16"/>
          <w:szCs w:val="16"/>
        </w:rPr>
        <w:t>QUARTA</w:t>
      </w:r>
      <w:r w:rsidRPr="00F93D74">
        <w:rPr>
          <w:rFonts w:ascii="Verdana" w:hAnsi="Verdana" w:cstheme="minorHAnsi"/>
          <w:b/>
          <w:sz w:val="16"/>
          <w:szCs w:val="16"/>
        </w:rPr>
        <w:t xml:space="preserve"> – VEDAÇÕES.</w:t>
      </w:r>
    </w:p>
    <w:p w14:paraId="7D71623D" w14:textId="77777777" w:rsidR="001B2021" w:rsidRPr="00F93D74" w:rsidRDefault="001B2021" w:rsidP="003604EB">
      <w:pPr>
        <w:spacing w:after="0" w:line="276" w:lineRule="auto"/>
        <w:rPr>
          <w:rFonts w:ascii="Verdana" w:hAnsi="Verdana" w:cstheme="minorHAnsi"/>
          <w:sz w:val="16"/>
          <w:szCs w:val="16"/>
        </w:rPr>
      </w:pPr>
    </w:p>
    <w:p w14:paraId="14E31CE2" w14:textId="750AE8B3"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 xml:space="preserve">É VEDADO À </w:t>
      </w:r>
      <w:r w:rsidR="008076B0" w:rsidRPr="00F93D74">
        <w:rPr>
          <w:rFonts w:ascii="Verdana" w:hAnsi="Verdana" w:cstheme="minorHAnsi"/>
          <w:sz w:val="16"/>
          <w:szCs w:val="16"/>
        </w:rPr>
        <w:t>ADJUDICATÁRIA</w:t>
      </w:r>
      <w:r w:rsidRPr="00F93D74">
        <w:rPr>
          <w:rFonts w:ascii="Verdana" w:hAnsi="Verdana" w:cstheme="minorHAnsi"/>
          <w:sz w:val="16"/>
          <w:szCs w:val="16"/>
        </w:rPr>
        <w:t>:</w:t>
      </w:r>
    </w:p>
    <w:p w14:paraId="67D7C811" w14:textId="03B71E73"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Caucionar ou utilizar este Termo para qualquer operação financeira;</w:t>
      </w:r>
    </w:p>
    <w:p w14:paraId="5C231655" w14:textId="685CE36B"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 xml:space="preserve">Interromper </w:t>
      </w:r>
      <w:r w:rsidR="008076B0" w:rsidRPr="00F93D74">
        <w:rPr>
          <w:rFonts w:ascii="Verdana" w:hAnsi="Verdana" w:cstheme="minorHAnsi"/>
          <w:sz w:val="16"/>
          <w:szCs w:val="16"/>
        </w:rPr>
        <w:t>o fornecimento sob</w:t>
      </w:r>
      <w:r w:rsidRPr="00F93D74">
        <w:rPr>
          <w:rFonts w:ascii="Verdana" w:hAnsi="Verdana" w:cstheme="minorHAnsi"/>
          <w:sz w:val="16"/>
          <w:szCs w:val="16"/>
        </w:rPr>
        <w:t xml:space="preserve"> alegação de inadimplemento por parte da </w:t>
      </w:r>
      <w:r w:rsidR="008076B0" w:rsidRPr="00F93D74">
        <w:rPr>
          <w:rFonts w:ascii="Verdana" w:hAnsi="Verdana" w:cstheme="minorHAnsi"/>
          <w:sz w:val="16"/>
          <w:szCs w:val="16"/>
        </w:rPr>
        <w:t>adjudicante</w:t>
      </w:r>
      <w:r w:rsidRPr="00F93D74">
        <w:rPr>
          <w:rFonts w:ascii="Verdana" w:hAnsi="Verdana" w:cstheme="minorHAnsi"/>
          <w:sz w:val="16"/>
          <w:szCs w:val="16"/>
        </w:rPr>
        <w:t>, salvo nos casos previstos em lei.</w:t>
      </w:r>
    </w:p>
    <w:p w14:paraId="491C92C5" w14:textId="77777777" w:rsidR="005F1B2F" w:rsidRPr="00F93D74" w:rsidRDefault="005F1B2F" w:rsidP="003604EB">
      <w:pPr>
        <w:spacing w:after="0" w:line="276" w:lineRule="auto"/>
        <w:rPr>
          <w:rFonts w:ascii="Verdana" w:hAnsi="Verdana" w:cstheme="minorHAnsi"/>
          <w:sz w:val="16"/>
          <w:szCs w:val="16"/>
        </w:rPr>
      </w:pPr>
    </w:p>
    <w:p w14:paraId="68376BE0" w14:textId="623BB78F"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 xml:space="preserve">CLÁUSULA DÉCIMA </w:t>
      </w:r>
      <w:r w:rsidR="008076B0" w:rsidRPr="00F93D74">
        <w:rPr>
          <w:rFonts w:ascii="Verdana" w:hAnsi="Verdana" w:cstheme="minorHAnsi"/>
          <w:b/>
          <w:sz w:val="16"/>
          <w:szCs w:val="16"/>
        </w:rPr>
        <w:t>QUINTA</w:t>
      </w:r>
      <w:r w:rsidRPr="00F93D74">
        <w:rPr>
          <w:rFonts w:ascii="Verdana" w:hAnsi="Verdana" w:cstheme="minorHAnsi"/>
          <w:b/>
          <w:sz w:val="16"/>
          <w:szCs w:val="16"/>
        </w:rPr>
        <w:t xml:space="preserve"> – ALTERAÇÕES.</w:t>
      </w:r>
    </w:p>
    <w:p w14:paraId="08CABAD7" w14:textId="77777777" w:rsidR="008076B0"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Eventuais alterações contratuais reger-se-ão pela disciplina do art. 124 da Lei nº 14.133/20</w:t>
      </w:r>
      <w:r w:rsidR="008076B0" w:rsidRPr="00F93D74">
        <w:rPr>
          <w:rFonts w:ascii="Verdana" w:hAnsi="Verdana" w:cstheme="minorHAnsi"/>
          <w:sz w:val="16"/>
          <w:szCs w:val="16"/>
        </w:rPr>
        <w:t>21.</w:t>
      </w:r>
    </w:p>
    <w:p w14:paraId="5729E152" w14:textId="0FB9A872"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 xml:space="preserve"> A </w:t>
      </w:r>
      <w:r w:rsidR="008076B0" w:rsidRPr="00F93D74">
        <w:rPr>
          <w:rFonts w:ascii="Verdana" w:hAnsi="Verdana" w:cstheme="minorHAnsi"/>
          <w:sz w:val="16"/>
          <w:szCs w:val="16"/>
        </w:rPr>
        <w:t>ADJUDICATÁRIA</w:t>
      </w:r>
      <w:r w:rsidRPr="00F93D74">
        <w:rPr>
          <w:rFonts w:ascii="Verdana" w:hAnsi="Verdana" w:cstheme="minorHAnsi"/>
          <w:sz w:val="16"/>
          <w:szCs w:val="16"/>
        </w:rPr>
        <w:t xml:space="preserve"> é obrigada a aceitar, nas mesmas condições </w:t>
      </w:r>
      <w:r w:rsidR="008076B0" w:rsidRPr="00F93D74">
        <w:rPr>
          <w:rFonts w:ascii="Verdana" w:hAnsi="Verdana" w:cstheme="minorHAnsi"/>
          <w:sz w:val="16"/>
          <w:szCs w:val="16"/>
        </w:rPr>
        <w:t>avençadas</w:t>
      </w:r>
      <w:r w:rsidRPr="00F93D74">
        <w:rPr>
          <w:rFonts w:ascii="Verdana" w:hAnsi="Verdana" w:cstheme="minorHAnsi"/>
          <w:sz w:val="16"/>
          <w:szCs w:val="16"/>
        </w:rPr>
        <w:t xml:space="preserve">, os acréscimos ou supressões que se fizerem necessários, até o limite de 25% (vinte e cinco por cento) do valor inicial atualizado </w:t>
      </w:r>
      <w:r w:rsidR="008076B0" w:rsidRPr="00F93D74">
        <w:rPr>
          <w:rFonts w:ascii="Verdana" w:hAnsi="Verdana" w:cstheme="minorHAnsi"/>
          <w:sz w:val="16"/>
          <w:szCs w:val="16"/>
        </w:rPr>
        <w:t>da ata</w:t>
      </w:r>
      <w:r w:rsidRPr="00F93D74">
        <w:rPr>
          <w:rFonts w:ascii="Verdana" w:hAnsi="Verdana" w:cstheme="minorHAnsi"/>
          <w:sz w:val="16"/>
          <w:szCs w:val="16"/>
        </w:rPr>
        <w:t>.</w:t>
      </w:r>
    </w:p>
    <w:p w14:paraId="7CB5F7DA" w14:textId="6EF2BDF5"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 xml:space="preserve"> As supressões resultantes de acordo celebrado entre as partes </w:t>
      </w:r>
      <w:r w:rsidR="008076B0" w:rsidRPr="00F93D74">
        <w:rPr>
          <w:rFonts w:ascii="Verdana" w:hAnsi="Verdana" w:cstheme="minorHAnsi"/>
          <w:sz w:val="16"/>
          <w:szCs w:val="16"/>
        </w:rPr>
        <w:t>avençadas</w:t>
      </w:r>
      <w:r w:rsidRPr="00F93D74">
        <w:rPr>
          <w:rFonts w:ascii="Verdana" w:hAnsi="Verdana" w:cstheme="minorHAnsi"/>
          <w:sz w:val="16"/>
          <w:szCs w:val="16"/>
        </w:rPr>
        <w:t xml:space="preserve"> poderão exceder o limite de 25% (vinte e cinco por cento) do valor inicial atualizado </w:t>
      </w:r>
      <w:r w:rsidR="008076B0" w:rsidRPr="00F93D74">
        <w:rPr>
          <w:rFonts w:ascii="Verdana" w:hAnsi="Verdana" w:cstheme="minorHAnsi"/>
          <w:sz w:val="16"/>
          <w:szCs w:val="16"/>
        </w:rPr>
        <w:t>da ata</w:t>
      </w:r>
      <w:r w:rsidRPr="00F93D74">
        <w:rPr>
          <w:rFonts w:ascii="Verdana" w:hAnsi="Verdana" w:cstheme="minorHAnsi"/>
          <w:sz w:val="16"/>
          <w:szCs w:val="16"/>
        </w:rPr>
        <w:t>.</w:t>
      </w:r>
    </w:p>
    <w:p w14:paraId="6BF26A11" w14:textId="77777777" w:rsidR="005F1B2F" w:rsidRPr="00F93D74" w:rsidRDefault="005F1B2F" w:rsidP="003604EB">
      <w:pPr>
        <w:spacing w:after="0" w:line="276" w:lineRule="auto"/>
        <w:rPr>
          <w:rFonts w:ascii="Verdana" w:hAnsi="Verdana" w:cstheme="minorHAnsi"/>
          <w:sz w:val="16"/>
          <w:szCs w:val="16"/>
        </w:rPr>
      </w:pPr>
    </w:p>
    <w:p w14:paraId="4DDC0264" w14:textId="0566C363"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 xml:space="preserve">CLÁUSULA DÉCIMA </w:t>
      </w:r>
      <w:r w:rsidR="008076B0" w:rsidRPr="00F93D74">
        <w:rPr>
          <w:rFonts w:ascii="Verdana" w:hAnsi="Verdana" w:cstheme="minorHAnsi"/>
          <w:b/>
          <w:sz w:val="16"/>
          <w:szCs w:val="16"/>
        </w:rPr>
        <w:t>SEXTA</w:t>
      </w:r>
      <w:r w:rsidRPr="00F93D74">
        <w:rPr>
          <w:rFonts w:ascii="Verdana" w:hAnsi="Verdana" w:cstheme="minorHAnsi"/>
          <w:b/>
          <w:sz w:val="16"/>
          <w:szCs w:val="16"/>
        </w:rPr>
        <w:t xml:space="preserve"> - DOS CASOS OMISSOS.</w:t>
      </w:r>
    </w:p>
    <w:p w14:paraId="21992567" w14:textId="365EA957"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 xml:space="preserve">Os casos omissos serão decididos pela </w:t>
      </w:r>
      <w:r w:rsidR="008076B0" w:rsidRPr="00F93D74">
        <w:rPr>
          <w:rFonts w:ascii="Verdana" w:hAnsi="Verdana" w:cstheme="minorHAnsi"/>
          <w:sz w:val="16"/>
          <w:szCs w:val="16"/>
        </w:rPr>
        <w:t>ADJUDICANTE</w:t>
      </w:r>
      <w:r w:rsidRPr="00F93D74">
        <w:rPr>
          <w:rFonts w:ascii="Verdana" w:hAnsi="Verdana" w:cstheme="minorHAnsi"/>
          <w:sz w:val="16"/>
          <w:szCs w:val="16"/>
        </w:rPr>
        <w:t>, segundo as disposições contidas na Lei nº 14.133/2021 e demais normas de licitações e contratos administrativos e, subsidiariamente, segundo as normas e princípios gerais dos contratos.</w:t>
      </w:r>
    </w:p>
    <w:p w14:paraId="0B3C94F2" w14:textId="77777777" w:rsidR="005F1B2F" w:rsidRPr="00F93D74" w:rsidRDefault="005F1B2F" w:rsidP="003604EB">
      <w:pPr>
        <w:spacing w:after="0" w:line="276" w:lineRule="auto"/>
        <w:rPr>
          <w:rFonts w:ascii="Verdana" w:hAnsi="Verdana" w:cstheme="minorHAnsi"/>
          <w:sz w:val="16"/>
          <w:szCs w:val="16"/>
        </w:rPr>
      </w:pPr>
    </w:p>
    <w:p w14:paraId="2E2AC80E" w14:textId="242EFC2A"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b/>
          <w:sz w:val="16"/>
          <w:szCs w:val="16"/>
        </w:rPr>
        <w:t xml:space="preserve">CLÁUSULA DÉCIMA </w:t>
      </w:r>
      <w:r w:rsidR="008076B0" w:rsidRPr="00F93D74">
        <w:rPr>
          <w:rFonts w:ascii="Verdana" w:hAnsi="Verdana" w:cstheme="minorHAnsi"/>
          <w:b/>
          <w:sz w:val="16"/>
          <w:szCs w:val="16"/>
        </w:rPr>
        <w:t>SÉTIMA–</w:t>
      </w:r>
      <w:r w:rsidRPr="00F93D74">
        <w:rPr>
          <w:rFonts w:ascii="Verdana" w:hAnsi="Verdana" w:cstheme="minorHAnsi"/>
          <w:b/>
          <w:sz w:val="16"/>
          <w:szCs w:val="16"/>
        </w:rPr>
        <w:t xml:space="preserve"> PUBLICAÇÃO.</w:t>
      </w:r>
    </w:p>
    <w:p w14:paraId="31D269EA" w14:textId="4BA3234E"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 xml:space="preserve">Incumbirá à </w:t>
      </w:r>
      <w:r w:rsidR="008076B0" w:rsidRPr="00F93D74">
        <w:rPr>
          <w:rFonts w:ascii="Verdana" w:hAnsi="Verdana" w:cstheme="minorHAnsi"/>
          <w:sz w:val="16"/>
          <w:szCs w:val="16"/>
        </w:rPr>
        <w:t>ADJUDICANTE</w:t>
      </w:r>
      <w:r w:rsidRPr="00F93D74">
        <w:rPr>
          <w:rFonts w:ascii="Verdana" w:hAnsi="Verdana" w:cstheme="minorHAnsi"/>
          <w:sz w:val="16"/>
          <w:szCs w:val="16"/>
        </w:rPr>
        <w:t xml:space="preserve"> providenciar a publicação deste instrumento, por extrato, no Diário Oficial, de acordo com o previsto na Lei nº 14.133/2021.</w:t>
      </w:r>
    </w:p>
    <w:p w14:paraId="06A3E154" w14:textId="77777777" w:rsidR="008076B0" w:rsidRPr="00F93D74" w:rsidRDefault="008076B0" w:rsidP="003604EB">
      <w:pPr>
        <w:spacing w:after="0" w:line="276" w:lineRule="auto"/>
        <w:rPr>
          <w:rFonts w:ascii="Verdana" w:hAnsi="Verdana" w:cstheme="minorHAnsi"/>
          <w:sz w:val="16"/>
          <w:szCs w:val="16"/>
        </w:rPr>
      </w:pPr>
    </w:p>
    <w:p w14:paraId="614AB4B2" w14:textId="74721841" w:rsidR="005F1B2F" w:rsidRPr="00F93D74" w:rsidRDefault="005F1B2F" w:rsidP="003604EB">
      <w:pPr>
        <w:spacing w:after="0" w:line="276" w:lineRule="auto"/>
        <w:rPr>
          <w:rFonts w:ascii="Verdana" w:hAnsi="Verdana" w:cstheme="minorHAnsi"/>
          <w:sz w:val="16"/>
          <w:szCs w:val="16"/>
        </w:rPr>
      </w:pPr>
      <w:r w:rsidRPr="00F93D74">
        <w:rPr>
          <w:rFonts w:ascii="Verdana" w:hAnsi="Verdana" w:cstheme="minorHAnsi"/>
          <w:sz w:val="16"/>
          <w:szCs w:val="16"/>
        </w:rPr>
        <w:t xml:space="preserve"> </w:t>
      </w:r>
      <w:r w:rsidRPr="00F93D74">
        <w:rPr>
          <w:rFonts w:ascii="Verdana" w:hAnsi="Verdana" w:cstheme="minorHAnsi"/>
          <w:b/>
          <w:sz w:val="16"/>
          <w:szCs w:val="16"/>
        </w:rPr>
        <w:t xml:space="preserve">CLÁUSULA DÉCIMA </w:t>
      </w:r>
      <w:r w:rsidR="008076B0" w:rsidRPr="00F93D74">
        <w:rPr>
          <w:rFonts w:ascii="Verdana" w:hAnsi="Verdana" w:cstheme="minorHAnsi"/>
          <w:b/>
          <w:sz w:val="16"/>
          <w:szCs w:val="16"/>
        </w:rPr>
        <w:t xml:space="preserve">OITAVA </w:t>
      </w:r>
      <w:r w:rsidRPr="00F93D74">
        <w:rPr>
          <w:rFonts w:ascii="Verdana" w:hAnsi="Verdana" w:cstheme="minorHAnsi"/>
          <w:b/>
          <w:sz w:val="16"/>
          <w:szCs w:val="16"/>
        </w:rPr>
        <w:t>– FORO.</w:t>
      </w:r>
    </w:p>
    <w:p w14:paraId="31E76F1E" w14:textId="77777777"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É eleito o Foro da Comarca de Ibirité para dirimir os litígios que decorrerem da execução deste Termo de Contrato que não possam ser compostos pela conciliação, conforme art. 92, §1º da Lei nº 14.133/2021.</w:t>
      </w:r>
    </w:p>
    <w:p w14:paraId="169E909E" w14:textId="77777777" w:rsidR="005F1B2F" w:rsidRPr="00F93D74" w:rsidRDefault="005F1B2F" w:rsidP="007B0EDE">
      <w:pPr>
        <w:spacing w:after="0" w:line="360" w:lineRule="auto"/>
        <w:rPr>
          <w:rFonts w:ascii="Verdana" w:hAnsi="Verdana" w:cstheme="minorHAnsi"/>
          <w:sz w:val="16"/>
          <w:szCs w:val="16"/>
        </w:rPr>
      </w:pPr>
    </w:p>
    <w:p w14:paraId="5C1EB226" w14:textId="77777777" w:rsidR="005F1B2F" w:rsidRPr="00F93D74" w:rsidRDefault="005F1B2F" w:rsidP="007B0EDE">
      <w:pPr>
        <w:spacing w:after="0" w:line="360" w:lineRule="auto"/>
        <w:rPr>
          <w:rFonts w:ascii="Verdana" w:hAnsi="Verdana" w:cstheme="minorHAnsi"/>
          <w:sz w:val="16"/>
          <w:szCs w:val="16"/>
        </w:rPr>
      </w:pPr>
      <w:r w:rsidRPr="00F93D74">
        <w:rPr>
          <w:rFonts w:ascii="Verdana" w:hAnsi="Verdana" w:cstheme="minorHAnsi"/>
          <w:sz w:val="16"/>
          <w:szCs w:val="16"/>
        </w:rPr>
        <w:t xml:space="preserve">Para firmeza e validade do pactuado, o presente Termo de Contrato foi lavrado em duas (duas) vias de igual teor, que, depois de lido e achado em ordem, foi assinado pelos contraentes. </w:t>
      </w:r>
    </w:p>
    <w:p w14:paraId="62C9D041" w14:textId="77777777" w:rsidR="008076B0" w:rsidRPr="00F93D74" w:rsidRDefault="008076B0" w:rsidP="003604EB">
      <w:pPr>
        <w:spacing w:after="0" w:line="276" w:lineRule="auto"/>
        <w:rPr>
          <w:rFonts w:ascii="Verdana" w:hAnsi="Verdana" w:cstheme="minorHAnsi"/>
          <w:sz w:val="16"/>
          <w:szCs w:val="16"/>
        </w:rPr>
      </w:pPr>
    </w:p>
    <w:p w14:paraId="20A530DA" w14:textId="77777777" w:rsidR="005F1B2F" w:rsidRPr="00F93D74" w:rsidRDefault="005F1B2F" w:rsidP="003604EB">
      <w:pPr>
        <w:spacing w:after="0" w:line="276" w:lineRule="auto"/>
        <w:rPr>
          <w:rFonts w:ascii="Verdana" w:hAnsi="Verdana" w:cstheme="minorHAnsi"/>
          <w:sz w:val="16"/>
          <w:szCs w:val="16"/>
        </w:rPr>
      </w:pPr>
    </w:p>
    <w:p w14:paraId="7C4FD4E3" w14:textId="77777777" w:rsidR="005F1B2F" w:rsidRPr="00F93D74" w:rsidRDefault="005F1B2F" w:rsidP="003604EB">
      <w:pPr>
        <w:spacing w:after="0" w:line="276" w:lineRule="auto"/>
        <w:jc w:val="right"/>
        <w:rPr>
          <w:rFonts w:ascii="Verdana" w:hAnsi="Verdana" w:cstheme="minorHAnsi"/>
          <w:sz w:val="16"/>
          <w:szCs w:val="16"/>
        </w:rPr>
      </w:pPr>
      <w:r w:rsidRPr="00F93D74">
        <w:rPr>
          <w:rFonts w:ascii="Verdana" w:hAnsi="Verdana" w:cstheme="minorHAnsi"/>
          <w:sz w:val="16"/>
          <w:szCs w:val="16"/>
        </w:rPr>
        <w:t>........, ......... DE ...................   DE 2025.</w:t>
      </w:r>
    </w:p>
    <w:p w14:paraId="1DA7036D" w14:textId="77777777" w:rsidR="005F1B2F" w:rsidRPr="00F93D74" w:rsidRDefault="005F1B2F" w:rsidP="003604EB">
      <w:pPr>
        <w:spacing w:after="0" w:line="276" w:lineRule="auto"/>
        <w:rPr>
          <w:rFonts w:ascii="Verdana" w:hAnsi="Verdana" w:cstheme="minorHAnsi"/>
          <w:sz w:val="16"/>
          <w:szCs w:val="16"/>
        </w:rPr>
      </w:pPr>
    </w:p>
    <w:p w14:paraId="6F85784F" w14:textId="51A781D9" w:rsidR="003604EB" w:rsidRPr="00F93D74" w:rsidRDefault="00E227F5" w:rsidP="003604EB">
      <w:pPr>
        <w:spacing w:after="0" w:line="276" w:lineRule="auto"/>
        <w:jc w:val="center"/>
        <w:rPr>
          <w:rFonts w:ascii="Verdana" w:hAnsi="Verdana" w:cstheme="minorHAnsi"/>
          <w:b/>
          <w:sz w:val="16"/>
          <w:szCs w:val="16"/>
        </w:rPr>
      </w:pPr>
      <w:r>
        <w:rPr>
          <w:rFonts w:ascii="Verdana" w:hAnsi="Verdana" w:cstheme="minorHAnsi"/>
          <w:b/>
          <w:sz w:val="16"/>
          <w:szCs w:val="16"/>
        </w:rPr>
        <w:t>LÉCIA APARECIDA SOARES</w:t>
      </w:r>
    </w:p>
    <w:p w14:paraId="4E61D29A" w14:textId="252374AA" w:rsidR="001B2021" w:rsidRPr="00F93D74" w:rsidRDefault="003604EB" w:rsidP="003604EB">
      <w:pPr>
        <w:spacing w:after="0" w:line="276" w:lineRule="auto"/>
        <w:jc w:val="center"/>
        <w:rPr>
          <w:rFonts w:ascii="Verdana" w:hAnsi="Verdana" w:cstheme="minorHAnsi"/>
          <w:b/>
          <w:sz w:val="16"/>
          <w:szCs w:val="16"/>
        </w:rPr>
      </w:pPr>
      <w:r w:rsidRPr="00F93D74">
        <w:rPr>
          <w:rFonts w:ascii="Verdana" w:eastAsia="Calibri" w:hAnsi="Verdana" w:cstheme="minorHAnsi"/>
          <w:b/>
          <w:sz w:val="16"/>
          <w:szCs w:val="16"/>
        </w:rPr>
        <w:t>SECRETÁRI</w:t>
      </w:r>
      <w:r w:rsidR="00E227F5">
        <w:rPr>
          <w:rFonts w:ascii="Verdana" w:eastAsia="Calibri" w:hAnsi="Verdana" w:cstheme="minorHAnsi"/>
          <w:b/>
          <w:sz w:val="16"/>
          <w:szCs w:val="16"/>
        </w:rPr>
        <w:t>A</w:t>
      </w:r>
      <w:r w:rsidRPr="00F93D74">
        <w:rPr>
          <w:rFonts w:ascii="Verdana" w:eastAsia="Calibri" w:hAnsi="Verdana" w:cstheme="minorHAnsi"/>
          <w:b/>
          <w:sz w:val="16"/>
          <w:szCs w:val="16"/>
        </w:rPr>
        <w:t xml:space="preserve"> </w:t>
      </w:r>
      <w:r w:rsidR="0029448B" w:rsidRPr="00F93D74">
        <w:rPr>
          <w:rFonts w:ascii="Verdana" w:eastAsia="Calibri" w:hAnsi="Verdana" w:cstheme="minorHAnsi"/>
          <w:b/>
          <w:sz w:val="16"/>
          <w:szCs w:val="16"/>
        </w:rPr>
        <w:t xml:space="preserve">MUNICIPAL DE </w:t>
      </w:r>
      <w:r w:rsidR="00E227F5">
        <w:rPr>
          <w:rFonts w:ascii="Verdana" w:eastAsia="Calibri" w:hAnsi="Verdana" w:cstheme="minorHAnsi"/>
          <w:b/>
          <w:sz w:val="16"/>
          <w:szCs w:val="16"/>
        </w:rPr>
        <w:t>ADMINISTRAÇÃO</w:t>
      </w:r>
    </w:p>
    <w:p w14:paraId="40295608" w14:textId="77777777" w:rsidR="003604EB" w:rsidRPr="00F93D74" w:rsidRDefault="003604EB" w:rsidP="003604EB">
      <w:pPr>
        <w:spacing w:after="0" w:line="276" w:lineRule="auto"/>
        <w:jc w:val="center"/>
        <w:rPr>
          <w:rFonts w:ascii="Verdana" w:hAnsi="Verdana" w:cstheme="minorHAnsi"/>
          <w:b/>
          <w:sz w:val="16"/>
          <w:szCs w:val="16"/>
        </w:rPr>
      </w:pPr>
    </w:p>
    <w:p w14:paraId="0CD65816" w14:textId="77777777" w:rsidR="003604EB" w:rsidRPr="00F93D74" w:rsidRDefault="003604EB" w:rsidP="003604EB">
      <w:pPr>
        <w:spacing w:after="0" w:line="276" w:lineRule="auto"/>
        <w:jc w:val="center"/>
        <w:rPr>
          <w:rFonts w:ascii="Verdana" w:hAnsi="Verdana" w:cstheme="minorHAnsi"/>
          <w:b/>
          <w:sz w:val="16"/>
          <w:szCs w:val="16"/>
        </w:rPr>
      </w:pPr>
    </w:p>
    <w:p w14:paraId="15FDFC0B" w14:textId="77777777" w:rsidR="003604EB" w:rsidRPr="00F93D74" w:rsidRDefault="003604EB" w:rsidP="003604EB">
      <w:pPr>
        <w:spacing w:after="0" w:line="276" w:lineRule="auto"/>
        <w:jc w:val="center"/>
        <w:rPr>
          <w:rFonts w:ascii="Verdana" w:hAnsi="Verdana" w:cstheme="minorHAnsi"/>
          <w:b/>
          <w:sz w:val="16"/>
          <w:szCs w:val="16"/>
        </w:rPr>
      </w:pPr>
    </w:p>
    <w:p w14:paraId="0E8FED51" w14:textId="77777777" w:rsidR="003604EB" w:rsidRPr="00F93D74" w:rsidRDefault="003604EB" w:rsidP="003604EB">
      <w:pPr>
        <w:spacing w:after="0" w:line="276" w:lineRule="auto"/>
        <w:jc w:val="center"/>
        <w:rPr>
          <w:rFonts w:ascii="Verdana" w:hAnsi="Verdana" w:cstheme="minorHAnsi"/>
          <w:b/>
          <w:sz w:val="16"/>
          <w:szCs w:val="16"/>
        </w:rPr>
      </w:pPr>
    </w:p>
    <w:p w14:paraId="5D83570A" w14:textId="36C2B61F" w:rsidR="005F1B2F" w:rsidRPr="00F93D74" w:rsidRDefault="001B2021" w:rsidP="003604EB">
      <w:pPr>
        <w:spacing w:after="0" w:line="276" w:lineRule="auto"/>
        <w:jc w:val="center"/>
        <w:rPr>
          <w:rFonts w:ascii="Verdana" w:hAnsi="Verdana" w:cstheme="minorHAnsi"/>
          <w:b/>
          <w:sz w:val="16"/>
          <w:szCs w:val="16"/>
        </w:rPr>
      </w:pPr>
      <w:r w:rsidRPr="00F93D74">
        <w:rPr>
          <w:rFonts w:ascii="Verdana" w:hAnsi="Verdana" w:cstheme="minorHAnsi"/>
          <w:b/>
          <w:sz w:val="16"/>
          <w:szCs w:val="16"/>
        </w:rPr>
        <w:t>RESPONSÁVEL LEGAL DA CONTRATADA</w:t>
      </w:r>
    </w:p>
    <w:p w14:paraId="12AF14B2" w14:textId="77777777" w:rsidR="005F1B2F" w:rsidRPr="00F93D74" w:rsidRDefault="005F1B2F" w:rsidP="003604EB">
      <w:pPr>
        <w:spacing w:after="0" w:line="276" w:lineRule="auto"/>
        <w:rPr>
          <w:rFonts w:ascii="Verdana" w:hAnsi="Verdana" w:cstheme="minorHAnsi"/>
          <w:sz w:val="16"/>
          <w:szCs w:val="16"/>
        </w:rPr>
      </w:pPr>
    </w:p>
    <w:p w14:paraId="23F28543" w14:textId="23EECD1C" w:rsidR="002973C7" w:rsidRPr="00F93D74" w:rsidRDefault="001B2021" w:rsidP="003604EB">
      <w:pPr>
        <w:spacing w:after="0" w:line="276" w:lineRule="auto"/>
        <w:rPr>
          <w:rFonts w:ascii="Verdana" w:hAnsi="Verdana" w:cstheme="minorHAnsi"/>
          <w:sz w:val="16"/>
          <w:szCs w:val="16"/>
        </w:rPr>
      </w:pPr>
      <w:r w:rsidRPr="00F93D74">
        <w:rPr>
          <w:rFonts w:ascii="Verdana" w:hAnsi="Verdana" w:cstheme="minorHAnsi"/>
          <w:sz w:val="16"/>
          <w:szCs w:val="16"/>
        </w:rPr>
        <w:t>TESTEMUNHAS:</w:t>
      </w:r>
    </w:p>
    <w:p w14:paraId="3317E5E0" w14:textId="56C3393F" w:rsidR="001B2021" w:rsidRPr="00F93D74" w:rsidRDefault="008827E6" w:rsidP="00341A0D">
      <w:pPr>
        <w:pStyle w:val="PargrafodaLista"/>
        <w:numPr>
          <w:ilvl w:val="0"/>
          <w:numId w:val="7"/>
        </w:numPr>
        <w:spacing w:after="0" w:line="276" w:lineRule="auto"/>
        <w:ind w:left="4536" w:hanging="4536"/>
        <w:rPr>
          <w:rFonts w:ascii="Verdana" w:hAnsi="Verdana" w:cstheme="minorHAnsi"/>
          <w:sz w:val="16"/>
          <w:szCs w:val="16"/>
        </w:rPr>
      </w:pPr>
      <w:r w:rsidRPr="00F93D74">
        <w:rPr>
          <w:rFonts w:ascii="Verdana" w:hAnsi="Verdana" w:cstheme="minorHAnsi"/>
          <w:sz w:val="16"/>
          <w:szCs w:val="16"/>
        </w:rPr>
        <w:t>2)</w:t>
      </w:r>
    </w:p>
    <w:sectPr w:rsidR="001B2021" w:rsidRPr="00F93D74" w:rsidSect="007C0B83">
      <w:headerReference w:type="default" r:id="rId26"/>
      <w:footerReference w:type="default" r:id="rId27"/>
      <w:pgSz w:w="11906" w:h="16838"/>
      <w:pgMar w:top="2127" w:right="1134" w:bottom="1843"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Auteur" w:initials="A">
    <w:p w14:paraId="61B9AB7B" w14:textId="77777777" w:rsidR="005355C0" w:rsidRDefault="005355C0" w:rsidP="005F1B2F">
      <w:pPr>
        <w:pStyle w:val="Textodecomentrio"/>
      </w:pPr>
      <w:r>
        <w:rPr>
          <w:rStyle w:val="Refdecomentrio"/>
        </w:rPr>
        <w:annotationRef/>
      </w:r>
      <w:r>
        <w:rPr>
          <w:b/>
          <w:bCs/>
          <w:i/>
          <w:iCs/>
          <w:color w:val="333333"/>
          <w:highlight w:val="white"/>
        </w:rPr>
        <w:t>Nota explicativa</w:t>
      </w:r>
      <w:r>
        <w:rPr>
          <w:i/>
          <w:iCs/>
          <w:color w:val="333333"/>
          <w:highlight w:val="white"/>
        </w:rPr>
        <w:t xml:space="preserve">: </w:t>
      </w:r>
      <w:r>
        <w:rPr>
          <w:color w:val="333333"/>
          <w:highlight w:val="white"/>
        </w:rPr>
        <w:t>Conforme artigo 18, III, do Decreto nº 11.462, de 2023.</w:t>
      </w:r>
      <w:r>
        <w:t xml:space="preserve"> </w:t>
      </w:r>
    </w:p>
  </w:comment>
  <w:comment w:id="5" w:author="Auteur" w:initials="A">
    <w:p w14:paraId="2AF47E14" w14:textId="77777777" w:rsidR="005355C0" w:rsidRDefault="005355C0" w:rsidP="005F1B2F">
      <w:pPr>
        <w:pStyle w:val="Textodecomentrio"/>
      </w:pPr>
      <w:r>
        <w:rPr>
          <w:rStyle w:val="Refdecomentrio"/>
        </w:rPr>
        <w:annotationRef/>
      </w:r>
      <w:r>
        <w:rPr>
          <w:b/>
          <w:bCs/>
          <w:i/>
          <w:iCs/>
          <w:color w:val="333333"/>
          <w:highlight w:val="white"/>
        </w:rPr>
        <w:t>Nota explicativa</w:t>
      </w:r>
      <w:r>
        <w:rPr>
          <w:i/>
          <w:iCs/>
          <w:color w:val="333333"/>
          <w:highlight w:val="white"/>
        </w:rPr>
        <w:t xml:space="preserve">: </w:t>
      </w:r>
      <w:r>
        <w:rPr>
          <w:color w:val="333333"/>
          <w:highlight w:val="white"/>
        </w:rPr>
        <w:t>Conforme artigo 18, § 2º, do Decreto nº 11.462/23.</w:t>
      </w:r>
      <w:r>
        <w:t xml:space="preserve"> </w:t>
      </w:r>
    </w:p>
  </w:comment>
  <w:comment w:id="6" w:author="Auteur" w:initials="A">
    <w:p w14:paraId="00958A6E" w14:textId="77777777" w:rsidR="005355C0" w:rsidRDefault="005355C0" w:rsidP="005F1B2F">
      <w:pPr>
        <w:pStyle w:val="Textodecomentrio"/>
      </w:pPr>
      <w:r>
        <w:rPr>
          <w:rStyle w:val="Refdecomentrio"/>
        </w:rPr>
        <w:annotationRef/>
      </w:r>
      <w:r>
        <w:rPr>
          <w:b/>
          <w:bCs/>
          <w:i/>
          <w:iCs/>
          <w:color w:val="333333"/>
          <w:highlight w:val="white"/>
        </w:rPr>
        <w:t>Nota explicativa</w:t>
      </w:r>
      <w:r>
        <w:rPr>
          <w:i/>
          <w:iCs/>
          <w:color w:val="333333"/>
          <w:highlight w:val="white"/>
        </w:rPr>
        <w:t xml:space="preserve">: </w:t>
      </w:r>
      <w:r>
        <w:rPr>
          <w:color w:val="333333"/>
          <w:highlight w:val="white"/>
        </w:rPr>
        <w:t>art. 20, parágrafo único, do Decreto nº 11.462/23.</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B9AB7B" w15:done="1"/>
  <w15:commentEx w15:paraId="2AF47E14" w15:done="1"/>
  <w15:commentEx w15:paraId="00958A6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3B1895" w16cex:dateUtc="2025-05-06T17:54:00Z"/>
  <w16cex:commentExtensible w16cex:durableId="28B21E88" w16cex:dateUtc="2025-05-06T17:54:00Z"/>
  <w16cex:commentExtensible w16cex:durableId="41250FCD" w16cex:dateUtc="2025-05-06T1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B9AB7B" w16cid:durableId="213B1895"/>
  <w16cid:commentId w16cid:paraId="2AF47E14" w16cid:durableId="28B21E88"/>
  <w16cid:commentId w16cid:paraId="00958A6E" w16cid:durableId="41250F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55468" w14:textId="77777777" w:rsidR="005355C0" w:rsidRDefault="005355C0" w:rsidP="007C0B83">
      <w:pPr>
        <w:spacing w:after="0" w:line="240" w:lineRule="auto"/>
      </w:pPr>
      <w:r>
        <w:separator/>
      </w:r>
    </w:p>
  </w:endnote>
  <w:endnote w:type="continuationSeparator" w:id="0">
    <w:p w14:paraId="60F8C026" w14:textId="77777777" w:rsidR="005355C0" w:rsidRDefault="005355C0" w:rsidP="007C0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312240"/>
      <w:docPartObj>
        <w:docPartGallery w:val="Page Numbers (Bottom of Page)"/>
        <w:docPartUnique/>
      </w:docPartObj>
    </w:sdtPr>
    <w:sdtEndPr/>
    <w:sdtContent>
      <w:p w14:paraId="19E572FD" w14:textId="72FD0B3B" w:rsidR="003C653A" w:rsidRDefault="003C653A">
        <w:pPr>
          <w:pStyle w:val="Rodap"/>
          <w:jc w:val="center"/>
        </w:pPr>
        <w:r>
          <w:fldChar w:fldCharType="begin"/>
        </w:r>
        <w:r>
          <w:instrText>PAGE   \* MERGEFORMAT</w:instrText>
        </w:r>
        <w:r>
          <w:fldChar w:fldCharType="separate"/>
        </w:r>
        <w:r>
          <w:t>2</w:t>
        </w:r>
        <w:r>
          <w:fldChar w:fldCharType="end"/>
        </w:r>
      </w:p>
    </w:sdtContent>
  </w:sdt>
  <w:p w14:paraId="5B4D4DE8" w14:textId="77777777" w:rsidR="003C653A" w:rsidRDefault="003C65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863B4" w14:textId="77777777" w:rsidR="005355C0" w:rsidRDefault="005355C0" w:rsidP="007C0B83">
      <w:pPr>
        <w:spacing w:after="0" w:line="240" w:lineRule="auto"/>
      </w:pPr>
      <w:r>
        <w:separator/>
      </w:r>
    </w:p>
  </w:footnote>
  <w:footnote w:type="continuationSeparator" w:id="0">
    <w:p w14:paraId="5E19E9D4" w14:textId="77777777" w:rsidR="005355C0" w:rsidRDefault="005355C0" w:rsidP="007C0B83">
      <w:pPr>
        <w:spacing w:after="0" w:line="240" w:lineRule="auto"/>
      </w:pPr>
      <w:r>
        <w:continuationSeparator/>
      </w:r>
    </w:p>
  </w:footnote>
  <w:footnote w:id="1">
    <w:p w14:paraId="03EC442E" w14:textId="77777777" w:rsidR="005355C0" w:rsidRPr="00526133" w:rsidRDefault="005355C0" w:rsidP="00526133">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1F800" w14:textId="708E7B57" w:rsidR="005355C0" w:rsidRDefault="005355C0" w:rsidP="00553E27">
    <w:pPr>
      <w:pStyle w:val="Cabealho"/>
      <w:jc w:val="center"/>
    </w:pPr>
    <w:r>
      <w:rPr>
        <w:noProof/>
        <w:lang w:eastAsia="pt-BR"/>
      </w:rPr>
      <w:drawing>
        <wp:anchor distT="0" distB="0" distL="114300" distR="114300" simplePos="0" relativeHeight="251658240" behindDoc="1" locked="0" layoutInCell="1" allowOverlap="1" wp14:anchorId="1133139A" wp14:editId="3C41FD5F">
          <wp:simplePos x="0" y="0"/>
          <wp:positionH relativeFrom="column">
            <wp:posOffset>-1070610</wp:posOffset>
          </wp:positionH>
          <wp:positionV relativeFrom="paragraph">
            <wp:posOffset>-659765</wp:posOffset>
          </wp:positionV>
          <wp:extent cx="7523480" cy="10925175"/>
          <wp:effectExtent l="0" t="0" r="1270" b="9525"/>
          <wp:wrapNone/>
          <wp:docPr id="4608241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34308" name="Imagem 1047234308"/>
                  <pic:cNvPicPr/>
                </pic:nvPicPr>
                <pic:blipFill>
                  <a:blip r:embed="rId1">
                    <a:extLst>
                      <a:ext uri="{28A0092B-C50C-407E-A947-70E740481C1C}">
                        <a14:useLocalDpi xmlns:a14="http://schemas.microsoft.com/office/drawing/2010/main" val="0"/>
                      </a:ext>
                    </a:extLst>
                  </a:blip>
                  <a:stretch>
                    <a:fillRect/>
                  </a:stretch>
                </pic:blipFill>
                <pic:spPr>
                  <a:xfrm>
                    <a:off x="0" y="0"/>
                    <a:ext cx="7523480" cy="10925175"/>
                  </a:xfrm>
                  <a:prstGeom prst="rect">
                    <a:avLst/>
                  </a:prstGeom>
                </pic:spPr>
              </pic:pic>
            </a:graphicData>
          </a:graphic>
          <wp14:sizeRelH relativeFrom="margin">
            <wp14:pctWidth>0</wp14:pctWidth>
          </wp14:sizeRelH>
          <wp14:sizeRelV relativeFrom="margin">
            <wp14:pctHeight>0</wp14:pctHeight>
          </wp14:sizeRelV>
        </wp:anchor>
      </w:drawing>
    </w:r>
    <w:r>
      <w:br/>
    </w:r>
    <w:r>
      <w:br/>
    </w:r>
    <w:r w:rsidR="00B82D75">
      <w:t>2</w:t>
    </w:r>
    <w:r w:rsidR="00F407C1">
      <w:t xml:space="preserve">º </w:t>
    </w:r>
    <w:r>
      <w:t>EDITAL</w:t>
    </w:r>
    <w:r w:rsidR="00995319">
      <w:t xml:space="preserve"> RETIFICADO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0CBD"/>
    <w:multiLevelType w:val="hybridMultilevel"/>
    <w:tmpl w:val="A5648B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E676D4"/>
    <w:multiLevelType w:val="hybridMultilevel"/>
    <w:tmpl w:val="9174A0BE"/>
    <w:lvl w:ilvl="0" w:tplc="0BECD896">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EE2B05"/>
    <w:multiLevelType w:val="multilevel"/>
    <w:tmpl w:val="C3BA6DA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787300"/>
    <w:multiLevelType w:val="hybridMultilevel"/>
    <w:tmpl w:val="F9E44348"/>
    <w:lvl w:ilvl="0" w:tplc="B1DA9D12">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8C51B0"/>
    <w:multiLevelType w:val="hybridMultilevel"/>
    <w:tmpl w:val="38907DAE"/>
    <w:lvl w:ilvl="0" w:tplc="0416000B">
      <w:start w:val="1"/>
      <w:numFmt w:val="bullet"/>
      <w:lvlText w:val=""/>
      <w:lvlJc w:val="left"/>
      <w:pPr>
        <w:ind w:left="1005" w:hanging="360"/>
      </w:pPr>
      <w:rPr>
        <w:rFonts w:ascii="Wingdings" w:hAnsi="Wingdings" w:hint="default"/>
      </w:rPr>
    </w:lvl>
    <w:lvl w:ilvl="1" w:tplc="04160003" w:tentative="1">
      <w:start w:val="1"/>
      <w:numFmt w:val="bullet"/>
      <w:lvlText w:val="o"/>
      <w:lvlJc w:val="left"/>
      <w:pPr>
        <w:ind w:left="1725" w:hanging="360"/>
      </w:pPr>
      <w:rPr>
        <w:rFonts w:ascii="Courier New" w:hAnsi="Courier New" w:cs="Courier New" w:hint="default"/>
      </w:rPr>
    </w:lvl>
    <w:lvl w:ilvl="2" w:tplc="04160005" w:tentative="1">
      <w:start w:val="1"/>
      <w:numFmt w:val="bullet"/>
      <w:lvlText w:val=""/>
      <w:lvlJc w:val="left"/>
      <w:pPr>
        <w:ind w:left="2445" w:hanging="360"/>
      </w:pPr>
      <w:rPr>
        <w:rFonts w:ascii="Wingdings" w:hAnsi="Wingdings" w:hint="default"/>
      </w:rPr>
    </w:lvl>
    <w:lvl w:ilvl="3" w:tplc="04160001" w:tentative="1">
      <w:start w:val="1"/>
      <w:numFmt w:val="bullet"/>
      <w:lvlText w:val=""/>
      <w:lvlJc w:val="left"/>
      <w:pPr>
        <w:ind w:left="3165" w:hanging="360"/>
      </w:pPr>
      <w:rPr>
        <w:rFonts w:ascii="Symbol" w:hAnsi="Symbol" w:hint="default"/>
      </w:rPr>
    </w:lvl>
    <w:lvl w:ilvl="4" w:tplc="04160003" w:tentative="1">
      <w:start w:val="1"/>
      <w:numFmt w:val="bullet"/>
      <w:lvlText w:val="o"/>
      <w:lvlJc w:val="left"/>
      <w:pPr>
        <w:ind w:left="3885" w:hanging="360"/>
      </w:pPr>
      <w:rPr>
        <w:rFonts w:ascii="Courier New" w:hAnsi="Courier New" w:cs="Courier New" w:hint="default"/>
      </w:rPr>
    </w:lvl>
    <w:lvl w:ilvl="5" w:tplc="04160005" w:tentative="1">
      <w:start w:val="1"/>
      <w:numFmt w:val="bullet"/>
      <w:lvlText w:val=""/>
      <w:lvlJc w:val="left"/>
      <w:pPr>
        <w:ind w:left="4605" w:hanging="360"/>
      </w:pPr>
      <w:rPr>
        <w:rFonts w:ascii="Wingdings" w:hAnsi="Wingdings" w:hint="default"/>
      </w:rPr>
    </w:lvl>
    <w:lvl w:ilvl="6" w:tplc="04160001" w:tentative="1">
      <w:start w:val="1"/>
      <w:numFmt w:val="bullet"/>
      <w:lvlText w:val=""/>
      <w:lvlJc w:val="left"/>
      <w:pPr>
        <w:ind w:left="5325" w:hanging="360"/>
      </w:pPr>
      <w:rPr>
        <w:rFonts w:ascii="Symbol" w:hAnsi="Symbol" w:hint="default"/>
      </w:rPr>
    </w:lvl>
    <w:lvl w:ilvl="7" w:tplc="04160003" w:tentative="1">
      <w:start w:val="1"/>
      <w:numFmt w:val="bullet"/>
      <w:lvlText w:val="o"/>
      <w:lvlJc w:val="left"/>
      <w:pPr>
        <w:ind w:left="6045" w:hanging="360"/>
      </w:pPr>
      <w:rPr>
        <w:rFonts w:ascii="Courier New" w:hAnsi="Courier New" w:cs="Courier New" w:hint="default"/>
      </w:rPr>
    </w:lvl>
    <w:lvl w:ilvl="8" w:tplc="04160005" w:tentative="1">
      <w:start w:val="1"/>
      <w:numFmt w:val="bullet"/>
      <w:lvlText w:val=""/>
      <w:lvlJc w:val="left"/>
      <w:pPr>
        <w:ind w:left="6765" w:hanging="360"/>
      </w:pPr>
      <w:rPr>
        <w:rFonts w:ascii="Wingdings" w:hAnsi="Wingdings" w:hint="default"/>
      </w:rPr>
    </w:lvl>
  </w:abstractNum>
  <w:abstractNum w:abstractNumId="5" w15:restartNumberingAfterBreak="0">
    <w:nsid w:val="159A5E22"/>
    <w:multiLevelType w:val="hybridMultilevel"/>
    <w:tmpl w:val="55CE25CE"/>
    <w:lvl w:ilvl="0" w:tplc="DD4A1A48">
      <w:start w:val="9"/>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60B6102"/>
    <w:multiLevelType w:val="hybridMultilevel"/>
    <w:tmpl w:val="23B072B6"/>
    <w:lvl w:ilvl="0" w:tplc="2F9E49E8">
      <w:start w:val="1"/>
      <w:numFmt w:val="bullet"/>
      <w:lvlText w:val=""/>
      <w:lvlJc w:val="left"/>
      <w:pPr>
        <w:ind w:left="720" w:hanging="360"/>
      </w:pPr>
      <w:rPr>
        <w:rFonts w:ascii="Symbol" w:hAnsi="Symbol" w:hint="default"/>
        <w:sz w:val="16"/>
        <w:szCs w:val="16"/>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16FE43D1"/>
    <w:multiLevelType w:val="multilevel"/>
    <w:tmpl w:val="C158F5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07088D"/>
    <w:multiLevelType w:val="multilevel"/>
    <w:tmpl w:val="77B021E4"/>
    <w:lvl w:ilvl="0">
      <w:start w:val="8"/>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353CAA"/>
    <w:multiLevelType w:val="hybridMultilevel"/>
    <w:tmpl w:val="F3CC9F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EFF18D1"/>
    <w:multiLevelType w:val="multilevel"/>
    <w:tmpl w:val="619897A4"/>
    <w:lvl w:ilvl="0">
      <w:start w:val="8"/>
      <w:numFmt w:val="decimal"/>
      <w:lvlText w:val="%1"/>
      <w:lvlJc w:val="left"/>
      <w:pPr>
        <w:ind w:left="360" w:hanging="360"/>
      </w:pPr>
      <w:rPr>
        <w:rFonts w:asciiTheme="minorHAnsi" w:hAnsiTheme="minorHAnsi" w:cstheme="minorHAnsi" w:hint="default"/>
        <w:sz w:val="22"/>
      </w:rPr>
    </w:lvl>
    <w:lvl w:ilvl="1">
      <w:start w:val="2"/>
      <w:numFmt w:val="decimal"/>
      <w:lvlText w:val="%1.%2"/>
      <w:lvlJc w:val="left"/>
      <w:pPr>
        <w:ind w:left="360" w:hanging="360"/>
      </w:pPr>
      <w:rPr>
        <w:rFonts w:asciiTheme="minorHAnsi" w:hAnsiTheme="minorHAnsi" w:cstheme="minorHAnsi" w:hint="default"/>
        <w:sz w:val="22"/>
      </w:rPr>
    </w:lvl>
    <w:lvl w:ilvl="2">
      <w:start w:val="1"/>
      <w:numFmt w:val="decimal"/>
      <w:lvlText w:val="%1.%2.%3"/>
      <w:lvlJc w:val="left"/>
      <w:pPr>
        <w:ind w:left="720" w:hanging="720"/>
      </w:pPr>
      <w:rPr>
        <w:rFonts w:asciiTheme="minorHAnsi" w:hAnsiTheme="minorHAnsi" w:cstheme="minorHAnsi" w:hint="default"/>
        <w:sz w:val="22"/>
      </w:rPr>
    </w:lvl>
    <w:lvl w:ilvl="3">
      <w:start w:val="1"/>
      <w:numFmt w:val="decimal"/>
      <w:lvlText w:val="%1.%2.%3.%4"/>
      <w:lvlJc w:val="left"/>
      <w:pPr>
        <w:ind w:left="720" w:hanging="720"/>
      </w:pPr>
      <w:rPr>
        <w:rFonts w:asciiTheme="minorHAnsi" w:hAnsiTheme="minorHAnsi" w:cstheme="minorHAnsi" w:hint="default"/>
        <w:sz w:val="22"/>
      </w:rPr>
    </w:lvl>
    <w:lvl w:ilvl="4">
      <w:start w:val="1"/>
      <w:numFmt w:val="decimal"/>
      <w:lvlText w:val="%1.%2.%3.%4.%5"/>
      <w:lvlJc w:val="left"/>
      <w:pPr>
        <w:ind w:left="1080" w:hanging="1080"/>
      </w:pPr>
      <w:rPr>
        <w:rFonts w:asciiTheme="minorHAnsi" w:hAnsiTheme="minorHAnsi" w:cstheme="minorHAnsi" w:hint="default"/>
        <w:sz w:val="22"/>
      </w:rPr>
    </w:lvl>
    <w:lvl w:ilvl="5">
      <w:start w:val="1"/>
      <w:numFmt w:val="decimal"/>
      <w:lvlText w:val="%1.%2.%3.%4.%5.%6"/>
      <w:lvlJc w:val="left"/>
      <w:pPr>
        <w:ind w:left="1080" w:hanging="1080"/>
      </w:pPr>
      <w:rPr>
        <w:rFonts w:asciiTheme="minorHAnsi" w:hAnsiTheme="minorHAnsi" w:cstheme="minorHAnsi" w:hint="default"/>
        <w:sz w:val="22"/>
      </w:rPr>
    </w:lvl>
    <w:lvl w:ilvl="6">
      <w:start w:val="1"/>
      <w:numFmt w:val="decimal"/>
      <w:lvlText w:val="%1.%2.%3.%4.%5.%6.%7"/>
      <w:lvlJc w:val="left"/>
      <w:pPr>
        <w:ind w:left="1440" w:hanging="1440"/>
      </w:pPr>
      <w:rPr>
        <w:rFonts w:asciiTheme="minorHAnsi" w:hAnsiTheme="minorHAnsi" w:cstheme="minorHAnsi" w:hint="default"/>
        <w:sz w:val="22"/>
      </w:rPr>
    </w:lvl>
    <w:lvl w:ilvl="7">
      <w:start w:val="1"/>
      <w:numFmt w:val="decimal"/>
      <w:lvlText w:val="%1.%2.%3.%4.%5.%6.%7.%8"/>
      <w:lvlJc w:val="left"/>
      <w:pPr>
        <w:ind w:left="1440" w:hanging="1440"/>
      </w:pPr>
      <w:rPr>
        <w:rFonts w:asciiTheme="minorHAnsi" w:hAnsiTheme="minorHAnsi" w:cstheme="minorHAnsi" w:hint="default"/>
        <w:sz w:val="22"/>
      </w:rPr>
    </w:lvl>
    <w:lvl w:ilvl="8">
      <w:start w:val="1"/>
      <w:numFmt w:val="decimal"/>
      <w:lvlText w:val="%1.%2.%3.%4.%5.%6.%7.%8.%9"/>
      <w:lvlJc w:val="left"/>
      <w:pPr>
        <w:ind w:left="1800" w:hanging="1800"/>
      </w:pPr>
      <w:rPr>
        <w:rFonts w:asciiTheme="minorHAnsi" w:hAnsiTheme="minorHAnsi" w:cstheme="minorHAnsi" w:hint="default"/>
        <w:sz w:val="22"/>
      </w:rPr>
    </w:lvl>
  </w:abstractNum>
  <w:abstractNum w:abstractNumId="11" w15:restartNumberingAfterBreak="0">
    <w:nsid w:val="38E15422"/>
    <w:multiLevelType w:val="multilevel"/>
    <w:tmpl w:val="1B9689FE"/>
    <w:lvl w:ilvl="0">
      <w:start w:val="8"/>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B433C11"/>
    <w:multiLevelType w:val="multilevel"/>
    <w:tmpl w:val="0B8EA0C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307DF0"/>
    <w:multiLevelType w:val="multilevel"/>
    <w:tmpl w:val="73C02936"/>
    <w:lvl w:ilvl="0">
      <w:start w:val="8"/>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FF5707"/>
    <w:multiLevelType w:val="hybridMultilevel"/>
    <w:tmpl w:val="7D1406D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50D4A42"/>
    <w:multiLevelType w:val="hybridMultilevel"/>
    <w:tmpl w:val="DCB24228"/>
    <w:lvl w:ilvl="0" w:tplc="D55A9AD2">
      <w:start w:val="1"/>
      <w:numFmt w:val="decimal"/>
      <w:lvlText w:val="%1-"/>
      <w:lvlJc w:val="left"/>
      <w:pPr>
        <w:ind w:left="717" w:hanging="360"/>
      </w:pPr>
      <w:rPr>
        <w:rFonts w:ascii="Arial Narrow" w:hAnsi="Arial Narrow" w:hint="default"/>
        <w:sz w:val="22"/>
      </w:r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16" w15:restartNumberingAfterBreak="0">
    <w:nsid w:val="4F595E30"/>
    <w:multiLevelType w:val="multilevel"/>
    <w:tmpl w:val="66EE55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02A2D49"/>
    <w:multiLevelType w:val="multilevel"/>
    <w:tmpl w:val="2EF03CA4"/>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2BB0F85"/>
    <w:multiLevelType w:val="multilevel"/>
    <w:tmpl w:val="43C07E4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480" w:hanging="72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9" w15:restartNumberingAfterBreak="0">
    <w:nsid w:val="55BB25FC"/>
    <w:multiLevelType w:val="hybridMultilevel"/>
    <w:tmpl w:val="ACB8AF54"/>
    <w:lvl w:ilvl="0" w:tplc="E07699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E6F22F1"/>
    <w:multiLevelType w:val="hybridMultilevel"/>
    <w:tmpl w:val="5218D0E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15:restartNumberingAfterBreak="0">
    <w:nsid w:val="64B65EDC"/>
    <w:multiLevelType w:val="multilevel"/>
    <w:tmpl w:val="6F8A7F10"/>
    <w:lvl w:ilvl="0">
      <w:start w:val="1"/>
      <w:numFmt w:val="decimal"/>
      <w:lvlText w:val="%1."/>
      <w:lvlJc w:val="left"/>
      <w:pPr>
        <w:ind w:left="360" w:hanging="360"/>
      </w:pPr>
      <w:rPr>
        <w:rFonts w:ascii="Verdana" w:eastAsia="Calibri" w:hAnsi="Verdana" w:cstheme="minorHAnsi" w:hint="default"/>
        <w:b/>
      </w:rPr>
    </w:lvl>
    <w:lvl w:ilvl="1">
      <w:start w:val="1"/>
      <w:numFmt w:val="decimal"/>
      <w:lvlText w:val="%1.%2."/>
      <w:lvlJc w:val="left"/>
      <w:pPr>
        <w:ind w:left="432" w:hanging="432"/>
      </w:pPr>
      <w:rPr>
        <w:rFonts w:asciiTheme="minorHAnsi" w:eastAsia="Calibri" w:hAnsiTheme="minorHAnsi" w:cstheme="minorHAnsi" w:hint="default"/>
        <w:b/>
        <w:color w:val="000000"/>
        <w:sz w:val="20"/>
        <w:szCs w:val="20"/>
      </w:rPr>
    </w:lvl>
    <w:lvl w:ilvl="2">
      <w:start w:val="1"/>
      <w:numFmt w:val="bullet"/>
      <w:lvlText w:val=""/>
      <w:lvlJc w:val="left"/>
      <w:pPr>
        <w:ind w:left="1071" w:hanging="504"/>
      </w:pPr>
      <w:rPr>
        <w:rFonts w:ascii="Symbol" w:hAnsi="Symbol" w:hint="default"/>
        <w:b/>
        <w:i w:val="0"/>
        <w:strike w:val="0"/>
        <w:dstrike w:val="0"/>
        <w:color w:val="000000"/>
        <w:sz w:val="20"/>
        <w:szCs w:val="20"/>
        <w:u w:val="none"/>
        <w:effect w:val="none"/>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C453D1"/>
    <w:multiLevelType w:val="hybridMultilevel"/>
    <w:tmpl w:val="6972B5E0"/>
    <w:lvl w:ilvl="0" w:tplc="04160001">
      <w:start w:val="1"/>
      <w:numFmt w:val="bullet"/>
      <w:lvlText w:val=""/>
      <w:lvlJc w:val="left"/>
      <w:pPr>
        <w:ind w:left="855" w:hanging="360"/>
      </w:pPr>
      <w:rPr>
        <w:rFonts w:ascii="Symbol" w:hAnsi="Symbol" w:hint="default"/>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abstractNum w:abstractNumId="23" w15:restartNumberingAfterBreak="0">
    <w:nsid w:val="687469B5"/>
    <w:multiLevelType w:val="multilevel"/>
    <w:tmpl w:val="1D04949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B2D6007"/>
    <w:multiLevelType w:val="hybridMultilevel"/>
    <w:tmpl w:val="F7AC3838"/>
    <w:lvl w:ilvl="0" w:tplc="3004766A">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C597034"/>
    <w:multiLevelType w:val="hybridMultilevel"/>
    <w:tmpl w:val="9FEEEC28"/>
    <w:lvl w:ilvl="0" w:tplc="04160011">
      <w:start w:val="1"/>
      <w:numFmt w:val="decimal"/>
      <w:lvlText w:val="%1)"/>
      <w:lvlJc w:val="left"/>
      <w:pPr>
        <w:ind w:left="4608" w:hanging="360"/>
      </w:pPr>
      <w:rPr>
        <w:rFonts w:hint="default"/>
      </w:rPr>
    </w:lvl>
    <w:lvl w:ilvl="1" w:tplc="04160019" w:tentative="1">
      <w:start w:val="1"/>
      <w:numFmt w:val="lowerLetter"/>
      <w:lvlText w:val="%2."/>
      <w:lvlJc w:val="left"/>
      <w:pPr>
        <w:ind w:left="5328" w:hanging="360"/>
      </w:pPr>
    </w:lvl>
    <w:lvl w:ilvl="2" w:tplc="0416001B" w:tentative="1">
      <w:start w:val="1"/>
      <w:numFmt w:val="lowerRoman"/>
      <w:lvlText w:val="%3."/>
      <w:lvlJc w:val="right"/>
      <w:pPr>
        <w:ind w:left="6048" w:hanging="180"/>
      </w:pPr>
    </w:lvl>
    <w:lvl w:ilvl="3" w:tplc="0416000F" w:tentative="1">
      <w:start w:val="1"/>
      <w:numFmt w:val="decimal"/>
      <w:lvlText w:val="%4."/>
      <w:lvlJc w:val="left"/>
      <w:pPr>
        <w:ind w:left="6768" w:hanging="360"/>
      </w:pPr>
    </w:lvl>
    <w:lvl w:ilvl="4" w:tplc="04160019" w:tentative="1">
      <w:start w:val="1"/>
      <w:numFmt w:val="lowerLetter"/>
      <w:lvlText w:val="%5."/>
      <w:lvlJc w:val="left"/>
      <w:pPr>
        <w:ind w:left="7488" w:hanging="360"/>
      </w:pPr>
    </w:lvl>
    <w:lvl w:ilvl="5" w:tplc="0416001B" w:tentative="1">
      <w:start w:val="1"/>
      <w:numFmt w:val="lowerRoman"/>
      <w:lvlText w:val="%6."/>
      <w:lvlJc w:val="right"/>
      <w:pPr>
        <w:ind w:left="8208" w:hanging="180"/>
      </w:pPr>
    </w:lvl>
    <w:lvl w:ilvl="6" w:tplc="0416000F" w:tentative="1">
      <w:start w:val="1"/>
      <w:numFmt w:val="decimal"/>
      <w:lvlText w:val="%7."/>
      <w:lvlJc w:val="left"/>
      <w:pPr>
        <w:ind w:left="8928" w:hanging="360"/>
      </w:pPr>
    </w:lvl>
    <w:lvl w:ilvl="7" w:tplc="04160019" w:tentative="1">
      <w:start w:val="1"/>
      <w:numFmt w:val="lowerLetter"/>
      <w:lvlText w:val="%8."/>
      <w:lvlJc w:val="left"/>
      <w:pPr>
        <w:ind w:left="9648" w:hanging="360"/>
      </w:pPr>
    </w:lvl>
    <w:lvl w:ilvl="8" w:tplc="0416001B" w:tentative="1">
      <w:start w:val="1"/>
      <w:numFmt w:val="lowerRoman"/>
      <w:lvlText w:val="%9."/>
      <w:lvlJc w:val="right"/>
      <w:pPr>
        <w:ind w:left="10368" w:hanging="180"/>
      </w:pPr>
    </w:lvl>
  </w:abstractNum>
  <w:abstractNum w:abstractNumId="26" w15:restartNumberingAfterBreak="0">
    <w:nsid w:val="700D716A"/>
    <w:multiLevelType w:val="multilevel"/>
    <w:tmpl w:val="61824D30"/>
    <w:lvl w:ilvl="0">
      <w:start w:val="8"/>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0E3028B"/>
    <w:multiLevelType w:val="multilevel"/>
    <w:tmpl w:val="8C6EB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722E3A"/>
    <w:multiLevelType w:val="hybridMultilevel"/>
    <w:tmpl w:val="EA0EA774"/>
    <w:lvl w:ilvl="0" w:tplc="90DCCEBA">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867A76"/>
    <w:multiLevelType w:val="multilevel"/>
    <w:tmpl w:val="AC4C4F3A"/>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A956A27"/>
    <w:multiLevelType w:val="multilevel"/>
    <w:tmpl w:val="167AAFDA"/>
    <w:lvl w:ilvl="0">
      <w:start w:val="9"/>
      <w:numFmt w:val="decimal"/>
      <w:lvlText w:val="%1"/>
      <w:lvlJc w:val="left"/>
      <w:pPr>
        <w:ind w:left="420" w:hanging="420"/>
      </w:pPr>
      <w:rPr>
        <w:b/>
      </w:rPr>
    </w:lvl>
    <w:lvl w:ilvl="1">
      <w:start w:val="9"/>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B326E93"/>
    <w:multiLevelType w:val="multilevel"/>
    <w:tmpl w:val="52B4375C"/>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bCs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37847122">
    <w:abstractNumId w:val="21"/>
  </w:num>
  <w:num w:numId="2" w16cid:durableId="890844019">
    <w:abstractNumId w:val="6"/>
  </w:num>
  <w:num w:numId="3" w16cid:durableId="1713964173">
    <w:abstractNumId w:val="30"/>
    <w:lvlOverride w:ilvl="0">
      <w:startOverride w:val="9"/>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21727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904982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1878839">
    <w:abstractNumId w:val="16"/>
  </w:num>
  <w:num w:numId="7" w16cid:durableId="1483162446">
    <w:abstractNumId w:val="25"/>
  </w:num>
  <w:num w:numId="8" w16cid:durableId="280649803">
    <w:abstractNumId w:val="14"/>
  </w:num>
  <w:num w:numId="9" w16cid:durableId="1456211514">
    <w:abstractNumId w:val="4"/>
  </w:num>
  <w:num w:numId="10" w16cid:durableId="240528312">
    <w:abstractNumId w:val="19"/>
  </w:num>
  <w:num w:numId="11" w16cid:durableId="8767041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2801592">
    <w:abstractNumId w:val="9"/>
  </w:num>
  <w:num w:numId="13" w16cid:durableId="904334862">
    <w:abstractNumId w:val="22"/>
  </w:num>
  <w:num w:numId="14" w16cid:durableId="2128962488">
    <w:abstractNumId w:val="27"/>
  </w:num>
  <w:num w:numId="15" w16cid:durableId="1893032756">
    <w:abstractNumId w:val="1"/>
  </w:num>
  <w:num w:numId="16" w16cid:durableId="1136920575">
    <w:abstractNumId w:val="15"/>
  </w:num>
  <w:num w:numId="17" w16cid:durableId="1555236232">
    <w:abstractNumId w:val="29"/>
  </w:num>
  <w:num w:numId="18" w16cid:durableId="2035306374">
    <w:abstractNumId w:val="12"/>
  </w:num>
  <w:num w:numId="19" w16cid:durableId="1285383311">
    <w:abstractNumId w:val="24"/>
  </w:num>
  <w:num w:numId="20" w16cid:durableId="2067754628">
    <w:abstractNumId w:val="18"/>
  </w:num>
  <w:num w:numId="21" w16cid:durableId="93283100">
    <w:abstractNumId w:val="7"/>
  </w:num>
  <w:num w:numId="22" w16cid:durableId="135996452">
    <w:abstractNumId w:val="10"/>
  </w:num>
  <w:num w:numId="23" w16cid:durableId="523985302">
    <w:abstractNumId w:val="2"/>
  </w:num>
  <w:num w:numId="24" w16cid:durableId="570625496">
    <w:abstractNumId w:val="13"/>
  </w:num>
  <w:num w:numId="25" w16cid:durableId="1480225745">
    <w:abstractNumId w:val="8"/>
  </w:num>
  <w:num w:numId="26" w16cid:durableId="1993286459">
    <w:abstractNumId w:val="11"/>
  </w:num>
  <w:num w:numId="27" w16cid:durableId="1580097475">
    <w:abstractNumId w:val="26"/>
  </w:num>
  <w:num w:numId="28" w16cid:durableId="567426477">
    <w:abstractNumId w:val="2"/>
    <w:lvlOverride w:ilvl="0">
      <w:startOverride w:val="8"/>
    </w:lvlOverride>
    <w:lvlOverride w:ilvl="1">
      <w:startOverride w:val="5"/>
    </w:lvlOverride>
    <w:lvlOverride w:ilvl="2">
      <w:startOverride w:val="2"/>
    </w:lvlOverride>
  </w:num>
  <w:num w:numId="29" w16cid:durableId="1064063907">
    <w:abstractNumId w:val="3"/>
  </w:num>
  <w:num w:numId="30" w16cid:durableId="101996828">
    <w:abstractNumId w:val="28"/>
  </w:num>
  <w:num w:numId="31" w16cid:durableId="1570265004">
    <w:abstractNumId w:val="28"/>
    <w:lvlOverride w:ilvl="0">
      <w:startOverride w:val="9"/>
    </w:lvlOverride>
  </w:num>
  <w:num w:numId="32" w16cid:durableId="459300396">
    <w:abstractNumId w:val="5"/>
  </w:num>
  <w:num w:numId="33" w16cid:durableId="503401559">
    <w:abstractNumId w:val="23"/>
  </w:num>
  <w:num w:numId="34" w16cid:durableId="1866169334">
    <w:abstractNumId w:val="20"/>
  </w:num>
  <w:num w:numId="35" w16cid:durableId="63841798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B83"/>
    <w:rsid w:val="000057C9"/>
    <w:rsid w:val="00005F84"/>
    <w:rsid w:val="000201BA"/>
    <w:rsid w:val="00024196"/>
    <w:rsid w:val="00031912"/>
    <w:rsid w:val="000725FA"/>
    <w:rsid w:val="00085CC9"/>
    <w:rsid w:val="00094D31"/>
    <w:rsid w:val="000A6D1D"/>
    <w:rsid w:val="000C778B"/>
    <w:rsid w:val="000D2052"/>
    <w:rsid w:val="000E2B1E"/>
    <w:rsid w:val="000F00FD"/>
    <w:rsid w:val="000F6178"/>
    <w:rsid w:val="0010727C"/>
    <w:rsid w:val="0014291D"/>
    <w:rsid w:val="00170455"/>
    <w:rsid w:val="001777FD"/>
    <w:rsid w:val="00182D9C"/>
    <w:rsid w:val="00191D8D"/>
    <w:rsid w:val="001933FE"/>
    <w:rsid w:val="00196939"/>
    <w:rsid w:val="001B2021"/>
    <w:rsid w:val="001B4F79"/>
    <w:rsid w:val="001D4C68"/>
    <w:rsid w:val="001E1408"/>
    <w:rsid w:val="001E3D74"/>
    <w:rsid w:val="001E4772"/>
    <w:rsid w:val="001E4C42"/>
    <w:rsid w:val="00203CB4"/>
    <w:rsid w:val="002044EF"/>
    <w:rsid w:val="00210518"/>
    <w:rsid w:val="00213CDD"/>
    <w:rsid w:val="00234A30"/>
    <w:rsid w:val="00243CF8"/>
    <w:rsid w:val="0025163B"/>
    <w:rsid w:val="002661D0"/>
    <w:rsid w:val="002940FB"/>
    <w:rsid w:val="0029448B"/>
    <w:rsid w:val="00295AF4"/>
    <w:rsid w:val="002973C7"/>
    <w:rsid w:val="002A4D60"/>
    <w:rsid w:val="002B5056"/>
    <w:rsid w:val="002D26F4"/>
    <w:rsid w:val="002D61A2"/>
    <w:rsid w:val="002E198A"/>
    <w:rsid w:val="002E4D54"/>
    <w:rsid w:val="0030014D"/>
    <w:rsid w:val="00304778"/>
    <w:rsid w:val="0030715E"/>
    <w:rsid w:val="00310C7B"/>
    <w:rsid w:val="00313C8D"/>
    <w:rsid w:val="0031513A"/>
    <w:rsid w:val="00341A0D"/>
    <w:rsid w:val="00354271"/>
    <w:rsid w:val="0035713E"/>
    <w:rsid w:val="003604EB"/>
    <w:rsid w:val="00364866"/>
    <w:rsid w:val="0037416C"/>
    <w:rsid w:val="00375E0E"/>
    <w:rsid w:val="0038762A"/>
    <w:rsid w:val="003968EA"/>
    <w:rsid w:val="003A5B9E"/>
    <w:rsid w:val="003B0595"/>
    <w:rsid w:val="003C653A"/>
    <w:rsid w:val="003D333C"/>
    <w:rsid w:val="003D5012"/>
    <w:rsid w:val="003D7B4F"/>
    <w:rsid w:val="00401AF2"/>
    <w:rsid w:val="00405823"/>
    <w:rsid w:val="00414DF6"/>
    <w:rsid w:val="00427051"/>
    <w:rsid w:val="00442C93"/>
    <w:rsid w:val="004576C3"/>
    <w:rsid w:val="0047370E"/>
    <w:rsid w:val="00491A11"/>
    <w:rsid w:val="0049707A"/>
    <w:rsid w:val="004A2AF9"/>
    <w:rsid w:val="004B15B6"/>
    <w:rsid w:val="004B62E7"/>
    <w:rsid w:val="004C7176"/>
    <w:rsid w:val="00514646"/>
    <w:rsid w:val="00526133"/>
    <w:rsid w:val="005274E2"/>
    <w:rsid w:val="005355C0"/>
    <w:rsid w:val="0055392D"/>
    <w:rsid w:val="00553E27"/>
    <w:rsid w:val="005729C2"/>
    <w:rsid w:val="00582BD6"/>
    <w:rsid w:val="005F1B2F"/>
    <w:rsid w:val="006170A6"/>
    <w:rsid w:val="00620DB8"/>
    <w:rsid w:val="00635B8D"/>
    <w:rsid w:val="006439D7"/>
    <w:rsid w:val="006526B2"/>
    <w:rsid w:val="0066443A"/>
    <w:rsid w:val="00692C8D"/>
    <w:rsid w:val="006A6165"/>
    <w:rsid w:val="006B3956"/>
    <w:rsid w:val="006C342E"/>
    <w:rsid w:val="006C493D"/>
    <w:rsid w:val="006D4F48"/>
    <w:rsid w:val="006D75E1"/>
    <w:rsid w:val="006F2EC8"/>
    <w:rsid w:val="0070763A"/>
    <w:rsid w:val="00710C56"/>
    <w:rsid w:val="00733882"/>
    <w:rsid w:val="00744DC7"/>
    <w:rsid w:val="007549AE"/>
    <w:rsid w:val="00761EE3"/>
    <w:rsid w:val="007623ED"/>
    <w:rsid w:val="00793C54"/>
    <w:rsid w:val="007B0EDE"/>
    <w:rsid w:val="007B47D4"/>
    <w:rsid w:val="007C0B83"/>
    <w:rsid w:val="007F4B4F"/>
    <w:rsid w:val="008076B0"/>
    <w:rsid w:val="00814444"/>
    <w:rsid w:val="00832E26"/>
    <w:rsid w:val="0084631E"/>
    <w:rsid w:val="00846B41"/>
    <w:rsid w:val="00847EAC"/>
    <w:rsid w:val="008525AB"/>
    <w:rsid w:val="00857DD1"/>
    <w:rsid w:val="00871A96"/>
    <w:rsid w:val="008827E6"/>
    <w:rsid w:val="008861CF"/>
    <w:rsid w:val="00887646"/>
    <w:rsid w:val="00893124"/>
    <w:rsid w:val="008A1D14"/>
    <w:rsid w:val="008A31F9"/>
    <w:rsid w:val="008B42A3"/>
    <w:rsid w:val="008C44B9"/>
    <w:rsid w:val="008C5A77"/>
    <w:rsid w:val="00900AA5"/>
    <w:rsid w:val="0090521C"/>
    <w:rsid w:val="009241CA"/>
    <w:rsid w:val="00942A36"/>
    <w:rsid w:val="00946D6E"/>
    <w:rsid w:val="00965BB3"/>
    <w:rsid w:val="009771DE"/>
    <w:rsid w:val="00987B86"/>
    <w:rsid w:val="009902C3"/>
    <w:rsid w:val="00993FEB"/>
    <w:rsid w:val="009947B5"/>
    <w:rsid w:val="00995319"/>
    <w:rsid w:val="009A05FD"/>
    <w:rsid w:val="009A623E"/>
    <w:rsid w:val="009F3237"/>
    <w:rsid w:val="009F76B9"/>
    <w:rsid w:val="00A05FC8"/>
    <w:rsid w:val="00A137BF"/>
    <w:rsid w:val="00A14F06"/>
    <w:rsid w:val="00A15329"/>
    <w:rsid w:val="00A25234"/>
    <w:rsid w:val="00A31974"/>
    <w:rsid w:val="00A50221"/>
    <w:rsid w:val="00A636DB"/>
    <w:rsid w:val="00A81C33"/>
    <w:rsid w:val="00AA7423"/>
    <w:rsid w:val="00AB405C"/>
    <w:rsid w:val="00AC0370"/>
    <w:rsid w:val="00AD64B7"/>
    <w:rsid w:val="00AE43D2"/>
    <w:rsid w:val="00AE5F73"/>
    <w:rsid w:val="00B04578"/>
    <w:rsid w:val="00B11A55"/>
    <w:rsid w:val="00B3451B"/>
    <w:rsid w:val="00B55F73"/>
    <w:rsid w:val="00B62766"/>
    <w:rsid w:val="00B74E23"/>
    <w:rsid w:val="00B82D75"/>
    <w:rsid w:val="00B96012"/>
    <w:rsid w:val="00BC7E8C"/>
    <w:rsid w:val="00BD3135"/>
    <w:rsid w:val="00BE50C8"/>
    <w:rsid w:val="00BF4061"/>
    <w:rsid w:val="00C20163"/>
    <w:rsid w:val="00C25BF5"/>
    <w:rsid w:val="00C44F66"/>
    <w:rsid w:val="00C4575C"/>
    <w:rsid w:val="00C5250D"/>
    <w:rsid w:val="00C873CA"/>
    <w:rsid w:val="00C90CFA"/>
    <w:rsid w:val="00C91993"/>
    <w:rsid w:val="00C9797C"/>
    <w:rsid w:val="00CA0FD1"/>
    <w:rsid w:val="00CB2671"/>
    <w:rsid w:val="00CB3F97"/>
    <w:rsid w:val="00CB7181"/>
    <w:rsid w:val="00CD2C3D"/>
    <w:rsid w:val="00CE4C92"/>
    <w:rsid w:val="00D0236A"/>
    <w:rsid w:val="00D11C02"/>
    <w:rsid w:val="00D232CF"/>
    <w:rsid w:val="00D243F2"/>
    <w:rsid w:val="00D27E02"/>
    <w:rsid w:val="00D514B7"/>
    <w:rsid w:val="00D521BA"/>
    <w:rsid w:val="00D53328"/>
    <w:rsid w:val="00D554EA"/>
    <w:rsid w:val="00D56118"/>
    <w:rsid w:val="00D57705"/>
    <w:rsid w:val="00D6060C"/>
    <w:rsid w:val="00D61AD2"/>
    <w:rsid w:val="00DA081D"/>
    <w:rsid w:val="00DA35E1"/>
    <w:rsid w:val="00DD3967"/>
    <w:rsid w:val="00DD63A4"/>
    <w:rsid w:val="00DD65C8"/>
    <w:rsid w:val="00DE2460"/>
    <w:rsid w:val="00DF1ED1"/>
    <w:rsid w:val="00E02B06"/>
    <w:rsid w:val="00E067B3"/>
    <w:rsid w:val="00E227F5"/>
    <w:rsid w:val="00E32E2E"/>
    <w:rsid w:val="00E32FBD"/>
    <w:rsid w:val="00E572D7"/>
    <w:rsid w:val="00E83272"/>
    <w:rsid w:val="00E87405"/>
    <w:rsid w:val="00E97E15"/>
    <w:rsid w:val="00EA06EE"/>
    <w:rsid w:val="00EC0020"/>
    <w:rsid w:val="00ED3153"/>
    <w:rsid w:val="00EE1C1E"/>
    <w:rsid w:val="00EE5A42"/>
    <w:rsid w:val="00F013AE"/>
    <w:rsid w:val="00F03029"/>
    <w:rsid w:val="00F178AC"/>
    <w:rsid w:val="00F407C1"/>
    <w:rsid w:val="00F5514D"/>
    <w:rsid w:val="00F57D84"/>
    <w:rsid w:val="00F64C33"/>
    <w:rsid w:val="00F82571"/>
    <w:rsid w:val="00F917F1"/>
    <w:rsid w:val="00F93D74"/>
    <w:rsid w:val="00F9566E"/>
    <w:rsid w:val="00FC0208"/>
    <w:rsid w:val="00FD3A5B"/>
    <w:rsid w:val="00FE7E52"/>
    <w:rsid w:val="00FF50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77052"/>
  <w15:chartTrackingRefBased/>
  <w15:docId w15:val="{160CEC11-748F-4780-929D-873B66ACF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C0B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7C0B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C0B8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C0B8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C0B8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C0B8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C0B8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C0B8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C0B8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C0B8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C0B8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C0B8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C0B8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C0B8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C0B8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C0B8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C0B8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C0B83"/>
    <w:rPr>
      <w:rFonts w:eastAsiaTheme="majorEastAsia" w:cstheme="majorBidi"/>
      <w:color w:val="272727" w:themeColor="text1" w:themeTint="D8"/>
    </w:rPr>
  </w:style>
  <w:style w:type="paragraph" w:styleId="Ttulo">
    <w:name w:val="Title"/>
    <w:basedOn w:val="Normal"/>
    <w:next w:val="Normal"/>
    <w:link w:val="TtuloChar"/>
    <w:uiPriority w:val="10"/>
    <w:qFormat/>
    <w:rsid w:val="007C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C0B8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C0B8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C0B8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C0B83"/>
    <w:pPr>
      <w:spacing w:before="160"/>
      <w:jc w:val="center"/>
    </w:pPr>
    <w:rPr>
      <w:i/>
      <w:iCs/>
      <w:color w:val="404040" w:themeColor="text1" w:themeTint="BF"/>
    </w:rPr>
  </w:style>
  <w:style w:type="character" w:customStyle="1" w:styleId="CitaoChar">
    <w:name w:val="Citação Char"/>
    <w:basedOn w:val="Fontepargpadro"/>
    <w:link w:val="Citao"/>
    <w:uiPriority w:val="29"/>
    <w:rsid w:val="007C0B83"/>
    <w:rPr>
      <w:i/>
      <w:iCs/>
      <w:color w:val="404040" w:themeColor="text1" w:themeTint="BF"/>
    </w:rPr>
  </w:style>
  <w:style w:type="paragraph" w:styleId="PargrafodaLista">
    <w:name w:val="List Paragraph"/>
    <w:aliases w:val="Segundo,List I Paragraph,DOCs_Paragrafo-1,Tópico1,Normal com bullets,Lista Paragrafo em Preto,Marcadores PDTI,lp1,Marca 1,Parágrafo da Lista-Concepção"/>
    <w:basedOn w:val="Normal"/>
    <w:link w:val="PargrafodaListaChar"/>
    <w:uiPriority w:val="34"/>
    <w:qFormat/>
    <w:rsid w:val="007C0B83"/>
    <w:pPr>
      <w:ind w:left="720"/>
      <w:contextualSpacing/>
    </w:pPr>
  </w:style>
  <w:style w:type="character" w:styleId="nfaseIntensa">
    <w:name w:val="Intense Emphasis"/>
    <w:basedOn w:val="Fontepargpadro"/>
    <w:uiPriority w:val="21"/>
    <w:qFormat/>
    <w:rsid w:val="007C0B83"/>
    <w:rPr>
      <w:i/>
      <w:iCs/>
      <w:color w:val="2F5496" w:themeColor="accent1" w:themeShade="BF"/>
    </w:rPr>
  </w:style>
  <w:style w:type="paragraph" w:styleId="CitaoIntensa">
    <w:name w:val="Intense Quote"/>
    <w:basedOn w:val="Normal"/>
    <w:next w:val="Normal"/>
    <w:link w:val="CitaoIntensaChar"/>
    <w:uiPriority w:val="30"/>
    <w:qFormat/>
    <w:rsid w:val="007C0B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C0B83"/>
    <w:rPr>
      <w:i/>
      <w:iCs/>
      <w:color w:val="2F5496" w:themeColor="accent1" w:themeShade="BF"/>
    </w:rPr>
  </w:style>
  <w:style w:type="character" w:styleId="RefernciaIntensa">
    <w:name w:val="Intense Reference"/>
    <w:basedOn w:val="Fontepargpadro"/>
    <w:uiPriority w:val="32"/>
    <w:qFormat/>
    <w:rsid w:val="007C0B83"/>
    <w:rPr>
      <w:b/>
      <w:bCs/>
      <w:smallCaps/>
      <w:color w:val="2F5496" w:themeColor="accent1" w:themeShade="BF"/>
      <w:spacing w:val="5"/>
    </w:rPr>
  </w:style>
  <w:style w:type="paragraph" w:styleId="Cabealho">
    <w:name w:val="header"/>
    <w:basedOn w:val="Normal"/>
    <w:link w:val="CabealhoChar"/>
    <w:uiPriority w:val="99"/>
    <w:unhideWhenUsed/>
    <w:rsid w:val="007C0B8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C0B83"/>
  </w:style>
  <w:style w:type="paragraph" w:styleId="Rodap">
    <w:name w:val="footer"/>
    <w:basedOn w:val="Normal"/>
    <w:link w:val="RodapChar"/>
    <w:uiPriority w:val="99"/>
    <w:unhideWhenUsed/>
    <w:rsid w:val="007C0B83"/>
    <w:pPr>
      <w:tabs>
        <w:tab w:val="center" w:pos="4252"/>
        <w:tab w:val="right" w:pos="8504"/>
      </w:tabs>
      <w:spacing w:after="0" w:line="240" w:lineRule="auto"/>
    </w:pPr>
  </w:style>
  <w:style w:type="character" w:customStyle="1" w:styleId="RodapChar">
    <w:name w:val="Rodapé Char"/>
    <w:basedOn w:val="Fontepargpadro"/>
    <w:link w:val="Rodap"/>
    <w:uiPriority w:val="99"/>
    <w:rsid w:val="007C0B83"/>
  </w:style>
  <w:style w:type="character" w:styleId="Hyperlink">
    <w:name w:val="Hyperlink"/>
    <w:uiPriority w:val="99"/>
    <w:unhideWhenUsed/>
    <w:rsid w:val="005F1B2F"/>
    <w:rPr>
      <w:color w:val="000080"/>
      <w:u w:val="single"/>
    </w:rPr>
  </w:style>
  <w:style w:type="character" w:styleId="HiperlinkVisitado">
    <w:name w:val="FollowedHyperlink"/>
    <w:basedOn w:val="Fontepargpadro"/>
    <w:uiPriority w:val="99"/>
    <w:semiHidden/>
    <w:unhideWhenUsed/>
    <w:rsid w:val="005F1B2F"/>
    <w:rPr>
      <w:color w:val="954F72" w:themeColor="followedHyperlink"/>
      <w:u w:val="single"/>
    </w:rPr>
  </w:style>
  <w:style w:type="paragraph" w:styleId="Pr-formataoHTML">
    <w:name w:val="HTML Preformatted"/>
    <w:basedOn w:val="Normal"/>
    <w:link w:val="Pr-formataoHTMLChar"/>
    <w:semiHidden/>
    <w:unhideWhenUsed/>
    <w:qFormat/>
    <w:rsid w:val="005F1B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Times New Roman"/>
      <w:kern w:val="0"/>
      <w:sz w:val="20"/>
      <w:szCs w:val="20"/>
      <w:lang w:eastAsia="pt-BR"/>
      <w14:ligatures w14:val="none"/>
    </w:rPr>
  </w:style>
  <w:style w:type="character" w:customStyle="1" w:styleId="Pr-formataoHTMLChar">
    <w:name w:val="Pré-formatação HTML Char"/>
    <w:basedOn w:val="Fontepargpadro"/>
    <w:link w:val="Pr-formataoHTML"/>
    <w:semiHidden/>
    <w:rsid w:val="005F1B2F"/>
    <w:rPr>
      <w:rFonts w:ascii="Courier New" w:eastAsia="Times New Roman" w:hAnsi="Courier New" w:cs="Times New Roman"/>
      <w:kern w:val="0"/>
      <w:sz w:val="20"/>
      <w:szCs w:val="20"/>
      <w:lang w:eastAsia="pt-BR"/>
      <w14:ligatures w14:val="none"/>
    </w:rPr>
  </w:style>
  <w:style w:type="character" w:customStyle="1" w:styleId="NormalWebChar">
    <w:name w:val="Normal (Web) Char"/>
    <w:link w:val="NormalWeb"/>
    <w:uiPriority w:val="99"/>
    <w:semiHidden/>
    <w:locked/>
    <w:rsid w:val="005F1B2F"/>
    <w:rPr>
      <w:rFonts w:ascii="Times New Roman" w:eastAsia="Times New Roman" w:hAnsi="Times New Roman" w:cs="Times New Roman"/>
      <w:kern w:val="0"/>
      <w:lang w:eastAsia="pt-BR"/>
      <w14:ligatures w14:val="none"/>
    </w:rPr>
  </w:style>
  <w:style w:type="paragraph" w:customStyle="1" w:styleId="msonormal0">
    <w:name w:val="msonormal"/>
    <w:basedOn w:val="Normal"/>
    <w:uiPriority w:val="99"/>
    <w:rsid w:val="005F1B2F"/>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styleId="NormalWeb">
    <w:name w:val="Normal (Web)"/>
    <w:basedOn w:val="Normal"/>
    <w:link w:val="NormalWebChar"/>
    <w:uiPriority w:val="99"/>
    <w:semiHidden/>
    <w:unhideWhenUsed/>
    <w:rsid w:val="005F1B2F"/>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styleId="Textodenotaderodap">
    <w:name w:val="footnote text"/>
    <w:basedOn w:val="Normal"/>
    <w:link w:val="TextodenotaderodapChar"/>
    <w:uiPriority w:val="99"/>
    <w:semiHidden/>
    <w:unhideWhenUsed/>
    <w:rsid w:val="005F1B2F"/>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F1B2F"/>
    <w:rPr>
      <w:sz w:val="20"/>
      <w:szCs w:val="20"/>
    </w:rPr>
  </w:style>
  <w:style w:type="paragraph" w:styleId="Textodecomentrio">
    <w:name w:val="annotation text"/>
    <w:basedOn w:val="Normal"/>
    <w:link w:val="TextodecomentrioChar"/>
    <w:uiPriority w:val="99"/>
    <w:unhideWhenUsed/>
    <w:qFormat/>
    <w:rsid w:val="005F1B2F"/>
    <w:pPr>
      <w:spacing w:after="0" w:line="240" w:lineRule="auto"/>
    </w:pPr>
    <w:rPr>
      <w:rFonts w:ascii="Arial" w:eastAsia="Times New Roman" w:hAnsi="Arial"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5F1B2F"/>
    <w:rPr>
      <w:rFonts w:ascii="Arial" w:eastAsia="Times New Roman" w:hAnsi="Arial" w:cs="Tahoma"/>
      <w:kern w:val="0"/>
      <w:sz w:val="20"/>
      <w:szCs w:val="20"/>
      <w:lang w:eastAsia="pt-BR"/>
      <w14:ligatures w14:val="none"/>
    </w:rPr>
  </w:style>
  <w:style w:type="paragraph" w:styleId="Remetente">
    <w:name w:val="envelope return"/>
    <w:basedOn w:val="Normal"/>
    <w:uiPriority w:val="99"/>
    <w:semiHidden/>
    <w:unhideWhenUsed/>
    <w:rsid w:val="005F1B2F"/>
    <w:pPr>
      <w:spacing w:after="0" w:line="240" w:lineRule="auto"/>
    </w:pPr>
    <w:rPr>
      <w:rFonts w:asciiTheme="majorHAnsi" w:eastAsiaTheme="majorEastAsia" w:hAnsiTheme="majorHAnsi" w:cstheme="majorBidi"/>
      <w:sz w:val="20"/>
      <w:szCs w:val="20"/>
    </w:rPr>
  </w:style>
  <w:style w:type="paragraph" w:styleId="Corpodetexto">
    <w:name w:val="Body Text"/>
    <w:basedOn w:val="Normal"/>
    <w:link w:val="CorpodetextoChar"/>
    <w:uiPriority w:val="1"/>
    <w:unhideWhenUsed/>
    <w:qFormat/>
    <w:rsid w:val="005F1B2F"/>
    <w:pPr>
      <w:spacing w:after="120" w:line="256" w:lineRule="auto"/>
    </w:pPr>
    <w:rPr>
      <w:sz w:val="22"/>
      <w:szCs w:val="22"/>
    </w:rPr>
  </w:style>
  <w:style w:type="character" w:customStyle="1" w:styleId="CorpodetextoChar">
    <w:name w:val="Corpo de texto Char"/>
    <w:basedOn w:val="Fontepargpadro"/>
    <w:link w:val="Corpodetexto"/>
    <w:uiPriority w:val="1"/>
    <w:rsid w:val="005F1B2F"/>
    <w:rPr>
      <w:sz w:val="22"/>
      <w:szCs w:val="22"/>
    </w:rPr>
  </w:style>
  <w:style w:type="paragraph" w:styleId="Recuodecorpodetexto">
    <w:name w:val="Body Text Indent"/>
    <w:basedOn w:val="Normal"/>
    <w:link w:val="RecuodecorpodetextoChar"/>
    <w:uiPriority w:val="99"/>
    <w:semiHidden/>
    <w:unhideWhenUsed/>
    <w:rsid w:val="005F1B2F"/>
    <w:pPr>
      <w:spacing w:after="0" w:line="240" w:lineRule="auto"/>
      <w:ind w:firstLine="1440"/>
      <w:jc w:val="both"/>
    </w:pPr>
    <w:rPr>
      <w:rFonts w:ascii="Arial" w:eastAsia="Times New Roman" w:hAnsi="Arial" w:cs="Times New Roman"/>
      <w:kern w:val="0"/>
      <w:sz w:val="26"/>
      <w:lang w:val="x-none" w:eastAsia="x-none"/>
      <w14:ligatures w14:val="none"/>
    </w:rPr>
  </w:style>
  <w:style w:type="character" w:customStyle="1" w:styleId="RecuodecorpodetextoChar">
    <w:name w:val="Recuo de corpo de texto Char"/>
    <w:basedOn w:val="Fontepargpadro"/>
    <w:link w:val="Recuodecorpodetexto"/>
    <w:uiPriority w:val="99"/>
    <w:semiHidden/>
    <w:rsid w:val="005F1B2F"/>
    <w:rPr>
      <w:rFonts w:ascii="Arial" w:eastAsia="Times New Roman" w:hAnsi="Arial" w:cs="Times New Roman"/>
      <w:kern w:val="0"/>
      <w:sz w:val="26"/>
      <w:lang w:val="x-none" w:eastAsia="x-none"/>
      <w14:ligatures w14:val="none"/>
    </w:rPr>
  </w:style>
  <w:style w:type="paragraph" w:styleId="Recuodecorpodetexto2">
    <w:name w:val="Body Text Indent 2"/>
    <w:basedOn w:val="Normal"/>
    <w:link w:val="Recuodecorpodetexto2Char"/>
    <w:uiPriority w:val="99"/>
    <w:semiHidden/>
    <w:unhideWhenUsed/>
    <w:rsid w:val="005F1B2F"/>
    <w:pPr>
      <w:spacing w:after="0" w:line="240" w:lineRule="auto"/>
      <w:ind w:firstLine="709"/>
      <w:jc w:val="both"/>
    </w:pPr>
    <w:rPr>
      <w:rFonts w:ascii="Bookman Old Style" w:eastAsia="Times New Roman" w:hAnsi="Bookman Old Style" w:cs="Times New Roman"/>
      <w:kern w:val="0"/>
      <w:sz w:val="28"/>
      <w:szCs w:val="20"/>
      <w:lang w:val="x-none" w:eastAsia="x-none"/>
      <w14:ligatures w14:val="none"/>
    </w:rPr>
  </w:style>
  <w:style w:type="character" w:customStyle="1" w:styleId="Recuodecorpodetexto2Char">
    <w:name w:val="Recuo de corpo de texto 2 Char"/>
    <w:basedOn w:val="Fontepargpadro"/>
    <w:link w:val="Recuodecorpodetexto2"/>
    <w:uiPriority w:val="99"/>
    <w:semiHidden/>
    <w:rsid w:val="005F1B2F"/>
    <w:rPr>
      <w:rFonts w:ascii="Bookman Old Style" w:eastAsia="Times New Roman" w:hAnsi="Bookman Old Style" w:cs="Times New Roman"/>
      <w:kern w:val="0"/>
      <w:sz w:val="28"/>
      <w:szCs w:val="20"/>
      <w:lang w:val="x-none" w:eastAsia="x-none"/>
      <w14:ligatures w14:val="none"/>
    </w:rPr>
  </w:style>
  <w:style w:type="paragraph" w:styleId="Assuntodocomentrio">
    <w:name w:val="annotation subject"/>
    <w:basedOn w:val="Textodecomentrio"/>
    <w:next w:val="Textodecomentrio"/>
    <w:link w:val="AssuntodocomentrioChar"/>
    <w:uiPriority w:val="99"/>
    <w:semiHidden/>
    <w:unhideWhenUsed/>
    <w:rsid w:val="005F1B2F"/>
    <w:rPr>
      <w:b/>
      <w:bCs/>
    </w:rPr>
  </w:style>
  <w:style w:type="character" w:customStyle="1" w:styleId="AssuntodocomentrioChar">
    <w:name w:val="Assunto do comentário Char"/>
    <w:basedOn w:val="TextodecomentrioChar"/>
    <w:link w:val="Assuntodocomentrio"/>
    <w:uiPriority w:val="99"/>
    <w:semiHidden/>
    <w:rsid w:val="005F1B2F"/>
    <w:rPr>
      <w:rFonts w:ascii="Arial" w:eastAsia="Times New Roman" w:hAnsi="Arial" w:cs="Tahoma"/>
      <w:b/>
      <w:bCs/>
      <w:kern w:val="0"/>
      <w:sz w:val="20"/>
      <w:szCs w:val="20"/>
      <w:lang w:eastAsia="pt-BR"/>
      <w14:ligatures w14:val="none"/>
    </w:rPr>
  </w:style>
  <w:style w:type="paragraph" w:styleId="Textodebalo">
    <w:name w:val="Balloon Text"/>
    <w:basedOn w:val="Normal"/>
    <w:link w:val="TextodebaloChar"/>
    <w:uiPriority w:val="99"/>
    <w:semiHidden/>
    <w:unhideWhenUsed/>
    <w:rsid w:val="005F1B2F"/>
    <w:pPr>
      <w:spacing w:after="0" w:line="240" w:lineRule="auto"/>
    </w:pPr>
    <w:rPr>
      <w:rFonts w:ascii="Segoe UI" w:eastAsia="Times New Roman" w:hAnsi="Segoe UI" w:cs="Segoe UI"/>
      <w:kern w:val="0"/>
      <w:sz w:val="18"/>
      <w:szCs w:val="18"/>
      <w:lang w:eastAsia="pt-BR"/>
      <w14:ligatures w14:val="none"/>
    </w:rPr>
  </w:style>
  <w:style w:type="character" w:customStyle="1" w:styleId="TextodebaloChar">
    <w:name w:val="Texto de balão Char"/>
    <w:basedOn w:val="Fontepargpadro"/>
    <w:link w:val="Textodebalo"/>
    <w:uiPriority w:val="99"/>
    <w:semiHidden/>
    <w:rsid w:val="005F1B2F"/>
    <w:rPr>
      <w:rFonts w:ascii="Segoe UI" w:eastAsia="Times New Roman" w:hAnsi="Segoe UI" w:cs="Segoe UI"/>
      <w:kern w:val="0"/>
      <w:sz w:val="18"/>
      <w:szCs w:val="18"/>
      <w:lang w:eastAsia="pt-BR"/>
      <w14:ligatures w14:val="none"/>
    </w:rPr>
  </w:style>
  <w:style w:type="paragraph" w:styleId="SemEspaamento">
    <w:name w:val="No Spacing"/>
    <w:link w:val="SemEspaamentoChar"/>
    <w:uiPriority w:val="1"/>
    <w:qFormat/>
    <w:rsid w:val="005F1B2F"/>
    <w:pPr>
      <w:spacing w:after="0" w:line="240" w:lineRule="auto"/>
    </w:pPr>
    <w:rPr>
      <w:rFonts w:ascii="Times New Roman" w:eastAsia="Times New Roman" w:hAnsi="Times New Roman" w:cs="Times New Roman"/>
      <w:kern w:val="0"/>
      <w:lang w:eastAsia="pt-BR"/>
      <w14:ligatures w14:val="none"/>
    </w:rPr>
  </w:style>
  <w:style w:type="paragraph" w:customStyle="1" w:styleId="Standard">
    <w:name w:val="Standard"/>
    <w:uiPriority w:val="99"/>
    <w:rsid w:val="005F1B2F"/>
    <w:pPr>
      <w:suppressAutoHyphens/>
      <w:autoSpaceDN w:val="0"/>
      <w:spacing w:after="200" w:line="276" w:lineRule="auto"/>
    </w:pPr>
    <w:rPr>
      <w:rFonts w:ascii="Calibri" w:eastAsia="Calibri" w:hAnsi="Calibri" w:cs="Times New Roman"/>
      <w:color w:val="00000A"/>
      <w:kern w:val="0"/>
      <w:sz w:val="22"/>
      <w:szCs w:val="22"/>
      <w14:ligatures w14:val="none"/>
    </w:rPr>
  </w:style>
  <w:style w:type="character" w:customStyle="1" w:styleId="Nivel01Char">
    <w:name w:val="Nivel 01 Char"/>
    <w:basedOn w:val="Ttulo1Char"/>
    <w:link w:val="Nivel01"/>
    <w:locked/>
    <w:rsid w:val="005F1B2F"/>
    <w:rPr>
      <w:rFonts w:ascii="Arial" w:eastAsiaTheme="majorEastAsia" w:hAnsi="Arial" w:cs="Times New Roman"/>
      <w:b/>
      <w:bCs/>
      <w:color w:val="000000"/>
      <w:kern w:val="0"/>
      <w:sz w:val="20"/>
      <w:szCs w:val="20"/>
      <w:lang w:eastAsia="pt-BR"/>
      <w14:ligatures w14:val="none"/>
    </w:rPr>
  </w:style>
  <w:style w:type="paragraph" w:customStyle="1" w:styleId="Nivel01">
    <w:name w:val="Nivel 01"/>
    <w:basedOn w:val="Ttulo1"/>
    <w:next w:val="Normal"/>
    <w:link w:val="Nivel01Char"/>
    <w:qFormat/>
    <w:rsid w:val="005F1B2F"/>
    <w:pPr>
      <w:spacing w:before="480" w:after="120" w:line="276" w:lineRule="auto"/>
      <w:ind w:right="-15"/>
      <w:jc w:val="both"/>
    </w:pPr>
    <w:rPr>
      <w:rFonts w:ascii="Arial" w:hAnsi="Arial" w:cs="Times New Roman"/>
      <w:b/>
      <w:bCs/>
      <w:color w:val="000000"/>
      <w:kern w:val="0"/>
      <w:sz w:val="20"/>
      <w:szCs w:val="20"/>
      <w:lang w:eastAsia="pt-BR"/>
      <w14:ligatures w14:val="none"/>
    </w:rPr>
  </w:style>
  <w:style w:type="paragraph" w:customStyle="1" w:styleId="PADRO">
    <w:name w:val="PADRÃO"/>
    <w:uiPriority w:val="99"/>
    <w:rsid w:val="005F1B2F"/>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5F1B2F"/>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5F1B2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color w:val="000000"/>
      <w:kern w:val="0"/>
      <w:sz w:val="20"/>
      <w:szCs w:val="20"/>
      <w14:ligatures w14:val="none"/>
    </w:rPr>
  </w:style>
  <w:style w:type="character" w:customStyle="1" w:styleId="QuoteChar">
    <w:name w:val="Quote Char"/>
    <w:basedOn w:val="Fontepargpadro"/>
    <w:link w:val="Citao1"/>
    <w:locked/>
    <w:rsid w:val="005F1B2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F1B2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Nivel1">
    <w:name w:val="Nivel1"/>
    <w:basedOn w:val="Ttulo1"/>
    <w:qFormat/>
    <w:rsid w:val="005F1B2F"/>
    <w:pPr>
      <w:spacing w:before="480" w:after="0" w:line="276" w:lineRule="auto"/>
      <w:ind w:left="644" w:hanging="360"/>
      <w:jc w:val="both"/>
    </w:pPr>
    <w:rPr>
      <w:rFonts w:ascii="Arial" w:hAnsi="Arial" w:cs="Times New Roman"/>
      <w:b/>
      <w:color w:val="000000"/>
      <w:kern w:val="0"/>
      <w:sz w:val="20"/>
      <w:szCs w:val="20"/>
      <w:lang w:eastAsia="pt-BR"/>
      <w14:ligatures w14:val="none"/>
    </w:rPr>
  </w:style>
  <w:style w:type="character" w:customStyle="1" w:styleId="Nivel2Char">
    <w:name w:val="Nivel 2 Char"/>
    <w:basedOn w:val="Fontepargpadro"/>
    <w:link w:val="Nivel2"/>
    <w:locked/>
    <w:rsid w:val="005F1B2F"/>
    <w:rPr>
      <w:rFonts w:ascii="Ecofont_Spranq_eco_Sans" w:eastAsia="Arial Unicode MS" w:hAnsi="Ecofont_Spranq_eco_Sans" w:cs="Times New Roman"/>
      <w:kern w:val="0"/>
      <w:sz w:val="20"/>
      <w:szCs w:val="20"/>
      <w:lang w:eastAsia="pt-BR"/>
      <w14:ligatures w14:val="none"/>
    </w:rPr>
  </w:style>
  <w:style w:type="paragraph" w:customStyle="1" w:styleId="Nivel2">
    <w:name w:val="Nivel 2"/>
    <w:link w:val="Nivel2Char"/>
    <w:qFormat/>
    <w:rsid w:val="005F1B2F"/>
    <w:pPr>
      <w:spacing w:before="120" w:after="120" w:line="276" w:lineRule="auto"/>
      <w:ind w:left="858" w:hanging="432"/>
      <w:jc w:val="both"/>
    </w:pPr>
    <w:rPr>
      <w:rFonts w:ascii="Ecofont_Spranq_eco_Sans" w:eastAsia="Arial Unicode MS" w:hAnsi="Ecofont_Spranq_eco_Sans" w:cs="Times New Roman"/>
      <w:kern w:val="0"/>
      <w:sz w:val="20"/>
      <w:szCs w:val="20"/>
      <w:lang w:eastAsia="pt-BR"/>
      <w14:ligatures w14:val="none"/>
    </w:rPr>
  </w:style>
  <w:style w:type="paragraph" w:customStyle="1" w:styleId="Nivel10">
    <w:name w:val="Nivel 1"/>
    <w:basedOn w:val="Nivel2"/>
    <w:next w:val="Nivel2"/>
    <w:uiPriority w:val="99"/>
    <w:qFormat/>
    <w:rsid w:val="005F1B2F"/>
    <w:rPr>
      <w:rFonts w:cs="Arial"/>
      <w:b/>
    </w:rPr>
  </w:style>
  <w:style w:type="character" w:customStyle="1" w:styleId="Nivel3Char">
    <w:name w:val="Nivel 3 Char"/>
    <w:basedOn w:val="Fontepargpadro"/>
    <w:link w:val="Nivel3"/>
    <w:locked/>
    <w:rsid w:val="005F1B2F"/>
    <w:rPr>
      <w:rFonts w:ascii="Ecofont_Spranq_eco_Sans" w:eastAsia="Arial Unicode MS" w:hAnsi="Ecofont_Spranq_eco_Sans" w:cs="Arial"/>
      <w:color w:val="000000"/>
      <w:kern w:val="0"/>
      <w:sz w:val="20"/>
      <w:szCs w:val="20"/>
      <w:lang w:eastAsia="pt-BR"/>
      <w14:ligatures w14:val="none"/>
    </w:rPr>
  </w:style>
  <w:style w:type="paragraph" w:customStyle="1" w:styleId="Nivel3">
    <w:name w:val="Nivel 3"/>
    <w:basedOn w:val="Nivel2"/>
    <w:link w:val="Nivel3Char"/>
    <w:qFormat/>
    <w:rsid w:val="005F1B2F"/>
    <w:rPr>
      <w:rFonts w:cs="Arial"/>
      <w:color w:val="000000"/>
    </w:rPr>
  </w:style>
  <w:style w:type="character" w:customStyle="1" w:styleId="Nivel4Char">
    <w:name w:val="Nivel 4 Char"/>
    <w:basedOn w:val="Fontepargpadro"/>
    <w:link w:val="Nivel4"/>
    <w:locked/>
    <w:rsid w:val="005F1B2F"/>
    <w:rPr>
      <w:rFonts w:ascii="Ecofont_Spranq_eco_Sans" w:eastAsia="Arial Unicode MS" w:hAnsi="Ecofont_Spranq_eco_Sans" w:cs="Arial"/>
      <w:kern w:val="0"/>
      <w:sz w:val="20"/>
      <w:szCs w:val="20"/>
      <w:lang w:eastAsia="pt-BR"/>
      <w14:ligatures w14:val="none"/>
    </w:rPr>
  </w:style>
  <w:style w:type="paragraph" w:customStyle="1" w:styleId="Nivel4">
    <w:name w:val="Nivel 4"/>
    <w:basedOn w:val="Nivel3"/>
    <w:link w:val="Nivel4Char"/>
    <w:qFormat/>
    <w:rsid w:val="005F1B2F"/>
    <w:rPr>
      <w:color w:val="auto"/>
    </w:rPr>
  </w:style>
  <w:style w:type="paragraph" w:customStyle="1" w:styleId="Nivel5">
    <w:name w:val="Nivel 5"/>
    <w:basedOn w:val="Nivel4"/>
    <w:qFormat/>
    <w:rsid w:val="005F1B2F"/>
    <w:pPr>
      <w:tabs>
        <w:tab w:val="num" w:pos="360"/>
      </w:tabs>
      <w:ind w:left="3600" w:hanging="360"/>
    </w:pPr>
  </w:style>
  <w:style w:type="paragraph" w:customStyle="1" w:styleId="WW-Corpodetexto3">
    <w:name w:val="WW-Corpo de texto 3"/>
    <w:basedOn w:val="Normal"/>
    <w:uiPriority w:val="99"/>
    <w:rsid w:val="005F1B2F"/>
    <w:pPr>
      <w:widowControl w:val="0"/>
      <w:tabs>
        <w:tab w:val="decimal" w:pos="7720"/>
      </w:tabs>
      <w:suppressAutoHyphens/>
      <w:spacing w:before="100" w:after="100" w:line="240" w:lineRule="auto"/>
      <w:jc w:val="both"/>
    </w:pPr>
    <w:rPr>
      <w:rFonts w:ascii="Arial" w:eastAsia="Times New Roman" w:hAnsi="Arial" w:cs="Arial"/>
      <w:b/>
      <w:bCs/>
      <w:kern w:val="0"/>
      <w:lang w:val="en-US" w:eastAsia="pt-BR"/>
      <w14:ligatures w14:val="none"/>
    </w:rPr>
  </w:style>
  <w:style w:type="paragraph" w:customStyle="1" w:styleId="Default">
    <w:name w:val="Default"/>
    <w:rsid w:val="005F1B2F"/>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font13">
    <w:name w:val="font13"/>
    <w:basedOn w:val="Normal"/>
    <w:uiPriority w:val="99"/>
    <w:rsid w:val="005F1B2F"/>
    <w:pPr>
      <w:spacing w:before="100" w:beforeAutospacing="1" w:after="100" w:afterAutospacing="1" w:line="240" w:lineRule="auto"/>
    </w:pPr>
    <w:rPr>
      <w:rFonts w:ascii="Book Antiqua" w:eastAsia="Times New Roman" w:hAnsi="Book Antiqua" w:cs="Times New Roman"/>
      <w:b/>
      <w:bCs/>
      <w:color w:val="FF0000"/>
      <w:kern w:val="0"/>
      <w:sz w:val="18"/>
      <w:szCs w:val="18"/>
      <w:lang w:eastAsia="pt-BR"/>
      <w14:ligatures w14:val="none"/>
    </w:rPr>
  </w:style>
  <w:style w:type="paragraph" w:customStyle="1" w:styleId="Fernando">
    <w:name w:val="Fernando"/>
    <w:basedOn w:val="Normal"/>
    <w:uiPriority w:val="99"/>
    <w:rsid w:val="005F1B2F"/>
    <w:pPr>
      <w:overflowPunct w:val="0"/>
      <w:autoSpaceDE w:val="0"/>
      <w:autoSpaceDN w:val="0"/>
      <w:adjustRightInd w:val="0"/>
      <w:spacing w:after="0" w:line="240" w:lineRule="auto"/>
      <w:jc w:val="both"/>
    </w:pPr>
    <w:rPr>
      <w:rFonts w:ascii="Times New Roman" w:eastAsia="Times New Roman" w:hAnsi="Times New Roman" w:cs="Times New Roman"/>
      <w:kern w:val="0"/>
      <w:szCs w:val="20"/>
      <w:lang w:eastAsia="pt-BR"/>
      <w14:ligatures w14:val="none"/>
    </w:rPr>
  </w:style>
  <w:style w:type="paragraph" w:customStyle="1" w:styleId="Padro0">
    <w:name w:val="Padrão"/>
    <w:uiPriority w:val="99"/>
    <w:rsid w:val="005F1B2F"/>
    <w:pPr>
      <w:snapToGrid w:val="0"/>
      <w:spacing w:after="0" w:line="240" w:lineRule="auto"/>
    </w:pPr>
    <w:rPr>
      <w:rFonts w:ascii="Times New Roman" w:eastAsia="Times New Roman" w:hAnsi="Times New Roman" w:cs="Times New Roman"/>
      <w:kern w:val="0"/>
      <w:szCs w:val="20"/>
      <w:lang w:eastAsia="pt-BR"/>
      <w14:ligatures w14:val="none"/>
    </w:rPr>
  </w:style>
  <w:style w:type="character" w:styleId="Refdecomentrio">
    <w:name w:val="annotation reference"/>
    <w:basedOn w:val="Fontepargpadro"/>
    <w:unhideWhenUsed/>
    <w:qFormat/>
    <w:rsid w:val="005F1B2F"/>
    <w:rPr>
      <w:sz w:val="16"/>
      <w:szCs w:val="16"/>
    </w:rPr>
  </w:style>
  <w:style w:type="character" w:customStyle="1" w:styleId="AssuntodocomentrioChar1">
    <w:name w:val="Assunto do comentário Char1"/>
    <w:basedOn w:val="TextodecomentrioChar"/>
    <w:uiPriority w:val="99"/>
    <w:semiHidden/>
    <w:rsid w:val="005F1B2F"/>
    <w:rPr>
      <w:rFonts w:ascii="Arial" w:eastAsia="Times New Roman" w:hAnsi="Arial" w:cs="Tahoma" w:hint="default"/>
      <w:b/>
      <w:bCs/>
      <w:kern w:val="0"/>
      <w:sz w:val="20"/>
      <w:szCs w:val="20"/>
      <w:lang w:eastAsia="pt-BR"/>
      <w14:ligatures w14:val="none"/>
    </w:rPr>
  </w:style>
  <w:style w:type="character" w:customStyle="1" w:styleId="TextodebaloChar1">
    <w:name w:val="Texto de balão Char1"/>
    <w:basedOn w:val="Fontepargpadro"/>
    <w:uiPriority w:val="99"/>
    <w:semiHidden/>
    <w:rsid w:val="005F1B2F"/>
    <w:rPr>
      <w:rFonts w:ascii="Segoe UI" w:hAnsi="Segoe UI" w:cs="Segoe UI" w:hint="default"/>
      <w:sz w:val="18"/>
      <w:szCs w:val="18"/>
    </w:rPr>
  </w:style>
  <w:style w:type="character" w:customStyle="1" w:styleId="fontstyle01">
    <w:name w:val="fontstyle01"/>
    <w:qFormat/>
    <w:rsid w:val="005F1B2F"/>
    <w:rPr>
      <w:rFonts w:ascii="Verdana" w:hAnsi="Verdana" w:hint="default"/>
      <w:b/>
      <w:bCs/>
      <w:color w:val="000000"/>
      <w:sz w:val="16"/>
      <w:szCs w:val="16"/>
    </w:rPr>
  </w:style>
  <w:style w:type="character" w:customStyle="1" w:styleId="fontstyle21">
    <w:name w:val="fontstyle21"/>
    <w:qFormat/>
    <w:rsid w:val="005F1B2F"/>
    <w:rPr>
      <w:rFonts w:ascii="Verdana" w:hAnsi="Verdana" w:hint="default"/>
      <w:color w:val="000000"/>
      <w:sz w:val="16"/>
      <w:szCs w:val="16"/>
    </w:rPr>
  </w:style>
  <w:style w:type="character" w:customStyle="1" w:styleId="Internetlink">
    <w:name w:val="Internet link"/>
    <w:basedOn w:val="Fontepargpadro"/>
    <w:rsid w:val="005F1B2F"/>
    <w:rPr>
      <w:color w:val="0000FF"/>
      <w:u w:val="single"/>
    </w:rPr>
  </w:style>
  <w:style w:type="table" w:styleId="Tabelacomgrade">
    <w:name w:val="Table Grid"/>
    <w:basedOn w:val="Tabelanormal"/>
    <w:uiPriority w:val="39"/>
    <w:rsid w:val="005F1B2F"/>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5F1B2F"/>
    <w:pPr>
      <w:spacing w:after="0" w:line="240" w:lineRule="auto"/>
    </w:pPr>
    <w:rPr>
      <w:rFonts w:ascii="Ecofont_Spranq_eco_Sans" w:eastAsia="Ecofont_Spranq_eco_Sans" w:hAnsi="Ecofont_Spranq_eco_Sans" w:cs="Ecofont_Spranq_eco_Sans"/>
      <w:kern w:val="0"/>
      <w14:ligatures w14:val="none"/>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5F1B2F"/>
    <w:rPr>
      <w:color w:val="605E5C"/>
      <w:shd w:val="clear" w:color="auto" w:fill="E1DFDD"/>
    </w:rPr>
  </w:style>
  <w:style w:type="character" w:customStyle="1" w:styleId="PargrafodaListaChar">
    <w:name w:val="Parágrafo da Lista Char"/>
    <w:aliases w:val="Segundo Char,List I Paragraph Char,DOCs_Paragrafo-1 Char,Tópico1 Char,Normal com bullets Char,Lista Paragrafo em Preto Char,Marcadores PDTI Char,lp1 Char,Marca 1 Char,Parágrafo da Lista-Concepção Char"/>
    <w:link w:val="PargrafodaLista"/>
    <w:uiPriority w:val="34"/>
    <w:qFormat/>
    <w:locked/>
    <w:rsid w:val="00900AA5"/>
  </w:style>
  <w:style w:type="character" w:customStyle="1" w:styleId="SemEspaamentoChar">
    <w:name w:val="Sem Espaçamento Char"/>
    <w:link w:val="SemEspaamento"/>
    <w:uiPriority w:val="1"/>
    <w:rsid w:val="00354271"/>
    <w:rPr>
      <w:rFonts w:ascii="Times New Roman" w:eastAsia="Times New Roman" w:hAnsi="Times New Roman" w:cs="Times New Roman"/>
      <w:kern w:val="0"/>
      <w:lang w:eastAsia="pt-BR"/>
      <w14:ligatures w14:val="none"/>
    </w:rPr>
  </w:style>
  <w:style w:type="character" w:styleId="Forte">
    <w:name w:val="Strong"/>
    <w:uiPriority w:val="22"/>
    <w:qFormat/>
    <w:rsid w:val="00341A0D"/>
    <w:rPr>
      <w:b/>
      <w:bCs/>
    </w:rPr>
  </w:style>
  <w:style w:type="character" w:styleId="MenoPendente">
    <w:name w:val="Unresolved Mention"/>
    <w:basedOn w:val="Fontepargpadro"/>
    <w:uiPriority w:val="99"/>
    <w:semiHidden/>
    <w:unhideWhenUsed/>
    <w:rsid w:val="00341A0D"/>
    <w:rPr>
      <w:color w:val="605E5C"/>
      <w:shd w:val="clear" w:color="auto" w:fill="E1DFDD"/>
    </w:rPr>
  </w:style>
  <w:style w:type="paragraph" w:customStyle="1" w:styleId="Nivel2-Opcional">
    <w:name w:val="Nivel 2-Opcional"/>
    <w:basedOn w:val="Normal"/>
    <w:autoRedefine/>
    <w:rsid w:val="00341A0D"/>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vel4-R">
    <w:name w:val="Nível 4-R"/>
    <w:basedOn w:val="Normal"/>
    <w:autoRedefine/>
    <w:qFormat/>
    <w:rsid w:val="00341A0D"/>
    <w:pPr>
      <w:spacing w:before="120" w:after="120" w:line="276" w:lineRule="auto"/>
      <w:ind w:left="567"/>
      <w:jc w:val="both"/>
    </w:pPr>
    <w:rPr>
      <w:rFonts w:ascii="Arial" w:eastAsiaTheme="minorEastAsia" w:hAnsi="Arial" w:cs="Arial"/>
      <w:bCs/>
      <w:i/>
      <w:color w:val="FF0000"/>
      <w:kern w:val="0"/>
      <w:sz w:val="20"/>
      <w:szCs w:val="20"/>
      <w:lang w:eastAsia="pt-BR"/>
      <w14:ligatures w14:val="none"/>
    </w:rPr>
  </w:style>
  <w:style w:type="paragraph" w:customStyle="1" w:styleId="Nvel2-Opcional">
    <w:name w:val="Nível 2-Opcional"/>
    <w:basedOn w:val="Normal"/>
    <w:link w:val="Nvel2-OpcionalChar"/>
    <w:qFormat/>
    <w:rsid w:val="00341A0D"/>
    <w:pPr>
      <w:spacing w:before="120" w:after="120" w:line="276" w:lineRule="auto"/>
      <w:jc w:val="both"/>
    </w:pPr>
    <w:rPr>
      <w:rFonts w:ascii="Arial" w:eastAsia="Arial" w:hAnsi="Arial" w:cs="Arial"/>
      <w:i/>
      <w:iCs/>
      <w:color w:val="FF0000"/>
      <w:kern w:val="0"/>
      <w:sz w:val="20"/>
      <w:szCs w:val="20"/>
      <w:lang w:eastAsia="pt-BR"/>
      <w14:ligatures w14:val="none"/>
    </w:rPr>
  </w:style>
  <w:style w:type="character" w:customStyle="1" w:styleId="Nvel2-OpcionalChar">
    <w:name w:val="Nível 2-Opcional Char"/>
    <w:basedOn w:val="Fontepargpadro"/>
    <w:link w:val="Nvel2-Opcional"/>
    <w:rsid w:val="00341A0D"/>
    <w:rPr>
      <w:rFonts w:ascii="Arial" w:eastAsia="Arial" w:hAnsi="Arial" w:cs="Arial"/>
      <w:i/>
      <w:iCs/>
      <w:color w:val="FF0000"/>
      <w:kern w:val="0"/>
      <w:sz w:val="20"/>
      <w:szCs w:val="20"/>
      <w:lang w:eastAsia="pt-BR"/>
      <w14:ligatures w14:val="none"/>
    </w:rPr>
  </w:style>
  <w:style w:type="paragraph" w:customStyle="1" w:styleId="Nvel02">
    <w:name w:val="Nível 02"/>
    <w:basedOn w:val="Nivel2-Opcional"/>
    <w:link w:val="Nvel02Char"/>
    <w:autoRedefine/>
    <w:qFormat/>
    <w:rsid w:val="00341A0D"/>
    <w:pPr>
      <w:numPr>
        <w:ilvl w:val="1"/>
      </w:numPr>
      <w:shd w:val="clear" w:color="auto" w:fill="auto"/>
    </w:pPr>
    <w:rPr>
      <w:i w:val="0"/>
      <w:iCs/>
      <w:color w:val="auto"/>
    </w:rPr>
  </w:style>
  <w:style w:type="character" w:customStyle="1" w:styleId="Nvel02Char">
    <w:name w:val="Nível 02 Char"/>
    <w:basedOn w:val="Fontepargpadro"/>
    <w:link w:val="Nvel02"/>
    <w:rsid w:val="00341A0D"/>
    <w:rPr>
      <w:rFonts w:ascii="Arial" w:eastAsia="Arial" w:hAnsi="Arial" w:cs="Arial"/>
      <w:iCs/>
      <w:kern w:val="0"/>
      <w:sz w:val="20"/>
      <w:szCs w:val="20"/>
      <w:lang w:eastAsia="pt-BR"/>
      <w14:ligatures w14:val="none"/>
    </w:rPr>
  </w:style>
  <w:style w:type="paragraph" w:customStyle="1" w:styleId="Nvel1-SemNumerao">
    <w:name w:val="Nível 1-Sem Numeração"/>
    <w:basedOn w:val="Normal"/>
    <w:link w:val="Nvel1-SemNumeraoChar"/>
    <w:autoRedefine/>
    <w:qFormat/>
    <w:rsid w:val="00341A0D"/>
    <w:pPr>
      <w:spacing w:before="120" w:after="120" w:line="240" w:lineRule="auto"/>
      <w:outlineLvl w:val="1"/>
    </w:pPr>
    <w:rPr>
      <w:rFonts w:eastAsia="Times New Roman" w:cstheme="minorHAnsi"/>
      <w:b/>
      <w:bCs/>
      <w:kern w:val="0"/>
      <w:sz w:val="22"/>
      <w:szCs w:val="22"/>
      <w:lang w:eastAsia="pt-BR"/>
      <w14:ligatures w14:val="none"/>
    </w:rPr>
  </w:style>
  <w:style w:type="character" w:customStyle="1" w:styleId="Nvel1-SemNumeraoChar">
    <w:name w:val="Nível 1-Sem Numeração Char"/>
    <w:basedOn w:val="Fontepargpadro"/>
    <w:link w:val="Nvel1-SemNumerao"/>
    <w:rsid w:val="00341A0D"/>
    <w:rPr>
      <w:rFonts w:eastAsia="Times New Roman" w:cstheme="minorHAnsi"/>
      <w:b/>
      <w:bCs/>
      <w:kern w:val="0"/>
      <w:sz w:val="22"/>
      <w:szCs w:val="22"/>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97033">
      <w:bodyDiv w:val="1"/>
      <w:marLeft w:val="0"/>
      <w:marRight w:val="0"/>
      <w:marTop w:val="0"/>
      <w:marBottom w:val="0"/>
      <w:divBdr>
        <w:top w:val="none" w:sz="0" w:space="0" w:color="auto"/>
        <w:left w:val="none" w:sz="0" w:space="0" w:color="auto"/>
        <w:bottom w:val="none" w:sz="0" w:space="0" w:color="auto"/>
        <w:right w:val="none" w:sz="0" w:space="0" w:color="auto"/>
      </w:divBdr>
    </w:div>
    <w:div w:id="280846094">
      <w:bodyDiv w:val="1"/>
      <w:marLeft w:val="0"/>
      <w:marRight w:val="0"/>
      <w:marTop w:val="0"/>
      <w:marBottom w:val="0"/>
      <w:divBdr>
        <w:top w:val="none" w:sz="0" w:space="0" w:color="auto"/>
        <w:left w:val="none" w:sz="0" w:space="0" w:color="auto"/>
        <w:bottom w:val="none" w:sz="0" w:space="0" w:color="auto"/>
        <w:right w:val="none" w:sz="0" w:space="0" w:color="auto"/>
      </w:divBdr>
    </w:div>
    <w:div w:id="314578124">
      <w:bodyDiv w:val="1"/>
      <w:marLeft w:val="0"/>
      <w:marRight w:val="0"/>
      <w:marTop w:val="0"/>
      <w:marBottom w:val="0"/>
      <w:divBdr>
        <w:top w:val="none" w:sz="0" w:space="0" w:color="auto"/>
        <w:left w:val="none" w:sz="0" w:space="0" w:color="auto"/>
        <w:bottom w:val="none" w:sz="0" w:space="0" w:color="auto"/>
        <w:right w:val="none" w:sz="0" w:space="0" w:color="auto"/>
      </w:divBdr>
    </w:div>
    <w:div w:id="396973987">
      <w:bodyDiv w:val="1"/>
      <w:marLeft w:val="0"/>
      <w:marRight w:val="0"/>
      <w:marTop w:val="0"/>
      <w:marBottom w:val="0"/>
      <w:divBdr>
        <w:top w:val="none" w:sz="0" w:space="0" w:color="auto"/>
        <w:left w:val="none" w:sz="0" w:space="0" w:color="auto"/>
        <w:bottom w:val="none" w:sz="0" w:space="0" w:color="auto"/>
        <w:right w:val="none" w:sz="0" w:space="0" w:color="auto"/>
      </w:divBdr>
    </w:div>
    <w:div w:id="415787460">
      <w:bodyDiv w:val="1"/>
      <w:marLeft w:val="0"/>
      <w:marRight w:val="0"/>
      <w:marTop w:val="0"/>
      <w:marBottom w:val="0"/>
      <w:divBdr>
        <w:top w:val="none" w:sz="0" w:space="0" w:color="auto"/>
        <w:left w:val="none" w:sz="0" w:space="0" w:color="auto"/>
        <w:bottom w:val="none" w:sz="0" w:space="0" w:color="auto"/>
        <w:right w:val="none" w:sz="0" w:space="0" w:color="auto"/>
      </w:divBdr>
    </w:div>
    <w:div w:id="701706644">
      <w:bodyDiv w:val="1"/>
      <w:marLeft w:val="0"/>
      <w:marRight w:val="0"/>
      <w:marTop w:val="0"/>
      <w:marBottom w:val="0"/>
      <w:divBdr>
        <w:top w:val="none" w:sz="0" w:space="0" w:color="auto"/>
        <w:left w:val="none" w:sz="0" w:space="0" w:color="auto"/>
        <w:bottom w:val="none" w:sz="0" w:space="0" w:color="auto"/>
        <w:right w:val="none" w:sz="0" w:space="0" w:color="auto"/>
      </w:divBdr>
    </w:div>
    <w:div w:id="716245833">
      <w:bodyDiv w:val="1"/>
      <w:marLeft w:val="0"/>
      <w:marRight w:val="0"/>
      <w:marTop w:val="0"/>
      <w:marBottom w:val="0"/>
      <w:divBdr>
        <w:top w:val="none" w:sz="0" w:space="0" w:color="auto"/>
        <w:left w:val="none" w:sz="0" w:space="0" w:color="auto"/>
        <w:bottom w:val="none" w:sz="0" w:space="0" w:color="auto"/>
        <w:right w:val="none" w:sz="0" w:space="0" w:color="auto"/>
      </w:divBdr>
    </w:div>
    <w:div w:id="899050361">
      <w:bodyDiv w:val="1"/>
      <w:marLeft w:val="0"/>
      <w:marRight w:val="0"/>
      <w:marTop w:val="0"/>
      <w:marBottom w:val="0"/>
      <w:divBdr>
        <w:top w:val="none" w:sz="0" w:space="0" w:color="auto"/>
        <w:left w:val="none" w:sz="0" w:space="0" w:color="auto"/>
        <w:bottom w:val="none" w:sz="0" w:space="0" w:color="auto"/>
        <w:right w:val="none" w:sz="0" w:space="0" w:color="auto"/>
      </w:divBdr>
    </w:div>
    <w:div w:id="1308513024">
      <w:bodyDiv w:val="1"/>
      <w:marLeft w:val="0"/>
      <w:marRight w:val="0"/>
      <w:marTop w:val="0"/>
      <w:marBottom w:val="0"/>
      <w:divBdr>
        <w:top w:val="none" w:sz="0" w:space="0" w:color="auto"/>
        <w:left w:val="none" w:sz="0" w:space="0" w:color="auto"/>
        <w:bottom w:val="none" w:sz="0" w:space="0" w:color="auto"/>
        <w:right w:val="none" w:sz="0" w:space="0" w:color="auto"/>
      </w:divBdr>
    </w:div>
    <w:div w:id="1487283696">
      <w:bodyDiv w:val="1"/>
      <w:marLeft w:val="0"/>
      <w:marRight w:val="0"/>
      <w:marTop w:val="0"/>
      <w:marBottom w:val="0"/>
      <w:divBdr>
        <w:top w:val="none" w:sz="0" w:space="0" w:color="auto"/>
        <w:left w:val="none" w:sz="0" w:space="0" w:color="auto"/>
        <w:bottom w:val="none" w:sz="0" w:space="0" w:color="auto"/>
        <w:right w:val="none" w:sz="0" w:space="0" w:color="auto"/>
      </w:divBdr>
    </w:div>
    <w:div w:id="1581021829">
      <w:bodyDiv w:val="1"/>
      <w:marLeft w:val="0"/>
      <w:marRight w:val="0"/>
      <w:marTop w:val="0"/>
      <w:marBottom w:val="0"/>
      <w:divBdr>
        <w:top w:val="none" w:sz="0" w:space="0" w:color="auto"/>
        <w:left w:val="none" w:sz="0" w:space="0" w:color="auto"/>
        <w:bottom w:val="none" w:sz="0" w:space="0" w:color="auto"/>
        <w:right w:val="none" w:sz="0" w:space="0" w:color="auto"/>
      </w:divBdr>
    </w:div>
    <w:div w:id="162654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 TargetMode="External"/><Relationship Id="rId18" Type="http://schemas.microsoft.com/office/2011/relationships/commentsExtended" Target="commentsExtended.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comments" Target="comments.xm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microsoft.com/office/2018/08/relationships/commentsExtensible" Target="commentsExtensible.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dom-web.pbh.gov.br/visualizacao/ato/418032" TargetMode="External"/><Relationship Id="rId5" Type="http://schemas.openxmlformats.org/officeDocument/2006/relationships/webSettings" Target="webSettings.xml"/><Relationship Id="rId15" Type="http://schemas.openxmlformats.org/officeDocument/2006/relationships/hyperlink" Target="https://contas.tcu.gov.br/ords/f?p=1660:3:0"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mailto:transporte@ibirite.mg.gov.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20E60-7962-4622-A4C1-B940410B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51</Pages>
  <Words>21807</Words>
  <Characters>117758</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de Oliveira Castro</dc:creator>
  <cp:keywords/>
  <dc:description/>
  <cp:lastModifiedBy>Stefany Caroline da Silva</cp:lastModifiedBy>
  <cp:revision>87</cp:revision>
  <cp:lastPrinted>2025-09-01T18:05:00Z</cp:lastPrinted>
  <dcterms:created xsi:type="dcterms:W3CDTF">2025-06-26T13:58:00Z</dcterms:created>
  <dcterms:modified xsi:type="dcterms:W3CDTF">2025-10-20T12:35:00Z</dcterms:modified>
</cp:coreProperties>
</file>