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2CC24" w14:textId="77777777" w:rsidR="00EE4F5D" w:rsidRPr="00E06A06" w:rsidRDefault="00EE4F5D" w:rsidP="00B656E9">
      <w:pPr>
        <w:jc w:val="center"/>
        <w:rPr>
          <w:rFonts w:ascii="Calibri" w:hAnsi="Calibri" w:cs="Calibri"/>
          <w:b/>
          <w:bCs/>
        </w:rPr>
      </w:pPr>
      <w:r w:rsidRPr="00E06A06">
        <w:rPr>
          <w:rFonts w:ascii="Calibri" w:hAnsi="Calibri" w:cs="Calibri"/>
          <w:b/>
          <w:bCs/>
        </w:rPr>
        <w:t>AVISO DE ADIAMENTO</w:t>
      </w:r>
    </w:p>
    <w:p w14:paraId="7211D2A8" w14:textId="7EFB76FD" w:rsidR="00536239" w:rsidRPr="00E06A06" w:rsidRDefault="00EE4F5D" w:rsidP="00B656E9">
      <w:pPr>
        <w:jc w:val="both"/>
        <w:rPr>
          <w:rFonts w:ascii="Calibri" w:hAnsi="Calibri" w:cs="Calibri"/>
        </w:rPr>
      </w:pPr>
      <w:r w:rsidRPr="00E06A06">
        <w:rPr>
          <w:rFonts w:ascii="Calibri" w:hAnsi="Calibri" w:cs="Calibri"/>
        </w:rPr>
        <w:t xml:space="preserve">Prefeitura do Município de Contagem. </w:t>
      </w:r>
      <w:r w:rsidR="00B656E9" w:rsidRPr="00E06A06">
        <w:rPr>
          <w:rFonts w:ascii="Calibri" w:hAnsi="Calibri" w:cs="Calibri"/>
        </w:rPr>
        <w:t>a</w:t>
      </w:r>
      <w:r w:rsidRPr="00E06A06">
        <w:rPr>
          <w:rFonts w:ascii="Calibri" w:hAnsi="Calibri" w:cs="Calibri"/>
        </w:rPr>
        <w:t xml:space="preserve">través da </w:t>
      </w:r>
      <w:r w:rsidR="00E06A06">
        <w:rPr>
          <w:rFonts w:ascii="Calibri" w:hAnsi="Calibri" w:cs="Calibri"/>
        </w:rPr>
        <w:t>Equipe</w:t>
      </w:r>
      <w:r w:rsidRPr="00E06A06">
        <w:rPr>
          <w:rFonts w:ascii="Calibri" w:hAnsi="Calibri" w:cs="Calibri"/>
        </w:rPr>
        <w:t xml:space="preserve"> de Licitações, torna público, para conhecimento das empresas interessadas, o ADIAMENTO do processo licitatório em epígrafe, cujo objeto é:</w:t>
      </w:r>
    </w:p>
    <w:p w14:paraId="0857986A" w14:textId="77777777" w:rsidR="00EE4F5D" w:rsidRPr="00E06A06" w:rsidRDefault="00EE4F5D" w:rsidP="00B656E9">
      <w:pPr>
        <w:pStyle w:val="Ttulo"/>
        <w:jc w:val="both"/>
        <w:rPr>
          <w:rFonts w:ascii="Calibri" w:hAnsi="Calibri" w:cs="Calibri"/>
          <w:sz w:val="24"/>
          <w:szCs w:val="24"/>
        </w:rPr>
      </w:pPr>
      <w:r w:rsidRPr="00E06A06">
        <w:rPr>
          <w:rFonts w:ascii="Calibri" w:hAnsi="Calibri" w:cs="Calibri"/>
          <w:b/>
          <w:bCs/>
          <w:sz w:val="24"/>
          <w:szCs w:val="24"/>
        </w:rPr>
        <w:t>CONCORRÊNCIA ELETRÔNICA Nº 007/2026 – PROCESSO Nº 050/2026 – EDITAL Nº 019/2026</w:t>
      </w:r>
      <w:r w:rsidRPr="00E06A06">
        <w:rPr>
          <w:rFonts w:ascii="Calibri" w:hAnsi="Calibri" w:cs="Calibri"/>
          <w:sz w:val="24"/>
          <w:szCs w:val="24"/>
        </w:rPr>
        <w:t xml:space="preserve"> – OBJETO: PRESTAÇÃO DE SERVIÇOS ENGENHARIA PARA APOIO TÉCNICO NO CONTROLE TECNOLÓGICO, ENSAIOS DE MATERIAIS E INVESTIGAÇÕES GEOTÉCNICAS DESTINADOS A IMPLANTAÇÃO E MANUTENÇÃO DE EMPREENDIMENTOS PÚBLICOS NO MUNICÍPIO DE CONTAGEM/MG.</w:t>
      </w:r>
    </w:p>
    <w:p w14:paraId="70BA973E" w14:textId="66F1D70E" w:rsidR="00EE4F5D" w:rsidRPr="00E06A06" w:rsidRDefault="00EE4F5D" w:rsidP="00B656E9">
      <w:pPr>
        <w:jc w:val="both"/>
        <w:rPr>
          <w:rFonts w:ascii="Calibri" w:hAnsi="Calibri" w:cs="Calibri"/>
          <w:b/>
          <w:bCs/>
          <w:u w:val="single"/>
        </w:rPr>
      </w:pPr>
      <w:r w:rsidRPr="00E06A06">
        <w:rPr>
          <w:rFonts w:ascii="Calibri" w:hAnsi="Calibri" w:cs="Calibri"/>
          <w:b/>
          <w:bCs/>
          <w:u w:val="single"/>
        </w:rPr>
        <w:t xml:space="preserve">A nova data para abertura está marcada para às 09:00hs do dia 24/06/2026, no site </w:t>
      </w:r>
      <w:hyperlink r:id="rId4" w:history="1">
        <w:r w:rsidRPr="00E06A06">
          <w:rPr>
            <w:rStyle w:val="Hyperlink"/>
            <w:rFonts w:ascii="Calibri" w:hAnsi="Calibri" w:cs="Calibri"/>
            <w:b/>
            <w:bCs/>
          </w:rPr>
          <w:t>www.portaldecompraspublicas.com.br</w:t>
        </w:r>
      </w:hyperlink>
    </w:p>
    <w:p w14:paraId="587CAA60" w14:textId="77777777" w:rsidR="00EE4F5D" w:rsidRPr="00E06A06" w:rsidRDefault="00EE4F5D" w:rsidP="00B656E9">
      <w:pPr>
        <w:jc w:val="both"/>
        <w:rPr>
          <w:rFonts w:ascii="Calibri" w:hAnsi="Calibri" w:cs="Calibri"/>
        </w:rPr>
      </w:pPr>
      <w:r w:rsidRPr="00E06A06">
        <w:rPr>
          <w:rFonts w:ascii="Calibri" w:hAnsi="Calibri" w:cs="Calibri"/>
          <w:b/>
          <w:bCs/>
        </w:rPr>
        <w:t>Motivo do adiamento:</w:t>
      </w:r>
      <w:r w:rsidRPr="00E06A06">
        <w:rPr>
          <w:rFonts w:ascii="Calibri" w:hAnsi="Calibri" w:cs="Calibri"/>
        </w:rPr>
        <w:t xml:space="preserve"> Devido a necessidade de readequação da planilha orçamentária. </w:t>
      </w:r>
    </w:p>
    <w:p w14:paraId="0A2D7660" w14:textId="77777777" w:rsidR="00EE4F5D" w:rsidRPr="00E06A06" w:rsidRDefault="00EE4F5D" w:rsidP="00B656E9">
      <w:pPr>
        <w:jc w:val="both"/>
        <w:rPr>
          <w:rFonts w:ascii="Calibri" w:hAnsi="Calibri" w:cs="Calibri"/>
        </w:rPr>
      </w:pPr>
      <w:r w:rsidRPr="00E06A06">
        <w:rPr>
          <w:rFonts w:ascii="Calibri" w:hAnsi="Calibri" w:cs="Calibri"/>
        </w:rPr>
        <w:t xml:space="preserve">O Edital e seus anexos, </w:t>
      </w:r>
      <w:r w:rsidRPr="00E06A06">
        <w:rPr>
          <w:rFonts w:ascii="Calibri" w:hAnsi="Calibri" w:cs="Calibri"/>
          <w:b/>
          <w:bCs/>
        </w:rPr>
        <w:t>estarão disponíveis a partir do dia 09 (nove) de junho de 2026</w:t>
      </w:r>
      <w:r w:rsidRPr="00E06A06">
        <w:rPr>
          <w:rFonts w:ascii="Calibri" w:hAnsi="Calibri" w:cs="Calibri"/>
        </w:rPr>
        <w:t xml:space="preserve">, através dos sites </w:t>
      </w:r>
      <w:hyperlink r:id="rId5" w:history="1">
        <w:r w:rsidRPr="00E06A06">
          <w:rPr>
            <w:rStyle w:val="Hyperlink"/>
            <w:rFonts w:ascii="Calibri" w:hAnsi="Calibri" w:cs="Calibri"/>
          </w:rPr>
          <w:t>www.contagem.mg.gov.br</w:t>
        </w:r>
      </w:hyperlink>
      <w:r w:rsidRPr="00E06A06">
        <w:rPr>
          <w:rFonts w:ascii="Calibri" w:hAnsi="Calibri" w:cs="Calibri"/>
        </w:rPr>
        <w:t xml:space="preserve"> e </w:t>
      </w:r>
      <w:hyperlink r:id="rId6" w:history="1">
        <w:r w:rsidRPr="00E06A06">
          <w:rPr>
            <w:rStyle w:val="Hyperlink"/>
            <w:rFonts w:ascii="Calibri" w:hAnsi="Calibri" w:cs="Calibri"/>
          </w:rPr>
          <w:t>www.portaldecompraspublicas.com.br</w:t>
        </w:r>
      </w:hyperlink>
      <w:r w:rsidRPr="00E06A06">
        <w:rPr>
          <w:rFonts w:ascii="Calibri" w:hAnsi="Calibri" w:cs="Calibri"/>
        </w:rPr>
        <w:t xml:space="preserve"> informações (31) 3391-7556 ou 3391-9352.</w:t>
      </w:r>
    </w:p>
    <w:p w14:paraId="6F04AE8B" w14:textId="77777777" w:rsidR="00EE4F5D" w:rsidRPr="00E06A06" w:rsidRDefault="00EE4F5D" w:rsidP="00B656E9">
      <w:pPr>
        <w:jc w:val="both"/>
        <w:rPr>
          <w:rFonts w:ascii="Calibri" w:hAnsi="Calibri" w:cs="Calibri"/>
        </w:rPr>
      </w:pPr>
      <w:r w:rsidRPr="00E06A06">
        <w:rPr>
          <w:rFonts w:ascii="Calibri" w:hAnsi="Calibri" w:cs="Calibri"/>
        </w:rPr>
        <w:t>Contagem, 28 de maio de 2026.</w:t>
      </w:r>
    </w:p>
    <w:p w14:paraId="68A57978" w14:textId="77777777" w:rsidR="00EE4F5D" w:rsidRPr="00E06A06" w:rsidRDefault="00EE4F5D" w:rsidP="00B656E9">
      <w:pPr>
        <w:jc w:val="both"/>
        <w:rPr>
          <w:rFonts w:ascii="Calibri" w:hAnsi="Calibri" w:cs="Calibri"/>
        </w:rPr>
      </w:pPr>
    </w:p>
    <w:p w14:paraId="65F3E44A" w14:textId="315BD83F" w:rsidR="00EE4F5D" w:rsidRPr="00E06A06" w:rsidRDefault="00EE4F5D" w:rsidP="00B656E9">
      <w:pPr>
        <w:jc w:val="center"/>
        <w:rPr>
          <w:rFonts w:ascii="Calibri" w:hAnsi="Calibri" w:cs="Calibri"/>
        </w:rPr>
      </w:pPr>
      <w:r w:rsidRPr="00E06A06">
        <w:rPr>
          <w:rFonts w:ascii="Calibri" w:hAnsi="Calibri" w:cs="Calibri"/>
        </w:rPr>
        <w:t xml:space="preserve">Rômulo Thomaz </w:t>
      </w:r>
      <w:proofErr w:type="spellStart"/>
      <w:r w:rsidRPr="00E06A06">
        <w:rPr>
          <w:rFonts w:ascii="Calibri" w:hAnsi="Calibri" w:cs="Calibri"/>
        </w:rPr>
        <w:t>Per</w:t>
      </w:r>
      <w:r w:rsidR="00B656E9" w:rsidRPr="00E06A06">
        <w:rPr>
          <w:rFonts w:ascii="Calibri" w:hAnsi="Calibri" w:cs="Calibri"/>
        </w:rPr>
        <w:t>i</w:t>
      </w:r>
      <w:r w:rsidRPr="00E06A06">
        <w:rPr>
          <w:rFonts w:ascii="Calibri" w:hAnsi="Calibri" w:cs="Calibri"/>
        </w:rPr>
        <w:t>lli</w:t>
      </w:r>
      <w:proofErr w:type="spellEnd"/>
    </w:p>
    <w:p w14:paraId="74D2D947" w14:textId="5090FE70" w:rsidR="00B656E9" w:rsidRPr="00E06A06" w:rsidRDefault="00B656E9" w:rsidP="00B656E9">
      <w:pPr>
        <w:jc w:val="center"/>
        <w:rPr>
          <w:rFonts w:ascii="Calibri" w:hAnsi="Calibri" w:cs="Calibri"/>
        </w:rPr>
      </w:pPr>
      <w:r w:rsidRPr="00E06A06">
        <w:rPr>
          <w:rFonts w:ascii="Calibri" w:hAnsi="Calibri" w:cs="Calibri"/>
        </w:rPr>
        <w:t>Secretário Municipal de Obras</w:t>
      </w:r>
    </w:p>
    <w:p w14:paraId="4F009CD2" w14:textId="5D0362D8" w:rsidR="00EE4F5D" w:rsidRDefault="00EE4F5D" w:rsidP="00B656E9">
      <w:pPr>
        <w:jc w:val="both"/>
      </w:pPr>
      <w:r>
        <w:t xml:space="preserve"> </w:t>
      </w:r>
    </w:p>
    <w:p w14:paraId="72B0B18A" w14:textId="77777777" w:rsidR="00EE4F5D" w:rsidRPr="00EE4F5D" w:rsidRDefault="00EE4F5D" w:rsidP="00B656E9">
      <w:pPr>
        <w:jc w:val="both"/>
      </w:pPr>
    </w:p>
    <w:p w14:paraId="5C6BB231" w14:textId="237EC811" w:rsidR="00EE4F5D" w:rsidRDefault="00EE4F5D" w:rsidP="00B656E9">
      <w:pPr>
        <w:jc w:val="both"/>
      </w:pPr>
    </w:p>
    <w:p w14:paraId="75C15AB5" w14:textId="77777777" w:rsidR="00EE4F5D" w:rsidRDefault="00EE4F5D" w:rsidP="00B656E9">
      <w:pPr>
        <w:jc w:val="both"/>
      </w:pPr>
    </w:p>
    <w:sectPr w:rsidR="00EE4F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F5D"/>
    <w:rsid w:val="00481085"/>
    <w:rsid w:val="00505189"/>
    <w:rsid w:val="00536239"/>
    <w:rsid w:val="009B4FDF"/>
    <w:rsid w:val="009D7746"/>
    <w:rsid w:val="00A60CEA"/>
    <w:rsid w:val="00B656E9"/>
    <w:rsid w:val="00D32608"/>
    <w:rsid w:val="00E06A06"/>
    <w:rsid w:val="00EE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5CC6C"/>
  <w15:chartTrackingRefBased/>
  <w15:docId w15:val="{E36B0359-C77A-468D-9DC2-B9E476871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F5D"/>
  </w:style>
  <w:style w:type="paragraph" w:styleId="Ttulo1">
    <w:name w:val="heading 1"/>
    <w:basedOn w:val="Normal"/>
    <w:next w:val="Normal"/>
    <w:link w:val="Ttulo1Char"/>
    <w:uiPriority w:val="9"/>
    <w:qFormat/>
    <w:rsid w:val="00EE4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4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4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4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4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4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4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4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4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4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4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4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4F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4F5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4F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4F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4F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4F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99"/>
    <w:qFormat/>
    <w:rsid w:val="00EE4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E4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E4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E4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4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E4F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E4F5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E4F5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4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4F5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E4F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E4F5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E4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hyperlink" Target="http://www.contagem.mg.gov.br" TargetMode="Externa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JONHSON VITOR NUNES</dc:creator>
  <cp:keywords/>
  <dc:description/>
  <cp:lastModifiedBy>Marcia Mendes Siqueira</cp:lastModifiedBy>
  <cp:revision>3</cp:revision>
  <dcterms:created xsi:type="dcterms:W3CDTF">2026-05-28T17:09:00Z</dcterms:created>
  <dcterms:modified xsi:type="dcterms:W3CDTF">2026-05-29T11:45:00Z</dcterms:modified>
</cp:coreProperties>
</file>