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ADB524" w14:textId="77777777" w:rsidR="008A559F" w:rsidRPr="00880D58" w:rsidRDefault="008A559F" w:rsidP="008A59C1">
      <w:pPr>
        <w:rPr>
          <w:rFonts w:asciiTheme="majorHAnsi" w:hAnsiTheme="majorHAnsi"/>
          <w:sz w:val="20"/>
        </w:rPr>
      </w:pPr>
      <w:r w:rsidRPr="00880D58">
        <w:rPr>
          <w:rFonts w:asciiTheme="majorHAnsi" w:hAnsiTheme="majorHAnsi" w:cs="Arial"/>
          <w:b/>
          <w:sz w:val="20"/>
        </w:rPr>
        <w:t>TERMO DE REFERÊNCIA</w:t>
      </w:r>
    </w:p>
    <w:p w14:paraId="4E05CC2C" w14:textId="3CE5FFBB" w:rsidR="008A559F" w:rsidRPr="00880D58" w:rsidRDefault="008A559F" w:rsidP="004F089E">
      <w:pPr>
        <w:widowControl w:val="0"/>
        <w:numPr>
          <w:ilvl w:val="0"/>
          <w:numId w:val="23"/>
        </w:numPr>
        <w:spacing w:after="360" w:line="360" w:lineRule="auto"/>
        <w:jc w:val="both"/>
        <w:rPr>
          <w:rFonts w:asciiTheme="majorHAnsi" w:hAnsiTheme="majorHAnsi" w:cs="Arial"/>
          <w:sz w:val="20"/>
        </w:rPr>
      </w:pPr>
      <w:r w:rsidRPr="00880D58">
        <w:rPr>
          <w:rFonts w:asciiTheme="majorHAnsi" w:hAnsiTheme="majorHAnsi" w:cs="Arial"/>
          <w:b/>
          <w:sz w:val="20"/>
          <w:u w:val="single"/>
        </w:rPr>
        <w:t>DO OBJETO</w:t>
      </w:r>
      <w:r w:rsidR="004F089E" w:rsidRPr="00880D58">
        <w:rPr>
          <w:rFonts w:asciiTheme="majorHAnsi" w:hAnsiTheme="majorHAnsi"/>
        </w:rPr>
        <w:t xml:space="preserve"> </w:t>
      </w:r>
      <w:r w:rsidR="004F089E" w:rsidRPr="00880D58">
        <w:rPr>
          <w:rFonts w:asciiTheme="majorHAnsi" w:hAnsiTheme="majorHAnsi"/>
        </w:rPr>
        <w:t xml:space="preserve">Formação de registro de preços para aquisição de </w:t>
      </w:r>
      <w:proofErr w:type="gramStart"/>
      <w:r w:rsidR="004F089E" w:rsidRPr="00880D58">
        <w:rPr>
          <w:rFonts w:asciiTheme="majorHAnsi" w:hAnsiTheme="majorHAnsi"/>
        </w:rPr>
        <w:t>Pneus  para</w:t>
      </w:r>
      <w:proofErr w:type="gramEnd"/>
      <w:r w:rsidR="004F089E" w:rsidRPr="00880D58">
        <w:rPr>
          <w:rFonts w:asciiTheme="majorHAnsi" w:hAnsiTheme="majorHAnsi"/>
        </w:rPr>
        <w:t xml:space="preserve"> atender às necessidades da frota  do Consorcio Intermunicipal da Mata Atlântica</w:t>
      </w:r>
      <w:r w:rsidR="004F089E" w:rsidRPr="00880D58">
        <w:rPr>
          <w:rFonts w:asciiTheme="majorHAnsi" w:hAnsiTheme="majorHAnsi" w:cs="Arial"/>
          <w:sz w:val="20"/>
        </w:rPr>
        <w:t xml:space="preserve"> </w:t>
      </w:r>
      <w:r w:rsidRPr="00880D58">
        <w:rPr>
          <w:rFonts w:asciiTheme="majorHAnsi" w:hAnsiTheme="majorHAnsi" w:cs="Arial"/>
          <w:sz w:val="20"/>
        </w:rPr>
        <w:t xml:space="preserve">Aquisição </w:t>
      </w:r>
      <w:r w:rsidRPr="00880D58">
        <w:rPr>
          <w:rFonts w:asciiTheme="majorHAnsi" w:hAnsiTheme="majorHAnsi"/>
        </w:rPr>
        <w:t xml:space="preserve"> de materiais de construção, EPIs e ferramentas para atender às necessidades do consorcio e convênios de seus consorciados</w:t>
      </w:r>
      <w:r w:rsidRPr="00880D58">
        <w:rPr>
          <w:rFonts w:asciiTheme="majorHAnsi" w:hAnsiTheme="majorHAnsi" w:cs="Arial"/>
          <w:sz w:val="20"/>
        </w:rPr>
        <w:t>, nos termos da tabela abaixo, conforme condições e exigências estabelecidas neste TR:</w:t>
      </w:r>
    </w:p>
    <w:tbl>
      <w:tblPr>
        <w:tblW w:w="8788" w:type="dxa"/>
        <w:tblInd w:w="421" w:type="dxa"/>
        <w:tblCellMar>
          <w:left w:w="70" w:type="dxa"/>
          <w:right w:w="70" w:type="dxa"/>
        </w:tblCellMar>
        <w:tblLook w:val="04A0" w:firstRow="1" w:lastRow="0" w:firstColumn="1" w:lastColumn="0" w:noHBand="0" w:noVBand="1"/>
      </w:tblPr>
      <w:tblGrid>
        <w:gridCol w:w="671"/>
        <w:gridCol w:w="3680"/>
        <w:gridCol w:w="1520"/>
        <w:gridCol w:w="589"/>
        <w:gridCol w:w="594"/>
        <w:gridCol w:w="1873"/>
      </w:tblGrid>
      <w:tr w:rsidR="00A80BBA" w:rsidRPr="00880D58" w14:paraId="6CC469A9" w14:textId="77777777" w:rsidTr="005A5271">
        <w:trPr>
          <w:trHeight w:val="288"/>
        </w:trPr>
        <w:tc>
          <w:tcPr>
            <w:tcW w:w="608"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bottom"/>
            <w:hideMark/>
          </w:tcPr>
          <w:p w14:paraId="1316AEFD" w14:textId="77777777" w:rsidR="00A80BBA" w:rsidRPr="00880D58" w:rsidRDefault="00A80BBA" w:rsidP="005A5271">
            <w:pPr>
              <w:suppressAutoHyphens w:val="0"/>
              <w:jc w:val="center"/>
              <w:rPr>
                <w:rFonts w:asciiTheme="majorHAnsi" w:hAnsiTheme="majorHAnsi" w:cs="Calibri Light"/>
                <w:b/>
                <w:bCs/>
                <w:color w:val="000000"/>
                <w:sz w:val="22"/>
                <w:szCs w:val="22"/>
                <w:lang w:eastAsia="pt-BR"/>
              </w:rPr>
            </w:pPr>
            <w:r w:rsidRPr="00880D58">
              <w:rPr>
                <w:rFonts w:asciiTheme="majorHAnsi" w:hAnsiTheme="majorHAnsi" w:cs="Calibri Light"/>
                <w:b/>
                <w:bCs/>
                <w:color w:val="000000"/>
                <w:sz w:val="22"/>
                <w:szCs w:val="22"/>
                <w:lang w:eastAsia="pt-BR"/>
              </w:rPr>
              <w:t>ITEM</w:t>
            </w:r>
          </w:p>
        </w:tc>
        <w:tc>
          <w:tcPr>
            <w:tcW w:w="3680" w:type="dxa"/>
            <w:tcBorders>
              <w:top w:val="single" w:sz="4" w:space="0" w:color="auto"/>
              <w:left w:val="nil"/>
              <w:bottom w:val="single" w:sz="4" w:space="0" w:color="auto"/>
              <w:right w:val="single" w:sz="4" w:space="0" w:color="auto"/>
            </w:tcBorders>
            <w:shd w:val="clear" w:color="auto" w:fill="C2D69B" w:themeFill="accent3" w:themeFillTint="99"/>
            <w:noWrap/>
            <w:vAlign w:val="bottom"/>
            <w:hideMark/>
          </w:tcPr>
          <w:p w14:paraId="6843E298" w14:textId="77777777" w:rsidR="00A80BBA" w:rsidRPr="00880D58" w:rsidRDefault="00A80BBA" w:rsidP="005A5271">
            <w:pPr>
              <w:suppressAutoHyphens w:val="0"/>
              <w:jc w:val="center"/>
              <w:rPr>
                <w:rFonts w:asciiTheme="majorHAnsi" w:hAnsiTheme="majorHAnsi" w:cs="Calibri Light"/>
                <w:b/>
                <w:bCs/>
                <w:color w:val="000000"/>
                <w:sz w:val="22"/>
                <w:szCs w:val="22"/>
                <w:lang w:eastAsia="pt-BR"/>
              </w:rPr>
            </w:pPr>
            <w:r w:rsidRPr="00880D58">
              <w:rPr>
                <w:rFonts w:asciiTheme="majorHAnsi" w:hAnsiTheme="majorHAnsi" w:cs="Calibri Light"/>
                <w:b/>
                <w:bCs/>
                <w:color w:val="000000"/>
                <w:sz w:val="22"/>
                <w:szCs w:val="22"/>
                <w:lang w:eastAsia="pt-BR"/>
              </w:rPr>
              <w:t>DESCRIÇÃO</w:t>
            </w:r>
          </w:p>
        </w:tc>
        <w:tc>
          <w:tcPr>
            <w:tcW w:w="1520" w:type="dxa"/>
            <w:tcBorders>
              <w:top w:val="single" w:sz="4" w:space="0" w:color="auto"/>
              <w:left w:val="nil"/>
              <w:bottom w:val="single" w:sz="4" w:space="0" w:color="auto"/>
              <w:right w:val="single" w:sz="4" w:space="0" w:color="auto"/>
            </w:tcBorders>
            <w:shd w:val="clear" w:color="auto" w:fill="C2D69B" w:themeFill="accent3" w:themeFillTint="99"/>
            <w:noWrap/>
            <w:vAlign w:val="bottom"/>
            <w:hideMark/>
          </w:tcPr>
          <w:p w14:paraId="0F58D463" w14:textId="77777777" w:rsidR="00A80BBA" w:rsidRPr="00880D58" w:rsidRDefault="00A80BBA" w:rsidP="005A5271">
            <w:pPr>
              <w:suppressAutoHyphens w:val="0"/>
              <w:jc w:val="center"/>
              <w:rPr>
                <w:rFonts w:asciiTheme="majorHAnsi" w:hAnsiTheme="majorHAnsi" w:cs="Calibri Light"/>
                <w:b/>
                <w:bCs/>
                <w:color w:val="000000"/>
                <w:sz w:val="22"/>
                <w:szCs w:val="22"/>
                <w:lang w:eastAsia="pt-BR"/>
              </w:rPr>
            </w:pPr>
            <w:r w:rsidRPr="00880D58">
              <w:rPr>
                <w:rFonts w:asciiTheme="majorHAnsi" w:hAnsiTheme="majorHAnsi" w:cs="Calibri Light"/>
                <w:b/>
                <w:bCs/>
                <w:color w:val="000000"/>
                <w:sz w:val="22"/>
                <w:szCs w:val="22"/>
                <w:lang w:eastAsia="pt-BR"/>
              </w:rPr>
              <w:t>Preço Estimado</w:t>
            </w:r>
          </w:p>
        </w:tc>
        <w:tc>
          <w:tcPr>
            <w:tcW w:w="539" w:type="dxa"/>
            <w:tcBorders>
              <w:top w:val="single" w:sz="4" w:space="0" w:color="auto"/>
              <w:left w:val="nil"/>
              <w:bottom w:val="single" w:sz="4" w:space="0" w:color="auto"/>
              <w:right w:val="single" w:sz="4" w:space="0" w:color="auto"/>
            </w:tcBorders>
            <w:shd w:val="clear" w:color="auto" w:fill="C2D69B" w:themeFill="accent3" w:themeFillTint="99"/>
            <w:noWrap/>
            <w:vAlign w:val="bottom"/>
            <w:hideMark/>
          </w:tcPr>
          <w:p w14:paraId="5DD89468" w14:textId="77777777" w:rsidR="00A80BBA" w:rsidRPr="00880D58" w:rsidRDefault="00A80BBA" w:rsidP="005A5271">
            <w:pPr>
              <w:suppressAutoHyphens w:val="0"/>
              <w:jc w:val="center"/>
              <w:rPr>
                <w:rFonts w:asciiTheme="majorHAnsi" w:hAnsiTheme="majorHAnsi" w:cs="Calibri Light"/>
                <w:b/>
                <w:bCs/>
                <w:color w:val="000000"/>
                <w:sz w:val="22"/>
                <w:szCs w:val="22"/>
                <w:lang w:eastAsia="pt-BR"/>
              </w:rPr>
            </w:pPr>
            <w:r w:rsidRPr="00880D58">
              <w:rPr>
                <w:rFonts w:asciiTheme="majorHAnsi" w:hAnsiTheme="majorHAnsi" w:cs="Calibri Light"/>
                <w:b/>
                <w:bCs/>
                <w:color w:val="000000"/>
                <w:sz w:val="22"/>
                <w:szCs w:val="22"/>
                <w:lang w:eastAsia="pt-BR"/>
              </w:rPr>
              <w:t>QTD</w:t>
            </w:r>
          </w:p>
        </w:tc>
        <w:tc>
          <w:tcPr>
            <w:tcW w:w="568" w:type="dxa"/>
            <w:tcBorders>
              <w:top w:val="single" w:sz="4" w:space="0" w:color="auto"/>
              <w:left w:val="nil"/>
              <w:bottom w:val="single" w:sz="4" w:space="0" w:color="auto"/>
              <w:right w:val="single" w:sz="4" w:space="0" w:color="auto"/>
            </w:tcBorders>
            <w:shd w:val="clear" w:color="auto" w:fill="C2D69B" w:themeFill="accent3" w:themeFillTint="99"/>
            <w:noWrap/>
            <w:vAlign w:val="bottom"/>
            <w:hideMark/>
          </w:tcPr>
          <w:p w14:paraId="58C24DB2" w14:textId="77777777" w:rsidR="00A80BBA" w:rsidRPr="00880D58" w:rsidRDefault="00A80BBA" w:rsidP="005A5271">
            <w:pPr>
              <w:suppressAutoHyphens w:val="0"/>
              <w:jc w:val="center"/>
              <w:rPr>
                <w:rFonts w:asciiTheme="majorHAnsi" w:hAnsiTheme="majorHAnsi" w:cs="Calibri Light"/>
                <w:b/>
                <w:bCs/>
                <w:color w:val="000000"/>
                <w:sz w:val="22"/>
                <w:szCs w:val="22"/>
                <w:lang w:eastAsia="pt-BR"/>
              </w:rPr>
            </w:pPr>
            <w:r w:rsidRPr="00880D58">
              <w:rPr>
                <w:rFonts w:asciiTheme="majorHAnsi" w:hAnsiTheme="majorHAnsi" w:cs="Calibri Light"/>
                <w:b/>
                <w:bCs/>
                <w:color w:val="000000"/>
                <w:sz w:val="22"/>
                <w:szCs w:val="22"/>
                <w:lang w:eastAsia="pt-BR"/>
              </w:rPr>
              <w:t>UND</w:t>
            </w:r>
          </w:p>
        </w:tc>
        <w:tc>
          <w:tcPr>
            <w:tcW w:w="1873" w:type="dxa"/>
            <w:tcBorders>
              <w:top w:val="single" w:sz="4" w:space="0" w:color="auto"/>
              <w:left w:val="nil"/>
              <w:bottom w:val="single" w:sz="4" w:space="0" w:color="auto"/>
              <w:right w:val="single" w:sz="4" w:space="0" w:color="auto"/>
            </w:tcBorders>
            <w:shd w:val="clear" w:color="auto" w:fill="C2D69B" w:themeFill="accent3" w:themeFillTint="99"/>
            <w:noWrap/>
            <w:vAlign w:val="bottom"/>
            <w:hideMark/>
          </w:tcPr>
          <w:p w14:paraId="312B7F6E" w14:textId="77777777" w:rsidR="00A80BBA" w:rsidRPr="00880D58" w:rsidRDefault="00A80BBA" w:rsidP="005A5271">
            <w:pPr>
              <w:suppressAutoHyphens w:val="0"/>
              <w:jc w:val="center"/>
              <w:rPr>
                <w:rFonts w:asciiTheme="majorHAnsi" w:hAnsiTheme="majorHAnsi" w:cs="Calibri Light"/>
                <w:b/>
                <w:bCs/>
                <w:color w:val="000000"/>
                <w:sz w:val="22"/>
                <w:szCs w:val="22"/>
                <w:lang w:eastAsia="pt-BR"/>
              </w:rPr>
            </w:pPr>
            <w:r w:rsidRPr="00880D58">
              <w:rPr>
                <w:rFonts w:asciiTheme="majorHAnsi" w:hAnsiTheme="majorHAnsi" w:cs="Calibri Light"/>
                <w:b/>
                <w:bCs/>
                <w:color w:val="000000"/>
                <w:sz w:val="22"/>
                <w:szCs w:val="22"/>
                <w:lang w:eastAsia="pt-BR"/>
              </w:rPr>
              <w:t>TOTAL</w:t>
            </w:r>
          </w:p>
        </w:tc>
      </w:tr>
      <w:tr w:rsidR="00A80BBA" w:rsidRPr="00880D58" w14:paraId="6876E6C1" w14:textId="77777777" w:rsidTr="005A5271">
        <w:trPr>
          <w:trHeight w:val="288"/>
        </w:trPr>
        <w:tc>
          <w:tcPr>
            <w:tcW w:w="608" w:type="dxa"/>
            <w:tcBorders>
              <w:top w:val="nil"/>
              <w:left w:val="single" w:sz="4" w:space="0" w:color="auto"/>
              <w:bottom w:val="single" w:sz="4" w:space="0" w:color="auto"/>
              <w:right w:val="single" w:sz="4" w:space="0" w:color="auto"/>
            </w:tcBorders>
            <w:shd w:val="clear" w:color="000000" w:fill="DBE5F1"/>
            <w:vAlign w:val="bottom"/>
            <w:hideMark/>
          </w:tcPr>
          <w:p w14:paraId="46167C45" w14:textId="77777777" w:rsidR="00A80BBA" w:rsidRPr="00880D58" w:rsidRDefault="00A80BBA" w:rsidP="005A5271">
            <w:pPr>
              <w:suppressAutoHyphens w:val="0"/>
              <w:jc w:val="center"/>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1</w:t>
            </w:r>
          </w:p>
        </w:tc>
        <w:tc>
          <w:tcPr>
            <w:tcW w:w="3680" w:type="dxa"/>
            <w:tcBorders>
              <w:top w:val="nil"/>
              <w:left w:val="nil"/>
              <w:bottom w:val="single" w:sz="4" w:space="0" w:color="auto"/>
              <w:right w:val="single" w:sz="4" w:space="0" w:color="auto"/>
            </w:tcBorders>
            <w:shd w:val="clear" w:color="000000" w:fill="DBE5F1"/>
            <w:vAlign w:val="bottom"/>
            <w:hideMark/>
          </w:tcPr>
          <w:p w14:paraId="67AA30EA" w14:textId="77777777" w:rsidR="00A80BBA" w:rsidRPr="00880D58" w:rsidRDefault="00A80BBA" w:rsidP="005A5271">
            <w:pPr>
              <w:suppressAutoHyphens w:val="0"/>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PNEU AUTOMOTIVO NOVO 185/65/15</w:t>
            </w:r>
          </w:p>
        </w:tc>
        <w:tc>
          <w:tcPr>
            <w:tcW w:w="1520" w:type="dxa"/>
            <w:tcBorders>
              <w:top w:val="nil"/>
              <w:left w:val="nil"/>
              <w:bottom w:val="single" w:sz="4" w:space="0" w:color="auto"/>
              <w:right w:val="single" w:sz="4" w:space="0" w:color="auto"/>
            </w:tcBorders>
            <w:shd w:val="clear" w:color="000000" w:fill="DBE5F1"/>
            <w:noWrap/>
            <w:vAlign w:val="bottom"/>
            <w:hideMark/>
          </w:tcPr>
          <w:p w14:paraId="072376A6"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 R$           504,98 </w:t>
            </w:r>
          </w:p>
        </w:tc>
        <w:tc>
          <w:tcPr>
            <w:tcW w:w="539" w:type="dxa"/>
            <w:tcBorders>
              <w:top w:val="nil"/>
              <w:left w:val="nil"/>
              <w:bottom w:val="single" w:sz="4" w:space="0" w:color="auto"/>
              <w:right w:val="single" w:sz="4" w:space="0" w:color="auto"/>
            </w:tcBorders>
            <w:shd w:val="clear" w:color="000000" w:fill="DBE5F1"/>
            <w:noWrap/>
            <w:vAlign w:val="bottom"/>
            <w:hideMark/>
          </w:tcPr>
          <w:p w14:paraId="768B7885"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60</w:t>
            </w:r>
          </w:p>
        </w:tc>
        <w:tc>
          <w:tcPr>
            <w:tcW w:w="568" w:type="dxa"/>
            <w:tcBorders>
              <w:top w:val="nil"/>
              <w:left w:val="nil"/>
              <w:bottom w:val="single" w:sz="4" w:space="0" w:color="auto"/>
              <w:right w:val="single" w:sz="4" w:space="0" w:color="auto"/>
            </w:tcBorders>
            <w:shd w:val="clear" w:color="000000" w:fill="DBE5F1"/>
            <w:noWrap/>
            <w:vAlign w:val="bottom"/>
            <w:hideMark/>
          </w:tcPr>
          <w:p w14:paraId="5F9B8BB0"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UND</w:t>
            </w:r>
          </w:p>
        </w:tc>
        <w:tc>
          <w:tcPr>
            <w:tcW w:w="1873" w:type="dxa"/>
            <w:tcBorders>
              <w:top w:val="nil"/>
              <w:left w:val="nil"/>
              <w:bottom w:val="single" w:sz="4" w:space="0" w:color="auto"/>
              <w:right w:val="single" w:sz="4" w:space="0" w:color="auto"/>
            </w:tcBorders>
            <w:shd w:val="clear" w:color="000000" w:fill="DBE5F1"/>
            <w:noWrap/>
            <w:vAlign w:val="bottom"/>
            <w:hideMark/>
          </w:tcPr>
          <w:p w14:paraId="6D4AC510"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 R$        30.298,80 </w:t>
            </w:r>
          </w:p>
        </w:tc>
      </w:tr>
      <w:tr w:rsidR="00A80BBA" w:rsidRPr="00880D58" w14:paraId="1DCF789A" w14:textId="77777777" w:rsidTr="005A5271">
        <w:trPr>
          <w:trHeight w:val="288"/>
        </w:trPr>
        <w:tc>
          <w:tcPr>
            <w:tcW w:w="608" w:type="dxa"/>
            <w:tcBorders>
              <w:top w:val="nil"/>
              <w:left w:val="single" w:sz="4" w:space="0" w:color="auto"/>
              <w:bottom w:val="single" w:sz="4" w:space="0" w:color="auto"/>
              <w:right w:val="single" w:sz="4" w:space="0" w:color="auto"/>
            </w:tcBorders>
            <w:shd w:val="clear" w:color="000000" w:fill="DBE5F1"/>
            <w:vAlign w:val="bottom"/>
            <w:hideMark/>
          </w:tcPr>
          <w:p w14:paraId="347F6257" w14:textId="77777777" w:rsidR="00A80BBA" w:rsidRPr="00880D58" w:rsidRDefault="00A80BBA" w:rsidP="005A5271">
            <w:pPr>
              <w:suppressAutoHyphens w:val="0"/>
              <w:jc w:val="center"/>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2</w:t>
            </w:r>
          </w:p>
        </w:tc>
        <w:tc>
          <w:tcPr>
            <w:tcW w:w="3680" w:type="dxa"/>
            <w:tcBorders>
              <w:top w:val="nil"/>
              <w:left w:val="nil"/>
              <w:bottom w:val="single" w:sz="4" w:space="0" w:color="auto"/>
              <w:right w:val="single" w:sz="4" w:space="0" w:color="auto"/>
            </w:tcBorders>
            <w:shd w:val="clear" w:color="000000" w:fill="DBE5F1"/>
            <w:vAlign w:val="bottom"/>
            <w:hideMark/>
          </w:tcPr>
          <w:p w14:paraId="15EC707C" w14:textId="77777777" w:rsidR="00A80BBA" w:rsidRPr="00880D58" w:rsidRDefault="00A80BBA" w:rsidP="005A5271">
            <w:pPr>
              <w:suppressAutoHyphens w:val="0"/>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PNEU AUTOMOTIVO NOVO 245/70/16</w:t>
            </w:r>
          </w:p>
        </w:tc>
        <w:tc>
          <w:tcPr>
            <w:tcW w:w="1520" w:type="dxa"/>
            <w:tcBorders>
              <w:top w:val="nil"/>
              <w:left w:val="nil"/>
              <w:bottom w:val="single" w:sz="4" w:space="0" w:color="auto"/>
              <w:right w:val="single" w:sz="4" w:space="0" w:color="auto"/>
            </w:tcBorders>
            <w:shd w:val="clear" w:color="000000" w:fill="DBE5F1"/>
            <w:noWrap/>
            <w:vAlign w:val="bottom"/>
            <w:hideMark/>
          </w:tcPr>
          <w:p w14:paraId="2AA40676"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 R$           854,00 </w:t>
            </w:r>
          </w:p>
        </w:tc>
        <w:tc>
          <w:tcPr>
            <w:tcW w:w="539" w:type="dxa"/>
            <w:tcBorders>
              <w:top w:val="nil"/>
              <w:left w:val="nil"/>
              <w:bottom w:val="single" w:sz="4" w:space="0" w:color="auto"/>
              <w:right w:val="single" w:sz="4" w:space="0" w:color="auto"/>
            </w:tcBorders>
            <w:shd w:val="clear" w:color="000000" w:fill="DBE5F1"/>
            <w:noWrap/>
            <w:vAlign w:val="bottom"/>
            <w:hideMark/>
          </w:tcPr>
          <w:p w14:paraId="7198A64B"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60</w:t>
            </w:r>
          </w:p>
        </w:tc>
        <w:tc>
          <w:tcPr>
            <w:tcW w:w="568" w:type="dxa"/>
            <w:tcBorders>
              <w:top w:val="nil"/>
              <w:left w:val="nil"/>
              <w:bottom w:val="single" w:sz="4" w:space="0" w:color="auto"/>
              <w:right w:val="single" w:sz="4" w:space="0" w:color="auto"/>
            </w:tcBorders>
            <w:shd w:val="clear" w:color="000000" w:fill="DBE5F1"/>
            <w:noWrap/>
            <w:vAlign w:val="bottom"/>
            <w:hideMark/>
          </w:tcPr>
          <w:p w14:paraId="08308BC0"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UND</w:t>
            </w:r>
          </w:p>
        </w:tc>
        <w:tc>
          <w:tcPr>
            <w:tcW w:w="1873" w:type="dxa"/>
            <w:tcBorders>
              <w:top w:val="nil"/>
              <w:left w:val="nil"/>
              <w:bottom w:val="single" w:sz="4" w:space="0" w:color="auto"/>
              <w:right w:val="single" w:sz="4" w:space="0" w:color="auto"/>
            </w:tcBorders>
            <w:shd w:val="clear" w:color="000000" w:fill="DBE5F1"/>
            <w:noWrap/>
            <w:vAlign w:val="bottom"/>
            <w:hideMark/>
          </w:tcPr>
          <w:p w14:paraId="496E0C02"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 R$        51.240,00 </w:t>
            </w:r>
          </w:p>
        </w:tc>
      </w:tr>
      <w:tr w:rsidR="00A80BBA" w:rsidRPr="00880D58" w14:paraId="579BCB87" w14:textId="77777777" w:rsidTr="005A5271">
        <w:trPr>
          <w:trHeight w:val="288"/>
        </w:trPr>
        <w:tc>
          <w:tcPr>
            <w:tcW w:w="608" w:type="dxa"/>
            <w:tcBorders>
              <w:top w:val="nil"/>
              <w:left w:val="single" w:sz="4" w:space="0" w:color="auto"/>
              <w:bottom w:val="single" w:sz="4" w:space="0" w:color="auto"/>
              <w:right w:val="single" w:sz="4" w:space="0" w:color="auto"/>
            </w:tcBorders>
            <w:shd w:val="clear" w:color="000000" w:fill="DBE5F1"/>
            <w:vAlign w:val="bottom"/>
            <w:hideMark/>
          </w:tcPr>
          <w:p w14:paraId="3B52778C" w14:textId="77777777" w:rsidR="00A80BBA" w:rsidRPr="00880D58" w:rsidRDefault="00A80BBA" w:rsidP="005A5271">
            <w:pPr>
              <w:suppressAutoHyphens w:val="0"/>
              <w:jc w:val="center"/>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3</w:t>
            </w:r>
          </w:p>
        </w:tc>
        <w:tc>
          <w:tcPr>
            <w:tcW w:w="3680" w:type="dxa"/>
            <w:tcBorders>
              <w:top w:val="nil"/>
              <w:left w:val="nil"/>
              <w:bottom w:val="single" w:sz="4" w:space="0" w:color="auto"/>
              <w:right w:val="single" w:sz="4" w:space="0" w:color="auto"/>
            </w:tcBorders>
            <w:shd w:val="clear" w:color="000000" w:fill="DBE5F1"/>
            <w:vAlign w:val="bottom"/>
            <w:hideMark/>
          </w:tcPr>
          <w:p w14:paraId="65C11A43" w14:textId="77777777" w:rsidR="00A80BBA" w:rsidRPr="00880D58" w:rsidRDefault="00A80BBA" w:rsidP="005A5271">
            <w:pPr>
              <w:suppressAutoHyphens w:val="0"/>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PNEU AUTOMOTIVO NOVO 175/65/14</w:t>
            </w:r>
          </w:p>
        </w:tc>
        <w:tc>
          <w:tcPr>
            <w:tcW w:w="1520" w:type="dxa"/>
            <w:tcBorders>
              <w:top w:val="nil"/>
              <w:left w:val="nil"/>
              <w:bottom w:val="single" w:sz="4" w:space="0" w:color="auto"/>
              <w:right w:val="single" w:sz="4" w:space="0" w:color="auto"/>
            </w:tcBorders>
            <w:shd w:val="clear" w:color="000000" w:fill="DBE5F1"/>
            <w:noWrap/>
            <w:vAlign w:val="bottom"/>
            <w:hideMark/>
          </w:tcPr>
          <w:p w14:paraId="3C196577"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 R$           384,33 </w:t>
            </w:r>
          </w:p>
        </w:tc>
        <w:tc>
          <w:tcPr>
            <w:tcW w:w="539" w:type="dxa"/>
            <w:tcBorders>
              <w:top w:val="nil"/>
              <w:left w:val="nil"/>
              <w:bottom w:val="single" w:sz="4" w:space="0" w:color="auto"/>
              <w:right w:val="single" w:sz="4" w:space="0" w:color="auto"/>
            </w:tcBorders>
            <w:shd w:val="clear" w:color="000000" w:fill="DBE5F1"/>
            <w:noWrap/>
            <w:vAlign w:val="bottom"/>
            <w:hideMark/>
          </w:tcPr>
          <w:p w14:paraId="35565A00"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40</w:t>
            </w:r>
          </w:p>
        </w:tc>
        <w:tc>
          <w:tcPr>
            <w:tcW w:w="568" w:type="dxa"/>
            <w:tcBorders>
              <w:top w:val="nil"/>
              <w:left w:val="nil"/>
              <w:bottom w:val="single" w:sz="4" w:space="0" w:color="auto"/>
              <w:right w:val="single" w:sz="4" w:space="0" w:color="auto"/>
            </w:tcBorders>
            <w:shd w:val="clear" w:color="000000" w:fill="DBE5F1"/>
            <w:noWrap/>
            <w:vAlign w:val="bottom"/>
            <w:hideMark/>
          </w:tcPr>
          <w:p w14:paraId="4CC78EB0"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UND</w:t>
            </w:r>
          </w:p>
        </w:tc>
        <w:tc>
          <w:tcPr>
            <w:tcW w:w="1873" w:type="dxa"/>
            <w:tcBorders>
              <w:top w:val="nil"/>
              <w:left w:val="nil"/>
              <w:bottom w:val="single" w:sz="4" w:space="0" w:color="auto"/>
              <w:right w:val="single" w:sz="4" w:space="0" w:color="auto"/>
            </w:tcBorders>
            <w:shd w:val="clear" w:color="000000" w:fill="DBE5F1"/>
            <w:noWrap/>
            <w:vAlign w:val="bottom"/>
            <w:hideMark/>
          </w:tcPr>
          <w:p w14:paraId="1EB9C3DE"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 R$        15.373,20 </w:t>
            </w:r>
          </w:p>
        </w:tc>
      </w:tr>
      <w:tr w:rsidR="00A80BBA" w:rsidRPr="00880D58" w14:paraId="3BB29EB9" w14:textId="77777777" w:rsidTr="005A5271">
        <w:trPr>
          <w:trHeight w:val="288"/>
        </w:trPr>
        <w:tc>
          <w:tcPr>
            <w:tcW w:w="608" w:type="dxa"/>
            <w:tcBorders>
              <w:top w:val="nil"/>
              <w:left w:val="single" w:sz="4" w:space="0" w:color="auto"/>
              <w:bottom w:val="single" w:sz="4" w:space="0" w:color="auto"/>
              <w:right w:val="single" w:sz="4" w:space="0" w:color="auto"/>
            </w:tcBorders>
            <w:shd w:val="clear" w:color="000000" w:fill="DBE5F1"/>
            <w:vAlign w:val="bottom"/>
            <w:hideMark/>
          </w:tcPr>
          <w:p w14:paraId="0EDBD682" w14:textId="77777777" w:rsidR="00A80BBA" w:rsidRPr="00880D58" w:rsidRDefault="00A80BBA" w:rsidP="005A5271">
            <w:pPr>
              <w:suppressAutoHyphens w:val="0"/>
              <w:jc w:val="center"/>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4</w:t>
            </w:r>
          </w:p>
        </w:tc>
        <w:tc>
          <w:tcPr>
            <w:tcW w:w="3680" w:type="dxa"/>
            <w:tcBorders>
              <w:top w:val="nil"/>
              <w:left w:val="nil"/>
              <w:bottom w:val="single" w:sz="4" w:space="0" w:color="auto"/>
              <w:right w:val="single" w:sz="4" w:space="0" w:color="auto"/>
            </w:tcBorders>
            <w:shd w:val="clear" w:color="000000" w:fill="DBE5F1"/>
            <w:vAlign w:val="bottom"/>
            <w:hideMark/>
          </w:tcPr>
          <w:p w14:paraId="22C0F240" w14:textId="77777777" w:rsidR="00A80BBA" w:rsidRPr="00880D58" w:rsidRDefault="00A80BBA" w:rsidP="005A5271">
            <w:pPr>
              <w:suppressAutoHyphens w:val="0"/>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PNEU AUTOMOTIVO NOVO 225/70/16</w:t>
            </w:r>
          </w:p>
        </w:tc>
        <w:tc>
          <w:tcPr>
            <w:tcW w:w="1520" w:type="dxa"/>
            <w:tcBorders>
              <w:top w:val="nil"/>
              <w:left w:val="nil"/>
              <w:bottom w:val="single" w:sz="4" w:space="0" w:color="auto"/>
              <w:right w:val="single" w:sz="4" w:space="0" w:color="auto"/>
            </w:tcBorders>
            <w:shd w:val="clear" w:color="000000" w:fill="DBE5F1"/>
            <w:noWrap/>
            <w:vAlign w:val="bottom"/>
            <w:hideMark/>
          </w:tcPr>
          <w:p w14:paraId="5F1A3D7E"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 R$           838,33 </w:t>
            </w:r>
          </w:p>
        </w:tc>
        <w:tc>
          <w:tcPr>
            <w:tcW w:w="539" w:type="dxa"/>
            <w:tcBorders>
              <w:top w:val="nil"/>
              <w:left w:val="nil"/>
              <w:bottom w:val="single" w:sz="4" w:space="0" w:color="auto"/>
              <w:right w:val="single" w:sz="4" w:space="0" w:color="auto"/>
            </w:tcBorders>
            <w:shd w:val="clear" w:color="000000" w:fill="DBE5F1"/>
            <w:noWrap/>
            <w:vAlign w:val="bottom"/>
            <w:hideMark/>
          </w:tcPr>
          <w:p w14:paraId="0CB5E61D"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40</w:t>
            </w:r>
          </w:p>
        </w:tc>
        <w:tc>
          <w:tcPr>
            <w:tcW w:w="568" w:type="dxa"/>
            <w:tcBorders>
              <w:top w:val="nil"/>
              <w:left w:val="nil"/>
              <w:bottom w:val="single" w:sz="4" w:space="0" w:color="auto"/>
              <w:right w:val="single" w:sz="4" w:space="0" w:color="auto"/>
            </w:tcBorders>
            <w:shd w:val="clear" w:color="000000" w:fill="DBE5F1"/>
            <w:noWrap/>
            <w:vAlign w:val="bottom"/>
            <w:hideMark/>
          </w:tcPr>
          <w:p w14:paraId="3949AA1F"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UND</w:t>
            </w:r>
          </w:p>
        </w:tc>
        <w:tc>
          <w:tcPr>
            <w:tcW w:w="1873" w:type="dxa"/>
            <w:tcBorders>
              <w:top w:val="nil"/>
              <w:left w:val="nil"/>
              <w:bottom w:val="single" w:sz="4" w:space="0" w:color="auto"/>
              <w:right w:val="single" w:sz="4" w:space="0" w:color="auto"/>
            </w:tcBorders>
            <w:shd w:val="clear" w:color="000000" w:fill="DBE5F1"/>
            <w:noWrap/>
            <w:vAlign w:val="bottom"/>
            <w:hideMark/>
          </w:tcPr>
          <w:p w14:paraId="5A103AF5"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 R$        33.533,20 </w:t>
            </w:r>
          </w:p>
        </w:tc>
      </w:tr>
      <w:tr w:rsidR="00A80BBA" w:rsidRPr="00880D58" w14:paraId="437A0A5B" w14:textId="77777777" w:rsidTr="005A5271">
        <w:trPr>
          <w:trHeight w:val="288"/>
        </w:trPr>
        <w:tc>
          <w:tcPr>
            <w:tcW w:w="608" w:type="dxa"/>
            <w:tcBorders>
              <w:top w:val="nil"/>
              <w:left w:val="single" w:sz="4" w:space="0" w:color="auto"/>
              <w:bottom w:val="single" w:sz="4" w:space="0" w:color="auto"/>
              <w:right w:val="single" w:sz="4" w:space="0" w:color="auto"/>
            </w:tcBorders>
            <w:shd w:val="clear" w:color="000000" w:fill="DBE5F1"/>
            <w:vAlign w:val="bottom"/>
            <w:hideMark/>
          </w:tcPr>
          <w:p w14:paraId="4E7FF141" w14:textId="77777777" w:rsidR="00A80BBA" w:rsidRPr="00880D58" w:rsidRDefault="00A80BBA" w:rsidP="005A5271">
            <w:pPr>
              <w:suppressAutoHyphens w:val="0"/>
              <w:jc w:val="center"/>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5</w:t>
            </w:r>
          </w:p>
        </w:tc>
        <w:tc>
          <w:tcPr>
            <w:tcW w:w="3680" w:type="dxa"/>
            <w:tcBorders>
              <w:top w:val="nil"/>
              <w:left w:val="nil"/>
              <w:bottom w:val="single" w:sz="4" w:space="0" w:color="auto"/>
              <w:right w:val="single" w:sz="4" w:space="0" w:color="auto"/>
            </w:tcBorders>
            <w:shd w:val="clear" w:color="000000" w:fill="DBE5F1"/>
            <w:vAlign w:val="bottom"/>
            <w:hideMark/>
          </w:tcPr>
          <w:p w14:paraId="1D57207C" w14:textId="77777777" w:rsidR="00A80BBA" w:rsidRPr="00880D58" w:rsidRDefault="00A80BBA" w:rsidP="005A5271">
            <w:pPr>
              <w:suppressAutoHyphens w:val="0"/>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PNEU AUTOMOTIVO NOVO 175/70/13</w:t>
            </w:r>
          </w:p>
        </w:tc>
        <w:tc>
          <w:tcPr>
            <w:tcW w:w="1520" w:type="dxa"/>
            <w:tcBorders>
              <w:top w:val="nil"/>
              <w:left w:val="nil"/>
              <w:bottom w:val="single" w:sz="4" w:space="0" w:color="auto"/>
              <w:right w:val="single" w:sz="4" w:space="0" w:color="auto"/>
            </w:tcBorders>
            <w:shd w:val="clear" w:color="000000" w:fill="DBE5F1"/>
            <w:noWrap/>
            <w:vAlign w:val="bottom"/>
            <w:hideMark/>
          </w:tcPr>
          <w:p w14:paraId="3285EEAB"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 R$           490,25 </w:t>
            </w:r>
          </w:p>
        </w:tc>
        <w:tc>
          <w:tcPr>
            <w:tcW w:w="539" w:type="dxa"/>
            <w:tcBorders>
              <w:top w:val="nil"/>
              <w:left w:val="nil"/>
              <w:bottom w:val="single" w:sz="4" w:space="0" w:color="auto"/>
              <w:right w:val="single" w:sz="4" w:space="0" w:color="auto"/>
            </w:tcBorders>
            <w:shd w:val="clear" w:color="000000" w:fill="DBE5F1"/>
            <w:noWrap/>
            <w:vAlign w:val="bottom"/>
            <w:hideMark/>
          </w:tcPr>
          <w:p w14:paraId="5721E3BF"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20</w:t>
            </w:r>
          </w:p>
        </w:tc>
        <w:tc>
          <w:tcPr>
            <w:tcW w:w="568" w:type="dxa"/>
            <w:tcBorders>
              <w:top w:val="nil"/>
              <w:left w:val="nil"/>
              <w:bottom w:val="single" w:sz="4" w:space="0" w:color="auto"/>
              <w:right w:val="single" w:sz="4" w:space="0" w:color="auto"/>
            </w:tcBorders>
            <w:shd w:val="clear" w:color="000000" w:fill="DBE5F1"/>
            <w:noWrap/>
            <w:vAlign w:val="bottom"/>
            <w:hideMark/>
          </w:tcPr>
          <w:p w14:paraId="4A2AF71E"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UND</w:t>
            </w:r>
          </w:p>
        </w:tc>
        <w:tc>
          <w:tcPr>
            <w:tcW w:w="1873" w:type="dxa"/>
            <w:tcBorders>
              <w:top w:val="nil"/>
              <w:left w:val="nil"/>
              <w:bottom w:val="single" w:sz="4" w:space="0" w:color="auto"/>
              <w:right w:val="single" w:sz="4" w:space="0" w:color="auto"/>
            </w:tcBorders>
            <w:shd w:val="clear" w:color="000000" w:fill="DBE5F1"/>
            <w:noWrap/>
            <w:vAlign w:val="bottom"/>
            <w:hideMark/>
          </w:tcPr>
          <w:p w14:paraId="6D5726D7"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 R$           9.805,00 </w:t>
            </w:r>
          </w:p>
        </w:tc>
      </w:tr>
      <w:tr w:rsidR="00A80BBA" w:rsidRPr="00880D58" w14:paraId="29C84CE4" w14:textId="77777777" w:rsidTr="005A5271">
        <w:trPr>
          <w:trHeight w:val="288"/>
        </w:trPr>
        <w:tc>
          <w:tcPr>
            <w:tcW w:w="608" w:type="dxa"/>
            <w:tcBorders>
              <w:top w:val="nil"/>
              <w:left w:val="single" w:sz="4" w:space="0" w:color="auto"/>
              <w:bottom w:val="single" w:sz="4" w:space="0" w:color="auto"/>
              <w:right w:val="single" w:sz="4" w:space="0" w:color="auto"/>
            </w:tcBorders>
            <w:shd w:val="clear" w:color="000000" w:fill="DBE5F1"/>
            <w:vAlign w:val="bottom"/>
            <w:hideMark/>
          </w:tcPr>
          <w:p w14:paraId="3BEC0F77" w14:textId="77777777" w:rsidR="00A80BBA" w:rsidRPr="00880D58" w:rsidRDefault="00A80BBA" w:rsidP="005A5271">
            <w:pPr>
              <w:suppressAutoHyphens w:val="0"/>
              <w:jc w:val="center"/>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6</w:t>
            </w:r>
          </w:p>
        </w:tc>
        <w:tc>
          <w:tcPr>
            <w:tcW w:w="3680" w:type="dxa"/>
            <w:tcBorders>
              <w:top w:val="nil"/>
              <w:left w:val="nil"/>
              <w:bottom w:val="single" w:sz="4" w:space="0" w:color="auto"/>
              <w:right w:val="single" w:sz="4" w:space="0" w:color="auto"/>
            </w:tcBorders>
            <w:shd w:val="clear" w:color="000000" w:fill="DBE5F1"/>
            <w:vAlign w:val="bottom"/>
            <w:hideMark/>
          </w:tcPr>
          <w:p w14:paraId="6A1A09DE" w14:textId="77777777" w:rsidR="00A80BBA" w:rsidRPr="00880D58" w:rsidRDefault="00A80BBA" w:rsidP="005A5271">
            <w:pPr>
              <w:suppressAutoHyphens w:val="0"/>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PNEU AUTOMOTIVO NOVO 225/75/16</w:t>
            </w:r>
          </w:p>
        </w:tc>
        <w:tc>
          <w:tcPr>
            <w:tcW w:w="1520" w:type="dxa"/>
            <w:tcBorders>
              <w:top w:val="nil"/>
              <w:left w:val="nil"/>
              <w:bottom w:val="single" w:sz="4" w:space="0" w:color="auto"/>
              <w:right w:val="single" w:sz="4" w:space="0" w:color="auto"/>
            </w:tcBorders>
            <w:shd w:val="clear" w:color="000000" w:fill="DBE5F1"/>
            <w:noWrap/>
            <w:vAlign w:val="bottom"/>
            <w:hideMark/>
          </w:tcPr>
          <w:p w14:paraId="03F967FD"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 R$           899,66 </w:t>
            </w:r>
          </w:p>
        </w:tc>
        <w:tc>
          <w:tcPr>
            <w:tcW w:w="539" w:type="dxa"/>
            <w:tcBorders>
              <w:top w:val="nil"/>
              <w:left w:val="nil"/>
              <w:bottom w:val="single" w:sz="4" w:space="0" w:color="auto"/>
              <w:right w:val="single" w:sz="4" w:space="0" w:color="auto"/>
            </w:tcBorders>
            <w:shd w:val="clear" w:color="000000" w:fill="DBE5F1"/>
            <w:noWrap/>
            <w:vAlign w:val="bottom"/>
            <w:hideMark/>
          </w:tcPr>
          <w:p w14:paraId="1216FC53"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20</w:t>
            </w:r>
          </w:p>
        </w:tc>
        <w:tc>
          <w:tcPr>
            <w:tcW w:w="568" w:type="dxa"/>
            <w:tcBorders>
              <w:top w:val="nil"/>
              <w:left w:val="nil"/>
              <w:bottom w:val="single" w:sz="4" w:space="0" w:color="auto"/>
              <w:right w:val="single" w:sz="4" w:space="0" w:color="auto"/>
            </w:tcBorders>
            <w:shd w:val="clear" w:color="000000" w:fill="DBE5F1"/>
            <w:noWrap/>
            <w:vAlign w:val="bottom"/>
            <w:hideMark/>
          </w:tcPr>
          <w:p w14:paraId="16DAC476"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UND</w:t>
            </w:r>
          </w:p>
        </w:tc>
        <w:tc>
          <w:tcPr>
            <w:tcW w:w="1873" w:type="dxa"/>
            <w:tcBorders>
              <w:top w:val="nil"/>
              <w:left w:val="nil"/>
              <w:bottom w:val="single" w:sz="4" w:space="0" w:color="auto"/>
              <w:right w:val="single" w:sz="4" w:space="0" w:color="auto"/>
            </w:tcBorders>
            <w:shd w:val="clear" w:color="000000" w:fill="DBE5F1"/>
            <w:noWrap/>
            <w:vAlign w:val="bottom"/>
            <w:hideMark/>
          </w:tcPr>
          <w:p w14:paraId="61AFA135"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 R$        17.993,20 </w:t>
            </w:r>
          </w:p>
        </w:tc>
      </w:tr>
      <w:tr w:rsidR="00A80BBA" w:rsidRPr="00880D58" w14:paraId="2BCF2458" w14:textId="77777777" w:rsidTr="005A5271">
        <w:trPr>
          <w:trHeight w:val="288"/>
        </w:trPr>
        <w:tc>
          <w:tcPr>
            <w:tcW w:w="608" w:type="dxa"/>
            <w:tcBorders>
              <w:top w:val="nil"/>
              <w:left w:val="single" w:sz="4" w:space="0" w:color="auto"/>
              <w:bottom w:val="single" w:sz="4" w:space="0" w:color="auto"/>
              <w:right w:val="single" w:sz="4" w:space="0" w:color="auto"/>
            </w:tcBorders>
            <w:shd w:val="clear" w:color="000000" w:fill="DBE5F1"/>
            <w:vAlign w:val="bottom"/>
            <w:hideMark/>
          </w:tcPr>
          <w:p w14:paraId="043A8A1E" w14:textId="77777777" w:rsidR="00A80BBA" w:rsidRPr="00880D58" w:rsidRDefault="00A80BBA" w:rsidP="005A5271">
            <w:pPr>
              <w:suppressAutoHyphens w:val="0"/>
              <w:jc w:val="center"/>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7</w:t>
            </w:r>
          </w:p>
        </w:tc>
        <w:tc>
          <w:tcPr>
            <w:tcW w:w="3680" w:type="dxa"/>
            <w:tcBorders>
              <w:top w:val="nil"/>
              <w:left w:val="nil"/>
              <w:bottom w:val="single" w:sz="4" w:space="0" w:color="auto"/>
              <w:right w:val="single" w:sz="4" w:space="0" w:color="auto"/>
            </w:tcBorders>
            <w:shd w:val="clear" w:color="000000" w:fill="DBE5F1"/>
            <w:vAlign w:val="bottom"/>
            <w:hideMark/>
          </w:tcPr>
          <w:p w14:paraId="54D158B8" w14:textId="77777777" w:rsidR="00A80BBA" w:rsidRPr="00880D58" w:rsidRDefault="00A80BBA" w:rsidP="005A5271">
            <w:pPr>
              <w:suppressAutoHyphens w:val="0"/>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PNEU AUTOMOTIVO NOVO 205/55/16</w:t>
            </w:r>
          </w:p>
        </w:tc>
        <w:tc>
          <w:tcPr>
            <w:tcW w:w="1520" w:type="dxa"/>
            <w:tcBorders>
              <w:top w:val="nil"/>
              <w:left w:val="nil"/>
              <w:bottom w:val="single" w:sz="4" w:space="0" w:color="auto"/>
              <w:right w:val="single" w:sz="4" w:space="0" w:color="auto"/>
            </w:tcBorders>
            <w:shd w:val="clear" w:color="000000" w:fill="DBE5F1"/>
            <w:noWrap/>
            <w:vAlign w:val="bottom"/>
            <w:hideMark/>
          </w:tcPr>
          <w:p w14:paraId="7E45710B"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 R$           494,00 </w:t>
            </w:r>
          </w:p>
        </w:tc>
        <w:tc>
          <w:tcPr>
            <w:tcW w:w="539" w:type="dxa"/>
            <w:tcBorders>
              <w:top w:val="nil"/>
              <w:left w:val="nil"/>
              <w:bottom w:val="single" w:sz="4" w:space="0" w:color="auto"/>
              <w:right w:val="single" w:sz="4" w:space="0" w:color="auto"/>
            </w:tcBorders>
            <w:shd w:val="clear" w:color="000000" w:fill="DBE5F1"/>
            <w:noWrap/>
            <w:vAlign w:val="bottom"/>
            <w:hideMark/>
          </w:tcPr>
          <w:p w14:paraId="490EA9E8"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20</w:t>
            </w:r>
          </w:p>
        </w:tc>
        <w:tc>
          <w:tcPr>
            <w:tcW w:w="568" w:type="dxa"/>
            <w:tcBorders>
              <w:top w:val="nil"/>
              <w:left w:val="nil"/>
              <w:bottom w:val="single" w:sz="4" w:space="0" w:color="auto"/>
              <w:right w:val="single" w:sz="4" w:space="0" w:color="auto"/>
            </w:tcBorders>
            <w:shd w:val="clear" w:color="000000" w:fill="DBE5F1"/>
            <w:noWrap/>
            <w:vAlign w:val="bottom"/>
            <w:hideMark/>
          </w:tcPr>
          <w:p w14:paraId="52990D4F"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UND</w:t>
            </w:r>
          </w:p>
        </w:tc>
        <w:tc>
          <w:tcPr>
            <w:tcW w:w="1873" w:type="dxa"/>
            <w:tcBorders>
              <w:top w:val="nil"/>
              <w:left w:val="nil"/>
              <w:bottom w:val="single" w:sz="4" w:space="0" w:color="auto"/>
              <w:right w:val="single" w:sz="4" w:space="0" w:color="auto"/>
            </w:tcBorders>
            <w:shd w:val="clear" w:color="000000" w:fill="DBE5F1"/>
            <w:noWrap/>
            <w:vAlign w:val="bottom"/>
            <w:hideMark/>
          </w:tcPr>
          <w:p w14:paraId="54A07C58"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 R$           9.880,00 </w:t>
            </w:r>
          </w:p>
        </w:tc>
      </w:tr>
      <w:tr w:rsidR="00A80BBA" w:rsidRPr="00880D58" w14:paraId="7ED84E79" w14:textId="77777777" w:rsidTr="005A5271">
        <w:trPr>
          <w:trHeight w:val="288"/>
        </w:trPr>
        <w:tc>
          <w:tcPr>
            <w:tcW w:w="608" w:type="dxa"/>
            <w:tcBorders>
              <w:top w:val="nil"/>
              <w:left w:val="single" w:sz="4" w:space="0" w:color="auto"/>
              <w:bottom w:val="single" w:sz="4" w:space="0" w:color="auto"/>
              <w:right w:val="single" w:sz="4" w:space="0" w:color="auto"/>
            </w:tcBorders>
            <w:shd w:val="clear" w:color="000000" w:fill="DBE5F1"/>
            <w:vAlign w:val="bottom"/>
            <w:hideMark/>
          </w:tcPr>
          <w:p w14:paraId="44B21EC8" w14:textId="77777777" w:rsidR="00A80BBA" w:rsidRPr="00880D58" w:rsidRDefault="00A80BBA" w:rsidP="005A5271">
            <w:pPr>
              <w:suppressAutoHyphens w:val="0"/>
              <w:jc w:val="center"/>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8</w:t>
            </w:r>
          </w:p>
        </w:tc>
        <w:tc>
          <w:tcPr>
            <w:tcW w:w="3680" w:type="dxa"/>
            <w:tcBorders>
              <w:top w:val="nil"/>
              <w:left w:val="nil"/>
              <w:bottom w:val="single" w:sz="4" w:space="0" w:color="auto"/>
              <w:right w:val="single" w:sz="4" w:space="0" w:color="auto"/>
            </w:tcBorders>
            <w:shd w:val="clear" w:color="000000" w:fill="DBE5F1"/>
            <w:vAlign w:val="bottom"/>
            <w:hideMark/>
          </w:tcPr>
          <w:p w14:paraId="0053BE32" w14:textId="77777777" w:rsidR="00A80BBA" w:rsidRPr="00880D58" w:rsidRDefault="00A80BBA" w:rsidP="005A5271">
            <w:pPr>
              <w:suppressAutoHyphens w:val="0"/>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PNEU AUTOMOTIVO NOVO 275 80 22,5</w:t>
            </w:r>
          </w:p>
        </w:tc>
        <w:tc>
          <w:tcPr>
            <w:tcW w:w="1520" w:type="dxa"/>
            <w:tcBorders>
              <w:top w:val="nil"/>
              <w:left w:val="nil"/>
              <w:bottom w:val="single" w:sz="4" w:space="0" w:color="auto"/>
              <w:right w:val="single" w:sz="4" w:space="0" w:color="auto"/>
            </w:tcBorders>
            <w:shd w:val="clear" w:color="000000" w:fill="DBE5F1"/>
            <w:noWrap/>
            <w:vAlign w:val="bottom"/>
            <w:hideMark/>
          </w:tcPr>
          <w:p w14:paraId="27B427FB"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 R$       2.583,70 </w:t>
            </w:r>
          </w:p>
        </w:tc>
        <w:tc>
          <w:tcPr>
            <w:tcW w:w="539" w:type="dxa"/>
            <w:tcBorders>
              <w:top w:val="nil"/>
              <w:left w:val="nil"/>
              <w:bottom w:val="single" w:sz="4" w:space="0" w:color="auto"/>
              <w:right w:val="single" w:sz="4" w:space="0" w:color="auto"/>
            </w:tcBorders>
            <w:shd w:val="clear" w:color="000000" w:fill="DBE5F1"/>
            <w:noWrap/>
            <w:vAlign w:val="bottom"/>
            <w:hideMark/>
          </w:tcPr>
          <w:p w14:paraId="456E9B48"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20</w:t>
            </w:r>
          </w:p>
        </w:tc>
        <w:tc>
          <w:tcPr>
            <w:tcW w:w="568" w:type="dxa"/>
            <w:tcBorders>
              <w:top w:val="nil"/>
              <w:left w:val="nil"/>
              <w:bottom w:val="single" w:sz="4" w:space="0" w:color="auto"/>
              <w:right w:val="single" w:sz="4" w:space="0" w:color="auto"/>
            </w:tcBorders>
            <w:shd w:val="clear" w:color="000000" w:fill="DBE5F1"/>
            <w:noWrap/>
            <w:vAlign w:val="bottom"/>
            <w:hideMark/>
          </w:tcPr>
          <w:p w14:paraId="3F47EBE1"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UND</w:t>
            </w:r>
          </w:p>
        </w:tc>
        <w:tc>
          <w:tcPr>
            <w:tcW w:w="1873" w:type="dxa"/>
            <w:tcBorders>
              <w:top w:val="nil"/>
              <w:left w:val="nil"/>
              <w:bottom w:val="single" w:sz="4" w:space="0" w:color="auto"/>
              <w:right w:val="single" w:sz="4" w:space="0" w:color="auto"/>
            </w:tcBorders>
            <w:shd w:val="clear" w:color="000000" w:fill="DBE5F1"/>
            <w:noWrap/>
            <w:vAlign w:val="bottom"/>
            <w:hideMark/>
          </w:tcPr>
          <w:p w14:paraId="4530DE98"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 R$        51.674,00 </w:t>
            </w:r>
          </w:p>
        </w:tc>
      </w:tr>
      <w:tr w:rsidR="00A80BBA" w:rsidRPr="00880D58" w14:paraId="3D91C4EE" w14:textId="77777777" w:rsidTr="005A5271">
        <w:trPr>
          <w:trHeight w:val="288"/>
        </w:trPr>
        <w:tc>
          <w:tcPr>
            <w:tcW w:w="608" w:type="dxa"/>
            <w:tcBorders>
              <w:top w:val="nil"/>
              <w:left w:val="single" w:sz="4" w:space="0" w:color="auto"/>
              <w:bottom w:val="single" w:sz="4" w:space="0" w:color="auto"/>
              <w:right w:val="single" w:sz="4" w:space="0" w:color="auto"/>
            </w:tcBorders>
            <w:shd w:val="clear" w:color="000000" w:fill="DBE5F1"/>
            <w:vAlign w:val="bottom"/>
            <w:hideMark/>
          </w:tcPr>
          <w:p w14:paraId="4B476F51" w14:textId="77777777" w:rsidR="00A80BBA" w:rsidRPr="00880D58" w:rsidRDefault="00A80BBA" w:rsidP="005A5271">
            <w:pPr>
              <w:suppressAutoHyphens w:val="0"/>
              <w:jc w:val="center"/>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9</w:t>
            </w:r>
          </w:p>
        </w:tc>
        <w:tc>
          <w:tcPr>
            <w:tcW w:w="3680" w:type="dxa"/>
            <w:tcBorders>
              <w:top w:val="nil"/>
              <w:left w:val="nil"/>
              <w:bottom w:val="single" w:sz="4" w:space="0" w:color="auto"/>
              <w:right w:val="single" w:sz="4" w:space="0" w:color="auto"/>
            </w:tcBorders>
            <w:shd w:val="clear" w:color="000000" w:fill="DBE5F1"/>
            <w:vAlign w:val="bottom"/>
            <w:hideMark/>
          </w:tcPr>
          <w:p w14:paraId="0E865DE8" w14:textId="77777777" w:rsidR="00A80BBA" w:rsidRPr="00880D58" w:rsidRDefault="00A80BBA" w:rsidP="005A5271">
            <w:pPr>
              <w:suppressAutoHyphens w:val="0"/>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PNEU AUTOMOTIVO NOVO 1.000/20</w:t>
            </w:r>
          </w:p>
        </w:tc>
        <w:tc>
          <w:tcPr>
            <w:tcW w:w="1520" w:type="dxa"/>
            <w:tcBorders>
              <w:top w:val="nil"/>
              <w:left w:val="nil"/>
              <w:bottom w:val="single" w:sz="4" w:space="0" w:color="auto"/>
              <w:right w:val="single" w:sz="4" w:space="0" w:color="auto"/>
            </w:tcBorders>
            <w:shd w:val="clear" w:color="000000" w:fill="DBE5F1"/>
            <w:noWrap/>
            <w:vAlign w:val="bottom"/>
            <w:hideMark/>
          </w:tcPr>
          <w:p w14:paraId="53CD3AD6"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 R$       4.538,67 </w:t>
            </w:r>
          </w:p>
        </w:tc>
        <w:tc>
          <w:tcPr>
            <w:tcW w:w="539" w:type="dxa"/>
            <w:tcBorders>
              <w:top w:val="nil"/>
              <w:left w:val="nil"/>
              <w:bottom w:val="single" w:sz="4" w:space="0" w:color="auto"/>
              <w:right w:val="single" w:sz="4" w:space="0" w:color="auto"/>
            </w:tcBorders>
            <w:shd w:val="clear" w:color="000000" w:fill="DBE5F1"/>
            <w:noWrap/>
            <w:vAlign w:val="bottom"/>
            <w:hideMark/>
          </w:tcPr>
          <w:p w14:paraId="03570E5F"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20</w:t>
            </w:r>
          </w:p>
        </w:tc>
        <w:tc>
          <w:tcPr>
            <w:tcW w:w="568" w:type="dxa"/>
            <w:tcBorders>
              <w:top w:val="nil"/>
              <w:left w:val="nil"/>
              <w:bottom w:val="single" w:sz="4" w:space="0" w:color="auto"/>
              <w:right w:val="single" w:sz="4" w:space="0" w:color="auto"/>
            </w:tcBorders>
            <w:shd w:val="clear" w:color="000000" w:fill="DBE5F1"/>
            <w:noWrap/>
            <w:vAlign w:val="bottom"/>
            <w:hideMark/>
          </w:tcPr>
          <w:p w14:paraId="3DCEF1D5"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UND</w:t>
            </w:r>
          </w:p>
        </w:tc>
        <w:tc>
          <w:tcPr>
            <w:tcW w:w="1873" w:type="dxa"/>
            <w:tcBorders>
              <w:top w:val="nil"/>
              <w:left w:val="nil"/>
              <w:bottom w:val="single" w:sz="4" w:space="0" w:color="auto"/>
              <w:right w:val="single" w:sz="4" w:space="0" w:color="auto"/>
            </w:tcBorders>
            <w:shd w:val="clear" w:color="000000" w:fill="DBE5F1"/>
            <w:noWrap/>
            <w:vAlign w:val="bottom"/>
            <w:hideMark/>
          </w:tcPr>
          <w:p w14:paraId="47204F5F"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 R$        90.773,40 </w:t>
            </w:r>
          </w:p>
        </w:tc>
      </w:tr>
      <w:tr w:rsidR="00A80BBA" w:rsidRPr="00880D58" w14:paraId="2E6B9D7A" w14:textId="77777777" w:rsidTr="005A5271">
        <w:trPr>
          <w:trHeight w:val="288"/>
        </w:trPr>
        <w:tc>
          <w:tcPr>
            <w:tcW w:w="608" w:type="dxa"/>
            <w:tcBorders>
              <w:top w:val="nil"/>
              <w:left w:val="single" w:sz="4" w:space="0" w:color="auto"/>
              <w:bottom w:val="single" w:sz="4" w:space="0" w:color="auto"/>
              <w:right w:val="single" w:sz="4" w:space="0" w:color="auto"/>
            </w:tcBorders>
            <w:shd w:val="clear" w:color="000000" w:fill="DBE5F1"/>
            <w:vAlign w:val="bottom"/>
            <w:hideMark/>
          </w:tcPr>
          <w:p w14:paraId="1C3CBB00" w14:textId="77777777" w:rsidR="00A80BBA" w:rsidRPr="00880D58" w:rsidRDefault="00A80BBA" w:rsidP="005A5271">
            <w:pPr>
              <w:suppressAutoHyphens w:val="0"/>
              <w:jc w:val="center"/>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10</w:t>
            </w:r>
          </w:p>
        </w:tc>
        <w:tc>
          <w:tcPr>
            <w:tcW w:w="3680" w:type="dxa"/>
            <w:tcBorders>
              <w:top w:val="nil"/>
              <w:left w:val="nil"/>
              <w:bottom w:val="single" w:sz="4" w:space="0" w:color="auto"/>
              <w:right w:val="single" w:sz="4" w:space="0" w:color="auto"/>
            </w:tcBorders>
            <w:shd w:val="clear" w:color="000000" w:fill="DBE5F1"/>
            <w:vAlign w:val="bottom"/>
            <w:hideMark/>
          </w:tcPr>
          <w:p w14:paraId="60DEAEFD" w14:textId="77777777" w:rsidR="00A80BBA" w:rsidRPr="00880D58" w:rsidRDefault="00A80BBA" w:rsidP="005A5271">
            <w:pPr>
              <w:suppressAutoHyphens w:val="0"/>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PNEU AUTOMOTIVO NOVO 215 75 17.5</w:t>
            </w:r>
          </w:p>
        </w:tc>
        <w:tc>
          <w:tcPr>
            <w:tcW w:w="1520" w:type="dxa"/>
            <w:tcBorders>
              <w:top w:val="nil"/>
              <w:left w:val="nil"/>
              <w:bottom w:val="single" w:sz="4" w:space="0" w:color="auto"/>
              <w:right w:val="single" w:sz="4" w:space="0" w:color="auto"/>
            </w:tcBorders>
            <w:shd w:val="clear" w:color="000000" w:fill="DBE5F1"/>
            <w:noWrap/>
            <w:vAlign w:val="bottom"/>
            <w:hideMark/>
          </w:tcPr>
          <w:p w14:paraId="59EBFE65"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 R$           681,94 </w:t>
            </w:r>
          </w:p>
        </w:tc>
        <w:tc>
          <w:tcPr>
            <w:tcW w:w="539" w:type="dxa"/>
            <w:tcBorders>
              <w:top w:val="nil"/>
              <w:left w:val="nil"/>
              <w:bottom w:val="single" w:sz="4" w:space="0" w:color="auto"/>
              <w:right w:val="single" w:sz="4" w:space="0" w:color="auto"/>
            </w:tcBorders>
            <w:shd w:val="clear" w:color="000000" w:fill="DBE5F1"/>
            <w:noWrap/>
            <w:vAlign w:val="bottom"/>
            <w:hideMark/>
          </w:tcPr>
          <w:p w14:paraId="4D8B4467"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20</w:t>
            </w:r>
          </w:p>
        </w:tc>
        <w:tc>
          <w:tcPr>
            <w:tcW w:w="568" w:type="dxa"/>
            <w:tcBorders>
              <w:top w:val="nil"/>
              <w:left w:val="nil"/>
              <w:bottom w:val="single" w:sz="4" w:space="0" w:color="auto"/>
              <w:right w:val="single" w:sz="4" w:space="0" w:color="auto"/>
            </w:tcBorders>
            <w:shd w:val="clear" w:color="000000" w:fill="DBE5F1"/>
            <w:noWrap/>
            <w:vAlign w:val="bottom"/>
            <w:hideMark/>
          </w:tcPr>
          <w:p w14:paraId="72CC09D8"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UND</w:t>
            </w:r>
          </w:p>
        </w:tc>
        <w:tc>
          <w:tcPr>
            <w:tcW w:w="1873" w:type="dxa"/>
            <w:tcBorders>
              <w:top w:val="nil"/>
              <w:left w:val="nil"/>
              <w:bottom w:val="single" w:sz="4" w:space="0" w:color="auto"/>
              <w:right w:val="single" w:sz="4" w:space="0" w:color="auto"/>
            </w:tcBorders>
            <w:shd w:val="clear" w:color="000000" w:fill="DBE5F1"/>
            <w:noWrap/>
            <w:vAlign w:val="bottom"/>
            <w:hideMark/>
          </w:tcPr>
          <w:p w14:paraId="18A288ED"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 R$        13.638,80 </w:t>
            </w:r>
          </w:p>
        </w:tc>
      </w:tr>
      <w:tr w:rsidR="00A80BBA" w:rsidRPr="00880D58" w14:paraId="046C8EFE" w14:textId="77777777" w:rsidTr="005A5271">
        <w:trPr>
          <w:trHeight w:val="288"/>
        </w:trPr>
        <w:tc>
          <w:tcPr>
            <w:tcW w:w="608" w:type="dxa"/>
            <w:tcBorders>
              <w:top w:val="nil"/>
              <w:left w:val="single" w:sz="4" w:space="0" w:color="auto"/>
              <w:bottom w:val="single" w:sz="4" w:space="0" w:color="auto"/>
              <w:right w:val="single" w:sz="4" w:space="0" w:color="auto"/>
            </w:tcBorders>
            <w:shd w:val="clear" w:color="000000" w:fill="DBE5F1"/>
            <w:vAlign w:val="bottom"/>
            <w:hideMark/>
          </w:tcPr>
          <w:p w14:paraId="71851FB1" w14:textId="77777777" w:rsidR="00A80BBA" w:rsidRPr="00880D58" w:rsidRDefault="00A80BBA" w:rsidP="005A5271">
            <w:pPr>
              <w:suppressAutoHyphens w:val="0"/>
              <w:jc w:val="center"/>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11</w:t>
            </w:r>
          </w:p>
        </w:tc>
        <w:tc>
          <w:tcPr>
            <w:tcW w:w="3680" w:type="dxa"/>
            <w:tcBorders>
              <w:top w:val="nil"/>
              <w:left w:val="nil"/>
              <w:bottom w:val="single" w:sz="4" w:space="0" w:color="auto"/>
              <w:right w:val="single" w:sz="4" w:space="0" w:color="auto"/>
            </w:tcBorders>
            <w:shd w:val="clear" w:color="000000" w:fill="DBE5F1"/>
            <w:vAlign w:val="bottom"/>
            <w:hideMark/>
          </w:tcPr>
          <w:p w14:paraId="1B1DC95B" w14:textId="77777777" w:rsidR="00A80BBA" w:rsidRPr="00880D58" w:rsidRDefault="00A80BBA" w:rsidP="005A5271">
            <w:pPr>
              <w:suppressAutoHyphens w:val="0"/>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PNEU AUTOMOTIVO NOVO 90 90 19</w:t>
            </w:r>
          </w:p>
        </w:tc>
        <w:tc>
          <w:tcPr>
            <w:tcW w:w="1520" w:type="dxa"/>
            <w:tcBorders>
              <w:top w:val="nil"/>
              <w:left w:val="nil"/>
              <w:bottom w:val="single" w:sz="4" w:space="0" w:color="auto"/>
              <w:right w:val="single" w:sz="4" w:space="0" w:color="auto"/>
            </w:tcBorders>
            <w:shd w:val="clear" w:color="000000" w:fill="DBE5F1"/>
            <w:noWrap/>
            <w:vAlign w:val="bottom"/>
            <w:hideMark/>
          </w:tcPr>
          <w:p w14:paraId="60C26BDE"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 R$           362,20 </w:t>
            </w:r>
          </w:p>
        </w:tc>
        <w:tc>
          <w:tcPr>
            <w:tcW w:w="539" w:type="dxa"/>
            <w:tcBorders>
              <w:top w:val="nil"/>
              <w:left w:val="nil"/>
              <w:bottom w:val="single" w:sz="4" w:space="0" w:color="auto"/>
              <w:right w:val="single" w:sz="4" w:space="0" w:color="auto"/>
            </w:tcBorders>
            <w:shd w:val="clear" w:color="000000" w:fill="DBE5F1"/>
            <w:noWrap/>
            <w:vAlign w:val="bottom"/>
            <w:hideMark/>
          </w:tcPr>
          <w:p w14:paraId="1DB10C40"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20</w:t>
            </w:r>
          </w:p>
        </w:tc>
        <w:tc>
          <w:tcPr>
            <w:tcW w:w="568" w:type="dxa"/>
            <w:tcBorders>
              <w:top w:val="nil"/>
              <w:left w:val="nil"/>
              <w:bottom w:val="single" w:sz="4" w:space="0" w:color="auto"/>
              <w:right w:val="single" w:sz="4" w:space="0" w:color="auto"/>
            </w:tcBorders>
            <w:shd w:val="clear" w:color="000000" w:fill="DBE5F1"/>
            <w:noWrap/>
            <w:vAlign w:val="bottom"/>
            <w:hideMark/>
          </w:tcPr>
          <w:p w14:paraId="2C2FBC9B"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UND</w:t>
            </w:r>
          </w:p>
        </w:tc>
        <w:tc>
          <w:tcPr>
            <w:tcW w:w="1873" w:type="dxa"/>
            <w:tcBorders>
              <w:top w:val="nil"/>
              <w:left w:val="nil"/>
              <w:bottom w:val="single" w:sz="4" w:space="0" w:color="auto"/>
              <w:right w:val="single" w:sz="4" w:space="0" w:color="auto"/>
            </w:tcBorders>
            <w:shd w:val="clear" w:color="000000" w:fill="DBE5F1"/>
            <w:noWrap/>
            <w:vAlign w:val="bottom"/>
            <w:hideMark/>
          </w:tcPr>
          <w:p w14:paraId="3E63597B"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 R$           7.244,00 </w:t>
            </w:r>
          </w:p>
        </w:tc>
      </w:tr>
      <w:tr w:rsidR="00A80BBA" w:rsidRPr="00880D58" w14:paraId="12946865" w14:textId="77777777" w:rsidTr="005A5271">
        <w:trPr>
          <w:trHeight w:val="288"/>
        </w:trPr>
        <w:tc>
          <w:tcPr>
            <w:tcW w:w="608" w:type="dxa"/>
            <w:tcBorders>
              <w:top w:val="nil"/>
              <w:left w:val="single" w:sz="4" w:space="0" w:color="auto"/>
              <w:bottom w:val="single" w:sz="4" w:space="0" w:color="auto"/>
              <w:right w:val="single" w:sz="4" w:space="0" w:color="auto"/>
            </w:tcBorders>
            <w:shd w:val="clear" w:color="000000" w:fill="DBE5F1"/>
            <w:vAlign w:val="bottom"/>
            <w:hideMark/>
          </w:tcPr>
          <w:p w14:paraId="53B64871" w14:textId="77777777" w:rsidR="00A80BBA" w:rsidRPr="00880D58" w:rsidRDefault="00A80BBA" w:rsidP="005A5271">
            <w:pPr>
              <w:suppressAutoHyphens w:val="0"/>
              <w:jc w:val="center"/>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12</w:t>
            </w:r>
          </w:p>
        </w:tc>
        <w:tc>
          <w:tcPr>
            <w:tcW w:w="3680" w:type="dxa"/>
            <w:tcBorders>
              <w:top w:val="nil"/>
              <w:left w:val="nil"/>
              <w:bottom w:val="single" w:sz="4" w:space="0" w:color="auto"/>
              <w:right w:val="single" w:sz="4" w:space="0" w:color="auto"/>
            </w:tcBorders>
            <w:shd w:val="clear" w:color="000000" w:fill="DBE5F1"/>
            <w:vAlign w:val="bottom"/>
            <w:hideMark/>
          </w:tcPr>
          <w:p w14:paraId="1305EA4D" w14:textId="77777777" w:rsidR="00A80BBA" w:rsidRPr="00880D58" w:rsidRDefault="00A80BBA" w:rsidP="005A5271">
            <w:pPr>
              <w:suppressAutoHyphens w:val="0"/>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PNEU AUTOMOTIVO </w:t>
            </w:r>
            <w:proofErr w:type="gramStart"/>
            <w:r w:rsidRPr="00880D58">
              <w:rPr>
                <w:rFonts w:asciiTheme="majorHAnsi" w:hAnsiTheme="majorHAnsi" w:cs="Calibri Light"/>
                <w:color w:val="333333"/>
                <w:sz w:val="22"/>
                <w:szCs w:val="22"/>
                <w:lang w:eastAsia="pt-BR"/>
              </w:rPr>
              <w:t>NOVO  18.4</w:t>
            </w:r>
            <w:proofErr w:type="gramEnd"/>
            <w:r w:rsidRPr="00880D58">
              <w:rPr>
                <w:rFonts w:asciiTheme="majorHAnsi" w:hAnsiTheme="majorHAnsi" w:cs="Calibri Light"/>
                <w:color w:val="333333"/>
                <w:sz w:val="22"/>
                <w:szCs w:val="22"/>
                <w:lang w:eastAsia="pt-BR"/>
              </w:rPr>
              <w:t>/30</w:t>
            </w:r>
          </w:p>
        </w:tc>
        <w:tc>
          <w:tcPr>
            <w:tcW w:w="1520" w:type="dxa"/>
            <w:tcBorders>
              <w:top w:val="nil"/>
              <w:left w:val="nil"/>
              <w:bottom w:val="single" w:sz="4" w:space="0" w:color="auto"/>
              <w:right w:val="single" w:sz="4" w:space="0" w:color="auto"/>
            </w:tcBorders>
            <w:shd w:val="clear" w:color="000000" w:fill="DBE5F1"/>
            <w:noWrap/>
            <w:vAlign w:val="bottom"/>
            <w:hideMark/>
          </w:tcPr>
          <w:p w14:paraId="64FA37E1"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 R$       5.279,67 </w:t>
            </w:r>
          </w:p>
        </w:tc>
        <w:tc>
          <w:tcPr>
            <w:tcW w:w="539" w:type="dxa"/>
            <w:tcBorders>
              <w:top w:val="nil"/>
              <w:left w:val="nil"/>
              <w:bottom w:val="single" w:sz="4" w:space="0" w:color="auto"/>
              <w:right w:val="single" w:sz="4" w:space="0" w:color="auto"/>
            </w:tcBorders>
            <w:shd w:val="clear" w:color="000000" w:fill="DBE5F1"/>
            <w:noWrap/>
            <w:vAlign w:val="bottom"/>
            <w:hideMark/>
          </w:tcPr>
          <w:p w14:paraId="6E3E9D82"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20</w:t>
            </w:r>
          </w:p>
        </w:tc>
        <w:tc>
          <w:tcPr>
            <w:tcW w:w="568" w:type="dxa"/>
            <w:tcBorders>
              <w:top w:val="nil"/>
              <w:left w:val="nil"/>
              <w:bottom w:val="single" w:sz="4" w:space="0" w:color="auto"/>
              <w:right w:val="single" w:sz="4" w:space="0" w:color="auto"/>
            </w:tcBorders>
            <w:shd w:val="clear" w:color="000000" w:fill="DBE5F1"/>
            <w:noWrap/>
            <w:vAlign w:val="bottom"/>
            <w:hideMark/>
          </w:tcPr>
          <w:p w14:paraId="732D7E35"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UND</w:t>
            </w:r>
          </w:p>
        </w:tc>
        <w:tc>
          <w:tcPr>
            <w:tcW w:w="1873" w:type="dxa"/>
            <w:tcBorders>
              <w:top w:val="nil"/>
              <w:left w:val="nil"/>
              <w:bottom w:val="single" w:sz="4" w:space="0" w:color="auto"/>
              <w:right w:val="single" w:sz="4" w:space="0" w:color="auto"/>
            </w:tcBorders>
            <w:shd w:val="clear" w:color="000000" w:fill="DBE5F1"/>
            <w:noWrap/>
            <w:vAlign w:val="bottom"/>
            <w:hideMark/>
          </w:tcPr>
          <w:p w14:paraId="334FAC5E"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 R$      105.593,40 </w:t>
            </w:r>
          </w:p>
        </w:tc>
      </w:tr>
      <w:tr w:rsidR="00A80BBA" w:rsidRPr="00880D58" w14:paraId="1E056F98" w14:textId="77777777" w:rsidTr="005A5271">
        <w:trPr>
          <w:trHeight w:val="288"/>
        </w:trPr>
        <w:tc>
          <w:tcPr>
            <w:tcW w:w="608" w:type="dxa"/>
            <w:tcBorders>
              <w:top w:val="nil"/>
              <w:left w:val="single" w:sz="4" w:space="0" w:color="auto"/>
              <w:bottom w:val="single" w:sz="4" w:space="0" w:color="auto"/>
              <w:right w:val="single" w:sz="4" w:space="0" w:color="auto"/>
            </w:tcBorders>
            <w:shd w:val="clear" w:color="000000" w:fill="DBE5F1"/>
            <w:vAlign w:val="bottom"/>
            <w:hideMark/>
          </w:tcPr>
          <w:p w14:paraId="6275A0CA" w14:textId="77777777" w:rsidR="00A80BBA" w:rsidRPr="00880D58" w:rsidRDefault="00A80BBA" w:rsidP="005A5271">
            <w:pPr>
              <w:suppressAutoHyphens w:val="0"/>
              <w:jc w:val="center"/>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13</w:t>
            </w:r>
          </w:p>
        </w:tc>
        <w:tc>
          <w:tcPr>
            <w:tcW w:w="3680" w:type="dxa"/>
            <w:tcBorders>
              <w:top w:val="nil"/>
              <w:left w:val="nil"/>
              <w:bottom w:val="single" w:sz="4" w:space="0" w:color="auto"/>
              <w:right w:val="single" w:sz="4" w:space="0" w:color="auto"/>
            </w:tcBorders>
            <w:shd w:val="clear" w:color="000000" w:fill="DBE5F1"/>
            <w:vAlign w:val="bottom"/>
            <w:hideMark/>
          </w:tcPr>
          <w:p w14:paraId="55A644C4" w14:textId="77777777" w:rsidR="00A80BBA" w:rsidRPr="00880D58" w:rsidRDefault="00A80BBA" w:rsidP="005A5271">
            <w:pPr>
              <w:suppressAutoHyphens w:val="0"/>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PNEU AUTOMOTIVO </w:t>
            </w:r>
            <w:proofErr w:type="gramStart"/>
            <w:r w:rsidRPr="00880D58">
              <w:rPr>
                <w:rFonts w:asciiTheme="majorHAnsi" w:hAnsiTheme="majorHAnsi" w:cs="Calibri Light"/>
                <w:color w:val="333333"/>
                <w:sz w:val="22"/>
                <w:szCs w:val="22"/>
                <w:lang w:eastAsia="pt-BR"/>
              </w:rPr>
              <w:t>NOVO  12.4</w:t>
            </w:r>
            <w:proofErr w:type="gramEnd"/>
            <w:r w:rsidRPr="00880D58">
              <w:rPr>
                <w:rFonts w:asciiTheme="majorHAnsi" w:hAnsiTheme="majorHAnsi" w:cs="Calibri Light"/>
                <w:color w:val="333333"/>
                <w:sz w:val="22"/>
                <w:szCs w:val="22"/>
                <w:lang w:eastAsia="pt-BR"/>
              </w:rPr>
              <w:t>/24</w:t>
            </w:r>
          </w:p>
        </w:tc>
        <w:tc>
          <w:tcPr>
            <w:tcW w:w="1520" w:type="dxa"/>
            <w:tcBorders>
              <w:top w:val="nil"/>
              <w:left w:val="nil"/>
              <w:bottom w:val="single" w:sz="4" w:space="0" w:color="auto"/>
              <w:right w:val="single" w:sz="4" w:space="0" w:color="auto"/>
            </w:tcBorders>
            <w:shd w:val="clear" w:color="000000" w:fill="DBE5F1"/>
            <w:noWrap/>
            <w:vAlign w:val="bottom"/>
            <w:hideMark/>
          </w:tcPr>
          <w:p w14:paraId="66A8F5CF"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 R$       4.571,00 </w:t>
            </w:r>
          </w:p>
        </w:tc>
        <w:tc>
          <w:tcPr>
            <w:tcW w:w="539" w:type="dxa"/>
            <w:tcBorders>
              <w:top w:val="nil"/>
              <w:left w:val="nil"/>
              <w:bottom w:val="single" w:sz="4" w:space="0" w:color="auto"/>
              <w:right w:val="single" w:sz="4" w:space="0" w:color="auto"/>
            </w:tcBorders>
            <w:shd w:val="clear" w:color="000000" w:fill="DBE5F1"/>
            <w:noWrap/>
            <w:vAlign w:val="bottom"/>
            <w:hideMark/>
          </w:tcPr>
          <w:p w14:paraId="7AEAE189"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20</w:t>
            </w:r>
          </w:p>
        </w:tc>
        <w:tc>
          <w:tcPr>
            <w:tcW w:w="568" w:type="dxa"/>
            <w:tcBorders>
              <w:top w:val="nil"/>
              <w:left w:val="nil"/>
              <w:bottom w:val="single" w:sz="4" w:space="0" w:color="auto"/>
              <w:right w:val="single" w:sz="4" w:space="0" w:color="auto"/>
            </w:tcBorders>
            <w:shd w:val="clear" w:color="000000" w:fill="DBE5F1"/>
            <w:noWrap/>
            <w:vAlign w:val="bottom"/>
            <w:hideMark/>
          </w:tcPr>
          <w:p w14:paraId="1FDB2EB8"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UND</w:t>
            </w:r>
          </w:p>
        </w:tc>
        <w:tc>
          <w:tcPr>
            <w:tcW w:w="1873" w:type="dxa"/>
            <w:tcBorders>
              <w:top w:val="nil"/>
              <w:left w:val="nil"/>
              <w:bottom w:val="single" w:sz="4" w:space="0" w:color="auto"/>
              <w:right w:val="single" w:sz="4" w:space="0" w:color="auto"/>
            </w:tcBorders>
            <w:shd w:val="clear" w:color="000000" w:fill="DBE5F1"/>
            <w:noWrap/>
            <w:vAlign w:val="bottom"/>
            <w:hideMark/>
          </w:tcPr>
          <w:p w14:paraId="369C1CB0"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 R$        91.420,00 </w:t>
            </w:r>
          </w:p>
        </w:tc>
      </w:tr>
      <w:tr w:rsidR="00A80BBA" w:rsidRPr="00880D58" w14:paraId="26524C87" w14:textId="77777777" w:rsidTr="005A5271">
        <w:trPr>
          <w:trHeight w:val="288"/>
        </w:trPr>
        <w:tc>
          <w:tcPr>
            <w:tcW w:w="608" w:type="dxa"/>
            <w:tcBorders>
              <w:top w:val="nil"/>
              <w:left w:val="single" w:sz="4" w:space="0" w:color="auto"/>
              <w:bottom w:val="single" w:sz="4" w:space="0" w:color="auto"/>
              <w:right w:val="single" w:sz="4" w:space="0" w:color="auto"/>
            </w:tcBorders>
            <w:shd w:val="clear" w:color="000000" w:fill="DBE5F1"/>
            <w:vAlign w:val="bottom"/>
            <w:hideMark/>
          </w:tcPr>
          <w:p w14:paraId="5196E406" w14:textId="77777777" w:rsidR="00A80BBA" w:rsidRPr="00880D58" w:rsidRDefault="00A80BBA" w:rsidP="005A5271">
            <w:pPr>
              <w:suppressAutoHyphens w:val="0"/>
              <w:jc w:val="center"/>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14</w:t>
            </w:r>
          </w:p>
        </w:tc>
        <w:tc>
          <w:tcPr>
            <w:tcW w:w="3680" w:type="dxa"/>
            <w:tcBorders>
              <w:top w:val="nil"/>
              <w:left w:val="nil"/>
              <w:bottom w:val="single" w:sz="4" w:space="0" w:color="auto"/>
              <w:right w:val="single" w:sz="4" w:space="0" w:color="auto"/>
            </w:tcBorders>
            <w:shd w:val="clear" w:color="000000" w:fill="DBE5F1"/>
            <w:vAlign w:val="bottom"/>
            <w:hideMark/>
          </w:tcPr>
          <w:p w14:paraId="24B690CC" w14:textId="77777777" w:rsidR="00A80BBA" w:rsidRPr="00880D58" w:rsidRDefault="00A80BBA" w:rsidP="005A5271">
            <w:pPr>
              <w:suppressAutoHyphens w:val="0"/>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PNEU AUTOMOTIVO </w:t>
            </w:r>
            <w:proofErr w:type="gramStart"/>
            <w:r w:rsidRPr="00880D58">
              <w:rPr>
                <w:rFonts w:asciiTheme="majorHAnsi" w:hAnsiTheme="majorHAnsi" w:cs="Calibri Light"/>
                <w:color w:val="333333"/>
                <w:sz w:val="22"/>
                <w:szCs w:val="22"/>
                <w:lang w:eastAsia="pt-BR"/>
              </w:rPr>
              <w:t>NOVO  17.5</w:t>
            </w:r>
            <w:proofErr w:type="gramEnd"/>
            <w:r w:rsidRPr="00880D58">
              <w:rPr>
                <w:rFonts w:asciiTheme="majorHAnsi" w:hAnsiTheme="majorHAnsi" w:cs="Calibri Light"/>
                <w:color w:val="333333"/>
                <w:sz w:val="22"/>
                <w:szCs w:val="22"/>
                <w:lang w:eastAsia="pt-BR"/>
              </w:rPr>
              <w:t>/25</w:t>
            </w:r>
          </w:p>
        </w:tc>
        <w:tc>
          <w:tcPr>
            <w:tcW w:w="1520" w:type="dxa"/>
            <w:tcBorders>
              <w:top w:val="nil"/>
              <w:left w:val="nil"/>
              <w:bottom w:val="single" w:sz="4" w:space="0" w:color="auto"/>
              <w:right w:val="single" w:sz="4" w:space="0" w:color="auto"/>
            </w:tcBorders>
            <w:shd w:val="clear" w:color="000000" w:fill="DBE5F1"/>
            <w:noWrap/>
            <w:vAlign w:val="bottom"/>
            <w:hideMark/>
          </w:tcPr>
          <w:p w14:paraId="0ADDBB0E"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 R$       5.816,21 </w:t>
            </w:r>
          </w:p>
        </w:tc>
        <w:tc>
          <w:tcPr>
            <w:tcW w:w="539" w:type="dxa"/>
            <w:tcBorders>
              <w:top w:val="nil"/>
              <w:left w:val="nil"/>
              <w:bottom w:val="single" w:sz="4" w:space="0" w:color="auto"/>
              <w:right w:val="single" w:sz="4" w:space="0" w:color="auto"/>
            </w:tcBorders>
            <w:shd w:val="clear" w:color="000000" w:fill="DBE5F1"/>
            <w:noWrap/>
            <w:vAlign w:val="bottom"/>
            <w:hideMark/>
          </w:tcPr>
          <w:p w14:paraId="775DAC7F"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20</w:t>
            </w:r>
          </w:p>
        </w:tc>
        <w:tc>
          <w:tcPr>
            <w:tcW w:w="568" w:type="dxa"/>
            <w:tcBorders>
              <w:top w:val="nil"/>
              <w:left w:val="nil"/>
              <w:bottom w:val="single" w:sz="4" w:space="0" w:color="auto"/>
              <w:right w:val="single" w:sz="4" w:space="0" w:color="auto"/>
            </w:tcBorders>
            <w:shd w:val="clear" w:color="000000" w:fill="DBE5F1"/>
            <w:noWrap/>
            <w:vAlign w:val="bottom"/>
            <w:hideMark/>
          </w:tcPr>
          <w:p w14:paraId="5FAF8EFA"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UND</w:t>
            </w:r>
          </w:p>
        </w:tc>
        <w:tc>
          <w:tcPr>
            <w:tcW w:w="1873" w:type="dxa"/>
            <w:tcBorders>
              <w:top w:val="nil"/>
              <w:left w:val="nil"/>
              <w:bottom w:val="single" w:sz="4" w:space="0" w:color="auto"/>
              <w:right w:val="single" w:sz="4" w:space="0" w:color="auto"/>
            </w:tcBorders>
            <w:shd w:val="clear" w:color="000000" w:fill="DBE5F1"/>
            <w:noWrap/>
            <w:vAlign w:val="bottom"/>
            <w:hideMark/>
          </w:tcPr>
          <w:p w14:paraId="6D0CFCFC"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 R$      116.324,20 </w:t>
            </w:r>
          </w:p>
        </w:tc>
      </w:tr>
      <w:tr w:rsidR="00A80BBA" w:rsidRPr="00880D58" w14:paraId="6CF73CAA" w14:textId="77777777" w:rsidTr="005A5271">
        <w:trPr>
          <w:trHeight w:val="288"/>
        </w:trPr>
        <w:tc>
          <w:tcPr>
            <w:tcW w:w="608" w:type="dxa"/>
            <w:tcBorders>
              <w:top w:val="nil"/>
              <w:left w:val="single" w:sz="4" w:space="0" w:color="auto"/>
              <w:bottom w:val="single" w:sz="4" w:space="0" w:color="auto"/>
              <w:right w:val="single" w:sz="4" w:space="0" w:color="auto"/>
            </w:tcBorders>
            <w:shd w:val="clear" w:color="000000" w:fill="DBE5F1"/>
            <w:vAlign w:val="bottom"/>
            <w:hideMark/>
          </w:tcPr>
          <w:p w14:paraId="3E4EAFFC" w14:textId="77777777" w:rsidR="00A80BBA" w:rsidRPr="00880D58" w:rsidRDefault="00A80BBA" w:rsidP="005A5271">
            <w:pPr>
              <w:suppressAutoHyphens w:val="0"/>
              <w:jc w:val="center"/>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15</w:t>
            </w:r>
          </w:p>
        </w:tc>
        <w:tc>
          <w:tcPr>
            <w:tcW w:w="3680" w:type="dxa"/>
            <w:tcBorders>
              <w:top w:val="nil"/>
              <w:left w:val="nil"/>
              <w:bottom w:val="single" w:sz="4" w:space="0" w:color="auto"/>
              <w:right w:val="single" w:sz="4" w:space="0" w:color="auto"/>
            </w:tcBorders>
            <w:shd w:val="clear" w:color="000000" w:fill="DBE5F1"/>
            <w:vAlign w:val="bottom"/>
            <w:hideMark/>
          </w:tcPr>
          <w:p w14:paraId="6BC22153" w14:textId="77777777" w:rsidR="00A80BBA" w:rsidRPr="00880D58" w:rsidRDefault="00A80BBA" w:rsidP="005A5271">
            <w:pPr>
              <w:suppressAutoHyphens w:val="0"/>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PNEU AUTOMOTIVO </w:t>
            </w:r>
            <w:proofErr w:type="gramStart"/>
            <w:r w:rsidRPr="00880D58">
              <w:rPr>
                <w:rFonts w:asciiTheme="majorHAnsi" w:hAnsiTheme="majorHAnsi" w:cs="Calibri Light"/>
                <w:color w:val="333333"/>
                <w:sz w:val="22"/>
                <w:szCs w:val="22"/>
                <w:lang w:eastAsia="pt-BR"/>
              </w:rPr>
              <w:t>NOVO  12.5</w:t>
            </w:r>
            <w:proofErr w:type="gramEnd"/>
            <w:r w:rsidRPr="00880D58">
              <w:rPr>
                <w:rFonts w:asciiTheme="majorHAnsi" w:hAnsiTheme="majorHAnsi" w:cs="Calibri Light"/>
                <w:color w:val="333333"/>
                <w:sz w:val="22"/>
                <w:szCs w:val="22"/>
                <w:lang w:eastAsia="pt-BR"/>
              </w:rPr>
              <w:t xml:space="preserve"> 80 18</w:t>
            </w:r>
          </w:p>
        </w:tc>
        <w:tc>
          <w:tcPr>
            <w:tcW w:w="1520" w:type="dxa"/>
            <w:tcBorders>
              <w:top w:val="nil"/>
              <w:left w:val="nil"/>
              <w:bottom w:val="single" w:sz="4" w:space="0" w:color="auto"/>
              <w:right w:val="single" w:sz="4" w:space="0" w:color="auto"/>
            </w:tcBorders>
            <w:shd w:val="clear" w:color="000000" w:fill="DBE5F1"/>
            <w:noWrap/>
            <w:vAlign w:val="bottom"/>
            <w:hideMark/>
          </w:tcPr>
          <w:p w14:paraId="118551A2"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 R$       2.609,67 </w:t>
            </w:r>
          </w:p>
        </w:tc>
        <w:tc>
          <w:tcPr>
            <w:tcW w:w="539" w:type="dxa"/>
            <w:tcBorders>
              <w:top w:val="nil"/>
              <w:left w:val="nil"/>
              <w:bottom w:val="single" w:sz="4" w:space="0" w:color="auto"/>
              <w:right w:val="single" w:sz="4" w:space="0" w:color="auto"/>
            </w:tcBorders>
            <w:shd w:val="clear" w:color="000000" w:fill="DBE5F1"/>
            <w:noWrap/>
            <w:vAlign w:val="bottom"/>
            <w:hideMark/>
          </w:tcPr>
          <w:p w14:paraId="42997DA8"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20</w:t>
            </w:r>
          </w:p>
        </w:tc>
        <w:tc>
          <w:tcPr>
            <w:tcW w:w="568" w:type="dxa"/>
            <w:tcBorders>
              <w:top w:val="nil"/>
              <w:left w:val="nil"/>
              <w:bottom w:val="single" w:sz="4" w:space="0" w:color="auto"/>
              <w:right w:val="single" w:sz="4" w:space="0" w:color="auto"/>
            </w:tcBorders>
            <w:shd w:val="clear" w:color="000000" w:fill="DBE5F1"/>
            <w:noWrap/>
            <w:vAlign w:val="bottom"/>
            <w:hideMark/>
          </w:tcPr>
          <w:p w14:paraId="15766CA7"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UND</w:t>
            </w:r>
          </w:p>
        </w:tc>
        <w:tc>
          <w:tcPr>
            <w:tcW w:w="1873" w:type="dxa"/>
            <w:tcBorders>
              <w:top w:val="nil"/>
              <w:left w:val="nil"/>
              <w:bottom w:val="single" w:sz="4" w:space="0" w:color="auto"/>
              <w:right w:val="single" w:sz="4" w:space="0" w:color="auto"/>
            </w:tcBorders>
            <w:shd w:val="clear" w:color="000000" w:fill="DBE5F1"/>
            <w:noWrap/>
            <w:vAlign w:val="bottom"/>
            <w:hideMark/>
          </w:tcPr>
          <w:p w14:paraId="7B32F53E"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 R$        52.193,40 </w:t>
            </w:r>
          </w:p>
        </w:tc>
      </w:tr>
      <w:tr w:rsidR="00A80BBA" w:rsidRPr="00880D58" w14:paraId="10D8C757" w14:textId="77777777" w:rsidTr="005A5271">
        <w:trPr>
          <w:trHeight w:val="288"/>
        </w:trPr>
        <w:tc>
          <w:tcPr>
            <w:tcW w:w="608" w:type="dxa"/>
            <w:tcBorders>
              <w:top w:val="nil"/>
              <w:left w:val="single" w:sz="4" w:space="0" w:color="auto"/>
              <w:bottom w:val="single" w:sz="4" w:space="0" w:color="auto"/>
              <w:right w:val="single" w:sz="4" w:space="0" w:color="auto"/>
            </w:tcBorders>
            <w:shd w:val="clear" w:color="000000" w:fill="DBE5F1"/>
            <w:vAlign w:val="bottom"/>
            <w:hideMark/>
          </w:tcPr>
          <w:p w14:paraId="63DF2A62" w14:textId="77777777" w:rsidR="00A80BBA" w:rsidRPr="00880D58" w:rsidRDefault="00A80BBA" w:rsidP="005A5271">
            <w:pPr>
              <w:suppressAutoHyphens w:val="0"/>
              <w:jc w:val="center"/>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16</w:t>
            </w:r>
          </w:p>
        </w:tc>
        <w:tc>
          <w:tcPr>
            <w:tcW w:w="3680" w:type="dxa"/>
            <w:tcBorders>
              <w:top w:val="nil"/>
              <w:left w:val="nil"/>
              <w:bottom w:val="single" w:sz="4" w:space="0" w:color="auto"/>
              <w:right w:val="single" w:sz="4" w:space="0" w:color="auto"/>
            </w:tcBorders>
            <w:shd w:val="clear" w:color="000000" w:fill="DBE5F1"/>
            <w:vAlign w:val="bottom"/>
            <w:hideMark/>
          </w:tcPr>
          <w:p w14:paraId="0369EFB6" w14:textId="77777777" w:rsidR="00A80BBA" w:rsidRPr="00880D58" w:rsidRDefault="00A80BBA" w:rsidP="005A5271">
            <w:pPr>
              <w:suppressAutoHyphens w:val="0"/>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PNEU AUTOMOTIVO </w:t>
            </w:r>
            <w:proofErr w:type="gramStart"/>
            <w:r w:rsidRPr="00880D58">
              <w:rPr>
                <w:rFonts w:asciiTheme="majorHAnsi" w:hAnsiTheme="majorHAnsi" w:cs="Calibri Light"/>
                <w:color w:val="333333"/>
                <w:sz w:val="22"/>
                <w:szCs w:val="22"/>
                <w:lang w:eastAsia="pt-BR"/>
              </w:rPr>
              <w:t>NOVO  14.00</w:t>
            </w:r>
            <w:proofErr w:type="gramEnd"/>
            <w:r w:rsidRPr="00880D58">
              <w:rPr>
                <w:rFonts w:asciiTheme="majorHAnsi" w:hAnsiTheme="majorHAnsi" w:cs="Calibri Light"/>
                <w:color w:val="333333"/>
                <w:sz w:val="22"/>
                <w:szCs w:val="22"/>
                <w:lang w:eastAsia="pt-BR"/>
              </w:rPr>
              <w:t>/24</w:t>
            </w:r>
          </w:p>
        </w:tc>
        <w:tc>
          <w:tcPr>
            <w:tcW w:w="1520" w:type="dxa"/>
            <w:tcBorders>
              <w:top w:val="nil"/>
              <w:left w:val="nil"/>
              <w:bottom w:val="single" w:sz="4" w:space="0" w:color="auto"/>
              <w:right w:val="single" w:sz="4" w:space="0" w:color="auto"/>
            </w:tcBorders>
            <w:shd w:val="clear" w:color="000000" w:fill="DBE5F1"/>
            <w:noWrap/>
            <w:vAlign w:val="bottom"/>
            <w:hideMark/>
          </w:tcPr>
          <w:p w14:paraId="121DC122"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 R$       4.372,25 </w:t>
            </w:r>
          </w:p>
        </w:tc>
        <w:tc>
          <w:tcPr>
            <w:tcW w:w="539" w:type="dxa"/>
            <w:tcBorders>
              <w:top w:val="nil"/>
              <w:left w:val="nil"/>
              <w:bottom w:val="single" w:sz="4" w:space="0" w:color="auto"/>
              <w:right w:val="single" w:sz="4" w:space="0" w:color="auto"/>
            </w:tcBorders>
            <w:shd w:val="clear" w:color="000000" w:fill="DBE5F1"/>
            <w:noWrap/>
            <w:vAlign w:val="bottom"/>
            <w:hideMark/>
          </w:tcPr>
          <w:p w14:paraId="1A86E8AE"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60</w:t>
            </w:r>
          </w:p>
        </w:tc>
        <w:tc>
          <w:tcPr>
            <w:tcW w:w="568" w:type="dxa"/>
            <w:tcBorders>
              <w:top w:val="nil"/>
              <w:left w:val="nil"/>
              <w:bottom w:val="single" w:sz="4" w:space="0" w:color="auto"/>
              <w:right w:val="single" w:sz="4" w:space="0" w:color="auto"/>
            </w:tcBorders>
            <w:shd w:val="clear" w:color="000000" w:fill="DBE5F1"/>
            <w:noWrap/>
            <w:vAlign w:val="bottom"/>
            <w:hideMark/>
          </w:tcPr>
          <w:p w14:paraId="44991EF2"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UND</w:t>
            </w:r>
          </w:p>
        </w:tc>
        <w:tc>
          <w:tcPr>
            <w:tcW w:w="1873" w:type="dxa"/>
            <w:tcBorders>
              <w:top w:val="nil"/>
              <w:left w:val="nil"/>
              <w:bottom w:val="single" w:sz="4" w:space="0" w:color="auto"/>
              <w:right w:val="single" w:sz="4" w:space="0" w:color="auto"/>
            </w:tcBorders>
            <w:shd w:val="clear" w:color="000000" w:fill="DBE5F1"/>
            <w:noWrap/>
            <w:vAlign w:val="bottom"/>
            <w:hideMark/>
          </w:tcPr>
          <w:p w14:paraId="41450B8C"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 R$      262.335,00 </w:t>
            </w:r>
          </w:p>
        </w:tc>
      </w:tr>
      <w:tr w:rsidR="00A80BBA" w:rsidRPr="00880D58" w14:paraId="06E45037" w14:textId="77777777" w:rsidTr="005A5271">
        <w:trPr>
          <w:trHeight w:val="288"/>
        </w:trPr>
        <w:tc>
          <w:tcPr>
            <w:tcW w:w="608" w:type="dxa"/>
            <w:tcBorders>
              <w:top w:val="nil"/>
              <w:left w:val="single" w:sz="4" w:space="0" w:color="auto"/>
              <w:bottom w:val="single" w:sz="4" w:space="0" w:color="auto"/>
              <w:right w:val="single" w:sz="4" w:space="0" w:color="auto"/>
            </w:tcBorders>
            <w:shd w:val="clear" w:color="000000" w:fill="DBE5F1"/>
            <w:vAlign w:val="bottom"/>
            <w:hideMark/>
          </w:tcPr>
          <w:p w14:paraId="67640109" w14:textId="77777777" w:rsidR="00A80BBA" w:rsidRPr="00880D58" w:rsidRDefault="00A80BBA" w:rsidP="005A5271">
            <w:pPr>
              <w:suppressAutoHyphens w:val="0"/>
              <w:jc w:val="center"/>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17</w:t>
            </w:r>
          </w:p>
        </w:tc>
        <w:tc>
          <w:tcPr>
            <w:tcW w:w="3680" w:type="dxa"/>
            <w:tcBorders>
              <w:top w:val="nil"/>
              <w:left w:val="nil"/>
              <w:bottom w:val="single" w:sz="4" w:space="0" w:color="auto"/>
              <w:right w:val="single" w:sz="4" w:space="0" w:color="auto"/>
            </w:tcBorders>
            <w:shd w:val="clear" w:color="000000" w:fill="DBE5F1"/>
            <w:vAlign w:val="bottom"/>
            <w:hideMark/>
          </w:tcPr>
          <w:p w14:paraId="0288AB76" w14:textId="77777777" w:rsidR="00A80BBA" w:rsidRPr="00880D58" w:rsidRDefault="00A80BBA" w:rsidP="005A5271">
            <w:pPr>
              <w:suppressAutoHyphens w:val="0"/>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PNEU AUTOMOTIVO NOVO 215/80/16</w:t>
            </w:r>
          </w:p>
        </w:tc>
        <w:tc>
          <w:tcPr>
            <w:tcW w:w="1520" w:type="dxa"/>
            <w:tcBorders>
              <w:top w:val="nil"/>
              <w:left w:val="nil"/>
              <w:bottom w:val="single" w:sz="4" w:space="0" w:color="auto"/>
              <w:right w:val="single" w:sz="4" w:space="0" w:color="auto"/>
            </w:tcBorders>
            <w:shd w:val="clear" w:color="000000" w:fill="DBE5F1"/>
            <w:noWrap/>
            <w:vAlign w:val="bottom"/>
            <w:hideMark/>
          </w:tcPr>
          <w:p w14:paraId="502684A4"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 R$       2.765,24 </w:t>
            </w:r>
          </w:p>
        </w:tc>
        <w:tc>
          <w:tcPr>
            <w:tcW w:w="539" w:type="dxa"/>
            <w:tcBorders>
              <w:top w:val="nil"/>
              <w:left w:val="nil"/>
              <w:bottom w:val="single" w:sz="4" w:space="0" w:color="auto"/>
              <w:right w:val="single" w:sz="4" w:space="0" w:color="auto"/>
            </w:tcBorders>
            <w:shd w:val="clear" w:color="000000" w:fill="DBE5F1"/>
            <w:noWrap/>
            <w:vAlign w:val="bottom"/>
            <w:hideMark/>
          </w:tcPr>
          <w:p w14:paraId="70BB58F3"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20</w:t>
            </w:r>
          </w:p>
        </w:tc>
        <w:tc>
          <w:tcPr>
            <w:tcW w:w="568" w:type="dxa"/>
            <w:tcBorders>
              <w:top w:val="nil"/>
              <w:left w:val="nil"/>
              <w:bottom w:val="single" w:sz="4" w:space="0" w:color="auto"/>
              <w:right w:val="single" w:sz="4" w:space="0" w:color="auto"/>
            </w:tcBorders>
            <w:shd w:val="clear" w:color="000000" w:fill="DBE5F1"/>
            <w:noWrap/>
            <w:vAlign w:val="bottom"/>
            <w:hideMark/>
          </w:tcPr>
          <w:p w14:paraId="5E505D29"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UND</w:t>
            </w:r>
          </w:p>
        </w:tc>
        <w:tc>
          <w:tcPr>
            <w:tcW w:w="1873" w:type="dxa"/>
            <w:tcBorders>
              <w:top w:val="nil"/>
              <w:left w:val="nil"/>
              <w:bottom w:val="single" w:sz="4" w:space="0" w:color="auto"/>
              <w:right w:val="single" w:sz="4" w:space="0" w:color="auto"/>
            </w:tcBorders>
            <w:shd w:val="clear" w:color="000000" w:fill="DBE5F1"/>
            <w:noWrap/>
            <w:vAlign w:val="bottom"/>
            <w:hideMark/>
          </w:tcPr>
          <w:p w14:paraId="4C12C38A"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 R$        55.304,80 </w:t>
            </w:r>
          </w:p>
        </w:tc>
      </w:tr>
      <w:tr w:rsidR="00A80BBA" w:rsidRPr="00880D58" w14:paraId="3CD64B4B" w14:textId="77777777" w:rsidTr="005A5271">
        <w:trPr>
          <w:trHeight w:val="288"/>
        </w:trPr>
        <w:tc>
          <w:tcPr>
            <w:tcW w:w="608" w:type="dxa"/>
            <w:tcBorders>
              <w:top w:val="single" w:sz="4" w:space="0" w:color="auto"/>
              <w:left w:val="single" w:sz="4" w:space="0" w:color="auto"/>
              <w:bottom w:val="single" w:sz="4" w:space="0" w:color="auto"/>
              <w:right w:val="nil"/>
            </w:tcBorders>
            <w:shd w:val="clear" w:color="auto" w:fill="C2D69B" w:themeFill="accent3" w:themeFillTint="99"/>
            <w:noWrap/>
            <w:vAlign w:val="bottom"/>
            <w:hideMark/>
          </w:tcPr>
          <w:p w14:paraId="7FE6019A" w14:textId="77777777" w:rsidR="00A80BBA" w:rsidRPr="00880D58" w:rsidRDefault="00A80BBA" w:rsidP="005A5271">
            <w:pPr>
              <w:suppressAutoHyphens w:val="0"/>
              <w:jc w:val="right"/>
              <w:rPr>
                <w:rFonts w:asciiTheme="majorHAnsi" w:hAnsiTheme="majorHAnsi" w:cs="Calibri Light"/>
                <w:color w:val="333333"/>
                <w:sz w:val="22"/>
                <w:szCs w:val="22"/>
                <w:lang w:eastAsia="pt-BR"/>
              </w:rPr>
            </w:pPr>
          </w:p>
        </w:tc>
        <w:tc>
          <w:tcPr>
            <w:tcW w:w="6307" w:type="dxa"/>
            <w:gridSpan w:val="4"/>
            <w:tcBorders>
              <w:top w:val="single" w:sz="4" w:space="0" w:color="auto"/>
              <w:left w:val="single" w:sz="4" w:space="0" w:color="auto"/>
              <w:bottom w:val="single" w:sz="4" w:space="0" w:color="auto"/>
              <w:right w:val="single" w:sz="4" w:space="0" w:color="000000"/>
            </w:tcBorders>
            <w:shd w:val="clear" w:color="auto" w:fill="C2D69B" w:themeFill="accent3" w:themeFillTint="99"/>
            <w:noWrap/>
            <w:vAlign w:val="bottom"/>
            <w:hideMark/>
          </w:tcPr>
          <w:p w14:paraId="35D876EB" w14:textId="77777777" w:rsidR="00A80BBA" w:rsidRPr="00880D58" w:rsidRDefault="00A80BBA" w:rsidP="005A5271">
            <w:pPr>
              <w:suppressAutoHyphens w:val="0"/>
              <w:jc w:val="right"/>
              <w:rPr>
                <w:rFonts w:asciiTheme="majorHAnsi" w:hAnsiTheme="majorHAnsi" w:cs="Calibri Light"/>
                <w:b/>
                <w:bCs/>
                <w:color w:val="333333"/>
                <w:sz w:val="22"/>
                <w:szCs w:val="22"/>
                <w:lang w:eastAsia="pt-BR"/>
              </w:rPr>
            </w:pPr>
            <w:r w:rsidRPr="00880D58">
              <w:rPr>
                <w:rFonts w:asciiTheme="majorHAnsi" w:hAnsiTheme="majorHAnsi" w:cs="Calibri Light"/>
                <w:b/>
                <w:bCs/>
                <w:color w:val="333333"/>
                <w:sz w:val="22"/>
                <w:szCs w:val="22"/>
                <w:lang w:eastAsia="pt-BR"/>
              </w:rPr>
              <w:t xml:space="preserve">TOTAL </w:t>
            </w:r>
          </w:p>
        </w:tc>
        <w:tc>
          <w:tcPr>
            <w:tcW w:w="1873" w:type="dxa"/>
            <w:tcBorders>
              <w:top w:val="nil"/>
              <w:left w:val="nil"/>
              <w:bottom w:val="single" w:sz="4" w:space="0" w:color="auto"/>
              <w:right w:val="single" w:sz="4" w:space="0" w:color="auto"/>
            </w:tcBorders>
            <w:shd w:val="clear" w:color="auto" w:fill="C2D69B" w:themeFill="accent3" w:themeFillTint="99"/>
            <w:noWrap/>
            <w:vAlign w:val="bottom"/>
            <w:hideMark/>
          </w:tcPr>
          <w:p w14:paraId="4C56E685" w14:textId="77777777" w:rsidR="00A80BBA" w:rsidRPr="00880D58" w:rsidRDefault="00A80BBA" w:rsidP="005A5271">
            <w:pPr>
              <w:suppressAutoHyphens w:val="0"/>
              <w:rPr>
                <w:rFonts w:asciiTheme="majorHAnsi" w:hAnsiTheme="majorHAnsi" w:cs="Calibri Light"/>
                <w:b/>
                <w:bCs/>
                <w:sz w:val="22"/>
                <w:szCs w:val="22"/>
                <w:lang w:eastAsia="pt-BR"/>
              </w:rPr>
            </w:pPr>
            <w:r w:rsidRPr="00880D58">
              <w:rPr>
                <w:rFonts w:asciiTheme="majorHAnsi" w:hAnsiTheme="majorHAnsi" w:cs="Calibri Light"/>
                <w:b/>
                <w:bCs/>
                <w:sz w:val="22"/>
                <w:szCs w:val="22"/>
                <w:lang w:eastAsia="pt-BR"/>
              </w:rPr>
              <w:t xml:space="preserve"> R</w:t>
            </w:r>
            <w:proofErr w:type="gramStart"/>
            <w:r w:rsidRPr="00880D58">
              <w:rPr>
                <w:rFonts w:asciiTheme="majorHAnsi" w:hAnsiTheme="majorHAnsi" w:cs="Calibri Light"/>
                <w:b/>
                <w:bCs/>
                <w:sz w:val="22"/>
                <w:szCs w:val="22"/>
                <w:lang w:eastAsia="pt-BR"/>
              </w:rPr>
              <w:t>$  1.014.624</w:t>
            </w:r>
            <w:proofErr w:type="gramEnd"/>
            <w:r w:rsidRPr="00880D58">
              <w:rPr>
                <w:rFonts w:asciiTheme="majorHAnsi" w:hAnsiTheme="majorHAnsi" w:cs="Calibri Light"/>
                <w:b/>
                <w:bCs/>
                <w:sz w:val="22"/>
                <w:szCs w:val="22"/>
                <w:lang w:eastAsia="pt-BR"/>
              </w:rPr>
              <w:t xml:space="preserve">,40 </w:t>
            </w:r>
          </w:p>
        </w:tc>
      </w:tr>
    </w:tbl>
    <w:p w14:paraId="4DB0173B" w14:textId="77777777" w:rsidR="008A559F" w:rsidRPr="00880D58" w:rsidRDefault="008A559F" w:rsidP="007730A1">
      <w:pPr>
        <w:widowControl w:val="0"/>
        <w:spacing w:after="360" w:line="360" w:lineRule="auto"/>
        <w:jc w:val="both"/>
        <w:rPr>
          <w:rFonts w:asciiTheme="majorHAnsi" w:hAnsiTheme="majorHAnsi" w:cs="Arial"/>
          <w:sz w:val="20"/>
        </w:rPr>
      </w:pPr>
    </w:p>
    <w:p w14:paraId="777820BA" w14:textId="77777777" w:rsidR="008A559F" w:rsidRPr="00880D58" w:rsidRDefault="008A559F" w:rsidP="007730A1">
      <w:pPr>
        <w:widowControl w:val="0"/>
        <w:spacing w:after="360" w:line="360" w:lineRule="auto"/>
        <w:jc w:val="both"/>
        <w:rPr>
          <w:rFonts w:asciiTheme="majorHAnsi" w:hAnsiTheme="majorHAnsi" w:cs="Arial"/>
          <w:sz w:val="20"/>
        </w:rPr>
      </w:pPr>
      <w:r w:rsidRPr="00880D58">
        <w:rPr>
          <w:rFonts w:asciiTheme="majorHAnsi" w:hAnsiTheme="majorHAnsi" w:cs="Arial"/>
          <w:b/>
          <w:bCs/>
          <w:sz w:val="20"/>
        </w:rPr>
        <w:t>1.2</w:t>
      </w:r>
      <w:r w:rsidRPr="00880D58">
        <w:rPr>
          <w:rFonts w:asciiTheme="majorHAnsi" w:hAnsiTheme="majorHAnsi" w:cs="Arial"/>
          <w:sz w:val="20"/>
        </w:rPr>
        <w:t xml:space="preserve"> Os bens objeto desta contratação são caracterizados como comuns, conforme justificativa constante no ETP.</w:t>
      </w:r>
    </w:p>
    <w:p w14:paraId="568C67CB" w14:textId="77777777" w:rsidR="008A559F" w:rsidRPr="00880D58" w:rsidRDefault="008A559F" w:rsidP="007730A1">
      <w:pPr>
        <w:widowControl w:val="0"/>
        <w:spacing w:after="360" w:line="360" w:lineRule="auto"/>
        <w:jc w:val="both"/>
        <w:rPr>
          <w:rFonts w:asciiTheme="majorHAnsi" w:hAnsiTheme="majorHAnsi" w:cs="Arial"/>
          <w:sz w:val="20"/>
        </w:rPr>
      </w:pPr>
      <w:r w:rsidRPr="00880D58">
        <w:rPr>
          <w:rFonts w:asciiTheme="majorHAnsi" w:hAnsiTheme="majorHAnsi" w:cs="Arial"/>
          <w:b/>
          <w:bCs/>
          <w:sz w:val="20"/>
        </w:rPr>
        <w:t>1.3</w:t>
      </w:r>
      <w:r w:rsidRPr="00880D58">
        <w:rPr>
          <w:rFonts w:asciiTheme="majorHAnsi" w:hAnsiTheme="majorHAnsi" w:cs="Arial"/>
          <w:sz w:val="20"/>
        </w:rPr>
        <w:t xml:space="preserve"> O objeto desta contratação não se enquadra como sendo de bem de luxo, conforme Decreto Municipal n° </w:t>
      </w:r>
      <w:proofErr w:type="gramStart"/>
      <w:r w:rsidRPr="00880D58">
        <w:rPr>
          <w:rFonts w:asciiTheme="majorHAnsi" w:hAnsiTheme="majorHAnsi" w:cs="Arial"/>
          <w:sz w:val="20"/>
        </w:rPr>
        <w:t>XXX,  de</w:t>
      </w:r>
      <w:proofErr w:type="gramEnd"/>
      <w:r w:rsidRPr="00880D58">
        <w:rPr>
          <w:rFonts w:asciiTheme="majorHAnsi" w:hAnsiTheme="majorHAnsi" w:cs="Arial"/>
          <w:sz w:val="20"/>
        </w:rPr>
        <w:t xml:space="preserve"> XX de XXXX de 2021.</w:t>
      </w:r>
    </w:p>
    <w:p w14:paraId="6376CA0F" w14:textId="77777777" w:rsidR="008A559F" w:rsidRPr="00880D58" w:rsidRDefault="008A559F" w:rsidP="007730A1">
      <w:pPr>
        <w:widowControl w:val="0"/>
        <w:spacing w:after="360" w:line="360" w:lineRule="auto"/>
        <w:jc w:val="both"/>
        <w:rPr>
          <w:rFonts w:asciiTheme="majorHAnsi" w:hAnsiTheme="majorHAnsi" w:cs="Arial"/>
          <w:sz w:val="20"/>
        </w:rPr>
      </w:pPr>
      <w:r w:rsidRPr="00880D58">
        <w:rPr>
          <w:rFonts w:asciiTheme="majorHAnsi" w:hAnsiTheme="majorHAnsi" w:cs="Arial"/>
          <w:b/>
          <w:bCs/>
          <w:sz w:val="20"/>
        </w:rPr>
        <w:t>1.4</w:t>
      </w:r>
      <w:r w:rsidRPr="00880D58">
        <w:rPr>
          <w:rFonts w:asciiTheme="majorHAnsi" w:hAnsiTheme="majorHAnsi" w:cs="Arial"/>
          <w:sz w:val="20"/>
        </w:rPr>
        <w:t xml:space="preserve"> O prazo de vigência da contratação é de XXXXX (máximo de 05 anos) contados da assinatura do contrato, prorrogável por até 10 anos, na forma dos artigos 106 e 107 da Lei 14.133/2021.</w:t>
      </w:r>
    </w:p>
    <w:p w14:paraId="5F329031" w14:textId="77777777" w:rsidR="008A559F" w:rsidRPr="00880D58" w:rsidRDefault="008A559F" w:rsidP="007730A1">
      <w:pPr>
        <w:widowControl w:val="0"/>
        <w:spacing w:after="360" w:line="360" w:lineRule="auto"/>
        <w:jc w:val="both"/>
        <w:rPr>
          <w:rFonts w:asciiTheme="majorHAnsi" w:hAnsiTheme="majorHAnsi" w:cs="Arial"/>
          <w:sz w:val="20"/>
        </w:rPr>
      </w:pPr>
      <w:r w:rsidRPr="00880D58">
        <w:rPr>
          <w:rFonts w:asciiTheme="majorHAnsi" w:hAnsiTheme="majorHAnsi" w:cs="Arial"/>
          <w:b/>
          <w:bCs/>
          <w:sz w:val="20"/>
        </w:rPr>
        <w:t>1.4.1</w:t>
      </w:r>
      <w:r w:rsidRPr="00880D58">
        <w:rPr>
          <w:rFonts w:asciiTheme="majorHAnsi" w:hAnsiTheme="majorHAnsi" w:cs="Arial"/>
          <w:sz w:val="20"/>
        </w:rPr>
        <w:t xml:space="preserve"> O fornecimento de bens é enquadrado como continuado tendo em vista que visam a manutenção de atividades administrativas decorrentes de necessidades permanentes OU prolongadas, conforme melhor especificado no ETP.</w:t>
      </w:r>
    </w:p>
    <w:p w14:paraId="31D29379" w14:textId="77777777" w:rsidR="008A559F" w:rsidRPr="00880D58" w:rsidRDefault="008A559F" w:rsidP="007730A1">
      <w:pPr>
        <w:widowControl w:val="0"/>
        <w:spacing w:after="360" w:line="360" w:lineRule="auto"/>
        <w:jc w:val="both"/>
        <w:rPr>
          <w:rFonts w:asciiTheme="majorHAnsi" w:hAnsiTheme="majorHAnsi" w:cs="Arial"/>
          <w:sz w:val="20"/>
        </w:rPr>
      </w:pPr>
      <w:r w:rsidRPr="00880D58">
        <w:rPr>
          <w:rFonts w:asciiTheme="majorHAnsi" w:hAnsiTheme="majorHAnsi" w:cs="Arial"/>
          <w:b/>
          <w:bCs/>
          <w:sz w:val="20"/>
        </w:rPr>
        <w:t>1.5</w:t>
      </w:r>
      <w:r w:rsidRPr="00880D58">
        <w:rPr>
          <w:rFonts w:asciiTheme="majorHAnsi" w:hAnsiTheme="majorHAnsi" w:cs="Arial"/>
          <w:sz w:val="20"/>
        </w:rPr>
        <w:t xml:space="preserve"> O contrato oferece maior detalhamento das regras que serão aplicadas em relação à vigência da contratação.</w:t>
      </w:r>
    </w:p>
    <w:p w14:paraId="76706378"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cs="Arial"/>
          <w:b/>
          <w:bCs/>
          <w:sz w:val="20"/>
          <w:u w:val="single"/>
        </w:rPr>
        <w:t>2.</w:t>
      </w:r>
      <w:r w:rsidRPr="00880D58">
        <w:rPr>
          <w:rFonts w:asciiTheme="majorHAnsi" w:hAnsiTheme="majorHAnsi" w:cs="Arial"/>
          <w:b/>
          <w:bCs/>
          <w:sz w:val="20"/>
        </w:rPr>
        <w:t xml:space="preserve"> </w:t>
      </w:r>
      <w:r w:rsidRPr="00880D58">
        <w:rPr>
          <w:rFonts w:asciiTheme="majorHAnsi" w:hAnsiTheme="majorHAnsi" w:cs="Arial"/>
          <w:b/>
          <w:bCs/>
          <w:sz w:val="20"/>
          <w:u w:val="single"/>
        </w:rPr>
        <w:t>DO OBJETIVO</w:t>
      </w:r>
    </w:p>
    <w:p w14:paraId="50A4DC9E" w14:textId="3D185183" w:rsidR="008A559F" w:rsidRPr="00880D58" w:rsidRDefault="008A559F" w:rsidP="007730A1">
      <w:pPr>
        <w:spacing w:line="360" w:lineRule="auto"/>
        <w:jc w:val="both"/>
        <w:rPr>
          <w:rFonts w:asciiTheme="majorHAnsi" w:hAnsiTheme="majorHAnsi" w:cs="Arial"/>
          <w:sz w:val="20"/>
        </w:rPr>
      </w:pPr>
      <w:r w:rsidRPr="00880D58">
        <w:rPr>
          <w:rFonts w:asciiTheme="majorHAnsi" w:hAnsiTheme="majorHAnsi" w:cs="Arial"/>
          <w:b/>
          <w:sz w:val="20"/>
        </w:rPr>
        <w:t>2.1</w:t>
      </w:r>
      <w:r w:rsidRPr="00880D58">
        <w:rPr>
          <w:rFonts w:asciiTheme="majorHAnsi" w:hAnsiTheme="majorHAnsi" w:cs="Arial"/>
          <w:sz w:val="20"/>
        </w:rPr>
        <w:t xml:space="preserve"> Suprir a Secretaria </w:t>
      </w:r>
      <w:r w:rsidR="007730A1" w:rsidRPr="00880D58">
        <w:rPr>
          <w:rFonts w:asciiTheme="majorHAnsi" w:hAnsiTheme="majorHAnsi" w:cs="Arial"/>
          <w:sz w:val="20"/>
        </w:rPr>
        <w:t>Executiva do Consorcio</w:t>
      </w:r>
      <w:r w:rsidRPr="00880D58">
        <w:rPr>
          <w:rFonts w:asciiTheme="majorHAnsi" w:hAnsiTheme="majorHAnsi" w:cs="Arial"/>
          <w:sz w:val="20"/>
        </w:rPr>
        <w:t xml:space="preserve"> com material de consumo (exemplo: material de limpeza; material didático) para possibilitar a manutenção de atividades administrativas decorrentes de necessidades permanentes OU prolongadas, conforme melhor especificado no ETP.</w:t>
      </w:r>
    </w:p>
    <w:p w14:paraId="5FB07423" w14:textId="77777777" w:rsidR="008A559F" w:rsidRPr="00880D58" w:rsidRDefault="008A559F" w:rsidP="007730A1">
      <w:pPr>
        <w:spacing w:line="360" w:lineRule="auto"/>
        <w:jc w:val="both"/>
        <w:rPr>
          <w:rFonts w:asciiTheme="majorHAnsi" w:hAnsiTheme="majorHAnsi"/>
          <w:sz w:val="20"/>
        </w:rPr>
      </w:pPr>
    </w:p>
    <w:p w14:paraId="0F643B49"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cs="Arial"/>
          <w:b/>
          <w:bCs/>
          <w:sz w:val="20"/>
          <w:u w:val="single"/>
        </w:rPr>
        <w:t>3.</w:t>
      </w:r>
      <w:r w:rsidRPr="00880D58">
        <w:rPr>
          <w:rFonts w:asciiTheme="majorHAnsi" w:hAnsiTheme="majorHAnsi" w:cs="Arial"/>
          <w:b/>
          <w:bCs/>
          <w:sz w:val="20"/>
        </w:rPr>
        <w:t xml:space="preserve"> </w:t>
      </w:r>
      <w:r w:rsidRPr="00880D58">
        <w:rPr>
          <w:rFonts w:asciiTheme="majorHAnsi" w:hAnsiTheme="majorHAnsi" w:cs="Arial"/>
          <w:b/>
          <w:bCs/>
          <w:sz w:val="20"/>
          <w:u w:val="single"/>
        </w:rPr>
        <w:t>FUNDAMENTAÇÃO E DESCRIÇÃO DA NECESSIDADE DA CONTRATAÇÃO</w:t>
      </w:r>
    </w:p>
    <w:p w14:paraId="13430776" w14:textId="77777777" w:rsidR="008A559F" w:rsidRPr="00880D58" w:rsidRDefault="008A559F" w:rsidP="007730A1">
      <w:pPr>
        <w:spacing w:line="360" w:lineRule="auto"/>
        <w:jc w:val="both"/>
        <w:rPr>
          <w:rFonts w:asciiTheme="majorHAnsi" w:hAnsiTheme="majorHAnsi" w:cs="Arial"/>
          <w:sz w:val="20"/>
        </w:rPr>
      </w:pPr>
      <w:r w:rsidRPr="00880D58">
        <w:rPr>
          <w:rFonts w:asciiTheme="majorHAnsi" w:hAnsiTheme="majorHAnsi" w:cs="Arial"/>
          <w:b/>
          <w:sz w:val="20"/>
        </w:rPr>
        <w:t>3.1</w:t>
      </w:r>
      <w:r w:rsidRPr="00880D58">
        <w:rPr>
          <w:rFonts w:asciiTheme="majorHAnsi" w:hAnsiTheme="majorHAnsi" w:cs="Arial"/>
          <w:sz w:val="20"/>
        </w:rPr>
        <w:t xml:space="preserve"> A fundamentação da contratação e de seus quantitativos encontra-se pormenorizada em item específico do ETP, anexo deste TR.</w:t>
      </w:r>
    </w:p>
    <w:p w14:paraId="0D81E63A" w14:textId="77777777" w:rsidR="008A559F" w:rsidRPr="00880D58" w:rsidRDefault="008A559F" w:rsidP="007730A1">
      <w:pPr>
        <w:spacing w:line="360" w:lineRule="auto"/>
        <w:jc w:val="both"/>
        <w:rPr>
          <w:rFonts w:asciiTheme="majorHAnsi" w:hAnsiTheme="majorHAnsi" w:cs="Arial"/>
          <w:sz w:val="20"/>
        </w:rPr>
      </w:pPr>
    </w:p>
    <w:p w14:paraId="4B6A06ED" w14:textId="77777777" w:rsidR="008A559F" w:rsidRPr="00880D58" w:rsidRDefault="008A559F" w:rsidP="007730A1">
      <w:pPr>
        <w:spacing w:line="360" w:lineRule="auto"/>
        <w:jc w:val="both"/>
        <w:rPr>
          <w:rFonts w:asciiTheme="majorHAnsi" w:hAnsiTheme="majorHAnsi" w:cs="Arial"/>
          <w:sz w:val="20"/>
        </w:rPr>
      </w:pPr>
      <w:r w:rsidRPr="00880D58">
        <w:rPr>
          <w:rFonts w:asciiTheme="majorHAnsi" w:hAnsiTheme="majorHAnsi" w:cs="Arial"/>
          <w:b/>
          <w:sz w:val="20"/>
        </w:rPr>
        <w:t>3.2</w:t>
      </w:r>
      <w:r w:rsidRPr="00880D58">
        <w:rPr>
          <w:rFonts w:asciiTheme="majorHAnsi" w:hAnsiTheme="majorHAnsi" w:cs="Arial"/>
          <w:sz w:val="20"/>
        </w:rPr>
        <w:t xml:space="preserve"> O objeto da contratação está previsto no Plano de Contratações Anual (ANO), conforme consta nas informações básicas deste TR.</w:t>
      </w:r>
    </w:p>
    <w:p w14:paraId="3D98935B" w14:textId="77777777" w:rsidR="008A559F" w:rsidRPr="00880D58" w:rsidRDefault="008A559F" w:rsidP="007730A1">
      <w:pPr>
        <w:spacing w:line="360" w:lineRule="auto"/>
        <w:jc w:val="both"/>
        <w:rPr>
          <w:rFonts w:asciiTheme="majorHAnsi" w:hAnsiTheme="majorHAnsi"/>
          <w:sz w:val="20"/>
        </w:rPr>
      </w:pPr>
    </w:p>
    <w:p w14:paraId="2159DB0F" w14:textId="77777777" w:rsidR="008A559F" w:rsidRPr="00880D58" w:rsidRDefault="008A559F" w:rsidP="007730A1">
      <w:pPr>
        <w:spacing w:line="360" w:lineRule="auto"/>
        <w:jc w:val="both"/>
        <w:rPr>
          <w:rFonts w:asciiTheme="majorHAnsi" w:hAnsiTheme="majorHAnsi"/>
          <w:b/>
          <w:bCs/>
          <w:sz w:val="20"/>
          <w:u w:val="single"/>
        </w:rPr>
      </w:pPr>
      <w:r w:rsidRPr="00880D58">
        <w:rPr>
          <w:rFonts w:asciiTheme="majorHAnsi" w:hAnsiTheme="majorHAnsi"/>
          <w:b/>
          <w:bCs/>
          <w:sz w:val="20"/>
          <w:u w:val="single"/>
        </w:rPr>
        <w:t>4.</w:t>
      </w:r>
      <w:r w:rsidRPr="00880D58">
        <w:rPr>
          <w:rFonts w:asciiTheme="majorHAnsi" w:hAnsiTheme="majorHAnsi"/>
          <w:b/>
          <w:bCs/>
          <w:sz w:val="20"/>
        </w:rPr>
        <w:t xml:space="preserve"> </w:t>
      </w:r>
      <w:r w:rsidRPr="00880D58">
        <w:rPr>
          <w:rFonts w:asciiTheme="majorHAnsi" w:hAnsiTheme="majorHAnsi"/>
          <w:b/>
          <w:bCs/>
          <w:sz w:val="20"/>
          <w:u w:val="single"/>
        </w:rPr>
        <w:t>DESCRIÇÃO DA SOLUÇÃO COMO UM TODO CONSIDERANDO O CICLO DE VIDA DO OBJETO E ESPECIFICAÇÃO DO PRODUTO</w:t>
      </w:r>
    </w:p>
    <w:p w14:paraId="0F358F7E" w14:textId="77777777" w:rsidR="008A559F" w:rsidRPr="00880D58" w:rsidRDefault="008A559F" w:rsidP="007730A1">
      <w:pPr>
        <w:spacing w:line="360" w:lineRule="auto"/>
        <w:jc w:val="both"/>
        <w:rPr>
          <w:rFonts w:asciiTheme="majorHAnsi" w:hAnsiTheme="majorHAnsi"/>
          <w:sz w:val="20"/>
        </w:rPr>
      </w:pPr>
    </w:p>
    <w:p w14:paraId="14CE7B5D" w14:textId="77777777" w:rsidR="008A559F" w:rsidRPr="00880D58" w:rsidRDefault="008A559F" w:rsidP="007730A1">
      <w:pPr>
        <w:spacing w:line="360" w:lineRule="auto"/>
        <w:jc w:val="both"/>
        <w:rPr>
          <w:rFonts w:asciiTheme="majorHAnsi" w:hAnsiTheme="majorHAnsi"/>
          <w:sz w:val="20"/>
        </w:rPr>
      </w:pPr>
      <w:r w:rsidRPr="00880D58">
        <w:rPr>
          <w:rFonts w:asciiTheme="majorHAnsi" w:hAnsiTheme="majorHAnsi"/>
          <w:b/>
          <w:sz w:val="20"/>
        </w:rPr>
        <w:lastRenderedPageBreak/>
        <w:t>4.1</w:t>
      </w:r>
      <w:r w:rsidRPr="00880D58">
        <w:rPr>
          <w:rFonts w:asciiTheme="majorHAnsi" w:hAnsiTheme="majorHAnsi"/>
          <w:sz w:val="20"/>
        </w:rPr>
        <w:t xml:space="preserve"> A descrição da solução como um todo encontra-se pormenorizada em item específico do ETP, anexo deste TR.</w:t>
      </w:r>
    </w:p>
    <w:p w14:paraId="505F672A" w14:textId="77777777" w:rsidR="008A559F" w:rsidRPr="00880D58" w:rsidRDefault="008A559F" w:rsidP="007730A1">
      <w:pPr>
        <w:spacing w:line="360" w:lineRule="auto"/>
        <w:ind w:right="57"/>
        <w:jc w:val="both"/>
        <w:rPr>
          <w:rFonts w:asciiTheme="majorHAnsi" w:hAnsiTheme="majorHAnsi" w:cs="Arial"/>
          <w:color w:val="000000"/>
          <w:sz w:val="20"/>
        </w:rPr>
      </w:pPr>
    </w:p>
    <w:p w14:paraId="7705A1ED"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cs="Arial"/>
          <w:b/>
          <w:bCs/>
          <w:sz w:val="20"/>
          <w:u w:val="single"/>
        </w:rPr>
        <w:t>5.</w:t>
      </w:r>
      <w:r w:rsidRPr="00880D58">
        <w:rPr>
          <w:rFonts w:asciiTheme="majorHAnsi" w:hAnsiTheme="majorHAnsi" w:cs="Arial"/>
          <w:b/>
          <w:bCs/>
          <w:sz w:val="20"/>
        </w:rPr>
        <w:t xml:space="preserve"> </w:t>
      </w:r>
      <w:r w:rsidRPr="00880D58">
        <w:rPr>
          <w:rFonts w:asciiTheme="majorHAnsi" w:hAnsiTheme="majorHAnsi" w:cs="Arial"/>
          <w:b/>
          <w:bCs/>
          <w:sz w:val="20"/>
          <w:u w:val="single"/>
        </w:rPr>
        <w:t>REQUISITOS DA CONTRATAÇÃO</w:t>
      </w:r>
    </w:p>
    <w:p w14:paraId="2E2201FA" w14:textId="77777777" w:rsidR="008A559F" w:rsidRPr="00880D58" w:rsidRDefault="008A559F" w:rsidP="007730A1">
      <w:pPr>
        <w:widowControl w:val="0"/>
        <w:spacing w:before="240" w:line="360" w:lineRule="auto"/>
        <w:jc w:val="both"/>
        <w:rPr>
          <w:rFonts w:asciiTheme="majorHAnsi" w:hAnsiTheme="majorHAnsi" w:cs="Arial"/>
          <w:b/>
          <w:sz w:val="20"/>
        </w:rPr>
      </w:pPr>
      <w:r w:rsidRPr="00880D58">
        <w:rPr>
          <w:rFonts w:asciiTheme="majorHAnsi" w:hAnsiTheme="majorHAnsi" w:cs="Arial"/>
          <w:b/>
          <w:sz w:val="20"/>
        </w:rPr>
        <w:t>5.1 Sustentabilidade</w:t>
      </w:r>
    </w:p>
    <w:p w14:paraId="69B2977A" w14:textId="77777777" w:rsidR="008A559F" w:rsidRPr="00880D58" w:rsidRDefault="008A559F" w:rsidP="007730A1">
      <w:pPr>
        <w:widowControl w:val="0"/>
        <w:spacing w:before="240" w:line="360" w:lineRule="auto"/>
        <w:jc w:val="both"/>
        <w:rPr>
          <w:rFonts w:asciiTheme="majorHAnsi" w:hAnsiTheme="majorHAnsi" w:cs="Arial"/>
          <w:sz w:val="20"/>
        </w:rPr>
      </w:pPr>
      <w:r w:rsidRPr="00880D58">
        <w:rPr>
          <w:rFonts w:asciiTheme="majorHAnsi" w:hAnsiTheme="majorHAnsi" w:cs="Arial"/>
          <w:b/>
          <w:bCs/>
          <w:sz w:val="20"/>
        </w:rPr>
        <w:t>5.1.1</w:t>
      </w:r>
      <w:r w:rsidRPr="00880D58">
        <w:rPr>
          <w:rFonts w:asciiTheme="majorHAnsi" w:hAnsiTheme="majorHAnsi" w:cs="Arial"/>
          <w:sz w:val="20"/>
        </w:rPr>
        <w:t xml:space="preserve"> Os produtos a serem fornecidos deverão obedecer às normas e especificações da ABNT, INMETRO, Normas da ISO, ANVISA, MINISTÉRIO DA SAÚDE no que se refere à qualidade, conforme for aplicável. </w:t>
      </w:r>
    </w:p>
    <w:p w14:paraId="036A245A" w14:textId="77777777" w:rsidR="008A559F" w:rsidRPr="00880D58" w:rsidRDefault="008A559F" w:rsidP="007730A1">
      <w:pPr>
        <w:widowControl w:val="0"/>
        <w:spacing w:before="240" w:line="360" w:lineRule="auto"/>
        <w:jc w:val="both"/>
        <w:rPr>
          <w:rFonts w:asciiTheme="majorHAnsi" w:hAnsiTheme="majorHAnsi" w:cs="Arial"/>
          <w:b/>
          <w:bCs/>
          <w:sz w:val="20"/>
        </w:rPr>
      </w:pPr>
      <w:r w:rsidRPr="00880D58">
        <w:rPr>
          <w:rFonts w:asciiTheme="majorHAnsi" w:hAnsiTheme="majorHAnsi" w:cs="Arial"/>
          <w:b/>
          <w:bCs/>
          <w:sz w:val="20"/>
        </w:rPr>
        <w:t>5.2 Da exigência de amostra</w:t>
      </w:r>
    </w:p>
    <w:p w14:paraId="1A013BEE" w14:textId="77777777" w:rsidR="008A559F" w:rsidRPr="00880D58" w:rsidRDefault="008A559F" w:rsidP="007730A1">
      <w:pPr>
        <w:widowControl w:val="0"/>
        <w:spacing w:before="240" w:line="360" w:lineRule="auto"/>
        <w:jc w:val="both"/>
        <w:rPr>
          <w:rFonts w:asciiTheme="majorHAnsi" w:hAnsiTheme="majorHAnsi" w:cs="Arial"/>
          <w:sz w:val="20"/>
        </w:rPr>
      </w:pPr>
      <w:r w:rsidRPr="00880D58">
        <w:rPr>
          <w:rFonts w:asciiTheme="majorHAnsi" w:hAnsiTheme="majorHAnsi" w:cs="Arial"/>
          <w:b/>
          <w:bCs/>
          <w:sz w:val="20"/>
        </w:rPr>
        <w:t>5.2.1</w:t>
      </w:r>
      <w:r w:rsidRPr="00880D58">
        <w:rPr>
          <w:rFonts w:asciiTheme="majorHAnsi" w:hAnsiTheme="majorHAnsi" w:cs="Arial"/>
          <w:sz w:val="20"/>
        </w:rPr>
        <w:t xml:space="preserve"> 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w:t>
      </w:r>
    </w:p>
    <w:p w14:paraId="3C64EBE2" w14:textId="77777777" w:rsidR="008A559F" w:rsidRPr="00880D58" w:rsidRDefault="008A559F" w:rsidP="007730A1">
      <w:pPr>
        <w:widowControl w:val="0"/>
        <w:spacing w:before="240" w:line="360" w:lineRule="auto"/>
        <w:jc w:val="both"/>
        <w:rPr>
          <w:rFonts w:asciiTheme="majorHAnsi" w:hAnsiTheme="majorHAnsi" w:cs="Arial"/>
          <w:sz w:val="20"/>
        </w:rPr>
      </w:pPr>
      <w:r w:rsidRPr="00880D58">
        <w:rPr>
          <w:rFonts w:asciiTheme="majorHAnsi" w:hAnsiTheme="majorHAnsi" w:cs="Arial"/>
          <w:b/>
          <w:bCs/>
          <w:sz w:val="20"/>
        </w:rPr>
        <w:t>5.2.2</w:t>
      </w:r>
      <w:r w:rsidRPr="00880D58">
        <w:rPr>
          <w:rFonts w:asciiTheme="majorHAnsi" w:hAnsiTheme="majorHAnsi" w:cs="Arial"/>
          <w:sz w:val="20"/>
        </w:rPr>
        <w:t xml:space="preserve"> Serão exigidas amostras dos seguintes itens:</w:t>
      </w:r>
    </w:p>
    <w:p w14:paraId="1EDE2B8F" w14:textId="1D5F5008" w:rsidR="00C63FCF" w:rsidRPr="00880D58" w:rsidRDefault="00C63FCF" w:rsidP="00C63FCF">
      <w:pPr>
        <w:widowControl w:val="0"/>
        <w:spacing w:before="240" w:line="360" w:lineRule="auto"/>
        <w:jc w:val="both"/>
        <w:rPr>
          <w:rFonts w:asciiTheme="majorHAnsi" w:hAnsiTheme="majorHAnsi" w:cs="Arial"/>
          <w:b/>
          <w:bCs/>
          <w:sz w:val="20"/>
        </w:rPr>
      </w:pPr>
    </w:p>
    <w:tbl>
      <w:tblPr>
        <w:tblW w:w="8926" w:type="dxa"/>
        <w:tblCellMar>
          <w:left w:w="70" w:type="dxa"/>
          <w:right w:w="70" w:type="dxa"/>
        </w:tblCellMar>
        <w:tblLook w:val="04A0" w:firstRow="1" w:lastRow="0" w:firstColumn="1" w:lastColumn="0" w:noHBand="0" w:noVBand="1"/>
      </w:tblPr>
      <w:tblGrid>
        <w:gridCol w:w="680"/>
        <w:gridCol w:w="5552"/>
        <w:gridCol w:w="1065"/>
        <w:gridCol w:w="1629"/>
      </w:tblGrid>
      <w:tr w:rsidR="00C63FCF" w:rsidRPr="00880D58" w14:paraId="2019843E" w14:textId="77777777" w:rsidTr="005A5271">
        <w:trPr>
          <w:trHeight w:val="288"/>
        </w:trPr>
        <w:tc>
          <w:tcPr>
            <w:tcW w:w="680" w:type="dxa"/>
            <w:tcBorders>
              <w:top w:val="single" w:sz="4" w:space="0" w:color="auto"/>
              <w:left w:val="single" w:sz="4" w:space="0" w:color="auto"/>
              <w:bottom w:val="single" w:sz="4" w:space="0" w:color="auto"/>
              <w:right w:val="single" w:sz="4" w:space="0" w:color="auto"/>
            </w:tcBorders>
            <w:shd w:val="clear" w:color="auto" w:fill="C2D69B" w:themeFill="accent3" w:themeFillTint="99"/>
            <w:noWrap/>
            <w:vAlign w:val="bottom"/>
            <w:hideMark/>
          </w:tcPr>
          <w:p w14:paraId="4C39CAB1" w14:textId="77777777" w:rsidR="00C63FCF" w:rsidRPr="00880D58" w:rsidRDefault="00C63FCF" w:rsidP="005A5271">
            <w:pPr>
              <w:suppressAutoHyphens w:val="0"/>
              <w:jc w:val="center"/>
              <w:rPr>
                <w:rFonts w:asciiTheme="majorHAnsi" w:hAnsiTheme="majorHAnsi" w:cs="Calibri Light"/>
                <w:b/>
                <w:bCs/>
                <w:color w:val="000000"/>
                <w:sz w:val="22"/>
                <w:szCs w:val="22"/>
                <w:lang w:eastAsia="pt-BR"/>
              </w:rPr>
            </w:pPr>
            <w:r w:rsidRPr="00880D58">
              <w:rPr>
                <w:rFonts w:asciiTheme="majorHAnsi" w:hAnsiTheme="majorHAnsi" w:cs="Calibri Light"/>
                <w:b/>
                <w:bCs/>
                <w:color w:val="000000"/>
                <w:sz w:val="22"/>
                <w:szCs w:val="22"/>
                <w:lang w:eastAsia="pt-BR"/>
              </w:rPr>
              <w:t>ITEM</w:t>
            </w:r>
          </w:p>
        </w:tc>
        <w:tc>
          <w:tcPr>
            <w:tcW w:w="5552" w:type="dxa"/>
            <w:tcBorders>
              <w:top w:val="single" w:sz="4" w:space="0" w:color="auto"/>
              <w:left w:val="nil"/>
              <w:bottom w:val="single" w:sz="4" w:space="0" w:color="auto"/>
              <w:right w:val="single" w:sz="4" w:space="0" w:color="auto"/>
            </w:tcBorders>
            <w:shd w:val="clear" w:color="auto" w:fill="C2D69B" w:themeFill="accent3" w:themeFillTint="99"/>
            <w:noWrap/>
            <w:vAlign w:val="bottom"/>
            <w:hideMark/>
          </w:tcPr>
          <w:p w14:paraId="6021B58D" w14:textId="77777777" w:rsidR="00C63FCF" w:rsidRPr="00880D58" w:rsidRDefault="00C63FCF" w:rsidP="005A5271">
            <w:pPr>
              <w:suppressAutoHyphens w:val="0"/>
              <w:jc w:val="center"/>
              <w:rPr>
                <w:rFonts w:asciiTheme="majorHAnsi" w:hAnsiTheme="majorHAnsi" w:cs="Calibri Light"/>
                <w:b/>
                <w:bCs/>
                <w:color w:val="000000"/>
                <w:sz w:val="22"/>
                <w:szCs w:val="22"/>
                <w:lang w:eastAsia="pt-BR"/>
              </w:rPr>
            </w:pPr>
            <w:r w:rsidRPr="00880D58">
              <w:rPr>
                <w:rFonts w:asciiTheme="majorHAnsi" w:hAnsiTheme="majorHAnsi" w:cs="Calibri Light"/>
                <w:b/>
                <w:bCs/>
                <w:color w:val="000000"/>
                <w:sz w:val="22"/>
                <w:szCs w:val="22"/>
                <w:lang w:eastAsia="pt-BR"/>
              </w:rPr>
              <w:t>DESCRIÇÃO</w:t>
            </w:r>
          </w:p>
        </w:tc>
        <w:tc>
          <w:tcPr>
            <w:tcW w:w="1065" w:type="dxa"/>
            <w:tcBorders>
              <w:top w:val="single" w:sz="4" w:space="0" w:color="auto"/>
              <w:left w:val="nil"/>
              <w:bottom w:val="single" w:sz="4" w:space="0" w:color="auto"/>
              <w:right w:val="single" w:sz="4" w:space="0" w:color="auto"/>
            </w:tcBorders>
            <w:shd w:val="clear" w:color="auto" w:fill="C2D69B" w:themeFill="accent3" w:themeFillTint="99"/>
            <w:noWrap/>
            <w:vAlign w:val="bottom"/>
            <w:hideMark/>
          </w:tcPr>
          <w:p w14:paraId="083EC67B" w14:textId="77777777" w:rsidR="00C63FCF" w:rsidRPr="00880D58" w:rsidRDefault="00C63FCF" w:rsidP="005A5271">
            <w:pPr>
              <w:suppressAutoHyphens w:val="0"/>
              <w:jc w:val="center"/>
              <w:rPr>
                <w:rFonts w:asciiTheme="majorHAnsi" w:hAnsiTheme="majorHAnsi" w:cs="Calibri Light"/>
                <w:b/>
                <w:bCs/>
                <w:color w:val="000000"/>
                <w:sz w:val="22"/>
                <w:szCs w:val="22"/>
                <w:lang w:eastAsia="pt-BR"/>
              </w:rPr>
            </w:pPr>
            <w:r w:rsidRPr="00880D58">
              <w:rPr>
                <w:rFonts w:asciiTheme="majorHAnsi" w:hAnsiTheme="majorHAnsi" w:cs="Calibri Light"/>
                <w:b/>
                <w:bCs/>
                <w:color w:val="000000"/>
                <w:sz w:val="22"/>
                <w:szCs w:val="22"/>
                <w:lang w:eastAsia="pt-BR"/>
              </w:rPr>
              <w:t>QTD</w:t>
            </w:r>
          </w:p>
        </w:tc>
        <w:tc>
          <w:tcPr>
            <w:tcW w:w="1629" w:type="dxa"/>
            <w:tcBorders>
              <w:top w:val="single" w:sz="4" w:space="0" w:color="auto"/>
              <w:left w:val="nil"/>
              <w:bottom w:val="single" w:sz="4" w:space="0" w:color="auto"/>
              <w:right w:val="single" w:sz="4" w:space="0" w:color="auto"/>
            </w:tcBorders>
            <w:shd w:val="clear" w:color="auto" w:fill="C2D69B" w:themeFill="accent3" w:themeFillTint="99"/>
            <w:noWrap/>
            <w:vAlign w:val="bottom"/>
            <w:hideMark/>
          </w:tcPr>
          <w:p w14:paraId="6B511181" w14:textId="77777777" w:rsidR="00C63FCF" w:rsidRPr="00880D58" w:rsidRDefault="00C63FCF" w:rsidP="005A5271">
            <w:pPr>
              <w:suppressAutoHyphens w:val="0"/>
              <w:jc w:val="center"/>
              <w:rPr>
                <w:rFonts w:asciiTheme="majorHAnsi" w:hAnsiTheme="majorHAnsi" w:cs="Calibri Light"/>
                <w:b/>
                <w:bCs/>
                <w:color w:val="000000"/>
                <w:sz w:val="22"/>
                <w:szCs w:val="22"/>
                <w:lang w:eastAsia="pt-BR"/>
              </w:rPr>
            </w:pPr>
            <w:r w:rsidRPr="00880D58">
              <w:rPr>
                <w:rFonts w:asciiTheme="majorHAnsi" w:hAnsiTheme="majorHAnsi" w:cs="Calibri Light"/>
                <w:b/>
                <w:bCs/>
                <w:color w:val="000000"/>
                <w:sz w:val="22"/>
                <w:szCs w:val="22"/>
                <w:lang w:eastAsia="pt-BR"/>
              </w:rPr>
              <w:t>UND</w:t>
            </w:r>
          </w:p>
        </w:tc>
      </w:tr>
      <w:tr w:rsidR="00C63FCF" w:rsidRPr="00880D58" w14:paraId="3CA16F08" w14:textId="77777777" w:rsidTr="005A5271">
        <w:trPr>
          <w:trHeight w:val="288"/>
        </w:trPr>
        <w:tc>
          <w:tcPr>
            <w:tcW w:w="680" w:type="dxa"/>
            <w:tcBorders>
              <w:top w:val="nil"/>
              <w:left w:val="single" w:sz="4" w:space="0" w:color="auto"/>
              <w:bottom w:val="single" w:sz="4" w:space="0" w:color="auto"/>
              <w:right w:val="single" w:sz="4" w:space="0" w:color="auto"/>
            </w:tcBorders>
            <w:shd w:val="clear" w:color="000000" w:fill="DBE5F1"/>
            <w:vAlign w:val="bottom"/>
            <w:hideMark/>
          </w:tcPr>
          <w:p w14:paraId="0DF2F41A" w14:textId="77777777" w:rsidR="00C63FCF" w:rsidRPr="00880D58" w:rsidRDefault="00C63FCF" w:rsidP="005A5271">
            <w:pPr>
              <w:suppressAutoHyphens w:val="0"/>
              <w:jc w:val="center"/>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1</w:t>
            </w:r>
          </w:p>
        </w:tc>
        <w:tc>
          <w:tcPr>
            <w:tcW w:w="5552" w:type="dxa"/>
            <w:tcBorders>
              <w:top w:val="nil"/>
              <w:left w:val="nil"/>
              <w:bottom w:val="single" w:sz="4" w:space="0" w:color="auto"/>
              <w:right w:val="single" w:sz="4" w:space="0" w:color="auto"/>
            </w:tcBorders>
            <w:shd w:val="clear" w:color="000000" w:fill="DBE5F1"/>
            <w:vAlign w:val="bottom"/>
            <w:hideMark/>
          </w:tcPr>
          <w:p w14:paraId="3C8B380D" w14:textId="77777777" w:rsidR="00C63FCF" w:rsidRPr="00880D58" w:rsidRDefault="00C63FCF" w:rsidP="005A5271">
            <w:pPr>
              <w:suppressAutoHyphens w:val="0"/>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PNEU AUTOMOTIVO NOVO 185/65/15</w:t>
            </w:r>
          </w:p>
        </w:tc>
        <w:tc>
          <w:tcPr>
            <w:tcW w:w="1065" w:type="dxa"/>
            <w:tcBorders>
              <w:top w:val="nil"/>
              <w:left w:val="nil"/>
              <w:bottom w:val="single" w:sz="4" w:space="0" w:color="auto"/>
              <w:right w:val="single" w:sz="4" w:space="0" w:color="auto"/>
            </w:tcBorders>
            <w:shd w:val="clear" w:color="000000" w:fill="DBE5F1"/>
            <w:noWrap/>
            <w:vAlign w:val="bottom"/>
            <w:hideMark/>
          </w:tcPr>
          <w:p w14:paraId="43F223D0" w14:textId="77777777" w:rsidR="00C63FCF" w:rsidRPr="00880D58" w:rsidRDefault="00C63FCF"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60</w:t>
            </w:r>
          </w:p>
        </w:tc>
        <w:tc>
          <w:tcPr>
            <w:tcW w:w="1629" w:type="dxa"/>
            <w:tcBorders>
              <w:top w:val="nil"/>
              <w:left w:val="nil"/>
              <w:bottom w:val="single" w:sz="4" w:space="0" w:color="auto"/>
              <w:right w:val="single" w:sz="4" w:space="0" w:color="auto"/>
            </w:tcBorders>
            <w:shd w:val="clear" w:color="000000" w:fill="DBE5F1"/>
            <w:noWrap/>
            <w:vAlign w:val="bottom"/>
            <w:hideMark/>
          </w:tcPr>
          <w:p w14:paraId="3B54BB47" w14:textId="77777777" w:rsidR="00C63FCF" w:rsidRPr="00880D58" w:rsidRDefault="00C63FCF"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UND</w:t>
            </w:r>
          </w:p>
        </w:tc>
      </w:tr>
      <w:tr w:rsidR="00C63FCF" w:rsidRPr="00880D58" w14:paraId="0F78DBFE" w14:textId="77777777" w:rsidTr="005A5271">
        <w:trPr>
          <w:trHeight w:val="288"/>
        </w:trPr>
        <w:tc>
          <w:tcPr>
            <w:tcW w:w="680" w:type="dxa"/>
            <w:tcBorders>
              <w:top w:val="nil"/>
              <w:left w:val="single" w:sz="4" w:space="0" w:color="auto"/>
              <w:bottom w:val="single" w:sz="4" w:space="0" w:color="auto"/>
              <w:right w:val="single" w:sz="4" w:space="0" w:color="auto"/>
            </w:tcBorders>
            <w:shd w:val="clear" w:color="000000" w:fill="DBE5F1"/>
            <w:vAlign w:val="bottom"/>
            <w:hideMark/>
          </w:tcPr>
          <w:p w14:paraId="182D5063" w14:textId="77777777" w:rsidR="00C63FCF" w:rsidRPr="00880D58" w:rsidRDefault="00C63FCF" w:rsidP="005A5271">
            <w:pPr>
              <w:suppressAutoHyphens w:val="0"/>
              <w:jc w:val="center"/>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2</w:t>
            </w:r>
          </w:p>
        </w:tc>
        <w:tc>
          <w:tcPr>
            <w:tcW w:w="5552" w:type="dxa"/>
            <w:tcBorders>
              <w:top w:val="nil"/>
              <w:left w:val="nil"/>
              <w:bottom w:val="single" w:sz="4" w:space="0" w:color="auto"/>
              <w:right w:val="single" w:sz="4" w:space="0" w:color="auto"/>
            </w:tcBorders>
            <w:shd w:val="clear" w:color="000000" w:fill="DBE5F1"/>
            <w:vAlign w:val="bottom"/>
            <w:hideMark/>
          </w:tcPr>
          <w:p w14:paraId="1D71AE93" w14:textId="77777777" w:rsidR="00C63FCF" w:rsidRPr="00880D58" w:rsidRDefault="00C63FCF" w:rsidP="005A5271">
            <w:pPr>
              <w:suppressAutoHyphens w:val="0"/>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PNEU AUTOMOTIVO NOVO 245/70/16</w:t>
            </w:r>
          </w:p>
        </w:tc>
        <w:tc>
          <w:tcPr>
            <w:tcW w:w="1065" w:type="dxa"/>
            <w:tcBorders>
              <w:top w:val="nil"/>
              <w:left w:val="nil"/>
              <w:bottom w:val="single" w:sz="4" w:space="0" w:color="auto"/>
              <w:right w:val="single" w:sz="4" w:space="0" w:color="auto"/>
            </w:tcBorders>
            <w:shd w:val="clear" w:color="000000" w:fill="DBE5F1"/>
            <w:noWrap/>
            <w:vAlign w:val="bottom"/>
            <w:hideMark/>
          </w:tcPr>
          <w:p w14:paraId="2D42F141" w14:textId="77777777" w:rsidR="00C63FCF" w:rsidRPr="00880D58" w:rsidRDefault="00C63FCF"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60</w:t>
            </w:r>
          </w:p>
        </w:tc>
        <w:tc>
          <w:tcPr>
            <w:tcW w:w="1629" w:type="dxa"/>
            <w:tcBorders>
              <w:top w:val="nil"/>
              <w:left w:val="nil"/>
              <w:bottom w:val="single" w:sz="4" w:space="0" w:color="auto"/>
              <w:right w:val="single" w:sz="4" w:space="0" w:color="auto"/>
            </w:tcBorders>
            <w:shd w:val="clear" w:color="000000" w:fill="DBE5F1"/>
            <w:noWrap/>
            <w:vAlign w:val="bottom"/>
            <w:hideMark/>
          </w:tcPr>
          <w:p w14:paraId="7C2E18C3" w14:textId="77777777" w:rsidR="00C63FCF" w:rsidRPr="00880D58" w:rsidRDefault="00C63FCF"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UND</w:t>
            </w:r>
          </w:p>
        </w:tc>
      </w:tr>
      <w:tr w:rsidR="00C63FCF" w:rsidRPr="00880D58" w14:paraId="36D36E38" w14:textId="77777777" w:rsidTr="005A5271">
        <w:trPr>
          <w:trHeight w:val="288"/>
        </w:trPr>
        <w:tc>
          <w:tcPr>
            <w:tcW w:w="680" w:type="dxa"/>
            <w:tcBorders>
              <w:top w:val="nil"/>
              <w:left w:val="single" w:sz="4" w:space="0" w:color="auto"/>
              <w:bottom w:val="single" w:sz="4" w:space="0" w:color="auto"/>
              <w:right w:val="single" w:sz="4" w:space="0" w:color="auto"/>
            </w:tcBorders>
            <w:shd w:val="clear" w:color="000000" w:fill="DBE5F1"/>
            <w:vAlign w:val="bottom"/>
            <w:hideMark/>
          </w:tcPr>
          <w:p w14:paraId="2A9C4929" w14:textId="77777777" w:rsidR="00C63FCF" w:rsidRPr="00880D58" w:rsidRDefault="00C63FCF" w:rsidP="005A5271">
            <w:pPr>
              <w:suppressAutoHyphens w:val="0"/>
              <w:jc w:val="center"/>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3</w:t>
            </w:r>
          </w:p>
        </w:tc>
        <w:tc>
          <w:tcPr>
            <w:tcW w:w="5552" w:type="dxa"/>
            <w:tcBorders>
              <w:top w:val="nil"/>
              <w:left w:val="nil"/>
              <w:bottom w:val="single" w:sz="4" w:space="0" w:color="auto"/>
              <w:right w:val="single" w:sz="4" w:space="0" w:color="auto"/>
            </w:tcBorders>
            <w:shd w:val="clear" w:color="000000" w:fill="DBE5F1"/>
            <w:vAlign w:val="bottom"/>
            <w:hideMark/>
          </w:tcPr>
          <w:p w14:paraId="48AF71FA" w14:textId="77777777" w:rsidR="00C63FCF" w:rsidRPr="00880D58" w:rsidRDefault="00C63FCF" w:rsidP="005A5271">
            <w:pPr>
              <w:suppressAutoHyphens w:val="0"/>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PNEU AUTOMOTIVO NOVO 175/65/14</w:t>
            </w:r>
          </w:p>
        </w:tc>
        <w:tc>
          <w:tcPr>
            <w:tcW w:w="1065" w:type="dxa"/>
            <w:tcBorders>
              <w:top w:val="nil"/>
              <w:left w:val="nil"/>
              <w:bottom w:val="single" w:sz="4" w:space="0" w:color="auto"/>
              <w:right w:val="single" w:sz="4" w:space="0" w:color="auto"/>
            </w:tcBorders>
            <w:shd w:val="clear" w:color="000000" w:fill="DBE5F1"/>
            <w:noWrap/>
            <w:vAlign w:val="bottom"/>
            <w:hideMark/>
          </w:tcPr>
          <w:p w14:paraId="0DB4539F" w14:textId="77777777" w:rsidR="00C63FCF" w:rsidRPr="00880D58" w:rsidRDefault="00C63FCF"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40</w:t>
            </w:r>
          </w:p>
        </w:tc>
        <w:tc>
          <w:tcPr>
            <w:tcW w:w="1629" w:type="dxa"/>
            <w:tcBorders>
              <w:top w:val="nil"/>
              <w:left w:val="nil"/>
              <w:bottom w:val="single" w:sz="4" w:space="0" w:color="auto"/>
              <w:right w:val="single" w:sz="4" w:space="0" w:color="auto"/>
            </w:tcBorders>
            <w:shd w:val="clear" w:color="000000" w:fill="DBE5F1"/>
            <w:noWrap/>
            <w:vAlign w:val="bottom"/>
            <w:hideMark/>
          </w:tcPr>
          <w:p w14:paraId="59F8BF65" w14:textId="77777777" w:rsidR="00C63FCF" w:rsidRPr="00880D58" w:rsidRDefault="00C63FCF"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UND</w:t>
            </w:r>
          </w:p>
        </w:tc>
      </w:tr>
      <w:tr w:rsidR="00C63FCF" w:rsidRPr="00880D58" w14:paraId="3DEE7F93" w14:textId="77777777" w:rsidTr="005A5271">
        <w:trPr>
          <w:trHeight w:val="288"/>
        </w:trPr>
        <w:tc>
          <w:tcPr>
            <w:tcW w:w="680" w:type="dxa"/>
            <w:tcBorders>
              <w:top w:val="nil"/>
              <w:left w:val="single" w:sz="4" w:space="0" w:color="auto"/>
              <w:bottom w:val="single" w:sz="4" w:space="0" w:color="auto"/>
              <w:right w:val="single" w:sz="4" w:space="0" w:color="auto"/>
            </w:tcBorders>
            <w:shd w:val="clear" w:color="000000" w:fill="DBE5F1"/>
            <w:vAlign w:val="bottom"/>
            <w:hideMark/>
          </w:tcPr>
          <w:p w14:paraId="68381CBA" w14:textId="77777777" w:rsidR="00C63FCF" w:rsidRPr="00880D58" w:rsidRDefault="00C63FCF" w:rsidP="005A5271">
            <w:pPr>
              <w:suppressAutoHyphens w:val="0"/>
              <w:jc w:val="center"/>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4</w:t>
            </w:r>
          </w:p>
        </w:tc>
        <w:tc>
          <w:tcPr>
            <w:tcW w:w="5552" w:type="dxa"/>
            <w:tcBorders>
              <w:top w:val="nil"/>
              <w:left w:val="nil"/>
              <w:bottom w:val="single" w:sz="4" w:space="0" w:color="auto"/>
              <w:right w:val="single" w:sz="4" w:space="0" w:color="auto"/>
            </w:tcBorders>
            <w:shd w:val="clear" w:color="000000" w:fill="DBE5F1"/>
            <w:vAlign w:val="bottom"/>
            <w:hideMark/>
          </w:tcPr>
          <w:p w14:paraId="4BB3093A" w14:textId="77777777" w:rsidR="00C63FCF" w:rsidRPr="00880D58" w:rsidRDefault="00C63FCF" w:rsidP="005A5271">
            <w:pPr>
              <w:suppressAutoHyphens w:val="0"/>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PNEU AUTOMOTIVO NOVO 225/70/16</w:t>
            </w:r>
          </w:p>
        </w:tc>
        <w:tc>
          <w:tcPr>
            <w:tcW w:w="1065" w:type="dxa"/>
            <w:tcBorders>
              <w:top w:val="nil"/>
              <w:left w:val="nil"/>
              <w:bottom w:val="single" w:sz="4" w:space="0" w:color="auto"/>
              <w:right w:val="single" w:sz="4" w:space="0" w:color="auto"/>
            </w:tcBorders>
            <w:shd w:val="clear" w:color="000000" w:fill="DBE5F1"/>
            <w:noWrap/>
            <w:vAlign w:val="bottom"/>
            <w:hideMark/>
          </w:tcPr>
          <w:p w14:paraId="2E75C100" w14:textId="77777777" w:rsidR="00C63FCF" w:rsidRPr="00880D58" w:rsidRDefault="00C63FCF"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40</w:t>
            </w:r>
          </w:p>
        </w:tc>
        <w:tc>
          <w:tcPr>
            <w:tcW w:w="1629" w:type="dxa"/>
            <w:tcBorders>
              <w:top w:val="nil"/>
              <w:left w:val="nil"/>
              <w:bottom w:val="single" w:sz="4" w:space="0" w:color="auto"/>
              <w:right w:val="single" w:sz="4" w:space="0" w:color="auto"/>
            </w:tcBorders>
            <w:shd w:val="clear" w:color="000000" w:fill="DBE5F1"/>
            <w:noWrap/>
            <w:vAlign w:val="bottom"/>
            <w:hideMark/>
          </w:tcPr>
          <w:p w14:paraId="7679E90D" w14:textId="77777777" w:rsidR="00C63FCF" w:rsidRPr="00880D58" w:rsidRDefault="00C63FCF"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UND</w:t>
            </w:r>
          </w:p>
        </w:tc>
      </w:tr>
      <w:tr w:rsidR="00C63FCF" w:rsidRPr="00880D58" w14:paraId="000EA1C0" w14:textId="77777777" w:rsidTr="005A5271">
        <w:trPr>
          <w:trHeight w:val="288"/>
        </w:trPr>
        <w:tc>
          <w:tcPr>
            <w:tcW w:w="680" w:type="dxa"/>
            <w:tcBorders>
              <w:top w:val="nil"/>
              <w:left w:val="single" w:sz="4" w:space="0" w:color="auto"/>
              <w:bottom w:val="single" w:sz="4" w:space="0" w:color="auto"/>
              <w:right w:val="single" w:sz="4" w:space="0" w:color="auto"/>
            </w:tcBorders>
            <w:shd w:val="clear" w:color="000000" w:fill="DBE5F1"/>
            <w:vAlign w:val="bottom"/>
            <w:hideMark/>
          </w:tcPr>
          <w:p w14:paraId="01A0FAF4" w14:textId="77777777" w:rsidR="00C63FCF" w:rsidRPr="00880D58" w:rsidRDefault="00C63FCF" w:rsidP="005A5271">
            <w:pPr>
              <w:suppressAutoHyphens w:val="0"/>
              <w:jc w:val="center"/>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5</w:t>
            </w:r>
          </w:p>
        </w:tc>
        <w:tc>
          <w:tcPr>
            <w:tcW w:w="5552" w:type="dxa"/>
            <w:tcBorders>
              <w:top w:val="nil"/>
              <w:left w:val="nil"/>
              <w:bottom w:val="single" w:sz="4" w:space="0" w:color="auto"/>
              <w:right w:val="single" w:sz="4" w:space="0" w:color="auto"/>
            </w:tcBorders>
            <w:shd w:val="clear" w:color="000000" w:fill="DBE5F1"/>
            <w:vAlign w:val="bottom"/>
            <w:hideMark/>
          </w:tcPr>
          <w:p w14:paraId="17C8203C" w14:textId="77777777" w:rsidR="00C63FCF" w:rsidRPr="00880D58" w:rsidRDefault="00C63FCF" w:rsidP="005A5271">
            <w:pPr>
              <w:suppressAutoHyphens w:val="0"/>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PNEU AUTOMOTIVO NOVO 175/70/13</w:t>
            </w:r>
          </w:p>
        </w:tc>
        <w:tc>
          <w:tcPr>
            <w:tcW w:w="1065" w:type="dxa"/>
            <w:tcBorders>
              <w:top w:val="nil"/>
              <w:left w:val="nil"/>
              <w:bottom w:val="single" w:sz="4" w:space="0" w:color="auto"/>
              <w:right w:val="single" w:sz="4" w:space="0" w:color="auto"/>
            </w:tcBorders>
            <w:shd w:val="clear" w:color="000000" w:fill="DBE5F1"/>
            <w:noWrap/>
            <w:vAlign w:val="bottom"/>
            <w:hideMark/>
          </w:tcPr>
          <w:p w14:paraId="73895D1C" w14:textId="77777777" w:rsidR="00C63FCF" w:rsidRPr="00880D58" w:rsidRDefault="00C63FCF"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20</w:t>
            </w:r>
          </w:p>
        </w:tc>
        <w:tc>
          <w:tcPr>
            <w:tcW w:w="1629" w:type="dxa"/>
            <w:tcBorders>
              <w:top w:val="nil"/>
              <w:left w:val="nil"/>
              <w:bottom w:val="single" w:sz="4" w:space="0" w:color="auto"/>
              <w:right w:val="single" w:sz="4" w:space="0" w:color="auto"/>
            </w:tcBorders>
            <w:shd w:val="clear" w:color="000000" w:fill="DBE5F1"/>
            <w:noWrap/>
            <w:vAlign w:val="bottom"/>
            <w:hideMark/>
          </w:tcPr>
          <w:p w14:paraId="77C5F32B" w14:textId="77777777" w:rsidR="00C63FCF" w:rsidRPr="00880D58" w:rsidRDefault="00C63FCF"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UND</w:t>
            </w:r>
          </w:p>
        </w:tc>
      </w:tr>
      <w:tr w:rsidR="00C63FCF" w:rsidRPr="00880D58" w14:paraId="3EC9A4A1" w14:textId="77777777" w:rsidTr="005A5271">
        <w:trPr>
          <w:trHeight w:val="288"/>
        </w:trPr>
        <w:tc>
          <w:tcPr>
            <w:tcW w:w="680" w:type="dxa"/>
            <w:tcBorders>
              <w:top w:val="nil"/>
              <w:left w:val="single" w:sz="4" w:space="0" w:color="auto"/>
              <w:bottom w:val="single" w:sz="4" w:space="0" w:color="auto"/>
              <w:right w:val="single" w:sz="4" w:space="0" w:color="auto"/>
            </w:tcBorders>
            <w:shd w:val="clear" w:color="000000" w:fill="DBE5F1"/>
            <w:vAlign w:val="bottom"/>
            <w:hideMark/>
          </w:tcPr>
          <w:p w14:paraId="4C5FF03B" w14:textId="77777777" w:rsidR="00C63FCF" w:rsidRPr="00880D58" w:rsidRDefault="00C63FCF" w:rsidP="005A5271">
            <w:pPr>
              <w:suppressAutoHyphens w:val="0"/>
              <w:jc w:val="center"/>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6</w:t>
            </w:r>
          </w:p>
        </w:tc>
        <w:tc>
          <w:tcPr>
            <w:tcW w:w="5552" w:type="dxa"/>
            <w:tcBorders>
              <w:top w:val="nil"/>
              <w:left w:val="nil"/>
              <w:bottom w:val="single" w:sz="4" w:space="0" w:color="auto"/>
              <w:right w:val="single" w:sz="4" w:space="0" w:color="auto"/>
            </w:tcBorders>
            <w:shd w:val="clear" w:color="000000" w:fill="DBE5F1"/>
            <w:vAlign w:val="bottom"/>
            <w:hideMark/>
          </w:tcPr>
          <w:p w14:paraId="178FEB18" w14:textId="77777777" w:rsidR="00C63FCF" w:rsidRPr="00880D58" w:rsidRDefault="00C63FCF" w:rsidP="005A5271">
            <w:pPr>
              <w:suppressAutoHyphens w:val="0"/>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PNEU AUTOMOTIVO NOVO 225/75/16</w:t>
            </w:r>
          </w:p>
        </w:tc>
        <w:tc>
          <w:tcPr>
            <w:tcW w:w="1065" w:type="dxa"/>
            <w:tcBorders>
              <w:top w:val="nil"/>
              <w:left w:val="nil"/>
              <w:bottom w:val="single" w:sz="4" w:space="0" w:color="auto"/>
              <w:right w:val="single" w:sz="4" w:space="0" w:color="auto"/>
            </w:tcBorders>
            <w:shd w:val="clear" w:color="000000" w:fill="DBE5F1"/>
            <w:noWrap/>
            <w:vAlign w:val="bottom"/>
            <w:hideMark/>
          </w:tcPr>
          <w:p w14:paraId="073AA8CD" w14:textId="77777777" w:rsidR="00C63FCF" w:rsidRPr="00880D58" w:rsidRDefault="00C63FCF"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20</w:t>
            </w:r>
          </w:p>
        </w:tc>
        <w:tc>
          <w:tcPr>
            <w:tcW w:w="1629" w:type="dxa"/>
            <w:tcBorders>
              <w:top w:val="nil"/>
              <w:left w:val="nil"/>
              <w:bottom w:val="single" w:sz="4" w:space="0" w:color="auto"/>
              <w:right w:val="single" w:sz="4" w:space="0" w:color="auto"/>
            </w:tcBorders>
            <w:shd w:val="clear" w:color="000000" w:fill="DBE5F1"/>
            <w:noWrap/>
            <w:vAlign w:val="bottom"/>
            <w:hideMark/>
          </w:tcPr>
          <w:p w14:paraId="706A72F9" w14:textId="77777777" w:rsidR="00C63FCF" w:rsidRPr="00880D58" w:rsidRDefault="00C63FCF"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UND</w:t>
            </w:r>
          </w:p>
        </w:tc>
      </w:tr>
      <w:tr w:rsidR="00C63FCF" w:rsidRPr="00880D58" w14:paraId="4C42C035" w14:textId="77777777" w:rsidTr="005A5271">
        <w:trPr>
          <w:trHeight w:val="288"/>
        </w:trPr>
        <w:tc>
          <w:tcPr>
            <w:tcW w:w="680" w:type="dxa"/>
            <w:tcBorders>
              <w:top w:val="nil"/>
              <w:left w:val="single" w:sz="4" w:space="0" w:color="auto"/>
              <w:bottom w:val="single" w:sz="4" w:space="0" w:color="auto"/>
              <w:right w:val="single" w:sz="4" w:space="0" w:color="auto"/>
            </w:tcBorders>
            <w:shd w:val="clear" w:color="000000" w:fill="DBE5F1"/>
            <w:vAlign w:val="bottom"/>
            <w:hideMark/>
          </w:tcPr>
          <w:p w14:paraId="58BD9D29" w14:textId="77777777" w:rsidR="00C63FCF" w:rsidRPr="00880D58" w:rsidRDefault="00C63FCF" w:rsidP="005A5271">
            <w:pPr>
              <w:suppressAutoHyphens w:val="0"/>
              <w:jc w:val="center"/>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7</w:t>
            </w:r>
          </w:p>
        </w:tc>
        <w:tc>
          <w:tcPr>
            <w:tcW w:w="5552" w:type="dxa"/>
            <w:tcBorders>
              <w:top w:val="nil"/>
              <w:left w:val="nil"/>
              <w:bottom w:val="single" w:sz="4" w:space="0" w:color="auto"/>
              <w:right w:val="single" w:sz="4" w:space="0" w:color="auto"/>
            </w:tcBorders>
            <w:shd w:val="clear" w:color="000000" w:fill="DBE5F1"/>
            <w:vAlign w:val="bottom"/>
            <w:hideMark/>
          </w:tcPr>
          <w:p w14:paraId="7D432494" w14:textId="77777777" w:rsidR="00C63FCF" w:rsidRPr="00880D58" w:rsidRDefault="00C63FCF" w:rsidP="005A5271">
            <w:pPr>
              <w:suppressAutoHyphens w:val="0"/>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PNEU AUTOMOTIVO NOVO 205/55/16</w:t>
            </w:r>
          </w:p>
        </w:tc>
        <w:tc>
          <w:tcPr>
            <w:tcW w:w="1065" w:type="dxa"/>
            <w:tcBorders>
              <w:top w:val="nil"/>
              <w:left w:val="nil"/>
              <w:bottom w:val="single" w:sz="4" w:space="0" w:color="auto"/>
              <w:right w:val="single" w:sz="4" w:space="0" w:color="auto"/>
            </w:tcBorders>
            <w:shd w:val="clear" w:color="000000" w:fill="DBE5F1"/>
            <w:noWrap/>
            <w:vAlign w:val="bottom"/>
            <w:hideMark/>
          </w:tcPr>
          <w:p w14:paraId="13DF372E" w14:textId="77777777" w:rsidR="00C63FCF" w:rsidRPr="00880D58" w:rsidRDefault="00C63FCF"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20</w:t>
            </w:r>
          </w:p>
        </w:tc>
        <w:tc>
          <w:tcPr>
            <w:tcW w:w="1629" w:type="dxa"/>
            <w:tcBorders>
              <w:top w:val="nil"/>
              <w:left w:val="nil"/>
              <w:bottom w:val="single" w:sz="4" w:space="0" w:color="auto"/>
              <w:right w:val="single" w:sz="4" w:space="0" w:color="auto"/>
            </w:tcBorders>
            <w:shd w:val="clear" w:color="000000" w:fill="DBE5F1"/>
            <w:noWrap/>
            <w:vAlign w:val="bottom"/>
            <w:hideMark/>
          </w:tcPr>
          <w:p w14:paraId="7554AB76" w14:textId="77777777" w:rsidR="00C63FCF" w:rsidRPr="00880D58" w:rsidRDefault="00C63FCF"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UND</w:t>
            </w:r>
          </w:p>
        </w:tc>
      </w:tr>
      <w:tr w:rsidR="00C63FCF" w:rsidRPr="00880D58" w14:paraId="64242895" w14:textId="77777777" w:rsidTr="005A5271">
        <w:trPr>
          <w:trHeight w:val="288"/>
        </w:trPr>
        <w:tc>
          <w:tcPr>
            <w:tcW w:w="680" w:type="dxa"/>
            <w:tcBorders>
              <w:top w:val="nil"/>
              <w:left w:val="single" w:sz="4" w:space="0" w:color="auto"/>
              <w:bottom w:val="single" w:sz="4" w:space="0" w:color="auto"/>
              <w:right w:val="single" w:sz="4" w:space="0" w:color="auto"/>
            </w:tcBorders>
            <w:shd w:val="clear" w:color="000000" w:fill="DBE5F1"/>
            <w:vAlign w:val="bottom"/>
            <w:hideMark/>
          </w:tcPr>
          <w:p w14:paraId="37D49249" w14:textId="77777777" w:rsidR="00C63FCF" w:rsidRPr="00880D58" w:rsidRDefault="00C63FCF" w:rsidP="005A5271">
            <w:pPr>
              <w:suppressAutoHyphens w:val="0"/>
              <w:jc w:val="center"/>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8</w:t>
            </w:r>
          </w:p>
        </w:tc>
        <w:tc>
          <w:tcPr>
            <w:tcW w:w="5552" w:type="dxa"/>
            <w:tcBorders>
              <w:top w:val="nil"/>
              <w:left w:val="nil"/>
              <w:bottom w:val="single" w:sz="4" w:space="0" w:color="auto"/>
              <w:right w:val="single" w:sz="4" w:space="0" w:color="auto"/>
            </w:tcBorders>
            <w:shd w:val="clear" w:color="000000" w:fill="DBE5F1"/>
            <w:vAlign w:val="bottom"/>
            <w:hideMark/>
          </w:tcPr>
          <w:p w14:paraId="70FCDCF9" w14:textId="77777777" w:rsidR="00C63FCF" w:rsidRPr="00880D58" w:rsidRDefault="00C63FCF" w:rsidP="005A5271">
            <w:pPr>
              <w:suppressAutoHyphens w:val="0"/>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PNEU AUTOMOTIVO NOVO 275 80 22,5</w:t>
            </w:r>
          </w:p>
        </w:tc>
        <w:tc>
          <w:tcPr>
            <w:tcW w:w="1065" w:type="dxa"/>
            <w:tcBorders>
              <w:top w:val="nil"/>
              <w:left w:val="nil"/>
              <w:bottom w:val="single" w:sz="4" w:space="0" w:color="auto"/>
              <w:right w:val="single" w:sz="4" w:space="0" w:color="auto"/>
            </w:tcBorders>
            <w:shd w:val="clear" w:color="000000" w:fill="DBE5F1"/>
            <w:noWrap/>
            <w:vAlign w:val="bottom"/>
            <w:hideMark/>
          </w:tcPr>
          <w:p w14:paraId="2FB63039" w14:textId="77777777" w:rsidR="00C63FCF" w:rsidRPr="00880D58" w:rsidRDefault="00C63FCF"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20</w:t>
            </w:r>
          </w:p>
        </w:tc>
        <w:tc>
          <w:tcPr>
            <w:tcW w:w="1629" w:type="dxa"/>
            <w:tcBorders>
              <w:top w:val="nil"/>
              <w:left w:val="nil"/>
              <w:bottom w:val="single" w:sz="4" w:space="0" w:color="auto"/>
              <w:right w:val="single" w:sz="4" w:space="0" w:color="auto"/>
            </w:tcBorders>
            <w:shd w:val="clear" w:color="000000" w:fill="DBE5F1"/>
            <w:noWrap/>
            <w:vAlign w:val="bottom"/>
            <w:hideMark/>
          </w:tcPr>
          <w:p w14:paraId="7B64C69B" w14:textId="77777777" w:rsidR="00C63FCF" w:rsidRPr="00880D58" w:rsidRDefault="00C63FCF"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UND</w:t>
            </w:r>
          </w:p>
        </w:tc>
      </w:tr>
      <w:tr w:rsidR="00C63FCF" w:rsidRPr="00880D58" w14:paraId="3505ED30" w14:textId="77777777" w:rsidTr="005A5271">
        <w:trPr>
          <w:trHeight w:val="288"/>
        </w:trPr>
        <w:tc>
          <w:tcPr>
            <w:tcW w:w="680" w:type="dxa"/>
            <w:tcBorders>
              <w:top w:val="nil"/>
              <w:left w:val="single" w:sz="4" w:space="0" w:color="auto"/>
              <w:bottom w:val="single" w:sz="4" w:space="0" w:color="auto"/>
              <w:right w:val="single" w:sz="4" w:space="0" w:color="auto"/>
            </w:tcBorders>
            <w:shd w:val="clear" w:color="000000" w:fill="DBE5F1"/>
            <w:vAlign w:val="bottom"/>
            <w:hideMark/>
          </w:tcPr>
          <w:p w14:paraId="5A35DB22" w14:textId="77777777" w:rsidR="00C63FCF" w:rsidRPr="00880D58" w:rsidRDefault="00C63FCF" w:rsidP="005A5271">
            <w:pPr>
              <w:suppressAutoHyphens w:val="0"/>
              <w:jc w:val="center"/>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9</w:t>
            </w:r>
          </w:p>
        </w:tc>
        <w:tc>
          <w:tcPr>
            <w:tcW w:w="5552" w:type="dxa"/>
            <w:tcBorders>
              <w:top w:val="nil"/>
              <w:left w:val="nil"/>
              <w:bottom w:val="single" w:sz="4" w:space="0" w:color="auto"/>
              <w:right w:val="single" w:sz="4" w:space="0" w:color="auto"/>
            </w:tcBorders>
            <w:shd w:val="clear" w:color="000000" w:fill="DBE5F1"/>
            <w:vAlign w:val="bottom"/>
            <w:hideMark/>
          </w:tcPr>
          <w:p w14:paraId="5F247C9E" w14:textId="77777777" w:rsidR="00C63FCF" w:rsidRPr="00880D58" w:rsidRDefault="00C63FCF" w:rsidP="005A5271">
            <w:pPr>
              <w:suppressAutoHyphens w:val="0"/>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PNEU AUTOMOTIVO NOVO 1.000/20</w:t>
            </w:r>
          </w:p>
        </w:tc>
        <w:tc>
          <w:tcPr>
            <w:tcW w:w="1065" w:type="dxa"/>
            <w:tcBorders>
              <w:top w:val="nil"/>
              <w:left w:val="nil"/>
              <w:bottom w:val="single" w:sz="4" w:space="0" w:color="auto"/>
              <w:right w:val="single" w:sz="4" w:space="0" w:color="auto"/>
            </w:tcBorders>
            <w:shd w:val="clear" w:color="000000" w:fill="DBE5F1"/>
            <w:noWrap/>
            <w:vAlign w:val="bottom"/>
            <w:hideMark/>
          </w:tcPr>
          <w:p w14:paraId="15CDAE5D" w14:textId="77777777" w:rsidR="00C63FCF" w:rsidRPr="00880D58" w:rsidRDefault="00C63FCF"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20</w:t>
            </w:r>
          </w:p>
        </w:tc>
        <w:tc>
          <w:tcPr>
            <w:tcW w:w="1629" w:type="dxa"/>
            <w:tcBorders>
              <w:top w:val="nil"/>
              <w:left w:val="nil"/>
              <w:bottom w:val="single" w:sz="4" w:space="0" w:color="auto"/>
              <w:right w:val="single" w:sz="4" w:space="0" w:color="auto"/>
            </w:tcBorders>
            <w:shd w:val="clear" w:color="000000" w:fill="DBE5F1"/>
            <w:noWrap/>
            <w:vAlign w:val="bottom"/>
            <w:hideMark/>
          </w:tcPr>
          <w:p w14:paraId="0EA6EE05" w14:textId="77777777" w:rsidR="00C63FCF" w:rsidRPr="00880D58" w:rsidRDefault="00C63FCF"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UND</w:t>
            </w:r>
          </w:p>
        </w:tc>
      </w:tr>
      <w:tr w:rsidR="00C63FCF" w:rsidRPr="00880D58" w14:paraId="1BE79AA7" w14:textId="77777777" w:rsidTr="005A5271">
        <w:trPr>
          <w:trHeight w:val="288"/>
        </w:trPr>
        <w:tc>
          <w:tcPr>
            <w:tcW w:w="680" w:type="dxa"/>
            <w:tcBorders>
              <w:top w:val="nil"/>
              <w:left w:val="single" w:sz="4" w:space="0" w:color="auto"/>
              <w:bottom w:val="single" w:sz="4" w:space="0" w:color="auto"/>
              <w:right w:val="single" w:sz="4" w:space="0" w:color="auto"/>
            </w:tcBorders>
            <w:shd w:val="clear" w:color="000000" w:fill="DBE5F1"/>
            <w:vAlign w:val="bottom"/>
            <w:hideMark/>
          </w:tcPr>
          <w:p w14:paraId="3F692D31" w14:textId="77777777" w:rsidR="00C63FCF" w:rsidRPr="00880D58" w:rsidRDefault="00C63FCF" w:rsidP="005A5271">
            <w:pPr>
              <w:suppressAutoHyphens w:val="0"/>
              <w:jc w:val="center"/>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10</w:t>
            </w:r>
          </w:p>
        </w:tc>
        <w:tc>
          <w:tcPr>
            <w:tcW w:w="5552" w:type="dxa"/>
            <w:tcBorders>
              <w:top w:val="nil"/>
              <w:left w:val="nil"/>
              <w:bottom w:val="single" w:sz="4" w:space="0" w:color="auto"/>
              <w:right w:val="single" w:sz="4" w:space="0" w:color="auto"/>
            </w:tcBorders>
            <w:shd w:val="clear" w:color="000000" w:fill="DBE5F1"/>
            <w:vAlign w:val="bottom"/>
            <w:hideMark/>
          </w:tcPr>
          <w:p w14:paraId="40F79A13" w14:textId="77777777" w:rsidR="00C63FCF" w:rsidRPr="00880D58" w:rsidRDefault="00C63FCF" w:rsidP="005A5271">
            <w:pPr>
              <w:suppressAutoHyphens w:val="0"/>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PNEU AUTOMOTIVO NOVO 215 75 17.5</w:t>
            </w:r>
          </w:p>
        </w:tc>
        <w:tc>
          <w:tcPr>
            <w:tcW w:w="1065" w:type="dxa"/>
            <w:tcBorders>
              <w:top w:val="nil"/>
              <w:left w:val="nil"/>
              <w:bottom w:val="single" w:sz="4" w:space="0" w:color="auto"/>
              <w:right w:val="single" w:sz="4" w:space="0" w:color="auto"/>
            </w:tcBorders>
            <w:shd w:val="clear" w:color="000000" w:fill="DBE5F1"/>
            <w:noWrap/>
            <w:vAlign w:val="bottom"/>
            <w:hideMark/>
          </w:tcPr>
          <w:p w14:paraId="75DEAC9B" w14:textId="77777777" w:rsidR="00C63FCF" w:rsidRPr="00880D58" w:rsidRDefault="00C63FCF"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20</w:t>
            </w:r>
          </w:p>
        </w:tc>
        <w:tc>
          <w:tcPr>
            <w:tcW w:w="1629" w:type="dxa"/>
            <w:tcBorders>
              <w:top w:val="nil"/>
              <w:left w:val="nil"/>
              <w:bottom w:val="single" w:sz="4" w:space="0" w:color="auto"/>
              <w:right w:val="single" w:sz="4" w:space="0" w:color="auto"/>
            </w:tcBorders>
            <w:shd w:val="clear" w:color="000000" w:fill="DBE5F1"/>
            <w:noWrap/>
            <w:vAlign w:val="bottom"/>
            <w:hideMark/>
          </w:tcPr>
          <w:p w14:paraId="7A90B11D" w14:textId="77777777" w:rsidR="00C63FCF" w:rsidRPr="00880D58" w:rsidRDefault="00C63FCF"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UND</w:t>
            </w:r>
          </w:p>
        </w:tc>
      </w:tr>
      <w:tr w:rsidR="00C63FCF" w:rsidRPr="00880D58" w14:paraId="1F7F5A32" w14:textId="77777777" w:rsidTr="005A5271">
        <w:trPr>
          <w:trHeight w:val="288"/>
        </w:trPr>
        <w:tc>
          <w:tcPr>
            <w:tcW w:w="680" w:type="dxa"/>
            <w:tcBorders>
              <w:top w:val="nil"/>
              <w:left w:val="single" w:sz="4" w:space="0" w:color="auto"/>
              <w:bottom w:val="single" w:sz="4" w:space="0" w:color="auto"/>
              <w:right w:val="single" w:sz="4" w:space="0" w:color="auto"/>
            </w:tcBorders>
            <w:shd w:val="clear" w:color="000000" w:fill="DBE5F1"/>
            <w:vAlign w:val="bottom"/>
            <w:hideMark/>
          </w:tcPr>
          <w:p w14:paraId="1F24A88D" w14:textId="77777777" w:rsidR="00C63FCF" w:rsidRPr="00880D58" w:rsidRDefault="00C63FCF" w:rsidP="005A5271">
            <w:pPr>
              <w:suppressAutoHyphens w:val="0"/>
              <w:jc w:val="center"/>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11</w:t>
            </w:r>
          </w:p>
        </w:tc>
        <w:tc>
          <w:tcPr>
            <w:tcW w:w="5552" w:type="dxa"/>
            <w:tcBorders>
              <w:top w:val="nil"/>
              <w:left w:val="nil"/>
              <w:bottom w:val="single" w:sz="4" w:space="0" w:color="auto"/>
              <w:right w:val="single" w:sz="4" w:space="0" w:color="auto"/>
            </w:tcBorders>
            <w:shd w:val="clear" w:color="000000" w:fill="DBE5F1"/>
            <w:vAlign w:val="bottom"/>
            <w:hideMark/>
          </w:tcPr>
          <w:p w14:paraId="5C62DF52" w14:textId="77777777" w:rsidR="00C63FCF" w:rsidRPr="00880D58" w:rsidRDefault="00C63FCF" w:rsidP="005A5271">
            <w:pPr>
              <w:suppressAutoHyphens w:val="0"/>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PNEU AUTOMOTIVO NOVO 90 90 19</w:t>
            </w:r>
          </w:p>
        </w:tc>
        <w:tc>
          <w:tcPr>
            <w:tcW w:w="1065" w:type="dxa"/>
            <w:tcBorders>
              <w:top w:val="nil"/>
              <w:left w:val="nil"/>
              <w:bottom w:val="single" w:sz="4" w:space="0" w:color="auto"/>
              <w:right w:val="single" w:sz="4" w:space="0" w:color="auto"/>
            </w:tcBorders>
            <w:shd w:val="clear" w:color="000000" w:fill="DBE5F1"/>
            <w:noWrap/>
            <w:vAlign w:val="bottom"/>
            <w:hideMark/>
          </w:tcPr>
          <w:p w14:paraId="581E2C2C" w14:textId="77777777" w:rsidR="00C63FCF" w:rsidRPr="00880D58" w:rsidRDefault="00C63FCF"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20</w:t>
            </w:r>
          </w:p>
        </w:tc>
        <w:tc>
          <w:tcPr>
            <w:tcW w:w="1629" w:type="dxa"/>
            <w:tcBorders>
              <w:top w:val="nil"/>
              <w:left w:val="nil"/>
              <w:bottom w:val="single" w:sz="4" w:space="0" w:color="auto"/>
              <w:right w:val="single" w:sz="4" w:space="0" w:color="auto"/>
            </w:tcBorders>
            <w:shd w:val="clear" w:color="000000" w:fill="DBE5F1"/>
            <w:noWrap/>
            <w:vAlign w:val="bottom"/>
            <w:hideMark/>
          </w:tcPr>
          <w:p w14:paraId="18917698" w14:textId="77777777" w:rsidR="00C63FCF" w:rsidRPr="00880D58" w:rsidRDefault="00C63FCF"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UND</w:t>
            </w:r>
          </w:p>
        </w:tc>
      </w:tr>
      <w:tr w:rsidR="00C63FCF" w:rsidRPr="00880D58" w14:paraId="1CA36DD1" w14:textId="77777777" w:rsidTr="005A5271">
        <w:trPr>
          <w:trHeight w:val="288"/>
        </w:trPr>
        <w:tc>
          <w:tcPr>
            <w:tcW w:w="680" w:type="dxa"/>
            <w:tcBorders>
              <w:top w:val="nil"/>
              <w:left w:val="single" w:sz="4" w:space="0" w:color="auto"/>
              <w:bottom w:val="single" w:sz="4" w:space="0" w:color="auto"/>
              <w:right w:val="single" w:sz="4" w:space="0" w:color="auto"/>
            </w:tcBorders>
            <w:shd w:val="clear" w:color="000000" w:fill="DBE5F1"/>
            <w:vAlign w:val="bottom"/>
            <w:hideMark/>
          </w:tcPr>
          <w:p w14:paraId="73B3F3BF" w14:textId="77777777" w:rsidR="00C63FCF" w:rsidRPr="00880D58" w:rsidRDefault="00C63FCF" w:rsidP="005A5271">
            <w:pPr>
              <w:suppressAutoHyphens w:val="0"/>
              <w:jc w:val="center"/>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12</w:t>
            </w:r>
          </w:p>
        </w:tc>
        <w:tc>
          <w:tcPr>
            <w:tcW w:w="5552" w:type="dxa"/>
            <w:tcBorders>
              <w:top w:val="nil"/>
              <w:left w:val="nil"/>
              <w:bottom w:val="single" w:sz="4" w:space="0" w:color="auto"/>
              <w:right w:val="single" w:sz="4" w:space="0" w:color="auto"/>
            </w:tcBorders>
            <w:shd w:val="clear" w:color="000000" w:fill="DBE5F1"/>
            <w:vAlign w:val="bottom"/>
            <w:hideMark/>
          </w:tcPr>
          <w:p w14:paraId="599AE072" w14:textId="77777777" w:rsidR="00C63FCF" w:rsidRPr="00880D58" w:rsidRDefault="00C63FCF" w:rsidP="005A5271">
            <w:pPr>
              <w:suppressAutoHyphens w:val="0"/>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PNEU AUTOMOTIVO </w:t>
            </w:r>
            <w:proofErr w:type="gramStart"/>
            <w:r w:rsidRPr="00880D58">
              <w:rPr>
                <w:rFonts w:asciiTheme="majorHAnsi" w:hAnsiTheme="majorHAnsi" w:cs="Calibri Light"/>
                <w:color w:val="333333"/>
                <w:sz w:val="22"/>
                <w:szCs w:val="22"/>
                <w:lang w:eastAsia="pt-BR"/>
              </w:rPr>
              <w:t>NOVO  18.4</w:t>
            </w:r>
            <w:proofErr w:type="gramEnd"/>
            <w:r w:rsidRPr="00880D58">
              <w:rPr>
                <w:rFonts w:asciiTheme="majorHAnsi" w:hAnsiTheme="majorHAnsi" w:cs="Calibri Light"/>
                <w:color w:val="333333"/>
                <w:sz w:val="22"/>
                <w:szCs w:val="22"/>
                <w:lang w:eastAsia="pt-BR"/>
              </w:rPr>
              <w:t>/30</w:t>
            </w:r>
          </w:p>
        </w:tc>
        <w:tc>
          <w:tcPr>
            <w:tcW w:w="1065" w:type="dxa"/>
            <w:tcBorders>
              <w:top w:val="nil"/>
              <w:left w:val="nil"/>
              <w:bottom w:val="single" w:sz="4" w:space="0" w:color="auto"/>
              <w:right w:val="single" w:sz="4" w:space="0" w:color="auto"/>
            </w:tcBorders>
            <w:shd w:val="clear" w:color="000000" w:fill="DBE5F1"/>
            <w:noWrap/>
            <w:vAlign w:val="bottom"/>
            <w:hideMark/>
          </w:tcPr>
          <w:p w14:paraId="25A14B35" w14:textId="77777777" w:rsidR="00C63FCF" w:rsidRPr="00880D58" w:rsidRDefault="00C63FCF"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20</w:t>
            </w:r>
          </w:p>
        </w:tc>
        <w:tc>
          <w:tcPr>
            <w:tcW w:w="1629" w:type="dxa"/>
            <w:tcBorders>
              <w:top w:val="nil"/>
              <w:left w:val="nil"/>
              <w:bottom w:val="single" w:sz="4" w:space="0" w:color="auto"/>
              <w:right w:val="single" w:sz="4" w:space="0" w:color="auto"/>
            </w:tcBorders>
            <w:shd w:val="clear" w:color="000000" w:fill="DBE5F1"/>
            <w:noWrap/>
            <w:vAlign w:val="bottom"/>
            <w:hideMark/>
          </w:tcPr>
          <w:p w14:paraId="37CF0945" w14:textId="77777777" w:rsidR="00C63FCF" w:rsidRPr="00880D58" w:rsidRDefault="00C63FCF"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UND</w:t>
            </w:r>
          </w:p>
        </w:tc>
      </w:tr>
      <w:tr w:rsidR="00C63FCF" w:rsidRPr="00880D58" w14:paraId="6BD242E3" w14:textId="77777777" w:rsidTr="005A5271">
        <w:trPr>
          <w:trHeight w:val="288"/>
        </w:trPr>
        <w:tc>
          <w:tcPr>
            <w:tcW w:w="680" w:type="dxa"/>
            <w:tcBorders>
              <w:top w:val="nil"/>
              <w:left w:val="single" w:sz="4" w:space="0" w:color="auto"/>
              <w:bottom w:val="single" w:sz="4" w:space="0" w:color="auto"/>
              <w:right w:val="single" w:sz="4" w:space="0" w:color="auto"/>
            </w:tcBorders>
            <w:shd w:val="clear" w:color="000000" w:fill="DBE5F1"/>
            <w:vAlign w:val="bottom"/>
            <w:hideMark/>
          </w:tcPr>
          <w:p w14:paraId="44B8A4EC" w14:textId="77777777" w:rsidR="00C63FCF" w:rsidRPr="00880D58" w:rsidRDefault="00C63FCF" w:rsidP="005A5271">
            <w:pPr>
              <w:suppressAutoHyphens w:val="0"/>
              <w:jc w:val="center"/>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13</w:t>
            </w:r>
          </w:p>
        </w:tc>
        <w:tc>
          <w:tcPr>
            <w:tcW w:w="5552" w:type="dxa"/>
            <w:tcBorders>
              <w:top w:val="nil"/>
              <w:left w:val="nil"/>
              <w:bottom w:val="single" w:sz="4" w:space="0" w:color="auto"/>
              <w:right w:val="single" w:sz="4" w:space="0" w:color="auto"/>
            </w:tcBorders>
            <w:shd w:val="clear" w:color="000000" w:fill="DBE5F1"/>
            <w:vAlign w:val="bottom"/>
            <w:hideMark/>
          </w:tcPr>
          <w:p w14:paraId="7A9BBBD6" w14:textId="77777777" w:rsidR="00C63FCF" w:rsidRPr="00880D58" w:rsidRDefault="00C63FCF" w:rsidP="005A5271">
            <w:pPr>
              <w:suppressAutoHyphens w:val="0"/>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PNEU AUTOMOTIVO </w:t>
            </w:r>
            <w:proofErr w:type="gramStart"/>
            <w:r w:rsidRPr="00880D58">
              <w:rPr>
                <w:rFonts w:asciiTheme="majorHAnsi" w:hAnsiTheme="majorHAnsi" w:cs="Calibri Light"/>
                <w:color w:val="333333"/>
                <w:sz w:val="22"/>
                <w:szCs w:val="22"/>
                <w:lang w:eastAsia="pt-BR"/>
              </w:rPr>
              <w:t>NOVO  12.4</w:t>
            </w:r>
            <w:proofErr w:type="gramEnd"/>
            <w:r w:rsidRPr="00880D58">
              <w:rPr>
                <w:rFonts w:asciiTheme="majorHAnsi" w:hAnsiTheme="majorHAnsi" w:cs="Calibri Light"/>
                <w:color w:val="333333"/>
                <w:sz w:val="22"/>
                <w:szCs w:val="22"/>
                <w:lang w:eastAsia="pt-BR"/>
              </w:rPr>
              <w:t>/24</w:t>
            </w:r>
          </w:p>
        </w:tc>
        <w:tc>
          <w:tcPr>
            <w:tcW w:w="1065" w:type="dxa"/>
            <w:tcBorders>
              <w:top w:val="nil"/>
              <w:left w:val="nil"/>
              <w:bottom w:val="single" w:sz="4" w:space="0" w:color="auto"/>
              <w:right w:val="single" w:sz="4" w:space="0" w:color="auto"/>
            </w:tcBorders>
            <w:shd w:val="clear" w:color="000000" w:fill="DBE5F1"/>
            <w:noWrap/>
            <w:vAlign w:val="bottom"/>
            <w:hideMark/>
          </w:tcPr>
          <w:p w14:paraId="4381F33C" w14:textId="77777777" w:rsidR="00C63FCF" w:rsidRPr="00880D58" w:rsidRDefault="00C63FCF"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20</w:t>
            </w:r>
          </w:p>
        </w:tc>
        <w:tc>
          <w:tcPr>
            <w:tcW w:w="1629" w:type="dxa"/>
            <w:tcBorders>
              <w:top w:val="nil"/>
              <w:left w:val="nil"/>
              <w:bottom w:val="single" w:sz="4" w:space="0" w:color="auto"/>
              <w:right w:val="single" w:sz="4" w:space="0" w:color="auto"/>
            </w:tcBorders>
            <w:shd w:val="clear" w:color="000000" w:fill="DBE5F1"/>
            <w:noWrap/>
            <w:vAlign w:val="bottom"/>
            <w:hideMark/>
          </w:tcPr>
          <w:p w14:paraId="6B5D0D40" w14:textId="77777777" w:rsidR="00C63FCF" w:rsidRPr="00880D58" w:rsidRDefault="00C63FCF"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UND</w:t>
            </w:r>
          </w:p>
        </w:tc>
      </w:tr>
      <w:tr w:rsidR="00C63FCF" w:rsidRPr="00880D58" w14:paraId="1384BB2A" w14:textId="77777777" w:rsidTr="005A5271">
        <w:trPr>
          <w:trHeight w:val="288"/>
        </w:trPr>
        <w:tc>
          <w:tcPr>
            <w:tcW w:w="680" w:type="dxa"/>
            <w:tcBorders>
              <w:top w:val="nil"/>
              <w:left w:val="single" w:sz="4" w:space="0" w:color="auto"/>
              <w:bottom w:val="single" w:sz="4" w:space="0" w:color="auto"/>
              <w:right w:val="single" w:sz="4" w:space="0" w:color="auto"/>
            </w:tcBorders>
            <w:shd w:val="clear" w:color="000000" w:fill="DBE5F1"/>
            <w:vAlign w:val="bottom"/>
            <w:hideMark/>
          </w:tcPr>
          <w:p w14:paraId="7C5CFB5E" w14:textId="77777777" w:rsidR="00C63FCF" w:rsidRPr="00880D58" w:rsidRDefault="00C63FCF" w:rsidP="005A5271">
            <w:pPr>
              <w:suppressAutoHyphens w:val="0"/>
              <w:jc w:val="center"/>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14</w:t>
            </w:r>
          </w:p>
        </w:tc>
        <w:tc>
          <w:tcPr>
            <w:tcW w:w="5552" w:type="dxa"/>
            <w:tcBorders>
              <w:top w:val="nil"/>
              <w:left w:val="nil"/>
              <w:bottom w:val="single" w:sz="4" w:space="0" w:color="auto"/>
              <w:right w:val="single" w:sz="4" w:space="0" w:color="auto"/>
            </w:tcBorders>
            <w:shd w:val="clear" w:color="000000" w:fill="DBE5F1"/>
            <w:vAlign w:val="bottom"/>
            <w:hideMark/>
          </w:tcPr>
          <w:p w14:paraId="16243D90" w14:textId="77777777" w:rsidR="00C63FCF" w:rsidRPr="00880D58" w:rsidRDefault="00C63FCF" w:rsidP="005A5271">
            <w:pPr>
              <w:suppressAutoHyphens w:val="0"/>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PNEU AUTOMOTIVO </w:t>
            </w:r>
            <w:proofErr w:type="gramStart"/>
            <w:r w:rsidRPr="00880D58">
              <w:rPr>
                <w:rFonts w:asciiTheme="majorHAnsi" w:hAnsiTheme="majorHAnsi" w:cs="Calibri Light"/>
                <w:color w:val="333333"/>
                <w:sz w:val="22"/>
                <w:szCs w:val="22"/>
                <w:lang w:eastAsia="pt-BR"/>
              </w:rPr>
              <w:t>NOVO  17.5</w:t>
            </w:r>
            <w:proofErr w:type="gramEnd"/>
            <w:r w:rsidRPr="00880D58">
              <w:rPr>
                <w:rFonts w:asciiTheme="majorHAnsi" w:hAnsiTheme="majorHAnsi" w:cs="Calibri Light"/>
                <w:color w:val="333333"/>
                <w:sz w:val="22"/>
                <w:szCs w:val="22"/>
                <w:lang w:eastAsia="pt-BR"/>
              </w:rPr>
              <w:t>/25</w:t>
            </w:r>
          </w:p>
        </w:tc>
        <w:tc>
          <w:tcPr>
            <w:tcW w:w="1065" w:type="dxa"/>
            <w:tcBorders>
              <w:top w:val="nil"/>
              <w:left w:val="nil"/>
              <w:bottom w:val="single" w:sz="4" w:space="0" w:color="auto"/>
              <w:right w:val="single" w:sz="4" w:space="0" w:color="auto"/>
            </w:tcBorders>
            <w:shd w:val="clear" w:color="000000" w:fill="DBE5F1"/>
            <w:noWrap/>
            <w:vAlign w:val="bottom"/>
            <w:hideMark/>
          </w:tcPr>
          <w:p w14:paraId="075A6CE5" w14:textId="77777777" w:rsidR="00C63FCF" w:rsidRPr="00880D58" w:rsidRDefault="00C63FCF"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20</w:t>
            </w:r>
          </w:p>
        </w:tc>
        <w:tc>
          <w:tcPr>
            <w:tcW w:w="1629" w:type="dxa"/>
            <w:tcBorders>
              <w:top w:val="nil"/>
              <w:left w:val="nil"/>
              <w:bottom w:val="single" w:sz="4" w:space="0" w:color="auto"/>
              <w:right w:val="single" w:sz="4" w:space="0" w:color="auto"/>
            </w:tcBorders>
            <w:shd w:val="clear" w:color="000000" w:fill="DBE5F1"/>
            <w:noWrap/>
            <w:vAlign w:val="bottom"/>
            <w:hideMark/>
          </w:tcPr>
          <w:p w14:paraId="33104DC8" w14:textId="77777777" w:rsidR="00C63FCF" w:rsidRPr="00880D58" w:rsidRDefault="00C63FCF"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UND</w:t>
            </w:r>
          </w:p>
        </w:tc>
      </w:tr>
      <w:tr w:rsidR="00C63FCF" w:rsidRPr="00880D58" w14:paraId="5CFAA3F9" w14:textId="77777777" w:rsidTr="005A5271">
        <w:trPr>
          <w:trHeight w:val="288"/>
        </w:trPr>
        <w:tc>
          <w:tcPr>
            <w:tcW w:w="680" w:type="dxa"/>
            <w:tcBorders>
              <w:top w:val="nil"/>
              <w:left w:val="single" w:sz="4" w:space="0" w:color="auto"/>
              <w:bottom w:val="single" w:sz="4" w:space="0" w:color="auto"/>
              <w:right w:val="single" w:sz="4" w:space="0" w:color="auto"/>
            </w:tcBorders>
            <w:shd w:val="clear" w:color="000000" w:fill="DBE5F1"/>
            <w:vAlign w:val="bottom"/>
            <w:hideMark/>
          </w:tcPr>
          <w:p w14:paraId="660CF500" w14:textId="77777777" w:rsidR="00C63FCF" w:rsidRPr="00880D58" w:rsidRDefault="00C63FCF" w:rsidP="005A5271">
            <w:pPr>
              <w:suppressAutoHyphens w:val="0"/>
              <w:jc w:val="center"/>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15</w:t>
            </w:r>
          </w:p>
        </w:tc>
        <w:tc>
          <w:tcPr>
            <w:tcW w:w="5552" w:type="dxa"/>
            <w:tcBorders>
              <w:top w:val="nil"/>
              <w:left w:val="nil"/>
              <w:bottom w:val="single" w:sz="4" w:space="0" w:color="auto"/>
              <w:right w:val="single" w:sz="4" w:space="0" w:color="auto"/>
            </w:tcBorders>
            <w:shd w:val="clear" w:color="000000" w:fill="DBE5F1"/>
            <w:vAlign w:val="bottom"/>
            <w:hideMark/>
          </w:tcPr>
          <w:p w14:paraId="1A1FEA6D" w14:textId="77777777" w:rsidR="00C63FCF" w:rsidRPr="00880D58" w:rsidRDefault="00C63FCF" w:rsidP="005A5271">
            <w:pPr>
              <w:suppressAutoHyphens w:val="0"/>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PNEU AUTOMOTIVO </w:t>
            </w:r>
            <w:proofErr w:type="gramStart"/>
            <w:r w:rsidRPr="00880D58">
              <w:rPr>
                <w:rFonts w:asciiTheme="majorHAnsi" w:hAnsiTheme="majorHAnsi" w:cs="Calibri Light"/>
                <w:color w:val="333333"/>
                <w:sz w:val="22"/>
                <w:szCs w:val="22"/>
                <w:lang w:eastAsia="pt-BR"/>
              </w:rPr>
              <w:t>NOVO  12.5</w:t>
            </w:r>
            <w:proofErr w:type="gramEnd"/>
            <w:r w:rsidRPr="00880D58">
              <w:rPr>
                <w:rFonts w:asciiTheme="majorHAnsi" w:hAnsiTheme="majorHAnsi" w:cs="Calibri Light"/>
                <w:color w:val="333333"/>
                <w:sz w:val="22"/>
                <w:szCs w:val="22"/>
                <w:lang w:eastAsia="pt-BR"/>
              </w:rPr>
              <w:t xml:space="preserve"> 80 18</w:t>
            </w:r>
          </w:p>
        </w:tc>
        <w:tc>
          <w:tcPr>
            <w:tcW w:w="1065" w:type="dxa"/>
            <w:tcBorders>
              <w:top w:val="nil"/>
              <w:left w:val="nil"/>
              <w:bottom w:val="single" w:sz="4" w:space="0" w:color="auto"/>
              <w:right w:val="single" w:sz="4" w:space="0" w:color="auto"/>
            </w:tcBorders>
            <w:shd w:val="clear" w:color="000000" w:fill="DBE5F1"/>
            <w:noWrap/>
            <w:vAlign w:val="bottom"/>
            <w:hideMark/>
          </w:tcPr>
          <w:p w14:paraId="557120E0" w14:textId="77777777" w:rsidR="00C63FCF" w:rsidRPr="00880D58" w:rsidRDefault="00C63FCF"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20</w:t>
            </w:r>
          </w:p>
        </w:tc>
        <w:tc>
          <w:tcPr>
            <w:tcW w:w="1629" w:type="dxa"/>
            <w:tcBorders>
              <w:top w:val="nil"/>
              <w:left w:val="nil"/>
              <w:bottom w:val="single" w:sz="4" w:space="0" w:color="auto"/>
              <w:right w:val="single" w:sz="4" w:space="0" w:color="auto"/>
            </w:tcBorders>
            <w:shd w:val="clear" w:color="000000" w:fill="DBE5F1"/>
            <w:noWrap/>
            <w:vAlign w:val="bottom"/>
            <w:hideMark/>
          </w:tcPr>
          <w:p w14:paraId="700723F0" w14:textId="77777777" w:rsidR="00C63FCF" w:rsidRPr="00880D58" w:rsidRDefault="00C63FCF"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UND</w:t>
            </w:r>
          </w:p>
        </w:tc>
      </w:tr>
      <w:tr w:rsidR="00C63FCF" w:rsidRPr="00880D58" w14:paraId="25F28397" w14:textId="77777777" w:rsidTr="005A5271">
        <w:trPr>
          <w:trHeight w:val="288"/>
        </w:trPr>
        <w:tc>
          <w:tcPr>
            <w:tcW w:w="680" w:type="dxa"/>
            <w:tcBorders>
              <w:top w:val="nil"/>
              <w:left w:val="single" w:sz="4" w:space="0" w:color="auto"/>
              <w:bottom w:val="single" w:sz="4" w:space="0" w:color="auto"/>
              <w:right w:val="single" w:sz="4" w:space="0" w:color="auto"/>
            </w:tcBorders>
            <w:shd w:val="clear" w:color="000000" w:fill="DBE5F1"/>
            <w:vAlign w:val="bottom"/>
            <w:hideMark/>
          </w:tcPr>
          <w:p w14:paraId="167175FB" w14:textId="77777777" w:rsidR="00C63FCF" w:rsidRPr="00880D58" w:rsidRDefault="00C63FCF" w:rsidP="005A5271">
            <w:pPr>
              <w:suppressAutoHyphens w:val="0"/>
              <w:jc w:val="center"/>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16</w:t>
            </w:r>
          </w:p>
        </w:tc>
        <w:tc>
          <w:tcPr>
            <w:tcW w:w="5552" w:type="dxa"/>
            <w:tcBorders>
              <w:top w:val="nil"/>
              <w:left w:val="nil"/>
              <w:bottom w:val="single" w:sz="4" w:space="0" w:color="auto"/>
              <w:right w:val="single" w:sz="4" w:space="0" w:color="auto"/>
            </w:tcBorders>
            <w:shd w:val="clear" w:color="000000" w:fill="DBE5F1"/>
            <w:vAlign w:val="bottom"/>
            <w:hideMark/>
          </w:tcPr>
          <w:p w14:paraId="19C7CE97" w14:textId="77777777" w:rsidR="00C63FCF" w:rsidRPr="00880D58" w:rsidRDefault="00C63FCF" w:rsidP="005A5271">
            <w:pPr>
              <w:suppressAutoHyphens w:val="0"/>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 xml:space="preserve">PNEU AUTOMOTIVO </w:t>
            </w:r>
            <w:proofErr w:type="gramStart"/>
            <w:r w:rsidRPr="00880D58">
              <w:rPr>
                <w:rFonts w:asciiTheme="majorHAnsi" w:hAnsiTheme="majorHAnsi" w:cs="Calibri Light"/>
                <w:color w:val="333333"/>
                <w:sz w:val="22"/>
                <w:szCs w:val="22"/>
                <w:lang w:eastAsia="pt-BR"/>
              </w:rPr>
              <w:t>NOVO  14.00</w:t>
            </w:r>
            <w:proofErr w:type="gramEnd"/>
            <w:r w:rsidRPr="00880D58">
              <w:rPr>
                <w:rFonts w:asciiTheme="majorHAnsi" w:hAnsiTheme="majorHAnsi" w:cs="Calibri Light"/>
                <w:color w:val="333333"/>
                <w:sz w:val="22"/>
                <w:szCs w:val="22"/>
                <w:lang w:eastAsia="pt-BR"/>
              </w:rPr>
              <w:t>/24</w:t>
            </w:r>
          </w:p>
        </w:tc>
        <w:tc>
          <w:tcPr>
            <w:tcW w:w="1065" w:type="dxa"/>
            <w:tcBorders>
              <w:top w:val="nil"/>
              <w:left w:val="nil"/>
              <w:bottom w:val="single" w:sz="4" w:space="0" w:color="auto"/>
              <w:right w:val="single" w:sz="4" w:space="0" w:color="auto"/>
            </w:tcBorders>
            <w:shd w:val="clear" w:color="000000" w:fill="DBE5F1"/>
            <w:noWrap/>
            <w:vAlign w:val="bottom"/>
            <w:hideMark/>
          </w:tcPr>
          <w:p w14:paraId="214D375F" w14:textId="77777777" w:rsidR="00C63FCF" w:rsidRPr="00880D58" w:rsidRDefault="00C63FCF"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60</w:t>
            </w:r>
          </w:p>
        </w:tc>
        <w:tc>
          <w:tcPr>
            <w:tcW w:w="1629" w:type="dxa"/>
            <w:tcBorders>
              <w:top w:val="nil"/>
              <w:left w:val="nil"/>
              <w:bottom w:val="single" w:sz="4" w:space="0" w:color="auto"/>
              <w:right w:val="single" w:sz="4" w:space="0" w:color="auto"/>
            </w:tcBorders>
            <w:shd w:val="clear" w:color="000000" w:fill="DBE5F1"/>
            <w:noWrap/>
            <w:vAlign w:val="bottom"/>
            <w:hideMark/>
          </w:tcPr>
          <w:p w14:paraId="2A51FA0D" w14:textId="77777777" w:rsidR="00C63FCF" w:rsidRPr="00880D58" w:rsidRDefault="00C63FCF"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UND</w:t>
            </w:r>
          </w:p>
        </w:tc>
      </w:tr>
      <w:tr w:rsidR="00C63FCF" w:rsidRPr="00880D58" w14:paraId="317C6A13" w14:textId="77777777" w:rsidTr="005A5271">
        <w:trPr>
          <w:trHeight w:val="288"/>
        </w:trPr>
        <w:tc>
          <w:tcPr>
            <w:tcW w:w="680" w:type="dxa"/>
            <w:tcBorders>
              <w:top w:val="nil"/>
              <w:left w:val="single" w:sz="4" w:space="0" w:color="auto"/>
              <w:bottom w:val="single" w:sz="4" w:space="0" w:color="auto"/>
              <w:right w:val="single" w:sz="4" w:space="0" w:color="auto"/>
            </w:tcBorders>
            <w:shd w:val="clear" w:color="000000" w:fill="DBE5F1"/>
            <w:vAlign w:val="bottom"/>
            <w:hideMark/>
          </w:tcPr>
          <w:p w14:paraId="63AEFA8A" w14:textId="77777777" w:rsidR="00C63FCF" w:rsidRPr="00880D58" w:rsidRDefault="00C63FCF" w:rsidP="005A5271">
            <w:pPr>
              <w:suppressAutoHyphens w:val="0"/>
              <w:jc w:val="center"/>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17</w:t>
            </w:r>
          </w:p>
        </w:tc>
        <w:tc>
          <w:tcPr>
            <w:tcW w:w="5552" w:type="dxa"/>
            <w:tcBorders>
              <w:top w:val="nil"/>
              <w:left w:val="nil"/>
              <w:bottom w:val="single" w:sz="4" w:space="0" w:color="auto"/>
              <w:right w:val="single" w:sz="4" w:space="0" w:color="auto"/>
            </w:tcBorders>
            <w:shd w:val="clear" w:color="000000" w:fill="DBE5F1"/>
            <w:vAlign w:val="bottom"/>
            <w:hideMark/>
          </w:tcPr>
          <w:p w14:paraId="4ACE734C" w14:textId="77777777" w:rsidR="00C63FCF" w:rsidRPr="00880D58" w:rsidRDefault="00C63FCF" w:rsidP="005A5271">
            <w:pPr>
              <w:suppressAutoHyphens w:val="0"/>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PNEU AUTOMOTIVO NOVO 215/80/16</w:t>
            </w:r>
          </w:p>
        </w:tc>
        <w:tc>
          <w:tcPr>
            <w:tcW w:w="1065" w:type="dxa"/>
            <w:tcBorders>
              <w:top w:val="nil"/>
              <w:left w:val="nil"/>
              <w:bottom w:val="single" w:sz="4" w:space="0" w:color="auto"/>
              <w:right w:val="single" w:sz="4" w:space="0" w:color="auto"/>
            </w:tcBorders>
            <w:shd w:val="clear" w:color="000000" w:fill="DBE5F1"/>
            <w:noWrap/>
            <w:vAlign w:val="bottom"/>
            <w:hideMark/>
          </w:tcPr>
          <w:p w14:paraId="6D2A0B6A" w14:textId="77777777" w:rsidR="00C63FCF" w:rsidRPr="00880D58" w:rsidRDefault="00C63FCF"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20</w:t>
            </w:r>
          </w:p>
        </w:tc>
        <w:tc>
          <w:tcPr>
            <w:tcW w:w="1629" w:type="dxa"/>
            <w:tcBorders>
              <w:top w:val="nil"/>
              <w:left w:val="nil"/>
              <w:bottom w:val="single" w:sz="4" w:space="0" w:color="auto"/>
              <w:right w:val="single" w:sz="4" w:space="0" w:color="auto"/>
            </w:tcBorders>
            <w:shd w:val="clear" w:color="000000" w:fill="DBE5F1"/>
            <w:noWrap/>
            <w:vAlign w:val="bottom"/>
            <w:hideMark/>
          </w:tcPr>
          <w:p w14:paraId="0104D56D" w14:textId="77777777" w:rsidR="00C63FCF" w:rsidRPr="00880D58" w:rsidRDefault="00C63FCF" w:rsidP="005A5271">
            <w:pPr>
              <w:suppressAutoHyphens w:val="0"/>
              <w:jc w:val="right"/>
              <w:rPr>
                <w:rFonts w:asciiTheme="majorHAnsi" w:hAnsiTheme="majorHAnsi" w:cs="Calibri Light"/>
                <w:color w:val="333333"/>
                <w:sz w:val="22"/>
                <w:szCs w:val="22"/>
                <w:lang w:eastAsia="pt-BR"/>
              </w:rPr>
            </w:pPr>
            <w:r w:rsidRPr="00880D58">
              <w:rPr>
                <w:rFonts w:asciiTheme="majorHAnsi" w:hAnsiTheme="majorHAnsi" w:cs="Calibri Light"/>
                <w:color w:val="333333"/>
                <w:sz w:val="22"/>
                <w:szCs w:val="22"/>
                <w:lang w:eastAsia="pt-BR"/>
              </w:rPr>
              <w:t>UND</w:t>
            </w:r>
          </w:p>
        </w:tc>
      </w:tr>
    </w:tbl>
    <w:p w14:paraId="448FA208" w14:textId="48AD0B6D" w:rsidR="008A559F" w:rsidRPr="00880D58" w:rsidRDefault="008A559F" w:rsidP="00C63FCF">
      <w:pPr>
        <w:widowControl w:val="0"/>
        <w:spacing w:before="240" w:line="360" w:lineRule="auto"/>
        <w:jc w:val="both"/>
        <w:rPr>
          <w:rFonts w:asciiTheme="majorHAnsi" w:hAnsiTheme="majorHAnsi" w:cs="Arial"/>
          <w:sz w:val="20"/>
        </w:rPr>
      </w:pPr>
      <w:r w:rsidRPr="00880D58">
        <w:rPr>
          <w:rFonts w:asciiTheme="majorHAnsi" w:hAnsiTheme="majorHAnsi" w:cs="Arial"/>
          <w:b/>
          <w:bCs/>
          <w:sz w:val="20"/>
        </w:rPr>
        <w:t>5.2.3</w:t>
      </w:r>
      <w:r w:rsidRPr="00880D58">
        <w:rPr>
          <w:rFonts w:asciiTheme="majorHAnsi" w:hAnsiTheme="majorHAnsi" w:cs="Arial"/>
          <w:sz w:val="20"/>
        </w:rPr>
        <w:t xml:space="preserve"> As amostras poderão ser entregues no endereço </w:t>
      </w:r>
      <w:r w:rsidR="00C63FCF" w:rsidRPr="00880D58">
        <w:rPr>
          <w:rFonts w:asciiTheme="majorHAnsi" w:hAnsiTheme="majorHAnsi" w:cs="Arial"/>
          <w:sz w:val="20"/>
        </w:rPr>
        <w:t xml:space="preserve">Avenida dos pioneiros, 57, Loja 07, </w:t>
      </w:r>
      <w:proofErr w:type="gramStart"/>
      <w:r w:rsidR="00C63FCF" w:rsidRPr="00880D58">
        <w:rPr>
          <w:rFonts w:asciiTheme="majorHAnsi" w:hAnsiTheme="majorHAnsi" w:cs="Arial"/>
          <w:sz w:val="20"/>
        </w:rPr>
        <w:t>Térreo ,</w:t>
      </w:r>
      <w:proofErr w:type="gramEnd"/>
      <w:r w:rsidR="00C63FCF" w:rsidRPr="00880D58">
        <w:rPr>
          <w:rFonts w:asciiTheme="majorHAnsi" w:hAnsiTheme="majorHAnsi" w:cs="Arial"/>
          <w:sz w:val="20"/>
        </w:rPr>
        <w:t xml:space="preserve"> Camacan </w:t>
      </w:r>
      <w:r w:rsidR="00C63FCF" w:rsidRPr="00880D58">
        <w:rPr>
          <w:rFonts w:asciiTheme="majorHAnsi" w:hAnsiTheme="majorHAnsi" w:cs="Arial"/>
          <w:sz w:val="20"/>
        </w:rPr>
        <w:lastRenderedPageBreak/>
        <w:t xml:space="preserve">Bahia </w:t>
      </w:r>
      <w:r w:rsidRPr="00880D58">
        <w:rPr>
          <w:rFonts w:asciiTheme="majorHAnsi" w:hAnsiTheme="majorHAnsi" w:cs="Arial"/>
          <w:sz w:val="20"/>
        </w:rPr>
        <w:t xml:space="preserve">, no prazo limite de </w:t>
      </w:r>
      <w:r w:rsidR="00C63FCF" w:rsidRPr="00880D58">
        <w:rPr>
          <w:rFonts w:asciiTheme="majorHAnsi" w:hAnsiTheme="majorHAnsi" w:cs="Arial"/>
          <w:sz w:val="20"/>
        </w:rPr>
        <w:t>03</w:t>
      </w:r>
      <w:r w:rsidR="004F089E" w:rsidRPr="00880D58">
        <w:rPr>
          <w:rFonts w:asciiTheme="majorHAnsi" w:hAnsiTheme="majorHAnsi" w:cs="Arial"/>
          <w:sz w:val="20"/>
        </w:rPr>
        <w:t xml:space="preserve"> dias</w:t>
      </w:r>
      <w:r w:rsidRPr="00880D58">
        <w:rPr>
          <w:rFonts w:asciiTheme="majorHAnsi" w:hAnsiTheme="majorHAnsi" w:cs="Arial"/>
          <w:sz w:val="20"/>
        </w:rPr>
        <w:t>, sendo que a empresa assume total responsabilidade pelo envio e por eventual atraso na entrega.</w:t>
      </w:r>
    </w:p>
    <w:p w14:paraId="5547DF8D" w14:textId="77777777" w:rsidR="008A559F" w:rsidRPr="00880D58" w:rsidRDefault="008A559F" w:rsidP="007730A1">
      <w:pPr>
        <w:widowControl w:val="0"/>
        <w:spacing w:before="240" w:line="360" w:lineRule="auto"/>
        <w:jc w:val="both"/>
        <w:rPr>
          <w:rFonts w:asciiTheme="majorHAnsi" w:hAnsiTheme="majorHAnsi" w:cs="Arial"/>
          <w:sz w:val="20"/>
        </w:rPr>
      </w:pPr>
      <w:r w:rsidRPr="00880D58">
        <w:rPr>
          <w:rFonts w:asciiTheme="majorHAnsi" w:hAnsiTheme="majorHAnsi" w:cs="Arial"/>
          <w:b/>
          <w:bCs/>
          <w:sz w:val="20"/>
        </w:rPr>
        <w:t>5.2.4</w:t>
      </w:r>
      <w:r w:rsidRPr="00880D58">
        <w:rPr>
          <w:rFonts w:asciiTheme="majorHAnsi" w:hAnsiTheme="majorHAnsi" w:cs="Arial"/>
          <w:sz w:val="20"/>
        </w:rPr>
        <w:t xml:space="preserve"> É facultada a prorrogação do prazo estabelecido, a partir de solicitação devidamente justificada pelo interessado, antes de findo o prazo.</w:t>
      </w:r>
    </w:p>
    <w:p w14:paraId="41580B79" w14:textId="77777777" w:rsidR="008A559F" w:rsidRPr="00880D58" w:rsidRDefault="008A559F" w:rsidP="007730A1">
      <w:pPr>
        <w:widowControl w:val="0"/>
        <w:spacing w:before="240" w:line="360" w:lineRule="auto"/>
        <w:jc w:val="both"/>
        <w:rPr>
          <w:rFonts w:asciiTheme="majorHAnsi" w:hAnsiTheme="majorHAnsi" w:cs="Arial"/>
          <w:sz w:val="20"/>
        </w:rPr>
      </w:pPr>
      <w:r w:rsidRPr="00880D58">
        <w:rPr>
          <w:rFonts w:asciiTheme="majorHAnsi" w:hAnsiTheme="majorHAnsi" w:cs="Arial"/>
          <w:b/>
          <w:bCs/>
          <w:sz w:val="20"/>
        </w:rPr>
        <w:t>5.2.5</w:t>
      </w:r>
      <w:r w:rsidRPr="00880D58">
        <w:rPr>
          <w:rFonts w:asciiTheme="majorHAnsi" w:hAnsiTheme="majorHAnsi" w:cs="Arial"/>
          <w:sz w:val="20"/>
        </w:rPr>
        <w:t xml:space="preserve"> No caso de não haver entrega da amostra ou ocorrer atraso na entrega, sem justificativa aceita, ou havendo entrega de amostra fora das especificações previstas, a proposta será recusada.</w:t>
      </w:r>
    </w:p>
    <w:p w14:paraId="69BD0655" w14:textId="77777777" w:rsidR="008A559F" w:rsidRPr="00880D58" w:rsidRDefault="008A559F" w:rsidP="007730A1">
      <w:pPr>
        <w:widowControl w:val="0"/>
        <w:spacing w:before="240" w:line="360" w:lineRule="auto"/>
        <w:jc w:val="both"/>
        <w:rPr>
          <w:rFonts w:asciiTheme="majorHAnsi" w:hAnsiTheme="majorHAnsi" w:cs="Arial"/>
          <w:sz w:val="20"/>
        </w:rPr>
      </w:pPr>
      <w:r w:rsidRPr="00880D58">
        <w:rPr>
          <w:rFonts w:asciiTheme="majorHAnsi" w:hAnsiTheme="majorHAnsi" w:cs="Arial"/>
          <w:b/>
          <w:bCs/>
          <w:sz w:val="20"/>
        </w:rPr>
        <w:t>5.2.6</w:t>
      </w:r>
      <w:r w:rsidRPr="00880D58">
        <w:rPr>
          <w:rFonts w:asciiTheme="majorHAnsi" w:hAnsiTheme="majorHAnsi" w:cs="Arial"/>
          <w:sz w:val="20"/>
        </w:rPr>
        <w:t xml:space="preserve"> Serão avaliados os seguintes aspectos e padrões mínimos de aceitabilidade:</w:t>
      </w:r>
    </w:p>
    <w:p w14:paraId="13A8E1DE" w14:textId="77777777" w:rsidR="008A559F" w:rsidRPr="00880D58" w:rsidRDefault="008A559F" w:rsidP="007730A1">
      <w:pPr>
        <w:widowControl w:val="0"/>
        <w:spacing w:before="240" w:line="360" w:lineRule="auto"/>
        <w:jc w:val="both"/>
        <w:rPr>
          <w:rFonts w:asciiTheme="majorHAnsi" w:hAnsiTheme="majorHAnsi" w:cs="Arial"/>
          <w:sz w:val="20"/>
        </w:rPr>
      </w:pPr>
      <w:r w:rsidRPr="00880D58">
        <w:rPr>
          <w:rFonts w:asciiTheme="majorHAnsi" w:hAnsiTheme="majorHAnsi" w:cs="Arial"/>
          <w:b/>
          <w:bCs/>
          <w:sz w:val="20"/>
        </w:rPr>
        <w:t>5.2.6.1</w:t>
      </w:r>
      <w:r w:rsidRPr="00880D58">
        <w:rPr>
          <w:rFonts w:asciiTheme="majorHAnsi" w:hAnsiTheme="majorHAnsi" w:cs="Arial"/>
          <w:sz w:val="20"/>
        </w:rPr>
        <w:t xml:space="preserve"> Inspeção visual; e </w:t>
      </w:r>
    </w:p>
    <w:p w14:paraId="50EDC635" w14:textId="77777777" w:rsidR="008A559F" w:rsidRPr="00880D58" w:rsidRDefault="008A559F" w:rsidP="007730A1">
      <w:pPr>
        <w:widowControl w:val="0"/>
        <w:spacing w:before="240" w:line="360" w:lineRule="auto"/>
        <w:jc w:val="both"/>
        <w:rPr>
          <w:rFonts w:asciiTheme="majorHAnsi" w:hAnsiTheme="majorHAnsi" w:cs="Arial"/>
          <w:sz w:val="20"/>
        </w:rPr>
      </w:pPr>
      <w:r w:rsidRPr="00880D58">
        <w:rPr>
          <w:rFonts w:asciiTheme="majorHAnsi" w:hAnsiTheme="majorHAnsi" w:cs="Arial"/>
          <w:b/>
          <w:bCs/>
          <w:sz w:val="20"/>
        </w:rPr>
        <w:t>5.2.6.2</w:t>
      </w:r>
      <w:r w:rsidRPr="00880D58">
        <w:rPr>
          <w:rFonts w:asciiTheme="majorHAnsi" w:hAnsiTheme="majorHAnsi" w:cs="Arial"/>
          <w:sz w:val="20"/>
        </w:rPr>
        <w:t xml:space="preserve"> Análise das fichas técnicas do produto.</w:t>
      </w:r>
    </w:p>
    <w:p w14:paraId="4CD9C0CF" w14:textId="77777777" w:rsidR="008A559F" w:rsidRPr="00880D58" w:rsidRDefault="008A559F" w:rsidP="007730A1">
      <w:pPr>
        <w:widowControl w:val="0"/>
        <w:spacing w:before="240" w:line="360" w:lineRule="auto"/>
        <w:jc w:val="both"/>
        <w:rPr>
          <w:rFonts w:asciiTheme="majorHAnsi" w:hAnsiTheme="majorHAnsi" w:cs="Arial"/>
          <w:sz w:val="20"/>
        </w:rPr>
      </w:pPr>
    </w:p>
    <w:p w14:paraId="58C6B212"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sz w:val="20"/>
        </w:rPr>
        <w:t xml:space="preserve">5.2.7 </w:t>
      </w:r>
      <w:r w:rsidRPr="00880D58">
        <w:rPr>
          <w:rFonts w:asciiTheme="majorHAnsi" w:hAnsiTheme="majorHAnsi"/>
          <w:sz w:val="20"/>
        </w:rPr>
        <w:t>A Administração poderá solicitar testes dos produtos junto aos seus fabricantes, para verificar a legitimidade do produto. A recusa da CONTRATADA a substituir os produtos reprovados nos testes será considerada descumprimento contratual, sujeitando a mesma à aplicação da penalidade.</w:t>
      </w:r>
    </w:p>
    <w:p w14:paraId="59AA3374" w14:textId="77777777" w:rsidR="008A559F" w:rsidRPr="00880D58" w:rsidRDefault="008A559F" w:rsidP="007730A1">
      <w:pPr>
        <w:spacing w:after="360" w:line="360" w:lineRule="auto"/>
        <w:jc w:val="both"/>
        <w:rPr>
          <w:rFonts w:asciiTheme="majorHAnsi" w:eastAsia="Arial" w:hAnsiTheme="majorHAnsi" w:cs="Arial"/>
          <w:kern w:val="1"/>
          <w:sz w:val="20"/>
          <w:lang w:eastAsia="zh-CN"/>
        </w:rPr>
      </w:pPr>
      <w:r w:rsidRPr="00880D58">
        <w:rPr>
          <w:rFonts w:asciiTheme="majorHAnsi" w:hAnsiTheme="majorHAnsi"/>
          <w:b/>
          <w:bCs/>
          <w:sz w:val="20"/>
        </w:rPr>
        <w:t xml:space="preserve">5.2.8 </w:t>
      </w:r>
      <w:r w:rsidRPr="00880D58">
        <w:rPr>
          <w:rFonts w:asciiTheme="majorHAnsi" w:eastAsia="Arial" w:hAnsiTheme="majorHAnsi" w:cs="Arial"/>
          <w:kern w:val="1"/>
          <w:sz w:val="20"/>
          <w:lang w:eastAsia="zh-CN"/>
        </w:rPr>
        <w:t>Após a análise técnica, a amostra não será devolvida e ficará em poder do órgão contratante, sendo que em hipótese alguma poderá ser descontada do quantitativo a ser entregue.</w:t>
      </w:r>
    </w:p>
    <w:p w14:paraId="7184DDF3" w14:textId="77777777" w:rsidR="008A559F" w:rsidRPr="00880D58" w:rsidRDefault="008A559F" w:rsidP="007730A1">
      <w:pPr>
        <w:spacing w:after="360" w:line="360" w:lineRule="auto"/>
        <w:jc w:val="both"/>
        <w:rPr>
          <w:rFonts w:asciiTheme="majorHAnsi" w:eastAsia="Arial" w:hAnsiTheme="majorHAnsi" w:cs="Arial"/>
          <w:kern w:val="1"/>
          <w:sz w:val="20"/>
          <w:lang w:eastAsia="zh-CN"/>
        </w:rPr>
      </w:pPr>
      <w:r w:rsidRPr="00880D58">
        <w:rPr>
          <w:rFonts w:asciiTheme="majorHAnsi" w:eastAsia="Arial" w:hAnsiTheme="majorHAnsi" w:cs="Arial"/>
          <w:b/>
          <w:bCs/>
          <w:kern w:val="1"/>
          <w:sz w:val="20"/>
          <w:lang w:eastAsia="zh-CN"/>
        </w:rPr>
        <w:t xml:space="preserve">5.2.9 </w:t>
      </w:r>
      <w:r w:rsidRPr="00880D58">
        <w:rPr>
          <w:rFonts w:asciiTheme="majorHAnsi" w:eastAsia="Arial" w:hAnsiTheme="majorHAnsi" w:cs="Arial"/>
          <w:kern w:val="1"/>
          <w:sz w:val="20"/>
          <w:lang w:eastAsia="zh-CN"/>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TR.</w:t>
      </w:r>
    </w:p>
    <w:p w14:paraId="1143BA4D" w14:textId="77777777" w:rsidR="008A559F" w:rsidRPr="00880D58" w:rsidRDefault="008A559F" w:rsidP="007730A1">
      <w:pPr>
        <w:spacing w:after="360" w:line="360" w:lineRule="auto"/>
        <w:jc w:val="both"/>
        <w:rPr>
          <w:rFonts w:asciiTheme="majorHAnsi" w:eastAsia="Arial" w:hAnsiTheme="majorHAnsi" w:cs="Arial"/>
          <w:kern w:val="1"/>
          <w:sz w:val="20"/>
          <w:lang w:eastAsia="zh-CN"/>
        </w:rPr>
      </w:pPr>
      <w:r w:rsidRPr="00880D58">
        <w:rPr>
          <w:rFonts w:asciiTheme="majorHAnsi" w:eastAsia="Arial" w:hAnsiTheme="majorHAnsi" w:cs="Arial"/>
          <w:b/>
          <w:bCs/>
          <w:kern w:val="1"/>
          <w:sz w:val="20"/>
          <w:lang w:eastAsia="zh-CN"/>
        </w:rPr>
        <w:t>5.2.10</w:t>
      </w:r>
      <w:r w:rsidRPr="00880D58">
        <w:rPr>
          <w:rFonts w:asciiTheme="majorHAnsi" w:eastAsia="Arial" w:hAnsiTheme="majorHAnsi" w:cs="Arial"/>
          <w:kern w:val="1"/>
          <w:sz w:val="20"/>
          <w:lang w:eastAsia="zh-CN"/>
        </w:rPr>
        <w:t xml:space="preserve"> Os interessados deverão colocar à disposição da Administração todas as condições indispensáveis à realização de testes e fornecer, sem ônus, os manuais impressos em língua portuguesa, necessários ao seu perfeito manuseio, quando for o caso.</w:t>
      </w:r>
    </w:p>
    <w:p w14:paraId="6E4EDBBC" w14:textId="77777777" w:rsidR="008A559F" w:rsidRPr="00880D58" w:rsidRDefault="008A559F" w:rsidP="007730A1">
      <w:pPr>
        <w:spacing w:after="360" w:line="360" w:lineRule="auto"/>
        <w:jc w:val="both"/>
        <w:rPr>
          <w:rFonts w:asciiTheme="majorHAnsi" w:eastAsia="Arial" w:hAnsiTheme="majorHAnsi" w:cs="Arial"/>
          <w:b/>
          <w:bCs/>
          <w:kern w:val="1"/>
          <w:sz w:val="20"/>
          <w:lang w:eastAsia="zh-CN"/>
        </w:rPr>
      </w:pPr>
      <w:r w:rsidRPr="00880D58">
        <w:rPr>
          <w:rFonts w:asciiTheme="majorHAnsi" w:eastAsia="Arial" w:hAnsiTheme="majorHAnsi" w:cs="Arial"/>
          <w:b/>
          <w:bCs/>
          <w:kern w:val="1"/>
          <w:sz w:val="20"/>
          <w:lang w:eastAsia="zh-CN"/>
        </w:rPr>
        <w:t>5.3 Da Subcontratação</w:t>
      </w:r>
    </w:p>
    <w:p w14:paraId="6250AB3D" w14:textId="77777777" w:rsidR="008A559F" w:rsidRPr="00880D58" w:rsidRDefault="008A559F" w:rsidP="007730A1">
      <w:pPr>
        <w:spacing w:after="360" w:line="360" w:lineRule="auto"/>
        <w:jc w:val="both"/>
        <w:rPr>
          <w:rFonts w:asciiTheme="majorHAnsi" w:eastAsia="Arial" w:hAnsiTheme="majorHAnsi" w:cs="Arial"/>
          <w:kern w:val="1"/>
          <w:sz w:val="20"/>
          <w:lang w:eastAsia="zh-CN"/>
        </w:rPr>
      </w:pPr>
      <w:r w:rsidRPr="00880D58">
        <w:rPr>
          <w:rFonts w:asciiTheme="majorHAnsi" w:eastAsia="Arial" w:hAnsiTheme="majorHAnsi" w:cs="Arial"/>
          <w:b/>
          <w:bCs/>
          <w:kern w:val="1"/>
          <w:sz w:val="20"/>
          <w:lang w:eastAsia="zh-CN"/>
        </w:rPr>
        <w:t>5.3.1</w:t>
      </w:r>
      <w:r w:rsidRPr="00880D58">
        <w:rPr>
          <w:rFonts w:asciiTheme="majorHAnsi" w:eastAsia="Arial" w:hAnsiTheme="majorHAnsi" w:cs="Arial"/>
          <w:kern w:val="1"/>
          <w:sz w:val="20"/>
          <w:lang w:eastAsia="zh-CN"/>
        </w:rPr>
        <w:t xml:space="preserve"> Não será admitida a subcontratação do objeto contratual.</w:t>
      </w:r>
    </w:p>
    <w:p w14:paraId="4BC62B63" w14:textId="77777777" w:rsidR="008A559F" w:rsidRPr="00880D58" w:rsidRDefault="008A559F" w:rsidP="007730A1">
      <w:pPr>
        <w:spacing w:after="360" w:line="360" w:lineRule="auto"/>
        <w:jc w:val="both"/>
        <w:rPr>
          <w:rFonts w:asciiTheme="majorHAnsi" w:eastAsia="Arial" w:hAnsiTheme="majorHAnsi" w:cs="Arial"/>
          <w:b/>
          <w:bCs/>
          <w:kern w:val="1"/>
          <w:sz w:val="20"/>
          <w:lang w:eastAsia="zh-CN"/>
        </w:rPr>
      </w:pPr>
      <w:r w:rsidRPr="00880D58">
        <w:rPr>
          <w:rFonts w:asciiTheme="majorHAnsi" w:eastAsia="Arial" w:hAnsiTheme="majorHAnsi" w:cs="Arial"/>
          <w:b/>
          <w:bCs/>
          <w:kern w:val="1"/>
          <w:sz w:val="20"/>
          <w:lang w:eastAsia="zh-CN"/>
        </w:rPr>
        <w:t>5.4 Garantia da contratação</w:t>
      </w:r>
    </w:p>
    <w:p w14:paraId="0C7B41D8" w14:textId="77777777" w:rsidR="008A559F" w:rsidRPr="00880D58" w:rsidRDefault="008A559F" w:rsidP="007730A1">
      <w:pPr>
        <w:spacing w:after="360" w:line="360" w:lineRule="auto"/>
        <w:jc w:val="both"/>
        <w:rPr>
          <w:rFonts w:asciiTheme="majorHAnsi" w:eastAsia="Arial" w:hAnsiTheme="majorHAnsi" w:cs="Arial"/>
          <w:kern w:val="1"/>
          <w:sz w:val="20"/>
          <w:lang w:eastAsia="zh-CN"/>
        </w:rPr>
      </w:pPr>
      <w:r w:rsidRPr="00880D58">
        <w:rPr>
          <w:rFonts w:asciiTheme="majorHAnsi" w:eastAsia="Arial" w:hAnsiTheme="majorHAnsi" w:cs="Arial"/>
          <w:b/>
          <w:bCs/>
          <w:kern w:val="1"/>
          <w:sz w:val="20"/>
          <w:lang w:eastAsia="zh-CN"/>
        </w:rPr>
        <w:lastRenderedPageBreak/>
        <w:t>5.4.1</w:t>
      </w:r>
      <w:r w:rsidRPr="00880D58">
        <w:rPr>
          <w:rFonts w:asciiTheme="majorHAnsi" w:eastAsia="Arial" w:hAnsiTheme="majorHAnsi" w:cs="Arial"/>
          <w:kern w:val="1"/>
          <w:sz w:val="20"/>
          <w:lang w:eastAsia="zh-CN"/>
        </w:rPr>
        <w:t xml:space="preserve"> Não haverá exigência de garantia da contratação, prevista no artigo 96 e seguintes da Lei 14.133/2021, pelas razões constantes no ETP, anexo deste TR.</w:t>
      </w:r>
    </w:p>
    <w:p w14:paraId="6F99BCE1" w14:textId="77777777" w:rsidR="008A559F" w:rsidRPr="00880D58" w:rsidRDefault="008A559F" w:rsidP="007730A1">
      <w:pPr>
        <w:spacing w:after="360" w:line="360" w:lineRule="auto"/>
        <w:jc w:val="both"/>
        <w:rPr>
          <w:rFonts w:asciiTheme="majorHAnsi" w:eastAsia="Arial" w:hAnsiTheme="majorHAnsi" w:cs="Arial"/>
          <w:b/>
          <w:bCs/>
          <w:kern w:val="1"/>
          <w:sz w:val="20"/>
          <w:lang w:eastAsia="zh-CN"/>
        </w:rPr>
      </w:pPr>
      <w:r w:rsidRPr="00880D58">
        <w:rPr>
          <w:rFonts w:asciiTheme="majorHAnsi" w:eastAsia="Arial" w:hAnsiTheme="majorHAnsi" w:cs="Arial"/>
          <w:b/>
          <w:bCs/>
          <w:kern w:val="1"/>
          <w:sz w:val="20"/>
          <w:lang w:eastAsia="zh-CN"/>
        </w:rPr>
        <w:t>5.5 Garantia dos produtos</w:t>
      </w:r>
    </w:p>
    <w:p w14:paraId="77EFF387" w14:textId="77777777" w:rsidR="008A559F" w:rsidRPr="00880D58" w:rsidRDefault="008A559F" w:rsidP="007730A1">
      <w:pPr>
        <w:spacing w:after="360" w:line="360" w:lineRule="auto"/>
        <w:jc w:val="both"/>
        <w:rPr>
          <w:rFonts w:asciiTheme="majorHAnsi" w:eastAsia="Arial" w:hAnsiTheme="majorHAnsi" w:cs="Arial"/>
          <w:kern w:val="1"/>
          <w:sz w:val="20"/>
          <w:lang w:eastAsia="zh-CN"/>
        </w:rPr>
      </w:pPr>
      <w:r w:rsidRPr="00880D58">
        <w:rPr>
          <w:rFonts w:asciiTheme="majorHAnsi" w:eastAsia="Arial" w:hAnsiTheme="majorHAnsi" w:cs="Arial"/>
          <w:b/>
          <w:bCs/>
          <w:kern w:val="1"/>
          <w:sz w:val="20"/>
          <w:lang w:eastAsia="zh-CN"/>
        </w:rPr>
        <w:t xml:space="preserve">5.5.1 </w:t>
      </w:r>
      <w:r w:rsidRPr="00880D58">
        <w:rPr>
          <w:rFonts w:asciiTheme="majorHAnsi" w:eastAsia="Arial" w:hAnsiTheme="majorHAnsi" w:cs="Arial"/>
          <w:kern w:val="1"/>
          <w:sz w:val="20"/>
          <w:lang w:eastAsia="zh-CN"/>
        </w:rPr>
        <w:t>O prazo de garantia dos produtos é aquele previsto na Lei nº 8.078/1990 (Código de Defesa do Consumidor).</w:t>
      </w:r>
    </w:p>
    <w:p w14:paraId="4B5E828B" w14:textId="77777777" w:rsidR="008A559F" w:rsidRPr="00880D58" w:rsidRDefault="008A559F" w:rsidP="007730A1">
      <w:pPr>
        <w:spacing w:after="360" w:line="360" w:lineRule="auto"/>
        <w:jc w:val="both"/>
        <w:rPr>
          <w:rFonts w:asciiTheme="majorHAnsi" w:hAnsiTheme="majorHAnsi" w:cs="Arial"/>
          <w:b/>
          <w:sz w:val="20"/>
          <w:u w:val="single"/>
        </w:rPr>
      </w:pPr>
      <w:r w:rsidRPr="00880D58">
        <w:rPr>
          <w:rFonts w:asciiTheme="majorHAnsi" w:hAnsiTheme="majorHAnsi" w:cs="Arial"/>
          <w:b/>
          <w:sz w:val="20"/>
          <w:u w:val="single"/>
        </w:rPr>
        <w:t>6.</w:t>
      </w:r>
      <w:r w:rsidRPr="00880D58">
        <w:rPr>
          <w:rFonts w:asciiTheme="majorHAnsi" w:hAnsiTheme="majorHAnsi" w:cs="Arial"/>
          <w:b/>
          <w:sz w:val="20"/>
        </w:rPr>
        <w:t xml:space="preserve"> </w:t>
      </w:r>
      <w:r w:rsidRPr="00880D58">
        <w:rPr>
          <w:rFonts w:asciiTheme="majorHAnsi" w:hAnsiTheme="majorHAnsi" w:cs="Arial"/>
          <w:b/>
          <w:sz w:val="20"/>
          <w:u w:val="single"/>
        </w:rPr>
        <w:t>DO FORNECIMENTO DOS PRODUTOS</w:t>
      </w:r>
    </w:p>
    <w:p w14:paraId="03C2FC1F"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sz w:val="20"/>
        </w:rPr>
        <w:t xml:space="preserve">6.1 </w:t>
      </w:r>
      <w:r w:rsidRPr="00880D58">
        <w:rPr>
          <w:rFonts w:asciiTheme="majorHAnsi" w:hAnsiTheme="majorHAnsi"/>
          <w:sz w:val="20"/>
        </w:rPr>
        <w:t>A entrega dos produtos deverá ser realizada nas unidades administrativas, conforme relação de endereços e quantitativos em anexo;</w:t>
      </w:r>
    </w:p>
    <w:p w14:paraId="6A4EDAC5"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sz w:val="20"/>
        </w:rPr>
        <w:t xml:space="preserve">6.2 </w:t>
      </w:r>
      <w:r w:rsidRPr="00880D58">
        <w:rPr>
          <w:rFonts w:asciiTheme="majorHAnsi" w:hAnsiTheme="majorHAnsi"/>
          <w:sz w:val="20"/>
        </w:rPr>
        <w:t>Os produtos deverão ser entregues acompanhados de documento fiscal, com as mesmas condições indicadas na proposta de preço vencedora do certame, quanto à marca/fabricante, modelo, forma de acondicionamento, aparência, peso, volume, tamanho, composição, prazo de validade, garantia, quantidade, qualidade e autenticidade, respeitando rigorosamente as especificações deste TR;</w:t>
      </w:r>
    </w:p>
    <w:p w14:paraId="6E2BA988"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sz w:val="20"/>
        </w:rPr>
        <w:t xml:space="preserve">6.3 </w:t>
      </w:r>
      <w:r w:rsidRPr="00880D58">
        <w:rPr>
          <w:rFonts w:asciiTheme="majorHAnsi" w:hAnsiTheme="majorHAnsi"/>
          <w:sz w:val="20"/>
        </w:rPr>
        <w:t>Em caso de algum tipo de irregularidade verificada, o produto será devolvido, ficando a retirada do mesmo e o custo do transporte por conta da CONTRATADA, sem prejuízo da aplicação das penalidades cabíveis;</w:t>
      </w:r>
    </w:p>
    <w:p w14:paraId="1C13AAD0"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sz w:val="20"/>
        </w:rPr>
        <w:t xml:space="preserve">6.4 </w:t>
      </w:r>
      <w:r w:rsidRPr="00880D58">
        <w:rPr>
          <w:rFonts w:asciiTheme="majorHAnsi" w:hAnsiTheme="majorHAnsi"/>
          <w:sz w:val="20"/>
        </w:rPr>
        <w:t>A CONTRATADA deverá atentar ao fiel cumprimento das especificações exigidas, sendo recusado item que estiver com alguma característica diferente das especificações contidas neste TR;</w:t>
      </w:r>
    </w:p>
    <w:p w14:paraId="398CB053"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sz w:val="20"/>
        </w:rPr>
        <w:t xml:space="preserve">6.5 </w:t>
      </w:r>
      <w:r w:rsidRPr="00880D58">
        <w:rPr>
          <w:rFonts w:asciiTheme="majorHAnsi" w:hAnsiTheme="majorHAnsi"/>
          <w:sz w:val="20"/>
        </w:rPr>
        <w:t>Os produtos deverão ser novos, estar adequadamente embalados de forma a preservar suas características originais, atender às especificações técnicas exigidas e obedecer rigorosamente:</w:t>
      </w:r>
    </w:p>
    <w:p w14:paraId="655533EC"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sz w:val="20"/>
        </w:rPr>
        <w:t>a) às normas e especificações constantes neste Termo de Referência;</w:t>
      </w:r>
    </w:p>
    <w:p w14:paraId="10B5C16D"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sz w:val="20"/>
        </w:rPr>
        <w:t>b) às normas da ABNT/INMETRO, conforme especificação e necessidade de cada produto;</w:t>
      </w:r>
    </w:p>
    <w:p w14:paraId="27CA1A29"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sz w:val="20"/>
        </w:rPr>
        <w:t>c) às normas internacionais consagradas, na falta das normas da ABNT;</w:t>
      </w:r>
    </w:p>
    <w:p w14:paraId="0F5A6D24"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sz w:val="20"/>
        </w:rPr>
        <w:t>d) às prescrições e recomendações dos fabricantes;</w:t>
      </w:r>
    </w:p>
    <w:p w14:paraId="1B19B42E"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sz w:val="20"/>
        </w:rPr>
        <w:lastRenderedPageBreak/>
        <w:t xml:space="preserve">6.6 </w:t>
      </w:r>
      <w:r w:rsidRPr="00880D58">
        <w:rPr>
          <w:rFonts w:asciiTheme="majorHAnsi" w:hAnsiTheme="majorHAnsi"/>
          <w:sz w:val="20"/>
        </w:rPr>
        <w:t>O fornecedor deverá entregar os itens de maneira que seja possível conferir, separadamente, cada um, de forma que facilite a contagem e controle dos mesmos;</w:t>
      </w:r>
    </w:p>
    <w:p w14:paraId="442201BB"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sz w:val="20"/>
        </w:rPr>
        <w:t xml:space="preserve">6.7 </w:t>
      </w:r>
      <w:r w:rsidRPr="00880D58">
        <w:rPr>
          <w:rFonts w:asciiTheme="majorHAnsi" w:hAnsiTheme="majorHAnsi"/>
          <w:sz w:val="20"/>
        </w:rPr>
        <w:t>Será recusado produto deteriorado ou avariado;</w:t>
      </w:r>
    </w:p>
    <w:p w14:paraId="67A9458A" w14:textId="68FBEC9F"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sz w:val="20"/>
        </w:rPr>
        <w:t xml:space="preserve">6.8 </w:t>
      </w:r>
      <w:r w:rsidRPr="00880D58">
        <w:rPr>
          <w:rFonts w:asciiTheme="majorHAnsi" w:hAnsiTheme="majorHAnsi"/>
          <w:sz w:val="20"/>
        </w:rPr>
        <w:t>A Administração poderá solicitar testes dos materiais junto aos seus fabricantes, para verificar a legitimidade do produto. Se verificada a inadequação do produto ou sua falsidade, será feita notificação da empresa para que se proceda a substituição, no prazo máximo de 05 (cinco) dias úteis. Caso não seja realizada a substituição, a empresa ficará sujeita às penalidades previstas na</w:t>
      </w:r>
      <w:r w:rsidR="007730A1" w:rsidRPr="00880D58">
        <w:rPr>
          <w:rFonts w:asciiTheme="majorHAnsi" w:hAnsiTheme="majorHAnsi"/>
          <w:sz w:val="20"/>
        </w:rPr>
        <w:t xml:space="preserve"> </w:t>
      </w:r>
      <w:r w:rsidRPr="00880D58">
        <w:rPr>
          <w:rFonts w:asciiTheme="majorHAnsi" w:hAnsiTheme="majorHAnsi"/>
          <w:sz w:val="20"/>
        </w:rPr>
        <w:t>CLÁUSULA DÉCIMA PRIMEIRA – INFRAÇÕES E SANÇÕES ADMINISTRATIVAS (art. 92, XIV) do Contrato. Se for declarada pelo fabricante a falsidade, independente da substituição, os produtos ficarão retidos, para que se proceda a responsabilidade criminal, prevista no art. 337-L da Lei nº 14.133/2021;</w:t>
      </w:r>
    </w:p>
    <w:p w14:paraId="63DD9A78"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sz w:val="20"/>
        </w:rPr>
        <w:t xml:space="preserve">6.9 </w:t>
      </w:r>
      <w:r w:rsidRPr="00880D58">
        <w:rPr>
          <w:rFonts w:asciiTheme="majorHAnsi" w:hAnsiTheme="majorHAnsi"/>
          <w:sz w:val="20"/>
        </w:rPr>
        <w:t>A entrega dos produtos no local indicado pelo contratante, ficará a cargo do fornecedor, a quem caberá providenciar a mão de obra e produtos necessários para a entrega.</w:t>
      </w:r>
    </w:p>
    <w:p w14:paraId="477BD78B" w14:textId="77777777" w:rsidR="008A559F" w:rsidRPr="00880D58" w:rsidRDefault="008A559F" w:rsidP="007730A1">
      <w:pPr>
        <w:spacing w:after="360" w:line="360" w:lineRule="auto"/>
        <w:jc w:val="both"/>
        <w:rPr>
          <w:rFonts w:asciiTheme="majorHAnsi" w:hAnsiTheme="majorHAnsi" w:cs="Arial"/>
          <w:b/>
          <w:sz w:val="20"/>
          <w:u w:val="single"/>
        </w:rPr>
      </w:pPr>
      <w:r w:rsidRPr="00880D58">
        <w:rPr>
          <w:rFonts w:asciiTheme="majorHAnsi" w:hAnsiTheme="majorHAnsi" w:cs="Arial"/>
          <w:b/>
          <w:sz w:val="20"/>
          <w:u w:val="single"/>
        </w:rPr>
        <w:t>7.</w:t>
      </w:r>
      <w:r w:rsidRPr="00880D58">
        <w:rPr>
          <w:rFonts w:asciiTheme="majorHAnsi" w:hAnsiTheme="majorHAnsi" w:cs="Arial"/>
          <w:b/>
          <w:sz w:val="20"/>
        </w:rPr>
        <w:t xml:space="preserve"> </w:t>
      </w:r>
      <w:r w:rsidRPr="00880D58">
        <w:rPr>
          <w:rFonts w:asciiTheme="majorHAnsi" w:hAnsiTheme="majorHAnsi" w:cs="Arial"/>
          <w:b/>
          <w:sz w:val="20"/>
          <w:u w:val="single"/>
        </w:rPr>
        <w:t>DO PRAZO DE ENTREGA E CRITÉRIOS DE RECEBIMENTO</w:t>
      </w:r>
    </w:p>
    <w:p w14:paraId="7508C330" w14:textId="4AA13D24"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sz w:val="20"/>
        </w:rPr>
        <w:t xml:space="preserve">7.1 </w:t>
      </w:r>
      <w:r w:rsidRPr="00880D58">
        <w:rPr>
          <w:rFonts w:asciiTheme="majorHAnsi" w:hAnsiTheme="majorHAnsi"/>
          <w:sz w:val="20"/>
        </w:rPr>
        <w:t xml:space="preserve">A entrega deverá ser feita no prazo de </w:t>
      </w:r>
      <w:r w:rsidR="00C63FCF" w:rsidRPr="00880D58">
        <w:rPr>
          <w:rFonts w:asciiTheme="majorHAnsi" w:hAnsiTheme="majorHAnsi"/>
          <w:sz w:val="20"/>
        </w:rPr>
        <w:t>10</w:t>
      </w:r>
      <w:r w:rsidRPr="00880D58">
        <w:rPr>
          <w:rFonts w:asciiTheme="majorHAnsi" w:hAnsiTheme="majorHAnsi"/>
          <w:sz w:val="20"/>
        </w:rPr>
        <w:t xml:space="preserve"> (</w:t>
      </w:r>
      <w:r w:rsidR="00C63FCF" w:rsidRPr="00880D58">
        <w:rPr>
          <w:rFonts w:asciiTheme="majorHAnsi" w:hAnsiTheme="majorHAnsi"/>
          <w:sz w:val="20"/>
        </w:rPr>
        <w:t>dez</w:t>
      </w:r>
      <w:r w:rsidRPr="00880D58">
        <w:rPr>
          <w:rFonts w:asciiTheme="majorHAnsi" w:hAnsiTheme="majorHAnsi"/>
          <w:sz w:val="20"/>
        </w:rPr>
        <w:t>) dias corridos, a contar do recebimento da Ordem de Fornecimento e cópia da Nota de Empenho, conforme informado em planilha pelo departamento requisitante, podendo ser prorrogável, por igual período, a critério do CONTRATANTE, quando devidamente justificado;</w:t>
      </w:r>
    </w:p>
    <w:p w14:paraId="6C350484" w14:textId="2CCC6F46"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sz w:val="20"/>
        </w:rPr>
        <w:t>7.1.1</w:t>
      </w:r>
      <w:r w:rsidRPr="00880D58">
        <w:rPr>
          <w:rFonts w:asciiTheme="majorHAnsi" w:hAnsiTheme="majorHAnsi"/>
          <w:sz w:val="20"/>
        </w:rPr>
        <w:tab/>
        <w:t xml:space="preserve">A data e horário da entrega deverão ser agendados com o Setor requisitante da Secretaria </w:t>
      </w:r>
      <w:r w:rsidR="007730A1" w:rsidRPr="00880D58">
        <w:rPr>
          <w:rFonts w:asciiTheme="majorHAnsi" w:hAnsiTheme="majorHAnsi"/>
          <w:sz w:val="20"/>
        </w:rPr>
        <w:t>Executiva do Consorcio</w:t>
      </w:r>
      <w:r w:rsidR="00C63FCF" w:rsidRPr="00880D58">
        <w:rPr>
          <w:rFonts w:asciiTheme="majorHAnsi" w:hAnsiTheme="majorHAnsi"/>
          <w:sz w:val="20"/>
        </w:rPr>
        <w:t xml:space="preserve"> </w:t>
      </w:r>
      <w:r w:rsidR="009F68CC" w:rsidRPr="00880D58">
        <w:rPr>
          <w:rFonts w:asciiTheme="majorHAnsi" w:hAnsiTheme="majorHAnsi"/>
          <w:sz w:val="20"/>
        </w:rPr>
        <w:t xml:space="preserve">Intermunicipal da Mata </w:t>
      </w:r>
      <w:proofErr w:type="spellStart"/>
      <w:r w:rsidR="009F68CC" w:rsidRPr="00880D58">
        <w:rPr>
          <w:rFonts w:asciiTheme="majorHAnsi" w:hAnsiTheme="majorHAnsi"/>
          <w:sz w:val="20"/>
        </w:rPr>
        <w:t>Atlantica</w:t>
      </w:r>
      <w:proofErr w:type="spellEnd"/>
      <w:r w:rsidRPr="00880D58">
        <w:rPr>
          <w:rFonts w:asciiTheme="majorHAnsi" w:hAnsiTheme="majorHAnsi"/>
          <w:sz w:val="20"/>
        </w:rPr>
        <w:t xml:space="preserve"> por e-mail (</w:t>
      </w:r>
      <w:hyperlink r:id="rId8" w:history="1">
        <w:r w:rsidR="009F68CC" w:rsidRPr="00880D58">
          <w:rPr>
            <w:rStyle w:val="Hyperlink"/>
            <w:rFonts w:asciiTheme="majorHAnsi" w:eastAsiaTheme="majorEastAsia" w:hAnsiTheme="majorHAnsi"/>
            <w:sz w:val="20"/>
          </w:rPr>
          <w:t>sedecima@gmail.com</w:t>
        </w:r>
      </w:hyperlink>
      <w:r w:rsidRPr="00880D58">
        <w:rPr>
          <w:rFonts w:asciiTheme="majorHAnsi" w:hAnsiTheme="majorHAnsi"/>
          <w:sz w:val="20"/>
        </w:rPr>
        <w:t>);</w:t>
      </w:r>
    </w:p>
    <w:p w14:paraId="48FB345D" w14:textId="77777777" w:rsidR="008A559F" w:rsidRPr="00880D58" w:rsidRDefault="008A559F" w:rsidP="007730A1">
      <w:pPr>
        <w:spacing w:after="360" w:line="360" w:lineRule="auto"/>
        <w:jc w:val="both"/>
        <w:rPr>
          <w:rFonts w:asciiTheme="majorHAnsi" w:hAnsiTheme="majorHAnsi" w:cs="Arial"/>
          <w:bCs/>
          <w:color w:val="000000"/>
          <w:sz w:val="20"/>
        </w:rPr>
      </w:pPr>
      <w:r w:rsidRPr="00880D58">
        <w:rPr>
          <w:rFonts w:asciiTheme="majorHAnsi" w:hAnsiTheme="majorHAnsi" w:cs="Arial"/>
          <w:b/>
          <w:bCs/>
          <w:color w:val="000000"/>
          <w:sz w:val="20"/>
        </w:rPr>
        <w:t xml:space="preserve">7.1.2 </w:t>
      </w:r>
      <w:r w:rsidRPr="00880D58">
        <w:rPr>
          <w:rFonts w:asciiTheme="majorHAnsi" w:hAnsiTheme="majorHAnsi" w:cs="Arial"/>
          <w:bCs/>
          <w:color w:val="000000"/>
          <w:sz w:val="20"/>
        </w:rPr>
        <w:t>Caso ocorra alguma mudança de programação de endereço de entrega, o novo cronograma será enviado junto à autorização de fornecimento via e-mail;</w:t>
      </w:r>
    </w:p>
    <w:p w14:paraId="6814A9BA" w14:textId="77777777" w:rsidR="008A559F" w:rsidRPr="00880D58" w:rsidRDefault="008A559F" w:rsidP="007730A1">
      <w:pPr>
        <w:widowControl w:val="0"/>
        <w:spacing w:before="240" w:after="240" w:line="360" w:lineRule="auto"/>
        <w:jc w:val="both"/>
        <w:rPr>
          <w:rFonts w:asciiTheme="majorHAnsi" w:eastAsia="Arial" w:hAnsiTheme="majorHAnsi" w:cs="Arial"/>
          <w:sz w:val="20"/>
          <w:lang w:eastAsia="zh-CN"/>
        </w:rPr>
      </w:pPr>
      <w:r w:rsidRPr="00880D58">
        <w:rPr>
          <w:rFonts w:asciiTheme="majorHAnsi" w:eastAsia="Arial" w:hAnsiTheme="majorHAnsi" w:cs="Arial"/>
          <w:b/>
          <w:bCs/>
          <w:sz w:val="20"/>
          <w:lang w:eastAsia="zh-CN"/>
        </w:rPr>
        <w:t xml:space="preserve">7.2 </w:t>
      </w:r>
      <w:r w:rsidRPr="00880D58">
        <w:rPr>
          <w:rFonts w:asciiTheme="majorHAnsi" w:eastAsia="Arial" w:hAnsiTheme="majorHAnsi" w:cs="Arial"/>
          <w:sz w:val="20"/>
          <w:lang w:eastAsia="zh-CN"/>
        </w:rPr>
        <w:t>Os produtos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neste TR e na proposta;</w:t>
      </w:r>
    </w:p>
    <w:p w14:paraId="7BC02B85"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sz w:val="20"/>
        </w:rPr>
        <w:t>7.3</w:t>
      </w:r>
      <w:r w:rsidRPr="00880D58">
        <w:rPr>
          <w:rFonts w:asciiTheme="majorHAnsi" w:hAnsiTheme="majorHAnsi"/>
          <w:sz w:val="20"/>
        </w:rPr>
        <w:t xml:space="preserve"> O recebimento provisório dos produtos não implica a aceitação definitiva dos mesmos;</w:t>
      </w:r>
    </w:p>
    <w:p w14:paraId="16527D30" w14:textId="23B18E65"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sz w:val="20"/>
        </w:rPr>
        <w:lastRenderedPageBreak/>
        <w:t xml:space="preserve">7.4 </w:t>
      </w:r>
      <w:r w:rsidRPr="00880D58">
        <w:rPr>
          <w:rFonts w:asciiTheme="majorHAnsi" w:hAnsiTheme="majorHAnsi"/>
          <w:sz w:val="20"/>
        </w:rPr>
        <w:t xml:space="preserve">A atestação final de conformidade do fornecimento cabe à Secretaria </w:t>
      </w:r>
      <w:r w:rsidR="007730A1" w:rsidRPr="00880D58">
        <w:rPr>
          <w:rFonts w:asciiTheme="majorHAnsi" w:hAnsiTheme="majorHAnsi"/>
          <w:sz w:val="20"/>
        </w:rPr>
        <w:t>Executiva do Consorcio</w:t>
      </w:r>
      <w:r w:rsidRPr="00880D58">
        <w:rPr>
          <w:rFonts w:asciiTheme="majorHAnsi" w:hAnsiTheme="majorHAnsi"/>
          <w:sz w:val="20"/>
        </w:rPr>
        <w:t>;</w:t>
      </w:r>
    </w:p>
    <w:p w14:paraId="75995541"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sz w:val="20"/>
        </w:rPr>
        <w:t>7.5</w:t>
      </w:r>
      <w:r w:rsidRPr="00880D58">
        <w:rPr>
          <w:rFonts w:asciiTheme="majorHAnsi" w:hAnsiTheme="majorHAnsi"/>
          <w:sz w:val="20"/>
        </w:rPr>
        <w:t xml:space="preserve"> Caso os itens estejam em desacordo com as especificações exigidas neste TR ou apresentarem vício, serão recusados e devolvidos parcial ou totalmente, conforme o caso, mediante Termo de Recusa, ficando a CONTRATADA obrigada a substituí-los no prazo de 5 (dez) dias úteis, contados do recebimento da notificação, sem ônus para o contratante, sob pena de incorrer em atraso quanto ao prazo de execução;</w:t>
      </w:r>
    </w:p>
    <w:p w14:paraId="16688F02"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sz w:val="20"/>
        </w:rPr>
        <w:t xml:space="preserve">7.6 </w:t>
      </w:r>
      <w:r w:rsidRPr="00880D58">
        <w:rPr>
          <w:rFonts w:asciiTheme="majorHAnsi" w:hAnsiTheme="majorHAnsi"/>
          <w:sz w:val="20"/>
        </w:rPr>
        <w:t>Somente após a verificação do enquadramento dos produtos com as especificações definidas neste TR, dar-se-á o recebimento definitivo por servidor responsável, no prazo máximo de 15 (quinze) dias úteis a contar do recebimento provisório, após a verificação da conformidade com as especificações e demais exigências estabelecidas nesta contratação, atestando no documento de entrega, o recebimento em condições satisfatórias, em termos de quantidade e qualidade, conforme o inciso II, alínea b, do art. 140 da Lei nº 14.133/2021;</w:t>
      </w:r>
    </w:p>
    <w:p w14:paraId="444304E3"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sz w:val="20"/>
        </w:rPr>
        <w:t xml:space="preserve">7.7 </w:t>
      </w:r>
      <w:r w:rsidRPr="00880D58">
        <w:rPr>
          <w:rFonts w:asciiTheme="majorHAnsi" w:hAnsiTheme="majorHAnsi"/>
          <w:sz w:val="20"/>
        </w:rPr>
        <w:t>Será recusado produto deteriorado, alterado, adulterado, avariado, corrompido, fraudado, bem como aquele em desacordo com as normas regulamentares de fabricação, distribuição e apresentação;</w:t>
      </w:r>
    </w:p>
    <w:p w14:paraId="5A1F450A"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sz w:val="20"/>
        </w:rPr>
        <w:t xml:space="preserve">7.8 </w:t>
      </w:r>
      <w:r w:rsidRPr="00880D58">
        <w:rPr>
          <w:rFonts w:asciiTheme="majorHAnsi" w:hAnsiTheme="majorHAnsi"/>
          <w:sz w:val="20"/>
        </w:rPr>
        <w:t>O servidor designado como fiscal poderá solicitar a substituição de um produto por outro em caso de defeito, no prazo máximo de 05 (cinco) dias úteis, contados a partir do recebimento daquele que foi devolvido, sem prejuízo para o disposto nos artigos 441 a 446 do Código Civil;</w:t>
      </w:r>
    </w:p>
    <w:p w14:paraId="7CA882E5"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sz w:val="20"/>
        </w:rPr>
        <w:t xml:space="preserve">7.9 </w:t>
      </w:r>
      <w:r w:rsidRPr="00880D58">
        <w:rPr>
          <w:rFonts w:asciiTheme="majorHAnsi" w:hAnsiTheme="majorHAnsi"/>
          <w:sz w:val="20"/>
        </w:rPr>
        <w:t>O recebimento definitivo não exclui a responsabilidade da CONTRATADA pelo perfeito estado do produto fornecido, cabendo-lhe sanar quaisquer irregularidades detectadas quando da sua utilização;</w:t>
      </w:r>
    </w:p>
    <w:p w14:paraId="67B28B77"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sz w:val="20"/>
        </w:rPr>
        <w:t xml:space="preserve">7.10 </w:t>
      </w:r>
      <w:r w:rsidRPr="00880D58">
        <w:rPr>
          <w:rFonts w:asciiTheme="majorHAnsi" w:hAnsiTheme="majorHAnsi"/>
          <w:sz w:val="20"/>
        </w:rPr>
        <w:t>A Administração poderá solicitar testes dos produtos junto aos seus fabricantes, para verificar a legitimidade do produto. A recusa da CONTRATADA a substituir os produtos reprovados nos testes será considerada descumprimento contratual, sujeitando a mesma à aplicação da penalidade.</w:t>
      </w:r>
    </w:p>
    <w:p w14:paraId="479D533C"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cs="Arial"/>
          <w:b/>
          <w:sz w:val="20"/>
          <w:u w:val="single"/>
        </w:rPr>
        <w:t>8.</w:t>
      </w:r>
      <w:r w:rsidRPr="00880D58">
        <w:rPr>
          <w:rFonts w:asciiTheme="majorHAnsi" w:hAnsiTheme="majorHAnsi" w:cs="Arial"/>
          <w:b/>
          <w:sz w:val="20"/>
        </w:rPr>
        <w:t xml:space="preserve"> </w:t>
      </w:r>
      <w:r w:rsidRPr="00880D58">
        <w:rPr>
          <w:rFonts w:asciiTheme="majorHAnsi" w:hAnsiTheme="majorHAnsi" w:cs="Arial"/>
          <w:b/>
          <w:sz w:val="20"/>
          <w:u w:val="single"/>
        </w:rPr>
        <w:t>DOS PROCEDIMENTOS DE FISCALIZAÇÃO</w:t>
      </w:r>
    </w:p>
    <w:p w14:paraId="798EFA10" w14:textId="20DFFBB5"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sz w:val="20"/>
        </w:rPr>
        <w:t>8.1</w:t>
      </w:r>
      <w:r w:rsidRPr="00880D58">
        <w:rPr>
          <w:rFonts w:asciiTheme="majorHAnsi" w:hAnsiTheme="majorHAnsi"/>
          <w:sz w:val="20"/>
        </w:rPr>
        <w:t xml:space="preserve"> A fiscalização será exercida por </w:t>
      </w:r>
      <w:r w:rsidR="009F68CC" w:rsidRPr="00880D58">
        <w:rPr>
          <w:rFonts w:asciiTheme="majorHAnsi" w:hAnsiTheme="majorHAnsi"/>
          <w:b/>
          <w:sz w:val="20"/>
        </w:rPr>
        <w:t>EVERTON FERREIRA DA SILVA</w:t>
      </w:r>
      <w:r w:rsidRPr="00880D58">
        <w:rPr>
          <w:rFonts w:asciiTheme="majorHAnsi" w:hAnsiTheme="majorHAnsi"/>
          <w:sz w:val="20"/>
        </w:rPr>
        <w:t xml:space="preserve">, sendo o fiscal suplente </w:t>
      </w:r>
      <w:r w:rsidR="009F68CC" w:rsidRPr="00880D58">
        <w:rPr>
          <w:rFonts w:asciiTheme="majorHAnsi" w:hAnsiTheme="majorHAnsi"/>
          <w:b/>
          <w:sz w:val="20"/>
        </w:rPr>
        <w:t>HALLAÍSE VERÔNICA BASTOS GONÇALV</w:t>
      </w:r>
      <w:r w:rsidR="009F68CC" w:rsidRPr="00880D58">
        <w:rPr>
          <w:rFonts w:asciiTheme="majorHAnsi" w:hAnsiTheme="majorHAnsi"/>
          <w:b/>
          <w:sz w:val="20"/>
        </w:rPr>
        <w:t>ES</w:t>
      </w:r>
      <w:r w:rsidRPr="00880D58">
        <w:rPr>
          <w:rFonts w:asciiTheme="majorHAnsi" w:hAnsiTheme="majorHAnsi"/>
          <w:sz w:val="20"/>
        </w:rPr>
        <w:t>, formalmente designados para o acompanhamento da contratação e entrega dos produtos, bem como para atestar o recebimento provisório e definitivo;</w:t>
      </w:r>
    </w:p>
    <w:p w14:paraId="7D1C2CC6"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sz w:val="20"/>
        </w:rPr>
        <w:t>8.2</w:t>
      </w:r>
      <w:r w:rsidRPr="00880D58">
        <w:rPr>
          <w:rFonts w:asciiTheme="majorHAnsi" w:hAnsiTheme="majorHAnsi"/>
          <w:sz w:val="20"/>
        </w:rPr>
        <w:t xml:space="preserve"> Aos servidores investidos na função de fiscal, especialmente designados pela Administração, compete:</w:t>
      </w:r>
    </w:p>
    <w:p w14:paraId="3CEE9699"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sz w:val="20"/>
        </w:rPr>
        <w:lastRenderedPageBreak/>
        <w:t xml:space="preserve">8.2.1 </w:t>
      </w:r>
      <w:r w:rsidRPr="00880D58">
        <w:rPr>
          <w:rFonts w:asciiTheme="majorHAnsi" w:hAnsiTheme="majorHAnsi"/>
          <w:sz w:val="20"/>
        </w:rPr>
        <w:t>Exercer de modo sistemático a fiscalização e o acompanhamento da execução da contratação, objetivando verificar o cumprimento das disposições contratuais, técnicas e administrativas, em todos os seus aspectos;</w:t>
      </w:r>
    </w:p>
    <w:p w14:paraId="2814505D"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sz w:val="20"/>
        </w:rPr>
        <w:t xml:space="preserve">8.2.2 </w:t>
      </w:r>
      <w:r w:rsidRPr="00880D58">
        <w:rPr>
          <w:rFonts w:asciiTheme="majorHAnsi" w:hAnsiTheme="majorHAnsi"/>
          <w:sz w:val="20"/>
        </w:rPr>
        <w:t>Solicitar à CONTRATADA a substituição do objeto, que apresente defeito insanável durante seu uso, durante o prazo de garantia, cujo prazo será de 5 (cinco) dias úteis;</w:t>
      </w:r>
    </w:p>
    <w:p w14:paraId="2E5BBF07"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sz w:val="20"/>
        </w:rPr>
        <w:t xml:space="preserve">8.2.3 </w:t>
      </w:r>
      <w:r w:rsidRPr="00880D58">
        <w:rPr>
          <w:rFonts w:asciiTheme="majorHAnsi" w:hAnsiTheme="majorHAnsi"/>
          <w:sz w:val="20"/>
        </w:rPr>
        <w:t>Anotar em registro próprio, comunicando ao preposto da CONTRATADA as irregularidades constatadas, informando prazo para sua regularização, propondo à Administração, quando for o caso, a aplicação das penalidades previstas na legislação pertinente.</w:t>
      </w:r>
    </w:p>
    <w:p w14:paraId="10BC2EB6" w14:textId="4BC80F6B"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sz w:val="20"/>
        </w:rPr>
        <w:t>8.3</w:t>
      </w:r>
      <w:r w:rsidRPr="00880D58">
        <w:rPr>
          <w:rFonts w:asciiTheme="majorHAnsi" w:hAnsiTheme="majorHAnsi"/>
          <w:sz w:val="20"/>
        </w:rPr>
        <w:t xml:space="preserve"> As decisões e providências que ultrapassarem a competência da fiscalização da contratação serão submetidas à apreciação da autoridade superior da Secretaria </w:t>
      </w:r>
      <w:r w:rsidR="007730A1" w:rsidRPr="00880D58">
        <w:rPr>
          <w:rFonts w:asciiTheme="majorHAnsi" w:hAnsiTheme="majorHAnsi"/>
          <w:sz w:val="20"/>
        </w:rPr>
        <w:t>Executiva do Consorcio</w:t>
      </w:r>
      <w:r w:rsidRPr="00880D58">
        <w:rPr>
          <w:rFonts w:asciiTheme="majorHAnsi" w:hAnsiTheme="majorHAnsi"/>
          <w:sz w:val="20"/>
        </w:rPr>
        <w:t>, para adoção das medidas cabíveis, consoante disposto no art. 117, §§ 1º e 2º, da Lei nº 14.133/2021;</w:t>
      </w:r>
    </w:p>
    <w:p w14:paraId="1E58B451"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sz w:val="20"/>
        </w:rPr>
        <w:t>8.4</w:t>
      </w:r>
      <w:r w:rsidRPr="00880D58">
        <w:rPr>
          <w:rFonts w:asciiTheme="majorHAnsi" w:hAnsiTheme="majorHAnsi"/>
          <w:sz w:val="20"/>
        </w:rPr>
        <w:t xml:space="preserve"> Exigências da fiscalização, respaldada na legislação aplicável, no TR e Edital, deverão ser imediatamente atendidas pela CONTRATADA;</w:t>
      </w:r>
    </w:p>
    <w:p w14:paraId="4C0A43BE"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sz w:val="20"/>
        </w:rPr>
        <w:t xml:space="preserve">8.5 </w:t>
      </w:r>
      <w:r w:rsidRPr="00880D58">
        <w:rPr>
          <w:rFonts w:asciiTheme="majorHAnsi" w:hAnsiTheme="majorHAnsi"/>
          <w:sz w:val="20"/>
        </w:rPr>
        <w:t>O descumprimento total ou parcial das demais obrigações e responsabilidades assumidas pela CONTRATADA ensejará a aplicação de sanções administrativas, previstas neste TR e na legislação vigente;</w:t>
      </w:r>
    </w:p>
    <w:p w14:paraId="40D5B254" w14:textId="03CDC731"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sz w:val="20"/>
        </w:rPr>
        <w:t xml:space="preserve">8.6 </w:t>
      </w:r>
      <w:r w:rsidRPr="00880D58">
        <w:rPr>
          <w:rFonts w:asciiTheme="majorHAnsi" w:hAnsiTheme="majorHAnsi"/>
          <w:sz w:val="20"/>
        </w:rPr>
        <w:t xml:space="preserve">A fiscalização será exercida no interesse exclusivo da Secretaria </w:t>
      </w:r>
      <w:r w:rsidR="007730A1" w:rsidRPr="00880D58">
        <w:rPr>
          <w:rFonts w:asciiTheme="majorHAnsi" w:hAnsiTheme="majorHAnsi"/>
          <w:sz w:val="20"/>
        </w:rPr>
        <w:t xml:space="preserve">Executiva do </w:t>
      </w:r>
      <w:proofErr w:type="spellStart"/>
      <w:r w:rsidR="007730A1" w:rsidRPr="00880D58">
        <w:rPr>
          <w:rFonts w:asciiTheme="majorHAnsi" w:hAnsiTheme="majorHAnsi"/>
          <w:sz w:val="20"/>
        </w:rPr>
        <w:t>Consorcio</w:t>
      </w:r>
      <w:r w:rsidRPr="00880D58">
        <w:rPr>
          <w:rFonts w:asciiTheme="majorHAnsi" w:hAnsiTheme="majorHAnsi"/>
          <w:sz w:val="20"/>
        </w:rPr>
        <w:t>xxxxxxxxxxxxxe</w:t>
      </w:r>
      <w:proofErr w:type="spellEnd"/>
      <w:r w:rsidRPr="00880D58">
        <w:rPr>
          <w:rFonts w:asciiTheme="majorHAnsi" w:hAnsiTheme="majorHAnsi"/>
          <w:sz w:val="20"/>
        </w:rPr>
        <w:t xml:space="preserve"> não exclui nem reduz a responsabilidade da CONTRATADA por qualquer irregularidade;</w:t>
      </w:r>
    </w:p>
    <w:p w14:paraId="61272657"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bCs/>
          <w:sz w:val="20"/>
        </w:rPr>
        <w:t>8.7</w:t>
      </w:r>
      <w:r w:rsidRPr="00880D58">
        <w:rPr>
          <w:rFonts w:asciiTheme="majorHAnsi" w:hAnsiTheme="majorHAnsi"/>
          <w:sz w:val="20"/>
        </w:rPr>
        <w:t xml:space="preserve"> A fiscalização do contrato será auxiliada pelos órgãos de assessoramento jurídico e de controle interno da Administração, que deverão dirimir dúvidas e subsidiá-lo com informações relevantes para prevenir riscos na execução contratual.</w:t>
      </w:r>
    </w:p>
    <w:p w14:paraId="35F6D20A"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cs="Arial"/>
          <w:b/>
          <w:sz w:val="20"/>
          <w:u w:val="single"/>
        </w:rPr>
        <w:t>9.</w:t>
      </w:r>
      <w:r w:rsidRPr="00880D58">
        <w:rPr>
          <w:rFonts w:asciiTheme="majorHAnsi" w:hAnsiTheme="majorHAnsi" w:cs="Arial"/>
          <w:b/>
          <w:sz w:val="20"/>
        </w:rPr>
        <w:t xml:space="preserve"> </w:t>
      </w:r>
      <w:r w:rsidRPr="00880D58">
        <w:rPr>
          <w:rFonts w:asciiTheme="majorHAnsi" w:hAnsiTheme="majorHAnsi" w:cs="Arial"/>
          <w:b/>
          <w:sz w:val="20"/>
          <w:u w:val="single"/>
        </w:rPr>
        <w:t>DO PAGAMENTO</w:t>
      </w:r>
    </w:p>
    <w:p w14:paraId="58E49BD4" w14:textId="77777777" w:rsidR="008A559F" w:rsidRPr="00880D58" w:rsidRDefault="008A559F" w:rsidP="007730A1">
      <w:pPr>
        <w:spacing w:after="360" w:line="360" w:lineRule="auto"/>
        <w:jc w:val="both"/>
        <w:rPr>
          <w:rFonts w:asciiTheme="majorHAnsi" w:hAnsiTheme="majorHAnsi" w:cs="Arial"/>
          <w:b/>
          <w:sz w:val="20"/>
        </w:rPr>
      </w:pPr>
      <w:r w:rsidRPr="00880D58">
        <w:rPr>
          <w:rFonts w:asciiTheme="majorHAnsi" w:hAnsiTheme="majorHAnsi" w:cs="Arial"/>
          <w:b/>
          <w:sz w:val="20"/>
        </w:rPr>
        <w:t>9.1 Liquidação</w:t>
      </w:r>
    </w:p>
    <w:p w14:paraId="553AF7D2"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 xml:space="preserve">9.1.1 </w:t>
      </w:r>
      <w:r w:rsidRPr="00880D58">
        <w:rPr>
          <w:rFonts w:asciiTheme="majorHAnsi" w:hAnsiTheme="majorHAnsi" w:cs="Arial"/>
          <w:bCs/>
          <w:sz w:val="20"/>
        </w:rPr>
        <w:t>Para fins de liquidação, o setor competente deverá verificar se a nota fiscal ou instrumento de cobrança equivalente apresentado expressa os elementos necessários e essenciais do documento, tais como:</w:t>
      </w:r>
    </w:p>
    <w:p w14:paraId="52420B08"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Cs/>
          <w:sz w:val="20"/>
        </w:rPr>
        <w:lastRenderedPageBreak/>
        <w:t>a) o prazo de validade;</w:t>
      </w:r>
    </w:p>
    <w:p w14:paraId="4AAE0048"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Cs/>
          <w:sz w:val="20"/>
        </w:rPr>
        <w:t xml:space="preserve">b) a data da emissão; </w:t>
      </w:r>
    </w:p>
    <w:p w14:paraId="104DA3D9"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Cs/>
          <w:sz w:val="20"/>
        </w:rPr>
        <w:t xml:space="preserve">c) os dados do contrato e do órgão contratante; </w:t>
      </w:r>
    </w:p>
    <w:p w14:paraId="0D937F92"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Cs/>
          <w:sz w:val="20"/>
        </w:rPr>
        <w:t xml:space="preserve">d) o período respectivo de execução do contrato; </w:t>
      </w:r>
    </w:p>
    <w:p w14:paraId="6E91BF4E"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Cs/>
          <w:sz w:val="20"/>
        </w:rPr>
        <w:t xml:space="preserve">e) o valor a pagar; e </w:t>
      </w:r>
    </w:p>
    <w:p w14:paraId="6865072C"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Cs/>
          <w:sz w:val="20"/>
        </w:rPr>
        <w:t>f) eventual destaque do valor de retenções tributárias cabíveis.</w:t>
      </w:r>
    </w:p>
    <w:p w14:paraId="06D11C4C"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 xml:space="preserve">9.1.2 </w:t>
      </w:r>
      <w:r w:rsidRPr="00880D58">
        <w:rPr>
          <w:rFonts w:asciiTheme="majorHAnsi" w:hAnsiTheme="majorHAnsi" w:cs="Arial"/>
          <w:bCs/>
          <w:sz w:val="2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F374602"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 xml:space="preserve">9.1.3 </w:t>
      </w:r>
      <w:r w:rsidRPr="00880D58">
        <w:rPr>
          <w:rFonts w:asciiTheme="majorHAnsi" w:hAnsiTheme="majorHAnsi" w:cs="Arial"/>
          <w:bCs/>
          <w:sz w:val="20"/>
        </w:rPr>
        <w:t>A nota fiscal ou instrumento de cobrança equivalente deverá ser obrigatoriamente acompanhado da comprovação da regularidade fiscal, social e trabalhista constatada por meio da documentação prevista no art. 68 da Lei nº 14.133/2021;</w:t>
      </w:r>
    </w:p>
    <w:p w14:paraId="26858F9F"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 xml:space="preserve">9.1.4 </w:t>
      </w:r>
      <w:r w:rsidRPr="00880D58">
        <w:rPr>
          <w:rFonts w:asciiTheme="majorHAnsi" w:hAnsiTheme="majorHAnsi" w:cs="Arial"/>
          <w:bCs/>
          <w:sz w:val="20"/>
        </w:rPr>
        <w:t>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CE398E1"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 xml:space="preserve">9.1.5 </w:t>
      </w:r>
      <w:r w:rsidRPr="00880D58">
        <w:rPr>
          <w:rFonts w:asciiTheme="majorHAnsi" w:hAnsiTheme="majorHAnsi" w:cs="Arial"/>
          <w:bCs/>
          <w:sz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26CF2EF"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 xml:space="preserve">9.1.6 </w:t>
      </w:r>
      <w:r w:rsidRPr="00880D58">
        <w:rPr>
          <w:rFonts w:asciiTheme="majorHAnsi" w:hAnsiTheme="majorHAnsi" w:cs="Arial"/>
          <w:bCs/>
          <w:sz w:val="20"/>
        </w:rPr>
        <w:t xml:space="preserve">Persistindo a irregularidade, o contratante deverá adotar as medidas necessárias à rescisão contratual nos autos do processo administrativo correspondente, assegurada ao contratado a ampla defesa. </w:t>
      </w:r>
    </w:p>
    <w:p w14:paraId="58B0BD20"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 xml:space="preserve">9.1.7 </w:t>
      </w:r>
      <w:r w:rsidRPr="00880D58">
        <w:rPr>
          <w:rFonts w:asciiTheme="majorHAnsi" w:hAnsiTheme="majorHAnsi" w:cs="Arial"/>
          <w:bCs/>
          <w:sz w:val="20"/>
        </w:rPr>
        <w:t>Havendo a efetiva execução do objeto, os pagamentos serão realizados normalmente, até que se decida pela rescisão do contrato, caso o contratado não regularize sua situação.</w:t>
      </w:r>
    </w:p>
    <w:p w14:paraId="0F5449AC" w14:textId="77777777" w:rsidR="008A559F" w:rsidRPr="00880D58" w:rsidRDefault="008A559F" w:rsidP="007730A1">
      <w:pPr>
        <w:spacing w:after="360" w:line="360" w:lineRule="auto"/>
        <w:jc w:val="both"/>
        <w:rPr>
          <w:rFonts w:asciiTheme="majorHAnsi" w:hAnsiTheme="majorHAnsi" w:cs="Arial"/>
          <w:b/>
          <w:sz w:val="20"/>
        </w:rPr>
      </w:pPr>
      <w:r w:rsidRPr="00880D58">
        <w:rPr>
          <w:rFonts w:asciiTheme="majorHAnsi" w:hAnsiTheme="majorHAnsi" w:cs="Arial"/>
          <w:b/>
          <w:sz w:val="20"/>
        </w:rPr>
        <w:lastRenderedPageBreak/>
        <w:t>9.2 Prazo do pagamento</w:t>
      </w:r>
    </w:p>
    <w:p w14:paraId="2F9B052E"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 xml:space="preserve">9.2.1 </w:t>
      </w:r>
      <w:r w:rsidRPr="00880D58">
        <w:rPr>
          <w:rFonts w:asciiTheme="majorHAnsi" w:hAnsiTheme="majorHAnsi" w:cs="Arial"/>
          <w:bCs/>
          <w:sz w:val="20"/>
        </w:rPr>
        <w:t>A CONTRATANTE pagará à CONTRATADA pelos produtos adquiridos, em até 30 (trinta) dias consecutivos, após a apresentação da Nota Fiscal/Fatura correspondente, caso haja a aceitabilidade dos produtos, cabendo a contratada comprovar sua regularidade fiscal conforme solicitado para a habilitação no certame licitatório;</w:t>
      </w:r>
    </w:p>
    <w:p w14:paraId="69228A4E"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9.2.2</w:t>
      </w:r>
      <w:r w:rsidRPr="00880D58">
        <w:rPr>
          <w:rFonts w:asciiTheme="majorHAnsi" w:hAnsiTheme="majorHAnsi" w:cs="Arial"/>
          <w:bCs/>
          <w:sz w:val="20"/>
        </w:rPr>
        <w:t xml:space="preserve"> Ocorrendo erros na apresentação dos documentos fiscais, será solicitada à CONTRATADA imediata correção, ficando estabelecido que o prazo para pagamento somente será contado a partir da data da regularização;</w:t>
      </w:r>
    </w:p>
    <w:p w14:paraId="6D20AEF2" w14:textId="55044C58"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9.2.3</w:t>
      </w:r>
      <w:r w:rsidRPr="00880D58">
        <w:rPr>
          <w:rFonts w:asciiTheme="majorHAnsi" w:hAnsiTheme="majorHAnsi" w:cs="Arial"/>
          <w:bCs/>
          <w:sz w:val="20"/>
        </w:rPr>
        <w:t xml:space="preserve"> A Secretaria </w:t>
      </w:r>
      <w:r w:rsidR="007730A1" w:rsidRPr="00880D58">
        <w:rPr>
          <w:rFonts w:asciiTheme="majorHAnsi" w:hAnsiTheme="majorHAnsi" w:cs="Arial"/>
          <w:bCs/>
          <w:sz w:val="20"/>
        </w:rPr>
        <w:t>Executiva do Consorcio</w:t>
      </w:r>
      <w:r w:rsidRPr="00880D58">
        <w:rPr>
          <w:rFonts w:asciiTheme="majorHAnsi" w:hAnsiTheme="majorHAnsi" w:cs="Arial"/>
          <w:bCs/>
          <w:sz w:val="20"/>
        </w:rPr>
        <w:t xml:space="preserve"> poderá deduzir do pagamento importâncias que a qualquer título lhe forem devidos pela CONTRATADA, em decorrência de descumprimento de suas obrigações;</w:t>
      </w:r>
    </w:p>
    <w:p w14:paraId="19E4673D" w14:textId="77777777" w:rsidR="008A559F" w:rsidRPr="00880D58" w:rsidRDefault="008A559F" w:rsidP="007730A1">
      <w:pPr>
        <w:spacing w:after="360" w:line="360" w:lineRule="auto"/>
        <w:jc w:val="both"/>
        <w:rPr>
          <w:rFonts w:asciiTheme="majorHAnsi" w:hAnsiTheme="majorHAnsi" w:cs="Arial"/>
          <w:b/>
          <w:sz w:val="20"/>
        </w:rPr>
      </w:pPr>
      <w:r w:rsidRPr="00880D58">
        <w:rPr>
          <w:rFonts w:asciiTheme="majorHAnsi" w:hAnsiTheme="majorHAnsi" w:cs="Arial"/>
          <w:b/>
          <w:sz w:val="20"/>
        </w:rPr>
        <w:t xml:space="preserve">9.2.4 </w:t>
      </w:r>
      <w:r w:rsidRPr="00880D58">
        <w:rPr>
          <w:rFonts w:asciiTheme="majorHAnsi" w:hAnsiTheme="majorHAnsi" w:cs="Arial"/>
          <w:bCs/>
          <w:sz w:val="20"/>
        </w:rPr>
        <w:t>No caso de controvérsia sobre a execução do objeto, quanto à dimensão, qualidade e quantidade, deverá ser observado o teor do art. 143 da Lei nº 14.133/2021, comunicando-se à empresa para emissão de Nota Fiscal no que se refere à parcela incontroversa da execução do objeto, para efeito de liquidação e pagamento;</w:t>
      </w:r>
    </w:p>
    <w:p w14:paraId="6A59433C"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 xml:space="preserve">9.2.5 </w:t>
      </w:r>
      <w:r w:rsidRPr="00880D58">
        <w:rPr>
          <w:rFonts w:asciiTheme="majorHAnsi" w:hAnsiTheme="majorHAnsi" w:cs="Arial"/>
          <w:bCs/>
          <w:sz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D7537D9" w14:textId="77777777" w:rsidR="008A559F" w:rsidRPr="00880D58" w:rsidRDefault="008A559F" w:rsidP="007730A1">
      <w:pPr>
        <w:spacing w:after="360" w:line="360" w:lineRule="auto"/>
        <w:jc w:val="both"/>
        <w:rPr>
          <w:rFonts w:asciiTheme="majorHAnsi" w:hAnsiTheme="majorHAnsi" w:cs="Arial"/>
          <w:b/>
          <w:sz w:val="20"/>
        </w:rPr>
      </w:pPr>
      <w:r w:rsidRPr="00880D58">
        <w:rPr>
          <w:rFonts w:asciiTheme="majorHAnsi" w:hAnsiTheme="majorHAnsi" w:cs="Arial"/>
          <w:b/>
          <w:sz w:val="20"/>
        </w:rPr>
        <w:t>9.3 Forma de pagamento</w:t>
      </w:r>
    </w:p>
    <w:p w14:paraId="14EC84FC"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 xml:space="preserve">9.3.1 </w:t>
      </w:r>
      <w:r w:rsidRPr="00880D58">
        <w:rPr>
          <w:rFonts w:asciiTheme="majorHAnsi" w:hAnsiTheme="majorHAnsi" w:cs="Arial"/>
          <w:bCs/>
          <w:sz w:val="20"/>
        </w:rPr>
        <w:t>O pagamento será realizado por meio de ordem bancária, para crédito em banco, agência e conta corrente indicados pelo contratado.</w:t>
      </w:r>
    </w:p>
    <w:p w14:paraId="50B6627B"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 xml:space="preserve">9.3.2 </w:t>
      </w:r>
      <w:r w:rsidRPr="00880D58">
        <w:rPr>
          <w:rFonts w:asciiTheme="majorHAnsi" w:hAnsiTheme="majorHAnsi" w:cs="Arial"/>
          <w:bCs/>
          <w:sz w:val="20"/>
        </w:rPr>
        <w:t>Será considerada data do pagamento o dia em que constar como emitida a ordem bancária para pagamento.</w:t>
      </w:r>
    </w:p>
    <w:p w14:paraId="7FECE597"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 xml:space="preserve">9.3.3 </w:t>
      </w:r>
      <w:r w:rsidRPr="00880D58">
        <w:rPr>
          <w:rFonts w:asciiTheme="majorHAnsi" w:hAnsiTheme="majorHAnsi" w:cs="Arial"/>
          <w:bCs/>
          <w:sz w:val="20"/>
        </w:rPr>
        <w:t>Quando do pagamento, será efetuada a retenção tributária prevista na legislação aplicável.</w:t>
      </w:r>
    </w:p>
    <w:p w14:paraId="3E30DB0D"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 xml:space="preserve">9.3.3.1 </w:t>
      </w:r>
      <w:r w:rsidRPr="00880D58">
        <w:rPr>
          <w:rFonts w:asciiTheme="majorHAnsi" w:hAnsiTheme="majorHAnsi" w:cs="Arial"/>
          <w:bCs/>
          <w:sz w:val="20"/>
        </w:rPr>
        <w:t>Independentemente do percentual de tributo inserido na planilha, quando houver, serão retidos na fonte, quando da realização do pagamento, os percentuais estabelecidos na legislação vigente.</w:t>
      </w:r>
    </w:p>
    <w:p w14:paraId="73504BAD"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lastRenderedPageBreak/>
        <w:t xml:space="preserve">9.3.4 </w:t>
      </w:r>
      <w:r w:rsidRPr="00880D58">
        <w:rPr>
          <w:rFonts w:asciiTheme="majorHAnsi" w:hAnsiTheme="majorHAnsi" w:cs="Arial"/>
          <w:bCs/>
          <w:sz w:val="20"/>
        </w:rPr>
        <w:t>O contratado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A741066"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cs="Arial"/>
          <w:b/>
          <w:sz w:val="20"/>
          <w:u w:val="single"/>
        </w:rPr>
        <w:t>10.</w:t>
      </w:r>
      <w:r w:rsidRPr="00880D58">
        <w:rPr>
          <w:rFonts w:asciiTheme="majorHAnsi" w:hAnsiTheme="majorHAnsi" w:cs="Arial"/>
          <w:b/>
          <w:sz w:val="20"/>
        </w:rPr>
        <w:t xml:space="preserve"> </w:t>
      </w:r>
      <w:r w:rsidRPr="00880D58">
        <w:rPr>
          <w:rFonts w:asciiTheme="majorHAnsi" w:hAnsiTheme="majorHAnsi" w:cs="Arial"/>
          <w:b/>
          <w:sz w:val="20"/>
          <w:u w:val="single"/>
        </w:rPr>
        <w:t>FORMA E CRITÉRIOS DE SELEÇÃO DO FORNECEDOR E FORMA DE FORNECIMENTO</w:t>
      </w:r>
    </w:p>
    <w:p w14:paraId="01A61045"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sz w:val="20"/>
        </w:rPr>
        <w:t xml:space="preserve">10.1 </w:t>
      </w:r>
      <w:r w:rsidRPr="00880D58">
        <w:rPr>
          <w:rFonts w:asciiTheme="majorHAnsi" w:hAnsiTheme="majorHAnsi"/>
          <w:b/>
          <w:bCs/>
          <w:sz w:val="20"/>
        </w:rPr>
        <w:t>Forma de seleção e critério de julgamento da proposta</w:t>
      </w:r>
    </w:p>
    <w:p w14:paraId="5ACADA2B"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bCs/>
          <w:sz w:val="20"/>
        </w:rPr>
        <w:t xml:space="preserve">10.1.1 </w:t>
      </w:r>
      <w:r w:rsidRPr="00880D58">
        <w:rPr>
          <w:rFonts w:asciiTheme="majorHAnsi" w:hAnsiTheme="majorHAnsi"/>
          <w:sz w:val="20"/>
        </w:rPr>
        <w:t>O fornecedor será selecionado por meio da realização de procedimento de LICITAÇÃO, na modalidade PREGÃO, sob a forma ELETRÔNICA, com adoção do critério de julgamento pelo menor preço OU maior desconto.</w:t>
      </w:r>
    </w:p>
    <w:p w14:paraId="332078D1" w14:textId="77777777" w:rsidR="008A559F" w:rsidRPr="00880D58" w:rsidRDefault="008A559F" w:rsidP="007730A1">
      <w:pPr>
        <w:spacing w:after="360" w:line="360" w:lineRule="auto"/>
        <w:jc w:val="both"/>
        <w:rPr>
          <w:rFonts w:asciiTheme="majorHAnsi" w:hAnsiTheme="majorHAnsi"/>
          <w:b/>
          <w:sz w:val="20"/>
        </w:rPr>
      </w:pPr>
      <w:r w:rsidRPr="00880D58">
        <w:rPr>
          <w:rFonts w:asciiTheme="majorHAnsi" w:hAnsiTheme="majorHAnsi"/>
          <w:b/>
          <w:sz w:val="20"/>
        </w:rPr>
        <w:t>10.2 Forma de fornecimento</w:t>
      </w:r>
    </w:p>
    <w:p w14:paraId="7FC7BD05" w14:textId="62E1B50D" w:rsidR="008A559F" w:rsidRPr="00880D58" w:rsidRDefault="008A559F" w:rsidP="007730A1">
      <w:pPr>
        <w:spacing w:after="360" w:line="360" w:lineRule="auto"/>
        <w:jc w:val="both"/>
        <w:rPr>
          <w:rFonts w:asciiTheme="majorHAnsi" w:hAnsiTheme="majorHAnsi"/>
          <w:b/>
          <w:sz w:val="20"/>
        </w:rPr>
      </w:pPr>
      <w:r w:rsidRPr="00880D58">
        <w:rPr>
          <w:rFonts w:asciiTheme="majorHAnsi" w:hAnsiTheme="majorHAnsi"/>
          <w:b/>
          <w:sz w:val="20"/>
        </w:rPr>
        <w:t xml:space="preserve">10.2.1 </w:t>
      </w:r>
      <w:r w:rsidRPr="00880D58">
        <w:rPr>
          <w:rFonts w:asciiTheme="majorHAnsi" w:hAnsiTheme="majorHAnsi"/>
          <w:bCs/>
          <w:sz w:val="20"/>
        </w:rPr>
        <w:t>O fornecimento do objeto será integral</w:t>
      </w:r>
      <w:r w:rsidR="00A80BBA" w:rsidRPr="00880D58">
        <w:rPr>
          <w:rFonts w:asciiTheme="majorHAnsi" w:hAnsiTheme="majorHAnsi"/>
          <w:bCs/>
          <w:sz w:val="20"/>
        </w:rPr>
        <w:t xml:space="preserve"> </w:t>
      </w:r>
      <w:r w:rsidRPr="00880D58">
        <w:rPr>
          <w:rFonts w:asciiTheme="majorHAnsi" w:hAnsiTheme="majorHAnsi"/>
          <w:bCs/>
          <w:sz w:val="20"/>
        </w:rPr>
        <w:t>OU</w:t>
      </w:r>
      <w:r w:rsidR="00A80BBA" w:rsidRPr="00880D58">
        <w:rPr>
          <w:rFonts w:asciiTheme="majorHAnsi" w:hAnsiTheme="majorHAnsi"/>
          <w:bCs/>
          <w:sz w:val="20"/>
        </w:rPr>
        <w:t xml:space="preserve"> </w:t>
      </w:r>
      <w:r w:rsidRPr="00880D58">
        <w:rPr>
          <w:rFonts w:asciiTheme="majorHAnsi" w:hAnsiTheme="majorHAnsi"/>
          <w:bCs/>
          <w:sz w:val="20"/>
        </w:rPr>
        <w:t>parcelado</w:t>
      </w:r>
      <w:r w:rsidR="00A80BBA" w:rsidRPr="00880D58">
        <w:rPr>
          <w:rFonts w:asciiTheme="majorHAnsi" w:hAnsiTheme="majorHAnsi"/>
          <w:bCs/>
          <w:sz w:val="20"/>
        </w:rPr>
        <w:t xml:space="preserve"> </w:t>
      </w:r>
      <w:r w:rsidRPr="00880D58">
        <w:rPr>
          <w:rFonts w:asciiTheme="majorHAnsi" w:hAnsiTheme="majorHAnsi"/>
          <w:bCs/>
          <w:sz w:val="20"/>
        </w:rPr>
        <w:t>OU</w:t>
      </w:r>
      <w:r w:rsidR="00A80BBA" w:rsidRPr="00880D58">
        <w:rPr>
          <w:rFonts w:asciiTheme="majorHAnsi" w:hAnsiTheme="majorHAnsi"/>
          <w:bCs/>
          <w:sz w:val="20"/>
        </w:rPr>
        <w:t xml:space="preserve"> </w:t>
      </w:r>
      <w:r w:rsidRPr="00880D58">
        <w:rPr>
          <w:rFonts w:asciiTheme="majorHAnsi" w:hAnsiTheme="majorHAnsi"/>
          <w:bCs/>
          <w:sz w:val="20"/>
        </w:rPr>
        <w:t>continuado.</w:t>
      </w:r>
    </w:p>
    <w:p w14:paraId="2CAB5384" w14:textId="77777777" w:rsidR="008A559F" w:rsidRPr="00880D58" w:rsidRDefault="008A559F" w:rsidP="007730A1">
      <w:pPr>
        <w:spacing w:after="360" w:line="360" w:lineRule="auto"/>
        <w:jc w:val="both"/>
        <w:rPr>
          <w:rFonts w:asciiTheme="majorHAnsi" w:hAnsiTheme="majorHAnsi"/>
          <w:b/>
          <w:sz w:val="20"/>
        </w:rPr>
      </w:pPr>
      <w:r w:rsidRPr="00880D58">
        <w:rPr>
          <w:rFonts w:asciiTheme="majorHAnsi" w:hAnsiTheme="majorHAnsi"/>
          <w:b/>
          <w:sz w:val="20"/>
        </w:rPr>
        <w:t>10.3 Exigências de habilitação</w:t>
      </w:r>
    </w:p>
    <w:p w14:paraId="43AFBB9B" w14:textId="77777777" w:rsidR="008A559F" w:rsidRPr="00880D58" w:rsidRDefault="008A559F" w:rsidP="007730A1">
      <w:pPr>
        <w:spacing w:after="360" w:line="360" w:lineRule="auto"/>
        <w:jc w:val="both"/>
        <w:rPr>
          <w:rFonts w:asciiTheme="majorHAnsi" w:hAnsiTheme="majorHAnsi"/>
          <w:b/>
          <w:sz w:val="20"/>
        </w:rPr>
      </w:pPr>
      <w:r w:rsidRPr="00880D58">
        <w:rPr>
          <w:rFonts w:asciiTheme="majorHAnsi" w:hAnsiTheme="majorHAnsi"/>
          <w:b/>
          <w:sz w:val="20"/>
        </w:rPr>
        <w:t xml:space="preserve">10.3.1 </w:t>
      </w:r>
      <w:r w:rsidRPr="00880D58">
        <w:rPr>
          <w:rFonts w:asciiTheme="majorHAnsi" w:hAnsiTheme="majorHAnsi"/>
          <w:bCs/>
          <w:sz w:val="20"/>
        </w:rPr>
        <w:t>Para fins de habilitação, deverá o licitante comprovar os seguintes requisitos:</w:t>
      </w:r>
    </w:p>
    <w:p w14:paraId="47BCFC2E" w14:textId="77777777" w:rsidR="008A559F" w:rsidRPr="00880D58" w:rsidRDefault="008A559F" w:rsidP="007730A1">
      <w:pPr>
        <w:spacing w:after="360" w:line="360" w:lineRule="auto"/>
        <w:jc w:val="both"/>
        <w:rPr>
          <w:rFonts w:asciiTheme="majorHAnsi" w:hAnsiTheme="majorHAnsi"/>
          <w:b/>
          <w:sz w:val="20"/>
        </w:rPr>
      </w:pPr>
      <w:r w:rsidRPr="00880D58">
        <w:rPr>
          <w:rFonts w:asciiTheme="majorHAnsi" w:hAnsiTheme="majorHAnsi"/>
          <w:b/>
          <w:sz w:val="20"/>
        </w:rPr>
        <w:t>10.3.1.1 Habilitação jurídica</w:t>
      </w:r>
    </w:p>
    <w:p w14:paraId="38234681" w14:textId="77777777" w:rsidR="008A559F" w:rsidRPr="00880D58" w:rsidRDefault="008A559F" w:rsidP="007730A1">
      <w:pPr>
        <w:spacing w:after="360" w:line="360" w:lineRule="auto"/>
        <w:jc w:val="both"/>
        <w:rPr>
          <w:rFonts w:asciiTheme="majorHAnsi" w:hAnsiTheme="majorHAnsi"/>
          <w:b/>
          <w:sz w:val="20"/>
        </w:rPr>
      </w:pPr>
      <w:r w:rsidRPr="00880D58">
        <w:rPr>
          <w:rFonts w:asciiTheme="majorHAnsi" w:hAnsiTheme="majorHAnsi"/>
          <w:b/>
          <w:sz w:val="20"/>
        </w:rPr>
        <w:t xml:space="preserve">a) Pessoa física: </w:t>
      </w:r>
      <w:r w:rsidRPr="00880D58">
        <w:rPr>
          <w:rFonts w:asciiTheme="majorHAnsi" w:hAnsiTheme="majorHAnsi"/>
          <w:bCs/>
          <w:sz w:val="20"/>
        </w:rPr>
        <w:t>cédula de identidade (RG) ou documento equivalente que, por força de lei, tenha validade para fins de identificação em todo o território nacional;</w:t>
      </w:r>
    </w:p>
    <w:p w14:paraId="3C549BE1" w14:textId="77777777" w:rsidR="008A559F" w:rsidRPr="00880D58" w:rsidRDefault="008A559F" w:rsidP="007730A1">
      <w:pPr>
        <w:spacing w:after="360" w:line="360" w:lineRule="auto"/>
        <w:jc w:val="both"/>
        <w:rPr>
          <w:rFonts w:asciiTheme="majorHAnsi" w:hAnsiTheme="majorHAnsi"/>
          <w:b/>
          <w:sz w:val="20"/>
        </w:rPr>
      </w:pPr>
      <w:r w:rsidRPr="00880D58">
        <w:rPr>
          <w:rFonts w:asciiTheme="majorHAnsi" w:hAnsiTheme="majorHAnsi"/>
          <w:b/>
          <w:sz w:val="20"/>
        </w:rPr>
        <w:t xml:space="preserve">b) Empresário individual: </w:t>
      </w:r>
      <w:r w:rsidRPr="00880D58">
        <w:rPr>
          <w:rFonts w:asciiTheme="majorHAnsi" w:hAnsiTheme="majorHAnsi"/>
          <w:bCs/>
          <w:sz w:val="20"/>
        </w:rPr>
        <w:t>inscrição no Registro Público de Empresas Mercantis, a cargo da Junta Comercial da respectiva sede;</w:t>
      </w:r>
    </w:p>
    <w:p w14:paraId="14ECD87D"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sz w:val="20"/>
        </w:rPr>
        <w:t xml:space="preserve">c) Microempreendedor Individual - MEI: </w:t>
      </w:r>
      <w:r w:rsidRPr="00880D58">
        <w:rPr>
          <w:rFonts w:asciiTheme="majorHAnsi" w:hAnsiTheme="majorHAnsi"/>
          <w:bCs/>
          <w:sz w:val="20"/>
        </w:rPr>
        <w:t>Certificado da Condição de Microempreendedor Individual – CCMEI</w:t>
      </w:r>
      <w:r w:rsidRPr="00880D58">
        <w:rPr>
          <w:rFonts w:asciiTheme="majorHAnsi" w:hAnsiTheme="majorHAnsi"/>
          <w:sz w:val="20"/>
        </w:rPr>
        <w:t>;</w:t>
      </w:r>
    </w:p>
    <w:p w14:paraId="5D39ED67"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bCs/>
          <w:sz w:val="20"/>
        </w:rPr>
        <w:t>d) Sociedade empresária, sociedade limitada unipessoal – SLU ou sociedade identificada como empresa individual de responsabilidade limitada - EIRELI:</w:t>
      </w:r>
      <w:r w:rsidRPr="00880D58">
        <w:rPr>
          <w:rFonts w:asciiTheme="majorHAnsi" w:hAnsiTheme="majorHAnsi"/>
          <w:sz w:val="20"/>
        </w:rPr>
        <w:t xml:space="preserve"> inscrição do ato constitutivo, estatuto ou contrato social </w:t>
      </w:r>
      <w:r w:rsidRPr="00880D58">
        <w:rPr>
          <w:rFonts w:asciiTheme="majorHAnsi" w:hAnsiTheme="majorHAnsi"/>
          <w:sz w:val="20"/>
        </w:rPr>
        <w:lastRenderedPageBreak/>
        <w:t>no Registro Público de Empresas Mercantis, a cargo da Junta Comercial da respectiva sede, acompanhada de documento comprobatório de seus administradores;</w:t>
      </w:r>
    </w:p>
    <w:p w14:paraId="125578E3"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bCs/>
          <w:sz w:val="20"/>
        </w:rPr>
        <w:t>e) Sociedade empresária estrangeira:</w:t>
      </w:r>
      <w:r w:rsidRPr="00880D58">
        <w:rPr>
          <w:rFonts w:asciiTheme="majorHAnsi" w:hAnsiTheme="majorHAnsi"/>
          <w:sz w:val="20"/>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740B6897"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bCs/>
          <w:sz w:val="20"/>
        </w:rPr>
        <w:t>f) Sociedade simples:</w:t>
      </w:r>
      <w:r w:rsidRPr="00880D58">
        <w:rPr>
          <w:rFonts w:asciiTheme="majorHAnsi" w:hAnsiTheme="majorHAnsi"/>
          <w:sz w:val="20"/>
        </w:rPr>
        <w:t xml:space="preserve"> inscrição do ato constitutivo no Registro Civil de Pessoas Jurídicas do local de sua sede, acompanhada de documento comprobatório de seus administradores;</w:t>
      </w:r>
    </w:p>
    <w:p w14:paraId="74B857AC"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bCs/>
          <w:sz w:val="20"/>
        </w:rPr>
        <w:t>g) Filial, sucursal ou agência de sociedade simples ou empresária:</w:t>
      </w:r>
      <w:r w:rsidRPr="00880D58">
        <w:rPr>
          <w:rFonts w:asciiTheme="majorHAnsi" w:hAnsiTheme="majorHAnsi"/>
          <w:sz w:val="20"/>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F085433"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bCs/>
          <w:sz w:val="20"/>
        </w:rPr>
        <w:t>h) Sociedade cooperativa:</w:t>
      </w:r>
      <w:r w:rsidRPr="00880D58">
        <w:rPr>
          <w:rFonts w:asciiTheme="majorHAnsi" w:hAnsiTheme="majorHAnsi"/>
          <w:sz w:val="20"/>
        </w:rPr>
        <w:t xml:space="preserve">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5D9305F6"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sz w:val="20"/>
        </w:rPr>
        <w:t>10.3.1.1.1</w:t>
      </w:r>
      <w:r w:rsidRPr="00880D58">
        <w:rPr>
          <w:rFonts w:asciiTheme="majorHAnsi" w:hAnsiTheme="majorHAnsi"/>
          <w:bCs/>
          <w:sz w:val="20"/>
        </w:rPr>
        <w:t>Os documentos apresentados deverão estar acompanhados de todas as alterações ou da consolidação respectiva.</w:t>
      </w:r>
    </w:p>
    <w:p w14:paraId="6C589B9C" w14:textId="77777777" w:rsidR="008A559F" w:rsidRPr="00880D58" w:rsidRDefault="008A559F" w:rsidP="007730A1">
      <w:pPr>
        <w:spacing w:after="360" w:line="360" w:lineRule="auto"/>
        <w:jc w:val="both"/>
        <w:rPr>
          <w:rFonts w:asciiTheme="majorHAnsi" w:hAnsiTheme="majorHAnsi"/>
          <w:b/>
          <w:bCs/>
          <w:sz w:val="20"/>
        </w:rPr>
      </w:pPr>
      <w:r w:rsidRPr="00880D58">
        <w:rPr>
          <w:rFonts w:asciiTheme="majorHAnsi" w:hAnsiTheme="majorHAnsi"/>
          <w:b/>
          <w:bCs/>
          <w:sz w:val="20"/>
        </w:rPr>
        <w:t>10.3.1.2 Habilitação fiscal, social e trabalhista</w:t>
      </w:r>
    </w:p>
    <w:p w14:paraId="1E56A96F"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bCs/>
          <w:sz w:val="20"/>
        </w:rPr>
        <w:t xml:space="preserve">10.3.1.2.1 </w:t>
      </w:r>
      <w:r w:rsidRPr="00880D58">
        <w:rPr>
          <w:rFonts w:asciiTheme="majorHAnsi" w:hAnsiTheme="majorHAnsi"/>
          <w:sz w:val="20"/>
        </w:rPr>
        <w:t>Prova de inscrição no Cadastro Nacional de Pessoas Jurídicas ou no Cadastro de Pessoas Físicas, conforme o caso;</w:t>
      </w:r>
    </w:p>
    <w:p w14:paraId="7DAEC13E"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bCs/>
          <w:sz w:val="20"/>
        </w:rPr>
        <w:t xml:space="preserve">10.3.1.2.2 </w:t>
      </w:r>
      <w:r w:rsidRPr="00880D58">
        <w:rPr>
          <w:rFonts w:asciiTheme="majorHAnsi" w:hAnsiTheme="majorHAnsi"/>
          <w:sz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4385106"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bCs/>
          <w:sz w:val="20"/>
        </w:rPr>
        <w:lastRenderedPageBreak/>
        <w:t xml:space="preserve">10.3.1.2.3 </w:t>
      </w:r>
      <w:r w:rsidRPr="00880D58">
        <w:rPr>
          <w:rFonts w:asciiTheme="majorHAnsi" w:hAnsiTheme="majorHAnsi"/>
          <w:sz w:val="20"/>
        </w:rPr>
        <w:t>Prova de regularidade com o Fundo de Garantia do Tempo de Serviço (FGTS);</w:t>
      </w:r>
    </w:p>
    <w:p w14:paraId="6F89236D"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bCs/>
          <w:sz w:val="20"/>
        </w:rPr>
        <w:t xml:space="preserve">10.3.1.2.4 </w:t>
      </w:r>
      <w:r w:rsidRPr="00880D58">
        <w:rPr>
          <w:rFonts w:asciiTheme="majorHAnsi" w:hAnsiTheme="majorHAnsi"/>
          <w:sz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B20FB0A"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bCs/>
          <w:sz w:val="20"/>
        </w:rPr>
        <w:t xml:space="preserve">10.3.1.2.5 </w:t>
      </w:r>
      <w:r w:rsidRPr="00880D58">
        <w:rPr>
          <w:rFonts w:asciiTheme="majorHAnsi" w:hAnsiTheme="majorHAnsi"/>
          <w:sz w:val="20"/>
        </w:rPr>
        <w:t xml:space="preserve">Prova de inscrição no cadastro de contribuintes Estadual relativo ao domicílio ou sede do fornecedor, pertinente ao seu ramo de atividade e compatível com o objeto contratual; </w:t>
      </w:r>
    </w:p>
    <w:p w14:paraId="3B4BA4F2"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bCs/>
          <w:sz w:val="20"/>
        </w:rPr>
        <w:t xml:space="preserve">10.3.1.2.6 </w:t>
      </w:r>
      <w:r w:rsidRPr="00880D58">
        <w:rPr>
          <w:rFonts w:asciiTheme="majorHAnsi" w:hAnsiTheme="majorHAnsi"/>
          <w:sz w:val="20"/>
        </w:rPr>
        <w:t>Prova de regularidade com a Fazenda Estadual do domicílio ou sede do fornecedor, relativa à atividade em cujo exercício contrata ou concorre;</w:t>
      </w:r>
    </w:p>
    <w:p w14:paraId="6003AA8F"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bCs/>
          <w:sz w:val="20"/>
        </w:rPr>
        <w:t xml:space="preserve">10.3.1.2.7 </w:t>
      </w:r>
      <w:r w:rsidRPr="00880D58">
        <w:rPr>
          <w:rFonts w:asciiTheme="majorHAnsi" w:hAnsiTheme="majorHAnsi"/>
          <w:sz w:val="20"/>
        </w:rPr>
        <w:t>Caso o fornecedor seja considerado isento dos tributos Estadual relacionados ao objeto contratual, deverá comprovar tal condição mediante a apresentação de declaração da Fazenda respectiva do seu domicílio ou sede, ou outra equivalente, na forma da lei.</w:t>
      </w:r>
    </w:p>
    <w:p w14:paraId="07B31734"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bCs/>
          <w:sz w:val="20"/>
        </w:rPr>
        <w:t xml:space="preserve">10.3.1.2.8 </w:t>
      </w:r>
      <w:r w:rsidRPr="00880D58">
        <w:rPr>
          <w:rFonts w:asciiTheme="majorHAnsi" w:hAnsiTheme="majorHAnsi"/>
          <w:sz w:val="20"/>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7C8DE4E7"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bCs/>
          <w:sz w:val="20"/>
        </w:rPr>
        <w:t>10.3.1.3 Qualificação Econômico-Financeira</w:t>
      </w:r>
    </w:p>
    <w:p w14:paraId="6A9368E7"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bCs/>
          <w:sz w:val="20"/>
        </w:rPr>
        <w:t xml:space="preserve">10.3.1.3.1 </w:t>
      </w:r>
      <w:r w:rsidRPr="00880D58">
        <w:rPr>
          <w:rFonts w:asciiTheme="majorHAnsi" w:hAnsiTheme="majorHAnsi"/>
          <w:sz w:val="20"/>
        </w:rPr>
        <w:t xml:space="preserve">Certidão negativa de insolvência civil expedida pelo distribuidor do domicílio ou sede do licitante, caso se trate de pessoa física, desde que admitida a sua participação na licitação, ou de sociedade simples; </w:t>
      </w:r>
    </w:p>
    <w:p w14:paraId="342C50D7"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bCs/>
          <w:sz w:val="20"/>
        </w:rPr>
        <w:t xml:space="preserve">10.3.1.3.2 </w:t>
      </w:r>
      <w:r w:rsidRPr="00880D58">
        <w:rPr>
          <w:rFonts w:asciiTheme="majorHAnsi" w:hAnsiTheme="majorHAnsi"/>
          <w:sz w:val="20"/>
        </w:rPr>
        <w:t>Certidão negativa de falência expedida pelo distribuidor da sede do fornecedor, nos termos do art. 69, caput, inciso II da Lei nº 14.133/2021;</w:t>
      </w:r>
    </w:p>
    <w:p w14:paraId="1B909DAA" w14:textId="77777777" w:rsidR="008A559F" w:rsidRPr="00880D58" w:rsidRDefault="008A559F" w:rsidP="007730A1">
      <w:pPr>
        <w:spacing w:after="360" w:line="360" w:lineRule="auto"/>
        <w:jc w:val="both"/>
        <w:rPr>
          <w:rFonts w:asciiTheme="majorHAnsi" w:hAnsiTheme="majorHAnsi"/>
          <w:b/>
          <w:bCs/>
          <w:sz w:val="20"/>
        </w:rPr>
      </w:pPr>
      <w:r w:rsidRPr="00880D58">
        <w:rPr>
          <w:rFonts w:asciiTheme="majorHAnsi" w:hAnsiTheme="majorHAnsi"/>
          <w:b/>
          <w:bCs/>
          <w:sz w:val="20"/>
        </w:rPr>
        <w:t>10.3.1.4 Qualificação Técnica</w:t>
      </w:r>
    </w:p>
    <w:p w14:paraId="15FD4140"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bCs/>
          <w:sz w:val="20"/>
        </w:rPr>
        <w:t xml:space="preserve">10.3.1.4.1 </w:t>
      </w:r>
      <w:r w:rsidRPr="00880D58">
        <w:rPr>
          <w:rFonts w:asciiTheme="majorHAnsi" w:hAnsiTheme="majorHAnsi"/>
          <w:sz w:val="20"/>
        </w:rPr>
        <w:t>Comprovação de aptidão para o fornecimento de bens similares/equivalentes ou superiores com o objeto desta contratação, por meio da apresentação de certidões ou atestados, por pessoas jurídicas de direito público ou privado, ou regularmente emitido(s) pelo conselho profissional competente, quando for o caso.</w:t>
      </w:r>
    </w:p>
    <w:p w14:paraId="2FBCFA76"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bCs/>
          <w:sz w:val="20"/>
        </w:rPr>
        <w:lastRenderedPageBreak/>
        <w:t xml:space="preserve">10.3.1.4.2 </w:t>
      </w:r>
      <w:r w:rsidRPr="00880D58">
        <w:rPr>
          <w:rFonts w:asciiTheme="majorHAnsi" w:hAnsiTheme="majorHAnsi"/>
          <w:sz w:val="20"/>
        </w:rPr>
        <w:t>Os atestados de capacidade técnica poderão ser apresentados em nome da matriz ou da filial do fornecedor.</w:t>
      </w:r>
    </w:p>
    <w:p w14:paraId="7FE13BE8"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bCs/>
          <w:sz w:val="20"/>
        </w:rPr>
        <w:t xml:space="preserve">10.3.1.4.3 </w:t>
      </w:r>
      <w:r w:rsidRPr="00880D58">
        <w:rPr>
          <w:rFonts w:asciiTheme="majorHAnsi" w:hAnsiTheme="majorHAnsi"/>
          <w:sz w:val="20"/>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EC43893"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cs="Arial"/>
          <w:b/>
          <w:sz w:val="20"/>
          <w:u w:val="single"/>
        </w:rPr>
        <w:t>11.</w:t>
      </w:r>
      <w:r w:rsidRPr="00880D58">
        <w:rPr>
          <w:rFonts w:asciiTheme="majorHAnsi" w:hAnsiTheme="majorHAnsi" w:cs="Arial"/>
          <w:b/>
          <w:sz w:val="20"/>
        </w:rPr>
        <w:t xml:space="preserve"> </w:t>
      </w:r>
      <w:r w:rsidRPr="00880D58">
        <w:rPr>
          <w:rFonts w:asciiTheme="majorHAnsi" w:hAnsiTheme="majorHAnsi" w:cs="Arial"/>
          <w:b/>
          <w:sz w:val="20"/>
          <w:u w:val="single"/>
        </w:rPr>
        <w:t>ESTIMATIVA DO VALOR DA CONTRATAÇÃO</w:t>
      </w:r>
    </w:p>
    <w:p w14:paraId="48BB6500" w14:textId="675F2F19"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b/>
          <w:bCs/>
          <w:sz w:val="20"/>
        </w:rPr>
        <w:t xml:space="preserve">11.1 </w:t>
      </w:r>
      <w:r w:rsidRPr="00880D58">
        <w:rPr>
          <w:rFonts w:asciiTheme="majorHAnsi" w:hAnsiTheme="majorHAnsi"/>
          <w:sz w:val="20"/>
        </w:rPr>
        <w:t>O custo estimado total da contratação é de R$</w:t>
      </w:r>
      <w:r w:rsidR="00A80BBA" w:rsidRPr="00880D58">
        <w:rPr>
          <w:rFonts w:asciiTheme="majorHAnsi" w:hAnsiTheme="majorHAnsi"/>
          <w:sz w:val="20"/>
        </w:rPr>
        <w:t xml:space="preserve"> 1.014.624,40 </w:t>
      </w:r>
      <w:proofErr w:type="gramStart"/>
      <w:r w:rsidR="00A80BBA" w:rsidRPr="00880D58">
        <w:rPr>
          <w:rFonts w:asciiTheme="majorHAnsi" w:hAnsiTheme="majorHAnsi"/>
          <w:sz w:val="20"/>
        </w:rPr>
        <w:t>( Um</w:t>
      </w:r>
      <w:proofErr w:type="gramEnd"/>
      <w:r w:rsidR="00A80BBA" w:rsidRPr="00880D58">
        <w:rPr>
          <w:rFonts w:asciiTheme="majorHAnsi" w:hAnsiTheme="majorHAnsi"/>
          <w:sz w:val="20"/>
        </w:rPr>
        <w:t xml:space="preserve"> milhão quatorze mil seiscentos e vinte e quatro reais e quarenta centavos</w:t>
      </w:r>
      <w:r w:rsidRPr="00880D58">
        <w:rPr>
          <w:rFonts w:asciiTheme="majorHAnsi" w:hAnsiTheme="majorHAnsi"/>
          <w:sz w:val="20"/>
        </w:rPr>
        <w:t>), conforme custos unitários apostos na tabela acima OU em anexo.</w:t>
      </w:r>
    </w:p>
    <w:p w14:paraId="581E85BE"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cs="Arial"/>
          <w:b/>
          <w:sz w:val="20"/>
          <w:u w:val="single"/>
        </w:rPr>
        <w:t>12.</w:t>
      </w:r>
      <w:r w:rsidRPr="00880D58">
        <w:rPr>
          <w:rFonts w:asciiTheme="majorHAnsi" w:hAnsiTheme="majorHAnsi" w:cs="Arial"/>
          <w:b/>
          <w:sz w:val="20"/>
        </w:rPr>
        <w:t xml:space="preserve"> </w:t>
      </w:r>
      <w:r w:rsidRPr="00880D58">
        <w:rPr>
          <w:rFonts w:asciiTheme="majorHAnsi" w:hAnsiTheme="majorHAnsi" w:cs="Arial"/>
          <w:b/>
          <w:sz w:val="20"/>
          <w:u w:val="single"/>
        </w:rPr>
        <w:t>DAS SANÇÕES</w:t>
      </w:r>
    </w:p>
    <w:p w14:paraId="25FDB493"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 xml:space="preserve">12.1 </w:t>
      </w:r>
      <w:r w:rsidRPr="00880D58">
        <w:rPr>
          <w:rFonts w:asciiTheme="majorHAnsi" w:hAnsiTheme="majorHAnsi" w:cs="Arial"/>
          <w:bCs/>
          <w:sz w:val="20"/>
        </w:rPr>
        <w:t>Comete infração administrativa o fornecedor/prestador de serviço que cometer quaisquer das infrações previstas no art. 155 da Lei nº 14.133, de 2021, quais sejam:</w:t>
      </w:r>
    </w:p>
    <w:p w14:paraId="11052A1F"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 xml:space="preserve">12.1.1 </w:t>
      </w:r>
      <w:r w:rsidRPr="00880D58">
        <w:rPr>
          <w:rFonts w:asciiTheme="majorHAnsi" w:hAnsiTheme="majorHAnsi" w:cs="Arial"/>
          <w:bCs/>
          <w:sz w:val="20"/>
        </w:rPr>
        <w:t>Dar causa à inexecução parcial do contrato;</w:t>
      </w:r>
    </w:p>
    <w:p w14:paraId="0E2D9C04"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 xml:space="preserve">12.1.2 </w:t>
      </w:r>
      <w:r w:rsidRPr="00880D58">
        <w:rPr>
          <w:rFonts w:asciiTheme="majorHAnsi" w:hAnsiTheme="majorHAnsi" w:cs="Arial"/>
          <w:bCs/>
          <w:sz w:val="20"/>
        </w:rPr>
        <w:t>Dar causa à inexecução parcial do contrato que cause grave dano à Administração, ao funcionamento dos serviços públicos ou ao interesse coletivo;</w:t>
      </w:r>
    </w:p>
    <w:p w14:paraId="06C6F423"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 xml:space="preserve">12.1.3 </w:t>
      </w:r>
      <w:r w:rsidRPr="00880D58">
        <w:rPr>
          <w:rFonts w:asciiTheme="majorHAnsi" w:hAnsiTheme="majorHAnsi" w:cs="Arial"/>
          <w:bCs/>
          <w:sz w:val="20"/>
        </w:rPr>
        <w:t>Dar causa à inexecução total do contrato;</w:t>
      </w:r>
    </w:p>
    <w:p w14:paraId="19909C6A"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 xml:space="preserve">12.1.4 </w:t>
      </w:r>
      <w:r w:rsidRPr="00880D58">
        <w:rPr>
          <w:rFonts w:asciiTheme="majorHAnsi" w:hAnsiTheme="majorHAnsi" w:cs="Arial"/>
          <w:bCs/>
          <w:sz w:val="20"/>
        </w:rPr>
        <w:t>Deixar de entregar a documentação exigida para o certame;</w:t>
      </w:r>
    </w:p>
    <w:p w14:paraId="5BCD3CBD"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 xml:space="preserve">12.1.5 </w:t>
      </w:r>
      <w:r w:rsidRPr="00880D58">
        <w:rPr>
          <w:rFonts w:asciiTheme="majorHAnsi" w:hAnsiTheme="majorHAnsi" w:cs="Arial"/>
          <w:bCs/>
          <w:sz w:val="20"/>
        </w:rPr>
        <w:t>Não manter a proposta, salvo em decorrência de fato superveniente devidamente justificado;</w:t>
      </w:r>
    </w:p>
    <w:p w14:paraId="6B9FFB45"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 xml:space="preserve">12.1.6 </w:t>
      </w:r>
      <w:r w:rsidRPr="00880D58">
        <w:rPr>
          <w:rFonts w:asciiTheme="majorHAnsi" w:hAnsiTheme="majorHAnsi" w:cs="Arial"/>
          <w:bCs/>
          <w:sz w:val="20"/>
        </w:rPr>
        <w:t xml:space="preserve">Não celebrar o contrato ou não entregar a documentação exigida para </w:t>
      </w:r>
      <w:proofErr w:type="spellStart"/>
      <w:r w:rsidRPr="00880D58">
        <w:rPr>
          <w:rFonts w:asciiTheme="majorHAnsi" w:hAnsiTheme="majorHAnsi" w:cs="Arial"/>
          <w:bCs/>
          <w:sz w:val="20"/>
        </w:rPr>
        <w:t>acontratação</w:t>
      </w:r>
      <w:proofErr w:type="spellEnd"/>
      <w:r w:rsidRPr="00880D58">
        <w:rPr>
          <w:rFonts w:asciiTheme="majorHAnsi" w:hAnsiTheme="majorHAnsi" w:cs="Arial"/>
          <w:bCs/>
          <w:sz w:val="20"/>
        </w:rPr>
        <w:t>, quando convocado dentro do prazo de validade de sua proposta;</w:t>
      </w:r>
    </w:p>
    <w:p w14:paraId="73777362"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 xml:space="preserve">12.1.7 </w:t>
      </w:r>
      <w:r w:rsidRPr="00880D58">
        <w:rPr>
          <w:rFonts w:asciiTheme="majorHAnsi" w:hAnsiTheme="majorHAnsi" w:cs="Arial"/>
          <w:bCs/>
          <w:sz w:val="20"/>
        </w:rPr>
        <w:t>Ensejar o retardamento da execução ou da entrega do objeto da licitação sem motivo justificado;</w:t>
      </w:r>
    </w:p>
    <w:p w14:paraId="48927767"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lastRenderedPageBreak/>
        <w:t xml:space="preserve">12.1.8 </w:t>
      </w:r>
      <w:r w:rsidRPr="00880D58">
        <w:rPr>
          <w:rFonts w:asciiTheme="majorHAnsi" w:hAnsiTheme="majorHAnsi" w:cs="Arial"/>
          <w:bCs/>
          <w:sz w:val="20"/>
        </w:rPr>
        <w:t>Apresentar declaração ou documentação falsa exigida para o certame ou prestar declaração falsa durante a dispensa eletrônica ou a execução do contrato;</w:t>
      </w:r>
    </w:p>
    <w:p w14:paraId="35FB8D8D"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 xml:space="preserve">12.1.9 </w:t>
      </w:r>
      <w:r w:rsidRPr="00880D58">
        <w:rPr>
          <w:rFonts w:asciiTheme="majorHAnsi" w:hAnsiTheme="majorHAnsi" w:cs="Arial"/>
          <w:bCs/>
          <w:sz w:val="20"/>
        </w:rPr>
        <w:t>Fraudar a dispensa eletrônica ou praticar ato fraudulento na execução do contrato;</w:t>
      </w:r>
    </w:p>
    <w:p w14:paraId="0E72199E"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 xml:space="preserve">12.1.10 </w:t>
      </w:r>
      <w:r w:rsidRPr="00880D58">
        <w:rPr>
          <w:rFonts w:asciiTheme="majorHAnsi" w:hAnsiTheme="majorHAnsi" w:cs="Arial"/>
          <w:bCs/>
          <w:sz w:val="20"/>
        </w:rPr>
        <w:t>Comportar-se de modo inidôneo ou cometer fraude de qualquer natureza;</w:t>
      </w:r>
    </w:p>
    <w:p w14:paraId="4A4D6923"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 xml:space="preserve">12.1.10.1 </w:t>
      </w:r>
      <w:r w:rsidRPr="00880D58">
        <w:rPr>
          <w:rFonts w:asciiTheme="majorHAnsi" w:hAnsiTheme="majorHAnsi" w:cs="Arial"/>
          <w:bCs/>
          <w:sz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6C73A09"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 xml:space="preserve">12.1.11 </w:t>
      </w:r>
      <w:r w:rsidRPr="00880D58">
        <w:rPr>
          <w:rFonts w:asciiTheme="majorHAnsi" w:hAnsiTheme="majorHAnsi" w:cs="Arial"/>
          <w:bCs/>
          <w:sz w:val="20"/>
        </w:rPr>
        <w:t>Praticar atos ilícitos com vistas a frustrar os objetivos deste certame;</w:t>
      </w:r>
    </w:p>
    <w:p w14:paraId="740A2855"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12.1.12</w:t>
      </w:r>
      <w:r w:rsidRPr="00880D58">
        <w:rPr>
          <w:rFonts w:asciiTheme="majorHAnsi" w:hAnsiTheme="majorHAnsi" w:cs="Arial"/>
          <w:bCs/>
          <w:sz w:val="20"/>
        </w:rPr>
        <w:tab/>
        <w:t>Praticar ato lesivo previsto no art. 5º da Lei 12.846/2013.</w:t>
      </w:r>
    </w:p>
    <w:p w14:paraId="44BA4681"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 xml:space="preserve">12.2 </w:t>
      </w:r>
      <w:r w:rsidRPr="00880D58">
        <w:rPr>
          <w:rFonts w:asciiTheme="majorHAnsi" w:hAnsiTheme="majorHAnsi" w:cs="Arial"/>
          <w:bCs/>
          <w:sz w:val="20"/>
        </w:rPr>
        <w:t>O fornecedor que cometer qualquer das infrações discriminadas nos subitens anteriores ficará sujeito, sem prejuízo da responsabilidade civil e criminal, às seguintes sanções:</w:t>
      </w:r>
    </w:p>
    <w:p w14:paraId="392FA5FF"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a) Advertência</w:t>
      </w:r>
      <w:r w:rsidRPr="00880D58">
        <w:rPr>
          <w:rFonts w:asciiTheme="majorHAnsi" w:hAnsiTheme="majorHAnsi" w:cs="Arial"/>
          <w:bCs/>
          <w:sz w:val="20"/>
        </w:rPr>
        <w:t xml:space="preserve"> pela falta do subitem </w:t>
      </w:r>
      <w:r w:rsidRPr="00880D58">
        <w:rPr>
          <w:rFonts w:asciiTheme="majorHAnsi" w:hAnsiTheme="majorHAnsi" w:cs="Arial"/>
          <w:b/>
          <w:sz w:val="20"/>
        </w:rPr>
        <w:t>12.1.1</w:t>
      </w:r>
      <w:r w:rsidRPr="00880D58">
        <w:rPr>
          <w:rFonts w:asciiTheme="majorHAnsi" w:hAnsiTheme="majorHAnsi" w:cs="Arial"/>
          <w:bCs/>
          <w:sz w:val="20"/>
        </w:rPr>
        <w:t xml:space="preserve"> deste Termo de Referência, quando não se justificar a imposição de penalidade mais grave;</w:t>
      </w:r>
    </w:p>
    <w:p w14:paraId="73FFE706"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b) Multa</w:t>
      </w:r>
      <w:r w:rsidRPr="00880D58">
        <w:rPr>
          <w:rFonts w:asciiTheme="majorHAnsi" w:hAnsiTheme="majorHAnsi" w:cs="Arial"/>
          <w:bCs/>
          <w:sz w:val="20"/>
        </w:rPr>
        <w:t xml:space="preserve">, calculada na forma do contrato, com base no total do valor da contratação realizada de forma direta e será aplicada ao responsável por qualquer das infrações administrativas previstas no item 12.1 deste Termo </w:t>
      </w:r>
      <w:proofErr w:type="spellStart"/>
      <w:r w:rsidRPr="00880D58">
        <w:rPr>
          <w:rFonts w:asciiTheme="majorHAnsi" w:hAnsiTheme="majorHAnsi" w:cs="Arial"/>
          <w:bCs/>
          <w:sz w:val="20"/>
        </w:rPr>
        <w:t>deReferência</w:t>
      </w:r>
      <w:proofErr w:type="spellEnd"/>
      <w:r w:rsidRPr="00880D58">
        <w:rPr>
          <w:rFonts w:asciiTheme="majorHAnsi" w:hAnsiTheme="majorHAnsi" w:cs="Arial"/>
          <w:bCs/>
          <w:sz w:val="20"/>
        </w:rPr>
        <w:t>, no percentual de até 10% (dez por cento), na hipótese de cometimento das infrações previstas nos itens 12.1.1 a 12.1.7, e até 20% (vinte por cento), se cometidas infrações previstas nos itens 12.1.8 a 12.1.12;</w:t>
      </w:r>
    </w:p>
    <w:p w14:paraId="3B4EC4A5"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 xml:space="preserve">b.1) </w:t>
      </w:r>
      <w:r w:rsidRPr="00880D58">
        <w:rPr>
          <w:rFonts w:asciiTheme="majorHAnsi" w:hAnsiTheme="majorHAnsi" w:cs="Arial"/>
          <w:bCs/>
          <w:sz w:val="20"/>
        </w:rPr>
        <w:t>O valor da multa poderá ser descontado das faturas devidas à CONTRATADA;</w:t>
      </w:r>
    </w:p>
    <w:p w14:paraId="57DAC455"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 xml:space="preserve">b.2) </w:t>
      </w:r>
      <w:r w:rsidRPr="00880D58">
        <w:rPr>
          <w:rFonts w:asciiTheme="majorHAnsi" w:hAnsiTheme="majorHAnsi" w:cs="Arial"/>
          <w:bCs/>
          <w:sz w:val="20"/>
        </w:rPr>
        <w:t>A multa pode ser aplicada isoladamente ou juntamente com as penalidades definidas nos itens “c” e “d” abaixo:</w:t>
      </w:r>
    </w:p>
    <w:p w14:paraId="7EAADB46"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c) Impedimento de licitar e contratar</w:t>
      </w:r>
      <w:r w:rsidRPr="00880D58">
        <w:rPr>
          <w:rFonts w:asciiTheme="majorHAnsi" w:hAnsiTheme="majorHAnsi" w:cs="Arial"/>
          <w:bCs/>
          <w:sz w:val="20"/>
        </w:rPr>
        <w:t xml:space="preserve"> no âmbito da Administração Pública direta e indireta do ente federativo que tiver aplicado a sanção, pelo prazo máximo de 03 (três) anos, nos casos dos subitens 12.1.2 a 12.1.7 deste Termo de Referência, quando não se justificar a imposição de penalidade mais grave;</w:t>
      </w:r>
    </w:p>
    <w:p w14:paraId="7BAB09EE"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lastRenderedPageBreak/>
        <w:t>d) Declaração de inidoneidade</w:t>
      </w:r>
      <w:r w:rsidRPr="00880D58">
        <w:rPr>
          <w:rFonts w:asciiTheme="majorHAnsi" w:hAnsiTheme="majorHAnsi" w:cs="Arial"/>
          <w:bCs/>
          <w:sz w:val="20"/>
        </w:rPr>
        <w:t xml:space="preserve"> para licitar ou contratar, que impedirá o responsável de licitar ou contratar no âmbito da Administração Pública direta e indireta de todos os entes federativos, pelo prazo mínimo de 03 (três) anos e máximo de 06 (seis) anos, nos casos dos subitens 12.1.2 a 12.1.12 deste Termo de Referência;</w:t>
      </w:r>
    </w:p>
    <w:p w14:paraId="6BA8F940"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 xml:space="preserve">12.3 </w:t>
      </w:r>
      <w:r w:rsidRPr="00880D58">
        <w:rPr>
          <w:rFonts w:asciiTheme="majorHAnsi" w:hAnsiTheme="majorHAnsi" w:cs="Arial"/>
          <w:bCs/>
          <w:sz w:val="20"/>
        </w:rPr>
        <w:t>Na aplicação das sanções serão considerados:</w:t>
      </w:r>
    </w:p>
    <w:p w14:paraId="4C6F0DF3"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 xml:space="preserve">12.3.1 </w:t>
      </w:r>
      <w:r w:rsidRPr="00880D58">
        <w:rPr>
          <w:rFonts w:asciiTheme="majorHAnsi" w:hAnsiTheme="majorHAnsi" w:cs="Arial"/>
          <w:bCs/>
          <w:sz w:val="20"/>
        </w:rPr>
        <w:t>A natureza e a gravidade da infração cometida;</w:t>
      </w:r>
    </w:p>
    <w:p w14:paraId="5B770D4D"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 xml:space="preserve">12.3.2 </w:t>
      </w:r>
      <w:r w:rsidRPr="00880D58">
        <w:rPr>
          <w:rFonts w:asciiTheme="majorHAnsi" w:hAnsiTheme="majorHAnsi" w:cs="Arial"/>
          <w:bCs/>
          <w:sz w:val="20"/>
        </w:rPr>
        <w:t>As peculiaridades do caso concreto;</w:t>
      </w:r>
    </w:p>
    <w:p w14:paraId="01461DA4"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 xml:space="preserve">12.3.3 </w:t>
      </w:r>
      <w:r w:rsidRPr="00880D58">
        <w:rPr>
          <w:rFonts w:asciiTheme="majorHAnsi" w:hAnsiTheme="majorHAnsi" w:cs="Arial"/>
          <w:bCs/>
          <w:sz w:val="20"/>
        </w:rPr>
        <w:t>As circunstâncias agravantes ou atenuantes;</w:t>
      </w:r>
    </w:p>
    <w:p w14:paraId="79EBC7CF"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 xml:space="preserve">12.3.4 </w:t>
      </w:r>
      <w:r w:rsidRPr="00880D58">
        <w:rPr>
          <w:rFonts w:asciiTheme="majorHAnsi" w:hAnsiTheme="majorHAnsi" w:cs="Arial"/>
          <w:bCs/>
          <w:sz w:val="20"/>
        </w:rPr>
        <w:t>Os danos que dela provierem para a Administração Pública;</w:t>
      </w:r>
    </w:p>
    <w:p w14:paraId="655D48FC"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 xml:space="preserve">12.3.5 </w:t>
      </w:r>
      <w:r w:rsidRPr="00880D58">
        <w:rPr>
          <w:rFonts w:asciiTheme="majorHAnsi" w:hAnsiTheme="majorHAnsi" w:cs="Arial"/>
          <w:bCs/>
          <w:sz w:val="20"/>
        </w:rPr>
        <w:t>A implantação ou o aperfeiçoamento de programa de integridade, conforme normas e orientações dos órgãos de controle.</w:t>
      </w:r>
    </w:p>
    <w:p w14:paraId="46C5C96F"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 xml:space="preserve">12.4 </w:t>
      </w:r>
      <w:r w:rsidRPr="00880D58">
        <w:rPr>
          <w:rFonts w:asciiTheme="majorHAnsi" w:hAnsiTheme="majorHAnsi" w:cs="Arial"/>
          <w:bCs/>
          <w:sz w:val="20"/>
        </w:rPr>
        <w:t>Se a multa aplicada e as indenizações cabíveis forem superiores ao valor de pagamento eventualmente devido pela Administração à CONTRATADA, além da perda desse valor, a diferença será descontada da garantia prestada ou será cobrada judicialmente;</w:t>
      </w:r>
    </w:p>
    <w:p w14:paraId="2CCD71A8" w14:textId="77777777" w:rsidR="008A559F" w:rsidRPr="00880D58" w:rsidRDefault="008A559F" w:rsidP="007730A1">
      <w:pPr>
        <w:spacing w:after="360" w:line="360" w:lineRule="auto"/>
        <w:jc w:val="both"/>
        <w:rPr>
          <w:rFonts w:asciiTheme="majorHAnsi" w:hAnsiTheme="majorHAnsi" w:cs="Arial"/>
          <w:bCs/>
          <w:sz w:val="20"/>
        </w:rPr>
      </w:pPr>
      <w:r w:rsidRPr="00880D58">
        <w:rPr>
          <w:rFonts w:asciiTheme="majorHAnsi" w:hAnsiTheme="majorHAnsi" w:cs="Arial"/>
          <w:b/>
          <w:sz w:val="20"/>
        </w:rPr>
        <w:t xml:space="preserve">12.5 </w:t>
      </w:r>
      <w:r w:rsidRPr="00880D58">
        <w:rPr>
          <w:rFonts w:asciiTheme="majorHAnsi" w:hAnsiTheme="majorHAnsi" w:cs="Arial"/>
          <w:bCs/>
          <w:sz w:val="20"/>
        </w:rPr>
        <w:t>A aplicação de qualquer das penalidades previstas realizar-se-á em processo administrativo que assegurará o contraditório e a ampla defesa ao fornecedor/adjudicatário, observando-se o rito procedimental previsto no Capítulo I do Título IV da Lei 14.133/2021 – Das Infrações e Sanções Administrativas.</w:t>
      </w:r>
    </w:p>
    <w:p w14:paraId="608DF4B3" w14:textId="77777777" w:rsidR="008A559F" w:rsidRPr="00880D58" w:rsidRDefault="008A559F" w:rsidP="007730A1">
      <w:pPr>
        <w:spacing w:after="360" w:line="360" w:lineRule="auto"/>
        <w:jc w:val="both"/>
        <w:rPr>
          <w:rFonts w:asciiTheme="majorHAnsi" w:hAnsiTheme="majorHAnsi"/>
          <w:sz w:val="20"/>
        </w:rPr>
      </w:pPr>
      <w:r w:rsidRPr="00880D58">
        <w:rPr>
          <w:rFonts w:asciiTheme="majorHAnsi" w:hAnsiTheme="majorHAnsi" w:cs="Arial"/>
          <w:b/>
          <w:sz w:val="20"/>
          <w:u w:val="single"/>
        </w:rPr>
        <w:t>13.</w:t>
      </w:r>
      <w:r w:rsidRPr="00880D58">
        <w:rPr>
          <w:rFonts w:asciiTheme="majorHAnsi" w:hAnsiTheme="majorHAnsi" w:cs="Arial"/>
          <w:b/>
          <w:sz w:val="20"/>
        </w:rPr>
        <w:t xml:space="preserve"> </w:t>
      </w:r>
      <w:r w:rsidRPr="00880D58">
        <w:rPr>
          <w:rFonts w:asciiTheme="majorHAnsi" w:hAnsiTheme="majorHAnsi" w:cs="Arial"/>
          <w:b/>
          <w:sz w:val="20"/>
          <w:u w:val="single"/>
        </w:rPr>
        <w:t>DA DOTAÇÃO ORÇAMENTÁRIA</w:t>
      </w:r>
    </w:p>
    <w:p w14:paraId="40F1597C" w14:textId="77777777" w:rsidR="008A559F" w:rsidRPr="00880D58" w:rsidRDefault="008A559F" w:rsidP="007730A1">
      <w:pPr>
        <w:spacing w:line="360" w:lineRule="auto"/>
        <w:jc w:val="both"/>
        <w:rPr>
          <w:rFonts w:asciiTheme="majorHAnsi" w:hAnsiTheme="majorHAnsi"/>
          <w:sz w:val="20"/>
        </w:rPr>
      </w:pPr>
      <w:r w:rsidRPr="00880D58">
        <w:rPr>
          <w:rFonts w:asciiTheme="majorHAnsi" w:hAnsiTheme="majorHAnsi"/>
          <w:b/>
          <w:sz w:val="20"/>
        </w:rPr>
        <w:t>13.1</w:t>
      </w:r>
      <w:r w:rsidRPr="00880D58">
        <w:rPr>
          <w:rFonts w:asciiTheme="majorHAnsi" w:hAnsiTheme="majorHAnsi"/>
          <w:sz w:val="20"/>
        </w:rPr>
        <w:t xml:space="preserve"> Os recursos destinados à execução deste objeto correrão por conta da seguinte dotação orçamentária:</w:t>
      </w:r>
    </w:p>
    <w:p w14:paraId="0602B774" w14:textId="77777777" w:rsidR="008A559F" w:rsidRPr="00880D58" w:rsidRDefault="008A559F" w:rsidP="007730A1">
      <w:pPr>
        <w:spacing w:line="360" w:lineRule="auto"/>
        <w:jc w:val="both"/>
        <w:rPr>
          <w:rFonts w:asciiTheme="majorHAnsi" w:hAnsiTheme="majorHAnsi"/>
          <w:sz w:val="20"/>
        </w:rPr>
      </w:pPr>
    </w:p>
    <w:p w14:paraId="3144829B" w14:textId="77777777" w:rsidR="008A559F" w:rsidRPr="00880D58" w:rsidRDefault="008A559F" w:rsidP="007730A1">
      <w:pPr>
        <w:spacing w:line="360" w:lineRule="auto"/>
        <w:jc w:val="both"/>
        <w:rPr>
          <w:rFonts w:asciiTheme="majorHAnsi" w:hAnsiTheme="majorHAnsi"/>
          <w:sz w:val="20"/>
        </w:rPr>
      </w:pPr>
      <w:r w:rsidRPr="00880D58">
        <w:rPr>
          <w:rFonts w:asciiTheme="majorHAnsi" w:hAnsiTheme="majorHAnsi"/>
          <w:sz w:val="20"/>
        </w:rPr>
        <w:t>FONTE DE RECURSO:</w:t>
      </w:r>
    </w:p>
    <w:p w14:paraId="2C534741" w14:textId="77777777" w:rsidR="008A559F" w:rsidRPr="00880D58" w:rsidRDefault="008A559F" w:rsidP="007730A1">
      <w:pPr>
        <w:spacing w:line="360" w:lineRule="auto"/>
        <w:jc w:val="both"/>
        <w:rPr>
          <w:rFonts w:asciiTheme="majorHAnsi" w:hAnsiTheme="majorHAnsi"/>
          <w:sz w:val="20"/>
        </w:rPr>
      </w:pPr>
      <w:r w:rsidRPr="00880D58">
        <w:rPr>
          <w:rFonts w:asciiTheme="majorHAnsi" w:hAnsiTheme="majorHAnsi"/>
          <w:sz w:val="20"/>
        </w:rPr>
        <w:t>XXXXXXXXXXXXXXXX</w:t>
      </w:r>
    </w:p>
    <w:p w14:paraId="11E16561" w14:textId="77777777" w:rsidR="008A559F" w:rsidRPr="00880D58" w:rsidRDefault="008A559F" w:rsidP="007730A1">
      <w:pPr>
        <w:spacing w:line="360" w:lineRule="auto"/>
        <w:jc w:val="both"/>
        <w:rPr>
          <w:rFonts w:asciiTheme="majorHAnsi" w:hAnsiTheme="majorHAnsi"/>
          <w:sz w:val="20"/>
        </w:rPr>
      </w:pPr>
      <w:r w:rsidRPr="00880D58">
        <w:rPr>
          <w:rFonts w:asciiTheme="majorHAnsi" w:hAnsiTheme="majorHAnsi"/>
          <w:sz w:val="20"/>
        </w:rPr>
        <w:t>XXXXXXXXXXXXXXXX</w:t>
      </w:r>
    </w:p>
    <w:p w14:paraId="0EFAE8C6" w14:textId="77777777" w:rsidR="008A559F" w:rsidRPr="00880D58" w:rsidRDefault="008A559F" w:rsidP="007730A1">
      <w:pPr>
        <w:spacing w:line="360" w:lineRule="auto"/>
        <w:jc w:val="both"/>
        <w:rPr>
          <w:rFonts w:asciiTheme="majorHAnsi" w:hAnsiTheme="majorHAnsi"/>
          <w:sz w:val="20"/>
        </w:rPr>
      </w:pPr>
      <w:r w:rsidRPr="00880D58">
        <w:rPr>
          <w:rFonts w:asciiTheme="majorHAnsi" w:hAnsiTheme="majorHAnsi"/>
          <w:sz w:val="20"/>
        </w:rPr>
        <w:t>XXXXXXXXXXXXXXXX</w:t>
      </w:r>
    </w:p>
    <w:p w14:paraId="4AC09FB0" w14:textId="77777777" w:rsidR="008A559F" w:rsidRPr="00880D58" w:rsidRDefault="008A559F" w:rsidP="007730A1">
      <w:pPr>
        <w:spacing w:line="360" w:lineRule="auto"/>
        <w:jc w:val="both"/>
        <w:rPr>
          <w:rFonts w:asciiTheme="majorHAnsi" w:hAnsiTheme="majorHAnsi"/>
          <w:sz w:val="20"/>
        </w:rPr>
      </w:pPr>
      <w:r w:rsidRPr="00880D58">
        <w:rPr>
          <w:rFonts w:asciiTheme="majorHAnsi" w:hAnsiTheme="majorHAnsi"/>
          <w:sz w:val="20"/>
        </w:rPr>
        <w:t>XXXXXXXXXXXXXXXX</w:t>
      </w:r>
    </w:p>
    <w:p w14:paraId="5ABAFFC6" w14:textId="77777777" w:rsidR="008A559F" w:rsidRPr="00880D58" w:rsidRDefault="008A559F" w:rsidP="007730A1">
      <w:pPr>
        <w:spacing w:line="360" w:lineRule="auto"/>
        <w:jc w:val="both"/>
        <w:rPr>
          <w:rFonts w:asciiTheme="majorHAnsi" w:hAnsiTheme="majorHAnsi"/>
          <w:sz w:val="20"/>
        </w:rPr>
      </w:pPr>
    </w:p>
    <w:p w14:paraId="52F32ACA" w14:textId="77777777" w:rsidR="008A559F" w:rsidRPr="00880D58" w:rsidRDefault="008A559F" w:rsidP="007730A1">
      <w:pPr>
        <w:spacing w:line="360" w:lineRule="auto"/>
        <w:jc w:val="both"/>
        <w:rPr>
          <w:rFonts w:asciiTheme="majorHAnsi" w:hAnsiTheme="majorHAnsi"/>
          <w:sz w:val="20"/>
        </w:rPr>
      </w:pPr>
      <w:r w:rsidRPr="00880D58">
        <w:rPr>
          <w:rFonts w:asciiTheme="majorHAnsi" w:hAnsiTheme="majorHAnsi"/>
          <w:b/>
          <w:bCs/>
          <w:sz w:val="20"/>
        </w:rPr>
        <w:t xml:space="preserve">13.2 </w:t>
      </w:r>
      <w:r w:rsidRPr="00880D58">
        <w:rPr>
          <w:rFonts w:asciiTheme="majorHAnsi" w:hAnsiTheme="majorHAnsi"/>
          <w:sz w:val="20"/>
        </w:rPr>
        <w:t>A dotação relativa aos exercícios financeiros subsequentes será indicada após aprovação da Lei Orçamentária respectiva e liberação dos créditos correspondentes, mediante apostilamento, observando-se o que dispõe o artigo 106, da Lei 14.133/2021.</w:t>
      </w:r>
    </w:p>
    <w:p w14:paraId="55BD7BBF" w14:textId="77777777" w:rsidR="008A559F" w:rsidRPr="00880D58" w:rsidRDefault="008A559F" w:rsidP="007730A1">
      <w:pPr>
        <w:spacing w:after="360" w:line="360" w:lineRule="auto"/>
        <w:jc w:val="both"/>
        <w:rPr>
          <w:rFonts w:asciiTheme="majorHAnsi" w:hAnsiTheme="majorHAnsi"/>
          <w:sz w:val="20"/>
        </w:rPr>
      </w:pPr>
    </w:p>
    <w:p w14:paraId="61412B99" w14:textId="38EF5EFB" w:rsidR="008A559F" w:rsidRPr="00880D58" w:rsidRDefault="00A80BBA" w:rsidP="007730A1">
      <w:pPr>
        <w:spacing w:after="360" w:line="360" w:lineRule="auto"/>
        <w:jc w:val="both"/>
        <w:rPr>
          <w:rFonts w:asciiTheme="majorHAnsi" w:hAnsiTheme="majorHAnsi" w:cs="Arial"/>
          <w:sz w:val="20"/>
        </w:rPr>
      </w:pPr>
      <w:r w:rsidRPr="00880D58">
        <w:rPr>
          <w:rFonts w:asciiTheme="majorHAnsi" w:hAnsiTheme="majorHAnsi" w:cs="Arial"/>
          <w:sz w:val="20"/>
        </w:rPr>
        <w:t>Camacan</w:t>
      </w:r>
      <w:r w:rsidR="008A559F" w:rsidRPr="00880D58">
        <w:rPr>
          <w:rFonts w:asciiTheme="majorHAnsi" w:hAnsiTheme="majorHAnsi" w:cs="Arial"/>
          <w:sz w:val="20"/>
        </w:rPr>
        <w:t>/</w:t>
      </w:r>
      <w:r w:rsidRPr="00880D58">
        <w:rPr>
          <w:rFonts w:asciiTheme="majorHAnsi" w:hAnsiTheme="majorHAnsi" w:cs="Arial"/>
          <w:sz w:val="20"/>
        </w:rPr>
        <w:t>BA</w:t>
      </w:r>
      <w:r w:rsidR="008A559F" w:rsidRPr="00880D58">
        <w:rPr>
          <w:rFonts w:asciiTheme="majorHAnsi" w:hAnsiTheme="majorHAnsi" w:cs="Arial"/>
          <w:sz w:val="20"/>
        </w:rPr>
        <w:t xml:space="preserve">, XX de </w:t>
      </w:r>
      <w:proofErr w:type="spellStart"/>
      <w:r w:rsidR="008A559F" w:rsidRPr="00880D58">
        <w:rPr>
          <w:rFonts w:asciiTheme="majorHAnsi" w:hAnsiTheme="majorHAnsi" w:cs="Arial"/>
          <w:color w:val="000000"/>
          <w:sz w:val="20"/>
        </w:rPr>
        <w:t>xxxxx</w:t>
      </w:r>
      <w:proofErr w:type="spellEnd"/>
      <w:r w:rsidR="008A559F" w:rsidRPr="00880D58">
        <w:rPr>
          <w:rFonts w:asciiTheme="majorHAnsi" w:hAnsiTheme="majorHAnsi" w:cs="Arial"/>
          <w:sz w:val="20"/>
        </w:rPr>
        <w:t xml:space="preserve"> de 202</w:t>
      </w:r>
      <w:r w:rsidRPr="00880D58">
        <w:rPr>
          <w:rFonts w:asciiTheme="majorHAnsi" w:hAnsiTheme="majorHAnsi" w:cs="Arial"/>
          <w:sz w:val="20"/>
        </w:rPr>
        <w:t>5</w:t>
      </w:r>
      <w:r w:rsidR="008A559F" w:rsidRPr="00880D58">
        <w:rPr>
          <w:rFonts w:asciiTheme="majorHAnsi" w:hAnsiTheme="majorHAnsi" w:cs="Arial"/>
          <w:sz w:val="20"/>
        </w:rPr>
        <w:t>.</w:t>
      </w:r>
    </w:p>
    <w:sectPr w:rsidR="008A559F" w:rsidRPr="00880D58" w:rsidSect="00044321">
      <w:headerReference w:type="even" r:id="rId9"/>
      <w:headerReference w:type="default" r:id="rId10"/>
      <w:footerReference w:type="even" r:id="rId11"/>
      <w:footerReference w:type="default" r:id="rId12"/>
      <w:headerReference w:type="first" r:id="rId13"/>
      <w:footerReference w:type="first" r:id="rId14"/>
      <w:pgSz w:w="12240" w:h="15840" w:code="1"/>
      <w:pgMar w:top="1418" w:right="1134" w:bottom="851" w:left="1701" w:header="709" w:footer="709" w:gutter="0"/>
      <w:pgBorders w:offsetFrom="page">
        <w:top w:val="single" w:sz="48" w:space="24" w:color="76923C" w:themeColor="accent3" w:themeShade="BF"/>
        <w:left w:val="single" w:sz="48" w:space="24" w:color="76923C" w:themeColor="accent3" w:themeShade="BF"/>
        <w:bottom w:val="single" w:sz="48" w:space="24" w:color="76923C" w:themeColor="accent3" w:themeShade="BF"/>
        <w:right w:val="single" w:sz="48" w:space="24" w:color="76923C" w:themeColor="accent3"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23F288" w14:textId="77777777" w:rsidR="008233D0" w:rsidRDefault="008233D0" w:rsidP="00A51DF2">
      <w:r>
        <w:separator/>
      </w:r>
    </w:p>
  </w:endnote>
  <w:endnote w:type="continuationSeparator" w:id="0">
    <w:p w14:paraId="45660CB4" w14:textId="77777777" w:rsidR="008233D0" w:rsidRDefault="008233D0" w:rsidP="00A51D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Yu Gothic"/>
    <w:charset w:val="00"/>
    <w:family w:val="auto"/>
    <w:pitch w:val="variable"/>
    <w:sig w:usb0="800000AF" w:usb1="1001E0EA"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Bitstream Vera Sans">
    <w:altName w:val="MS Gothic"/>
    <w:charset w:val="00"/>
    <w:family w:val="roman"/>
    <w:pitch w:val="variable"/>
  </w:font>
  <w:font w:name="Futura Lt BT">
    <w:altName w:val="Arial"/>
    <w:panose1 w:val="00000000000000000000"/>
    <w:charset w:val="00"/>
    <w:family w:val="swiss"/>
    <w:notTrueType/>
    <w:pitch w:val="variable"/>
    <w:sig w:usb0="00000003" w:usb1="00000000" w:usb2="00000000" w:usb3="00000000" w:csb0="00000001"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C41D79" w14:textId="77777777" w:rsidR="005552A0" w:rsidRDefault="005552A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29F049" w14:textId="4A2227DF" w:rsidR="005552A0" w:rsidRPr="004B1FEF" w:rsidRDefault="004B1FEF" w:rsidP="004B1FEF">
    <w:pPr>
      <w:pStyle w:val="Rodap"/>
      <w:tabs>
        <w:tab w:val="clear" w:pos="4320"/>
        <w:tab w:val="clear" w:pos="8640"/>
        <w:tab w:val="left" w:pos="2223"/>
      </w:tabs>
      <w:rPr>
        <w:rFonts w:ascii="Brush Script MT" w:hAnsi="Brush Script MT"/>
      </w:rPr>
    </w:pPr>
    <w:r w:rsidRPr="004B1FEF">
      <w:rPr>
        <w:rFonts w:ascii="Brush Script MT" w:hAnsi="Brush Script MT"/>
      </w:rPr>
      <w:t xml:space="preserve">           </w:t>
    </w:r>
    <w:proofErr w:type="spellStart"/>
    <w:r w:rsidR="006E2253">
      <w:rPr>
        <w:rFonts w:ascii="Brush Script MT" w:hAnsi="Brush Script MT"/>
      </w:rPr>
      <w:t>Av.Dos</w:t>
    </w:r>
    <w:proofErr w:type="spellEnd"/>
    <w:r w:rsidR="006E2253">
      <w:rPr>
        <w:rFonts w:ascii="Brush Script MT" w:hAnsi="Brush Script MT"/>
      </w:rPr>
      <w:t xml:space="preserve"> Pioneiros,57, Loja 07, </w:t>
    </w:r>
    <w:proofErr w:type="spellStart"/>
    <w:r w:rsidR="006E2253">
      <w:rPr>
        <w:rFonts w:ascii="Brush Script MT" w:hAnsi="Brush Script MT"/>
      </w:rPr>
      <w:t>Terréro</w:t>
    </w:r>
    <w:r w:rsidRPr="004B1FEF">
      <w:rPr>
        <w:rFonts w:ascii="Brush Script MT" w:hAnsi="Brush Script MT"/>
      </w:rPr>
      <w:t>o,</w:t>
    </w:r>
    <w:r w:rsidR="006E2253">
      <w:rPr>
        <w:rFonts w:ascii="Brush Script MT" w:hAnsi="Brush Script MT"/>
      </w:rPr>
      <w:t>Centro</w:t>
    </w:r>
    <w:proofErr w:type="spellEnd"/>
    <w:r w:rsidR="006E2253">
      <w:rPr>
        <w:rFonts w:ascii="Brush Script MT" w:hAnsi="Brush Script MT"/>
      </w:rPr>
      <w:t>, Camacan-BA</w:t>
    </w:r>
    <w:r w:rsidRPr="004B1FEF">
      <w:rPr>
        <w:rFonts w:ascii="Brush Script MT" w:hAnsi="Brush Script MT"/>
      </w:rPr>
      <w:t xml:space="preserve"> CEP: 45.880-000        FONE: 73-3283-2517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A60B80" w14:textId="77777777" w:rsidR="005552A0" w:rsidRDefault="005552A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3869A4" w14:textId="77777777" w:rsidR="008233D0" w:rsidRDefault="008233D0" w:rsidP="00A51DF2">
      <w:r>
        <w:separator/>
      </w:r>
    </w:p>
  </w:footnote>
  <w:footnote w:type="continuationSeparator" w:id="0">
    <w:p w14:paraId="5930DC79" w14:textId="77777777" w:rsidR="008233D0" w:rsidRDefault="008233D0" w:rsidP="00A51DF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7B7757" w14:textId="0DAC50D1" w:rsidR="00327CA0" w:rsidRDefault="00000000">
    <w:pPr>
      <w:pStyle w:val="Cabealho"/>
    </w:pPr>
    <w:r>
      <w:rPr>
        <w:noProof/>
        <w:lang w:eastAsia="pt-BR"/>
      </w:rPr>
      <w:pict w14:anchorId="26A520A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464471" o:spid="_x0000_s1039" type="#_x0000_t75" style="position:absolute;margin-left:0;margin-top:0;width:33in;height:3359.5pt;z-index:-251657216;mso-position-horizontal:center;mso-position-horizontal-relative:margin;mso-position-vertical:center;mso-position-vertical-relative:margin" o:allowincell="f">
          <v:imagedata r:id="rId1" o:title="cim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E61D34" w14:textId="63897386" w:rsidR="00D11CFF" w:rsidRDefault="005552A0" w:rsidP="00D11CFF">
    <w:pPr>
      <w:jc w:val="center"/>
      <w:rPr>
        <w:rFonts w:ascii="Arial Narrow" w:hAnsi="Arial Narrow"/>
      </w:rPr>
    </w:pPr>
    <w:r w:rsidRPr="009035A1">
      <w:rPr>
        <w:noProof/>
        <w:lang w:eastAsia="pt-BR"/>
      </w:rPr>
      <w:drawing>
        <wp:anchor distT="0" distB="0" distL="114300" distR="114300" simplePos="0" relativeHeight="251662336" behindDoc="1" locked="0" layoutInCell="1" allowOverlap="1" wp14:anchorId="38035372" wp14:editId="77EC10BC">
          <wp:simplePos x="0" y="0"/>
          <wp:positionH relativeFrom="column">
            <wp:posOffset>-161323</wp:posOffset>
          </wp:positionH>
          <wp:positionV relativeFrom="paragraph">
            <wp:posOffset>-61878</wp:posOffset>
          </wp:positionV>
          <wp:extent cx="1330960" cy="951865"/>
          <wp:effectExtent l="0" t="0" r="2540" b="63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dd.jpg"/>
                  <pic:cNvPicPr/>
                </pic:nvPicPr>
                <pic:blipFill rotWithShape="1">
                  <a:blip r:embed="rId1" cstate="print">
                    <a:extLst>
                      <a:ext uri="{28A0092B-C50C-407E-A947-70E740481C1C}">
                        <a14:useLocalDpi xmlns:a14="http://schemas.microsoft.com/office/drawing/2010/main" val="0"/>
                      </a:ext>
                    </a:extLst>
                  </a:blip>
                  <a:srcRect l="3113" t="2623" r="79285" b="88468"/>
                  <a:stretch/>
                </pic:blipFill>
                <pic:spPr bwMode="auto">
                  <a:xfrm>
                    <a:off x="0" y="0"/>
                    <a:ext cx="1330960" cy="9518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00000">
      <w:rPr>
        <w:noProof/>
        <w:lang w:eastAsia="pt-BR"/>
      </w:rPr>
      <w:pict w14:anchorId="265A71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464472" o:spid="_x0000_s1040" type="#_x0000_t75" style="position:absolute;left:0;text-align:left;margin-left:-550.25pt;margin-top:-538.35pt;width:33in;height:3359.5pt;z-index:-251656192;mso-position-horizontal-relative:margin;mso-position-vertical-relative:margin" o:allowincell="f">
          <v:imagedata r:id="rId2" o:title="cima"/>
          <w10:wrap anchorx="margin" anchory="margin"/>
        </v:shape>
      </w:pict>
    </w:r>
  </w:p>
  <w:p w14:paraId="5FFB2C14" w14:textId="0FF1ABB5" w:rsidR="00D11CFF" w:rsidRPr="004B1FEF" w:rsidRDefault="004B1FEF" w:rsidP="000F5E21">
    <w:pPr>
      <w:jc w:val="center"/>
      <w:rPr>
        <w:rFonts w:ascii="Brush Script MT" w:hAnsi="Brush Script MT"/>
        <w:b/>
        <w:sz w:val="32"/>
        <w:szCs w:val="32"/>
      </w:rPr>
    </w:pPr>
    <w:r>
      <w:rPr>
        <w:rFonts w:ascii="Brush Script MT" w:hAnsi="Brush Script MT"/>
        <w:b/>
        <w:sz w:val="32"/>
        <w:szCs w:val="32"/>
      </w:rPr>
      <w:t xml:space="preserve">  </w:t>
    </w:r>
    <w:r w:rsidRPr="004B1FEF">
      <w:rPr>
        <w:rFonts w:ascii="Brush Script MT" w:hAnsi="Brush Script MT"/>
        <w:b/>
        <w:sz w:val="32"/>
        <w:szCs w:val="32"/>
      </w:rPr>
      <w:t>Consórcio Intermunicipal da Mata Atlântica</w:t>
    </w:r>
  </w:p>
  <w:p w14:paraId="199C34DE" w14:textId="73DE6A53" w:rsidR="004B1FEF" w:rsidRPr="004B1FEF" w:rsidRDefault="00E22AED" w:rsidP="00E22AED">
    <w:pPr>
      <w:tabs>
        <w:tab w:val="left" w:pos="444"/>
        <w:tab w:val="center" w:pos="4702"/>
      </w:tabs>
      <w:rPr>
        <w:rFonts w:ascii="Brush Script MT" w:hAnsi="Brush Script MT"/>
        <w:b/>
        <w:sz w:val="32"/>
        <w:szCs w:val="32"/>
      </w:rPr>
    </w:pPr>
    <w:r>
      <w:rPr>
        <w:rFonts w:ascii="Brush Script MT" w:hAnsi="Brush Script MT"/>
        <w:b/>
        <w:sz w:val="32"/>
        <w:szCs w:val="32"/>
      </w:rPr>
      <w:tab/>
    </w:r>
    <w:r>
      <w:rPr>
        <w:rFonts w:ascii="Brush Script MT" w:hAnsi="Brush Script MT"/>
        <w:b/>
        <w:sz w:val="32"/>
        <w:szCs w:val="32"/>
      </w:rPr>
      <w:tab/>
    </w:r>
    <w:r w:rsidR="004B1FEF">
      <w:rPr>
        <w:rFonts w:ascii="Brush Script MT" w:hAnsi="Brush Script MT"/>
        <w:b/>
        <w:sz w:val="32"/>
        <w:szCs w:val="32"/>
      </w:rPr>
      <w:t xml:space="preserve">   </w:t>
    </w:r>
    <w:r w:rsidR="004B1FEF" w:rsidRPr="004B1FEF">
      <w:rPr>
        <w:rFonts w:ascii="Brush Script MT" w:hAnsi="Brush Script MT"/>
        <w:b/>
        <w:sz w:val="32"/>
        <w:szCs w:val="32"/>
      </w:rPr>
      <w:t>CNPJ: 18.833.841/0001-45</w:t>
    </w:r>
  </w:p>
  <w:p w14:paraId="41D6F373" w14:textId="77777777" w:rsidR="00D11CFF" w:rsidRDefault="00D11CFF" w:rsidP="000F5E21">
    <w:pPr>
      <w:jc w:val="center"/>
      <w:rPr>
        <w:rFonts w:ascii="Arial Narrow" w:hAnsi="Arial Narrow"/>
      </w:rPr>
    </w:pPr>
  </w:p>
  <w:p w14:paraId="6045BDD5" w14:textId="623753A9" w:rsidR="000F5E21" w:rsidRPr="00D11CFF" w:rsidRDefault="000F5E21" w:rsidP="00D11CFF">
    <w:pPr>
      <w:rPr>
        <w:rFonts w:ascii="Arial Narrow" w:hAnsi="Arial Narrow"/>
      </w:rPr>
    </w:pPr>
    <w:r>
      <w:rPr>
        <w:rFonts w:ascii="Arial Narrow" w:hAnsi="Arial Narrow"/>
      </w:rPr>
      <w:tab/>
    </w:r>
    <w:r>
      <w:rPr>
        <w:rFonts w:ascii="Arial Narrow" w:hAnsi="Arial Narrow"/>
      </w:rPr>
      <w:tab/>
    </w:r>
    <w:r w:rsidRPr="00E82156">
      <w:rPr>
        <w:rFonts w:ascii="Century Gothic" w:hAnsi="Century Gothic"/>
        <w:sz w:val="20"/>
        <w:szCs w:val="20"/>
      </w:rPr>
      <w:t xml:space="preserve"> </w:t>
    </w:r>
    <w:r w:rsidR="00D11CFF">
      <w:rPr>
        <w:rFonts w:ascii="Century Gothic" w:hAnsi="Century Gothic"/>
        <w:sz w:val="20"/>
        <w:szCs w:val="20"/>
      </w:rPr>
      <w:tab/>
    </w:r>
    <w:r w:rsidR="00D11CFF">
      <w:rPr>
        <w:rFonts w:ascii="Century Gothic" w:hAnsi="Century Gothic"/>
        <w:sz w:val="20"/>
        <w:szCs w:val="20"/>
      </w:rPr>
      <w:tab/>
    </w:r>
  </w:p>
  <w:p w14:paraId="56B53D77" w14:textId="669310AF" w:rsidR="00E674C5" w:rsidRDefault="00E674C5">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AA7B02" w14:textId="5298664E" w:rsidR="00327CA0" w:rsidRDefault="00000000">
    <w:pPr>
      <w:pStyle w:val="Cabealho"/>
    </w:pPr>
    <w:r>
      <w:rPr>
        <w:noProof/>
        <w:lang w:eastAsia="pt-BR"/>
      </w:rPr>
      <w:pict w14:anchorId="3B99931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464470" o:spid="_x0000_s1038" type="#_x0000_t75" style="position:absolute;margin-left:0;margin-top:0;width:33in;height:3359.5pt;z-index:-251658240;mso-position-horizontal:center;mso-position-horizontal-relative:margin;mso-position-vertical:center;mso-position-vertical-relative:margin" o:allowincell="f">
          <v:imagedata r:id="rId1" o:title="cim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
      <w:numFmt w:val="bullet"/>
      <w:pStyle w:val="PDSHeading2"/>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4"/>
    <w:multiLevelType w:val="multilevel"/>
    <w:tmpl w:val="00000004"/>
    <w:name w:val="WW8Num4"/>
    <w:lvl w:ilvl="0">
      <w:start w:val="1"/>
      <w:numFmt w:val="bullet"/>
      <w:lvlText w:val=""/>
      <w:lvlJc w:val="left"/>
      <w:pPr>
        <w:tabs>
          <w:tab w:val="num" w:pos="1080"/>
        </w:tabs>
        <w:ind w:left="1080" w:hanging="360"/>
      </w:pPr>
      <w:rPr>
        <w:rFonts w:ascii="Symbol" w:hAnsi="Symbol" w:cs="Symbol"/>
        <w:b w:val="0"/>
        <w:bCs w:val="0"/>
        <w:i w:val="0"/>
        <w:iCs w:val="0"/>
        <w:caps w:val="0"/>
        <w:smallCaps w:val="0"/>
        <w:strike w:val="0"/>
        <w:dstrike w:val="0"/>
        <w:vanish w:val="0"/>
        <w:color w:val="000000"/>
        <w:spacing w:val="0"/>
        <w:kern w:val="1"/>
        <w:position w:val="0"/>
        <w:sz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Symbol"/>
        <w:b w:val="0"/>
        <w:bCs w:val="0"/>
        <w:i w:val="0"/>
        <w:iCs w:val="0"/>
        <w:caps w:val="0"/>
        <w:smallCaps w:val="0"/>
        <w:strike w:val="0"/>
        <w:dstrike w:val="0"/>
        <w:vanish w:val="0"/>
        <w:color w:val="000000"/>
        <w:spacing w:val="0"/>
        <w:kern w:val="1"/>
        <w:position w:val="0"/>
        <w:sz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Symbol"/>
        <w:b w:val="0"/>
        <w:bCs w:val="0"/>
        <w:i w:val="0"/>
        <w:iCs w:val="0"/>
        <w:caps w:val="0"/>
        <w:smallCaps w:val="0"/>
        <w:strike w:val="0"/>
        <w:dstrike w:val="0"/>
        <w:vanish w:val="0"/>
        <w:color w:val="000000"/>
        <w:spacing w:val="0"/>
        <w:kern w:val="1"/>
        <w:position w:val="0"/>
        <w:sz w:val="24"/>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2" w15:restartNumberingAfterBreak="0">
    <w:nsid w:val="0000000C"/>
    <w:multiLevelType w:val="multilevel"/>
    <w:tmpl w:val="0000000C"/>
    <w:name w:val="WW8Num12"/>
    <w:lvl w:ilvl="0">
      <w:start w:val="1"/>
      <w:numFmt w:val="lowerRoman"/>
      <w:lvlText w:val="%1."/>
      <w:lvlJc w:val="left"/>
      <w:pPr>
        <w:tabs>
          <w:tab w:val="num" w:pos="1080"/>
        </w:tabs>
        <w:ind w:left="1080" w:hanging="360"/>
      </w:p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3" w15:restartNumberingAfterBreak="0">
    <w:nsid w:val="04CA5644"/>
    <w:multiLevelType w:val="hybridMultilevel"/>
    <w:tmpl w:val="4AE80C50"/>
    <w:name w:val="Lista numerada 2"/>
    <w:lvl w:ilvl="0" w:tplc="D26C2B80">
      <w:start w:val="1"/>
      <w:numFmt w:val="lowerLetter"/>
      <w:lvlText w:val="%1)"/>
      <w:lvlJc w:val="left"/>
      <w:pPr>
        <w:ind w:left="0" w:firstLine="0"/>
      </w:pPr>
      <w:rPr>
        <w:rFonts w:ascii="Arial" w:eastAsia="Times New Roman" w:hAnsi="Arial" w:cs="Arial"/>
      </w:rPr>
    </w:lvl>
    <w:lvl w:ilvl="1" w:tplc="44E2207A">
      <w:start w:val="1"/>
      <w:numFmt w:val="lowerLetter"/>
      <w:lvlText w:val="%2."/>
      <w:lvlJc w:val="left"/>
      <w:pPr>
        <w:ind w:left="1428" w:firstLine="0"/>
      </w:pPr>
    </w:lvl>
    <w:lvl w:ilvl="2" w:tplc="71AC40BE">
      <w:start w:val="1"/>
      <w:numFmt w:val="lowerRoman"/>
      <w:lvlText w:val="%3."/>
      <w:lvlJc w:val="left"/>
      <w:pPr>
        <w:ind w:left="2328" w:firstLine="0"/>
      </w:pPr>
    </w:lvl>
    <w:lvl w:ilvl="3" w:tplc="2BCED80E">
      <w:start w:val="1"/>
      <w:numFmt w:val="decimal"/>
      <w:lvlText w:val="%4."/>
      <w:lvlJc w:val="left"/>
      <w:pPr>
        <w:ind w:left="2868" w:firstLine="0"/>
      </w:pPr>
    </w:lvl>
    <w:lvl w:ilvl="4" w:tplc="3044FB10">
      <w:start w:val="1"/>
      <w:numFmt w:val="lowerLetter"/>
      <w:lvlText w:val="%5."/>
      <w:lvlJc w:val="left"/>
      <w:pPr>
        <w:ind w:left="3588" w:firstLine="0"/>
      </w:pPr>
    </w:lvl>
    <w:lvl w:ilvl="5" w:tplc="2D8CDA7C">
      <w:start w:val="1"/>
      <w:numFmt w:val="lowerRoman"/>
      <w:lvlText w:val="%6."/>
      <w:lvlJc w:val="left"/>
      <w:pPr>
        <w:ind w:left="4488" w:firstLine="0"/>
      </w:pPr>
    </w:lvl>
    <w:lvl w:ilvl="6" w:tplc="8254690E">
      <w:start w:val="1"/>
      <w:numFmt w:val="decimal"/>
      <w:lvlText w:val="%7."/>
      <w:lvlJc w:val="left"/>
      <w:pPr>
        <w:ind w:left="5028" w:firstLine="0"/>
      </w:pPr>
    </w:lvl>
    <w:lvl w:ilvl="7" w:tplc="9926DC0E">
      <w:start w:val="1"/>
      <w:numFmt w:val="lowerLetter"/>
      <w:lvlText w:val="%8."/>
      <w:lvlJc w:val="left"/>
      <w:pPr>
        <w:ind w:left="5748" w:firstLine="0"/>
      </w:pPr>
    </w:lvl>
    <w:lvl w:ilvl="8" w:tplc="A7A029FA">
      <w:start w:val="1"/>
      <w:numFmt w:val="lowerRoman"/>
      <w:lvlText w:val="%9."/>
      <w:lvlJc w:val="left"/>
      <w:pPr>
        <w:ind w:left="6648" w:firstLine="0"/>
      </w:pPr>
    </w:lvl>
  </w:abstractNum>
  <w:abstractNum w:abstractNumId="4" w15:restartNumberingAfterBreak="0">
    <w:nsid w:val="06BB69A0"/>
    <w:multiLevelType w:val="hybridMultilevel"/>
    <w:tmpl w:val="D5408FC6"/>
    <w:lvl w:ilvl="0" w:tplc="04160011">
      <w:start w:val="1"/>
      <w:numFmt w:val="decimal"/>
      <w:lvlText w:val="%1)"/>
      <w:lvlJc w:val="left"/>
      <w:pPr>
        <w:ind w:left="1429" w:hanging="360"/>
      </w:p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5" w15:restartNumberingAfterBreak="0">
    <w:nsid w:val="09047E66"/>
    <w:multiLevelType w:val="multilevel"/>
    <w:tmpl w:val="A6A0F7F2"/>
    <w:lvl w:ilvl="0">
      <w:start w:val="6"/>
      <w:numFmt w:val="decimal"/>
      <w:lvlText w:val="%1"/>
      <w:lvlJc w:val="left"/>
      <w:pPr>
        <w:ind w:left="456" w:hanging="456"/>
      </w:pPr>
      <w:rPr>
        <w:rFonts w:hint="default"/>
      </w:rPr>
    </w:lvl>
    <w:lvl w:ilvl="1">
      <w:start w:val="1"/>
      <w:numFmt w:val="decimal"/>
      <w:lvlText w:val="%1.%2"/>
      <w:lvlJc w:val="left"/>
      <w:pPr>
        <w:ind w:left="861" w:hanging="7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2004" w:hanging="1440"/>
      </w:pPr>
      <w:rPr>
        <w:rFonts w:hint="default"/>
      </w:rPr>
    </w:lvl>
    <w:lvl w:ilvl="5">
      <w:start w:val="1"/>
      <w:numFmt w:val="decimal"/>
      <w:lvlText w:val="%1.%2.%3.%4.%5.%6"/>
      <w:lvlJc w:val="left"/>
      <w:pPr>
        <w:ind w:left="2505" w:hanging="1800"/>
      </w:pPr>
      <w:rPr>
        <w:rFonts w:hint="default"/>
      </w:rPr>
    </w:lvl>
    <w:lvl w:ilvl="6">
      <w:start w:val="1"/>
      <w:numFmt w:val="decimal"/>
      <w:lvlText w:val="%1.%2.%3.%4.%5.%6.%7"/>
      <w:lvlJc w:val="left"/>
      <w:pPr>
        <w:ind w:left="2646" w:hanging="1800"/>
      </w:pPr>
      <w:rPr>
        <w:rFonts w:hint="default"/>
      </w:rPr>
    </w:lvl>
    <w:lvl w:ilvl="7">
      <w:start w:val="1"/>
      <w:numFmt w:val="decimal"/>
      <w:lvlText w:val="%1.%2.%3.%4.%5.%6.%7.%8"/>
      <w:lvlJc w:val="left"/>
      <w:pPr>
        <w:ind w:left="3147" w:hanging="2160"/>
      </w:pPr>
      <w:rPr>
        <w:rFonts w:hint="default"/>
      </w:rPr>
    </w:lvl>
    <w:lvl w:ilvl="8">
      <w:start w:val="1"/>
      <w:numFmt w:val="decimal"/>
      <w:lvlText w:val="%1.%2.%3.%4.%5.%6.%7.%8.%9"/>
      <w:lvlJc w:val="left"/>
      <w:pPr>
        <w:ind w:left="3648" w:hanging="2520"/>
      </w:pPr>
      <w:rPr>
        <w:rFonts w:hint="default"/>
      </w:rPr>
    </w:lvl>
  </w:abstractNum>
  <w:abstractNum w:abstractNumId="6" w15:restartNumberingAfterBreak="0">
    <w:nsid w:val="09E13BA8"/>
    <w:multiLevelType w:val="multilevel"/>
    <w:tmpl w:val="CD28F1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58073B6"/>
    <w:multiLevelType w:val="hybridMultilevel"/>
    <w:tmpl w:val="C8DAD19E"/>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8" w15:restartNumberingAfterBreak="0">
    <w:nsid w:val="18971B6D"/>
    <w:multiLevelType w:val="hybridMultilevel"/>
    <w:tmpl w:val="2C1CA6CC"/>
    <w:lvl w:ilvl="0" w:tplc="920C5768">
      <w:start w:val="1"/>
      <w:numFmt w:val="lowerLetter"/>
      <w:lvlText w:val="%1)"/>
      <w:lvlJc w:val="left"/>
      <w:pPr>
        <w:tabs>
          <w:tab w:val="num" w:pos="1800"/>
        </w:tabs>
        <w:ind w:left="1800" w:hanging="360"/>
      </w:pPr>
      <w:rPr>
        <w:b/>
      </w:rPr>
    </w:lvl>
    <w:lvl w:ilvl="1" w:tplc="04160019" w:tentative="1">
      <w:start w:val="1"/>
      <w:numFmt w:val="lowerLetter"/>
      <w:lvlText w:val="%2."/>
      <w:lvlJc w:val="left"/>
      <w:pPr>
        <w:tabs>
          <w:tab w:val="num" w:pos="2520"/>
        </w:tabs>
        <w:ind w:left="2520" w:hanging="360"/>
      </w:pPr>
    </w:lvl>
    <w:lvl w:ilvl="2" w:tplc="0416001B" w:tentative="1">
      <w:start w:val="1"/>
      <w:numFmt w:val="lowerRoman"/>
      <w:lvlText w:val="%3."/>
      <w:lvlJc w:val="right"/>
      <w:pPr>
        <w:tabs>
          <w:tab w:val="num" w:pos="3240"/>
        </w:tabs>
        <w:ind w:left="3240" w:hanging="180"/>
      </w:pPr>
    </w:lvl>
    <w:lvl w:ilvl="3" w:tplc="0416000F" w:tentative="1">
      <w:start w:val="1"/>
      <w:numFmt w:val="decimal"/>
      <w:lvlText w:val="%4."/>
      <w:lvlJc w:val="left"/>
      <w:pPr>
        <w:tabs>
          <w:tab w:val="num" w:pos="3960"/>
        </w:tabs>
        <w:ind w:left="3960" w:hanging="360"/>
      </w:pPr>
    </w:lvl>
    <w:lvl w:ilvl="4" w:tplc="04160019" w:tentative="1">
      <w:start w:val="1"/>
      <w:numFmt w:val="lowerLetter"/>
      <w:lvlText w:val="%5."/>
      <w:lvlJc w:val="left"/>
      <w:pPr>
        <w:tabs>
          <w:tab w:val="num" w:pos="4680"/>
        </w:tabs>
        <w:ind w:left="4680" w:hanging="360"/>
      </w:pPr>
    </w:lvl>
    <w:lvl w:ilvl="5" w:tplc="0416001B" w:tentative="1">
      <w:start w:val="1"/>
      <w:numFmt w:val="lowerRoman"/>
      <w:lvlText w:val="%6."/>
      <w:lvlJc w:val="right"/>
      <w:pPr>
        <w:tabs>
          <w:tab w:val="num" w:pos="5400"/>
        </w:tabs>
        <w:ind w:left="5400" w:hanging="180"/>
      </w:pPr>
    </w:lvl>
    <w:lvl w:ilvl="6" w:tplc="0416000F" w:tentative="1">
      <w:start w:val="1"/>
      <w:numFmt w:val="decimal"/>
      <w:lvlText w:val="%7."/>
      <w:lvlJc w:val="left"/>
      <w:pPr>
        <w:tabs>
          <w:tab w:val="num" w:pos="6120"/>
        </w:tabs>
        <w:ind w:left="6120" w:hanging="360"/>
      </w:pPr>
    </w:lvl>
    <w:lvl w:ilvl="7" w:tplc="04160019" w:tentative="1">
      <w:start w:val="1"/>
      <w:numFmt w:val="lowerLetter"/>
      <w:lvlText w:val="%8."/>
      <w:lvlJc w:val="left"/>
      <w:pPr>
        <w:tabs>
          <w:tab w:val="num" w:pos="6840"/>
        </w:tabs>
        <w:ind w:left="6840" w:hanging="360"/>
      </w:pPr>
    </w:lvl>
    <w:lvl w:ilvl="8" w:tplc="0416001B" w:tentative="1">
      <w:start w:val="1"/>
      <w:numFmt w:val="lowerRoman"/>
      <w:lvlText w:val="%9."/>
      <w:lvlJc w:val="right"/>
      <w:pPr>
        <w:tabs>
          <w:tab w:val="num" w:pos="7560"/>
        </w:tabs>
        <w:ind w:left="7560" w:hanging="180"/>
      </w:pPr>
    </w:lvl>
  </w:abstractNum>
  <w:abstractNum w:abstractNumId="9" w15:restartNumberingAfterBreak="0">
    <w:nsid w:val="1C5D4F58"/>
    <w:multiLevelType w:val="hybridMultilevel"/>
    <w:tmpl w:val="5C383A94"/>
    <w:lvl w:ilvl="0" w:tplc="04160011">
      <w:start w:val="1"/>
      <w:numFmt w:val="decimal"/>
      <w:lvlText w:val="%1)"/>
      <w:lvlJc w:val="left"/>
      <w:pPr>
        <w:ind w:left="2280" w:hanging="360"/>
      </w:pPr>
    </w:lvl>
    <w:lvl w:ilvl="1" w:tplc="04160019" w:tentative="1">
      <w:start w:val="1"/>
      <w:numFmt w:val="lowerLetter"/>
      <w:lvlText w:val="%2."/>
      <w:lvlJc w:val="left"/>
      <w:pPr>
        <w:ind w:left="3000" w:hanging="360"/>
      </w:pPr>
    </w:lvl>
    <w:lvl w:ilvl="2" w:tplc="0416001B" w:tentative="1">
      <w:start w:val="1"/>
      <w:numFmt w:val="lowerRoman"/>
      <w:lvlText w:val="%3."/>
      <w:lvlJc w:val="right"/>
      <w:pPr>
        <w:ind w:left="3720" w:hanging="180"/>
      </w:pPr>
    </w:lvl>
    <w:lvl w:ilvl="3" w:tplc="0416000F" w:tentative="1">
      <w:start w:val="1"/>
      <w:numFmt w:val="decimal"/>
      <w:lvlText w:val="%4."/>
      <w:lvlJc w:val="left"/>
      <w:pPr>
        <w:ind w:left="4440" w:hanging="360"/>
      </w:pPr>
    </w:lvl>
    <w:lvl w:ilvl="4" w:tplc="04160019" w:tentative="1">
      <w:start w:val="1"/>
      <w:numFmt w:val="lowerLetter"/>
      <w:lvlText w:val="%5."/>
      <w:lvlJc w:val="left"/>
      <w:pPr>
        <w:ind w:left="5160" w:hanging="360"/>
      </w:pPr>
    </w:lvl>
    <w:lvl w:ilvl="5" w:tplc="0416001B" w:tentative="1">
      <w:start w:val="1"/>
      <w:numFmt w:val="lowerRoman"/>
      <w:lvlText w:val="%6."/>
      <w:lvlJc w:val="right"/>
      <w:pPr>
        <w:ind w:left="5880" w:hanging="180"/>
      </w:pPr>
    </w:lvl>
    <w:lvl w:ilvl="6" w:tplc="0416000F" w:tentative="1">
      <w:start w:val="1"/>
      <w:numFmt w:val="decimal"/>
      <w:lvlText w:val="%7."/>
      <w:lvlJc w:val="left"/>
      <w:pPr>
        <w:ind w:left="6600" w:hanging="360"/>
      </w:pPr>
    </w:lvl>
    <w:lvl w:ilvl="7" w:tplc="04160019" w:tentative="1">
      <w:start w:val="1"/>
      <w:numFmt w:val="lowerLetter"/>
      <w:lvlText w:val="%8."/>
      <w:lvlJc w:val="left"/>
      <w:pPr>
        <w:ind w:left="7320" w:hanging="360"/>
      </w:pPr>
    </w:lvl>
    <w:lvl w:ilvl="8" w:tplc="0416001B" w:tentative="1">
      <w:start w:val="1"/>
      <w:numFmt w:val="lowerRoman"/>
      <w:lvlText w:val="%9."/>
      <w:lvlJc w:val="right"/>
      <w:pPr>
        <w:ind w:left="8040" w:hanging="180"/>
      </w:pPr>
    </w:lvl>
  </w:abstractNum>
  <w:abstractNum w:abstractNumId="10" w15:restartNumberingAfterBreak="0">
    <w:nsid w:val="1C800C07"/>
    <w:multiLevelType w:val="hybridMultilevel"/>
    <w:tmpl w:val="2D02F95C"/>
    <w:name w:val="Lista numerada 4"/>
    <w:lvl w:ilvl="0" w:tplc="C38C6D70">
      <w:numFmt w:val="none"/>
      <w:lvlText w:val=""/>
      <w:lvlJc w:val="left"/>
      <w:pPr>
        <w:ind w:left="0" w:firstLine="0"/>
      </w:pPr>
    </w:lvl>
    <w:lvl w:ilvl="1" w:tplc="F8A2E036">
      <w:numFmt w:val="none"/>
      <w:lvlText w:val=""/>
      <w:lvlJc w:val="left"/>
      <w:pPr>
        <w:ind w:left="0" w:firstLine="0"/>
      </w:pPr>
    </w:lvl>
    <w:lvl w:ilvl="2" w:tplc="28FEFAA4">
      <w:numFmt w:val="none"/>
      <w:lvlText w:val=""/>
      <w:lvlJc w:val="left"/>
      <w:pPr>
        <w:ind w:left="0" w:firstLine="0"/>
      </w:pPr>
    </w:lvl>
    <w:lvl w:ilvl="3" w:tplc="2C74E9E6">
      <w:numFmt w:val="none"/>
      <w:lvlText w:val=""/>
      <w:lvlJc w:val="left"/>
      <w:pPr>
        <w:ind w:left="0" w:firstLine="0"/>
      </w:pPr>
    </w:lvl>
    <w:lvl w:ilvl="4" w:tplc="AA3E824A">
      <w:numFmt w:val="none"/>
      <w:lvlText w:val=""/>
      <w:lvlJc w:val="left"/>
      <w:pPr>
        <w:ind w:left="0" w:firstLine="0"/>
      </w:pPr>
    </w:lvl>
    <w:lvl w:ilvl="5" w:tplc="BA98CDEA">
      <w:numFmt w:val="none"/>
      <w:lvlText w:val=""/>
      <w:lvlJc w:val="left"/>
      <w:pPr>
        <w:ind w:left="0" w:firstLine="0"/>
      </w:pPr>
    </w:lvl>
    <w:lvl w:ilvl="6" w:tplc="2BDE5462">
      <w:numFmt w:val="none"/>
      <w:lvlText w:val=""/>
      <w:lvlJc w:val="left"/>
      <w:pPr>
        <w:ind w:left="0" w:firstLine="0"/>
      </w:pPr>
    </w:lvl>
    <w:lvl w:ilvl="7" w:tplc="913E8432">
      <w:numFmt w:val="none"/>
      <w:lvlText w:val=""/>
      <w:lvlJc w:val="left"/>
      <w:pPr>
        <w:ind w:left="0" w:firstLine="0"/>
      </w:pPr>
    </w:lvl>
    <w:lvl w:ilvl="8" w:tplc="F720497A">
      <w:numFmt w:val="none"/>
      <w:lvlText w:val=""/>
      <w:lvlJc w:val="left"/>
      <w:pPr>
        <w:ind w:left="0" w:firstLine="0"/>
      </w:pPr>
    </w:lvl>
  </w:abstractNum>
  <w:abstractNum w:abstractNumId="11" w15:restartNumberingAfterBreak="0">
    <w:nsid w:val="1EC47779"/>
    <w:multiLevelType w:val="hybridMultilevel"/>
    <w:tmpl w:val="0592F1CE"/>
    <w:lvl w:ilvl="0" w:tplc="FE166044">
      <w:start w:val="1"/>
      <w:numFmt w:val="decimal"/>
      <w:lvlText w:val="%1-"/>
      <w:lvlJc w:val="left"/>
      <w:pPr>
        <w:ind w:left="360" w:hanging="360"/>
      </w:pPr>
      <w:rPr>
        <w:rFonts w:hint="default"/>
        <w:sz w:val="24"/>
        <w:szCs w:val="24"/>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2" w15:restartNumberingAfterBreak="0">
    <w:nsid w:val="1FBB0987"/>
    <w:multiLevelType w:val="hybridMultilevel"/>
    <w:tmpl w:val="80C0E6D4"/>
    <w:lvl w:ilvl="0" w:tplc="D09CA93C">
      <w:start w:val="1"/>
      <w:numFmt w:val="lowerLetter"/>
      <w:lvlText w:val="%1."/>
      <w:lvlJc w:val="left"/>
      <w:pPr>
        <w:ind w:left="808" w:hanging="360"/>
      </w:pPr>
      <w:rPr>
        <w:rFonts w:ascii="Verdana" w:eastAsia="Verdana" w:hAnsi="Verdana" w:cs="Verdana" w:hint="default"/>
        <w:b/>
        <w:bCs/>
        <w:spacing w:val="-1"/>
        <w:w w:val="99"/>
        <w:sz w:val="20"/>
        <w:szCs w:val="20"/>
        <w:lang w:val="pt-PT" w:eastAsia="en-US" w:bidi="ar-SA"/>
      </w:rPr>
    </w:lvl>
    <w:lvl w:ilvl="1" w:tplc="09AA02B2">
      <w:start w:val="1"/>
      <w:numFmt w:val="lowerRoman"/>
      <w:lvlText w:val="%2."/>
      <w:lvlJc w:val="left"/>
      <w:pPr>
        <w:ind w:left="1528" w:hanging="310"/>
      </w:pPr>
      <w:rPr>
        <w:rFonts w:ascii="Verdana" w:eastAsia="Verdana" w:hAnsi="Verdana" w:cs="Verdana" w:hint="default"/>
        <w:spacing w:val="0"/>
        <w:w w:val="99"/>
        <w:sz w:val="20"/>
        <w:szCs w:val="20"/>
        <w:lang w:val="pt-PT" w:eastAsia="en-US" w:bidi="ar-SA"/>
      </w:rPr>
    </w:lvl>
    <w:lvl w:ilvl="2" w:tplc="BC3A9FE6">
      <w:numFmt w:val="bullet"/>
      <w:lvlText w:val="•"/>
      <w:lvlJc w:val="left"/>
      <w:pPr>
        <w:ind w:left="2500" w:hanging="310"/>
      </w:pPr>
      <w:rPr>
        <w:rFonts w:hint="default"/>
        <w:lang w:val="pt-PT" w:eastAsia="en-US" w:bidi="ar-SA"/>
      </w:rPr>
    </w:lvl>
    <w:lvl w:ilvl="3" w:tplc="E0909AAC">
      <w:numFmt w:val="bullet"/>
      <w:lvlText w:val="•"/>
      <w:lvlJc w:val="left"/>
      <w:pPr>
        <w:ind w:left="3480" w:hanging="310"/>
      </w:pPr>
      <w:rPr>
        <w:rFonts w:hint="default"/>
        <w:lang w:val="pt-PT" w:eastAsia="en-US" w:bidi="ar-SA"/>
      </w:rPr>
    </w:lvl>
    <w:lvl w:ilvl="4" w:tplc="5C56A750">
      <w:numFmt w:val="bullet"/>
      <w:lvlText w:val="•"/>
      <w:lvlJc w:val="left"/>
      <w:pPr>
        <w:ind w:left="4460" w:hanging="310"/>
      </w:pPr>
      <w:rPr>
        <w:rFonts w:hint="default"/>
        <w:lang w:val="pt-PT" w:eastAsia="en-US" w:bidi="ar-SA"/>
      </w:rPr>
    </w:lvl>
    <w:lvl w:ilvl="5" w:tplc="2FFAFAF8">
      <w:numFmt w:val="bullet"/>
      <w:lvlText w:val="•"/>
      <w:lvlJc w:val="left"/>
      <w:pPr>
        <w:ind w:left="5440" w:hanging="310"/>
      </w:pPr>
      <w:rPr>
        <w:rFonts w:hint="default"/>
        <w:lang w:val="pt-PT" w:eastAsia="en-US" w:bidi="ar-SA"/>
      </w:rPr>
    </w:lvl>
    <w:lvl w:ilvl="6" w:tplc="9E7A55E8">
      <w:numFmt w:val="bullet"/>
      <w:lvlText w:val="•"/>
      <w:lvlJc w:val="left"/>
      <w:pPr>
        <w:ind w:left="6420" w:hanging="310"/>
      </w:pPr>
      <w:rPr>
        <w:rFonts w:hint="default"/>
        <w:lang w:val="pt-PT" w:eastAsia="en-US" w:bidi="ar-SA"/>
      </w:rPr>
    </w:lvl>
    <w:lvl w:ilvl="7" w:tplc="3C70FA78">
      <w:numFmt w:val="bullet"/>
      <w:lvlText w:val="•"/>
      <w:lvlJc w:val="left"/>
      <w:pPr>
        <w:ind w:left="7400" w:hanging="310"/>
      </w:pPr>
      <w:rPr>
        <w:rFonts w:hint="default"/>
        <w:lang w:val="pt-PT" w:eastAsia="en-US" w:bidi="ar-SA"/>
      </w:rPr>
    </w:lvl>
    <w:lvl w:ilvl="8" w:tplc="5A084E80">
      <w:numFmt w:val="bullet"/>
      <w:lvlText w:val="•"/>
      <w:lvlJc w:val="left"/>
      <w:pPr>
        <w:ind w:left="8380" w:hanging="310"/>
      </w:pPr>
      <w:rPr>
        <w:rFonts w:hint="default"/>
        <w:lang w:val="pt-PT" w:eastAsia="en-US" w:bidi="ar-SA"/>
      </w:rPr>
    </w:lvl>
  </w:abstractNum>
  <w:abstractNum w:abstractNumId="13" w15:restartNumberingAfterBreak="0">
    <w:nsid w:val="20180307"/>
    <w:multiLevelType w:val="hybridMultilevel"/>
    <w:tmpl w:val="C5FA94E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20447603"/>
    <w:multiLevelType w:val="hybridMultilevel"/>
    <w:tmpl w:val="A0C2CF4A"/>
    <w:lvl w:ilvl="0" w:tplc="04160001">
      <w:numFmt w:val="bullet"/>
      <w:lvlText w:val=""/>
      <w:lvlJc w:val="left"/>
      <w:pPr>
        <w:ind w:left="720" w:hanging="360"/>
      </w:pPr>
      <w:rPr>
        <w:rFonts w:ascii="Symbol" w:eastAsia="Times New Roman"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5E634E8"/>
    <w:multiLevelType w:val="hybridMultilevel"/>
    <w:tmpl w:val="460EE5A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8B326A7"/>
    <w:multiLevelType w:val="hybridMultilevel"/>
    <w:tmpl w:val="1FA2E55E"/>
    <w:lvl w:ilvl="0" w:tplc="0416000F">
      <w:start w:val="1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02F2866"/>
    <w:multiLevelType w:val="multilevel"/>
    <w:tmpl w:val="FA1225A8"/>
    <w:lvl w:ilvl="0">
      <w:start w:val="10"/>
      <w:numFmt w:val="decimal"/>
      <w:lvlText w:val="%1"/>
      <w:lvlJc w:val="left"/>
      <w:pPr>
        <w:ind w:left="420" w:hanging="420"/>
      </w:pPr>
      <w:rPr>
        <w:rFonts w:hint="default"/>
      </w:rPr>
    </w:lvl>
    <w:lvl w:ilvl="1">
      <w:start w:val="1"/>
      <w:numFmt w:val="decimal"/>
      <w:lvlText w:val="%1.%2"/>
      <w:lvlJc w:val="left"/>
      <w:pPr>
        <w:ind w:left="561" w:hanging="4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143" w:hanging="720"/>
      </w:pPr>
      <w:rPr>
        <w:rFonts w:hint="default"/>
      </w:rPr>
    </w:lvl>
    <w:lvl w:ilvl="4">
      <w:start w:val="1"/>
      <w:numFmt w:val="decimal"/>
      <w:lvlText w:val="%1.%2.%3.%4.%5"/>
      <w:lvlJc w:val="left"/>
      <w:pPr>
        <w:ind w:left="1644" w:hanging="1080"/>
      </w:pPr>
      <w:rPr>
        <w:rFonts w:hint="default"/>
      </w:rPr>
    </w:lvl>
    <w:lvl w:ilvl="5">
      <w:start w:val="1"/>
      <w:numFmt w:val="decimal"/>
      <w:lvlText w:val="%1.%2.%3.%4.%5.%6"/>
      <w:lvlJc w:val="left"/>
      <w:pPr>
        <w:ind w:left="1785" w:hanging="1080"/>
      </w:pPr>
      <w:rPr>
        <w:rFonts w:hint="default"/>
      </w:rPr>
    </w:lvl>
    <w:lvl w:ilvl="6">
      <w:start w:val="1"/>
      <w:numFmt w:val="decimal"/>
      <w:lvlText w:val="%1.%2.%3.%4.%5.%6.%7"/>
      <w:lvlJc w:val="left"/>
      <w:pPr>
        <w:ind w:left="2286" w:hanging="1440"/>
      </w:pPr>
      <w:rPr>
        <w:rFonts w:hint="default"/>
      </w:rPr>
    </w:lvl>
    <w:lvl w:ilvl="7">
      <w:start w:val="1"/>
      <w:numFmt w:val="decimal"/>
      <w:lvlText w:val="%1.%2.%3.%4.%5.%6.%7.%8"/>
      <w:lvlJc w:val="left"/>
      <w:pPr>
        <w:ind w:left="2427" w:hanging="1440"/>
      </w:pPr>
      <w:rPr>
        <w:rFonts w:hint="default"/>
      </w:rPr>
    </w:lvl>
    <w:lvl w:ilvl="8">
      <w:start w:val="1"/>
      <w:numFmt w:val="decimal"/>
      <w:lvlText w:val="%1.%2.%3.%4.%5.%6.%7.%8.%9"/>
      <w:lvlJc w:val="left"/>
      <w:pPr>
        <w:ind w:left="2928" w:hanging="1800"/>
      </w:pPr>
      <w:rPr>
        <w:rFonts w:hint="default"/>
      </w:rPr>
    </w:lvl>
  </w:abstractNum>
  <w:abstractNum w:abstractNumId="18" w15:restartNumberingAfterBreak="0">
    <w:nsid w:val="31B23766"/>
    <w:multiLevelType w:val="hybridMultilevel"/>
    <w:tmpl w:val="BF5CCB86"/>
    <w:lvl w:ilvl="0" w:tplc="9272AE9C">
      <w:start w:val="1"/>
      <w:numFmt w:val="upperRoman"/>
      <w:pStyle w:val="Subttulo"/>
      <w:lvlText w:val="%1-"/>
      <w:lvlJc w:val="left"/>
      <w:pPr>
        <w:tabs>
          <w:tab w:val="num" w:pos="360"/>
        </w:tabs>
        <w:ind w:left="340" w:hanging="340"/>
      </w:pPr>
      <w:rPr>
        <w:rFonts w:ascii="Arial" w:eastAsia="Calibri" w:hAnsi="Arial" w:cs="Arial"/>
      </w:rPr>
    </w:lvl>
    <w:lvl w:ilvl="1" w:tplc="E0D252A2">
      <w:start w:val="1"/>
      <w:numFmt w:val="bullet"/>
      <w:lvlText w:val=""/>
      <w:lvlJc w:val="left"/>
      <w:pPr>
        <w:tabs>
          <w:tab w:val="num" w:pos="360"/>
        </w:tabs>
        <w:ind w:left="340" w:hanging="340"/>
      </w:pPr>
      <w:rPr>
        <w:rFonts w:ascii="Wingdings" w:hAnsi="Wingdings" w:hint="default"/>
      </w:rPr>
    </w:lvl>
    <w:lvl w:ilvl="2" w:tplc="08CA6670">
      <w:start w:val="1"/>
      <w:numFmt w:val="decimal"/>
      <w:lvlText w:val="%3."/>
      <w:lvlJc w:val="left"/>
      <w:pPr>
        <w:tabs>
          <w:tab w:val="num" w:pos="360"/>
        </w:tabs>
        <w:ind w:left="340" w:hanging="340"/>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9" w15:restartNumberingAfterBreak="0">
    <w:nsid w:val="353E59C7"/>
    <w:multiLevelType w:val="hybridMultilevel"/>
    <w:tmpl w:val="032CE89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36E52479"/>
    <w:multiLevelType w:val="multilevel"/>
    <w:tmpl w:val="0472F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7197C00"/>
    <w:multiLevelType w:val="hybridMultilevel"/>
    <w:tmpl w:val="B3F67DA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38597394"/>
    <w:multiLevelType w:val="hybridMultilevel"/>
    <w:tmpl w:val="8C448D0A"/>
    <w:lvl w:ilvl="0" w:tplc="0416000B">
      <w:start w:val="1"/>
      <w:numFmt w:val="bullet"/>
      <w:lvlText w:val=""/>
      <w:lvlJc w:val="left"/>
      <w:pPr>
        <w:ind w:left="2280" w:hanging="360"/>
      </w:pPr>
      <w:rPr>
        <w:rFonts w:ascii="Wingdings" w:hAnsi="Wingdings" w:hint="default"/>
      </w:rPr>
    </w:lvl>
    <w:lvl w:ilvl="1" w:tplc="04160003" w:tentative="1">
      <w:start w:val="1"/>
      <w:numFmt w:val="bullet"/>
      <w:lvlText w:val="o"/>
      <w:lvlJc w:val="left"/>
      <w:pPr>
        <w:ind w:left="3000" w:hanging="360"/>
      </w:pPr>
      <w:rPr>
        <w:rFonts w:ascii="Courier New" w:hAnsi="Courier New" w:cs="Courier New" w:hint="default"/>
      </w:rPr>
    </w:lvl>
    <w:lvl w:ilvl="2" w:tplc="04160005" w:tentative="1">
      <w:start w:val="1"/>
      <w:numFmt w:val="bullet"/>
      <w:lvlText w:val=""/>
      <w:lvlJc w:val="left"/>
      <w:pPr>
        <w:ind w:left="3720" w:hanging="360"/>
      </w:pPr>
      <w:rPr>
        <w:rFonts w:ascii="Wingdings" w:hAnsi="Wingdings" w:hint="default"/>
      </w:rPr>
    </w:lvl>
    <w:lvl w:ilvl="3" w:tplc="04160001" w:tentative="1">
      <w:start w:val="1"/>
      <w:numFmt w:val="bullet"/>
      <w:lvlText w:val=""/>
      <w:lvlJc w:val="left"/>
      <w:pPr>
        <w:ind w:left="4440" w:hanging="360"/>
      </w:pPr>
      <w:rPr>
        <w:rFonts w:ascii="Symbol" w:hAnsi="Symbol" w:hint="default"/>
      </w:rPr>
    </w:lvl>
    <w:lvl w:ilvl="4" w:tplc="04160003" w:tentative="1">
      <w:start w:val="1"/>
      <w:numFmt w:val="bullet"/>
      <w:lvlText w:val="o"/>
      <w:lvlJc w:val="left"/>
      <w:pPr>
        <w:ind w:left="5160" w:hanging="360"/>
      </w:pPr>
      <w:rPr>
        <w:rFonts w:ascii="Courier New" w:hAnsi="Courier New" w:cs="Courier New" w:hint="default"/>
      </w:rPr>
    </w:lvl>
    <w:lvl w:ilvl="5" w:tplc="04160005" w:tentative="1">
      <w:start w:val="1"/>
      <w:numFmt w:val="bullet"/>
      <w:lvlText w:val=""/>
      <w:lvlJc w:val="left"/>
      <w:pPr>
        <w:ind w:left="5880" w:hanging="360"/>
      </w:pPr>
      <w:rPr>
        <w:rFonts w:ascii="Wingdings" w:hAnsi="Wingdings" w:hint="default"/>
      </w:rPr>
    </w:lvl>
    <w:lvl w:ilvl="6" w:tplc="04160001" w:tentative="1">
      <w:start w:val="1"/>
      <w:numFmt w:val="bullet"/>
      <w:lvlText w:val=""/>
      <w:lvlJc w:val="left"/>
      <w:pPr>
        <w:ind w:left="6600" w:hanging="360"/>
      </w:pPr>
      <w:rPr>
        <w:rFonts w:ascii="Symbol" w:hAnsi="Symbol" w:hint="default"/>
      </w:rPr>
    </w:lvl>
    <w:lvl w:ilvl="7" w:tplc="04160003" w:tentative="1">
      <w:start w:val="1"/>
      <w:numFmt w:val="bullet"/>
      <w:lvlText w:val="o"/>
      <w:lvlJc w:val="left"/>
      <w:pPr>
        <w:ind w:left="7320" w:hanging="360"/>
      </w:pPr>
      <w:rPr>
        <w:rFonts w:ascii="Courier New" w:hAnsi="Courier New" w:cs="Courier New" w:hint="default"/>
      </w:rPr>
    </w:lvl>
    <w:lvl w:ilvl="8" w:tplc="04160005" w:tentative="1">
      <w:start w:val="1"/>
      <w:numFmt w:val="bullet"/>
      <w:lvlText w:val=""/>
      <w:lvlJc w:val="left"/>
      <w:pPr>
        <w:ind w:left="8040" w:hanging="360"/>
      </w:pPr>
      <w:rPr>
        <w:rFonts w:ascii="Wingdings" w:hAnsi="Wingdings" w:hint="default"/>
      </w:rPr>
    </w:lvl>
  </w:abstractNum>
  <w:abstractNum w:abstractNumId="23" w15:restartNumberingAfterBreak="0">
    <w:nsid w:val="3A1F08C1"/>
    <w:multiLevelType w:val="hybridMultilevel"/>
    <w:tmpl w:val="A328CB52"/>
    <w:lvl w:ilvl="0" w:tplc="AE78E82C">
      <w:start w:val="1"/>
      <w:numFmt w:val="lowerLetter"/>
      <w:lvlText w:val="%1)"/>
      <w:lvlJc w:val="left"/>
      <w:pPr>
        <w:tabs>
          <w:tab w:val="num" w:pos="720"/>
        </w:tabs>
        <w:ind w:left="720" w:hanging="360"/>
      </w:pPr>
      <w:rPr>
        <w:b/>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4" w15:restartNumberingAfterBreak="0">
    <w:nsid w:val="3DBE59E7"/>
    <w:multiLevelType w:val="multilevel"/>
    <w:tmpl w:val="7B3E5F74"/>
    <w:lvl w:ilvl="0">
      <w:start w:val="1"/>
      <w:numFmt w:val="decimal"/>
      <w:lvlText w:val="%1."/>
      <w:lvlJc w:val="left"/>
      <w:pPr>
        <w:ind w:left="501" w:hanging="360"/>
      </w:pPr>
      <w:rPr>
        <w:rFonts w:ascii="Verdana" w:eastAsia="Verdana" w:hAnsi="Verdana" w:cs="Verdana" w:hint="default"/>
        <w:b/>
        <w:bCs/>
        <w:w w:val="99"/>
        <w:sz w:val="20"/>
        <w:szCs w:val="20"/>
        <w:lang w:val="pt-PT" w:eastAsia="en-US" w:bidi="ar-SA"/>
      </w:rPr>
    </w:lvl>
    <w:lvl w:ilvl="1">
      <w:start w:val="1"/>
      <w:numFmt w:val="decimal"/>
      <w:lvlText w:val="%1.%2."/>
      <w:lvlJc w:val="left"/>
      <w:pPr>
        <w:ind w:left="998" w:hanging="432"/>
      </w:pPr>
      <w:rPr>
        <w:rFonts w:ascii="Verdana" w:eastAsia="Verdana" w:hAnsi="Verdana" w:cs="Verdana" w:hint="default"/>
        <w:b/>
        <w:bCs/>
        <w:w w:val="99"/>
        <w:sz w:val="18"/>
        <w:szCs w:val="18"/>
        <w:lang w:val="pt-PT" w:eastAsia="en-US" w:bidi="ar-SA"/>
      </w:rPr>
    </w:lvl>
    <w:lvl w:ilvl="2">
      <w:start w:val="1"/>
      <w:numFmt w:val="lowerLetter"/>
      <w:lvlText w:val="%3)"/>
      <w:lvlJc w:val="left"/>
      <w:pPr>
        <w:ind w:left="1293" w:hanging="360"/>
      </w:pPr>
      <w:rPr>
        <w:rFonts w:hint="default"/>
        <w:w w:val="99"/>
        <w:lang w:val="pt-PT" w:eastAsia="en-US" w:bidi="ar-SA"/>
      </w:rPr>
    </w:lvl>
    <w:lvl w:ilvl="3">
      <w:numFmt w:val="bullet"/>
      <w:lvlText w:val="•"/>
      <w:lvlJc w:val="left"/>
      <w:pPr>
        <w:ind w:left="2266" w:hanging="360"/>
      </w:pPr>
      <w:rPr>
        <w:rFonts w:hint="default"/>
        <w:lang w:val="pt-PT" w:eastAsia="en-US" w:bidi="ar-SA"/>
      </w:rPr>
    </w:lvl>
    <w:lvl w:ilvl="4">
      <w:numFmt w:val="bullet"/>
      <w:lvlText w:val="•"/>
      <w:lvlJc w:val="left"/>
      <w:pPr>
        <w:ind w:left="3232" w:hanging="360"/>
      </w:pPr>
      <w:rPr>
        <w:rFonts w:hint="default"/>
        <w:lang w:val="pt-PT" w:eastAsia="en-US" w:bidi="ar-SA"/>
      </w:rPr>
    </w:lvl>
    <w:lvl w:ilvl="5">
      <w:numFmt w:val="bullet"/>
      <w:lvlText w:val="•"/>
      <w:lvlJc w:val="left"/>
      <w:pPr>
        <w:ind w:left="4198" w:hanging="360"/>
      </w:pPr>
      <w:rPr>
        <w:rFonts w:hint="default"/>
        <w:lang w:val="pt-PT" w:eastAsia="en-US" w:bidi="ar-SA"/>
      </w:rPr>
    </w:lvl>
    <w:lvl w:ilvl="6">
      <w:numFmt w:val="bullet"/>
      <w:lvlText w:val="•"/>
      <w:lvlJc w:val="left"/>
      <w:pPr>
        <w:ind w:left="5164" w:hanging="360"/>
      </w:pPr>
      <w:rPr>
        <w:rFonts w:hint="default"/>
        <w:lang w:val="pt-PT" w:eastAsia="en-US" w:bidi="ar-SA"/>
      </w:rPr>
    </w:lvl>
    <w:lvl w:ilvl="7">
      <w:numFmt w:val="bullet"/>
      <w:lvlText w:val="•"/>
      <w:lvlJc w:val="left"/>
      <w:pPr>
        <w:ind w:left="6130" w:hanging="360"/>
      </w:pPr>
      <w:rPr>
        <w:rFonts w:hint="default"/>
        <w:lang w:val="pt-PT" w:eastAsia="en-US" w:bidi="ar-SA"/>
      </w:rPr>
    </w:lvl>
    <w:lvl w:ilvl="8">
      <w:numFmt w:val="bullet"/>
      <w:lvlText w:val="•"/>
      <w:lvlJc w:val="left"/>
      <w:pPr>
        <w:ind w:left="7096" w:hanging="360"/>
      </w:pPr>
      <w:rPr>
        <w:rFonts w:hint="default"/>
        <w:lang w:val="pt-PT" w:eastAsia="en-US" w:bidi="ar-SA"/>
      </w:rPr>
    </w:lvl>
  </w:abstractNum>
  <w:abstractNum w:abstractNumId="25" w15:restartNumberingAfterBreak="0">
    <w:nsid w:val="42FC0E86"/>
    <w:multiLevelType w:val="multilevel"/>
    <w:tmpl w:val="B7FA6C8A"/>
    <w:lvl w:ilvl="0">
      <w:start w:val="1"/>
      <w:numFmt w:val="decimal"/>
      <w:lvlText w:val="%1."/>
      <w:lvlJc w:val="left"/>
      <w:pPr>
        <w:tabs>
          <w:tab w:val="num" w:pos="720"/>
        </w:tabs>
        <w:ind w:left="720" w:hanging="360"/>
      </w:pPr>
    </w:lvl>
    <w:lvl w:ilvl="1">
      <w:start w:val="12"/>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7E13C83"/>
    <w:multiLevelType w:val="hybridMultilevel"/>
    <w:tmpl w:val="5D949200"/>
    <w:lvl w:ilvl="0" w:tplc="7AFA6AA0">
      <w:start w:val="1"/>
      <w:numFmt w:val="decimal"/>
      <w:lvlText w:val="%1."/>
      <w:lvlJc w:val="left"/>
      <w:pPr>
        <w:ind w:left="501" w:hanging="360"/>
      </w:pPr>
      <w:rPr>
        <w:rFonts w:ascii="Verdana" w:eastAsia="Verdana" w:hAnsi="Verdana" w:cs="Verdana" w:hint="default"/>
        <w:w w:val="99"/>
        <w:sz w:val="20"/>
        <w:szCs w:val="20"/>
        <w:lang w:val="pt-PT" w:eastAsia="en-US" w:bidi="ar-SA"/>
      </w:rPr>
    </w:lvl>
    <w:lvl w:ilvl="1" w:tplc="18F8469E">
      <w:numFmt w:val="bullet"/>
      <w:lvlText w:val="•"/>
      <w:lvlJc w:val="left"/>
      <w:pPr>
        <w:ind w:left="1484" w:hanging="360"/>
      </w:pPr>
      <w:rPr>
        <w:rFonts w:hint="default"/>
        <w:lang w:val="pt-PT" w:eastAsia="en-US" w:bidi="ar-SA"/>
      </w:rPr>
    </w:lvl>
    <w:lvl w:ilvl="2" w:tplc="9E882EAA">
      <w:numFmt w:val="bullet"/>
      <w:lvlText w:val="•"/>
      <w:lvlJc w:val="left"/>
      <w:pPr>
        <w:ind w:left="2468" w:hanging="360"/>
      </w:pPr>
      <w:rPr>
        <w:rFonts w:hint="default"/>
        <w:lang w:val="pt-PT" w:eastAsia="en-US" w:bidi="ar-SA"/>
      </w:rPr>
    </w:lvl>
    <w:lvl w:ilvl="3" w:tplc="AE36EEF0">
      <w:numFmt w:val="bullet"/>
      <w:lvlText w:val="•"/>
      <w:lvlJc w:val="left"/>
      <w:pPr>
        <w:ind w:left="3452" w:hanging="360"/>
      </w:pPr>
      <w:rPr>
        <w:rFonts w:hint="default"/>
        <w:lang w:val="pt-PT" w:eastAsia="en-US" w:bidi="ar-SA"/>
      </w:rPr>
    </w:lvl>
    <w:lvl w:ilvl="4" w:tplc="03D0C5E4">
      <w:numFmt w:val="bullet"/>
      <w:lvlText w:val="•"/>
      <w:lvlJc w:val="left"/>
      <w:pPr>
        <w:ind w:left="4436" w:hanging="360"/>
      </w:pPr>
      <w:rPr>
        <w:rFonts w:hint="default"/>
        <w:lang w:val="pt-PT" w:eastAsia="en-US" w:bidi="ar-SA"/>
      </w:rPr>
    </w:lvl>
    <w:lvl w:ilvl="5" w:tplc="6174F32E">
      <w:numFmt w:val="bullet"/>
      <w:lvlText w:val="•"/>
      <w:lvlJc w:val="left"/>
      <w:pPr>
        <w:ind w:left="5420" w:hanging="360"/>
      </w:pPr>
      <w:rPr>
        <w:rFonts w:hint="default"/>
        <w:lang w:val="pt-PT" w:eastAsia="en-US" w:bidi="ar-SA"/>
      </w:rPr>
    </w:lvl>
    <w:lvl w:ilvl="6" w:tplc="ED8243A2">
      <w:numFmt w:val="bullet"/>
      <w:lvlText w:val="•"/>
      <w:lvlJc w:val="left"/>
      <w:pPr>
        <w:ind w:left="6404" w:hanging="360"/>
      </w:pPr>
      <w:rPr>
        <w:rFonts w:hint="default"/>
        <w:lang w:val="pt-PT" w:eastAsia="en-US" w:bidi="ar-SA"/>
      </w:rPr>
    </w:lvl>
    <w:lvl w:ilvl="7" w:tplc="02E8F008">
      <w:numFmt w:val="bullet"/>
      <w:lvlText w:val="•"/>
      <w:lvlJc w:val="left"/>
      <w:pPr>
        <w:ind w:left="7388" w:hanging="360"/>
      </w:pPr>
      <w:rPr>
        <w:rFonts w:hint="default"/>
        <w:lang w:val="pt-PT" w:eastAsia="en-US" w:bidi="ar-SA"/>
      </w:rPr>
    </w:lvl>
    <w:lvl w:ilvl="8" w:tplc="FBE63F8A">
      <w:numFmt w:val="bullet"/>
      <w:lvlText w:val="•"/>
      <w:lvlJc w:val="left"/>
      <w:pPr>
        <w:ind w:left="8372" w:hanging="360"/>
      </w:pPr>
      <w:rPr>
        <w:rFonts w:hint="default"/>
        <w:lang w:val="pt-PT" w:eastAsia="en-US" w:bidi="ar-SA"/>
      </w:rPr>
    </w:lvl>
  </w:abstractNum>
  <w:abstractNum w:abstractNumId="27" w15:restartNumberingAfterBreak="0">
    <w:nsid w:val="4CAB045F"/>
    <w:multiLevelType w:val="hybridMultilevel"/>
    <w:tmpl w:val="FED60698"/>
    <w:lvl w:ilvl="0" w:tplc="16565AFC">
      <w:start w:val="1"/>
      <w:numFmt w:val="decimal"/>
      <w:lvlText w:val="%1."/>
      <w:lvlJc w:val="left"/>
      <w:pPr>
        <w:ind w:left="1920" w:hanging="360"/>
      </w:pPr>
      <w:rPr>
        <w:rFonts w:hint="default"/>
      </w:rPr>
    </w:lvl>
    <w:lvl w:ilvl="1" w:tplc="04160019" w:tentative="1">
      <w:start w:val="1"/>
      <w:numFmt w:val="lowerLetter"/>
      <w:lvlText w:val="%2."/>
      <w:lvlJc w:val="left"/>
      <w:pPr>
        <w:ind w:left="2640" w:hanging="360"/>
      </w:pPr>
    </w:lvl>
    <w:lvl w:ilvl="2" w:tplc="0416001B" w:tentative="1">
      <w:start w:val="1"/>
      <w:numFmt w:val="lowerRoman"/>
      <w:lvlText w:val="%3."/>
      <w:lvlJc w:val="right"/>
      <w:pPr>
        <w:ind w:left="3360" w:hanging="180"/>
      </w:pPr>
    </w:lvl>
    <w:lvl w:ilvl="3" w:tplc="0416000F" w:tentative="1">
      <w:start w:val="1"/>
      <w:numFmt w:val="decimal"/>
      <w:lvlText w:val="%4."/>
      <w:lvlJc w:val="left"/>
      <w:pPr>
        <w:ind w:left="4080" w:hanging="360"/>
      </w:pPr>
    </w:lvl>
    <w:lvl w:ilvl="4" w:tplc="04160019" w:tentative="1">
      <w:start w:val="1"/>
      <w:numFmt w:val="lowerLetter"/>
      <w:lvlText w:val="%5."/>
      <w:lvlJc w:val="left"/>
      <w:pPr>
        <w:ind w:left="4800" w:hanging="360"/>
      </w:pPr>
    </w:lvl>
    <w:lvl w:ilvl="5" w:tplc="0416001B" w:tentative="1">
      <w:start w:val="1"/>
      <w:numFmt w:val="lowerRoman"/>
      <w:lvlText w:val="%6."/>
      <w:lvlJc w:val="right"/>
      <w:pPr>
        <w:ind w:left="5520" w:hanging="180"/>
      </w:pPr>
    </w:lvl>
    <w:lvl w:ilvl="6" w:tplc="0416000F" w:tentative="1">
      <w:start w:val="1"/>
      <w:numFmt w:val="decimal"/>
      <w:lvlText w:val="%7."/>
      <w:lvlJc w:val="left"/>
      <w:pPr>
        <w:ind w:left="6240" w:hanging="360"/>
      </w:pPr>
    </w:lvl>
    <w:lvl w:ilvl="7" w:tplc="04160019" w:tentative="1">
      <w:start w:val="1"/>
      <w:numFmt w:val="lowerLetter"/>
      <w:lvlText w:val="%8."/>
      <w:lvlJc w:val="left"/>
      <w:pPr>
        <w:ind w:left="6960" w:hanging="360"/>
      </w:pPr>
    </w:lvl>
    <w:lvl w:ilvl="8" w:tplc="0416001B" w:tentative="1">
      <w:start w:val="1"/>
      <w:numFmt w:val="lowerRoman"/>
      <w:lvlText w:val="%9."/>
      <w:lvlJc w:val="right"/>
      <w:pPr>
        <w:ind w:left="7680" w:hanging="180"/>
      </w:pPr>
    </w:lvl>
  </w:abstractNum>
  <w:abstractNum w:abstractNumId="28" w15:restartNumberingAfterBreak="0">
    <w:nsid w:val="5FD7183E"/>
    <w:multiLevelType w:val="multilevel"/>
    <w:tmpl w:val="6854B7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6062FB1"/>
    <w:multiLevelType w:val="hybridMultilevel"/>
    <w:tmpl w:val="AD52961E"/>
    <w:lvl w:ilvl="0" w:tplc="04160001">
      <w:start w:val="1"/>
      <w:numFmt w:val="bullet"/>
      <w:lvlText w:val=""/>
      <w:lvlJc w:val="left"/>
      <w:pPr>
        <w:ind w:left="644" w:hanging="360"/>
      </w:pPr>
      <w:rPr>
        <w:rFonts w:ascii="Symbol" w:hAnsi="Symbol"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0" w15:restartNumberingAfterBreak="0">
    <w:nsid w:val="6DED753A"/>
    <w:multiLevelType w:val="hybridMultilevel"/>
    <w:tmpl w:val="1DACA1DA"/>
    <w:lvl w:ilvl="0" w:tplc="AF76CF1C">
      <w:start w:val="1"/>
      <w:numFmt w:val="lowerLetter"/>
      <w:lvlText w:val="%1."/>
      <w:lvlJc w:val="left"/>
      <w:pPr>
        <w:ind w:left="808" w:hanging="360"/>
      </w:pPr>
      <w:rPr>
        <w:rFonts w:ascii="Verdana" w:eastAsia="Verdana" w:hAnsi="Verdana" w:cs="Verdana" w:hint="default"/>
        <w:w w:val="99"/>
        <w:sz w:val="20"/>
        <w:szCs w:val="20"/>
        <w:lang w:val="pt-PT" w:eastAsia="en-US" w:bidi="ar-SA"/>
      </w:rPr>
    </w:lvl>
    <w:lvl w:ilvl="1" w:tplc="E140D9E4">
      <w:numFmt w:val="bullet"/>
      <w:lvlText w:val="•"/>
      <w:lvlJc w:val="left"/>
      <w:pPr>
        <w:ind w:left="1754" w:hanging="360"/>
      </w:pPr>
      <w:rPr>
        <w:rFonts w:hint="default"/>
        <w:lang w:val="pt-PT" w:eastAsia="en-US" w:bidi="ar-SA"/>
      </w:rPr>
    </w:lvl>
    <w:lvl w:ilvl="2" w:tplc="A5D0B1A0">
      <w:numFmt w:val="bullet"/>
      <w:lvlText w:val="•"/>
      <w:lvlJc w:val="left"/>
      <w:pPr>
        <w:ind w:left="2708" w:hanging="360"/>
      </w:pPr>
      <w:rPr>
        <w:rFonts w:hint="default"/>
        <w:lang w:val="pt-PT" w:eastAsia="en-US" w:bidi="ar-SA"/>
      </w:rPr>
    </w:lvl>
    <w:lvl w:ilvl="3" w:tplc="F0241C18">
      <w:numFmt w:val="bullet"/>
      <w:lvlText w:val="•"/>
      <w:lvlJc w:val="left"/>
      <w:pPr>
        <w:ind w:left="3662" w:hanging="360"/>
      </w:pPr>
      <w:rPr>
        <w:rFonts w:hint="default"/>
        <w:lang w:val="pt-PT" w:eastAsia="en-US" w:bidi="ar-SA"/>
      </w:rPr>
    </w:lvl>
    <w:lvl w:ilvl="4" w:tplc="0E32E0CC">
      <w:numFmt w:val="bullet"/>
      <w:lvlText w:val="•"/>
      <w:lvlJc w:val="left"/>
      <w:pPr>
        <w:ind w:left="4616" w:hanging="360"/>
      </w:pPr>
      <w:rPr>
        <w:rFonts w:hint="default"/>
        <w:lang w:val="pt-PT" w:eastAsia="en-US" w:bidi="ar-SA"/>
      </w:rPr>
    </w:lvl>
    <w:lvl w:ilvl="5" w:tplc="92A8AC40">
      <w:numFmt w:val="bullet"/>
      <w:lvlText w:val="•"/>
      <w:lvlJc w:val="left"/>
      <w:pPr>
        <w:ind w:left="5570" w:hanging="360"/>
      </w:pPr>
      <w:rPr>
        <w:rFonts w:hint="default"/>
        <w:lang w:val="pt-PT" w:eastAsia="en-US" w:bidi="ar-SA"/>
      </w:rPr>
    </w:lvl>
    <w:lvl w:ilvl="6" w:tplc="969A3FA2">
      <w:numFmt w:val="bullet"/>
      <w:lvlText w:val="•"/>
      <w:lvlJc w:val="left"/>
      <w:pPr>
        <w:ind w:left="6524" w:hanging="360"/>
      </w:pPr>
      <w:rPr>
        <w:rFonts w:hint="default"/>
        <w:lang w:val="pt-PT" w:eastAsia="en-US" w:bidi="ar-SA"/>
      </w:rPr>
    </w:lvl>
    <w:lvl w:ilvl="7" w:tplc="A574D51C">
      <w:numFmt w:val="bullet"/>
      <w:lvlText w:val="•"/>
      <w:lvlJc w:val="left"/>
      <w:pPr>
        <w:ind w:left="7478" w:hanging="360"/>
      </w:pPr>
      <w:rPr>
        <w:rFonts w:hint="default"/>
        <w:lang w:val="pt-PT" w:eastAsia="en-US" w:bidi="ar-SA"/>
      </w:rPr>
    </w:lvl>
    <w:lvl w:ilvl="8" w:tplc="556A3880">
      <w:numFmt w:val="bullet"/>
      <w:lvlText w:val="•"/>
      <w:lvlJc w:val="left"/>
      <w:pPr>
        <w:ind w:left="8432" w:hanging="360"/>
      </w:pPr>
      <w:rPr>
        <w:rFonts w:hint="default"/>
        <w:lang w:val="pt-PT" w:eastAsia="en-US" w:bidi="ar-SA"/>
      </w:rPr>
    </w:lvl>
  </w:abstractNum>
  <w:abstractNum w:abstractNumId="31" w15:restartNumberingAfterBreak="0">
    <w:nsid w:val="6EAC014F"/>
    <w:multiLevelType w:val="multilevel"/>
    <w:tmpl w:val="CECCF170"/>
    <w:lvl w:ilvl="0">
      <w:start w:val="5"/>
      <w:numFmt w:val="decimal"/>
      <w:lvlText w:val="%1"/>
      <w:lvlJc w:val="left"/>
      <w:pPr>
        <w:ind w:left="360" w:hanging="360"/>
      </w:pPr>
      <w:rPr>
        <w:rFonts w:hint="default"/>
      </w:rPr>
    </w:lvl>
    <w:lvl w:ilvl="1">
      <w:start w:val="1"/>
      <w:numFmt w:val="decimal"/>
      <w:lvlText w:val="%1.%2"/>
      <w:lvlJc w:val="left"/>
      <w:pPr>
        <w:ind w:left="926" w:hanging="360"/>
      </w:pPr>
      <w:rPr>
        <w:rFonts w:hint="default"/>
      </w:rPr>
    </w:lvl>
    <w:lvl w:ilvl="2">
      <w:start w:val="1"/>
      <w:numFmt w:val="decimal"/>
      <w:lvlText w:val="%1.%2.%3"/>
      <w:lvlJc w:val="left"/>
      <w:pPr>
        <w:ind w:left="1852" w:hanging="720"/>
      </w:pPr>
      <w:rPr>
        <w:rFonts w:hint="default"/>
      </w:rPr>
    </w:lvl>
    <w:lvl w:ilvl="3">
      <w:start w:val="1"/>
      <w:numFmt w:val="decimal"/>
      <w:lvlText w:val="%1.%2.%3.%4"/>
      <w:lvlJc w:val="left"/>
      <w:pPr>
        <w:ind w:left="2418" w:hanging="720"/>
      </w:pPr>
      <w:rPr>
        <w:rFonts w:hint="default"/>
      </w:rPr>
    </w:lvl>
    <w:lvl w:ilvl="4">
      <w:start w:val="1"/>
      <w:numFmt w:val="decimal"/>
      <w:lvlText w:val="%1.%2.%3.%4.%5"/>
      <w:lvlJc w:val="left"/>
      <w:pPr>
        <w:ind w:left="3344" w:hanging="1080"/>
      </w:pPr>
      <w:rPr>
        <w:rFonts w:hint="default"/>
      </w:rPr>
    </w:lvl>
    <w:lvl w:ilvl="5">
      <w:start w:val="1"/>
      <w:numFmt w:val="decimal"/>
      <w:lvlText w:val="%1.%2.%3.%4.%5.%6"/>
      <w:lvlJc w:val="left"/>
      <w:pPr>
        <w:ind w:left="3910" w:hanging="1080"/>
      </w:pPr>
      <w:rPr>
        <w:rFonts w:hint="default"/>
      </w:rPr>
    </w:lvl>
    <w:lvl w:ilvl="6">
      <w:start w:val="1"/>
      <w:numFmt w:val="decimal"/>
      <w:lvlText w:val="%1.%2.%3.%4.%5.%6.%7"/>
      <w:lvlJc w:val="left"/>
      <w:pPr>
        <w:ind w:left="4836" w:hanging="1440"/>
      </w:pPr>
      <w:rPr>
        <w:rFonts w:hint="default"/>
      </w:rPr>
    </w:lvl>
    <w:lvl w:ilvl="7">
      <w:start w:val="1"/>
      <w:numFmt w:val="decimal"/>
      <w:lvlText w:val="%1.%2.%3.%4.%5.%6.%7.%8"/>
      <w:lvlJc w:val="left"/>
      <w:pPr>
        <w:ind w:left="5402" w:hanging="1440"/>
      </w:pPr>
      <w:rPr>
        <w:rFonts w:hint="default"/>
      </w:rPr>
    </w:lvl>
    <w:lvl w:ilvl="8">
      <w:start w:val="1"/>
      <w:numFmt w:val="decimal"/>
      <w:lvlText w:val="%1.%2.%3.%4.%5.%6.%7.%8.%9"/>
      <w:lvlJc w:val="left"/>
      <w:pPr>
        <w:ind w:left="6328" w:hanging="1800"/>
      </w:pPr>
      <w:rPr>
        <w:rFonts w:hint="default"/>
      </w:rPr>
    </w:lvl>
  </w:abstractNum>
  <w:abstractNum w:abstractNumId="32" w15:restartNumberingAfterBreak="0">
    <w:nsid w:val="6ECA7DF8"/>
    <w:multiLevelType w:val="hybridMultilevel"/>
    <w:tmpl w:val="D6B45B9C"/>
    <w:name w:val="Lista numerada 3"/>
    <w:lvl w:ilvl="0" w:tplc="F3AA4046">
      <w:start w:val="1"/>
      <w:numFmt w:val="none"/>
      <w:suff w:val="nothing"/>
      <w:lvlText w:val=""/>
      <w:lvlJc w:val="left"/>
      <w:pPr>
        <w:ind w:left="0" w:firstLine="0"/>
      </w:pPr>
    </w:lvl>
    <w:lvl w:ilvl="1" w:tplc="09A2C6CC">
      <w:start w:val="1"/>
      <w:numFmt w:val="none"/>
      <w:suff w:val="nothing"/>
      <w:lvlText w:val=""/>
      <w:lvlJc w:val="left"/>
      <w:pPr>
        <w:ind w:left="0" w:firstLine="0"/>
      </w:pPr>
    </w:lvl>
    <w:lvl w:ilvl="2" w:tplc="35CC1C70">
      <w:start w:val="1"/>
      <w:numFmt w:val="none"/>
      <w:suff w:val="nothing"/>
      <w:lvlText w:val=""/>
      <w:lvlJc w:val="left"/>
      <w:pPr>
        <w:ind w:left="0" w:firstLine="0"/>
      </w:pPr>
    </w:lvl>
    <w:lvl w:ilvl="3" w:tplc="608C65A8">
      <w:start w:val="1"/>
      <w:numFmt w:val="none"/>
      <w:suff w:val="nothing"/>
      <w:lvlText w:val=""/>
      <w:lvlJc w:val="left"/>
      <w:pPr>
        <w:ind w:left="0" w:firstLine="0"/>
      </w:pPr>
    </w:lvl>
    <w:lvl w:ilvl="4" w:tplc="44C00676">
      <w:start w:val="1"/>
      <w:numFmt w:val="none"/>
      <w:suff w:val="nothing"/>
      <w:lvlText w:val=""/>
      <w:lvlJc w:val="left"/>
      <w:pPr>
        <w:ind w:left="0" w:firstLine="0"/>
      </w:pPr>
    </w:lvl>
    <w:lvl w:ilvl="5" w:tplc="16787E54">
      <w:start w:val="1"/>
      <w:numFmt w:val="none"/>
      <w:suff w:val="nothing"/>
      <w:lvlText w:val=""/>
      <w:lvlJc w:val="left"/>
      <w:pPr>
        <w:ind w:left="0" w:firstLine="0"/>
      </w:pPr>
    </w:lvl>
    <w:lvl w:ilvl="6" w:tplc="C07E3050">
      <w:start w:val="1"/>
      <w:numFmt w:val="none"/>
      <w:suff w:val="nothing"/>
      <w:lvlText w:val=""/>
      <w:lvlJc w:val="left"/>
      <w:pPr>
        <w:ind w:left="0" w:firstLine="0"/>
      </w:pPr>
    </w:lvl>
    <w:lvl w:ilvl="7" w:tplc="D0C23DDA">
      <w:start w:val="1"/>
      <w:numFmt w:val="none"/>
      <w:suff w:val="nothing"/>
      <w:lvlText w:val=""/>
      <w:lvlJc w:val="left"/>
      <w:pPr>
        <w:ind w:left="0" w:firstLine="0"/>
      </w:pPr>
    </w:lvl>
    <w:lvl w:ilvl="8" w:tplc="5AEC6A08">
      <w:start w:val="1"/>
      <w:numFmt w:val="none"/>
      <w:suff w:val="nothing"/>
      <w:lvlText w:val=""/>
      <w:lvlJc w:val="left"/>
      <w:pPr>
        <w:ind w:left="0" w:firstLine="0"/>
      </w:pPr>
    </w:lvl>
  </w:abstractNum>
  <w:abstractNum w:abstractNumId="33" w15:restartNumberingAfterBreak="0">
    <w:nsid w:val="6FFA221C"/>
    <w:multiLevelType w:val="multilevel"/>
    <w:tmpl w:val="922624A8"/>
    <w:name w:val="Lista numerada 1"/>
    <w:lvl w:ilvl="0">
      <w:start w:val="1"/>
      <w:numFmt w:val="decimal"/>
      <w:suff w:val="space"/>
      <w:lvlText w:val="%1."/>
      <w:lvlJc w:val="left"/>
      <w:pPr>
        <w:ind w:left="0" w:firstLine="0"/>
      </w:pPr>
      <w:rPr>
        <w:rFonts w:cs="Times New Roman"/>
        <w:b/>
        <w:u w:val="single"/>
      </w:rPr>
    </w:lvl>
    <w:lvl w:ilvl="1">
      <w:start w:val="1"/>
      <w:numFmt w:val="decimal"/>
      <w:suff w:val="space"/>
      <w:lvlText w:val="%1.%2."/>
      <w:lvlJc w:val="left"/>
      <w:pPr>
        <w:ind w:left="284" w:firstLine="0"/>
      </w:pPr>
      <w:rPr>
        <w:rFonts w:cs="Times New Roman"/>
        <w:b/>
      </w:rPr>
    </w:lvl>
    <w:lvl w:ilvl="2">
      <w:start w:val="1"/>
      <w:numFmt w:val="decimal"/>
      <w:suff w:val="space"/>
      <w:lvlText w:val="%1.%2.%3."/>
      <w:lvlJc w:val="left"/>
      <w:pPr>
        <w:ind w:left="1134" w:firstLine="0"/>
      </w:pPr>
      <w:rPr>
        <w:rFonts w:cs="Times New Roman"/>
        <w:b/>
      </w:rPr>
    </w:lvl>
    <w:lvl w:ilvl="3">
      <w:start w:val="1"/>
      <w:numFmt w:val="decimal"/>
      <w:suff w:val="space"/>
      <w:lvlText w:val="%1.%2.%3.%4."/>
      <w:lvlJc w:val="left"/>
      <w:pPr>
        <w:ind w:left="1985" w:firstLine="0"/>
      </w:pPr>
      <w:rPr>
        <w:rFonts w:cs="Times New Roman"/>
        <w:b/>
      </w:rPr>
    </w:lvl>
    <w:lvl w:ilvl="4">
      <w:start w:val="1"/>
      <w:numFmt w:val="decimal"/>
      <w:suff w:val="space"/>
      <w:lvlText w:val="%1.%2.%3.%4.%5."/>
      <w:lvlJc w:val="left"/>
      <w:pPr>
        <w:ind w:left="2835" w:firstLine="0"/>
      </w:pPr>
      <w:rPr>
        <w:rFonts w:cs="Times New Roman"/>
        <w:b/>
      </w:rPr>
    </w:lvl>
    <w:lvl w:ilvl="5">
      <w:start w:val="1"/>
      <w:numFmt w:val="decimal"/>
      <w:lvlText w:val="%1.%2.%3.%4.%5.%6."/>
      <w:lvlJc w:val="left"/>
      <w:pPr>
        <w:ind w:left="1800" w:firstLine="0"/>
      </w:pPr>
      <w:rPr>
        <w:rFonts w:cs="Times New Roman"/>
      </w:rPr>
    </w:lvl>
    <w:lvl w:ilvl="6">
      <w:start w:val="1"/>
      <w:numFmt w:val="decimal"/>
      <w:lvlText w:val="%1.%2.%3.%4.%5.%6.%7."/>
      <w:lvlJc w:val="left"/>
      <w:pPr>
        <w:ind w:left="2160" w:firstLine="0"/>
      </w:pPr>
      <w:rPr>
        <w:rFonts w:cs="Times New Roman"/>
      </w:rPr>
    </w:lvl>
    <w:lvl w:ilvl="7">
      <w:start w:val="1"/>
      <w:numFmt w:val="decimal"/>
      <w:lvlText w:val="%1.%2.%3.%4.%5.%6.%7.%8."/>
      <w:lvlJc w:val="left"/>
      <w:pPr>
        <w:ind w:left="2520" w:firstLine="0"/>
      </w:pPr>
      <w:rPr>
        <w:rFonts w:cs="Times New Roman"/>
      </w:rPr>
    </w:lvl>
    <w:lvl w:ilvl="8">
      <w:start w:val="1"/>
      <w:numFmt w:val="decimal"/>
      <w:lvlText w:val="%1.%2.%3.%4.%5.%6.%7.%8.%9."/>
      <w:lvlJc w:val="left"/>
      <w:pPr>
        <w:ind w:left="2880" w:firstLine="0"/>
      </w:pPr>
      <w:rPr>
        <w:rFonts w:cs="Times New Roman"/>
      </w:rPr>
    </w:lvl>
  </w:abstractNum>
  <w:abstractNum w:abstractNumId="34" w15:restartNumberingAfterBreak="0">
    <w:nsid w:val="72DE6D01"/>
    <w:multiLevelType w:val="hybridMultilevel"/>
    <w:tmpl w:val="3E30122C"/>
    <w:lvl w:ilvl="0" w:tplc="721E856C">
      <w:numFmt w:val="none"/>
      <w:lvlText w:val=""/>
      <w:lvlJc w:val="left"/>
      <w:pPr>
        <w:tabs>
          <w:tab w:val="num" w:pos="360"/>
        </w:tabs>
        <w:ind w:left="360" w:hanging="360"/>
      </w:pPr>
    </w:lvl>
    <w:lvl w:ilvl="1" w:tplc="2312CF10">
      <w:numFmt w:val="none"/>
      <w:lvlText w:val=""/>
      <w:lvlJc w:val="left"/>
      <w:pPr>
        <w:tabs>
          <w:tab w:val="num" w:pos="360"/>
        </w:tabs>
        <w:ind w:left="360" w:hanging="360"/>
      </w:pPr>
    </w:lvl>
    <w:lvl w:ilvl="2" w:tplc="1D06F6E8">
      <w:numFmt w:val="none"/>
      <w:lvlText w:val=""/>
      <w:lvlJc w:val="left"/>
      <w:pPr>
        <w:tabs>
          <w:tab w:val="num" w:pos="360"/>
        </w:tabs>
        <w:ind w:left="360" w:hanging="360"/>
      </w:pPr>
    </w:lvl>
    <w:lvl w:ilvl="3" w:tplc="EA2A13EA">
      <w:numFmt w:val="none"/>
      <w:lvlText w:val=""/>
      <w:lvlJc w:val="left"/>
      <w:pPr>
        <w:tabs>
          <w:tab w:val="num" w:pos="360"/>
        </w:tabs>
        <w:ind w:left="360" w:hanging="360"/>
      </w:pPr>
    </w:lvl>
    <w:lvl w:ilvl="4" w:tplc="6100B660">
      <w:numFmt w:val="none"/>
      <w:lvlText w:val=""/>
      <w:lvlJc w:val="left"/>
      <w:pPr>
        <w:tabs>
          <w:tab w:val="num" w:pos="360"/>
        </w:tabs>
        <w:ind w:left="360" w:hanging="360"/>
      </w:pPr>
    </w:lvl>
    <w:lvl w:ilvl="5" w:tplc="0116E102">
      <w:numFmt w:val="none"/>
      <w:lvlText w:val=""/>
      <w:lvlJc w:val="left"/>
      <w:pPr>
        <w:tabs>
          <w:tab w:val="num" w:pos="360"/>
        </w:tabs>
        <w:ind w:left="360" w:hanging="360"/>
      </w:pPr>
    </w:lvl>
    <w:lvl w:ilvl="6" w:tplc="B50E81DE">
      <w:numFmt w:val="none"/>
      <w:lvlText w:val=""/>
      <w:lvlJc w:val="left"/>
      <w:pPr>
        <w:tabs>
          <w:tab w:val="num" w:pos="360"/>
        </w:tabs>
        <w:ind w:left="360" w:hanging="360"/>
      </w:pPr>
    </w:lvl>
    <w:lvl w:ilvl="7" w:tplc="A79E09E2">
      <w:numFmt w:val="none"/>
      <w:lvlText w:val=""/>
      <w:lvlJc w:val="left"/>
      <w:pPr>
        <w:tabs>
          <w:tab w:val="num" w:pos="360"/>
        </w:tabs>
        <w:ind w:left="360" w:hanging="360"/>
      </w:pPr>
    </w:lvl>
    <w:lvl w:ilvl="8" w:tplc="74FC5E62">
      <w:numFmt w:val="none"/>
      <w:lvlText w:val=""/>
      <w:lvlJc w:val="left"/>
      <w:pPr>
        <w:tabs>
          <w:tab w:val="num" w:pos="360"/>
        </w:tabs>
        <w:ind w:left="360" w:hanging="360"/>
      </w:pPr>
    </w:lvl>
  </w:abstractNum>
  <w:abstractNum w:abstractNumId="35" w15:restartNumberingAfterBreak="0">
    <w:nsid w:val="73CD532E"/>
    <w:multiLevelType w:val="hybridMultilevel"/>
    <w:tmpl w:val="B3FC4B44"/>
    <w:lvl w:ilvl="0" w:tplc="94E0D396">
      <w:start w:val="1"/>
      <w:numFmt w:val="upperLetter"/>
      <w:lvlText w:val="%1)"/>
      <w:lvlJc w:val="left"/>
      <w:pPr>
        <w:ind w:left="720" w:hanging="360"/>
      </w:pPr>
      <w:rPr>
        <w:rFonts w:hint="default"/>
        <w:color w:val="333333"/>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4E124F6"/>
    <w:multiLevelType w:val="hybridMultilevel"/>
    <w:tmpl w:val="613E0804"/>
    <w:lvl w:ilvl="0" w:tplc="04090001">
      <w:start w:val="1"/>
      <w:numFmt w:val="bullet"/>
      <w:lvlText w:val=""/>
      <w:lvlJc w:val="left"/>
      <w:pPr>
        <w:ind w:left="1428" w:hanging="360"/>
      </w:pPr>
      <w:rPr>
        <w:rFonts w:ascii="Symbol" w:hAnsi="Symbol" w:hint="default"/>
      </w:rPr>
    </w:lvl>
    <w:lvl w:ilvl="1" w:tplc="04090003" w:tentative="1">
      <w:start w:val="1"/>
      <w:numFmt w:val="bullet"/>
      <w:lvlText w:val="o"/>
      <w:lvlJc w:val="left"/>
      <w:pPr>
        <w:ind w:left="2148" w:hanging="360"/>
      </w:pPr>
      <w:rPr>
        <w:rFonts w:ascii="Courier New" w:hAnsi="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37" w15:restartNumberingAfterBreak="0">
    <w:nsid w:val="75AA4633"/>
    <w:multiLevelType w:val="multilevel"/>
    <w:tmpl w:val="A14C48FA"/>
    <w:lvl w:ilvl="0">
      <w:start w:val="1"/>
      <w:numFmt w:val="decimal"/>
      <w:suff w:val="space"/>
      <w:lvlText w:val="%1."/>
      <w:lvlJc w:val="left"/>
      <w:pPr>
        <w:ind w:left="0" w:firstLine="0"/>
      </w:pPr>
      <w:rPr>
        <w:rFonts w:cs="Times New Roman"/>
        <w:b/>
        <w:u w:val="single"/>
      </w:rPr>
    </w:lvl>
    <w:lvl w:ilvl="1">
      <w:start w:val="1"/>
      <w:numFmt w:val="decimal"/>
      <w:suff w:val="space"/>
      <w:lvlText w:val="%1.%2."/>
      <w:lvlJc w:val="left"/>
      <w:pPr>
        <w:ind w:left="284" w:firstLine="0"/>
      </w:pPr>
      <w:rPr>
        <w:rFonts w:cs="Times New Roman"/>
        <w:b/>
      </w:rPr>
    </w:lvl>
    <w:lvl w:ilvl="2">
      <w:start w:val="1"/>
      <w:numFmt w:val="decimal"/>
      <w:suff w:val="space"/>
      <w:lvlText w:val="%1.%2.%3."/>
      <w:lvlJc w:val="left"/>
      <w:pPr>
        <w:ind w:left="1134" w:firstLine="0"/>
      </w:pPr>
      <w:rPr>
        <w:rFonts w:cs="Times New Roman"/>
        <w:b/>
      </w:rPr>
    </w:lvl>
    <w:lvl w:ilvl="3">
      <w:start w:val="1"/>
      <w:numFmt w:val="decimal"/>
      <w:suff w:val="space"/>
      <w:lvlText w:val="%1.%2.%3.%4."/>
      <w:lvlJc w:val="left"/>
      <w:pPr>
        <w:ind w:left="1985" w:firstLine="0"/>
      </w:pPr>
      <w:rPr>
        <w:rFonts w:cs="Times New Roman"/>
        <w:b/>
      </w:rPr>
    </w:lvl>
    <w:lvl w:ilvl="4">
      <w:start w:val="1"/>
      <w:numFmt w:val="decimal"/>
      <w:suff w:val="space"/>
      <w:lvlText w:val="%1.%2.%3.%4.%5."/>
      <w:lvlJc w:val="left"/>
      <w:pPr>
        <w:ind w:left="2835" w:firstLine="0"/>
      </w:pPr>
      <w:rPr>
        <w:rFonts w:cs="Times New Roman"/>
        <w:b/>
      </w:rPr>
    </w:lvl>
    <w:lvl w:ilvl="5">
      <w:start w:val="1"/>
      <w:numFmt w:val="decimal"/>
      <w:lvlText w:val="%1.%2.%3.%4.%5.%6."/>
      <w:lvlJc w:val="left"/>
      <w:pPr>
        <w:ind w:left="1800" w:firstLine="0"/>
      </w:pPr>
      <w:rPr>
        <w:rFonts w:cs="Times New Roman"/>
      </w:rPr>
    </w:lvl>
    <w:lvl w:ilvl="6">
      <w:start w:val="1"/>
      <w:numFmt w:val="decimal"/>
      <w:lvlText w:val="%1.%2.%3.%4.%5.%6.%7."/>
      <w:lvlJc w:val="left"/>
      <w:pPr>
        <w:ind w:left="2160" w:firstLine="0"/>
      </w:pPr>
      <w:rPr>
        <w:rFonts w:cs="Times New Roman"/>
      </w:rPr>
    </w:lvl>
    <w:lvl w:ilvl="7">
      <w:start w:val="1"/>
      <w:numFmt w:val="decimal"/>
      <w:lvlText w:val="%1.%2.%3.%4.%5.%6.%7.%8."/>
      <w:lvlJc w:val="left"/>
      <w:pPr>
        <w:ind w:left="2520" w:firstLine="0"/>
      </w:pPr>
      <w:rPr>
        <w:rFonts w:cs="Times New Roman"/>
      </w:rPr>
    </w:lvl>
    <w:lvl w:ilvl="8">
      <w:start w:val="1"/>
      <w:numFmt w:val="decimal"/>
      <w:lvlText w:val="%1.%2.%3.%4.%5.%6.%7.%8.%9."/>
      <w:lvlJc w:val="left"/>
      <w:pPr>
        <w:ind w:left="2880" w:firstLine="0"/>
      </w:pPr>
      <w:rPr>
        <w:rFonts w:cs="Times New Roman"/>
      </w:rPr>
    </w:lvl>
  </w:abstractNum>
  <w:num w:numId="1" w16cid:durableId="919292723">
    <w:abstractNumId w:val="9"/>
  </w:num>
  <w:num w:numId="2" w16cid:durableId="1462531083">
    <w:abstractNumId w:val="7"/>
  </w:num>
  <w:num w:numId="3" w16cid:durableId="407119464">
    <w:abstractNumId w:val="4"/>
  </w:num>
  <w:num w:numId="4" w16cid:durableId="1533151762">
    <w:abstractNumId w:val="27"/>
  </w:num>
  <w:num w:numId="5" w16cid:durableId="43987820">
    <w:abstractNumId w:val="22"/>
  </w:num>
  <w:num w:numId="6" w16cid:durableId="842093034">
    <w:abstractNumId w:val="36"/>
  </w:num>
  <w:num w:numId="7" w16cid:durableId="1277174298">
    <w:abstractNumId w:val="21"/>
  </w:num>
  <w:num w:numId="8" w16cid:durableId="524490089">
    <w:abstractNumId w:val="11"/>
  </w:num>
  <w:num w:numId="9" w16cid:durableId="1586259207">
    <w:abstractNumId w:val="0"/>
  </w:num>
  <w:num w:numId="10" w16cid:durableId="693775243">
    <w:abstractNumId w:val="1"/>
  </w:num>
  <w:num w:numId="11" w16cid:durableId="573274438">
    <w:abstractNumId w:val="2"/>
  </w:num>
  <w:num w:numId="12" w16cid:durableId="1512406815">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81640504">
    <w:abstractNumId w:val="23"/>
  </w:num>
  <w:num w:numId="14" w16cid:durableId="1477449133">
    <w:abstractNumId w:val="8"/>
  </w:num>
  <w:num w:numId="15" w16cid:durableId="2015379511">
    <w:abstractNumId w:val="35"/>
  </w:num>
  <w:num w:numId="16" w16cid:durableId="1475640597">
    <w:abstractNumId w:val="15"/>
  </w:num>
  <w:num w:numId="17" w16cid:durableId="1867743190">
    <w:abstractNumId w:val="29"/>
  </w:num>
  <w:num w:numId="18" w16cid:durableId="434637503">
    <w:abstractNumId w:val="13"/>
  </w:num>
  <w:num w:numId="19" w16cid:durableId="1345086265">
    <w:abstractNumId w:val="14"/>
  </w:num>
  <w:num w:numId="20" w16cid:durableId="1600261715">
    <w:abstractNumId w:val="3"/>
  </w:num>
  <w:num w:numId="21" w16cid:durableId="298726207">
    <w:abstractNumId w:val="10"/>
  </w:num>
  <w:num w:numId="22" w16cid:durableId="1979845621">
    <w:abstractNumId w:val="32"/>
  </w:num>
  <w:num w:numId="23" w16cid:durableId="410545046">
    <w:abstractNumId w:val="33"/>
  </w:num>
  <w:num w:numId="24" w16cid:durableId="1005088567">
    <w:abstractNumId w:val="34"/>
  </w:num>
  <w:num w:numId="25" w16cid:durableId="764766420">
    <w:abstractNumId w:val="37"/>
  </w:num>
  <w:num w:numId="26" w16cid:durableId="606885814">
    <w:abstractNumId w:val="24"/>
  </w:num>
  <w:num w:numId="27" w16cid:durableId="1764909756">
    <w:abstractNumId w:val="19"/>
  </w:num>
  <w:num w:numId="28" w16cid:durableId="1951356329">
    <w:abstractNumId w:val="31"/>
  </w:num>
  <w:num w:numId="29" w16cid:durableId="866215475">
    <w:abstractNumId w:val="30"/>
  </w:num>
  <w:num w:numId="30" w16cid:durableId="977347084">
    <w:abstractNumId w:val="12"/>
  </w:num>
  <w:num w:numId="31" w16cid:durableId="1394351322">
    <w:abstractNumId w:val="5"/>
  </w:num>
  <w:num w:numId="32" w16cid:durableId="464008710">
    <w:abstractNumId w:val="26"/>
  </w:num>
  <w:num w:numId="33" w16cid:durableId="315886463">
    <w:abstractNumId w:val="25"/>
  </w:num>
  <w:num w:numId="34" w16cid:durableId="1835102100">
    <w:abstractNumId w:val="20"/>
  </w:num>
  <w:num w:numId="35" w16cid:durableId="2028947724">
    <w:abstractNumId w:val="28"/>
  </w:num>
  <w:num w:numId="36" w16cid:durableId="1688369287">
    <w:abstractNumId w:val="6"/>
  </w:num>
  <w:num w:numId="37" w16cid:durableId="350687290">
    <w:abstractNumId w:val="17"/>
  </w:num>
  <w:num w:numId="38" w16cid:durableId="115626518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FDD"/>
    <w:rsid w:val="00034EA6"/>
    <w:rsid w:val="00036E00"/>
    <w:rsid w:val="00044321"/>
    <w:rsid w:val="00057147"/>
    <w:rsid w:val="00065F93"/>
    <w:rsid w:val="000731AA"/>
    <w:rsid w:val="000813D7"/>
    <w:rsid w:val="00081C26"/>
    <w:rsid w:val="00087085"/>
    <w:rsid w:val="0009548B"/>
    <w:rsid w:val="0009768A"/>
    <w:rsid w:val="000A1955"/>
    <w:rsid w:val="000B42C5"/>
    <w:rsid w:val="000C0FCD"/>
    <w:rsid w:val="000C2C99"/>
    <w:rsid w:val="000F5E21"/>
    <w:rsid w:val="00104E5F"/>
    <w:rsid w:val="00122F7E"/>
    <w:rsid w:val="0012678B"/>
    <w:rsid w:val="001369CC"/>
    <w:rsid w:val="001516E6"/>
    <w:rsid w:val="0018123A"/>
    <w:rsid w:val="00181946"/>
    <w:rsid w:val="0018555E"/>
    <w:rsid w:val="001A3A4E"/>
    <w:rsid w:val="001A44F9"/>
    <w:rsid w:val="001B0083"/>
    <w:rsid w:val="001C5CC6"/>
    <w:rsid w:val="001D1F05"/>
    <w:rsid w:val="001D49C9"/>
    <w:rsid w:val="001D4B20"/>
    <w:rsid w:val="001E2E3E"/>
    <w:rsid w:val="001F4616"/>
    <w:rsid w:val="002006E6"/>
    <w:rsid w:val="00215C35"/>
    <w:rsid w:val="00222409"/>
    <w:rsid w:val="00245D81"/>
    <w:rsid w:val="0025293A"/>
    <w:rsid w:val="0027303D"/>
    <w:rsid w:val="00276F33"/>
    <w:rsid w:val="002A13C0"/>
    <w:rsid w:val="002B0D3B"/>
    <w:rsid w:val="002D07B6"/>
    <w:rsid w:val="002E78BB"/>
    <w:rsid w:val="002F51BE"/>
    <w:rsid w:val="00306C59"/>
    <w:rsid w:val="00315835"/>
    <w:rsid w:val="003207A6"/>
    <w:rsid w:val="00327CA0"/>
    <w:rsid w:val="00342C76"/>
    <w:rsid w:val="0036317F"/>
    <w:rsid w:val="00366B6C"/>
    <w:rsid w:val="00370B53"/>
    <w:rsid w:val="00393D61"/>
    <w:rsid w:val="003B5AD0"/>
    <w:rsid w:val="003D328C"/>
    <w:rsid w:val="003E29E0"/>
    <w:rsid w:val="003F16E1"/>
    <w:rsid w:val="00420CFC"/>
    <w:rsid w:val="00434DDA"/>
    <w:rsid w:val="00435650"/>
    <w:rsid w:val="0046233C"/>
    <w:rsid w:val="0048055E"/>
    <w:rsid w:val="00495B6D"/>
    <w:rsid w:val="0049690D"/>
    <w:rsid w:val="004A3994"/>
    <w:rsid w:val="004A70D8"/>
    <w:rsid w:val="004B1FEF"/>
    <w:rsid w:val="004B290C"/>
    <w:rsid w:val="004D3E32"/>
    <w:rsid w:val="004E3203"/>
    <w:rsid w:val="004F089E"/>
    <w:rsid w:val="00503401"/>
    <w:rsid w:val="00511502"/>
    <w:rsid w:val="00514124"/>
    <w:rsid w:val="00515287"/>
    <w:rsid w:val="005552A0"/>
    <w:rsid w:val="005562A4"/>
    <w:rsid w:val="00561C7E"/>
    <w:rsid w:val="00563384"/>
    <w:rsid w:val="0057264B"/>
    <w:rsid w:val="00572BBF"/>
    <w:rsid w:val="0057588D"/>
    <w:rsid w:val="0057599B"/>
    <w:rsid w:val="00581B2F"/>
    <w:rsid w:val="00582E2E"/>
    <w:rsid w:val="005837E3"/>
    <w:rsid w:val="00586E77"/>
    <w:rsid w:val="005B5C47"/>
    <w:rsid w:val="005D035B"/>
    <w:rsid w:val="005D2BD0"/>
    <w:rsid w:val="005D6E47"/>
    <w:rsid w:val="005E0955"/>
    <w:rsid w:val="00612662"/>
    <w:rsid w:val="006530DC"/>
    <w:rsid w:val="0067410C"/>
    <w:rsid w:val="00674A62"/>
    <w:rsid w:val="00686924"/>
    <w:rsid w:val="006A68C3"/>
    <w:rsid w:val="006C59F6"/>
    <w:rsid w:val="006E2253"/>
    <w:rsid w:val="00705BDC"/>
    <w:rsid w:val="007124B8"/>
    <w:rsid w:val="00714247"/>
    <w:rsid w:val="00732FDD"/>
    <w:rsid w:val="0074036D"/>
    <w:rsid w:val="007408EA"/>
    <w:rsid w:val="007524CB"/>
    <w:rsid w:val="00755307"/>
    <w:rsid w:val="0076091E"/>
    <w:rsid w:val="007730A1"/>
    <w:rsid w:val="007A3065"/>
    <w:rsid w:val="007A6D7F"/>
    <w:rsid w:val="007B54C2"/>
    <w:rsid w:val="007B7865"/>
    <w:rsid w:val="007C7B66"/>
    <w:rsid w:val="007D49CF"/>
    <w:rsid w:val="007E2F59"/>
    <w:rsid w:val="008230BE"/>
    <w:rsid w:val="008233D0"/>
    <w:rsid w:val="008279BF"/>
    <w:rsid w:val="00836656"/>
    <w:rsid w:val="00846E49"/>
    <w:rsid w:val="00851BF3"/>
    <w:rsid w:val="0085351D"/>
    <w:rsid w:val="00862CF4"/>
    <w:rsid w:val="00880D58"/>
    <w:rsid w:val="008959FD"/>
    <w:rsid w:val="008A4013"/>
    <w:rsid w:val="008A559F"/>
    <w:rsid w:val="008A59C1"/>
    <w:rsid w:val="008B6F04"/>
    <w:rsid w:val="008C62A4"/>
    <w:rsid w:val="008D4AE5"/>
    <w:rsid w:val="008D7BE8"/>
    <w:rsid w:val="008F1731"/>
    <w:rsid w:val="008F7F6D"/>
    <w:rsid w:val="0090018A"/>
    <w:rsid w:val="009035A1"/>
    <w:rsid w:val="00912207"/>
    <w:rsid w:val="00915E14"/>
    <w:rsid w:val="00932FA9"/>
    <w:rsid w:val="00933351"/>
    <w:rsid w:val="00945FC0"/>
    <w:rsid w:val="00960EC7"/>
    <w:rsid w:val="009927BA"/>
    <w:rsid w:val="009B4869"/>
    <w:rsid w:val="009B57A9"/>
    <w:rsid w:val="009C1207"/>
    <w:rsid w:val="009E3825"/>
    <w:rsid w:val="009F68CC"/>
    <w:rsid w:val="00A003C9"/>
    <w:rsid w:val="00A101A7"/>
    <w:rsid w:val="00A26CD2"/>
    <w:rsid w:val="00A35D4B"/>
    <w:rsid w:val="00A415DD"/>
    <w:rsid w:val="00A51DF2"/>
    <w:rsid w:val="00A53B59"/>
    <w:rsid w:val="00A75510"/>
    <w:rsid w:val="00A80BBA"/>
    <w:rsid w:val="00A858AE"/>
    <w:rsid w:val="00AA634C"/>
    <w:rsid w:val="00AE3A79"/>
    <w:rsid w:val="00AE4659"/>
    <w:rsid w:val="00AF24C5"/>
    <w:rsid w:val="00B0164B"/>
    <w:rsid w:val="00B02E58"/>
    <w:rsid w:val="00B225E5"/>
    <w:rsid w:val="00B466AD"/>
    <w:rsid w:val="00B55484"/>
    <w:rsid w:val="00B67F83"/>
    <w:rsid w:val="00B81427"/>
    <w:rsid w:val="00B83E25"/>
    <w:rsid w:val="00BA0BB6"/>
    <w:rsid w:val="00BC3911"/>
    <w:rsid w:val="00BD0D67"/>
    <w:rsid w:val="00BE2D7E"/>
    <w:rsid w:val="00BE2D96"/>
    <w:rsid w:val="00C061D5"/>
    <w:rsid w:val="00C10762"/>
    <w:rsid w:val="00C1505C"/>
    <w:rsid w:val="00C338EC"/>
    <w:rsid w:val="00C36FE9"/>
    <w:rsid w:val="00C45BC2"/>
    <w:rsid w:val="00C46D25"/>
    <w:rsid w:val="00C53417"/>
    <w:rsid w:val="00C55CC8"/>
    <w:rsid w:val="00C63FCF"/>
    <w:rsid w:val="00C8511B"/>
    <w:rsid w:val="00C86764"/>
    <w:rsid w:val="00C87762"/>
    <w:rsid w:val="00CA5FEA"/>
    <w:rsid w:val="00CB2A9D"/>
    <w:rsid w:val="00CD708C"/>
    <w:rsid w:val="00CF00A4"/>
    <w:rsid w:val="00D11CFF"/>
    <w:rsid w:val="00D168B0"/>
    <w:rsid w:val="00D22BFF"/>
    <w:rsid w:val="00D246BA"/>
    <w:rsid w:val="00D4015D"/>
    <w:rsid w:val="00D428D2"/>
    <w:rsid w:val="00D42C32"/>
    <w:rsid w:val="00D43013"/>
    <w:rsid w:val="00D43156"/>
    <w:rsid w:val="00D96A0C"/>
    <w:rsid w:val="00DA52DC"/>
    <w:rsid w:val="00DB2759"/>
    <w:rsid w:val="00DB380C"/>
    <w:rsid w:val="00DC435E"/>
    <w:rsid w:val="00DC604E"/>
    <w:rsid w:val="00DD300E"/>
    <w:rsid w:val="00DE1D48"/>
    <w:rsid w:val="00DF36A8"/>
    <w:rsid w:val="00DF4006"/>
    <w:rsid w:val="00E00087"/>
    <w:rsid w:val="00E22AED"/>
    <w:rsid w:val="00E27227"/>
    <w:rsid w:val="00E35FFD"/>
    <w:rsid w:val="00E36434"/>
    <w:rsid w:val="00E40B2A"/>
    <w:rsid w:val="00E66C61"/>
    <w:rsid w:val="00E674C5"/>
    <w:rsid w:val="00E70AB3"/>
    <w:rsid w:val="00E70F8E"/>
    <w:rsid w:val="00E7286D"/>
    <w:rsid w:val="00E82156"/>
    <w:rsid w:val="00E82DB0"/>
    <w:rsid w:val="00E85863"/>
    <w:rsid w:val="00E93978"/>
    <w:rsid w:val="00EB7364"/>
    <w:rsid w:val="00EC1236"/>
    <w:rsid w:val="00ED0DF5"/>
    <w:rsid w:val="00ED2FA6"/>
    <w:rsid w:val="00EF3DFA"/>
    <w:rsid w:val="00F15030"/>
    <w:rsid w:val="00F30AF3"/>
    <w:rsid w:val="00F56CC2"/>
    <w:rsid w:val="00F66B97"/>
    <w:rsid w:val="00F7475D"/>
    <w:rsid w:val="00FA2028"/>
    <w:rsid w:val="00FC2A96"/>
    <w:rsid w:val="00FD29B7"/>
    <w:rsid w:val="00FD6A29"/>
    <w:rsid w:val="00FF42FA"/>
  </w:rsids>
  <m:mathPr>
    <m:mathFont m:val="Cambria Math"/>
    <m:brkBin m:val="before"/>
    <m:brkBinSub m:val="--"/>
    <m:smallFrac/>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84342A2"/>
  <w15:docId w15:val="{AA6D1C37-3284-4556-B3B2-E307E993B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065"/>
    <w:pPr>
      <w:suppressAutoHyphens/>
      <w:spacing w:after="0" w:line="240" w:lineRule="auto"/>
    </w:pPr>
    <w:rPr>
      <w:rFonts w:ascii="Times New Roman" w:eastAsia="Times New Roman" w:hAnsi="Times New Roman" w:cs="Times New Roman"/>
      <w:sz w:val="24"/>
      <w:szCs w:val="24"/>
      <w:lang w:eastAsia="ar-SA"/>
    </w:rPr>
  </w:style>
  <w:style w:type="paragraph" w:styleId="Ttulo1">
    <w:name w:val="heading 1"/>
    <w:basedOn w:val="Normal"/>
    <w:next w:val="Normal"/>
    <w:link w:val="Ttulo1Char"/>
    <w:uiPriority w:val="9"/>
    <w:qFormat/>
    <w:rsid w:val="009C1207"/>
    <w:pPr>
      <w:keepNext/>
      <w:keepLines/>
      <w:suppressAutoHyphens w:val="0"/>
      <w:spacing w:before="480" w:line="276" w:lineRule="auto"/>
      <w:outlineLvl w:val="0"/>
    </w:pPr>
    <w:rPr>
      <w:rFonts w:asciiTheme="majorHAnsi" w:eastAsiaTheme="majorEastAsia" w:hAnsiTheme="majorHAnsi" w:cstheme="majorBidi"/>
      <w:b/>
      <w:bCs/>
      <w:color w:val="365F91" w:themeColor="accent1" w:themeShade="BF"/>
      <w:sz w:val="28"/>
      <w:szCs w:val="28"/>
      <w:lang w:eastAsia="en-US"/>
    </w:rPr>
  </w:style>
  <w:style w:type="paragraph" w:styleId="Ttulo2">
    <w:name w:val="heading 2"/>
    <w:basedOn w:val="Normal"/>
    <w:next w:val="Normal"/>
    <w:link w:val="Ttulo2Char"/>
    <w:uiPriority w:val="9"/>
    <w:unhideWhenUsed/>
    <w:qFormat/>
    <w:rsid w:val="00FF42FA"/>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qFormat/>
    <w:rsid w:val="008A559F"/>
    <w:pPr>
      <w:keepNext/>
      <w:jc w:val="both"/>
      <w:outlineLvl w:val="2"/>
    </w:pPr>
    <w:rPr>
      <w:rFonts w:ascii="Arial" w:hAnsi="Arial"/>
      <w:b/>
      <w:sz w:val="22"/>
      <w:szCs w:val="20"/>
      <w:lang w:eastAsia="pt-BR"/>
    </w:rPr>
  </w:style>
  <w:style w:type="paragraph" w:styleId="Ttulo4">
    <w:name w:val="heading 4"/>
    <w:basedOn w:val="Normal"/>
    <w:next w:val="Normal"/>
    <w:link w:val="Ttulo4Char"/>
    <w:uiPriority w:val="9"/>
    <w:unhideWhenUsed/>
    <w:qFormat/>
    <w:rsid w:val="00FF42FA"/>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434DDA"/>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unhideWhenUsed/>
    <w:qFormat/>
    <w:rsid w:val="00434DDA"/>
    <w:pPr>
      <w:keepNext/>
      <w:keepLines/>
      <w:spacing w:before="4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har"/>
    <w:uiPriority w:val="9"/>
    <w:unhideWhenUsed/>
    <w:qFormat/>
    <w:rsid w:val="00B67F83"/>
    <w:pPr>
      <w:spacing w:before="240" w:after="60" w:line="280" w:lineRule="exact"/>
      <w:jc w:val="both"/>
      <w:outlineLvl w:val="6"/>
    </w:pPr>
    <w:rPr>
      <w:rFonts w:ascii="Calibri" w:hAnsi="Calibri"/>
      <w:lang w:eastAsia="zh-CN"/>
    </w:rPr>
  </w:style>
  <w:style w:type="paragraph" w:styleId="Ttulo8">
    <w:name w:val="heading 8"/>
    <w:basedOn w:val="Normal"/>
    <w:next w:val="Normal"/>
    <w:link w:val="Ttulo8Char"/>
    <w:uiPriority w:val="9"/>
    <w:unhideWhenUsed/>
    <w:qFormat/>
    <w:rsid w:val="00434DDA"/>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har"/>
    <w:uiPriority w:val="9"/>
    <w:unhideWhenUsed/>
    <w:qFormat/>
    <w:rsid w:val="00FF42FA"/>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unhideWhenUsed/>
    <w:qFormat/>
    <w:rsid w:val="00932FA9"/>
    <w:rPr>
      <w:rFonts w:ascii="Tahoma" w:hAnsi="Tahoma" w:cs="Tahoma"/>
      <w:sz w:val="16"/>
      <w:szCs w:val="16"/>
    </w:rPr>
  </w:style>
  <w:style w:type="character" w:customStyle="1" w:styleId="TextodebaloChar">
    <w:name w:val="Texto de balão Char"/>
    <w:basedOn w:val="Fontepargpadro"/>
    <w:link w:val="Textodebalo"/>
    <w:uiPriority w:val="99"/>
    <w:rsid w:val="00932FA9"/>
    <w:rPr>
      <w:rFonts w:ascii="Tahoma" w:hAnsi="Tahoma" w:cs="Tahoma"/>
      <w:sz w:val="16"/>
      <w:szCs w:val="16"/>
    </w:rPr>
  </w:style>
  <w:style w:type="paragraph" w:styleId="PargrafodaLista">
    <w:name w:val="List Paragraph"/>
    <w:basedOn w:val="Normal"/>
    <w:uiPriority w:val="34"/>
    <w:qFormat/>
    <w:rsid w:val="00D246BA"/>
    <w:pPr>
      <w:suppressAutoHyphens w:val="0"/>
      <w:spacing w:after="200" w:line="276"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Fontepargpadro"/>
    <w:uiPriority w:val="99"/>
    <w:unhideWhenUsed/>
    <w:rsid w:val="00E27227"/>
    <w:rPr>
      <w:color w:val="0000FF" w:themeColor="hyperlink"/>
      <w:u w:val="single"/>
    </w:rPr>
  </w:style>
  <w:style w:type="character" w:customStyle="1" w:styleId="apple-converted-space">
    <w:name w:val="apple-converted-space"/>
    <w:basedOn w:val="Fontepargpadro"/>
    <w:rsid w:val="00C8511B"/>
  </w:style>
  <w:style w:type="paragraph" w:styleId="Cabealho">
    <w:name w:val="header"/>
    <w:aliases w:val="encabezado,Cabeçalho1,encabezado Char Char1,encabezado Char Char Char Char1,encabezado Char Char Char Char Char Char Char1,encabezado Char Char Char Char Char Char,encabezado Char Char Char Char Char,Char,Cabeçalho2"/>
    <w:basedOn w:val="Normal"/>
    <w:link w:val="CabealhoChar"/>
    <w:unhideWhenUsed/>
    <w:qFormat/>
    <w:rsid w:val="00A51DF2"/>
    <w:pPr>
      <w:tabs>
        <w:tab w:val="center" w:pos="4320"/>
        <w:tab w:val="right" w:pos="8640"/>
      </w:tabs>
      <w:suppressAutoHyphens w:val="0"/>
    </w:pPr>
    <w:rPr>
      <w:rFonts w:asciiTheme="minorHAnsi" w:eastAsiaTheme="minorHAnsi" w:hAnsiTheme="minorHAnsi" w:cstheme="minorBidi"/>
      <w:sz w:val="22"/>
      <w:szCs w:val="22"/>
      <w:lang w:eastAsia="en-US"/>
    </w:rPr>
  </w:style>
  <w:style w:type="character" w:customStyle="1" w:styleId="CabealhoChar">
    <w:name w:val="Cabeçalho Char"/>
    <w:aliases w:val="encabezado Char,Cabeçalho1 Char,encabezado Char Char1 Char,encabezado Char Char Char Char1 Char,encabezado Char Char Char Char Char Char Char1 Char,encabezado Char Char Char Char Char Char Char,encabezado Char Char Char Char Char Char1"/>
    <w:basedOn w:val="Fontepargpadro"/>
    <w:link w:val="Cabealho"/>
    <w:rsid w:val="00A51DF2"/>
  </w:style>
  <w:style w:type="paragraph" w:styleId="Rodap">
    <w:name w:val="footer"/>
    <w:basedOn w:val="Normal"/>
    <w:link w:val="RodapChar"/>
    <w:uiPriority w:val="99"/>
    <w:unhideWhenUsed/>
    <w:qFormat/>
    <w:rsid w:val="00A51DF2"/>
    <w:pPr>
      <w:tabs>
        <w:tab w:val="center" w:pos="4320"/>
        <w:tab w:val="right" w:pos="8640"/>
      </w:tabs>
      <w:suppressAutoHyphens w:val="0"/>
    </w:pPr>
    <w:rPr>
      <w:rFonts w:asciiTheme="minorHAnsi" w:eastAsiaTheme="minorHAnsi" w:hAnsiTheme="minorHAnsi" w:cstheme="minorBidi"/>
      <w:sz w:val="22"/>
      <w:szCs w:val="22"/>
      <w:lang w:eastAsia="en-US"/>
    </w:rPr>
  </w:style>
  <w:style w:type="character" w:customStyle="1" w:styleId="RodapChar">
    <w:name w:val="Rodapé Char"/>
    <w:basedOn w:val="Fontepargpadro"/>
    <w:link w:val="Rodap"/>
    <w:uiPriority w:val="99"/>
    <w:rsid w:val="00A51DF2"/>
  </w:style>
  <w:style w:type="character" w:customStyle="1" w:styleId="Ttulo1Char">
    <w:name w:val="Título 1 Char"/>
    <w:basedOn w:val="Fontepargpadro"/>
    <w:link w:val="Ttulo1"/>
    <w:uiPriority w:val="9"/>
    <w:rsid w:val="009C1207"/>
    <w:rPr>
      <w:rFonts w:asciiTheme="majorHAnsi" w:eastAsiaTheme="majorEastAsia" w:hAnsiTheme="majorHAnsi" w:cstheme="majorBidi"/>
      <w:b/>
      <w:bCs/>
      <w:color w:val="365F91" w:themeColor="accent1" w:themeShade="BF"/>
      <w:sz w:val="28"/>
      <w:szCs w:val="28"/>
    </w:rPr>
  </w:style>
  <w:style w:type="character" w:customStyle="1" w:styleId="Ttulo7Char">
    <w:name w:val="Título 7 Char"/>
    <w:basedOn w:val="Fontepargpadro"/>
    <w:link w:val="Ttulo7"/>
    <w:uiPriority w:val="9"/>
    <w:rsid w:val="00B67F83"/>
    <w:rPr>
      <w:rFonts w:ascii="Calibri" w:eastAsia="Times New Roman" w:hAnsi="Calibri" w:cs="Times New Roman"/>
      <w:sz w:val="24"/>
      <w:szCs w:val="24"/>
      <w:lang w:eastAsia="zh-CN"/>
    </w:rPr>
  </w:style>
  <w:style w:type="paragraph" w:styleId="Corpodetexto">
    <w:name w:val="Body Text"/>
    <w:basedOn w:val="Normal"/>
    <w:link w:val="CorpodetextoChar"/>
    <w:qFormat/>
    <w:rsid w:val="00B67F83"/>
    <w:pPr>
      <w:widowControl w:val="0"/>
      <w:spacing w:after="120" w:line="100" w:lineRule="atLeast"/>
    </w:pPr>
    <w:rPr>
      <w:rFonts w:eastAsia="Bitstream Vera Sans"/>
      <w:kern w:val="1"/>
      <w:szCs w:val="20"/>
      <w:lang w:eastAsia="zh-CN"/>
    </w:rPr>
  </w:style>
  <w:style w:type="character" w:customStyle="1" w:styleId="CorpodetextoChar">
    <w:name w:val="Corpo de texto Char"/>
    <w:basedOn w:val="Fontepargpadro"/>
    <w:link w:val="Corpodetexto"/>
    <w:rsid w:val="00B67F83"/>
    <w:rPr>
      <w:rFonts w:ascii="Times New Roman" w:eastAsia="Bitstream Vera Sans" w:hAnsi="Times New Roman" w:cs="Times New Roman"/>
      <w:kern w:val="1"/>
      <w:sz w:val="24"/>
      <w:szCs w:val="20"/>
      <w:lang w:eastAsia="zh-CN"/>
    </w:rPr>
  </w:style>
  <w:style w:type="paragraph" w:customStyle="1" w:styleId="PDSHeading2">
    <w:name w:val="PDS Heading 2"/>
    <w:next w:val="Normal"/>
    <w:rsid w:val="00B67F83"/>
    <w:pPr>
      <w:keepNext/>
      <w:numPr>
        <w:numId w:val="9"/>
      </w:numPr>
      <w:suppressAutoHyphens/>
      <w:spacing w:after="0" w:line="240" w:lineRule="auto"/>
    </w:pPr>
    <w:rPr>
      <w:rFonts w:ascii="Times New Roman" w:eastAsia="Arial" w:hAnsi="Times New Roman" w:cs="Times New Roman"/>
      <w:b/>
      <w:kern w:val="1"/>
      <w:sz w:val="24"/>
      <w:szCs w:val="20"/>
      <w:lang w:val="en-US" w:eastAsia="zh-CN"/>
    </w:rPr>
  </w:style>
  <w:style w:type="paragraph" w:styleId="Recuodecorpodetexto">
    <w:name w:val="Body Text Indent"/>
    <w:basedOn w:val="Normal"/>
    <w:link w:val="RecuodecorpodetextoChar"/>
    <w:rsid w:val="00B67F83"/>
    <w:pPr>
      <w:spacing w:before="240" w:after="120" w:line="280" w:lineRule="exact"/>
      <w:ind w:left="283"/>
      <w:jc w:val="both"/>
    </w:pPr>
    <w:rPr>
      <w:rFonts w:ascii="Arial" w:hAnsi="Arial" w:cs="Arial"/>
      <w:szCs w:val="20"/>
      <w:lang w:eastAsia="zh-CN"/>
    </w:rPr>
  </w:style>
  <w:style w:type="character" w:customStyle="1" w:styleId="RecuodecorpodetextoChar">
    <w:name w:val="Recuo de corpo de texto Char"/>
    <w:basedOn w:val="Fontepargpadro"/>
    <w:link w:val="Recuodecorpodetexto"/>
    <w:rsid w:val="00B67F83"/>
    <w:rPr>
      <w:rFonts w:ascii="Arial" w:eastAsia="Times New Roman" w:hAnsi="Arial" w:cs="Arial"/>
      <w:sz w:val="24"/>
      <w:szCs w:val="20"/>
      <w:lang w:eastAsia="zh-CN"/>
    </w:rPr>
  </w:style>
  <w:style w:type="paragraph" w:customStyle="1" w:styleId="CM4">
    <w:name w:val="CM4"/>
    <w:basedOn w:val="Normal"/>
    <w:next w:val="Normal"/>
    <w:uiPriority w:val="99"/>
    <w:rsid w:val="00B67F83"/>
    <w:pPr>
      <w:widowControl w:val="0"/>
      <w:suppressAutoHyphens w:val="0"/>
      <w:autoSpaceDE w:val="0"/>
      <w:autoSpaceDN w:val="0"/>
      <w:adjustRightInd w:val="0"/>
    </w:pPr>
    <w:rPr>
      <w:rFonts w:ascii="Arial" w:hAnsi="Arial" w:cs="Arial"/>
      <w:lang w:eastAsia="pt-BR"/>
    </w:rPr>
  </w:style>
  <w:style w:type="paragraph" w:customStyle="1" w:styleId="Default">
    <w:name w:val="Default"/>
    <w:rsid w:val="00B67F83"/>
    <w:pPr>
      <w:widowControl w:val="0"/>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CM1">
    <w:name w:val="CM1"/>
    <w:basedOn w:val="Default"/>
    <w:next w:val="Default"/>
    <w:uiPriority w:val="99"/>
    <w:rsid w:val="00B67F83"/>
    <w:pPr>
      <w:spacing w:line="246" w:lineRule="atLeast"/>
    </w:pPr>
    <w:rPr>
      <w:color w:val="auto"/>
    </w:rPr>
  </w:style>
  <w:style w:type="character" w:customStyle="1" w:styleId="Ttulo2Char">
    <w:name w:val="Título 2 Char"/>
    <w:basedOn w:val="Fontepargpadro"/>
    <w:link w:val="Ttulo2"/>
    <w:uiPriority w:val="9"/>
    <w:rsid w:val="00FF42FA"/>
    <w:rPr>
      <w:rFonts w:asciiTheme="majorHAnsi" w:eastAsiaTheme="majorEastAsia" w:hAnsiTheme="majorHAnsi" w:cstheme="majorBidi"/>
      <w:b/>
      <w:bCs/>
      <w:color w:val="4F81BD" w:themeColor="accent1"/>
      <w:sz w:val="26"/>
      <w:szCs w:val="26"/>
      <w:lang w:eastAsia="ar-SA"/>
    </w:rPr>
  </w:style>
  <w:style w:type="character" w:customStyle="1" w:styleId="Ttulo4Char">
    <w:name w:val="Título 4 Char"/>
    <w:basedOn w:val="Fontepargpadro"/>
    <w:link w:val="Ttulo4"/>
    <w:uiPriority w:val="9"/>
    <w:rsid w:val="00FF42FA"/>
    <w:rPr>
      <w:rFonts w:asciiTheme="majorHAnsi" w:eastAsiaTheme="majorEastAsia" w:hAnsiTheme="majorHAnsi" w:cstheme="majorBidi"/>
      <w:b/>
      <w:bCs/>
      <w:i/>
      <w:iCs/>
      <w:color w:val="4F81BD" w:themeColor="accent1"/>
      <w:sz w:val="24"/>
      <w:szCs w:val="24"/>
      <w:lang w:eastAsia="ar-SA"/>
    </w:rPr>
  </w:style>
  <w:style w:type="character" w:customStyle="1" w:styleId="Ttulo9Char">
    <w:name w:val="Título 9 Char"/>
    <w:basedOn w:val="Fontepargpadro"/>
    <w:link w:val="Ttulo9"/>
    <w:uiPriority w:val="9"/>
    <w:rsid w:val="00FF42FA"/>
    <w:rPr>
      <w:rFonts w:asciiTheme="majorHAnsi" w:eastAsiaTheme="majorEastAsia" w:hAnsiTheme="majorHAnsi" w:cstheme="majorBidi"/>
      <w:i/>
      <w:iCs/>
      <w:color w:val="404040" w:themeColor="text1" w:themeTint="BF"/>
      <w:sz w:val="20"/>
      <w:szCs w:val="20"/>
      <w:lang w:eastAsia="ar-SA"/>
    </w:rPr>
  </w:style>
  <w:style w:type="paragraph" w:styleId="Subttulo">
    <w:name w:val="Subtitle"/>
    <w:basedOn w:val="Normal"/>
    <w:link w:val="SubttuloChar"/>
    <w:qFormat/>
    <w:rsid w:val="00FF42FA"/>
    <w:pPr>
      <w:numPr>
        <w:numId w:val="12"/>
      </w:numPr>
      <w:suppressAutoHyphens w:val="0"/>
    </w:pPr>
    <w:rPr>
      <w:rFonts w:ascii="Futura Lt BT" w:hAnsi="Futura Lt BT"/>
      <w:b/>
      <w:smallCaps/>
      <w:sz w:val="20"/>
      <w:szCs w:val="20"/>
      <w:lang w:eastAsia="pt-BR"/>
    </w:rPr>
  </w:style>
  <w:style w:type="character" w:customStyle="1" w:styleId="SubttuloChar">
    <w:name w:val="Subtítulo Char"/>
    <w:basedOn w:val="Fontepargpadro"/>
    <w:link w:val="Subttulo"/>
    <w:rsid w:val="00FF42FA"/>
    <w:rPr>
      <w:rFonts w:ascii="Futura Lt BT" w:eastAsia="Times New Roman" w:hAnsi="Futura Lt BT" w:cs="Times New Roman"/>
      <w:b/>
      <w:smallCaps/>
      <w:sz w:val="20"/>
      <w:szCs w:val="20"/>
      <w:lang w:eastAsia="pt-BR"/>
    </w:rPr>
  </w:style>
  <w:style w:type="paragraph" w:styleId="Corpodetexto2">
    <w:name w:val="Body Text 2"/>
    <w:basedOn w:val="Normal"/>
    <w:link w:val="Corpodetexto2Char"/>
    <w:uiPriority w:val="99"/>
    <w:unhideWhenUsed/>
    <w:rsid w:val="008230BE"/>
    <w:pPr>
      <w:spacing w:after="120" w:line="480" w:lineRule="auto"/>
    </w:pPr>
  </w:style>
  <w:style w:type="character" w:customStyle="1" w:styleId="Corpodetexto2Char">
    <w:name w:val="Corpo de texto 2 Char"/>
    <w:basedOn w:val="Fontepargpadro"/>
    <w:link w:val="Corpodetexto2"/>
    <w:uiPriority w:val="99"/>
    <w:rsid w:val="008230BE"/>
    <w:rPr>
      <w:rFonts w:ascii="Times New Roman" w:eastAsia="Times New Roman" w:hAnsi="Times New Roman" w:cs="Times New Roman"/>
      <w:sz w:val="24"/>
      <w:szCs w:val="24"/>
      <w:lang w:eastAsia="ar-SA"/>
    </w:rPr>
  </w:style>
  <w:style w:type="character" w:customStyle="1" w:styleId="Ttulo5Char">
    <w:name w:val="Título 5 Char"/>
    <w:basedOn w:val="Fontepargpadro"/>
    <w:link w:val="Ttulo5"/>
    <w:uiPriority w:val="9"/>
    <w:rsid w:val="00434DDA"/>
    <w:rPr>
      <w:rFonts w:asciiTheme="majorHAnsi" w:eastAsiaTheme="majorEastAsia" w:hAnsiTheme="majorHAnsi" w:cstheme="majorBidi"/>
      <w:color w:val="365F91" w:themeColor="accent1" w:themeShade="BF"/>
      <w:sz w:val="24"/>
      <w:szCs w:val="24"/>
      <w:lang w:eastAsia="ar-SA"/>
    </w:rPr>
  </w:style>
  <w:style w:type="character" w:customStyle="1" w:styleId="Ttulo6Char">
    <w:name w:val="Título 6 Char"/>
    <w:basedOn w:val="Fontepargpadro"/>
    <w:link w:val="Ttulo6"/>
    <w:uiPriority w:val="9"/>
    <w:rsid w:val="00434DDA"/>
    <w:rPr>
      <w:rFonts w:asciiTheme="majorHAnsi" w:eastAsiaTheme="majorEastAsia" w:hAnsiTheme="majorHAnsi" w:cstheme="majorBidi"/>
      <w:color w:val="243F60" w:themeColor="accent1" w:themeShade="7F"/>
      <w:sz w:val="24"/>
      <w:szCs w:val="24"/>
      <w:lang w:eastAsia="ar-SA"/>
    </w:rPr>
  </w:style>
  <w:style w:type="character" w:customStyle="1" w:styleId="Ttulo8Char">
    <w:name w:val="Título 8 Char"/>
    <w:basedOn w:val="Fontepargpadro"/>
    <w:link w:val="Ttulo8"/>
    <w:uiPriority w:val="9"/>
    <w:rsid w:val="00434DDA"/>
    <w:rPr>
      <w:rFonts w:asciiTheme="majorHAnsi" w:eastAsiaTheme="majorEastAsia" w:hAnsiTheme="majorHAnsi" w:cstheme="majorBidi"/>
      <w:color w:val="272727" w:themeColor="text1" w:themeTint="D8"/>
      <w:sz w:val="21"/>
      <w:szCs w:val="21"/>
      <w:lang w:eastAsia="ar-SA"/>
    </w:rPr>
  </w:style>
  <w:style w:type="paragraph" w:customStyle="1" w:styleId="Standard">
    <w:name w:val="Standard"/>
    <w:rsid w:val="00434DDA"/>
    <w:pPr>
      <w:suppressAutoHyphens/>
      <w:autoSpaceDN w:val="0"/>
      <w:spacing w:after="160" w:line="249" w:lineRule="auto"/>
      <w:textAlignment w:val="baseline"/>
    </w:pPr>
    <w:rPr>
      <w:rFonts w:ascii="Calibri" w:eastAsia="Calibri" w:hAnsi="Calibri" w:cs="Calibri"/>
    </w:rPr>
  </w:style>
  <w:style w:type="paragraph" w:styleId="Ttulo">
    <w:name w:val="Title"/>
    <w:basedOn w:val="Normal"/>
    <w:link w:val="TtuloChar"/>
    <w:uiPriority w:val="10"/>
    <w:qFormat/>
    <w:rsid w:val="006A68C3"/>
    <w:pPr>
      <w:widowControl w:val="0"/>
      <w:suppressAutoHyphens w:val="0"/>
      <w:autoSpaceDE w:val="0"/>
      <w:autoSpaceDN w:val="0"/>
      <w:spacing w:before="197"/>
      <w:ind w:left="112" w:right="2006"/>
    </w:pPr>
    <w:rPr>
      <w:sz w:val="40"/>
      <w:szCs w:val="40"/>
      <w:lang w:val="pt-PT" w:eastAsia="en-US"/>
    </w:rPr>
  </w:style>
  <w:style w:type="character" w:customStyle="1" w:styleId="TtuloChar">
    <w:name w:val="Título Char"/>
    <w:basedOn w:val="Fontepargpadro"/>
    <w:link w:val="Ttulo"/>
    <w:uiPriority w:val="10"/>
    <w:rsid w:val="006A68C3"/>
    <w:rPr>
      <w:rFonts w:ascii="Times New Roman" w:eastAsia="Times New Roman" w:hAnsi="Times New Roman" w:cs="Times New Roman"/>
      <w:sz w:val="40"/>
      <w:szCs w:val="40"/>
      <w:lang w:val="pt-PT"/>
    </w:rPr>
  </w:style>
  <w:style w:type="paragraph" w:styleId="Corpodetexto3">
    <w:name w:val="Body Text 3"/>
    <w:basedOn w:val="Normal"/>
    <w:link w:val="Corpodetexto3Char"/>
    <w:uiPriority w:val="99"/>
    <w:unhideWhenUsed/>
    <w:rsid w:val="0012678B"/>
    <w:pPr>
      <w:spacing w:after="120"/>
    </w:pPr>
    <w:rPr>
      <w:sz w:val="16"/>
      <w:szCs w:val="16"/>
    </w:rPr>
  </w:style>
  <w:style w:type="character" w:customStyle="1" w:styleId="Corpodetexto3Char">
    <w:name w:val="Corpo de texto 3 Char"/>
    <w:basedOn w:val="Fontepargpadro"/>
    <w:link w:val="Corpodetexto3"/>
    <w:uiPriority w:val="99"/>
    <w:rsid w:val="0012678B"/>
    <w:rPr>
      <w:rFonts w:ascii="Times New Roman" w:eastAsia="Times New Roman" w:hAnsi="Times New Roman" w:cs="Times New Roman"/>
      <w:sz w:val="16"/>
      <w:szCs w:val="16"/>
      <w:lang w:eastAsia="ar-SA"/>
    </w:rPr>
  </w:style>
  <w:style w:type="table" w:customStyle="1" w:styleId="TableNormal">
    <w:name w:val="Table Normal"/>
    <w:uiPriority w:val="2"/>
    <w:semiHidden/>
    <w:unhideWhenUsed/>
    <w:qFormat/>
    <w:rsid w:val="001855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8555E"/>
    <w:pPr>
      <w:widowControl w:val="0"/>
      <w:suppressAutoHyphens w:val="0"/>
      <w:autoSpaceDE w:val="0"/>
      <w:autoSpaceDN w:val="0"/>
      <w:spacing w:before="2"/>
      <w:ind w:left="107"/>
    </w:pPr>
    <w:rPr>
      <w:rFonts w:ascii="Cambria" w:eastAsia="Cambria" w:hAnsi="Cambria" w:cs="Cambria"/>
      <w:sz w:val="22"/>
      <w:szCs w:val="22"/>
      <w:lang w:val="pt-PT" w:eastAsia="en-US"/>
    </w:rPr>
  </w:style>
  <w:style w:type="character" w:styleId="MenoPendente">
    <w:name w:val="Unresolved Mention"/>
    <w:basedOn w:val="Fontepargpadro"/>
    <w:uiPriority w:val="99"/>
    <w:semiHidden/>
    <w:unhideWhenUsed/>
    <w:rsid w:val="003B5AD0"/>
    <w:rPr>
      <w:color w:val="605E5C"/>
      <w:shd w:val="clear" w:color="auto" w:fill="E1DFDD"/>
    </w:rPr>
  </w:style>
  <w:style w:type="character" w:customStyle="1" w:styleId="Ttulo3Char">
    <w:name w:val="Título 3 Char"/>
    <w:basedOn w:val="Fontepargpadro"/>
    <w:link w:val="Ttulo3"/>
    <w:rsid w:val="008A559F"/>
    <w:rPr>
      <w:rFonts w:ascii="Arial" w:eastAsia="Times New Roman" w:hAnsi="Arial" w:cs="Times New Roman"/>
      <w:b/>
      <w:szCs w:val="20"/>
      <w:lang w:eastAsia="pt-BR"/>
    </w:rPr>
  </w:style>
  <w:style w:type="paragraph" w:styleId="Lista">
    <w:name w:val="List"/>
    <w:basedOn w:val="Corpodetexto"/>
    <w:qFormat/>
    <w:rsid w:val="008A559F"/>
    <w:pPr>
      <w:widowControl/>
      <w:spacing w:after="140" w:line="276" w:lineRule="auto"/>
      <w:jc w:val="both"/>
    </w:pPr>
    <w:rPr>
      <w:rFonts w:ascii="Arial" w:eastAsia="Times New Roman" w:hAnsi="Arial" w:cs="Arial Unicode MS"/>
      <w:kern w:val="0"/>
      <w:lang w:eastAsia="pt-BR"/>
    </w:rPr>
  </w:style>
  <w:style w:type="paragraph" w:styleId="Legenda">
    <w:name w:val="caption"/>
    <w:basedOn w:val="Normal"/>
    <w:qFormat/>
    <w:rsid w:val="008A559F"/>
    <w:pPr>
      <w:suppressLineNumbers/>
      <w:spacing w:before="120" w:after="120"/>
      <w:jc w:val="both"/>
    </w:pPr>
    <w:rPr>
      <w:rFonts w:ascii="Arial" w:hAnsi="Arial" w:cs="Arial Unicode MS"/>
      <w:i/>
      <w:iCs/>
      <w:lang w:eastAsia="pt-BR"/>
    </w:rPr>
  </w:style>
  <w:style w:type="paragraph" w:customStyle="1" w:styleId="ndice">
    <w:name w:val="Índice"/>
    <w:basedOn w:val="Normal"/>
    <w:qFormat/>
    <w:rsid w:val="008A559F"/>
    <w:pPr>
      <w:suppressLineNumbers/>
      <w:jc w:val="both"/>
    </w:pPr>
    <w:rPr>
      <w:rFonts w:ascii="Arial" w:hAnsi="Arial" w:cs="Arial Unicode MS"/>
      <w:szCs w:val="20"/>
      <w:lang w:eastAsia="pt-BR"/>
    </w:rPr>
  </w:style>
  <w:style w:type="paragraph" w:customStyle="1" w:styleId="Ttulo0">
    <w:name w:val="Título 0"/>
    <w:basedOn w:val="Normal"/>
    <w:next w:val="Normal"/>
    <w:qFormat/>
    <w:rsid w:val="008A559F"/>
    <w:pPr>
      <w:spacing w:line="360" w:lineRule="auto"/>
      <w:jc w:val="center"/>
    </w:pPr>
    <w:rPr>
      <w:rFonts w:ascii="Arial" w:hAnsi="Arial"/>
      <w:b/>
      <w:smallCaps/>
      <w:sz w:val="44"/>
      <w:szCs w:val="20"/>
      <w:lang w:eastAsia="pt-BR"/>
    </w:rPr>
  </w:style>
  <w:style w:type="paragraph" w:customStyle="1" w:styleId="Pargrafo0">
    <w:name w:val="Parágrafo 0"/>
    <w:basedOn w:val="Normal"/>
    <w:next w:val="Normal"/>
    <w:qFormat/>
    <w:rsid w:val="008A559F"/>
    <w:pPr>
      <w:jc w:val="center"/>
    </w:pPr>
    <w:rPr>
      <w:rFonts w:ascii="Arial" w:hAnsi="Arial"/>
      <w:b/>
      <w:smallCaps/>
      <w:sz w:val="44"/>
      <w:szCs w:val="20"/>
      <w:lang w:eastAsia="pt-BR"/>
    </w:rPr>
  </w:style>
  <w:style w:type="paragraph" w:customStyle="1" w:styleId="Pargrafo1">
    <w:name w:val="Parágrafo 1"/>
    <w:basedOn w:val="Normal"/>
    <w:next w:val="Normal"/>
    <w:qFormat/>
    <w:rsid w:val="008A559F"/>
    <w:pPr>
      <w:jc w:val="both"/>
    </w:pPr>
    <w:rPr>
      <w:rFonts w:ascii="Arial" w:hAnsi="Arial"/>
      <w:b/>
      <w:smallCaps/>
      <w:sz w:val="36"/>
      <w:szCs w:val="20"/>
      <w:lang w:eastAsia="pt-BR"/>
    </w:rPr>
  </w:style>
  <w:style w:type="paragraph" w:customStyle="1" w:styleId="Pargrafo2">
    <w:name w:val="Parágrafo 2"/>
    <w:basedOn w:val="Normal"/>
    <w:next w:val="Normal"/>
    <w:qFormat/>
    <w:rsid w:val="008A559F"/>
    <w:pPr>
      <w:jc w:val="both"/>
    </w:pPr>
    <w:rPr>
      <w:rFonts w:ascii="Arial" w:hAnsi="Arial"/>
      <w:b/>
      <w:sz w:val="32"/>
      <w:szCs w:val="20"/>
      <w:lang w:eastAsia="pt-BR"/>
    </w:rPr>
  </w:style>
  <w:style w:type="paragraph" w:customStyle="1" w:styleId="Pargrafo3">
    <w:name w:val="Parágrafo 3"/>
    <w:basedOn w:val="Normal"/>
    <w:next w:val="Normal"/>
    <w:qFormat/>
    <w:rsid w:val="008A559F"/>
    <w:pPr>
      <w:jc w:val="both"/>
    </w:pPr>
    <w:rPr>
      <w:rFonts w:ascii="Arial" w:hAnsi="Arial"/>
      <w:b/>
      <w:sz w:val="28"/>
      <w:szCs w:val="20"/>
      <w:lang w:eastAsia="pt-BR"/>
    </w:rPr>
  </w:style>
  <w:style w:type="paragraph" w:customStyle="1" w:styleId="Pargrafo4">
    <w:name w:val="Parágrafo 4"/>
    <w:basedOn w:val="Normal"/>
    <w:next w:val="Normal"/>
    <w:qFormat/>
    <w:rsid w:val="008A559F"/>
    <w:pPr>
      <w:jc w:val="both"/>
    </w:pPr>
    <w:rPr>
      <w:rFonts w:ascii="Arial" w:hAnsi="Arial"/>
      <w:b/>
      <w:szCs w:val="20"/>
      <w:lang w:eastAsia="pt-BR"/>
    </w:rPr>
  </w:style>
  <w:style w:type="paragraph" w:styleId="SemEspaamento">
    <w:name w:val="No Spacing"/>
    <w:qFormat/>
    <w:rsid w:val="008A559F"/>
    <w:pPr>
      <w:suppressAutoHyphens/>
      <w:spacing w:after="0" w:line="240" w:lineRule="auto"/>
    </w:pPr>
    <w:rPr>
      <w:rFonts w:ascii="Times New Roman" w:eastAsia="Times New Roman" w:hAnsi="Times New Roman" w:cs="Times New Roman"/>
      <w:sz w:val="24"/>
      <w:szCs w:val="24"/>
      <w:lang w:eastAsia="pt-BR"/>
    </w:rPr>
  </w:style>
  <w:style w:type="paragraph" w:customStyle="1" w:styleId="CabealhoeRodap">
    <w:name w:val="Cabeçalho e Rodapé"/>
    <w:basedOn w:val="Normal"/>
    <w:qFormat/>
    <w:rsid w:val="008A559F"/>
    <w:pPr>
      <w:jc w:val="both"/>
    </w:pPr>
    <w:rPr>
      <w:rFonts w:ascii="Arial" w:hAnsi="Arial"/>
      <w:szCs w:val="20"/>
      <w:lang w:eastAsia="pt-BR"/>
    </w:rPr>
  </w:style>
  <w:style w:type="paragraph" w:customStyle="1" w:styleId="Saudao1">
    <w:name w:val="Saudação1"/>
    <w:basedOn w:val="Normal"/>
    <w:qFormat/>
    <w:rsid w:val="008A559F"/>
    <w:pPr>
      <w:widowControl w:val="0"/>
      <w:jc w:val="both"/>
    </w:pPr>
    <w:rPr>
      <w:rFonts w:ascii="Arial" w:eastAsia="Arial Unicode MS" w:hAnsi="Arial"/>
      <w:szCs w:val="20"/>
      <w:lang w:eastAsia="pt-BR"/>
    </w:rPr>
  </w:style>
  <w:style w:type="paragraph" w:styleId="NormalWeb">
    <w:name w:val="Normal (Web)"/>
    <w:basedOn w:val="Normal"/>
    <w:uiPriority w:val="99"/>
    <w:qFormat/>
    <w:rsid w:val="008A559F"/>
    <w:pPr>
      <w:spacing w:beforeAutospacing="1" w:afterAutospacing="1"/>
    </w:pPr>
    <w:rPr>
      <w:lang w:eastAsia="pt-BR"/>
    </w:rPr>
  </w:style>
  <w:style w:type="paragraph" w:customStyle="1" w:styleId="Contedodatabela">
    <w:name w:val="Conteúdo da tabela"/>
    <w:basedOn w:val="Normal"/>
    <w:qFormat/>
    <w:rsid w:val="008A559F"/>
    <w:pPr>
      <w:widowControl w:val="0"/>
      <w:suppressLineNumbers/>
      <w:jc w:val="both"/>
    </w:pPr>
    <w:rPr>
      <w:rFonts w:ascii="Arial" w:hAnsi="Arial"/>
      <w:szCs w:val="20"/>
      <w:lang w:eastAsia="pt-BR"/>
    </w:rPr>
  </w:style>
  <w:style w:type="character" w:styleId="Forte">
    <w:name w:val="Strong"/>
    <w:basedOn w:val="Fontepargpadro"/>
    <w:rsid w:val="008A559F"/>
    <w:rPr>
      <w:b/>
    </w:rPr>
  </w:style>
  <w:style w:type="character" w:customStyle="1" w:styleId="MenoPendente1">
    <w:name w:val="Menção Pendente1"/>
    <w:basedOn w:val="Fontepargpadro"/>
    <w:rsid w:val="008A559F"/>
    <w:rPr>
      <w:color w:val="605E5C"/>
      <w:shd w:val="clear" w:color="auto" w:fill="E1DFDD"/>
    </w:rPr>
  </w:style>
  <w:style w:type="table" w:styleId="Tabelacomgrade">
    <w:name w:val="Table Grid"/>
    <w:basedOn w:val="Tabelanormal"/>
    <w:uiPriority w:val="59"/>
    <w:rsid w:val="008A559F"/>
    <w:pPr>
      <w:suppressAutoHyphens/>
      <w:spacing w:after="0" w:line="240" w:lineRule="auto"/>
      <w:jc w:val="both"/>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MenoPendente2">
    <w:name w:val="Menção Pendente2"/>
    <w:basedOn w:val="Fontepargpadro"/>
    <w:uiPriority w:val="99"/>
    <w:semiHidden/>
    <w:unhideWhenUsed/>
    <w:rsid w:val="008A559F"/>
    <w:rPr>
      <w:color w:val="605E5C"/>
      <w:shd w:val="clear" w:color="auto" w:fill="E1DFDD"/>
    </w:rPr>
  </w:style>
  <w:style w:type="paragraph" w:styleId="Textoembloco">
    <w:name w:val="Block Text"/>
    <w:basedOn w:val="Normal"/>
    <w:uiPriority w:val="99"/>
    <w:rsid w:val="008A559F"/>
    <w:pPr>
      <w:suppressAutoHyphens w:val="0"/>
      <w:ind w:left="240" w:right="257"/>
    </w:pPr>
    <w:rPr>
      <w:lang w:eastAsia="pt-BR"/>
    </w:rPr>
  </w:style>
  <w:style w:type="character" w:styleId="HiperlinkVisitado">
    <w:name w:val="FollowedHyperlink"/>
    <w:basedOn w:val="Fontepargpadro"/>
    <w:uiPriority w:val="99"/>
    <w:unhideWhenUsed/>
    <w:rsid w:val="008A559F"/>
    <w:rPr>
      <w:color w:val="954F72"/>
      <w:u w:val="single"/>
    </w:rPr>
  </w:style>
  <w:style w:type="paragraph" w:customStyle="1" w:styleId="msonormal0">
    <w:name w:val="msonormal"/>
    <w:basedOn w:val="Normal"/>
    <w:rsid w:val="008A559F"/>
    <w:pPr>
      <w:suppressAutoHyphens w:val="0"/>
      <w:spacing w:before="100" w:beforeAutospacing="1" w:after="100" w:afterAutospacing="1"/>
    </w:pPr>
    <w:rPr>
      <w:lang w:eastAsia="pt-BR"/>
    </w:rPr>
  </w:style>
  <w:style w:type="paragraph" w:customStyle="1" w:styleId="xl65">
    <w:name w:val="xl65"/>
    <w:basedOn w:val="Normal"/>
    <w:rsid w:val="008A559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top"/>
    </w:pPr>
    <w:rPr>
      <w:rFonts w:ascii="Arial" w:hAnsi="Arial" w:cs="Arial"/>
      <w:b/>
      <w:bCs/>
      <w:lang w:eastAsia="pt-BR"/>
    </w:rPr>
  </w:style>
  <w:style w:type="paragraph" w:customStyle="1" w:styleId="xl66">
    <w:name w:val="xl66"/>
    <w:basedOn w:val="Normal"/>
    <w:rsid w:val="008A559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right"/>
      <w:textAlignment w:val="top"/>
    </w:pPr>
    <w:rPr>
      <w:rFonts w:ascii="Arial" w:hAnsi="Arial" w:cs="Arial"/>
      <w:b/>
      <w:bCs/>
      <w:lang w:eastAsia="pt-BR"/>
    </w:rPr>
  </w:style>
  <w:style w:type="paragraph" w:customStyle="1" w:styleId="xl67">
    <w:name w:val="xl67"/>
    <w:basedOn w:val="Normal"/>
    <w:rsid w:val="008A559F"/>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top"/>
    </w:pPr>
    <w:rPr>
      <w:rFonts w:ascii="Arial" w:hAnsi="Arial" w:cs="Arial"/>
      <w:b/>
      <w:bCs/>
      <w:lang w:eastAsia="pt-BR"/>
    </w:rPr>
  </w:style>
  <w:style w:type="paragraph" w:customStyle="1" w:styleId="xl68">
    <w:name w:val="xl68"/>
    <w:basedOn w:val="Normal"/>
    <w:rsid w:val="008A559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Arial" w:hAnsi="Arial" w:cs="Arial"/>
      <w:sz w:val="20"/>
      <w:szCs w:val="20"/>
      <w:lang w:eastAsia="pt-BR"/>
    </w:rPr>
  </w:style>
  <w:style w:type="paragraph" w:customStyle="1" w:styleId="xl69">
    <w:name w:val="xl69"/>
    <w:basedOn w:val="Normal"/>
    <w:rsid w:val="008A559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top"/>
    </w:pPr>
    <w:rPr>
      <w:rFonts w:ascii="Arial" w:hAnsi="Arial" w:cs="Arial"/>
      <w:sz w:val="20"/>
      <w:szCs w:val="20"/>
      <w:lang w:eastAsia="pt-BR"/>
    </w:rPr>
  </w:style>
  <w:style w:type="paragraph" w:customStyle="1" w:styleId="xl70">
    <w:name w:val="xl70"/>
    <w:basedOn w:val="Normal"/>
    <w:rsid w:val="008A559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Arial" w:hAnsi="Arial" w:cs="Arial"/>
      <w:sz w:val="20"/>
      <w:szCs w:val="20"/>
      <w:lang w:eastAsia="pt-BR"/>
    </w:rPr>
  </w:style>
  <w:style w:type="paragraph" w:customStyle="1" w:styleId="xl71">
    <w:name w:val="xl71"/>
    <w:basedOn w:val="Normal"/>
    <w:rsid w:val="008A559F"/>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right"/>
      <w:textAlignment w:val="top"/>
    </w:pPr>
    <w:rPr>
      <w:rFonts w:ascii="Arial" w:hAnsi="Arial" w:cs="Arial"/>
      <w:b/>
      <w:bCs/>
      <w:sz w:val="20"/>
      <w:szCs w:val="20"/>
      <w:lang w:eastAsia="pt-BR"/>
    </w:rPr>
  </w:style>
  <w:style w:type="paragraph" w:customStyle="1" w:styleId="xl72">
    <w:name w:val="xl72"/>
    <w:basedOn w:val="Normal"/>
    <w:rsid w:val="008A559F"/>
    <w:pPr>
      <w:pBdr>
        <w:top w:val="single" w:sz="4" w:space="0" w:color="auto"/>
        <w:left w:val="single" w:sz="4" w:space="0" w:color="auto"/>
        <w:bottom w:val="single" w:sz="4" w:space="0" w:color="auto"/>
        <w:right w:val="single" w:sz="4" w:space="0" w:color="auto"/>
      </w:pBdr>
      <w:shd w:val="clear" w:color="000000" w:fill="B4C6E7"/>
      <w:suppressAutoHyphens w:val="0"/>
      <w:spacing w:before="100" w:beforeAutospacing="1" w:after="100" w:afterAutospacing="1"/>
      <w:jc w:val="center"/>
    </w:pPr>
    <w:rPr>
      <w:rFonts w:ascii="Arial" w:hAnsi="Arial" w:cs="Arial"/>
      <w:b/>
      <w:bCs/>
      <w:lang w:eastAsia="pt-BR"/>
    </w:rPr>
  </w:style>
  <w:style w:type="paragraph" w:customStyle="1" w:styleId="xl73">
    <w:name w:val="xl73"/>
    <w:basedOn w:val="Normal"/>
    <w:rsid w:val="008A559F"/>
    <w:pPr>
      <w:pBdr>
        <w:top w:val="single" w:sz="4" w:space="0" w:color="auto"/>
        <w:left w:val="single" w:sz="4" w:space="0" w:color="auto"/>
        <w:bottom w:val="single" w:sz="4" w:space="0" w:color="auto"/>
        <w:right w:val="single" w:sz="4" w:space="0" w:color="auto"/>
      </w:pBdr>
      <w:shd w:val="clear" w:color="000000" w:fill="D0CECE"/>
      <w:suppressAutoHyphens w:val="0"/>
      <w:spacing w:before="100" w:beforeAutospacing="1" w:after="100" w:afterAutospacing="1"/>
      <w:jc w:val="center"/>
    </w:pPr>
    <w:rPr>
      <w:b/>
      <w:bCs/>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76940">
      <w:bodyDiv w:val="1"/>
      <w:marLeft w:val="0"/>
      <w:marRight w:val="0"/>
      <w:marTop w:val="0"/>
      <w:marBottom w:val="0"/>
      <w:divBdr>
        <w:top w:val="none" w:sz="0" w:space="0" w:color="auto"/>
        <w:left w:val="none" w:sz="0" w:space="0" w:color="auto"/>
        <w:bottom w:val="none" w:sz="0" w:space="0" w:color="auto"/>
        <w:right w:val="none" w:sz="0" w:space="0" w:color="auto"/>
      </w:divBdr>
    </w:div>
    <w:div w:id="346176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decima@gmail.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0CF935-DAD7-40E4-A310-FB9027D040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4671</Words>
  <Characters>25228</Characters>
  <Application>Microsoft Office Word</Application>
  <DocSecurity>0</DocSecurity>
  <Lines>210</Lines>
  <Paragraphs>59</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29840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raul aragão de oliveira junior</cp:lastModifiedBy>
  <cp:revision>2</cp:revision>
  <cp:lastPrinted>2024-03-05T13:27:00Z</cp:lastPrinted>
  <dcterms:created xsi:type="dcterms:W3CDTF">2025-01-29T09:56:00Z</dcterms:created>
  <dcterms:modified xsi:type="dcterms:W3CDTF">2025-01-29T09:56:00Z</dcterms:modified>
</cp:coreProperties>
</file>