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4F2" w:rsidRPr="00D54C03" w:rsidRDefault="005504F2" w:rsidP="000404ED">
      <w:pPr>
        <w:jc w:val="center"/>
        <w:rPr>
          <w:rFonts w:ascii="Arial" w:hAnsi="Arial" w:cs="Arial"/>
          <w:b/>
          <w:color w:val="000000"/>
        </w:rPr>
      </w:pPr>
      <w:r w:rsidRPr="00D54C03">
        <w:rPr>
          <w:rFonts w:ascii="Arial" w:hAnsi="Arial" w:cs="Arial"/>
          <w:b/>
          <w:color w:val="000000"/>
        </w:rPr>
        <w:t>EDITAL DE LICITAÇÃO</w:t>
      </w:r>
    </w:p>
    <w:p w:rsidR="005504F2" w:rsidRPr="00D54C03" w:rsidRDefault="00FF2850" w:rsidP="000404ED">
      <w:pPr>
        <w:jc w:val="center"/>
        <w:rPr>
          <w:rFonts w:ascii="Arial" w:hAnsi="Arial" w:cs="Arial"/>
          <w:b/>
          <w:color w:val="000000"/>
        </w:rPr>
      </w:pPr>
      <w:r>
        <w:rPr>
          <w:rFonts w:ascii="Arial" w:hAnsi="Arial" w:cs="Arial"/>
          <w:b/>
          <w:color w:val="000000"/>
        </w:rPr>
        <w:t>PROCESSO LICITATÓRIO Nº.</w:t>
      </w:r>
      <w:r w:rsidR="0028485D">
        <w:rPr>
          <w:rFonts w:ascii="Arial" w:hAnsi="Arial" w:cs="Arial"/>
          <w:b/>
          <w:color w:val="000000"/>
        </w:rPr>
        <w:t>131/204</w:t>
      </w:r>
    </w:p>
    <w:p w:rsidR="005504F2" w:rsidRPr="00B6067B" w:rsidRDefault="005504F2" w:rsidP="000404ED">
      <w:pPr>
        <w:jc w:val="center"/>
        <w:rPr>
          <w:rFonts w:ascii="Arial" w:hAnsi="Arial" w:cs="Arial"/>
          <w:b/>
        </w:rPr>
      </w:pPr>
      <w:r>
        <w:rPr>
          <w:rFonts w:ascii="Arial" w:hAnsi="Arial" w:cs="Arial"/>
          <w:b/>
          <w:color w:val="000000"/>
        </w:rPr>
        <w:t>PREGÃO ELETRÔNICO</w:t>
      </w:r>
      <w:r w:rsidRPr="00D54C03">
        <w:rPr>
          <w:rFonts w:ascii="Arial" w:hAnsi="Arial" w:cs="Arial"/>
          <w:b/>
          <w:color w:val="000000"/>
        </w:rPr>
        <w:t xml:space="preserve"> Nº</w:t>
      </w:r>
      <w:r w:rsidRPr="00B6067B">
        <w:rPr>
          <w:rFonts w:ascii="Arial" w:hAnsi="Arial" w:cs="Arial"/>
          <w:b/>
        </w:rPr>
        <w:t xml:space="preserve">. </w:t>
      </w:r>
      <w:r w:rsidR="00077175">
        <w:rPr>
          <w:rFonts w:ascii="Arial" w:hAnsi="Arial" w:cs="Arial"/>
          <w:b/>
        </w:rPr>
        <w:t>019/2024</w:t>
      </w:r>
    </w:p>
    <w:p w:rsidR="005504F2" w:rsidRPr="006C0057" w:rsidRDefault="005504F2" w:rsidP="000404ED">
      <w:pPr>
        <w:jc w:val="center"/>
        <w:rPr>
          <w:rFonts w:ascii="Arial" w:hAnsi="Arial" w:cs="Arial"/>
        </w:rPr>
      </w:pPr>
    </w:p>
    <w:p w:rsidR="005504F2" w:rsidRDefault="005504F2" w:rsidP="000404ED">
      <w:pPr>
        <w:rPr>
          <w:rFonts w:ascii="Arial" w:hAnsi="Arial" w:cs="Arial"/>
          <w:b/>
          <w:bCs/>
          <w:color w:val="000000" w:themeColor="text1"/>
        </w:rPr>
      </w:pPr>
    </w:p>
    <w:p w:rsidR="005504F2" w:rsidRPr="00626872" w:rsidRDefault="005504F2" w:rsidP="000404ED">
      <w:pPr>
        <w:rPr>
          <w:rFonts w:ascii="Arial" w:hAnsi="Arial" w:cs="Arial"/>
          <w:b/>
          <w:bCs/>
          <w:color w:val="000000" w:themeColor="text1"/>
        </w:rPr>
      </w:pPr>
      <w:r w:rsidRPr="00626872">
        <w:rPr>
          <w:rFonts w:ascii="Arial" w:hAnsi="Arial" w:cs="Arial"/>
          <w:b/>
          <w:bCs/>
          <w:color w:val="000000" w:themeColor="text1"/>
        </w:rPr>
        <w:t>CONTRATANTE</w:t>
      </w:r>
    </w:p>
    <w:p w:rsidR="005504F2" w:rsidRPr="00626872" w:rsidRDefault="00537794" w:rsidP="000404ED">
      <w:pPr>
        <w:rPr>
          <w:rFonts w:ascii="Arial" w:hAnsi="Arial" w:cs="Arial"/>
          <w:color w:val="000000" w:themeColor="text1"/>
        </w:rPr>
      </w:pPr>
      <w:r>
        <w:rPr>
          <w:rFonts w:ascii="Arial" w:hAnsi="Arial" w:cs="Arial"/>
          <w:color w:val="000000" w:themeColor="text1"/>
        </w:rPr>
        <w:t>Município de Bueno Brandão</w:t>
      </w:r>
    </w:p>
    <w:p w:rsidR="005504F2" w:rsidRPr="00626872" w:rsidRDefault="005504F2" w:rsidP="000404ED">
      <w:pPr>
        <w:rPr>
          <w:rFonts w:ascii="Arial" w:hAnsi="Arial" w:cs="Arial"/>
          <w:color w:val="5B5B5F"/>
        </w:rPr>
      </w:pPr>
    </w:p>
    <w:p w:rsidR="005504F2" w:rsidRPr="00626872" w:rsidRDefault="005504F2" w:rsidP="000404ED">
      <w:pPr>
        <w:rPr>
          <w:rFonts w:ascii="Arial" w:hAnsi="Arial" w:cs="Arial"/>
          <w:b/>
          <w:bCs/>
          <w:color w:val="000000" w:themeColor="text1"/>
        </w:rPr>
      </w:pPr>
      <w:r w:rsidRPr="00626872">
        <w:rPr>
          <w:rFonts w:ascii="Arial" w:hAnsi="Arial" w:cs="Arial"/>
          <w:b/>
          <w:bCs/>
          <w:color w:val="000000" w:themeColor="text1"/>
        </w:rPr>
        <w:t>OBJETO</w:t>
      </w:r>
    </w:p>
    <w:p w:rsidR="009B3074" w:rsidRDefault="009B3074" w:rsidP="000404ED">
      <w:pPr>
        <w:jc w:val="both"/>
        <w:rPr>
          <w:rFonts w:ascii="Arial" w:hAnsi="Arial" w:cs="Arial"/>
          <w:color w:val="000000" w:themeColor="text1"/>
        </w:rPr>
      </w:pPr>
    </w:p>
    <w:p w:rsidR="009B3074" w:rsidRPr="00990037" w:rsidRDefault="004E7BA3" w:rsidP="000404ED">
      <w:pPr>
        <w:jc w:val="both"/>
        <w:rPr>
          <w:rFonts w:ascii="Arial" w:hAnsi="Arial" w:cs="Arial"/>
          <w:b/>
          <w:bCs/>
        </w:rPr>
      </w:pPr>
      <w:r>
        <w:rPr>
          <w:rFonts w:ascii="Arial" w:hAnsi="Arial" w:cs="Arial"/>
          <w:color w:val="000000" w:themeColor="text1"/>
        </w:rPr>
        <w:t>A</w:t>
      </w:r>
      <w:r w:rsidR="00537794" w:rsidRPr="009B3074">
        <w:rPr>
          <w:rFonts w:ascii="Arial" w:hAnsi="Arial" w:cs="Arial"/>
          <w:color w:val="000000" w:themeColor="text1"/>
        </w:rPr>
        <w:t xml:space="preserve">quisição </w:t>
      </w:r>
      <w:r w:rsidR="009B3074" w:rsidRPr="009B3074">
        <w:rPr>
          <w:rFonts w:ascii="Arial" w:hAnsi="Arial" w:cs="Arial"/>
        </w:rPr>
        <w:t>de</w:t>
      </w:r>
      <w:r w:rsidR="00990037">
        <w:rPr>
          <w:rFonts w:ascii="Arial" w:hAnsi="Arial" w:cs="Arial"/>
          <w:color w:val="FF0000"/>
        </w:rPr>
        <w:t xml:space="preserve"> </w:t>
      </w:r>
      <w:r w:rsidR="00990037" w:rsidRPr="00990037">
        <w:rPr>
          <w:rFonts w:ascii="Arial" w:hAnsi="Arial" w:cs="Arial"/>
        </w:rPr>
        <w:t>0</w:t>
      </w:r>
      <w:r w:rsidR="00C8579D">
        <w:rPr>
          <w:rFonts w:ascii="Arial" w:hAnsi="Arial" w:cs="Arial"/>
        </w:rPr>
        <w:t>3</w:t>
      </w:r>
      <w:r w:rsidR="00990037" w:rsidRPr="00990037">
        <w:rPr>
          <w:rFonts w:ascii="Arial" w:hAnsi="Arial" w:cs="Arial"/>
        </w:rPr>
        <w:t>(</w:t>
      </w:r>
      <w:r w:rsidR="00C8579D">
        <w:rPr>
          <w:rFonts w:ascii="Arial" w:hAnsi="Arial" w:cs="Arial"/>
        </w:rPr>
        <w:t>três</w:t>
      </w:r>
      <w:r w:rsidR="00990037" w:rsidRPr="00990037">
        <w:rPr>
          <w:rFonts w:ascii="Arial" w:hAnsi="Arial" w:cs="Arial"/>
        </w:rPr>
        <w:t>) veículo</w:t>
      </w:r>
      <w:r w:rsidR="00765AFF">
        <w:rPr>
          <w:rFonts w:ascii="Arial" w:hAnsi="Arial" w:cs="Arial"/>
        </w:rPr>
        <w:t>s</w:t>
      </w:r>
      <w:r w:rsidR="00C8579D">
        <w:rPr>
          <w:rFonts w:ascii="Arial" w:hAnsi="Arial" w:cs="Arial"/>
        </w:rPr>
        <w:t xml:space="preserve"> para atender a Secretaria Municipal de Saúde.</w:t>
      </w:r>
    </w:p>
    <w:p w:rsidR="009B3074" w:rsidRPr="00990037" w:rsidRDefault="009B3074" w:rsidP="000404ED">
      <w:pPr>
        <w:jc w:val="both"/>
        <w:rPr>
          <w:rFonts w:ascii="Arial" w:hAnsi="Arial" w:cs="Arial"/>
          <w:b/>
          <w:bCs/>
        </w:rPr>
      </w:pPr>
    </w:p>
    <w:p w:rsidR="005504F2" w:rsidRDefault="005504F2" w:rsidP="000404ED">
      <w:pPr>
        <w:jc w:val="both"/>
        <w:rPr>
          <w:rFonts w:ascii="Arial" w:hAnsi="Arial" w:cs="Arial"/>
          <w:b/>
          <w:bCs/>
        </w:rPr>
      </w:pPr>
      <w:r w:rsidRPr="00537794">
        <w:rPr>
          <w:rFonts w:ascii="Arial" w:hAnsi="Arial" w:cs="Arial"/>
          <w:b/>
          <w:bCs/>
        </w:rPr>
        <w:t>VALOR TOTAL DA CONTRATAÇÃO</w:t>
      </w:r>
    </w:p>
    <w:p w:rsidR="009B3074" w:rsidRPr="00537794" w:rsidRDefault="009B3074" w:rsidP="000404ED">
      <w:pPr>
        <w:jc w:val="both"/>
        <w:rPr>
          <w:rFonts w:ascii="Arial" w:hAnsi="Arial" w:cs="Arial"/>
          <w:b/>
          <w:bCs/>
        </w:rPr>
      </w:pPr>
    </w:p>
    <w:p w:rsidR="005504F2" w:rsidRPr="00B158D4" w:rsidRDefault="009B3074" w:rsidP="000404ED">
      <w:pPr>
        <w:rPr>
          <w:rFonts w:ascii="Arial" w:hAnsi="Arial" w:cs="Arial"/>
          <w:iCs/>
        </w:rPr>
      </w:pPr>
      <w:r w:rsidRPr="00B158D4">
        <w:rPr>
          <w:rFonts w:ascii="Arial" w:hAnsi="Arial" w:cs="Arial"/>
          <w:iCs/>
        </w:rPr>
        <w:t>R$</w:t>
      </w:r>
      <w:r w:rsidR="00B158D4" w:rsidRPr="00B158D4">
        <w:rPr>
          <w:rFonts w:ascii="Arial" w:hAnsi="Arial" w:cs="Arial"/>
          <w:iCs/>
        </w:rPr>
        <w:t>547.084,80(Quinhentos e quarenta e sete mil oitenta e quatro reais e oitenta centavos).</w:t>
      </w:r>
    </w:p>
    <w:p w:rsidR="009B3074" w:rsidRPr="008217B4" w:rsidRDefault="009B3074" w:rsidP="000404ED">
      <w:pPr>
        <w:rPr>
          <w:rFonts w:ascii="Arial" w:hAnsi="Arial" w:cs="Arial"/>
          <w:b/>
          <w:bCs/>
          <w:color w:val="FF0000"/>
        </w:rPr>
      </w:pPr>
    </w:p>
    <w:p w:rsidR="005504F2" w:rsidRDefault="005504F2" w:rsidP="000404ED">
      <w:pPr>
        <w:rPr>
          <w:rFonts w:ascii="Arial" w:hAnsi="Arial" w:cs="Arial"/>
          <w:b/>
          <w:bCs/>
          <w:color w:val="000000" w:themeColor="text1"/>
        </w:rPr>
      </w:pPr>
      <w:r w:rsidRPr="00626872">
        <w:rPr>
          <w:rFonts w:ascii="Arial" w:hAnsi="Arial" w:cs="Arial"/>
          <w:b/>
          <w:bCs/>
          <w:color w:val="000000" w:themeColor="text1"/>
        </w:rPr>
        <w:t>DATA DA SESSÃO PÚBLICA</w:t>
      </w:r>
    </w:p>
    <w:p w:rsidR="00077175" w:rsidRPr="00626872" w:rsidRDefault="00077175" w:rsidP="000404ED">
      <w:pPr>
        <w:rPr>
          <w:rFonts w:ascii="Arial" w:hAnsi="Arial" w:cs="Arial"/>
          <w:b/>
          <w:bCs/>
          <w:color w:val="000000" w:themeColor="text1"/>
        </w:rPr>
      </w:pPr>
    </w:p>
    <w:p w:rsidR="005504F2" w:rsidRPr="005504F2" w:rsidRDefault="003032A6" w:rsidP="000404ED">
      <w:pPr>
        <w:rPr>
          <w:rFonts w:ascii="Arial" w:hAnsi="Arial" w:cs="Arial"/>
          <w:b/>
          <w:bCs/>
          <w:color w:val="FF0000"/>
        </w:rPr>
      </w:pPr>
      <w:r w:rsidRPr="00626872">
        <w:rPr>
          <w:rFonts w:ascii="Arial" w:hAnsi="Arial" w:cs="Arial"/>
          <w:color w:val="000000" w:themeColor="text1"/>
        </w:rPr>
        <w:t>Dia</w:t>
      </w:r>
      <w:r>
        <w:rPr>
          <w:rFonts w:ascii="Arial" w:hAnsi="Arial" w:cs="Arial"/>
          <w:color w:val="000000" w:themeColor="text1"/>
        </w:rPr>
        <w:t xml:space="preserve"> </w:t>
      </w:r>
      <w:r w:rsidR="00A5570C" w:rsidRPr="00A5570C">
        <w:rPr>
          <w:rFonts w:ascii="Arial" w:hAnsi="Arial" w:cs="Arial"/>
          <w:b/>
        </w:rPr>
        <w:t>1</w:t>
      </w:r>
      <w:r w:rsidR="00B521B5">
        <w:rPr>
          <w:rFonts w:ascii="Arial" w:hAnsi="Arial" w:cs="Arial"/>
          <w:b/>
        </w:rPr>
        <w:t>8</w:t>
      </w:r>
      <w:bookmarkStart w:id="0" w:name="_GoBack"/>
      <w:bookmarkEnd w:id="0"/>
      <w:r w:rsidR="005504F2" w:rsidRPr="00A5570C">
        <w:rPr>
          <w:rFonts w:ascii="Arial" w:hAnsi="Arial" w:cs="Arial"/>
          <w:b/>
          <w:bCs/>
        </w:rPr>
        <w:t>/</w:t>
      </w:r>
      <w:r w:rsidR="00A5570C" w:rsidRPr="00A5570C">
        <w:rPr>
          <w:rFonts w:ascii="Arial" w:hAnsi="Arial" w:cs="Arial"/>
          <w:b/>
          <w:bCs/>
        </w:rPr>
        <w:t>09</w:t>
      </w:r>
      <w:r w:rsidR="00A5570C">
        <w:rPr>
          <w:rFonts w:ascii="Arial" w:hAnsi="Arial" w:cs="Arial"/>
          <w:b/>
          <w:bCs/>
        </w:rPr>
        <w:t>/</w:t>
      </w:r>
      <w:r w:rsidR="00B6067B" w:rsidRPr="00A5570C">
        <w:rPr>
          <w:rFonts w:ascii="Arial" w:hAnsi="Arial" w:cs="Arial"/>
          <w:b/>
          <w:bCs/>
        </w:rPr>
        <w:t>2024</w:t>
      </w:r>
      <w:r w:rsidR="005504F2" w:rsidRPr="00A5570C">
        <w:rPr>
          <w:rFonts w:ascii="Arial" w:hAnsi="Arial" w:cs="Arial"/>
          <w:b/>
          <w:bCs/>
        </w:rPr>
        <w:t xml:space="preserve"> </w:t>
      </w:r>
      <w:r w:rsidR="005504F2" w:rsidRPr="00626872">
        <w:rPr>
          <w:rFonts w:ascii="Arial" w:hAnsi="Arial" w:cs="Arial"/>
          <w:color w:val="000000" w:themeColor="text1"/>
        </w:rPr>
        <w:t xml:space="preserve">às </w:t>
      </w:r>
      <w:r w:rsidR="00537794" w:rsidRPr="00537794">
        <w:rPr>
          <w:rFonts w:ascii="Arial" w:hAnsi="Arial" w:cs="Arial"/>
          <w:b/>
          <w:color w:val="000000" w:themeColor="text1"/>
        </w:rPr>
        <w:t>09</w:t>
      </w:r>
      <w:r w:rsidR="005504F2" w:rsidRPr="00537794">
        <w:rPr>
          <w:rFonts w:ascii="Arial" w:hAnsi="Arial" w:cs="Arial"/>
          <w:b/>
          <w:bCs/>
          <w:color w:val="000000" w:themeColor="text1"/>
        </w:rPr>
        <w:t>h</w:t>
      </w:r>
      <w:r w:rsidR="00B6067B">
        <w:rPr>
          <w:rFonts w:ascii="Arial" w:hAnsi="Arial" w:cs="Arial"/>
          <w:b/>
          <w:bCs/>
          <w:color w:val="000000" w:themeColor="text1"/>
        </w:rPr>
        <w:t>30</w:t>
      </w:r>
      <w:r w:rsidR="005504F2" w:rsidRPr="00626872">
        <w:rPr>
          <w:rFonts w:ascii="Arial" w:hAnsi="Arial" w:cs="Arial"/>
          <w:b/>
          <w:bCs/>
          <w:color w:val="000000" w:themeColor="text1"/>
        </w:rPr>
        <w:t xml:space="preserve"> (horário de Brasília)</w:t>
      </w:r>
      <w:r w:rsidR="005504F2">
        <w:rPr>
          <w:rFonts w:ascii="Arial" w:hAnsi="Arial" w:cs="Arial"/>
          <w:b/>
          <w:bCs/>
          <w:color w:val="FF0000"/>
        </w:rPr>
        <w:t xml:space="preserve"> </w:t>
      </w:r>
    </w:p>
    <w:p w:rsidR="005504F2" w:rsidRDefault="005504F2" w:rsidP="000404ED">
      <w:pPr>
        <w:jc w:val="both"/>
        <w:rPr>
          <w:rFonts w:ascii="Arial" w:hAnsi="Arial" w:cs="Arial"/>
          <w:b/>
          <w:bCs/>
          <w:caps/>
          <w:color w:val="000000" w:themeColor="text1"/>
        </w:rPr>
      </w:pPr>
    </w:p>
    <w:p w:rsidR="005504F2" w:rsidRPr="00626872" w:rsidRDefault="005504F2" w:rsidP="000404ED">
      <w:pPr>
        <w:jc w:val="both"/>
        <w:rPr>
          <w:rFonts w:ascii="Arial" w:hAnsi="Arial" w:cs="Arial"/>
          <w:color w:val="000000" w:themeColor="text1"/>
        </w:rPr>
      </w:pPr>
      <w:r w:rsidRPr="00626872">
        <w:rPr>
          <w:rFonts w:ascii="Arial" w:hAnsi="Arial" w:cs="Arial"/>
          <w:b/>
          <w:bCs/>
          <w:caps/>
          <w:color w:val="000000" w:themeColor="text1"/>
        </w:rPr>
        <w:t>Critério de Julgamento:</w:t>
      </w:r>
      <w:r>
        <w:rPr>
          <w:rFonts w:ascii="Arial" w:hAnsi="Arial" w:cs="Arial"/>
          <w:b/>
          <w:bCs/>
          <w:caps/>
          <w:color w:val="000000" w:themeColor="text1"/>
        </w:rPr>
        <w:t xml:space="preserve"> </w:t>
      </w:r>
      <w:r w:rsidRPr="005504F2">
        <w:rPr>
          <w:rFonts w:ascii="Arial" w:hAnsi="Arial" w:cs="Arial"/>
          <w:color w:val="000000" w:themeColor="text1"/>
          <w:highlight w:val="lightGray"/>
        </w:rPr>
        <w:t>menor preço</w:t>
      </w:r>
      <w:r>
        <w:rPr>
          <w:rFonts w:ascii="Arial" w:hAnsi="Arial" w:cs="Arial"/>
          <w:color w:val="000000" w:themeColor="text1"/>
          <w:highlight w:val="lightGray"/>
        </w:rPr>
        <w:t xml:space="preserve"> </w:t>
      </w:r>
      <w:r w:rsidRPr="005504F2">
        <w:rPr>
          <w:rFonts w:ascii="Arial" w:hAnsi="Arial" w:cs="Arial"/>
          <w:color w:val="000000" w:themeColor="text1"/>
          <w:highlight w:val="lightGray"/>
        </w:rPr>
        <w:t>por item</w:t>
      </w:r>
    </w:p>
    <w:p w:rsidR="005504F2" w:rsidRPr="00626872" w:rsidRDefault="005504F2" w:rsidP="000404ED">
      <w:pPr>
        <w:jc w:val="both"/>
        <w:rPr>
          <w:rFonts w:ascii="Arial" w:hAnsi="Arial" w:cs="Arial"/>
        </w:rPr>
      </w:pPr>
    </w:p>
    <w:p w:rsidR="005504F2" w:rsidRPr="00626872" w:rsidRDefault="005504F2" w:rsidP="000404ED">
      <w:pPr>
        <w:jc w:val="both"/>
        <w:rPr>
          <w:rFonts w:ascii="Arial" w:hAnsi="Arial" w:cs="Arial"/>
          <w:color w:val="5B5B5F"/>
        </w:rPr>
      </w:pPr>
      <w:r w:rsidRPr="00626872">
        <w:rPr>
          <w:rFonts w:ascii="Arial" w:hAnsi="Arial" w:cs="Arial"/>
          <w:b/>
          <w:bCs/>
          <w:caps/>
          <w:color w:val="000000" w:themeColor="text1"/>
        </w:rPr>
        <w:t>Modo de disputa:</w:t>
      </w:r>
      <w:r>
        <w:rPr>
          <w:rFonts w:ascii="Arial" w:hAnsi="Arial" w:cs="Arial"/>
          <w:b/>
          <w:bCs/>
          <w:caps/>
          <w:color w:val="000000" w:themeColor="text1"/>
        </w:rPr>
        <w:t xml:space="preserve"> </w:t>
      </w:r>
      <w:r w:rsidRPr="005504F2">
        <w:rPr>
          <w:rFonts w:ascii="Arial" w:hAnsi="Arial" w:cs="Arial"/>
          <w:color w:val="000000" w:themeColor="text1"/>
          <w:highlight w:val="lightGray"/>
        </w:rPr>
        <w:t xml:space="preserve">aberto </w:t>
      </w:r>
    </w:p>
    <w:p w:rsidR="005504F2" w:rsidRPr="00626872" w:rsidRDefault="005504F2" w:rsidP="000404ED">
      <w:pPr>
        <w:rPr>
          <w:rFonts w:ascii="Arial" w:hAnsi="Arial" w:cs="Arial"/>
          <w:b/>
          <w:bCs/>
          <w:color w:val="405CA1"/>
        </w:rPr>
      </w:pPr>
    </w:p>
    <w:p w:rsidR="001B5F8C" w:rsidRPr="004676E7" w:rsidRDefault="001B5F8C" w:rsidP="001B5F8C">
      <w:pPr>
        <w:ind w:right="-1135"/>
        <w:jc w:val="both"/>
        <w:rPr>
          <w:rFonts w:ascii="Arial" w:hAnsi="Arial" w:cs="Arial"/>
          <w:b/>
          <w:bCs/>
          <w:color w:val="000000" w:themeColor="text1"/>
        </w:rPr>
      </w:pPr>
      <w:r>
        <w:rPr>
          <w:rFonts w:ascii="Arial" w:hAnsi="Arial" w:cs="Arial"/>
          <w:b/>
          <w:bCs/>
          <w:color w:val="000000" w:themeColor="text1"/>
        </w:rPr>
        <w:t>BENEFÍCIOS LEI 123/2006</w:t>
      </w:r>
      <w:r w:rsidRPr="004676E7">
        <w:rPr>
          <w:rFonts w:ascii="Arial" w:hAnsi="Arial" w:cs="Arial"/>
          <w:b/>
          <w:bCs/>
          <w:color w:val="000000" w:themeColor="text1"/>
        </w:rPr>
        <w:t xml:space="preserve"> ME/EPP/EQUIPARADAS: </w:t>
      </w:r>
      <w:r>
        <w:rPr>
          <w:rFonts w:ascii="Arial" w:hAnsi="Arial" w:cs="Arial"/>
          <w:b/>
          <w:bCs/>
          <w:color w:val="000000" w:themeColor="text1"/>
        </w:rPr>
        <w:t>SIM / EXCLUSIVA: NÃO</w:t>
      </w:r>
    </w:p>
    <w:p w:rsidR="00F4006B" w:rsidRDefault="00F4006B" w:rsidP="000404ED">
      <w:pPr>
        <w:rPr>
          <w:rFonts w:ascii="Arial" w:hAnsi="Arial" w:cs="Arial"/>
          <w:b/>
          <w:bCs/>
        </w:rPr>
      </w:pPr>
    </w:p>
    <w:p w:rsidR="00F4006B" w:rsidRPr="00B158D4" w:rsidRDefault="00F4006B" w:rsidP="000404ED">
      <w:pPr>
        <w:rPr>
          <w:rFonts w:ascii="Arial" w:hAnsi="Arial" w:cs="Arial"/>
          <w:bCs/>
        </w:rPr>
      </w:pPr>
      <w:r w:rsidRPr="00B158D4">
        <w:rPr>
          <w:rFonts w:ascii="Arial" w:hAnsi="Arial" w:cs="Arial"/>
          <w:b/>
          <w:bCs/>
        </w:rPr>
        <w:t xml:space="preserve">PREGOEIRA: </w:t>
      </w:r>
      <w:proofErr w:type="spellStart"/>
      <w:r w:rsidR="00B158D4" w:rsidRPr="00B158D4">
        <w:rPr>
          <w:rFonts w:ascii="Arial" w:hAnsi="Arial" w:cs="Arial"/>
          <w:bCs/>
        </w:rPr>
        <w:t>Patricia</w:t>
      </w:r>
      <w:proofErr w:type="spellEnd"/>
      <w:r w:rsidR="00B158D4" w:rsidRPr="00B158D4">
        <w:rPr>
          <w:rFonts w:ascii="Arial" w:hAnsi="Arial" w:cs="Arial"/>
          <w:bCs/>
        </w:rPr>
        <w:t xml:space="preserve"> Marta </w:t>
      </w:r>
      <w:proofErr w:type="spellStart"/>
      <w:r w:rsidR="00B158D4" w:rsidRPr="00B158D4">
        <w:rPr>
          <w:rFonts w:ascii="Arial" w:hAnsi="Arial" w:cs="Arial"/>
          <w:bCs/>
        </w:rPr>
        <w:t>Siano</w:t>
      </w:r>
      <w:proofErr w:type="spellEnd"/>
      <w:r w:rsidR="00B158D4" w:rsidRPr="00B158D4">
        <w:rPr>
          <w:rFonts w:ascii="Arial" w:hAnsi="Arial" w:cs="Arial"/>
          <w:bCs/>
        </w:rPr>
        <w:t xml:space="preserve"> </w:t>
      </w:r>
      <w:proofErr w:type="spellStart"/>
      <w:proofErr w:type="gramStart"/>
      <w:r w:rsidR="00B158D4" w:rsidRPr="00B158D4">
        <w:rPr>
          <w:rFonts w:ascii="Arial" w:hAnsi="Arial" w:cs="Arial"/>
          <w:bCs/>
        </w:rPr>
        <w:t>Bacellar</w:t>
      </w:r>
      <w:proofErr w:type="spellEnd"/>
      <w:r w:rsidR="0075377F" w:rsidRPr="00B158D4">
        <w:rPr>
          <w:rFonts w:ascii="Arial" w:hAnsi="Arial" w:cs="Arial"/>
          <w:bCs/>
        </w:rPr>
        <w:t xml:space="preserve"> </w:t>
      </w:r>
      <w:r w:rsidR="00EB6ED9" w:rsidRPr="00B158D4">
        <w:rPr>
          <w:rFonts w:ascii="Arial" w:hAnsi="Arial" w:cs="Arial"/>
          <w:bCs/>
        </w:rPr>
        <w:t xml:space="preserve"> PORTARIA</w:t>
      </w:r>
      <w:proofErr w:type="gramEnd"/>
      <w:r w:rsidR="00EB6ED9" w:rsidRPr="00B158D4">
        <w:rPr>
          <w:rFonts w:ascii="Arial" w:hAnsi="Arial" w:cs="Arial"/>
          <w:bCs/>
        </w:rPr>
        <w:t xml:space="preserve"> nº 050/2024</w:t>
      </w:r>
    </w:p>
    <w:p w:rsidR="005504F2" w:rsidRPr="00B158D4" w:rsidRDefault="005504F2" w:rsidP="000404ED">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rsidR="005504F2" w:rsidRPr="00B158D4" w:rsidRDefault="005504F2" w:rsidP="000404ED">
          <w:pPr>
            <w:pStyle w:val="CabealhodoSumrio"/>
            <w:spacing w:before="0" w:line="240" w:lineRule="auto"/>
            <w:rPr>
              <w:rFonts w:ascii="Arial" w:eastAsia="Times New Roman" w:hAnsi="Arial" w:cs="Arial"/>
              <w:color w:val="auto"/>
              <w:sz w:val="24"/>
              <w:szCs w:val="24"/>
            </w:rPr>
          </w:pPr>
          <w:r w:rsidRPr="00B158D4">
            <w:rPr>
              <w:rFonts w:ascii="Arial" w:hAnsi="Arial" w:cs="Arial"/>
              <w:b/>
              <w:bCs/>
              <w:color w:val="auto"/>
              <w:sz w:val="24"/>
              <w:szCs w:val="24"/>
            </w:rPr>
            <w:t>SUMÁRIO</w:t>
          </w:r>
        </w:p>
        <w:p w:rsidR="005504F2" w:rsidRPr="00B158D4" w:rsidRDefault="005504F2" w:rsidP="000404ED">
          <w:pPr>
            <w:rPr>
              <w:rFonts w:ascii="Arial" w:hAnsi="Arial" w:cs="Arial"/>
            </w:rPr>
          </w:pPr>
        </w:p>
        <w:p w:rsidR="005504F2" w:rsidRPr="00B158D4" w:rsidRDefault="005504F2" w:rsidP="000404ED">
          <w:pPr>
            <w:pStyle w:val="Sumrio1"/>
            <w:spacing w:after="0"/>
            <w:rPr>
              <w:rFonts w:eastAsiaTheme="minorEastAsia" w:cs="Arial"/>
              <w:noProof/>
              <w:sz w:val="24"/>
            </w:rPr>
          </w:pPr>
          <w:r w:rsidRPr="00B158D4">
            <w:rPr>
              <w:rFonts w:cs="Arial"/>
              <w:sz w:val="24"/>
            </w:rPr>
            <w:fldChar w:fldCharType="begin"/>
          </w:r>
          <w:r w:rsidRPr="00B158D4">
            <w:rPr>
              <w:rFonts w:cs="Arial"/>
              <w:sz w:val="24"/>
            </w:rPr>
            <w:instrText xml:space="preserve"> TOC \o "1-3" \h \z \u </w:instrText>
          </w:r>
          <w:r w:rsidRPr="00B158D4">
            <w:rPr>
              <w:rFonts w:cs="Arial"/>
              <w:sz w:val="24"/>
            </w:rPr>
            <w:fldChar w:fldCharType="separate"/>
          </w:r>
          <w:hyperlink w:anchor="_Toc135469223" w:history="1">
            <w:r w:rsidRPr="00B158D4">
              <w:rPr>
                <w:rStyle w:val="Hyperlink"/>
                <w:rFonts w:cs="Arial"/>
                <w:noProof/>
                <w:color w:val="auto"/>
                <w:sz w:val="24"/>
                <w:lang w:eastAsia="en-US"/>
              </w:rPr>
              <w:t>1.</w:t>
            </w:r>
            <w:r w:rsidRPr="00B158D4">
              <w:rPr>
                <w:rFonts w:eastAsiaTheme="minorEastAsia" w:cs="Arial"/>
                <w:noProof/>
                <w:sz w:val="24"/>
              </w:rPr>
              <w:tab/>
            </w:r>
            <w:r w:rsidRPr="00B158D4">
              <w:rPr>
                <w:rStyle w:val="Hyperlink"/>
                <w:rFonts w:cs="Arial"/>
                <w:noProof/>
                <w:color w:val="auto"/>
                <w:sz w:val="24"/>
                <w:lang w:eastAsia="en-US"/>
              </w:rPr>
              <w:t>DO OBJETO</w:t>
            </w:r>
            <w:r w:rsidRPr="00B158D4">
              <w:rPr>
                <w:rFonts w:cs="Arial"/>
                <w:noProof/>
                <w:webHidden/>
                <w:sz w:val="24"/>
              </w:rPr>
              <w:tab/>
            </w:r>
            <w:r w:rsidRPr="00B158D4">
              <w:rPr>
                <w:rFonts w:cs="Arial"/>
                <w:noProof/>
                <w:webHidden/>
                <w:sz w:val="24"/>
              </w:rPr>
              <w:fldChar w:fldCharType="begin"/>
            </w:r>
            <w:r w:rsidRPr="00B158D4">
              <w:rPr>
                <w:rFonts w:cs="Arial"/>
                <w:noProof/>
                <w:webHidden/>
                <w:sz w:val="24"/>
              </w:rPr>
              <w:instrText xml:space="preserve"> PAGEREF _Toc135469223 \h </w:instrText>
            </w:r>
            <w:r w:rsidRPr="00B158D4">
              <w:rPr>
                <w:rFonts w:cs="Arial"/>
                <w:noProof/>
                <w:webHidden/>
                <w:sz w:val="24"/>
              </w:rPr>
            </w:r>
            <w:r w:rsidRPr="00B158D4">
              <w:rPr>
                <w:rFonts w:cs="Arial"/>
                <w:noProof/>
                <w:webHidden/>
                <w:sz w:val="24"/>
              </w:rPr>
              <w:fldChar w:fldCharType="separate"/>
            </w:r>
            <w:r w:rsidR="00B521B5">
              <w:rPr>
                <w:rFonts w:cs="Arial"/>
                <w:noProof/>
                <w:webHidden/>
                <w:sz w:val="24"/>
              </w:rPr>
              <w:t>2</w:t>
            </w:r>
            <w:r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25" w:history="1">
            <w:r w:rsidR="00AC5CFC" w:rsidRPr="00B158D4">
              <w:rPr>
                <w:rStyle w:val="Hyperlink"/>
                <w:rFonts w:cs="Arial"/>
                <w:noProof/>
                <w:color w:val="auto"/>
                <w:sz w:val="24"/>
              </w:rPr>
              <w:t>2</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DA PARTICIPAÇÃO NA LICITAÇÃO</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_Toc135469225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2</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26" w:history="1">
            <w:r w:rsidR="00AC5CFC" w:rsidRPr="00B158D4">
              <w:rPr>
                <w:rStyle w:val="Hyperlink"/>
                <w:rFonts w:cs="Arial"/>
                <w:noProof/>
                <w:color w:val="auto"/>
                <w:sz w:val="24"/>
              </w:rPr>
              <w:t>3</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DA APRESENTAÇÃO DA PROPOSTA E DOS DOCUMENTOS DE HABILITAÇÃO</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_Toc135469226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4</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27" w:history="1">
            <w:r w:rsidR="00AC5CFC" w:rsidRPr="00B158D4">
              <w:rPr>
                <w:rStyle w:val="Hyperlink"/>
                <w:rFonts w:cs="Arial"/>
                <w:noProof/>
                <w:color w:val="auto"/>
                <w:sz w:val="24"/>
              </w:rPr>
              <w:t>4</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DO PREENCHIMENTO DA PROPOSTA</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_Toc135469227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5</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28" w:history="1">
            <w:r w:rsidR="00AC5CFC" w:rsidRPr="00B158D4">
              <w:rPr>
                <w:rStyle w:val="Hyperlink"/>
                <w:rFonts w:cs="Arial"/>
                <w:noProof/>
                <w:color w:val="auto"/>
                <w:sz w:val="24"/>
              </w:rPr>
              <w:t>5</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DA ABERTURA DA SESSÃO, CLASSIFICAÇÃO DAS PROPOSTAS E FORMULAÇÃO DE LANCES</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_Toc135469228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6</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29" w:history="1">
            <w:r w:rsidR="00AC5CFC" w:rsidRPr="00B158D4">
              <w:rPr>
                <w:rStyle w:val="Hyperlink"/>
                <w:rFonts w:cs="Arial"/>
                <w:noProof/>
                <w:color w:val="auto"/>
                <w:sz w:val="24"/>
              </w:rPr>
              <w:t>6</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DA FASE DE JULGAMENTO</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_Toc135469229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9</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30" w:history="1">
            <w:r w:rsidR="00AC5CFC" w:rsidRPr="00B158D4">
              <w:rPr>
                <w:rStyle w:val="Hyperlink"/>
                <w:rFonts w:cs="Arial"/>
                <w:noProof/>
                <w:color w:val="auto"/>
                <w:sz w:val="24"/>
              </w:rPr>
              <w:t>7</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DA FASE DE HABILITAÇÃO</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_Toc135469230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10</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31" w:history="1">
            <w:r w:rsidR="00AC5CFC" w:rsidRPr="00B158D4">
              <w:rPr>
                <w:rStyle w:val="Hyperlink"/>
                <w:rFonts w:cs="Arial"/>
                <w:noProof/>
                <w:color w:val="auto"/>
                <w:sz w:val="24"/>
              </w:rPr>
              <w:t>8</w:t>
            </w:r>
            <w:r w:rsidR="005504F2" w:rsidRPr="00B158D4">
              <w:rPr>
                <w:rStyle w:val="Hyperlink"/>
                <w:rFonts w:cs="Arial"/>
                <w:noProof/>
                <w:color w:val="auto"/>
                <w:sz w:val="24"/>
              </w:rPr>
              <w:t>.</w:t>
            </w:r>
            <w:r w:rsidR="005504F2" w:rsidRPr="00B158D4">
              <w:rPr>
                <w:rFonts w:eastAsiaTheme="minorEastAsia" w:cs="Arial"/>
                <w:noProof/>
                <w:sz w:val="24"/>
              </w:rPr>
              <w:tab/>
            </w:r>
            <w:r w:rsidR="0075377F" w:rsidRPr="00B158D4">
              <w:rPr>
                <w:rStyle w:val="Hyperlink"/>
                <w:rFonts w:cs="Arial"/>
                <w:noProof/>
                <w:color w:val="auto"/>
                <w:sz w:val="24"/>
              </w:rPr>
              <w:t>DO CONTRATO</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_Toc135469231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14</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33" w:history="1">
            <w:r w:rsidR="00AC5CFC" w:rsidRPr="00B158D4">
              <w:rPr>
                <w:rStyle w:val="Hyperlink"/>
                <w:rFonts w:cs="Arial"/>
                <w:noProof/>
                <w:color w:val="auto"/>
                <w:sz w:val="24"/>
              </w:rPr>
              <w:t>10</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DOS RECURSOS</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_Toc135469233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14</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34" w:history="1">
            <w:r w:rsidR="00AC5CFC" w:rsidRPr="00B158D4">
              <w:rPr>
                <w:rStyle w:val="Hyperlink"/>
                <w:rFonts w:cs="Arial"/>
                <w:noProof/>
                <w:color w:val="auto"/>
                <w:sz w:val="24"/>
              </w:rPr>
              <w:t>11</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DAS INFRAÇÕES ADMINISTRATIVAS E SANÇÕES</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_Toc135469234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15</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35" w:history="1">
            <w:r w:rsidR="00AC5CFC" w:rsidRPr="00B158D4">
              <w:rPr>
                <w:rStyle w:val="Hyperlink"/>
                <w:rFonts w:cs="Arial"/>
                <w:noProof/>
                <w:color w:val="auto"/>
                <w:sz w:val="24"/>
              </w:rPr>
              <w:t>12</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DA IMPUGNAÇÃO AO EDITAL E DO PEDIDO DE ESCLARECIMENTO</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_Toc135469235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18</w:t>
            </w:r>
            <w:r w:rsidR="005504F2" w:rsidRPr="00B158D4">
              <w:rPr>
                <w:rFonts w:cs="Arial"/>
                <w:noProof/>
                <w:webHidden/>
                <w:sz w:val="24"/>
              </w:rPr>
              <w:fldChar w:fldCharType="end"/>
            </w:r>
          </w:hyperlink>
        </w:p>
        <w:p w:rsidR="005504F2" w:rsidRPr="00B158D4" w:rsidRDefault="00915C0E" w:rsidP="000404ED">
          <w:pPr>
            <w:pStyle w:val="Sumrio1"/>
            <w:spacing w:after="0"/>
            <w:rPr>
              <w:rFonts w:eastAsiaTheme="minorEastAsia" w:cs="Arial"/>
              <w:noProof/>
              <w:sz w:val="24"/>
            </w:rPr>
          </w:pPr>
          <w:hyperlink w:anchor="_Toc135469236" w:history="1">
            <w:r w:rsidR="00AC5CFC" w:rsidRPr="00B158D4">
              <w:rPr>
                <w:rStyle w:val="Hyperlink"/>
                <w:rFonts w:cs="Arial"/>
                <w:noProof/>
                <w:color w:val="auto"/>
                <w:sz w:val="24"/>
              </w:rPr>
              <w:t>13</w:t>
            </w:r>
            <w:r w:rsidR="005504F2" w:rsidRPr="00B158D4">
              <w:rPr>
                <w:rStyle w:val="Hyperlink"/>
                <w:rFonts w:cs="Arial"/>
                <w:noProof/>
                <w:color w:val="auto"/>
                <w:sz w:val="24"/>
              </w:rPr>
              <w:t>.</w:t>
            </w:r>
            <w:r w:rsidR="005504F2" w:rsidRPr="00B158D4">
              <w:rPr>
                <w:rFonts w:eastAsiaTheme="minorEastAsia" w:cs="Arial"/>
                <w:noProof/>
                <w:sz w:val="24"/>
              </w:rPr>
              <w:tab/>
            </w:r>
            <w:r w:rsidR="005504F2" w:rsidRPr="00B158D4">
              <w:rPr>
                <w:rStyle w:val="Hyperlink"/>
                <w:rFonts w:cs="Arial"/>
                <w:noProof/>
                <w:color w:val="auto"/>
                <w:sz w:val="24"/>
              </w:rPr>
              <w:t>DAS DISPOSIÇÕES GERAIS</w:t>
            </w:r>
            <w:r w:rsidR="005504F2" w:rsidRPr="00B158D4">
              <w:rPr>
                <w:rFonts w:cs="Arial"/>
                <w:noProof/>
                <w:webHidden/>
                <w:sz w:val="24"/>
              </w:rPr>
              <w:tab/>
            </w:r>
            <w:r w:rsidR="005504F2" w:rsidRPr="00B158D4">
              <w:rPr>
                <w:rFonts w:cs="Arial"/>
                <w:noProof/>
                <w:webHidden/>
                <w:sz w:val="24"/>
              </w:rPr>
              <w:fldChar w:fldCharType="begin"/>
            </w:r>
            <w:r w:rsidR="005504F2" w:rsidRPr="00B158D4">
              <w:rPr>
                <w:rFonts w:cs="Arial"/>
                <w:noProof/>
                <w:webHidden/>
                <w:sz w:val="24"/>
              </w:rPr>
              <w:instrText xml:space="preserve"> PAGEREF _Toc135469236 \h </w:instrText>
            </w:r>
            <w:r w:rsidR="005504F2" w:rsidRPr="00B158D4">
              <w:rPr>
                <w:rFonts w:cs="Arial"/>
                <w:noProof/>
                <w:webHidden/>
                <w:sz w:val="24"/>
              </w:rPr>
            </w:r>
            <w:r w:rsidR="005504F2" w:rsidRPr="00B158D4">
              <w:rPr>
                <w:rFonts w:cs="Arial"/>
                <w:noProof/>
                <w:webHidden/>
                <w:sz w:val="24"/>
              </w:rPr>
              <w:fldChar w:fldCharType="separate"/>
            </w:r>
            <w:r w:rsidR="00B521B5">
              <w:rPr>
                <w:rFonts w:cs="Arial"/>
                <w:noProof/>
                <w:webHidden/>
                <w:sz w:val="24"/>
              </w:rPr>
              <w:t>18</w:t>
            </w:r>
            <w:r w:rsidR="005504F2" w:rsidRPr="00B158D4">
              <w:rPr>
                <w:rFonts w:cs="Arial"/>
                <w:noProof/>
                <w:webHidden/>
                <w:sz w:val="24"/>
              </w:rPr>
              <w:fldChar w:fldCharType="end"/>
            </w:r>
          </w:hyperlink>
        </w:p>
        <w:p w:rsidR="005504F2" w:rsidRPr="004E7BA3" w:rsidRDefault="005504F2" w:rsidP="000404ED">
          <w:pPr>
            <w:rPr>
              <w:rFonts w:ascii="Arial" w:hAnsi="Arial" w:cs="Arial"/>
              <w:b/>
              <w:bCs/>
            </w:rPr>
          </w:pPr>
          <w:r w:rsidRPr="00B158D4">
            <w:rPr>
              <w:rFonts w:ascii="Arial" w:hAnsi="Arial" w:cs="Arial"/>
              <w:b/>
              <w:bCs/>
            </w:rPr>
            <w:fldChar w:fldCharType="end"/>
          </w:r>
        </w:p>
      </w:sdtContent>
    </w:sdt>
    <w:p w:rsidR="00AC5CFC" w:rsidRDefault="00AC5CFC" w:rsidP="000404ED">
      <w:pPr>
        <w:jc w:val="center"/>
        <w:rPr>
          <w:rFonts w:ascii="Arial" w:hAnsi="Arial" w:cs="Arial"/>
          <w:b/>
          <w:color w:val="000000"/>
        </w:rPr>
      </w:pPr>
    </w:p>
    <w:p w:rsidR="00B6067B" w:rsidRDefault="00B6067B" w:rsidP="000404ED">
      <w:pPr>
        <w:jc w:val="center"/>
        <w:rPr>
          <w:rFonts w:ascii="Arial" w:hAnsi="Arial" w:cs="Arial"/>
          <w:b/>
          <w:color w:val="000000"/>
        </w:rPr>
      </w:pPr>
    </w:p>
    <w:p w:rsidR="00C02275" w:rsidRPr="00D54C03" w:rsidRDefault="00C02275" w:rsidP="000404ED">
      <w:pPr>
        <w:jc w:val="center"/>
        <w:rPr>
          <w:rFonts w:ascii="Arial" w:hAnsi="Arial" w:cs="Arial"/>
          <w:b/>
          <w:color w:val="000000"/>
        </w:rPr>
      </w:pPr>
      <w:r w:rsidRPr="00D54C03">
        <w:rPr>
          <w:rFonts w:ascii="Arial" w:hAnsi="Arial" w:cs="Arial"/>
          <w:b/>
          <w:color w:val="000000"/>
        </w:rPr>
        <w:t>EDITAL DE LICITAÇÃO</w:t>
      </w:r>
    </w:p>
    <w:p w:rsidR="00C02275" w:rsidRPr="00D54C03" w:rsidRDefault="00C02275" w:rsidP="000404ED">
      <w:pPr>
        <w:jc w:val="center"/>
        <w:rPr>
          <w:rFonts w:ascii="Arial" w:hAnsi="Arial" w:cs="Arial"/>
          <w:b/>
          <w:color w:val="000000"/>
        </w:rPr>
      </w:pPr>
      <w:r w:rsidRPr="00D54C03">
        <w:rPr>
          <w:rFonts w:ascii="Arial" w:hAnsi="Arial" w:cs="Arial"/>
          <w:b/>
          <w:color w:val="000000"/>
        </w:rPr>
        <w:t xml:space="preserve">PROCESSO LICITATÓRIO Nº. </w:t>
      </w:r>
      <w:r w:rsidR="0028485D">
        <w:rPr>
          <w:rFonts w:ascii="Arial" w:hAnsi="Arial" w:cs="Arial"/>
          <w:b/>
          <w:color w:val="000000"/>
        </w:rPr>
        <w:t>131/204</w:t>
      </w:r>
    </w:p>
    <w:p w:rsidR="00C02275" w:rsidRPr="00B6067B" w:rsidRDefault="00C02275" w:rsidP="000404ED">
      <w:pPr>
        <w:jc w:val="center"/>
        <w:rPr>
          <w:rFonts w:ascii="Arial" w:hAnsi="Arial" w:cs="Arial"/>
          <w:b/>
        </w:rPr>
      </w:pPr>
      <w:r>
        <w:rPr>
          <w:rFonts w:ascii="Arial" w:hAnsi="Arial" w:cs="Arial"/>
          <w:b/>
          <w:color w:val="000000"/>
        </w:rPr>
        <w:t>PREGÃO ELETRÔNICO</w:t>
      </w:r>
      <w:r w:rsidRPr="00D54C03">
        <w:rPr>
          <w:rFonts w:ascii="Arial" w:hAnsi="Arial" w:cs="Arial"/>
          <w:b/>
          <w:color w:val="000000"/>
        </w:rPr>
        <w:t xml:space="preserve"> Nº. </w:t>
      </w:r>
      <w:r w:rsidR="00077175">
        <w:rPr>
          <w:rFonts w:ascii="Arial" w:hAnsi="Arial" w:cs="Arial"/>
          <w:b/>
        </w:rPr>
        <w:t>019/2024</w:t>
      </w:r>
    </w:p>
    <w:p w:rsidR="00C02275" w:rsidRPr="006C0057" w:rsidRDefault="00C02275" w:rsidP="000404ED">
      <w:pPr>
        <w:jc w:val="center"/>
        <w:rPr>
          <w:rFonts w:ascii="Arial" w:hAnsi="Arial" w:cs="Arial"/>
        </w:rPr>
      </w:pPr>
    </w:p>
    <w:p w:rsidR="005504F2" w:rsidRDefault="005504F2" w:rsidP="000404ED">
      <w:pPr>
        <w:pStyle w:val="Nivel2"/>
        <w:numPr>
          <w:ilvl w:val="0"/>
          <w:numId w:val="0"/>
        </w:numPr>
        <w:spacing w:before="0" w:after="0" w:line="240" w:lineRule="auto"/>
        <w:ind w:firstLine="1134"/>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do</w:t>
      </w:r>
      <w:r w:rsidR="00C02275">
        <w:rPr>
          <w:sz w:val="24"/>
          <w:szCs w:val="24"/>
        </w:rPr>
        <w:t xml:space="preserve"> Setor de Licitações,</w:t>
      </w:r>
      <w:r w:rsidR="00662A92" w:rsidRPr="00662A92">
        <w:rPr>
          <w:sz w:val="24"/>
          <w:szCs w:val="24"/>
        </w:rPr>
        <w:t xml:space="preserve"> </w:t>
      </w:r>
      <w:r w:rsidRPr="00626872">
        <w:rPr>
          <w:sz w:val="24"/>
          <w:szCs w:val="24"/>
        </w:rPr>
        <w:t>realizará licitação, na modalidade PREGÃO, na forma ELETRÔNICA,</w:t>
      </w:r>
      <w:r>
        <w:rPr>
          <w:sz w:val="24"/>
          <w:szCs w:val="24"/>
        </w:rPr>
        <w:t xml:space="preserve"> </w:t>
      </w:r>
      <w:r w:rsidRPr="00626872">
        <w:rPr>
          <w:sz w:val="24"/>
          <w:szCs w:val="24"/>
        </w:rPr>
        <w:t xml:space="preserve">nos termos da </w:t>
      </w:r>
      <w:hyperlink r:id="rId8"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001/2024, de 02 de janeiro de 2024,</w:t>
      </w:r>
      <w:r>
        <w:rPr>
          <w:sz w:val="24"/>
          <w:szCs w:val="24"/>
        </w:rPr>
        <w:t xml:space="preserve"> disponível no link </w:t>
      </w:r>
      <w:hyperlink r:id="rId9" w:history="1">
        <w:r w:rsidR="00EB6ED9" w:rsidRPr="00EB6ED9">
          <w:rPr>
            <w:rStyle w:val="Hyperlink"/>
            <w:color w:val="auto"/>
            <w:sz w:val="24"/>
            <w:szCs w:val="24"/>
            <w:u w:val="none"/>
          </w:rPr>
          <w:t>https://www.buenobrandao.mg.gov.br/prefeitura/legislação</w:t>
        </w:r>
      </w:hyperlink>
      <w:r w:rsidR="00C02275" w:rsidRPr="00EE0AEB">
        <w:rPr>
          <w:color w:val="auto"/>
          <w:sz w:val="24"/>
          <w:szCs w:val="24"/>
        </w:rPr>
        <w:t xml:space="preserve">, da Lei Complementar n.º123/2006, regulamentada pelo Decreto n.º 024/2021, de 11 </w:t>
      </w:r>
      <w:r w:rsidR="00C02275">
        <w:rPr>
          <w:sz w:val="24"/>
          <w:szCs w:val="24"/>
        </w:rPr>
        <w:t>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rsidR="000404ED" w:rsidRPr="00626872" w:rsidRDefault="000404ED" w:rsidP="000404ED">
      <w:pPr>
        <w:pStyle w:val="Nivel2"/>
        <w:numPr>
          <w:ilvl w:val="0"/>
          <w:numId w:val="0"/>
        </w:numPr>
        <w:spacing w:before="0" w:after="0" w:line="240" w:lineRule="auto"/>
        <w:ind w:firstLine="1134"/>
        <w:rPr>
          <w:rFonts w:eastAsia="Times New Roman"/>
          <w:sz w:val="24"/>
          <w:szCs w:val="24"/>
        </w:rPr>
      </w:pPr>
    </w:p>
    <w:p w:rsidR="005504F2" w:rsidRDefault="005504F2" w:rsidP="008407A4">
      <w:pPr>
        <w:pStyle w:val="Nivel01"/>
        <w:numPr>
          <w:ilvl w:val="0"/>
          <w:numId w:val="1"/>
        </w:numPr>
      </w:pPr>
      <w:bookmarkStart w:id="1" w:name="_Toc135469223"/>
      <w:r w:rsidRPr="000404ED">
        <w:t>DO OBJETO</w:t>
      </w:r>
      <w:bookmarkEnd w:id="1"/>
    </w:p>
    <w:p w:rsidR="000404ED" w:rsidRPr="000404ED" w:rsidRDefault="000404ED" w:rsidP="000404ED"/>
    <w:p w:rsidR="005504F2" w:rsidRPr="00435FEB" w:rsidRDefault="005504F2" w:rsidP="00435FEB">
      <w:pPr>
        <w:pStyle w:val="Nivel2"/>
        <w:rPr>
          <w:b/>
          <w:bCs/>
          <w:sz w:val="24"/>
          <w:szCs w:val="24"/>
        </w:rPr>
      </w:pPr>
      <w:r w:rsidRPr="00435FEB">
        <w:rPr>
          <w:sz w:val="24"/>
          <w:szCs w:val="24"/>
        </w:rPr>
        <w:t>O objeto da presente licitação é</w:t>
      </w:r>
      <w:r w:rsidR="004E7BA3" w:rsidRPr="00435FEB">
        <w:rPr>
          <w:sz w:val="24"/>
          <w:szCs w:val="24"/>
        </w:rPr>
        <w:t xml:space="preserve"> </w:t>
      </w:r>
      <w:r w:rsidR="00C120E2" w:rsidRPr="00435FEB">
        <w:rPr>
          <w:color w:val="000000" w:themeColor="text1"/>
          <w:sz w:val="24"/>
          <w:szCs w:val="24"/>
        </w:rPr>
        <w:t xml:space="preserve">Aquisição </w:t>
      </w:r>
      <w:r w:rsidR="00C120E2" w:rsidRPr="00435FEB">
        <w:rPr>
          <w:sz w:val="24"/>
          <w:szCs w:val="24"/>
        </w:rPr>
        <w:t>de</w:t>
      </w:r>
      <w:r w:rsidR="00C120E2" w:rsidRPr="00435FEB">
        <w:rPr>
          <w:color w:val="FF0000"/>
          <w:sz w:val="24"/>
          <w:szCs w:val="24"/>
        </w:rPr>
        <w:t xml:space="preserve"> </w:t>
      </w:r>
      <w:r w:rsidR="00C120E2" w:rsidRPr="00435FEB">
        <w:rPr>
          <w:sz w:val="24"/>
          <w:szCs w:val="24"/>
        </w:rPr>
        <w:t>03 (três) veículos para atender a Secretaria Municipal de Saúde</w:t>
      </w:r>
      <w:r w:rsidRPr="00435FEB">
        <w:rPr>
          <w:color w:val="000000" w:themeColor="text1"/>
          <w:sz w:val="24"/>
          <w:szCs w:val="24"/>
        </w:rPr>
        <w:t>,</w:t>
      </w:r>
      <w:r w:rsidR="000065EF" w:rsidRPr="00435FEB">
        <w:rPr>
          <w:color w:val="000000" w:themeColor="text1"/>
          <w:sz w:val="24"/>
          <w:szCs w:val="24"/>
        </w:rPr>
        <w:t xml:space="preserve"> </w:t>
      </w:r>
      <w:r w:rsidRPr="00435FEB">
        <w:rPr>
          <w:sz w:val="24"/>
          <w:szCs w:val="24"/>
        </w:rPr>
        <w:t>conforme condições, quantidades e exigências estabelecidas neste Edital e seus anexos.</w:t>
      </w:r>
    </w:p>
    <w:p w:rsidR="00EE2FC4" w:rsidRDefault="00EE2FC4" w:rsidP="00EE2FC4">
      <w:pPr>
        <w:pStyle w:val="Nivel2"/>
        <w:numPr>
          <w:ilvl w:val="0"/>
          <w:numId w:val="0"/>
        </w:numPr>
        <w:spacing w:before="0" w:after="0" w:line="240" w:lineRule="auto"/>
        <w:rPr>
          <w:sz w:val="24"/>
          <w:szCs w:val="24"/>
        </w:rPr>
      </w:pPr>
    </w:p>
    <w:p w:rsidR="00F4006B" w:rsidRPr="003D6957" w:rsidRDefault="003D6957" w:rsidP="003D6957">
      <w:pPr>
        <w:pStyle w:val="Nivel2"/>
        <w:spacing w:before="0" w:after="0" w:line="240" w:lineRule="auto"/>
        <w:rPr>
          <w:sz w:val="24"/>
          <w:szCs w:val="24"/>
        </w:rPr>
      </w:pPr>
      <w:r>
        <w:rPr>
          <w:sz w:val="24"/>
          <w:szCs w:val="24"/>
        </w:rPr>
        <w:t>A licitação será composta por um único item, conforme tabela constante do Termo de Referência.</w:t>
      </w:r>
    </w:p>
    <w:p w:rsidR="000404ED" w:rsidRPr="00626872" w:rsidRDefault="000404ED" w:rsidP="000404ED">
      <w:pPr>
        <w:pStyle w:val="Nivel2"/>
        <w:numPr>
          <w:ilvl w:val="0"/>
          <w:numId w:val="0"/>
        </w:numPr>
        <w:spacing w:before="0" w:after="0" w:line="240" w:lineRule="auto"/>
        <w:rPr>
          <w:sz w:val="24"/>
          <w:szCs w:val="24"/>
        </w:rPr>
      </w:pPr>
    </w:p>
    <w:p w:rsidR="005504F2" w:rsidRDefault="005504F2" w:rsidP="008407A4">
      <w:pPr>
        <w:pStyle w:val="Nivel01"/>
        <w:numPr>
          <w:ilvl w:val="0"/>
          <w:numId w:val="1"/>
        </w:numPr>
      </w:pPr>
      <w:bookmarkStart w:id="2" w:name="_Toc135469225"/>
      <w:r w:rsidRPr="0087633A">
        <w:t>DA PARTICIPAÇÃO NA LICITAÇÃO</w:t>
      </w:r>
      <w:bookmarkEnd w:id="2"/>
    </w:p>
    <w:p w:rsidR="000404ED" w:rsidRPr="000404ED" w:rsidRDefault="000404ED" w:rsidP="000404ED"/>
    <w:p w:rsidR="005504F2" w:rsidRPr="00944FFB" w:rsidRDefault="005504F2" w:rsidP="000404ED">
      <w:pPr>
        <w:pStyle w:val="Nivel2"/>
        <w:spacing w:before="0" w:after="0" w:line="240" w:lineRule="auto"/>
        <w:rPr>
          <w:i/>
          <w:iCs/>
        </w:rPr>
      </w:pPr>
      <w:bookmarkStart w:id="3" w:name="_Hlk135302270"/>
      <w:r w:rsidRPr="00626872">
        <w:rPr>
          <w:sz w:val="24"/>
          <w:szCs w:val="24"/>
        </w:rPr>
        <w:t>Poderão participar deste Pregão os interessados que estiverem previamente credenciados n</w:t>
      </w:r>
      <w:r>
        <w:rPr>
          <w:sz w:val="24"/>
          <w:szCs w:val="24"/>
        </w:rPr>
        <w:t xml:space="preserve">a plataforma </w:t>
      </w:r>
      <w:r w:rsidR="00501B33">
        <w:rPr>
          <w:sz w:val="24"/>
          <w:szCs w:val="24"/>
        </w:rPr>
        <w:t>www.ammlicita.org.br</w:t>
      </w:r>
      <w:r w:rsidR="000065EF">
        <w:rPr>
          <w:sz w:val="24"/>
          <w:szCs w:val="24"/>
        </w:rPr>
        <w:t xml:space="preserve"> </w:t>
      </w:r>
      <w:r w:rsidRPr="000065EF">
        <w:rPr>
          <w:i/>
          <w:iCs/>
          <w:color w:val="auto"/>
          <w:sz w:val="24"/>
          <w:szCs w:val="24"/>
        </w:rPr>
        <w:t xml:space="preserve">e </w:t>
      </w:r>
      <w:r w:rsidR="003C2BED">
        <w:rPr>
          <w:i/>
          <w:iCs/>
          <w:color w:val="auto"/>
          <w:sz w:val="24"/>
          <w:szCs w:val="24"/>
        </w:rPr>
        <w:t>n</w:t>
      </w:r>
      <w:r w:rsidRPr="000065EF">
        <w:rPr>
          <w:i/>
          <w:iCs/>
          <w:color w:val="auto"/>
          <w:sz w:val="24"/>
          <w:szCs w:val="24"/>
        </w:rPr>
        <w:t>o Sistema de Cadastramento Unificado de Fornecedores - SICAF.</w:t>
      </w:r>
      <w:bookmarkEnd w:id="3"/>
    </w:p>
    <w:p w:rsidR="005504F2" w:rsidRPr="00F5620F" w:rsidRDefault="005504F2" w:rsidP="000404ED">
      <w:pPr>
        <w:pStyle w:val="Nivel3"/>
        <w:spacing w:before="0" w:after="0" w:line="240" w:lineRule="auto"/>
        <w:rPr>
          <w:iCs/>
          <w:color w:val="auto"/>
          <w:sz w:val="24"/>
          <w:szCs w:val="24"/>
        </w:rPr>
      </w:pPr>
      <w:r w:rsidRPr="00F5620F">
        <w:rPr>
          <w:iCs/>
          <w:color w:val="auto"/>
          <w:sz w:val="24"/>
          <w:szCs w:val="24"/>
        </w:rPr>
        <w:t>O</w:t>
      </w:r>
      <w:bookmarkStart w:id="4" w:name="_Hlk135304247"/>
      <w:r w:rsidRPr="00F5620F">
        <w:rPr>
          <w:iCs/>
          <w:color w:val="auto"/>
          <w:sz w:val="24"/>
          <w:szCs w:val="24"/>
        </w:rPr>
        <w:t xml:space="preserve">s interessados deverão atender às condições exigidas no cadastramento no </w:t>
      </w:r>
      <w:proofErr w:type="spellStart"/>
      <w:r w:rsidRPr="00F5620F">
        <w:rPr>
          <w:iCs/>
          <w:color w:val="auto"/>
          <w:sz w:val="24"/>
          <w:szCs w:val="24"/>
        </w:rPr>
        <w:t>Sicaf</w:t>
      </w:r>
      <w:proofErr w:type="spellEnd"/>
      <w:r w:rsidRPr="00F5620F">
        <w:rPr>
          <w:iCs/>
          <w:color w:val="auto"/>
          <w:sz w:val="24"/>
          <w:szCs w:val="24"/>
        </w:rPr>
        <w:t xml:space="preserve"> até o terceiro dia útil anterior à data prevista para recebimento das propostas.</w:t>
      </w:r>
    </w:p>
    <w:bookmarkEnd w:id="4"/>
    <w:p w:rsidR="005504F2" w:rsidRPr="00626872" w:rsidRDefault="005504F2" w:rsidP="000404ED">
      <w:pPr>
        <w:pStyle w:val="Nivel2"/>
        <w:spacing w:before="0" w:after="0"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rsidR="005504F2" w:rsidRPr="00626872" w:rsidRDefault="005504F2" w:rsidP="000404ED">
      <w:pPr>
        <w:pStyle w:val="Nivel2"/>
        <w:spacing w:before="0" w:after="0" w:line="240" w:lineRule="auto"/>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rsidR="005504F2" w:rsidRDefault="005504F2" w:rsidP="000404ED">
      <w:pPr>
        <w:pStyle w:val="Nivel2"/>
        <w:spacing w:before="0" w:after="0" w:line="240" w:lineRule="auto"/>
        <w:rPr>
          <w:sz w:val="24"/>
          <w:szCs w:val="24"/>
        </w:rPr>
      </w:pPr>
      <w:r w:rsidRPr="00626872">
        <w:rPr>
          <w:sz w:val="24"/>
          <w:szCs w:val="24"/>
        </w:rPr>
        <w:t>A não observância do disposto no item anterior poderá ensejar desclassificação no momento da habilitação.</w:t>
      </w:r>
    </w:p>
    <w:p w:rsidR="005504F2" w:rsidRPr="00837EF4" w:rsidRDefault="005504F2" w:rsidP="000404ED">
      <w:pPr>
        <w:pStyle w:val="Nivel2"/>
        <w:spacing w:before="0" w:after="0" w:line="240" w:lineRule="auto"/>
        <w:rPr>
          <w:rFonts w:eastAsia="Times New Roman"/>
          <w:color w:val="auto"/>
          <w:sz w:val="24"/>
          <w:szCs w:val="24"/>
        </w:rPr>
      </w:pPr>
      <w:r w:rsidRPr="00626872">
        <w:rPr>
          <w:color w:val="auto"/>
          <w:sz w:val="24"/>
          <w:szCs w:val="24"/>
        </w:rPr>
        <w:lastRenderedPageBreak/>
        <w:t xml:space="preserve">Será concedido tratamento favorecido para as microempresas e empresas de pequeno porte, </w:t>
      </w:r>
      <w:r w:rsidRPr="0087633A">
        <w:rPr>
          <w:color w:val="000000" w:themeColor="text1"/>
          <w:sz w:val="24"/>
          <w:szCs w:val="24"/>
        </w:rPr>
        <w:t xml:space="preserve">para as sociedades cooperativas </w:t>
      </w:r>
      <w:r w:rsidRPr="0087633A">
        <w:rPr>
          <w:rFonts w:eastAsia="Times New Roman"/>
          <w:color w:val="000000" w:themeColor="text1"/>
          <w:sz w:val="24"/>
          <w:szCs w:val="24"/>
        </w:rPr>
        <w:t xml:space="preserve">mencionadas no </w:t>
      </w:r>
      <w:hyperlink r:id="rId10" w:anchor="art16">
        <w:r w:rsidRPr="00A22215">
          <w:rPr>
            <w:rStyle w:val="Hyperlink"/>
            <w:rFonts w:eastAsia="Times New Roman"/>
            <w:color w:val="auto"/>
            <w:sz w:val="24"/>
            <w:szCs w:val="24"/>
            <w:u w:val="none"/>
          </w:rPr>
          <w:t xml:space="preserve">artigo </w:t>
        </w:r>
        <w:r w:rsidRPr="00A22215">
          <w:rPr>
            <w:rStyle w:val="Hyperlink"/>
            <w:color w:val="auto"/>
            <w:sz w:val="24"/>
            <w:szCs w:val="24"/>
            <w:u w:val="none"/>
          </w:rPr>
          <w:t>16 da Lei nº 14.133, de 2021</w:t>
        </w:r>
      </w:hyperlink>
      <w:r w:rsidRPr="00A22215">
        <w:rPr>
          <w:color w:val="auto"/>
          <w:sz w:val="24"/>
          <w:szCs w:val="24"/>
        </w:rPr>
        <w:t xml:space="preserve">, para o agricultor familiar, o produtor rural pessoa física e para o microempreendedor individual - MEI, nos limites previstos da </w:t>
      </w:r>
      <w:hyperlink r:id="rId11">
        <w:r w:rsidRPr="00A22215">
          <w:rPr>
            <w:rStyle w:val="Hyperlink"/>
            <w:color w:val="auto"/>
            <w:sz w:val="24"/>
            <w:szCs w:val="24"/>
            <w:u w:val="none"/>
          </w:rPr>
          <w:t>Lei Complementar nº 123, de 2006</w:t>
        </w:r>
      </w:hyperlink>
      <w:r w:rsidRPr="00A22215">
        <w:rPr>
          <w:color w:val="auto"/>
          <w:sz w:val="24"/>
          <w:szCs w:val="24"/>
        </w:rPr>
        <w:t xml:space="preserve"> e do Decreto Municipal n.º 024, de 11.02.2021</w:t>
      </w:r>
      <w:r w:rsidRPr="00837EF4">
        <w:rPr>
          <w:color w:val="auto"/>
          <w:sz w:val="24"/>
          <w:szCs w:val="24"/>
        </w:rPr>
        <w:t>.</w:t>
      </w:r>
    </w:p>
    <w:p w:rsidR="005504F2" w:rsidRPr="00626872" w:rsidRDefault="005504F2" w:rsidP="000404ED">
      <w:pPr>
        <w:pStyle w:val="Nivel2"/>
        <w:spacing w:before="0" w:after="0" w:line="240" w:lineRule="auto"/>
        <w:rPr>
          <w:sz w:val="24"/>
          <w:szCs w:val="24"/>
        </w:rPr>
      </w:pPr>
      <w:bookmarkStart w:id="5" w:name="_Ref117000692"/>
      <w:r w:rsidRPr="00626872">
        <w:rPr>
          <w:sz w:val="24"/>
          <w:szCs w:val="24"/>
        </w:rPr>
        <w:t>Não poderão disputar esta licitação:</w:t>
      </w:r>
      <w:bookmarkEnd w:id="5"/>
    </w:p>
    <w:p w:rsidR="005504F2" w:rsidRPr="00626872" w:rsidRDefault="005504F2" w:rsidP="000404ED">
      <w:pPr>
        <w:pStyle w:val="Nivel3"/>
        <w:spacing w:before="0" w:after="0" w:line="240" w:lineRule="auto"/>
        <w:rPr>
          <w:sz w:val="24"/>
          <w:szCs w:val="24"/>
        </w:rPr>
      </w:pPr>
      <w:bookmarkStart w:id="6"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rsidR="005504F2" w:rsidRPr="00626872" w:rsidRDefault="005504F2" w:rsidP="000404ED">
      <w:pPr>
        <w:pStyle w:val="Nivel3"/>
        <w:spacing w:before="0" w:after="0" w:line="240" w:lineRule="auto"/>
        <w:rPr>
          <w:sz w:val="24"/>
          <w:szCs w:val="24"/>
        </w:rPr>
      </w:pPr>
      <w:bookmarkStart w:id="7"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6"/>
      <w:bookmarkEnd w:id="7"/>
    </w:p>
    <w:p w:rsidR="005504F2" w:rsidRPr="00626872" w:rsidRDefault="005504F2" w:rsidP="000404ED">
      <w:pPr>
        <w:pStyle w:val="Nivel3"/>
        <w:spacing w:before="0" w:after="0" w:line="240" w:lineRule="auto"/>
        <w:rPr>
          <w:sz w:val="24"/>
          <w:szCs w:val="24"/>
        </w:rPr>
      </w:pPr>
      <w:bookmarkStart w:id="8" w:name="_Ref114659913"/>
      <w:bookmarkStart w:id="9"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5504F2" w:rsidRPr="00626872" w:rsidRDefault="005504F2" w:rsidP="000404ED">
      <w:pPr>
        <w:pStyle w:val="Nivel3"/>
        <w:spacing w:before="0" w:after="0" w:line="240" w:lineRule="auto"/>
        <w:rPr>
          <w:sz w:val="24"/>
          <w:szCs w:val="24"/>
        </w:rPr>
      </w:pPr>
      <w:bookmarkStart w:id="10" w:name="_Ref113883003"/>
      <w:proofErr w:type="gramStart"/>
      <w:r w:rsidRPr="00626872">
        <w:rPr>
          <w:sz w:val="24"/>
          <w:szCs w:val="24"/>
        </w:rPr>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10"/>
    </w:p>
    <w:p w:rsidR="005504F2" w:rsidRPr="00626872" w:rsidRDefault="005504F2" w:rsidP="000404ED">
      <w:pPr>
        <w:pStyle w:val="Nivel3"/>
        <w:spacing w:before="0" w:after="0" w:line="240" w:lineRule="auto"/>
        <w:rPr>
          <w:sz w:val="24"/>
          <w:szCs w:val="24"/>
        </w:rPr>
      </w:pPr>
      <w:proofErr w:type="gramStart"/>
      <w:r w:rsidRPr="00626872">
        <w:rPr>
          <w:sz w:val="24"/>
          <w:szCs w:val="24"/>
        </w:rPr>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04F2" w:rsidRPr="00626872" w:rsidRDefault="005504F2" w:rsidP="000404ED">
      <w:pPr>
        <w:pStyle w:val="Nivel3"/>
        <w:spacing w:before="0" w:after="0" w:line="240" w:lineRule="auto"/>
        <w:rPr>
          <w:sz w:val="24"/>
          <w:szCs w:val="24"/>
        </w:rPr>
      </w:pPr>
      <w:bookmarkStart w:id="11"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1"/>
    </w:p>
    <w:p w:rsidR="005504F2" w:rsidRPr="00626872" w:rsidRDefault="005504F2" w:rsidP="000404ED">
      <w:pPr>
        <w:pStyle w:val="Nivel3"/>
        <w:spacing w:before="0" w:after="0" w:line="240" w:lineRule="auto"/>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504F2" w:rsidRPr="00626872" w:rsidRDefault="005504F2" w:rsidP="000404ED">
      <w:pPr>
        <w:pStyle w:val="Nivel3"/>
        <w:spacing w:before="0" w:after="0" w:line="240" w:lineRule="auto"/>
        <w:rPr>
          <w:sz w:val="24"/>
          <w:szCs w:val="24"/>
        </w:rPr>
      </w:pPr>
      <w:bookmarkStart w:id="12" w:name="_Ref113962336"/>
      <w:proofErr w:type="gramStart"/>
      <w:r w:rsidRPr="00626872">
        <w:rPr>
          <w:sz w:val="24"/>
          <w:szCs w:val="24"/>
        </w:rPr>
        <w:t>agente</w:t>
      </w:r>
      <w:proofErr w:type="gramEnd"/>
      <w:r w:rsidRPr="00626872">
        <w:rPr>
          <w:sz w:val="24"/>
          <w:szCs w:val="24"/>
        </w:rPr>
        <w:t xml:space="preserve"> público do órgão ou entidade licitante;</w:t>
      </w:r>
      <w:bookmarkEnd w:id="12"/>
    </w:p>
    <w:p w:rsidR="005504F2" w:rsidRPr="00626872" w:rsidRDefault="005504F2" w:rsidP="000404ED">
      <w:pPr>
        <w:pStyle w:val="Nivel3"/>
        <w:spacing w:before="0" w:after="0" w:line="240" w:lineRule="auto"/>
        <w:rPr>
          <w:sz w:val="24"/>
          <w:szCs w:val="24"/>
        </w:rPr>
      </w:pPr>
      <w:r w:rsidRPr="00626872">
        <w:rPr>
          <w:sz w:val="24"/>
          <w:szCs w:val="24"/>
        </w:rPr>
        <w:t>Organizações da Sociedade Civil de Interesse Público - OSCIP, atuando nessa condição;</w:t>
      </w:r>
    </w:p>
    <w:p w:rsidR="005504F2" w:rsidRPr="00B95987" w:rsidRDefault="005504F2" w:rsidP="000404ED">
      <w:pPr>
        <w:pStyle w:val="Nivel3"/>
        <w:spacing w:before="0" w:after="0" w:line="240" w:lineRule="auto"/>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2" w:anchor="art9§1" w:history="1">
        <w:r w:rsidRPr="00B95987">
          <w:rPr>
            <w:rStyle w:val="Hyperlink"/>
            <w:color w:val="auto"/>
            <w:sz w:val="24"/>
            <w:szCs w:val="24"/>
            <w:u w:val="none"/>
          </w:rPr>
          <w:t>§ 1º do art. 9º da Lei nº 14.133, de 2021</w:t>
        </w:r>
      </w:hyperlink>
      <w:r w:rsidRPr="00B95987">
        <w:rPr>
          <w:sz w:val="24"/>
          <w:szCs w:val="24"/>
        </w:rPr>
        <w:t>.</w:t>
      </w:r>
    </w:p>
    <w:p w:rsidR="005504F2" w:rsidRPr="00626872" w:rsidRDefault="005504F2" w:rsidP="000404ED">
      <w:pPr>
        <w:pStyle w:val="Nivel2"/>
        <w:spacing w:before="0" w:after="0" w:line="240" w:lineRule="auto"/>
        <w:rPr>
          <w:sz w:val="24"/>
          <w:szCs w:val="24"/>
        </w:rPr>
      </w:pPr>
      <w:r w:rsidRPr="00626872">
        <w:rPr>
          <w:sz w:val="24"/>
          <w:szCs w:val="24"/>
        </w:rPr>
        <w:t xml:space="preserve">O impedimento de que trata o item </w:t>
      </w:r>
      <w:r w:rsidR="00B12A7B">
        <w:rPr>
          <w:sz w:val="24"/>
          <w:szCs w:val="24"/>
        </w:rPr>
        <w:t>2</w:t>
      </w:r>
      <w:r w:rsidR="00F5305B" w:rsidRPr="00ED5AE5">
        <w:rPr>
          <w:color w:val="auto"/>
          <w:sz w:val="24"/>
          <w:szCs w:val="24"/>
        </w:rPr>
        <w:t>.6</w:t>
      </w:r>
      <w:r w:rsidR="00B12A7B" w:rsidRPr="00ED5AE5">
        <w:rPr>
          <w:color w:val="auto"/>
          <w:sz w:val="24"/>
          <w:szCs w:val="24"/>
        </w:rPr>
        <w:t>.4</w:t>
      </w:r>
      <w:r w:rsidR="00F5305B">
        <w:rPr>
          <w:color w:val="FF0000"/>
          <w:sz w:val="24"/>
          <w:szCs w:val="24"/>
        </w:rPr>
        <w:t xml:space="preserve"> </w:t>
      </w:r>
      <w:r w:rsidRPr="00626872">
        <w:rPr>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504F2" w:rsidRPr="00626872" w:rsidRDefault="005504F2" w:rsidP="000404ED">
      <w:pPr>
        <w:pStyle w:val="Nivel2"/>
        <w:spacing w:before="0" w:after="0" w:line="240" w:lineRule="auto"/>
        <w:rPr>
          <w:sz w:val="24"/>
          <w:szCs w:val="24"/>
        </w:rPr>
      </w:pPr>
      <w:bookmarkStart w:id="13" w:name="art14§2"/>
      <w:bookmarkEnd w:id="13"/>
      <w:r w:rsidRPr="00626872">
        <w:rPr>
          <w:sz w:val="24"/>
          <w:szCs w:val="24"/>
        </w:rPr>
        <w:t xml:space="preserve">A critério da Administração e exclusivamente a seu serviço, o autor dos projetos e a empresa a que se referem os itens </w:t>
      </w:r>
      <w:r w:rsidR="00F5305B" w:rsidRPr="00ED5AE5">
        <w:rPr>
          <w:color w:val="auto"/>
          <w:sz w:val="24"/>
          <w:szCs w:val="24"/>
        </w:rPr>
        <w:t>2.6</w:t>
      </w:r>
      <w:r w:rsidR="00B12A7B" w:rsidRPr="00ED5AE5">
        <w:rPr>
          <w:color w:val="auto"/>
          <w:sz w:val="24"/>
          <w:szCs w:val="24"/>
        </w:rPr>
        <w:t xml:space="preserve">.2. </w:t>
      </w:r>
      <w:proofErr w:type="gramStart"/>
      <w:r w:rsidR="00B12A7B" w:rsidRPr="00ED5AE5">
        <w:rPr>
          <w:color w:val="auto"/>
          <w:sz w:val="24"/>
          <w:szCs w:val="24"/>
        </w:rPr>
        <w:t>e</w:t>
      </w:r>
      <w:proofErr w:type="gramEnd"/>
      <w:r w:rsidR="00B12A7B" w:rsidRPr="00ED5AE5">
        <w:rPr>
          <w:color w:val="auto"/>
          <w:sz w:val="24"/>
          <w:szCs w:val="24"/>
        </w:rPr>
        <w:t xml:space="preserve"> 2.</w:t>
      </w:r>
      <w:r w:rsidR="00F5305B" w:rsidRPr="00ED5AE5">
        <w:rPr>
          <w:color w:val="auto"/>
          <w:sz w:val="24"/>
          <w:szCs w:val="24"/>
        </w:rPr>
        <w:t>6</w:t>
      </w:r>
      <w:r w:rsidR="00B12A7B" w:rsidRPr="00ED5AE5">
        <w:rPr>
          <w:color w:val="auto"/>
          <w:sz w:val="24"/>
          <w:szCs w:val="24"/>
        </w:rPr>
        <w:t>.3.</w:t>
      </w:r>
      <w:r w:rsidR="00F5305B" w:rsidRPr="00ED5AE5">
        <w:rPr>
          <w:color w:val="auto"/>
          <w:sz w:val="24"/>
          <w:szCs w:val="24"/>
        </w:rPr>
        <w:t xml:space="preserve"> </w:t>
      </w:r>
      <w:proofErr w:type="gramStart"/>
      <w:r w:rsidRPr="00626872">
        <w:rPr>
          <w:sz w:val="24"/>
          <w:szCs w:val="24"/>
        </w:rPr>
        <w:t>poderão</w:t>
      </w:r>
      <w:proofErr w:type="gramEnd"/>
      <w:r w:rsidRPr="00626872">
        <w:rPr>
          <w:sz w:val="24"/>
          <w:szCs w:val="24"/>
        </w:rPr>
        <w:t xml:space="preserve"> participar no apoio das atividades de planejamento da contratação, de execução da licitação ou </w:t>
      </w:r>
      <w:r w:rsidRPr="00626872">
        <w:rPr>
          <w:sz w:val="24"/>
          <w:szCs w:val="24"/>
        </w:rPr>
        <w:lastRenderedPageBreak/>
        <w:t>de gestão do contrato, desde que sob supervisão exclusiva de agentes públicos do órgão ou entidade.</w:t>
      </w:r>
    </w:p>
    <w:p w:rsidR="005504F2" w:rsidRPr="00626872" w:rsidRDefault="005504F2" w:rsidP="000404ED">
      <w:pPr>
        <w:pStyle w:val="Nivel2"/>
        <w:spacing w:before="0" w:after="0" w:line="240" w:lineRule="auto"/>
        <w:rPr>
          <w:sz w:val="24"/>
          <w:szCs w:val="24"/>
        </w:rPr>
      </w:pPr>
      <w:bookmarkStart w:id="14" w:name="art14§3"/>
      <w:bookmarkEnd w:id="14"/>
      <w:r w:rsidRPr="00626872">
        <w:rPr>
          <w:sz w:val="24"/>
          <w:szCs w:val="24"/>
        </w:rPr>
        <w:t>Equiparam-se aos autores do projeto as empresas integrantes do mesmo grupo econômico.</w:t>
      </w:r>
    </w:p>
    <w:p w:rsidR="005504F2" w:rsidRPr="00626872" w:rsidRDefault="005504F2" w:rsidP="000404ED">
      <w:pPr>
        <w:pStyle w:val="Nivel2"/>
        <w:spacing w:before="0" w:after="0" w:line="240" w:lineRule="auto"/>
        <w:rPr>
          <w:sz w:val="24"/>
          <w:szCs w:val="24"/>
        </w:rPr>
      </w:pPr>
      <w:bookmarkStart w:id="15" w:name="art14§4"/>
      <w:bookmarkEnd w:id="15"/>
      <w:r w:rsidRPr="00626872">
        <w:rPr>
          <w:sz w:val="24"/>
          <w:szCs w:val="24"/>
        </w:rPr>
        <w:t xml:space="preserve">O disposto nos itens </w:t>
      </w:r>
      <w:r w:rsidR="00B12A7B" w:rsidRPr="00ED5AE5">
        <w:rPr>
          <w:color w:val="auto"/>
          <w:sz w:val="24"/>
          <w:szCs w:val="24"/>
        </w:rPr>
        <w:t>2.</w:t>
      </w:r>
      <w:r w:rsidR="00F5305B" w:rsidRPr="00ED5AE5">
        <w:rPr>
          <w:color w:val="auto"/>
          <w:sz w:val="24"/>
          <w:szCs w:val="24"/>
        </w:rPr>
        <w:t>6</w:t>
      </w:r>
      <w:r w:rsidR="00B12A7B" w:rsidRPr="00ED5AE5">
        <w:rPr>
          <w:color w:val="auto"/>
          <w:sz w:val="24"/>
          <w:szCs w:val="24"/>
        </w:rPr>
        <w:t>.2 e 2.</w:t>
      </w:r>
      <w:r w:rsidR="00F5305B" w:rsidRPr="00ED5AE5">
        <w:rPr>
          <w:color w:val="auto"/>
          <w:sz w:val="24"/>
          <w:szCs w:val="24"/>
        </w:rPr>
        <w:t>6</w:t>
      </w:r>
      <w:r w:rsidR="00B12A7B" w:rsidRPr="00ED5AE5">
        <w:rPr>
          <w:color w:val="auto"/>
          <w:sz w:val="24"/>
          <w:szCs w:val="24"/>
        </w:rPr>
        <w:t>.3.</w:t>
      </w:r>
      <w:r w:rsidR="00F5305B" w:rsidRPr="00F5305B">
        <w:rPr>
          <w:color w:val="FF0000"/>
          <w:sz w:val="24"/>
          <w:szCs w:val="24"/>
        </w:rPr>
        <w:t xml:space="preserve"> </w:t>
      </w:r>
      <w:proofErr w:type="gramStart"/>
      <w:r w:rsidRPr="00626872">
        <w:rPr>
          <w:sz w:val="24"/>
          <w:szCs w:val="24"/>
        </w:rPr>
        <w:t>não</w:t>
      </w:r>
      <w:proofErr w:type="gramEnd"/>
      <w:r w:rsidRPr="00626872">
        <w:rPr>
          <w:sz w:val="24"/>
          <w:szCs w:val="24"/>
        </w:rPr>
        <w:t xml:space="preserve"> impede a licitação ou a contratação de serviço que inclua como encargo do contratado a elaboração do projeto básico e do projeto executivo, nas contratações integradas, e do projeto executivo, nos demais regimes de execução.</w:t>
      </w:r>
    </w:p>
    <w:p w:rsidR="005504F2" w:rsidRDefault="005504F2" w:rsidP="000404ED">
      <w:pPr>
        <w:pStyle w:val="Nivel2"/>
        <w:spacing w:before="0" w:after="0" w:line="240" w:lineRule="auto"/>
        <w:rPr>
          <w:sz w:val="24"/>
          <w:szCs w:val="24"/>
        </w:rPr>
      </w:pPr>
      <w:bookmarkStart w:id="16" w:name="art14§5"/>
      <w:bookmarkEnd w:id="16"/>
      <w:r w:rsidRPr="00626872">
        <w:rPr>
          <w:sz w:val="24"/>
          <w:szCs w:val="24"/>
        </w:rPr>
        <w:t xml:space="preserve">A vedação de que trata o item </w:t>
      </w:r>
      <w:r w:rsidR="00B12A7B" w:rsidRPr="00ED5AE5">
        <w:rPr>
          <w:color w:val="auto"/>
          <w:sz w:val="24"/>
          <w:szCs w:val="24"/>
        </w:rPr>
        <w:t>2.</w:t>
      </w:r>
      <w:r w:rsidR="00F5305B" w:rsidRPr="00ED5AE5">
        <w:rPr>
          <w:color w:val="auto"/>
          <w:sz w:val="24"/>
          <w:szCs w:val="24"/>
        </w:rPr>
        <w:t>6</w:t>
      </w:r>
      <w:r w:rsidR="00B12A7B" w:rsidRPr="00ED5AE5">
        <w:rPr>
          <w:color w:val="auto"/>
          <w:sz w:val="24"/>
          <w:szCs w:val="24"/>
        </w:rPr>
        <w:t>.8</w:t>
      </w:r>
      <w:r w:rsidR="00F5305B" w:rsidRPr="00ED5AE5">
        <w:rPr>
          <w:color w:val="auto"/>
          <w:sz w:val="24"/>
          <w:szCs w:val="24"/>
        </w:rPr>
        <w:t xml:space="preserve"> </w:t>
      </w:r>
      <w:r w:rsidRPr="00626872">
        <w:rPr>
          <w:sz w:val="24"/>
          <w:szCs w:val="24"/>
        </w:rPr>
        <w:t>estende-se a terceiro que auxilie a condução da contratação na qualidade de integrante de equipe de apoio, profissional especializado ou funcionário ou representante de empresa que preste assessoria técnica.</w:t>
      </w:r>
    </w:p>
    <w:p w:rsidR="000404ED" w:rsidRPr="00626872" w:rsidRDefault="000404ED" w:rsidP="000404ED">
      <w:pPr>
        <w:pStyle w:val="Nivel2"/>
        <w:numPr>
          <w:ilvl w:val="0"/>
          <w:numId w:val="0"/>
        </w:numPr>
        <w:spacing w:before="0" w:after="0" w:line="240" w:lineRule="auto"/>
        <w:rPr>
          <w:sz w:val="24"/>
          <w:szCs w:val="24"/>
        </w:rPr>
      </w:pPr>
    </w:p>
    <w:p w:rsidR="005504F2" w:rsidRDefault="005504F2" w:rsidP="008407A4">
      <w:pPr>
        <w:pStyle w:val="Nivel01"/>
        <w:numPr>
          <w:ilvl w:val="0"/>
          <w:numId w:val="1"/>
        </w:numPr>
      </w:pPr>
      <w:bookmarkStart w:id="17" w:name="_Toc135469226"/>
      <w:r w:rsidRPr="00626872">
        <w:t>DA APRESENTAÇÃO DA PROPOSTA E DOS DOCUMENTOS DE HABILITAÇÃO</w:t>
      </w:r>
      <w:bookmarkEnd w:id="17"/>
    </w:p>
    <w:p w:rsidR="000404ED" w:rsidRPr="000404ED" w:rsidRDefault="000404ED" w:rsidP="000404ED"/>
    <w:p w:rsidR="005504F2" w:rsidRPr="0087633A" w:rsidRDefault="005504F2" w:rsidP="000404ED">
      <w:pPr>
        <w:pStyle w:val="Nvel2-Red"/>
        <w:spacing w:before="0" w:after="0"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rsidR="005504F2" w:rsidRPr="00626872" w:rsidRDefault="005504F2" w:rsidP="000404ED">
      <w:pPr>
        <w:pStyle w:val="Nivel2"/>
        <w:spacing w:before="0" w:after="0" w:line="240" w:lineRule="auto"/>
        <w:rPr>
          <w:sz w:val="24"/>
          <w:szCs w:val="24"/>
        </w:rPr>
      </w:pPr>
      <w:bookmarkStart w:id="18" w:name="_Ref113886867"/>
      <w:r w:rsidRPr="00626872">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rsidR="005504F2" w:rsidRPr="00B579EC" w:rsidRDefault="005504F2" w:rsidP="000404ED">
      <w:pPr>
        <w:pStyle w:val="Nivel2"/>
        <w:spacing w:before="0" w:after="0" w:line="240" w:lineRule="auto"/>
        <w:rPr>
          <w:color w:val="auto"/>
          <w:sz w:val="24"/>
          <w:szCs w:val="24"/>
        </w:rPr>
      </w:pPr>
      <w:bookmarkStart w:id="19" w:name="_Ref113968921"/>
      <w:r w:rsidRPr="00B579EC">
        <w:rPr>
          <w:color w:val="auto"/>
          <w:sz w:val="24"/>
          <w:szCs w:val="24"/>
        </w:rPr>
        <w:t>No cadastramento da proposta inicial, o licitante declarará, em campo próprio do sistema, que:</w:t>
      </w:r>
      <w:bookmarkEnd w:id="19"/>
    </w:p>
    <w:p w:rsidR="005504F2" w:rsidRPr="00B579EC" w:rsidRDefault="005504F2" w:rsidP="000404ED">
      <w:pPr>
        <w:pStyle w:val="Nivel3"/>
        <w:spacing w:before="0" w:after="0" w:line="240" w:lineRule="auto"/>
        <w:ind w:left="0" w:firstLine="709"/>
        <w:rPr>
          <w:color w:val="auto"/>
          <w:sz w:val="24"/>
          <w:szCs w:val="24"/>
        </w:rPr>
      </w:pPr>
      <w:proofErr w:type="gramStart"/>
      <w:r w:rsidRPr="00B579EC">
        <w:rPr>
          <w:color w:val="auto"/>
          <w:sz w:val="24"/>
          <w:szCs w:val="24"/>
        </w:rPr>
        <w:t>está</w:t>
      </w:r>
      <w:proofErr w:type="gramEnd"/>
      <w:r w:rsidRPr="00B579EC">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B579EC">
        <w:rPr>
          <w:color w:val="auto"/>
          <w:sz w:val="24"/>
          <w:szCs w:val="24"/>
        </w:rPr>
        <w:t>infralegais</w:t>
      </w:r>
      <w:proofErr w:type="spellEnd"/>
      <w:r w:rsidRPr="00B579EC">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rsidR="005504F2" w:rsidRPr="000404ED" w:rsidRDefault="005504F2" w:rsidP="000404ED">
      <w:pPr>
        <w:pStyle w:val="Nivel3"/>
        <w:spacing w:before="0" w:after="0" w:line="240" w:lineRule="auto"/>
        <w:rPr>
          <w:color w:val="auto"/>
          <w:sz w:val="24"/>
          <w:szCs w:val="24"/>
        </w:rPr>
      </w:pPr>
      <w:r w:rsidRPr="00B579EC">
        <w:rPr>
          <w:color w:val="auto"/>
          <w:sz w:val="24"/>
          <w:szCs w:val="24"/>
        </w:rPr>
        <w:t xml:space="preserve">não emprega menor de 18 anos em trabalho noturno, perigoso ou insalubre e não emprega menor de 16 anos, salvo menor, a partir de 14 anos, na condição de aprendiz, nos termos </w:t>
      </w:r>
      <w:r w:rsidRPr="000404ED">
        <w:rPr>
          <w:color w:val="auto"/>
          <w:sz w:val="24"/>
          <w:szCs w:val="24"/>
        </w:rPr>
        <w:t xml:space="preserve">do </w:t>
      </w:r>
      <w:hyperlink r:id="rId13" w:anchor="art7" w:history="1">
        <w:r w:rsidRPr="000404ED">
          <w:rPr>
            <w:rStyle w:val="Hyperlink"/>
            <w:color w:val="auto"/>
            <w:sz w:val="24"/>
            <w:szCs w:val="24"/>
            <w:u w:val="none"/>
          </w:rPr>
          <w:t>artigo 7°, XXXIII, da Constituição</w:t>
        </w:r>
      </w:hyperlink>
      <w:r w:rsidRPr="000404ED">
        <w:rPr>
          <w:color w:val="auto"/>
          <w:sz w:val="24"/>
          <w:szCs w:val="24"/>
        </w:rPr>
        <w:t>;</w:t>
      </w:r>
    </w:p>
    <w:p w:rsidR="005504F2" w:rsidRPr="000404ED" w:rsidRDefault="005504F2" w:rsidP="000404ED">
      <w:pPr>
        <w:pStyle w:val="Nivel3"/>
        <w:spacing w:before="0" w:after="0" w:line="240" w:lineRule="auto"/>
        <w:rPr>
          <w:color w:val="auto"/>
          <w:sz w:val="24"/>
          <w:szCs w:val="24"/>
        </w:rPr>
      </w:pPr>
      <w:r w:rsidRPr="000404ED">
        <w:rPr>
          <w:color w:val="auto"/>
          <w:sz w:val="24"/>
          <w:szCs w:val="24"/>
        </w:rPr>
        <w:t xml:space="preserve">não possui empregados executando trabalho degradante ou forçado, observando o disposto nos </w:t>
      </w:r>
      <w:hyperlink r:id="rId14" w:history="1">
        <w:r w:rsidRPr="000404ED">
          <w:rPr>
            <w:rStyle w:val="Hyperlink"/>
            <w:color w:val="auto"/>
            <w:sz w:val="24"/>
            <w:szCs w:val="24"/>
            <w:u w:val="none"/>
          </w:rPr>
          <w:t>incisos III e IV do art. 1º e no inciso III do art. 5º da Constituição Federal</w:t>
        </w:r>
      </w:hyperlink>
      <w:r w:rsidRPr="000404ED">
        <w:rPr>
          <w:color w:val="auto"/>
          <w:sz w:val="24"/>
          <w:szCs w:val="24"/>
        </w:rPr>
        <w:t>;</w:t>
      </w:r>
    </w:p>
    <w:p w:rsidR="005504F2" w:rsidRPr="00B579EC" w:rsidRDefault="005504F2" w:rsidP="000404ED">
      <w:pPr>
        <w:pStyle w:val="Nivel3"/>
        <w:spacing w:before="0" w:after="0" w:line="240" w:lineRule="auto"/>
        <w:rPr>
          <w:color w:val="auto"/>
          <w:sz w:val="24"/>
          <w:szCs w:val="24"/>
        </w:rPr>
      </w:pPr>
      <w:proofErr w:type="gramStart"/>
      <w:r w:rsidRPr="00B579EC">
        <w:rPr>
          <w:color w:val="auto"/>
          <w:sz w:val="24"/>
          <w:szCs w:val="24"/>
        </w:rPr>
        <w:t>cumpre</w:t>
      </w:r>
      <w:proofErr w:type="gramEnd"/>
      <w:r w:rsidRPr="00B579EC">
        <w:rPr>
          <w:color w:val="auto"/>
          <w:sz w:val="24"/>
          <w:szCs w:val="24"/>
        </w:rPr>
        <w:t xml:space="preserve"> as exigências de reserva de cargos para pessoa com deficiência e para reabilitado da Previdência Social, previstas em lei e em outras normas específicas.</w:t>
      </w:r>
    </w:p>
    <w:p w:rsidR="005504F2" w:rsidRPr="000404ED" w:rsidRDefault="005504F2" w:rsidP="000404ED">
      <w:pPr>
        <w:pStyle w:val="Nivel2"/>
        <w:spacing w:before="0" w:after="0" w:line="240" w:lineRule="auto"/>
        <w:rPr>
          <w:color w:val="auto"/>
          <w:sz w:val="24"/>
          <w:szCs w:val="24"/>
        </w:rPr>
      </w:pPr>
      <w:r w:rsidRPr="00B579EC">
        <w:rPr>
          <w:color w:val="auto"/>
          <w:sz w:val="24"/>
          <w:szCs w:val="24"/>
        </w:rPr>
        <w:t xml:space="preserve">O licitante organizado em cooperativa deverá declarar, ainda, em campo próprio do sistema eletrônico, que cumpre os requisitos estabelecidos </w:t>
      </w:r>
      <w:r w:rsidRPr="000404ED">
        <w:rPr>
          <w:color w:val="auto"/>
          <w:sz w:val="24"/>
          <w:szCs w:val="24"/>
        </w:rPr>
        <w:t xml:space="preserve">no </w:t>
      </w:r>
      <w:hyperlink r:id="rId15" w:anchor="art16">
        <w:r w:rsidRPr="000404ED">
          <w:rPr>
            <w:rStyle w:val="Hyperlink"/>
            <w:color w:val="auto"/>
            <w:sz w:val="24"/>
            <w:szCs w:val="24"/>
            <w:u w:val="none"/>
          </w:rPr>
          <w:t>artigo 16 da Lei nº 14.133, de 2021</w:t>
        </w:r>
      </w:hyperlink>
      <w:r w:rsidRPr="000404ED">
        <w:rPr>
          <w:color w:val="auto"/>
          <w:sz w:val="24"/>
          <w:szCs w:val="24"/>
        </w:rPr>
        <w:t>.</w:t>
      </w:r>
    </w:p>
    <w:p w:rsidR="005504F2" w:rsidRPr="00141213" w:rsidRDefault="005504F2" w:rsidP="000404ED">
      <w:pPr>
        <w:pStyle w:val="Nivel2"/>
        <w:spacing w:before="0" w:after="0" w:line="240" w:lineRule="auto"/>
        <w:rPr>
          <w:rStyle w:val="Hyperlink"/>
          <w:i/>
          <w:iCs/>
          <w:color w:val="000000" w:themeColor="text1"/>
          <w:u w:val="none"/>
        </w:rPr>
      </w:pPr>
      <w:bookmarkStart w:id="20" w:name="_Ref117000019"/>
      <w:r w:rsidRPr="00B579EC">
        <w:rPr>
          <w:color w:val="auto"/>
          <w:sz w:val="24"/>
          <w:szCs w:val="24"/>
        </w:rPr>
        <w:t xml:space="preserve">O fornecedor enquadrado como microempresa, empresa de pequeno porte ou sociedade cooperativa deverá declarar, ainda, em campo próprio do sistema eletrônico, que cumpre os requisitos estabelecidos </w:t>
      </w:r>
      <w:r w:rsidRPr="00141213">
        <w:rPr>
          <w:color w:val="auto"/>
          <w:sz w:val="24"/>
          <w:szCs w:val="24"/>
        </w:rPr>
        <w:t xml:space="preserve">no </w:t>
      </w:r>
      <w:hyperlink r:id="rId16" w:anchor="art3">
        <w:r w:rsidRPr="00141213">
          <w:rPr>
            <w:rStyle w:val="Hyperlink"/>
            <w:color w:val="auto"/>
            <w:sz w:val="24"/>
            <w:szCs w:val="24"/>
            <w:u w:val="none"/>
          </w:rPr>
          <w:t>artigo 3° da Lei Complementar nº 123, de 2006</w:t>
        </w:r>
      </w:hyperlink>
      <w:r w:rsidRPr="00141213">
        <w:rPr>
          <w:color w:val="auto"/>
          <w:sz w:val="24"/>
          <w:szCs w:val="24"/>
        </w:rPr>
        <w:t xml:space="preserve">, estando apto a usufruir do tratamento favorecido estabelecido em </w:t>
      </w:r>
      <w:r w:rsidRPr="00141213">
        <w:rPr>
          <w:color w:val="auto"/>
          <w:sz w:val="24"/>
          <w:szCs w:val="24"/>
        </w:rPr>
        <w:lastRenderedPageBreak/>
        <w:t xml:space="preserve">seus </w:t>
      </w:r>
      <w:bookmarkEnd w:id="20"/>
      <w:r w:rsidRPr="00141213">
        <w:fldChar w:fldCharType="begin"/>
      </w:r>
      <w:r w:rsidRPr="00141213">
        <w:rPr>
          <w:color w:val="auto"/>
          <w:sz w:val="24"/>
          <w:szCs w:val="24"/>
        </w:rPr>
        <w:instrText>HYPERLINK "https://www.planalto.gov.br/ccivil_03/leis/lcp/lcp123.htm" \l "art42"</w:instrText>
      </w:r>
      <w:r w:rsidRPr="00141213">
        <w:fldChar w:fldCharType="separate"/>
      </w:r>
      <w:proofErr w:type="spellStart"/>
      <w:r w:rsidRPr="00141213">
        <w:rPr>
          <w:rStyle w:val="Hyperlink"/>
          <w:color w:val="auto"/>
          <w:sz w:val="24"/>
          <w:szCs w:val="24"/>
          <w:u w:val="none"/>
        </w:rPr>
        <w:t>arts</w:t>
      </w:r>
      <w:proofErr w:type="spellEnd"/>
      <w:r w:rsidRPr="00141213">
        <w:rPr>
          <w:rStyle w:val="Hyperlink"/>
          <w:color w:val="auto"/>
          <w:sz w:val="24"/>
          <w:szCs w:val="24"/>
          <w:u w:val="none"/>
        </w:rPr>
        <w:t>. 42 a 49</w:t>
      </w:r>
      <w:r w:rsidRPr="00141213">
        <w:rPr>
          <w:rStyle w:val="Hyperlink"/>
          <w:color w:val="auto"/>
          <w:sz w:val="24"/>
          <w:szCs w:val="24"/>
          <w:u w:val="none"/>
        </w:rPr>
        <w:fldChar w:fldCharType="end"/>
      </w:r>
      <w:r w:rsidRPr="00141213">
        <w:rPr>
          <w:color w:val="auto"/>
          <w:sz w:val="24"/>
          <w:szCs w:val="24"/>
        </w:rPr>
        <w:t xml:space="preserve">, observado o disposto nos </w:t>
      </w:r>
      <w:hyperlink r:id="rId17" w:anchor="art4§1">
        <w:r w:rsidRPr="00141213">
          <w:rPr>
            <w:rStyle w:val="Hyperlink"/>
            <w:color w:val="auto"/>
            <w:sz w:val="24"/>
            <w:szCs w:val="24"/>
            <w:u w:val="none"/>
          </w:rPr>
          <w:t>§§ 1º ao 3º do art. 4º, da Lei n.º 14.133, de 2021.</w:t>
        </w:r>
      </w:hyperlink>
    </w:p>
    <w:p w:rsidR="00CE4269" w:rsidRPr="007615B1" w:rsidRDefault="00CE4269" w:rsidP="000404ED">
      <w:pPr>
        <w:pStyle w:val="Nivel3"/>
        <w:spacing w:before="0" w:after="0" w:line="240" w:lineRule="auto"/>
        <w:rPr>
          <w:sz w:val="24"/>
          <w:szCs w:val="24"/>
        </w:rPr>
      </w:pPr>
      <w:proofErr w:type="gramStart"/>
      <w:r w:rsidRPr="007615B1">
        <w:rPr>
          <w:sz w:val="24"/>
          <w:szCs w:val="24"/>
        </w:rPr>
        <w:t>no</w:t>
      </w:r>
      <w:proofErr w:type="gramEnd"/>
      <w:r w:rsidRPr="007615B1">
        <w:rPr>
          <w:sz w:val="24"/>
          <w:szCs w:val="24"/>
        </w:rPr>
        <w:t xml:space="preserve"> item exclusivo para participação de microempresas e empresas de pequeno porte, quando houver, com a assinalação do campo “não” o sistema emitirá um aviso ao licitante, o qual não deverá prosseguir no certame, para aquele item, sob sua inteira responsabilidade, observadas as disposições do item</w:t>
      </w:r>
      <w:r w:rsidR="00B12A7B">
        <w:rPr>
          <w:sz w:val="24"/>
          <w:szCs w:val="24"/>
        </w:rPr>
        <w:t xml:space="preserve"> </w:t>
      </w:r>
      <w:r w:rsidR="00B12A7B" w:rsidRPr="00ED5AE5">
        <w:rPr>
          <w:color w:val="auto"/>
          <w:sz w:val="24"/>
          <w:szCs w:val="24"/>
        </w:rPr>
        <w:t>2.</w:t>
      </w:r>
      <w:r w:rsidR="00F5305B" w:rsidRPr="00ED5AE5">
        <w:rPr>
          <w:color w:val="auto"/>
          <w:sz w:val="24"/>
          <w:szCs w:val="24"/>
        </w:rPr>
        <w:t xml:space="preserve">5 </w:t>
      </w:r>
      <w:r w:rsidRPr="007615B1">
        <w:rPr>
          <w:sz w:val="24"/>
          <w:szCs w:val="24"/>
        </w:rPr>
        <w:t>deste edital;</w:t>
      </w:r>
    </w:p>
    <w:p w:rsidR="005504F2" w:rsidRDefault="005504F2" w:rsidP="000404ED">
      <w:pPr>
        <w:pStyle w:val="Nivel3"/>
        <w:spacing w:before="0" w:after="0" w:line="240" w:lineRule="auto"/>
        <w:rPr>
          <w:color w:val="auto"/>
          <w:sz w:val="24"/>
          <w:szCs w:val="24"/>
        </w:rPr>
      </w:pPr>
      <w:r w:rsidRPr="00CE4269">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7615B1">
          <w:rPr>
            <w:rStyle w:val="Hyperlink"/>
            <w:color w:val="auto"/>
            <w:sz w:val="24"/>
            <w:szCs w:val="24"/>
            <w:u w:val="none"/>
          </w:rPr>
          <w:t>Lei Complementar nº 123, de 2006</w:t>
        </w:r>
      </w:hyperlink>
      <w:r w:rsidRPr="007615B1">
        <w:rPr>
          <w:color w:val="auto"/>
          <w:sz w:val="24"/>
          <w:szCs w:val="24"/>
        </w:rPr>
        <w:t xml:space="preserve">, mesmo que microempresa, empresa </w:t>
      </w:r>
      <w:r w:rsidRPr="00CE4269">
        <w:rPr>
          <w:color w:val="auto"/>
          <w:sz w:val="24"/>
          <w:szCs w:val="24"/>
        </w:rPr>
        <w:t>de pequeno porte ou sociedade cooperativa.</w:t>
      </w:r>
    </w:p>
    <w:p w:rsidR="005504F2" w:rsidRPr="00626872" w:rsidRDefault="005504F2" w:rsidP="000404ED">
      <w:pPr>
        <w:pStyle w:val="Nivel2"/>
        <w:spacing w:before="0" w:after="0" w:line="240" w:lineRule="auto"/>
        <w:rPr>
          <w:sz w:val="24"/>
          <w:szCs w:val="24"/>
        </w:rPr>
      </w:pPr>
      <w:r w:rsidRPr="00626872">
        <w:rPr>
          <w:sz w:val="24"/>
          <w:szCs w:val="24"/>
        </w:rPr>
        <w:t xml:space="preserve">A falsidade da declaração de que trata os itens </w:t>
      </w:r>
      <w:r w:rsidR="00B12A7B" w:rsidRPr="00F5305B">
        <w:rPr>
          <w:color w:val="auto"/>
          <w:sz w:val="24"/>
          <w:szCs w:val="24"/>
        </w:rPr>
        <w:t xml:space="preserve">3.3 </w:t>
      </w:r>
      <w:r w:rsidRPr="00F5305B">
        <w:rPr>
          <w:color w:val="auto"/>
          <w:sz w:val="24"/>
          <w:szCs w:val="24"/>
        </w:rPr>
        <w:t xml:space="preserve">ou </w:t>
      </w:r>
      <w:r w:rsidR="00F5305B" w:rsidRPr="00F5305B">
        <w:rPr>
          <w:color w:val="auto"/>
          <w:sz w:val="24"/>
          <w:szCs w:val="24"/>
        </w:rPr>
        <w:t>3</w:t>
      </w:r>
      <w:r w:rsidR="00B12A7B" w:rsidRPr="00F5305B">
        <w:rPr>
          <w:color w:val="auto"/>
          <w:sz w:val="24"/>
          <w:szCs w:val="24"/>
        </w:rPr>
        <w:t>.</w:t>
      </w:r>
      <w:r w:rsidR="005A6170" w:rsidRPr="00F5305B">
        <w:rPr>
          <w:color w:val="auto"/>
          <w:sz w:val="24"/>
          <w:szCs w:val="24"/>
        </w:rPr>
        <w:t>5</w:t>
      </w:r>
      <w:r w:rsidRPr="00F5305B">
        <w:rPr>
          <w:color w:val="auto"/>
          <w:sz w:val="24"/>
          <w:szCs w:val="24"/>
        </w:rPr>
        <w:t xml:space="preserve"> sujeitará </w:t>
      </w:r>
      <w:r w:rsidRPr="00626872">
        <w:rPr>
          <w:sz w:val="24"/>
          <w:szCs w:val="24"/>
        </w:rPr>
        <w:t xml:space="preserve">o licitante às sanções previstas na </w:t>
      </w:r>
      <w:hyperlink r:id="rId19"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rsidR="005504F2" w:rsidRPr="00626872" w:rsidRDefault="005504F2" w:rsidP="000404ED">
      <w:pPr>
        <w:pStyle w:val="Nivel2"/>
        <w:spacing w:before="0" w:after="0" w:line="240" w:lineRule="auto"/>
        <w:rPr>
          <w:sz w:val="24"/>
          <w:szCs w:val="24"/>
        </w:rPr>
      </w:pPr>
      <w:r w:rsidRPr="00626872">
        <w:rPr>
          <w:sz w:val="24"/>
          <w:szCs w:val="24"/>
        </w:rPr>
        <w:t>Os licitantes poderão retirar ou substituir a proposta até a abertura da sessão pública.</w:t>
      </w:r>
    </w:p>
    <w:p w:rsidR="005504F2" w:rsidRPr="00626872" w:rsidRDefault="005504F2" w:rsidP="000404ED">
      <w:pPr>
        <w:pStyle w:val="Nivel2"/>
        <w:spacing w:before="0" w:after="0"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5504F2" w:rsidRPr="00626872" w:rsidRDefault="005504F2" w:rsidP="000404ED">
      <w:pPr>
        <w:pStyle w:val="Nivel2"/>
        <w:spacing w:before="0" w:after="0"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rsidR="005504F2" w:rsidRPr="00626872" w:rsidRDefault="005504F2" w:rsidP="000404ED">
      <w:pPr>
        <w:pStyle w:val="Nivel2"/>
        <w:spacing w:before="0" w:after="0" w:line="240" w:lineRule="auto"/>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5504F2" w:rsidRDefault="005504F2" w:rsidP="000404ED">
      <w:pPr>
        <w:pStyle w:val="Nivel2"/>
        <w:spacing w:before="0" w:after="0"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rsidR="000404ED" w:rsidRPr="00626872" w:rsidRDefault="000404ED" w:rsidP="000404ED">
      <w:pPr>
        <w:pStyle w:val="Nivel2"/>
        <w:numPr>
          <w:ilvl w:val="0"/>
          <w:numId w:val="0"/>
        </w:numPr>
        <w:spacing w:before="0" w:after="0" w:line="240" w:lineRule="auto"/>
        <w:rPr>
          <w:sz w:val="24"/>
          <w:szCs w:val="24"/>
        </w:rPr>
      </w:pPr>
    </w:p>
    <w:p w:rsidR="005504F2" w:rsidRDefault="005504F2" w:rsidP="008407A4">
      <w:pPr>
        <w:pStyle w:val="Nivel01"/>
        <w:numPr>
          <w:ilvl w:val="0"/>
          <w:numId w:val="1"/>
        </w:numPr>
      </w:pPr>
      <w:bookmarkStart w:id="21" w:name="_Toc135469227"/>
      <w:r w:rsidRPr="00626872">
        <w:t>DO PREENCHIMENTO DA PROPOSTA</w:t>
      </w:r>
      <w:bookmarkEnd w:id="21"/>
    </w:p>
    <w:p w:rsidR="000404ED" w:rsidRPr="000404ED" w:rsidRDefault="000404ED" w:rsidP="000404ED"/>
    <w:p w:rsidR="005504F2" w:rsidRPr="00626872" w:rsidRDefault="005504F2" w:rsidP="000404ED">
      <w:pPr>
        <w:pStyle w:val="Nivel2"/>
        <w:spacing w:before="0" w:after="0" w:line="240" w:lineRule="auto"/>
        <w:rPr>
          <w:rFonts w:eastAsia="Times New Roman"/>
          <w:sz w:val="24"/>
          <w:szCs w:val="24"/>
        </w:rPr>
      </w:pPr>
      <w:r w:rsidRPr="00626872">
        <w:rPr>
          <w:sz w:val="24"/>
          <w:szCs w:val="24"/>
        </w:rPr>
        <w:t>O licitante deverá enviar sua proposta mediante o preenchimento, no sistema eletrônico, dos seguintes campos:</w:t>
      </w:r>
    </w:p>
    <w:p w:rsidR="005504F2" w:rsidRPr="00911279" w:rsidRDefault="005504F2" w:rsidP="000404ED">
      <w:pPr>
        <w:pStyle w:val="Nvel3-R"/>
        <w:spacing w:before="0" w:after="0" w:line="240" w:lineRule="auto"/>
        <w:rPr>
          <w:color w:val="auto"/>
        </w:rPr>
      </w:pPr>
      <w:proofErr w:type="gramStart"/>
      <w:r w:rsidRPr="00911279">
        <w:rPr>
          <w:color w:val="auto"/>
          <w:sz w:val="24"/>
          <w:szCs w:val="24"/>
        </w:rPr>
        <w:t>valor</w:t>
      </w:r>
      <w:proofErr w:type="gramEnd"/>
      <w:r w:rsidRPr="00911279">
        <w:rPr>
          <w:color w:val="auto"/>
          <w:sz w:val="24"/>
          <w:szCs w:val="24"/>
        </w:rPr>
        <w:t xml:space="preserve"> unitário</w:t>
      </w:r>
      <w:r w:rsidR="00682AD1" w:rsidRPr="00911279">
        <w:rPr>
          <w:color w:val="auto"/>
          <w:sz w:val="24"/>
          <w:szCs w:val="24"/>
        </w:rPr>
        <w:t xml:space="preserve"> </w:t>
      </w:r>
      <w:r w:rsidRPr="00911279">
        <w:rPr>
          <w:color w:val="auto"/>
          <w:sz w:val="24"/>
          <w:szCs w:val="24"/>
        </w:rPr>
        <w:t>e total do item;</w:t>
      </w:r>
    </w:p>
    <w:p w:rsidR="005504F2" w:rsidRPr="00911279" w:rsidRDefault="005504F2" w:rsidP="000404ED">
      <w:pPr>
        <w:pStyle w:val="Nivel3"/>
        <w:spacing w:before="0" w:after="0" w:line="240" w:lineRule="auto"/>
        <w:rPr>
          <w:color w:val="auto"/>
          <w:sz w:val="24"/>
          <w:szCs w:val="24"/>
        </w:rPr>
      </w:pPr>
      <w:r w:rsidRPr="00911279">
        <w:rPr>
          <w:color w:val="auto"/>
          <w:sz w:val="24"/>
          <w:szCs w:val="24"/>
        </w:rPr>
        <w:t>Marca;</w:t>
      </w:r>
    </w:p>
    <w:p w:rsidR="005504F2" w:rsidRPr="00911279" w:rsidRDefault="00662A92" w:rsidP="000404ED">
      <w:pPr>
        <w:pStyle w:val="Nvel3-R"/>
        <w:spacing w:before="0" w:after="0" w:line="240" w:lineRule="auto"/>
        <w:rPr>
          <w:color w:val="auto"/>
          <w:sz w:val="24"/>
          <w:szCs w:val="24"/>
        </w:rPr>
      </w:pPr>
      <w:r w:rsidRPr="00911279">
        <w:rPr>
          <w:color w:val="auto"/>
          <w:sz w:val="24"/>
          <w:szCs w:val="24"/>
        </w:rPr>
        <w:t>Quantidade;</w:t>
      </w:r>
      <w:r w:rsidR="005504F2" w:rsidRPr="00911279">
        <w:rPr>
          <w:rStyle w:val="normaltextrun"/>
          <w:color w:val="auto"/>
          <w:sz w:val="24"/>
          <w:szCs w:val="24"/>
          <w:shd w:val="clear" w:color="auto" w:fill="00FFFF"/>
        </w:rPr>
        <w:t xml:space="preserve"> </w:t>
      </w:r>
    </w:p>
    <w:p w:rsidR="005504F2" w:rsidRPr="00626872" w:rsidRDefault="005504F2" w:rsidP="000404ED">
      <w:pPr>
        <w:pStyle w:val="Nivel2"/>
        <w:spacing w:before="0" w:after="0" w:line="240" w:lineRule="auto"/>
        <w:rPr>
          <w:sz w:val="24"/>
          <w:szCs w:val="24"/>
        </w:rPr>
      </w:pPr>
      <w:r w:rsidRPr="00626872">
        <w:rPr>
          <w:sz w:val="24"/>
          <w:szCs w:val="24"/>
        </w:rPr>
        <w:t>Todas as especificações do objeto contidas na proposta vinculam o licitante.</w:t>
      </w:r>
    </w:p>
    <w:p w:rsidR="005504F2" w:rsidRPr="00910F68" w:rsidRDefault="005504F2" w:rsidP="000404ED">
      <w:pPr>
        <w:pStyle w:val="Nivel3"/>
        <w:spacing w:before="0" w:after="0" w:line="240" w:lineRule="auto"/>
        <w:rPr>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rsidR="005504F2" w:rsidRPr="00626872" w:rsidRDefault="005504F2" w:rsidP="000404ED">
      <w:pPr>
        <w:pStyle w:val="Nivel2"/>
        <w:spacing w:before="0" w:after="0"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rsidR="005504F2" w:rsidRPr="00626872" w:rsidRDefault="005504F2" w:rsidP="000404ED">
      <w:pPr>
        <w:pStyle w:val="Nivel2"/>
        <w:spacing w:before="0" w:after="0"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5504F2" w:rsidRPr="00626872" w:rsidRDefault="005504F2" w:rsidP="000404ED">
      <w:pPr>
        <w:pStyle w:val="Nivel2"/>
        <w:spacing w:before="0" w:after="0" w:line="240" w:lineRule="auto"/>
        <w:rPr>
          <w:sz w:val="24"/>
          <w:szCs w:val="24"/>
        </w:rPr>
      </w:pPr>
      <w:r w:rsidRPr="00626872">
        <w:rPr>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5504F2" w:rsidRPr="00626872" w:rsidRDefault="005504F2" w:rsidP="000404ED">
      <w:pPr>
        <w:pStyle w:val="Nivel2"/>
        <w:spacing w:before="0" w:after="0" w:line="240" w:lineRule="auto"/>
      </w:pPr>
      <w:r w:rsidRPr="00BC5266">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r>
        <w:rPr>
          <w:sz w:val="24"/>
          <w:szCs w:val="24"/>
        </w:rPr>
        <w:t>.</w:t>
      </w:r>
    </w:p>
    <w:p w:rsidR="005504F2" w:rsidRPr="00626872" w:rsidRDefault="005504F2" w:rsidP="000404ED">
      <w:pPr>
        <w:pStyle w:val="Nivel2"/>
        <w:spacing w:before="0" w:after="0"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rsidR="005504F2" w:rsidRPr="00626872" w:rsidRDefault="005504F2" w:rsidP="000404ED">
      <w:pPr>
        <w:pStyle w:val="Nivel3"/>
        <w:spacing w:before="0" w:after="0" w:line="240" w:lineRule="auto"/>
        <w:rPr>
          <w:sz w:val="24"/>
          <w:szCs w:val="24"/>
        </w:rPr>
      </w:pPr>
      <w:r w:rsidRPr="00626872">
        <w:rPr>
          <w:sz w:val="24"/>
          <w:szCs w:val="24"/>
        </w:rPr>
        <w:t xml:space="preserve">O prazo de validade da proposta não será inferior a </w:t>
      </w:r>
      <w:r w:rsidRPr="001426DD">
        <w:rPr>
          <w:b/>
          <w:bCs/>
          <w:color w:val="auto"/>
          <w:sz w:val="24"/>
          <w:szCs w:val="24"/>
        </w:rPr>
        <w:t xml:space="preserve">60 (sessenta) </w:t>
      </w:r>
      <w:r w:rsidRPr="00626872">
        <w:rPr>
          <w:sz w:val="24"/>
          <w:szCs w:val="24"/>
        </w:rPr>
        <w:t>dias</w:t>
      </w:r>
      <w:r w:rsidRPr="00910F68">
        <w:rPr>
          <w:sz w:val="24"/>
          <w:szCs w:val="24"/>
        </w:rPr>
        <w:t>,</w:t>
      </w:r>
      <w:r w:rsidRPr="00626872">
        <w:rPr>
          <w:sz w:val="24"/>
          <w:szCs w:val="24"/>
        </w:rPr>
        <w:t xml:space="preserve"> a contar da data de sua apresentação.</w:t>
      </w:r>
    </w:p>
    <w:p w:rsidR="005504F2" w:rsidRPr="00626872" w:rsidRDefault="005504F2" w:rsidP="000404ED">
      <w:pPr>
        <w:pStyle w:val="Nivel3"/>
        <w:spacing w:before="0" w:after="0" w:line="240" w:lineRule="auto"/>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rsidR="005504F2" w:rsidRPr="000404ED" w:rsidRDefault="005504F2" w:rsidP="000404ED">
      <w:pPr>
        <w:pStyle w:val="Nivel2"/>
        <w:spacing w:before="0" w:after="0"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rsidR="001426DD" w:rsidRPr="00626872" w:rsidRDefault="001426DD" w:rsidP="000404ED">
      <w:pPr>
        <w:pStyle w:val="Nivel2"/>
        <w:numPr>
          <w:ilvl w:val="0"/>
          <w:numId w:val="0"/>
        </w:numPr>
        <w:spacing w:before="0" w:after="0" w:line="240" w:lineRule="auto"/>
        <w:rPr>
          <w:rFonts w:eastAsia="Times New Roman"/>
          <w:sz w:val="24"/>
          <w:szCs w:val="24"/>
        </w:rPr>
      </w:pPr>
    </w:p>
    <w:p w:rsidR="005504F2" w:rsidRDefault="005504F2" w:rsidP="008407A4">
      <w:pPr>
        <w:pStyle w:val="Nivel01"/>
        <w:numPr>
          <w:ilvl w:val="0"/>
          <w:numId w:val="1"/>
        </w:numPr>
      </w:pPr>
      <w:bookmarkStart w:id="22" w:name="_Toc135469228"/>
      <w:r w:rsidRPr="00626872">
        <w:t>DA ABERTURA DA SESSÃO, CLASSIFICAÇÃO DAS PROPOSTAS E FORMULAÇÃO DE LANCES</w:t>
      </w:r>
      <w:bookmarkEnd w:id="22"/>
    </w:p>
    <w:p w:rsidR="000404ED" w:rsidRPr="000404ED" w:rsidRDefault="000404ED" w:rsidP="000404ED"/>
    <w:p w:rsidR="005504F2" w:rsidRPr="00626872" w:rsidRDefault="005504F2" w:rsidP="000404ED">
      <w:pPr>
        <w:pStyle w:val="Nivel2"/>
        <w:spacing w:before="0" w:after="0" w:line="240" w:lineRule="auto"/>
        <w:rPr>
          <w:sz w:val="24"/>
          <w:szCs w:val="24"/>
        </w:rPr>
      </w:pPr>
      <w:bookmarkStart w:id="23" w:name="_Hlk114646655"/>
      <w:r w:rsidRPr="00626872">
        <w:rPr>
          <w:sz w:val="24"/>
          <w:szCs w:val="24"/>
        </w:rPr>
        <w:t>A abertura da presente licitação dar-se-á automaticamente em sessão pública, por meio de sistema eletrônico, na data, horário e local indicados neste Edital.</w:t>
      </w:r>
    </w:p>
    <w:p w:rsidR="005504F2" w:rsidRPr="00626872" w:rsidRDefault="005504F2" w:rsidP="000404ED">
      <w:pPr>
        <w:pStyle w:val="Nivel2"/>
        <w:spacing w:before="0" w:after="0"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rsidR="005504F2" w:rsidRPr="00626872" w:rsidRDefault="005504F2" w:rsidP="000404ED">
      <w:pPr>
        <w:pStyle w:val="Nivel2"/>
        <w:spacing w:before="0" w:after="0" w:line="240" w:lineRule="auto"/>
        <w:rPr>
          <w:sz w:val="24"/>
          <w:szCs w:val="24"/>
        </w:rPr>
      </w:pPr>
      <w:r w:rsidRPr="00626872">
        <w:rPr>
          <w:sz w:val="24"/>
          <w:szCs w:val="24"/>
        </w:rPr>
        <w:t>O sistema disponibilizará campo próprio para troca de mensagens entre o Pregoeiro e os licitantes.</w:t>
      </w:r>
    </w:p>
    <w:p w:rsidR="005504F2" w:rsidRPr="00626872" w:rsidRDefault="005504F2" w:rsidP="000404ED">
      <w:pPr>
        <w:pStyle w:val="Nivel2"/>
        <w:spacing w:before="0" w:after="0" w:line="240" w:lineRule="auto"/>
        <w:rPr>
          <w:sz w:val="24"/>
          <w:szCs w:val="24"/>
        </w:rPr>
      </w:pPr>
      <w:r w:rsidRPr="00626872">
        <w:rPr>
          <w:sz w:val="24"/>
          <w:szCs w:val="24"/>
        </w:rPr>
        <w:lastRenderedPageBreak/>
        <w:t xml:space="preserve">Iniciada a etapa competitiva, os licitantes deverão encaminhar lances exclusivamente por meio de sistema eletrônico, sendo imediatamente informados do seu recebimento e do valor consignado no registro. </w:t>
      </w:r>
    </w:p>
    <w:p w:rsidR="005504F2" w:rsidRPr="00626872" w:rsidRDefault="005504F2" w:rsidP="000404ED">
      <w:pPr>
        <w:pStyle w:val="Nivel2"/>
        <w:spacing w:before="0" w:after="0" w:line="240" w:lineRule="auto"/>
        <w:rPr>
          <w:sz w:val="24"/>
          <w:szCs w:val="24"/>
        </w:rPr>
      </w:pPr>
      <w:r w:rsidRPr="00626872">
        <w:rPr>
          <w:sz w:val="24"/>
          <w:szCs w:val="24"/>
        </w:rPr>
        <w:t xml:space="preserve">O lance deverá ser ofertado pelo </w:t>
      </w:r>
      <w:r w:rsidRPr="00F565CA">
        <w:rPr>
          <w:b/>
          <w:sz w:val="24"/>
          <w:szCs w:val="24"/>
        </w:rPr>
        <w:t>valor unitário</w:t>
      </w:r>
      <w:r w:rsidRPr="00626872">
        <w:rPr>
          <w:sz w:val="24"/>
          <w:szCs w:val="24"/>
        </w:rPr>
        <w:t xml:space="preserve"> do item</w:t>
      </w:r>
      <w:r>
        <w:rPr>
          <w:sz w:val="24"/>
          <w:szCs w:val="24"/>
        </w:rPr>
        <w:t>.</w:t>
      </w:r>
    </w:p>
    <w:p w:rsidR="005504F2" w:rsidRPr="00626872" w:rsidRDefault="005504F2" w:rsidP="000404ED">
      <w:pPr>
        <w:pStyle w:val="Nivel2"/>
        <w:spacing w:before="0" w:after="0" w:line="240" w:lineRule="auto"/>
        <w:rPr>
          <w:sz w:val="24"/>
          <w:szCs w:val="24"/>
        </w:rPr>
      </w:pPr>
      <w:r w:rsidRPr="00626872">
        <w:rPr>
          <w:sz w:val="24"/>
          <w:szCs w:val="24"/>
        </w:rPr>
        <w:t>Os licitantes poderão oferecer lances sucessivos, observando o horário fixado para abertura da sessão e as regras estabelecidas no Edital.</w:t>
      </w:r>
    </w:p>
    <w:p w:rsidR="005504F2" w:rsidRPr="00284152" w:rsidRDefault="005504F2" w:rsidP="000404ED">
      <w:pPr>
        <w:pStyle w:val="Nivel2"/>
        <w:spacing w:before="0" w:after="0" w:line="240" w:lineRule="auto"/>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rsidR="005504F2" w:rsidRPr="001426DD" w:rsidRDefault="005504F2" w:rsidP="000404ED">
      <w:pPr>
        <w:pStyle w:val="Nivel2"/>
        <w:spacing w:before="0" w:after="0" w:line="240" w:lineRule="auto"/>
        <w:rPr>
          <w:color w:val="auto"/>
          <w:sz w:val="24"/>
          <w:szCs w:val="24"/>
        </w:rPr>
      </w:pPr>
      <w:r w:rsidRPr="001426DD">
        <w:rPr>
          <w:color w:val="auto"/>
          <w:sz w:val="24"/>
          <w:szCs w:val="24"/>
        </w:rPr>
        <w:t>O intervalo mínimo de diferença de valores ou percentuais entre os lances, que incidirá tanto em relação aos lances intermediários quanto em relação à proposta que cobrir a melhor oferta deverá ser</w:t>
      </w:r>
      <w:r w:rsidRPr="001426DD">
        <w:rPr>
          <w:i/>
          <w:iCs/>
          <w:color w:val="auto"/>
          <w:sz w:val="24"/>
          <w:szCs w:val="24"/>
        </w:rPr>
        <w:t xml:space="preserve"> de </w:t>
      </w:r>
      <w:r w:rsidR="00AF5ACC" w:rsidRPr="001426DD">
        <w:rPr>
          <w:i/>
          <w:iCs/>
          <w:color w:val="auto"/>
          <w:sz w:val="24"/>
          <w:szCs w:val="24"/>
        </w:rPr>
        <w:t>R$ 1</w:t>
      </w:r>
      <w:r w:rsidR="00EE2FC4">
        <w:rPr>
          <w:i/>
          <w:iCs/>
          <w:color w:val="auto"/>
          <w:sz w:val="24"/>
          <w:szCs w:val="24"/>
        </w:rPr>
        <w:t>0</w:t>
      </w:r>
      <w:r w:rsidR="00AF5ACC" w:rsidRPr="001426DD">
        <w:rPr>
          <w:i/>
          <w:iCs/>
          <w:color w:val="auto"/>
          <w:sz w:val="24"/>
          <w:szCs w:val="24"/>
        </w:rPr>
        <w:t>,00</w:t>
      </w:r>
      <w:r w:rsidRPr="001426DD">
        <w:rPr>
          <w:i/>
          <w:iCs/>
          <w:color w:val="auto"/>
          <w:sz w:val="24"/>
          <w:szCs w:val="24"/>
        </w:rPr>
        <w:t xml:space="preserve"> (</w:t>
      </w:r>
      <w:r w:rsidR="00EE2FC4">
        <w:rPr>
          <w:i/>
          <w:iCs/>
          <w:color w:val="auto"/>
          <w:sz w:val="24"/>
          <w:szCs w:val="24"/>
        </w:rPr>
        <w:t>dez</w:t>
      </w:r>
      <w:r w:rsidR="00AF5ACC" w:rsidRPr="001426DD">
        <w:rPr>
          <w:i/>
          <w:iCs/>
          <w:color w:val="auto"/>
          <w:sz w:val="24"/>
          <w:szCs w:val="24"/>
        </w:rPr>
        <w:t xml:space="preserve"> rea</w:t>
      </w:r>
      <w:r w:rsidR="00EE2FC4">
        <w:rPr>
          <w:i/>
          <w:iCs/>
          <w:color w:val="auto"/>
          <w:sz w:val="24"/>
          <w:szCs w:val="24"/>
        </w:rPr>
        <w:t>is</w:t>
      </w:r>
      <w:r w:rsidRPr="001426DD">
        <w:rPr>
          <w:i/>
          <w:iCs/>
          <w:color w:val="auto"/>
          <w:sz w:val="24"/>
          <w:szCs w:val="24"/>
        </w:rPr>
        <w:t>).</w:t>
      </w:r>
    </w:p>
    <w:p w:rsidR="005504F2" w:rsidRPr="00477844" w:rsidRDefault="005504F2" w:rsidP="000404ED">
      <w:pPr>
        <w:pStyle w:val="Nivel2"/>
        <w:spacing w:before="0" w:after="0" w:line="240" w:lineRule="auto"/>
        <w:rPr>
          <w:color w:val="auto"/>
          <w:sz w:val="24"/>
          <w:szCs w:val="24"/>
        </w:rPr>
      </w:pPr>
      <w:r w:rsidRPr="00477844">
        <w:rPr>
          <w:color w:val="auto"/>
          <w:sz w:val="24"/>
          <w:szCs w:val="24"/>
        </w:rPr>
        <w:t xml:space="preserve">O licitante poderá, uma única vez, excluir seu último lance ofertado, no intervalo de </w:t>
      </w:r>
      <w:r w:rsidRPr="00FC3FFB">
        <w:rPr>
          <w:color w:val="auto"/>
          <w:sz w:val="24"/>
          <w:szCs w:val="24"/>
        </w:rPr>
        <w:t xml:space="preserve">quinze segundos </w:t>
      </w:r>
      <w:r w:rsidRPr="00477844">
        <w:rPr>
          <w:color w:val="auto"/>
          <w:sz w:val="24"/>
          <w:szCs w:val="24"/>
        </w:rPr>
        <w:t>após o registro no sistema, na hipótese de lance inconsistente ou inexequível.</w:t>
      </w:r>
    </w:p>
    <w:p w:rsidR="005504F2" w:rsidRPr="00284152" w:rsidRDefault="005504F2" w:rsidP="000404ED">
      <w:pPr>
        <w:pStyle w:val="Nivel2"/>
        <w:spacing w:before="0" w:after="0" w:line="240" w:lineRule="auto"/>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rsidR="005504F2" w:rsidRPr="00284152" w:rsidRDefault="00284152" w:rsidP="000404ED">
      <w:pPr>
        <w:pStyle w:val="Nivel2"/>
        <w:spacing w:before="0" w:after="0" w:line="240" w:lineRule="auto"/>
        <w:rPr>
          <w:color w:val="auto"/>
          <w:sz w:val="24"/>
          <w:szCs w:val="24"/>
        </w:rPr>
      </w:pPr>
      <w:bookmarkStart w:id="24"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rsidR="005504F2" w:rsidRPr="00284152" w:rsidRDefault="005504F2" w:rsidP="000404ED">
      <w:pPr>
        <w:pStyle w:val="Nivel3"/>
        <w:spacing w:before="0" w:after="0" w:line="240" w:lineRule="auto"/>
        <w:rPr>
          <w:color w:val="auto"/>
          <w:sz w:val="24"/>
          <w:szCs w:val="24"/>
        </w:rPr>
      </w:pPr>
      <w:bookmarkStart w:id="25" w:name="_Hlk113697816"/>
      <w:bookmarkEnd w:id="24"/>
      <w:r w:rsidRPr="00284152">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rsidR="005504F2" w:rsidRPr="00284152" w:rsidRDefault="005504F2" w:rsidP="000404ED">
      <w:pPr>
        <w:pStyle w:val="Nivel3"/>
        <w:spacing w:before="0" w:after="0" w:line="240" w:lineRule="auto"/>
        <w:rPr>
          <w:color w:val="auto"/>
          <w:sz w:val="24"/>
          <w:szCs w:val="24"/>
        </w:rPr>
      </w:pPr>
      <w:r w:rsidRPr="00284152">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5504F2" w:rsidRPr="00284152" w:rsidRDefault="005504F2" w:rsidP="000404ED">
      <w:pPr>
        <w:pStyle w:val="Nivel3"/>
        <w:spacing w:before="0" w:after="0" w:line="240" w:lineRule="auto"/>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rsidR="005504F2" w:rsidRPr="00C54607" w:rsidRDefault="005504F2" w:rsidP="000404ED">
      <w:pPr>
        <w:pStyle w:val="Nivel3"/>
        <w:spacing w:before="0" w:after="0" w:line="240" w:lineRule="auto"/>
        <w:rPr>
          <w:color w:val="auto"/>
          <w:sz w:val="24"/>
          <w:szCs w:val="24"/>
        </w:rPr>
      </w:pPr>
      <w:r w:rsidRPr="00C54607">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5504F2" w:rsidRPr="00284152" w:rsidRDefault="005504F2" w:rsidP="000404ED">
      <w:pPr>
        <w:pStyle w:val="Nivel3"/>
        <w:spacing w:before="0" w:after="0" w:line="240" w:lineRule="auto"/>
        <w:rPr>
          <w:color w:val="auto"/>
          <w:sz w:val="24"/>
          <w:szCs w:val="24"/>
        </w:rPr>
      </w:pPr>
      <w:r w:rsidRPr="00284152">
        <w:rPr>
          <w:color w:val="auto"/>
          <w:sz w:val="24"/>
          <w:szCs w:val="24"/>
        </w:rPr>
        <w:t>Após o reinício previsto no item supra, os licitantes serão convocados para apresentar lances intermediários.</w:t>
      </w:r>
      <w:bookmarkStart w:id="26" w:name="_Hlk113631522"/>
      <w:bookmarkEnd w:id="25"/>
    </w:p>
    <w:bookmarkEnd w:id="26"/>
    <w:p w:rsidR="005504F2" w:rsidRPr="00713CC4" w:rsidRDefault="005504F2" w:rsidP="000404ED">
      <w:pPr>
        <w:pStyle w:val="Nivel2"/>
        <w:spacing w:before="0" w:after="0"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rsidR="005504F2" w:rsidRPr="00713CC4" w:rsidRDefault="005504F2" w:rsidP="000404ED">
      <w:pPr>
        <w:pStyle w:val="Nivel2"/>
        <w:spacing w:before="0" w:after="0"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rsidR="005504F2" w:rsidRPr="00626872" w:rsidRDefault="005504F2" w:rsidP="000404ED">
      <w:pPr>
        <w:pStyle w:val="Nivel2"/>
        <w:spacing w:before="0" w:after="0"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rsidR="005504F2" w:rsidRPr="00626872" w:rsidRDefault="005504F2" w:rsidP="000404ED">
      <w:pPr>
        <w:pStyle w:val="Nivel2"/>
        <w:spacing w:before="0" w:after="0"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rsidR="005504F2" w:rsidRPr="00626872" w:rsidRDefault="005504F2" w:rsidP="000404ED">
      <w:pPr>
        <w:pStyle w:val="Nivel2"/>
        <w:spacing w:before="0" w:after="0"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5504F2" w:rsidRPr="00626872" w:rsidRDefault="005504F2" w:rsidP="000404ED">
      <w:pPr>
        <w:pStyle w:val="Nivel2"/>
        <w:spacing w:before="0" w:after="0" w:line="240" w:lineRule="auto"/>
        <w:rPr>
          <w:sz w:val="24"/>
          <w:szCs w:val="24"/>
        </w:rPr>
      </w:pPr>
      <w:r w:rsidRPr="00626872">
        <w:rPr>
          <w:sz w:val="24"/>
          <w:szCs w:val="24"/>
        </w:rPr>
        <w:lastRenderedPageBreak/>
        <w:t>Caso o licitante não apresente lances, concorrerá com o valor de sua proposta.</w:t>
      </w:r>
    </w:p>
    <w:p w:rsidR="005504F2" w:rsidRPr="00FC3FFB" w:rsidRDefault="005504F2" w:rsidP="000404ED">
      <w:pPr>
        <w:pStyle w:val="Nivel2"/>
        <w:spacing w:before="0" w:after="0" w:line="240" w:lineRule="auto"/>
        <w:rPr>
          <w:color w:val="auto"/>
          <w:sz w:val="24"/>
          <w:szCs w:val="24"/>
        </w:rPr>
      </w:pPr>
      <w:r w:rsidRPr="00626872">
        <w:rPr>
          <w:sz w:val="24"/>
          <w:szCs w:val="24"/>
        </w:rPr>
        <w:t>Em relação a itens não exclusivos para participação de microempresas e empresas de pequeno porte, uma vez encerrada a etapa de lances</w:t>
      </w:r>
      <w:r w:rsidRPr="00FC3FFB">
        <w:rPr>
          <w:rFonts w:eastAsia="Zurich BT"/>
          <w:color w:val="auto"/>
          <w:sz w:val="24"/>
          <w:szCs w:val="24"/>
        </w:rPr>
        <w:t>, será efetivada a verificação do porte da entidade empresarial. O sistema identific</w:t>
      </w:r>
      <w:r w:rsidRPr="00626872">
        <w:rPr>
          <w:rFonts w:eastAsia="Zurich BT"/>
          <w:sz w:val="24"/>
          <w:szCs w:val="24"/>
        </w:rPr>
        <w:t xml:space="preserve">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esta for empresa de maior porte, assim como </w:t>
      </w:r>
      <w:r w:rsidRPr="00FC3FFB">
        <w:rPr>
          <w:rFonts w:eastAsia="Zurich BT"/>
          <w:color w:val="auto"/>
          <w:sz w:val="24"/>
          <w:szCs w:val="24"/>
        </w:rPr>
        <w:t xml:space="preserve">das demais classificadas, para o fim de aplicar-se o disposto nos </w:t>
      </w:r>
      <w:hyperlink r:id="rId21" w:anchor="art44">
        <w:proofErr w:type="spellStart"/>
        <w:r w:rsidRPr="00FC3FFB">
          <w:rPr>
            <w:rStyle w:val="Hyperlink"/>
            <w:rFonts w:eastAsia="Zurich BT"/>
            <w:color w:val="auto"/>
            <w:sz w:val="24"/>
            <w:szCs w:val="24"/>
            <w:u w:val="none"/>
          </w:rPr>
          <w:t>arts</w:t>
        </w:r>
        <w:proofErr w:type="spellEnd"/>
        <w:r w:rsidRPr="00FC3FFB">
          <w:rPr>
            <w:rStyle w:val="Hyperlink"/>
            <w:rFonts w:eastAsia="Zurich BT"/>
            <w:color w:val="auto"/>
            <w:sz w:val="24"/>
            <w:szCs w:val="24"/>
            <w:u w:val="none"/>
          </w:rPr>
          <w:t>. 44 e 45 da Lei Complementar nº 123, de 2006</w:t>
        </w:r>
      </w:hyperlink>
      <w:r w:rsidRPr="00FC3FFB">
        <w:rPr>
          <w:rFonts w:eastAsia="Zurich BT"/>
          <w:color w:val="auto"/>
          <w:sz w:val="24"/>
          <w:szCs w:val="24"/>
        </w:rPr>
        <w:t>.</w:t>
      </w:r>
    </w:p>
    <w:p w:rsidR="005504F2" w:rsidRPr="00626872" w:rsidRDefault="005504F2" w:rsidP="000404ED">
      <w:pPr>
        <w:pStyle w:val="Nivel3"/>
        <w:spacing w:before="0" w:after="0" w:line="240" w:lineRule="auto"/>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rsidR="005504F2" w:rsidRPr="00626872" w:rsidRDefault="005504F2" w:rsidP="000404ED">
      <w:pPr>
        <w:pStyle w:val="Nivel3"/>
        <w:spacing w:before="0" w:after="0" w:line="240" w:lineRule="auto"/>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5504F2" w:rsidRPr="00626872" w:rsidRDefault="005504F2" w:rsidP="000404ED">
      <w:pPr>
        <w:pStyle w:val="Nivel3"/>
        <w:spacing w:before="0" w:after="0" w:line="240" w:lineRule="auto"/>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rsidR="005504F2" w:rsidRPr="00626872" w:rsidRDefault="005504F2" w:rsidP="000404ED">
      <w:pPr>
        <w:pStyle w:val="Nivel3"/>
        <w:spacing w:before="0" w:after="0" w:line="240" w:lineRule="auto"/>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504F2" w:rsidRPr="00626872" w:rsidRDefault="005504F2" w:rsidP="000404ED">
      <w:pPr>
        <w:pStyle w:val="Nivel2"/>
        <w:spacing w:before="0" w:after="0"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rsidR="005504F2" w:rsidRPr="005B0429" w:rsidRDefault="005504F2" w:rsidP="000404ED">
      <w:pPr>
        <w:pStyle w:val="Nivel3"/>
        <w:spacing w:before="0" w:after="0" w:line="240" w:lineRule="auto"/>
        <w:rPr>
          <w:color w:val="auto"/>
          <w:sz w:val="24"/>
          <w:szCs w:val="24"/>
        </w:rPr>
      </w:pPr>
      <w:r w:rsidRPr="00626872">
        <w:rPr>
          <w:sz w:val="24"/>
          <w:szCs w:val="24"/>
        </w:rPr>
        <w:t xml:space="preserve">Havendo eventual empate entre propostas ou lances, o critério de desempate será aquele previsto no </w:t>
      </w:r>
      <w:hyperlink r:id="rId22"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rsidR="005504F2" w:rsidRPr="00626872" w:rsidRDefault="005504F2" w:rsidP="000404ED">
      <w:pPr>
        <w:pStyle w:val="Nivel4"/>
        <w:spacing w:before="0" w:after="0" w:line="240" w:lineRule="auto"/>
        <w:rPr>
          <w:sz w:val="24"/>
          <w:szCs w:val="24"/>
        </w:rPr>
      </w:pPr>
      <w:proofErr w:type="gramStart"/>
      <w:r w:rsidRPr="00626872">
        <w:rPr>
          <w:sz w:val="24"/>
          <w:szCs w:val="24"/>
        </w:rPr>
        <w:t>disputa</w:t>
      </w:r>
      <w:proofErr w:type="gramEnd"/>
      <w:r w:rsidRPr="00626872">
        <w:rPr>
          <w:sz w:val="24"/>
          <w:szCs w:val="24"/>
        </w:rPr>
        <w:t xml:space="preserve"> final, hipótese em que os licitantes empatados poderão apresentar nova proposta em ato contínuo à classificação;</w:t>
      </w:r>
    </w:p>
    <w:p w:rsidR="005504F2" w:rsidRPr="00626872" w:rsidRDefault="005504F2" w:rsidP="000404ED">
      <w:pPr>
        <w:pStyle w:val="Nivel4"/>
        <w:spacing w:before="0" w:after="0" w:line="240" w:lineRule="auto"/>
        <w:rPr>
          <w:sz w:val="24"/>
          <w:szCs w:val="24"/>
        </w:rPr>
      </w:pPr>
      <w:proofErr w:type="gramStart"/>
      <w:r w:rsidRPr="00626872">
        <w:rPr>
          <w:sz w:val="24"/>
          <w:szCs w:val="24"/>
        </w:rPr>
        <w:t>avaliação</w:t>
      </w:r>
      <w:proofErr w:type="gramEnd"/>
      <w:r w:rsidRPr="00626872">
        <w:rPr>
          <w:sz w:val="24"/>
          <w:szCs w:val="24"/>
        </w:rPr>
        <w:t xml:space="preserve"> do desempenho contratual prévio dos licitantes, para a qual deverão preferencialmente ser utilizados registros cadastrais para efeito de atesto de cumprimento de obrigações previstos nesta Lei;</w:t>
      </w:r>
    </w:p>
    <w:p w:rsidR="005504F2" w:rsidRPr="00626872" w:rsidRDefault="005504F2" w:rsidP="000404ED">
      <w:pPr>
        <w:pStyle w:val="Nivel4"/>
        <w:spacing w:before="0" w:after="0"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rsidR="005504F2" w:rsidRPr="00626872" w:rsidRDefault="005504F2" w:rsidP="000404ED">
      <w:pPr>
        <w:pStyle w:val="Nivel4"/>
        <w:spacing w:before="0" w:after="0"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rsidR="005504F2" w:rsidRPr="00626872" w:rsidRDefault="005504F2" w:rsidP="000404ED">
      <w:pPr>
        <w:pStyle w:val="Nivel3"/>
        <w:spacing w:before="0" w:after="0" w:line="240" w:lineRule="auto"/>
        <w:rPr>
          <w:sz w:val="24"/>
          <w:szCs w:val="24"/>
        </w:rPr>
      </w:pPr>
      <w:r w:rsidRPr="00626872">
        <w:rPr>
          <w:sz w:val="24"/>
          <w:szCs w:val="24"/>
        </w:rPr>
        <w:t>Persistindo o empate, será assegurada preferência, sucessivamente, aos bens e serviços produzidos ou prestados por:</w:t>
      </w:r>
    </w:p>
    <w:p w:rsidR="005504F2" w:rsidRPr="00626872" w:rsidRDefault="005504F2" w:rsidP="000404ED">
      <w:pPr>
        <w:pStyle w:val="Nivel4"/>
        <w:spacing w:before="0" w:after="0" w:line="240" w:lineRule="auto"/>
        <w:rPr>
          <w:sz w:val="24"/>
          <w:szCs w:val="24"/>
        </w:rPr>
      </w:pPr>
      <w:bookmarkStart w:id="27" w:name="art60§1i"/>
      <w:bookmarkEnd w:id="27"/>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rsidR="005504F2" w:rsidRPr="00626872" w:rsidRDefault="005504F2" w:rsidP="000404ED">
      <w:pPr>
        <w:pStyle w:val="Nivel4"/>
        <w:spacing w:before="0" w:after="0" w:line="240" w:lineRule="auto"/>
        <w:rPr>
          <w:sz w:val="24"/>
          <w:szCs w:val="24"/>
        </w:rPr>
      </w:pPr>
      <w:bookmarkStart w:id="28" w:name="art60§1ii"/>
      <w:bookmarkEnd w:id="28"/>
      <w:proofErr w:type="gramStart"/>
      <w:r w:rsidRPr="00626872">
        <w:rPr>
          <w:sz w:val="24"/>
          <w:szCs w:val="24"/>
        </w:rPr>
        <w:t>empresas</w:t>
      </w:r>
      <w:proofErr w:type="gramEnd"/>
      <w:r w:rsidRPr="00626872">
        <w:rPr>
          <w:sz w:val="24"/>
          <w:szCs w:val="24"/>
        </w:rPr>
        <w:t xml:space="preserve"> brasileiras;</w:t>
      </w:r>
    </w:p>
    <w:p w:rsidR="005504F2" w:rsidRPr="00626872" w:rsidRDefault="005504F2" w:rsidP="000404ED">
      <w:pPr>
        <w:pStyle w:val="Nivel4"/>
        <w:spacing w:before="0" w:after="0" w:line="240" w:lineRule="auto"/>
        <w:rPr>
          <w:sz w:val="24"/>
          <w:szCs w:val="24"/>
        </w:rPr>
      </w:pPr>
      <w:bookmarkStart w:id="29" w:name="art60§1iii"/>
      <w:bookmarkEnd w:id="29"/>
      <w:proofErr w:type="gramStart"/>
      <w:r w:rsidRPr="00626872">
        <w:rPr>
          <w:sz w:val="24"/>
          <w:szCs w:val="24"/>
        </w:rPr>
        <w:t>empresas</w:t>
      </w:r>
      <w:proofErr w:type="gramEnd"/>
      <w:r w:rsidRPr="00626872">
        <w:rPr>
          <w:sz w:val="24"/>
          <w:szCs w:val="24"/>
        </w:rPr>
        <w:t xml:space="preserve"> que invistam em pesquisa e no desenvolvimento de tecnologia no País;</w:t>
      </w:r>
    </w:p>
    <w:p w:rsidR="005504F2" w:rsidRPr="00626872" w:rsidRDefault="005504F2" w:rsidP="000404ED">
      <w:pPr>
        <w:pStyle w:val="Nivel4"/>
        <w:spacing w:before="0" w:after="0" w:line="240" w:lineRule="auto"/>
        <w:rPr>
          <w:sz w:val="24"/>
          <w:szCs w:val="24"/>
        </w:rPr>
      </w:pPr>
      <w:bookmarkStart w:id="30" w:name="art60§1iv"/>
      <w:bookmarkEnd w:id="30"/>
      <w:r w:rsidRPr="00626872">
        <w:rPr>
          <w:sz w:val="24"/>
          <w:szCs w:val="24"/>
        </w:rPr>
        <w:t xml:space="preserve">empresas que comprovem a prática de mitigação, nos termos </w:t>
      </w:r>
      <w:r w:rsidRPr="008E2A65">
        <w:rPr>
          <w:sz w:val="24"/>
          <w:szCs w:val="24"/>
        </w:rPr>
        <w:t>da </w:t>
      </w:r>
      <w:hyperlink r:id="rId23" w:anchor=":~:text=LEI%20N%C2%BA%2012.187%2C%20DE%2029%20DE%20DEZEMBRO%20DE%202009.&amp;text=Institui%20a%20Pol%C3%ADtica%20Nacional%20sobre,PNMC%20e%20d%C3%A1%20outras%20provid%C3%AAncias." w:history="1">
        <w:r w:rsidRPr="008E2A65">
          <w:rPr>
            <w:rStyle w:val="Hyperlink"/>
            <w:color w:val="auto"/>
            <w:sz w:val="24"/>
            <w:szCs w:val="24"/>
            <w:u w:val="none"/>
          </w:rPr>
          <w:t>Lei nº 12.187, de 29 de dezembro de 2009</w:t>
        </w:r>
      </w:hyperlink>
      <w:r w:rsidRPr="00626872">
        <w:rPr>
          <w:sz w:val="24"/>
          <w:szCs w:val="24"/>
        </w:rPr>
        <w:t>.</w:t>
      </w:r>
    </w:p>
    <w:p w:rsidR="005504F2" w:rsidRPr="00626872" w:rsidRDefault="005504F2" w:rsidP="000404ED">
      <w:pPr>
        <w:pStyle w:val="Nivel2"/>
        <w:spacing w:before="0" w:after="0" w:line="240" w:lineRule="auto"/>
        <w:rPr>
          <w:sz w:val="24"/>
          <w:szCs w:val="24"/>
        </w:rPr>
      </w:pPr>
      <w:r w:rsidRPr="00626872">
        <w:rPr>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5504F2" w:rsidRPr="008E2A65" w:rsidRDefault="005504F2" w:rsidP="000404ED">
      <w:pPr>
        <w:pStyle w:val="Nvel3-R"/>
        <w:spacing w:before="0" w:after="0" w:line="240" w:lineRule="auto"/>
        <w:rPr>
          <w:i w:val="0"/>
          <w:color w:val="auto"/>
          <w:sz w:val="24"/>
          <w:szCs w:val="24"/>
        </w:rPr>
      </w:pPr>
      <w:r w:rsidRPr="008E2A65">
        <w:rPr>
          <w:i w:val="0"/>
          <w:color w:val="auto"/>
          <w:sz w:val="24"/>
          <w:szCs w:val="24"/>
        </w:rPr>
        <w:t>Não será admitida a previsão de preços diferentes em razão de local de entrega ou de acondicionamento, tamanho de lote ou qualquer outro motivo.</w:t>
      </w:r>
    </w:p>
    <w:p w:rsidR="005504F2" w:rsidRPr="00626872" w:rsidRDefault="005504F2" w:rsidP="000404ED">
      <w:pPr>
        <w:pStyle w:val="Nivel3"/>
        <w:spacing w:before="0" w:after="0" w:line="240" w:lineRule="auto"/>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5504F2" w:rsidRPr="00626872" w:rsidRDefault="005504F2" w:rsidP="000404ED">
      <w:pPr>
        <w:pStyle w:val="Nivel3"/>
        <w:spacing w:before="0" w:after="0" w:line="240" w:lineRule="auto"/>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rsidR="005504F2" w:rsidRPr="00626872" w:rsidRDefault="005504F2" w:rsidP="000404ED">
      <w:pPr>
        <w:pStyle w:val="Nivel3"/>
        <w:spacing w:before="0" w:after="0" w:line="240" w:lineRule="auto"/>
        <w:rPr>
          <w:sz w:val="24"/>
          <w:szCs w:val="24"/>
        </w:rPr>
      </w:pPr>
      <w:r w:rsidRPr="00626872">
        <w:rPr>
          <w:sz w:val="24"/>
          <w:szCs w:val="24"/>
        </w:rPr>
        <w:t>O resultado da negociação será divulgado a todos os licitantes e anexado aos autos do processo licitatório.</w:t>
      </w:r>
    </w:p>
    <w:p w:rsidR="005504F2" w:rsidRPr="00626872" w:rsidRDefault="005504F2" w:rsidP="000404ED">
      <w:pPr>
        <w:pStyle w:val="Nivel3"/>
        <w:spacing w:before="0" w:after="0" w:line="240" w:lineRule="auto"/>
        <w:rPr>
          <w:sz w:val="24"/>
          <w:szCs w:val="24"/>
        </w:rPr>
      </w:pPr>
      <w:r w:rsidRPr="00626872">
        <w:rPr>
          <w:sz w:val="24"/>
          <w:szCs w:val="24"/>
        </w:rPr>
        <w:t xml:space="preserve">O pregoeiro solicitará ao licitante mais bem classificado que, no prazo de </w:t>
      </w:r>
      <w:r w:rsidR="00C54607" w:rsidRPr="00C54607">
        <w:rPr>
          <w:color w:val="auto"/>
          <w:sz w:val="24"/>
          <w:szCs w:val="24"/>
        </w:rPr>
        <w:t>4</w:t>
      </w:r>
      <w:r w:rsidRPr="00C54607">
        <w:rPr>
          <w:color w:val="auto"/>
          <w:sz w:val="24"/>
          <w:szCs w:val="24"/>
        </w:rPr>
        <w:t xml:space="preserve"> (</w:t>
      </w:r>
      <w:r w:rsidR="00C54607" w:rsidRPr="00C54607">
        <w:rPr>
          <w:color w:val="auto"/>
          <w:sz w:val="24"/>
          <w:szCs w:val="24"/>
        </w:rPr>
        <w:t>quatro</w:t>
      </w:r>
      <w:r w:rsidRPr="00C54607">
        <w:rPr>
          <w:color w:val="auto"/>
          <w:sz w:val="24"/>
          <w:szCs w:val="24"/>
        </w:rPr>
        <w:t>) horas</w:t>
      </w:r>
      <w:r w:rsidRPr="00626872">
        <w:rPr>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rsidR="005504F2" w:rsidRPr="00626872" w:rsidRDefault="005504F2" w:rsidP="000404ED">
      <w:pPr>
        <w:pStyle w:val="Nivel3"/>
        <w:spacing w:before="0" w:after="0" w:line="240" w:lineRule="auto"/>
        <w:rPr>
          <w:iCs/>
          <w:sz w:val="24"/>
          <w:szCs w:val="24"/>
        </w:rPr>
      </w:pPr>
      <w:r w:rsidRPr="00626872">
        <w:rPr>
          <w:sz w:val="24"/>
          <w:szCs w:val="24"/>
        </w:rPr>
        <w:t>É facultado ao pregoeiro prorrogar o prazo estabelecido, a partir de solicitação fundamentada feita no chat pelo licitante, antes de findo o prazo.</w:t>
      </w:r>
    </w:p>
    <w:p w:rsidR="005504F2" w:rsidRPr="000404ED" w:rsidRDefault="005504F2" w:rsidP="000404ED">
      <w:pPr>
        <w:pStyle w:val="Nivel2"/>
        <w:spacing w:before="0" w:after="0" w:line="240" w:lineRule="auto"/>
        <w:rPr>
          <w:rFonts w:eastAsia="Times New Roman"/>
          <w:sz w:val="24"/>
          <w:szCs w:val="24"/>
        </w:rPr>
      </w:pPr>
      <w:r w:rsidRPr="00626872">
        <w:rPr>
          <w:sz w:val="24"/>
          <w:szCs w:val="24"/>
        </w:rPr>
        <w:t>Após a negociação do preço, o Pregoeiro iniciará a fase de aceitação e julgamento da proposta.</w:t>
      </w:r>
      <w:bookmarkEnd w:id="23"/>
    </w:p>
    <w:p w:rsidR="000404ED" w:rsidRPr="00626872" w:rsidRDefault="000404ED" w:rsidP="000404ED">
      <w:pPr>
        <w:pStyle w:val="Nivel2"/>
        <w:numPr>
          <w:ilvl w:val="0"/>
          <w:numId w:val="0"/>
        </w:numPr>
        <w:spacing w:before="0" w:after="0" w:line="240" w:lineRule="auto"/>
        <w:rPr>
          <w:rFonts w:eastAsia="Times New Roman"/>
          <w:sz w:val="24"/>
          <w:szCs w:val="24"/>
        </w:rPr>
      </w:pPr>
    </w:p>
    <w:p w:rsidR="005504F2" w:rsidRDefault="005504F2" w:rsidP="008407A4">
      <w:pPr>
        <w:pStyle w:val="Nivel01"/>
        <w:numPr>
          <w:ilvl w:val="0"/>
          <w:numId w:val="1"/>
        </w:numPr>
      </w:pPr>
      <w:bookmarkStart w:id="32" w:name="_Toc135469229"/>
      <w:r w:rsidRPr="00626872">
        <w:t>DA FASE DE JULGAMENTO</w:t>
      </w:r>
      <w:bookmarkEnd w:id="32"/>
    </w:p>
    <w:p w:rsidR="000404ED" w:rsidRPr="000404ED" w:rsidRDefault="000404ED" w:rsidP="000404ED"/>
    <w:p w:rsidR="005504F2" w:rsidRPr="00141BA2" w:rsidRDefault="005504F2" w:rsidP="000404ED">
      <w:pPr>
        <w:pStyle w:val="Nivel2"/>
        <w:spacing w:before="0" w:after="0" w:line="240" w:lineRule="auto"/>
        <w:rPr>
          <w:b/>
          <w:bCs/>
          <w:sz w:val="24"/>
          <w:szCs w:val="24"/>
          <w:lang w:eastAsia="ar-SA"/>
        </w:rPr>
      </w:pPr>
      <w:bookmarkStart w:id="33" w:name="_Ref117019424"/>
      <w:r w:rsidRPr="00141BA2">
        <w:rPr>
          <w:sz w:val="24"/>
          <w:szCs w:val="24"/>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141BA2">
          <w:rPr>
            <w:rStyle w:val="Hyperlink"/>
            <w:color w:val="auto"/>
            <w:sz w:val="24"/>
            <w:szCs w:val="24"/>
            <w:u w:val="none"/>
          </w:rPr>
          <w:t>art. 14 da Lei nº 14.133/2021</w:t>
        </w:r>
      </w:hyperlink>
      <w:r w:rsidRPr="00141BA2">
        <w:rPr>
          <w:color w:val="auto"/>
          <w:sz w:val="24"/>
          <w:szCs w:val="24"/>
        </w:rPr>
        <w:t>,</w:t>
      </w:r>
      <w:r w:rsidRPr="00141BA2">
        <w:rPr>
          <w:sz w:val="24"/>
          <w:szCs w:val="24"/>
        </w:rPr>
        <w:t xml:space="preserve"> legislação correlata e no </w:t>
      </w:r>
      <w:r w:rsidRPr="00ED5AE5">
        <w:rPr>
          <w:color w:val="auto"/>
          <w:sz w:val="24"/>
          <w:szCs w:val="24"/>
        </w:rPr>
        <w:t xml:space="preserve">item </w:t>
      </w:r>
      <w:r w:rsidR="00B12A7B" w:rsidRPr="00ED5AE5">
        <w:rPr>
          <w:color w:val="auto"/>
          <w:sz w:val="24"/>
          <w:szCs w:val="24"/>
        </w:rPr>
        <w:t>2.</w:t>
      </w:r>
      <w:r w:rsidR="00D97A45" w:rsidRPr="00ED5AE5">
        <w:rPr>
          <w:color w:val="auto"/>
          <w:sz w:val="24"/>
          <w:szCs w:val="24"/>
        </w:rPr>
        <w:t>6</w:t>
      </w:r>
      <w:r w:rsidRPr="00ED5AE5">
        <w:rPr>
          <w:color w:val="auto"/>
          <w:sz w:val="24"/>
          <w:szCs w:val="24"/>
        </w:rPr>
        <w:t xml:space="preserve"> </w:t>
      </w:r>
      <w:r w:rsidRPr="00141BA2">
        <w:rPr>
          <w:sz w:val="24"/>
          <w:szCs w:val="24"/>
        </w:rPr>
        <w:t xml:space="preserve">do edital, </w:t>
      </w:r>
      <w:bookmarkEnd w:id="33"/>
      <w:r w:rsidRPr="00141BA2">
        <w:rPr>
          <w:color w:val="auto"/>
          <w:sz w:val="24"/>
          <w:szCs w:val="24"/>
          <w:lang w:eastAsia="ar-SA"/>
        </w:rPr>
        <w:t>especialmente quanto à existência de sanção que impeça a participação no certame ou a futura contratação,</w:t>
      </w:r>
      <w:r w:rsidRPr="00141BA2">
        <w:rPr>
          <w:sz w:val="24"/>
          <w:szCs w:val="24"/>
          <w:lang w:eastAsia="ar-SA"/>
        </w:rPr>
        <w:t xml:space="preserve"> mediante a consulta aos seguintes cadastros:</w:t>
      </w:r>
    </w:p>
    <w:p w:rsidR="005504F2" w:rsidRPr="00141BA2" w:rsidRDefault="005504F2" w:rsidP="000404ED">
      <w:pPr>
        <w:pStyle w:val="Nivel3"/>
        <w:spacing w:before="0" w:after="0" w:line="240" w:lineRule="auto"/>
        <w:rPr>
          <w:sz w:val="24"/>
          <w:szCs w:val="24"/>
          <w:lang w:eastAsia="ar-SA"/>
        </w:rPr>
      </w:pPr>
      <w:r w:rsidRPr="00141BA2">
        <w:rPr>
          <w:sz w:val="24"/>
          <w:szCs w:val="24"/>
          <w:lang w:eastAsia="ar-SA"/>
        </w:rPr>
        <w:t xml:space="preserve">SICAF/Cadastro de Fornecedores do Município de Bueno Brandão;  </w:t>
      </w:r>
    </w:p>
    <w:p w:rsidR="005504F2" w:rsidRPr="00075488" w:rsidRDefault="005504F2" w:rsidP="000404ED">
      <w:pPr>
        <w:pStyle w:val="Nivel3"/>
        <w:spacing w:before="0" w:after="0" w:line="240" w:lineRule="auto"/>
        <w:rPr>
          <w:color w:val="auto"/>
          <w:sz w:val="24"/>
          <w:szCs w:val="24"/>
          <w:lang w:eastAsia="ar-SA"/>
        </w:rPr>
      </w:pPr>
      <w:r w:rsidRPr="00141BA2">
        <w:rPr>
          <w:sz w:val="24"/>
          <w:szCs w:val="24"/>
          <w:lang w:eastAsia="ar-SA"/>
        </w:rPr>
        <w:t>Cadastro Nacional de Empresas Inidôneas e Suspensas - CEIS, mantido pela Controladoria-</w:t>
      </w:r>
      <w:r w:rsidRPr="00141BA2">
        <w:rPr>
          <w:color w:val="auto"/>
          <w:sz w:val="24"/>
          <w:szCs w:val="24"/>
          <w:lang w:eastAsia="ar-SA"/>
        </w:rPr>
        <w:t>Geral da União (</w:t>
      </w:r>
      <w:hyperlink r:id="rId25" w:history="1">
        <w:r w:rsidRPr="00141BA2">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rsidR="005504F2" w:rsidRPr="00075488" w:rsidRDefault="005504F2" w:rsidP="000404ED">
      <w:pPr>
        <w:pStyle w:val="Nivel3"/>
        <w:spacing w:before="0" w:after="0" w:line="240" w:lineRule="auto"/>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rsidR="005504F2" w:rsidRPr="00366A82" w:rsidRDefault="005504F2" w:rsidP="000404ED">
      <w:pPr>
        <w:pStyle w:val="Nivel2"/>
        <w:spacing w:before="0" w:after="0"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7"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rsidR="005504F2" w:rsidRPr="00626872" w:rsidRDefault="005504F2" w:rsidP="000404ED">
      <w:pPr>
        <w:pStyle w:val="Nivel2"/>
        <w:spacing w:before="0" w:after="0"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rsidR="005504F2" w:rsidRPr="00626872" w:rsidRDefault="005504F2" w:rsidP="000404ED">
      <w:pPr>
        <w:pStyle w:val="Nivel3"/>
        <w:spacing w:before="0" w:after="0" w:line="240" w:lineRule="auto"/>
        <w:rPr>
          <w:sz w:val="24"/>
          <w:szCs w:val="24"/>
        </w:rPr>
      </w:pPr>
      <w:r w:rsidRPr="00626872">
        <w:rPr>
          <w:sz w:val="24"/>
          <w:szCs w:val="24"/>
        </w:rPr>
        <w:lastRenderedPageBreak/>
        <w:t xml:space="preserve">A tentativa de burla será verificada por meio dos vínculos societários, linhas de fornecimento similares, dentre outros. </w:t>
      </w:r>
    </w:p>
    <w:p w:rsidR="005504F2" w:rsidRPr="00626872" w:rsidRDefault="005504F2" w:rsidP="000404ED">
      <w:pPr>
        <w:pStyle w:val="Nivel3"/>
        <w:spacing w:before="0" w:after="0" w:line="240" w:lineRule="auto"/>
        <w:rPr>
          <w:sz w:val="24"/>
          <w:szCs w:val="24"/>
        </w:rPr>
      </w:pPr>
      <w:r w:rsidRPr="00626872">
        <w:rPr>
          <w:sz w:val="24"/>
          <w:szCs w:val="24"/>
        </w:rPr>
        <w:t xml:space="preserve">O licitante será convocado para manifestação previamente a uma eventual desclassificação. </w:t>
      </w:r>
    </w:p>
    <w:p w:rsidR="005504F2" w:rsidRPr="00626872" w:rsidRDefault="005504F2" w:rsidP="000404ED">
      <w:pPr>
        <w:pStyle w:val="Nivel3"/>
        <w:spacing w:before="0" w:after="0" w:line="240" w:lineRule="auto"/>
        <w:rPr>
          <w:sz w:val="24"/>
          <w:szCs w:val="24"/>
        </w:rPr>
      </w:pPr>
      <w:r w:rsidRPr="00626872">
        <w:rPr>
          <w:sz w:val="24"/>
          <w:szCs w:val="24"/>
        </w:rPr>
        <w:t>Constatada a existência de sanção, o licitante será reputado inabilitado, por falta de condição de participação.</w:t>
      </w:r>
    </w:p>
    <w:p w:rsidR="005504F2" w:rsidRPr="00626872" w:rsidRDefault="005504F2" w:rsidP="000404ED">
      <w:pPr>
        <w:pStyle w:val="Nivel2"/>
        <w:spacing w:before="0" w:after="0" w:line="240" w:lineRule="auto"/>
        <w:rPr>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o pregoeiro verificará se faz jus ao benefício, em conformidade com o</w:t>
      </w:r>
      <w:r w:rsidR="00366A82">
        <w:rPr>
          <w:sz w:val="24"/>
          <w:szCs w:val="24"/>
        </w:rPr>
        <w:t>s</w:t>
      </w:r>
      <w:r w:rsidR="00B515D6">
        <w:rPr>
          <w:sz w:val="24"/>
          <w:szCs w:val="24"/>
        </w:rPr>
        <w:t xml:space="preserve"> itens </w:t>
      </w:r>
      <w:r w:rsidR="00B515D6" w:rsidRPr="00D91DBD">
        <w:rPr>
          <w:sz w:val="24"/>
          <w:szCs w:val="24"/>
        </w:rPr>
        <w:t>3.</w:t>
      </w:r>
      <w:r w:rsidR="00366A82" w:rsidRPr="00D91DBD">
        <w:rPr>
          <w:sz w:val="24"/>
          <w:szCs w:val="24"/>
        </w:rPr>
        <w:t>5</w:t>
      </w:r>
      <w:r w:rsidRPr="00D91DBD">
        <w:rPr>
          <w:sz w:val="24"/>
          <w:szCs w:val="24"/>
        </w:rPr>
        <w:t xml:space="preserve"> e </w:t>
      </w:r>
      <w:r w:rsidR="00B12A7B" w:rsidRPr="00D91DBD">
        <w:rPr>
          <w:sz w:val="24"/>
          <w:szCs w:val="24"/>
        </w:rPr>
        <w:t>3.6</w:t>
      </w:r>
      <w:r w:rsidRPr="00626872">
        <w:rPr>
          <w:sz w:val="24"/>
          <w:szCs w:val="24"/>
        </w:rPr>
        <w:t xml:space="preserve"> deste edital.</w:t>
      </w:r>
    </w:p>
    <w:p w:rsidR="005504F2" w:rsidRPr="00626872" w:rsidRDefault="005504F2" w:rsidP="000404ED">
      <w:pPr>
        <w:pStyle w:val="Nivel2"/>
        <w:spacing w:before="0" w:after="0"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rsidR="005504F2" w:rsidRPr="00626872" w:rsidRDefault="005504F2" w:rsidP="000404ED">
      <w:pPr>
        <w:pStyle w:val="Nivel2"/>
        <w:spacing w:before="0" w:after="0" w:line="240" w:lineRule="auto"/>
        <w:rPr>
          <w:b/>
          <w:sz w:val="24"/>
          <w:szCs w:val="24"/>
        </w:rPr>
      </w:pPr>
      <w:r w:rsidRPr="00626872">
        <w:rPr>
          <w:sz w:val="24"/>
          <w:szCs w:val="24"/>
        </w:rPr>
        <w:t xml:space="preserve">Será desclassificada a proposta vencedora que: </w:t>
      </w:r>
    </w:p>
    <w:p w:rsidR="005504F2" w:rsidRPr="00626872" w:rsidRDefault="005504F2" w:rsidP="000404ED">
      <w:pPr>
        <w:pStyle w:val="Nivel3"/>
        <w:spacing w:before="0" w:after="0" w:line="240" w:lineRule="auto"/>
        <w:rPr>
          <w:sz w:val="24"/>
          <w:szCs w:val="24"/>
        </w:rPr>
      </w:pPr>
      <w:proofErr w:type="gramStart"/>
      <w:r w:rsidRPr="00626872">
        <w:rPr>
          <w:sz w:val="24"/>
          <w:szCs w:val="24"/>
        </w:rPr>
        <w:t>contiver</w:t>
      </w:r>
      <w:proofErr w:type="gramEnd"/>
      <w:r w:rsidRPr="00626872">
        <w:rPr>
          <w:sz w:val="24"/>
          <w:szCs w:val="24"/>
        </w:rPr>
        <w:t xml:space="preserve"> vícios insanáveis;</w:t>
      </w:r>
    </w:p>
    <w:p w:rsidR="005504F2" w:rsidRPr="00626872" w:rsidRDefault="005504F2" w:rsidP="000404ED">
      <w:pPr>
        <w:pStyle w:val="Nivel3"/>
        <w:spacing w:before="0" w:after="0" w:line="240" w:lineRule="auto"/>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rsidR="005504F2" w:rsidRPr="00626872" w:rsidRDefault="005504F2" w:rsidP="000404ED">
      <w:pPr>
        <w:pStyle w:val="Nivel3"/>
        <w:spacing w:before="0" w:after="0" w:line="240" w:lineRule="auto"/>
        <w:rPr>
          <w:sz w:val="24"/>
          <w:szCs w:val="24"/>
        </w:rPr>
      </w:pPr>
      <w:proofErr w:type="gramStart"/>
      <w:r w:rsidRPr="00626872">
        <w:rPr>
          <w:sz w:val="24"/>
          <w:szCs w:val="24"/>
        </w:rPr>
        <w:t>apresentar</w:t>
      </w:r>
      <w:proofErr w:type="gramEnd"/>
      <w:r w:rsidRPr="00626872">
        <w:rPr>
          <w:sz w:val="24"/>
          <w:szCs w:val="24"/>
        </w:rPr>
        <w:t xml:space="preserve"> preços inexequíveis ou permanecerem acima do preço máximo definido para a contratação;</w:t>
      </w:r>
    </w:p>
    <w:p w:rsidR="005504F2" w:rsidRPr="00626872" w:rsidRDefault="005504F2" w:rsidP="000404ED">
      <w:pPr>
        <w:pStyle w:val="Nivel3"/>
        <w:spacing w:before="0" w:after="0" w:line="240" w:lineRule="auto"/>
        <w:rPr>
          <w:sz w:val="24"/>
          <w:szCs w:val="24"/>
        </w:rPr>
      </w:pPr>
      <w:proofErr w:type="gramStart"/>
      <w:r w:rsidRPr="00626872">
        <w:rPr>
          <w:sz w:val="24"/>
          <w:szCs w:val="24"/>
        </w:rPr>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rsidR="005504F2" w:rsidRPr="00626872" w:rsidRDefault="005504F2" w:rsidP="000404ED">
      <w:pPr>
        <w:pStyle w:val="Nivel3"/>
        <w:spacing w:before="0" w:after="0" w:line="240" w:lineRule="auto"/>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rsidR="005504F2" w:rsidRPr="00626872" w:rsidRDefault="005504F2" w:rsidP="000404ED">
      <w:pPr>
        <w:pStyle w:val="Nivel2"/>
        <w:spacing w:before="0" w:after="0" w:line="240" w:lineRule="auto"/>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rsidR="005504F2" w:rsidRPr="00626872" w:rsidRDefault="005504F2" w:rsidP="000404ED">
      <w:pPr>
        <w:pStyle w:val="Nivel2"/>
        <w:spacing w:before="0" w:after="0" w:line="240" w:lineRule="auto"/>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5504F2" w:rsidRPr="00626872" w:rsidRDefault="005504F2" w:rsidP="000404ED">
      <w:pPr>
        <w:pStyle w:val="Nivel2"/>
        <w:spacing w:before="0" w:after="0"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5504F2" w:rsidRPr="00626872" w:rsidRDefault="005504F2" w:rsidP="000404ED">
      <w:pPr>
        <w:pStyle w:val="Nivel3"/>
        <w:spacing w:before="0" w:after="0" w:line="240" w:lineRule="auto"/>
        <w:rPr>
          <w:sz w:val="24"/>
          <w:szCs w:val="24"/>
        </w:rPr>
      </w:pPr>
      <w:r w:rsidRPr="00626872">
        <w:rPr>
          <w:sz w:val="24"/>
          <w:szCs w:val="24"/>
        </w:rPr>
        <w:t>O ajuste de que trata este dispositivo se limita a sanar erros ou falhas que não alterem a substância das propostas;</w:t>
      </w:r>
    </w:p>
    <w:p w:rsidR="005504F2" w:rsidRPr="00626872" w:rsidRDefault="005504F2" w:rsidP="000404ED">
      <w:pPr>
        <w:pStyle w:val="Nivel3"/>
        <w:spacing w:before="0" w:after="0" w:line="240" w:lineRule="auto"/>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rsidR="005504F2" w:rsidRPr="000404ED" w:rsidRDefault="005504F2" w:rsidP="000404ED">
      <w:pPr>
        <w:pStyle w:val="Nivel2"/>
        <w:spacing w:before="0" w:after="0"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rsidR="000404ED" w:rsidRPr="0002609A" w:rsidRDefault="000404ED" w:rsidP="000404ED">
      <w:pPr>
        <w:pStyle w:val="Nivel2"/>
        <w:numPr>
          <w:ilvl w:val="0"/>
          <w:numId w:val="0"/>
        </w:numPr>
        <w:spacing w:before="0" w:after="0" w:line="240" w:lineRule="auto"/>
        <w:rPr>
          <w:b/>
          <w:sz w:val="24"/>
          <w:szCs w:val="24"/>
        </w:rPr>
      </w:pPr>
    </w:p>
    <w:p w:rsidR="005839A8" w:rsidRDefault="005504F2" w:rsidP="008407A4">
      <w:pPr>
        <w:pStyle w:val="Nivel01"/>
        <w:numPr>
          <w:ilvl w:val="0"/>
          <w:numId w:val="1"/>
        </w:numPr>
      </w:pPr>
      <w:bookmarkStart w:id="34" w:name="_Toc135469230"/>
      <w:r w:rsidRPr="00B55E9C">
        <w:t>DA FASE DE HABILITAÇÃO</w:t>
      </w:r>
      <w:bookmarkEnd w:id="34"/>
    </w:p>
    <w:p w:rsidR="00E86F02" w:rsidRPr="00E86F02" w:rsidRDefault="00E86F02" w:rsidP="000404ED"/>
    <w:p w:rsidR="005839A8" w:rsidRPr="00B55E9C" w:rsidRDefault="005839A8" w:rsidP="000404ED">
      <w:pPr>
        <w:pStyle w:val="Nivel2"/>
        <w:spacing w:before="0" w:after="0" w:line="240" w:lineRule="auto"/>
        <w:rPr>
          <w:sz w:val="24"/>
          <w:szCs w:val="24"/>
        </w:rPr>
      </w:pPr>
      <w:r w:rsidRPr="00B55E9C">
        <w:rPr>
          <w:rFonts w:eastAsiaTheme="minorHAnsi"/>
          <w:sz w:val="24"/>
          <w:szCs w:val="24"/>
          <w:lang w:eastAsia="en-US"/>
        </w:rPr>
        <w:lastRenderedPageBreak/>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rsidR="005839A8" w:rsidRPr="00B55E9C" w:rsidRDefault="005839A8" w:rsidP="000404ED">
      <w:pPr>
        <w:pStyle w:val="Nivel3"/>
        <w:spacing w:before="0" w:after="0" w:line="240" w:lineRule="auto"/>
        <w:rPr>
          <w:sz w:val="24"/>
          <w:szCs w:val="24"/>
        </w:rPr>
      </w:pPr>
      <w:r w:rsidRPr="00B55E9C">
        <w:rPr>
          <w:rFonts w:eastAsiaTheme="minorHAnsi"/>
          <w:sz w:val="24"/>
          <w:szCs w:val="24"/>
          <w:lang w:eastAsia="en-US"/>
        </w:rPr>
        <w:t xml:space="preserve">O prazo previsto no item </w:t>
      </w:r>
      <w:r w:rsidR="0004310B">
        <w:rPr>
          <w:rFonts w:eastAsiaTheme="minorHAnsi"/>
          <w:sz w:val="24"/>
          <w:szCs w:val="24"/>
          <w:lang w:eastAsia="en-US"/>
        </w:rPr>
        <w:t>7</w:t>
      </w:r>
      <w:r w:rsidRPr="00B55E9C">
        <w:rPr>
          <w:rFonts w:eastAsiaTheme="minorHAnsi"/>
          <w:sz w:val="24"/>
          <w:szCs w:val="24"/>
          <w:lang w:eastAsia="en-US"/>
        </w:rPr>
        <w:t>.1 poderá ser prorrogado por solicitação da licitante ou de ofício pelo Pregoeiro.</w:t>
      </w:r>
    </w:p>
    <w:p w:rsidR="005504F2" w:rsidRPr="005839A8" w:rsidRDefault="005504F2" w:rsidP="000404ED">
      <w:pPr>
        <w:pStyle w:val="Nivel2"/>
        <w:spacing w:before="0" w:after="0" w:line="240" w:lineRule="auto"/>
        <w:rPr>
          <w:sz w:val="24"/>
          <w:szCs w:val="24"/>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28" w:anchor="art62" w:history="1">
        <w:proofErr w:type="spellStart"/>
        <w:r w:rsidRPr="005839A8">
          <w:rPr>
            <w:rStyle w:val="Hyperlink"/>
            <w:color w:val="auto"/>
            <w:sz w:val="24"/>
            <w:szCs w:val="24"/>
            <w:u w:val="none"/>
          </w:rPr>
          <w:t>arts</w:t>
        </w:r>
        <w:proofErr w:type="spellEnd"/>
        <w:r w:rsidRPr="005839A8">
          <w:rPr>
            <w:rStyle w:val="Hyperlink"/>
            <w:color w:val="auto"/>
            <w:sz w:val="24"/>
            <w:szCs w:val="24"/>
            <w:u w:val="none"/>
          </w:rPr>
          <w:t>. 62 a 70 da Lei nº 14.133, de 2021</w:t>
        </w:r>
      </w:hyperlink>
      <w:r w:rsidR="00B55E9C">
        <w:rPr>
          <w:rStyle w:val="Hyperlink"/>
          <w:color w:val="auto"/>
          <w:sz w:val="24"/>
          <w:szCs w:val="24"/>
          <w:u w:val="none"/>
        </w:rPr>
        <w:t xml:space="preserve"> e são os seguintes:</w:t>
      </w:r>
    </w:p>
    <w:p w:rsidR="005504F2" w:rsidRPr="005839A8" w:rsidRDefault="00B55E9C" w:rsidP="000404ED">
      <w:pPr>
        <w:pStyle w:val="Nivel3"/>
        <w:spacing w:before="0" w:after="0" w:line="240" w:lineRule="auto"/>
        <w:rPr>
          <w:i/>
          <w:iCs/>
          <w:sz w:val="24"/>
          <w:szCs w:val="24"/>
        </w:rPr>
      </w:pPr>
      <w:bookmarkStart w:id="35" w:name="_Ref114663777"/>
      <w:r>
        <w:rPr>
          <w:sz w:val="24"/>
          <w:szCs w:val="24"/>
        </w:rPr>
        <w:t>D</w:t>
      </w:r>
      <w:r w:rsidR="005504F2" w:rsidRPr="005839A8">
        <w:rPr>
          <w:sz w:val="24"/>
          <w:szCs w:val="24"/>
        </w:rPr>
        <w:t>ocumentação exigida para fins de habilitação jurídica, fiscal, social e trabalhista</w:t>
      </w:r>
      <w:bookmarkEnd w:id="35"/>
      <w:r w:rsidR="005504F2" w:rsidRPr="005839A8">
        <w:rPr>
          <w:sz w:val="24"/>
          <w:szCs w:val="24"/>
        </w:rPr>
        <w:t>:</w:t>
      </w:r>
    </w:p>
    <w:p w:rsidR="005504F2" w:rsidRPr="00784D75" w:rsidRDefault="005504F2" w:rsidP="000404ED">
      <w:pPr>
        <w:widowControl w:val="0"/>
        <w:autoSpaceDE w:val="0"/>
        <w:autoSpaceDN w:val="0"/>
        <w:adjustRightInd w:val="0"/>
        <w:outlineLvl w:val="0"/>
        <w:rPr>
          <w:rFonts w:ascii="Arial" w:hAnsi="Arial" w:cs="Arial"/>
          <w:color w:val="FF0000"/>
        </w:rPr>
      </w:pPr>
      <w:r w:rsidRPr="005839A8">
        <w:rPr>
          <w:rFonts w:ascii="Arial" w:hAnsi="Arial" w:cs="Arial"/>
          <w:color w:val="000000" w:themeColor="text1"/>
        </w:rPr>
        <w:t>I. Na hipótese de pessoa jurídica</w:t>
      </w:r>
      <w:r w:rsidRPr="00A65719">
        <w:rPr>
          <w:rFonts w:ascii="Arial" w:hAnsi="Arial" w:cs="Arial"/>
          <w:color w:val="000000" w:themeColor="text1"/>
        </w:rPr>
        <w:t>:</w:t>
      </w:r>
    </w:p>
    <w:p w:rsidR="005504F2" w:rsidRPr="00BA1849"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rsidR="005504F2" w:rsidRPr="00BA1849"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rsidR="005504F2" w:rsidRPr="00BA1849"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rsidR="005504F2" w:rsidRPr="00BA1849"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rsidR="005504F2" w:rsidRPr="00BA1849"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rsidR="005504F2"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5504F2" w:rsidRPr="00BA1849"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5504F2" w:rsidRPr="00BA1849"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5504F2" w:rsidRPr="00BA1849"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rsidR="005504F2" w:rsidRDefault="005504F2" w:rsidP="000404ED">
      <w:pPr>
        <w:pStyle w:val="PargrafodaLista"/>
        <w:widowControl w:val="0"/>
        <w:numPr>
          <w:ilvl w:val="0"/>
          <w:numId w:val="16"/>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DF496E" w:rsidRDefault="00DF496E" w:rsidP="00DF496E">
      <w:pPr>
        <w:pStyle w:val="PargrafodaLista"/>
        <w:widowControl w:val="0"/>
        <w:autoSpaceDE w:val="0"/>
        <w:autoSpaceDN w:val="0"/>
        <w:adjustRightInd w:val="0"/>
        <w:ind w:left="360"/>
        <w:jc w:val="both"/>
        <w:rPr>
          <w:rFonts w:ascii="Arial" w:hAnsi="Arial" w:cs="Arial"/>
          <w:color w:val="000000" w:themeColor="text1"/>
        </w:rPr>
      </w:pPr>
    </w:p>
    <w:p w:rsidR="000404ED" w:rsidRDefault="000404ED" w:rsidP="000404ED">
      <w:pPr>
        <w:widowControl w:val="0"/>
        <w:autoSpaceDE w:val="0"/>
        <w:autoSpaceDN w:val="0"/>
        <w:adjustRightInd w:val="0"/>
        <w:jc w:val="both"/>
        <w:outlineLvl w:val="0"/>
        <w:rPr>
          <w:rFonts w:ascii="Arial" w:hAnsi="Arial" w:cs="Arial"/>
          <w:color w:val="000000" w:themeColor="text1"/>
        </w:rPr>
      </w:pPr>
    </w:p>
    <w:p w:rsidR="005504F2" w:rsidRPr="00784D75" w:rsidRDefault="005504F2" w:rsidP="000404ED">
      <w:pPr>
        <w:widowControl w:val="0"/>
        <w:autoSpaceDE w:val="0"/>
        <w:autoSpaceDN w:val="0"/>
        <w:adjustRightInd w:val="0"/>
        <w:jc w:val="both"/>
        <w:outlineLvl w:val="0"/>
        <w:rPr>
          <w:rFonts w:ascii="Arial" w:hAnsi="Arial" w:cs="Arial"/>
          <w:color w:val="000000" w:themeColor="text1"/>
        </w:rPr>
      </w:pPr>
      <w:r w:rsidRPr="00784D75">
        <w:rPr>
          <w:rFonts w:ascii="Arial" w:hAnsi="Arial" w:cs="Arial"/>
          <w:color w:val="000000" w:themeColor="text1"/>
        </w:rPr>
        <w:t>II. Na hipótese de pessoa física:</w:t>
      </w:r>
    </w:p>
    <w:p w:rsidR="005504F2" w:rsidRPr="00BA1849" w:rsidRDefault="005504F2" w:rsidP="000404ED">
      <w:pPr>
        <w:pStyle w:val="PargrafodaLista"/>
        <w:widowControl w:val="0"/>
        <w:numPr>
          <w:ilvl w:val="0"/>
          <w:numId w:val="17"/>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rsidR="005504F2" w:rsidRPr="00BA1849" w:rsidRDefault="005504F2" w:rsidP="000404ED">
      <w:pPr>
        <w:pStyle w:val="PargrafodaLista"/>
        <w:widowControl w:val="0"/>
        <w:numPr>
          <w:ilvl w:val="0"/>
          <w:numId w:val="17"/>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 xml:space="preserve">Número de telefone para contato e e-mail, e-mail este que valerá como meio oficial para recebimento de comunicados, notificações e intimações, de qualquer natureza, mesmo em processos administrativos de aplicação de </w:t>
      </w:r>
      <w:r w:rsidRPr="00BA1849">
        <w:rPr>
          <w:rFonts w:ascii="Arial" w:hAnsi="Arial" w:cs="Arial"/>
          <w:color w:val="000000" w:themeColor="text1"/>
        </w:rPr>
        <w:lastRenderedPageBreak/>
        <w:t>sanções e de responsabilização;</w:t>
      </w:r>
    </w:p>
    <w:p w:rsidR="005504F2" w:rsidRPr="00BA1849" w:rsidRDefault="005504F2" w:rsidP="000404ED">
      <w:pPr>
        <w:pStyle w:val="PargrafodaLista"/>
        <w:widowControl w:val="0"/>
        <w:numPr>
          <w:ilvl w:val="0"/>
          <w:numId w:val="17"/>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rsidR="005504F2" w:rsidRPr="00BA1849" w:rsidRDefault="005504F2" w:rsidP="000404ED">
      <w:pPr>
        <w:pStyle w:val="PargrafodaLista"/>
        <w:widowControl w:val="0"/>
        <w:numPr>
          <w:ilvl w:val="0"/>
          <w:numId w:val="17"/>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5504F2" w:rsidRPr="00BA1849" w:rsidRDefault="005504F2" w:rsidP="000404ED">
      <w:pPr>
        <w:pStyle w:val="PargrafodaLista"/>
        <w:widowControl w:val="0"/>
        <w:numPr>
          <w:ilvl w:val="0"/>
          <w:numId w:val="17"/>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5504F2" w:rsidRDefault="005504F2" w:rsidP="000404ED">
      <w:pPr>
        <w:pStyle w:val="PargrafodaLista"/>
        <w:widowControl w:val="0"/>
        <w:numPr>
          <w:ilvl w:val="0"/>
          <w:numId w:val="17"/>
        </w:numPr>
        <w:autoSpaceDE w:val="0"/>
        <w:autoSpaceDN w:val="0"/>
        <w:adjustRightInd w:val="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997873" w:rsidRDefault="00997873" w:rsidP="00997873">
      <w:pPr>
        <w:pStyle w:val="PargrafodaLista"/>
        <w:widowControl w:val="0"/>
        <w:autoSpaceDE w:val="0"/>
        <w:autoSpaceDN w:val="0"/>
        <w:adjustRightInd w:val="0"/>
        <w:jc w:val="both"/>
        <w:rPr>
          <w:rFonts w:ascii="Arial" w:hAnsi="Arial" w:cs="Arial"/>
          <w:color w:val="FF0000"/>
        </w:rPr>
      </w:pPr>
    </w:p>
    <w:p w:rsidR="00DF496E" w:rsidRPr="00DF496E" w:rsidRDefault="00DF496E" w:rsidP="00DF496E">
      <w:pPr>
        <w:pStyle w:val="Nivel3"/>
        <w:spacing w:line="240" w:lineRule="auto"/>
        <w:ind w:left="0"/>
        <w:rPr>
          <w:sz w:val="24"/>
          <w:szCs w:val="24"/>
        </w:rPr>
      </w:pPr>
      <w:r w:rsidRPr="00DF496E">
        <w:rPr>
          <w:sz w:val="24"/>
          <w:szCs w:val="24"/>
        </w:rPr>
        <w:t>A documentação exigida para fins de qualificação econômico-financeira é a seguinte:</w:t>
      </w:r>
    </w:p>
    <w:p w:rsidR="00DF496E" w:rsidRPr="00DF496E" w:rsidRDefault="00DF496E" w:rsidP="00DF496E">
      <w:pPr>
        <w:pStyle w:val="Nivel3"/>
        <w:numPr>
          <w:ilvl w:val="0"/>
          <w:numId w:val="0"/>
        </w:numPr>
        <w:spacing w:line="240" w:lineRule="auto"/>
        <w:ind w:left="284"/>
        <w:rPr>
          <w:sz w:val="24"/>
          <w:szCs w:val="24"/>
        </w:rPr>
      </w:pPr>
      <w:r w:rsidRPr="00DF496E">
        <w:rPr>
          <w:sz w:val="24"/>
          <w:szCs w:val="24"/>
        </w:rPr>
        <w:t>a) certidão negativa de falência expedida pelo distribuidor da sede do fornecedor</w:t>
      </w:r>
    </w:p>
    <w:p w:rsidR="00DF496E" w:rsidRPr="00DF496E" w:rsidRDefault="00DF496E" w:rsidP="00DF496E">
      <w:pPr>
        <w:pStyle w:val="Nivel3"/>
        <w:spacing w:line="240" w:lineRule="auto"/>
        <w:ind w:left="0"/>
        <w:rPr>
          <w:sz w:val="24"/>
          <w:szCs w:val="24"/>
        </w:rPr>
      </w:pPr>
      <w:r w:rsidRPr="00DF496E">
        <w:t xml:space="preserve"> </w:t>
      </w:r>
      <w:r w:rsidRPr="00DF496E">
        <w:rPr>
          <w:sz w:val="24"/>
          <w:szCs w:val="24"/>
        </w:rPr>
        <w:t>A documentação exigida para fins de qualificação técnica é a seguinte:</w:t>
      </w:r>
    </w:p>
    <w:p w:rsidR="00DF496E" w:rsidRPr="00DF496E" w:rsidRDefault="00DF496E" w:rsidP="00DF496E">
      <w:pPr>
        <w:pStyle w:val="Nivel3"/>
        <w:numPr>
          <w:ilvl w:val="0"/>
          <w:numId w:val="0"/>
        </w:numPr>
        <w:spacing w:line="240" w:lineRule="auto"/>
        <w:rPr>
          <w:sz w:val="24"/>
          <w:szCs w:val="24"/>
        </w:rPr>
      </w:pPr>
      <w:r w:rsidRPr="00DF496E">
        <w:rPr>
          <w:color w:val="000000" w:themeColor="text1"/>
          <w:sz w:val="24"/>
          <w:szCs w:val="24"/>
        </w:rPr>
        <w:t xml:space="preserve">    a)</w:t>
      </w:r>
      <w:r w:rsidRPr="00DF496E">
        <w:rPr>
          <w:sz w:val="24"/>
          <w:szCs w:val="24"/>
        </w:rPr>
        <w:t xml:space="preserve"> Comprovação de aptidão para </w:t>
      </w:r>
      <w:r>
        <w:rPr>
          <w:sz w:val="24"/>
          <w:szCs w:val="24"/>
        </w:rPr>
        <w:t>o fornecimento</w:t>
      </w:r>
      <w:r w:rsidRPr="00DF496E">
        <w:rPr>
          <w:sz w:val="24"/>
          <w:szCs w:val="24"/>
        </w:rPr>
        <w:t xml:space="preserve"> similar</w:t>
      </w:r>
      <w:r>
        <w:rPr>
          <w:sz w:val="24"/>
          <w:szCs w:val="24"/>
        </w:rPr>
        <w:t>,</w:t>
      </w:r>
      <w:r w:rsidRPr="00DF496E">
        <w:rPr>
          <w:sz w:val="24"/>
          <w:szCs w:val="24"/>
        </w:rPr>
        <w:t xml:space="preserve"> equivalente ou superior em características, quantidades e prazos compatíveis com a totalidade do objeto ou com o item pertinente, mediante a apresentação de certidões ou </w:t>
      </w:r>
      <w:proofErr w:type="gramStart"/>
      <w:r w:rsidRPr="00DF496E">
        <w:rPr>
          <w:sz w:val="24"/>
          <w:szCs w:val="24"/>
        </w:rPr>
        <w:t>atestado(</w:t>
      </w:r>
      <w:proofErr w:type="gramEnd"/>
      <w:r w:rsidRPr="00DF496E">
        <w:rPr>
          <w:sz w:val="24"/>
          <w:szCs w:val="24"/>
        </w:rPr>
        <w:t>s) fornecido(s) por pessoas jurídicas de direito público ou privado.</w:t>
      </w:r>
    </w:p>
    <w:p w:rsidR="00DF496E" w:rsidRPr="00997873" w:rsidRDefault="00DF496E" w:rsidP="00DF496E">
      <w:pPr>
        <w:pStyle w:val="PargrafodaLista"/>
        <w:widowControl w:val="0"/>
        <w:autoSpaceDE w:val="0"/>
        <w:autoSpaceDN w:val="0"/>
        <w:adjustRightInd w:val="0"/>
        <w:jc w:val="both"/>
        <w:rPr>
          <w:rFonts w:ascii="Arial" w:hAnsi="Arial" w:cs="Arial"/>
          <w:color w:val="FF0000"/>
        </w:rPr>
      </w:pPr>
    </w:p>
    <w:p w:rsidR="005504F2" w:rsidRPr="00626872" w:rsidRDefault="005504F2" w:rsidP="00DF496E">
      <w:pPr>
        <w:pStyle w:val="Nivel2"/>
        <w:spacing w:before="0" w:after="0"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rsidR="005504F2" w:rsidRPr="00626872" w:rsidRDefault="005504F2" w:rsidP="00DF496E">
      <w:pPr>
        <w:pStyle w:val="Nivel2"/>
        <w:spacing w:before="0" w:after="0"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9"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 xml:space="preserve">ou de outro que venha a substituí-lo, ou </w:t>
      </w:r>
      <w:proofErr w:type="spellStart"/>
      <w:r w:rsidRPr="00626872">
        <w:rPr>
          <w:sz w:val="24"/>
          <w:szCs w:val="24"/>
        </w:rPr>
        <w:t>consularizados</w:t>
      </w:r>
      <w:proofErr w:type="spellEnd"/>
      <w:r w:rsidRPr="00626872">
        <w:rPr>
          <w:sz w:val="24"/>
          <w:szCs w:val="24"/>
        </w:rPr>
        <w:t xml:space="preserve"> pelos respectivos consulados ou embaixadas.</w:t>
      </w:r>
    </w:p>
    <w:p w:rsidR="005504F2" w:rsidRPr="00C462A9" w:rsidRDefault="005504F2" w:rsidP="00DF496E">
      <w:pPr>
        <w:pStyle w:val="Nivel2"/>
        <w:spacing w:before="0" w:after="0" w:line="240" w:lineRule="auto"/>
        <w:rPr>
          <w:i/>
          <w:iCs/>
          <w:color w:val="auto"/>
          <w:sz w:val="24"/>
          <w:szCs w:val="24"/>
        </w:rPr>
      </w:pPr>
      <w:r w:rsidRPr="00C462A9">
        <w:rPr>
          <w:i/>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5504F2" w:rsidRPr="00C462A9" w:rsidRDefault="005504F2" w:rsidP="000404ED">
      <w:pPr>
        <w:pStyle w:val="Nivel3"/>
        <w:spacing w:before="0" w:after="0" w:line="240" w:lineRule="auto"/>
        <w:rPr>
          <w:i/>
          <w:iCs/>
          <w:color w:val="auto"/>
          <w:sz w:val="24"/>
          <w:szCs w:val="24"/>
        </w:rPr>
      </w:pPr>
      <w:r w:rsidRPr="00C462A9">
        <w:rPr>
          <w:i/>
          <w:iCs/>
          <w:color w:val="auto"/>
          <w:sz w:val="24"/>
          <w:szCs w:val="24"/>
        </w:rPr>
        <w:t xml:space="preserve">Se o consórcio não for formado integralmente por microempresas ou empresas de pequeno porte e o termo de referência exigir requisitos de habilitação econômico-financeira, haverá um acréscimo </w:t>
      </w:r>
      <w:r w:rsidR="00C462A9" w:rsidRPr="00C462A9">
        <w:rPr>
          <w:i/>
          <w:iCs/>
          <w:color w:val="auto"/>
          <w:sz w:val="24"/>
          <w:szCs w:val="24"/>
        </w:rPr>
        <w:t xml:space="preserve">de 30% </w:t>
      </w:r>
      <w:r w:rsidRPr="00C462A9">
        <w:rPr>
          <w:i/>
          <w:iCs/>
          <w:color w:val="auto"/>
          <w:sz w:val="24"/>
          <w:szCs w:val="24"/>
        </w:rPr>
        <w:t>para o consórcio em relação ao valor exigido para os licitantes individuais.</w:t>
      </w:r>
    </w:p>
    <w:p w:rsidR="005504F2" w:rsidRPr="002A7ACD" w:rsidRDefault="005504F2" w:rsidP="000404ED">
      <w:pPr>
        <w:pStyle w:val="Nivel2"/>
        <w:spacing w:before="0" w:after="0" w:line="240" w:lineRule="auto"/>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rsidR="005504F2" w:rsidRPr="002A7ACD" w:rsidRDefault="005504F2" w:rsidP="000404ED">
      <w:pPr>
        <w:pStyle w:val="Nivel2"/>
        <w:spacing w:before="0" w:after="0" w:line="240" w:lineRule="auto"/>
        <w:rPr>
          <w:color w:val="000000" w:themeColor="text1"/>
          <w:sz w:val="24"/>
          <w:szCs w:val="24"/>
        </w:rPr>
      </w:pPr>
      <w:r w:rsidRPr="002A7ACD">
        <w:rPr>
          <w:color w:val="000000" w:themeColor="text1"/>
          <w:sz w:val="24"/>
          <w:szCs w:val="24"/>
        </w:rPr>
        <w:t>As certidões que não tenham o prazo de validade expresso no documento, ter-se-ão como válidas por 90 (noventa) dias a partir da data de sua emissão.</w:t>
      </w:r>
    </w:p>
    <w:p w:rsidR="005504F2" w:rsidRPr="002A7ACD" w:rsidRDefault="005504F2" w:rsidP="000404ED">
      <w:pPr>
        <w:pStyle w:val="Nivel2"/>
        <w:spacing w:before="0" w:after="0" w:line="240" w:lineRule="auto"/>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 xml:space="preserve">elo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rsidR="005504F2" w:rsidRPr="003247E0" w:rsidRDefault="005504F2" w:rsidP="000404ED">
      <w:pPr>
        <w:pStyle w:val="Nivel2"/>
        <w:spacing w:before="0" w:after="0" w:line="240" w:lineRule="auto"/>
        <w:rPr>
          <w:sz w:val="24"/>
          <w:szCs w:val="24"/>
        </w:rPr>
      </w:pPr>
      <w:r w:rsidRPr="003247E0">
        <w:rPr>
          <w:sz w:val="24"/>
          <w:szCs w:val="24"/>
        </w:rPr>
        <w:lastRenderedPageBreak/>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5504F2" w:rsidRPr="00626872" w:rsidRDefault="005504F2" w:rsidP="000404ED">
      <w:pPr>
        <w:pStyle w:val="Nivel2"/>
        <w:spacing w:before="0" w:after="0"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5504F2" w:rsidRPr="00626872" w:rsidRDefault="005504F2" w:rsidP="000404ED">
      <w:pPr>
        <w:pStyle w:val="Nivel3"/>
        <w:spacing w:before="0" w:after="0" w:line="240" w:lineRule="auto"/>
        <w:rPr>
          <w:sz w:val="24"/>
          <w:szCs w:val="24"/>
        </w:rPr>
      </w:pPr>
      <w:r w:rsidRPr="00626872">
        <w:rPr>
          <w:sz w:val="24"/>
          <w:szCs w:val="24"/>
        </w:rPr>
        <w:t xml:space="preserve">A não observância do disposto no item anterior poderá ensejar desclassificação no momento da habilitação. </w:t>
      </w:r>
    </w:p>
    <w:p w:rsidR="005504F2" w:rsidRPr="00963AA8" w:rsidRDefault="005504F2" w:rsidP="000404ED">
      <w:pPr>
        <w:pStyle w:val="Nivel2"/>
        <w:spacing w:before="0" w:after="0" w:line="240" w:lineRule="auto"/>
        <w:rPr>
          <w:i/>
          <w:iCs/>
          <w:sz w:val="24"/>
          <w:szCs w:val="24"/>
        </w:rPr>
      </w:pPr>
      <w:r w:rsidRPr="00963AA8">
        <w:rPr>
          <w:sz w:val="24"/>
          <w:szCs w:val="24"/>
        </w:rPr>
        <w:t>A verificação pelo pregoeiro, em sítios eletrônicos oficiais de órgãos e entidades emissores de certidões constitui meio legal de prova, para fins de habilitação.</w:t>
      </w:r>
    </w:p>
    <w:p w:rsidR="005504F2" w:rsidRPr="00963AA8" w:rsidRDefault="005504F2" w:rsidP="000404ED">
      <w:pPr>
        <w:pStyle w:val="Nivel2"/>
        <w:spacing w:before="0" w:after="0" w:line="240" w:lineRule="auto"/>
        <w:rPr>
          <w:color w:val="000000" w:themeColor="text1"/>
          <w:sz w:val="24"/>
          <w:szCs w:val="24"/>
        </w:rPr>
      </w:pPr>
      <w:bookmarkStart w:id="36" w:name="_Ref114663151"/>
      <w:r w:rsidRPr="00963AA8">
        <w:rPr>
          <w:sz w:val="24"/>
          <w:szCs w:val="24"/>
        </w:rPr>
        <w:t xml:space="preserve">Os documentos exigidos para habilitação que não estejam contemplados no </w:t>
      </w:r>
      <w:proofErr w:type="spellStart"/>
      <w:r w:rsidRPr="00963AA8">
        <w:rPr>
          <w:i/>
          <w:iCs/>
          <w:color w:val="000000" w:themeColor="text1"/>
          <w:sz w:val="24"/>
          <w:szCs w:val="24"/>
        </w:rPr>
        <w:t>no</w:t>
      </w:r>
      <w:proofErr w:type="spellEnd"/>
      <w:r w:rsidRPr="00963AA8">
        <w:rPr>
          <w:i/>
          <w:iCs/>
          <w:color w:val="000000" w:themeColor="text1"/>
          <w:sz w:val="24"/>
          <w:szCs w:val="24"/>
        </w:rPr>
        <w:t xml:space="preserve"> </w:t>
      </w:r>
      <w:proofErr w:type="spellStart"/>
      <w:r w:rsidRPr="00963AA8">
        <w:rPr>
          <w:i/>
          <w:iCs/>
          <w:color w:val="000000" w:themeColor="text1"/>
          <w:sz w:val="24"/>
          <w:szCs w:val="24"/>
        </w:rPr>
        <w:t>Sicaf</w:t>
      </w:r>
      <w:proofErr w:type="spellEnd"/>
      <w:r w:rsidRPr="00963AA8">
        <w:rPr>
          <w:i/>
          <w:iCs/>
          <w:color w:val="000000" w:themeColor="text1"/>
          <w:sz w:val="24"/>
          <w:szCs w:val="24"/>
        </w:rPr>
        <w:t xml:space="preserve"> </w:t>
      </w:r>
      <w:r w:rsidRPr="00963AA8">
        <w:rPr>
          <w:sz w:val="24"/>
          <w:szCs w:val="24"/>
        </w:rPr>
        <w:t xml:space="preserve">serão enviados por meio do sistema, em formato digital, no prazo de </w:t>
      </w:r>
      <w:r w:rsidR="00C462A9" w:rsidRPr="00963AA8">
        <w:rPr>
          <w:sz w:val="24"/>
          <w:szCs w:val="24"/>
        </w:rPr>
        <w:t>no mínimo 02 horas</w:t>
      </w:r>
      <w:r w:rsidRPr="00963AA8">
        <w:rPr>
          <w:sz w:val="24"/>
          <w:szCs w:val="24"/>
        </w:rPr>
        <w:t>, prorrogável por igual período, contado da solicitação do pregoeiro.</w:t>
      </w:r>
      <w:bookmarkEnd w:id="36"/>
    </w:p>
    <w:p w:rsidR="005504F2" w:rsidRPr="000F0962" w:rsidRDefault="005504F2" w:rsidP="000404ED">
      <w:pPr>
        <w:pStyle w:val="Nivel2"/>
        <w:spacing w:before="0" w:after="0" w:line="240" w:lineRule="auto"/>
        <w:rPr>
          <w:color w:val="000000" w:themeColor="text1"/>
          <w:sz w:val="24"/>
          <w:szCs w:val="24"/>
        </w:rPr>
      </w:pPr>
      <w:r w:rsidRPr="000F0962">
        <w:rPr>
          <w:sz w:val="24"/>
          <w:szCs w:val="24"/>
        </w:rPr>
        <w:t xml:space="preserve">A verificação no </w:t>
      </w:r>
      <w:proofErr w:type="spellStart"/>
      <w:r w:rsidRPr="000F0962">
        <w:rPr>
          <w:i/>
          <w:iCs/>
          <w:color w:val="000000" w:themeColor="text1"/>
          <w:sz w:val="24"/>
          <w:szCs w:val="24"/>
        </w:rPr>
        <w:t>Sicaf</w:t>
      </w:r>
      <w:proofErr w:type="spellEnd"/>
      <w:r w:rsidRPr="000F0962">
        <w:rPr>
          <w:i/>
          <w:iCs/>
          <w:color w:val="000000" w:themeColor="text1"/>
          <w:sz w:val="24"/>
          <w:szCs w:val="24"/>
        </w:rPr>
        <w:t xml:space="preserve"> </w:t>
      </w:r>
      <w:r w:rsidRPr="000F0962">
        <w:rPr>
          <w:sz w:val="24"/>
          <w:szCs w:val="24"/>
        </w:rPr>
        <w:t>ou a exigência dos documentos nele não contidos somente será feita em relação ao licitante vencedor.</w:t>
      </w:r>
    </w:p>
    <w:p w:rsidR="005504F2" w:rsidRPr="00626872" w:rsidRDefault="005504F2" w:rsidP="000404ED">
      <w:pPr>
        <w:pStyle w:val="Nivel3"/>
        <w:spacing w:before="0" w:after="0" w:line="240" w:lineRule="auto"/>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rsidR="005504F2" w:rsidRPr="00626872" w:rsidRDefault="005504F2" w:rsidP="000404ED">
      <w:pPr>
        <w:pStyle w:val="Nivel3"/>
        <w:spacing w:before="0" w:after="0" w:line="240" w:lineRule="auto"/>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5504F2" w:rsidRPr="009C7228" w:rsidRDefault="005504F2" w:rsidP="000404ED">
      <w:pPr>
        <w:pStyle w:val="Nivel2"/>
        <w:spacing w:before="0" w:after="0"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rsidR="005504F2" w:rsidRPr="00493812" w:rsidRDefault="005504F2" w:rsidP="000404ED">
      <w:pPr>
        <w:pStyle w:val="Nivel2"/>
        <w:spacing w:before="0" w:after="0" w:line="240" w:lineRule="auto"/>
        <w:rPr>
          <w:sz w:val="24"/>
          <w:szCs w:val="24"/>
        </w:rPr>
      </w:pPr>
      <w:bookmarkStart w:id="37"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r>
        <w:rPr>
          <w:color w:val="000000" w:themeColor="text1"/>
          <w:sz w:val="24"/>
          <w:szCs w:val="24"/>
        </w:rPr>
        <w:t xml:space="preserve">N.º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rsidR="005504F2" w:rsidRPr="00B12A7B" w:rsidRDefault="005504F2" w:rsidP="000404ED">
      <w:pPr>
        <w:pStyle w:val="Nivel2"/>
        <w:spacing w:before="0" w:after="0" w:line="240" w:lineRule="auto"/>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 xml:space="preserve">poderá sanar erros ou falhas, que não alterem a substância dos documentos e sua validade jurídica, mediante decisão fundamentada, registrada em ata e acessível a todos, atribuindo-lhes </w:t>
      </w:r>
      <w:proofErr w:type="spellStart"/>
      <w:r w:rsidRPr="00B12A7B">
        <w:rPr>
          <w:sz w:val="24"/>
          <w:szCs w:val="24"/>
        </w:rPr>
        <w:t>eﬁcácia</w:t>
      </w:r>
      <w:proofErr w:type="spellEnd"/>
      <w:r w:rsidRPr="00B12A7B">
        <w:rPr>
          <w:sz w:val="24"/>
          <w:szCs w:val="24"/>
        </w:rPr>
        <w:t xml:space="preserve"> para fins de habilitação e classificação.</w:t>
      </w:r>
      <w:bookmarkEnd w:id="37"/>
    </w:p>
    <w:p w:rsidR="005504F2" w:rsidRPr="00B12A7B" w:rsidRDefault="005504F2" w:rsidP="000404ED">
      <w:pPr>
        <w:pStyle w:val="Nivel2"/>
        <w:spacing w:before="0" w:after="0" w:line="240" w:lineRule="auto"/>
        <w:rPr>
          <w:sz w:val="24"/>
          <w:szCs w:val="24"/>
        </w:rPr>
      </w:pPr>
      <w:bookmarkStart w:id="38" w:name="_Ref114665528"/>
      <w:r w:rsidRPr="00B12A7B">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B12A7B" w:rsidRPr="00B12A7B">
        <w:rPr>
          <w:sz w:val="24"/>
          <w:szCs w:val="24"/>
        </w:rPr>
        <w:t>7</w:t>
      </w:r>
      <w:r w:rsidRPr="00B12A7B">
        <w:rPr>
          <w:sz w:val="24"/>
          <w:szCs w:val="24"/>
        </w:rPr>
        <w:t>.1</w:t>
      </w:r>
      <w:r w:rsidR="000F0962" w:rsidRPr="00B12A7B">
        <w:rPr>
          <w:sz w:val="24"/>
          <w:szCs w:val="24"/>
        </w:rPr>
        <w:t>2</w:t>
      </w:r>
      <w:r w:rsidRPr="00B12A7B">
        <w:rPr>
          <w:sz w:val="24"/>
          <w:szCs w:val="24"/>
        </w:rPr>
        <w:t>.</w:t>
      </w:r>
      <w:bookmarkEnd w:id="38"/>
    </w:p>
    <w:p w:rsidR="005504F2" w:rsidRPr="00626872" w:rsidRDefault="005504F2" w:rsidP="000404ED">
      <w:pPr>
        <w:pStyle w:val="Nivel2"/>
        <w:spacing w:before="0" w:after="0" w:line="240" w:lineRule="auto"/>
        <w:rPr>
          <w:sz w:val="24"/>
          <w:szCs w:val="24"/>
        </w:rPr>
      </w:pPr>
      <w:bookmarkStart w:id="39"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39"/>
      <w:r w:rsidRPr="00626872">
        <w:rPr>
          <w:sz w:val="24"/>
          <w:szCs w:val="24"/>
        </w:rPr>
        <w:t>.</w:t>
      </w:r>
    </w:p>
    <w:p w:rsidR="005504F2" w:rsidRDefault="005504F2" w:rsidP="000404ED">
      <w:pPr>
        <w:pStyle w:val="Nivel2"/>
        <w:spacing w:before="0" w:after="0" w:line="240" w:lineRule="auto"/>
        <w:rPr>
          <w:sz w:val="24"/>
          <w:szCs w:val="24"/>
        </w:rPr>
      </w:pPr>
      <w:r w:rsidRPr="005463BE">
        <w:rPr>
          <w:sz w:val="24"/>
          <w:szCs w:val="24"/>
        </w:rPr>
        <w:lastRenderedPageBreak/>
        <w:t>A comprovação de regularidade fiscal e trabalhista das microempresas e das empresas de pequeno porte somente será exigida para efeito de contratação, e não como condição para participação na licitação.</w:t>
      </w:r>
      <w:bookmarkStart w:id="40" w:name="_Toc135469231"/>
    </w:p>
    <w:p w:rsidR="00997873" w:rsidRPr="005546B5" w:rsidRDefault="00997873" w:rsidP="00997873">
      <w:pPr>
        <w:pStyle w:val="Nivel2"/>
        <w:numPr>
          <w:ilvl w:val="0"/>
          <w:numId w:val="0"/>
        </w:numPr>
        <w:spacing w:before="0" w:after="0" w:line="240" w:lineRule="auto"/>
        <w:rPr>
          <w:sz w:val="24"/>
          <w:szCs w:val="24"/>
        </w:rPr>
      </w:pPr>
    </w:p>
    <w:bookmarkEnd w:id="40"/>
    <w:p w:rsidR="005504F2" w:rsidRDefault="000F0962" w:rsidP="008407A4">
      <w:pPr>
        <w:pStyle w:val="Nivel01"/>
        <w:numPr>
          <w:ilvl w:val="0"/>
          <w:numId w:val="1"/>
        </w:numPr>
      </w:pPr>
      <w:r>
        <w:t>CONTRATO</w:t>
      </w:r>
    </w:p>
    <w:p w:rsidR="00997873" w:rsidRPr="00997873" w:rsidRDefault="00997873" w:rsidP="00997873"/>
    <w:p w:rsidR="005504F2" w:rsidRPr="00841A44" w:rsidRDefault="005504F2" w:rsidP="000404ED">
      <w:pPr>
        <w:pStyle w:val="Nivel2"/>
        <w:spacing w:before="0" w:after="0" w:line="240" w:lineRule="auto"/>
        <w:rPr>
          <w:sz w:val="24"/>
          <w:szCs w:val="24"/>
        </w:rPr>
      </w:pPr>
      <w:r w:rsidRPr="00841A44">
        <w:rPr>
          <w:sz w:val="24"/>
          <w:szCs w:val="24"/>
        </w:rPr>
        <w:t xml:space="preserve">Homologado o resultado da licitação, o licitante mais bem classificado terá o prazo de </w:t>
      </w:r>
      <w:r w:rsidR="00F3629B">
        <w:rPr>
          <w:sz w:val="24"/>
          <w:szCs w:val="24"/>
        </w:rPr>
        <w:t>05 (cinco)</w:t>
      </w:r>
      <w:r w:rsidRPr="00841A44">
        <w:rPr>
          <w:sz w:val="24"/>
          <w:szCs w:val="24"/>
        </w:rPr>
        <w:t xml:space="preserve"> dias, contados a partir da data de sua convocação, para assinar </w:t>
      </w:r>
      <w:r w:rsidR="00997873">
        <w:rPr>
          <w:sz w:val="24"/>
          <w:szCs w:val="24"/>
        </w:rPr>
        <w:t>o termo de contrato ou para retirar o instrumento equivalente,</w:t>
      </w:r>
      <w:r w:rsidRPr="00841A44">
        <w:rPr>
          <w:sz w:val="24"/>
          <w:szCs w:val="24"/>
        </w:rPr>
        <w:t xml:space="preserve">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rsidR="005504F2" w:rsidRPr="00841A44" w:rsidRDefault="005504F2" w:rsidP="000404ED">
      <w:pPr>
        <w:pStyle w:val="Nivel2"/>
        <w:spacing w:before="0" w:after="0" w:line="240" w:lineRule="auto"/>
        <w:rPr>
          <w:sz w:val="24"/>
          <w:szCs w:val="24"/>
        </w:rPr>
      </w:pPr>
      <w:r w:rsidRPr="00841A44">
        <w:rPr>
          <w:sz w:val="24"/>
          <w:szCs w:val="24"/>
        </w:rPr>
        <w:t>O prazo de convocação poderá ser prorrogado uma vez, por igual período, mediante solicitação do licitante mais bem classificado ou do fornecedor convocado, desde que:</w:t>
      </w:r>
    </w:p>
    <w:p w:rsidR="005504F2" w:rsidRPr="00841A44" w:rsidRDefault="005504F2" w:rsidP="000404ED">
      <w:pPr>
        <w:pStyle w:val="Nivel2"/>
        <w:numPr>
          <w:ilvl w:val="0"/>
          <w:numId w:val="0"/>
        </w:numPr>
        <w:spacing w:before="0" w:after="0" w:line="240" w:lineRule="auto"/>
        <w:ind w:left="567"/>
        <w:rPr>
          <w:iCs/>
          <w:color w:val="auto"/>
          <w:sz w:val="24"/>
          <w:szCs w:val="24"/>
        </w:rPr>
      </w:pPr>
      <w:r w:rsidRPr="00841A44">
        <w:rPr>
          <w:iCs/>
          <w:color w:val="auto"/>
          <w:sz w:val="24"/>
          <w:szCs w:val="24"/>
        </w:rPr>
        <w:t>(a) a solicitação seja devidamente justificada e apresentada dentro do prazo; e</w:t>
      </w:r>
    </w:p>
    <w:p w:rsidR="005504F2" w:rsidRPr="00841A44" w:rsidRDefault="005504F2" w:rsidP="000404ED">
      <w:pPr>
        <w:pStyle w:val="Nivel2"/>
        <w:numPr>
          <w:ilvl w:val="0"/>
          <w:numId w:val="0"/>
        </w:numPr>
        <w:spacing w:before="0" w:after="0" w:line="240" w:lineRule="auto"/>
        <w:ind w:left="567"/>
        <w:rPr>
          <w:iCs/>
          <w:color w:val="auto"/>
          <w:sz w:val="24"/>
          <w:szCs w:val="24"/>
        </w:rPr>
      </w:pPr>
      <w:r w:rsidRPr="00841A44">
        <w:rPr>
          <w:iCs/>
          <w:color w:val="auto"/>
          <w:sz w:val="24"/>
          <w:szCs w:val="24"/>
        </w:rPr>
        <w:t>(b) a justificativa apresentada seja aceita pela Administração.</w:t>
      </w:r>
    </w:p>
    <w:p w:rsidR="00997873" w:rsidRDefault="00997873" w:rsidP="00997873">
      <w:pPr>
        <w:pStyle w:val="Nivel2"/>
        <w:spacing w:before="0" w:after="0" w:line="240" w:lineRule="auto"/>
        <w:rPr>
          <w:sz w:val="24"/>
          <w:szCs w:val="24"/>
        </w:rPr>
      </w:pPr>
      <w:r w:rsidRPr="00997873">
        <w:rPr>
          <w:sz w:val="24"/>
          <w:szCs w:val="24"/>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rsidR="00997873" w:rsidRPr="00997873" w:rsidRDefault="00997873" w:rsidP="00997873">
      <w:pPr>
        <w:pStyle w:val="Nivel2"/>
        <w:numPr>
          <w:ilvl w:val="0"/>
          <w:numId w:val="0"/>
        </w:numPr>
        <w:spacing w:before="0" w:after="0" w:line="240" w:lineRule="auto"/>
        <w:rPr>
          <w:sz w:val="24"/>
          <w:szCs w:val="24"/>
        </w:rPr>
      </w:pPr>
    </w:p>
    <w:p w:rsidR="005504F2" w:rsidRDefault="005504F2" w:rsidP="008407A4">
      <w:pPr>
        <w:pStyle w:val="Nivel01"/>
        <w:numPr>
          <w:ilvl w:val="0"/>
          <w:numId w:val="1"/>
        </w:numPr>
      </w:pPr>
      <w:bookmarkStart w:id="41" w:name="_Toc135469233"/>
      <w:r w:rsidRPr="00626872">
        <w:t>DOS RECURSOS</w:t>
      </w:r>
      <w:bookmarkEnd w:id="41"/>
    </w:p>
    <w:p w:rsidR="00997873" w:rsidRPr="00997873" w:rsidRDefault="00997873" w:rsidP="00997873"/>
    <w:p w:rsidR="005504F2" w:rsidRPr="00626872" w:rsidRDefault="005504F2" w:rsidP="000404ED">
      <w:pPr>
        <w:pStyle w:val="Nivel2"/>
        <w:spacing w:before="0" w:after="0" w:line="240" w:lineRule="auto"/>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30" w:anchor="art165" w:history="1">
        <w:r w:rsidRPr="00436FE2">
          <w:rPr>
            <w:rStyle w:val="Hyperlink"/>
            <w:color w:val="auto"/>
            <w:sz w:val="24"/>
            <w:szCs w:val="24"/>
            <w:u w:val="none"/>
          </w:rPr>
          <w:t>art. 165 da Lei nº 14.133, de 2021</w:t>
        </w:r>
      </w:hyperlink>
      <w:r w:rsidRPr="00626872">
        <w:rPr>
          <w:sz w:val="24"/>
          <w:szCs w:val="24"/>
        </w:rPr>
        <w:t>.</w:t>
      </w:r>
    </w:p>
    <w:p w:rsidR="005504F2" w:rsidRPr="00626872" w:rsidRDefault="005504F2" w:rsidP="000404ED">
      <w:pPr>
        <w:pStyle w:val="Nivel2"/>
        <w:spacing w:before="0" w:after="0" w:line="240" w:lineRule="auto"/>
        <w:rPr>
          <w:sz w:val="24"/>
          <w:szCs w:val="24"/>
        </w:rPr>
      </w:pPr>
      <w:r w:rsidRPr="00626872">
        <w:rPr>
          <w:sz w:val="24"/>
          <w:szCs w:val="24"/>
        </w:rPr>
        <w:t>O prazo recursal é de 3 (três) dias úteis, contados da data de intimação ou de lavratura da ata.</w:t>
      </w:r>
    </w:p>
    <w:p w:rsidR="005504F2" w:rsidRPr="00626872" w:rsidRDefault="005504F2" w:rsidP="000404ED">
      <w:pPr>
        <w:pStyle w:val="Nivel2"/>
        <w:spacing w:before="0" w:after="0" w:line="240" w:lineRule="auto"/>
        <w:rPr>
          <w:sz w:val="24"/>
          <w:szCs w:val="24"/>
        </w:rPr>
      </w:pPr>
      <w:r w:rsidRPr="00626872">
        <w:rPr>
          <w:sz w:val="24"/>
          <w:szCs w:val="24"/>
        </w:rPr>
        <w:t>Quando o recurso apresentado impugnar o julgamento das propostas ou o ato de habilitação ou inabilitação do licitante:</w:t>
      </w:r>
    </w:p>
    <w:p w:rsidR="005504F2" w:rsidRPr="00626872" w:rsidRDefault="005504F2" w:rsidP="000404ED">
      <w:pPr>
        <w:pStyle w:val="Nivel3"/>
        <w:spacing w:before="0" w:after="0" w:line="240" w:lineRule="auto"/>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rsidR="005504F2" w:rsidRPr="00E25311" w:rsidRDefault="005504F2" w:rsidP="000404ED">
      <w:pPr>
        <w:pStyle w:val="Nivel3"/>
        <w:spacing w:before="0" w:after="0" w:line="240" w:lineRule="auto"/>
        <w:rPr>
          <w:sz w:val="24"/>
          <w:szCs w:val="24"/>
        </w:rPr>
      </w:pPr>
      <w:bookmarkStart w:id="42" w:name="_Hlk135318381"/>
      <w:bookmarkStart w:id="43"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2"/>
    </w:p>
    <w:bookmarkEnd w:id="43"/>
    <w:p w:rsidR="005504F2" w:rsidRPr="00626872" w:rsidRDefault="005504F2" w:rsidP="000404ED">
      <w:pPr>
        <w:pStyle w:val="Nivel3"/>
        <w:spacing w:before="0" w:after="0" w:line="240" w:lineRule="auto"/>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rsidR="005504F2" w:rsidRPr="00626872" w:rsidRDefault="005504F2" w:rsidP="000404ED">
      <w:pPr>
        <w:pStyle w:val="Nivel2"/>
        <w:spacing w:before="0" w:after="0" w:line="240" w:lineRule="auto"/>
        <w:rPr>
          <w:sz w:val="24"/>
          <w:szCs w:val="24"/>
        </w:rPr>
      </w:pPr>
      <w:r w:rsidRPr="00626872">
        <w:rPr>
          <w:sz w:val="24"/>
          <w:szCs w:val="24"/>
        </w:rPr>
        <w:t>Os recursos deverão ser encaminhados em campo próprio do sistema.</w:t>
      </w:r>
    </w:p>
    <w:p w:rsidR="005504F2" w:rsidRPr="00626872" w:rsidRDefault="005504F2" w:rsidP="000404ED">
      <w:pPr>
        <w:pStyle w:val="Nivel2"/>
        <w:spacing w:before="0" w:after="0"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rsidR="005504F2" w:rsidRPr="00626872" w:rsidRDefault="005504F2" w:rsidP="000404ED">
      <w:pPr>
        <w:pStyle w:val="Nivel2"/>
        <w:spacing w:before="0" w:after="0" w:line="240" w:lineRule="auto"/>
        <w:rPr>
          <w:sz w:val="24"/>
          <w:szCs w:val="24"/>
        </w:rPr>
      </w:pPr>
      <w:r w:rsidRPr="00626872">
        <w:rPr>
          <w:sz w:val="24"/>
          <w:szCs w:val="24"/>
        </w:rPr>
        <w:t xml:space="preserve">Os recursos interpostos fora do prazo não serão conhecidos. </w:t>
      </w:r>
    </w:p>
    <w:p w:rsidR="005504F2" w:rsidRPr="00121914" w:rsidRDefault="005504F2" w:rsidP="000404ED">
      <w:pPr>
        <w:pStyle w:val="Nivel2"/>
        <w:spacing w:before="0" w:after="0" w:line="240" w:lineRule="auto"/>
        <w:rPr>
          <w:sz w:val="24"/>
          <w:szCs w:val="24"/>
        </w:rPr>
      </w:pPr>
      <w:r w:rsidRPr="00626872">
        <w:rPr>
          <w:sz w:val="24"/>
          <w:szCs w:val="24"/>
        </w:rPr>
        <w:t xml:space="preserve">O prazo para apresentação de contrarrazões ao recurso pelos demais licitantes será de 3 (três) dias úteis, contados da data da intimação pessoal ou da </w:t>
      </w:r>
      <w:r w:rsidRPr="00121914">
        <w:rPr>
          <w:sz w:val="24"/>
          <w:szCs w:val="24"/>
        </w:rPr>
        <w:t>divulgação da interposição do recurso, assegurada a vista imediata dos elementos indispensáveis à defesa de seus interesses.</w:t>
      </w:r>
    </w:p>
    <w:p w:rsidR="005504F2" w:rsidRPr="00121914" w:rsidRDefault="005504F2" w:rsidP="000404ED">
      <w:pPr>
        <w:pStyle w:val="Nivel2"/>
        <w:spacing w:before="0" w:after="0" w:line="240" w:lineRule="auto"/>
        <w:rPr>
          <w:sz w:val="24"/>
          <w:szCs w:val="24"/>
        </w:rPr>
      </w:pPr>
      <w:r w:rsidRPr="00121914">
        <w:rPr>
          <w:sz w:val="24"/>
          <w:szCs w:val="24"/>
        </w:rPr>
        <w:lastRenderedPageBreak/>
        <w:t xml:space="preserve">O recurso e o pedido de reconsideração terão efeito suspensivo do ato ou da decisão recorrida até que sobrevenha decisão final da autoridade competente. </w:t>
      </w:r>
    </w:p>
    <w:p w:rsidR="005504F2" w:rsidRPr="00121914" w:rsidRDefault="005504F2" w:rsidP="000404ED">
      <w:pPr>
        <w:pStyle w:val="Nivel2"/>
        <w:spacing w:before="0" w:after="0" w:line="240" w:lineRule="auto"/>
        <w:rPr>
          <w:sz w:val="24"/>
          <w:szCs w:val="24"/>
        </w:rPr>
      </w:pPr>
      <w:r w:rsidRPr="00121914">
        <w:rPr>
          <w:sz w:val="24"/>
          <w:szCs w:val="24"/>
        </w:rPr>
        <w:t xml:space="preserve">O acolhimento do recurso invalida tão somente os atos insuscetíveis de aproveitamento. </w:t>
      </w:r>
    </w:p>
    <w:p w:rsidR="005504F2" w:rsidRDefault="005504F2" w:rsidP="000404ED">
      <w:pPr>
        <w:pStyle w:val="Nivel2"/>
        <w:spacing w:before="0" w:after="0" w:line="240" w:lineRule="auto"/>
        <w:rPr>
          <w:color w:val="000000" w:themeColor="text1"/>
          <w:sz w:val="24"/>
          <w:szCs w:val="24"/>
          <w:highlight w:val="lightGray"/>
        </w:rPr>
      </w:pPr>
      <w:r w:rsidRPr="00121914">
        <w:rPr>
          <w:sz w:val="24"/>
          <w:szCs w:val="24"/>
        </w:rPr>
        <w:t>Os autos do processo permanecerão com vista franq</w:t>
      </w:r>
      <w:r w:rsidR="00EB6ED9" w:rsidRPr="00121914">
        <w:rPr>
          <w:sz w:val="24"/>
          <w:szCs w:val="24"/>
        </w:rPr>
        <w:t>ueada aos interessados na sede da Prefeitura, na sala da Divisão de Licitações, localizada na rua Afonso Pena, nº 225 –</w:t>
      </w:r>
      <w:r w:rsidR="00EB6ED9">
        <w:rPr>
          <w:sz w:val="24"/>
          <w:szCs w:val="24"/>
        </w:rPr>
        <w:t xml:space="preserve"> centro, Bueno Brandão – MG, CEP 37.578-000.</w:t>
      </w:r>
    </w:p>
    <w:p w:rsidR="00997873" w:rsidRPr="005504F2" w:rsidRDefault="00997873" w:rsidP="00997873">
      <w:pPr>
        <w:pStyle w:val="Nivel2"/>
        <w:numPr>
          <w:ilvl w:val="0"/>
          <w:numId w:val="0"/>
        </w:numPr>
        <w:spacing w:before="0" w:after="0" w:line="240" w:lineRule="auto"/>
        <w:rPr>
          <w:color w:val="000000" w:themeColor="text1"/>
          <w:sz w:val="24"/>
          <w:szCs w:val="24"/>
          <w:highlight w:val="lightGray"/>
        </w:rPr>
      </w:pPr>
    </w:p>
    <w:p w:rsidR="005504F2" w:rsidRDefault="005504F2" w:rsidP="008407A4">
      <w:pPr>
        <w:pStyle w:val="Nivel01"/>
        <w:numPr>
          <w:ilvl w:val="0"/>
          <w:numId w:val="1"/>
        </w:numPr>
      </w:pPr>
      <w:bookmarkStart w:id="44" w:name="_Toc135469234"/>
      <w:r w:rsidRPr="00626872">
        <w:t>DAS INFRAÇÕES ADMINISTRATIVAS E SANÇÕES</w:t>
      </w:r>
      <w:bookmarkEnd w:id="44"/>
    </w:p>
    <w:p w:rsidR="00997873" w:rsidRPr="00997873" w:rsidRDefault="00997873" w:rsidP="00997873"/>
    <w:p w:rsidR="005504F2" w:rsidRDefault="005504F2" w:rsidP="000404ED">
      <w:pPr>
        <w:pStyle w:val="Nivel2"/>
        <w:spacing w:before="0" w:after="0"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rsidR="005504F2" w:rsidRPr="00A573E8" w:rsidRDefault="005504F2" w:rsidP="000404ED">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rsidR="005504F2" w:rsidRPr="00A573E8" w:rsidRDefault="005504F2" w:rsidP="000404ED">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5504F2" w:rsidRPr="00A573E8" w:rsidRDefault="005504F2" w:rsidP="000404ED">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rsidR="005504F2" w:rsidRPr="00A573E8" w:rsidRDefault="005504F2" w:rsidP="000404ED">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rsidR="005504F2" w:rsidRPr="00A573E8" w:rsidRDefault="005504F2" w:rsidP="000404ED">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rsidR="005504F2" w:rsidRPr="00A573E8" w:rsidRDefault="005504F2" w:rsidP="000404ED">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rsidR="005504F2" w:rsidRPr="00A573E8" w:rsidRDefault="005504F2" w:rsidP="000404ED">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5504F2" w:rsidRPr="00177BDA" w:rsidRDefault="005504F2" w:rsidP="000404ED">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1"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rsidR="005504F2" w:rsidRPr="00A573E8" w:rsidRDefault="005504F2" w:rsidP="000404ED">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w:t>
      </w:r>
      <w:r w:rsidR="0001475B">
        <w:rPr>
          <w:color w:val="000000" w:themeColor="text1"/>
          <w:sz w:val="24"/>
          <w:szCs w:val="24"/>
        </w:rPr>
        <w:t>0</w:t>
      </w:r>
      <w:r>
        <w:rPr>
          <w:color w:val="000000" w:themeColor="text1"/>
          <w:sz w:val="24"/>
          <w:szCs w:val="24"/>
        </w:rPr>
        <w:t>.2.</w:t>
      </w:r>
      <w:r w:rsidRPr="00A573E8">
        <w:rPr>
          <w:color w:val="000000" w:themeColor="text1"/>
          <w:sz w:val="24"/>
          <w:szCs w:val="24"/>
        </w:rPr>
        <w:t xml:space="preserve"> Serão aplicadas ao contratado que incorrer nas infrações acima descritas as seguintes sanções:</w:t>
      </w:r>
    </w:p>
    <w:p w:rsidR="005504F2" w:rsidRPr="006779E6" w:rsidRDefault="005504F2" w:rsidP="000404ED">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5504F2" w:rsidRPr="006779E6" w:rsidRDefault="005504F2" w:rsidP="000404ED">
      <w:pPr>
        <w:pStyle w:val="PargrafodaLista"/>
        <w:tabs>
          <w:tab w:val="left" w:pos="142"/>
          <w:tab w:val="left" w:pos="426"/>
          <w:tab w:val="left" w:pos="567"/>
        </w:tabs>
        <w:suppressAutoHyphens/>
        <w:ind w:left="0"/>
        <w:jc w:val="both"/>
        <w:rPr>
          <w:rFonts w:ascii="Arial" w:eastAsia="Arial" w:hAnsi="Arial" w:cs="Arial"/>
          <w:color w:val="000000" w:themeColor="text1"/>
        </w:rPr>
      </w:pPr>
    </w:p>
    <w:p w:rsidR="005504F2" w:rsidRPr="006779E6" w:rsidRDefault="005504F2" w:rsidP="000404ED">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rsidR="005504F2" w:rsidRPr="006779E6" w:rsidRDefault="005504F2" w:rsidP="000404ED">
      <w:pPr>
        <w:tabs>
          <w:tab w:val="left" w:pos="142"/>
          <w:tab w:val="left" w:pos="426"/>
          <w:tab w:val="left" w:pos="567"/>
          <w:tab w:val="left" w:pos="1276"/>
        </w:tabs>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rsidR="005504F2" w:rsidRPr="00A573E8" w:rsidRDefault="005504F2" w:rsidP="000404ED">
      <w:pPr>
        <w:tabs>
          <w:tab w:val="left" w:pos="142"/>
          <w:tab w:val="left" w:pos="426"/>
          <w:tab w:val="left" w:pos="567"/>
        </w:tabs>
        <w:suppressAutoHyphens/>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p>
    <w:p w:rsidR="005504F2" w:rsidRPr="006779E6" w:rsidRDefault="005504F2" w:rsidP="000404ED">
      <w:pPr>
        <w:tabs>
          <w:tab w:val="left" w:pos="142"/>
          <w:tab w:val="left" w:pos="426"/>
          <w:tab w:val="left" w:pos="567"/>
        </w:tabs>
        <w:autoSpaceDE w:val="0"/>
        <w:autoSpaceDN w:val="0"/>
        <w:adjustRightInd w:val="0"/>
        <w:jc w:val="both"/>
        <w:rPr>
          <w:rFonts w:ascii="Arial" w:hAnsi="Arial" w:cs="Arial"/>
          <w:bCs/>
          <w:color w:val="000000" w:themeColor="text1"/>
        </w:rPr>
      </w:pPr>
      <w:r w:rsidRPr="006779E6">
        <w:rPr>
          <w:rFonts w:ascii="Arial" w:hAnsi="Arial" w:cs="Arial"/>
          <w:bCs/>
          <w:color w:val="000000" w:themeColor="text1"/>
        </w:rPr>
        <w:lastRenderedPageBreak/>
        <w:t xml:space="preserve">II - De 01(um) ano até 03 (três) anos, quando o fornecedor: </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rsidR="005504F2" w:rsidRPr="00A573E8" w:rsidRDefault="005504F2" w:rsidP="000404ED">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rsidR="005504F2" w:rsidRPr="00A573E8" w:rsidRDefault="005504F2" w:rsidP="000404ED">
      <w:pPr>
        <w:pStyle w:val="PargrafodaLista"/>
        <w:tabs>
          <w:tab w:val="left" w:pos="142"/>
          <w:tab w:val="left" w:pos="426"/>
          <w:tab w:val="left" w:pos="567"/>
        </w:tabs>
        <w:suppressAutoHyphens/>
        <w:ind w:left="0"/>
        <w:jc w:val="both"/>
        <w:rPr>
          <w:rFonts w:ascii="Arial" w:eastAsia="Arial" w:hAnsi="Arial" w:cs="Arial"/>
          <w:color w:val="000000" w:themeColor="text1"/>
        </w:rPr>
      </w:pPr>
    </w:p>
    <w:p w:rsidR="005504F2" w:rsidRDefault="005504F2" w:rsidP="000404ED">
      <w:pPr>
        <w:pStyle w:val="PargrafodaLista"/>
        <w:numPr>
          <w:ilvl w:val="0"/>
          <w:numId w:val="13"/>
        </w:numPr>
        <w:tabs>
          <w:tab w:val="left" w:pos="142"/>
          <w:tab w:val="left" w:pos="426"/>
          <w:tab w:val="left" w:pos="567"/>
        </w:tabs>
        <w:autoSpaceDE w:val="0"/>
        <w:autoSpaceDN w:val="0"/>
        <w:adjustRightInd w:val="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rsidR="005504F2" w:rsidRPr="00A573E8" w:rsidRDefault="005504F2" w:rsidP="000404ED">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
    <w:p w:rsidR="005504F2" w:rsidRPr="00A573E8" w:rsidRDefault="005504F2"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rsidR="005504F2" w:rsidRPr="00A573E8" w:rsidRDefault="005504F2"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bookmarkStart w:id="45" w:name="art155ix"/>
      <w:bookmarkEnd w:id="45"/>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rsidR="005504F2" w:rsidRPr="00A573E8" w:rsidRDefault="005504F2"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bookmarkStart w:id="46" w:name="art155x"/>
      <w:bookmarkEnd w:id="46"/>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5504F2" w:rsidRPr="00A573E8" w:rsidRDefault="005504F2"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bookmarkStart w:id="47" w:name="art155xi"/>
      <w:bookmarkEnd w:id="47"/>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rsidR="005504F2" w:rsidRPr="00A573E8" w:rsidRDefault="005504F2"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bookmarkStart w:id="48" w:name="art155xii"/>
      <w:bookmarkEnd w:id="48"/>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rsidR="005504F2" w:rsidRPr="00A573E8" w:rsidRDefault="005504F2"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rsidR="005504F2" w:rsidRPr="00A573E8" w:rsidRDefault="005504F2"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rsidR="005504F2" w:rsidRPr="00A573E8" w:rsidRDefault="005504F2"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rsidR="005504F2" w:rsidRPr="00A573E8" w:rsidRDefault="00177BDA"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rsidR="005504F2" w:rsidRPr="00A573E8" w:rsidRDefault="00177BDA" w:rsidP="000404ED">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5504F2" w:rsidRPr="00A573E8" w:rsidRDefault="005504F2" w:rsidP="000404ED">
      <w:pPr>
        <w:pStyle w:val="PargrafodaLista"/>
        <w:tabs>
          <w:tab w:val="left" w:pos="142"/>
          <w:tab w:val="left" w:pos="426"/>
          <w:tab w:val="left" w:pos="567"/>
        </w:tabs>
        <w:suppressAutoHyphens/>
        <w:ind w:left="0"/>
        <w:jc w:val="both"/>
        <w:rPr>
          <w:rFonts w:ascii="Arial" w:eastAsia="Arial" w:hAnsi="Arial" w:cs="Arial"/>
          <w:color w:val="000000" w:themeColor="text1"/>
        </w:rPr>
      </w:pPr>
    </w:p>
    <w:p w:rsidR="005504F2" w:rsidRPr="006779E6" w:rsidRDefault="005504F2" w:rsidP="000404ED">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rsidR="005504F2" w:rsidRPr="00A573E8" w:rsidRDefault="005504F2" w:rsidP="000404ED">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w:t>
      </w:r>
      <w:r w:rsidRPr="00A573E8">
        <w:rPr>
          <w:rFonts w:ascii="Arial" w:eastAsia="Arial" w:hAnsi="Arial" w:cs="Arial"/>
          <w:color w:val="000000" w:themeColor="text1"/>
        </w:rPr>
        <w:lastRenderedPageBreak/>
        <w:t xml:space="preserve">cumprimento irregular de suas cláusulas, conforme dispõe o inciso I do art. 137 da Lei n. 14.133, de 2021. </w:t>
      </w:r>
    </w:p>
    <w:p w:rsidR="005504F2" w:rsidRPr="00A573E8" w:rsidRDefault="005504F2" w:rsidP="000404ED">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rsidR="005504F2" w:rsidRPr="00A573E8" w:rsidRDefault="005504F2" w:rsidP="000404ED">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5504F2" w:rsidRPr="00A573E8" w:rsidRDefault="005504F2" w:rsidP="000404ED">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rsidR="005504F2" w:rsidRPr="00A573E8" w:rsidRDefault="005504F2" w:rsidP="000404ED">
      <w:pPr>
        <w:pStyle w:val="PargrafodaLista"/>
        <w:numPr>
          <w:ilvl w:val="0"/>
          <w:numId w:val="15"/>
        </w:numPr>
        <w:tabs>
          <w:tab w:val="left" w:pos="142"/>
          <w:tab w:val="left" w:pos="426"/>
          <w:tab w:val="left" w:pos="567"/>
        </w:tabs>
        <w:suppressAutoHyphens/>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rsidR="005504F2" w:rsidRPr="00A573E8" w:rsidRDefault="005504F2" w:rsidP="000404ED">
      <w:pPr>
        <w:tabs>
          <w:tab w:val="left" w:pos="142"/>
          <w:tab w:val="left" w:pos="426"/>
          <w:tab w:val="left" w:pos="567"/>
        </w:tabs>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5504F2" w:rsidRDefault="005504F2"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w:t>
      </w:r>
      <w:r w:rsidR="0001475B">
        <w:rPr>
          <w:color w:val="000000" w:themeColor="text1"/>
          <w:sz w:val="24"/>
          <w:szCs w:val="24"/>
        </w:rPr>
        <w:t>0</w:t>
      </w:r>
      <w:r>
        <w:rPr>
          <w:color w:val="000000" w:themeColor="text1"/>
          <w:sz w:val="24"/>
          <w:szCs w:val="24"/>
        </w:rPr>
        <w:t xml:space="preserve">.3.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rsidR="005504F2" w:rsidRDefault="005504F2"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w:t>
      </w:r>
      <w:r w:rsidR="0001475B">
        <w:rPr>
          <w:color w:val="000000" w:themeColor="text1"/>
          <w:sz w:val="24"/>
          <w:szCs w:val="24"/>
        </w:rPr>
        <w:t>0</w:t>
      </w:r>
      <w:r>
        <w:rPr>
          <w:color w:val="000000" w:themeColor="text1"/>
          <w:sz w:val="24"/>
          <w:szCs w:val="24"/>
        </w:rPr>
        <w:t>.4.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rsidR="005504F2" w:rsidRDefault="0001475B"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10</w:t>
      </w:r>
      <w:r w:rsidR="005504F2">
        <w:rPr>
          <w:color w:val="000000" w:themeColor="text1"/>
          <w:sz w:val="24"/>
          <w:szCs w:val="24"/>
        </w:rPr>
        <w:t xml:space="preserve">.5. </w:t>
      </w:r>
      <w:r w:rsidR="005504F2" w:rsidRPr="00A573E8">
        <w:rPr>
          <w:color w:val="000000" w:themeColor="text1"/>
          <w:sz w:val="24"/>
          <w:szCs w:val="24"/>
        </w:rPr>
        <w:t>Antes da aplicação da multa será facultada a defesa do interessado no prazo de 15 (quinze) dias úteis, contado da data de sua intimação.</w:t>
      </w:r>
    </w:p>
    <w:p w:rsidR="005504F2" w:rsidRDefault="005504F2"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w:t>
      </w:r>
      <w:r w:rsidR="0001475B">
        <w:rPr>
          <w:color w:val="000000" w:themeColor="text1"/>
          <w:sz w:val="24"/>
          <w:szCs w:val="24"/>
        </w:rPr>
        <w:t>0</w:t>
      </w:r>
      <w:r>
        <w:rPr>
          <w:color w:val="000000" w:themeColor="text1"/>
          <w:sz w:val="24"/>
          <w:szCs w:val="24"/>
        </w:rPr>
        <w:t xml:space="preserve">.6.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5504F2" w:rsidRPr="00A573E8" w:rsidRDefault="005504F2"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w:t>
      </w:r>
      <w:r w:rsidR="0001475B">
        <w:rPr>
          <w:color w:val="000000" w:themeColor="text1"/>
          <w:sz w:val="24"/>
          <w:szCs w:val="24"/>
        </w:rPr>
        <w:t>0</w:t>
      </w:r>
      <w:r>
        <w:rPr>
          <w:color w:val="000000" w:themeColor="text1"/>
          <w:sz w:val="24"/>
          <w:szCs w:val="24"/>
        </w:rPr>
        <w:t xml:space="preserve">.7.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49" w:name="_Hlk78351618"/>
      <w:bookmarkEnd w:id="49"/>
    </w:p>
    <w:p w:rsidR="005504F2" w:rsidRPr="006779E6" w:rsidRDefault="005504F2"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w:t>
      </w:r>
      <w:r w:rsidR="0001475B">
        <w:rPr>
          <w:color w:val="000000" w:themeColor="text1"/>
          <w:sz w:val="24"/>
          <w:szCs w:val="24"/>
        </w:rPr>
        <w:t>0</w:t>
      </w:r>
      <w:r>
        <w:rPr>
          <w:color w:val="000000" w:themeColor="text1"/>
          <w:sz w:val="24"/>
          <w:szCs w:val="24"/>
        </w:rPr>
        <w:t xml:space="preserve">.8. </w:t>
      </w:r>
      <w:r w:rsidRPr="00A573E8">
        <w:rPr>
          <w:color w:val="000000" w:themeColor="text1"/>
          <w:sz w:val="24"/>
          <w:szCs w:val="24"/>
        </w:rPr>
        <w:t xml:space="preserve">A aplicação das sanções realizar-se-á em processo administrativo que assegure o contraditório e a ampla defesa ao </w:t>
      </w:r>
      <w:r w:rsidRPr="00177BDA">
        <w:rPr>
          <w:color w:val="000000" w:themeColor="text1"/>
          <w:sz w:val="24"/>
          <w:szCs w:val="24"/>
        </w:rPr>
        <w:t>Contratado.</w:t>
      </w:r>
    </w:p>
    <w:p w:rsidR="005504F2" w:rsidRPr="00A573E8" w:rsidRDefault="005504F2"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w:t>
      </w:r>
      <w:r w:rsidR="0001475B">
        <w:rPr>
          <w:color w:val="000000" w:themeColor="text1"/>
          <w:sz w:val="24"/>
          <w:szCs w:val="24"/>
        </w:rPr>
        <w:t>0</w:t>
      </w:r>
      <w:r>
        <w:rPr>
          <w:color w:val="000000" w:themeColor="text1"/>
          <w:sz w:val="24"/>
          <w:szCs w:val="24"/>
        </w:rPr>
        <w:t xml:space="preserve">.9. </w:t>
      </w:r>
      <w:r w:rsidRPr="00A573E8">
        <w:rPr>
          <w:color w:val="000000" w:themeColor="text1"/>
          <w:sz w:val="24"/>
          <w:szCs w:val="24"/>
        </w:rPr>
        <w:t>Na aplicação das sanções serão considerados:</w:t>
      </w:r>
    </w:p>
    <w:p w:rsidR="005504F2" w:rsidRPr="00A573E8" w:rsidRDefault="005504F2" w:rsidP="000404ED">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rsidR="005504F2" w:rsidRPr="00A573E8" w:rsidRDefault="005504F2" w:rsidP="000404ED">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rsidR="005504F2" w:rsidRPr="00A573E8" w:rsidRDefault="005504F2" w:rsidP="000404ED">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rsidR="005504F2" w:rsidRPr="00A573E8" w:rsidRDefault="005504F2" w:rsidP="000404ED">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rsidR="005504F2" w:rsidRPr="00A573E8" w:rsidRDefault="005504F2" w:rsidP="000404ED">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rsidR="005504F2" w:rsidRPr="00A573E8" w:rsidRDefault="005504F2"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w:t>
      </w:r>
      <w:r w:rsidR="0001475B">
        <w:rPr>
          <w:color w:val="000000" w:themeColor="text1"/>
          <w:sz w:val="24"/>
          <w:szCs w:val="24"/>
        </w:rPr>
        <w:t>0</w:t>
      </w:r>
      <w:r>
        <w:rPr>
          <w:color w:val="000000" w:themeColor="text1"/>
          <w:sz w:val="24"/>
          <w:szCs w:val="24"/>
        </w:rPr>
        <w:t xml:space="preserve">.10. </w:t>
      </w:r>
      <w:r w:rsidRPr="00A573E8">
        <w:rPr>
          <w:color w:val="000000" w:themeColor="text1"/>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w:t>
      </w:r>
      <w:r w:rsidRPr="00A573E8">
        <w:rPr>
          <w:color w:val="000000" w:themeColor="text1"/>
          <w:sz w:val="24"/>
          <w:szCs w:val="24"/>
        </w:rPr>
        <w:lastRenderedPageBreak/>
        <w:t>fato ou de direito, com o Contratado, observados, em todos os casos, o contraditório, a ampla defesa e a obrigatoriedade de análise jurídica prévia.</w:t>
      </w:r>
    </w:p>
    <w:p w:rsidR="005504F2" w:rsidRDefault="005504F2"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w:t>
      </w:r>
      <w:r w:rsidR="0001475B">
        <w:rPr>
          <w:color w:val="000000" w:themeColor="text1"/>
          <w:sz w:val="24"/>
          <w:szCs w:val="24"/>
        </w:rPr>
        <w:t>0</w:t>
      </w:r>
      <w:r>
        <w:rPr>
          <w:color w:val="000000" w:themeColor="text1"/>
          <w:sz w:val="24"/>
          <w:szCs w:val="24"/>
        </w:rPr>
        <w:t xml:space="preserve">.11. </w:t>
      </w:r>
      <w:r w:rsidRPr="00A573E8">
        <w:rPr>
          <w:color w:val="000000" w:themeColor="text1"/>
          <w:sz w:val="24"/>
          <w:szCs w:val="24"/>
        </w:rPr>
        <w:t xml:space="preserve">As sanções </w:t>
      </w:r>
      <w:r w:rsidRPr="00841A44">
        <w:rPr>
          <w:color w:val="000000" w:themeColor="text1"/>
          <w:sz w:val="24"/>
          <w:szCs w:val="24"/>
        </w:rPr>
        <w:t xml:space="preserve">de impedimento de licitar e contratar e declaração de inidoneidade para licitar ou contratar são passíveis de reabilitação na forma do </w:t>
      </w:r>
      <w:hyperlink r:id="rId33" w:anchor="163" w:history="1">
        <w:r w:rsidRPr="00841A44">
          <w:rPr>
            <w:rStyle w:val="Hyperlink"/>
            <w:color w:val="000000" w:themeColor="text1"/>
            <w:sz w:val="24"/>
            <w:szCs w:val="24"/>
            <w:u w:val="none"/>
          </w:rPr>
          <w:t>art. 163 da Lei nº 14.133/21</w:t>
        </w:r>
      </w:hyperlink>
      <w:r w:rsidRPr="00841A44">
        <w:rPr>
          <w:color w:val="000000" w:themeColor="text1"/>
          <w:sz w:val="24"/>
          <w:szCs w:val="24"/>
        </w:rPr>
        <w:t>.</w:t>
      </w:r>
    </w:p>
    <w:p w:rsidR="0001475B" w:rsidRPr="00841A44" w:rsidRDefault="0001475B" w:rsidP="000404ED">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5504F2" w:rsidRDefault="005504F2" w:rsidP="008407A4">
      <w:pPr>
        <w:pStyle w:val="Nivel01"/>
        <w:numPr>
          <w:ilvl w:val="0"/>
          <w:numId w:val="1"/>
        </w:numPr>
      </w:pPr>
      <w:bookmarkStart w:id="50" w:name="_Toc135469235"/>
      <w:r w:rsidRPr="00626872">
        <w:t>DA IMPUGNAÇÃO AO EDITAL E DO PEDIDO DE ESCLARECIMENTO</w:t>
      </w:r>
      <w:bookmarkEnd w:id="50"/>
    </w:p>
    <w:p w:rsidR="0001475B" w:rsidRPr="0001475B" w:rsidRDefault="0001475B" w:rsidP="0001475B"/>
    <w:p w:rsidR="005504F2" w:rsidRPr="00626872" w:rsidRDefault="0001475B" w:rsidP="000404ED">
      <w:pPr>
        <w:pStyle w:val="Nivel2"/>
        <w:numPr>
          <w:ilvl w:val="0"/>
          <w:numId w:val="0"/>
        </w:numPr>
        <w:spacing w:before="0" w:after="0" w:line="240" w:lineRule="auto"/>
        <w:rPr>
          <w:sz w:val="24"/>
          <w:szCs w:val="24"/>
        </w:rPr>
      </w:pPr>
      <w:r>
        <w:rPr>
          <w:sz w:val="24"/>
          <w:szCs w:val="24"/>
        </w:rPr>
        <w:t>11</w:t>
      </w:r>
      <w:r w:rsidR="00E86F02">
        <w:rPr>
          <w:sz w:val="24"/>
          <w:szCs w:val="24"/>
        </w:rPr>
        <w:t xml:space="preserve">.1. </w:t>
      </w:r>
      <w:r w:rsidR="005504F2" w:rsidRPr="00626872">
        <w:rPr>
          <w:sz w:val="24"/>
          <w:szCs w:val="24"/>
        </w:rPr>
        <w:t xml:space="preserve">Qualquer pessoa é parte legítima para impugnar este Edital por irregularidade na aplicação da </w:t>
      </w:r>
      <w:hyperlink r:id="rId34"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rsidR="005504F2" w:rsidRPr="00626872" w:rsidRDefault="0001475B" w:rsidP="000404ED">
      <w:pPr>
        <w:pStyle w:val="Nivel2"/>
        <w:numPr>
          <w:ilvl w:val="0"/>
          <w:numId w:val="0"/>
        </w:numPr>
        <w:spacing w:before="0" w:after="0" w:line="240" w:lineRule="auto"/>
        <w:rPr>
          <w:sz w:val="24"/>
          <w:szCs w:val="24"/>
        </w:rPr>
      </w:pPr>
      <w:r>
        <w:rPr>
          <w:sz w:val="24"/>
          <w:szCs w:val="24"/>
        </w:rPr>
        <w:t>11</w:t>
      </w:r>
      <w:r w:rsidR="00E86F02">
        <w:rPr>
          <w:sz w:val="24"/>
          <w:szCs w:val="24"/>
        </w:rPr>
        <w:t xml:space="preserve">.2.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hyperlink r:id="rId35" w:history="1">
        <w:r w:rsidR="00E46C72" w:rsidRPr="006F2E04">
          <w:rPr>
            <w:rStyle w:val="Hyperlink"/>
            <w:sz w:val="24"/>
            <w:szCs w:val="24"/>
            <w:highlight w:val="lightGray"/>
          </w:rPr>
          <w:t>www.ammlicita.org.br</w:t>
        </w:r>
      </w:hyperlink>
      <w:r w:rsidR="00F3629B">
        <w:rPr>
          <w:sz w:val="24"/>
          <w:szCs w:val="24"/>
        </w:rPr>
        <w:t xml:space="preserve"> </w:t>
      </w:r>
      <w:r w:rsidR="005504F2" w:rsidRPr="00626872">
        <w:rPr>
          <w:sz w:val="24"/>
          <w:szCs w:val="24"/>
        </w:rPr>
        <w:t>no prazo de até 3 (três) dias úteis, limitado ao último dia útil anterior à data da abertura do certame.</w:t>
      </w:r>
    </w:p>
    <w:p w:rsidR="005504F2" w:rsidRPr="00BE3C77" w:rsidRDefault="00E86F02" w:rsidP="000404ED">
      <w:pPr>
        <w:pStyle w:val="Nivel2"/>
        <w:numPr>
          <w:ilvl w:val="0"/>
          <w:numId w:val="0"/>
        </w:numPr>
        <w:spacing w:before="0" w:after="0" w:line="240" w:lineRule="auto"/>
        <w:rPr>
          <w:sz w:val="24"/>
          <w:szCs w:val="24"/>
        </w:rPr>
      </w:pPr>
      <w:r>
        <w:rPr>
          <w:sz w:val="24"/>
          <w:szCs w:val="24"/>
        </w:rPr>
        <w:t>1</w:t>
      </w:r>
      <w:r w:rsidR="0001475B">
        <w:rPr>
          <w:sz w:val="24"/>
          <w:szCs w:val="24"/>
        </w:rPr>
        <w:t>1</w:t>
      </w:r>
      <w:r>
        <w:rPr>
          <w:sz w:val="24"/>
          <w:szCs w:val="24"/>
        </w:rPr>
        <w:t xml:space="preserve">.3. </w:t>
      </w:r>
      <w:r w:rsidR="005504F2" w:rsidRPr="00626872">
        <w:rPr>
          <w:sz w:val="24"/>
          <w:szCs w:val="24"/>
        </w:rPr>
        <w:t>A impugnação e o pedido de esclarecimento poderão ser realizados</w:t>
      </w:r>
      <w:r w:rsidR="00C128B3">
        <w:rPr>
          <w:sz w:val="24"/>
          <w:szCs w:val="24"/>
        </w:rPr>
        <w:t>, exclusivamente, via plataforma eletrônica, no endereço www.ammlicita.org.br.</w:t>
      </w:r>
    </w:p>
    <w:p w:rsidR="005504F2" w:rsidRPr="00626872" w:rsidRDefault="0001475B" w:rsidP="000404ED">
      <w:pPr>
        <w:pStyle w:val="Nivel2"/>
        <w:numPr>
          <w:ilvl w:val="0"/>
          <w:numId w:val="0"/>
        </w:numPr>
        <w:spacing w:before="0" w:after="0" w:line="240" w:lineRule="auto"/>
        <w:rPr>
          <w:sz w:val="24"/>
          <w:szCs w:val="24"/>
        </w:rPr>
      </w:pPr>
      <w:r>
        <w:rPr>
          <w:sz w:val="24"/>
          <w:szCs w:val="24"/>
        </w:rPr>
        <w:t>11</w:t>
      </w:r>
      <w:r w:rsidR="00E86F02">
        <w:rPr>
          <w:sz w:val="24"/>
          <w:szCs w:val="24"/>
        </w:rPr>
        <w:t xml:space="preserve">.4. </w:t>
      </w:r>
      <w:r w:rsidR="005504F2" w:rsidRPr="00626872">
        <w:rPr>
          <w:sz w:val="24"/>
          <w:szCs w:val="24"/>
        </w:rPr>
        <w:t>As impugnações e pedidos de esclarecimentos não suspendem os prazos previstos no certame.</w:t>
      </w:r>
    </w:p>
    <w:p w:rsidR="005504F2" w:rsidRPr="00626872" w:rsidRDefault="00E86F02" w:rsidP="000404ED">
      <w:pPr>
        <w:pStyle w:val="Nivel3"/>
        <w:numPr>
          <w:ilvl w:val="0"/>
          <w:numId w:val="0"/>
        </w:numPr>
        <w:spacing w:before="0" w:after="0" w:line="240" w:lineRule="auto"/>
        <w:ind w:left="284"/>
        <w:rPr>
          <w:sz w:val="24"/>
          <w:szCs w:val="24"/>
        </w:rPr>
      </w:pPr>
      <w:r>
        <w:rPr>
          <w:sz w:val="24"/>
          <w:szCs w:val="24"/>
        </w:rPr>
        <w:t>1</w:t>
      </w:r>
      <w:r w:rsidR="00DC2D9A">
        <w:rPr>
          <w:sz w:val="24"/>
          <w:szCs w:val="24"/>
        </w:rPr>
        <w:t>1</w:t>
      </w:r>
      <w:r>
        <w:rPr>
          <w:sz w:val="24"/>
          <w:szCs w:val="24"/>
        </w:rPr>
        <w:t xml:space="preserve">.4.1. </w:t>
      </w:r>
      <w:r w:rsidR="005504F2" w:rsidRPr="00626872">
        <w:rPr>
          <w:sz w:val="24"/>
          <w:szCs w:val="24"/>
        </w:rPr>
        <w:t>A concessão de efeito suspensivo à impugnação é medida excepcional e deverá ser motivada pelo agente de contratação, nos autos do processo de licitação.</w:t>
      </w:r>
    </w:p>
    <w:p w:rsidR="005504F2" w:rsidRPr="00DC2D9A" w:rsidRDefault="00DC2D9A" w:rsidP="00DC2D9A">
      <w:pPr>
        <w:pStyle w:val="Nivel2"/>
        <w:numPr>
          <w:ilvl w:val="0"/>
          <w:numId w:val="0"/>
        </w:numPr>
        <w:spacing w:before="0" w:after="0" w:line="240" w:lineRule="auto"/>
        <w:rPr>
          <w:sz w:val="24"/>
          <w:szCs w:val="24"/>
        </w:rPr>
      </w:pPr>
      <w:r>
        <w:rPr>
          <w:sz w:val="24"/>
          <w:szCs w:val="24"/>
        </w:rPr>
        <w:t xml:space="preserve">11.5. </w:t>
      </w:r>
      <w:r w:rsidR="005504F2" w:rsidRPr="00DC2D9A">
        <w:rPr>
          <w:sz w:val="24"/>
          <w:szCs w:val="24"/>
        </w:rPr>
        <w:t>Acolhida a impugnação, será definida e publicada nova data para a realização do certame.</w:t>
      </w:r>
    </w:p>
    <w:p w:rsidR="005504F2" w:rsidRDefault="00DC2D9A" w:rsidP="00DC2D9A">
      <w:pPr>
        <w:pStyle w:val="Nivel2"/>
        <w:numPr>
          <w:ilvl w:val="0"/>
          <w:numId w:val="0"/>
        </w:numPr>
        <w:spacing w:before="0" w:after="0" w:line="240" w:lineRule="auto"/>
        <w:rPr>
          <w:sz w:val="24"/>
          <w:szCs w:val="24"/>
        </w:rPr>
      </w:pPr>
      <w:r>
        <w:rPr>
          <w:sz w:val="24"/>
          <w:szCs w:val="24"/>
        </w:rPr>
        <w:t xml:space="preserve">11.6. </w:t>
      </w:r>
      <w:r w:rsidR="005504F2">
        <w:rPr>
          <w:sz w:val="24"/>
          <w:szCs w:val="24"/>
        </w:rPr>
        <w:t>A resposta ao pedido de esclarecimento vincula as decisões do Pregoeiro e passa a integrar este Edital, independente de transcrição.</w:t>
      </w:r>
    </w:p>
    <w:p w:rsidR="0001475B" w:rsidRPr="00626872" w:rsidRDefault="0001475B" w:rsidP="0001475B">
      <w:pPr>
        <w:pStyle w:val="Nivel2"/>
        <w:numPr>
          <w:ilvl w:val="0"/>
          <w:numId w:val="0"/>
        </w:numPr>
        <w:spacing w:before="0" w:after="0" w:line="240" w:lineRule="auto"/>
        <w:ind w:left="720"/>
        <w:rPr>
          <w:sz w:val="24"/>
          <w:szCs w:val="24"/>
        </w:rPr>
      </w:pPr>
    </w:p>
    <w:p w:rsidR="005504F2" w:rsidRDefault="005504F2" w:rsidP="008407A4">
      <w:pPr>
        <w:pStyle w:val="Nivel01"/>
        <w:numPr>
          <w:ilvl w:val="0"/>
          <w:numId w:val="1"/>
        </w:numPr>
      </w:pPr>
      <w:bookmarkStart w:id="51" w:name="_Toc135469236"/>
      <w:r w:rsidRPr="00626872">
        <w:t>DAS DISPOSIÇÕES GERAIS</w:t>
      </w:r>
      <w:bookmarkEnd w:id="51"/>
    </w:p>
    <w:p w:rsidR="0001475B" w:rsidRPr="0001475B" w:rsidRDefault="0001475B" w:rsidP="0001475B"/>
    <w:p w:rsidR="005504F2" w:rsidRPr="00DC2D9A" w:rsidRDefault="005504F2" w:rsidP="00DC2D9A">
      <w:pPr>
        <w:pStyle w:val="Nivel2"/>
        <w:rPr>
          <w:sz w:val="24"/>
          <w:szCs w:val="24"/>
        </w:rPr>
      </w:pPr>
      <w:bookmarkStart w:id="52" w:name="_Hlk82473550"/>
      <w:r w:rsidRPr="00DC2D9A">
        <w:rPr>
          <w:sz w:val="24"/>
          <w:szCs w:val="24"/>
        </w:rPr>
        <w:t>Será divulgada ata da sessão pública no sistema eletrônico.</w:t>
      </w:r>
    </w:p>
    <w:p w:rsidR="005504F2" w:rsidRPr="00626872" w:rsidRDefault="005504F2" w:rsidP="00DC2D9A">
      <w:pPr>
        <w:pStyle w:val="Nivel2"/>
        <w:spacing w:before="0" w:after="0" w:line="240" w:lineRule="auto"/>
        <w:rPr>
          <w:sz w:val="24"/>
          <w:szCs w:val="24"/>
        </w:rPr>
      </w:pPr>
      <w:r w:rsidRPr="00DC2D9A">
        <w:rPr>
          <w:sz w:val="24"/>
          <w:szCs w:val="24"/>
        </w:rPr>
        <w:t>Não</w:t>
      </w:r>
      <w:r w:rsidRPr="00626872">
        <w:rPr>
          <w:sz w:val="24"/>
          <w:szCs w:val="24"/>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504F2" w:rsidRPr="00626872" w:rsidRDefault="005504F2" w:rsidP="00DC2D9A">
      <w:pPr>
        <w:pStyle w:val="Nivel2"/>
        <w:spacing w:before="0" w:after="0" w:line="240" w:lineRule="auto"/>
        <w:rPr>
          <w:sz w:val="24"/>
          <w:szCs w:val="24"/>
        </w:rPr>
      </w:pPr>
      <w:r w:rsidRPr="00626872">
        <w:rPr>
          <w:sz w:val="24"/>
          <w:szCs w:val="24"/>
        </w:rPr>
        <w:t>Todas as referências de tempo no Edital, no aviso e durante a sessão pública observarão o horário de Brasília - DF.</w:t>
      </w:r>
    </w:p>
    <w:p w:rsidR="005504F2" w:rsidRPr="00626872" w:rsidRDefault="005504F2" w:rsidP="00DC2D9A">
      <w:pPr>
        <w:pStyle w:val="Nivel2"/>
        <w:spacing w:before="0" w:after="0" w:line="240" w:lineRule="auto"/>
        <w:rPr>
          <w:sz w:val="24"/>
          <w:szCs w:val="24"/>
        </w:rPr>
      </w:pPr>
      <w:r w:rsidRPr="00626872">
        <w:rPr>
          <w:sz w:val="24"/>
          <w:szCs w:val="24"/>
        </w:rPr>
        <w:t>A homologação do resultado desta licitação não implicará direito à contratação.</w:t>
      </w:r>
    </w:p>
    <w:p w:rsidR="005504F2" w:rsidRPr="00626872" w:rsidRDefault="005504F2" w:rsidP="00DC2D9A">
      <w:pPr>
        <w:pStyle w:val="Nivel2"/>
        <w:spacing w:before="0" w:after="0" w:line="240" w:lineRule="auto"/>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504F2" w:rsidRPr="0052728A" w:rsidRDefault="005504F2" w:rsidP="00DC2D9A">
      <w:pPr>
        <w:pStyle w:val="Nivel2"/>
        <w:spacing w:before="0" w:after="0" w:line="240" w:lineRule="auto"/>
        <w:rPr>
          <w:sz w:val="24"/>
          <w:szCs w:val="24"/>
        </w:rPr>
      </w:pPr>
      <w:r w:rsidRPr="00626872">
        <w:rPr>
          <w:sz w:val="24"/>
          <w:szCs w:val="24"/>
        </w:rPr>
        <w:t xml:space="preserve">Os licitantes assumem todos os custos de preparação e apresentação de suas propostas e a Administração não será, em nenhum caso, responsável por esses custos, independentemente da condução ou do resultado do processo </w:t>
      </w:r>
      <w:r w:rsidRPr="0052728A">
        <w:rPr>
          <w:sz w:val="24"/>
          <w:szCs w:val="24"/>
        </w:rPr>
        <w:t>licitatório.</w:t>
      </w:r>
    </w:p>
    <w:p w:rsidR="005504F2" w:rsidRPr="0052728A" w:rsidRDefault="005504F2" w:rsidP="00DC2D9A">
      <w:pPr>
        <w:pStyle w:val="Nivel2"/>
        <w:spacing w:before="0" w:after="0" w:line="240" w:lineRule="auto"/>
        <w:rPr>
          <w:sz w:val="24"/>
          <w:szCs w:val="24"/>
        </w:rPr>
      </w:pPr>
      <w:r w:rsidRPr="0052728A">
        <w:rPr>
          <w:sz w:val="24"/>
          <w:szCs w:val="24"/>
        </w:rPr>
        <w:lastRenderedPageBreak/>
        <w:t>FICA PROIBIDA QUALQUER COMUNICAÇÃO ENTRE O LICITANTE E O PREGOEIRO OU COM QUALQUER OUTRO AGENTE PÚBLICO FORA DOS MEIOS DEFINIDOS NO ITEM 1</w:t>
      </w:r>
      <w:r w:rsidR="0052728A" w:rsidRPr="0052728A">
        <w:rPr>
          <w:sz w:val="24"/>
          <w:szCs w:val="24"/>
        </w:rPr>
        <w:t>1</w:t>
      </w:r>
      <w:r w:rsidRPr="0052728A">
        <w:rPr>
          <w:sz w:val="24"/>
          <w:szCs w:val="24"/>
        </w:rPr>
        <w:t>.3.</w:t>
      </w:r>
    </w:p>
    <w:p w:rsidR="005504F2" w:rsidRPr="00626872" w:rsidRDefault="005504F2" w:rsidP="00DC2D9A">
      <w:pPr>
        <w:pStyle w:val="Nivel2"/>
        <w:spacing w:before="0" w:after="0" w:line="240" w:lineRule="auto"/>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rsidR="005504F2" w:rsidRPr="00626872" w:rsidRDefault="005504F2" w:rsidP="00DC2D9A">
      <w:pPr>
        <w:pStyle w:val="Nivel2"/>
        <w:spacing w:before="0" w:after="0" w:line="240" w:lineRule="auto"/>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rsidR="005504F2" w:rsidRPr="00626872" w:rsidRDefault="005504F2" w:rsidP="00DC2D9A">
      <w:pPr>
        <w:pStyle w:val="Nivel2"/>
        <w:spacing w:before="0" w:after="0" w:line="240" w:lineRule="auto"/>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rsidR="005504F2" w:rsidRPr="00DC2D9A" w:rsidRDefault="005504F2" w:rsidP="00DC2D9A">
      <w:pPr>
        <w:pStyle w:val="Nivel2"/>
        <w:spacing w:before="0" w:after="0" w:line="240" w:lineRule="auto"/>
        <w:rPr>
          <w:rFonts w:eastAsia="Times New Roman"/>
          <w:color w:val="000000" w:themeColor="text1"/>
          <w:sz w:val="24"/>
          <w:szCs w:val="24"/>
        </w:rPr>
      </w:pPr>
      <w:r w:rsidRPr="00DC2D9A">
        <w:rPr>
          <w:sz w:val="24"/>
          <w:szCs w:val="24"/>
        </w:rPr>
        <w:t xml:space="preserve">O Edital e seus anexos estão disponíveis, na íntegra, no Portal Nacional de Contratações Públicas (PNCP) e no endereço eletrônico </w:t>
      </w:r>
      <w:hyperlink r:id="rId36" w:history="1">
        <w:r w:rsidR="00E46C72" w:rsidRPr="00DC2D9A">
          <w:rPr>
            <w:rStyle w:val="Hyperlink"/>
            <w:sz w:val="24"/>
            <w:szCs w:val="24"/>
          </w:rPr>
          <w:t>www.ammlicita.org.br</w:t>
        </w:r>
      </w:hyperlink>
      <w:r w:rsidR="00E46C72" w:rsidRPr="00DC2D9A">
        <w:rPr>
          <w:color w:val="000000" w:themeColor="text1"/>
          <w:sz w:val="24"/>
          <w:szCs w:val="24"/>
        </w:rPr>
        <w:t xml:space="preserve"> e </w:t>
      </w:r>
      <w:hyperlink r:id="rId37" w:history="1">
        <w:r w:rsidR="00E46C72" w:rsidRPr="00DC2D9A">
          <w:rPr>
            <w:rStyle w:val="Hyperlink"/>
            <w:sz w:val="24"/>
            <w:szCs w:val="24"/>
          </w:rPr>
          <w:t>www.buenobrandao.mg.gov.br</w:t>
        </w:r>
      </w:hyperlink>
      <w:r w:rsidR="00E46C72" w:rsidRPr="00DC2D9A">
        <w:rPr>
          <w:color w:val="000000" w:themeColor="text1"/>
          <w:sz w:val="24"/>
          <w:szCs w:val="24"/>
        </w:rPr>
        <w:t xml:space="preserve"> . </w:t>
      </w:r>
    </w:p>
    <w:p w:rsidR="005504F2" w:rsidRPr="00626872" w:rsidRDefault="005504F2" w:rsidP="00DC2D9A">
      <w:pPr>
        <w:pStyle w:val="Nivel2"/>
        <w:spacing w:before="0" w:after="0" w:line="240" w:lineRule="auto"/>
        <w:rPr>
          <w:rFonts w:eastAsia="Times New Roman"/>
          <w:sz w:val="24"/>
          <w:szCs w:val="24"/>
        </w:rPr>
      </w:pPr>
      <w:r w:rsidRPr="00626872">
        <w:rPr>
          <w:sz w:val="24"/>
          <w:szCs w:val="24"/>
        </w:rPr>
        <w:t>Integram este Edital, para todos os fins e efeitos, os seguintes anexos:</w:t>
      </w:r>
    </w:p>
    <w:p w:rsidR="005504F2" w:rsidRPr="00626872" w:rsidRDefault="005504F2" w:rsidP="00DC2D9A">
      <w:pPr>
        <w:pStyle w:val="Nivel3"/>
        <w:spacing w:before="0" w:after="0" w:line="240" w:lineRule="auto"/>
        <w:rPr>
          <w:sz w:val="24"/>
          <w:szCs w:val="24"/>
        </w:rPr>
      </w:pPr>
      <w:r w:rsidRPr="00626872">
        <w:rPr>
          <w:sz w:val="24"/>
          <w:szCs w:val="24"/>
        </w:rPr>
        <w:t>ANEXO I - Termo de Referência</w:t>
      </w:r>
      <w:r w:rsidR="00177BDA">
        <w:rPr>
          <w:sz w:val="24"/>
          <w:szCs w:val="24"/>
        </w:rPr>
        <w:t>;</w:t>
      </w:r>
    </w:p>
    <w:p w:rsidR="005504F2" w:rsidRPr="00DC2D9A" w:rsidRDefault="005504F2" w:rsidP="00DC2D9A">
      <w:pPr>
        <w:pStyle w:val="Nivel4"/>
        <w:spacing w:before="0" w:after="0" w:line="240" w:lineRule="auto"/>
        <w:rPr>
          <w:i/>
          <w:iCs/>
          <w:sz w:val="24"/>
          <w:szCs w:val="24"/>
        </w:rPr>
      </w:pPr>
      <w:r w:rsidRPr="00DC2D9A">
        <w:rPr>
          <w:i/>
          <w:iCs/>
          <w:sz w:val="24"/>
          <w:szCs w:val="24"/>
        </w:rPr>
        <w:t>Apêndice do Anexo I – Estudo Técnico Preliminar</w:t>
      </w:r>
      <w:r w:rsidR="00177BDA" w:rsidRPr="00DC2D9A">
        <w:rPr>
          <w:i/>
          <w:iCs/>
          <w:sz w:val="24"/>
          <w:szCs w:val="24"/>
        </w:rPr>
        <w:t>;</w:t>
      </w:r>
    </w:p>
    <w:p w:rsidR="005504F2" w:rsidRPr="00177BDA" w:rsidRDefault="005504F2" w:rsidP="00DC2D9A">
      <w:pPr>
        <w:pStyle w:val="Nivel3"/>
        <w:spacing w:before="0" w:after="0" w:line="240" w:lineRule="auto"/>
        <w:rPr>
          <w:sz w:val="24"/>
          <w:szCs w:val="24"/>
        </w:rPr>
      </w:pPr>
      <w:r w:rsidRPr="00626872">
        <w:rPr>
          <w:sz w:val="24"/>
          <w:szCs w:val="24"/>
        </w:rPr>
        <w:t xml:space="preserve">ANEXO </w:t>
      </w:r>
      <w:r w:rsidR="00177BDA">
        <w:rPr>
          <w:sz w:val="24"/>
          <w:szCs w:val="24"/>
        </w:rPr>
        <w:t xml:space="preserve">II – </w:t>
      </w:r>
      <w:r w:rsidR="00177BDA" w:rsidRPr="00177BDA">
        <w:rPr>
          <w:sz w:val="24"/>
          <w:szCs w:val="24"/>
        </w:rPr>
        <w:t>Modelo de Proposta</w:t>
      </w:r>
      <w:r w:rsidR="00177BDA">
        <w:rPr>
          <w:sz w:val="24"/>
          <w:szCs w:val="24"/>
        </w:rPr>
        <w:t>;</w:t>
      </w:r>
    </w:p>
    <w:p w:rsidR="005504F2" w:rsidRPr="00872182" w:rsidRDefault="00DC2D9A" w:rsidP="00DC2D9A">
      <w:pPr>
        <w:pStyle w:val="Nivel3"/>
        <w:spacing w:before="0" w:after="0" w:line="240" w:lineRule="auto"/>
        <w:rPr>
          <w:sz w:val="24"/>
          <w:szCs w:val="24"/>
        </w:rPr>
      </w:pPr>
      <w:r>
        <w:rPr>
          <w:sz w:val="24"/>
          <w:szCs w:val="24"/>
        </w:rPr>
        <w:t>ANEXO III</w:t>
      </w:r>
      <w:r w:rsidR="005504F2" w:rsidRPr="00177BDA">
        <w:rPr>
          <w:sz w:val="24"/>
          <w:szCs w:val="24"/>
        </w:rPr>
        <w:t xml:space="preserve"> – Minuta de Contrato</w:t>
      </w:r>
      <w:r w:rsidR="00177BDA">
        <w:rPr>
          <w:sz w:val="24"/>
          <w:szCs w:val="24"/>
        </w:rPr>
        <w:t>;</w:t>
      </w:r>
    </w:p>
    <w:p w:rsidR="005504F2" w:rsidRPr="006779E6" w:rsidRDefault="005504F2" w:rsidP="000404ED">
      <w:pPr>
        <w:pStyle w:val="Nvel3-R"/>
        <w:numPr>
          <w:ilvl w:val="0"/>
          <w:numId w:val="0"/>
        </w:numPr>
        <w:spacing w:before="0" w:after="0" w:line="240" w:lineRule="auto"/>
        <w:ind w:left="284"/>
        <w:rPr>
          <w:sz w:val="24"/>
          <w:szCs w:val="24"/>
        </w:rPr>
      </w:pPr>
    </w:p>
    <w:p w:rsidR="005504F2" w:rsidRDefault="006714D3" w:rsidP="000404ED">
      <w:pPr>
        <w:ind w:firstLine="567"/>
        <w:rPr>
          <w:rFonts w:ascii="Arial" w:eastAsia="MS Mincho" w:hAnsi="Arial" w:cs="Arial"/>
          <w:color w:val="000000"/>
        </w:rPr>
      </w:pPr>
      <w:r>
        <w:rPr>
          <w:rFonts w:ascii="Arial" w:eastAsia="MS Mincho" w:hAnsi="Arial" w:cs="Arial"/>
          <w:color w:val="000000"/>
        </w:rPr>
        <w:t>Bueno Brandão</w:t>
      </w:r>
      <w:r w:rsidR="005504F2" w:rsidRPr="007A1E9C">
        <w:rPr>
          <w:rFonts w:ascii="Arial" w:eastAsia="MS Mincho" w:hAnsi="Arial" w:cs="Arial"/>
        </w:rPr>
        <w:t xml:space="preserve">, </w:t>
      </w:r>
      <w:r w:rsidR="007A1E9C" w:rsidRPr="007A1E9C">
        <w:rPr>
          <w:rFonts w:ascii="Arial" w:eastAsia="MS Mincho" w:hAnsi="Arial" w:cs="Arial"/>
        </w:rPr>
        <w:t>2</w:t>
      </w:r>
      <w:r w:rsidR="00077175">
        <w:rPr>
          <w:rFonts w:ascii="Arial" w:eastAsia="MS Mincho" w:hAnsi="Arial" w:cs="Arial"/>
        </w:rPr>
        <w:t>7</w:t>
      </w:r>
      <w:r w:rsidR="007A1E9C" w:rsidRPr="007A1E9C">
        <w:rPr>
          <w:rFonts w:ascii="Arial" w:eastAsia="MS Mincho" w:hAnsi="Arial" w:cs="Arial"/>
        </w:rPr>
        <w:t xml:space="preserve"> de agosto </w:t>
      </w:r>
      <w:r w:rsidR="005504F2" w:rsidRPr="007A1E9C">
        <w:rPr>
          <w:rFonts w:ascii="Arial" w:eastAsia="MS Mincho" w:hAnsi="Arial" w:cs="Arial"/>
        </w:rPr>
        <w:t>de 20</w:t>
      </w:r>
      <w:r w:rsidRPr="007A1E9C">
        <w:rPr>
          <w:rFonts w:ascii="Arial" w:eastAsia="MS Mincho" w:hAnsi="Arial" w:cs="Arial"/>
        </w:rPr>
        <w:t>24.</w:t>
      </w:r>
    </w:p>
    <w:p w:rsidR="00AD1082" w:rsidRDefault="00AD1082" w:rsidP="000404ED">
      <w:pPr>
        <w:ind w:firstLine="567"/>
        <w:rPr>
          <w:rFonts w:ascii="Arial" w:eastAsia="MS Mincho" w:hAnsi="Arial" w:cs="Arial"/>
          <w:color w:val="000000"/>
        </w:rPr>
      </w:pPr>
    </w:p>
    <w:p w:rsidR="00E46C72" w:rsidRDefault="00E46C72" w:rsidP="000404ED">
      <w:pPr>
        <w:ind w:firstLine="567"/>
        <w:rPr>
          <w:rFonts w:ascii="Arial" w:eastAsia="MS Mincho" w:hAnsi="Arial" w:cs="Arial"/>
          <w:color w:val="000000"/>
        </w:rPr>
      </w:pPr>
    </w:p>
    <w:p w:rsidR="00C128B3" w:rsidRDefault="00C128B3" w:rsidP="000404ED">
      <w:pPr>
        <w:ind w:firstLine="567"/>
        <w:rPr>
          <w:rFonts w:ascii="Arial" w:eastAsia="MS Mincho" w:hAnsi="Arial" w:cs="Arial"/>
          <w:color w:val="000000"/>
        </w:rPr>
      </w:pPr>
    </w:p>
    <w:p w:rsidR="00DC2D9A" w:rsidRDefault="003032A6" w:rsidP="000404ED">
      <w:pPr>
        <w:ind w:firstLine="567"/>
        <w:rPr>
          <w:rFonts w:ascii="Arial" w:eastAsia="MS Mincho" w:hAnsi="Arial" w:cs="Arial"/>
          <w:color w:val="000000"/>
        </w:rPr>
      </w:pPr>
      <w:r>
        <w:rPr>
          <w:rFonts w:ascii="Arial" w:eastAsia="MS Mincho" w:hAnsi="Arial" w:cs="Arial"/>
          <w:color w:val="000000"/>
        </w:rPr>
        <w:t xml:space="preserve">                                     ___________________________</w:t>
      </w:r>
    </w:p>
    <w:bookmarkEnd w:id="52"/>
    <w:p w:rsidR="005504F2" w:rsidRPr="003D6957" w:rsidRDefault="007A1E9C" w:rsidP="000404ED">
      <w:pPr>
        <w:ind w:firstLine="567"/>
        <w:jc w:val="center"/>
        <w:rPr>
          <w:rFonts w:ascii="Arial" w:eastAsia="MS Mincho" w:hAnsi="Arial" w:cs="Arial"/>
          <w:b/>
        </w:rPr>
      </w:pPr>
      <w:r>
        <w:rPr>
          <w:rFonts w:ascii="Arial" w:eastAsia="MS Mincho" w:hAnsi="Arial" w:cs="Arial"/>
          <w:b/>
        </w:rPr>
        <w:t>Carla Ribeiro de Melo</w:t>
      </w:r>
    </w:p>
    <w:p w:rsidR="006714D3" w:rsidRPr="003D6957" w:rsidRDefault="0075377F" w:rsidP="000404ED">
      <w:pPr>
        <w:ind w:firstLine="567"/>
        <w:jc w:val="center"/>
        <w:rPr>
          <w:rFonts w:ascii="Arial" w:eastAsia="MS Mincho" w:hAnsi="Arial" w:cs="Arial"/>
          <w:b/>
        </w:rPr>
      </w:pPr>
      <w:r w:rsidRPr="003D6957">
        <w:rPr>
          <w:rFonts w:ascii="Arial" w:eastAsia="MS Mincho" w:hAnsi="Arial" w:cs="Arial"/>
          <w:b/>
        </w:rPr>
        <w:t>Agente de Contratação</w:t>
      </w:r>
    </w:p>
    <w:p w:rsidR="006714D3" w:rsidRPr="003D6957" w:rsidRDefault="006714D3" w:rsidP="000404ED">
      <w:pPr>
        <w:ind w:firstLine="567"/>
        <w:jc w:val="center"/>
        <w:rPr>
          <w:rFonts w:ascii="Arial" w:eastAsia="MS Mincho" w:hAnsi="Arial" w:cs="Arial"/>
          <w:b/>
        </w:rPr>
      </w:pPr>
      <w:r w:rsidRPr="003D6957">
        <w:rPr>
          <w:rFonts w:ascii="Arial" w:eastAsia="MS Mincho" w:hAnsi="Arial" w:cs="Arial"/>
          <w:b/>
        </w:rPr>
        <w:t xml:space="preserve">Matrícula nº </w:t>
      </w:r>
      <w:r w:rsidR="007A1E9C">
        <w:rPr>
          <w:rFonts w:ascii="Arial" w:eastAsia="MS Mincho" w:hAnsi="Arial" w:cs="Arial"/>
          <w:b/>
        </w:rPr>
        <w:t>1813</w:t>
      </w:r>
    </w:p>
    <w:p w:rsidR="00E46C72" w:rsidRPr="003D6957" w:rsidRDefault="00E46C72" w:rsidP="000404ED">
      <w:pPr>
        <w:ind w:firstLine="567"/>
        <w:jc w:val="center"/>
        <w:rPr>
          <w:rFonts w:ascii="Arial" w:eastAsia="MS Mincho" w:hAnsi="Arial" w:cs="Arial"/>
          <w:b/>
        </w:rPr>
      </w:pPr>
    </w:p>
    <w:p w:rsidR="00E46C72" w:rsidRDefault="00E46C72" w:rsidP="000404ED">
      <w:pPr>
        <w:ind w:firstLine="567"/>
        <w:jc w:val="center"/>
        <w:rPr>
          <w:rFonts w:ascii="Arial" w:eastAsia="MS Mincho" w:hAnsi="Arial" w:cs="Arial"/>
          <w:b/>
        </w:rPr>
      </w:pPr>
    </w:p>
    <w:p w:rsidR="00C128B3" w:rsidRDefault="00C128B3" w:rsidP="000404ED">
      <w:pPr>
        <w:ind w:firstLine="567"/>
        <w:jc w:val="center"/>
        <w:rPr>
          <w:rFonts w:ascii="Arial" w:eastAsia="MS Mincho" w:hAnsi="Arial" w:cs="Arial"/>
          <w:b/>
        </w:rPr>
      </w:pPr>
    </w:p>
    <w:p w:rsidR="00C128B3" w:rsidRDefault="00C128B3" w:rsidP="000404ED">
      <w:pPr>
        <w:ind w:firstLine="567"/>
        <w:jc w:val="center"/>
        <w:rPr>
          <w:rFonts w:ascii="Arial" w:eastAsia="MS Mincho" w:hAnsi="Arial" w:cs="Arial"/>
          <w:b/>
        </w:rPr>
      </w:pPr>
    </w:p>
    <w:p w:rsidR="00C128B3" w:rsidRPr="003032A6" w:rsidRDefault="003032A6" w:rsidP="000404ED">
      <w:pPr>
        <w:ind w:firstLine="567"/>
        <w:jc w:val="center"/>
        <w:rPr>
          <w:rFonts w:ascii="Arial" w:eastAsia="MS Mincho" w:hAnsi="Arial" w:cs="Arial"/>
        </w:rPr>
      </w:pPr>
      <w:r w:rsidRPr="003032A6">
        <w:rPr>
          <w:rFonts w:ascii="Arial" w:eastAsia="MS Mincho" w:hAnsi="Arial" w:cs="Arial"/>
        </w:rPr>
        <w:t>____________________________________</w:t>
      </w:r>
    </w:p>
    <w:p w:rsidR="00CF600E" w:rsidRPr="00C128B3" w:rsidRDefault="00DC2D9A" w:rsidP="00DC2D9A">
      <w:pPr>
        <w:jc w:val="center"/>
        <w:rPr>
          <w:rFonts w:ascii="Arial" w:eastAsia="MS Mincho" w:hAnsi="Arial" w:cs="Arial"/>
        </w:rPr>
      </w:pPr>
      <w:r w:rsidRPr="00C128B3">
        <w:rPr>
          <w:rFonts w:ascii="Arial" w:eastAsia="MS Mincho" w:hAnsi="Arial" w:cs="Arial"/>
        </w:rPr>
        <w:t>Alessandra</w:t>
      </w:r>
      <w:r w:rsidR="00C128B3" w:rsidRPr="00C128B3">
        <w:rPr>
          <w:rFonts w:ascii="Arial" w:eastAsia="MS Mincho" w:hAnsi="Arial" w:cs="Arial"/>
        </w:rPr>
        <w:t xml:space="preserve"> do Carmo dos Santos e Silva</w:t>
      </w:r>
    </w:p>
    <w:p w:rsidR="00C128B3" w:rsidRPr="00C128B3" w:rsidRDefault="00C128B3" w:rsidP="00DC2D9A">
      <w:pPr>
        <w:jc w:val="center"/>
        <w:rPr>
          <w:rFonts w:ascii="Arial" w:eastAsia="MS Mincho" w:hAnsi="Arial" w:cs="Arial"/>
        </w:rPr>
      </w:pPr>
      <w:r w:rsidRPr="00C128B3">
        <w:rPr>
          <w:rFonts w:ascii="Arial" w:eastAsia="MS Mincho" w:hAnsi="Arial" w:cs="Arial"/>
        </w:rPr>
        <w:t>Secretaria de Finanças, Contabilidade, Tesouraria e Materiais</w:t>
      </w:r>
    </w:p>
    <w:p w:rsidR="00C128B3" w:rsidRPr="00C128B3" w:rsidRDefault="00C128B3" w:rsidP="00DC2D9A">
      <w:pPr>
        <w:jc w:val="center"/>
        <w:rPr>
          <w:rFonts w:ascii="Arial" w:eastAsia="MS Mincho" w:hAnsi="Arial" w:cs="Arial"/>
        </w:rPr>
      </w:pPr>
      <w:r w:rsidRPr="00C128B3">
        <w:rPr>
          <w:rFonts w:ascii="Arial" w:eastAsia="MS Mincho" w:hAnsi="Arial" w:cs="Arial"/>
        </w:rPr>
        <w:t>Matrícula n°3362</w:t>
      </w:r>
    </w:p>
    <w:p w:rsidR="00DC2D9A" w:rsidRDefault="00DC2D9A">
      <w:pPr>
        <w:spacing w:after="200" w:line="276" w:lineRule="auto"/>
        <w:rPr>
          <w:rFonts w:ascii="Arial" w:eastAsia="MS Mincho" w:hAnsi="Arial" w:cs="Arial"/>
          <w:b/>
          <w:color w:val="FF0000"/>
        </w:rPr>
      </w:pPr>
      <w:r>
        <w:rPr>
          <w:rFonts w:ascii="Arial" w:eastAsia="MS Mincho" w:hAnsi="Arial" w:cs="Arial"/>
          <w:b/>
          <w:color w:val="FF0000"/>
        </w:rPr>
        <w:br w:type="page"/>
      </w:r>
    </w:p>
    <w:p w:rsidR="005C555F" w:rsidRPr="00CF600E" w:rsidRDefault="00CF600E" w:rsidP="000404ED">
      <w:pPr>
        <w:jc w:val="center"/>
        <w:rPr>
          <w:rFonts w:ascii="Arial" w:hAnsi="Arial" w:cs="Arial"/>
          <w:b/>
        </w:rPr>
      </w:pPr>
      <w:r w:rsidRPr="00CF600E">
        <w:rPr>
          <w:rFonts w:ascii="Arial" w:hAnsi="Arial" w:cs="Arial"/>
          <w:b/>
        </w:rPr>
        <w:lastRenderedPageBreak/>
        <w:t>ANEXO I – TERMO DE REFERÊNCIA</w:t>
      </w:r>
    </w:p>
    <w:p w:rsidR="00CF600E" w:rsidRDefault="00CF600E" w:rsidP="000404ED">
      <w:pPr>
        <w:rPr>
          <w:rFonts w:ascii="Arial" w:hAnsi="Arial" w:cs="Arial"/>
        </w:rPr>
      </w:pPr>
    </w:p>
    <w:p w:rsidR="00AD0957" w:rsidRPr="00AD0957" w:rsidRDefault="00AD0957" w:rsidP="00AD0957">
      <w:pPr>
        <w:rPr>
          <w:rFonts w:ascii="Arial" w:hAnsi="Arial" w:cs="Arial"/>
        </w:rPr>
      </w:pPr>
    </w:p>
    <w:p w:rsidR="00A409CB" w:rsidRDefault="00A409CB" w:rsidP="003C3AB5">
      <w:pPr>
        <w:jc w:val="center"/>
        <w:rPr>
          <w:rFonts w:ascii="Arial" w:hAnsi="Arial" w:cs="Arial"/>
          <w:b/>
        </w:rPr>
      </w:pPr>
    </w:p>
    <w:p w:rsidR="00A409CB" w:rsidRDefault="00A409CB" w:rsidP="003C3AB5">
      <w:pPr>
        <w:jc w:val="center"/>
        <w:rPr>
          <w:rFonts w:ascii="Arial" w:hAnsi="Arial" w:cs="Arial"/>
          <w:b/>
        </w:rPr>
      </w:pPr>
    </w:p>
    <w:p w:rsidR="00A409CB" w:rsidRDefault="00A409CB" w:rsidP="003C3AB5">
      <w:pPr>
        <w:jc w:val="center"/>
        <w:rPr>
          <w:rFonts w:ascii="Arial" w:hAnsi="Arial" w:cs="Arial"/>
          <w:b/>
        </w:rPr>
      </w:pPr>
    </w:p>
    <w:p w:rsidR="00A409CB" w:rsidRDefault="00A409CB" w:rsidP="003C3AB5">
      <w:pPr>
        <w:jc w:val="center"/>
        <w:rPr>
          <w:rFonts w:ascii="Arial" w:hAnsi="Arial" w:cs="Arial"/>
          <w:b/>
        </w:rPr>
      </w:pPr>
    </w:p>
    <w:p w:rsidR="00A409CB" w:rsidRDefault="00A409CB"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D6957" w:rsidRDefault="003D6957" w:rsidP="003C3AB5">
      <w:pPr>
        <w:jc w:val="center"/>
        <w:rPr>
          <w:rFonts w:ascii="Arial" w:hAnsi="Arial" w:cs="Arial"/>
          <w:b/>
        </w:rPr>
      </w:pPr>
    </w:p>
    <w:p w:rsidR="003C3AB5" w:rsidRDefault="003C3AB5" w:rsidP="003C3AB5">
      <w:pPr>
        <w:jc w:val="center"/>
        <w:rPr>
          <w:rFonts w:ascii="Arial" w:hAnsi="Arial" w:cs="Arial"/>
          <w:b/>
        </w:rPr>
      </w:pPr>
      <w:r w:rsidRPr="005D1453">
        <w:rPr>
          <w:rFonts w:ascii="Arial" w:hAnsi="Arial" w:cs="Arial"/>
          <w:b/>
        </w:rPr>
        <w:t>ANEXO I DO TERMO DE REFERÊNCIA</w:t>
      </w: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Default="005D1453" w:rsidP="003C3AB5">
      <w:pPr>
        <w:jc w:val="center"/>
        <w:rPr>
          <w:rFonts w:ascii="Arial" w:hAnsi="Arial" w:cs="Arial"/>
          <w:b/>
        </w:rPr>
      </w:pPr>
    </w:p>
    <w:p w:rsidR="005D1453" w:rsidRPr="005D1453" w:rsidRDefault="005D1453" w:rsidP="003C3AB5">
      <w:pPr>
        <w:jc w:val="center"/>
        <w:rPr>
          <w:rFonts w:ascii="Arial" w:hAnsi="Arial" w:cs="Arial"/>
          <w:b/>
        </w:rPr>
      </w:pPr>
    </w:p>
    <w:p w:rsidR="00F645E0" w:rsidRPr="00F645E0" w:rsidRDefault="005D1453" w:rsidP="005D1453">
      <w:pPr>
        <w:pStyle w:val="Nivel4"/>
        <w:numPr>
          <w:ilvl w:val="0"/>
          <w:numId w:val="0"/>
        </w:numPr>
        <w:spacing w:before="0" w:after="0" w:line="240" w:lineRule="auto"/>
        <w:rPr>
          <w:b/>
          <w:iCs/>
          <w:sz w:val="24"/>
          <w:szCs w:val="24"/>
        </w:rPr>
      </w:pPr>
      <w:r>
        <w:rPr>
          <w:b/>
          <w:iCs/>
          <w:sz w:val="24"/>
          <w:szCs w:val="24"/>
        </w:rPr>
        <w:t xml:space="preserve">                    </w:t>
      </w:r>
      <w:r w:rsidR="00F645E0" w:rsidRPr="00F645E0">
        <w:rPr>
          <w:b/>
          <w:iCs/>
          <w:sz w:val="24"/>
          <w:szCs w:val="24"/>
        </w:rPr>
        <w:t>APÊNDICE DO ANEXO I – ESTUDO TÉCNICO PRELIMINAR;</w:t>
      </w:r>
    </w:p>
    <w:p w:rsidR="00C3283F" w:rsidRDefault="00C3283F">
      <w:pPr>
        <w:spacing w:after="200" w:line="276" w:lineRule="auto"/>
        <w:rPr>
          <w:rFonts w:ascii="Arial" w:hAnsi="Arial" w:cs="Arial"/>
          <w:b/>
        </w:rPr>
      </w:pPr>
      <w:r>
        <w:rPr>
          <w:rFonts w:ascii="Arial" w:hAnsi="Arial" w:cs="Arial"/>
          <w:b/>
        </w:rPr>
        <w:br w:type="page"/>
      </w:r>
    </w:p>
    <w:p w:rsidR="00BA12F3" w:rsidRPr="00BA12F3" w:rsidRDefault="00BA12F3" w:rsidP="000404ED">
      <w:pPr>
        <w:suppressAutoHyphens/>
        <w:adjustRightInd w:val="0"/>
        <w:jc w:val="center"/>
        <w:rPr>
          <w:rFonts w:ascii="Arial" w:hAnsi="Arial" w:cs="Arial"/>
          <w:b/>
        </w:rPr>
      </w:pPr>
      <w:r w:rsidRPr="00BA12F3">
        <w:rPr>
          <w:rFonts w:ascii="Arial" w:hAnsi="Arial" w:cs="Arial"/>
          <w:b/>
        </w:rPr>
        <w:lastRenderedPageBreak/>
        <w:t>ANEXO II – MODELO DE PROPOSTA COMERCIAL</w:t>
      </w:r>
    </w:p>
    <w:p w:rsidR="005A1521" w:rsidRPr="00BA12F3" w:rsidRDefault="005A1521" w:rsidP="000404ED">
      <w:pPr>
        <w:pStyle w:val="Corpodetexto"/>
        <w:ind w:left="709" w:right="684"/>
        <w:rPr>
          <w:rFonts w:ascii="Arial" w:hAnsi="Arial" w:cs="Arial"/>
          <w:b/>
          <w:sz w:val="24"/>
          <w:szCs w:val="24"/>
        </w:rPr>
      </w:pPr>
    </w:p>
    <w:p w:rsidR="005A1521" w:rsidRPr="0075377F" w:rsidRDefault="005A1521" w:rsidP="000404ED">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w:t>
      </w:r>
      <w:r w:rsidRPr="0075377F">
        <w:rPr>
          <w:rFonts w:ascii="Arial" w:hAnsi="Arial" w:cs="Arial"/>
          <w:b/>
          <w:bCs/>
        </w:rPr>
        <w:t>.º</w:t>
      </w:r>
      <w:proofErr w:type="gramEnd"/>
      <w:r w:rsidRPr="0075377F">
        <w:rPr>
          <w:rFonts w:ascii="Arial" w:hAnsi="Arial" w:cs="Arial"/>
          <w:b/>
          <w:bCs/>
        </w:rPr>
        <w:t xml:space="preserve"> </w:t>
      </w:r>
      <w:r w:rsidR="00077175">
        <w:rPr>
          <w:rFonts w:ascii="Arial" w:hAnsi="Arial" w:cs="Arial"/>
          <w:b/>
          <w:bCs/>
        </w:rPr>
        <w:t>019/2024</w:t>
      </w:r>
    </w:p>
    <w:p w:rsidR="005A1521" w:rsidRPr="00BA12F3" w:rsidRDefault="005A1521" w:rsidP="000404ED">
      <w:pPr>
        <w:suppressAutoHyphens/>
        <w:adjustRightInd w:val="0"/>
        <w:jc w:val="both"/>
        <w:rPr>
          <w:rFonts w:ascii="Arial" w:hAnsi="Arial" w:cs="Arial"/>
          <w:b/>
          <w:bCs/>
        </w:rPr>
      </w:pPr>
      <w:r w:rsidRPr="00BA12F3">
        <w:rPr>
          <w:rFonts w:ascii="Arial" w:hAnsi="Arial" w:cs="Arial"/>
          <w:b/>
          <w:bCs/>
        </w:rPr>
        <w:t xml:space="preserve">PROCESSO LICITATÓRIO Nº </w:t>
      </w:r>
      <w:r w:rsidR="0028485D">
        <w:rPr>
          <w:rFonts w:ascii="Arial" w:hAnsi="Arial" w:cs="Arial"/>
          <w:b/>
          <w:bCs/>
        </w:rPr>
        <w:t>131/204</w:t>
      </w:r>
    </w:p>
    <w:p w:rsidR="005A1521" w:rsidRPr="00BA12F3" w:rsidRDefault="005A1521" w:rsidP="000404ED">
      <w:pPr>
        <w:suppressAutoHyphens/>
        <w:adjustRightInd w:val="0"/>
        <w:jc w:val="center"/>
        <w:rPr>
          <w:rFonts w:ascii="Arial" w:hAnsi="Arial" w:cs="Arial"/>
        </w:rPr>
      </w:pPr>
    </w:p>
    <w:p w:rsidR="005A1521" w:rsidRPr="00BA12F3" w:rsidRDefault="005A1521" w:rsidP="000404ED">
      <w:pPr>
        <w:suppressAutoHyphens/>
        <w:adjustRightInd w:val="0"/>
        <w:jc w:val="both"/>
        <w:rPr>
          <w:rFonts w:ascii="Arial" w:hAnsi="Arial" w:cs="Arial"/>
        </w:rPr>
      </w:pPr>
    </w:p>
    <w:p w:rsidR="005A1521" w:rsidRPr="00BA12F3" w:rsidRDefault="005A1521" w:rsidP="000404ED">
      <w:pPr>
        <w:suppressAutoHyphens/>
        <w:adjustRightInd w:val="0"/>
        <w:jc w:val="center"/>
        <w:rPr>
          <w:rFonts w:ascii="Arial" w:hAnsi="Arial" w:cs="Arial"/>
          <w:b/>
          <w:bCs/>
        </w:rPr>
      </w:pPr>
      <w:r w:rsidRPr="00BA12F3">
        <w:rPr>
          <w:rFonts w:ascii="Arial" w:hAnsi="Arial" w:cs="Arial"/>
          <w:b/>
          <w:bCs/>
        </w:rPr>
        <w:t>(PREFERENCIALMENTE PAPEL TIMBRADO DA EMPRESA)</w:t>
      </w:r>
    </w:p>
    <w:p w:rsidR="005A1521" w:rsidRPr="00BA12F3" w:rsidRDefault="005A1521" w:rsidP="000404ED">
      <w:pPr>
        <w:suppressAutoHyphens/>
        <w:adjustRightInd w:val="0"/>
        <w:jc w:val="center"/>
        <w:rPr>
          <w:rFonts w:ascii="Arial" w:hAnsi="Arial" w:cs="Arial"/>
        </w:rPr>
      </w:pPr>
    </w:p>
    <w:p w:rsidR="005A1521" w:rsidRPr="00BA12F3" w:rsidRDefault="005A1521" w:rsidP="000404ED">
      <w:pPr>
        <w:suppressAutoHyphens/>
        <w:adjustRightInd w:val="0"/>
        <w:jc w:val="both"/>
        <w:rPr>
          <w:rFonts w:ascii="Arial" w:hAnsi="Arial" w:cs="Arial"/>
        </w:rPr>
      </w:pPr>
    </w:p>
    <w:p w:rsidR="005A1521" w:rsidRPr="00BA12F3" w:rsidRDefault="005A1521" w:rsidP="000404ED">
      <w:pPr>
        <w:suppressAutoHyphens/>
        <w:adjustRightInd w:val="0"/>
        <w:jc w:val="both"/>
        <w:rPr>
          <w:rFonts w:ascii="Arial" w:hAnsi="Arial" w:cs="Arial"/>
          <w:b/>
          <w:bCs/>
        </w:rPr>
      </w:pPr>
      <w:r w:rsidRPr="00BA12F3">
        <w:rPr>
          <w:rFonts w:ascii="Arial" w:hAnsi="Arial" w:cs="Arial"/>
          <w:b/>
          <w:bCs/>
        </w:rPr>
        <w:t>RAZÃO SOCIAL DA LICITANTE</w:t>
      </w:r>
    </w:p>
    <w:p w:rsidR="005A1521" w:rsidRPr="00BA12F3" w:rsidRDefault="005A1521" w:rsidP="000404ED">
      <w:pPr>
        <w:suppressAutoHyphens/>
        <w:adjustRightInd w:val="0"/>
        <w:jc w:val="both"/>
        <w:rPr>
          <w:rFonts w:ascii="Arial" w:hAnsi="Arial" w:cs="Arial"/>
          <w:b/>
          <w:bCs/>
        </w:rPr>
      </w:pPr>
      <w:r w:rsidRPr="00BA12F3">
        <w:rPr>
          <w:rFonts w:ascii="Arial" w:hAnsi="Arial" w:cs="Arial"/>
          <w:b/>
          <w:bCs/>
        </w:rPr>
        <w:t>ENDEREÇO COMPLETO</w:t>
      </w:r>
    </w:p>
    <w:p w:rsidR="005A1521" w:rsidRPr="00BA12F3" w:rsidRDefault="005A1521" w:rsidP="000404ED">
      <w:pPr>
        <w:suppressAutoHyphens/>
        <w:adjustRightInd w:val="0"/>
        <w:jc w:val="both"/>
        <w:rPr>
          <w:rFonts w:ascii="Arial" w:hAnsi="Arial" w:cs="Arial"/>
          <w:b/>
          <w:bCs/>
        </w:rPr>
      </w:pPr>
      <w:r w:rsidRPr="00BA12F3">
        <w:rPr>
          <w:rFonts w:ascii="Arial" w:hAnsi="Arial" w:cs="Arial"/>
          <w:b/>
          <w:bCs/>
        </w:rPr>
        <w:t xml:space="preserve">CNPJ/MF Nº </w:t>
      </w:r>
    </w:p>
    <w:p w:rsidR="005A1521" w:rsidRPr="00BA12F3" w:rsidRDefault="005A1521" w:rsidP="000404ED">
      <w:pPr>
        <w:suppressAutoHyphens/>
        <w:adjustRightInd w:val="0"/>
        <w:jc w:val="both"/>
        <w:rPr>
          <w:rFonts w:ascii="Arial" w:hAnsi="Arial" w:cs="Arial"/>
          <w:b/>
          <w:bCs/>
        </w:rPr>
      </w:pPr>
      <w:r w:rsidRPr="00BA12F3">
        <w:rPr>
          <w:rFonts w:ascii="Arial" w:hAnsi="Arial" w:cs="Arial"/>
          <w:b/>
          <w:bCs/>
        </w:rPr>
        <w:t xml:space="preserve">INSCRIÇÃO ESTADUAL Nº                               OU MUNICIPAL Nº </w:t>
      </w:r>
    </w:p>
    <w:p w:rsidR="005A1521" w:rsidRPr="00BA12F3" w:rsidRDefault="005A1521" w:rsidP="000404ED">
      <w:pPr>
        <w:suppressAutoHyphens/>
        <w:adjustRightInd w:val="0"/>
        <w:jc w:val="both"/>
        <w:rPr>
          <w:rFonts w:ascii="Arial" w:hAnsi="Arial" w:cs="Arial"/>
          <w:b/>
          <w:bCs/>
        </w:rPr>
      </w:pPr>
      <w:r w:rsidRPr="00BA12F3">
        <w:rPr>
          <w:rFonts w:ascii="Arial" w:hAnsi="Arial" w:cs="Arial"/>
          <w:b/>
          <w:bCs/>
        </w:rPr>
        <w:t>TELEFONE: ________________ FAX: ____________</w:t>
      </w:r>
      <w:proofErr w:type="gramStart"/>
      <w:r w:rsidRPr="00BA12F3">
        <w:rPr>
          <w:rFonts w:ascii="Arial" w:hAnsi="Arial" w:cs="Arial"/>
          <w:b/>
          <w:bCs/>
        </w:rPr>
        <w:t>_  E-MAIL</w:t>
      </w:r>
      <w:proofErr w:type="gramEnd"/>
      <w:r w:rsidRPr="00BA12F3">
        <w:rPr>
          <w:rFonts w:ascii="Arial" w:hAnsi="Arial" w:cs="Arial"/>
          <w:b/>
          <w:bCs/>
        </w:rPr>
        <w:t>: ___________________</w:t>
      </w:r>
    </w:p>
    <w:p w:rsidR="005A1521" w:rsidRPr="00BA12F3" w:rsidRDefault="005A1521" w:rsidP="000404ED">
      <w:pPr>
        <w:suppressAutoHyphens/>
        <w:adjustRightInd w:val="0"/>
        <w:jc w:val="both"/>
        <w:rPr>
          <w:rFonts w:ascii="Arial" w:hAnsi="Arial" w:cs="Arial"/>
          <w:b/>
          <w:bCs/>
        </w:rPr>
      </w:pPr>
      <w:r w:rsidRPr="00BA12F3">
        <w:rPr>
          <w:rFonts w:ascii="Arial" w:hAnsi="Arial" w:cs="Arial"/>
          <w:b/>
          <w:bCs/>
        </w:rPr>
        <w:t>BANCO ______________ AGENCIA _____________ CONTA-CORRENTE ___________</w:t>
      </w:r>
    </w:p>
    <w:p w:rsidR="005A1521" w:rsidRPr="00BA12F3" w:rsidRDefault="005A1521" w:rsidP="000404ED">
      <w:pPr>
        <w:suppressAutoHyphens/>
        <w:adjustRightInd w:val="0"/>
        <w:jc w:val="both"/>
        <w:rPr>
          <w:rFonts w:ascii="Arial" w:hAnsi="Arial" w:cs="Arial"/>
        </w:rPr>
      </w:pPr>
    </w:p>
    <w:p w:rsidR="005A1521" w:rsidRDefault="005A1521" w:rsidP="000404ED">
      <w:pPr>
        <w:suppressAutoHyphens/>
        <w:adjustRightInd w:val="0"/>
        <w:rPr>
          <w:rFonts w:ascii="Arial" w:hAnsi="Arial" w:cs="Arial"/>
        </w:rPr>
      </w:pPr>
      <w:r w:rsidRPr="00BA12F3">
        <w:rPr>
          <w:rFonts w:ascii="Arial" w:hAnsi="Arial" w:cs="Arial"/>
        </w:rPr>
        <w:t>Apresentamos proposta para os seguintes ite</w:t>
      </w:r>
      <w:r w:rsidR="00112584">
        <w:rPr>
          <w:rFonts w:ascii="Arial" w:hAnsi="Arial" w:cs="Arial"/>
        </w:rPr>
        <w:t>ns</w:t>
      </w:r>
      <w:r w:rsidRPr="00BA12F3">
        <w:rPr>
          <w:rFonts w:ascii="Arial" w:hAnsi="Arial" w:cs="Arial"/>
        </w:rPr>
        <w:t>:</w:t>
      </w:r>
    </w:p>
    <w:tbl>
      <w:tblPr>
        <w:tblW w:w="532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709"/>
        <w:gridCol w:w="3969"/>
        <w:gridCol w:w="850"/>
        <w:gridCol w:w="851"/>
        <w:gridCol w:w="708"/>
        <w:gridCol w:w="1275"/>
        <w:gridCol w:w="1135"/>
      </w:tblGrid>
      <w:tr w:rsidR="00C17486" w:rsidTr="00435FEB">
        <w:tc>
          <w:tcPr>
            <w:tcW w:w="710" w:type="dxa"/>
            <w:shd w:val="clear" w:color="auto" w:fill="F0F0F0"/>
          </w:tcPr>
          <w:p w:rsidR="00C17486" w:rsidRDefault="00C17486" w:rsidP="00435FEB">
            <w:pPr>
              <w:pStyle w:val="ParagraphStyle"/>
              <w:rPr>
                <w:rStyle w:val="Normaltext"/>
              </w:rPr>
            </w:pPr>
            <w:r>
              <w:rPr>
                <w:rStyle w:val="Normaltext"/>
              </w:rPr>
              <w:t>Item</w:t>
            </w:r>
          </w:p>
        </w:tc>
        <w:tc>
          <w:tcPr>
            <w:tcW w:w="3969" w:type="dxa"/>
            <w:shd w:val="clear" w:color="auto" w:fill="F0F0F0"/>
          </w:tcPr>
          <w:p w:rsidR="00C17486" w:rsidRDefault="00C17486" w:rsidP="00435FEB">
            <w:pPr>
              <w:pStyle w:val="ParagraphStyle"/>
              <w:rPr>
                <w:rStyle w:val="Normaltext"/>
              </w:rPr>
            </w:pPr>
            <w:r>
              <w:rPr>
                <w:rStyle w:val="Normaltext"/>
              </w:rPr>
              <w:t>Descrição do Produto</w:t>
            </w:r>
          </w:p>
        </w:tc>
        <w:tc>
          <w:tcPr>
            <w:tcW w:w="850" w:type="dxa"/>
            <w:shd w:val="clear" w:color="auto" w:fill="F0F0F0"/>
          </w:tcPr>
          <w:p w:rsidR="00C17486" w:rsidRDefault="00C17486" w:rsidP="00435FEB">
            <w:pPr>
              <w:pStyle w:val="ParagraphStyle"/>
              <w:rPr>
                <w:rStyle w:val="Normaltext"/>
              </w:rPr>
            </w:pPr>
            <w:proofErr w:type="spellStart"/>
            <w:r>
              <w:rPr>
                <w:rStyle w:val="Normaltext"/>
              </w:rPr>
              <w:t>Qte</w:t>
            </w:r>
            <w:proofErr w:type="spellEnd"/>
          </w:p>
        </w:tc>
        <w:tc>
          <w:tcPr>
            <w:tcW w:w="851" w:type="dxa"/>
            <w:shd w:val="clear" w:color="auto" w:fill="F0F0F0"/>
          </w:tcPr>
          <w:p w:rsidR="00C17486" w:rsidRDefault="00C17486" w:rsidP="00435FEB">
            <w:pPr>
              <w:pStyle w:val="ParagraphStyle"/>
              <w:rPr>
                <w:rStyle w:val="Normaltext"/>
              </w:rPr>
            </w:pPr>
            <w:r>
              <w:rPr>
                <w:rStyle w:val="Normaltext"/>
              </w:rPr>
              <w:t>Unid.</w:t>
            </w:r>
          </w:p>
        </w:tc>
        <w:tc>
          <w:tcPr>
            <w:tcW w:w="708" w:type="dxa"/>
            <w:shd w:val="clear" w:color="auto" w:fill="F0F0F0"/>
          </w:tcPr>
          <w:p w:rsidR="00C17486" w:rsidRDefault="00C17486" w:rsidP="00435FEB">
            <w:pPr>
              <w:pStyle w:val="ParagraphStyle"/>
              <w:rPr>
                <w:rStyle w:val="Normaltext"/>
              </w:rPr>
            </w:pPr>
            <w:r>
              <w:rPr>
                <w:rStyle w:val="Normaltext"/>
              </w:rPr>
              <w:t>Marca</w:t>
            </w:r>
          </w:p>
        </w:tc>
        <w:tc>
          <w:tcPr>
            <w:tcW w:w="1275" w:type="dxa"/>
            <w:shd w:val="clear" w:color="auto" w:fill="F0F0F0"/>
          </w:tcPr>
          <w:p w:rsidR="00C17486" w:rsidRDefault="00C17486" w:rsidP="00435FEB">
            <w:pPr>
              <w:pStyle w:val="ParagraphStyle"/>
              <w:rPr>
                <w:rStyle w:val="Normaltext"/>
              </w:rPr>
            </w:pPr>
            <w:r>
              <w:rPr>
                <w:rStyle w:val="Normaltext"/>
              </w:rPr>
              <w:t>Valor Unit.</w:t>
            </w:r>
          </w:p>
        </w:tc>
        <w:tc>
          <w:tcPr>
            <w:tcW w:w="1135" w:type="dxa"/>
            <w:shd w:val="clear" w:color="auto" w:fill="F0F0F0"/>
          </w:tcPr>
          <w:p w:rsidR="00C17486" w:rsidRDefault="00C17486" w:rsidP="00435FEB">
            <w:pPr>
              <w:pStyle w:val="ParagraphStyle"/>
              <w:rPr>
                <w:rStyle w:val="Normaltext"/>
              </w:rPr>
            </w:pPr>
            <w:r>
              <w:rPr>
                <w:rStyle w:val="Normaltext"/>
              </w:rPr>
              <w:t>Valor Total</w:t>
            </w:r>
          </w:p>
        </w:tc>
      </w:tr>
      <w:tr w:rsidR="00C17486" w:rsidTr="0004375A">
        <w:trPr>
          <w:trHeight w:val="2863"/>
        </w:trPr>
        <w:tc>
          <w:tcPr>
            <w:tcW w:w="710" w:type="dxa"/>
          </w:tcPr>
          <w:p w:rsidR="00C17486" w:rsidRDefault="00C17486" w:rsidP="00435FEB">
            <w:pPr>
              <w:pStyle w:val="ParagraphStyle"/>
              <w:rPr>
                <w:rStyle w:val="Normaltext"/>
              </w:rPr>
            </w:pPr>
            <w:r>
              <w:rPr>
                <w:rStyle w:val="Normaltext"/>
              </w:rPr>
              <w:t>1</w:t>
            </w:r>
          </w:p>
        </w:tc>
        <w:tc>
          <w:tcPr>
            <w:tcW w:w="3969" w:type="dxa"/>
          </w:tcPr>
          <w:p w:rsidR="00C17486" w:rsidRDefault="00C17486" w:rsidP="00435FEB">
            <w:pPr>
              <w:pStyle w:val="ParagraphStyle"/>
              <w:rPr>
                <w:rStyle w:val="Normaltext"/>
              </w:rPr>
            </w:pPr>
            <w:r>
              <w:rPr>
                <w:rStyle w:val="Normaltext"/>
              </w:rPr>
              <w:t>VEICULO AUTOMOTOR COM A DESCRIÇÃO</w:t>
            </w:r>
          </w:p>
          <w:p w:rsidR="00C17486" w:rsidRDefault="00C17486" w:rsidP="00435FEB">
            <w:pPr>
              <w:pStyle w:val="ParagraphStyle"/>
              <w:rPr>
                <w:rStyle w:val="Normaltext"/>
              </w:rPr>
            </w:pPr>
            <w:r>
              <w:rPr>
                <w:rStyle w:val="Normaltext"/>
              </w:rPr>
              <w:t xml:space="preserve">AQUISIÇÃO DE VEÍCULO NOVO, 0KM, ANO DE FABRICAÇÃO MÍNIMO DE 2024 E MODELO MÍNIMO 2024, PINTURA SÓLIDA (PREFERENCIALMENTE BRANCA), CAPACIDADE MÍNIMA DE 6 PASSAGEIROS MAIS UM MOTORISTA, MOTOR FLEX 1.8 OU SUPERIOR, 4 CILINDROS, 8 VÁLVULAS , COM NO MÍNIMO 106 CV, DIREÇÃO HIDRÁULICA OU ELÉTRICA, COM SISTEMAS DE FREIOS DE SEGURANÇA ABS E COM OS SEGUINTES ITENS DE SÉRIE OU OPCIONAIS: </w:t>
            </w:r>
          </w:p>
          <w:p w:rsidR="00C17486" w:rsidRDefault="00C17486" w:rsidP="00435FEB">
            <w:pPr>
              <w:pStyle w:val="ParagraphStyle"/>
              <w:rPr>
                <w:rStyle w:val="Normaltext"/>
              </w:rPr>
            </w:pPr>
            <w:r>
              <w:rPr>
                <w:rStyle w:val="Normaltext"/>
              </w:rPr>
              <w:t xml:space="preserve">- AIR BAG FRONTAL PARA O MOTORISTA E ACOMPANHANTE; </w:t>
            </w:r>
          </w:p>
          <w:p w:rsidR="00C17486" w:rsidRDefault="00C17486" w:rsidP="00435FEB">
            <w:pPr>
              <w:pStyle w:val="ParagraphStyle"/>
              <w:rPr>
                <w:rStyle w:val="Normaltext"/>
              </w:rPr>
            </w:pPr>
            <w:r>
              <w:rPr>
                <w:rStyle w:val="Normaltext"/>
              </w:rPr>
              <w:t>- ASSISTENTE DE PARTIDA EM ACLIVE;</w:t>
            </w:r>
          </w:p>
          <w:p w:rsidR="00C17486" w:rsidRDefault="00C17486" w:rsidP="00435FEB">
            <w:pPr>
              <w:pStyle w:val="ParagraphStyle"/>
              <w:rPr>
                <w:rStyle w:val="Normaltext"/>
              </w:rPr>
            </w:pPr>
            <w:r>
              <w:rPr>
                <w:rStyle w:val="Normaltext"/>
              </w:rPr>
              <w:t xml:space="preserve">- CONTROLE DE ESTABILIDADE E TRAÇÃO; </w:t>
            </w:r>
          </w:p>
          <w:p w:rsidR="00C17486" w:rsidRDefault="00C17486" w:rsidP="00435FEB">
            <w:pPr>
              <w:pStyle w:val="ParagraphStyle"/>
              <w:rPr>
                <w:rStyle w:val="Normaltext"/>
              </w:rPr>
            </w:pPr>
            <w:r>
              <w:rPr>
                <w:rStyle w:val="Normaltext"/>
              </w:rPr>
              <w:t xml:space="preserve">- PNEUS RADIAIS SEM CÂMARA NOVOS ARO 16; </w:t>
            </w:r>
          </w:p>
          <w:p w:rsidR="00C17486" w:rsidRDefault="00C17486" w:rsidP="00435FEB">
            <w:pPr>
              <w:pStyle w:val="ParagraphStyle"/>
              <w:rPr>
                <w:rStyle w:val="Normaltext"/>
              </w:rPr>
            </w:pPr>
            <w:r>
              <w:rPr>
                <w:rStyle w:val="Normaltext"/>
              </w:rPr>
              <w:t>- FARÓIS DE NEBLINA;</w:t>
            </w:r>
          </w:p>
          <w:p w:rsidR="00C17486" w:rsidRDefault="00C17486" w:rsidP="00435FEB">
            <w:pPr>
              <w:pStyle w:val="ParagraphStyle"/>
              <w:rPr>
                <w:rStyle w:val="Normaltext"/>
              </w:rPr>
            </w:pPr>
            <w:r>
              <w:rPr>
                <w:rStyle w:val="Normaltext"/>
              </w:rPr>
              <w:t xml:space="preserve">- TRAVA ELÉTRICA EM TODAS AS PORTAS VIA CONTROLE REMOTO; </w:t>
            </w:r>
          </w:p>
          <w:p w:rsidR="00C17486" w:rsidRDefault="00C17486" w:rsidP="00435FEB">
            <w:pPr>
              <w:pStyle w:val="ParagraphStyle"/>
              <w:rPr>
                <w:rStyle w:val="Normaltext"/>
              </w:rPr>
            </w:pPr>
            <w:r>
              <w:rPr>
                <w:rStyle w:val="Normaltext"/>
              </w:rPr>
              <w:t xml:space="preserve">- DESEMBAÇADOR E LIMPADOR DO VIDRO TRASEIRO; </w:t>
            </w:r>
          </w:p>
          <w:p w:rsidR="00C17486" w:rsidRDefault="00C17486" w:rsidP="00435FEB">
            <w:pPr>
              <w:pStyle w:val="ParagraphStyle"/>
              <w:rPr>
                <w:rStyle w:val="Normaltext"/>
              </w:rPr>
            </w:pPr>
            <w:r>
              <w:rPr>
                <w:rStyle w:val="Normaltext"/>
              </w:rPr>
              <w:t xml:space="preserve">- PROTETOR DE CARTER; </w:t>
            </w:r>
          </w:p>
          <w:p w:rsidR="00C17486" w:rsidRDefault="00C17486" w:rsidP="00435FEB">
            <w:pPr>
              <w:pStyle w:val="ParagraphStyle"/>
              <w:rPr>
                <w:rStyle w:val="Normaltext"/>
              </w:rPr>
            </w:pPr>
            <w:r>
              <w:rPr>
                <w:rStyle w:val="Normaltext"/>
              </w:rPr>
              <w:t xml:space="preserve">- CONJUNTO DE TAPETES; </w:t>
            </w:r>
          </w:p>
          <w:p w:rsidR="00C17486" w:rsidRDefault="00C17486" w:rsidP="00435FEB">
            <w:pPr>
              <w:pStyle w:val="ParagraphStyle"/>
              <w:rPr>
                <w:rStyle w:val="Normaltext"/>
              </w:rPr>
            </w:pPr>
            <w:r>
              <w:rPr>
                <w:rStyle w:val="Normaltext"/>
              </w:rPr>
              <w:t xml:space="preserve">- PELÍCULA EM TODOS OS VIDROS (EXCETO FRONTAL) NOS PADRÕES DE TRANSPARÊNCIA PERMITIDA PELA </w:t>
            </w:r>
            <w:r>
              <w:rPr>
                <w:rStyle w:val="Normaltext"/>
              </w:rPr>
              <w:lastRenderedPageBreak/>
              <w:t xml:space="preserve">LEGISLAÇÃO; </w:t>
            </w:r>
          </w:p>
          <w:p w:rsidR="00C17486" w:rsidRDefault="00C17486" w:rsidP="00435FEB">
            <w:pPr>
              <w:pStyle w:val="ParagraphStyle"/>
              <w:rPr>
                <w:rStyle w:val="Normaltext"/>
              </w:rPr>
            </w:pPr>
            <w:r>
              <w:rPr>
                <w:rStyle w:val="Normaltext"/>
              </w:rPr>
              <w:t xml:space="preserve">- ALARME INSTALADO; </w:t>
            </w:r>
          </w:p>
          <w:p w:rsidR="00C17486" w:rsidRDefault="00C17486" w:rsidP="00435FEB">
            <w:pPr>
              <w:pStyle w:val="ParagraphStyle"/>
              <w:rPr>
                <w:rStyle w:val="Normaltext"/>
              </w:rPr>
            </w:pPr>
            <w:r>
              <w:rPr>
                <w:rStyle w:val="Normaltext"/>
              </w:rPr>
              <w:t xml:space="preserve">- TOMADA 12V NO PAINEL; </w:t>
            </w:r>
          </w:p>
          <w:p w:rsidR="00C17486" w:rsidRDefault="00C17486" w:rsidP="00435FEB">
            <w:pPr>
              <w:pStyle w:val="ParagraphStyle"/>
              <w:rPr>
                <w:rStyle w:val="Normaltext"/>
              </w:rPr>
            </w:pPr>
            <w:r>
              <w:rPr>
                <w:rStyle w:val="Normaltext"/>
              </w:rPr>
              <w:t>- TERCEIRA FILEIRA DE ASSENTOS COM BANCO REBATÍVEL;</w:t>
            </w:r>
          </w:p>
          <w:p w:rsidR="00C17486" w:rsidRDefault="00C17486" w:rsidP="00435FEB">
            <w:pPr>
              <w:pStyle w:val="ParagraphStyle"/>
              <w:rPr>
                <w:rStyle w:val="Normaltext"/>
              </w:rPr>
            </w:pPr>
            <w:r>
              <w:rPr>
                <w:rStyle w:val="Normaltext"/>
              </w:rPr>
              <w:t>- COBERTURA DO PORTA MALAS;</w:t>
            </w:r>
          </w:p>
          <w:p w:rsidR="00C17486" w:rsidRPr="0004375A" w:rsidRDefault="00C17486" w:rsidP="00435FEB">
            <w:pPr>
              <w:pStyle w:val="ParagraphStyle"/>
              <w:rPr>
                <w:rStyle w:val="Normaltext"/>
              </w:rPr>
            </w:pPr>
            <w:r>
              <w:rPr>
                <w:rStyle w:val="Normaltext"/>
              </w:rPr>
              <w:t>- ALÉM DAS ESPECIFICAÇÕES SUPRAMENCIONADAS, DEVERÃO ACOMPANHAR O VEÍCULO TODOS OS EQUIPAMENTOS OBRIGATÓRIOS DE SEGURANÇA, BEM COMO TODOS OS ITENS OBRIGATÓRIOS DO CÓDIGO DE TRÂNSITO.</w:t>
            </w:r>
          </w:p>
        </w:tc>
        <w:tc>
          <w:tcPr>
            <w:tcW w:w="850" w:type="dxa"/>
          </w:tcPr>
          <w:p w:rsidR="00C17486" w:rsidRDefault="00C17486" w:rsidP="00435FEB">
            <w:pPr>
              <w:pStyle w:val="ParagraphStyle"/>
              <w:rPr>
                <w:rStyle w:val="Normaltext"/>
              </w:rPr>
            </w:pPr>
            <w:r>
              <w:rPr>
                <w:rStyle w:val="Normaltext"/>
              </w:rPr>
              <w:lastRenderedPageBreak/>
              <w:t>3</w:t>
            </w:r>
          </w:p>
        </w:tc>
        <w:tc>
          <w:tcPr>
            <w:tcW w:w="851" w:type="dxa"/>
          </w:tcPr>
          <w:p w:rsidR="00C17486" w:rsidRDefault="00C17486" w:rsidP="00435FEB">
            <w:pPr>
              <w:pStyle w:val="ParagraphStyle"/>
              <w:rPr>
                <w:rStyle w:val="Normaltext"/>
              </w:rPr>
            </w:pPr>
            <w:r>
              <w:rPr>
                <w:rStyle w:val="Normaltext"/>
              </w:rPr>
              <w:t>UN</w:t>
            </w:r>
          </w:p>
        </w:tc>
        <w:tc>
          <w:tcPr>
            <w:tcW w:w="708" w:type="dxa"/>
          </w:tcPr>
          <w:p w:rsidR="00C17486" w:rsidRDefault="00C17486" w:rsidP="00435FEB">
            <w:pPr>
              <w:pStyle w:val="ParagraphStyle"/>
              <w:rPr>
                <w:rStyle w:val="Normaltext"/>
              </w:rPr>
            </w:pPr>
          </w:p>
        </w:tc>
        <w:tc>
          <w:tcPr>
            <w:tcW w:w="1275" w:type="dxa"/>
          </w:tcPr>
          <w:p w:rsidR="00C17486" w:rsidRPr="00112584" w:rsidRDefault="00C17486" w:rsidP="00435FEB">
            <w:pPr>
              <w:pStyle w:val="Right"/>
              <w:rPr>
                <w:rStyle w:val="Normaltext"/>
                <w:highlight w:val="yellow"/>
              </w:rPr>
            </w:pPr>
          </w:p>
        </w:tc>
        <w:tc>
          <w:tcPr>
            <w:tcW w:w="1135" w:type="dxa"/>
          </w:tcPr>
          <w:p w:rsidR="00C17486" w:rsidRPr="00112584" w:rsidRDefault="00C17486" w:rsidP="00435FEB">
            <w:pPr>
              <w:pStyle w:val="Right"/>
              <w:rPr>
                <w:rStyle w:val="Normaltext"/>
                <w:highlight w:val="yellow"/>
              </w:rPr>
            </w:pPr>
          </w:p>
        </w:tc>
      </w:tr>
    </w:tbl>
    <w:p w:rsidR="00C17486" w:rsidRDefault="00C17486" w:rsidP="000404ED">
      <w:pPr>
        <w:suppressAutoHyphens/>
        <w:adjustRightInd w:val="0"/>
        <w:rPr>
          <w:rFonts w:ascii="Arial" w:hAnsi="Arial" w:cs="Arial"/>
        </w:rPr>
      </w:pPr>
    </w:p>
    <w:p w:rsidR="005A1521" w:rsidRPr="00BA12F3" w:rsidRDefault="005A1521" w:rsidP="000404ED">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rsidR="005A1521" w:rsidRPr="00BA12F3" w:rsidRDefault="005A1521" w:rsidP="000404ED">
      <w:pPr>
        <w:tabs>
          <w:tab w:val="left" w:pos="2655"/>
        </w:tabs>
        <w:suppressAutoHyphens/>
        <w:adjustRightInd w:val="0"/>
        <w:jc w:val="both"/>
        <w:rPr>
          <w:rFonts w:ascii="Arial" w:hAnsi="Arial" w:cs="Arial"/>
          <w:b/>
          <w:bCs/>
        </w:rPr>
      </w:pPr>
    </w:p>
    <w:p w:rsidR="005A1521" w:rsidRPr="007A1E9C" w:rsidRDefault="005A1521" w:rsidP="000404ED">
      <w:pPr>
        <w:tabs>
          <w:tab w:val="left" w:pos="2655"/>
        </w:tabs>
        <w:suppressAutoHyphens/>
        <w:adjustRightInd w:val="0"/>
        <w:jc w:val="both"/>
        <w:rPr>
          <w:rFonts w:ascii="Arial" w:hAnsi="Arial" w:cs="Arial"/>
          <w:b/>
          <w:bCs/>
        </w:rPr>
      </w:pPr>
      <w:r w:rsidRPr="00BA12F3">
        <w:rPr>
          <w:rFonts w:ascii="Arial" w:hAnsi="Arial" w:cs="Arial"/>
          <w:b/>
          <w:bCs/>
        </w:rPr>
        <w:t xml:space="preserve">PRAZO DE ENTREGA: </w:t>
      </w:r>
      <w:r w:rsidR="00D925C2" w:rsidRPr="00AD0957">
        <w:rPr>
          <w:rFonts w:ascii="Arial" w:hAnsi="Arial" w:cs="Arial"/>
          <w:bCs/>
        </w:rPr>
        <w:t xml:space="preserve">O prazo de entrega dos </w:t>
      </w:r>
      <w:r w:rsidR="00D925C2">
        <w:rPr>
          <w:rFonts w:ascii="Arial" w:hAnsi="Arial" w:cs="Arial"/>
          <w:bCs/>
        </w:rPr>
        <w:t>veículos</w:t>
      </w:r>
      <w:r w:rsidR="00D925C2" w:rsidRPr="00AD0957">
        <w:rPr>
          <w:rFonts w:ascii="Arial" w:hAnsi="Arial" w:cs="Arial"/>
          <w:bCs/>
        </w:rPr>
        <w:t xml:space="preserve"> </w:t>
      </w:r>
      <w:r w:rsidR="00D925C2">
        <w:rPr>
          <w:rFonts w:ascii="Arial" w:hAnsi="Arial" w:cs="Arial"/>
          <w:bCs/>
        </w:rPr>
        <w:t xml:space="preserve">será </w:t>
      </w:r>
      <w:r w:rsidR="00D925C2" w:rsidRPr="007A1E9C">
        <w:rPr>
          <w:rFonts w:ascii="Arial" w:hAnsi="Arial" w:cs="Arial"/>
          <w:bCs/>
        </w:rPr>
        <w:t>de até 60(Sessenta) dias</w:t>
      </w:r>
      <w:r w:rsidRPr="007A1E9C">
        <w:rPr>
          <w:rFonts w:ascii="Arial" w:hAnsi="Arial" w:cs="Arial"/>
          <w:b/>
          <w:bCs/>
        </w:rPr>
        <w:t>.</w:t>
      </w:r>
    </w:p>
    <w:p w:rsidR="005A1521" w:rsidRPr="00C17486" w:rsidRDefault="005A1521" w:rsidP="000404ED">
      <w:pPr>
        <w:tabs>
          <w:tab w:val="left" w:pos="567"/>
        </w:tabs>
        <w:suppressAutoHyphens/>
        <w:adjustRightInd w:val="0"/>
        <w:jc w:val="both"/>
        <w:rPr>
          <w:rFonts w:ascii="Arial" w:hAnsi="Arial" w:cs="Arial"/>
          <w:color w:val="FF0000"/>
        </w:rPr>
      </w:pPr>
    </w:p>
    <w:p w:rsidR="005A1521" w:rsidRPr="00BA12F3" w:rsidRDefault="005A1521" w:rsidP="000404ED">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rsidR="005A1521" w:rsidRPr="00BA12F3" w:rsidRDefault="005A1521" w:rsidP="000404ED">
      <w:pPr>
        <w:tabs>
          <w:tab w:val="left" w:pos="567"/>
        </w:tabs>
        <w:suppressAutoHyphens/>
        <w:adjustRightInd w:val="0"/>
        <w:jc w:val="both"/>
        <w:rPr>
          <w:rFonts w:ascii="Arial" w:hAnsi="Arial" w:cs="Arial"/>
        </w:rPr>
      </w:pPr>
    </w:p>
    <w:p w:rsidR="005A1521" w:rsidRPr="00BA12F3" w:rsidRDefault="005A1521" w:rsidP="000404ED">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rsidR="005A1521" w:rsidRPr="00BA12F3" w:rsidRDefault="005A1521" w:rsidP="000404ED">
      <w:pPr>
        <w:suppressAutoHyphens/>
        <w:adjustRightInd w:val="0"/>
        <w:rPr>
          <w:rFonts w:ascii="Arial" w:hAnsi="Arial" w:cs="Arial"/>
        </w:rPr>
      </w:pPr>
    </w:p>
    <w:p w:rsidR="005A1521" w:rsidRPr="00BA12F3" w:rsidRDefault="005A1521" w:rsidP="000404ED">
      <w:pPr>
        <w:suppressAutoHyphens/>
        <w:adjustRightInd w:val="0"/>
        <w:rPr>
          <w:rFonts w:ascii="Arial" w:hAnsi="Arial" w:cs="Arial"/>
        </w:rPr>
      </w:pPr>
    </w:p>
    <w:p w:rsidR="005A1521" w:rsidRPr="00BA12F3" w:rsidRDefault="005A1521" w:rsidP="000404ED">
      <w:pPr>
        <w:suppressAutoHyphens/>
        <w:adjustRightInd w:val="0"/>
        <w:jc w:val="center"/>
        <w:rPr>
          <w:rFonts w:ascii="Arial" w:hAnsi="Arial" w:cs="Arial"/>
        </w:rPr>
      </w:pPr>
      <w:r w:rsidRPr="00BA12F3">
        <w:rPr>
          <w:rFonts w:ascii="Arial" w:hAnsi="Arial" w:cs="Arial"/>
        </w:rPr>
        <w:t>Local e Data.</w:t>
      </w:r>
    </w:p>
    <w:p w:rsidR="005A1521" w:rsidRPr="00BA12F3" w:rsidRDefault="005A1521" w:rsidP="000404ED">
      <w:pPr>
        <w:suppressAutoHyphens/>
        <w:adjustRightInd w:val="0"/>
        <w:jc w:val="center"/>
        <w:rPr>
          <w:rFonts w:ascii="Arial" w:hAnsi="Arial" w:cs="Arial"/>
        </w:rPr>
      </w:pPr>
    </w:p>
    <w:p w:rsidR="005A1521" w:rsidRPr="00BA12F3" w:rsidRDefault="005A1521" w:rsidP="000404ED">
      <w:pPr>
        <w:suppressAutoHyphens/>
        <w:adjustRightInd w:val="0"/>
        <w:jc w:val="center"/>
        <w:rPr>
          <w:rFonts w:ascii="Arial" w:hAnsi="Arial" w:cs="Arial"/>
        </w:rPr>
      </w:pPr>
    </w:p>
    <w:p w:rsidR="005A1521" w:rsidRPr="00BA12F3" w:rsidRDefault="005A1521" w:rsidP="000404ED">
      <w:pPr>
        <w:suppressAutoHyphens/>
        <w:adjustRightInd w:val="0"/>
        <w:jc w:val="center"/>
        <w:rPr>
          <w:rFonts w:ascii="Arial" w:hAnsi="Arial" w:cs="Arial"/>
        </w:rPr>
      </w:pPr>
      <w:r w:rsidRPr="00BA12F3">
        <w:rPr>
          <w:rFonts w:ascii="Arial" w:hAnsi="Arial" w:cs="Arial"/>
        </w:rPr>
        <w:t>___________________________________</w:t>
      </w:r>
    </w:p>
    <w:p w:rsidR="005A1521" w:rsidRPr="00BA12F3" w:rsidRDefault="005A1521" w:rsidP="000404ED">
      <w:pPr>
        <w:suppressAutoHyphens/>
        <w:adjustRightInd w:val="0"/>
        <w:jc w:val="center"/>
        <w:rPr>
          <w:rFonts w:ascii="Arial" w:hAnsi="Arial" w:cs="Arial"/>
        </w:rPr>
      </w:pPr>
      <w:r w:rsidRPr="00BA12F3">
        <w:rPr>
          <w:rFonts w:ascii="Arial" w:hAnsi="Arial" w:cs="Arial"/>
        </w:rPr>
        <w:t>Assinatura do responsável pela empresa ou preposto</w:t>
      </w:r>
    </w:p>
    <w:p w:rsidR="005A1521" w:rsidRPr="00BA12F3" w:rsidRDefault="005A1521" w:rsidP="000404ED">
      <w:pPr>
        <w:suppressAutoHyphens/>
        <w:adjustRightInd w:val="0"/>
        <w:jc w:val="center"/>
        <w:rPr>
          <w:rFonts w:ascii="Arial" w:hAnsi="Arial" w:cs="Arial"/>
        </w:rPr>
      </w:pPr>
      <w:r w:rsidRPr="00BA12F3">
        <w:rPr>
          <w:rFonts w:ascii="Arial" w:hAnsi="Arial" w:cs="Arial"/>
        </w:rPr>
        <w:t>Nome completo</w:t>
      </w:r>
    </w:p>
    <w:p w:rsidR="005A1521" w:rsidRPr="00BA12F3" w:rsidRDefault="005A1521" w:rsidP="000404ED">
      <w:pPr>
        <w:suppressAutoHyphens/>
        <w:adjustRightInd w:val="0"/>
        <w:jc w:val="center"/>
        <w:rPr>
          <w:rFonts w:ascii="Arial" w:hAnsi="Arial" w:cs="Arial"/>
        </w:rPr>
      </w:pPr>
      <w:r w:rsidRPr="00BA12F3">
        <w:rPr>
          <w:rFonts w:ascii="Arial" w:hAnsi="Arial" w:cs="Arial"/>
        </w:rPr>
        <w:t>Função (proprietário, sócio-gerente, diretor, etc.)</w:t>
      </w:r>
    </w:p>
    <w:p w:rsidR="005A1521" w:rsidRPr="00BA12F3" w:rsidRDefault="005A1521" w:rsidP="000404ED">
      <w:pPr>
        <w:pStyle w:val="Corpodetexto"/>
        <w:ind w:left="709" w:right="684"/>
        <w:rPr>
          <w:rFonts w:ascii="Arial" w:hAnsi="Arial" w:cs="Arial"/>
          <w:b/>
          <w:sz w:val="24"/>
          <w:szCs w:val="24"/>
        </w:rPr>
      </w:pPr>
    </w:p>
    <w:p w:rsidR="005A1521" w:rsidRPr="002E35C8" w:rsidRDefault="005A1521" w:rsidP="000404ED">
      <w:pPr>
        <w:pStyle w:val="Corpodetexto"/>
        <w:ind w:left="709" w:right="684"/>
        <w:rPr>
          <w:rFonts w:asciiTheme="minorHAnsi" w:hAnsiTheme="minorHAnsi" w:cstheme="minorHAnsi"/>
          <w:sz w:val="24"/>
          <w:szCs w:val="24"/>
        </w:rPr>
      </w:pPr>
    </w:p>
    <w:p w:rsidR="005A1521" w:rsidRPr="002E35C8" w:rsidRDefault="005A1521" w:rsidP="000404ED">
      <w:pPr>
        <w:pStyle w:val="Corpodetexto"/>
        <w:ind w:left="709" w:right="684"/>
        <w:rPr>
          <w:rFonts w:asciiTheme="minorHAnsi" w:hAnsiTheme="minorHAnsi" w:cstheme="minorHAnsi"/>
          <w:sz w:val="24"/>
          <w:szCs w:val="24"/>
        </w:rPr>
      </w:pPr>
    </w:p>
    <w:p w:rsidR="005A1521" w:rsidRDefault="005A1521" w:rsidP="000404ED">
      <w:pPr>
        <w:pStyle w:val="Nivel3"/>
        <w:numPr>
          <w:ilvl w:val="0"/>
          <w:numId w:val="0"/>
        </w:numPr>
        <w:spacing w:before="0" w:after="0" w:line="240" w:lineRule="auto"/>
        <w:ind w:left="1134" w:hanging="1134"/>
        <w:jc w:val="center"/>
        <w:rPr>
          <w:b/>
          <w:sz w:val="24"/>
          <w:szCs w:val="24"/>
        </w:rPr>
      </w:pPr>
    </w:p>
    <w:p w:rsidR="00FF6393" w:rsidRDefault="00177BDA" w:rsidP="00FF6393">
      <w:pPr>
        <w:pStyle w:val="Nivel3"/>
        <w:numPr>
          <w:ilvl w:val="0"/>
          <w:numId w:val="0"/>
        </w:numPr>
        <w:spacing w:before="0" w:after="0" w:line="240" w:lineRule="auto"/>
        <w:ind w:left="1134" w:hanging="1134"/>
        <w:jc w:val="center"/>
        <w:rPr>
          <w:b/>
          <w:sz w:val="24"/>
          <w:szCs w:val="24"/>
        </w:rPr>
      </w:pPr>
      <w:r>
        <w:rPr>
          <w:b/>
        </w:rPr>
        <w:br w:type="page"/>
      </w:r>
      <w:r w:rsidR="00FF6393" w:rsidRPr="00CF600E">
        <w:rPr>
          <w:b/>
          <w:sz w:val="24"/>
          <w:szCs w:val="24"/>
        </w:rPr>
        <w:lastRenderedPageBreak/>
        <w:t>ANEXO I</w:t>
      </w:r>
      <w:r w:rsidR="00FF6393">
        <w:rPr>
          <w:b/>
          <w:sz w:val="24"/>
          <w:szCs w:val="24"/>
        </w:rPr>
        <w:t>II</w:t>
      </w:r>
      <w:r w:rsidR="00FF6393" w:rsidRPr="00CF600E">
        <w:rPr>
          <w:b/>
          <w:sz w:val="24"/>
          <w:szCs w:val="24"/>
        </w:rPr>
        <w:t xml:space="preserve"> – MINUTA DE TERMO DE CONTRATO</w:t>
      </w:r>
    </w:p>
    <w:p w:rsidR="00FF6393" w:rsidRPr="004E43DF" w:rsidRDefault="00FF6393" w:rsidP="00FF6393">
      <w:pPr>
        <w:pStyle w:val="Nivel3"/>
        <w:numPr>
          <w:ilvl w:val="0"/>
          <w:numId w:val="0"/>
        </w:numPr>
        <w:spacing w:before="0" w:after="0" w:line="240" w:lineRule="auto"/>
        <w:ind w:left="1134" w:hanging="1134"/>
        <w:jc w:val="center"/>
        <w:rPr>
          <w:b/>
        </w:rPr>
      </w:pPr>
    </w:p>
    <w:p w:rsidR="00FF6393" w:rsidRPr="0026657B" w:rsidRDefault="00FF6393" w:rsidP="00FF63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sz w:val="20"/>
          <w:szCs w:val="20"/>
          <w:lang w:eastAsia="en-US"/>
        </w:rPr>
      </w:pPr>
    </w:p>
    <w:p w:rsidR="00FF6393" w:rsidRDefault="00FF6393" w:rsidP="00FF6393">
      <w:pPr>
        <w:pStyle w:val="Prembulo"/>
        <w:spacing w:before="0" w:after="0" w:line="240" w:lineRule="auto"/>
        <w:rPr>
          <w:b/>
          <w:sz w:val="24"/>
          <w:szCs w:val="24"/>
        </w:rPr>
      </w:pPr>
      <w:r w:rsidRPr="004E43DF">
        <w:rPr>
          <w:b/>
          <w:sz w:val="24"/>
          <w:szCs w:val="24"/>
        </w:rPr>
        <w:t>CONTRATO ADMINISTRATIVO Nº ........</w:t>
      </w:r>
      <w:proofErr w:type="gramStart"/>
      <w:r w:rsidRPr="004E43DF">
        <w:rPr>
          <w:b/>
          <w:sz w:val="24"/>
          <w:szCs w:val="24"/>
        </w:rPr>
        <w:t>/....</w:t>
      </w:r>
      <w:proofErr w:type="gramEnd"/>
      <w:r w:rsidRPr="004E43DF">
        <w:rPr>
          <w:b/>
          <w:sz w:val="24"/>
          <w:szCs w:val="24"/>
        </w:rPr>
        <w:t xml:space="preserve">, QUE FAZEM ENTRE SI O XXXXXXXXXXX E ............................................................. </w:t>
      </w:r>
    </w:p>
    <w:p w:rsidR="00FF6393" w:rsidRPr="004E43DF" w:rsidRDefault="00FF6393" w:rsidP="00FF6393">
      <w:pPr>
        <w:pStyle w:val="Prembulo"/>
        <w:spacing w:before="0" w:after="0" w:line="240" w:lineRule="auto"/>
        <w:rPr>
          <w:b/>
          <w:sz w:val="24"/>
          <w:szCs w:val="24"/>
        </w:rPr>
      </w:pPr>
      <w:r w:rsidRPr="004E43DF">
        <w:rPr>
          <w:b/>
          <w:sz w:val="24"/>
          <w:szCs w:val="24"/>
        </w:rPr>
        <w:t xml:space="preserve"> </w:t>
      </w:r>
    </w:p>
    <w:p w:rsidR="00FF6393" w:rsidRPr="004E43DF" w:rsidRDefault="00FF6393" w:rsidP="00FF6393">
      <w:pPr>
        <w:jc w:val="both"/>
        <w:rPr>
          <w:rFonts w:ascii="Arial" w:eastAsia="Arial" w:hAnsi="Arial" w:cs="Arial"/>
        </w:rPr>
      </w:pPr>
      <w:r w:rsidRPr="00F25F78">
        <w:rPr>
          <w:rFonts w:ascii="Arial" w:eastAsia="Arial" w:hAnsi="Arial" w:cs="Arial"/>
          <w:iCs/>
          <w:color w:val="000000"/>
        </w:rPr>
        <w:t>O MUNICÍPIO DE BUENO BRANDÃO,</w:t>
      </w:r>
      <w:r>
        <w:rPr>
          <w:rFonts w:ascii="Arial" w:eastAsia="Arial" w:hAnsi="Arial" w:cs="Arial"/>
          <w:i/>
          <w:iCs/>
          <w:color w:val="000000"/>
        </w:rPr>
        <w:t xml:space="preserve"> </w:t>
      </w:r>
      <w:r w:rsidRPr="004E43DF">
        <w:rPr>
          <w:rFonts w:ascii="Arial" w:eastAsia="Arial" w:hAnsi="Arial" w:cs="Arial"/>
        </w:rPr>
        <w:t xml:space="preserve">com sede </w:t>
      </w:r>
      <w:r>
        <w:rPr>
          <w:rFonts w:ascii="Arial" w:eastAsia="Arial" w:hAnsi="Arial" w:cs="Arial"/>
        </w:rPr>
        <w:t>na Rua Afonso Pena, n.º 225, centro</w:t>
      </w:r>
      <w:r w:rsidRPr="004E43DF">
        <w:rPr>
          <w:rFonts w:ascii="Arial" w:eastAsia="Arial" w:hAnsi="Arial" w:cs="Arial"/>
          <w:color w:val="000000"/>
        </w:rPr>
        <w:t xml:space="preserve">, na cidade de </w:t>
      </w:r>
      <w:r>
        <w:rPr>
          <w:rFonts w:ascii="Arial" w:eastAsia="Arial" w:hAnsi="Arial" w:cs="Arial"/>
          <w:color w:val="000000"/>
        </w:rPr>
        <w:t>Bueno Brandão</w:t>
      </w:r>
      <w:r w:rsidRPr="004E43DF">
        <w:rPr>
          <w:rFonts w:ascii="Arial" w:eastAsia="Arial" w:hAnsi="Arial" w:cs="Arial"/>
          <w:color w:val="000000"/>
        </w:rPr>
        <w:t>/MG,</w:t>
      </w:r>
      <w:r w:rsidRPr="004E43DF">
        <w:rPr>
          <w:rFonts w:ascii="Arial" w:eastAsia="Arial" w:hAnsi="Arial" w:cs="Arial"/>
        </w:rPr>
        <w:t xml:space="preserve"> inscrito(a) no CNPJ sob o nº </w:t>
      </w:r>
      <w:r>
        <w:rPr>
          <w:rFonts w:ascii="Arial" w:eastAsia="Arial" w:hAnsi="Arial" w:cs="Arial"/>
        </w:rPr>
        <w:t>18.940.098/0001-22</w:t>
      </w:r>
      <w:r w:rsidRPr="004E43DF">
        <w:rPr>
          <w:rFonts w:ascii="Arial" w:eastAsia="Arial" w:hAnsi="Arial" w:cs="Arial"/>
          <w:color w:val="000000"/>
        </w:rPr>
        <w:t>,</w:t>
      </w:r>
      <w:r w:rsidRPr="004E43DF">
        <w:rPr>
          <w:rFonts w:ascii="Arial" w:eastAsia="Arial" w:hAnsi="Arial" w:cs="Arial"/>
        </w:rPr>
        <w:t xml:space="preserve"> neste ato representado pelo</w:t>
      </w:r>
      <w:r>
        <w:rPr>
          <w:rFonts w:ascii="Arial" w:eastAsia="Arial" w:hAnsi="Arial" w:cs="Arial"/>
        </w:rPr>
        <w:t xml:space="preserve"> Prefeito Municipal, Sr. Sílvio Antônio Félix</w:t>
      </w:r>
      <w:r w:rsidRPr="00991D0F">
        <w:rPr>
          <w:rFonts w:ascii="Arial" w:eastAsia="Arial" w:hAnsi="Arial" w:cs="Arial"/>
          <w:color w:val="000000" w:themeColor="text1"/>
        </w:rPr>
        <w:t xml:space="preserve">, doravante denominado CONTRATANTE, </w:t>
      </w:r>
      <w:r w:rsidRPr="00F25F78">
        <w:rPr>
          <w:rFonts w:ascii="Arial" w:eastAsia="Arial" w:hAnsi="Arial" w:cs="Arial"/>
          <w:color w:val="000000" w:themeColor="text1"/>
        </w:rPr>
        <w:t xml:space="preserve">e o(a) .............................., </w:t>
      </w:r>
      <w:r w:rsidRPr="00F25F78">
        <w:rPr>
          <w:rFonts w:ascii="Arial" w:eastAsia="Arial" w:hAnsi="Arial" w:cs="Arial"/>
          <w:iCs/>
          <w:color w:val="000000" w:themeColor="text1"/>
        </w:rPr>
        <w:t>inscrito(a) no CNPJ/MF sob o nº ............................, sediado(a) na</w:t>
      </w:r>
      <w:r w:rsidRPr="00F25F78">
        <w:rPr>
          <w:rFonts w:ascii="Arial" w:eastAsia="Arial" w:hAnsi="Arial" w:cs="Arial"/>
          <w:color w:val="000000" w:themeColor="text1"/>
        </w:rPr>
        <w:t xml:space="preserve"> ..................................., doravante designado CONTRATADO</w:t>
      </w:r>
      <w:r w:rsidRPr="00991D0F">
        <w:rPr>
          <w:rFonts w:ascii="Arial" w:eastAsia="Arial" w:hAnsi="Arial" w:cs="Arial"/>
          <w:color w:val="000000" w:themeColor="text1"/>
        </w:rPr>
        <w:t xml:space="preserve">, </w:t>
      </w:r>
      <w:r w:rsidRPr="00991D0F">
        <w:rPr>
          <w:rFonts w:ascii="Arial" w:eastAsia="Arial" w:hAnsi="Arial" w:cs="Arial"/>
          <w:i/>
          <w:iCs/>
          <w:color w:val="000000" w:themeColor="text1"/>
        </w:rPr>
        <w:t>neste ato representado(a) por</w:t>
      </w:r>
      <w:r w:rsidRPr="00991D0F">
        <w:rPr>
          <w:rFonts w:ascii="Arial" w:eastAsia="Arial" w:hAnsi="Arial" w:cs="Arial"/>
          <w:color w:val="000000" w:themeColor="text1"/>
        </w:rPr>
        <w:t xml:space="preserve"> .................................. (</w:t>
      </w:r>
      <w:proofErr w:type="gramStart"/>
      <w:r w:rsidRPr="00991D0F">
        <w:rPr>
          <w:rFonts w:ascii="Arial" w:eastAsia="Arial" w:hAnsi="Arial" w:cs="Arial"/>
          <w:color w:val="000000" w:themeColor="text1"/>
        </w:rPr>
        <w:t>nome</w:t>
      </w:r>
      <w:proofErr w:type="gramEnd"/>
      <w:r w:rsidRPr="00991D0F">
        <w:rPr>
          <w:rFonts w:ascii="Arial" w:eastAsia="Arial" w:hAnsi="Arial" w:cs="Arial"/>
          <w:color w:val="000000" w:themeColor="text1"/>
        </w:rPr>
        <w:t xml:space="preserve"> e função), </w:t>
      </w:r>
      <w:r w:rsidRPr="00991D0F">
        <w:rPr>
          <w:rFonts w:ascii="Arial" w:eastAsia="Arial" w:hAnsi="Arial" w:cs="Arial"/>
          <w:i/>
          <w:iCs/>
          <w:color w:val="000000" w:themeColor="text1"/>
        </w:rPr>
        <w:t xml:space="preserve">conforme atos constitutivos da empresa </w:t>
      </w:r>
      <w:r w:rsidRPr="008E53C4">
        <w:rPr>
          <w:rFonts w:ascii="Arial" w:eastAsia="Arial" w:hAnsi="Arial" w:cs="Arial"/>
          <w:b/>
          <w:bCs/>
          <w:i/>
          <w:iCs/>
          <w:color w:val="000000" w:themeColor="text1"/>
          <w:highlight w:val="lightGray"/>
        </w:rPr>
        <w:t>OU</w:t>
      </w:r>
      <w:r w:rsidRPr="00991D0F">
        <w:rPr>
          <w:rFonts w:ascii="Arial" w:eastAsia="Arial" w:hAnsi="Arial" w:cs="Arial"/>
          <w:i/>
          <w:iCs/>
          <w:color w:val="000000" w:themeColor="text1"/>
        </w:rPr>
        <w:t xml:space="preserve"> procuração apresentada nos autos, </w:t>
      </w:r>
      <w:r w:rsidRPr="00991D0F">
        <w:rPr>
          <w:rFonts w:ascii="Arial" w:eastAsia="Arial" w:hAnsi="Arial" w:cs="Arial"/>
          <w:color w:val="000000" w:themeColor="text1"/>
        </w:rPr>
        <w:t xml:space="preserve">tendo em vista o que consta no </w:t>
      </w:r>
      <w:r w:rsidRPr="00991D0F">
        <w:rPr>
          <w:rFonts w:ascii="Arial" w:eastAsia="Arial" w:hAnsi="Arial" w:cs="Arial"/>
          <w:b/>
          <w:bCs/>
          <w:color w:val="000000" w:themeColor="text1"/>
        </w:rPr>
        <w:t xml:space="preserve">Processo de Compras nº </w:t>
      </w:r>
      <w:r w:rsidR="0028485D">
        <w:rPr>
          <w:rFonts w:ascii="Arial" w:eastAsia="Arial" w:hAnsi="Arial" w:cs="Arial"/>
          <w:b/>
          <w:bCs/>
          <w:color w:val="000000" w:themeColor="text1"/>
        </w:rPr>
        <w:t>131/204</w:t>
      </w:r>
      <w:r w:rsidRPr="00991D0F">
        <w:rPr>
          <w:rFonts w:ascii="Arial" w:eastAsia="Arial" w:hAnsi="Arial" w:cs="Arial"/>
          <w:color w:val="000000" w:themeColor="text1"/>
        </w:rPr>
        <w:t xml:space="preserve"> e em observância às disposições da Lei Federal n. 14.133/2021 e demais legislação e regulamentos aplicáveis, resolvem celebrar o presente Termo de Contrato, decorrente </w:t>
      </w:r>
      <w:r w:rsidRPr="00991D0F">
        <w:rPr>
          <w:rFonts w:ascii="Arial" w:eastAsia="Arial" w:hAnsi="Arial" w:cs="Arial"/>
          <w:i/>
          <w:iCs/>
          <w:color w:val="000000" w:themeColor="text1"/>
        </w:rPr>
        <w:t xml:space="preserve">do </w:t>
      </w:r>
      <w:r w:rsidRPr="00991D0F">
        <w:rPr>
          <w:rFonts w:ascii="Arial" w:eastAsia="Arial" w:hAnsi="Arial" w:cs="Arial"/>
          <w:b/>
          <w:bCs/>
          <w:i/>
          <w:iCs/>
          <w:color w:val="000000" w:themeColor="text1"/>
        </w:rPr>
        <w:t xml:space="preserve">Pregão Eletrônico n. </w:t>
      </w:r>
      <w:r w:rsidR="00077175">
        <w:rPr>
          <w:rFonts w:ascii="Arial" w:eastAsia="Arial" w:hAnsi="Arial" w:cs="Arial"/>
          <w:b/>
          <w:bCs/>
          <w:i/>
          <w:iCs/>
          <w:color w:val="000000" w:themeColor="text1"/>
        </w:rPr>
        <w:t>019/2024</w:t>
      </w:r>
      <w:r>
        <w:rPr>
          <w:rFonts w:ascii="Arial" w:eastAsia="Arial" w:hAnsi="Arial" w:cs="Arial"/>
          <w:b/>
          <w:bCs/>
          <w:i/>
          <w:iCs/>
          <w:color w:val="000000" w:themeColor="text1"/>
        </w:rPr>
        <w:t>,</w:t>
      </w:r>
      <w:r w:rsidRPr="00991D0F">
        <w:rPr>
          <w:rFonts w:ascii="Arial" w:eastAsia="Arial" w:hAnsi="Arial" w:cs="Arial"/>
          <w:b/>
          <w:bCs/>
          <w:i/>
          <w:iCs/>
          <w:color w:val="000000" w:themeColor="text1"/>
        </w:rPr>
        <w:t xml:space="preserve"> </w:t>
      </w:r>
      <w:r w:rsidRPr="00991D0F">
        <w:rPr>
          <w:rFonts w:ascii="Arial" w:eastAsia="Arial" w:hAnsi="Arial" w:cs="Arial"/>
          <w:color w:val="000000" w:themeColor="text1"/>
        </w:rPr>
        <w:t xml:space="preserve">mediante </w:t>
      </w:r>
      <w:r w:rsidRPr="004E43DF">
        <w:rPr>
          <w:rFonts w:ascii="Arial" w:eastAsia="Arial" w:hAnsi="Arial" w:cs="Arial"/>
        </w:rPr>
        <w:t>as cláusulas e condições a seguir enunciadas.</w:t>
      </w:r>
    </w:p>
    <w:p w:rsidR="00FF6393" w:rsidRPr="0020446F" w:rsidRDefault="00FF6393" w:rsidP="00FF6393">
      <w:pPr>
        <w:ind w:firstLine="1418"/>
        <w:jc w:val="both"/>
        <w:rPr>
          <w:rFonts w:ascii="Arial" w:eastAsia="Arial" w:hAnsi="Arial" w:cs="Arial"/>
          <w:sz w:val="20"/>
          <w:szCs w:val="20"/>
        </w:rPr>
      </w:pPr>
    </w:p>
    <w:p w:rsidR="00FF6393" w:rsidRPr="00835A40" w:rsidRDefault="00FF6393" w:rsidP="007B58ED">
      <w:pPr>
        <w:pStyle w:val="Nivel01"/>
      </w:pPr>
      <w:r w:rsidRPr="00835A40">
        <w:t xml:space="preserve">CLÁUSULA PRIMEIRA – OBJETO </w:t>
      </w:r>
    </w:p>
    <w:p w:rsidR="00FF6393" w:rsidRPr="001D2DAA" w:rsidRDefault="00FF6393" w:rsidP="00FF6393"/>
    <w:p w:rsidR="00765AFF" w:rsidRDefault="00FF6393" w:rsidP="00765AFF">
      <w:pPr>
        <w:jc w:val="both"/>
        <w:rPr>
          <w:rFonts w:ascii="Arial" w:hAnsi="Arial" w:cs="Arial"/>
        </w:rPr>
      </w:pPr>
      <w:bookmarkStart w:id="53" w:name="_Hlk137474296"/>
      <w:r w:rsidRPr="00765AFF">
        <w:rPr>
          <w:rFonts w:ascii="Arial" w:hAnsi="Arial" w:cs="Arial"/>
        </w:rPr>
        <w:t xml:space="preserve">1.1. O objeto do presente instrumento é </w:t>
      </w:r>
      <w:r w:rsidR="00C17486">
        <w:rPr>
          <w:rFonts w:ascii="Arial" w:hAnsi="Arial" w:cs="Arial"/>
        </w:rPr>
        <w:t>o fornecimento</w:t>
      </w:r>
      <w:r w:rsidR="00C17486" w:rsidRPr="009B3074">
        <w:rPr>
          <w:rFonts w:ascii="Arial" w:hAnsi="Arial" w:cs="Arial"/>
          <w:color w:val="000000" w:themeColor="text1"/>
        </w:rPr>
        <w:t xml:space="preserve"> </w:t>
      </w:r>
      <w:r w:rsidR="00C17486" w:rsidRPr="009B3074">
        <w:rPr>
          <w:rFonts w:ascii="Arial" w:hAnsi="Arial" w:cs="Arial"/>
        </w:rPr>
        <w:t>de</w:t>
      </w:r>
      <w:r w:rsidR="00C17486">
        <w:rPr>
          <w:rFonts w:ascii="Arial" w:hAnsi="Arial" w:cs="Arial"/>
          <w:color w:val="FF0000"/>
        </w:rPr>
        <w:t xml:space="preserve"> </w:t>
      </w:r>
      <w:r w:rsidR="00C17486" w:rsidRPr="00990037">
        <w:rPr>
          <w:rFonts w:ascii="Arial" w:hAnsi="Arial" w:cs="Arial"/>
        </w:rPr>
        <w:t>0</w:t>
      </w:r>
      <w:r w:rsidR="00C17486">
        <w:rPr>
          <w:rFonts w:ascii="Arial" w:hAnsi="Arial" w:cs="Arial"/>
        </w:rPr>
        <w:t>3</w:t>
      </w:r>
      <w:r w:rsidR="00C17486" w:rsidRPr="00990037">
        <w:rPr>
          <w:rFonts w:ascii="Arial" w:hAnsi="Arial" w:cs="Arial"/>
        </w:rPr>
        <w:t>(</w:t>
      </w:r>
      <w:r w:rsidR="00C17486">
        <w:rPr>
          <w:rFonts w:ascii="Arial" w:hAnsi="Arial" w:cs="Arial"/>
        </w:rPr>
        <w:t>três</w:t>
      </w:r>
      <w:r w:rsidR="00C17486" w:rsidRPr="00990037">
        <w:rPr>
          <w:rFonts w:ascii="Arial" w:hAnsi="Arial" w:cs="Arial"/>
        </w:rPr>
        <w:t>) veículo</w:t>
      </w:r>
      <w:r w:rsidR="00C17486">
        <w:rPr>
          <w:rFonts w:ascii="Arial" w:hAnsi="Arial" w:cs="Arial"/>
        </w:rPr>
        <w:t>s para atender a Secretaria Municipal de Saúde</w:t>
      </w:r>
      <w:r w:rsidR="00E475A0" w:rsidRPr="00765AFF">
        <w:rPr>
          <w:rFonts w:ascii="Arial" w:hAnsi="Arial" w:cs="Arial"/>
          <w:color w:val="000000" w:themeColor="text1"/>
        </w:rPr>
        <w:t>,</w:t>
      </w:r>
      <w:r w:rsidRPr="00765AFF">
        <w:rPr>
          <w:rFonts w:ascii="Arial" w:hAnsi="Arial" w:cs="Arial"/>
        </w:rPr>
        <w:t xml:space="preserve"> </w:t>
      </w:r>
      <w:bookmarkEnd w:id="53"/>
      <w:r w:rsidRPr="00765AFF">
        <w:rPr>
          <w:rFonts w:ascii="Arial" w:hAnsi="Arial" w:cs="Arial"/>
        </w:rPr>
        <w:t>nas condições estabelecidas no Termo de Referência, anexo a este contrato.</w:t>
      </w:r>
    </w:p>
    <w:p w:rsidR="00765AFF" w:rsidRDefault="00765AFF" w:rsidP="00765AFF">
      <w:pPr>
        <w:jc w:val="both"/>
        <w:rPr>
          <w:rFonts w:ascii="Arial" w:hAnsi="Arial" w:cs="Arial"/>
        </w:rPr>
      </w:pPr>
    </w:p>
    <w:p w:rsidR="00E475A0" w:rsidRDefault="00FF6393" w:rsidP="00765AFF">
      <w:pPr>
        <w:jc w:val="both"/>
        <w:rPr>
          <w:rFonts w:ascii="Arial" w:hAnsi="Arial" w:cs="Arial"/>
        </w:rPr>
      </w:pPr>
      <w:r w:rsidRPr="00AD0957">
        <w:rPr>
          <w:rFonts w:ascii="Arial" w:hAnsi="Arial" w:cs="Arial"/>
        </w:rPr>
        <w:t>1.2. Objeto da contratação:</w:t>
      </w:r>
      <w:r w:rsidR="00E475A0" w:rsidRPr="00AD0957">
        <w:rPr>
          <w:rFonts w:ascii="Arial" w:hAnsi="Arial" w:cs="Arial"/>
        </w:rPr>
        <w:t xml:space="preserve"> </w:t>
      </w:r>
    </w:p>
    <w:p w:rsidR="00C17486" w:rsidRPr="00AD0957" w:rsidRDefault="00C17486" w:rsidP="00765AFF">
      <w:pPr>
        <w:jc w:val="both"/>
        <w:rPr>
          <w:rFonts w:ascii="Arial" w:hAnsi="Arial" w:cs="Arial"/>
        </w:rPr>
      </w:pPr>
    </w:p>
    <w:tbl>
      <w:tblPr>
        <w:tblW w:w="532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709"/>
        <w:gridCol w:w="3969"/>
        <w:gridCol w:w="850"/>
        <w:gridCol w:w="851"/>
        <w:gridCol w:w="708"/>
        <w:gridCol w:w="1275"/>
        <w:gridCol w:w="1135"/>
      </w:tblGrid>
      <w:tr w:rsidR="00C17486" w:rsidTr="00435FEB">
        <w:tc>
          <w:tcPr>
            <w:tcW w:w="710" w:type="dxa"/>
            <w:shd w:val="clear" w:color="auto" w:fill="F0F0F0"/>
          </w:tcPr>
          <w:p w:rsidR="00C17486" w:rsidRDefault="00C17486" w:rsidP="00435FEB">
            <w:pPr>
              <w:pStyle w:val="ParagraphStyle"/>
              <w:rPr>
                <w:rStyle w:val="Normaltext"/>
              </w:rPr>
            </w:pPr>
            <w:r>
              <w:rPr>
                <w:rStyle w:val="Normaltext"/>
              </w:rPr>
              <w:t>Item</w:t>
            </w:r>
          </w:p>
        </w:tc>
        <w:tc>
          <w:tcPr>
            <w:tcW w:w="3969" w:type="dxa"/>
            <w:shd w:val="clear" w:color="auto" w:fill="F0F0F0"/>
          </w:tcPr>
          <w:p w:rsidR="00C17486" w:rsidRDefault="00C17486" w:rsidP="00435FEB">
            <w:pPr>
              <w:pStyle w:val="ParagraphStyle"/>
              <w:rPr>
                <w:rStyle w:val="Normaltext"/>
              </w:rPr>
            </w:pPr>
            <w:r>
              <w:rPr>
                <w:rStyle w:val="Normaltext"/>
              </w:rPr>
              <w:t>Descrição do Produto</w:t>
            </w:r>
          </w:p>
        </w:tc>
        <w:tc>
          <w:tcPr>
            <w:tcW w:w="850" w:type="dxa"/>
            <w:shd w:val="clear" w:color="auto" w:fill="F0F0F0"/>
          </w:tcPr>
          <w:p w:rsidR="00C17486" w:rsidRDefault="00C17486" w:rsidP="00435FEB">
            <w:pPr>
              <w:pStyle w:val="ParagraphStyle"/>
              <w:rPr>
                <w:rStyle w:val="Normaltext"/>
              </w:rPr>
            </w:pPr>
            <w:proofErr w:type="spellStart"/>
            <w:r>
              <w:rPr>
                <w:rStyle w:val="Normaltext"/>
              </w:rPr>
              <w:t>Qte</w:t>
            </w:r>
            <w:proofErr w:type="spellEnd"/>
          </w:p>
        </w:tc>
        <w:tc>
          <w:tcPr>
            <w:tcW w:w="851" w:type="dxa"/>
            <w:shd w:val="clear" w:color="auto" w:fill="F0F0F0"/>
          </w:tcPr>
          <w:p w:rsidR="00C17486" w:rsidRDefault="00C17486" w:rsidP="00435FEB">
            <w:pPr>
              <w:pStyle w:val="ParagraphStyle"/>
              <w:rPr>
                <w:rStyle w:val="Normaltext"/>
              </w:rPr>
            </w:pPr>
            <w:r>
              <w:rPr>
                <w:rStyle w:val="Normaltext"/>
              </w:rPr>
              <w:t>Unid.</w:t>
            </w:r>
          </w:p>
        </w:tc>
        <w:tc>
          <w:tcPr>
            <w:tcW w:w="708" w:type="dxa"/>
            <w:shd w:val="clear" w:color="auto" w:fill="F0F0F0"/>
          </w:tcPr>
          <w:p w:rsidR="00C17486" w:rsidRDefault="00C17486" w:rsidP="00435FEB">
            <w:pPr>
              <w:pStyle w:val="ParagraphStyle"/>
              <w:rPr>
                <w:rStyle w:val="Normaltext"/>
              </w:rPr>
            </w:pPr>
            <w:r>
              <w:rPr>
                <w:rStyle w:val="Normaltext"/>
              </w:rPr>
              <w:t>Marca</w:t>
            </w:r>
          </w:p>
        </w:tc>
        <w:tc>
          <w:tcPr>
            <w:tcW w:w="1275" w:type="dxa"/>
            <w:shd w:val="clear" w:color="auto" w:fill="F0F0F0"/>
          </w:tcPr>
          <w:p w:rsidR="00C17486" w:rsidRDefault="00C17486" w:rsidP="00435FEB">
            <w:pPr>
              <w:pStyle w:val="ParagraphStyle"/>
              <w:rPr>
                <w:rStyle w:val="Normaltext"/>
              </w:rPr>
            </w:pPr>
            <w:r>
              <w:rPr>
                <w:rStyle w:val="Normaltext"/>
              </w:rPr>
              <w:t>Valor Unit.</w:t>
            </w:r>
          </w:p>
        </w:tc>
        <w:tc>
          <w:tcPr>
            <w:tcW w:w="1135" w:type="dxa"/>
            <w:shd w:val="clear" w:color="auto" w:fill="F0F0F0"/>
          </w:tcPr>
          <w:p w:rsidR="00C17486" w:rsidRDefault="00C17486" w:rsidP="00435FEB">
            <w:pPr>
              <w:pStyle w:val="ParagraphStyle"/>
              <w:rPr>
                <w:rStyle w:val="Normaltext"/>
              </w:rPr>
            </w:pPr>
            <w:r>
              <w:rPr>
                <w:rStyle w:val="Normaltext"/>
              </w:rPr>
              <w:t>Valor Total</w:t>
            </w:r>
          </w:p>
        </w:tc>
      </w:tr>
      <w:tr w:rsidR="00C17486" w:rsidTr="00435FEB">
        <w:tc>
          <w:tcPr>
            <w:tcW w:w="710" w:type="dxa"/>
          </w:tcPr>
          <w:p w:rsidR="00C17486" w:rsidRDefault="00C17486" w:rsidP="00435FEB">
            <w:pPr>
              <w:pStyle w:val="ParagraphStyle"/>
              <w:rPr>
                <w:rStyle w:val="Normaltext"/>
              </w:rPr>
            </w:pPr>
            <w:r>
              <w:rPr>
                <w:rStyle w:val="Normaltext"/>
              </w:rPr>
              <w:t>1</w:t>
            </w:r>
          </w:p>
        </w:tc>
        <w:tc>
          <w:tcPr>
            <w:tcW w:w="3969" w:type="dxa"/>
          </w:tcPr>
          <w:p w:rsidR="00C17486" w:rsidRDefault="00C17486" w:rsidP="00435FEB">
            <w:pPr>
              <w:pStyle w:val="ParagraphStyle"/>
              <w:rPr>
                <w:rStyle w:val="Normaltext"/>
              </w:rPr>
            </w:pPr>
            <w:r>
              <w:rPr>
                <w:rStyle w:val="Normaltext"/>
              </w:rPr>
              <w:t>VEICULO AUTOMOTOR COM A DESCRIÇÃO</w:t>
            </w:r>
          </w:p>
          <w:p w:rsidR="00C17486" w:rsidRDefault="00C17486" w:rsidP="00435FEB">
            <w:pPr>
              <w:pStyle w:val="ParagraphStyle"/>
              <w:rPr>
                <w:rStyle w:val="Normaltext"/>
              </w:rPr>
            </w:pPr>
            <w:r>
              <w:rPr>
                <w:rStyle w:val="Normaltext"/>
              </w:rPr>
              <w:t xml:space="preserve">AQUISIÇÃO DE VEÍCULO NOVO, 0KM, ANO DE FABRICAÇÃO MÍNIMO DE 2024 E MODELO MÍNIMO 2024, PINTURA SÓLIDA (PREFERENCIALMENTE BRANCA), CAPACIDADE MÍNIMA DE 6 PASSAGEIROS MAIS UM MOTORISTA, MOTOR FLEX 1.8 OU SUPERIOR, 4 CILINDROS, 8 VÁLVULAS , COM NO MÍNIMO 106 CV, DIREÇÃO HIDRÁULICA OU ELÉTRICA, COM SISTEMAS DE FREIOS DE SEGURANÇA ABS E COM OS SEGUINTES ITENS DE SÉRIE OU OPCIONAIS: </w:t>
            </w:r>
          </w:p>
          <w:p w:rsidR="00C17486" w:rsidRDefault="00C17486" w:rsidP="00435FEB">
            <w:pPr>
              <w:pStyle w:val="ParagraphStyle"/>
              <w:rPr>
                <w:rStyle w:val="Normaltext"/>
              </w:rPr>
            </w:pPr>
            <w:r>
              <w:rPr>
                <w:rStyle w:val="Normaltext"/>
              </w:rPr>
              <w:t xml:space="preserve">- AIR BAG FRONTAL PARA O MOTORISTA E ACOMPANHANTE; </w:t>
            </w:r>
          </w:p>
          <w:p w:rsidR="00C17486" w:rsidRDefault="00C17486" w:rsidP="00435FEB">
            <w:pPr>
              <w:pStyle w:val="ParagraphStyle"/>
              <w:rPr>
                <w:rStyle w:val="Normaltext"/>
              </w:rPr>
            </w:pPr>
            <w:r>
              <w:rPr>
                <w:rStyle w:val="Normaltext"/>
              </w:rPr>
              <w:t>- ASSISTENTE DE PARTIDA EM ACLIVE;</w:t>
            </w:r>
          </w:p>
          <w:p w:rsidR="00C17486" w:rsidRDefault="00C17486" w:rsidP="00435FEB">
            <w:pPr>
              <w:pStyle w:val="ParagraphStyle"/>
              <w:rPr>
                <w:rStyle w:val="Normaltext"/>
              </w:rPr>
            </w:pPr>
            <w:r>
              <w:rPr>
                <w:rStyle w:val="Normaltext"/>
              </w:rPr>
              <w:t xml:space="preserve">- CONTROLE DE ESTABILIDADE E TRAÇÃO; </w:t>
            </w:r>
          </w:p>
          <w:p w:rsidR="00C17486" w:rsidRDefault="00C17486" w:rsidP="00435FEB">
            <w:pPr>
              <w:pStyle w:val="ParagraphStyle"/>
              <w:rPr>
                <w:rStyle w:val="Normaltext"/>
              </w:rPr>
            </w:pPr>
            <w:r>
              <w:rPr>
                <w:rStyle w:val="Normaltext"/>
              </w:rPr>
              <w:t xml:space="preserve">- PNEUS RADIAIS SEM CÂMARA NOVOS </w:t>
            </w:r>
            <w:r>
              <w:rPr>
                <w:rStyle w:val="Normaltext"/>
              </w:rPr>
              <w:lastRenderedPageBreak/>
              <w:t xml:space="preserve">ARO 16; </w:t>
            </w:r>
          </w:p>
          <w:p w:rsidR="00C17486" w:rsidRDefault="00C17486" w:rsidP="00435FEB">
            <w:pPr>
              <w:pStyle w:val="ParagraphStyle"/>
              <w:rPr>
                <w:rStyle w:val="Normaltext"/>
              </w:rPr>
            </w:pPr>
            <w:r>
              <w:rPr>
                <w:rStyle w:val="Normaltext"/>
              </w:rPr>
              <w:t>- FARÓIS DE NEBLINA;</w:t>
            </w:r>
          </w:p>
          <w:p w:rsidR="00C17486" w:rsidRDefault="00C17486" w:rsidP="00435FEB">
            <w:pPr>
              <w:pStyle w:val="ParagraphStyle"/>
              <w:rPr>
                <w:rStyle w:val="Normaltext"/>
              </w:rPr>
            </w:pPr>
            <w:r>
              <w:rPr>
                <w:rStyle w:val="Normaltext"/>
              </w:rPr>
              <w:t xml:space="preserve">- TRAVA ELÉTRICA EM TODAS AS PORTAS VIA CONTROLE REMOTO; </w:t>
            </w:r>
          </w:p>
          <w:p w:rsidR="00C17486" w:rsidRDefault="00C17486" w:rsidP="00435FEB">
            <w:pPr>
              <w:pStyle w:val="ParagraphStyle"/>
              <w:rPr>
                <w:rStyle w:val="Normaltext"/>
              </w:rPr>
            </w:pPr>
            <w:r>
              <w:rPr>
                <w:rStyle w:val="Normaltext"/>
              </w:rPr>
              <w:t xml:space="preserve">- DESEMBAÇADOR E LIMPADOR DO VIDRO TRASEIRO; </w:t>
            </w:r>
          </w:p>
          <w:p w:rsidR="00C17486" w:rsidRDefault="00C17486" w:rsidP="00435FEB">
            <w:pPr>
              <w:pStyle w:val="ParagraphStyle"/>
              <w:rPr>
                <w:rStyle w:val="Normaltext"/>
              </w:rPr>
            </w:pPr>
            <w:r>
              <w:rPr>
                <w:rStyle w:val="Normaltext"/>
              </w:rPr>
              <w:t xml:space="preserve">- PROTETOR DE CARTER; </w:t>
            </w:r>
          </w:p>
          <w:p w:rsidR="00C17486" w:rsidRDefault="00C17486" w:rsidP="00435FEB">
            <w:pPr>
              <w:pStyle w:val="ParagraphStyle"/>
              <w:rPr>
                <w:rStyle w:val="Normaltext"/>
              </w:rPr>
            </w:pPr>
            <w:r>
              <w:rPr>
                <w:rStyle w:val="Normaltext"/>
              </w:rPr>
              <w:t xml:space="preserve">- CONJUNTO DE TAPETES; </w:t>
            </w:r>
          </w:p>
          <w:p w:rsidR="00C17486" w:rsidRDefault="00C17486" w:rsidP="00435FEB">
            <w:pPr>
              <w:pStyle w:val="ParagraphStyle"/>
              <w:rPr>
                <w:rStyle w:val="Normaltext"/>
              </w:rPr>
            </w:pPr>
            <w:r>
              <w:rPr>
                <w:rStyle w:val="Normaltext"/>
              </w:rPr>
              <w:t xml:space="preserve">- PELÍCULA EM TODOS OS VIDROS (EXCETO FRONTAL) NOS PADRÕES DE TRANSPARÊNCIA PERMITIDA PELA LEGISLAÇÃO; </w:t>
            </w:r>
          </w:p>
          <w:p w:rsidR="00C17486" w:rsidRDefault="00C17486" w:rsidP="00435FEB">
            <w:pPr>
              <w:pStyle w:val="ParagraphStyle"/>
              <w:rPr>
                <w:rStyle w:val="Normaltext"/>
              </w:rPr>
            </w:pPr>
            <w:r>
              <w:rPr>
                <w:rStyle w:val="Normaltext"/>
              </w:rPr>
              <w:t xml:space="preserve">- ALARME INSTALADO; </w:t>
            </w:r>
          </w:p>
          <w:p w:rsidR="00C17486" w:rsidRDefault="00C17486" w:rsidP="00435FEB">
            <w:pPr>
              <w:pStyle w:val="ParagraphStyle"/>
              <w:rPr>
                <w:rStyle w:val="Normaltext"/>
              </w:rPr>
            </w:pPr>
            <w:r>
              <w:rPr>
                <w:rStyle w:val="Normaltext"/>
              </w:rPr>
              <w:t xml:space="preserve">- TOMADA 12V NO PAINEL; </w:t>
            </w:r>
          </w:p>
          <w:p w:rsidR="00C17486" w:rsidRDefault="00C17486" w:rsidP="00435FEB">
            <w:pPr>
              <w:pStyle w:val="ParagraphStyle"/>
              <w:rPr>
                <w:rStyle w:val="Normaltext"/>
              </w:rPr>
            </w:pPr>
            <w:r>
              <w:rPr>
                <w:rStyle w:val="Normaltext"/>
              </w:rPr>
              <w:t>- TERCEIRA FILEIRA DE ASSENTOS COM BANCO REBATÍVEL;</w:t>
            </w:r>
          </w:p>
          <w:p w:rsidR="00C17486" w:rsidRDefault="00C17486" w:rsidP="00435FEB">
            <w:pPr>
              <w:pStyle w:val="ParagraphStyle"/>
              <w:rPr>
                <w:rStyle w:val="Normaltext"/>
              </w:rPr>
            </w:pPr>
            <w:r>
              <w:rPr>
                <w:rStyle w:val="Normaltext"/>
              </w:rPr>
              <w:t>- COBERTURA DO PORTA MALAS;</w:t>
            </w:r>
          </w:p>
          <w:p w:rsidR="00C17486" w:rsidRDefault="00C17486" w:rsidP="00435FEB">
            <w:pPr>
              <w:pStyle w:val="ParagraphStyle"/>
              <w:rPr>
                <w:rStyle w:val="Normaltext"/>
              </w:rPr>
            </w:pPr>
            <w:r>
              <w:rPr>
                <w:rStyle w:val="Normaltext"/>
              </w:rPr>
              <w:t>- ALÉM DAS ESPECIFICAÇÕES SUPRAMENCIONADAS, DEVERÃO ACOMPANHAR O VEÍCULO TODOS OS EQUIPAMENTOS OBRIGATÓRIOS DE SEGURANÇA, BEM COMO TODOS OS ITENS OBRIGATÓRIOS DO CÓDIGO DE TRÂNSITO.</w:t>
            </w:r>
          </w:p>
          <w:p w:rsidR="00C17486" w:rsidRDefault="00C17486" w:rsidP="00435FEB">
            <w:pPr>
              <w:pStyle w:val="ParagraphStyle"/>
              <w:rPr>
                <w:rStyle w:val="Normaltext"/>
              </w:rPr>
            </w:pPr>
          </w:p>
          <w:p w:rsidR="00C17486" w:rsidRDefault="00C17486" w:rsidP="00435FEB">
            <w:pPr>
              <w:pStyle w:val="ParagraphStyle"/>
              <w:rPr>
                <w:rStyle w:val="Normaltext"/>
              </w:rPr>
            </w:pPr>
          </w:p>
        </w:tc>
        <w:tc>
          <w:tcPr>
            <w:tcW w:w="850" w:type="dxa"/>
          </w:tcPr>
          <w:p w:rsidR="00C17486" w:rsidRDefault="00C17486" w:rsidP="00435FEB">
            <w:pPr>
              <w:pStyle w:val="ParagraphStyle"/>
              <w:rPr>
                <w:rStyle w:val="Normaltext"/>
              </w:rPr>
            </w:pPr>
            <w:r>
              <w:rPr>
                <w:rStyle w:val="Normaltext"/>
              </w:rPr>
              <w:lastRenderedPageBreak/>
              <w:t>3</w:t>
            </w:r>
          </w:p>
        </w:tc>
        <w:tc>
          <w:tcPr>
            <w:tcW w:w="851" w:type="dxa"/>
          </w:tcPr>
          <w:p w:rsidR="00C17486" w:rsidRDefault="00C17486" w:rsidP="00435FEB">
            <w:pPr>
              <w:pStyle w:val="ParagraphStyle"/>
              <w:rPr>
                <w:rStyle w:val="Normaltext"/>
              </w:rPr>
            </w:pPr>
            <w:r>
              <w:rPr>
                <w:rStyle w:val="Normaltext"/>
              </w:rPr>
              <w:t>UN</w:t>
            </w:r>
          </w:p>
        </w:tc>
        <w:tc>
          <w:tcPr>
            <w:tcW w:w="708" w:type="dxa"/>
          </w:tcPr>
          <w:p w:rsidR="00C17486" w:rsidRDefault="00C17486" w:rsidP="00435FEB">
            <w:pPr>
              <w:pStyle w:val="ParagraphStyle"/>
              <w:rPr>
                <w:rStyle w:val="Normaltext"/>
              </w:rPr>
            </w:pPr>
          </w:p>
        </w:tc>
        <w:tc>
          <w:tcPr>
            <w:tcW w:w="1275" w:type="dxa"/>
          </w:tcPr>
          <w:p w:rsidR="00C17486" w:rsidRDefault="00C17486" w:rsidP="00435FEB">
            <w:pPr>
              <w:pStyle w:val="Right"/>
              <w:rPr>
                <w:rStyle w:val="Normaltext"/>
              </w:rPr>
            </w:pPr>
          </w:p>
        </w:tc>
        <w:tc>
          <w:tcPr>
            <w:tcW w:w="1135" w:type="dxa"/>
          </w:tcPr>
          <w:p w:rsidR="00C17486" w:rsidRDefault="00C17486" w:rsidP="00435FEB">
            <w:pPr>
              <w:pStyle w:val="Right"/>
              <w:rPr>
                <w:rStyle w:val="Normaltext"/>
              </w:rPr>
            </w:pPr>
          </w:p>
        </w:tc>
      </w:tr>
    </w:tbl>
    <w:p w:rsidR="0004375A" w:rsidRDefault="0004375A" w:rsidP="00FF6393">
      <w:pPr>
        <w:pStyle w:val="Nivel2"/>
        <w:numPr>
          <w:ilvl w:val="0"/>
          <w:numId w:val="0"/>
        </w:numPr>
        <w:spacing w:before="0" w:after="0" w:line="240" w:lineRule="auto"/>
        <w:ind w:left="716" w:hanging="716"/>
        <w:rPr>
          <w:sz w:val="24"/>
          <w:szCs w:val="24"/>
        </w:rPr>
      </w:pPr>
    </w:p>
    <w:p w:rsidR="00FF6393" w:rsidRPr="00342D96" w:rsidRDefault="00FF6393" w:rsidP="001E7525">
      <w:pPr>
        <w:pStyle w:val="Nivel2"/>
        <w:numPr>
          <w:ilvl w:val="0"/>
          <w:numId w:val="0"/>
        </w:numPr>
        <w:spacing w:before="0" w:after="0" w:line="360" w:lineRule="auto"/>
        <w:ind w:left="716" w:hanging="716"/>
        <w:rPr>
          <w:sz w:val="24"/>
          <w:szCs w:val="24"/>
        </w:rPr>
      </w:pPr>
      <w:r>
        <w:rPr>
          <w:sz w:val="24"/>
          <w:szCs w:val="24"/>
        </w:rPr>
        <w:t xml:space="preserve">1.3. </w:t>
      </w:r>
      <w:r w:rsidRPr="00342D96">
        <w:rPr>
          <w:sz w:val="24"/>
          <w:szCs w:val="24"/>
        </w:rPr>
        <w:t>Vinculam esta contratação, independentemente de transcrição:</w:t>
      </w:r>
    </w:p>
    <w:p w:rsidR="00FF6393" w:rsidRPr="004E43DF" w:rsidRDefault="00FF6393" w:rsidP="001E7525">
      <w:pPr>
        <w:pStyle w:val="Nivel3"/>
        <w:numPr>
          <w:ilvl w:val="0"/>
          <w:numId w:val="0"/>
        </w:numPr>
        <w:spacing w:before="0" w:after="0" w:line="360" w:lineRule="auto"/>
        <w:rPr>
          <w:sz w:val="24"/>
          <w:szCs w:val="24"/>
        </w:rPr>
      </w:pPr>
      <w:r>
        <w:rPr>
          <w:sz w:val="24"/>
          <w:szCs w:val="24"/>
        </w:rPr>
        <w:t xml:space="preserve">1.3.1. </w:t>
      </w:r>
      <w:r w:rsidRPr="004E43DF">
        <w:rPr>
          <w:sz w:val="24"/>
          <w:szCs w:val="24"/>
        </w:rPr>
        <w:t>O Termo de Referência;</w:t>
      </w:r>
    </w:p>
    <w:p w:rsidR="00FF6393" w:rsidRPr="00342D96" w:rsidRDefault="00FF6393" w:rsidP="001E7525">
      <w:pPr>
        <w:pStyle w:val="Nivel3"/>
        <w:numPr>
          <w:ilvl w:val="0"/>
          <w:numId w:val="0"/>
        </w:numPr>
        <w:spacing w:before="0" w:after="0" w:line="360" w:lineRule="auto"/>
      </w:pPr>
      <w:r>
        <w:rPr>
          <w:sz w:val="24"/>
          <w:szCs w:val="24"/>
        </w:rPr>
        <w:t xml:space="preserve">1.3.2. </w:t>
      </w:r>
      <w:r w:rsidRPr="00342D96">
        <w:rPr>
          <w:sz w:val="24"/>
          <w:szCs w:val="24"/>
        </w:rPr>
        <w:t>O Edital da Licitação</w:t>
      </w:r>
      <w:r w:rsidRPr="00342D96">
        <w:t>;</w:t>
      </w:r>
    </w:p>
    <w:p w:rsidR="00FF6393" w:rsidRDefault="00FF6393" w:rsidP="001E7525">
      <w:pPr>
        <w:pStyle w:val="Nivel3"/>
        <w:numPr>
          <w:ilvl w:val="0"/>
          <w:numId w:val="0"/>
        </w:numPr>
        <w:spacing w:before="0" w:after="0" w:line="360" w:lineRule="auto"/>
        <w:rPr>
          <w:sz w:val="24"/>
          <w:szCs w:val="24"/>
        </w:rPr>
      </w:pPr>
      <w:r>
        <w:rPr>
          <w:sz w:val="24"/>
          <w:szCs w:val="24"/>
        </w:rPr>
        <w:t xml:space="preserve">1.3.4. </w:t>
      </w:r>
      <w:r w:rsidRPr="004E43DF">
        <w:rPr>
          <w:sz w:val="24"/>
          <w:szCs w:val="24"/>
        </w:rPr>
        <w:t>A Proposta do contratado;</w:t>
      </w:r>
    </w:p>
    <w:p w:rsidR="00FF6393" w:rsidRDefault="00FF6393" w:rsidP="001E7525">
      <w:pPr>
        <w:pStyle w:val="Nivel3"/>
        <w:numPr>
          <w:ilvl w:val="0"/>
          <w:numId w:val="0"/>
        </w:numPr>
        <w:spacing w:before="0" w:after="0" w:line="360" w:lineRule="auto"/>
      </w:pPr>
      <w:r>
        <w:rPr>
          <w:sz w:val="24"/>
          <w:szCs w:val="24"/>
        </w:rPr>
        <w:t xml:space="preserve">1.3.5. </w:t>
      </w:r>
      <w:r w:rsidRPr="00342D96">
        <w:rPr>
          <w:sz w:val="24"/>
          <w:szCs w:val="24"/>
        </w:rPr>
        <w:t>Eventuais anexos dos documentos supracitados</w:t>
      </w:r>
      <w:r w:rsidRPr="0020446F">
        <w:t>.</w:t>
      </w:r>
    </w:p>
    <w:p w:rsidR="00FF6393" w:rsidRPr="00342D96" w:rsidRDefault="00FF6393" w:rsidP="001E7525">
      <w:pPr>
        <w:pStyle w:val="Nivel3"/>
        <w:numPr>
          <w:ilvl w:val="0"/>
          <w:numId w:val="0"/>
        </w:numPr>
        <w:spacing w:before="0" w:after="0" w:line="360" w:lineRule="auto"/>
        <w:rPr>
          <w:sz w:val="24"/>
          <w:szCs w:val="24"/>
        </w:rPr>
      </w:pPr>
    </w:p>
    <w:p w:rsidR="00DF4A83" w:rsidRDefault="00FF6393" w:rsidP="00F958E0">
      <w:pPr>
        <w:pStyle w:val="Nivel01"/>
      </w:pPr>
      <w:r w:rsidRPr="0020446F">
        <w:t>CLÁUSULA SEGUNDA – VIGÊNCIA E PRORROGAÇÃO</w:t>
      </w:r>
    </w:p>
    <w:p w:rsidR="00765AFF" w:rsidRPr="00765AFF" w:rsidRDefault="00765AFF" w:rsidP="00765AFF"/>
    <w:p w:rsidR="00FF6393" w:rsidRPr="00E475A0" w:rsidRDefault="00FF6393" w:rsidP="00FF6393">
      <w:pPr>
        <w:pStyle w:val="Nvel2-Red"/>
        <w:numPr>
          <w:ilvl w:val="1"/>
          <w:numId w:val="31"/>
        </w:numPr>
        <w:tabs>
          <w:tab w:val="left" w:pos="284"/>
          <w:tab w:val="left" w:pos="426"/>
        </w:tabs>
        <w:spacing w:before="0" w:after="0" w:line="240" w:lineRule="auto"/>
        <w:ind w:left="0" w:firstLine="0"/>
        <w:rPr>
          <w:i w:val="0"/>
          <w:iCs w:val="0"/>
          <w:color w:val="000000"/>
          <w:sz w:val="24"/>
          <w:szCs w:val="24"/>
        </w:rPr>
      </w:pPr>
      <w:r w:rsidRPr="00E475A0">
        <w:rPr>
          <w:i w:val="0"/>
          <w:iCs w:val="0"/>
          <w:color w:val="000000"/>
          <w:sz w:val="24"/>
          <w:szCs w:val="24"/>
        </w:rPr>
        <w:t xml:space="preserve">O prazo de vigência da contratação é </w:t>
      </w:r>
      <w:r w:rsidR="003C3AB5">
        <w:rPr>
          <w:i w:val="0"/>
          <w:iCs w:val="0"/>
          <w:color w:val="000000"/>
          <w:sz w:val="24"/>
          <w:szCs w:val="24"/>
        </w:rPr>
        <w:t>até 31-12-2024.</w:t>
      </w:r>
    </w:p>
    <w:p w:rsidR="001B3872" w:rsidRPr="001627D0" w:rsidRDefault="001B3872" w:rsidP="001B3872">
      <w:pPr>
        <w:pStyle w:val="Nvel3-R"/>
        <w:numPr>
          <w:ilvl w:val="2"/>
          <w:numId w:val="31"/>
        </w:numPr>
        <w:tabs>
          <w:tab w:val="left" w:pos="284"/>
          <w:tab w:val="left" w:pos="426"/>
        </w:tabs>
        <w:spacing w:line="240" w:lineRule="auto"/>
        <w:ind w:left="0" w:firstLine="0"/>
        <w:rPr>
          <w:i w:val="0"/>
          <w:iCs w:val="0"/>
          <w:color w:val="auto"/>
          <w:sz w:val="24"/>
          <w:szCs w:val="24"/>
        </w:rPr>
      </w:pPr>
      <w:r w:rsidRPr="001627D0">
        <w:rPr>
          <w:i w:val="0"/>
          <w:iCs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rsidR="00FF6393" w:rsidRPr="001627D0" w:rsidRDefault="00FF6393" w:rsidP="00FF6393">
      <w:pPr>
        <w:pStyle w:val="Nvel3-R"/>
        <w:numPr>
          <w:ilvl w:val="0"/>
          <w:numId w:val="0"/>
        </w:numPr>
        <w:tabs>
          <w:tab w:val="left" w:pos="284"/>
          <w:tab w:val="left" w:pos="426"/>
        </w:tabs>
        <w:spacing w:before="0" w:after="0" w:line="240" w:lineRule="auto"/>
        <w:rPr>
          <w:i w:val="0"/>
          <w:iCs w:val="0"/>
          <w:color w:val="auto"/>
          <w:sz w:val="24"/>
          <w:szCs w:val="24"/>
        </w:rPr>
      </w:pPr>
    </w:p>
    <w:p w:rsidR="00FF6393" w:rsidRPr="001627D0" w:rsidRDefault="00FF6393" w:rsidP="00FF6393">
      <w:pPr>
        <w:pStyle w:val="Nvel2-Red"/>
        <w:numPr>
          <w:ilvl w:val="1"/>
          <w:numId w:val="31"/>
        </w:numPr>
        <w:tabs>
          <w:tab w:val="left" w:pos="284"/>
          <w:tab w:val="left" w:pos="426"/>
        </w:tabs>
        <w:spacing w:before="0" w:after="0" w:line="240" w:lineRule="auto"/>
        <w:ind w:left="0" w:firstLine="0"/>
        <w:rPr>
          <w:i w:val="0"/>
          <w:iCs w:val="0"/>
          <w:color w:val="auto"/>
          <w:sz w:val="24"/>
          <w:szCs w:val="24"/>
        </w:rPr>
      </w:pPr>
      <w:r w:rsidRPr="001627D0">
        <w:rPr>
          <w:i w:val="0"/>
          <w:iCs w:val="0"/>
          <w:color w:val="auto"/>
          <w:sz w:val="24"/>
          <w:szCs w:val="24"/>
        </w:rPr>
        <w:t xml:space="preserve"> O contratado não tem direito subjetivo à prorrogação contratual.</w:t>
      </w:r>
    </w:p>
    <w:p w:rsidR="00FF6393" w:rsidRPr="001627D0" w:rsidRDefault="00FF6393" w:rsidP="00FF6393">
      <w:pPr>
        <w:pStyle w:val="Nvel2-Red"/>
        <w:numPr>
          <w:ilvl w:val="0"/>
          <w:numId w:val="0"/>
        </w:numPr>
        <w:tabs>
          <w:tab w:val="left" w:pos="284"/>
          <w:tab w:val="left" w:pos="426"/>
        </w:tabs>
        <w:spacing w:before="0" w:after="0" w:line="240" w:lineRule="auto"/>
        <w:rPr>
          <w:i w:val="0"/>
          <w:iCs w:val="0"/>
          <w:color w:val="auto"/>
          <w:sz w:val="24"/>
          <w:szCs w:val="24"/>
        </w:rPr>
      </w:pPr>
    </w:p>
    <w:p w:rsidR="00FF6393" w:rsidRPr="001627D0" w:rsidRDefault="00FF6393" w:rsidP="00FF6393">
      <w:pPr>
        <w:pStyle w:val="Nvel2-Red"/>
        <w:numPr>
          <w:ilvl w:val="1"/>
          <w:numId w:val="31"/>
        </w:numPr>
        <w:tabs>
          <w:tab w:val="left" w:pos="284"/>
          <w:tab w:val="left" w:pos="426"/>
        </w:tabs>
        <w:spacing w:before="0" w:after="0" w:line="240" w:lineRule="auto"/>
        <w:ind w:left="0" w:firstLine="0"/>
        <w:rPr>
          <w:i w:val="0"/>
          <w:iCs w:val="0"/>
          <w:color w:val="auto"/>
          <w:sz w:val="24"/>
          <w:szCs w:val="24"/>
        </w:rPr>
      </w:pPr>
      <w:r w:rsidRPr="001627D0">
        <w:rPr>
          <w:i w:val="0"/>
          <w:iCs w:val="0"/>
          <w:color w:val="auto"/>
          <w:sz w:val="24"/>
          <w:szCs w:val="24"/>
        </w:rPr>
        <w:t xml:space="preserve"> A prorrogação de contrato deverá ser promovida mediante celebração de termo aditivo.</w:t>
      </w:r>
    </w:p>
    <w:p w:rsidR="00FF6393" w:rsidRPr="001627D0" w:rsidRDefault="00FF6393" w:rsidP="00FF6393">
      <w:pPr>
        <w:pStyle w:val="Nvel2-Red"/>
        <w:numPr>
          <w:ilvl w:val="0"/>
          <w:numId w:val="0"/>
        </w:numPr>
        <w:tabs>
          <w:tab w:val="left" w:pos="284"/>
          <w:tab w:val="left" w:pos="426"/>
        </w:tabs>
        <w:spacing w:before="0" w:after="0" w:line="240" w:lineRule="auto"/>
        <w:rPr>
          <w:i w:val="0"/>
          <w:iCs w:val="0"/>
          <w:color w:val="auto"/>
          <w:sz w:val="24"/>
          <w:szCs w:val="24"/>
        </w:rPr>
      </w:pPr>
    </w:p>
    <w:p w:rsidR="00FF6393" w:rsidRPr="001627D0" w:rsidRDefault="00FF6393" w:rsidP="00FF6393">
      <w:pPr>
        <w:pStyle w:val="Nvel2-Red"/>
        <w:numPr>
          <w:ilvl w:val="1"/>
          <w:numId w:val="31"/>
        </w:numPr>
        <w:tabs>
          <w:tab w:val="left" w:pos="284"/>
          <w:tab w:val="left" w:pos="426"/>
        </w:tabs>
        <w:spacing w:before="0" w:after="0" w:line="240" w:lineRule="auto"/>
        <w:ind w:left="0" w:firstLine="0"/>
        <w:rPr>
          <w:color w:val="auto"/>
          <w:sz w:val="24"/>
          <w:szCs w:val="24"/>
        </w:rPr>
      </w:pPr>
      <w:r w:rsidRPr="001627D0">
        <w:rPr>
          <w:i w:val="0"/>
          <w:iCs w:val="0"/>
          <w:color w:val="auto"/>
          <w:sz w:val="24"/>
          <w:szCs w:val="24"/>
        </w:rPr>
        <w:lastRenderedPageBreak/>
        <w:t>O contrato não poderá ser prorrogado quando o contratado tiver sido penalizado nas sanções de declaração de inidoneidade ou impedimento de licitar e contratar com poder público, observadas as abrangências de aplicação.</w:t>
      </w:r>
    </w:p>
    <w:p w:rsidR="00FF6393" w:rsidRPr="009425A3" w:rsidRDefault="00FF6393" w:rsidP="00FF6393">
      <w:pPr>
        <w:pStyle w:val="Nvel2-Red"/>
        <w:numPr>
          <w:ilvl w:val="0"/>
          <w:numId w:val="0"/>
        </w:numPr>
        <w:tabs>
          <w:tab w:val="left" w:pos="284"/>
          <w:tab w:val="left" w:pos="426"/>
        </w:tabs>
        <w:spacing w:before="0" w:after="0" w:line="240" w:lineRule="auto"/>
        <w:rPr>
          <w:color w:val="000000" w:themeColor="text1"/>
          <w:sz w:val="24"/>
          <w:szCs w:val="24"/>
        </w:rPr>
      </w:pPr>
    </w:p>
    <w:p w:rsidR="00FF6393" w:rsidRPr="009425A3" w:rsidRDefault="00FF6393" w:rsidP="00FF6393">
      <w:pPr>
        <w:pStyle w:val="Nvel2-Red"/>
        <w:numPr>
          <w:ilvl w:val="1"/>
          <w:numId w:val="31"/>
        </w:numPr>
        <w:tabs>
          <w:tab w:val="left" w:pos="284"/>
        </w:tabs>
        <w:spacing w:before="0" w:after="0" w:line="240" w:lineRule="auto"/>
        <w:ind w:left="0" w:firstLine="0"/>
        <w:rPr>
          <w:i w:val="0"/>
          <w:iCs w:val="0"/>
          <w:color w:val="000000" w:themeColor="text1"/>
          <w:sz w:val="24"/>
          <w:szCs w:val="24"/>
        </w:rPr>
      </w:pPr>
      <w:r w:rsidRPr="009425A3">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rsidR="00FF6393" w:rsidRDefault="00FF6393" w:rsidP="007B58ED">
      <w:pPr>
        <w:pStyle w:val="Nivel01"/>
      </w:pPr>
      <w:bookmarkStart w:id="54" w:name="_Hlk114497577"/>
      <w:bookmarkStart w:id="55" w:name="_Hlk114497502"/>
      <w:bookmarkEnd w:id="54"/>
      <w:bookmarkEnd w:id="55"/>
    </w:p>
    <w:p w:rsidR="00FF6393" w:rsidRDefault="00FF6393" w:rsidP="00F958E0">
      <w:pPr>
        <w:pStyle w:val="Nivel01"/>
      </w:pPr>
      <w:r w:rsidRPr="009425A3">
        <w:t xml:space="preserve">CLÁUSULA TERCEIRA – MODELOS DE EXECUÇÃO E GESTÃO CONTRATUAIS </w:t>
      </w:r>
    </w:p>
    <w:p w:rsidR="00FF6393" w:rsidRPr="00835A40" w:rsidRDefault="00FF6393" w:rsidP="00FF6393"/>
    <w:p w:rsidR="00FF6393" w:rsidRDefault="00FF6393" w:rsidP="00FF6393">
      <w:pPr>
        <w:pStyle w:val="Nivel2"/>
        <w:numPr>
          <w:ilvl w:val="1"/>
          <w:numId w:val="30"/>
        </w:numPr>
        <w:spacing w:before="0" w:after="0" w:line="240" w:lineRule="auto"/>
        <w:ind w:left="0" w:firstLine="0"/>
        <w:rPr>
          <w:b/>
          <w:bCs/>
          <w:sz w:val="24"/>
          <w:szCs w:val="24"/>
        </w:rPr>
      </w:pPr>
      <w:r w:rsidRPr="009425A3">
        <w:rPr>
          <w:sz w:val="24"/>
          <w:szCs w:val="24"/>
        </w:rPr>
        <w:t xml:space="preserve">O regime de execução contratual, os modelos de gestão e de execução, assim como os prazos e condições de conclusão, entrega, observação e recebimento do objeto </w:t>
      </w:r>
      <w:r w:rsidRPr="009425A3">
        <w:rPr>
          <w:b/>
          <w:bCs/>
          <w:sz w:val="24"/>
          <w:szCs w:val="24"/>
        </w:rPr>
        <w:t>constam no Termo de Referência, anexo a este Contrato.</w:t>
      </w:r>
    </w:p>
    <w:p w:rsidR="00FF6393" w:rsidRPr="009425A3" w:rsidRDefault="00FF6393" w:rsidP="00FF6393">
      <w:pPr>
        <w:pStyle w:val="Nivel2"/>
        <w:numPr>
          <w:ilvl w:val="0"/>
          <w:numId w:val="0"/>
        </w:numPr>
        <w:spacing w:before="0" w:after="0" w:line="240" w:lineRule="auto"/>
        <w:rPr>
          <w:b/>
          <w:bCs/>
          <w:sz w:val="24"/>
          <w:szCs w:val="24"/>
        </w:rPr>
      </w:pPr>
    </w:p>
    <w:p w:rsidR="00FF6393" w:rsidRDefault="00FF6393" w:rsidP="00F958E0">
      <w:pPr>
        <w:pStyle w:val="Nivel01"/>
      </w:pPr>
      <w:r w:rsidRPr="00BC15CA">
        <w:t>CLÁUSULA QUARTA – SUBCONTRATAÇÃO</w:t>
      </w:r>
    </w:p>
    <w:p w:rsidR="00FF6393" w:rsidRPr="00835A40" w:rsidRDefault="00FF6393" w:rsidP="00FF6393"/>
    <w:p w:rsidR="00FF6393" w:rsidRDefault="00FF6393" w:rsidP="00FF6393">
      <w:pPr>
        <w:jc w:val="both"/>
        <w:rPr>
          <w:rFonts w:ascii="Arial" w:hAnsi="Arial" w:cs="Arial"/>
          <w:color w:val="000000"/>
        </w:rPr>
      </w:pPr>
      <w:r w:rsidRPr="00BC15CA">
        <w:rPr>
          <w:rFonts w:ascii="Arial" w:hAnsi="Arial" w:cs="Arial"/>
          <w:color w:val="000000"/>
        </w:rPr>
        <w:t>4.1 As regras de subcontratação constam no Termo de Referência, vinculado a este Contrato.</w:t>
      </w:r>
    </w:p>
    <w:p w:rsidR="00FF6393" w:rsidRPr="00BC15CA" w:rsidRDefault="00FF6393" w:rsidP="00FF6393">
      <w:pPr>
        <w:rPr>
          <w:rFonts w:ascii="Arial" w:hAnsi="Arial" w:cs="Arial"/>
          <w:color w:val="000000"/>
        </w:rPr>
      </w:pPr>
    </w:p>
    <w:p w:rsidR="00FF6393" w:rsidRDefault="00FF6393" w:rsidP="00F958E0">
      <w:pPr>
        <w:pStyle w:val="Nivel01"/>
      </w:pPr>
      <w:r w:rsidRPr="00BC15CA">
        <w:t xml:space="preserve">CLÁUSULA QUINTA – PREÇO </w:t>
      </w:r>
    </w:p>
    <w:p w:rsidR="00FF6393" w:rsidRPr="00835A40" w:rsidRDefault="00FF6393" w:rsidP="00FF6393"/>
    <w:p w:rsidR="00FF6393" w:rsidRDefault="00FF6393" w:rsidP="00FF6393">
      <w:pPr>
        <w:pStyle w:val="Nvel2-Red"/>
        <w:numPr>
          <w:ilvl w:val="1"/>
          <w:numId w:val="33"/>
        </w:numPr>
        <w:spacing w:before="0" w:after="0" w:line="240" w:lineRule="auto"/>
        <w:ind w:left="0" w:firstLine="0"/>
        <w:rPr>
          <w:i w:val="0"/>
          <w:iCs w:val="0"/>
          <w:color w:val="000000"/>
          <w:sz w:val="24"/>
          <w:szCs w:val="24"/>
        </w:rPr>
      </w:pPr>
      <w:r w:rsidRPr="00BC15CA">
        <w:rPr>
          <w:i w:val="0"/>
          <w:iCs w:val="0"/>
          <w:color w:val="000000"/>
          <w:sz w:val="24"/>
          <w:szCs w:val="24"/>
        </w:rPr>
        <w:t>O valor total da contratação é de R$.......... (.....)</w:t>
      </w:r>
    </w:p>
    <w:p w:rsidR="00FF6393" w:rsidRPr="00BC15CA" w:rsidRDefault="00FF6393" w:rsidP="00FF6393">
      <w:pPr>
        <w:pStyle w:val="Nvel2-Red"/>
        <w:numPr>
          <w:ilvl w:val="0"/>
          <w:numId w:val="0"/>
        </w:numPr>
        <w:spacing w:before="0" w:after="0" w:line="240" w:lineRule="auto"/>
        <w:rPr>
          <w:i w:val="0"/>
          <w:iCs w:val="0"/>
          <w:color w:val="000000"/>
          <w:sz w:val="24"/>
          <w:szCs w:val="24"/>
        </w:rPr>
      </w:pPr>
    </w:p>
    <w:p w:rsidR="00FF6393" w:rsidRDefault="00FF6393" w:rsidP="00FF6393">
      <w:pPr>
        <w:pStyle w:val="Nivel2"/>
        <w:numPr>
          <w:ilvl w:val="1"/>
          <w:numId w:val="33"/>
        </w:numPr>
        <w:spacing w:before="0" w:after="0" w:line="240" w:lineRule="auto"/>
        <w:ind w:left="0" w:firstLine="0"/>
        <w:rPr>
          <w:color w:val="auto"/>
          <w:sz w:val="24"/>
          <w:szCs w:val="24"/>
        </w:rPr>
      </w:pPr>
      <w:r w:rsidRPr="001D2DAA">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F6393" w:rsidRPr="001D2DAA" w:rsidRDefault="00FF6393" w:rsidP="00FF6393">
      <w:pPr>
        <w:pStyle w:val="Nivel2"/>
        <w:numPr>
          <w:ilvl w:val="0"/>
          <w:numId w:val="0"/>
        </w:numPr>
        <w:spacing w:before="0" w:after="0" w:line="240" w:lineRule="auto"/>
        <w:rPr>
          <w:color w:val="auto"/>
          <w:sz w:val="24"/>
          <w:szCs w:val="24"/>
        </w:rPr>
      </w:pPr>
    </w:p>
    <w:p w:rsidR="00FF6393" w:rsidRDefault="00FF6393" w:rsidP="00FF6393">
      <w:pPr>
        <w:pStyle w:val="Nvel2-Red"/>
        <w:numPr>
          <w:ilvl w:val="1"/>
          <w:numId w:val="33"/>
        </w:numPr>
        <w:spacing w:before="0" w:after="0" w:line="240" w:lineRule="auto"/>
        <w:ind w:left="0" w:firstLine="0"/>
        <w:rPr>
          <w:i w:val="0"/>
          <w:iCs w:val="0"/>
          <w:color w:val="000000" w:themeColor="text1"/>
          <w:sz w:val="24"/>
          <w:szCs w:val="24"/>
        </w:rPr>
      </w:pPr>
      <w:r w:rsidRPr="001D2DAA">
        <w:rPr>
          <w:i w:val="0"/>
          <w:iCs w:val="0"/>
          <w:color w:val="auto"/>
          <w:sz w:val="24"/>
          <w:szCs w:val="24"/>
        </w:rPr>
        <w:t xml:space="preserve">O valor acima é meramente estimativo, de forma que os pagamentos devidos ao contratado dependerão dos quantitativos </w:t>
      </w:r>
      <w:r w:rsidRPr="001D2DAA">
        <w:rPr>
          <w:i w:val="0"/>
          <w:iCs w:val="0"/>
          <w:color w:val="000000" w:themeColor="text1"/>
          <w:sz w:val="24"/>
          <w:szCs w:val="24"/>
        </w:rPr>
        <w:t>efetivamente fornecidos.</w:t>
      </w:r>
    </w:p>
    <w:p w:rsidR="00FF6393" w:rsidRDefault="00FF6393" w:rsidP="00FF6393">
      <w:pPr>
        <w:pStyle w:val="PargrafodaLista"/>
      </w:pPr>
    </w:p>
    <w:p w:rsidR="00FF6393" w:rsidRDefault="00FF6393" w:rsidP="00F958E0">
      <w:pPr>
        <w:pStyle w:val="Nivel01"/>
      </w:pPr>
      <w:r w:rsidRPr="00BC15CA">
        <w:t xml:space="preserve">CLÁUSULA SEXTA </w:t>
      </w:r>
      <w:r>
        <w:t>–</w:t>
      </w:r>
      <w:r w:rsidRPr="00BC15CA">
        <w:t xml:space="preserve"> PAGAMENTO</w:t>
      </w:r>
    </w:p>
    <w:p w:rsidR="00FF6393" w:rsidRPr="00BC15CA" w:rsidRDefault="00FF6393" w:rsidP="007B58ED">
      <w:pPr>
        <w:pStyle w:val="Nivel01"/>
        <w:rPr>
          <w:color w:val="FFFFFF"/>
        </w:rPr>
      </w:pPr>
      <w:r w:rsidRPr="00BC15CA">
        <w:t xml:space="preserve"> </w:t>
      </w:r>
    </w:p>
    <w:p w:rsidR="00FF6393" w:rsidRDefault="00FF6393" w:rsidP="00FF6393">
      <w:pPr>
        <w:pStyle w:val="Nivel2"/>
        <w:numPr>
          <w:ilvl w:val="1"/>
          <w:numId w:val="32"/>
        </w:numPr>
        <w:tabs>
          <w:tab w:val="left" w:pos="426"/>
        </w:tabs>
        <w:spacing w:before="0" w:after="0" w:line="240" w:lineRule="auto"/>
        <w:ind w:left="0" w:firstLine="0"/>
        <w:rPr>
          <w:sz w:val="24"/>
          <w:szCs w:val="24"/>
        </w:rPr>
      </w:pPr>
      <w:bookmarkStart w:id="56" w:name="_Hlk137471977"/>
      <w:r w:rsidRPr="00BC15CA">
        <w:rPr>
          <w:sz w:val="24"/>
          <w:szCs w:val="24"/>
        </w:rPr>
        <w:t xml:space="preserve">O prazo para pagamento </w:t>
      </w:r>
      <w:r w:rsidRPr="00BC15CA">
        <w:rPr>
          <w:sz w:val="24"/>
          <w:szCs w:val="24"/>
          <w:lang w:eastAsia="en-US"/>
        </w:rPr>
        <w:t>ao contratado</w:t>
      </w:r>
      <w:r w:rsidRPr="00BC15CA">
        <w:rPr>
          <w:sz w:val="24"/>
          <w:szCs w:val="24"/>
        </w:rPr>
        <w:t xml:space="preserve"> e demais condições a ele referentes encontram-se </w:t>
      </w:r>
      <w:r w:rsidRPr="00BC15CA">
        <w:rPr>
          <w:b/>
          <w:bCs/>
          <w:sz w:val="24"/>
          <w:szCs w:val="24"/>
        </w:rPr>
        <w:t>definidos no Termo de Referência</w:t>
      </w:r>
      <w:r w:rsidRPr="00BC15CA">
        <w:rPr>
          <w:sz w:val="24"/>
          <w:szCs w:val="24"/>
        </w:rPr>
        <w:t>, vinculado a este Contrato.</w:t>
      </w:r>
    </w:p>
    <w:p w:rsidR="00FF6393" w:rsidRPr="00BC15CA" w:rsidRDefault="00FF6393" w:rsidP="00FF6393">
      <w:pPr>
        <w:pStyle w:val="Nivel2"/>
        <w:numPr>
          <w:ilvl w:val="0"/>
          <w:numId w:val="0"/>
        </w:numPr>
        <w:tabs>
          <w:tab w:val="left" w:pos="426"/>
        </w:tabs>
        <w:spacing w:before="0" w:after="0" w:line="240" w:lineRule="auto"/>
        <w:rPr>
          <w:sz w:val="24"/>
          <w:szCs w:val="24"/>
        </w:rPr>
      </w:pPr>
    </w:p>
    <w:bookmarkEnd w:id="56"/>
    <w:p w:rsidR="00FF6393" w:rsidRDefault="00FF6393" w:rsidP="00F958E0">
      <w:pPr>
        <w:pStyle w:val="Nivel01"/>
      </w:pPr>
      <w:r w:rsidRPr="00BC15CA">
        <w:t xml:space="preserve">CLÁUSULA SÉTIMA - REAJUSTE </w:t>
      </w:r>
    </w:p>
    <w:p w:rsidR="00FF6393" w:rsidRPr="00835A40" w:rsidRDefault="00FF6393" w:rsidP="00FF6393"/>
    <w:p w:rsidR="00FF6393" w:rsidRPr="007B58ED" w:rsidRDefault="007B58ED" w:rsidP="007B58ED">
      <w:pPr>
        <w:pStyle w:val="Nivel01"/>
        <w:rPr>
          <w:b w:val="0"/>
          <w:u w:val="single"/>
        </w:rPr>
      </w:pPr>
      <w:r w:rsidRPr="007B58ED">
        <w:rPr>
          <w:b w:val="0"/>
        </w:rPr>
        <w:t xml:space="preserve">7.1. </w:t>
      </w:r>
      <w:r w:rsidR="00FF6393" w:rsidRPr="007B58ED">
        <w:rPr>
          <w:b w:val="0"/>
        </w:rPr>
        <w:t>O reajuste e demais condições a ele referentes encontram-se definidos no Termo de Referência, vinculado a este Contrato.</w:t>
      </w:r>
    </w:p>
    <w:p w:rsidR="00FF6393" w:rsidRPr="00BC15CA" w:rsidRDefault="00FF6393" w:rsidP="007B58ED">
      <w:pPr>
        <w:pStyle w:val="Nivel01"/>
      </w:pPr>
    </w:p>
    <w:p w:rsidR="00FF6393" w:rsidRDefault="00FF6393" w:rsidP="00F958E0">
      <w:pPr>
        <w:pStyle w:val="Nivel01"/>
      </w:pPr>
      <w:r w:rsidRPr="00BC15CA">
        <w:t>CLÁUSULA OITAVA - OBRIGAÇÕES DO CONTRATANTE</w:t>
      </w:r>
    </w:p>
    <w:p w:rsidR="00FF6393" w:rsidRPr="00835A40" w:rsidRDefault="00FF6393" w:rsidP="00FF6393"/>
    <w:p w:rsidR="00FF6393" w:rsidRPr="00CB1FCC" w:rsidRDefault="00FF6393" w:rsidP="007B58ED">
      <w:pPr>
        <w:pStyle w:val="Nivel01"/>
        <w:rPr>
          <w:b w:val="0"/>
        </w:rPr>
      </w:pPr>
      <w:r w:rsidRPr="00CB1FCC">
        <w:rPr>
          <w:b w:val="0"/>
        </w:rPr>
        <w:lastRenderedPageBreak/>
        <w:t>8.1.</w:t>
      </w:r>
      <w:r w:rsidRPr="00BC15CA">
        <w:t xml:space="preserve"> </w:t>
      </w:r>
      <w:r w:rsidRPr="00CB1FCC">
        <w:rPr>
          <w:b w:val="0"/>
        </w:rPr>
        <w:t>São obrigações do Contratante:</w:t>
      </w:r>
    </w:p>
    <w:p w:rsidR="00FF6393" w:rsidRPr="00BC15CA" w:rsidRDefault="00FF6393" w:rsidP="00FF6393">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.1. Exigir o cumprimento de todas as obrigações assumidas pelo Contratado, de acordo com o contrato e seus anexos;</w:t>
      </w:r>
    </w:p>
    <w:p w:rsidR="00FF6393" w:rsidRPr="00BC15CA" w:rsidRDefault="00FF6393" w:rsidP="00FF6393">
      <w:pPr>
        <w:pStyle w:val="Nivel2"/>
        <w:numPr>
          <w:ilvl w:val="0"/>
          <w:numId w:val="0"/>
        </w:numPr>
        <w:spacing w:before="0" w:after="0" w:line="240" w:lineRule="auto"/>
        <w:rPr>
          <w:sz w:val="24"/>
          <w:szCs w:val="24"/>
        </w:rPr>
      </w:pPr>
      <w:r>
        <w:rPr>
          <w:sz w:val="24"/>
          <w:szCs w:val="24"/>
        </w:rPr>
        <w:t>8.1.2.</w:t>
      </w:r>
      <w:r w:rsidRPr="00BC15CA">
        <w:rPr>
          <w:sz w:val="24"/>
          <w:szCs w:val="24"/>
        </w:rPr>
        <w:t xml:space="preserve"> Receber o objeto no prazo e condições estabelecidas no Termo de Referência;</w:t>
      </w:r>
    </w:p>
    <w:p w:rsidR="00FF6393" w:rsidRPr="00BC15CA" w:rsidRDefault="00FF6393" w:rsidP="00FF6393">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.3. Notificar o Contratado, por escrito, sobre vícios, defeitos ou incorreções verificadas no objeto fornecido, para que seja por ele substituído, reparado ou corrigido, no total ou em parte, às suas expensas;</w:t>
      </w:r>
    </w:p>
    <w:p w:rsidR="00FF6393" w:rsidRPr="00BC15CA" w:rsidRDefault="00FF6393" w:rsidP="00FF6393">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.4. Acompanhar e fiscalizar a execução do contrato e o cumprimento das obrigações pelo Contratado;</w:t>
      </w:r>
    </w:p>
    <w:p w:rsidR="00FF6393" w:rsidRPr="004F3F18" w:rsidRDefault="00FF6393" w:rsidP="00FF6393">
      <w:pPr>
        <w:pStyle w:val="Nivel2"/>
        <w:numPr>
          <w:ilvl w:val="0"/>
          <w:numId w:val="0"/>
        </w:numPr>
        <w:spacing w:before="0" w:after="0" w:line="240" w:lineRule="auto"/>
        <w:rPr>
          <w:sz w:val="24"/>
          <w:szCs w:val="24"/>
        </w:rPr>
      </w:pPr>
      <w:r w:rsidRPr="004F3F18">
        <w:rPr>
          <w:sz w:val="24"/>
          <w:szCs w:val="24"/>
        </w:rPr>
        <w:t>8.</w:t>
      </w:r>
      <w:r>
        <w:rPr>
          <w:sz w:val="24"/>
          <w:szCs w:val="24"/>
        </w:rPr>
        <w:t>1</w:t>
      </w:r>
      <w:r w:rsidRPr="004F3F18">
        <w:rPr>
          <w:sz w:val="24"/>
          <w:szCs w:val="24"/>
        </w:rPr>
        <w:t>.5. Fornecer por escrito as informações necessárias para a execução</w:t>
      </w:r>
      <w:r>
        <w:rPr>
          <w:sz w:val="24"/>
          <w:szCs w:val="24"/>
        </w:rPr>
        <w:t xml:space="preserve"> do fornecimento</w:t>
      </w:r>
      <w:r w:rsidRPr="004F3F18">
        <w:rPr>
          <w:sz w:val="24"/>
          <w:szCs w:val="24"/>
        </w:rPr>
        <w:t xml:space="preserve"> objeto do contrato.</w:t>
      </w:r>
    </w:p>
    <w:p w:rsidR="00FF6393" w:rsidRPr="004F3F18" w:rsidRDefault="00FF6393" w:rsidP="00FF6393">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8.1.6. </w:t>
      </w:r>
      <w:r w:rsidRPr="004F3F18">
        <w:rPr>
          <w:color w:val="000000" w:themeColor="text1"/>
          <w:sz w:val="24"/>
          <w:szCs w:val="24"/>
        </w:rPr>
        <w:t>Efetuar o pagamento ao Contratado do valor correspondente ao do objeto, no prazo, forma e condições estabelecidos no presente Contrato e no Termo de Referência.</w:t>
      </w:r>
    </w:p>
    <w:p w:rsidR="00FF6393" w:rsidRPr="004F3F18" w:rsidRDefault="00FF6393" w:rsidP="00FF6393">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8.1.7. </w:t>
      </w:r>
      <w:r w:rsidRPr="004F3F18">
        <w:rPr>
          <w:color w:val="000000" w:themeColor="text1"/>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rsidR="00FF6393" w:rsidRPr="004F3F18" w:rsidRDefault="00FF6393" w:rsidP="00FF6393">
      <w:pPr>
        <w:pStyle w:val="Nivel2"/>
        <w:numPr>
          <w:ilvl w:val="0"/>
          <w:numId w:val="0"/>
        </w:numPr>
        <w:spacing w:before="0" w:after="0" w:line="240" w:lineRule="auto"/>
        <w:rPr>
          <w:color w:val="000000" w:themeColor="text1"/>
          <w:sz w:val="24"/>
          <w:szCs w:val="24"/>
        </w:rPr>
      </w:pPr>
      <w:r>
        <w:rPr>
          <w:color w:val="000000" w:themeColor="text1"/>
          <w:sz w:val="24"/>
          <w:szCs w:val="24"/>
        </w:rPr>
        <w:t>8.1.8.</w:t>
      </w:r>
      <w:r w:rsidRPr="004F3F18">
        <w:rPr>
          <w:color w:val="000000" w:themeColor="text1"/>
          <w:sz w:val="24"/>
          <w:szCs w:val="24"/>
        </w:rPr>
        <w:t xml:space="preserve"> Aplicar ao Contratado as sanções previstas na lei e neste Contrato; </w:t>
      </w:r>
    </w:p>
    <w:p w:rsidR="00FF6393" w:rsidRPr="004F3F18" w:rsidRDefault="00FF6393" w:rsidP="00FF6393">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8.1.9. </w:t>
      </w:r>
      <w:r w:rsidRPr="004F3F18">
        <w:rPr>
          <w:color w:val="000000" w:themeColor="text1"/>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F6393" w:rsidRPr="004F3F18" w:rsidRDefault="00FF6393" w:rsidP="00FF6393">
      <w:pPr>
        <w:pStyle w:val="Nivel2"/>
        <w:numPr>
          <w:ilvl w:val="0"/>
          <w:numId w:val="0"/>
        </w:numPr>
        <w:spacing w:before="0" w:after="0" w:line="240" w:lineRule="auto"/>
        <w:rPr>
          <w:b/>
          <w:bCs/>
          <w:color w:val="000000" w:themeColor="text1"/>
          <w:sz w:val="24"/>
          <w:szCs w:val="24"/>
        </w:rPr>
      </w:pPr>
      <w:r>
        <w:rPr>
          <w:color w:val="000000" w:themeColor="text1"/>
          <w:sz w:val="24"/>
          <w:szCs w:val="24"/>
        </w:rPr>
        <w:t xml:space="preserve">8.1.9.1. </w:t>
      </w:r>
      <w:r w:rsidRPr="004F3F18">
        <w:rPr>
          <w:color w:val="000000" w:themeColor="text1"/>
          <w:sz w:val="24"/>
          <w:szCs w:val="24"/>
        </w:rPr>
        <w:t>A Administração terá o prazo de</w:t>
      </w:r>
      <w:r>
        <w:rPr>
          <w:color w:val="000000" w:themeColor="text1"/>
          <w:sz w:val="24"/>
          <w:szCs w:val="24"/>
        </w:rPr>
        <w:t xml:space="preserve"> </w:t>
      </w:r>
      <w:r w:rsidRPr="004F3F18">
        <w:rPr>
          <w:color w:val="000000" w:themeColor="text1"/>
          <w:sz w:val="24"/>
          <w:szCs w:val="24"/>
        </w:rPr>
        <w:t>30 dias</w:t>
      </w:r>
      <w:r w:rsidRPr="004F3F18">
        <w:rPr>
          <w:i/>
          <w:iCs/>
          <w:color w:val="000000" w:themeColor="text1"/>
          <w:sz w:val="24"/>
          <w:szCs w:val="24"/>
        </w:rPr>
        <w:t>,</w:t>
      </w:r>
      <w:r w:rsidRPr="004F3F18">
        <w:rPr>
          <w:color w:val="000000" w:themeColor="text1"/>
          <w:sz w:val="24"/>
          <w:szCs w:val="24"/>
        </w:rPr>
        <w:t xml:space="preserve"> a contar da data do protocolo do requerimento para decidir, admitida a prorrogação motivada, por igual período. </w:t>
      </w:r>
    </w:p>
    <w:p w:rsidR="00FF6393" w:rsidRPr="0091576E" w:rsidRDefault="00FF6393" w:rsidP="00FF6393">
      <w:pPr>
        <w:pStyle w:val="Nivel2"/>
        <w:numPr>
          <w:ilvl w:val="0"/>
          <w:numId w:val="0"/>
        </w:numPr>
        <w:spacing w:before="0" w:after="0" w:line="240" w:lineRule="auto"/>
        <w:rPr>
          <w:i/>
          <w:iCs/>
          <w:color w:val="000000" w:themeColor="text1"/>
        </w:rPr>
      </w:pPr>
      <w:r>
        <w:rPr>
          <w:color w:val="000000" w:themeColor="text1"/>
          <w:sz w:val="24"/>
          <w:szCs w:val="24"/>
        </w:rPr>
        <w:t xml:space="preserve">8.1.10. </w:t>
      </w:r>
      <w:r w:rsidRPr="004F3F18">
        <w:rPr>
          <w:color w:val="000000" w:themeColor="text1"/>
          <w:sz w:val="24"/>
          <w:szCs w:val="24"/>
        </w:rPr>
        <w:t>Responder eventuais pedidos de reestabelecimento do equilíbrio econômico-financeiro feitos pelo contratado no prazo máximo de 30 dias.</w:t>
      </w:r>
    </w:p>
    <w:p w:rsidR="00FF6393" w:rsidRPr="0091576E" w:rsidRDefault="00FF6393" w:rsidP="00FF6393">
      <w:pPr>
        <w:pStyle w:val="Nivel2"/>
        <w:numPr>
          <w:ilvl w:val="0"/>
          <w:numId w:val="0"/>
        </w:numPr>
        <w:spacing w:before="0" w:after="0" w:line="240" w:lineRule="auto"/>
        <w:rPr>
          <w:i/>
          <w:iCs/>
          <w:color w:val="000000" w:themeColor="text1"/>
          <w:highlight w:val="yellow"/>
        </w:rPr>
      </w:pPr>
    </w:p>
    <w:p w:rsidR="00FF6393" w:rsidRPr="004F3F18" w:rsidRDefault="00FF6393" w:rsidP="00FF6393">
      <w:pPr>
        <w:pStyle w:val="Nivel2"/>
        <w:numPr>
          <w:ilvl w:val="0"/>
          <w:numId w:val="0"/>
        </w:numPr>
        <w:spacing w:before="0" w:after="0" w:line="240" w:lineRule="auto"/>
        <w:rPr>
          <w:color w:val="000000" w:themeColor="text1"/>
          <w:sz w:val="24"/>
          <w:szCs w:val="24"/>
        </w:rPr>
      </w:pPr>
      <w:r>
        <w:rPr>
          <w:color w:val="000000" w:themeColor="text1"/>
          <w:sz w:val="24"/>
          <w:szCs w:val="24"/>
        </w:rPr>
        <w:t xml:space="preserve">8.2. </w:t>
      </w:r>
      <w:r w:rsidRPr="004F3F18">
        <w:rPr>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Start w:id="57" w:name="_Hlk114499841"/>
      <w:bookmarkEnd w:id="57"/>
    </w:p>
    <w:p w:rsidR="00FF6393" w:rsidRPr="004F3F18" w:rsidRDefault="00FF6393" w:rsidP="00FF6393">
      <w:pPr>
        <w:pStyle w:val="Nivel2"/>
        <w:numPr>
          <w:ilvl w:val="0"/>
          <w:numId w:val="0"/>
        </w:numPr>
        <w:spacing w:before="0" w:after="0" w:line="240" w:lineRule="auto"/>
        <w:rPr>
          <w:i/>
          <w:iCs/>
          <w:color w:val="000000" w:themeColor="text1"/>
          <w:sz w:val="24"/>
          <w:szCs w:val="24"/>
          <w:highlight w:val="yellow"/>
        </w:rPr>
      </w:pPr>
    </w:p>
    <w:p w:rsidR="00FF6393" w:rsidRDefault="00FF6393" w:rsidP="00F958E0">
      <w:pPr>
        <w:pStyle w:val="Nivel01"/>
      </w:pPr>
      <w:r w:rsidRPr="00BC15CA">
        <w:t>CLÁUSULA NONA - OBRIGAÇÕES DO CONTRATADO</w:t>
      </w:r>
    </w:p>
    <w:p w:rsidR="00FF6393" w:rsidRPr="00835A40" w:rsidRDefault="00FF6393" w:rsidP="00FF6393">
      <w:pPr>
        <w:rPr>
          <w:highlight w:val="yellow"/>
        </w:rPr>
      </w:pPr>
    </w:p>
    <w:p w:rsidR="00FF6393" w:rsidRPr="00BC15CA" w:rsidRDefault="00FF6393" w:rsidP="00FF6393">
      <w:pPr>
        <w:jc w:val="both"/>
        <w:rPr>
          <w:rFonts w:ascii="Arial" w:hAnsi="Arial" w:cs="Arial"/>
        </w:rPr>
      </w:pPr>
      <w:r>
        <w:rPr>
          <w:rFonts w:ascii="Arial" w:hAnsi="Arial" w:cs="Arial"/>
        </w:rPr>
        <w:t xml:space="preserve">9.1. </w:t>
      </w:r>
      <w:r w:rsidRPr="00BC15CA">
        <w:rPr>
          <w:rFonts w:ascii="Arial" w:hAnsi="Arial" w:cs="Arial"/>
        </w:rPr>
        <w:t xml:space="preserve">As obrigações do contratado </w:t>
      </w:r>
      <w:bookmarkStart w:id="58" w:name="_Hlk137477583"/>
      <w:r w:rsidRPr="00BC15CA">
        <w:rPr>
          <w:rFonts w:ascii="Arial" w:hAnsi="Arial" w:cs="Arial"/>
        </w:rPr>
        <w:t>encontram-se definidas no Termo de Referência, vinculado a este Contrato.</w:t>
      </w:r>
    </w:p>
    <w:bookmarkEnd w:id="58"/>
    <w:p w:rsidR="00FF6393" w:rsidRDefault="00FF6393" w:rsidP="00CB1FCC">
      <w:pPr>
        <w:pStyle w:val="Nivel01"/>
        <w:rPr>
          <w:highlight w:val="magenta"/>
        </w:rPr>
      </w:pPr>
    </w:p>
    <w:p w:rsidR="00FF6393" w:rsidRDefault="00FF6393" w:rsidP="00F958E0">
      <w:pPr>
        <w:pStyle w:val="Nivel01"/>
      </w:pPr>
      <w:r w:rsidRPr="00D63560">
        <w:t>CLÁUSULA DÉCIMA – INFRAÇÕES E SANÇÕES ADMINISTRATIVAS</w:t>
      </w:r>
    </w:p>
    <w:p w:rsidR="00FF6393" w:rsidRPr="00835A40" w:rsidRDefault="00FF6393" w:rsidP="00FF6393"/>
    <w:p w:rsidR="00FF6393" w:rsidRPr="00A573E8" w:rsidRDefault="00FF6393" w:rsidP="00FF6393">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10.1.</w:t>
      </w:r>
      <w:r w:rsidRPr="00A573E8">
        <w:rPr>
          <w:color w:val="000000" w:themeColor="text1"/>
          <w:sz w:val="24"/>
          <w:szCs w:val="24"/>
        </w:rPr>
        <w:t xml:space="preserve"> Comete infração administrativa, o contratado que:</w:t>
      </w:r>
    </w:p>
    <w:p w:rsidR="00FF6393" w:rsidRPr="00B57918" w:rsidRDefault="00FF6393" w:rsidP="00FF6393">
      <w:pPr>
        <w:pStyle w:val="PargrafodaLista"/>
        <w:numPr>
          <w:ilvl w:val="0"/>
          <w:numId w:val="39"/>
        </w:numPr>
        <w:tabs>
          <w:tab w:val="left" w:pos="142"/>
          <w:tab w:val="left" w:pos="426"/>
          <w:tab w:val="left" w:pos="567"/>
        </w:tabs>
        <w:suppressAutoHyphens/>
        <w:jc w:val="both"/>
        <w:rPr>
          <w:rFonts w:ascii="Arial" w:eastAsia="Arial" w:hAnsi="Arial" w:cs="Arial"/>
          <w:color w:val="000000" w:themeColor="text1"/>
        </w:rPr>
      </w:pPr>
      <w:proofErr w:type="gramStart"/>
      <w:r w:rsidRPr="00B57918">
        <w:rPr>
          <w:rFonts w:ascii="Arial" w:eastAsia="Arial" w:hAnsi="Arial" w:cs="Arial"/>
          <w:color w:val="000000" w:themeColor="text1"/>
        </w:rPr>
        <w:t>der</w:t>
      </w:r>
      <w:proofErr w:type="gramEnd"/>
      <w:r w:rsidRPr="00B57918">
        <w:rPr>
          <w:rFonts w:ascii="Arial" w:eastAsia="Arial" w:hAnsi="Arial" w:cs="Arial"/>
          <w:color w:val="000000" w:themeColor="text1"/>
        </w:rPr>
        <w:t xml:space="preserve"> causa à inexecução parcial do contrato;</w:t>
      </w:r>
    </w:p>
    <w:p w:rsidR="00FF6393" w:rsidRPr="00B57918" w:rsidRDefault="00FF6393" w:rsidP="00FF6393">
      <w:pPr>
        <w:pStyle w:val="PargrafodaLista"/>
        <w:numPr>
          <w:ilvl w:val="0"/>
          <w:numId w:val="39"/>
        </w:numPr>
        <w:tabs>
          <w:tab w:val="left" w:pos="142"/>
          <w:tab w:val="left" w:pos="426"/>
          <w:tab w:val="left" w:pos="567"/>
        </w:tabs>
        <w:suppressAutoHyphens/>
        <w:jc w:val="both"/>
        <w:rPr>
          <w:rFonts w:ascii="Arial" w:eastAsia="Arial" w:hAnsi="Arial" w:cs="Arial"/>
          <w:color w:val="000000" w:themeColor="text1"/>
        </w:rPr>
      </w:pPr>
      <w:proofErr w:type="gramStart"/>
      <w:r w:rsidRPr="00B57918">
        <w:rPr>
          <w:rFonts w:ascii="Arial" w:eastAsia="Arial" w:hAnsi="Arial" w:cs="Arial"/>
          <w:color w:val="000000" w:themeColor="text1"/>
        </w:rPr>
        <w:t>der</w:t>
      </w:r>
      <w:proofErr w:type="gramEnd"/>
      <w:r w:rsidRPr="00B5791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FF6393" w:rsidRPr="00B57918" w:rsidRDefault="00FF6393" w:rsidP="00FF6393">
      <w:pPr>
        <w:pStyle w:val="PargrafodaLista"/>
        <w:numPr>
          <w:ilvl w:val="0"/>
          <w:numId w:val="39"/>
        </w:num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 xml:space="preserve"> </w:t>
      </w:r>
      <w:proofErr w:type="gramStart"/>
      <w:r w:rsidRPr="00B57918">
        <w:rPr>
          <w:rFonts w:ascii="Arial" w:eastAsia="Arial" w:hAnsi="Arial" w:cs="Arial"/>
          <w:color w:val="000000" w:themeColor="text1"/>
        </w:rPr>
        <w:t>der</w:t>
      </w:r>
      <w:proofErr w:type="gramEnd"/>
      <w:r w:rsidRPr="00B57918">
        <w:rPr>
          <w:rFonts w:ascii="Arial" w:eastAsia="Arial" w:hAnsi="Arial" w:cs="Arial"/>
          <w:color w:val="000000" w:themeColor="text1"/>
        </w:rPr>
        <w:t xml:space="preserve"> causa à inexecução total do contrato;</w:t>
      </w:r>
    </w:p>
    <w:p w:rsidR="00FF6393" w:rsidRPr="00B57918" w:rsidRDefault="00FF6393" w:rsidP="00FF6393">
      <w:pPr>
        <w:pStyle w:val="PargrafodaLista"/>
        <w:numPr>
          <w:ilvl w:val="0"/>
          <w:numId w:val="39"/>
        </w:numPr>
        <w:tabs>
          <w:tab w:val="left" w:pos="142"/>
          <w:tab w:val="left" w:pos="426"/>
          <w:tab w:val="left" w:pos="567"/>
        </w:tabs>
        <w:suppressAutoHyphens/>
        <w:jc w:val="both"/>
        <w:rPr>
          <w:rFonts w:ascii="Arial" w:eastAsia="Arial" w:hAnsi="Arial" w:cs="Arial"/>
          <w:color w:val="000000" w:themeColor="text1"/>
        </w:rPr>
      </w:pPr>
      <w:proofErr w:type="gramStart"/>
      <w:r w:rsidRPr="00B57918">
        <w:rPr>
          <w:rFonts w:ascii="Arial" w:eastAsia="Arial" w:hAnsi="Arial" w:cs="Arial"/>
          <w:color w:val="000000" w:themeColor="text1"/>
        </w:rPr>
        <w:lastRenderedPageBreak/>
        <w:t>ensejar</w:t>
      </w:r>
      <w:proofErr w:type="gramEnd"/>
      <w:r w:rsidRPr="00B57918">
        <w:rPr>
          <w:rFonts w:ascii="Arial" w:eastAsia="Arial" w:hAnsi="Arial" w:cs="Arial"/>
          <w:color w:val="000000" w:themeColor="text1"/>
        </w:rPr>
        <w:t xml:space="preserve"> o retardamento da execução ou da entrega do objeto da contratação sem motivo justificado;</w:t>
      </w:r>
    </w:p>
    <w:p w:rsidR="00FF6393" w:rsidRPr="00B57918" w:rsidRDefault="00FF6393" w:rsidP="00FF6393">
      <w:pPr>
        <w:pStyle w:val="PargrafodaLista"/>
        <w:numPr>
          <w:ilvl w:val="0"/>
          <w:numId w:val="39"/>
        </w:numPr>
        <w:tabs>
          <w:tab w:val="left" w:pos="142"/>
          <w:tab w:val="left" w:pos="426"/>
          <w:tab w:val="left" w:pos="567"/>
        </w:tabs>
        <w:suppressAutoHyphens/>
        <w:jc w:val="both"/>
        <w:rPr>
          <w:rFonts w:ascii="Arial" w:eastAsia="Arial" w:hAnsi="Arial" w:cs="Arial"/>
          <w:color w:val="000000" w:themeColor="text1"/>
        </w:rPr>
      </w:pPr>
      <w:proofErr w:type="gramStart"/>
      <w:r w:rsidRPr="00B57918">
        <w:rPr>
          <w:rFonts w:ascii="Arial" w:eastAsia="Arial" w:hAnsi="Arial" w:cs="Arial"/>
          <w:color w:val="000000" w:themeColor="text1"/>
        </w:rPr>
        <w:t>apresentar</w:t>
      </w:r>
      <w:proofErr w:type="gramEnd"/>
      <w:r w:rsidRPr="00B57918">
        <w:rPr>
          <w:rFonts w:ascii="Arial" w:eastAsia="Arial" w:hAnsi="Arial" w:cs="Arial"/>
          <w:color w:val="000000" w:themeColor="text1"/>
        </w:rPr>
        <w:t xml:space="preserve"> documentação falsa ou prestar declaração falsa durante a execução do contrato;</w:t>
      </w:r>
    </w:p>
    <w:p w:rsidR="00FF6393" w:rsidRPr="00B57918" w:rsidRDefault="00FF6393" w:rsidP="00FF6393">
      <w:pPr>
        <w:pStyle w:val="PargrafodaLista"/>
        <w:numPr>
          <w:ilvl w:val="0"/>
          <w:numId w:val="39"/>
        </w:num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 xml:space="preserve"> </w:t>
      </w:r>
      <w:proofErr w:type="gramStart"/>
      <w:r w:rsidRPr="00B57918">
        <w:rPr>
          <w:rFonts w:ascii="Arial" w:eastAsia="Arial" w:hAnsi="Arial" w:cs="Arial"/>
          <w:color w:val="000000" w:themeColor="text1"/>
        </w:rPr>
        <w:t>praticar</w:t>
      </w:r>
      <w:proofErr w:type="gramEnd"/>
      <w:r w:rsidRPr="00B57918">
        <w:rPr>
          <w:rFonts w:ascii="Arial" w:eastAsia="Arial" w:hAnsi="Arial" w:cs="Arial"/>
          <w:color w:val="000000" w:themeColor="text1"/>
        </w:rPr>
        <w:t xml:space="preserve"> ato fraudulento na execução do contrato;</w:t>
      </w:r>
    </w:p>
    <w:p w:rsidR="00FF6393" w:rsidRPr="00B57918" w:rsidRDefault="00FF6393" w:rsidP="00FF6393">
      <w:pPr>
        <w:pStyle w:val="PargrafodaLista"/>
        <w:numPr>
          <w:ilvl w:val="0"/>
          <w:numId w:val="39"/>
        </w:numPr>
        <w:tabs>
          <w:tab w:val="left" w:pos="142"/>
          <w:tab w:val="left" w:pos="426"/>
          <w:tab w:val="left" w:pos="567"/>
        </w:tabs>
        <w:suppressAutoHyphens/>
        <w:jc w:val="both"/>
        <w:rPr>
          <w:rFonts w:ascii="Arial" w:eastAsia="Arial" w:hAnsi="Arial" w:cs="Arial"/>
          <w:color w:val="000000" w:themeColor="text1"/>
        </w:rPr>
      </w:pPr>
      <w:proofErr w:type="gramStart"/>
      <w:r w:rsidRPr="00B57918">
        <w:rPr>
          <w:rFonts w:ascii="Arial" w:eastAsia="Arial" w:hAnsi="Arial" w:cs="Arial"/>
          <w:color w:val="000000" w:themeColor="text1"/>
        </w:rPr>
        <w:t>comportar</w:t>
      </w:r>
      <w:proofErr w:type="gramEnd"/>
      <w:r w:rsidRPr="00B57918">
        <w:rPr>
          <w:rFonts w:ascii="Arial" w:eastAsia="Arial" w:hAnsi="Arial" w:cs="Arial"/>
          <w:color w:val="000000" w:themeColor="text1"/>
        </w:rPr>
        <w:t>-se de modo inidôneo ou cometer fraude de qualquer natureza;</w:t>
      </w:r>
    </w:p>
    <w:p w:rsidR="00FF6393" w:rsidRPr="001B3872" w:rsidRDefault="00FF6393" w:rsidP="00FF6393">
      <w:pPr>
        <w:pStyle w:val="PargrafodaLista"/>
        <w:numPr>
          <w:ilvl w:val="0"/>
          <w:numId w:val="39"/>
        </w:numPr>
        <w:tabs>
          <w:tab w:val="left" w:pos="142"/>
          <w:tab w:val="left" w:pos="426"/>
          <w:tab w:val="left" w:pos="567"/>
        </w:tabs>
        <w:suppressAutoHyphens/>
        <w:jc w:val="both"/>
        <w:rPr>
          <w:rFonts w:ascii="Arial" w:eastAsia="Arial" w:hAnsi="Arial" w:cs="Arial"/>
          <w:color w:val="000000" w:themeColor="text1"/>
        </w:rPr>
      </w:pPr>
      <w:r w:rsidRPr="00B57918">
        <w:rPr>
          <w:rFonts w:ascii="Arial" w:eastAsia="Arial" w:hAnsi="Arial" w:cs="Arial"/>
          <w:color w:val="000000" w:themeColor="text1"/>
        </w:rPr>
        <w:t xml:space="preserve">praticar ato lesivo previsto no </w:t>
      </w:r>
      <w:hyperlink r:id="rId38" w:anchor="art5" w:history="1">
        <w:r w:rsidRPr="001B3872">
          <w:rPr>
            <w:rStyle w:val="Hyperlink"/>
            <w:rFonts w:ascii="Arial" w:eastAsia="Arial" w:hAnsi="Arial" w:cs="Arial"/>
            <w:color w:val="000000" w:themeColor="text1"/>
            <w:u w:val="none"/>
          </w:rPr>
          <w:t>art. 5º da Lei nº 12.846, de 1º de agosto de 2013</w:t>
        </w:r>
      </w:hyperlink>
      <w:r w:rsidRPr="001B3872">
        <w:rPr>
          <w:rFonts w:ascii="Arial" w:eastAsia="Arial" w:hAnsi="Arial" w:cs="Arial"/>
          <w:color w:val="000000" w:themeColor="text1"/>
        </w:rPr>
        <w:t>.</w:t>
      </w:r>
    </w:p>
    <w:p w:rsidR="00FF6393" w:rsidRDefault="00FF6393" w:rsidP="00FF6393">
      <w:pPr>
        <w:pStyle w:val="Nivel2"/>
        <w:numPr>
          <w:ilvl w:val="0"/>
          <w:numId w:val="0"/>
        </w:numPr>
        <w:tabs>
          <w:tab w:val="left" w:pos="142"/>
          <w:tab w:val="left" w:pos="426"/>
          <w:tab w:val="left" w:pos="567"/>
        </w:tabs>
        <w:spacing w:before="0" w:after="0" w:line="240" w:lineRule="auto"/>
        <w:ind w:hanging="294"/>
        <w:rPr>
          <w:color w:val="000000" w:themeColor="text1"/>
          <w:sz w:val="24"/>
          <w:szCs w:val="24"/>
        </w:rPr>
      </w:pPr>
    </w:p>
    <w:p w:rsidR="00FF6393" w:rsidRPr="00A573E8" w:rsidRDefault="00FF6393" w:rsidP="00FF6393">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10.2.</w:t>
      </w:r>
      <w:r w:rsidRPr="00A573E8">
        <w:rPr>
          <w:color w:val="000000" w:themeColor="text1"/>
          <w:sz w:val="24"/>
          <w:szCs w:val="24"/>
        </w:rPr>
        <w:t xml:space="preserve"> Serão aplicadas ao contratado que incorrer nas infrações acima descritas as seguintes sanções:</w:t>
      </w:r>
    </w:p>
    <w:p w:rsidR="00FF6393" w:rsidRPr="00A573E8" w:rsidRDefault="00FF6393" w:rsidP="00FF6393">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b/>
          <w:bCs/>
          <w:color w:val="000000" w:themeColor="text1"/>
        </w:rPr>
        <w:t xml:space="preserve">i - </w:t>
      </w:r>
      <w:r w:rsidRPr="00A573E8">
        <w:rPr>
          <w:rFonts w:ascii="Arial" w:eastAsia="Arial" w:hAnsi="Arial" w:cs="Arial"/>
          <w:b/>
          <w:bCs/>
          <w:color w:val="000000" w:themeColor="text1"/>
        </w:rPr>
        <w:t>Advertência</w:t>
      </w:r>
      <w:r w:rsidRPr="00A573E8">
        <w:rPr>
          <w:rFonts w:ascii="Arial" w:eastAsia="Arial" w:hAnsi="Arial" w:cs="Arial"/>
          <w:color w:val="000000" w:themeColor="text1"/>
        </w:rPr>
        <w:t xml:space="preserve">, quando o contratado der causa à inexecução parcial do contrato, </w:t>
      </w:r>
      <w:r w:rsidRPr="00A573E8">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FF6393" w:rsidRPr="00A573E8" w:rsidRDefault="00FF6393" w:rsidP="00FF6393">
      <w:pPr>
        <w:pStyle w:val="PargrafodaLista"/>
        <w:tabs>
          <w:tab w:val="left" w:pos="142"/>
          <w:tab w:val="left" w:pos="426"/>
          <w:tab w:val="left" w:pos="567"/>
        </w:tabs>
        <w:suppressAutoHyphens/>
        <w:ind w:left="0"/>
        <w:jc w:val="both"/>
        <w:rPr>
          <w:rFonts w:ascii="Arial" w:eastAsia="Arial" w:hAnsi="Arial" w:cs="Arial"/>
          <w:color w:val="000000" w:themeColor="text1"/>
        </w:rPr>
      </w:pPr>
    </w:p>
    <w:p w:rsidR="00FF6393" w:rsidRPr="00A573E8" w:rsidRDefault="00FF6393" w:rsidP="00FF6393">
      <w:pPr>
        <w:pStyle w:val="PargrafodaLista"/>
        <w:tabs>
          <w:tab w:val="left" w:pos="142"/>
          <w:tab w:val="left" w:pos="426"/>
          <w:tab w:val="left" w:pos="567"/>
        </w:tabs>
        <w:suppressAutoHyphens/>
        <w:ind w:left="0"/>
        <w:jc w:val="both"/>
        <w:rPr>
          <w:rFonts w:ascii="Arial" w:eastAsia="Arial" w:hAnsi="Arial" w:cs="Arial"/>
          <w:color w:val="000000" w:themeColor="text1"/>
        </w:rPr>
      </w:pPr>
      <w:proofErr w:type="spellStart"/>
      <w:r>
        <w:rPr>
          <w:rFonts w:ascii="Arial" w:eastAsia="Arial" w:hAnsi="Arial" w:cs="Arial"/>
          <w:b/>
          <w:bCs/>
          <w:color w:val="000000" w:themeColor="text1"/>
        </w:rPr>
        <w:t>ii</w:t>
      </w:r>
      <w:proofErr w:type="spellEnd"/>
      <w:r>
        <w:rPr>
          <w:rFonts w:ascii="Arial" w:eastAsia="Arial" w:hAnsi="Arial" w:cs="Arial"/>
          <w:b/>
          <w:bCs/>
          <w:color w:val="000000" w:themeColor="text1"/>
        </w:rPr>
        <w:t xml:space="preserve"> - </w:t>
      </w:r>
      <w:r w:rsidRPr="00A573E8">
        <w:rPr>
          <w:rFonts w:ascii="Arial" w:eastAsia="Arial" w:hAnsi="Arial" w:cs="Arial"/>
          <w:b/>
          <w:bCs/>
          <w:color w:val="000000" w:themeColor="text1"/>
        </w:rPr>
        <w:t>Impedimento de licitar e contratar</w:t>
      </w:r>
      <w:r w:rsidRPr="00A573E8">
        <w:rPr>
          <w:rFonts w:ascii="Arial" w:eastAsia="Arial" w:hAnsi="Arial" w:cs="Arial"/>
          <w:color w:val="000000" w:themeColor="text1"/>
        </w:rPr>
        <w:t>:</w:t>
      </w:r>
    </w:p>
    <w:p w:rsidR="00FF6393" w:rsidRPr="00A573E8" w:rsidRDefault="00FF6393" w:rsidP="00FF6393">
      <w:pPr>
        <w:tabs>
          <w:tab w:val="left" w:pos="142"/>
          <w:tab w:val="left" w:pos="426"/>
          <w:tab w:val="left" w:pos="567"/>
          <w:tab w:val="left" w:pos="1276"/>
        </w:tabs>
        <w:jc w:val="both"/>
        <w:rPr>
          <w:rFonts w:ascii="Arial" w:hAnsi="Arial" w:cs="Arial"/>
          <w:b/>
          <w:color w:val="000000" w:themeColor="text1"/>
        </w:rPr>
      </w:pPr>
      <w:r w:rsidRPr="00A573E8">
        <w:rPr>
          <w:rFonts w:ascii="Arial" w:hAnsi="Arial" w:cs="Arial"/>
          <w:b/>
          <w:color w:val="000000" w:themeColor="text1"/>
        </w:rPr>
        <w:t xml:space="preserve">I. De 06 (seis) meses a 18 (dezoito) meses, quando o contratado: </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rsidR="00FF6393" w:rsidRPr="00A573E8" w:rsidRDefault="00FF6393" w:rsidP="00FF6393">
      <w:pPr>
        <w:tabs>
          <w:tab w:val="left" w:pos="142"/>
          <w:tab w:val="left" w:pos="426"/>
          <w:tab w:val="left" w:pos="567"/>
        </w:tabs>
        <w:suppressAutoHyphens/>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r>
        <w:rPr>
          <w:rFonts w:ascii="Arial" w:hAnsi="Arial" w:cs="Arial"/>
          <w:color w:val="000000" w:themeColor="text1"/>
        </w:rPr>
        <w:t>.</w:t>
      </w:r>
    </w:p>
    <w:p w:rsidR="00FF6393" w:rsidRPr="00A573E8" w:rsidRDefault="00FF6393" w:rsidP="00FF6393">
      <w:pPr>
        <w:tabs>
          <w:tab w:val="left" w:pos="142"/>
          <w:tab w:val="left" w:pos="426"/>
          <w:tab w:val="left" w:pos="567"/>
        </w:tabs>
        <w:autoSpaceDE w:val="0"/>
        <w:autoSpaceDN w:val="0"/>
        <w:adjustRightInd w:val="0"/>
        <w:jc w:val="both"/>
        <w:rPr>
          <w:rFonts w:ascii="Arial" w:hAnsi="Arial" w:cs="Arial"/>
          <w:b/>
          <w:color w:val="000000" w:themeColor="text1"/>
        </w:rPr>
      </w:pPr>
      <w:r w:rsidRPr="00A573E8">
        <w:rPr>
          <w:rFonts w:ascii="Arial" w:hAnsi="Arial" w:cs="Arial"/>
          <w:b/>
          <w:color w:val="000000" w:themeColor="text1"/>
        </w:rPr>
        <w:t xml:space="preserve">II - De 01(um) ano até 03 (três) anos, quando o fornecedor: </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lastRenderedPageBreak/>
        <w:t xml:space="preserve">i) Ensejar o cancelamento da Ata de Registro de Preços; </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rsidR="00FF6393" w:rsidRPr="00A573E8" w:rsidRDefault="00FF6393" w:rsidP="00FF6393">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rsidR="00FF6393" w:rsidRPr="00A573E8" w:rsidRDefault="00FF6393" w:rsidP="00FF6393">
      <w:pPr>
        <w:pStyle w:val="PargrafodaLista"/>
        <w:tabs>
          <w:tab w:val="left" w:pos="142"/>
          <w:tab w:val="left" w:pos="426"/>
          <w:tab w:val="left" w:pos="567"/>
        </w:tabs>
        <w:suppressAutoHyphens/>
        <w:ind w:left="0"/>
        <w:jc w:val="both"/>
        <w:rPr>
          <w:rFonts w:ascii="Arial" w:eastAsia="Arial" w:hAnsi="Arial" w:cs="Arial"/>
          <w:color w:val="000000" w:themeColor="text1"/>
        </w:rPr>
      </w:pPr>
    </w:p>
    <w:p w:rsidR="00FF6393" w:rsidRPr="00A573E8" w:rsidRDefault="00FF6393" w:rsidP="00FF6393">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roofErr w:type="spellStart"/>
      <w:proofErr w:type="gramStart"/>
      <w:r>
        <w:rPr>
          <w:rFonts w:ascii="Arial" w:eastAsia="Arial" w:hAnsi="Arial" w:cs="Arial"/>
          <w:b/>
          <w:bCs/>
          <w:color w:val="000000" w:themeColor="text1"/>
        </w:rPr>
        <w:t>iii</w:t>
      </w:r>
      <w:proofErr w:type="spellEnd"/>
      <w:proofErr w:type="gramEnd"/>
      <w:r>
        <w:rPr>
          <w:rFonts w:ascii="Arial" w:eastAsia="Arial" w:hAnsi="Arial" w:cs="Arial"/>
          <w:b/>
          <w:bCs/>
          <w:color w:val="000000" w:themeColor="text1"/>
        </w:rPr>
        <w:t xml:space="preserve"> - </w:t>
      </w:r>
      <w:r w:rsidRPr="00A573E8">
        <w:rPr>
          <w:rFonts w:ascii="Arial" w:eastAsia="Arial" w:hAnsi="Arial" w:cs="Arial"/>
          <w:b/>
          <w:bCs/>
          <w:color w:val="000000" w:themeColor="text1"/>
        </w:rPr>
        <w:t>Declaração de inidoneidade para licitar e contratar</w:t>
      </w:r>
      <w:r w:rsidRPr="00A573E8">
        <w:rPr>
          <w:rFonts w:ascii="Arial" w:eastAsia="Arial" w:hAnsi="Arial" w:cs="Arial"/>
          <w:color w:val="000000" w:themeColor="text1"/>
        </w:rPr>
        <w:t xml:space="preserve">, </w:t>
      </w:r>
      <w:r w:rsidRPr="00A573E8">
        <w:rPr>
          <w:rFonts w:ascii="Arial" w:hAnsi="Arial" w:cs="Arial"/>
          <w:color w:val="000000" w:themeColor="text1"/>
        </w:rPr>
        <w:t>pelo prazo mínimo de 3 (três) anos e máximo de 6 (seis) anos, quando cometidas as seguintes infrações:</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praticar ato lesivo previsto no </w:t>
      </w:r>
      <w:hyperlink r:id="rId39" w:anchor="art5" w:history="1">
        <w:r w:rsidRPr="00A573E8">
          <w:rPr>
            <w:rFonts w:ascii="Arial" w:eastAsia="Arial" w:hAnsi="Arial" w:cs="Arial"/>
            <w:color w:val="000000" w:themeColor="text1"/>
          </w:rPr>
          <w:t>art. 5º da Lei Federal n. 12.846/2013</w:t>
        </w:r>
      </w:hyperlink>
      <w:r>
        <w:rPr>
          <w:rFonts w:ascii="Arial" w:eastAsia="Arial" w:hAnsi="Arial" w:cs="Arial"/>
          <w:color w:val="000000" w:themeColor="text1"/>
        </w:rPr>
        <w:t>;</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Pr="00A573E8">
        <w:rPr>
          <w:rFonts w:ascii="Arial" w:eastAsia="Arial" w:hAnsi="Arial" w:cs="Arial"/>
          <w:color w:val="000000" w:themeColor="text1"/>
        </w:rPr>
        <w:t>Oferecer vantagens a agentes públicos com o fim de obter benefícios indevidos;</w:t>
      </w:r>
    </w:p>
    <w:p w:rsidR="00FF6393" w:rsidRPr="00A573E8" w:rsidRDefault="00FF6393" w:rsidP="00FF6393">
      <w:pPr>
        <w:pStyle w:val="PargrafodaLista"/>
        <w:numPr>
          <w:ilvl w:val="0"/>
          <w:numId w:val="36"/>
        </w:numPr>
        <w:tabs>
          <w:tab w:val="left" w:pos="142"/>
          <w:tab w:val="left" w:pos="426"/>
          <w:tab w:val="left" w:pos="567"/>
        </w:tabs>
        <w:suppressAutoHyphens/>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FF6393" w:rsidRPr="00A573E8" w:rsidRDefault="00FF6393" w:rsidP="00FF6393">
      <w:pPr>
        <w:pStyle w:val="PargrafodaLista"/>
        <w:tabs>
          <w:tab w:val="left" w:pos="142"/>
          <w:tab w:val="left" w:pos="426"/>
          <w:tab w:val="left" w:pos="567"/>
        </w:tabs>
        <w:suppressAutoHyphens/>
        <w:ind w:left="0"/>
        <w:jc w:val="both"/>
        <w:rPr>
          <w:rFonts w:ascii="Arial" w:eastAsia="Arial" w:hAnsi="Arial" w:cs="Arial"/>
          <w:color w:val="000000" w:themeColor="text1"/>
        </w:rPr>
      </w:pPr>
    </w:p>
    <w:p w:rsidR="00FF6393" w:rsidRPr="00A573E8" w:rsidRDefault="00FF6393" w:rsidP="00FF6393">
      <w:pPr>
        <w:pStyle w:val="PargrafodaLista"/>
        <w:tabs>
          <w:tab w:val="left" w:pos="142"/>
          <w:tab w:val="left" w:pos="426"/>
          <w:tab w:val="left" w:pos="567"/>
        </w:tabs>
        <w:suppressAutoHyphens/>
        <w:ind w:left="0"/>
        <w:jc w:val="both"/>
        <w:rPr>
          <w:rFonts w:ascii="Arial" w:eastAsia="Arial" w:hAnsi="Arial" w:cs="Arial"/>
          <w:color w:val="000000" w:themeColor="text1"/>
        </w:rPr>
      </w:pPr>
      <w:proofErr w:type="spellStart"/>
      <w:r>
        <w:rPr>
          <w:rFonts w:ascii="Arial" w:eastAsia="Arial" w:hAnsi="Arial" w:cs="Arial"/>
          <w:b/>
          <w:bCs/>
          <w:color w:val="000000" w:themeColor="text1"/>
        </w:rPr>
        <w:t>iv</w:t>
      </w:r>
      <w:proofErr w:type="spellEnd"/>
      <w:r>
        <w:rPr>
          <w:rFonts w:ascii="Arial" w:eastAsia="Arial" w:hAnsi="Arial" w:cs="Arial"/>
          <w:b/>
          <w:bCs/>
          <w:color w:val="000000" w:themeColor="text1"/>
        </w:rPr>
        <w:t xml:space="preserve"> - </w:t>
      </w:r>
      <w:r w:rsidRPr="00A573E8">
        <w:rPr>
          <w:rFonts w:ascii="Arial" w:eastAsia="Arial" w:hAnsi="Arial" w:cs="Arial"/>
          <w:b/>
          <w:bCs/>
          <w:color w:val="000000" w:themeColor="text1"/>
        </w:rPr>
        <w:t>Multa:</w:t>
      </w:r>
    </w:p>
    <w:p w:rsidR="00FF6393" w:rsidRPr="00A573E8" w:rsidRDefault="00FF6393" w:rsidP="00FF6393">
      <w:pPr>
        <w:pStyle w:val="PargrafodaLista"/>
        <w:numPr>
          <w:ilvl w:val="0"/>
          <w:numId w:val="37"/>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FF6393" w:rsidRPr="00A573E8" w:rsidRDefault="00FF6393" w:rsidP="00FF6393">
      <w:pPr>
        <w:pStyle w:val="PargrafodaLista"/>
        <w:numPr>
          <w:ilvl w:val="0"/>
          <w:numId w:val="37"/>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rsidR="00FF6393" w:rsidRPr="00A573E8" w:rsidRDefault="00FF6393" w:rsidP="00FF6393">
      <w:pPr>
        <w:pStyle w:val="PargrafodaLista"/>
        <w:numPr>
          <w:ilvl w:val="0"/>
          <w:numId w:val="37"/>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FF6393" w:rsidRPr="00A573E8" w:rsidRDefault="00FF6393" w:rsidP="00FF6393">
      <w:pPr>
        <w:pStyle w:val="PargrafodaLista"/>
        <w:numPr>
          <w:ilvl w:val="0"/>
          <w:numId w:val="37"/>
        </w:numPr>
        <w:tabs>
          <w:tab w:val="left" w:pos="142"/>
          <w:tab w:val="left" w:pos="426"/>
          <w:tab w:val="left" w:pos="567"/>
        </w:tabs>
        <w:suppressAutoHyphens/>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rsidR="00FF6393" w:rsidRDefault="00FF6393" w:rsidP="00FF6393">
      <w:pPr>
        <w:pStyle w:val="PargrafodaLista"/>
        <w:numPr>
          <w:ilvl w:val="0"/>
          <w:numId w:val="37"/>
        </w:numPr>
        <w:tabs>
          <w:tab w:val="left" w:pos="142"/>
          <w:tab w:val="left" w:pos="426"/>
          <w:tab w:val="left" w:pos="567"/>
        </w:tabs>
        <w:suppressAutoHyphens/>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rsidR="00FF6393" w:rsidRPr="00A573E8" w:rsidRDefault="00FF6393" w:rsidP="00FF6393">
      <w:pPr>
        <w:pStyle w:val="PargrafodaLista"/>
        <w:tabs>
          <w:tab w:val="left" w:pos="142"/>
          <w:tab w:val="left" w:pos="426"/>
          <w:tab w:val="left" w:pos="567"/>
        </w:tabs>
        <w:suppressAutoHyphens/>
        <w:ind w:left="0"/>
        <w:jc w:val="both"/>
        <w:rPr>
          <w:rFonts w:ascii="Arial" w:hAnsi="Arial" w:cs="Arial"/>
          <w:color w:val="000000" w:themeColor="text1"/>
        </w:rPr>
      </w:pPr>
    </w:p>
    <w:p w:rsidR="00FF6393" w:rsidRPr="00A573E8" w:rsidRDefault="00FF6393" w:rsidP="00FF6393">
      <w:pPr>
        <w:tabs>
          <w:tab w:val="left" w:pos="142"/>
          <w:tab w:val="left" w:pos="426"/>
          <w:tab w:val="left" w:pos="567"/>
        </w:tabs>
        <w:jc w:val="both"/>
        <w:rPr>
          <w:rFonts w:ascii="Arial" w:hAnsi="Arial" w:cs="Arial"/>
          <w:color w:val="000000" w:themeColor="text1"/>
          <w:highlight w:val="yellow"/>
        </w:rPr>
      </w:pPr>
      <w:r w:rsidRPr="00D63560">
        <w:rPr>
          <w:rFonts w:ascii="Arial" w:hAnsi="Arial" w:cs="Arial"/>
          <w:bCs/>
          <w:color w:val="000000" w:themeColor="text1"/>
        </w:rPr>
        <w:lastRenderedPageBreak/>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FF6393"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10.3.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p>
    <w:p w:rsidR="00FF6393" w:rsidRPr="00A573E8"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Default="00FF6393" w:rsidP="00FF639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10.4.</w:t>
      </w:r>
      <w:r w:rsidRPr="00A573E8">
        <w:rPr>
          <w:color w:val="000000" w:themeColor="text1"/>
          <w:sz w:val="24"/>
          <w:szCs w:val="24"/>
        </w:rPr>
        <w:t xml:space="preserve"> Todas as sanções previstas neste Contrato poderão ser aplicadas cumulativamente com a multa</w:t>
      </w:r>
      <w:r>
        <w:rPr>
          <w:color w:val="000000" w:themeColor="text1"/>
          <w:sz w:val="24"/>
          <w:szCs w:val="24"/>
        </w:rPr>
        <w:t>.</w:t>
      </w:r>
    </w:p>
    <w:p w:rsidR="00FF6393" w:rsidRPr="00A573E8" w:rsidRDefault="00FF6393" w:rsidP="00FF639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Default="00FF6393" w:rsidP="00FF639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10.5. </w:t>
      </w:r>
      <w:r w:rsidRPr="00A573E8">
        <w:rPr>
          <w:color w:val="000000" w:themeColor="text1"/>
          <w:sz w:val="24"/>
          <w:szCs w:val="24"/>
        </w:rPr>
        <w:t>Antes da aplicação da multa será facultada a defesa do interessado no prazo de 15 (quinze) dias úteis, contado da data de sua intimação.</w:t>
      </w:r>
    </w:p>
    <w:p w:rsidR="00FF6393" w:rsidRPr="00A573E8" w:rsidRDefault="00FF6393" w:rsidP="00FF639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Default="00FF6393" w:rsidP="00FF639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10.6.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FF6393" w:rsidRPr="00A573E8" w:rsidRDefault="00FF6393" w:rsidP="00FF639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Default="00FF6393" w:rsidP="00FF639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10.7.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p>
    <w:p w:rsidR="00FF6393" w:rsidRPr="00A573E8" w:rsidRDefault="00FF6393" w:rsidP="00FF639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10.8. </w:t>
      </w:r>
      <w:r w:rsidRPr="00A573E8">
        <w:rPr>
          <w:color w:val="000000" w:themeColor="text1"/>
          <w:sz w:val="24"/>
          <w:szCs w:val="24"/>
        </w:rPr>
        <w:t>A aplicação das sanções realizar-se-á em processo administrativo que assegure o contraditório e a ampla defesa ao Contratado</w:t>
      </w:r>
      <w:r>
        <w:rPr>
          <w:color w:val="000000" w:themeColor="text1"/>
          <w:sz w:val="24"/>
          <w:szCs w:val="24"/>
        </w:rPr>
        <w:t>.</w:t>
      </w:r>
    </w:p>
    <w:p w:rsidR="00FF6393"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Pr="00A573E8"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10.9. </w:t>
      </w:r>
      <w:r w:rsidRPr="00A573E8">
        <w:rPr>
          <w:color w:val="000000" w:themeColor="text1"/>
          <w:sz w:val="24"/>
          <w:szCs w:val="24"/>
        </w:rPr>
        <w:t>Na aplicação das sanções serão considerados:</w:t>
      </w:r>
    </w:p>
    <w:p w:rsidR="00FF6393" w:rsidRPr="00A573E8" w:rsidRDefault="00FF6393" w:rsidP="00FF6393">
      <w:pPr>
        <w:numPr>
          <w:ilvl w:val="0"/>
          <w:numId w:val="38"/>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rsidR="00FF6393" w:rsidRPr="00A573E8" w:rsidRDefault="00FF6393" w:rsidP="00FF6393">
      <w:pPr>
        <w:numPr>
          <w:ilvl w:val="0"/>
          <w:numId w:val="38"/>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rsidR="00FF6393" w:rsidRPr="00A573E8" w:rsidRDefault="00FF6393" w:rsidP="00FF6393">
      <w:pPr>
        <w:numPr>
          <w:ilvl w:val="0"/>
          <w:numId w:val="38"/>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rsidR="00FF6393" w:rsidRPr="00A573E8" w:rsidRDefault="00FF6393" w:rsidP="00FF6393">
      <w:pPr>
        <w:numPr>
          <w:ilvl w:val="0"/>
          <w:numId w:val="38"/>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rsidR="00FF6393" w:rsidRPr="00A573E8" w:rsidRDefault="00FF6393" w:rsidP="00FF6393">
      <w:pPr>
        <w:numPr>
          <w:ilvl w:val="0"/>
          <w:numId w:val="38"/>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rsidR="00FF6393"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10.10.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FF6393" w:rsidRPr="00A573E8"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Pr="00CB1FCC"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10.11. </w:t>
      </w:r>
      <w:r w:rsidRPr="00A573E8">
        <w:rPr>
          <w:color w:val="000000" w:themeColor="text1"/>
          <w:sz w:val="24"/>
          <w:szCs w:val="24"/>
        </w:rPr>
        <w:t xml:space="preserve">As sanções de impedimento de licitar e contratar e declaração de inidoneidade para licitar ou contratar são passíveis de reabilitação na forma </w:t>
      </w:r>
      <w:r w:rsidRPr="00CB1FCC">
        <w:rPr>
          <w:color w:val="000000" w:themeColor="text1"/>
          <w:sz w:val="24"/>
          <w:szCs w:val="24"/>
        </w:rPr>
        <w:t xml:space="preserve">do </w:t>
      </w:r>
      <w:hyperlink r:id="rId40" w:anchor="163" w:history="1">
        <w:r w:rsidRPr="00CB1FCC">
          <w:rPr>
            <w:rStyle w:val="Hyperlink"/>
            <w:color w:val="000000" w:themeColor="text1"/>
            <w:sz w:val="24"/>
            <w:szCs w:val="24"/>
            <w:u w:val="none"/>
          </w:rPr>
          <w:t>art. 163 da Lei nº 14.133/21</w:t>
        </w:r>
      </w:hyperlink>
      <w:r w:rsidRPr="00CB1FCC">
        <w:rPr>
          <w:color w:val="000000" w:themeColor="text1"/>
          <w:sz w:val="24"/>
          <w:szCs w:val="24"/>
        </w:rPr>
        <w:t>.</w:t>
      </w:r>
    </w:p>
    <w:p w:rsidR="00FF6393" w:rsidRPr="00200C90" w:rsidRDefault="00FF6393" w:rsidP="00FF639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FF6393" w:rsidRDefault="00FF6393" w:rsidP="00F958E0">
      <w:pPr>
        <w:pStyle w:val="Nivel01"/>
      </w:pPr>
      <w:r w:rsidRPr="00A573E8">
        <w:lastRenderedPageBreak/>
        <w:t xml:space="preserve">CLÁUSULA DÉCIMA </w:t>
      </w:r>
      <w:r>
        <w:t xml:space="preserve">PRIMEIRA </w:t>
      </w:r>
      <w:r w:rsidRPr="00A573E8">
        <w:t>– DA EXTINÇÃO CONTRATUAL</w:t>
      </w:r>
    </w:p>
    <w:p w:rsidR="001B3872" w:rsidRPr="003C3AB5" w:rsidRDefault="001B3872" w:rsidP="001B3872">
      <w:pPr>
        <w:pStyle w:val="Nvel2-Red"/>
        <w:numPr>
          <w:ilvl w:val="0"/>
          <w:numId w:val="0"/>
        </w:numPr>
        <w:tabs>
          <w:tab w:val="left" w:pos="142"/>
          <w:tab w:val="left" w:pos="284"/>
          <w:tab w:val="left" w:pos="426"/>
        </w:tabs>
        <w:spacing w:line="240" w:lineRule="auto"/>
        <w:rPr>
          <w:i w:val="0"/>
          <w:iCs w:val="0"/>
          <w:color w:val="auto"/>
          <w:sz w:val="24"/>
          <w:szCs w:val="24"/>
        </w:rPr>
      </w:pPr>
      <w:r w:rsidRPr="003C3AB5">
        <w:rPr>
          <w:i w:val="0"/>
          <w:iCs w:val="0"/>
          <w:color w:val="auto"/>
          <w:sz w:val="24"/>
          <w:szCs w:val="24"/>
        </w:rPr>
        <w:t>11.1. O contrato será extinto quando cumpridas as obrigações de ambas as partes, ainda que isso ocorra antes do prazo estipulado para tanto.</w:t>
      </w:r>
    </w:p>
    <w:p w:rsidR="001B3872" w:rsidRPr="003C3AB5" w:rsidRDefault="001B3872" w:rsidP="001B3872">
      <w:pPr>
        <w:pStyle w:val="Nvel2-Red"/>
        <w:numPr>
          <w:ilvl w:val="0"/>
          <w:numId w:val="0"/>
        </w:numPr>
        <w:tabs>
          <w:tab w:val="left" w:pos="142"/>
          <w:tab w:val="left" w:pos="284"/>
          <w:tab w:val="left" w:pos="426"/>
        </w:tabs>
        <w:spacing w:line="240" w:lineRule="auto"/>
        <w:rPr>
          <w:i w:val="0"/>
          <w:iCs w:val="0"/>
          <w:color w:val="auto"/>
          <w:sz w:val="24"/>
          <w:szCs w:val="24"/>
        </w:rPr>
      </w:pPr>
      <w:r w:rsidRPr="003C3AB5">
        <w:rPr>
          <w:i w:val="0"/>
          <w:iCs w:val="0"/>
          <w:color w:val="auto"/>
          <w:sz w:val="24"/>
          <w:szCs w:val="24"/>
        </w:rPr>
        <w:t xml:space="preserve">11.2. Se as obrigações não forem cumpridas no </w:t>
      </w:r>
      <w:r w:rsidR="00CA6A2A">
        <w:rPr>
          <w:i w:val="0"/>
          <w:iCs w:val="0"/>
          <w:color w:val="auto"/>
          <w:sz w:val="24"/>
          <w:szCs w:val="24"/>
        </w:rPr>
        <w:t>prazo</w:t>
      </w:r>
      <w:r w:rsidRPr="003C3AB5">
        <w:rPr>
          <w:i w:val="0"/>
          <w:iCs w:val="0"/>
          <w:color w:val="auto"/>
          <w:sz w:val="24"/>
          <w:szCs w:val="24"/>
        </w:rPr>
        <w:t xml:space="preserve"> estipulado, a vigência ficará prorrogada até a conclusão do objeto, caso em que deverá a Administração providenciar a readequação do cronograma fixado para o contrato.</w:t>
      </w:r>
    </w:p>
    <w:p w:rsidR="001B3872" w:rsidRPr="003C3AB5" w:rsidRDefault="001B3872" w:rsidP="001B3872">
      <w:pPr>
        <w:pStyle w:val="Nvel3-R"/>
        <w:numPr>
          <w:ilvl w:val="0"/>
          <w:numId w:val="0"/>
        </w:numPr>
        <w:tabs>
          <w:tab w:val="left" w:pos="142"/>
          <w:tab w:val="left" w:pos="284"/>
          <w:tab w:val="left" w:pos="426"/>
        </w:tabs>
        <w:spacing w:line="240" w:lineRule="auto"/>
        <w:rPr>
          <w:i w:val="0"/>
          <w:iCs w:val="0"/>
          <w:color w:val="auto"/>
          <w:sz w:val="24"/>
          <w:szCs w:val="24"/>
        </w:rPr>
      </w:pPr>
      <w:r w:rsidRPr="003C3AB5">
        <w:rPr>
          <w:i w:val="0"/>
          <w:iCs w:val="0"/>
          <w:color w:val="auto"/>
          <w:sz w:val="24"/>
          <w:szCs w:val="24"/>
        </w:rPr>
        <w:t>12.2.1. Quando a não conclusão do contrato referida no item anterior decorrer de culpa do contratado:</w:t>
      </w:r>
    </w:p>
    <w:p w:rsidR="001B3872" w:rsidRPr="003C3AB5" w:rsidRDefault="001B3872" w:rsidP="001B3872">
      <w:pPr>
        <w:pStyle w:val="PargrafodaLista"/>
        <w:numPr>
          <w:ilvl w:val="0"/>
          <w:numId w:val="45"/>
        </w:numPr>
        <w:tabs>
          <w:tab w:val="left" w:pos="142"/>
          <w:tab w:val="left" w:pos="284"/>
          <w:tab w:val="left" w:pos="426"/>
        </w:tabs>
        <w:suppressAutoHyphens/>
        <w:spacing w:before="120" w:after="120"/>
        <w:ind w:left="0" w:firstLine="0"/>
        <w:jc w:val="both"/>
        <w:rPr>
          <w:rFonts w:ascii="Arial" w:eastAsia="Arial" w:hAnsi="Arial" w:cs="Arial"/>
        </w:rPr>
      </w:pPr>
      <w:proofErr w:type="gramStart"/>
      <w:r w:rsidRPr="003C3AB5">
        <w:rPr>
          <w:rFonts w:ascii="Arial" w:eastAsia="Arial" w:hAnsi="Arial" w:cs="Arial"/>
        </w:rPr>
        <w:t>ficará</w:t>
      </w:r>
      <w:proofErr w:type="gramEnd"/>
      <w:r w:rsidRPr="003C3AB5">
        <w:rPr>
          <w:rFonts w:ascii="Arial" w:eastAsia="Arial" w:hAnsi="Arial" w:cs="Arial"/>
        </w:rPr>
        <w:t xml:space="preserve"> ele constituído em mora, sendo-lhe aplicáveis as respectivas sanções administrativas; e  </w:t>
      </w:r>
    </w:p>
    <w:p w:rsidR="001B3872" w:rsidRPr="003C3AB5" w:rsidRDefault="001B3872" w:rsidP="001B3872">
      <w:pPr>
        <w:pStyle w:val="PargrafodaLista"/>
        <w:tabs>
          <w:tab w:val="left" w:pos="142"/>
          <w:tab w:val="left" w:pos="284"/>
          <w:tab w:val="left" w:pos="426"/>
        </w:tabs>
        <w:suppressAutoHyphens/>
        <w:spacing w:before="120" w:after="120"/>
        <w:ind w:left="0"/>
        <w:jc w:val="both"/>
        <w:rPr>
          <w:rFonts w:ascii="Arial" w:eastAsia="Arial" w:hAnsi="Arial" w:cs="Arial"/>
        </w:rPr>
      </w:pPr>
    </w:p>
    <w:p w:rsidR="001B3872" w:rsidRPr="003C3AB5" w:rsidRDefault="001B3872" w:rsidP="001B3872">
      <w:pPr>
        <w:pStyle w:val="PargrafodaLista"/>
        <w:numPr>
          <w:ilvl w:val="0"/>
          <w:numId w:val="45"/>
        </w:numPr>
        <w:tabs>
          <w:tab w:val="left" w:pos="142"/>
          <w:tab w:val="left" w:pos="284"/>
          <w:tab w:val="left" w:pos="426"/>
        </w:tabs>
        <w:suppressAutoHyphens/>
        <w:spacing w:before="120" w:after="120"/>
        <w:ind w:left="0" w:firstLine="0"/>
        <w:jc w:val="both"/>
        <w:rPr>
          <w:rFonts w:ascii="Arial" w:eastAsia="Arial" w:hAnsi="Arial" w:cs="Arial"/>
        </w:rPr>
      </w:pPr>
      <w:proofErr w:type="gramStart"/>
      <w:r w:rsidRPr="003C3AB5">
        <w:rPr>
          <w:rFonts w:ascii="Arial" w:eastAsia="Arial" w:hAnsi="Arial" w:cs="Arial"/>
        </w:rPr>
        <w:t>poderá</w:t>
      </w:r>
      <w:proofErr w:type="gramEnd"/>
      <w:r w:rsidRPr="003C3AB5">
        <w:rPr>
          <w:rFonts w:ascii="Arial" w:eastAsia="Arial" w:hAnsi="Arial" w:cs="Arial"/>
        </w:rPr>
        <w:t xml:space="preserve"> a Administração optar pela extinção do contrato e, nesse caso, adotará as medidas admitidas em lei para a continuidade da execução contratual.</w:t>
      </w:r>
    </w:p>
    <w:p w:rsidR="00FF6393" w:rsidRPr="0026657B" w:rsidRDefault="00FF6393" w:rsidP="00FF6393">
      <w:pPr>
        <w:pStyle w:val="Nvel3-R"/>
        <w:numPr>
          <w:ilvl w:val="0"/>
          <w:numId w:val="0"/>
        </w:numPr>
        <w:tabs>
          <w:tab w:val="left" w:pos="142"/>
          <w:tab w:val="left" w:pos="284"/>
          <w:tab w:val="left" w:pos="426"/>
        </w:tabs>
        <w:spacing w:before="0" w:after="0" w:line="240" w:lineRule="auto"/>
        <w:rPr>
          <w:color w:val="000000"/>
        </w:rPr>
      </w:pPr>
    </w:p>
    <w:p w:rsidR="00FF6393" w:rsidRDefault="00FF6393" w:rsidP="00FF6393">
      <w:pPr>
        <w:pStyle w:val="Nivel2"/>
        <w:numPr>
          <w:ilvl w:val="0"/>
          <w:numId w:val="0"/>
        </w:numPr>
        <w:tabs>
          <w:tab w:val="left" w:pos="567"/>
          <w:tab w:val="left" w:pos="851"/>
        </w:tabs>
        <w:spacing w:before="0" w:after="0" w:line="240" w:lineRule="auto"/>
        <w:rPr>
          <w:color w:val="auto"/>
          <w:sz w:val="24"/>
          <w:szCs w:val="24"/>
        </w:rPr>
      </w:pPr>
      <w:r w:rsidRPr="00D63560">
        <w:rPr>
          <w:sz w:val="24"/>
          <w:szCs w:val="24"/>
        </w:rPr>
        <w:t>1</w:t>
      </w:r>
      <w:r>
        <w:rPr>
          <w:sz w:val="24"/>
          <w:szCs w:val="24"/>
        </w:rPr>
        <w:t>1</w:t>
      </w:r>
      <w:r w:rsidRPr="00D63560">
        <w:rPr>
          <w:sz w:val="24"/>
          <w:szCs w:val="24"/>
        </w:rPr>
        <w:t xml:space="preserve">.3. O contrato poderá ser extinto antes de cumpridas as obrigações nele estipuladas, ou </w:t>
      </w:r>
      <w:r w:rsidRPr="00CB1FCC">
        <w:rPr>
          <w:sz w:val="24"/>
          <w:szCs w:val="24"/>
        </w:rPr>
        <w:t xml:space="preserve">antes do prazo nele fixado, por algum dos motivos previstos no </w:t>
      </w:r>
      <w:hyperlink r:id="rId41" w:anchor="art137" w:history="1">
        <w:r w:rsidRPr="00CB1FCC">
          <w:rPr>
            <w:rStyle w:val="Hyperlink"/>
            <w:color w:val="auto"/>
            <w:sz w:val="24"/>
            <w:szCs w:val="24"/>
            <w:u w:val="none"/>
          </w:rPr>
          <w:t>artigo 137 da Lei nº 14.133/21</w:t>
        </w:r>
      </w:hyperlink>
      <w:r w:rsidRPr="00200C90">
        <w:rPr>
          <w:color w:val="auto"/>
          <w:sz w:val="24"/>
          <w:szCs w:val="24"/>
        </w:rPr>
        <w:t>, bem como amigavelmente, assegurados o contraditório e a ampla defesa.</w:t>
      </w:r>
    </w:p>
    <w:p w:rsidR="00CB1FCC" w:rsidRPr="00200C90" w:rsidRDefault="00CB1FCC" w:rsidP="00FF6393">
      <w:pPr>
        <w:pStyle w:val="Nivel2"/>
        <w:numPr>
          <w:ilvl w:val="0"/>
          <w:numId w:val="0"/>
        </w:numPr>
        <w:tabs>
          <w:tab w:val="left" w:pos="567"/>
          <w:tab w:val="left" w:pos="851"/>
        </w:tabs>
        <w:spacing w:before="0" w:after="0" w:line="240" w:lineRule="auto"/>
        <w:rPr>
          <w:color w:val="auto"/>
          <w:sz w:val="24"/>
          <w:szCs w:val="24"/>
        </w:rPr>
      </w:pPr>
    </w:p>
    <w:p w:rsidR="00FF6393" w:rsidRPr="00200C90" w:rsidRDefault="00FF6393" w:rsidP="00FF6393">
      <w:pPr>
        <w:pStyle w:val="Nivel3"/>
        <w:numPr>
          <w:ilvl w:val="0"/>
          <w:numId w:val="0"/>
        </w:numPr>
        <w:tabs>
          <w:tab w:val="left" w:pos="567"/>
          <w:tab w:val="left" w:pos="851"/>
        </w:tabs>
        <w:spacing w:before="0" w:after="0" w:line="240" w:lineRule="auto"/>
        <w:rPr>
          <w:color w:val="auto"/>
          <w:sz w:val="24"/>
          <w:szCs w:val="24"/>
        </w:rPr>
      </w:pPr>
      <w:r w:rsidRPr="00200C90">
        <w:rPr>
          <w:color w:val="auto"/>
          <w:sz w:val="24"/>
          <w:szCs w:val="24"/>
        </w:rPr>
        <w:t>1</w:t>
      </w:r>
      <w:r>
        <w:rPr>
          <w:color w:val="auto"/>
          <w:sz w:val="24"/>
          <w:szCs w:val="24"/>
        </w:rPr>
        <w:t>1</w:t>
      </w:r>
      <w:r w:rsidRPr="00200C90">
        <w:rPr>
          <w:color w:val="auto"/>
          <w:sz w:val="24"/>
          <w:szCs w:val="24"/>
        </w:rPr>
        <w:t xml:space="preserve">.3.1. Nesta hipótese, aplicam-se também os </w:t>
      </w:r>
      <w:hyperlink r:id="rId42" w:anchor="art138" w:history="1">
        <w:r w:rsidRPr="001B3872">
          <w:rPr>
            <w:rStyle w:val="Hyperlink"/>
            <w:color w:val="auto"/>
            <w:sz w:val="24"/>
            <w:szCs w:val="24"/>
            <w:u w:val="none"/>
          </w:rPr>
          <w:t>artigos 138 e 139 da mesma Lei</w:t>
        </w:r>
      </w:hyperlink>
      <w:r w:rsidRPr="001B3872">
        <w:rPr>
          <w:color w:val="auto"/>
          <w:sz w:val="24"/>
          <w:szCs w:val="24"/>
        </w:rPr>
        <w:t>.</w:t>
      </w:r>
    </w:p>
    <w:p w:rsidR="00FF6393" w:rsidRPr="00200C90" w:rsidRDefault="00FF6393" w:rsidP="00FF6393">
      <w:pPr>
        <w:pStyle w:val="Nivel3"/>
        <w:numPr>
          <w:ilvl w:val="0"/>
          <w:numId w:val="0"/>
        </w:numPr>
        <w:tabs>
          <w:tab w:val="left" w:pos="567"/>
          <w:tab w:val="left" w:pos="851"/>
        </w:tabs>
        <w:spacing w:before="0" w:after="0" w:line="240" w:lineRule="auto"/>
        <w:rPr>
          <w:sz w:val="24"/>
          <w:szCs w:val="24"/>
        </w:rPr>
      </w:pPr>
    </w:p>
    <w:p w:rsidR="00FF6393" w:rsidRDefault="00FF6393" w:rsidP="00FF6393">
      <w:pPr>
        <w:pStyle w:val="Nivel3"/>
        <w:numPr>
          <w:ilvl w:val="0"/>
          <w:numId w:val="0"/>
        </w:numPr>
        <w:tabs>
          <w:tab w:val="left" w:pos="567"/>
          <w:tab w:val="left" w:pos="851"/>
        </w:tabs>
        <w:spacing w:before="0" w:after="0" w:line="240" w:lineRule="auto"/>
        <w:rPr>
          <w:sz w:val="24"/>
          <w:szCs w:val="24"/>
        </w:rPr>
      </w:pPr>
      <w:r w:rsidRPr="00200C90">
        <w:rPr>
          <w:sz w:val="24"/>
          <w:szCs w:val="24"/>
        </w:rPr>
        <w:t>1</w:t>
      </w:r>
      <w:r>
        <w:rPr>
          <w:sz w:val="24"/>
          <w:szCs w:val="24"/>
        </w:rPr>
        <w:t>1</w:t>
      </w:r>
      <w:r w:rsidRPr="00200C90">
        <w:rPr>
          <w:sz w:val="24"/>
          <w:szCs w:val="24"/>
        </w:rPr>
        <w:t>.4. A alteração social ou a modificação da finalidade ou da estrutura da empresa não ensejará a extinção se</w:t>
      </w:r>
      <w:r w:rsidRPr="00D63560">
        <w:rPr>
          <w:sz w:val="24"/>
          <w:szCs w:val="24"/>
        </w:rPr>
        <w:t xml:space="preserve"> não restringir sua capacidade de concluir o contrato.</w:t>
      </w:r>
    </w:p>
    <w:p w:rsidR="00CB1FCC" w:rsidRDefault="00CB1FCC" w:rsidP="00FF6393">
      <w:pPr>
        <w:pStyle w:val="Nivel3"/>
        <w:numPr>
          <w:ilvl w:val="0"/>
          <w:numId w:val="0"/>
        </w:numPr>
        <w:tabs>
          <w:tab w:val="left" w:pos="567"/>
          <w:tab w:val="left" w:pos="851"/>
        </w:tabs>
        <w:spacing w:before="0" w:after="0" w:line="240" w:lineRule="auto"/>
        <w:rPr>
          <w:sz w:val="24"/>
          <w:szCs w:val="24"/>
        </w:rPr>
      </w:pPr>
    </w:p>
    <w:p w:rsidR="00FF6393" w:rsidRDefault="00FF6393" w:rsidP="00FF6393">
      <w:pPr>
        <w:pStyle w:val="Nivel4"/>
        <w:numPr>
          <w:ilvl w:val="0"/>
          <w:numId w:val="0"/>
        </w:numPr>
        <w:tabs>
          <w:tab w:val="left" w:pos="567"/>
          <w:tab w:val="left" w:pos="851"/>
        </w:tabs>
        <w:spacing w:before="0" w:after="0" w:line="240" w:lineRule="auto"/>
        <w:rPr>
          <w:color w:val="000000"/>
          <w:sz w:val="24"/>
          <w:szCs w:val="24"/>
        </w:rPr>
      </w:pPr>
      <w:r w:rsidRPr="00D63560">
        <w:rPr>
          <w:color w:val="000000"/>
          <w:sz w:val="24"/>
          <w:szCs w:val="24"/>
        </w:rPr>
        <w:t>1</w:t>
      </w:r>
      <w:r>
        <w:rPr>
          <w:color w:val="000000"/>
          <w:sz w:val="24"/>
          <w:szCs w:val="24"/>
        </w:rPr>
        <w:t>1</w:t>
      </w:r>
      <w:r w:rsidRPr="00D63560">
        <w:rPr>
          <w:color w:val="000000"/>
          <w:sz w:val="24"/>
          <w:szCs w:val="24"/>
        </w:rPr>
        <w:t>.4.1. Se a operação implicar mudança da pessoa jurídica contratada, deverá ser formalizado termo aditivo para alteração subjetiva.</w:t>
      </w:r>
    </w:p>
    <w:p w:rsidR="00FF6393" w:rsidRPr="00D63560" w:rsidRDefault="00FF6393" w:rsidP="00FF6393">
      <w:pPr>
        <w:pStyle w:val="Nivel4"/>
        <w:numPr>
          <w:ilvl w:val="0"/>
          <w:numId w:val="0"/>
        </w:numPr>
        <w:tabs>
          <w:tab w:val="left" w:pos="567"/>
          <w:tab w:val="left" w:pos="851"/>
        </w:tabs>
        <w:spacing w:before="0" w:after="0" w:line="240" w:lineRule="auto"/>
        <w:rPr>
          <w:color w:val="000000"/>
          <w:sz w:val="24"/>
          <w:szCs w:val="24"/>
        </w:rPr>
      </w:pPr>
    </w:p>
    <w:p w:rsidR="00FF6393" w:rsidRPr="00D63560" w:rsidRDefault="00FF6393" w:rsidP="00FF6393">
      <w:pPr>
        <w:pStyle w:val="Nivel2"/>
        <w:numPr>
          <w:ilvl w:val="0"/>
          <w:numId w:val="0"/>
        </w:numPr>
        <w:tabs>
          <w:tab w:val="left" w:pos="567"/>
          <w:tab w:val="left" w:pos="851"/>
        </w:tabs>
        <w:spacing w:before="0" w:after="0" w:line="240" w:lineRule="auto"/>
        <w:rPr>
          <w:sz w:val="24"/>
          <w:szCs w:val="24"/>
        </w:rPr>
      </w:pPr>
      <w:r w:rsidRPr="00D63560">
        <w:rPr>
          <w:sz w:val="24"/>
          <w:szCs w:val="24"/>
        </w:rPr>
        <w:t>1</w:t>
      </w:r>
      <w:r>
        <w:rPr>
          <w:sz w:val="24"/>
          <w:szCs w:val="24"/>
        </w:rPr>
        <w:t>1</w:t>
      </w:r>
      <w:r w:rsidRPr="00D63560">
        <w:rPr>
          <w:sz w:val="24"/>
          <w:szCs w:val="24"/>
        </w:rPr>
        <w:t>.5.</w:t>
      </w:r>
      <w:r>
        <w:rPr>
          <w:sz w:val="24"/>
          <w:szCs w:val="24"/>
        </w:rPr>
        <w:t xml:space="preserve"> </w:t>
      </w:r>
      <w:r w:rsidRPr="00D63560">
        <w:rPr>
          <w:sz w:val="24"/>
          <w:szCs w:val="24"/>
        </w:rPr>
        <w:t>O termo de extinção, sempre que possível, será precedido:</w:t>
      </w:r>
    </w:p>
    <w:p w:rsidR="00FF6393" w:rsidRPr="00D63560" w:rsidRDefault="00FF6393" w:rsidP="00FF6393">
      <w:pPr>
        <w:pStyle w:val="Nivel3"/>
        <w:numPr>
          <w:ilvl w:val="0"/>
          <w:numId w:val="35"/>
        </w:numPr>
        <w:tabs>
          <w:tab w:val="left" w:pos="567"/>
          <w:tab w:val="left" w:pos="851"/>
        </w:tabs>
        <w:spacing w:before="0" w:after="0" w:line="240" w:lineRule="auto"/>
        <w:rPr>
          <w:sz w:val="24"/>
          <w:szCs w:val="24"/>
        </w:rPr>
      </w:pPr>
      <w:r w:rsidRPr="00D63560">
        <w:rPr>
          <w:sz w:val="24"/>
          <w:szCs w:val="24"/>
        </w:rPr>
        <w:t>Balanço dos eventos contratuais já cumpridos ou parcialmente cumpridos;</w:t>
      </w:r>
    </w:p>
    <w:p w:rsidR="00FF6393" w:rsidRPr="00D63560" w:rsidRDefault="00FF6393" w:rsidP="00FF6393">
      <w:pPr>
        <w:pStyle w:val="Nivel3"/>
        <w:numPr>
          <w:ilvl w:val="0"/>
          <w:numId w:val="35"/>
        </w:numPr>
        <w:tabs>
          <w:tab w:val="left" w:pos="567"/>
          <w:tab w:val="left" w:pos="851"/>
        </w:tabs>
        <w:spacing w:before="0" w:after="0" w:line="240" w:lineRule="auto"/>
        <w:rPr>
          <w:sz w:val="24"/>
          <w:szCs w:val="24"/>
        </w:rPr>
      </w:pPr>
      <w:r w:rsidRPr="00D63560">
        <w:rPr>
          <w:sz w:val="24"/>
          <w:szCs w:val="24"/>
        </w:rPr>
        <w:t>Relação dos pagamentos já efetuados e ainda devidos;</w:t>
      </w:r>
    </w:p>
    <w:p w:rsidR="00FF6393" w:rsidRDefault="00FF6393" w:rsidP="00FF6393">
      <w:pPr>
        <w:pStyle w:val="Nivel3"/>
        <w:numPr>
          <w:ilvl w:val="0"/>
          <w:numId w:val="35"/>
        </w:numPr>
        <w:tabs>
          <w:tab w:val="left" w:pos="567"/>
          <w:tab w:val="left" w:pos="851"/>
        </w:tabs>
        <w:spacing w:before="0" w:after="0" w:line="240" w:lineRule="auto"/>
        <w:rPr>
          <w:sz w:val="24"/>
          <w:szCs w:val="24"/>
        </w:rPr>
      </w:pPr>
      <w:r w:rsidRPr="00D63560">
        <w:rPr>
          <w:sz w:val="24"/>
          <w:szCs w:val="24"/>
        </w:rPr>
        <w:t>Indenizações e multas.</w:t>
      </w:r>
    </w:p>
    <w:p w:rsidR="00FF6393" w:rsidRPr="00D63560" w:rsidRDefault="00FF6393" w:rsidP="00FF6393">
      <w:pPr>
        <w:pStyle w:val="Nivel3"/>
        <w:numPr>
          <w:ilvl w:val="0"/>
          <w:numId w:val="0"/>
        </w:numPr>
        <w:tabs>
          <w:tab w:val="left" w:pos="567"/>
          <w:tab w:val="left" w:pos="851"/>
        </w:tabs>
        <w:spacing w:before="0" w:after="0" w:line="240" w:lineRule="auto"/>
        <w:ind w:left="720"/>
        <w:rPr>
          <w:sz w:val="24"/>
          <w:szCs w:val="24"/>
        </w:rPr>
      </w:pPr>
    </w:p>
    <w:p w:rsidR="00FF6393" w:rsidRDefault="00FF6393" w:rsidP="00FF6393">
      <w:pPr>
        <w:pStyle w:val="Nivel2"/>
        <w:numPr>
          <w:ilvl w:val="0"/>
          <w:numId w:val="0"/>
        </w:numPr>
        <w:tabs>
          <w:tab w:val="left" w:pos="567"/>
          <w:tab w:val="left" w:pos="851"/>
        </w:tabs>
        <w:spacing w:before="0" w:after="0" w:line="240" w:lineRule="auto"/>
        <w:rPr>
          <w:sz w:val="24"/>
          <w:szCs w:val="24"/>
        </w:rPr>
      </w:pPr>
      <w:r w:rsidRPr="00D63560">
        <w:rPr>
          <w:sz w:val="24"/>
          <w:szCs w:val="24"/>
        </w:rPr>
        <w:t>1</w:t>
      </w:r>
      <w:r>
        <w:rPr>
          <w:sz w:val="24"/>
          <w:szCs w:val="24"/>
        </w:rPr>
        <w:t>1</w:t>
      </w:r>
      <w:r w:rsidRPr="00D63560">
        <w:rPr>
          <w:sz w:val="24"/>
          <w:szCs w:val="24"/>
        </w:rPr>
        <w:t xml:space="preserve">.6. A extinção do contrato não configura óbice para o reconhecimento do desequilíbrio econômico-financeiro, hipótese em que será concedida indenização por meio de termo indenizatório. </w:t>
      </w:r>
    </w:p>
    <w:p w:rsidR="00FF6393" w:rsidRPr="00D63560" w:rsidRDefault="00FF6393" w:rsidP="00FF6393">
      <w:pPr>
        <w:pStyle w:val="Nivel2"/>
        <w:numPr>
          <w:ilvl w:val="0"/>
          <w:numId w:val="0"/>
        </w:numPr>
        <w:tabs>
          <w:tab w:val="left" w:pos="567"/>
          <w:tab w:val="left" w:pos="851"/>
        </w:tabs>
        <w:spacing w:before="0" w:after="0" w:line="240" w:lineRule="auto"/>
        <w:rPr>
          <w:sz w:val="24"/>
          <w:szCs w:val="24"/>
        </w:rPr>
      </w:pPr>
    </w:p>
    <w:p w:rsidR="00FF6393" w:rsidRPr="00D63560" w:rsidRDefault="00FF6393" w:rsidP="00FF6393">
      <w:pPr>
        <w:pStyle w:val="Nivel2"/>
        <w:numPr>
          <w:ilvl w:val="0"/>
          <w:numId w:val="0"/>
        </w:numPr>
        <w:tabs>
          <w:tab w:val="left" w:pos="567"/>
          <w:tab w:val="left" w:pos="851"/>
        </w:tabs>
        <w:spacing w:before="0" w:after="0" w:line="240" w:lineRule="auto"/>
        <w:rPr>
          <w:sz w:val="24"/>
          <w:szCs w:val="24"/>
        </w:rPr>
      </w:pPr>
      <w:r>
        <w:rPr>
          <w:sz w:val="24"/>
          <w:szCs w:val="24"/>
        </w:rPr>
        <w:t>11</w:t>
      </w:r>
      <w:r w:rsidRPr="00D63560">
        <w:rPr>
          <w:sz w:val="24"/>
          <w:szCs w:val="24"/>
        </w:rPr>
        <w:t>.7.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FF6393" w:rsidRPr="00D63560" w:rsidRDefault="00FF6393" w:rsidP="00FF6393">
      <w:pPr>
        <w:rPr>
          <w:rFonts w:ascii="Arial" w:hAnsi="Arial" w:cs="Arial"/>
          <w:lang w:eastAsia="en-US"/>
        </w:rPr>
      </w:pPr>
    </w:p>
    <w:p w:rsidR="00FF6393" w:rsidRDefault="00FF6393" w:rsidP="00F958E0">
      <w:pPr>
        <w:pStyle w:val="Nivel01"/>
      </w:pPr>
      <w:r w:rsidRPr="00D63560">
        <w:t xml:space="preserve">CLÁUSULA DÉCIMA </w:t>
      </w:r>
      <w:r>
        <w:t>SEGUNDA</w:t>
      </w:r>
      <w:r w:rsidRPr="00D63560">
        <w:t xml:space="preserve"> – DOTAÇÃO ORÇAMENTÁRIA </w:t>
      </w:r>
    </w:p>
    <w:p w:rsidR="00FF6393" w:rsidRPr="00835A40" w:rsidRDefault="00FF6393" w:rsidP="00FF6393"/>
    <w:p w:rsidR="00FF6393" w:rsidRPr="00D63560" w:rsidRDefault="00FF6393" w:rsidP="00FF6393">
      <w:pPr>
        <w:pStyle w:val="Nivel2"/>
        <w:numPr>
          <w:ilvl w:val="0"/>
          <w:numId w:val="0"/>
        </w:numPr>
        <w:tabs>
          <w:tab w:val="left" w:pos="426"/>
          <w:tab w:val="left" w:pos="567"/>
        </w:tabs>
        <w:spacing w:before="0" w:after="0" w:line="240" w:lineRule="auto"/>
        <w:rPr>
          <w:sz w:val="24"/>
          <w:szCs w:val="24"/>
        </w:rPr>
      </w:pPr>
      <w:r>
        <w:rPr>
          <w:sz w:val="24"/>
          <w:szCs w:val="24"/>
        </w:rPr>
        <w:lastRenderedPageBreak/>
        <w:t xml:space="preserve">12.1. </w:t>
      </w:r>
      <w:r w:rsidRPr="00D63560">
        <w:rPr>
          <w:sz w:val="24"/>
          <w:szCs w:val="24"/>
        </w:rPr>
        <w:t>As despesas decorrentes da presente contratação correrão à conta de recursos específicos consignados no Orçamento deste exercício, na dotação abaixo discriminada:</w:t>
      </w:r>
    </w:p>
    <w:tbl>
      <w:tblPr>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1114"/>
        <w:gridCol w:w="1718"/>
        <w:gridCol w:w="1276"/>
        <w:gridCol w:w="1705"/>
        <w:gridCol w:w="1701"/>
      </w:tblGrid>
      <w:tr w:rsidR="00C17486" w:rsidRPr="00B623E1" w:rsidTr="00C17486">
        <w:trPr>
          <w:trHeight w:val="360"/>
        </w:trPr>
        <w:tc>
          <w:tcPr>
            <w:tcW w:w="2120" w:type="dxa"/>
            <w:tcBorders>
              <w:right w:val="single" w:sz="4" w:space="0" w:color="auto"/>
            </w:tcBorders>
            <w:shd w:val="clear" w:color="auto" w:fill="E36C0A" w:themeFill="accent6" w:themeFillShade="BF"/>
          </w:tcPr>
          <w:p w:rsidR="00C17486" w:rsidRPr="00B623E1" w:rsidRDefault="00C17486" w:rsidP="00C17486">
            <w:pPr>
              <w:pStyle w:val="TableParagraph"/>
              <w:ind w:left="50" w:hanging="245"/>
              <w:rPr>
                <w:bCs/>
                <w:color w:val="FFFFFF" w:themeColor="background1"/>
                <w:sz w:val="20"/>
              </w:rPr>
            </w:pPr>
            <w:r w:rsidRPr="00B623E1">
              <w:rPr>
                <w:bCs/>
                <w:color w:val="FFFFFF" w:themeColor="background1"/>
                <w:sz w:val="20"/>
              </w:rPr>
              <w:t>Secretaria</w:t>
            </w:r>
          </w:p>
        </w:tc>
        <w:tc>
          <w:tcPr>
            <w:tcW w:w="1114" w:type="dxa"/>
            <w:tcBorders>
              <w:left w:val="single" w:sz="4" w:space="0" w:color="auto"/>
            </w:tcBorders>
            <w:shd w:val="clear" w:color="auto" w:fill="E36C0A" w:themeFill="accent6" w:themeFillShade="BF"/>
          </w:tcPr>
          <w:p w:rsidR="00C17486" w:rsidRPr="00B623E1" w:rsidRDefault="00C17486" w:rsidP="00C17486">
            <w:pPr>
              <w:pStyle w:val="TableParagraph"/>
              <w:rPr>
                <w:bCs/>
                <w:color w:val="FFFFFF" w:themeColor="background1"/>
                <w:sz w:val="20"/>
              </w:rPr>
            </w:pPr>
            <w:r w:rsidRPr="00B623E1">
              <w:rPr>
                <w:bCs/>
                <w:color w:val="FFFFFF" w:themeColor="background1"/>
                <w:sz w:val="20"/>
              </w:rPr>
              <w:t>Ficha</w:t>
            </w:r>
          </w:p>
        </w:tc>
        <w:tc>
          <w:tcPr>
            <w:tcW w:w="1718" w:type="dxa"/>
            <w:shd w:val="clear" w:color="auto" w:fill="E36C0A" w:themeFill="accent6" w:themeFillShade="BF"/>
          </w:tcPr>
          <w:p w:rsidR="00C17486" w:rsidRPr="00B623E1" w:rsidRDefault="00C17486" w:rsidP="00C17486">
            <w:pPr>
              <w:pStyle w:val="TableParagraph"/>
              <w:rPr>
                <w:bCs/>
                <w:color w:val="FFFFFF" w:themeColor="background1"/>
                <w:sz w:val="20"/>
              </w:rPr>
            </w:pPr>
            <w:r w:rsidRPr="00B623E1">
              <w:rPr>
                <w:bCs/>
                <w:color w:val="FFFFFF" w:themeColor="background1"/>
                <w:sz w:val="20"/>
              </w:rPr>
              <w:t>Gestão/Unidade Orçamentária</w:t>
            </w:r>
          </w:p>
        </w:tc>
        <w:tc>
          <w:tcPr>
            <w:tcW w:w="1276" w:type="dxa"/>
            <w:shd w:val="clear" w:color="auto" w:fill="E36C0A" w:themeFill="accent6" w:themeFillShade="BF"/>
          </w:tcPr>
          <w:p w:rsidR="00C17486" w:rsidRPr="00B623E1" w:rsidRDefault="00C17486" w:rsidP="00C17486">
            <w:pPr>
              <w:pStyle w:val="TableParagraph"/>
              <w:ind w:left="-90"/>
              <w:rPr>
                <w:bCs/>
                <w:color w:val="FFFFFF" w:themeColor="background1"/>
                <w:sz w:val="20"/>
              </w:rPr>
            </w:pPr>
            <w:r w:rsidRPr="00B623E1">
              <w:rPr>
                <w:bCs/>
                <w:color w:val="FFFFFF" w:themeColor="background1"/>
                <w:sz w:val="20"/>
              </w:rPr>
              <w:t>Fonte de Recursos</w:t>
            </w:r>
          </w:p>
        </w:tc>
        <w:tc>
          <w:tcPr>
            <w:tcW w:w="1705" w:type="dxa"/>
            <w:shd w:val="clear" w:color="auto" w:fill="E36C0A" w:themeFill="accent6" w:themeFillShade="BF"/>
          </w:tcPr>
          <w:p w:rsidR="00C17486" w:rsidRPr="00B623E1" w:rsidRDefault="00C17486" w:rsidP="00C17486">
            <w:pPr>
              <w:pStyle w:val="TableParagraph"/>
              <w:ind w:left="-90"/>
              <w:rPr>
                <w:bCs/>
                <w:color w:val="FFFFFF" w:themeColor="background1"/>
                <w:sz w:val="20"/>
              </w:rPr>
            </w:pPr>
            <w:r w:rsidRPr="00B623E1">
              <w:rPr>
                <w:bCs/>
                <w:color w:val="FFFFFF" w:themeColor="background1"/>
                <w:sz w:val="20"/>
              </w:rPr>
              <w:t>Atividade/Projeto</w:t>
            </w:r>
          </w:p>
        </w:tc>
        <w:tc>
          <w:tcPr>
            <w:tcW w:w="1701" w:type="dxa"/>
            <w:shd w:val="clear" w:color="auto" w:fill="E36C0A" w:themeFill="accent6" w:themeFillShade="BF"/>
          </w:tcPr>
          <w:p w:rsidR="00C17486" w:rsidRPr="00B623E1" w:rsidRDefault="00C17486" w:rsidP="00C17486">
            <w:pPr>
              <w:pStyle w:val="TableParagraph"/>
              <w:rPr>
                <w:bCs/>
                <w:color w:val="FFFFFF" w:themeColor="background1"/>
                <w:sz w:val="20"/>
              </w:rPr>
            </w:pPr>
            <w:r w:rsidRPr="00B623E1">
              <w:rPr>
                <w:bCs/>
                <w:color w:val="FFFFFF" w:themeColor="background1"/>
                <w:sz w:val="20"/>
              </w:rPr>
              <w:t>Elemento de Despesa</w:t>
            </w:r>
          </w:p>
        </w:tc>
      </w:tr>
      <w:tr w:rsidR="00C17486" w:rsidRPr="00B623E1" w:rsidTr="00C17486">
        <w:trPr>
          <w:trHeight w:val="252"/>
        </w:trPr>
        <w:tc>
          <w:tcPr>
            <w:tcW w:w="2120" w:type="dxa"/>
            <w:tcBorders>
              <w:right w:val="single" w:sz="4" w:space="0" w:color="auto"/>
            </w:tcBorders>
            <w:shd w:val="clear" w:color="auto" w:fill="auto"/>
          </w:tcPr>
          <w:p w:rsidR="00C17486" w:rsidRPr="00B623E1" w:rsidRDefault="00C17486" w:rsidP="00C17486">
            <w:pPr>
              <w:pStyle w:val="TableParagraph"/>
              <w:spacing w:line="233" w:lineRule="exact"/>
              <w:rPr>
                <w:sz w:val="20"/>
              </w:rPr>
            </w:pPr>
            <w:r w:rsidRPr="00B623E1">
              <w:rPr>
                <w:sz w:val="20"/>
              </w:rPr>
              <w:t>10</w:t>
            </w:r>
          </w:p>
        </w:tc>
        <w:tc>
          <w:tcPr>
            <w:tcW w:w="1114" w:type="dxa"/>
            <w:tcBorders>
              <w:left w:val="single" w:sz="4" w:space="0" w:color="auto"/>
            </w:tcBorders>
            <w:shd w:val="clear" w:color="auto" w:fill="auto"/>
          </w:tcPr>
          <w:p w:rsidR="00C17486" w:rsidRPr="00B623E1" w:rsidRDefault="00C17486" w:rsidP="00C17486">
            <w:pPr>
              <w:pStyle w:val="TableParagraph"/>
              <w:spacing w:line="233" w:lineRule="exact"/>
              <w:rPr>
                <w:sz w:val="20"/>
              </w:rPr>
            </w:pPr>
            <w:r w:rsidRPr="00B623E1">
              <w:rPr>
                <w:sz w:val="20"/>
              </w:rPr>
              <w:t>807</w:t>
            </w:r>
          </w:p>
        </w:tc>
        <w:tc>
          <w:tcPr>
            <w:tcW w:w="1718" w:type="dxa"/>
            <w:shd w:val="clear" w:color="auto" w:fill="auto"/>
          </w:tcPr>
          <w:p w:rsidR="00C17486" w:rsidRPr="00B623E1" w:rsidRDefault="00C17486" w:rsidP="00C17486">
            <w:pPr>
              <w:pStyle w:val="TableParagraph"/>
              <w:spacing w:line="233" w:lineRule="exact"/>
              <w:rPr>
                <w:sz w:val="20"/>
              </w:rPr>
            </w:pPr>
            <w:r w:rsidRPr="00B623E1">
              <w:rPr>
                <w:bCs/>
                <w:sz w:val="20"/>
              </w:rPr>
              <w:t>0210</w:t>
            </w:r>
          </w:p>
        </w:tc>
        <w:tc>
          <w:tcPr>
            <w:tcW w:w="1276" w:type="dxa"/>
          </w:tcPr>
          <w:p w:rsidR="00C17486" w:rsidRPr="00B623E1" w:rsidRDefault="00C17486" w:rsidP="00C17486">
            <w:pPr>
              <w:pStyle w:val="TableParagraph"/>
              <w:spacing w:line="233" w:lineRule="exact"/>
              <w:rPr>
                <w:sz w:val="20"/>
              </w:rPr>
            </w:pPr>
            <w:r w:rsidRPr="00B623E1">
              <w:rPr>
                <w:sz w:val="20"/>
              </w:rPr>
              <w:t>1621</w:t>
            </w:r>
          </w:p>
        </w:tc>
        <w:tc>
          <w:tcPr>
            <w:tcW w:w="1705" w:type="dxa"/>
            <w:shd w:val="clear" w:color="auto" w:fill="auto"/>
          </w:tcPr>
          <w:p w:rsidR="00C17486" w:rsidRPr="00B623E1" w:rsidRDefault="00C17486" w:rsidP="00C17486">
            <w:pPr>
              <w:pStyle w:val="TableParagraph"/>
              <w:spacing w:line="233" w:lineRule="exact"/>
              <w:rPr>
                <w:sz w:val="20"/>
              </w:rPr>
            </w:pPr>
            <w:r w:rsidRPr="00B623E1">
              <w:rPr>
                <w:sz w:val="20"/>
              </w:rPr>
              <w:t>1385</w:t>
            </w:r>
          </w:p>
        </w:tc>
        <w:tc>
          <w:tcPr>
            <w:tcW w:w="1701" w:type="dxa"/>
            <w:shd w:val="clear" w:color="auto" w:fill="auto"/>
          </w:tcPr>
          <w:p w:rsidR="00C17486" w:rsidRPr="00B623E1" w:rsidRDefault="00C17486" w:rsidP="00C17486">
            <w:pPr>
              <w:pStyle w:val="TableParagraph"/>
              <w:spacing w:line="233" w:lineRule="exact"/>
              <w:rPr>
                <w:sz w:val="20"/>
              </w:rPr>
            </w:pPr>
            <w:r w:rsidRPr="00B623E1">
              <w:rPr>
                <w:sz w:val="20"/>
              </w:rPr>
              <w:t>449052</w:t>
            </w:r>
          </w:p>
        </w:tc>
      </w:tr>
    </w:tbl>
    <w:p w:rsidR="00532851" w:rsidRPr="00D63560" w:rsidRDefault="00532851" w:rsidP="00FF6393">
      <w:pPr>
        <w:pStyle w:val="Nivel2"/>
        <w:numPr>
          <w:ilvl w:val="0"/>
          <w:numId w:val="0"/>
        </w:numPr>
        <w:tabs>
          <w:tab w:val="left" w:pos="426"/>
          <w:tab w:val="left" w:pos="567"/>
        </w:tabs>
        <w:spacing w:before="0" w:after="0" w:line="240" w:lineRule="auto"/>
        <w:rPr>
          <w:sz w:val="24"/>
          <w:szCs w:val="24"/>
        </w:rPr>
      </w:pPr>
    </w:p>
    <w:p w:rsidR="00FF6393" w:rsidRDefault="00FF6393" w:rsidP="00FF6393">
      <w:pPr>
        <w:pStyle w:val="Nvel2-Red"/>
        <w:numPr>
          <w:ilvl w:val="0"/>
          <w:numId w:val="0"/>
        </w:numPr>
        <w:tabs>
          <w:tab w:val="left" w:pos="426"/>
          <w:tab w:val="left" w:pos="567"/>
        </w:tabs>
        <w:spacing w:before="0" w:after="0" w:line="240" w:lineRule="auto"/>
        <w:rPr>
          <w:i w:val="0"/>
          <w:iCs w:val="0"/>
          <w:color w:val="000000"/>
          <w:sz w:val="24"/>
          <w:szCs w:val="24"/>
        </w:rPr>
      </w:pPr>
      <w:r>
        <w:rPr>
          <w:i w:val="0"/>
          <w:iCs w:val="0"/>
          <w:color w:val="000000"/>
          <w:sz w:val="24"/>
          <w:szCs w:val="24"/>
        </w:rPr>
        <w:t xml:space="preserve">12.2. </w:t>
      </w:r>
      <w:r w:rsidRPr="00D63560">
        <w:rPr>
          <w:i w:val="0"/>
          <w:iCs w:val="0"/>
          <w:color w:val="000000"/>
          <w:sz w:val="24"/>
          <w:szCs w:val="24"/>
        </w:rPr>
        <w:t xml:space="preserve">A dotação relativa aos exercícios financeiros subsequentes será indicada após aprovação da Lei Orçamentária respectiva e liberação dos créditos correspondentes, mediante </w:t>
      </w:r>
      <w:proofErr w:type="spellStart"/>
      <w:r w:rsidRPr="00D63560">
        <w:rPr>
          <w:i w:val="0"/>
          <w:iCs w:val="0"/>
          <w:color w:val="000000"/>
          <w:sz w:val="24"/>
          <w:szCs w:val="24"/>
        </w:rPr>
        <w:t>apostilamento</w:t>
      </w:r>
      <w:proofErr w:type="spellEnd"/>
      <w:r w:rsidRPr="00D63560">
        <w:rPr>
          <w:i w:val="0"/>
          <w:iCs w:val="0"/>
          <w:color w:val="000000"/>
          <w:sz w:val="24"/>
          <w:szCs w:val="24"/>
        </w:rPr>
        <w:t>.</w:t>
      </w:r>
    </w:p>
    <w:p w:rsidR="00FF6393" w:rsidRPr="00D63560" w:rsidRDefault="00FF6393" w:rsidP="00FF6393">
      <w:pPr>
        <w:pStyle w:val="Nvel2-Red"/>
        <w:numPr>
          <w:ilvl w:val="0"/>
          <w:numId w:val="0"/>
        </w:numPr>
        <w:tabs>
          <w:tab w:val="left" w:pos="426"/>
          <w:tab w:val="left" w:pos="567"/>
        </w:tabs>
        <w:spacing w:before="0" w:after="0" w:line="240" w:lineRule="auto"/>
        <w:rPr>
          <w:i w:val="0"/>
          <w:iCs w:val="0"/>
          <w:color w:val="000000"/>
          <w:sz w:val="24"/>
          <w:szCs w:val="24"/>
        </w:rPr>
      </w:pPr>
    </w:p>
    <w:p w:rsidR="00FF6393" w:rsidRDefault="00FF6393" w:rsidP="00F958E0">
      <w:pPr>
        <w:pStyle w:val="Nivel01"/>
      </w:pPr>
      <w:r w:rsidRPr="00D63560">
        <w:t xml:space="preserve">CLÁUSULA DÉCIMA </w:t>
      </w:r>
      <w:r>
        <w:t>TERCEIRA</w:t>
      </w:r>
      <w:r w:rsidRPr="00D63560">
        <w:t xml:space="preserve"> – DOS CASOS OMISSOS </w:t>
      </w:r>
    </w:p>
    <w:p w:rsidR="00FF6393" w:rsidRPr="00835A40" w:rsidRDefault="00FF6393" w:rsidP="00FF6393"/>
    <w:p w:rsidR="00FF6393" w:rsidRPr="00D63560" w:rsidRDefault="00FF6393" w:rsidP="00FF6393">
      <w:pPr>
        <w:pStyle w:val="Nivel2"/>
        <w:numPr>
          <w:ilvl w:val="1"/>
          <w:numId w:val="34"/>
        </w:numPr>
        <w:spacing w:before="0" w:after="0" w:line="240" w:lineRule="auto"/>
        <w:ind w:left="0" w:firstLine="0"/>
        <w:rPr>
          <w:sz w:val="24"/>
          <w:szCs w:val="24"/>
        </w:rPr>
      </w:pPr>
      <w:r w:rsidRPr="00D63560">
        <w:rPr>
          <w:sz w:val="24"/>
          <w:szCs w:val="24"/>
        </w:rPr>
        <w:t xml:space="preserve">Os casos omissos serão decididos pelo contratante, segundo as disposições contidas na </w:t>
      </w:r>
      <w:r w:rsidRPr="00200C90">
        <w:rPr>
          <w:color w:val="auto"/>
          <w:sz w:val="24"/>
          <w:szCs w:val="24"/>
        </w:rPr>
        <w:t xml:space="preserve">Lei </w:t>
      </w:r>
      <w:hyperlink r:id="rId43" w:history="1">
        <w:r w:rsidRPr="00CB1FCC">
          <w:rPr>
            <w:rStyle w:val="Hyperlink"/>
            <w:color w:val="auto"/>
            <w:sz w:val="24"/>
            <w:szCs w:val="24"/>
            <w:u w:val="none"/>
          </w:rPr>
          <w:t>nº 14.133, de 2021</w:t>
        </w:r>
      </w:hyperlink>
      <w:r w:rsidRPr="00CB1FCC">
        <w:rPr>
          <w:color w:val="auto"/>
          <w:sz w:val="24"/>
          <w:szCs w:val="24"/>
        </w:rPr>
        <w:t xml:space="preserve">, e demais normas federais aplicáveis e, subsidiariamente, segundo as disposições contidas na </w:t>
      </w:r>
      <w:hyperlink r:id="rId44" w:history="1">
        <w:r w:rsidRPr="00CB1FCC">
          <w:rPr>
            <w:rStyle w:val="Hyperlink"/>
            <w:color w:val="auto"/>
            <w:sz w:val="24"/>
            <w:szCs w:val="24"/>
            <w:u w:val="none"/>
          </w:rPr>
          <w:t>Lei nº 8.078, de 1990 – Código de Defesa do Consumidor</w:t>
        </w:r>
      </w:hyperlink>
      <w:r w:rsidRPr="00CB1FCC">
        <w:rPr>
          <w:color w:val="auto"/>
          <w:sz w:val="24"/>
          <w:szCs w:val="24"/>
        </w:rPr>
        <w:t xml:space="preserve"> – e</w:t>
      </w:r>
      <w:r w:rsidRPr="00200C90">
        <w:rPr>
          <w:color w:val="auto"/>
          <w:sz w:val="24"/>
          <w:szCs w:val="24"/>
        </w:rPr>
        <w:t xml:space="preserve"> normas </w:t>
      </w:r>
      <w:r w:rsidRPr="00D63560">
        <w:rPr>
          <w:sz w:val="24"/>
          <w:szCs w:val="24"/>
        </w:rPr>
        <w:t>e princípios gerais dos contratos.</w:t>
      </w:r>
    </w:p>
    <w:p w:rsidR="00FF6393" w:rsidRPr="00D63560" w:rsidRDefault="00FF6393" w:rsidP="00CB1FCC">
      <w:pPr>
        <w:pStyle w:val="Nivel01"/>
        <w:ind w:left="360"/>
      </w:pPr>
    </w:p>
    <w:p w:rsidR="00FF6393" w:rsidRDefault="00FF6393" w:rsidP="00F958E0">
      <w:pPr>
        <w:pStyle w:val="Nivel01"/>
      </w:pPr>
      <w:r>
        <w:t>CLÁUSULA DÉCIMA QUARTA</w:t>
      </w:r>
      <w:r w:rsidRPr="00D63560">
        <w:t xml:space="preserve"> – ALTERAÇÕES</w:t>
      </w:r>
    </w:p>
    <w:p w:rsidR="00FF6393" w:rsidRPr="00835A40" w:rsidRDefault="00FF6393" w:rsidP="00FF6393"/>
    <w:p w:rsidR="00FF6393" w:rsidRPr="00CB1FCC" w:rsidRDefault="00FF6393" w:rsidP="00FF6393">
      <w:pPr>
        <w:pStyle w:val="Nivel2"/>
        <w:numPr>
          <w:ilvl w:val="0"/>
          <w:numId w:val="0"/>
        </w:numPr>
        <w:spacing w:before="0" w:after="0" w:line="240" w:lineRule="auto"/>
        <w:rPr>
          <w:color w:val="auto"/>
          <w:sz w:val="24"/>
          <w:szCs w:val="24"/>
        </w:rPr>
      </w:pPr>
      <w:r w:rsidRPr="00200C90">
        <w:rPr>
          <w:color w:val="auto"/>
          <w:sz w:val="24"/>
          <w:szCs w:val="24"/>
        </w:rPr>
        <w:t xml:space="preserve">14.1. Eventuais alterações contratuais reger-se-ão pela disciplina dos </w:t>
      </w:r>
      <w:hyperlink r:id="rId45" w:anchor="art124" w:history="1">
        <w:proofErr w:type="spellStart"/>
        <w:r w:rsidRPr="00CB1FCC">
          <w:rPr>
            <w:rStyle w:val="Hyperlink"/>
            <w:color w:val="auto"/>
            <w:sz w:val="24"/>
            <w:szCs w:val="24"/>
            <w:u w:val="none"/>
          </w:rPr>
          <w:t>arts</w:t>
        </w:r>
        <w:proofErr w:type="spellEnd"/>
        <w:r w:rsidRPr="00CB1FCC">
          <w:rPr>
            <w:rStyle w:val="Hyperlink"/>
            <w:color w:val="auto"/>
            <w:sz w:val="24"/>
            <w:szCs w:val="24"/>
            <w:u w:val="none"/>
          </w:rPr>
          <w:t>. 124 e seguintes da Lei nº 14.133, de 2021</w:t>
        </w:r>
      </w:hyperlink>
      <w:r w:rsidRPr="00CB1FCC">
        <w:rPr>
          <w:color w:val="auto"/>
          <w:sz w:val="24"/>
          <w:szCs w:val="24"/>
        </w:rPr>
        <w:t>.</w:t>
      </w:r>
    </w:p>
    <w:p w:rsidR="00FF6393" w:rsidRPr="00200C90" w:rsidRDefault="00FF6393" w:rsidP="00FF6393">
      <w:pPr>
        <w:pStyle w:val="Nivel2"/>
        <w:numPr>
          <w:ilvl w:val="0"/>
          <w:numId w:val="0"/>
        </w:numPr>
        <w:spacing w:before="0" w:after="0" w:line="240" w:lineRule="auto"/>
        <w:rPr>
          <w:color w:val="auto"/>
          <w:sz w:val="24"/>
          <w:szCs w:val="24"/>
        </w:rPr>
      </w:pPr>
    </w:p>
    <w:p w:rsidR="00FF6393" w:rsidRPr="00200C90" w:rsidRDefault="00FF6393" w:rsidP="00FF6393">
      <w:pPr>
        <w:pStyle w:val="Nivel2"/>
        <w:numPr>
          <w:ilvl w:val="0"/>
          <w:numId w:val="0"/>
        </w:numPr>
        <w:spacing w:before="0" w:after="0" w:line="240" w:lineRule="auto"/>
        <w:rPr>
          <w:color w:val="auto"/>
          <w:sz w:val="24"/>
          <w:szCs w:val="24"/>
        </w:rPr>
      </w:pPr>
      <w:r w:rsidRPr="00200C90">
        <w:rPr>
          <w:color w:val="auto"/>
          <w:sz w:val="24"/>
          <w:szCs w:val="24"/>
        </w:rPr>
        <w:t>14.2. O contratado é obrigado a aceitar, nas mesmas condições contratuais, os acréscimos ou supressões que se fizerem necessários, até o limite de 25% (vinte e cinco por cento) do valor inicial atualizado do contrato.</w:t>
      </w:r>
    </w:p>
    <w:p w:rsidR="00FF6393" w:rsidRDefault="00FF6393" w:rsidP="00FF6393">
      <w:pPr>
        <w:pStyle w:val="Nivel2"/>
        <w:numPr>
          <w:ilvl w:val="0"/>
          <w:numId w:val="0"/>
        </w:numPr>
        <w:spacing w:before="0" w:after="0" w:line="240" w:lineRule="auto"/>
        <w:rPr>
          <w:color w:val="auto"/>
          <w:sz w:val="24"/>
          <w:szCs w:val="24"/>
        </w:rPr>
      </w:pPr>
    </w:p>
    <w:p w:rsidR="00FF6393" w:rsidRPr="00CB1FCC" w:rsidRDefault="00FF6393" w:rsidP="00FF6393">
      <w:pPr>
        <w:pStyle w:val="Nivel2"/>
        <w:numPr>
          <w:ilvl w:val="0"/>
          <w:numId w:val="0"/>
        </w:numPr>
        <w:spacing w:before="0" w:after="0" w:line="240" w:lineRule="auto"/>
        <w:rPr>
          <w:color w:val="auto"/>
          <w:sz w:val="24"/>
          <w:szCs w:val="24"/>
        </w:rPr>
      </w:pPr>
      <w:r w:rsidRPr="00200C90">
        <w:rPr>
          <w:color w:val="auto"/>
          <w:sz w:val="24"/>
          <w:szCs w:val="24"/>
        </w:rPr>
        <w:t xml:space="preserve">14.3. Registros que não caracterizam alteração do contrato podem ser realizados por simples apostila, dispensada a celebração de termo aditivo, na </w:t>
      </w:r>
      <w:r w:rsidRPr="00CB1FCC">
        <w:rPr>
          <w:color w:val="auto"/>
          <w:sz w:val="24"/>
          <w:szCs w:val="24"/>
        </w:rPr>
        <w:t xml:space="preserve">forma do </w:t>
      </w:r>
      <w:hyperlink r:id="rId46" w:anchor="art136" w:history="1">
        <w:r w:rsidRPr="00CB1FCC">
          <w:rPr>
            <w:rStyle w:val="Hyperlink"/>
            <w:color w:val="auto"/>
            <w:sz w:val="24"/>
            <w:szCs w:val="24"/>
            <w:u w:val="none"/>
          </w:rPr>
          <w:t>art. 136 da Lei nº 14.133, de 2021</w:t>
        </w:r>
      </w:hyperlink>
      <w:r w:rsidRPr="00CB1FCC">
        <w:rPr>
          <w:color w:val="auto"/>
          <w:sz w:val="24"/>
          <w:szCs w:val="24"/>
        </w:rPr>
        <w:t>.</w:t>
      </w:r>
    </w:p>
    <w:p w:rsidR="00FF6393" w:rsidRPr="00D63560" w:rsidRDefault="00FF6393" w:rsidP="00CB1FCC">
      <w:pPr>
        <w:pStyle w:val="Nivel01"/>
        <w:ind w:left="360"/>
      </w:pPr>
    </w:p>
    <w:p w:rsidR="00FF6393" w:rsidRDefault="00FF6393" w:rsidP="00F958E0">
      <w:pPr>
        <w:pStyle w:val="Nivel01"/>
      </w:pPr>
      <w:r>
        <w:t>CLÁUSULA DÉCIMA QUINTA</w:t>
      </w:r>
      <w:r w:rsidRPr="00D63560">
        <w:t xml:space="preserve"> – PUBLICAÇÃO</w:t>
      </w:r>
    </w:p>
    <w:p w:rsidR="00FF6393" w:rsidRPr="00835A40" w:rsidRDefault="00FF6393" w:rsidP="00FF6393"/>
    <w:p w:rsidR="00FF6393" w:rsidRPr="00D63560" w:rsidRDefault="00FF6393" w:rsidP="00FF6393">
      <w:pPr>
        <w:pStyle w:val="Nivel2"/>
        <w:numPr>
          <w:ilvl w:val="0"/>
          <w:numId w:val="0"/>
        </w:numPr>
        <w:spacing w:before="0" w:after="0" w:line="240" w:lineRule="auto"/>
        <w:rPr>
          <w:sz w:val="24"/>
          <w:szCs w:val="24"/>
        </w:rPr>
      </w:pPr>
      <w:r w:rsidRPr="00D63560">
        <w:rPr>
          <w:sz w:val="24"/>
          <w:szCs w:val="24"/>
        </w:rPr>
        <w:t>1</w:t>
      </w:r>
      <w:r>
        <w:rPr>
          <w:sz w:val="24"/>
          <w:szCs w:val="24"/>
        </w:rPr>
        <w:t>5</w:t>
      </w:r>
      <w:r w:rsidRPr="00D63560">
        <w:rPr>
          <w:sz w:val="24"/>
          <w:szCs w:val="24"/>
        </w:rPr>
        <w:t>.1. Incumbirá ao contratante divulgar o presente instrumento no Portal Nacional de Contratações Públicas (PNCP), bem como no respectivo sítio oficial na Internet.</w:t>
      </w:r>
    </w:p>
    <w:p w:rsidR="00FF6393" w:rsidRPr="00D63560" w:rsidRDefault="00FF6393" w:rsidP="00CB1FCC">
      <w:pPr>
        <w:pStyle w:val="Nivel01"/>
        <w:ind w:left="360"/>
      </w:pPr>
    </w:p>
    <w:p w:rsidR="00FF6393" w:rsidRDefault="00FF6393" w:rsidP="00F958E0">
      <w:pPr>
        <w:pStyle w:val="Nivel01"/>
      </w:pPr>
      <w:r w:rsidRPr="00D63560">
        <w:t>CLÁUSUL</w:t>
      </w:r>
      <w:r>
        <w:t>A DÉCIMA SEXTA</w:t>
      </w:r>
      <w:r w:rsidRPr="00D63560">
        <w:t xml:space="preserve"> – FORO </w:t>
      </w:r>
    </w:p>
    <w:p w:rsidR="00CB1FCC" w:rsidRPr="00CB1FCC" w:rsidRDefault="00CB1FCC" w:rsidP="00CB1FCC"/>
    <w:p w:rsidR="00FF6393" w:rsidRPr="00CB1FCC" w:rsidRDefault="00FF6393" w:rsidP="00CB1FCC">
      <w:pPr>
        <w:pStyle w:val="Nivel01"/>
        <w:rPr>
          <w:b w:val="0"/>
          <w:color w:val="000000"/>
        </w:rPr>
      </w:pPr>
      <w:r w:rsidRPr="00CB1FCC">
        <w:rPr>
          <w:b w:val="0"/>
        </w:rPr>
        <w:t xml:space="preserve">16.1. Fica eleito o Foro da Comarca de Bueno Brandão, MG, para dirimir os litígios que decorrerem da execução deste Termo de Contrato que não puderem ser compostos pela conciliação, </w:t>
      </w:r>
      <w:r w:rsidRPr="00CB1FCC">
        <w:rPr>
          <w:b w:val="0"/>
          <w:color w:val="000000"/>
        </w:rPr>
        <w:t xml:space="preserve">conforme </w:t>
      </w:r>
      <w:hyperlink r:id="rId47" w:anchor="art92§1" w:history="1">
        <w:r w:rsidRPr="00CB1FCC">
          <w:rPr>
            <w:rStyle w:val="Hyperlink"/>
            <w:b w:val="0"/>
            <w:bCs/>
            <w:color w:val="000000"/>
            <w:u w:val="none"/>
          </w:rPr>
          <w:t>art. 92, §1º, da Lei nº 14.133/21</w:t>
        </w:r>
      </w:hyperlink>
      <w:r w:rsidRPr="00CB1FCC">
        <w:rPr>
          <w:b w:val="0"/>
          <w:color w:val="000000"/>
        </w:rPr>
        <w:t>.</w:t>
      </w:r>
    </w:p>
    <w:p w:rsidR="00FF6393" w:rsidRPr="00CB1FCC" w:rsidRDefault="00FF6393" w:rsidP="00FF6393">
      <w:pPr>
        <w:rPr>
          <w:rFonts w:ascii="Arial" w:hAnsi="Arial" w:cs="Arial"/>
          <w:sz w:val="20"/>
          <w:szCs w:val="20"/>
          <w:lang w:eastAsia="en-US"/>
        </w:rPr>
      </w:pPr>
    </w:p>
    <w:p w:rsidR="00FF6393" w:rsidRPr="00D63560" w:rsidRDefault="00FF6393" w:rsidP="00FF6393">
      <w:pPr>
        <w:pStyle w:val="Nivel2"/>
        <w:numPr>
          <w:ilvl w:val="0"/>
          <w:numId w:val="0"/>
        </w:numPr>
        <w:spacing w:before="0" w:after="0" w:line="240" w:lineRule="auto"/>
        <w:ind w:firstLine="567"/>
        <w:rPr>
          <w:i/>
          <w:iCs/>
          <w:sz w:val="24"/>
          <w:szCs w:val="24"/>
        </w:rPr>
      </w:pPr>
      <w:r w:rsidRPr="00D63560">
        <w:rPr>
          <w:i/>
          <w:iCs/>
          <w:sz w:val="24"/>
          <w:szCs w:val="24"/>
        </w:rPr>
        <w:t>[Local], [dia] de [mês] de [ano].</w:t>
      </w:r>
    </w:p>
    <w:p w:rsidR="00FF6393" w:rsidRPr="00D63560" w:rsidRDefault="00FF6393" w:rsidP="00FF6393">
      <w:pPr>
        <w:ind w:firstLine="567"/>
        <w:jc w:val="center"/>
        <w:rPr>
          <w:rFonts w:ascii="Arial" w:hAnsi="Arial" w:cs="Arial"/>
          <w:bCs/>
        </w:rPr>
      </w:pPr>
      <w:r w:rsidRPr="00D63560">
        <w:rPr>
          <w:rFonts w:ascii="Arial" w:hAnsi="Arial" w:cs="Arial"/>
          <w:bCs/>
        </w:rPr>
        <w:t>_________________________</w:t>
      </w:r>
    </w:p>
    <w:p w:rsidR="00FF6393" w:rsidRDefault="00FF6393" w:rsidP="00FF6393">
      <w:pPr>
        <w:ind w:firstLine="567"/>
        <w:jc w:val="center"/>
        <w:rPr>
          <w:rFonts w:ascii="Arial" w:hAnsi="Arial" w:cs="Arial"/>
          <w:bCs/>
        </w:rPr>
      </w:pPr>
      <w:r w:rsidRPr="00D63560">
        <w:rPr>
          <w:rFonts w:ascii="Arial" w:hAnsi="Arial" w:cs="Arial"/>
          <w:bCs/>
        </w:rPr>
        <w:t>Representante legal do CONTRATANTE</w:t>
      </w:r>
    </w:p>
    <w:p w:rsidR="00FF6393" w:rsidRPr="00D63560" w:rsidRDefault="00FF6393" w:rsidP="00FF6393">
      <w:pPr>
        <w:ind w:firstLine="567"/>
        <w:jc w:val="center"/>
        <w:rPr>
          <w:rFonts w:ascii="Arial" w:hAnsi="Arial" w:cs="Arial"/>
        </w:rPr>
      </w:pPr>
      <w:r w:rsidRPr="00D63560">
        <w:rPr>
          <w:rFonts w:ascii="Arial" w:hAnsi="Arial" w:cs="Arial"/>
        </w:rPr>
        <w:t>_________________________</w:t>
      </w:r>
    </w:p>
    <w:p w:rsidR="00CA6A2A" w:rsidRDefault="00FF6393" w:rsidP="009E7382">
      <w:pPr>
        <w:ind w:firstLine="567"/>
        <w:jc w:val="center"/>
        <w:rPr>
          <w:rFonts w:ascii="Arial" w:eastAsiaTheme="minorEastAsia" w:hAnsi="Arial" w:cs="Arial"/>
          <w:b/>
          <w:color w:val="000000"/>
        </w:rPr>
      </w:pPr>
      <w:r w:rsidRPr="00D63560">
        <w:rPr>
          <w:rFonts w:ascii="Arial" w:hAnsi="Arial" w:cs="Arial"/>
          <w:bCs/>
        </w:rPr>
        <w:t>Representante</w:t>
      </w:r>
      <w:r w:rsidRPr="00D63560">
        <w:rPr>
          <w:rFonts w:ascii="Arial" w:hAnsi="Arial" w:cs="Arial"/>
        </w:rPr>
        <w:t xml:space="preserve"> legal do CONTRATADO</w:t>
      </w:r>
      <w:r w:rsidR="00CA6A2A">
        <w:rPr>
          <w:rFonts w:ascii="Arial" w:eastAsiaTheme="minorEastAsia" w:hAnsi="Arial" w:cs="Arial"/>
          <w:b/>
          <w:color w:val="000000"/>
        </w:rPr>
        <w:br w:type="page"/>
      </w:r>
    </w:p>
    <w:p w:rsidR="00CA6A2A" w:rsidRDefault="00CA6A2A" w:rsidP="00CA6A2A">
      <w:pPr>
        <w:pStyle w:val="Nivel3"/>
        <w:numPr>
          <w:ilvl w:val="0"/>
          <w:numId w:val="0"/>
        </w:numPr>
        <w:spacing w:line="240" w:lineRule="auto"/>
        <w:ind w:left="788"/>
        <w:jc w:val="center"/>
        <w:rPr>
          <w:b/>
          <w:color w:val="auto"/>
          <w:sz w:val="24"/>
          <w:szCs w:val="24"/>
        </w:rPr>
      </w:pPr>
      <w:r w:rsidRPr="007A1E9C">
        <w:rPr>
          <w:b/>
          <w:color w:val="auto"/>
          <w:sz w:val="24"/>
          <w:szCs w:val="24"/>
        </w:rPr>
        <w:lastRenderedPageBreak/>
        <w:t>ANEXO IV – PLANILHA ESTIMATIVA DE CUSTOS</w:t>
      </w:r>
    </w:p>
    <w:tbl>
      <w:tblPr>
        <w:tblW w:w="532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709"/>
        <w:gridCol w:w="3969"/>
        <w:gridCol w:w="850"/>
        <w:gridCol w:w="851"/>
        <w:gridCol w:w="708"/>
        <w:gridCol w:w="1275"/>
        <w:gridCol w:w="1135"/>
      </w:tblGrid>
      <w:tr w:rsidR="007A1E9C" w:rsidTr="007A1E9C">
        <w:tc>
          <w:tcPr>
            <w:tcW w:w="709" w:type="dxa"/>
            <w:shd w:val="clear" w:color="auto" w:fill="F0F0F0"/>
          </w:tcPr>
          <w:p w:rsidR="007A1E9C" w:rsidRDefault="007A1E9C" w:rsidP="007A1E9C">
            <w:pPr>
              <w:pStyle w:val="ParagraphStyle"/>
              <w:rPr>
                <w:rStyle w:val="Normaltext"/>
              </w:rPr>
            </w:pPr>
            <w:r>
              <w:rPr>
                <w:rStyle w:val="Normaltext"/>
              </w:rPr>
              <w:t>Item</w:t>
            </w:r>
          </w:p>
        </w:tc>
        <w:tc>
          <w:tcPr>
            <w:tcW w:w="3969" w:type="dxa"/>
            <w:shd w:val="clear" w:color="auto" w:fill="F0F0F0"/>
          </w:tcPr>
          <w:p w:rsidR="007A1E9C" w:rsidRDefault="007A1E9C" w:rsidP="007A1E9C">
            <w:pPr>
              <w:pStyle w:val="ParagraphStyle"/>
              <w:rPr>
                <w:rStyle w:val="Normaltext"/>
              </w:rPr>
            </w:pPr>
            <w:r>
              <w:rPr>
                <w:rStyle w:val="Normaltext"/>
              </w:rPr>
              <w:t>Descrição do Produto</w:t>
            </w:r>
          </w:p>
        </w:tc>
        <w:tc>
          <w:tcPr>
            <w:tcW w:w="850" w:type="dxa"/>
            <w:shd w:val="clear" w:color="auto" w:fill="F0F0F0"/>
          </w:tcPr>
          <w:p w:rsidR="007A1E9C" w:rsidRDefault="007A1E9C" w:rsidP="007A1E9C">
            <w:pPr>
              <w:pStyle w:val="ParagraphStyle"/>
              <w:rPr>
                <w:rStyle w:val="Normaltext"/>
              </w:rPr>
            </w:pPr>
            <w:proofErr w:type="spellStart"/>
            <w:r>
              <w:rPr>
                <w:rStyle w:val="Normaltext"/>
              </w:rPr>
              <w:t>Qte</w:t>
            </w:r>
            <w:proofErr w:type="spellEnd"/>
          </w:p>
        </w:tc>
        <w:tc>
          <w:tcPr>
            <w:tcW w:w="851" w:type="dxa"/>
            <w:shd w:val="clear" w:color="auto" w:fill="F0F0F0"/>
          </w:tcPr>
          <w:p w:rsidR="007A1E9C" w:rsidRDefault="007A1E9C" w:rsidP="007A1E9C">
            <w:pPr>
              <w:pStyle w:val="ParagraphStyle"/>
              <w:rPr>
                <w:rStyle w:val="Normaltext"/>
              </w:rPr>
            </w:pPr>
            <w:r>
              <w:rPr>
                <w:rStyle w:val="Normaltext"/>
              </w:rPr>
              <w:t>Unid.</w:t>
            </w:r>
          </w:p>
        </w:tc>
        <w:tc>
          <w:tcPr>
            <w:tcW w:w="708" w:type="dxa"/>
            <w:shd w:val="clear" w:color="auto" w:fill="F0F0F0"/>
          </w:tcPr>
          <w:p w:rsidR="007A1E9C" w:rsidRPr="007A1E9C" w:rsidRDefault="007A1E9C" w:rsidP="007A1E9C">
            <w:pPr>
              <w:pStyle w:val="ParagraphStyle"/>
              <w:rPr>
                <w:rStyle w:val="Normaltext"/>
              </w:rPr>
            </w:pPr>
            <w:r w:rsidRPr="007A1E9C">
              <w:rPr>
                <w:rStyle w:val="Normaltext"/>
              </w:rPr>
              <w:t>Marca</w:t>
            </w:r>
          </w:p>
        </w:tc>
        <w:tc>
          <w:tcPr>
            <w:tcW w:w="1275" w:type="dxa"/>
            <w:shd w:val="clear" w:color="auto" w:fill="F0F0F0"/>
          </w:tcPr>
          <w:p w:rsidR="007A1E9C" w:rsidRPr="007A1E9C" w:rsidRDefault="007A1E9C" w:rsidP="007A1E9C">
            <w:pPr>
              <w:pStyle w:val="ParagraphStyle"/>
              <w:rPr>
                <w:rStyle w:val="Normaltext"/>
                <w:lang w:val="pt-BR"/>
              </w:rPr>
            </w:pPr>
            <w:r w:rsidRPr="007A1E9C">
              <w:rPr>
                <w:rStyle w:val="Normaltext"/>
              </w:rPr>
              <w:t>Valor Unit.</w:t>
            </w:r>
            <w:r w:rsidRPr="007A1E9C">
              <w:rPr>
                <w:rStyle w:val="Normaltext"/>
                <w:lang w:val="pt-BR"/>
              </w:rPr>
              <w:t xml:space="preserve"> estimado</w:t>
            </w:r>
          </w:p>
        </w:tc>
        <w:tc>
          <w:tcPr>
            <w:tcW w:w="1135" w:type="dxa"/>
            <w:shd w:val="clear" w:color="auto" w:fill="F0F0F0"/>
          </w:tcPr>
          <w:p w:rsidR="007A1E9C" w:rsidRPr="007A1E9C" w:rsidRDefault="007A1E9C" w:rsidP="007A1E9C">
            <w:pPr>
              <w:pStyle w:val="ParagraphStyle"/>
              <w:rPr>
                <w:rStyle w:val="Normaltext"/>
              </w:rPr>
            </w:pPr>
            <w:r w:rsidRPr="007A1E9C">
              <w:rPr>
                <w:rStyle w:val="Normaltext"/>
              </w:rPr>
              <w:t>Valor Total</w:t>
            </w:r>
          </w:p>
          <w:p w:rsidR="007A1E9C" w:rsidRPr="007A1E9C" w:rsidRDefault="007A1E9C" w:rsidP="007A1E9C">
            <w:pPr>
              <w:pStyle w:val="ParagraphStyle"/>
              <w:rPr>
                <w:rStyle w:val="Normaltext"/>
                <w:lang w:val="pt-BR"/>
              </w:rPr>
            </w:pPr>
            <w:r w:rsidRPr="007A1E9C">
              <w:rPr>
                <w:rStyle w:val="Normaltext"/>
                <w:lang w:val="pt-BR"/>
              </w:rPr>
              <w:t>estimado</w:t>
            </w:r>
          </w:p>
        </w:tc>
      </w:tr>
      <w:tr w:rsidR="007A1E9C" w:rsidTr="001E7525">
        <w:trPr>
          <w:trHeight w:val="10514"/>
        </w:trPr>
        <w:tc>
          <w:tcPr>
            <w:tcW w:w="709" w:type="dxa"/>
          </w:tcPr>
          <w:p w:rsidR="007A1E9C" w:rsidRPr="009E7382" w:rsidRDefault="007A1E9C" w:rsidP="007A1E9C">
            <w:pPr>
              <w:pStyle w:val="ParagraphStyle"/>
              <w:rPr>
                <w:rStyle w:val="Normaltext"/>
              </w:rPr>
            </w:pPr>
            <w:r w:rsidRPr="009E7382">
              <w:rPr>
                <w:rStyle w:val="Normaltext"/>
              </w:rPr>
              <w:t>1</w:t>
            </w:r>
          </w:p>
        </w:tc>
        <w:tc>
          <w:tcPr>
            <w:tcW w:w="3969" w:type="dxa"/>
          </w:tcPr>
          <w:p w:rsidR="007A1E9C" w:rsidRPr="009E7382" w:rsidRDefault="007A1E9C" w:rsidP="007A1E9C">
            <w:pPr>
              <w:pStyle w:val="ParagraphStyle"/>
              <w:rPr>
                <w:rStyle w:val="Normaltext"/>
              </w:rPr>
            </w:pPr>
            <w:r w:rsidRPr="009E7382">
              <w:rPr>
                <w:rStyle w:val="Normaltext"/>
              </w:rPr>
              <w:t>VEICULO AUTOMOTOR COM A DESCRIÇÃO</w:t>
            </w:r>
          </w:p>
          <w:p w:rsidR="007A1E9C" w:rsidRPr="009E7382" w:rsidRDefault="007A1E9C" w:rsidP="007A1E9C">
            <w:pPr>
              <w:pStyle w:val="ParagraphStyle"/>
              <w:rPr>
                <w:rStyle w:val="Normaltext"/>
              </w:rPr>
            </w:pPr>
            <w:r w:rsidRPr="009E7382">
              <w:rPr>
                <w:rStyle w:val="Normaltext"/>
              </w:rPr>
              <w:t xml:space="preserve">AQUISIÇÃO DE VEÍCULO NOVO, 0KM, ANO DE FABRICAÇÃO MÍNIMO DE 2024 E MODELO MÍNIMO 2024, PINTURA SÓLIDA (PREFERENCIALMENTE BRANCA), CAPACIDADE MÍNIMA DE 6 PASSAGEIROS MAIS UM MOTORISTA, MOTOR FLEX 1.8 OU SUPERIOR, 4 CILINDROS, 8 VÁLVULAS , COM NO MÍNIMO 106 CV, DIREÇÃO HIDRÁULICA OU ELÉTRICA, COM SISTEMAS DE FREIOS DE SEGURANÇA ABS E COM OS SEGUINTES ITENS DE SÉRIE OU OPCIONAIS: </w:t>
            </w:r>
          </w:p>
          <w:p w:rsidR="007A1E9C" w:rsidRPr="009E7382" w:rsidRDefault="007A1E9C" w:rsidP="007A1E9C">
            <w:pPr>
              <w:pStyle w:val="ParagraphStyle"/>
              <w:rPr>
                <w:rStyle w:val="Normaltext"/>
              </w:rPr>
            </w:pPr>
            <w:r w:rsidRPr="009E7382">
              <w:rPr>
                <w:rStyle w:val="Normaltext"/>
              </w:rPr>
              <w:t xml:space="preserve">- AIR BAG FRONTAL PARA O MOTORISTA E ACOMPANHANTE; </w:t>
            </w:r>
          </w:p>
          <w:p w:rsidR="007A1E9C" w:rsidRPr="009E7382" w:rsidRDefault="007A1E9C" w:rsidP="007A1E9C">
            <w:pPr>
              <w:pStyle w:val="ParagraphStyle"/>
              <w:rPr>
                <w:rStyle w:val="Normaltext"/>
              </w:rPr>
            </w:pPr>
            <w:r w:rsidRPr="009E7382">
              <w:rPr>
                <w:rStyle w:val="Normaltext"/>
              </w:rPr>
              <w:t>- ASSISTENTE DE PARTIDA EM ACLIVE;</w:t>
            </w:r>
          </w:p>
          <w:p w:rsidR="007A1E9C" w:rsidRPr="009E7382" w:rsidRDefault="007A1E9C" w:rsidP="007A1E9C">
            <w:pPr>
              <w:pStyle w:val="ParagraphStyle"/>
              <w:rPr>
                <w:rStyle w:val="Normaltext"/>
              </w:rPr>
            </w:pPr>
            <w:r w:rsidRPr="009E7382">
              <w:rPr>
                <w:rStyle w:val="Normaltext"/>
              </w:rPr>
              <w:t xml:space="preserve">- CONTROLE DE ESTABILIDADE E TRAÇÃO; </w:t>
            </w:r>
          </w:p>
          <w:p w:rsidR="007A1E9C" w:rsidRPr="009E7382" w:rsidRDefault="007A1E9C" w:rsidP="007A1E9C">
            <w:pPr>
              <w:pStyle w:val="ParagraphStyle"/>
              <w:rPr>
                <w:rStyle w:val="Normaltext"/>
              </w:rPr>
            </w:pPr>
            <w:r w:rsidRPr="009E7382">
              <w:rPr>
                <w:rStyle w:val="Normaltext"/>
              </w:rPr>
              <w:t xml:space="preserve">- PNEUS RADIAIS SEM CÂMARA NOVOS ARO 16; </w:t>
            </w:r>
          </w:p>
          <w:p w:rsidR="007A1E9C" w:rsidRPr="009E7382" w:rsidRDefault="007A1E9C" w:rsidP="007A1E9C">
            <w:pPr>
              <w:pStyle w:val="ParagraphStyle"/>
              <w:rPr>
                <w:rStyle w:val="Normaltext"/>
              </w:rPr>
            </w:pPr>
            <w:r w:rsidRPr="009E7382">
              <w:rPr>
                <w:rStyle w:val="Normaltext"/>
              </w:rPr>
              <w:t>- FARÓIS DE NEBLINA;</w:t>
            </w:r>
          </w:p>
          <w:p w:rsidR="007A1E9C" w:rsidRPr="009E7382" w:rsidRDefault="007A1E9C" w:rsidP="007A1E9C">
            <w:pPr>
              <w:pStyle w:val="ParagraphStyle"/>
              <w:rPr>
                <w:rStyle w:val="Normaltext"/>
              </w:rPr>
            </w:pPr>
            <w:r w:rsidRPr="009E7382">
              <w:rPr>
                <w:rStyle w:val="Normaltext"/>
              </w:rPr>
              <w:t xml:space="preserve">- TRAVA ELÉTRICA EM TODAS AS PORTAS VIA CONTROLE REMOTO; </w:t>
            </w:r>
          </w:p>
          <w:p w:rsidR="007A1E9C" w:rsidRPr="009E7382" w:rsidRDefault="007A1E9C" w:rsidP="007A1E9C">
            <w:pPr>
              <w:pStyle w:val="ParagraphStyle"/>
              <w:rPr>
                <w:rStyle w:val="Normaltext"/>
              </w:rPr>
            </w:pPr>
            <w:r w:rsidRPr="009E7382">
              <w:rPr>
                <w:rStyle w:val="Normaltext"/>
              </w:rPr>
              <w:t xml:space="preserve">- DESEMBAÇADOR E LIMPADOR DO VIDRO TRASEIRO; </w:t>
            </w:r>
          </w:p>
          <w:p w:rsidR="007A1E9C" w:rsidRPr="009E7382" w:rsidRDefault="007A1E9C" w:rsidP="007A1E9C">
            <w:pPr>
              <w:pStyle w:val="ParagraphStyle"/>
              <w:rPr>
                <w:rStyle w:val="Normaltext"/>
              </w:rPr>
            </w:pPr>
            <w:r w:rsidRPr="009E7382">
              <w:rPr>
                <w:rStyle w:val="Normaltext"/>
              </w:rPr>
              <w:t xml:space="preserve">- PROTETOR DE CARTER; </w:t>
            </w:r>
          </w:p>
          <w:p w:rsidR="007A1E9C" w:rsidRPr="009E7382" w:rsidRDefault="007A1E9C" w:rsidP="007A1E9C">
            <w:pPr>
              <w:pStyle w:val="ParagraphStyle"/>
              <w:rPr>
                <w:rStyle w:val="Normaltext"/>
              </w:rPr>
            </w:pPr>
            <w:r w:rsidRPr="009E7382">
              <w:rPr>
                <w:rStyle w:val="Normaltext"/>
              </w:rPr>
              <w:t xml:space="preserve">- CONJUNTO DE TAPETES; </w:t>
            </w:r>
          </w:p>
          <w:p w:rsidR="007A1E9C" w:rsidRPr="009E7382" w:rsidRDefault="007A1E9C" w:rsidP="007A1E9C">
            <w:pPr>
              <w:pStyle w:val="ParagraphStyle"/>
              <w:rPr>
                <w:rStyle w:val="Normaltext"/>
              </w:rPr>
            </w:pPr>
            <w:r w:rsidRPr="009E7382">
              <w:rPr>
                <w:rStyle w:val="Normaltext"/>
              </w:rPr>
              <w:t xml:space="preserve">- PELÍCULA EM TODOS OS VIDROS (EXCETO FRONTAL) NOS PADRÕES DE TRANSPARÊNCIA PERMITIDA PELA LEGISLAÇÃO; </w:t>
            </w:r>
          </w:p>
          <w:p w:rsidR="007A1E9C" w:rsidRPr="009E7382" w:rsidRDefault="007A1E9C" w:rsidP="007A1E9C">
            <w:pPr>
              <w:pStyle w:val="ParagraphStyle"/>
              <w:rPr>
                <w:rStyle w:val="Normaltext"/>
              </w:rPr>
            </w:pPr>
            <w:r w:rsidRPr="009E7382">
              <w:rPr>
                <w:rStyle w:val="Normaltext"/>
              </w:rPr>
              <w:t xml:space="preserve">- ALARME INSTALADO; </w:t>
            </w:r>
          </w:p>
          <w:p w:rsidR="007A1E9C" w:rsidRPr="009E7382" w:rsidRDefault="007A1E9C" w:rsidP="007A1E9C">
            <w:pPr>
              <w:pStyle w:val="ParagraphStyle"/>
              <w:rPr>
                <w:rStyle w:val="Normaltext"/>
              </w:rPr>
            </w:pPr>
            <w:r w:rsidRPr="009E7382">
              <w:rPr>
                <w:rStyle w:val="Normaltext"/>
              </w:rPr>
              <w:t xml:space="preserve">- TOMADA 12V NO PAINEL; </w:t>
            </w:r>
          </w:p>
          <w:p w:rsidR="007A1E9C" w:rsidRPr="009E7382" w:rsidRDefault="007A1E9C" w:rsidP="007A1E9C">
            <w:pPr>
              <w:pStyle w:val="ParagraphStyle"/>
              <w:rPr>
                <w:rStyle w:val="Normaltext"/>
              </w:rPr>
            </w:pPr>
            <w:r w:rsidRPr="009E7382">
              <w:rPr>
                <w:rStyle w:val="Normaltext"/>
              </w:rPr>
              <w:t>- TERCEIRA FILEIRA DE ASSENTOS COM BANCO REBATÍVEL;</w:t>
            </w:r>
          </w:p>
          <w:p w:rsidR="007A1E9C" w:rsidRPr="009E7382" w:rsidRDefault="007A1E9C" w:rsidP="007A1E9C">
            <w:pPr>
              <w:pStyle w:val="ParagraphStyle"/>
              <w:rPr>
                <w:rStyle w:val="Normaltext"/>
              </w:rPr>
            </w:pPr>
            <w:r w:rsidRPr="009E7382">
              <w:rPr>
                <w:rStyle w:val="Normaltext"/>
              </w:rPr>
              <w:t>- COBERTURA DO PORTA MALAS;</w:t>
            </w:r>
          </w:p>
          <w:p w:rsidR="007A1E9C" w:rsidRPr="009E7382" w:rsidRDefault="007A1E9C" w:rsidP="007A1E9C">
            <w:pPr>
              <w:pStyle w:val="ParagraphStyle"/>
              <w:rPr>
                <w:rStyle w:val="Normaltext"/>
              </w:rPr>
            </w:pPr>
            <w:r w:rsidRPr="009E7382">
              <w:rPr>
                <w:rStyle w:val="Normaltext"/>
              </w:rPr>
              <w:t>- ALÉM DAS ESPECIFICAÇÕES SUPRAMENCIONADAS, DEVERÃO ACOMPANHAR O VEÍCULO TODOS OS EQUIPAMENTOS OBRIGATÓRIOS DE SEGURANÇA, BEM COMO TODOS OS ITENS OBRIGATÓRIOS DO CÓDIGO DE TRÂNSITO.</w:t>
            </w:r>
          </w:p>
          <w:p w:rsidR="007A1E9C" w:rsidRPr="009E7382" w:rsidRDefault="007A1E9C" w:rsidP="001E7525">
            <w:pPr>
              <w:pStyle w:val="ParagraphStyle"/>
              <w:rPr>
                <w:rStyle w:val="Normaltext"/>
              </w:rPr>
            </w:pPr>
          </w:p>
        </w:tc>
        <w:tc>
          <w:tcPr>
            <w:tcW w:w="850" w:type="dxa"/>
          </w:tcPr>
          <w:p w:rsidR="007A1E9C" w:rsidRPr="009E7382" w:rsidRDefault="007A1E9C" w:rsidP="007A1E9C">
            <w:pPr>
              <w:pStyle w:val="ParagraphStyle"/>
              <w:rPr>
                <w:rStyle w:val="Normaltext"/>
              </w:rPr>
            </w:pPr>
            <w:r w:rsidRPr="009E7382">
              <w:rPr>
                <w:rStyle w:val="Normaltext"/>
              </w:rPr>
              <w:t>3</w:t>
            </w:r>
          </w:p>
        </w:tc>
        <w:tc>
          <w:tcPr>
            <w:tcW w:w="851" w:type="dxa"/>
          </w:tcPr>
          <w:p w:rsidR="007A1E9C" w:rsidRPr="009E7382" w:rsidRDefault="007A1E9C" w:rsidP="007A1E9C">
            <w:pPr>
              <w:pStyle w:val="ParagraphStyle"/>
              <w:rPr>
                <w:rStyle w:val="Normaltext"/>
              </w:rPr>
            </w:pPr>
            <w:r w:rsidRPr="009E7382">
              <w:rPr>
                <w:rStyle w:val="Normaltext"/>
              </w:rPr>
              <w:t>UN</w:t>
            </w:r>
          </w:p>
        </w:tc>
        <w:tc>
          <w:tcPr>
            <w:tcW w:w="708" w:type="dxa"/>
          </w:tcPr>
          <w:p w:rsidR="007A1E9C" w:rsidRPr="009E7382" w:rsidRDefault="007A1E9C" w:rsidP="007A1E9C">
            <w:pPr>
              <w:pStyle w:val="ParagraphStyle"/>
              <w:rPr>
                <w:rStyle w:val="Normaltext"/>
              </w:rPr>
            </w:pPr>
          </w:p>
        </w:tc>
        <w:tc>
          <w:tcPr>
            <w:tcW w:w="1275" w:type="dxa"/>
          </w:tcPr>
          <w:p w:rsidR="007A1E9C" w:rsidRPr="007A1E9C" w:rsidRDefault="007A1E9C" w:rsidP="007A1E9C">
            <w:pPr>
              <w:pStyle w:val="Right"/>
              <w:rPr>
                <w:rStyle w:val="Normaltext"/>
              </w:rPr>
            </w:pPr>
            <w:r w:rsidRPr="007A1E9C">
              <w:rPr>
                <w:rStyle w:val="Normaltext"/>
              </w:rPr>
              <w:t>182.361,60</w:t>
            </w:r>
          </w:p>
        </w:tc>
        <w:tc>
          <w:tcPr>
            <w:tcW w:w="1135" w:type="dxa"/>
          </w:tcPr>
          <w:p w:rsidR="007A1E9C" w:rsidRPr="007A1E9C" w:rsidRDefault="007A1E9C" w:rsidP="007A1E9C">
            <w:pPr>
              <w:pStyle w:val="Right"/>
              <w:rPr>
                <w:rStyle w:val="Normaltext"/>
              </w:rPr>
            </w:pPr>
            <w:r w:rsidRPr="007A1E9C">
              <w:rPr>
                <w:rStyle w:val="Normaltext"/>
              </w:rPr>
              <w:t>547.084,80</w:t>
            </w:r>
          </w:p>
        </w:tc>
      </w:tr>
    </w:tbl>
    <w:p w:rsidR="007A1E9C" w:rsidRPr="0076558A" w:rsidRDefault="007A1E9C" w:rsidP="007A1E9C">
      <w:pPr>
        <w:spacing w:after="200" w:line="276" w:lineRule="auto"/>
        <w:rPr>
          <w:rFonts w:ascii="Arial" w:hAnsi="Arial" w:cs="Arial"/>
          <w:b/>
        </w:rPr>
      </w:pPr>
      <w:r w:rsidRPr="007A1E9C">
        <w:rPr>
          <w:rFonts w:ascii="Arial" w:hAnsi="Arial" w:cs="Arial"/>
          <w:b/>
        </w:rPr>
        <w:t>Valor total R$</w:t>
      </w:r>
      <w:r w:rsidRPr="007A1E9C">
        <w:rPr>
          <w:rStyle w:val="Normaltext"/>
          <w:rFonts w:ascii="Arial" w:hAnsi="Arial" w:cs="Arial"/>
          <w:b/>
          <w:sz w:val="24"/>
          <w:szCs w:val="24"/>
        </w:rPr>
        <w:t>547.084,80(Quinhentos e quarenta e sete mil oitenta e quatro reais e oitenta centavos).</w:t>
      </w:r>
    </w:p>
    <w:p w:rsidR="00177BDA" w:rsidRPr="00CA6A2A" w:rsidRDefault="00177BDA" w:rsidP="00CB1FCC">
      <w:pPr>
        <w:spacing w:after="200" w:line="276" w:lineRule="auto"/>
        <w:rPr>
          <w:rFonts w:ascii="Arial" w:eastAsiaTheme="minorEastAsia" w:hAnsi="Arial" w:cs="Arial"/>
          <w:b/>
          <w:color w:val="FF0000"/>
        </w:rPr>
      </w:pPr>
    </w:p>
    <w:sectPr w:rsidR="00177BDA" w:rsidRPr="00CA6A2A" w:rsidSect="005504F2">
      <w:headerReference w:type="default" r:id="rId4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C0E" w:rsidRDefault="00915C0E" w:rsidP="009E51AC">
      <w:r>
        <w:separator/>
      </w:r>
    </w:p>
  </w:endnote>
  <w:endnote w:type="continuationSeparator" w:id="0">
    <w:p w:rsidR="00915C0E" w:rsidRDefault="00915C0E"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Cambria"/>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C0E" w:rsidRDefault="00915C0E" w:rsidP="009E51AC">
      <w:r>
        <w:separator/>
      </w:r>
    </w:p>
  </w:footnote>
  <w:footnote w:type="continuationSeparator" w:id="0">
    <w:p w:rsidR="00915C0E" w:rsidRDefault="00915C0E"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75A" w:rsidRDefault="0004375A"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7C5B1F11" wp14:editId="4EC3DB7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375A" w:rsidRDefault="0004375A"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04375A" w:rsidRDefault="0004375A" w:rsidP="009E51AC">
                          <w:pPr>
                            <w:pStyle w:val="Cabealho"/>
                            <w:jc w:val="center"/>
                            <w:rPr>
                              <w:rFonts w:ascii="Arial" w:hAnsi="Arial" w:cs="Arial"/>
                              <w:b/>
                              <w:bCs/>
                            </w:rPr>
                          </w:pPr>
                          <w:r w:rsidRPr="00EA26FD">
                            <w:rPr>
                              <w:rFonts w:ascii="Arial" w:hAnsi="Arial" w:cs="Arial"/>
                              <w:b/>
                              <w:bCs/>
                            </w:rPr>
                            <w:t>ESTÂNCIA CLIMÁTICA E HIDROMINERAL</w:t>
                          </w:r>
                        </w:p>
                        <w:p w:rsidR="0004375A" w:rsidRDefault="0004375A" w:rsidP="009E51AC">
                          <w:pPr>
                            <w:pStyle w:val="Cabealho"/>
                            <w:jc w:val="center"/>
                            <w:rPr>
                              <w:rFonts w:ascii="Arial" w:hAnsi="Arial" w:cs="Arial"/>
                              <w:b/>
                              <w:bCs/>
                            </w:rPr>
                          </w:pPr>
                          <w:r w:rsidRPr="00EA26FD">
                            <w:rPr>
                              <w:rFonts w:ascii="Arial" w:hAnsi="Arial" w:cs="Arial"/>
                              <w:b/>
                              <w:bCs/>
                            </w:rPr>
                            <w:t>CNPJ: 18.940.098/0001-22</w:t>
                          </w:r>
                        </w:p>
                        <w:p w:rsidR="0004375A" w:rsidRDefault="0004375A"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5B1F11"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rsidR="00077175" w:rsidRDefault="00077175"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077175" w:rsidRDefault="00077175" w:rsidP="009E51AC">
                    <w:pPr>
                      <w:pStyle w:val="Cabealho"/>
                      <w:jc w:val="center"/>
                      <w:rPr>
                        <w:rFonts w:ascii="Arial" w:hAnsi="Arial" w:cs="Arial"/>
                        <w:b/>
                        <w:bCs/>
                      </w:rPr>
                    </w:pPr>
                    <w:r w:rsidRPr="00EA26FD">
                      <w:rPr>
                        <w:rFonts w:ascii="Arial" w:hAnsi="Arial" w:cs="Arial"/>
                        <w:b/>
                        <w:bCs/>
                      </w:rPr>
                      <w:t>ESTÂNCIA CLIMÁTICA E HIDROMINERAL</w:t>
                    </w:r>
                  </w:p>
                  <w:p w:rsidR="00077175" w:rsidRDefault="00077175" w:rsidP="009E51AC">
                    <w:pPr>
                      <w:pStyle w:val="Cabealho"/>
                      <w:jc w:val="center"/>
                      <w:rPr>
                        <w:rFonts w:ascii="Arial" w:hAnsi="Arial" w:cs="Arial"/>
                        <w:b/>
                        <w:bCs/>
                      </w:rPr>
                    </w:pPr>
                    <w:r w:rsidRPr="00EA26FD">
                      <w:rPr>
                        <w:rFonts w:ascii="Arial" w:hAnsi="Arial" w:cs="Arial"/>
                        <w:b/>
                        <w:bCs/>
                      </w:rPr>
                      <w:t>CNPJ: 18.940.098/0001-22</w:t>
                    </w:r>
                  </w:p>
                  <w:p w:rsidR="00077175" w:rsidRDefault="00077175"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4AC65917" wp14:editId="3654956F">
          <wp:simplePos x="0" y="0"/>
          <wp:positionH relativeFrom="column">
            <wp:posOffset>201295</wp:posOffset>
          </wp:positionH>
          <wp:positionV relativeFrom="paragraph">
            <wp:posOffset>-78105</wp:posOffset>
          </wp:positionV>
          <wp:extent cx="752475" cy="762000"/>
          <wp:effectExtent l="1905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rsidR="0004375A" w:rsidRDefault="0004375A" w:rsidP="009E51AC">
    <w:pPr>
      <w:pStyle w:val="Cabealho"/>
      <w:tabs>
        <w:tab w:val="clear" w:pos="8504"/>
        <w:tab w:val="right" w:pos="8931"/>
      </w:tabs>
      <w:jc w:val="center"/>
      <w:rPr>
        <w:rFonts w:ascii="Arial" w:hAnsi="Arial" w:cs="Arial"/>
        <w:b/>
        <w:bCs/>
      </w:rPr>
    </w:pPr>
  </w:p>
  <w:p w:rsidR="0004375A" w:rsidRDefault="0004375A" w:rsidP="009E51AC">
    <w:pPr>
      <w:pStyle w:val="Cabealho"/>
      <w:jc w:val="center"/>
      <w:rPr>
        <w:rFonts w:ascii="Arial" w:hAnsi="Arial" w:cs="Arial"/>
        <w:b/>
        <w:bCs/>
      </w:rPr>
    </w:pPr>
  </w:p>
  <w:p w:rsidR="0004375A" w:rsidRDefault="0004375A" w:rsidP="009E51AC">
    <w:pPr>
      <w:pStyle w:val="Cabealho"/>
      <w:tabs>
        <w:tab w:val="clear" w:pos="8504"/>
      </w:tabs>
      <w:jc w:val="both"/>
      <w:rPr>
        <w:rFonts w:ascii="Arial" w:hAnsi="Arial" w:cs="Arial"/>
        <w:b/>
        <w:bCs/>
      </w:rPr>
    </w:pPr>
  </w:p>
  <w:p w:rsidR="0004375A" w:rsidRDefault="0004375A" w:rsidP="009E51AC">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p w:rsidR="0004375A" w:rsidRDefault="000437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360"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AC0B13"/>
    <w:multiLevelType w:val="multilevel"/>
    <w:tmpl w:val="2536ED4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BE2282"/>
    <w:multiLevelType w:val="hybridMultilevel"/>
    <w:tmpl w:val="89447A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0D5260"/>
    <w:multiLevelType w:val="hybridMultilevel"/>
    <w:tmpl w:val="D0781B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61F6152"/>
    <w:multiLevelType w:val="hybridMultilevel"/>
    <w:tmpl w:val="4692C6F8"/>
    <w:lvl w:ilvl="0" w:tplc="2820A548">
      <w:start w:val="1"/>
      <w:numFmt w:val="lowerLetter"/>
      <w:lvlText w:val="%1)"/>
      <w:lvlJc w:val="left"/>
      <w:pPr>
        <w:ind w:left="644" w:hanging="360"/>
      </w:pPr>
      <w:rPr>
        <w:rFonts w:hint="default"/>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186A599A"/>
    <w:multiLevelType w:val="multilevel"/>
    <w:tmpl w:val="5FC0DF1C"/>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8D37C0D"/>
    <w:multiLevelType w:val="hybridMultilevel"/>
    <w:tmpl w:val="AA96C9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5C100D"/>
    <w:multiLevelType w:val="multilevel"/>
    <w:tmpl w:val="06F42C7A"/>
    <w:lvl w:ilvl="0">
      <w:start w:val="1"/>
      <w:numFmt w:val="decimal"/>
      <w:lvlText w:val="%1."/>
      <w:lvlJc w:val="left"/>
      <w:pPr>
        <w:ind w:left="360" w:hanging="360"/>
      </w:pPr>
      <w:rPr>
        <w:b/>
      </w:rPr>
    </w:lvl>
    <w:lvl w:ilvl="1">
      <w:start w:val="1"/>
      <w:numFmt w:val="decimal"/>
      <w:pStyle w:val="Nivel2"/>
      <w:lvlText w:val="%1.%2."/>
      <w:lvlJc w:val="left"/>
      <w:pPr>
        <w:ind w:left="1567"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4"/>
        <w:szCs w:val="24"/>
      </w:rPr>
    </w:lvl>
    <w:lvl w:ilvl="3">
      <w:start w:val="1"/>
      <w:numFmt w:val="decimal"/>
      <w:pStyle w:val="Nivel4"/>
      <w:lvlText w:val="%1.%2.%3.%4."/>
      <w:lvlJc w:val="left"/>
      <w:pPr>
        <w:ind w:left="646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1113427"/>
    <w:multiLevelType w:val="multilevel"/>
    <w:tmpl w:val="EE9C790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245641C3"/>
    <w:multiLevelType w:val="hybridMultilevel"/>
    <w:tmpl w:val="098806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99731B0"/>
    <w:multiLevelType w:val="hybridMultilevel"/>
    <w:tmpl w:val="D38892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3"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AE2174"/>
    <w:multiLevelType w:val="hybridMultilevel"/>
    <w:tmpl w:val="FE3CE7C0"/>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7F4919"/>
    <w:multiLevelType w:val="multilevel"/>
    <w:tmpl w:val="316EC140"/>
    <w:lvl w:ilvl="0">
      <w:start w:val="6"/>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3C0058"/>
    <w:multiLevelType w:val="hybridMultilevel"/>
    <w:tmpl w:val="AD204E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8"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7"/>
  </w:num>
  <w:num w:numId="2">
    <w:abstractNumId w:val="0"/>
  </w:num>
  <w:num w:numId="3">
    <w:abstractNumId w:val="36"/>
  </w:num>
  <w:num w:numId="4">
    <w:abstractNumId w:val="39"/>
  </w:num>
  <w:num w:numId="5">
    <w:abstractNumId w:val="25"/>
  </w:num>
  <w:num w:numId="6">
    <w:abstractNumId w:val="24"/>
  </w:num>
  <w:num w:numId="7">
    <w:abstractNumId w:val="29"/>
  </w:num>
  <w:num w:numId="8">
    <w:abstractNumId w:val="3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9"/>
    </w:lvlOverride>
    <w:lvlOverride w:ilvl="1">
      <w:startOverride w:val="2"/>
    </w:lvlOverride>
    <w:lvlOverride w:ilvl="2">
      <w:startOverride w:val="1"/>
    </w:lvlOverride>
  </w:num>
  <w:num w:numId="11">
    <w:abstractNumId w:val="2"/>
  </w:num>
  <w:num w:numId="12">
    <w:abstractNumId w:val="41"/>
  </w:num>
  <w:num w:numId="13">
    <w:abstractNumId w:val="12"/>
  </w:num>
  <w:num w:numId="14">
    <w:abstractNumId w:val="31"/>
  </w:num>
  <w:num w:numId="15">
    <w:abstractNumId w:val="37"/>
  </w:num>
  <w:num w:numId="16">
    <w:abstractNumId w:val="1"/>
  </w:num>
  <w:num w:numId="17">
    <w:abstractNumId w:val="16"/>
  </w:num>
  <w:num w:numId="18">
    <w:abstractNumId w:val="14"/>
  </w:num>
  <w:num w:numId="19">
    <w:abstractNumId w:val="4"/>
  </w:num>
  <w:num w:numId="20">
    <w:abstractNumId w:val="40"/>
  </w:num>
  <w:num w:numId="21">
    <w:abstractNumId w:val="21"/>
  </w:num>
  <w:num w:numId="22">
    <w:abstractNumId w:val="26"/>
  </w:num>
  <w:num w:numId="23">
    <w:abstractNumId w:val="23"/>
  </w:num>
  <w:num w:numId="24">
    <w:abstractNumId w:val="28"/>
  </w:num>
  <w:num w:numId="25">
    <w:abstractNumId w:val="10"/>
  </w:num>
  <w:num w:numId="26">
    <w:abstractNumId w:val="3"/>
  </w:num>
  <w:num w:numId="27">
    <w:abstractNumId w:val="15"/>
  </w:num>
  <w:num w:numId="28">
    <w:abstractNumId w:val="27"/>
  </w:num>
  <w:num w:numId="29">
    <w:abstractNumId w:val="17"/>
    <w:lvlOverride w:ilvl="0">
      <w:startOverride w:val="11"/>
    </w:lvlOverride>
    <w:lvlOverride w:ilvl="1">
      <w:startOverride w:val="5"/>
    </w:lvlOverride>
  </w:num>
  <w:num w:numId="30">
    <w:abstractNumId w:val="22"/>
  </w:num>
  <w:num w:numId="31">
    <w:abstractNumId w:val="9"/>
  </w:num>
  <w:num w:numId="32">
    <w:abstractNumId w:val="8"/>
  </w:num>
  <w:num w:numId="33">
    <w:abstractNumId w:val="35"/>
  </w:num>
  <w:num w:numId="34">
    <w:abstractNumId w:val="33"/>
  </w:num>
  <w:num w:numId="35">
    <w:abstractNumId w:val="38"/>
  </w:num>
  <w:num w:numId="36">
    <w:abstractNumId w:val="19"/>
  </w:num>
  <w:num w:numId="37">
    <w:abstractNumId w:val="7"/>
  </w:num>
  <w:num w:numId="38">
    <w:abstractNumId w:val="18"/>
  </w:num>
  <w:num w:numId="39">
    <w:abstractNumId w:val="34"/>
  </w:num>
  <w:num w:numId="40">
    <w:abstractNumId w:val="30"/>
  </w:num>
  <w:num w:numId="41">
    <w:abstractNumId w:val="5"/>
  </w:num>
  <w:num w:numId="42">
    <w:abstractNumId w:val="13"/>
  </w:num>
  <w:num w:numId="43">
    <w:abstractNumId w:val="20"/>
  </w:num>
  <w:num w:numId="44">
    <w:abstractNumId w:val="11"/>
  </w:num>
  <w:num w:numId="45">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65EF"/>
    <w:rsid w:val="0001475B"/>
    <w:rsid w:val="000404ED"/>
    <w:rsid w:val="00040D11"/>
    <w:rsid w:val="0004310B"/>
    <w:rsid w:val="0004375A"/>
    <w:rsid w:val="000609C0"/>
    <w:rsid w:val="0007466D"/>
    <w:rsid w:val="00077175"/>
    <w:rsid w:val="000A76D2"/>
    <w:rsid w:val="000B5F4F"/>
    <w:rsid w:val="000D51BB"/>
    <w:rsid w:val="000E25D5"/>
    <w:rsid w:val="000E45DC"/>
    <w:rsid w:val="000F0962"/>
    <w:rsid w:val="000F32B4"/>
    <w:rsid w:val="000F3D86"/>
    <w:rsid w:val="00111C84"/>
    <w:rsid w:val="00112584"/>
    <w:rsid w:val="00121914"/>
    <w:rsid w:val="00124212"/>
    <w:rsid w:val="00141213"/>
    <w:rsid w:val="00141BA2"/>
    <w:rsid w:val="001426DD"/>
    <w:rsid w:val="00147260"/>
    <w:rsid w:val="001627D0"/>
    <w:rsid w:val="00176DF6"/>
    <w:rsid w:val="00177BDA"/>
    <w:rsid w:val="001B3872"/>
    <w:rsid w:val="001B3B66"/>
    <w:rsid w:val="001B5F8C"/>
    <w:rsid w:val="001C47C9"/>
    <w:rsid w:val="001C76C9"/>
    <w:rsid w:val="001D2DAA"/>
    <w:rsid w:val="001E7525"/>
    <w:rsid w:val="00200C90"/>
    <w:rsid w:val="00220322"/>
    <w:rsid w:val="00227B97"/>
    <w:rsid w:val="00233E5F"/>
    <w:rsid w:val="00245019"/>
    <w:rsid w:val="00281158"/>
    <w:rsid w:val="00284152"/>
    <w:rsid w:val="0028485D"/>
    <w:rsid w:val="002963FF"/>
    <w:rsid w:val="002A7ACD"/>
    <w:rsid w:val="002B12EF"/>
    <w:rsid w:val="002B16FE"/>
    <w:rsid w:val="002C5D13"/>
    <w:rsid w:val="002F3096"/>
    <w:rsid w:val="002F6A31"/>
    <w:rsid w:val="003032A6"/>
    <w:rsid w:val="00312243"/>
    <w:rsid w:val="00326858"/>
    <w:rsid w:val="00342D96"/>
    <w:rsid w:val="00366A82"/>
    <w:rsid w:val="00370228"/>
    <w:rsid w:val="00375F67"/>
    <w:rsid w:val="003B0006"/>
    <w:rsid w:val="003C2BED"/>
    <w:rsid w:val="003C3AB5"/>
    <w:rsid w:val="003D6957"/>
    <w:rsid w:val="003F4984"/>
    <w:rsid w:val="00400CFD"/>
    <w:rsid w:val="00435FEB"/>
    <w:rsid w:val="00436FE2"/>
    <w:rsid w:val="00447BE4"/>
    <w:rsid w:val="00455EDC"/>
    <w:rsid w:val="00477844"/>
    <w:rsid w:val="00481F97"/>
    <w:rsid w:val="004C0BFF"/>
    <w:rsid w:val="004E0931"/>
    <w:rsid w:val="004E1302"/>
    <w:rsid w:val="004E7BA3"/>
    <w:rsid w:val="00501B33"/>
    <w:rsid w:val="00502681"/>
    <w:rsid w:val="00502BC2"/>
    <w:rsid w:val="0052728A"/>
    <w:rsid w:val="00532851"/>
    <w:rsid w:val="00537794"/>
    <w:rsid w:val="005404EB"/>
    <w:rsid w:val="005407C0"/>
    <w:rsid w:val="005504F2"/>
    <w:rsid w:val="00554216"/>
    <w:rsid w:val="0056101C"/>
    <w:rsid w:val="00571038"/>
    <w:rsid w:val="00571F39"/>
    <w:rsid w:val="005839A8"/>
    <w:rsid w:val="005951B9"/>
    <w:rsid w:val="005A1521"/>
    <w:rsid w:val="005A6170"/>
    <w:rsid w:val="005B0429"/>
    <w:rsid w:val="005B308B"/>
    <w:rsid w:val="005C555F"/>
    <w:rsid w:val="005D1453"/>
    <w:rsid w:val="005F1F28"/>
    <w:rsid w:val="00601678"/>
    <w:rsid w:val="00602895"/>
    <w:rsid w:val="00622237"/>
    <w:rsid w:val="006304F5"/>
    <w:rsid w:val="006328E5"/>
    <w:rsid w:val="00641BBB"/>
    <w:rsid w:val="0064523D"/>
    <w:rsid w:val="0065438D"/>
    <w:rsid w:val="00662A92"/>
    <w:rsid w:val="00666CD6"/>
    <w:rsid w:val="006714D3"/>
    <w:rsid w:val="00673DC1"/>
    <w:rsid w:val="00682AD1"/>
    <w:rsid w:val="006832B7"/>
    <w:rsid w:val="00697855"/>
    <w:rsid w:val="006A6354"/>
    <w:rsid w:val="006B3525"/>
    <w:rsid w:val="006C00A0"/>
    <w:rsid w:val="006D0765"/>
    <w:rsid w:val="006D347E"/>
    <w:rsid w:val="006E06F8"/>
    <w:rsid w:val="007033C1"/>
    <w:rsid w:val="00704749"/>
    <w:rsid w:val="007057D4"/>
    <w:rsid w:val="00727029"/>
    <w:rsid w:val="00734F92"/>
    <w:rsid w:val="007359A8"/>
    <w:rsid w:val="00735DD9"/>
    <w:rsid w:val="0074191A"/>
    <w:rsid w:val="00745B32"/>
    <w:rsid w:val="0075377F"/>
    <w:rsid w:val="007615B1"/>
    <w:rsid w:val="0076558A"/>
    <w:rsid w:val="00765AFF"/>
    <w:rsid w:val="0077383E"/>
    <w:rsid w:val="007818C6"/>
    <w:rsid w:val="00792D44"/>
    <w:rsid w:val="007A043E"/>
    <w:rsid w:val="007A1E9C"/>
    <w:rsid w:val="007B19C8"/>
    <w:rsid w:val="007B2BE4"/>
    <w:rsid w:val="007B58ED"/>
    <w:rsid w:val="007D7787"/>
    <w:rsid w:val="00800111"/>
    <w:rsid w:val="0082340E"/>
    <w:rsid w:val="00835996"/>
    <w:rsid w:val="00835A40"/>
    <w:rsid w:val="008407A4"/>
    <w:rsid w:val="00841A44"/>
    <w:rsid w:val="00842AF3"/>
    <w:rsid w:val="00853035"/>
    <w:rsid w:val="00856247"/>
    <w:rsid w:val="00856D6E"/>
    <w:rsid w:val="008717FE"/>
    <w:rsid w:val="00883A36"/>
    <w:rsid w:val="00886A14"/>
    <w:rsid w:val="008A1D34"/>
    <w:rsid w:val="008C7EE3"/>
    <w:rsid w:val="008D3DC2"/>
    <w:rsid w:val="008E2218"/>
    <w:rsid w:val="008E2A65"/>
    <w:rsid w:val="008F5BB6"/>
    <w:rsid w:val="00910F68"/>
    <w:rsid w:val="00911279"/>
    <w:rsid w:val="00915C0E"/>
    <w:rsid w:val="00917032"/>
    <w:rsid w:val="00922071"/>
    <w:rsid w:val="00925013"/>
    <w:rsid w:val="009320E5"/>
    <w:rsid w:val="00933355"/>
    <w:rsid w:val="00963AA8"/>
    <w:rsid w:val="00990037"/>
    <w:rsid w:val="00996BE6"/>
    <w:rsid w:val="00997873"/>
    <w:rsid w:val="009A5A70"/>
    <w:rsid w:val="009A6F32"/>
    <w:rsid w:val="009B156D"/>
    <w:rsid w:val="009B3074"/>
    <w:rsid w:val="009E0714"/>
    <w:rsid w:val="009E51AC"/>
    <w:rsid w:val="009E7382"/>
    <w:rsid w:val="009F093D"/>
    <w:rsid w:val="009F12BE"/>
    <w:rsid w:val="00A03929"/>
    <w:rsid w:val="00A22215"/>
    <w:rsid w:val="00A35F60"/>
    <w:rsid w:val="00A409CB"/>
    <w:rsid w:val="00A445E4"/>
    <w:rsid w:val="00A5570C"/>
    <w:rsid w:val="00A86A7C"/>
    <w:rsid w:val="00A91EC4"/>
    <w:rsid w:val="00AC5CFC"/>
    <w:rsid w:val="00AD0957"/>
    <w:rsid w:val="00AD1082"/>
    <w:rsid w:val="00AE080D"/>
    <w:rsid w:val="00AF5ACC"/>
    <w:rsid w:val="00B12A7B"/>
    <w:rsid w:val="00B158D4"/>
    <w:rsid w:val="00B219F0"/>
    <w:rsid w:val="00B22045"/>
    <w:rsid w:val="00B258AE"/>
    <w:rsid w:val="00B30126"/>
    <w:rsid w:val="00B33207"/>
    <w:rsid w:val="00B4248B"/>
    <w:rsid w:val="00B515D6"/>
    <w:rsid w:val="00B521B5"/>
    <w:rsid w:val="00B55E9C"/>
    <w:rsid w:val="00B57918"/>
    <w:rsid w:val="00B579EC"/>
    <w:rsid w:val="00B6067B"/>
    <w:rsid w:val="00B6416B"/>
    <w:rsid w:val="00B67F27"/>
    <w:rsid w:val="00B71D4B"/>
    <w:rsid w:val="00B83323"/>
    <w:rsid w:val="00B95987"/>
    <w:rsid w:val="00BA12F3"/>
    <w:rsid w:val="00BB2E63"/>
    <w:rsid w:val="00BB43D9"/>
    <w:rsid w:val="00BC4808"/>
    <w:rsid w:val="00BD79CB"/>
    <w:rsid w:val="00BF4272"/>
    <w:rsid w:val="00C017E9"/>
    <w:rsid w:val="00C02275"/>
    <w:rsid w:val="00C100AA"/>
    <w:rsid w:val="00C120E2"/>
    <w:rsid w:val="00C128B3"/>
    <w:rsid w:val="00C17486"/>
    <w:rsid w:val="00C3283F"/>
    <w:rsid w:val="00C34FA3"/>
    <w:rsid w:val="00C462A9"/>
    <w:rsid w:val="00C54607"/>
    <w:rsid w:val="00C64365"/>
    <w:rsid w:val="00C8579D"/>
    <w:rsid w:val="00CA3C5F"/>
    <w:rsid w:val="00CA6A2A"/>
    <w:rsid w:val="00CB1FCC"/>
    <w:rsid w:val="00CB7F54"/>
    <w:rsid w:val="00CC1012"/>
    <w:rsid w:val="00CC49EB"/>
    <w:rsid w:val="00CE4269"/>
    <w:rsid w:val="00CF600E"/>
    <w:rsid w:val="00D20650"/>
    <w:rsid w:val="00D8092F"/>
    <w:rsid w:val="00D873BE"/>
    <w:rsid w:val="00D91DBD"/>
    <w:rsid w:val="00D925C2"/>
    <w:rsid w:val="00D97A45"/>
    <w:rsid w:val="00DB674A"/>
    <w:rsid w:val="00DC2D9A"/>
    <w:rsid w:val="00DD0C3A"/>
    <w:rsid w:val="00DE0D0A"/>
    <w:rsid w:val="00DF496E"/>
    <w:rsid w:val="00DF4A83"/>
    <w:rsid w:val="00E35553"/>
    <w:rsid w:val="00E37B8A"/>
    <w:rsid w:val="00E401D3"/>
    <w:rsid w:val="00E46C72"/>
    <w:rsid w:val="00E475A0"/>
    <w:rsid w:val="00E52059"/>
    <w:rsid w:val="00E73B5A"/>
    <w:rsid w:val="00E76920"/>
    <w:rsid w:val="00E84643"/>
    <w:rsid w:val="00E86F02"/>
    <w:rsid w:val="00E90101"/>
    <w:rsid w:val="00EB6ED9"/>
    <w:rsid w:val="00ED4893"/>
    <w:rsid w:val="00ED48DD"/>
    <w:rsid w:val="00ED5AE5"/>
    <w:rsid w:val="00ED7C7E"/>
    <w:rsid w:val="00EE0AEB"/>
    <w:rsid w:val="00EE2FC4"/>
    <w:rsid w:val="00EE3C42"/>
    <w:rsid w:val="00EE614E"/>
    <w:rsid w:val="00EE6669"/>
    <w:rsid w:val="00F10B1C"/>
    <w:rsid w:val="00F12961"/>
    <w:rsid w:val="00F12B1C"/>
    <w:rsid w:val="00F16651"/>
    <w:rsid w:val="00F20737"/>
    <w:rsid w:val="00F21338"/>
    <w:rsid w:val="00F25F78"/>
    <w:rsid w:val="00F26808"/>
    <w:rsid w:val="00F3629B"/>
    <w:rsid w:val="00F4006B"/>
    <w:rsid w:val="00F5305B"/>
    <w:rsid w:val="00F5620F"/>
    <w:rsid w:val="00F61E2E"/>
    <w:rsid w:val="00F63285"/>
    <w:rsid w:val="00F645E0"/>
    <w:rsid w:val="00F87DC5"/>
    <w:rsid w:val="00F958E0"/>
    <w:rsid w:val="00FA4FBB"/>
    <w:rsid w:val="00FB0353"/>
    <w:rsid w:val="00FC1DC6"/>
    <w:rsid w:val="00FC3FFB"/>
    <w:rsid w:val="00FD529B"/>
    <w:rsid w:val="00FE7C2C"/>
    <w:rsid w:val="00FF1284"/>
    <w:rsid w:val="00FF2850"/>
    <w:rsid w:val="00FF3340"/>
    <w:rsid w:val="00FF5D08"/>
    <w:rsid w:val="00FF63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B2D64"/>
  <w15:docId w15:val="{91BD3F5B-9895-4984-82F7-B724DB410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4F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iPriority w:val="99"/>
    <w:unhideWhenUsed/>
    <w:qFormat/>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7B58ED"/>
    <w:pPr>
      <w:tabs>
        <w:tab w:val="left" w:pos="142"/>
      </w:tabs>
      <w:suppressAutoHyphens w:val="0"/>
      <w:autoSpaceDN/>
      <w:spacing w:before="0"/>
      <w:textAlignment w:val="auto"/>
    </w:pPr>
    <w:rPr>
      <w:rFonts w:ascii="Arial" w:eastAsiaTheme="majorEastAsia" w:hAnsi="Arial" w:cs="Arial"/>
      <w:b/>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B58ED"/>
    <w:rPr>
      <w:rFonts w:ascii="Arial" w:eastAsiaTheme="majorEastAsia" w:hAnsi="Arial" w:cs="Arial"/>
      <w:b/>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bCs w:val="0"/>
      <w:i w:val="0"/>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qFormat/>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bCs w:val="0"/>
      <w:i w:val="0"/>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D8092F"/>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D8092F"/>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D8092F"/>
    <w:rPr>
      <w:sz w:val="20"/>
      <w:szCs w:val="20"/>
    </w:rPr>
  </w:style>
  <w:style w:type="paragraph" w:styleId="Recuodecorpodetexto">
    <w:name w:val="Body Text Indent"/>
    <w:basedOn w:val="Normal"/>
    <w:link w:val="RecuodecorpodetextoChar"/>
    <w:uiPriority w:val="99"/>
    <w:semiHidden/>
    <w:unhideWhenUsed/>
    <w:rsid w:val="00853035"/>
    <w:pPr>
      <w:spacing w:after="120"/>
      <w:ind w:left="283"/>
    </w:pPr>
  </w:style>
  <w:style w:type="character" w:customStyle="1" w:styleId="RecuodecorpodetextoChar">
    <w:name w:val="Recuo de corpo de texto Char"/>
    <w:basedOn w:val="Fontepargpadro"/>
    <w:link w:val="Recuodecorpodetexto"/>
    <w:uiPriority w:val="99"/>
    <w:semiHidden/>
    <w:rsid w:val="00853035"/>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853035"/>
    <w:pPr>
      <w:spacing w:after="120"/>
      <w:ind w:left="283"/>
    </w:pPr>
    <w:rPr>
      <w:sz w:val="16"/>
      <w:szCs w:val="16"/>
    </w:rPr>
  </w:style>
  <w:style w:type="character" w:customStyle="1" w:styleId="Recuodecorpodetexto3Char">
    <w:name w:val="Recuo de corpo de texto 3 Char"/>
    <w:basedOn w:val="Fontepargpadro"/>
    <w:link w:val="Recuodecorpodetexto3"/>
    <w:rsid w:val="00853035"/>
    <w:rPr>
      <w:rFonts w:ascii="Times New Roman" w:eastAsia="Times New Roman" w:hAnsi="Times New Roman" w:cs="Times New Roman"/>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258076">
      <w:bodyDiv w:val="1"/>
      <w:marLeft w:val="0"/>
      <w:marRight w:val="0"/>
      <w:marTop w:val="0"/>
      <w:marBottom w:val="0"/>
      <w:divBdr>
        <w:top w:val="none" w:sz="0" w:space="0" w:color="auto"/>
        <w:left w:val="none" w:sz="0" w:space="0" w:color="auto"/>
        <w:bottom w:val="none" w:sz="0" w:space="0" w:color="auto"/>
        <w:right w:val="none" w:sz="0" w:space="0" w:color="auto"/>
      </w:divBdr>
      <w:divsChild>
        <w:div w:id="1822386631">
          <w:marLeft w:val="0"/>
          <w:marRight w:val="0"/>
          <w:marTop w:val="0"/>
          <w:marBottom w:val="0"/>
          <w:divBdr>
            <w:top w:val="none" w:sz="0" w:space="0" w:color="auto"/>
            <w:left w:val="none" w:sz="0" w:space="0" w:color="auto"/>
            <w:bottom w:val="none" w:sz="0" w:space="0" w:color="auto"/>
            <w:right w:val="none" w:sz="0" w:space="0" w:color="auto"/>
          </w:divBdr>
        </w:div>
      </w:divsChild>
    </w:div>
    <w:div w:id="1318150190">
      <w:bodyDiv w:val="1"/>
      <w:marLeft w:val="0"/>
      <w:marRight w:val="0"/>
      <w:marTop w:val="0"/>
      <w:marBottom w:val="0"/>
      <w:divBdr>
        <w:top w:val="none" w:sz="0" w:space="0" w:color="auto"/>
        <w:left w:val="none" w:sz="0" w:space="0" w:color="auto"/>
        <w:bottom w:val="none" w:sz="0" w:space="0" w:color="auto"/>
        <w:right w:val="none" w:sz="0" w:space="0" w:color="auto"/>
      </w:divBdr>
      <w:divsChild>
        <w:div w:id="181626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buenobrandao.mg.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s://www.buenobrandao.mg.gov.br/prefeitura/legisla&#231;&#227;o"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ammlicita.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6A480-559E-42D6-90B0-058736522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12195</Words>
  <Characters>65858</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USER</cp:lastModifiedBy>
  <cp:revision>6</cp:revision>
  <cp:lastPrinted>2024-08-29T18:31:00Z</cp:lastPrinted>
  <dcterms:created xsi:type="dcterms:W3CDTF">2024-08-27T15:03:00Z</dcterms:created>
  <dcterms:modified xsi:type="dcterms:W3CDTF">2024-08-29T18:31:00Z</dcterms:modified>
</cp:coreProperties>
</file>