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940" w:rsidRDefault="00E267B4" w:rsidP="00C76704">
      <w:pPr>
        <w:keepNext/>
        <w:spacing w:after="0" w:line="240" w:lineRule="auto"/>
        <w:jc w:val="center"/>
      </w:pPr>
      <w:r>
        <w:rPr>
          <w:b/>
        </w:rPr>
        <w:t>EDITAL DE RETIFICAÇÃO</w:t>
      </w:r>
    </w:p>
    <w:p w:rsidR="00942940" w:rsidRDefault="00E267B4" w:rsidP="00C76704">
      <w:pPr>
        <w:keepNext/>
        <w:spacing w:after="0" w:line="240" w:lineRule="auto"/>
        <w:jc w:val="center"/>
      </w:pPr>
      <w:r>
        <w:rPr>
          <w:b/>
        </w:rPr>
        <w:t>PROCESSO LICITATÓRIO Nº 159/2026</w:t>
      </w:r>
    </w:p>
    <w:p w:rsidR="00942940" w:rsidRDefault="00E267B4" w:rsidP="00C76704">
      <w:pPr>
        <w:keepNext/>
        <w:spacing w:after="0" w:line="240" w:lineRule="auto"/>
        <w:jc w:val="center"/>
      </w:pPr>
      <w:r>
        <w:rPr>
          <w:b/>
        </w:rPr>
        <w:t>PREGÃO ELETRÔNICO Nº 31/2026</w:t>
      </w:r>
    </w:p>
    <w:p w:rsidR="00942940" w:rsidRDefault="00E267B4" w:rsidP="00C76704">
      <w:pPr>
        <w:keepNext/>
        <w:spacing w:after="0" w:line="240" w:lineRule="auto"/>
        <w:jc w:val="center"/>
        <w:rPr>
          <w:b/>
        </w:rPr>
      </w:pPr>
      <w:r>
        <w:rPr>
          <w:b/>
        </w:rPr>
        <w:t>REGISTRO DE PREÇOS Nº 17/2026</w:t>
      </w:r>
    </w:p>
    <w:p w:rsidR="00C76704" w:rsidRDefault="00C76704" w:rsidP="00C76704">
      <w:pPr>
        <w:keepNext/>
        <w:spacing w:after="0" w:line="240" w:lineRule="auto"/>
        <w:jc w:val="center"/>
      </w:pPr>
    </w:p>
    <w:p w:rsidR="00942940" w:rsidRDefault="00E267B4">
      <w:pPr>
        <w:jc w:val="both"/>
      </w:pPr>
      <w:r w:rsidRPr="00C76704">
        <w:rPr>
          <w:b/>
        </w:rPr>
        <w:t>1.</w:t>
      </w:r>
      <w:r>
        <w:t xml:space="preserve"> </w:t>
      </w:r>
      <w:r>
        <w:t xml:space="preserve">O Município de Bueno Brandão, com endereço na Rua Afonso Pena, 225, </w:t>
      </w:r>
      <w:r>
        <w:t xml:space="preserve">Centro, CEP 37578-000, CNPJ 18.940.098/0001-22, isento de inscrição estadual, torna pública a RETIFICAÇÃO do edital do Processo Licitatório nº 159/2026, na modalidade Pregão Eletrônico nº 31/2026, do tipo menor preço por item, nos termos da Lei nº 14.133, </w:t>
      </w:r>
      <w:r>
        <w:t xml:space="preserve">de 1º de abril de 2021, do Decreto nº 001/2024, de 02 de janeiro de 2024, da Lei Complementar nº 123/2006, regulamentada pelo Decreto nº 024/2021, de 11 de fevereiro de 2021, </w:t>
      </w:r>
      <w:r w:rsidR="00C76704">
        <w:t>e demais legislações aplicáveis e, ainda, de acordo com as condições estabelecidas neste Edital</w:t>
      </w:r>
      <w:r>
        <w:t>, nos seguintes termos:</w:t>
      </w:r>
    </w:p>
    <w:p w:rsidR="00942940" w:rsidRDefault="00E267B4">
      <w:pPr>
        <w:keepNext/>
        <w:jc w:val="both"/>
      </w:pPr>
      <w:r w:rsidRPr="00C76704">
        <w:rPr>
          <w:b/>
        </w:rPr>
        <w:t>2</w:t>
      </w:r>
      <w:r w:rsidRPr="00C76704">
        <w:rPr>
          <w:b/>
        </w:rPr>
        <w:t>.</w:t>
      </w:r>
      <w:r>
        <w:t xml:space="preserve"> Fica alterado o item 3.6 do Termo de Referência</w:t>
      </w:r>
      <w:r w:rsidR="00654A1A">
        <w:t>, Anexo I do Edital</w:t>
      </w:r>
      <w:r>
        <w:t>, passando a vigorar com a seguinte redação:</w:t>
      </w:r>
    </w:p>
    <w:p w:rsidR="00942940" w:rsidRDefault="00E267B4">
      <w:pPr>
        <w:jc w:val="both"/>
      </w:pPr>
      <w:r>
        <w:t>“3.6. Será admitida a subcontra</w:t>
      </w:r>
      <w:r>
        <w:t>tação?</w:t>
      </w:r>
    </w:p>
    <w:p w:rsidR="00942940" w:rsidRDefault="00E267B4">
      <w:r>
        <w:t>(    ) Não</w:t>
      </w:r>
      <w:r>
        <w:br/>
        <w:t>( X ) Sim</w:t>
      </w:r>
    </w:p>
    <w:p w:rsidR="00942940" w:rsidRDefault="00E267B4">
      <w:pPr>
        <w:jc w:val="both"/>
      </w:pPr>
      <w:r>
        <w:t>Observação: Os serviços de sucção, transporte e destinação final adequada dos dejetos, referentes aos itens 02 e 03, poderão ser realizados por terceiros devidamente habilitados.”</w:t>
      </w:r>
    </w:p>
    <w:p w:rsidR="00942940" w:rsidRDefault="00E267B4">
      <w:pPr>
        <w:keepNext/>
        <w:jc w:val="both"/>
      </w:pPr>
      <w:r w:rsidRPr="00C76704">
        <w:rPr>
          <w:b/>
        </w:rPr>
        <w:t>3</w:t>
      </w:r>
      <w:r>
        <w:t xml:space="preserve">. Ficam alteradas as descrições dos itens 02 e </w:t>
      </w:r>
      <w:r>
        <w:t>03 do Anexo I do Termo de Referência – Quantidades e Especificações, inclusive nas correspondentes descrições constantes dos anexos do edital, passando a vigorar com as seguintes redações, mantidos os códigos, unidades e quantitativos:</w:t>
      </w:r>
    </w:p>
    <w:p w:rsidR="00942940" w:rsidRDefault="00E267B4">
      <w:pPr>
        <w:keepNext/>
        <w:jc w:val="both"/>
      </w:pPr>
      <w:r>
        <w:rPr>
          <w:b/>
        </w:rPr>
        <w:t>“ITEM 02: LOCAÇÃO DE</w:t>
      </w:r>
      <w:r>
        <w:rPr>
          <w:b/>
        </w:rPr>
        <w:t xml:space="preserve"> BANHEIROS QUÍMICOS MASCULINO E FEMININO – PCD</w:t>
      </w:r>
    </w:p>
    <w:p w:rsidR="00942940" w:rsidRDefault="00E267B4">
      <w:pPr>
        <w:jc w:val="both"/>
      </w:pPr>
      <w:r>
        <w:t>Locação de banheiros químicos masculino e feminino adaptados para pessoas com deficiência ou mobilidade reduzida, usuárias de cadeiras de rodas. Os banheiros deverão ser individuais, portáteis, fabricados em p</w:t>
      </w:r>
      <w:r>
        <w:t>olietileno, com teto translúcido e dimensões que permitam a adequada movimentação da cadeira de rodas em seu interior. Deverão estar equipados com todos os dispositivos e acessórios exigidos pelas normas técnicas vigentes, incluindo barras de apoio, piso a</w:t>
      </w:r>
      <w:r>
        <w:t>ntiderrapante e fechadura em perfeito funcionamento, com indicador externo de livre/ocupado. Na parte externa da porta, deverá constar adesivo indicativo do uso exclusivo para pessoas com deficiência, com identificação diferenciada para os sanitários mascu</w:t>
      </w:r>
      <w:r>
        <w:t>lino e feminino. Não será aceito sanitário com piso ou suporte de madeira.</w:t>
      </w:r>
    </w:p>
    <w:p w:rsidR="00942940" w:rsidRDefault="00E267B4">
      <w:pPr>
        <w:jc w:val="both"/>
      </w:pPr>
      <w:r>
        <w:t>A locação deverá incluir transporte, entrega, instalação, montagem, disponibilização dos banheiros devidamente limpos e higienizados, abastecimento com papel higiênico, manutenção d</w:t>
      </w:r>
      <w:r>
        <w:t>iária, retirada dos dejetos sanitários, desmontagem e retirada dos equipamentos ao término do período de utilização.</w:t>
      </w:r>
    </w:p>
    <w:p w:rsidR="00942940" w:rsidRDefault="00E267B4">
      <w:pPr>
        <w:jc w:val="both"/>
      </w:pPr>
      <w:r>
        <w:t>A contratada será responsável pela coleta, pelo transporte e pela destinação final ambientalmente adequada dos dejetos e efluentes sanitári</w:t>
      </w:r>
      <w:r>
        <w:t xml:space="preserve">os, em conformidade com a legislação ambiental e sanitária vigente. Fica vedado o descarte diretamente no solo, em cursos d'água, galerias pluviais </w:t>
      </w:r>
      <w:r>
        <w:lastRenderedPageBreak/>
        <w:t>ou em locais inadequados ou não autorizados. A destinação deverá ocorrer em instalações devidamente autoriza</w:t>
      </w:r>
      <w:r>
        <w:t>das pelos órgãos competentes, quando exigível, devendo a contratada apresentar os comprovantes de coleta e destinação final sempre que solicitados pela Administração. A contratada deverá adotar medidas preventivas para evitar vazamentos, derramamentos e co</w:t>
      </w:r>
      <w:r>
        <w:t>ntaminação do solo e dos recursos hídricos, responsabilizando-se pelas providências necessárias em caso de ocorrência.</w:t>
      </w:r>
    </w:p>
    <w:p w:rsidR="00942940" w:rsidRDefault="00E267B4">
      <w:pPr>
        <w:jc w:val="both"/>
      </w:pPr>
      <w:r>
        <w:t>Obs.: O horário e o local de entrega e instalação serão definidos pela secretaria requisitante no momento da emissão da ordem de serviço.</w:t>
      </w:r>
      <w:r>
        <w:t>”</w:t>
      </w:r>
    </w:p>
    <w:p w:rsidR="00942940" w:rsidRDefault="00E267B4">
      <w:pPr>
        <w:jc w:val="both"/>
      </w:pPr>
      <w:r>
        <w:t>Código: 270.000.196. Unidade: Diária. Quantidade: 130.</w:t>
      </w:r>
    </w:p>
    <w:p w:rsidR="00942940" w:rsidRDefault="00E267B4">
      <w:pPr>
        <w:keepNext/>
        <w:jc w:val="both"/>
      </w:pPr>
      <w:r>
        <w:rPr>
          <w:b/>
        </w:rPr>
        <w:t>“ITEM 03: LOCAÇÃO DE SANITÁRIOS QUÍMICOS.</w:t>
      </w:r>
    </w:p>
    <w:p w:rsidR="00942940" w:rsidRDefault="00E267B4">
      <w:pPr>
        <w:jc w:val="both"/>
      </w:pPr>
      <w:r>
        <w:t>Locação de sanitários químicos masculino e feminino, fabricados em polietileno de alta densidade, com design ergonômico que facilite o transporte e a instala</w:t>
      </w:r>
      <w:r>
        <w:t>ção. Os sanitários deverão possuir comprimento não inferior a 1,15 m, largura não inferior a 1,20 m e altura não inferior a 2,20 m, sistema de ventilação (respiro) que assegure adequada circulação de ar, piso antiderrapante, fechadura em perfeito funcionam</w:t>
      </w:r>
      <w:r>
        <w:t xml:space="preserve">ento com indicador externo de livre/ocupado, adesivo autocolante aplicado na parte externa da porta indicando o uso masculino ou feminino, caixa de dejetos com assento, suporte para papel higiênico e porta-objetos, além de teto translúcido ou ponto de luz </w:t>
      </w:r>
      <w:r>
        <w:t>que garanta iluminação interna adequada. Não será aceito sanitário com piso ou suporte de madeira.</w:t>
      </w:r>
    </w:p>
    <w:p w:rsidR="00942940" w:rsidRDefault="00E267B4">
      <w:pPr>
        <w:jc w:val="both"/>
      </w:pPr>
      <w:r>
        <w:t xml:space="preserve">A locação deverá incluir transporte, entrega, instalação, montagem, disponibilização dos sanitários devidamente limpos e higienizados, abastecimento com </w:t>
      </w:r>
      <w:r>
        <w:t>papel higiênico, manutenção diária, retirada dos dejetos sanitários, desmontagem e retirada dos equipamentos ao término do período de utilização.</w:t>
      </w:r>
    </w:p>
    <w:p w:rsidR="00942940" w:rsidRDefault="00E267B4">
      <w:pPr>
        <w:jc w:val="both"/>
      </w:pPr>
      <w:r>
        <w:t>A contratada será responsável pela coleta, pelo transporte e pela destinação final ambientalmente adequada dos</w:t>
      </w:r>
      <w:r>
        <w:t xml:space="preserve"> dejetos e efluentes sanitários, em conformidade com a legislação ambiental e sanitária vigente, sendo vedado o descarte diretamente no solo, em cursos d'água, galerias pluviais ou em locais inadequados ou não autorizados. A destinação deverá ocorrer em in</w:t>
      </w:r>
      <w:r>
        <w:t xml:space="preserve">stalações devidamente autorizadas pelos órgãos competentes, quando exigível, devendo a contratada apresentar os comprovantes de coleta e destinação final sempre que solicitados pela Administração. A contratada deverá adotar medidas preventivas para evitar </w:t>
      </w:r>
      <w:r>
        <w:t>vazamentos, derramamentos e contaminação do solo e dos recursos hídricos, responsabilizando-se pelas providências necessárias em caso de ocorrência.</w:t>
      </w:r>
    </w:p>
    <w:p w:rsidR="00942940" w:rsidRDefault="00E267B4">
      <w:pPr>
        <w:jc w:val="both"/>
      </w:pPr>
      <w:r>
        <w:t>Obs.: O horário e o local de entrega e instalação serão definidos pela secretaria requisitante no momento d</w:t>
      </w:r>
      <w:r>
        <w:t>a emissão da ordem de serviço.”</w:t>
      </w:r>
    </w:p>
    <w:p w:rsidR="00942940" w:rsidRDefault="00E267B4">
      <w:pPr>
        <w:jc w:val="both"/>
      </w:pPr>
      <w:r>
        <w:t>Código: 270.000.195. Unidade: Diária. Quantidade: 189.</w:t>
      </w:r>
    </w:p>
    <w:p w:rsidR="00942940" w:rsidRDefault="00E267B4">
      <w:pPr>
        <w:keepNext/>
        <w:jc w:val="both"/>
      </w:pPr>
      <w:r w:rsidRPr="00C76704">
        <w:rPr>
          <w:b/>
        </w:rPr>
        <w:t>4.</w:t>
      </w:r>
      <w:r>
        <w:t xml:space="preserve"> Fica incluído o subitem 7.1.18 no Termo de Referência</w:t>
      </w:r>
      <w:r w:rsidR="00D444BD">
        <w:t>, Anexo I do Edital</w:t>
      </w:r>
      <w:r>
        <w:t>, com a seguinte redação:</w:t>
      </w:r>
    </w:p>
    <w:p w:rsidR="00942940" w:rsidRDefault="00E267B4">
      <w:pPr>
        <w:jc w:val="both"/>
      </w:pPr>
      <w:r>
        <w:t>“7.1.18. Para os itens 02 e 03, deverá ser exigida, quando aplicável, a utilização do S</w:t>
      </w:r>
      <w:r>
        <w:t>istema de Manifesto de Transporte de Resíduos de Minas Gerais (MTR-MG), nos termos da Deliberação Normativa COPAM nº 232/2019, admitindo-se a comprovação de eventual enquadramento nas hipóteses de dispensa previstas na legislação vigente, bem como a aprese</w:t>
      </w:r>
      <w:r>
        <w:t>ntação dos documentos comprobatórios do recebimento e da destinação final adequada dos resíduos.”</w:t>
      </w:r>
    </w:p>
    <w:p w:rsidR="00942940" w:rsidRDefault="00E267B4">
      <w:pPr>
        <w:keepNext/>
        <w:jc w:val="both"/>
      </w:pPr>
      <w:r w:rsidRPr="00C76704">
        <w:rPr>
          <w:b/>
        </w:rPr>
        <w:lastRenderedPageBreak/>
        <w:t>5.</w:t>
      </w:r>
      <w:r>
        <w:t xml:space="preserve"> Fica incluído o item 9.1.1 e respectivos subitens no edital, com a seguinte redação:</w:t>
      </w:r>
    </w:p>
    <w:p w:rsidR="00942940" w:rsidRDefault="00E267B4">
      <w:pPr>
        <w:jc w:val="both"/>
      </w:pPr>
      <w:r>
        <w:t xml:space="preserve">“9.1.1. Como condição para assinatura da Ata de Registro de Preços, o </w:t>
      </w:r>
      <w:r>
        <w:t>licitante vencedor dos itens 02 e 03, deverá apresentar os seguintes documentos:”</w:t>
      </w:r>
    </w:p>
    <w:p w:rsidR="00942940" w:rsidRDefault="00E267B4">
      <w:pPr>
        <w:jc w:val="both"/>
      </w:pPr>
      <w:r>
        <w:t>“9.1.1.1. Apresentação de licença ambiental válida para as atividades efetivamente desenvolvidas que estejam sujeitas ao licenciamento, ou documento que comprove sua dispensa</w:t>
      </w:r>
      <w:r>
        <w:t xml:space="preserve"> ou não sujeição, conforme a Deliberação Normativa COPAM nº 217/2017 e demais normas aplicáveis;”</w:t>
      </w:r>
    </w:p>
    <w:p w:rsidR="00942940" w:rsidRDefault="00E267B4">
      <w:pPr>
        <w:jc w:val="both"/>
      </w:pPr>
      <w:r>
        <w:t>“9.1.1.2. Apresentação de documentação que comprove a existência de unidade receptora apta ao recebimento e tratamento dos efluentes gerados, mediante contrat</w:t>
      </w:r>
      <w:r>
        <w:t>o, declaração de aceite ou documento equivalente.”</w:t>
      </w:r>
    </w:p>
    <w:p w:rsidR="00942940" w:rsidRDefault="00E267B4">
      <w:pPr>
        <w:jc w:val="both"/>
      </w:pPr>
      <w:r w:rsidRPr="00C76704">
        <w:rPr>
          <w:b/>
        </w:rPr>
        <w:t>6.</w:t>
      </w:r>
      <w:r>
        <w:t xml:space="preserve"> O Termo de Referência retificado integra o edital e substitui a versão anterior, devendo ser observado em conjunto com as alterações deste instrumento. As disposições dos anexos do edital relativas aos </w:t>
      </w:r>
      <w:r>
        <w:t>pontos expressamente retificados passam a observar as novas redações acima.</w:t>
      </w:r>
    </w:p>
    <w:p w:rsidR="00942940" w:rsidRDefault="00E267B4" w:rsidP="003C0DDA">
      <w:pPr>
        <w:pStyle w:val="Corpodetexto"/>
      </w:pPr>
      <w:r w:rsidRPr="003C0DDA">
        <w:rPr>
          <w:b/>
          <w:sz w:val="22"/>
        </w:rPr>
        <w:t>7.</w:t>
      </w:r>
      <w:r w:rsidRPr="003C0DDA">
        <w:rPr>
          <w:sz w:val="22"/>
        </w:rPr>
        <w:t xml:space="preserve"> </w:t>
      </w:r>
      <w:r w:rsidR="003C0DDA">
        <w:rPr>
          <w:rFonts w:cs="Arial"/>
          <w:sz w:val="24"/>
          <w:szCs w:val="24"/>
        </w:rPr>
        <w:t>Em razão das alterações</w:t>
      </w:r>
      <w:r w:rsidR="003C0DDA" w:rsidRPr="00206504">
        <w:rPr>
          <w:rFonts w:cs="Arial"/>
          <w:sz w:val="24"/>
          <w:szCs w:val="24"/>
        </w:rPr>
        <w:t xml:space="preserve"> supracitadas, considerando o disposto no </w:t>
      </w:r>
      <w:r w:rsidR="003C0DDA" w:rsidRPr="00B77E22">
        <w:rPr>
          <w:rFonts w:cs="Arial"/>
          <w:bCs/>
          <w:sz w:val="24"/>
          <w:szCs w:val="24"/>
        </w:rPr>
        <w:t>art. 55, § 1.º, da Lei nº 14.133/2021</w:t>
      </w:r>
      <w:r w:rsidR="003C0DDA">
        <w:rPr>
          <w:rFonts w:cs="Arial"/>
          <w:sz w:val="24"/>
          <w:szCs w:val="24"/>
        </w:rPr>
        <w:t xml:space="preserve">, </w:t>
      </w:r>
      <w:r w:rsidR="003C0DDA" w:rsidRPr="00780382">
        <w:rPr>
          <w:rFonts w:cs="Arial"/>
          <w:sz w:val="24"/>
          <w:szCs w:val="24"/>
        </w:rPr>
        <w:t>fica alterad</w:t>
      </w:r>
      <w:r w:rsidR="003C0DDA">
        <w:rPr>
          <w:rFonts w:cs="Arial"/>
          <w:sz w:val="24"/>
          <w:szCs w:val="24"/>
        </w:rPr>
        <w:t xml:space="preserve">a a </w:t>
      </w:r>
      <w:r w:rsidR="003C0DDA" w:rsidRPr="0024699C">
        <w:rPr>
          <w:rFonts w:cs="Arial"/>
          <w:sz w:val="24"/>
        </w:rPr>
        <w:t>abertura da sessão pública</w:t>
      </w:r>
      <w:r w:rsidR="003C0DDA">
        <w:rPr>
          <w:rFonts w:cs="Arial"/>
          <w:sz w:val="24"/>
        </w:rPr>
        <w:t xml:space="preserve"> para o </w:t>
      </w:r>
      <w:r w:rsidR="003C0DDA" w:rsidRPr="0024699C">
        <w:rPr>
          <w:rFonts w:cs="Arial"/>
          <w:sz w:val="24"/>
        </w:rPr>
        <w:t xml:space="preserve">dia </w:t>
      </w:r>
      <w:r w:rsidR="00D444BD">
        <w:rPr>
          <w:rFonts w:cs="Arial"/>
          <w:sz w:val="24"/>
        </w:rPr>
        <w:t>17</w:t>
      </w:r>
      <w:r w:rsidR="003C0DDA" w:rsidRPr="0024699C">
        <w:rPr>
          <w:rFonts w:cs="Arial"/>
          <w:sz w:val="24"/>
        </w:rPr>
        <w:t>/</w:t>
      </w:r>
      <w:r w:rsidR="00D444BD">
        <w:rPr>
          <w:rFonts w:cs="Arial"/>
          <w:sz w:val="24"/>
        </w:rPr>
        <w:t>11</w:t>
      </w:r>
      <w:r w:rsidR="003C0DDA" w:rsidRPr="0024699C">
        <w:rPr>
          <w:rFonts w:cs="Arial"/>
          <w:sz w:val="24"/>
        </w:rPr>
        <w:t>/202</w:t>
      </w:r>
      <w:r w:rsidR="003C0DDA">
        <w:rPr>
          <w:rFonts w:cs="Arial"/>
          <w:sz w:val="24"/>
        </w:rPr>
        <w:t>6</w:t>
      </w:r>
      <w:r w:rsidR="003C0DDA" w:rsidRPr="0024699C">
        <w:rPr>
          <w:rFonts w:cs="Arial"/>
          <w:sz w:val="24"/>
        </w:rPr>
        <w:t>, às 09h</w:t>
      </w:r>
      <w:r w:rsidR="003C0DDA">
        <w:rPr>
          <w:rFonts w:cs="Arial"/>
          <w:sz w:val="24"/>
        </w:rPr>
        <w:t>30</w:t>
      </w:r>
      <w:r w:rsidR="003C0DDA" w:rsidRPr="0024699C">
        <w:rPr>
          <w:rFonts w:cs="Arial"/>
          <w:sz w:val="24"/>
        </w:rPr>
        <w:t xml:space="preserve">min, no sistema de Pregão Eletrônico, na página </w:t>
      </w:r>
      <w:r w:rsidR="003C0DDA" w:rsidRPr="00B77E22">
        <w:rPr>
          <w:rFonts w:cs="Arial"/>
          <w:sz w:val="24"/>
        </w:rPr>
        <w:t>www.ammlicita.org.br</w:t>
      </w:r>
      <w:r w:rsidR="003C0DDA">
        <w:rPr>
          <w:rFonts w:cs="Arial"/>
          <w:sz w:val="24"/>
        </w:rPr>
        <w:t>.</w:t>
      </w:r>
    </w:p>
    <w:p w:rsidR="00942940" w:rsidRDefault="00E267B4">
      <w:pPr>
        <w:jc w:val="both"/>
      </w:pPr>
      <w:r w:rsidRPr="003C0DDA">
        <w:rPr>
          <w:b/>
        </w:rPr>
        <w:t>8</w:t>
      </w:r>
      <w:r w:rsidRPr="003C0DDA">
        <w:rPr>
          <w:b/>
        </w:rPr>
        <w:t>.</w:t>
      </w:r>
      <w:r>
        <w:t xml:space="preserve"> Permanecem inalteradas as demais disposições do edital do Processo </w:t>
      </w:r>
      <w:r>
        <w:t>Licitatório nº 159/2026, Pregão Eletrônico nº 31/2026</w:t>
      </w:r>
      <w:r w:rsidR="003C0DDA">
        <w:t>.</w:t>
      </w:r>
    </w:p>
    <w:p w:rsidR="003C0DDA" w:rsidRDefault="003C0DDA">
      <w:pPr>
        <w:jc w:val="both"/>
      </w:pPr>
    </w:p>
    <w:p w:rsidR="00942940" w:rsidRDefault="00E267B4" w:rsidP="003C0DDA">
      <w:r w:rsidRPr="003C0DDA">
        <w:t xml:space="preserve">Bueno Brandão, </w:t>
      </w:r>
      <w:r w:rsidR="003C0DDA" w:rsidRPr="003C0DDA">
        <w:t>29</w:t>
      </w:r>
      <w:r w:rsidRPr="003C0DDA">
        <w:t xml:space="preserve"> de </w:t>
      </w:r>
      <w:r w:rsidR="005C6376" w:rsidRPr="003C0DDA">
        <w:t>outubro</w:t>
      </w:r>
      <w:r w:rsidR="003C0DDA" w:rsidRPr="003C0DDA">
        <w:t xml:space="preserve"> </w:t>
      </w:r>
      <w:r w:rsidRPr="003C0DDA">
        <w:t>de 2026.</w:t>
      </w:r>
    </w:p>
    <w:p w:rsidR="003C0DDA" w:rsidRDefault="003C0DDA" w:rsidP="003C0DDA"/>
    <w:p w:rsidR="003C0DDA" w:rsidRDefault="003C0DDA" w:rsidP="003C0DDA"/>
    <w:p w:rsidR="00942940" w:rsidRPr="003A63CC" w:rsidRDefault="00E267B4" w:rsidP="00E267B4">
      <w:pPr>
        <w:keepNext/>
        <w:spacing w:before="360" w:after="0"/>
        <w:jc w:val="center"/>
      </w:pPr>
      <w:r w:rsidRPr="003A63CC">
        <w:t>Daiane Aline de Carvalho</w:t>
      </w:r>
    </w:p>
    <w:p w:rsidR="00942940" w:rsidRDefault="00E267B4" w:rsidP="00E267B4">
      <w:pPr>
        <w:keepNext/>
        <w:spacing w:after="0"/>
        <w:jc w:val="center"/>
      </w:pPr>
      <w:r>
        <w:t>Agente de Contratação</w:t>
      </w:r>
    </w:p>
    <w:p w:rsidR="00942940" w:rsidRDefault="00E267B4" w:rsidP="00E267B4">
      <w:pPr>
        <w:spacing w:after="0"/>
        <w:jc w:val="center"/>
      </w:pPr>
      <w:r>
        <w:t>Matrícula nº 1594</w:t>
      </w:r>
    </w:p>
    <w:p w:rsidR="003C0DDA" w:rsidRDefault="003C0DDA" w:rsidP="003C0DDA">
      <w:pPr>
        <w:spacing w:after="0"/>
        <w:jc w:val="center"/>
      </w:pPr>
    </w:p>
    <w:p w:rsidR="003C0DDA" w:rsidRDefault="003C0DDA" w:rsidP="003C0DDA">
      <w:pPr>
        <w:spacing w:after="0"/>
        <w:jc w:val="center"/>
      </w:pPr>
      <w:bookmarkStart w:id="0" w:name="_GoBack"/>
      <w:bookmarkEnd w:id="0"/>
    </w:p>
    <w:p w:rsidR="003C0DDA" w:rsidRDefault="003C0DDA" w:rsidP="003C0DDA">
      <w:pPr>
        <w:spacing w:after="0"/>
        <w:jc w:val="center"/>
      </w:pPr>
    </w:p>
    <w:p w:rsidR="003C0DDA" w:rsidRDefault="003C0DDA" w:rsidP="003C0DDA">
      <w:pPr>
        <w:spacing w:after="0"/>
        <w:jc w:val="center"/>
      </w:pPr>
    </w:p>
    <w:p w:rsidR="003C0DDA" w:rsidRDefault="003C0DDA" w:rsidP="003C0DDA">
      <w:pPr>
        <w:spacing w:after="0"/>
        <w:jc w:val="center"/>
      </w:pPr>
    </w:p>
    <w:p w:rsidR="00942940" w:rsidRPr="003A63CC" w:rsidRDefault="00E267B4" w:rsidP="003C0DDA">
      <w:pPr>
        <w:keepNext/>
        <w:spacing w:after="0"/>
        <w:jc w:val="center"/>
      </w:pPr>
      <w:r w:rsidRPr="003A63CC">
        <w:t>Carla Ribeiro de Melo</w:t>
      </w:r>
    </w:p>
    <w:p w:rsidR="00942940" w:rsidRDefault="00E267B4" w:rsidP="003C0DDA">
      <w:pPr>
        <w:keepNext/>
        <w:spacing w:after="0"/>
        <w:jc w:val="center"/>
      </w:pPr>
      <w:r>
        <w:t>Secr</w:t>
      </w:r>
      <w:r>
        <w:t>etária Municipal de Administração e Planejamento</w:t>
      </w:r>
    </w:p>
    <w:p w:rsidR="00942940" w:rsidRDefault="00E267B4" w:rsidP="003C0DDA">
      <w:pPr>
        <w:spacing w:after="0"/>
        <w:jc w:val="center"/>
      </w:pPr>
      <w:r>
        <w:t>Matrícula nº 1040</w:t>
      </w:r>
    </w:p>
    <w:sectPr w:rsidR="00942940" w:rsidSect="00CA4DAD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4F9" w:rsidRDefault="006C24F9" w:rsidP="00B300C9">
      <w:r>
        <w:separator/>
      </w:r>
    </w:p>
  </w:endnote>
  <w:endnote w:type="continuationSeparator" w:id="0">
    <w:p w:rsidR="006C24F9" w:rsidRDefault="006C24F9" w:rsidP="00B3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BFB" w:rsidRDefault="00242029" w:rsidP="0002757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06BF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06BFB" w:rsidRDefault="00E06BFB" w:rsidP="0002757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BFB" w:rsidRDefault="00E06BFB" w:rsidP="0002757A">
    <w:pPr>
      <w:pStyle w:val="Rodap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4F9" w:rsidRDefault="006C24F9" w:rsidP="00B300C9">
      <w:r>
        <w:separator/>
      </w:r>
    </w:p>
  </w:footnote>
  <w:footnote w:type="continuationSeparator" w:id="0">
    <w:p w:rsidR="006C24F9" w:rsidRDefault="006C24F9" w:rsidP="00B30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BFB" w:rsidRDefault="00E06BFB" w:rsidP="0002757A">
    <w:pPr>
      <w:pStyle w:val="Cabealho"/>
      <w:pBdr>
        <w:bottom w:val="single" w:sz="12" w:space="1" w:color="auto"/>
      </w:pBdr>
      <w:tabs>
        <w:tab w:val="center" w:pos="4704"/>
        <w:tab w:val="center" w:pos="9356"/>
      </w:tabs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-235585</wp:posOffset>
          </wp:positionV>
          <wp:extent cx="752475" cy="7620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tab/>
    </w:r>
    <w:r w:rsidR="00E7246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1371600</wp:posOffset>
              </wp:positionH>
              <wp:positionV relativeFrom="paragraph">
                <wp:posOffset>-121285</wp:posOffset>
              </wp:positionV>
              <wp:extent cx="4351020" cy="63881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38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6BFB" w:rsidRPr="007E569B" w:rsidRDefault="00E06BFB" w:rsidP="0002757A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E569B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PREFEITURA MUNICIPAL DE BUENO BRANDÃO</w:t>
                          </w:r>
                        </w:p>
                        <w:p w:rsidR="00E06BFB" w:rsidRPr="007E569B" w:rsidRDefault="00E06BFB" w:rsidP="0002757A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E569B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ESTÂNCIA CLIMÁTICA E HIDROMINERAL</w:t>
                          </w:r>
                        </w:p>
                        <w:p w:rsidR="00E06BFB" w:rsidRPr="007E569B" w:rsidRDefault="00E06BFB" w:rsidP="0002757A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E569B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CNPJ: 18.940.098/0001-22</w:t>
                          </w:r>
                        </w:p>
                        <w:p w:rsidR="00E06BFB" w:rsidRDefault="00E06BFB" w:rsidP="0002757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08pt;margin-top:-9.55pt;width:342.6pt;height:50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" stroked="f">
              <v:textbox>
                <w:txbxContent>
                  <w:p w:rsidR="00E06BFB" w:rsidRPr="007E569B" w:rsidRDefault="00E06BFB" w:rsidP="0002757A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569B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PREFEITURA MUNICIPAL DE BUENO BRANDÃO</w:t>
                    </w:r>
                  </w:p>
                  <w:p w:rsidR="00E06BFB" w:rsidRPr="007E569B" w:rsidRDefault="00E06BFB" w:rsidP="0002757A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569B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ESTÂNCIA CLIMÁTICA E HIDROMINERAL</w:t>
                    </w:r>
                  </w:p>
                  <w:p w:rsidR="00E06BFB" w:rsidRPr="007E569B" w:rsidRDefault="00E06BFB" w:rsidP="0002757A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569B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CNPJ: 18.940.098/0001-22</w:t>
                    </w:r>
                  </w:p>
                  <w:p w:rsidR="00E06BFB" w:rsidRDefault="00E06BFB" w:rsidP="0002757A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E06BFB" w:rsidRDefault="00E06BFB">
    <w:pPr>
      <w:pStyle w:val="Cabealho"/>
      <w:pBdr>
        <w:bottom w:val="single" w:sz="12" w:space="1" w:color="auto"/>
      </w:pBdr>
      <w:tabs>
        <w:tab w:val="center" w:pos="9356"/>
      </w:tabs>
      <w:jc w:val="center"/>
    </w:pPr>
  </w:p>
  <w:p w:rsidR="00E06BFB" w:rsidRDefault="00E06BFB">
    <w:pPr>
      <w:pStyle w:val="Cabealho"/>
      <w:pBdr>
        <w:bottom w:val="single" w:sz="12" w:space="1" w:color="auto"/>
      </w:pBdr>
      <w:tabs>
        <w:tab w:val="center" w:pos="9356"/>
      </w:tabs>
      <w:jc w:val="center"/>
    </w:pPr>
  </w:p>
  <w:p w:rsidR="00E06BFB" w:rsidRDefault="00E06BFB">
    <w:pPr>
      <w:pStyle w:val="Cabealho"/>
      <w:pBdr>
        <w:bottom w:val="single" w:sz="12" w:space="1" w:color="auto"/>
      </w:pBdr>
      <w:tabs>
        <w:tab w:val="center" w:pos="9356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BFB" w:rsidRDefault="00E06BFB" w:rsidP="0002757A">
    <w:pPr>
      <w:pStyle w:val="Cabealho"/>
      <w:pBdr>
        <w:bottom w:val="single" w:sz="12" w:space="1" w:color="auto"/>
      </w:pBdr>
      <w:tabs>
        <w:tab w:val="center" w:pos="4704"/>
        <w:tab w:val="center" w:pos="9356"/>
      </w:tabs>
    </w:pPr>
    <w:r>
      <w:rPr>
        <w:noProof/>
        <w:lang w:eastAsia="pt-BR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-235585</wp:posOffset>
          </wp:positionV>
          <wp:extent cx="752475" cy="76200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tab/>
    </w:r>
    <w:r w:rsidR="00E7246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1257300</wp:posOffset>
              </wp:positionH>
              <wp:positionV relativeFrom="paragraph">
                <wp:posOffset>-121285</wp:posOffset>
              </wp:positionV>
              <wp:extent cx="4351020" cy="63881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38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6BFB" w:rsidRPr="007E569B" w:rsidRDefault="00E06BFB" w:rsidP="0002757A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E569B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PREFEITURA MUNICIPAL DE BUENO BRANDÃO</w:t>
                          </w:r>
                        </w:p>
                        <w:p w:rsidR="00E06BFB" w:rsidRPr="007E569B" w:rsidRDefault="00E06BFB" w:rsidP="0002757A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E569B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ESTÂNCIA CLIMÁTICA E HIDROMINERAL</w:t>
                          </w:r>
                        </w:p>
                        <w:p w:rsidR="00E06BFB" w:rsidRPr="007E569B" w:rsidRDefault="00E06BFB" w:rsidP="0002757A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E569B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CNPJ: 18.940.098/0001-22</w:t>
                          </w:r>
                        </w:p>
                        <w:p w:rsidR="00E06BFB" w:rsidRDefault="00E06BFB" w:rsidP="0002757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99pt;margin-top:-9.55pt;width:342.6pt;height:50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TdYhQIAABY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" stroked="f">
              <v:textbox>
                <w:txbxContent>
                  <w:p w:rsidR="00E06BFB" w:rsidRPr="007E569B" w:rsidRDefault="00E06BFB" w:rsidP="0002757A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569B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PREFEITURA MUNICIPAL DE BUENO BRANDÃO</w:t>
                    </w:r>
                  </w:p>
                  <w:p w:rsidR="00E06BFB" w:rsidRPr="007E569B" w:rsidRDefault="00E06BFB" w:rsidP="0002757A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569B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ESTÂNCIA CLIMÁTICA E HIDROMINERAL</w:t>
                    </w:r>
                  </w:p>
                  <w:p w:rsidR="00E06BFB" w:rsidRPr="007E569B" w:rsidRDefault="00E06BFB" w:rsidP="0002757A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569B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CNPJ: 18.940.098/0001-22</w:t>
                    </w:r>
                  </w:p>
                  <w:p w:rsidR="00E06BFB" w:rsidRDefault="00E06BFB" w:rsidP="0002757A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E06BFB" w:rsidRDefault="00E06BFB" w:rsidP="0002757A">
    <w:pPr>
      <w:pStyle w:val="Cabealho"/>
      <w:pBdr>
        <w:bottom w:val="single" w:sz="12" w:space="1" w:color="auto"/>
      </w:pBdr>
      <w:tabs>
        <w:tab w:val="center" w:pos="9356"/>
      </w:tabs>
      <w:jc w:val="center"/>
    </w:pPr>
  </w:p>
  <w:p w:rsidR="00E06BFB" w:rsidRDefault="00E06BFB" w:rsidP="0002757A">
    <w:pPr>
      <w:pStyle w:val="Cabealho"/>
      <w:pBdr>
        <w:bottom w:val="single" w:sz="12" w:space="1" w:color="auto"/>
      </w:pBdr>
      <w:tabs>
        <w:tab w:val="center" w:pos="9356"/>
      </w:tabs>
      <w:jc w:val="center"/>
    </w:pPr>
  </w:p>
  <w:p w:rsidR="00E06BFB" w:rsidRDefault="00E06BFB" w:rsidP="0002757A">
    <w:pPr>
      <w:pStyle w:val="Cabealho"/>
      <w:pBdr>
        <w:bottom w:val="single" w:sz="12" w:space="1" w:color="auto"/>
      </w:pBdr>
      <w:tabs>
        <w:tab w:val="center" w:pos="9356"/>
      </w:tabs>
      <w:jc w:val="center"/>
    </w:pPr>
  </w:p>
  <w:p w:rsidR="00E06BFB" w:rsidRDefault="00E06B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7B317C0"/>
    <w:multiLevelType w:val="multilevel"/>
    <w:tmpl w:val="DBB06FAE"/>
    <w:lvl w:ilvl="0">
      <w:start w:val="5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157" w:hanging="360"/>
      </w:pPr>
    </w:lvl>
    <w:lvl w:ilvl="2">
      <w:start w:val="1"/>
      <w:numFmt w:val="lowerRoman"/>
      <w:lvlText w:val="%3."/>
      <w:lvlJc w:val="right"/>
      <w:pPr>
        <w:ind w:left="1877" w:hanging="180"/>
      </w:pPr>
    </w:lvl>
    <w:lvl w:ilvl="3">
      <w:start w:val="1"/>
      <w:numFmt w:val="decimal"/>
      <w:lvlText w:val="%4."/>
      <w:lvlJc w:val="left"/>
      <w:pPr>
        <w:ind w:left="2597" w:hanging="360"/>
      </w:pPr>
    </w:lvl>
    <w:lvl w:ilvl="4">
      <w:start w:val="1"/>
      <w:numFmt w:val="lowerLetter"/>
      <w:lvlText w:val="%5."/>
      <w:lvlJc w:val="left"/>
      <w:pPr>
        <w:ind w:left="3317" w:hanging="360"/>
      </w:pPr>
    </w:lvl>
    <w:lvl w:ilvl="5">
      <w:start w:val="1"/>
      <w:numFmt w:val="lowerRoman"/>
      <w:lvlText w:val="%6."/>
      <w:lvlJc w:val="right"/>
      <w:pPr>
        <w:ind w:left="4037" w:hanging="180"/>
      </w:pPr>
    </w:lvl>
    <w:lvl w:ilvl="6">
      <w:start w:val="1"/>
      <w:numFmt w:val="decimal"/>
      <w:lvlText w:val="%7."/>
      <w:lvlJc w:val="left"/>
      <w:pPr>
        <w:ind w:left="4757" w:hanging="360"/>
      </w:pPr>
    </w:lvl>
    <w:lvl w:ilvl="7">
      <w:start w:val="1"/>
      <w:numFmt w:val="lowerLetter"/>
      <w:lvlText w:val="%8."/>
      <w:lvlJc w:val="left"/>
      <w:pPr>
        <w:ind w:left="5477" w:hanging="360"/>
      </w:pPr>
    </w:lvl>
    <w:lvl w:ilvl="8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A0D5260"/>
    <w:multiLevelType w:val="hybridMultilevel"/>
    <w:tmpl w:val="D0781B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A7FFB"/>
    <w:multiLevelType w:val="hybridMultilevel"/>
    <w:tmpl w:val="AFDE72FA"/>
    <w:lvl w:ilvl="0" w:tplc="70FE1BF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0C8C7D0B"/>
    <w:multiLevelType w:val="multilevel"/>
    <w:tmpl w:val="BA42F71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FD933F9"/>
    <w:multiLevelType w:val="multilevel"/>
    <w:tmpl w:val="13DC3D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43CA158C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1113427"/>
    <w:multiLevelType w:val="multilevel"/>
    <w:tmpl w:val="EE9C790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0" w15:restartNumberingAfterBreak="0">
    <w:nsid w:val="245641C3"/>
    <w:multiLevelType w:val="hybridMultilevel"/>
    <w:tmpl w:val="0988069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D29DD"/>
    <w:multiLevelType w:val="multilevel"/>
    <w:tmpl w:val="5CA0DB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</w:rPr>
    </w:lvl>
  </w:abstractNum>
  <w:abstractNum w:abstractNumId="12" w15:restartNumberingAfterBreak="0">
    <w:nsid w:val="4D7F4919"/>
    <w:multiLevelType w:val="multilevel"/>
    <w:tmpl w:val="316EC1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9936EFB"/>
    <w:multiLevelType w:val="multilevel"/>
    <w:tmpl w:val="E9E24A10"/>
    <w:lvl w:ilvl="0">
      <w:start w:val="13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03C0058"/>
    <w:multiLevelType w:val="hybridMultilevel"/>
    <w:tmpl w:val="AD204E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03DB1"/>
    <w:multiLevelType w:val="multilevel"/>
    <w:tmpl w:val="6254A2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B942870"/>
    <w:multiLevelType w:val="hybridMultilevel"/>
    <w:tmpl w:val="24BA5C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5"/>
  </w:num>
  <w:num w:numId="7">
    <w:abstractNumId w:val="13"/>
  </w:num>
  <w:num w:numId="8">
    <w:abstractNumId w:val="16"/>
  </w:num>
  <w:num w:numId="9">
    <w:abstractNumId w:val="10"/>
  </w:num>
  <w:num w:numId="10">
    <w:abstractNumId w:val="4"/>
  </w:num>
  <w:num w:numId="11">
    <w:abstractNumId w:val="9"/>
  </w:num>
  <w:num w:numId="12">
    <w:abstractNumId w:val="14"/>
  </w:num>
  <w:num w:numId="13">
    <w:abstractNumId w:val="3"/>
  </w:num>
  <w:num w:numId="14">
    <w:abstractNumId w:val="12"/>
  </w:num>
  <w:num w:numId="15">
    <w:abstractNumId w:val="2"/>
  </w:num>
  <w:num w:numId="1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58"/>
    <w:rsid w:val="00000F27"/>
    <w:rsid w:val="00001289"/>
    <w:rsid w:val="0000248A"/>
    <w:rsid w:val="00006E94"/>
    <w:rsid w:val="00007776"/>
    <w:rsid w:val="000120CF"/>
    <w:rsid w:val="00012ECF"/>
    <w:rsid w:val="00013ED7"/>
    <w:rsid w:val="00017A39"/>
    <w:rsid w:val="00017E4F"/>
    <w:rsid w:val="000214AD"/>
    <w:rsid w:val="00021A87"/>
    <w:rsid w:val="0002757A"/>
    <w:rsid w:val="0003015A"/>
    <w:rsid w:val="000322E8"/>
    <w:rsid w:val="00033C0B"/>
    <w:rsid w:val="00036401"/>
    <w:rsid w:val="00052684"/>
    <w:rsid w:val="00054BCF"/>
    <w:rsid w:val="00056F0A"/>
    <w:rsid w:val="00064990"/>
    <w:rsid w:val="00074502"/>
    <w:rsid w:val="00084798"/>
    <w:rsid w:val="00085EA8"/>
    <w:rsid w:val="000862CD"/>
    <w:rsid w:val="00091B79"/>
    <w:rsid w:val="00095232"/>
    <w:rsid w:val="000A00B1"/>
    <w:rsid w:val="000A0135"/>
    <w:rsid w:val="000A02CD"/>
    <w:rsid w:val="000A3989"/>
    <w:rsid w:val="000A4D11"/>
    <w:rsid w:val="000B1760"/>
    <w:rsid w:val="000B194C"/>
    <w:rsid w:val="000B1BC2"/>
    <w:rsid w:val="000B1CF4"/>
    <w:rsid w:val="000B48EA"/>
    <w:rsid w:val="000D1029"/>
    <w:rsid w:val="000D43ED"/>
    <w:rsid w:val="000D7EBF"/>
    <w:rsid w:val="000E2184"/>
    <w:rsid w:val="000F07DA"/>
    <w:rsid w:val="000F45CA"/>
    <w:rsid w:val="00102A21"/>
    <w:rsid w:val="0010514D"/>
    <w:rsid w:val="001060C7"/>
    <w:rsid w:val="0010787B"/>
    <w:rsid w:val="00111524"/>
    <w:rsid w:val="00112E31"/>
    <w:rsid w:val="00116EA4"/>
    <w:rsid w:val="0012252A"/>
    <w:rsid w:val="00131270"/>
    <w:rsid w:val="00131911"/>
    <w:rsid w:val="0013396A"/>
    <w:rsid w:val="00135D40"/>
    <w:rsid w:val="0014539F"/>
    <w:rsid w:val="00150242"/>
    <w:rsid w:val="00150359"/>
    <w:rsid w:val="00151C82"/>
    <w:rsid w:val="001541DC"/>
    <w:rsid w:val="00155F10"/>
    <w:rsid w:val="00155FB6"/>
    <w:rsid w:val="00160F3D"/>
    <w:rsid w:val="00161051"/>
    <w:rsid w:val="00171814"/>
    <w:rsid w:val="00173A6D"/>
    <w:rsid w:val="0017475A"/>
    <w:rsid w:val="001771FD"/>
    <w:rsid w:val="00184E52"/>
    <w:rsid w:val="00193133"/>
    <w:rsid w:val="00195D80"/>
    <w:rsid w:val="001A201C"/>
    <w:rsid w:val="001A2E2A"/>
    <w:rsid w:val="001A6028"/>
    <w:rsid w:val="001B195D"/>
    <w:rsid w:val="001B28C2"/>
    <w:rsid w:val="001B4BA2"/>
    <w:rsid w:val="001C0B43"/>
    <w:rsid w:val="001D3E38"/>
    <w:rsid w:val="001D6644"/>
    <w:rsid w:val="001D73B9"/>
    <w:rsid w:val="001E3EFF"/>
    <w:rsid w:val="001E4BB5"/>
    <w:rsid w:val="001E7812"/>
    <w:rsid w:val="001E78C2"/>
    <w:rsid w:val="001E7F7D"/>
    <w:rsid w:val="001F0016"/>
    <w:rsid w:val="001F289C"/>
    <w:rsid w:val="001F3A15"/>
    <w:rsid w:val="001F3B8B"/>
    <w:rsid w:val="002005ED"/>
    <w:rsid w:val="00202AE6"/>
    <w:rsid w:val="00206504"/>
    <w:rsid w:val="00210D9C"/>
    <w:rsid w:val="00212530"/>
    <w:rsid w:val="00217933"/>
    <w:rsid w:val="002251A8"/>
    <w:rsid w:val="00227D13"/>
    <w:rsid w:val="002301EC"/>
    <w:rsid w:val="00230357"/>
    <w:rsid w:val="00231830"/>
    <w:rsid w:val="002339F1"/>
    <w:rsid w:val="002341E3"/>
    <w:rsid w:val="002358F3"/>
    <w:rsid w:val="00241301"/>
    <w:rsid w:val="00242029"/>
    <w:rsid w:val="00246227"/>
    <w:rsid w:val="002602EF"/>
    <w:rsid w:val="0027773B"/>
    <w:rsid w:val="00283D46"/>
    <w:rsid w:val="0028430A"/>
    <w:rsid w:val="0029120D"/>
    <w:rsid w:val="0029598B"/>
    <w:rsid w:val="00296E56"/>
    <w:rsid w:val="00297AAE"/>
    <w:rsid w:val="002A08F5"/>
    <w:rsid w:val="002A185F"/>
    <w:rsid w:val="002A2117"/>
    <w:rsid w:val="002A2774"/>
    <w:rsid w:val="002A5B51"/>
    <w:rsid w:val="002B1356"/>
    <w:rsid w:val="002B2B03"/>
    <w:rsid w:val="002B4467"/>
    <w:rsid w:val="002B5E7E"/>
    <w:rsid w:val="002B7498"/>
    <w:rsid w:val="002B7A38"/>
    <w:rsid w:val="002C4EBB"/>
    <w:rsid w:val="002C4F33"/>
    <w:rsid w:val="002D5F8D"/>
    <w:rsid w:val="002E174A"/>
    <w:rsid w:val="002F644B"/>
    <w:rsid w:val="003002AA"/>
    <w:rsid w:val="003025B8"/>
    <w:rsid w:val="00302FE3"/>
    <w:rsid w:val="00304AF1"/>
    <w:rsid w:val="00314546"/>
    <w:rsid w:val="00316726"/>
    <w:rsid w:val="00320992"/>
    <w:rsid w:val="00322E1E"/>
    <w:rsid w:val="003234B0"/>
    <w:rsid w:val="0032494D"/>
    <w:rsid w:val="00327EB1"/>
    <w:rsid w:val="003345D1"/>
    <w:rsid w:val="00334A9F"/>
    <w:rsid w:val="003361F5"/>
    <w:rsid w:val="003373D9"/>
    <w:rsid w:val="003418B9"/>
    <w:rsid w:val="00344D43"/>
    <w:rsid w:val="0035009D"/>
    <w:rsid w:val="00352969"/>
    <w:rsid w:val="003534AD"/>
    <w:rsid w:val="0035577E"/>
    <w:rsid w:val="00360FB8"/>
    <w:rsid w:val="00362DAF"/>
    <w:rsid w:val="003742EB"/>
    <w:rsid w:val="0038127F"/>
    <w:rsid w:val="003829C4"/>
    <w:rsid w:val="0038346E"/>
    <w:rsid w:val="00383836"/>
    <w:rsid w:val="00385AF7"/>
    <w:rsid w:val="00396A11"/>
    <w:rsid w:val="003A0648"/>
    <w:rsid w:val="003A63CC"/>
    <w:rsid w:val="003B0B24"/>
    <w:rsid w:val="003B1F42"/>
    <w:rsid w:val="003B2FB5"/>
    <w:rsid w:val="003B4504"/>
    <w:rsid w:val="003B6A37"/>
    <w:rsid w:val="003B7439"/>
    <w:rsid w:val="003C0DDA"/>
    <w:rsid w:val="003C2623"/>
    <w:rsid w:val="003C2B4D"/>
    <w:rsid w:val="003C4489"/>
    <w:rsid w:val="003D0AA7"/>
    <w:rsid w:val="003D2C43"/>
    <w:rsid w:val="003D4978"/>
    <w:rsid w:val="003D6668"/>
    <w:rsid w:val="003E245A"/>
    <w:rsid w:val="003E251B"/>
    <w:rsid w:val="003E2FD7"/>
    <w:rsid w:val="003E3FD2"/>
    <w:rsid w:val="003E700A"/>
    <w:rsid w:val="003F04C6"/>
    <w:rsid w:val="003F4C9E"/>
    <w:rsid w:val="0040363F"/>
    <w:rsid w:val="00405A4C"/>
    <w:rsid w:val="004073FD"/>
    <w:rsid w:val="00411BCB"/>
    <w:rsid w:val="00411C69"/>
    <w:rsid w:val="00413F2A"/>
    <w:rsid w:val="00414B49"/>
    <w:rsid w:val="00423E75"/>
    <w:rsid w:val="0042754F"/>
    <w:rsid w:val="004409D1"/>
    <w:rsid w:val="0045176D"/>
    <w:rsid w:val="00457446"/>
    <w:rsid w:val="00457679"/>
    <w:rsid w:val="00460D58"/>
    <w:rsid w:val="00463A04"/>
    <w:rsid w:val="00467CA1"/>
    <w:rsid w:val="004703F1"/>
    <w:rsid w:val="00471F41"/>
    <w:rsid w:val="0047214D"/>
    <w:rsid w:val="0047308C"/>
    <w:rsid w:val="00475DDD"/>
    <w:rsid w:val="00483030"/>
    <w:rsid w:val="004833F1"/>
    <w:rsid w:val="00483936"/>
    <w:rsid w:val="004843A3"/>
    <w:rsid w:val="00484980"/>
    <w:rsid w:val="004901EF"/>
    <w:rsid w:val="00492358"/>
    <w:rsid w:val="004930DE"/>
    <w:rsid w:val="00497A3B"/>
    <w:rsid w:val="004A1A9F"/>
    <w:rsid w:val="004A7415"/>
    <w:rsid w:val="004A7BE1"/>
    <w:rsid w:val="004B101E"/>
    <w:rsid w:val="004B4FCC"/>
    <w:rsid w:val="004B681A"/>
    <w:rsid w:val="004C36FE"/>
    <w:rsid w:val="004C3B40"/>
    <w:rsid w:val="004C6883"/>
    <w:rsid w:val="004D0ABD"/>
    <w:rsid w:val="004D220D"/>
    <w:rsid w:val="004E0B89"/>
    <w:rsid w:val="004E2CB9"/>
    <w:rsid w:val="004E3E61"/>
    <w:rsid w:val="004E477F"/>
    <w:rsid w:val="004E5AF2"/>
    <w:rsid w:val="004E73BC"/>
    <w:rsid w:val="004F1C50"/>
    <w:rsid w:val="004F2FC3"/>
    <w:rsid w:val="004F3AD5"/>
    <w:rsid w:val="004F5969"/>
    <w:rsid w:val="004F5C4E"/>
    <w:rsid w:val="004F69E3"/>
    <w:rsid w:val="005032D2"/>
    <w:rsid w:val="005113AF"/>
    <w:rsid w:val="00515A19"/>
    <w:rsid w:val="00517EE4"/>
    <w:rsid w:val="00521651"/>
    <w:rsid w:val="00524EC9"/>
    <w:rsid w:val="00525182"/>
    <w:rsid w:val="00525BBC"/>
    <w:rsid w:val="00527553"/>
    <w:rsid w:val="00527DEF"/>
    <w:rsid w:val="00530236"/>
    <w:rsid w:val="00537CB2"/>
    <w:rsid w:val="00537E7C"/>
    <w:rsid w:val="00540458"/>
    <w:rsid w:val="00542537"/>
    <w:rsid w:val="00542FAE"/>
    <w:rsid w:val="00547191"/>
    <w:rsid w:val="00547263"/>
    <w:rsid w:val="00554B62"/>
    <w:rsid w:val="00555B8D"/>
    <w:rsid w:val="00556DE9"/>
    <w:rsid w:val="00570AA5"/>
    <w:rsid w:val="005752C7"/>
    <w:rsid w:val="0057705D"/>
    <w:rsid w:val="00580D77"/>
    <w:rsid w:val="005826CD"/>
    <w:rsid w:val="00585941"/>
    <w:rsid w:val="00586DED"/>
    <w:rsid w:val="00587D48"/>
    <w:rsid w:val="0059263B"/>
    <w:rsid w:val="005927DB"/>
    <w:rsid w:val="005A0B00"/>
    <w:rsid w:val="005A1676"/>
    <w:rsid w:val="005A714A"/>
    <w:rsid w:val="005B0ACA"/>
    <w:rsid w:val="005B0D82"/>
    <w:rsid w:val="005B70A6"/>
    <w:rsid w:val="005C00A3"/>
    <w:rsid w:val="005C6376"/>
    <w:rsid w:val="005D673C"/>
    <w:rsid w:val="005E0815"/>
    <w:rsid w:val="005E3457"/>
    <w:rsid w:val="005E34A1"/>
    <w:rsid w:val="005E4179"/>
    <w:rsid w:val="005F494D"/>
    <w:rsid w:val="005F58FA"/>
    <w:rsid w:val="005F7E0A"/>
    <w:rsid w:val="00600D68"/>
    <w:rsid w:val="00604089"/>
    <w:rsid w:val="006200D9"/>
    <w:rsid w:val="00620150"/>
    <w:rsid w:val="006211DE"/>
    <w:rsid w:val="00627378"/>
    <w:rsid w:val="006309DF"/>
    <w:rsid w:val="00632208"/>
    <w:rsid w:val="006333E2"/>
    <w:rsid w:val="00634461"/>
    <w:rsid w:val="006371FA"/>
    <w:rsid w:val="0064102D"/>
    <w:rsid w:val="006412C6"/>
    <w:rsid w:val="006454FD"/>
    <w:rsid w:val="0065364D"/>
    <w:rsid w:val="00654A1A"/>
    <w:rsid w:val="00654A94"/>
    <w:rsid w:val="00667830"/>
    <w:rsid w:val="006712F9"/>
    <w:rsid w:val="00675180"/>
    <w:rsid w:val="00681902"/>
    <w:rsid w:val="00682CB7"/>
    <w:rsid w:val="0069256E"/>
    <w:rsid w:val="00692662"/>
    <w:rsid w:val="00692CAA"/>
    <w:rsid w:val="00693B3E"/>
    <w:rsid w:val="006942A8"/>
    <w:rsid w:val="006A1657"/>
    <w:rsid w:val="006A1912"/>
    <w:rsid w:val="006A5C49"/>
    <w:rsid w:val="006B0621"/>
    <w:rsid w:val="006B394C"/>
    <w:rsid w:val="006B41CC"/>
    <w:rsid w:val="006C24F9"/>
    <w:rsid w:val="006D16A4"/>
    <w:rsid w:val="006D2D83"/>
    <w:rsid w:val="006D32AE"/>
    <w:rsid w:val="006D34A5"/>
    <w:rsid w:val="006D5EFE"/>
    <w:rsid w:val="006E0CAC"/>
    <w:rsid w:val="006E1246"/>
    <w:rsid w:val="006E328F"/>
    <w:rsid w:val="006E3636"/>
    <w:rsid w:val="006E3BEA"/>
    <w:rsid w:val="006F024E"/>
    <w:rsid w:val="006F2FB1"/>
    <w:rsid w:val="006F428C"/>
    <w:rsid w:val="00701C9D"/>
    <w:rsid w:val="00702664"/>
    <w:rsid w:val="00702D83"/>
    <w:rsid w:val="0070442E"/>
    <w:rsid w:val="00714A04"/>
    <w:rsid w:val="00717CA7"/>
    <w:rsid w:val="00724F78"/>
    <w:rsid w:val="00725231"/>
    <w:rsid w:val="0072744B"/>
    <w:rsid w:val="00730CCC"/>
    <w:rsid w:val="00732BC9"/>
    <w:rsid w:val="00735959"/>
    <w:rsid w:val="007367F3"/>
    <w:rsid w:val="007403F0"/>
    <w:rsid w:val="007437AC"/>
    <w:rsid w:val="0074511C"/>
    <w:rsid w:val="0075391C"/>
    <w:rsid w:val="00754BF7"/>
    <w:rsid w:val="00756F89"/>
    <w:rsid w:val="00757346"/>
    <w:rsid w:val="00757E8F"/>
    <w:rsid w:val="00757E9F"/>
    <w:rsid w:val="00774BB7"/>
    <w:rsid w:val="00780382"/>
    <w:rsid w:val="00781CE3"/>
    <w:rsid w:val="007820E2"/>
    <w:rsid w:val="0078343E"/>
    <w:rsid w:val="00786648"/>
    <w:rsid w:val="0078690D"/>
    <w:rsid w:val="007924B1"/>
    <w:rsid w:val="00795102"/>
    <w:rsid w:val="007951FF"/>
    <w:rsid w:val="007961DA"/>
    <w:rsid w:val="00797081"/>
    <w:rsid w:val="007A1906"/>
    <w:rsid w:val="007A35B8"/>
    <w:rsid w:val="007A3DDE"/>
    <w:rsid w:val="007A5595"/>
    <w:rsid w:val="007A5C2F"/>
    <w:rsid w:val="007A6271"/>
    <w:rsid w:val="007B515D"/>
    <w:rsid w:val="007B54FA"/>
    <w:rsid w:val="007C1FC0"/>
    <w:rsid w:val="007C35E6"/>
    <w:rsid w:val="007C39EB"/>
    <w:rsid w:val="007C3C8E"/>
    <w:rsid w:val="007C58F1"/>
    <w:rsid w:val="007C6BEB"/>
    <w:rsid w:val="007D0D4E"/>
    <w:rsid w:val="007E39A0"/>
    <w:rsid w:val="007E7053"/>
    <w:rsid w:val="007F5A42"/>
    <w:rsid w:val="007F78DF"/>
    <w:rsid w:val="00803D1D"/>
    <w:rsid w:val="0080650B"/>
    <w:rsid w:val="0081218D"/>
    <w:rsid w:val="00814303"/>
    <w:rsid w:val="008171D8"/>
    <w:rsid w:val="00817E0D"/>
    <w:rsid w:val="0082248A"/>
    <w:rsid w:val="008237F3"/>
    <w:rsid w:val="00825D29"/>
    <w:rsid w:val="00837028"/>
    <w:rsid w:val="0084320A"/>
    <w:rsid w:val="0084608C"/>
    <w:rsid w:val="008505E5"/>
    <w:rsid w:val="00852A99"/>
    <w:rsid w:val="0085756B"/>
    <w:rsid w:val="00860605"/>
    <w:rsid w:val="00860DC7"/>
    <w:rsid w:val="00862042"/>
    <w:rsid w:val="008644F5"/>
    <w:rsid w:val="008763F5"/>
    <w:rsid w:val="00876433"/>
    <w:rsid w:val="008873D7"/>
    <w:rsid w:val="00887D98"/>
    <w:rsid w:val="00892CC4"/>
    <w:rsid w:val="00893111"/>
    <w:rsid w:val="008A594F"/>
    <w:rsid w:val="008B2382"/>
    <w:rsid w:val="008C1CD7"/>
    <w:rsid w:val="008C4833"/>
    <w:rsid w:val="008C5886"/>
    <w:rsid w:val="008E0812"/>
    <w:rsid w:val="008E1864"/>
    <w:rsid w:val="008E288B"/>
    <w:rsid w:val="008E321D"/>
    <w:rsid w:val="008E766F"/>
    <w:rsid w:val="008F3A62"/>
    <w:rsid w:val="008F44B4"/>
    <w:rsid w:val="008F57EB"/>
    <w:rsid w:val="008F5834"/>
    <w:rsid w:val="00905060"/>
    <w:rsid w:val="0090564E"/>
    <w:rsid w:val="00906B28"/>
    <w:rsid w:val="00910046"/>
    <w:rsid w:val="00912721"/>
    <w:rsid w:val="00917C68"/>
    <w:rsid w:val="009200C1"/>
    <w:rsid w:val="009218F8"/>
    <w:rsid w:val="00922466"/>
    <w:rsid w:val="00925F74"/>
    <w:rsid w:val="00930377"/>
    <w:rsid w:val="009333A3"/>
    <w:rsid w:val="00940AB8"/>
    <w:rsid w:val="00940F18"/>
    <w:rsid w:val="00942940"/>
    <w:rsid w:val="00946800"/>
    <w:rsid w:val="0095483F"/>
    <w:rsid w:val="00956B6F"/>
    <w:rsid w:val="0095728B"/>
    <w:rsid w:val="0095728F"/>
    <w:rsid w:val="00957794"/>
    <w:rsid w:val="00961902"/>
    <w:rsid w:val="00963358"/>
    <w:rsid w:val="00973069"/>
    <w:rsid w:val="009733CF"/>
    <w:rsid w:val="00974B4D"/>
    <w:rsid w:val="00975487"/>
    <w:rsid w:val="009761A6"/>
    <w:rsid w:val="009801AE"/>
    <w:rsid w:val="00980C94"/>
    <w:rsid w:val="00981D9F"/>
    <w:rsid w:val="00982A43"/>
    <w:rsid w:val="009861B3"/>
    <w:rsid w:val="00991DEF"/>
    <w:rsid w:val="00992B4F"/>
    <w:rsid w:val="00994006"/>
    <w:rsid w:val="00996013"/>
    <w:rsid w:val="00997467"/>
    <w:rsid w:val="009A014A"/>
    <w:rsid w:val="009A2081"/>
    <w:rsid w:val="009A3480"/>
    <w:rsid w:val="009A7B07"/>
    <w:rsid w:val="009A7CE3"/>
    <w:rsid w:val="009A7EE8"/>
    <w:rsid w:val="009B1276"/>
    <w:rsid w:val="009B13D1"/>
    <w:rsid w:val="009B1ED1"/>
    <w:rsid w:val="009B4C47"/>
    <w:rsid w:val="009B5CDE"/>
    <w:rsid w:val="009C21E2"/>
    <w:rsid w:val="009C2A2F"/>
    <w:rsid w:val="009C3B05"/>
    <w:rsid w:val="009C54D4"/>
    <w:rsid w:val="009C6168"/>
    <w:rsid w:val="009C78E4"/>
    <w:rsid w:val="009D724F"/>
    <w:rsid w:val="009E1DD6"/>
    <w:rsid w:val="009E54B3"/>
    <w:rsid w:val="009F0D2A"/>
    <w:rsid w:val="009F3858"/>
    <w:rsid w:val="009F4E6E"/>
    <w:rsid w:val="009F5925"/>
    <w:rsid w:val="009F7A94"/>
    <w:rsid w:val="009F7B57"/>
    <w:rsid w:val="00A11EF2"/>
    <w:rsid w:val="00A15572"/>
    <w:rsid w:val="00A15AFE"/>
    <w:rsid w:val="00A20806"/>
    <w:rsid w:val="00A21CBE"/>
    <w:rsid w:val="00A2495D"/>
    <w:rsid w:val="00A25C4C"/>
    <w:rsid w:val="00A30F1B"/>
    <w:rsid w:val="00A315C8"/>
    <w:rsid w:val="00A3388A"/>
    <w:rsid w:val="00A4412A"/>
    <w:rsid w:val="00A44515"/>
    <w:rsid w:val="00A527C7"/>
    <w:rsid w:val="00A530A5"/>
    <w:rsid w:val="00A53D3D"/>
    <w:rsid w:val="00A663D1"/>
    <w:rsid w:val="00A72114"/>
    <w:rsid w:val="00A728EA"/>
    <w:rsid w:val="00A73E79"/>
    <w:rsid w:val="00A75E33"/>
    <w:rsid w:val="00A76490"/>
    <w:rsid w:val="00A767E4"/>
    <w:rsid w:val="00A83060"/>
    <w:rsid w:val="00A83636"/>
    <w:rsid w:val="00A90952"/>
    <w:rsid w:val="00A914CA"/>
    <w:rsid w:val="00A93DC3"/>
    <w:rsid w:val="00A9486F"/>
    <w:rsid w:val="00AA0D44"/>
    <w:rsid w:val="00AA12A9"/>
    <w:rsid w:val="00AA169A"/>
    <w:rsid w:val="00AB4A90"/>
    <w:rsid w:val="00AC116D"/>
    <w:rsid w:val="00AC1CD2"/>
    <w:rsid w:val="00AC47CA"/>
    <w:rsid w:val="00AC5E77"/>
    <w:rsid w:val="00AE251D"/>
    <w:rsid w:val="00AE55B7"/>
    <w:rsid w:val="00AF1907"/>
    <w:rsid w:val="00AF2AFF"/>
    <w:rsid w:val="00AF3C69"/>
    <w:rsid w:val="00AF798D"/>
    <w:rsid w:val="00AF7AE2"/>
    <w:rsid w:val="00B0039B"/>
    <w:rsid w:val="00B00C77"/>
    <w:rsid w:val="00B0702F"/>
    <w:rsid w:val="00B07228"/>
    <w:rsid w:val="00B10384"/>
    <w:rsid w:val="00B13D10"/>
    <w:rsid w:val="00B15288"/>
    <w:rsid w:val="00B15403"/>
    <w:rsid w:val="00B1609F"/>
    <w:rsid w:val="00B17CD2"/>
    <w:rsid w:val="00B2413B"/>
    <w:rsid w:val="00B300C9"/>
    <w:rsid w:val="00B34620"/>
    <w:rsid w:val="00B35131"/>
    <w:rsid w:val="00B35CBF"/>
    <w:rsid w:val="00B40017"/>
    <w:rsid w:val="00B402AF"/>
    <w:rsid w:val="00B43BA1"/>
    <w:rsid w:val="00B46DD9"/>
    <w:rsid w:val="00B472AB"/>
    <w:rsid w:val="00B53879"/>
    <w:rsid w:val="00B56DB5"/>
    <w:rsid w:val="00B61283"/>
    <w:rsid w:val="00B62858"/>
    <w:rsid w:val="00B66BF6"/>
    <w:rsid w:val="00B7123C"/>
    <w:rsid w:val="00B71E80"/>
    <w:rsid w:val="00B72724"/>
    <w:rsid w:val="00B775F1"/>
    <w:rsid w:val="00B77E22"/>
    <w:rsid w:val="00B808E7"/>
    <w:rsid w:val="00B80B99"/>
    <w:rsid w:val="00B86317"/>
    <w:rsid w:val="00B9381C"/>
    <w:rsid w:val="00B938C1"/>
    <w:rsid w:val="00BA15A1"/>
    <w:rsid w:val="00BA56AB"/>
    <w:rsid w:val="00BA783F"/>
    <w:rsid w:val="00BB028E"/>
    <w:rsid w:val="00BB0AD8"/>
    <w:rsid w:val="00BB2D4B"/>
    <w:rsid w:val="00BB4811"/>
    <w:rsid w:val="00BB4D50"/>
    <w:rsid w:val="00BB4F2F"/>
    <w:rsid w:val="00BB604E"/>
    <w:rsid w:val="00BB7191"/>
    <w:rsid w:val="00BB743B"/>
    <w:rsid w:val="00BC014A"/>
    <w:rsid w:val="00BC60B2"/>
    <w:rsid w:val="00BC7209"/>
    <w:rsid w:val="00BD181C"/>
    <w:rsid w:val="00BD5C97"/>
    <w:rsid w:val="00BD6D84"/>
    <w:rsid w:val="00BD7169"/>
    <w:rsid w:val="00BD7F47"/>
    <w:rsid w:val="00BE0358"/>
    <w:rsid w:val="00BE13DD"/>
    <w:rsid w:val="00BE283A"/>
    <w:rsid w:val="00BE29D0"/>
    <w:rsid w:val="00BE6F59"/>
    <w:rsid w:val="00BF0FF1"/>
    <w:rsid w:val="00BF0FF7"/>
    <w:rsid w:val="00BF709D"/>
    <w:rsid w:val="00C02319"/>
    <w:rsid w:val="00C023D1"/>
    <w:rsid w:val="00C03BD8"/>
    <w:rsid w:val="00C05642"/>
    <w:rsid w:val="00C12D56"/>
    <w:rsid w:val="00C22B9D"/>
    <w:rsid w:val="00C22FDE"/>
    <w:rsid w:val="00C30C19"/>
    <w:rsid w:val="00C37FEC"/>
    <w:rsid w:val="00C40CB3"/>
    <w:rsid w:val="00C41DD4"/>
    <w:rsid w:val="00C42096"/>
    <w:rsid w:val="00C42103"/>
    <w:rsid w:val="00C44321"/>
    <w:rsid w:val="00C50EA0"/>
    <w:rsid w:val="00C51045"/>
    <w:rsid w:val="00C54AA2"/>
    <w:rsid w:val="00C6127D"/>
    <w:rsid w:val="00C62980"/>
    <w:rsid w:val="00C63088"/>
    <w:rsid w:val="00C644E7"/>
    <w:rsid w:val="00C66B3B"/>
    <w:rsid w:val="00C73BF5"/>
    <w:rsid w:val="00C76704"/>
    <w:rsid w:val="00C76AA7"/>
    <w:rsid w:val="00C8293F"/>
    <w:rsid w:val="00C83255"/>
    <w:rsid w:val="00C834FC"/>
    <w:rsid w:val="00C84AA5"/>
    <w:rsid w:val="00C90F3A"/>
    <w:rsid w:val="00C94BEA"/>
    <w:rsid w:val="00C95C76"/>
    <w:rsid w:val="00C978E3"/>
    <w:rsid w:val="00CA1B91"/>
    <w:rsid w:val="00CA1C62"/>
    <w:rsid w:val="00CA46C4"/>
    <w:rsid w:val="00CA4760"/>
    <w:rsid w:val="00CA4DAD"/>
    <w:rsid w:val="00CA620A"/>
    <w:rsid w:val="00CB4A19"/>
    <w:rsid w:val="00CB6CAB"/>
    <w:rsid w:val="00CC01B1"/>
    <w:rsid w:val="00CC2718"/>
    <w:rsid w:val="00CC3F43"/>
    <w:rsid w:val="00CC51A0"/>
    <w:rsid w:val="00CC5D1E"/>
    <w:rsid w:val="00CC77D0"/>
    <w:rsid w:val="00CC7C3A"/>
    <w:rsid w:val="00CD04D6"/>
    <w:rsid w:val="00CD04DE"/>
    <w:rsid w:val="00CD2B3F"/>
    <w:rsid w:val="00CD65F8"/>
    <w:rsid w:val="00CD741A"/>
    <w:rsid w:val="00CD783D"/>
    <w:rsid w:val="00CE0F27"/>
    <w:rsid w:val="00CF658A"/>
    <w:rsid w:val="00CF7101"/>
    <w:rsid w:val="00D02B26"/>
    <w:rsid w:val="00D02B8B"/>
    <w:rsid w:val="00D03649"/>
    <w:rsid w:val="00D03C4D"/>
    <w:rsid w:val="00D0455C"/>
    <w:rsid w:val="00D0623E"/>
    <w:rsid w:val="00D06F0F"/>
    <w:rsid w:val="00D14E31"/>
    <w:rsid w:val="00D16150"/>
    <w:rsid w:val="00D26B11"/>
    <w:rsid w:val="00D313A9"/>
    <w:rsid w:val="00D3189B"/>
    <w:rsid w:val="00D31923"/>
    <w:rsid w:val="00D31EAF"/>
    <w:rsid w:val="00D33895"/>
    <w:rsid w:val="00D344BF"/>
    <w:rsid w:val="00D41575"/>
    <w:rsid w:val="00D444BD"/>
    <w:rsid w:val="00D44F8F"/>
    <w:rsid w:val="00D46CB2"/>
    <w:rsid w:val="00D54129"/>
    <w:rsid w:val="00D640C7"/>
    <w:rsid w:val="00D64AA7"/>
    <w:rsid w:val="00D6586C"/>
    <w:rsid w:val="00D663DA"/>
    <w:rsid w:val="00D70DF7"/>
    <w:rsid w:val="00D729A0"/>
    <w:rsid w:val="00D73173"/>
    <w:rsid w:val="00D73751"/>
    <w:rsid w:val="00D737E4"/>
    <w:rsid w:val="00D76EF2"/>
    <w:rsid w:val="00D82060"/>
    <w:rsid w:val="00D8292C"/>
    <w:rsid w:val="00D96EEA"/>
    <w:rsid w:val="00D97ABB"/>
    <w:rsid w:val="00D97F15"/>
    <w:rsid w:val="00DA031F"/>
    <w:rsid w:val="00DA76A9"/>
    <w:rsid w:val="00DB19D6"/>
    <w:rsid w:val="00DB2A19"/>
    <w:rsid w:val="00DB2BA1"/>
    <w:rsid w:val="00DB49DF"/>
    <w:rsid w:val="00DB667E"/>
    <w:rsid w:val="00DB7EE2"/>
    <w:rsid w:val="00DC15AC"/>
    <w:rsid w:val="00DC3763"/>
    <w:rsid w:val="00DC49BA"/>
    <w:rsid w:val="00DC4DD6"/>
    <w:rsid w:val="00DC5C36"/>
    <w:rsid w:val="00DC7118"/>
    <w:rsid w:val="00DD6D22"/>
    <w:rsid w:val="00DE20D0"/>
    <w:rsid w:val="00DE4F08"/>
    <w:rsid w:val="00DE58B4"/>
    <w:rsid w:val="00DF7F66"/>
    <w:rsid w:val="00E06BFB"/>
    <w:rsid w:val="00E1018F"/>
    <w:rsid w:val="00E110B0"/>
    <w:rsid w:val="00E166D2"/>
    <w:rsid w:val="00E16DAD"/>
    <w:rsid w:val="00E20A85"/>
    <w:rsid w:val="00E21F76"/>
    <w:rsid w:val="00E2623A"/>
    <w:rsid w:val="00E267B4"/>
    <w:rsid w:val="00E27BB3"/>
    <w:rsid w:val="00E366D4"/>
    <w:rsid w:val="00E37F4C"/>
    <w:rsid w:val="00E42439"/>
    <w:rsid w:val="00E43889"/>
    <w:rsid w:val="00E446AA"/>
    <w:rsid w:val="00E47AB8"/>
    <w:rsid w:val="00E522B4"/>
    <w:rsid w:val="00E54F90"/>
    <w:rsid w:val="00E67B0E"/>
    <w:rsid w:val="00E72460"/>
    <w:rsid w:val="00E750A6"/>
    <w:rsid w:val="00E80DD9"/>
    <w:rsid w:val="00E8612E"/>
    <w:rsid w:val="00E92BDC"/>
    <w:rsid w:val="00E951AB"/>
    <w:rsid w:val="00EA13D6"/>
    <w:rsid w:val="00EA1D80"/>
    <w:rsid w:val="00EA26FD"/>
    <w:rsid w:val="00EA456B"/>
    <w:rsid w:val="00EA7F71"/>
    <w:rsid w:val="00EB1901"/>
    <w:rsid w:val="00EB2E9E"/>
    <w:rsid w:val="00EB3E03"/>
    <w:rsid w:val="00EB6857"/>
    <w:rsid w:val="00EC627F"/>
    <w:rsid w:val="00ED4131"/>
    <w:rsid w:val="00ED41B9"/>
    <w:rsid w:val="00ED5281"/>
    <w:rsid w:val="00EE07BA"/>
    <w:rsid w:val="00EE22B6"/>
    <w:rsid w:val="00EE5CC6"/>
    <w:rsid w:val="00F04A40"/>
    <w:rsid w:val="00F110AA"/>
    <w:rsid w:val="00F15251"/>
    <w:rsid w:val="00F164B7"/>
    <w:rsid w:val="00F17B65"/>
    <w:rsid w:val="00F217EF"/>
    <w:rsid w:val="00F31796"/>
    <w:rsid w:val="00F33C5D"/>
    <w:rsid w:val="00F35010"/>
    <w:rsid w:val="00F41A43"/>
    <w:rsid w:val="00F434A8"/>
    <w:rsid w:val="00F4565F"/>
    <w:rsid w:val="00F45746"/>
    <w:rsid w:val="00F45C2A"/>
    <w:rsid w:val="00F50AAB"/>
    <w:rsid w:val="00F51B0E"/>
    <w:rsid w:val="00F51BEE"/>
    <w:rsid w:val="00F54C27"/>
    <w:rsid w:val="00F57D91"/>
    <w:rsid w:val="00F6054D"/>
    <w:rsid w:val="00F64FB6"/>
    <w:rsid w:val="00F67C02"/>
    <w:rsid w:val="00F71864"/>
    <w:rsid w:val="00F77D42"/>
    <w:rsid w:val="00F82965"/>
    <w:rsid w:val="00F85002"/>
    <w:rsid w:val="00F85721"/>
    <w:rsid w:val="00F8640B"/>
    <w:rsid w:val="00FA032C"/>
    <w:rsid w:val="00FB1355"/>
    <w:rsid w:val="00FB3917"/>
    <w:rsid w:val="00FC2068"/>
    <w:rsid w:val="00FC63CB"/>
    <w:rsid w:val="00FC7FF7"/>
    <w:rsid w:val="00FD0119"/>
    <w:rsid w:val="00FD1827"/>
    <w:rsid w:val="00FD5AC5"/>
    <w:rsid w:val="00FD6EE9"/>
    <w:rsid w:val="00FE0240"/>
    <w:rsid w:val="00FE3563"/>
    <w:rsid w:val="00FE48C3"/>
    <w:rsid w:val="00FE5BE4"/>
    <w:rsid w:val="00FF3CAE"/>
    <w:rsid w:val="00FF452F"/>
    <w:rsid w:val="00FF48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417E77DD"/>
  <w15:docId w15:val="{0C49C354-7EE1-4A54-A18E-F77B195F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locked="1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09D"/>
    <w:pPr>
      <w:suppressAutoHyphens/>
      <w:spacing w:after="140" w:line="276" w:lineRule="auto"/>
    </w:pPr>
    <w:rPr>
      <w:rFonts w:ascii="Arial" w:hAnsi="Arial"/>
      <w:color w:val="000000"/>
      <w:sz w:val="22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540458"/>
    <w:pPr>
      <w:keepNext/>
      <w:numPr>
        <w:numId w:val="1"/>
      </w:numPr>
      <w:outlineLvl w:val="0"/>
    </w:pPr>
    <w:rPr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540458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locked/>
    <w:rsid w:val="0029120D"/>
    <w:pPr>
      <w:keepNext/>
      <w:suppressAutoHyphens w:val="0"/>
      <w:spacing w:before="240" w:after="60"/>
      <w:outlineLvl w:val="2"/>
    </w:pPr>
    <w:rPr>
      <w:rFonts w:eastAsia="Times New Roman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locked/>
    <w:rsid w:val="0029120D"/>
    <w:pPr>
      <w:keepNext/>
      <w:suppressAutoHyphens w:val="0"/>
      <w:spacing w:before="240" w:after="60"/>
      <w:outlineLvl w:val="3"/>
    </w:pPr>
    <w:rPr>
      <w:rFonts w:eastAsia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locked/>
    <w:rsid w:val="0029120D"/>
    <w:pPr>
      <w:suppressAutoHyphens w:val="0"/>
      <w:spacing w:before="240" w:beforeAutospacing="1" w:after="60" w:line="360" w:lineRule="auto"/>
      <w:jc w:val="both"/>
      <w:outlineLvl w:val="4"/>
    </w:pPr>
    <w:rPr>
      <w:rFonts w:ascii="Verdana" w:eastAsia="Times New Roman" w:hAnsi="Verdana" w:cs="Arial"/>
      <w:bCs/>
      <w:iCs/>
      <w:color w:val="003333"/>
      <w:spacing w:val="20"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locked/>
    <w:rsid w:val="0029120D"/>
    <w:pPr>
      <w:keepNext/>
      <w:suppressAutoHyphens w:val="0"/>
      <w:ind w:left="360"/>
      <w:outlineLvl w:val="5"/>
    </w:pPr>
    <w:rPr>
      <w:rFonts w:eastAsia="Times New Roman"/>
      <w:b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locked/>
    <w:rsid w:val="0029120D"/>
    <w:pPr>
      <w:suppressAutoHyphens w:val="0"/>
      <w:spacing w:before="240" w:after="60"/>
      <w:outlineLvl w:val="6"/>
    </w:pPr>
    <w:rPr>
      <w:rFonts w:eastAsia="Times New Roman"/>
      <w:lang w:eastAsia="pt-BR"/>
    </w:rPr>
  </w:style>
  <w:style w:type="paragraph" w:styleId="Ttulo8">
    <w:name w:val="heading 8"/>
    <w:basedOn w:val="Normal"/>
    <w:next w:val="Normal"/>
    <w:link w:val="Ttulo8Char"/>
    <w:qFormat/>
    <w:locked/>
    <w:rsid w:val="0029120D"/>
    <w:pPr>
      <w:keepNext/>
      <w:suppressAutoHyphens w:val="0"/>
      <w:ind w:left="-980" w:hanging="140"/>
      <w:outlineLvl w:val="7"/>
    </w:pPr>
    <w:rPr>
      <w:rFonts w:eastAsia="Times New Roman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locked/>
    <w:rsid w:val="0029120D"/>
    <w:pPr>
      <w:keepNext/>
      <w:suppressAutoHyphens w:val="0"/>
      <w:ind w:left="360"/>
      <w:jc w:val="center"/>
      <w:outlineLvl w:val="8"/>
    </w:pPr>
    <w:rPr>
      <w:rFonts w:eastAsia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540458"/>
    <w:rPr>
      <w:rFonts w:ascii="Times New Roman" w:hAnsi="Times New Roman"/>
      <w:lang w:eastAsia="ar-SA"/>
    </w:rPr>
  </w:style>
  <w:style w:type="character" w:customStyle="1" w:styleId="Ttulo2Char">
    <w:name w:val="Título 2 Char"/>
    <w:link w:val="Ttulo2"/>
    <w:locked/>
    <w:rsid w:val="00540458"/>
    <w:rPr>
      <w:rFonts w:ascii="Times New Roman" w:hAnsi="Times New Roman" w:cs="Times New Roman"/>
      <w:b/>
      <w:bCs/>
      <w:color w:val="000000"/>
      <w:sz w:val="24"/>
      <w:szCs w:val="24"/>
      <w:lang w:eastAsia="ar-SA" w:bidi="ar-SA"/>
    </w:rPr>
  </w:style>
  <w:style w:type="paragraph" w:styleId="Cabealho">
    <w:name w:val="header"/>
    <w:basedOn w:val="Normal"/>
    <w:link w:val="CabealhoChar"/>
    <w:rsid w:val="00540458"/>
    <w:pPr>
      <w:tabs>
        <w:tab w:val="center" w:pos="4252"/>
        <w:tab w:val="right" w:pos="8504"/>
      </w:tabs>
    </w:pPr>
    <w:rPr>
      <w:rFonts w:ascii="Calibri" w:eastAsia="Times New Roman" w:hAnsi="Calibri"/>
      <w:sz w:val="20"/>
      <w:szCs w:val="20"/>
    </w:rPr>
  </w:style>
  <w:style w:type="character" w:customStyle="1" w:styleId="CabealhoChar">
    <w:name w:val="Cabeçalho Char"/>
    <w:link w:val="Cabealho"/>
    <w:locked/>
    <w:rsid w:val="00540458"/>
    <w:rPr>
      <w:rFonts w:ascii="Calibri" w:eastAsia="Times New Roman" w:hAnsi="Calibri" w:cs="Times New Roman"/>
    </w:rPr>
  </w:style>
  <w:style w:type="paragraph" w:styleId="Rodap">
    <w:name w:val="footer"/>
    <w:basedOn w:val="Normal"/>
    <w:link w:val="RodapChar"/>
    <w:rsid w:val="00540458"/>
    <w:pPr>
      <w:tabs>
        <w:tab w:val="center" w:pos="4252"/>
        <w:tab w:val="right" w:pos="8504"/>
      </w:tabs>
    </w:pPr>
    <w:rPr>
      <w:rFonts w:ascii="Calibri" w:eastAsia="Times New Roman" w:hAnsi="Calibri"/>
      <w:sz w:val="20"/>
      <w:szCs w:val="20"/>
    </w:rPr>
  </w:style>
  <w:style w:type="character" w:customStyle="1" w:styleId="RodapChar">
    <w:name w:val="Rodapé Char"/>
    <w:link w:val="Rodap"/>
    <w:locked/>
    <w:rsid w:val="00540458"/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rsid w:val="00540458"/>
    <w:pPr>
      <w:jc w:val="both"/>
    </w:pPr>
    <w:rPr>
      <w:sz w:val="20"/>
      <w:szCs w:val="20"/>
    </w:rPr>
  </w:style>
  <w:style w:type="character" w:customStyle="1" w:styleId="CorpodetextoChar">
    <w:name w:val="Corpo de texto Char"/>
    <w:link w:val="Corpodetexto"/>
    <w:locked/>
    <w:rsid w:val="00540458"/>
    <w:rPr>
      <w:rFonts w:ascii="Times New Roman" w:hAnsi="Times New Roman" w:cs="Times New Roman"/>
      <w:sz w:val="20"/>
      <w:szCs w:val="20"/>
      <w:lang w:eastAsia="ar-SA" w:bidi="ar-SA"/>
    </w:rPr>
  </w:style>
  <w:style w:type="paragraph" w:styleId="Lista">
    <w:name w:val="List"/>
    <w:basedOn w:val="Corpodetexto"/>
    <w:rsid w:val="00540458"/>
    <w:rPr>
      <w:rFonts w:cs="Tahoma"/>
    </w:rPr>
  </w:style>
  <w:style w:type="paragraph" w:customStyle="1" w:styleId="ndice">
    <w:name w:val="Índice"/>
    <w:basedOn w:val="Normal"/>
    <w:rsid w:val="00540458"/>
    <w:pPr>
      <w:suppressLineNumbers/>
    </w:pPr>
    <w:rPr>
      <w:rFonts w:cs="Tahoma"/>
    </w:rPr>
  </w:style>
  <w:style w:type="paragraph" w:styleId="Corpodetexto2">
    <w:name w:val="Body Text 2"/>
    <w:basedOn w:val="Normal"/>
    <w:link w:val="Corpodetexto2Char"/>
    <w:rsid w:val="00540458"/>
    <w:pPr>
      <w:jc w:val="both"/>
    </w:pPr>
  </w:style>
  <w:style w:type="character" w:customStyle="1" w:styleId="Corpodetexto2Char">
    <w:name w:val="Corpo de texto 2 Char"/>
    <w:link w:val="Corpodetexto2"/>
    <w:locked/>
    <w:rsid w:val="00540458"/>
    <w:rPr>
      <w:rFonts w:ascii="Times New Roman" w:hAnsi="Times New Roman" w:cs="Times New Roman"/>
      <w:color w:val="000000"/>
      <w:sz w:val="24"/>
      <w:szCs w:val="24"/>
      <w:lang w:eastAsia="ar-SA" w:bidi="ar-SA"/>
    </w:rPr>
  </w:style>
  <w:style w:type="paragraph" w:styleId="Corpodetexto3">
    <w:name w:val="Body Text 3"/>
    <w:basedOn w:val="Normal"/>
    <w:link w:val="Corpodetexto3Char"/>
    <w:uiPriority w:val="99"/>
    <w:rsid w:val="00540458"/>
    <w:pPr>
      <w:jc w:val="both"/>
    </w:pPr>
    <w:rPr>
      <w:b/>
      <w:bCs/>
      <w:sz w:val="20"/>
      <w:szCs w:val="20"/>
    </w:rPr>
  </w:style>
  <w:style w:type="character" w:customStyle="1" w:styleId="Corpodetexto3Char">
    <w:name w:val="Corpo de texto 3 Char"/>
    <w:link w:val="Corpodetexto3"/>
    <w:uiPriority w:val="99"/>
    <w:locked/>
    <w:rsid w:val="00540458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customStyle="1" w:styleId="Ttulodatabela">
    <w:name w:val="Título da tabela"/>
    <w:basedOn w:val="Normal"/>
    <w:rsid w:val="00540458"/>
    <w:pPr>
      <w:suppressLineNumbers/>
      <w:jc w:val="center"/>
    </w:pPr>
    <w:rPr>
      <w:b/>
      <w:bCs/>
    </w:rPr>
  </w:style>
  <w:style w:type="paragraph" w:styleId="TextosemFormatao">
    <w:name w:val="Plain Text"/>
    <w:basedOn w:val="Normal"/>
    <w:link w:val="TextosemFormataoChar"/>
    <w:uiPriority w:val="99"/>
    <w:rsid w:val="00540458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locked/>
    <w:rsid w:val="00540458"/>
    <w:rPr>
      <w:rFonts w:ascii="Courier New" w:hAnsi="Courier New" w:cs="Courier New"/>
      <w:sz w:val="20"/>
      <w:szCs w:val="20"/>
      <w:lang w:eastAsia="pt-BR"/>
    </w:rPr>
  </w:style>
  <w:style w:type="character" w:styleId="Forte">
    <w:name w:val="Strong"/>
    <w:qFormat/>
    <w:rsid w:val="00540458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54045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">
    <w:name w:val="Char Char2"/>
    <w:basedOn w:val="Fontepargpadro"/>
    <w:rsid w:val="00411BCB"/>
  </w:style>
  <w:style w:type="character" w:customStyle="1" w:styleId="CharChar1">
    <w:name w:val="Char Char1"/>
    <w:basedOn w:val="Fontepargpadro"/>
    <w:rsid w:val="00411BCB"/>
  </w:style>
  <w:style w:type="character" w:styleId="Nmerodepgina">
    <w:name w:val="page number"/>
    <w:basedOn w:val="Fontepargpadro"/>
    <w:rsid w:val="00411BCB"/>
  </w:style>
  <w:style w:type="paragraph" w:customStyle="1" w:styleId="Corpodotexto">
    <w:name w:val="Corpo do texto"/>
    <w:basedOn w:val="Normal"/>
    <w:rsid w:val="00B938C1"/>
    <w:pPr>
      <w:jc w:val="both"/>
    </w:pPr>
    <w:rPr>
      <w:rFonts w:eastAsia="Times New Roman"/>
      <w:noProof/>
      <w:szCs w:val="20"/>
      <w:lang w:eastAsia="pt-BR"/>
    </w:rPr>
  </w:style>
  <w:style w:type="character" w:styleId="Hyperlink">
    <w:name w:val="Hyperlink"/>
    <w:uiPriority w:val="99"/>
    <w:rsid w:val="006F2FB1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798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084798"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0322E8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rsid w:val="0029120D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29120D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29120D"/>
    <w:rPr>
      <w:rFonts w:ascii="Verdana" w:eastAsia="Times New Roman" w:hAnsi="Verdana" w:cs="Arial"/>
      <w:bCs/>
      <w:iCs/>
      <w:color w:val="003333"/>
      <w:spacing w:val="20"/>
    </w:rPr>
  </w:style>
  <w:style w:type="character" w:customStyle="1" w:styleId="Ttulo6Char">
    <w:name w:val="Título 6 Char"/>
    <w:basedOn w:val="Fontepargpadro"/>
    <w:link w:val="Ttulo6"/>
    <w:rsid w:val="0029120D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rsid w:val="0029120D"/>
    <w:rPr>
      <w:rFonts w:ascii="Times New Roman" w:eastAsia="Times New Roman" w:hAnsi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29120D"/>
    <w:rPr>
      <w:rFonts w:ascii="Times New Roman" w:eastAsia="Times New Roman" w:hAnsi="Times New Roman"/>
      <w:b/>
      <w:sz w:val="24"/>
    </w:rPr>
  </w:style>
  <w:style w:type="character" w:customStyle="1" w:styleId="Ttulo9Char">
    <w:name w:val="Título 9 Char"/>
    <w:basedOn w:val="Fontepargpadro"/>
    <w:link w:val="Ttulo9"/>
    <w:rsid w:val="0029120D"/>
    <w:rPr>
      <w:rFonts w:ascii="Times New Roman" w:eastAsia="Times New Roman" w:hAnsi="Times New Roman"/>
      <w:b/>
      <w:sz w:val="24"/>
    </w:rPr>
  </w:style>
  <w:style w:type="paragraph" w:styleId="Recuodecorpodetexto">
    <w:name w:val="Body Text Indent"/>
    <w:basedOn w:val="Normal"/>
    <w:link w:val="RecuodecorpodetextoChar"/>
    <w:rsid w:val="0029120D"/>
    <w:pPr>
      <w:suppressAutoHyphens w:val="0"/>
      <w:ind w:firstLine="1985"/>
      <w:jc w:val="both"/>
    </w:pPr>
    <w:rPr>
      <w:rFonts w:eastAsia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9120D"/>
    <w:rPr>
      <w:rFonts w:ascii="Times New Roman" w:eastAsia="Times New Roman" w:hAnsi="Times New Roman"/>
      <w:sz w:val="24"/>
    </w:rPr>
  </w:style>
  <w:style w:type="paragraph" w:styleId="Recuodecorpodetexto2">
    <w:name w:val="Body Text Indent 2"/>
    <w:basedOn w:val="Normal"/>
    <w:link w:val="Recuodecorpodetexto2Char"/>
    <w:rsid w:val="0029120D"/>
    <w:pPr>
      <w:suppressAutoHyphens w:val="0"/>
      <w:spacing w:after="120" w:line="480" w:lineRule="auto"/>
      <w:ind w:left="283"/>
    </w:pPr>
    <w:rPr>
      <w:rFonts w:eastAsia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9120D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rsid w:val="0029120D"/>
    <w:pPr>
      <w:suppressAutoHyphens w:val="0"/>
      <w:spacing w:after="120"/>
      <w:ind w:left="283"/>
    </w:pPr>
    <w:rPr>
      <w:rFonts w:eastAsia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9120D"/>
    <w:rPr>
      <w:rFonts w:ascii="Times New Roman" w:eastAsia="Times New Roman" w:hAnsi="Times New Roman"/>
      <w:sz w:val="16"/>
      <w:szCs w:val="16"/>
    </w:rPr>
  </w:style>
  <w:style w:type="paragraph" w:styleId="Ttulo">
    <w:name w:val="Title"/>
    <w:basedOn w:val="Normal"/>
    <w:link w:val="TtuloChar"/>
    <w:qFormat/>
    <w:locked/>
    <w:rsid w:val="0029120D"/>
    <w:pPr>
      <w:suppressAutoHyphens w:val="0"/>
      <w:jc w:val="center"/>
    </w:pPr>
    <w:rPr>
      <w:rFonts w:eastAsia="Times New Roman"/>
      <w:b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29120D"/>
    <w:rPr>
      <w:rFonts w:ascii="Times New Roman" w:eastAsia="Times New Roman" w:hAnsi="Times New Roman"/>
      <w:b/>
      <w:sz w:val="24"/>
      <w:u w:val="single"/>
    </w:rPr>
  </w:style>
  <w:style w:type="paragraph" w:styleId="MapadoDocumento">
    <w:name w:val="Document Map"/>
    <w:basedOn w:val="Normal"/>
    <w:link w:val="MapadoDocumentoChar"/>
    <w:rsid w:val="0029120D"/>
    <w:pPr>
      <w:shd w:val="clear" w:color="auto" w:fill="000080"/>
      <w:suppressAutoHyphens w:val="0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rsid w:val="0029120D"/>
    <w:rPr>
      <w:rFonts w:ascii="Tahoma" w:eastAsia="Times New Roman" w:hAnsi="Tahoma"/>
      <w:sz w:val="28"/>
      <w:shd w:val="clear" w:color="auto" w:fill="000080"/>
    </w:rPr>
  </w:style>
  <w:style w:type="paragraph" w:customStyle="1" w:styleId="Padro">
    <w:name w:val="Padrão"/>
    <w:rsid w:val="0029120D"/>
    <w:rPr>
      <w:rFonts w:ascii="Times New Roman" w:eastAsia="Times New Roman" w:hAnsi="Times New Roman"/>
      <w:snapToGrid w:val="0"/>
      <w:sz w:val="24"/>
    </w:rPr>
  </w:style>
  <w:style w:type="paragraph" w:customStyle="1" w:styleId="Corpodetexto32">
    <w:name w:val="Corpo de texto 32"/>
    <w:basedOn w:val="Normal"/>
    <w:rsid w:val="00F434A8"/>
    <w:pPr>
      <w:spacing w:after="120"/>
    </w:pPr>
    <w:rPr>
      <w:rFonts w:eastAsia="Times New Roman"/>
      <w:sz w:val="16"/>
      <w:szCs w:val="16"/>
    </w:rPr>
  </w:style>
  <w:style w:type="paragraph" w:customStyle="1" w:styleId="Textopadro">
    <w:name w:val="Texto padrão"/>
    <w:basedOn w:val="Normal"/>
    <w:rsid w:val="00F434A8"/>
    <w:pPr>
      <w:widowControl w:val="0"/>
      <w:suppressAutoHyphens w:val="0"/>
    </w:pPr>
    <w:rPr>
      <w:rFonts w:eastAsia="Times New Roman"/>
      <w:snapToGrid w:val="0"/>
      <w:szCs w:val="20"/>
      <w:lang w:val="en-US" w:eastAsia="pt-BR"/>
    </w:rPr>
  </w:style>
  <w:style w:type="character" w:customStyle="1" w:styleId="CharChar4">
    <w:name w:val="Char Char4"/>
    <w:basedOn w:val="Fontepargpadro"/>
    <w:rsid w:val="00F434A8"/>
    <w:rPr>
      <w:sz w:val="28"/>
      <w:lang w:val="pt-BR" w:eastAsia="pt-BR" w:bidi="ar-SA"/>
    </w:rPr>
  </w:style>
  <w:style w:type="character" w:styleId="HiperlinkVisitado">
    <w:name w:val="FollowedHyperlink"/>
    <w:uiPriority w:val="99"/>
    <w:semiHidden/>
    <w:unhideWhenUsed/>
    <w:rsid w:val="00F434A8"/>
    <w:rPr>
      <w:color w:val="954F72"/>
      <w:u w:val="single"/>
    </w:rPr>
  </w:style>
  <w:style w:type="paragraph" w:customStyle="1" w:styleId="xl63">
    <w:name w:val="xl63"/>
    <w:basedOn w:val="Normal"/>
    <w:rsid w:val="00F434A8"/>
    <w:pPr>
      <w:pBdr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64">
    <w:name w:val="xl64"/>
    <w:basedOn w:val="Normal"/>
    <w:rsid w:val="00F434A8"/>
    <w:pPr>
      <w:pBdr>
        <w:bottom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65">
    <w:name w:val="xl65"/>
    <w:basedOn w:val="Normal"/>
    <w:rsid w:val="00F434A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66">
    <w:name w:val="xl66"/>
    <w:basedOn w:val="Normal"/>
    <w:rsid w:val="00F434A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67">
    <w:name w:val="xl67"/>
    <w:basedOn w:val="Normal"/>
    <w:rsid w:val="00F434A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68">
    <w:name w:val="xl68"/>
    <w:basedOn w:val="Normal"/>
    <w:rsid w:val="00F434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69">
    <w:name w:val="xl69"/>
    <w:basedOn w:val="Normal"/>
    <w:rsid w:val="00F434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70">
    <w:name w:val="xl70"/>
    <w:basedOn w:val="Normal"/>
    <w:rsid w:val="00F434A8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msonormal0">
    <w:name w:val="msonormal"/>
    <w:basedOn w:val="Normal"/>
    <w:rsid w:val="00F434A8"/>
    <w:pP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A44515"/>
  </w:style>
  <w:style w:type="numbering" w:customStyle="1" w:styleId="Semlista2">
    <w:name w:val="Sem lista2"/>
    <w:next w:val="Semlista"/>
    <w:uiPriority w:val="99"/>
    <w:semiHidden/>
    <w:unhideWhenUsed/>
    <w:rsid w:val="00A44515"/>
  </w:style>
  <w:style w:type="numbering" w:customStyle="1" w:styleId="Semlista3">
    <w:name w:val="Sem lista3"/>
    <w:next w:val="Semlista"/>
    <w:uiPriority w:val="99"/>
    <w:semiHidden/>
    <w:unhideWhenUsed/>
    <w:rsid w:val="00A44515"/>
  </w:style>
  <w:style w:type="numbering" w:customStyle="1" w:styleId="Semlista4">
    <w:name w:val="Sem lista4"/>
    <w:next w:val="Semlista"/>
    <w:uiPriority w:val="99"/>
    <w:semiHidden/>
    <w:unhideWhenUsed/>
    <w:rsid w:val="00A44515"/>
  </w:style>
  <w:style w:type="paragraph" w:customStyle="1" w:styleId="xl71">
    <w:name w:val="xl71"/>
    <w:basedOn w:val="Normal"/>
    <w:rsid w:val="00A4451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xl72">
    <w:name w:val="xl72"/>
    <w:basedOn w:val="Normal"/>
    <w:rsid w:val="00A44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numbering" w:customStyle="1" w:styleId="Semlista5">
    <w:name w:val="Sem lista5"/>
    <w:next w:val="Semlista"/>
    <w:uiPriority w:val="99"/>
    <w:semiHidden/>
    <w:unhideWhenUsed/>
    <w:rsid w:val="00A44515"/>
  </w:style>
  <w:style w:type="character" w:styleId="Refdecomentrio">
    <w:name w:val="annotation reference"/>
    <w:basedOn w:val="Fontepargpadro"/>
    <w:semiHidden/>
    <w:unhideWhenUsed/>
    <w:rsid w:val="00A44515"/>
    <w:rPr>
      <w:sz w:val="16"/>
      <w:szCs w:val="16"/>
    </w:rPr>
  </w:style>
  <w:style w:type="numbering" w:customStyle="1" w:styleId="Semlista6">
    <w:name w:val="Sem lista6"/>
    <w:next w:val="Semlista"/>
    <w:uiPriority w:val="99"/>
    <w:semiHidden/>
    <w:unhideWhenUsed/>
    <w:rsid w:val="00A44515"/>
  </w:style>
  <w:style w:type="numbering" w:customStyle="1" w:styleId="Semlista7">
    <w:name w:val="Sem lista7"/>
    <w:next w:val="Semlista"/>
    <w:uiPriority w:val="99"/>
    <w:semiHidden/>
    <w:unhideWhenUsed/>
    <w:rsid w:val="00A44515"/>
  </w:style>
  <w:style w:type="paragraph" w:styleId="Textodecomentrio">
    <w:name w:val="annotation text"/>
    <w:basedOn w:val="Normal"/>
    <w:link w:val="TextodecomentrioChar"/>
    <w:semiHidden/>
    <w:unhideWhenUsed/>
    <w:rsid w:val="00BE13DD"/>
    <w:pPr>
      <w:suppressAutoHyphens w:val="0"/>
    </w:pPr>
    <w:rPr>
      <w:rFonts w:eastAsia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BE13DD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E13D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E13DD"/>
    <w:rPr>
      <w:rFonts w:ascii="Times New Roman" w:eastAsia="Times New Roman" w:hAnsi="Times New Roman"/>
      <w:b/>
      <w:bCs/>
    </w:rPr>
  </w:style>
  <w:style w:type="numbering" w:customStyle="1" w:styleId="Semlista8">
    <w:name w:val="Sem lista8"/>
    <w:next w:val="Semlista"/>
    <w:uiPriority w:val="99"/>
    <w:semiHidden/>
    <w:unhideWhenUsed/>
    <w:rsid w:val="00BE13DD"/>
  </w:style>
  <w:style w:type="numbering" w:customStyle="1" w:styleId="Semlista9">
    <w:name w:val="Sem lista9"/>
    <w:next w:val="Semlista"/>
    <w:uiPriority w:val="99"/>
    <w:semiHidden/>
    <w:unhideWhenUsed/>
    <w:rsid w:val="00BE13DD"/>
  </w:style>
  <w:style w:type="numbering" w:customStyle="1" w:styleId="Semlista10">
    <w:name w:val="Sem lista10"/>
    <w:next w:val="Semlista"/>
    <w:uiPriority w:val="99"/>
    <w:semiHidden/>
    <w:unhideWhenUsed/>
    <w:rsid w:val="00BE13DD"/>
  </w:style>
  <w:style w:type="numbering" w:customStyle="1" w:styleId="Semlista11">
    <w:name w:val="Sem lista11"/>
    <w:next w:val="Semlista"/>
    <w:uiPriority w:val="99"/>
    <w:semiHidden/>
    <w:unhideWhenUsed/>
    <w:rsid w:val="00BE13DD"/>
  </w:style>
  <w:style w:type="numbering" w:customStyle="1" w:styleId="Semlista12">
    <w:name w:val="Sem lista12"/>
    <w:next w:val="Semlista"/>
    <w:uiPriority w:val="99"/>
    <w:semiHidden/>
    <w:unhideWhenUsed/>
    <w:rsid w:val="00BE13DD"/>
  </w:style>
  <w:style w:type="numbering" w:customStyle="1" w:styleId="Semlista13">
    <w:name w:val="Sem lista13"/>
    <w:next w:val="Semlista"/>
    <w:uiPriority w:val="99"/>
    <w:semiHidden/>
    <w:unhideWhenUsed/>
    <w:rsid w:val="00BE13DD"/>
  </w:style>
  <w:style w:type="paragraph" w:customStyle="1" w:styleId="Default">
    <w:name w:val="Default"/>
    <w:rsid w:val="00B77E2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DC49BA"/>
    <w:pPr>
      <w:suppressAutoHyphens w:val="0"/>
      <w:spacing w:before="100" w:beforeAutospacing="1" w:after="100" w:afterAutospacing="1"/>
    </w:pPr>
    <w:rPr>
      <w:rFonts w:eastAsia="Times New Roman"/>
      <w:lang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C49BA"/>
    <w:rPr>
      <w:rFonts w:ascii="Times New Roman" w:hAnsi="Times New Roman"/>
      <w:sz w:val="24"/>
      <w:szCs w:val="24"/>
      <w:lang w:eastAsia="ar-SA"/>
    </w:rPr>
  </w:style>
  <w:style w:type="paragraph" w:customStyle="1" w:styleId="Nivel2">
    <w:name w:val="Nivel 2"/>
    <w:basedOn w:val="Normal"/>
    <w:link w:val="Nivel2Char"/>
    <w:qFormat/>
    <w:rsid w:val="009801AE"/>
    <w:pPr>
      <w:numPr>
        <w:ilvl w:val="1"/>
        <w:numId w:val="2"/>
      </w:numPr>
      <w:suppressAutoHyphens w:val="0"/>
      <w:spacing w:before="120" w:after="120"/>
      <w:ind w:left="0" w:firstLine="0"/>
      <w:jc w:val="both"/>
    </w:pPr>
    <w:rPr>
      <w:rFonts w:eastAsiaTheme="minorEastAsia" w:cs="Arial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801AE"/>
    <w:pPr>
      <w:numPr>
        <w:ilvl w:val="2"/>
        <w:numId w:val="2"/>
      </w:numPr>
      <w:suppressAutoHyphens w:val="0"/>
      <w:spacing w:before="120" w:after="120"/>
      <w:ind w:left="284" w:firstLine="0"/>
      <w:jc w:val="both"/>
    </w:pPr>
    <w:rPr>
      <w:rFonts w:eastAsiaTheme="minorEastAsia" w:cs="Arial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9801AE"/>
    <w:pPr>
      <w:numPr>
        <w:ilvl w:val="3"/>
      </w:numPr>
      <w:tabs>
        <w:tab w:val="num" w:pos="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801AE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9801AE"/>
    <w:rPr>
      <w:rFonts w:ascii="Arial" w:eastAsiaTheme="minorEastAsia" w:hAnsi="Arial" w:cs="Arial"/>
    </w:rPr>
  </w:style>
  <w:style w:type="character" w:customStyle="1" w:styleId="Nivel2Char">
    <w:name w:val="Nivel 2 Char"/>
    <w:basedOn w:val="Fontepargpadro"/>
    <w:link w:val="Nivel2"/>
    <w:locked/>
    <w:rsid w:val="009801A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9801AE"/>
    <w:rPr>
      <w:rFonts w:ascii="Arial" w:eastAsiaTheme="minorEastAsia" w:hAnsi="Arial" w:cs="Arial"/>
      <w:color w:val="000000"/>
    </w:rPr>
  </w:style>
  <w:style w:type="paragraph" w:customStyle="1" w:styleId="ParagraphStyle">
    <w:name w:val="Paragraph Style"/>
    <w:rsid w:val="002005E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2005ED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2005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8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A7360-A785-4E63-8BA6-0AC15A6C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1104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Municipal de Bueno Brandão</Company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Particular</dc:creator>
  <cp:lastModifiedBy>Daiane Aline</cp:lastModifiedBy>
  <cp:revision>11</cp:revision>
  <cp:lastPrinted>2021-07-20T13:30:00Z</cp:lastPrinted>
  <dcterms:created xsi:type="dcterms:W3CDTF">2026-08-04T12:31:00Z</dcterms:created>
  <dcterms:modified xsi:type="dcterms:W3CDTF">2026-10-29T13:51:00Z</dcterms:modified>
</cp:coreProperties>
</file>