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12F" w:rsidRPr="006B4FA1" w:rsidRDefault="000C712F" w:rsidP="006B4FA1">
      <w:pPr>
        <w:spacing w:line="360" w:lineRule="auto"/>
        <w:ind w:firstLine="1"/>
        <w:jc w:val="center"/>
        <w:rPr>
          <w:rFonts w:ascii="Arial" w:eastAsia="Arial" w:hAnsi="Arial" w:cs="Arial"/>
          <w:b/>
          <w:sz w:val="24"/>
          <w:szCs w:val="24"/>
        </w:rPr>
      </w:pPr>
      <w:r w:rsidRPr="006B4FA1">
        <w:rPr>
          <w:rFonts w:ascii="Arial" w:eastAsia="Arial" w:hAnsi="Arial" w:cs="Arial"/>
          <w:b/>
          <w:sz w:val="24"/>
          <w:szCs w:val="24"/>
        </w:rPr>
        <w:t>EDITAL DE LICITAÇÃO</w:t>
      </w:r>
    </w:p>
    <w:p w:rsidR="000C712F" w:rsidRPr="006B4FA1" w:rsidRDefault="000C712F" w:rsidP="006B4FA1">
      <w:pPr>
        <w:spacing w:line="360" w:lineRule="auto"/>
        <w:ind w:firstLine="1"/>
        <w:jc w:val="center"/>
        <w:rPr>
          <w:rFonts w:ascii="Arial" w:eastAsia="Arial" w:hAnsi="Arial" w:cs="Arial"/>
          <w:b/>
          <w:sz w:val="24"/>
          <w:szCs w:val="24"/>
        </w:rPr>
      </w:pPr>
      <w:r w:rsidRPr="006B4FA1">
        <w:rPr>
          <w:rFonts w:ascii="Arial" w:eastAsia="Arial" w:hAnsi="Arial" w:cs="Arial"/>
          <w:b/>
          <w:sz w:val="24"/>
          <w:szCs w:val="24"/>
        </w:rPr>
        <w:t xml:space="preserve">PROCESSO ADMINISTRATIVO </w:t>
      </w:r>
      <w:r w:rsidR="003D6040" w:rsidRPr="006B4FA1">
        <w:rPr>
          <w:rFonts w:ascii="Arial" w:eastAsia="Arial" w:hAnsi="Arial" w:cs="Arial"/>
          <w:b/>
          <w:sz w:val="24"/>
          <w:szCs w:val="24"/>
        </w:rPr>
        <w:t>N.º 005/2025</w:t>
      </w:r>
    </w:p>
    <w:p w:rsidR="003D6040" w:rsidRPr="006B4FA1" w:rsidRDefault="003D6040" w:rsidP="006B4FA1">
      <w:pPr>
        <w:spacing w:line="360" w:lineRule="auto"/>
        <w:ind w:firstLine="1"/>
        <w:jc w:val="center"/>
        <w:rPr>
          <w:rFonts w:ascii="Arial" w:eastAsia="Arial" w:hAnsi="Arial" w:cs="Arial"/>
          <w:b/>
          <w:sz w:val="24"/>
          <w:szCs w:val="24"/>
        </w:rPr>
      </w:pPr>
      <w:r w:rsidRPr="006B4FA1">
        <w:rPr>
          <w:rFonts w:ascii="Arial" w:eastAsia="Arial" w:hAnsi="Arial" w:cs="Arial"/>
          <w:b/>
          <w:sz w:val="24"/>
          <w:szCs w:val="24"/>
        </w:rPr>
        <w:t xml:space="preserve">MODALIDADE: </w:t>
      </w:r>
      <w:r w:rsidR="006B4FA1" w:rsidRPr="006B4FA1">
        <w:rPr>
          <w:rFonts w:ascii="Arial" w:eastAsia="Arial" w:hAnsi="Arial" w:cs="Arial"/>
          <w:b/>
          <w:sz w:val="24"/>
          <w:szCs w:val="24"/>
        </w:rPr>
        <w:t>PREGÃO ELETRÔNICO N.º 004/2025</w:t>
      </w:r>
    </w:p>
    <w:p w:rsidR="003D6040" w:rsidRPr="003D6040" w:rsidRDefault="003D6040" w:rsidP="00ED4BA7">
      <w:pPr>
        <w:spacing w:line="360" w:lineRule="auto"/>
        <w:ind w:firstLine="1"/>
        <w:jc w:val="both"/>
        <w:rPr>
          <w:rFonts w:ascii="Arial" w:eastAsia="Arial" w:hAnsi="Arial" w:cs="Arial"/>
          <w:b/>
          <w:sz w:val="24"/>
          <w:szCs w:val="24"/>
        </w:rPr>
      </w:pPr>
    </w:p>
    <w:p w:rsidR="000C712F" w:rsidRPr="003D6040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sz w:val="24"/>
          <w:szCs w:val="24"/>
        </w:rPr>
      </w:pPr>
      <w:r w:rsidRPr="003D6040">
        <w:rPr>
          <w:rFonts w:ascii="Arial" w:eastAsia="Arial" w:hAnsi="Arial" w:cs="Arial"/>
          <w:b/>
          <w:sz w:val="24"/>
          <w:szCs w:val="24"/>
        </w:rPr>
        <w:t xml:space="preserve">CONTRATANTE </w:t>
      </w:r>
    </w:p>
    <w:p w:rsidR="000C712F" w:rsidRPr="003D6040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sz w:val="24"/>
          <w:szCs w:val="24"/>
        </w:rPr>
      </w:pPr>
      <w:r w:rsidRPr="003D6040">
        <w:rPr>
          <w:rFonts w:ascii="Arial" w:eastAsia="Arial" w:hAnsi="Arial" w:cs="Arial"/>
          <w:sz w:val="24"/>
          <w:szCs w:val="24"/>
        </w:rPr>
        <w:t>NOME ENTIDADE</w:t>
      </w:r>
      <w:r w:rsidRPr="003D6040">
        <w:rPr>
          <w:rFonts w:ascii="Arial" w:eastAsia="Arial" w:hAnsi="Arial" w:cs="Arial"/>
          <w:b/>
          <w:sz w:val="24"/>
          <w:szCs w:val="24"/>
        </w:rPr>
        <w:t>:</w:t>
      </w:r>
      <w:r w:rsidRPr="003D6040">
        <w:rPr>
          <w:rFonts w:ascii="Arial" w:eastAsia="Arial" w:hAnsi="Arial" w:cs="Arial"/>
          <w:sz w:val="24"/>
          <w:szCs w:val="24"/>
        </w:rPr>
        <w:t xml:space="preserve"> </w:t>
      </w:r>
      <w:r w:rsidR="003D6040" w:rsidRPr="003D6040">
        <w:rPr>
          <w:rFonts w:ascii="Arial" w:eastAsia="Arial" w:hAnsi="Arial" w:cs="Arial"/>
          <w:sz w:val="24"/>
          <w:szCs w:val="24"/>
        </w:rPr>
        <w:t>Serviço Autônomo de Água e Esgoto de Conselheiro Pena – MG</w:t>
      </w:r>
    </w:p>
    <w:p w:rsidR="000C712F" w:rsidRPr="00D83FF0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83FF0">
        <w:rPr>
          <w:rFonts w:ascii="Arial" w:eastAsia="Arial" w:hAnsi="Arial" w:cs="Arial"/>
          <w:b/>
          <w:sz w:val="24"/>
          <w:szCs w:val="24"/>
        </w:rPr>
        <w:t>OBJETO</w:t>
      </w:r>
    </w:p>
    <w:p w:rsidR="000C712F" w:rsidRPr="00A50C45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</w:rPr>
      </w:pPr>
      <w:r w:rsidRPr="00A50C45">
        <w:rPr>
          <w:rFonts w:ascii="Arial" w:eastAsia="Arial" w:hAnsi="Arial" w:cs="Arial"/>
          <w:b/>
        </w:rPr>
        <w:t>RESUMO:</w:t>
      </w:r>
      <w:r w:rsidRPr="00A50C45">
        <w:rPr>
          <w:rFonts w:ascii="Arial" w:eastAsia="Arial" w:hAnsi="Arial" w:cs="Arial"/>
        </w:rPr>
        <w:t xml:space="preserve"> CONTRATAÇÃO DE EMPRESA ESPECIALIZADA EM TECNOLOGIA DA INFORMAÇÃO PARA DISPONIBILIZAÇÃO, IMPLANTAÇÃO, LOCAÇÃO DE SISTEMA (SOFTWARE) INTEGRADO DE INFORMAÇÕES GERENCIAIS, RELACIONADA A SERVIÇOS DE SANEAMENTO, ENVOLVENDO CONVERSÃO DE DADOS, COMPROVAÇÃO DE SUA CONSISTÊNCIA, TREINAMENTO DE USUÁRIOS, PARA ATENDER ÀS NECESSIDADES DE AUTOMAÇÃO DO SETOR COMERCIAL E OPERACIONAL DO ÓRGÃO MUNIPAL DE SANEAMENTO, NA OFERTA DE SERVIÇOS DE GESTÃO E GERENCIAMENTO DO SANEAMENTO BÁSICO, VISANDO SUPRIR AS NECESSIDADES PRECÍPUAS DO DEPARTAMENTO, CONFORME QUANTIDADES, QUALIDADES E CONDIÇÕES DESCRITAS NESTE TERMO DE REFERÊNCIA:</w:t>
      </w:r>
    </w:p>
    <w:p w:rsidR="000C712F" w:rsidRPr="00D83FF0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Style12"/>
        <w:tblW w:w="9480" w:type="dxa"/>
        <w:jc w:val="center"/>
        <w:tblInd w:w="-1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55"/>
        <w:gridCol w:w="5025"/>
      </w:tblGrid>
      <w:tr w:rsidR="000C712F" w:rsidRPr="00D83FF0" w:rsidTr="003D6040">
        <w:trPr>
          <w:trHeight w:val="300"/>
          <w:jc w:val="center"/>
        </w:trPr>
        <w:tc>
          <w:tcPr>
            <w:tcW w:w="9480" w:type="dxa"/>
            <w:gridSpan w:val="2"/>
            <w:shd w:val="clear" w:color="auto" w:fill="D9D9D9"/>
            <w:tcMar>
              <w:left w:w="105" w:type="dxa"/>
              <w:right w:w="105" w:type="dxa"/>
            </w:tcMar>
            <w:vAlign w:val="center"/>
          </w:tcPr>
          <w:p w:rsidR="000C712F" w:rsidRPr="00D83FF0" w:rsidRDefault="003D6040" w:rsidP="00ED4BA7">
            <w:pPr>
              <w:spacing w:before="120" w:after="120"/>
              <w:ind w:right="-6" w:firstLine="1"/>
              <w:jc w:val="both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>Modalidade: Pregão eletrônico – menor preço – n.º 004/2025</w:t>
            </w:r>
          </w:p>
        </w:tc>
      </w:tr>
      <w:tr w:rsidR="000C712F" w:rsidRPr="00D83FF0" w:rsidTr="0064001E">
        <w:trPr>
          <w:trHeight w:val="595"/>
          <w:jc w:val="center"/>
        </w:trPr>
        <w:tc>
          <w:tcPr>
            <w:tcW w:w="4455" w:type="dxa"/>
            <w:tcMar>
              <w:left w:w="105" w:type="dxa"/>
              <w:right w:w="105" w:type="dxa"/>
            </w:tcMar>
            <w:vAlign w:val="center"/>
          </w:tcPr>
          <w:p w:rsidR="000C712F" w:rsidRPr="00D83FF0" w:rsidRDefault="000C712F" w:rsidP="00ED4BA7">
            <w:pPr>
              <w:spacing w:before="120" w:after="120"/>
              <w:ind w:right="-6" w:firstLine="1"/>
              <w:jc w:val="both"/>
              <w:rPr>
                <w:rFonts w:ascii="Arial" w:hAnsi="Arial" w:cs="Arial"/>
                <w:b/>
              </w:rPr>
            </w:pPr>
            <w:r w:rsidRPr="00D83FF0">
              <w:rPr>
                <w:rFonts w:ascii="Arial" w:hAnsi="Arial" w:cs="Arial"/>
                <w:b/>
              </w:rPr>
              <w:t>ÓRGÃO GERENCIADOR:</w:t>
            </w:r>
          </w:p>
        </w:tc>
        <w:tc>
          <w:tcPr>
            <w:tcW w:w="5025" w:type="dxa"/>
            <w:tcMar>
              <w:left w:w="105" w:type="dxa"/>
              <w:right w:w="105" w:type="dxa"/>
            </w:tcMar>
            <w:vAlign w:val="center"/>
          </w:tcPr>
          <w:p w:rsidR="000C712F" w:rsidRPr="003D6040" w:rsidRDefault="003D6040" w:rsidP="00ED4BA7">
            <w:pPr>
              <w:ind w:firstLine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Serviço Autônomo de Água e Esgoto de Conselheiro Pena – MG</w:t>
            </w:r>
          </w:p>
        </w:tc>
      </w:tr>
      <w:tr w:rsidR="000C712F" w:rsidRPr="00D83FF0" w:rsidTr="0064001E">
        <w:trPr>
          <w:trHeight w:val="300"/>
          <w:jc w:val="center"/>
        </w:trPr>
        <w:tc>
          <w:tcPr>
            <w:tcW w:w="4455" w:type="dxa"/>
            <w:tcMar>
              <w:left w:w="105" w:type="dxa"/>
              <w:right w:w="105" w:type="dxa"/>
            </w:tcMar>
            <w:vAlign w:val="center"/>
          </w:tcPr>
          <w:p w:rsidR="000C712F" w:rsidRPr="00D83FF0" w:rsidRDefault="000C712F" w:rsidP="00ED4BA7">
            <w:pPr>
              <w:spacing w:before="120" w:after="120"/>
              <w:ind w:right="-6"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  <w:b/>
              </w:rPr>
              <w:t>OBJETO:</w:t>
            </w:r>
          </w:p>
        </w:tc>
        <w:tc>
          <w:tcPr>
            <w:tcW w:w="5025" w:type="dxa"/>
            <w:tcMar>
              <w:left w:w="105" w:type="dxa"/>
              <w:right w:w="105" w:type="dxa"/>
            </w:tcMar>
            <w:vAlign w:val="center"/>
          </w:tcPr>
          <w:p w:rsidR="000C712F" w:rsidRPr="00D83FF0" w:rsidRDefault="000C712F" w:rsidP="00956D68">
            <w:pPr>
              <w:ind w:firstLine="1"/>
              <w:jc w:val="both"/>
              <w:rPr>
                <w:rFonts w:ascii="Arial" w:hAnsi="Arial" w:cs="Arial"/>
              </w:rPr>
            </w:pPr>
            <w:r w:rsidRPr="00A50C45">
              <w:rPr>
                <w:rFonts w:ascii="Arial" w:eastAsia="Arial" w:hAnsi="Arial" w:cs="Arial"/>
                <w:sz w:val="24"/>
                <w:szCs w:val="24"/>
              </w:rPr>
              <w:t>CONTRATAÇÃO DE EMPRESA ESPECIALIZADA EM TECNOLOGIA DA INFORMAÇÃO PARA DISPONIBILIZAÇÃO, IMPLANTAÇÃO, LOCAÇÃO DE SISTEMA (SOFTWARE) INTEGRADO DE INFORMAÇÕES GERENCIAIS, RELACIONADA A SERVIÇOS DE SANEAMENTO, ENVOLVENDO CONVERSÃO DE DADOS, COMPROVAÇÃO DE SUA CONSISTÊNCIA</w:t>
            </w:r>
            <w:r w:rsidR="00956D68" w:rsidRPr="00A50C45">
              <w:rPr>
                <w:rFonts w:ascii="Arial" w:eastAsia="Arial" w:hAnsi="Arial" w:cs="Arial"/>
                <w:sz w:val="24"/>
                <w:szCs w:val="24"/>
              </w:rPr>
              <w:t xml:space="preserve"> E</w:t>
            </w:r>
            <w:r w:rsidRPr="00A50C45">
              <w:rPr>
                <w:rFonts w:ascii="Arial" w:eastAsia="Arial" w:hAnsi="Arial" w:cs="Arial"/>
                <w:sz w:val="24"/>
                <w:szCs w:val="24"/>
              </w:rPr>
              <w:t xml:space="preserve"> TREINAMENTO DE USUÁRIOS, PARA ATENDER ÀS NECESSIDADES DE AUTOMAÇÃO DO SETOR COMERCIAL E </w:t>
            </w:r>
            <w:r w:rsidRPr="00A50C45">
              <w:rPr>
                <w:rFonts w:ascii="Arial" w:eastAsia="Arial" w:hAnsi="Arial" w:cs="Arial"/>
                <w:sz w:val="24"/>
                <w:szCs w:val="24"/>
              </w:rPr>
              <w:lastRenderedPageBreak/>
              <w:t>OPERACIONAL DO ÓRGÃO MUNIPAL DE</w:t>
            </w:r>
            <w:r w:rsidRPr="00D83FF0">
              <w:rPr>
                <w:rFonts w:ascii="Arial" w:eastAsia="Arial" w:hAnsi="Arial" w:cs="Arial"/>
                <w:sz w:val="24"/>
                <w:szCs w:val="24"/>
                <w:u w:val="single"/>
              </w:rPr>
              <w:t xml:space="preserve"> </w:t>
            </w:r>
            <w:r w:rsidRPr="00A50C45">
              <w:rPr>
                <w:rFonts w:ascii="Arial" w:eastAsia="Arial" w:hAnsi="Arial" w:cs="Arial"/>
                <w:sz w:val="24"/>
                <w:szCs w:val="24"/>
              </w:rPr>
              <w:t>SANEAMENTO, NA OFERTA DE SERVIÇOS DE GESTÃO E GERENCIAMENTO DO SANEAMENTO BÁSICO, VISANDO SUPRIR AS NECESSIDADES PRECÍPUAS DO DEPARTAMENTO, CONFORME QUANTIDADES, QUALIDADES E CONDIÇÕES DESCRITAS NESTE TERMO DE REFERÊNCIA:</w:t>
            </w:r>
          </w:p>
        </w:tc>
      </w:tr>
      <w:tr w:rsidR="000C712F" w:rsidRPr="00D83FF0" w:rsidTr="00700318">
        <w:trPr>
          <w:trHeight w:val="300"/>
          <w:jc w:val="center"/>
        </w:trPr>
        <w:tc>
          <w:tcPr>
            <w:tcW w:w="4455" w:type="dxa"/>
            <w:tcMar>
              <w:left w:w="105" w:type="dxa"/>
              <w:right w:w="105" w:type="dxa"/>
            </w:tcMar>
            <w:vAlign w:val="center"/>
          </w:tcPr>
          <w:p w:rsidR="000C712F" w:rsidRPr="00D83FF0" w:rsidRDefault="000C712F" w:rsidP="00ED4BA7">
            <w:pPr>
              <w:spacing w:before="120" w:after="120"/>
              <w:ind w:right="-6" w:firstLine="1"/>
              <w:jc w:val="both"/>
              <w:rPr>
                <w:rFonts w:ascii="Arial" w:hAnsi="Arial" w:cs="Arial"/>
                <w:b/>
              </w:rPr>
            </w:pPr>
            <w:r w:rsidRPr="00D83FF0">
              <w:rPr>
                <w:rFonts w:ascii="Arial" w:hAnsi="Arial" w:cs="Arial"/>
                <w:b/>
              </w:rPr>
              <w:lastRenderedPageBreak/>
              <w:t>VALOR ESTIMADO:</w:t>
            </w:r>
          </w:p>
        </w:tc>
        <w:tc>
          <w:tcPr>
            <w:tcW w:w="5025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0C712F" w:rsidRPr="00700318" w:rsidRDefault="00700318" w:rsidP="006E1AA8">
            <w:pPr>
              <w:spacing w:before="120" w:after="120"/>
              <w:ind w:right="-6" w:firstLine="1"/>
              <w:jc w:val="both"/>
              <w:rPr>
                <w:rFonts w:ascii="Arial" w:hAnsi="Arial" w:cs="Arial"/>
              </w:rPr>
            </w:pPr>
            <w:r w:rsidRPr="00700318">
              <w:rPr>
                <w:rFonts w:ascii="Arial" w:hAnsi="Arial" w:cs="Arial"/>
              </w:rPr>
              <w:t>R$</w:t>
            </w:r>
            <w:r w:rsidR="006E1AA8">
              <w:rPr>
                <w:rFonts w:ascii="Arial" w:hAnsi="Arial" w:cs="Arial"/>
              </w:rPr>
              <w:t>124.124,00</w:t>
            </w:r>
            <w:r w:rsidRPr="00700318">
              <w:rPr>
                <w:rFonts w:ascii="Arial" w:hAnsi="Arial" w:cs="Arial"/>
              </w:rPr>
              <w:t xml:space="preserve"> (</w:t>
            </w:r>
            <w:r w:rsidR="006E1AA8">
              <w:rPr>
                <w:rFonts w:ascii="Arial" w:hAnsi="Arial" w:cs="Arial"/>
              </w:rPr>
              <w:t>cento e vinte e quatro mil, cento e vinte e quatro reais</w:t>
            </w:r>
            <w:bookmarkStart w:id="0" w:name="_GoBack"/>
            <w:bookmarkEnd w:id="0"/>
            <w:r w:rsidRPr="00700318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 anuais.</w:t>
            </w:r>
          </w:p>
        </w:tc>
      </w:tr>
      <w:tr w:rsidR="000C712F" w:rsidRPr="00D83FF0" w:rsidTr="0064001E">
        <w:trPr>
          <w:trHeight w:val="300"/>
          <w:jc w:val="center"/>
        </w:trPr>
        <w:tc>
          <w:tcPr>
            <w:tcW w:w="4455" w:type="dxa"/>
            <w:tcMar>
              <w:left w:w="105" w:type="dxa"/>
              <w:right w:w="105" w:type="dxa"/>
            </w:tcMar>
            <w:vAlign w:val="center"/>
          </w:tcPr>
          <w:p w:rsidR="000C712F" w:rsidRPr="00D83FF0" w:rsidRDefault="000C712F" w:rsidP="00ED4BA7">
            <w:pPr>
              <w:spacing w:before="120" w:after="120"/>
              <w:ind w:right="-6"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  <w:b/>
              </w:rPr>
              <w:t>CRITÉRIO DE JULGAMENTO:</w:t>
            </w:r>
          </w:p>
        </w:tc>
        <w:tc>
          <w:tcPr>
            <w:tcW w:w="5025" w:type="dxa"/>
            <w:tcMar>
              <w:left w:w="105" w:type="dxa"/>
              <w:right w:w="105" w:type="dxa"/>
            </w:tcMar>
            <w:vAlign w:val="center"/>
          </w:tcPr>
          <w:p w:rsidR="000C712F" w:rsidRPr="00D83FF0" w:rsidRDefault="000C712F" w:rsidP="00ED4BA7">
            <w:pPr>
              <w:spacing w:before="120" w:after="120"/>
              <w:ind w:right="-6" w:firstLine="1"/>
              <w:jc w:val="both"/>
              <w:rPr>
                <w:rFonts w:ascii="Arial" w:hAnsi="Arial" w:cs="Arial"/>
                <w:highlight w:val="yellow"/>
              </w:rPr>
            </w:pPr>
            <w:r w:rsidRPr="0064001E">
              <w:rPr>
                <w:rFonts w:ascii="Arial" w:hAnsi="Arial" w:cs="Arial"/>
              </w:rPr>
              <w:t>MENOR PREÇO</w:t>
            </w:r>
          </w:p>
        </w:tc>
      </w:tr>
      <w:tr w:rsidR="000C712F" w:rsidRPr="00D83FF0" w:rsidTr="0064001E">
        <w:trPr>
          <w:trHeight w:val="300"/>
          <w:jc w:val="center"/>
        </w:trPr>
        <w:tc>
          <w:tcPr>
            <w:tcW w:w="4455" w:type="dxa"/>
            <w:tcMar>
              <w:left w:w="105" w:type="dxa"/>
              <w:right w:w="105" w:type="dxa"/>
            </w:tcMar>
            <w:vAlign w:val="center"/>
          </w:tcPr>
          <w:p w:rsidR="000C712F" w:rsidRPr="00D83FF0" w:rsidRDefault="000C712F" w:rsidP="00ED4BA7">
            <w:pPr>
              <w:spacing w:before="120" w:after="120"/>
              <w:ind w:right="-6" w:firstLine="1"/>
              <w:jc w:val="both"/>
              <w:rPr>
                <w:rFonts w:ascii="Arial" w:hAnsi="Arial" w:cs="Arial"/>
                <w:b/>
              </w:rPr>
            </w:pPr>
            <w:r w:rsidRPr="00D83FF0">
              <w:rPr>
                <w:rFonts w:ascii="Arial" w:hAnsi="Arial" w:cs="Arial"/>
                <w:b/>
              </w:rPr>
              <w:t>MODO DE DISPUTA:</w:t>
            </w:r>
          </w:p>
        </w:tc>
        <w:tc>
          <w:tcPr>
            <w:tcW w:w="5025" w:type="dxa"/>
            <w:tcMar>
              <w:left w:w="105" w:type="dxa"/>
              <w:right w:w="105" w:type="dxa"/>
            </w:tcMar>
            <w:vAlign w:val="center"/>
          </w:tcPr>
          <w:p w:rsidR="000C712F" w:rsidRPr="00D83FF0" w:rsidRDefault="00700318" w:rsidP="00ED4BA7">
            <w:pPr>
              <w:spacing w:before="120" w:after="120"/>
              <w:ind w:right="-6" w:firstLine="1"/>
              <w:jc w:val="both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ABERTO</w:t>
            </w:r>
          </w:p>
        </w:tc>
      </w:tr>
      <w:tr w:rsidR="000C712F" w:rsidRPr="00D83FF0" w:rsidTr="003D6040">
        <w:trPr>
          <w:trHeight w:val="300"/>
          <w:jc w:val="center"/>
        </w:trPr>
        <w:tc>
          <w:tcPr>
            <w:tcW w:w="9480" w:type="dxa"/>
            <w:gridSpan w:val="2"/>
            <w:tcMar>
              <w:left w:w="105" w:type="dxa"/>
              <w:right w:w="105" w:type="dxa"/>
            </w:tcMar>
            <w:vAlign w:val="center"/>
          </w:tcPr>
          <w:p w:rsidR="000C712F" w:rsidRPr="0064001E" w:rsidRDefault="0064001E" w:rsidP="00ED4BA7">
            <w:pPr>
              <w:spacing w:before="120" w:after="120"/>
              <w:ind w:right="-6" w:firstLine="1"/>
              <w:jc w:val="both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LOCAL: </w:t>
            </w:r>
            <w:proofErr w:type="gramStart"/>
            <w:r>
              <w:rPr>
                <w:rFonts w:ascii="Arial" w:hAnsi="Arial" w:cs="Arial"/>
              </w:rPr>
              <w:t>https</w:t>
            </w:r>
            <w:proofErr w:type="gramEnd"/>
            <w:r>
              <w:rPr>
                <w:rFonts w:ascii="Arial" w:hAnsi="Arial" w:cs="Arial"/>
              </w:rPr>
              <w:t>://www.licitardigital.com.br</w:t>
            </w:r>
          </w:p>
        </w:tc>
      </w:tr>
      <w:tr w:rsidR="000C712F" w:rsidRPr="00D83FF0" w:rsidTr="0064001E">
        <w:trPr>
          <w:trHeight w:val="625"/>
          <w:jc w:val="center"/>
        </w:trPr>
        <w:tc>
          <w:tcPr>
            <w:tcW w:w="4455" w:type="dxa"/>
            <w:shd w:val="clear" w:color="auto" w:fill="D9D9D9"/>
            <w:tcMar>
              <w:left w:w="105" w:type="dxa"/>
              <w:right w:w="105" w:type="dxa"/>
            </w:tcMar>
            <w:vAlign w:val="center"/>
          </w:tcPr>
          <w:p w:rsidR="000C712F" w:rsidRPr="00D83FF0" w:rsidRDefault="000C712F" w:rsidP="00ED4BA7">
            <w:pPr>
              <w:spacing w:before="120" w:after="120"/>
              <w:ind w:right="-6"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  <w:b/>
              </w:rPr>
              <w:t>DATA DA ABERTURA DA SESSÃO</w:t>
            </w:r>
          </w:p>
        </w:tc>
        <w:tc>
          <w:tcPr>
            <w:tcW w:w="5025" w:type="dxa"/>
            <w:shd w:val="clear" w:color="auto" w:fill="D9D9D9"/>
            <w:tcMar>
              <w:left w:w="105" w:type="dxa"/>
              <w:right w:w="105" w:type="dxa"/>
            </w:tcMar>
            <w:vAlign w:val="center"/>
          </w:tcPr>
          <w:p w:rsidR="000C712F" w:rsidRPr="00D83FF0" w:rsidRDefault="000C712F" w:rsidP="00ED4BA7">
            <w:pPr>
              <w:spacing w:before="120" w:after="120"/>
              <w:ind w:right="-6"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  <w:b/>
              </w:rPr>
              <w:t>HORÁRIO DA ABERTURA DA SESSÃO</w:t>
            </w:r>
          </w:p>
        </w:tc>
      </w:tr>
      <w:tr w:rsidR="000C712F" w:rsidRPr="00D83FF0" w:rsidTr="0064001E">
        <w:trPr>
          <w:trHeight w:val="147"/>
          <w:jc w:val="center"/>
        </w:trPr>
        <w:tc>
          <w:tcPr>
            <w:tcW w:w="4455" w:type="dxa"/>
            <w:tcMar>
              <w:left w:w="105" w:type="dxa"/>
              <w:right w:w="105" w:type="dxa"/>
            </w:tcMar>
            <w:vAlign w:val="center"/>
          </w:tcPr>
          <w:p w:rsidR="000C712F" w:rsidRPr="00D83FF0" w:rsidRDefault="007F3381" w:rsidP="00ED4BA7">
            <w:pPr>
              <w:spacing w:before="120" w:after="120"/>
              <w:ind w:right="-6" w:firstLine="1"/>
              <w:jc w:val="both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30</w:t>
            </w:r>
            <w:r w:rsidR="007F55D1" w:rsidRPr="007F55D1">
              <w:rPr>
                <w:rFonts w:ascii="Arial" w:hAnsi="Arial" w:cs="Arial"/>
              </w:rPr>
              <w:t>/12/2025</w:t>
            </w:r>
          </w:p>
        </w:tc>
        <w:tc>
          <w:tcPr>
            <w:tcW w:w="5025" w:type="dxa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0C712F" w:rsidRPr="00D83FF0" w:rsidRDefault="007F55D1" w:rsidP="00ED4BA7">
            <w:pPr>
              <w:ind w:firstLine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 horas</w:t>
            </w:r>
          </w:p>
        </w:tc>
      </w:tr>
    </w:tbl>
    <w:p w:rsidR="000C712F" w:rsidRPr="00D83FF0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83FF0">
        <w:rPr>
          <w:rFonts w:ascii="Arial" w:eastAsia="Arial" w:hAnsi="Arial" w:cs="Arial"/>
          <w:b/>
          <w:sz w:val="24"/>
          <w:szCs w:val="24"/>
        </w:rPr>
        <w:t>LEGISLAÇÕES UTILIZADAS</w:t>
      </w:r>
    </w:p>
    <w:p w:rsidR="000C712F" w:rsidRPr="0098313B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sz w:val="24"/>
          <w:szCs w:val="24"/>
        </w:rPr>
      </w:pPr>
      <w:r w:rsidRPr="0098313B">
        <w:rPr>
          <w:rFonts w:ascii="Arial" w:eastAsia="Arial" w:hAnsi="Arial" w:cs="Arial"/>
          <w:sz w:val="24"/>
          <w:szCs w:val="24"/>
        </w:rPr>
        <w:t>Lei Federal n</w:t>
      </w:r>
      <w:r w:rsidR="003D6040" w:rsidRPr="0098313B">
        <w:rPr>
          <w:rFonts w:ascii="Arial" w:eastAsia="Arial" w:hAnsi="Arial" w:cs="Arial"/>
          <w:sz w:val="24"/>
          <w:szCs w:val="24"/>
        </w:rPr>
        <w:t>.</w:t>
      </w:r>
      <w:r w:rsidRPr="0098313B">
        <w:rPr>
          <w:rFonts w:ascii="Arial" w:eastAsia="Arial" w:hAnsi="Arial" w:cs="Arial"/>
          <w:sz w:val="24"/>
          <w:szCs w:val="24"/>
        </w:rPr>
        <w:t>º 14.133/2021</w:t>
      </w:r>
    </w:p>
    <w:p w:rsidR="000C712F" w:rsidRPr="0098313B" w:rsidRDefault="00AE0581" w:rsidP="00ED4BA7">
      <w:pPr>
        <w:spacing w:line="360" w:lineRule="auto"/>
        <w:ind w:firstLine="1"/>
        <w:jc w:val="both"/>
        <w:rPr>
          <w:rFonts w:ascii="Arial" w:eastAsia="Arial" w:hAnsi="Arial" w:cs="Arial"/>
          <w:sz w:val="24"/>
          <w:szCs w:val="24"/>
        </w:rPr>
      </w:pPr>
      <w:hyperlink r:id="rId9" w:anchor="art42">
        <w:r w:rsidR="000C712F" w:rsidRPr="0098313B">
          <w:rPr>
            <w:rFonts w:ascii="Arial" w:eastAsia="Arial" w:hAnsi="Arial" w:cs="Arial"/>
            <w:sz w:val="24"/>
            <w:szCs w:val="24"/>
          </w:rPr>
          <w:t>Lei Complementar n</w:t>
        </w:r>
        <w:r w:rsidR="003D6040" w:rsidRPr="0098313B">
          <w:rPr>
            <w:rFonts w:ascii="Arial" w:eastAsia="Arial" w:hAnsi="Arial" w:cs="Arial"/>
            <w:sz w:val="24"/>
            <w:szCs w:val="24"/>
          </w:rPr>
          <w:t>.</w:t>
        </w:r>
        <w:r w:rsidR="000C712F" w:rsidRPr="0098313B">
          <w:rPr>
            <w:rFonts w:ascii="Arial" w:eastAsia="Arial" w:hAnsi="Arial" w:cs="Arial"/>
            <w:sz w:val="24"/>
            <w:szCs w:val="24"/>
          </w:rPr>
          <w:t>º 123, de 14/12/2006</w:t>
        </w:r>
        <w:proofErr w:type="gramStart"/>
      </w:hyperlink>
      <w:proofErr w:type="gramEnd"/>
    </w:p>
    <w:p w:rsidR="000C712F" w:rsidRPr="003D6040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sz w:val="24"/>
          <w:szCs w:val="24"/>
        </w:rPr>
      </w:pPr>
      <w:r w:rsidRPr="0098313B">
        <w:rPr>
          <w:rFonts w:ascii="Arial" w:eastAsia="Arial" w:hAnsi="Arial" w:cs="Arial"/>
          <w:sz w:val="24"/>
          <w:szCs w:val="24"/>
        </w:rPr>
        <w:t>Decreto Federal n</w:t>
      </w:r>
      <w:r w:rsidR="003D6040" w:rsidRPr="0098313B">
        <w:rPr>
          <w:rFonts w:ascii="Arial" w:eastAsia="Arial" w:hAnsi="Arial" w:cs="Arial"/>
          <w:sz w:val="24"/>
          <w:szCs w:val="24"/>
        </w:rPr>
        <w:t>.</w:t>
      </w:r>
      <w:r w:rsidRPr="0098313B">
        <w:rPr>
          <w:rFonts w:ascii="Arial" w:eastAsia="Arial" w:hAnsi="Arial" w:cs="Arial"/>
          <w:sz w:val="24"/>
          <w:szCs w:val="24"/>
        </w:rPr>
        <w:t>º 10.540/2020</w:t>
      </w:r>
    </w:p>
    <w:p w:rsidR="000C712F" w:rsidRPr="00D83FF0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0C712F" w:rsidP="00ED4BA7">
      <w:pPr>
        <w:spacing w:line="360" w:lineRule="auto"/>
        <w:ind w:right="2"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83FF0">
        <w:rPr>
          <w:rFonts w:ascii="Arial" w:eastAsia="Arial" w:hAnsi="Arial" w:cs="Arial"/>
          <w:b/>
          <w:sz w:val="24"/>
          <w:szCs w:val="24"/>
        </w:rPr>
        <w:t>PEDIDOS DE ESCLARECIMENTOS E IMPUGNAÇÕES</w:t>
      </w:r>
    </w:p>
    <w:p w:rsidR="000C712F" w:rsidRPr="007F55D1" w:rsidRDefault="007F55D1" w:rsidP="00ED4BA7">
      <w:pPr>
        <w:spacing w:line="360" w:lineRule="auto"/>
        <w:ind w:firstLine="1"/>
        <w:jc w:val="both"/>
        <w:rPr>
          <w:rFonts w:ascii="Arial" w:eastAsia="Arial" w:hAnsi="Arial" w:cs="Arial"/>
          <w:sz w:val="24"/>
          <w:szCs w:val="24"/>
        </w:rPr>
      </w:pPr>
      <w:r w:rsidRPr="007F55D1">
        <w:rPr>
          <w:rFonts w:ascii="Arial" w:eastAsia="Arial" w:hAnsi="Arial" w:cs="Arial"/>
          <w:sz w:val="24"/>
          <w:szCs w:val="24"/>
        </w:rPr>
        <w:t>Pelo e-mail: licitacao@saaeconselheiropena.com.br</w:t>
      </w:r>
    </w:p>
    <w:p w:rsidR="000C712F" w:rsidRPr="00D83FF0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0C712F" w:rsidP="00ED4BA7">
      <w:pPr>
        <w:spacing w:line="360" w:lineRule="auto"/>
        <w:ind w:right="805"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0C712F" w:rsidP="00ED4BA7">
      <w:pPr>
        <w:spacing w:line="360" w:lineRule="auto"/>
        <w:ind w:right="805" w:firstLine="1"/>
        <w:jc w:val="both"/>
        <w:rPr>
          <w:rFonts w:ascii="Arial" w:eastAsia="Arial" w:hAnsi="Arial" w:cs="Arial"/>
          <w:b/>
          <w:sz w:val="24"/>
          <w:szCs w:val="24"/>
        </w:rPr>
      </w:pPr>
    </w:p>
    <w:p w:rsidR="000C712F" w:rsidRPr="00D83FF0" w:rsidRDefault="000C712F" w:rsidP="00ED4BA7">
      <w:pPr>
        <w:spacing w:line="360" w:lineRule="auto"/>
        <w:ind w:right="805" w:firstLine="1"/>
        <w:jc w:val="both"/>
        <w:rPr>
          <w:rFonts w:ascii="Arial" w:eastAsia="Arial" w:hAnsi="Arial" w:cs="Arial"/>
          <w:b/>
          <w:sz w:val="24"/>
          <w:szCs w:val="24"/>
        </w:rPr>
      </w:pPr>
    </w:p>
    <w:p w:rsidR="000C712F" w:rsidRPr="00D83FF0" w:rsidRDefault="000C712F" w:rsidP="00ED4BA7">
      <w:pPr>
        <w:spacing w:line="360" w:lineRule="auto"/>
        <w:ind w:right="805" w:firstLine="1"/>
        <w:jc w:val="both"/>
        <w:rPr>
          <w:rFonts w:ascii="Arial" w:eastAsia="Arial" w:hAnsi="Arial" w:cs="Arial"/>
          <w:b/>
          <w:sz w:val="24"/>
          <w:szCs w:val="24"/>
        </w:rPr>
      </w:pPr>
    </w:p>
    <w:p w:rsidR="000C712F" w:rsidRPr="00D83FF0" w:rsidRDefault="000C712F" w:rsidP="00ED4BA7">
      <w:pPr>
        <w:spacing w:before="288" w:after="120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83FF0">
        <w:rPr>
          <w:rFonts w:ascii="Arial" w:eastAsia="Arial" w:hAnsi="Arial" w:cs="Arial"/>
          <w:b/>
          <w:sz w:val="24"/>
          <w:szCs w:val="24"/>
        </w:rPr>
        <w:lastRenderedPageBreak/>
        <w:t>EDITAL</w:t>
      </w:r>
    </w:p>
    <w:p w:rsidR="000C712F" w:rsidRPr="00D83FF0" w:rsidRDefault="000C712F" w:rsidP="00ED4BA7">
      <w:pPr>
        <w:spacing w:before="288" w:after="120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83FF0">
        <w:rPr>
          <w:rFonts w:ascii="Arial" w:eastAsia="Arial" w:hAnsi="Arial" w:cs="Arial"/>
          <w:b/>
          <w:sz w:val="24"/>
          <w:szCs w:val="24"/>
        </w:rPr>
        <w:t>SOLUÇÃO DE TECNOLOGIA DA INFORMAÇÃO</w:t>
      </w:r>
    </w:p>
    <w:p w:rsidR="007F55D1" w:rsidRPr="003D6040" w:rsidRDefault="007F55D1" w:rsidP="00ED4BA7">
      <w:pPr>
        <w:spacing w:line="360" w:lineRule="auto"/>
        <w:ind w:firstLine="1"/>
        <w:jc w:val="both"/>
        <w:rPr>
          <w:rFonts w:ascii="Arial" w:eastAsia="Arial" w:hAnsi="Arial" w:cs="Arial"/>
          <w:sz w:val="24"/>
          <w:szCs w:val="24"/>
        </w:rPr>
      </w:pPr>
      <w:bookmarkStart w:id="1" w:name="_a8x9sdwpqepg" w:colFirst="0" w:colLast="0"/>
      <w:bookmarkEnd w:id="1"/>
      <w:r w:rsidRPr="003D6040">
        <w:rPr>
          <w:rFonts w:ascii="Arial" w:eastAsia="Arial" w:hAnsi="Arial" w:cs="Arial"/>
          <w:b/>
          <w:sz w:val="24"/>
          <w:szCs w:val="24"/>
        </w:rPr>
        <w:t>EDITAL DE LICITAÇÃO</w:t>
      </w:r>
    </w:p>
    <w:p w:rsidR="007F55D1" w:rsidRDefault="007F55D1" w:rsidP="00ED4BA7">
      <w:pPr>
        <w:spacing w:line="360" w:lineRule="auto"/>
        <w:ind w:firstLine="1"/>
        <w:jc w:val="both"/>
        <w:rPr>
          <w:rFonts w:ascii="Arial" w:eastAsia="Arial" w:hAnsi="Arial" w:cs="Arial"/>
          <w:sz w:val="24"/>
          <w:szCs w:val="24"/>
        </w:rPr>
      </w:pPr>
      <w:r w:rsidRPr="003D6040">
        <w:rPr>
          <w:rFonts w:ascii="Arial" w:eastAsia="Arial" w:hAnsi="Arial" w:cs="Arial"/>
          <w:b/>
          <w:sz w:val="24"/>
          <w:szCs w:val="24"/>
        </w:rPr>
        <w:t>PROCESSO ADMINISTRATIVO</w:t>
      </w:r>
      <w:r w:rsidRPr="003D6040">
        <w:rPr>
          <w:rFonts w:ascii="Arial" w:eastAsia="Arial" w:hAnsi="Arial" w:cs="Arial"/>
          <w:sz w:val="24"/>
          <w:szCs w:val="24"/>
        </w:rPr>
        <w:t xml:space="preserve"> N.º 005/2025</w:t>
      </w:r>
    </w:p>
    <w:p w:rsidR="007F55D1" w:rsidRPr="003D6040" w:rsidRDefault="007F55D1" w:rsidP="00ED4BA7">
      <w:pPr>
        <w:spacing w:line="360" w:lineRule="auto"/>
        <w:ind w:firstLine="1"/>
        <w:jc w:val="both"/>
        <w:rPr>
          <w:rFonts w:ascii="Arial" w:eastAsia="Arial" w:hAnsi="Arial" w:cs="Arial"/>
          <w:sz w:val="24"/>
          <w:szCs w:val="24"/>
        </w:rPr>
      </w:pPr>
      <w:r w:rsidRPr="003D6040">
        <w:rPr>
          <w:rFonts w:ascii="Arial" w:eastAsia="Arial" w:hAnsi="Arial" w:cs="Arial"/>
          <w:b/>
          <w:sz w:val="24"/>
          <w:szCs w:val="24"/>
        </w:rPr>
        <w:t>MODALIDADE</w:t>
      </w:r>
      <w:r w:rsidRPr="003D6040">
        <w:rPr>
          <w:rFonts w:ascii="Arial" w:eastAsia="Arial" w:hAnsi="Arial" w:cs="Arial"/>
          <w:sz w:val="24"/>
          <w:szCs w:val="24"/>
        </w:rPr>
        <w:t>: Pregão Eletrônico n.º 004/2025</w:t>
      </w:r>
    </w:p>
    <w:p w:rsidR="007F55D1" w:rsidRPr="003D6040" w:rsidRDefault="007F55D1" w:rsidP="00ED4BA7">
      <w:pPr>
        <w:spacing w:line="360" w:lineRule="auto"/>
        <w:ind w:firstLine="1"/>
        <w:jc w:val="both"/>
        <w:rPr>
          <w:rFonts w:ascii="Arial" w:eastAsia="Arial" w:hAnsi="Arial" w:cs="Arial"/>
          <w:b/>
          <w:sz w:val="24"/>
          <w:szCs w:val="24"/>
        </w:rPr>
      </w:pPr>
    </w:p>
    <w:p w:rsidR="007F55D1" w:rsidRPr="003D6040" w:rsidRDefault="007F55D1" w:rsidP="00ED4BA7">
      <w:pPr>
        <w:spacing w:line="360" w:lineRule="auto"/>
        <w:ind w:firstLine="1"/>
        <w:jc w:val="both"/>
        <w:rPr>
          <w:rFonts w:ascii="Arial" w:eastAsia="Arial" w:hAnsi="Arial" w:cs="Arial"/>
          <w:sz w:val="24"/>
          <w:szCs w:val="24"/>
        </w:rPr>
      </w:pPr>
      <w:r w:rsidRPr="003D6040">
        <w:rPr>
          <w:rFonts w:ascii="Arial" w:eastAsia="Arial" w:hAnsi="Arial" w:cs="Arial"/>
          <w:b/>
          <w:sz w:val="24"/>
          <w:szCs w:val="24"/>
        </w:rPr>
        <w:t xml:space="preserve">CONTRATANTE </w:t>
      </w:r>
    </w:p>
    <w:p w:rsidR="007F55D1" w:rsidRPr="007F55D1" w:rsidRDefault="007F55D1" w:rsidP="00ED4BA7">
      <w:pPr>
        <w:pStyle w:val="Ttulo1"/>
        <w:autoSpaceDE/>
        <w:autoSpaceDN/>
        <w:spacing w:line="360" w:lineRule="auto"/>
        <w:ind w:left="0" w:firstLine="1"/>
        <w:rPr>
          <w:b w:val="0"/>
        </w:rPr>
      </w:pPr>
      <w:r w:rsidRPr="003D6040">
        <w:t xml:space="preserve">NOME ENTIDADE: </w:t>
      </w:r>
      <w:r w:rsidR="009B6181" w:rsidRPr="007F55D1">
        <w:rPr>
          <w:b w:val="0"/>
        </w:rPr>
        <w:t xml:space="preserve">SERVIÇO AUTÔNOMO DE ÁGUA E ESGOTO DE CONSELHEIRO PENA – MG </w:t>
      </w:r>
    </w:p>
    <w:p w:rsidR="007F55D1" w:rsidRDefault="007F55D1" w:rsidP="00ED4BA7">
      <w:pPr>
        <w:pStyle w:val="Ttulo1"/>
        <w:numPr>
          <w:ilvl w:val="0"/>
          <w:numId w:val="1"/>
        </w:numPr>
        <w:autoSpaceDE/>
        <w:autoSpaceDN/>
        <w:spacing w:line="360" w:lineRule="auto"/>
        <w:ind w:firstLine="1"/>
      </w:pPr>
    </w:p>
    <w:p w:rsidR="000C712F" w:rsidRPr="00D83FF0" w:rsidRDefault="000C712F" w:rsidP="006B4FA1">
      <w:pPr>
        <w:pStyle w:val="Ttulo1"/>
        <w:numPr>
          <w:ilvl w:val="0"/>
          <w:numId w:val="29"/>
        </w:numPr>
        <w:autoSpaceDE/>
        <w:autoSpaceDN/>
        <w:spacing w:line="360" w:lineRule="auto"/>
      </w:pPr>
      <w:r w:rsidRPr="00D83FF0">
        <w:t xml:space="preserve">PREÂMBULO </w:t>
      </w:r>
    </w:p>
    <w:p w:rsidR="000C712F" w:rsidRPr="00D83FF0" w:rsidRDefault="009B6181" w:rsidP="00ED4BA7">
      <w:pPr>
        <w:spacing w:before="280" w:after="280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  <w:bookmarkStart w:id="2" w:name="_ve1dp3ruw9ya" w:colFirst="0" w:colLast="0"/>
      <w:bookmarkEnd w:id="2"/>
      <w:r>
        <w:rPr>
          <w:rFonts w:ascii="Arial" w:eastAsia="Arial" w:hAnsi="Arial" w:cs="Arial"/>
          <w:sz w:val="24"/>
          <w:szCs w:val="24"/>
        </w:rPr>
        <w:t xml:space="preserve">O </w:t>
      </w:r>
      <w:r w:rsidRPr="00333482">
        <w:rPr>
          <w:rFonts w:ascii="Arial" w:eastAsia="Arial" w:hAnsi="Arial" w:cs="Arial"/>
          <w:sz w:val="24"/>
          <w:szCs w:val="24"/>
        </w:rPr>
        <w:t xml:space="preserve">SERVIÇO AUTÔNOMO DE ÁGUA E ESGOTO DE CONSELHEIRO PENA, </w:t>
      </w:r>
      <w:r w:rsidRPr="00844366">
        <w:rPr>
          <w:rFonts w:ascii="Arial" w:hAnsi="Arial" w:cs="Arial"/>
          <w:sz w:val="24"/>
        </w:rPr>
        <w:t>pessoa jurídica de direito público interno, autarquia</w:t>
      </w:r>
      <w:r>
        <w:rPr>
          <w:rFonts w:ascii="Arial" w:hAnsi="Arial" w:cs="Arial"/>
          <w:sz w:val="24"/>
        </w:rPr>
        <w:t xml:space="preserve"> municipal criada</w:t>
      </w:r>
      <w:r w:rsidRPr="00844366">
        <w:rPr>
          <w:rFonts w:ascii="Arial" w:hAnsi="Arial" w:cs="Arial"/>
          <w:sz w:val="24"/>
        </w:rPr>
        <w:t xml:space="preserve"> pela Lei </w:t>
      </w:r>
      <w:r>
        <w:rPr>
          <w:rFonts w:ascii="Arial" w:hAnsi="Arial" w:cs="Arial"/>
          <w:sz w:val="24"/>
        </w:rPr>
        <w:t>M</w:t>
      </w:r>
      <w:r w:rsidRPr="00844366">
        <w:rPr>
          <w:rFonts w:ascii="Arial" w:hAnsi="Arial" w:cs="Arial"/>
          <w:sz w:val="24"/>
        </w:rPr>
        <w:t>unicipal n</w:t>
      </w:r>
      <w:r w:rsidR="00700318">
        <w:rPr>
          <w:rFonts w:ascii="Arial" w:hAnsi="Arial" w:cs="Arial"/>
          <w:sz w:val="24"/>
        </w:rPr>
        <w:t>.</w:t>
      </w:r>
      <w:r w:rsidRPr="00844366">
        <w:rPr>
          <w:rFonts w:ascii="Arial" w:hAnsi="Arial" w:cs="Arial"/>
          <w:sz w:val="24"/>
        </w:rPr>
        <w:t xml:space="preserve">º 065 de 04 </w:t>
      </w:r>
      <w:r>
        <w:rPr>
          <w:rFonts w:ascii="Arial" w:hAnsi="Arial" w:cs="Arial"/>
          <w:sz w:val="24"/>
        </w:rPr>
        <w:t xml:space="preserve">de outubro de 1952, CNPJ </w:t>
      </w:r>
      <w:r w:rsidRPr="00844366">
        <w:rPr>
          <w:rFonts w:ascii="Arial" w:hAnsi="Arial" w:cs="Arial"/>
          <w:sz w:val="24"/>
        </w:rPr>
        <w:t>n</w:t>
      </w:r>
      <w:r w:rsidR="00700318">
        <w:rPr>
          <w:rFonts w:ascii="Arial" w:hAnsi="Arial" w:cs="Arial"/>
          <w:sz w:val="24"/>
        </w:rPr>
        <w:t>.</w:t>
      </w:r>
      <w:r w:rsidRPr="00844366">
        <w:rPr>
          <w:rFonts w:ascii="Arial" w:hAnsi="Arial" w:cs="Arial"/>
          <w:sz w:val="24"/>
        </w:rPr>
        <w:t xml:space="preserve">º 19.767.532/0001-87, com sede </w:t>
      </w:r>
      <w:r>
        <w:rPr>
          <w:rFonts w:ascii="Arial" w:hAnsi="Arial" w:cs="Arial"/>
          <w:sz w:val="24"/>
        </w:rPr>
        <w:t>administrativa na Rua Feliciano Ferraz</w:t>
      </w:r>
      <w:r w:rsidRPr="00844366">
        <w:rPr>
          <w:rFonts w:ascii="Arial" w:hAnsi="Arial" w:cs="Arial"/>
          <w:sz w:val="24"/>
        </w:rPr>
        <w:t xml:space="preserve"> nº 398, Centro, Conselheiro Pena/MG, CEP 35240-000</w:t>
      </w:r>
      <w:r>
        <w:rPr>
          <w:rFonts w:ascii="Arial" w:hAnsi="Arial" w:cs="Arial"/>
          <w:sz w:val="24"/>
        </w:rPr>
        <w:t xml:space="preserve">, </w:t>
      </w:r>
      <w:r w:rsidRPr="009B6181">
        <w:rPr>
          <w:rFonts w:ascii="Arial" w:eastAsia="Arial" w:hAnsi="Arial" w:cs="Arial"/>
          <w:b/>
          <w:sz w:val="24"/>
          <w:szCs w:val="24"/>
        </w:rPr>
        <w:t>TORNA-SE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 público que o</w:t>
      </w:r>
      <w:r w:rsidR="000C712F" w:rsidRPr="00333482">
        <w:rPr>
          <w:rFonts w:ascii="Arial" w:eastAsia="Arial" w:hAnsi="Arial" w:cs="Arial"/>
          <w:sz w:val="24"/>
          <w:szCs w:val="24"/>
        </w:rPr>
        <w:t xml:space="preserve">, realizará licitação, na modalidade </w:t>
      </w:r>
      <w:r w:rsidR="00ED4BA7" w:rsidRPr="00333482">
        <w:rPr>
          <w:rFonts w:ascii="Arial" w:eastAsia="Arial" w:hAnsi="Arial" w:cs="Arial"/>
          <w:sz w:val="24"/>
          <w:szCs w:val="24"/>
        </w:rPr>
        <w:t>Pregão Eletrônico</w:t>
      </w:r>
      <w:r w:rsidR="000C712F" w:rsidRPr="00333482">
        <w:rPr>
          <w:rFonts w:ascii="Arial" w:eastAsia="Arial" w:hAnsi="Arial" w:cs="Arial"/>
          <w:sz w:val="24"/>
          <w:szCs w:val="24"/>
        </w:rPr>
        <w:t xml:space="preserve">, </w:t>
      </w:r>
      <w:r w:rsidR="000C712F" w:rsidRPr="009B6181">
        <w:rPr>
          <w:rFonts w:ascii="Arial" w:eastAsia="Arial" w:hAnsi="Arial" w:cs="Arial"/>
          <w:sz w:val="24"/>
          <w:szCs w:val="24"/>
        </w:rPr>
        <w:t>nos termos da</w:t>
      </w:r>
      <w:hyperlink r:id="rId10">
        <w:r w:rsidR="000C712F" w:rsidRPr="009B6181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hyperlink r:id="rId11">
        <w:r w:rsidR="000C712F" w:rsidRPr="009B6181">
          <w:rPr>
            <w:rFonts w:ascii="Arial" w:eastAsia="Arial" w:hAnsi="Arial" w:cs="Arial"/>
            <w:sz w:val="24"/>
            <w:szCs w:val="24"/>
            <w:u w:val="single"/>
          </w:rPr>
          <w:t>Lei n</w:t>
        </w:r>
        <w:r w:rsidR="00333482" w:rsidRPr="009B6181">
          <w:rPr>
            <w:rFonts w:ascii="Arial" w:eastAsia="Arial" w:hAnsi="Arial" w:cs="Arial"/>
            <w:sz w:val="24"/>
            <w:szCs w:val="24"/>
            <w:u w:val="single"/>
          </w:rPr>
          <w:t>.</w:t>
        </w:r>
        <w:r w:rsidR="000C712F" w:rsidRPr="009B6181">
          <w:rPr>
            <w:rFonts w:ascii="Arial" w:eastAsia="Arial" w:hAnsi="Arial" w:cs="Arial"/>
            <w:sz w:val="24"/>
            <w:szCs w:val="24"/>
            <w:u w:val="single"/>
          </w:rPr>
          <w:t>º 14.133, de 2021</w:t>
        </w:r>
      </w:hyperlink>
      <w:r w:rsidR="000C712F" w:rsidRPr="009B6181">
        <w:rPr>
          <w:rFonts w:ascii="Arial" w:eastAsia="Arial" w:hAnsi="Arial" w:cs="Arial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0C712F" w:rsidRPr="009B6181">
        <w:rPr>
          <w:rFonts w:ascii="Arial" w:eastAsia="Arial" w:hAnsi="Arial" w:cs="Arial"/>
          <w:sz w:val="24"/>
          <w:szCs w:val="24"/>
        </w:rPr>
        <w:t xml:space="preserve">suas alterações, </w:t>
      </w:r>
      <w:r w:rsidR="00956D68" w:rsidRPr="009B6181">
        <w:rPr>
          <w:rFonts w:ascii="Arial" w:eastAsia="Arial" w:hAnsi="Arial" w:cs="Arial"/>
          <w:sz w:val="24"/>
          <w:szCs w:val="24"/>
        </w:rPr>
        <w:t>d</w:t>
      </w:r>
      <w:r w:rsidR="000C712F" w:rsidRPr="009B6181">
        <w:rPr>
          <w:rFonts w:ascii="Arial" w:eastAsia="Arial" w:hAnsi="Arial" w:cs="Arial"/>
          <w:sz w:val="24"/>
          <w:szCs w:val="24"/>
        </w:rPr>
        <w:t xml:space="preserve">a Lei Complementar Federal 123 de 14/12/2006 e suas alterações, </w:t>
      </w:r>
      <w:r w:rsidR="00956D68" w:rsidRPr="009B6181">
        <w:rPr>
          <w:rFonts w:ascii="Arial" w:eastAsia="Arial" w:hAnsi="Arial" w:cs="Arial"/>
          <w:sz w:val="24"/>
          <w:szCs w:val="24"/>
        </w:rPr>
        <w:t>d</w:t>
      </w:r>
      <w:r w:rsidR="000C712F" w:rsidRPr="009B6181">
        <w:rPr>
          <w:rFonts w:ascii="Arial" w:eastAsia="Arial" w:hAnsi="Arial" w:cs="Arial"/>
          <w:sz w:val="24"/>
          <w:szCs w:val="24"/>
        </w:rPr>
        <w:t>os Decretos Federais n</w:t>
      </w:r>
      <w:r w:rsidR="00333482" w:rsidRPr="009B6181">
        <w:rPr>
          <w:rFonts w:ascii="Arial" w:eastAsia="Arial" w:hAnsi="Arial" w:cs="Arial"/>
          <w:sz w:val="24"/>
          <w:szCs w:val="24"/>
        </w:rPr>
        <w:t>.</w:t>
      </w:r>
      <w:r w:rsidR="000C712F" w:rsidRPr="009B6181">
        <w:rPr>
          <w:rFonts w:ascii="Arial" w:eastAsia="Arial" w:hAnsi="Arial" w:cs="Arial"/>
          <w:sz w:val="24"/>
          <w:szCs w:val="24"/>
        </w:rPr>
        <w:t>º 10.024 de 20/09/2019 e n</w:t>
      </w:r>
      <w:r w:rsidR="00333482" w:rsidRPr="009B6181">
        <w:rPr>
          <w:rFonts w:ascii="Arial" w:eastAsia="Arial" w:hAnsi="Arial" w:cs="Arial"/>
          <w:sz w:val="24"/>
          <w:szCs w:val="24"/>
        </w:rPr>
        <w:t>.</w:t>
      </w:r>
      <w:r w:rsidR="000C712F" w:rsidRPr="009B6181">
        <w:rPr>
          <w:rFonts w:ascii="Arial" w:eastAsia="Arial" w:hAnsi="Arial" w:cs="Arial"/>
          <w:sz w:val="24"/>
          <w:szCs w:val="24"/>
        </w:rPr>
        <w:t xml:space="preserve">º 8.538 de 06/10/2015 e suas </w:t>
      </w:r>
      <w:r w:rsidR="000C712F" w:rsidRPr="001D50A1">
        <w:rPr>
          <w:rFonts w:ascii="Arial" w:eastAsia="Arial" w:hAnsi="Arial" w:cs="Arial"/>
          <w:sz w:val="24"/>
          <w:szCs w:val="24"/>
        </w:rPr>
        <w:t>alterações</w:t>
      </w:r>
      <w:r w:rsidR="001D50A1" w:rsidRPr="001D50A1">
        <w:rPr>
          <w:rFonts w:ascii="Arial" w:eastAsia="Arial" w:hAnsi="Arial" w:cs="Arial"/>
          <w:sz w:val="24"/>
          <w:szCs w:val="24"/>
        </w:rPr>
        <w:t xml:space="preserve"> e</w:t>
      </w:r>
      <w:r w:rsidR="000C712F" w:rsidRPr="009B6181">
        <w:rPr>
          <w:rFonts w:ascii="Arial" w:eastAsia="Arial" w:hAnsi="Arial" w:cs="Arial"/>
          <w:sz w:val="24"/>
          <w:szCs w:val="24"/>
        </w:rPr>
        <w:t xml:space="preserve"> demais legislaç</w:t>
      </w:r>
      <w:r w:rsidR="00333482" w:rsidRPr="009B6181">
        <w:rPr>
          <w:rFonts w:ascii="Arial" w:eastAsia="Arial" w:hAnsi="Arial" w:cs="Arial"/>
          <w:sz w:val="24"/>
          <w:szCs w:val="24"/>
        </w:rPr>
        <w:t>ões aplicáveis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 e, ainda, de acordo com as condições estabelecidas neste Edital.</w:t>
      </w:r>
    </w:p>
    <w:p w:rsidR="000C712F" w:rsidRPr="00D83FF0" w:rsidRDefault="000C712F" w:rsidP="006B4FA1">
      <w:pPr>
        <w:pStyle w:val="Ttulo1"/>
        <w:numPr>
          <w:ilvl w:val="0"/>
          <w:numId w:val="29"/>
        </w:numPr>
        <w:autoSpaceDE/>
        <w:autoSpaceDN/>
        <w:spacing w:line="360" w:lineRule="auto"/>
      </w:pPr>
      <w:bookmarkStart w:id="3" w:name="_3znysh7" w:colFirst="0" w:colLast="0"/>
      <w:bookmarkEnd w:id="3"/>
      <w:r w:rsidRPr="00D83FF0">
        <w:t>DO OBJETO</w:t>
      </w:r>
    </w:p>
    <w:p w:rsidR="00333482" w:rsidRDefault="000C712F" w:rsidP="00333482">
      <w:pPr>
        <w:autoSpaceDE/>
        <w:autoSpaceDN/>
        <w:spacing w:before="288" w:after="120" w:line="360" w:lineRule="auto"/>
        <w:ind w:left="1"/>
        <w:jc w:val="both"/>
        <w:rPr>
          <w:rFonts w:ascii="Arial" w:eastAsia="Arial" w:hAnsi="Arial" w:cs="Arial"/>
          <w:sz w:val="24"/>
          <w:szCs w:val="24"/>
          <w:u w:val="single"/>
        </w:rPr>
      </w:pPr>
      <w:r w:rsidRPr="009B6181">
        <w:rPr>
          <w:rFonts w:ascii="Arial" w:eastAsia="Arial" w:hAnsi="Arial" w:cs="Arial"/>
          <w:sz w:val="24"/>
          <w:szCs w:val="24"/>
        </w:rPr>
        <w:t>CONTRATAÇÃO DE EMPRESA ESPECIALIZADA EM TECNOLOGIA DA INFORMAÇÃO PARA DISPONIBILIZAÇÃO, IMPLANTAÇÃO, LOCAÇÃO DE SISTEMA (SOFTWARE) INTEGRADO DE INFORMAÇÕES GERENCIAIS, RELACIONADA A SERVIÇOS DE SANEAMENTO, ENVOLVENDO CONVERSÃO DE DADOS, COMPROVAÇÃO DE SUA CONSISTÊNCIA</w:t>
      </w:r>
      <w:r w:rsidR="00956D68" w:rsidRPr="009B6181">
        <w:rPr>
          <w:rFonts w:ascii="Arial" w:eastAsia="Arial" w:hAnsi="Arial" w:cs="Arial"/>
          <w:sz w:val="24"/>
          <w:szCs w:val="24"/>
        </w:rPr>
        <w:t xml:space="preserve"> E</w:t>
      </w:r>
      <w:r w:rsidRPr="009B6181">
        <w:rPr>
          <w:rFonts w:ascii="Arial" w:eastAsia="Arial" w:hAnsi="Arial" w:cs="Arial"/>
          <w:sz w:val="24"/>
          <w:szCs w:val="24"/>
        </w:rPr>
        <w:t xml:space="preserve"> TREINAMENTO DE USUÁRIOS, PARA ATENDER ÀS NECESSIDADES DE AUTOMAÇÃO DO SETOR </w:t>
      </w:r>
      <w:r w:rsidRPr="009B6181">
        <w:rPr>
          <w:rFonts w:ascii="Arial" w:eastAsia="Arial" w:hAnsi="Arial" w:cs="Arial"/>
          <w:sz w:val="24"/>
          <w:szCs w:val="24"/>
        </w:rPr>
        <w:lastRenderedPageBreak/>
        <w:t>COMERCIAL E OPERACIONAL DO ÓRGÃO MUNIPAL DE SANEAMENTO, NA OFERTA DE SERVIÇOS DE GESTÃO E</w:t>
      </w:r>
      <w:r w:rsidRPr="00D83FF0">
        <w:rPr>
          <w:rFonts w:ascii="Arial" w:eastAsia="Arial" w:hAnsi="Arial" w:cs="Arial"/>
          <w:sz w:val="24"/>
          <w:szCs w:val="24"/>
          <w:u w:val="single"/>
        </w:rPr>
        <w:t xml:space="preserve"> </w:t>
      </w:r>
      <w:r w:rsidRPr="009B6181">
        <w:rPr>
          <w:rFonts w:ascii="Arial" w:eastAsia="Arial" w:hAnsi="Arial" w:cs="Arial"/>
          <w:sz w:val="24"/>
          <w:szCs w:val="24"/>
        </w:rPr>
        <w:t>GERENCIAMENTO DO SANEAMENTO BÁSICO, VISANDO SUPRIR AS NECESSIDADES PRECÍPUAS DO DEPARTAMENTO, CONFORME QUANTIDADES, QUALIDADES E CONDIÇÕES DESC</w:t>
      </w:r>
      <w:r w:rsidR="00333482" w:rsidRPr="009B6181">
        <w:rPr>
          <w:rFonts w:ascii="Arial" w:eastAsia="Arial" w:hAnsi="Arial" w:cs="Arial"/>
          <w:sz w:val="24"/>
          <w:szCs w:val="24"/>
        </w:rPr>
        <w:t>RITAS NESTE TERMO DE REFERÊNCIA</w:t>
      </w:r>
      <w:r w:rsidR="00333482">
        <w:rPr>
          <w:rFonts w:ascii="Arial" w:eastAsia="Arial" w:hAnsi="Arial" w:cs="Arial"/>
          <w:sz w:val="24"/>
          <w:szCs w:val="24"/>
          <w:u w:val="single"/>
        </w:rPr>
        <w:t>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autoSpaceDE/>
        <w:autoSpaceDN/>
        <w:spacing w:before="288" w:after="120" w:line="360" w:lineRule="auto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>Havendo mais de um lote, faculta-se ao fornecedor a participação em quantos forem de seu interesse. Ressalta-se que ao optar por participar do lote, a proposta deverá contemplar todos os itens que o compõem.</w:t>
      </w:r>
    </w:p>
    <w:p w:rsidR="000C712F" w:rsidRPr="009B6181" w:rsidRDefault="000C712F" w:rsidP="006B4FA1">
      <w:pPr>
        <w:pStyle w:val="PargrafodaLista"/>
        <w:numPr>
          <w:ilvl w:val="1"/>
          <w:numId w:val="29"/>
        </w:numPr>
        <w:autoSpaceDE/>
        <w:autoSpaceDN/>
        <w:spacing w:before="288" w:after="120" w:line="360" w:lineRule="auto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>Em caso de divergência entre as especificações do objeto descritas no Portal de Compras e as especificações técnicas constantes no Anexo III - Termo de Referência, o licitante deverá obedecer a este último.</w:t>
      </w:r>
    </w:p>
    <w:p w:rsidR="000C712F" w:rsidRPr="009B6181" w:rsidRDefault="000C712F" w:rsidP="009B6181">
      <w:pPr>
        <w:pStyle w:val="PargrafodaLista"/>
        <w:numPr>
          <w:ilvl w:val="1"/>
          <w:numId w:val="29"/>
        </w:numPr>
        <w:autoSpaceDE/>
        <w:autoSpaceDN/>
        <w:spacing w:before="288" w:after="120" w:line="360" w:lineRule="auto"/>
        <w:rPr>
          <w:rFonts w:ascii="Arial" w:hAnsi="Arial" w:cs="Arial"/>
          <w:color w:val="000000" w:themeColor="text1"/>
        </w:rPr>
      </w:pPr>
      <w:r w:rsidRPr="00D45CBA">
        <w:rPr>
          <w:rFonts w:ascii="Arial" w:hAnsi="Arial" w:cs="Arial"/>
          <w:color w:val="000000" w:themeColor="text1"/>
          <w:sz w:val="24"/>
          <w:szCs w:val="24"/>
        </w:rPr>
        <w:t xml:space="preserve">Nos termos da legislação vigente, em especial o art. 48, I da lei complementar 123/06 alterada pela lei complementar 147/14, </w:t>
      </w:r>
      <w:r w:rsidR="00956D68" w:rsidRPr="00D45CBA">
        <w:rPr>
          <w:rFonts w:ascii="Arial" w:hAnsi="Arial" w:cs="Arial"/>
          <w:color w:val="000000" w:themeColor="text1"/>
          <w:sz w:val="24"/>
          <w:szCs w:val="24"/>
        </w:rPr>
        <w:t>dá-se</w:t>
      </w:r>
      <w:r w:rsidRPr="00D45CBA">
        <w:rPr>
          <w:rFonts w:ascii="Arial" w:hAnsi="Arial" w:cs="Arial"/>
          <w:color w:val="000000" w:themeColor="text1"/>
          <w:sz w:val="24"/>
          <w:szCs w:val="24"/>
        </w:rPr>
        <w:t xml:space="preserve"> exclusividade para participação de Microempresa - ME/EPP/MEI, por ser a medida técnica e econômica mais vantajosa para Administração Pública, dada a possibilidade de aquisição do objeto por fornecedores desta qualificação tributaria e potencial econômico, </w:t>
      </w:r>
      <w:r w:rsidR="00956D68" w:rsidRPr="00D45CBA">
        <w:rPr>
          <w:rFonts w:ascii="Arial" w:hAnsi="Arial" w:cs="Arial"/>
          <w:color w:val="000000" w:themeColor="text1"/>
          <w:sz w:val="24"/>
          <w:szCs w:val="24"/>
        </w:rPr>
        <w:t>o que será mais vantajoso</w:t>
      </w:r>
      <w:r w:rsidR="009B6181" w:rsidRPr="00D45CBA">
        <w:rPr>
          <w:rFonts w:ascii="Arial" w:hAnsi="Arial" w:cs="Arial"/>
          <w:color w:val="000000" w:themeColor="text1"/>
          <w:sz w:val="24"/>
          <w:szCs w:val="24"/>
        </w:rPr>
        <w:t xml:space="preserve"> a este ente público</w:t>
      </w:r>
      <w:r w:rsidR="009B6181">
        <w:rPr>
          <w:rFonts w:ascii="Arial" w:hAnsi="Arial" w:cs="Arial"/>
          <w:color w:val="000000" w:themeColor="text1"/>
        </w:rPr>
        <w:t>.</w:t>
      </w:r>
    </w:p>
    <w:p w:rsidR="000C712F" w:rsidRPr="009B6181" w:rsidRDefault="000C712F" w:rsidP="00ED4BA7">
      <w:pPr>
        <w:pStyle w:val="Default"/>
        <w:ind w:firstLine="1"/>
        <w:rPr>
          <w:sz w:val="22"/>
          <w:szCs w:val="22"/>
        </w:rPr>
      </w:pPr>
    </w:p>
    <w:p w:rsidR="000C712F" w:rsidRPr="00D83FF0" w:rsidRDefault="000C712F" w:rsidP="006B4FA1">
      <w:pPr>
        <w:pStyle w:val="Ttulo1"/>
        <w:numPr>
          <w:ilvl w:val="0"/>
          <w:numId w:val="29"/>
        </w:numPr>
        <w:autoSpaceDE/>
        <w:autoSpaceDN/>
        <w:spacing w:line="360" w:lineRule="auto"/>
      </w:pPr>
      <w:bookmarkStart w:id="4" w:name="_jpvh6f7w3ehy" w:colFirst="0" w:colLast="0"/>
      <w:bookmarkStart w:id="5" w:name="_vqp9nu1na3w" w:colFirst="0" w:colLast="0"/>
      <w:bookmarkEnd w:id="4"/>
      <w:bookmarkEnd w:id="5"/>
      <w:r w:rsidRPr="00D83FF0">
        <w:t>DO PEDIDO DE ESCLARECIMENTOS E DA IMPUGNAÇÃO DO ATO CONVOCATÓRIO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autoSpaceDE/>
        <w:autoSpaceDN/>
        <w:spacing w:before="288" w:after="120" w:line="360" w:lineRule="auto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 xml:space="preserve">Os pedidos de esclarecimentos e os registros de impugnações referentes a este processo licitatório deverão ser enviados ao Pregoeiro até 03 (três) dias úteis anteriores à data fixada para abertura da sessão pública, exclusivamente por meio eletrônico, </w:t>
      </w:r>
      <w:r w:rsidR="007F55D1" w:rsidRPr="006B4FA1">
        <w:rPr>
          <w:rFonts w:ascii="Arial" w:eastAsia="Arial" w:hAnsi="Arial" w:cs="Arial"/>
          <w:sz w:val="24"/>
          <w:szCs w:val="24"/>
        </w:rPr>
        <w:t>para o e-mail: licitacao@saaeconselheiropena.com.br.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spacing w:before="288" w:after="12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6B4FA1">
        <w:rPr>
          <w:rFonts w:ascii="Arial" w:eastAsia="Arial" w:hAnsi="Arial" w:cs="Arial"/>
          <w:sz w:val="24"/>
          <w:szCs w:val="24"/>
        </w:rPr>
        <w:t xml:space="preserve">Nos pedidos de esclarecimentos ou registros de impugnação os interessados deverão se identificar (CNPJ, Razão Social e nome do representante que </w:t>
      </w:r>
      <w:r w:rsidRPr="006B4FA1">
        <w:rPr>
          <w:rFonts w:ascii="Arial" w:eastAsia="Arial" w:hAnsi="Arial" w:cs="Arial"/>
          <w:sz w:val="24"/>
          <w:szCs w:val="24"/>
        </w:rPr>
        <w:lastRenderedPageBreak/>
        <w:t>pediu esclarecimentos, se pessoa jurídica, e CPF e nome do interessado</w:t>
      </w:r>
      <w:r w:rsidR="009D1B3E" w:rsidRPr="006B4FA1">
        <w:rPr>
          <w:rFonts w:ascii="Arial" w:eastAsia="Arial" w:hAnsi="Arial" w:cs="Arial"/>
          <w:sz w:val="24"/>
          <w:szCs w:val="24"/>
        </w:rPr>
        <w:t>,</w:t>
      </w:r>
      <w:r w:rsidRPr="006B4FA1">
        <w:rPr>
          <w:rFonts w:ascii="Arial" w:eastAsia="Arial" w:hAnsi="Arial" w:cs="Arial"/>
          <w:sz w:val="24"/>
          <w:szCs w:val="24"/>
        </w:rPr>
        <w:t xml:space="preserve"> para pessoa física) e disponibilizar as informações para contato (telefone e e-mail).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spacing w:before="288" w:after="12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6B4FA1">
        <w:rPr>
          <w:rFonts w:ascii="Arial" w:eastAsia="Arial" w:hAnsi="Arial" w:cs="Arial"/>
          <w:sz w:val="24"/>
          <w:szCs w:val="24"/>
        </w:rPr>
        <w:t>Podem ser inseridos arquivos anexos com informações e documentações pertinentes às solicitações.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spacing w:before="288" w:after="12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6B4FA1">
        <w:rPr>
          <w:rFonts w:ascii="Arial" w:eastAsia="Arial" w:hAnsi="Arial" w:cs="Arial"/>
          <w:sz w:val="24"/>
          <w:szCs w:val="24"/>
        </w:rPr>
        <w:t>Após o envio da solicitação, as informações não poderão ser mais alteradas, ficando o pedido registrado com número de entrada, tipo (esclarecimento ou impugnação), data de envio e sua situação.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spacing w:before="288" w:after="12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6B4FA1">
        <w:rPr>
          <w:rFonts w:ascii="Arial" w:eastAsia="Arial" w:hAnsi="Arial" w:cs="Arial"/>
          <w:sz w:val="24"/>
          <w:szCs w:val="24"/>
        </w:rPr>
        <w:t xml:space="preserve">A resposta ao pedido de esclarecimento ou ao registro de impugnação </w:t>
      </w:r>
      <w:r w:rsidR="007F55D1" w:rsidRPr="006B4FA1">
        <w:rPr>
          <w:rFonts w:ascii="Arial" w:eastAsia="Arial" w:hAnsi="Arial" w:cs="Arial"/>
          <w:sz w:val="24"/>
          <w:szCs w:val="24"/>
        </w:rPr>
        <w:t>será enviada ao solicitante por e-mail, ao endereço eletrônico informado na solicitação.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autoSpaceDE/>
        <w:autoSpaceDN/>
        <w:spacing w:before="288" w:after="120" w:line="360" w:lineRule="auto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>O Pregoeiro responderá no prazo de 03 (três) dias úteis, contados da data de recebimento, limitado ao último dia útil anterior à data da abertura do certame, e poderá requisitar subsídios formais aos responsáveis pela elaboração do edital de licitação e dos anexos.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autoSpaceDE/>
        <w:autoSpaceDN/>
        <w:spacing w:before="288" w:after="120" w:line="360" w:lineRule="auto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>As impugnações e pedidos de esclarecimentos não suspendem os prazos previstos no certame.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spacing w:before="288" w:after="12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6B4FA1">
        <w:rPr>
          <w:rFonts w:ascii="Arial" w:eastAsia="Arial" w:hAnsi="Arial" w:cs="Arial"/>
          <w:sz w:val="24"/>
          <w:szCs w:val="24"/>
        </w:rPr>
        <w:t xml:space="preserve">A concessão de efeito suspensivo à impugnação é medida excepcional e deverá ser motivada pelo Pregoeiro, nos autos do processo de licitação, nos termos do </w:t>
      </w:r>
      <w:r w:rsidRPr="009B6181">
        <w:rPr>
          <w:rFonts w:ascii="Arial" w:eastAsia="Arial" w:hAnsi="Arial" w:cs="Arial"/>
          <w:sz w:val="24"/>
          <w:szCs w:val="24"/>
        </w:rPr>
        <w:t>art. 156 da Lei</w:t>
      </w:r>
      <w:r w:rsidR="0088199D" w:rsidRPr="009B6181">
        <w:rPr>
          <w:rFonts w:ascii="Arial" w:eastAsia="Arial" w:hAnsi="Arial" w:cs="Arial"/>
          <w:sz w:val="24"/>
          <w:szCs w:val="24"/>
        </w:rPr>
        <w:t xml:space="preserve"> n.º</w:t>
      </w:r>
      <w:r w:rsidRPr="009B6181">
        <w:rPr>
          <w:rFonts w:ascii="Arial" w:eastAsia="Arial" w:hAnsi="Arial" w:cs="Arial"/>
          <w:sz w:val="24"/>
          <w:szCs w:val="24"/>
        </w:rPr>
        <w:t xml:space="preserve"> 14.133/2021</w:t>
      </w:r>
      <w:r w:rsidRPr="006B4FA1">
        <w:rPr>
          <w:rFonts w:ascii="Arial" w:eastAsia="Arial" w:hAnsi="Arial" w:cs="Arial"/>
          <w:sz w:val="24"/>
          <w:szCs w:val="24"/>
        </w:rPr>
        <w:t>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autoSpaceDE/>
        <w:autoSpaceDN/>
        <w:spacing w:before="288" w:after="120" w:line="360" w:lineRule="auto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 xml:space="preserve">As respostas aos pedidos de impugnações e esclarecimentos aderem a este Edital tal como se dele fizessem parte, vinculando a Administração e os licitantes. 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autoSpaceDE/>
        <w:autoSpaceDN/>
        <w:spacing w:before="288" w:after="120" w:line="360" w:lineRule="auto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 xml:space="preserve">Acolhida a impugnação, será definida e publicada nova data para a realização do certame, observados os prazos fixados no </w:t>
      </w:r>
      <w:r w:rsidRPr="009B6181">
        <w:rPr>
          <w:rFonts w:ascii="Arial" w:eastAsia="Arial" w:hAnsi="Arial" w:cs="Arial"/>
          <w:sz w:val="24"/>
          <w:szCs w:val="24"/>
        </w:rPr>
        <w:t xml:space="preserve">art. 55 </w:t>
      </w:r>
      <w:r w:rsidR="00D04C36" w:rsidRPr="009B6181">
        <w:rPr>
          <w:rFonts w:ascii="Arial" w:eastAsia="Arial" w:hAnsi="Arial" w:cs="Arial"/>
          <w:sz w:val="24"/>
          <w:szCs w:val="24"/>
        </w:rPr>
        <w:t>da Lei Federal n</w:t>
      </w:r>
      <w:r w:rsidR="009D1B3E" w:rsidRPr="009B6181">
        <w:rPr>
          <w:rFonts w:ascii="Arial" w:eastAsia="Arial" w:hAnsi="Arial" w:cs="Arial"/>
          <w:sz w:val="24"/>
          <w:szCs w:val="24"/>
        </w:rPr>
        <w:t>.</w:t>
      </w:r>
      <w:r w:rsidR="00D04C36" w:rsidRPr="009B6181">
        <w:rPr>
          <w:rFonts w:ascii="Arial" w:eastAsia="Arial" w:hAnsi="Arial" w:cs="Arial"/>
          <w:sz w:val="24"/>
          <w:szCs w:val="24"/>
        </w:rPr>
        <w:t xml:space="preserve">º </w:t>
      </w:r>
      <w:r w:rsidR="00D04C36" w:rsidRPr="009B6181">
        <w:rPr>
          <w:rFonts w:ascii="Arial" w:eastAsia="Arial" w:hAnsi="Arial" w:cs="Arial"/>
          <w:sz w:val="24"/>
          <w:szCs w:val="24"/>
        </w:rPr>
        <w:lastRenderedPageBreak/>
        <w:t>14.133/ 2021</w:t>
      </w:r>
      <w:r w:rsidR="00D04C36" w:rsidRPr="006B4FA1">
        <w:rPr>
          <w:rFonts w:ascii="Arial" w:eastAsia="Arial" w:hAnsi="Arial" w:cs="Arial"/>
          <w:sz w:val="24"/>
          <w:szCs w:val="24"/>
        </w:rPr>
        <w:t>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autoSpaceDE/>
        <w:autoSpaceDN/>
        <w:spacing w:before="288" w:after="120" w:line="360" w:lineRule="auto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>Qualquer modificação no Edital exige divulgação pelo mesmo instrumento de publicação em que se deu o texto original, reabrindo-se o prazo inicialmente estabelecido, exceto quando, inquestionavelmente, a alteração não afetar a formulação das propostas.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tabs>
          <w:tab w:val="left" w:pos="2106"/>
          <w:tab w:val="left" w:pos="2107"/>
        </w:tabs>
        <w:autoSpaceDE/>
        <w:autoSpaceDN/>
        <w:spacing w:before="120" w:after="120" w:line="360" w:lineRule="auto"/>
        <w:ind w:right="-8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>As denúncias, petições e impugnações anônimas ou não fundamentadas não serão analisadas e serão arquivadas pela autoridade competente.</w:t>
      </w:r>
    </w:p>
    <w:p w:rsidR="000C712F" w:rsidRPr="00D45CBA" w:rsidRDefault="000C712F" w:rsidP="00D45CBA">
      <w:pPr>
        <w:pStyle w:val="PargrafodaLista"/>
        <w:numPr>
          <w:ilvl w:val="1"/>
          <w:numId w:val="29"/>
        </w:numPr>
        <w:tabs>
          <w:tab w:val="left" w:pos="2106"/>
          <w:tab w:val="left" w:pos="2107"/>
        </w:tabs>
        <w:autoSpaceDE/>
        <w:autoSpaceDN/>
        <w:spacing w:before="120" w:after="120" w:line="360" w:lineRule="auto"/>
        <w:ind w:right="-8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>A não impugnação do edital, na forma e tempo definidos nesse item, acarreta a decadência do direito de discutir, na esfera administrativa, as regras do certame.</w:t>
      </w:r>
      <w:bookmarkStart w:id="6" w:name="_14l3hh5lz7b5" w:colFirst="0" w:colLast="0"/>
      <w:bookmarkEnd w:id="6"/>
    </w:p>
    <w:p w:rsidR="000C712F" w:rsidRPr="00D83FF0" w:rsidRDefault="000C712F" w:rsidP="006B4FA1">
      <w:pPr>
        <w:pStyle w:val="Ttulo1"/>
        <w:numPr>
          <w:ilvl w:val="0"/>
          <w:numId w:val="29"/>
        </w:numPr>
        <w:autoSpaceDE/>
        <w:autoSpaceDN/>
        <w:spacing w:line="360" w:lineRule="auto"/>
      </w:pPr>
      <w:bookmarkStart w:id="7" w:name="_2et92p0" w:colFirst="0" w:colLast="0"/>
      <w:bookmarkEnd w:id="7"/>
      <w:r w:rsidRPr="00D83FF0">
        <w:t>DAS CONDIÇ</w:t>
      </w:r>
      <w:r w:rsidR="000A5F3C">
        <w:t>ÕES DE PARTICIPAÇÃO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ind w:left="709" w:hanging="708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 xml:space="preserve">Poderão participar </w:t>
      </w:r>
      <w:r w:rsidR="00333482" w:rsidRPr="006B4FA1">
        <w:rPr>
          <w:rFonts w:ascii="Arial" w:eastAsia="Arial" w:hAnsi="Arial" w:cs="Arial"/>
          <w:sz w:val="24"/>
          <w:szCs w:val="24"/>
        </w:rPr>
        <w:t>deste pregão eletrônico quais</w:t>
      </w:r>
      <w:r w:rsidR="006B4FA1" w:rsidRPr="006B4FA1">
        <w:rPr>
          <w:rFonts w:ascii="Arial" w:eastAsia="Arial" w:hAnsi="Arial" w:cs="Arial"/>
          <w:sz w:val="24"/>
          <w:szCs w:val="24"/>
        </w:rPr>
        <w:t>qu</w:t>
      </w:r>
      <w:r w:rsidR="00333482" w:rsidRPr="006B4FA1">
        <w:rPr>
          <w:rFonts w:ascii="Arial" w:eastAsia="Arial" w:hAnsi="Arial" w:cs="Arial"/>
          <w:sz w:val="24"/>
          <w:szCs w:val="24"/>
        </w:rPr>
        <w:t>er</w:t>
      </w:r>
      <w:r w:rsidRPr="006B4FA1">
        <w:rPr>
          <w:rFonts w:ascii="Arial" w:eastAsia="Arial" w:hAnsi="Arial" w:cs="Arial"/>
          <w:sz w:val="24"/>
          <w:szCs w:val="24"/>
        </w:rPr>
        <w:t xml:space="preserve"> empresas que:</w:t>
      </w:r>
    </w:p>
    <w:p w:rsidR="000C712F" w:rsidRPr="000A5F3C" w:rsidRDefault="000C712F" w:rsidP="00A657D6">
      <w:pPr>
        <w:pStyle w:val="PargrafodaLista"/>
        <w:numPr>
          <w:ilvl w:val="0"/>
          <w:numId w:val="24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0A5F3C">
        <w:rPr>
          <w:rFonts w:ascii="Arial" w:eastAsia="Arial" w:hAnsi="Arial" w:cs="Arial"/>
          <w:sz w:val="24"/>
          <w:szCs w:val="24"/>
        </w:rPr>
        <w:t xml:space="preserve">Detenham atividade pertinente e compatível com o objeto </w:t>
      </w:r>
      <w:r w:rsidR="00333482">
        <w:rPr>
          <w:rFonts w:ascii="Arial" w:eastAsia="Arial" w:hAnsi="Arial" w:cs="Arial"/>
          <w:sz w:val="24"/>
          <w:szCs w:val="24"/>
        </w:rPr>
        <w:t>deste pregão eletrônico</w:t>
      </w:r>
      <w:r w:rsidR="00A657D6">
        <w:rPr>
          <w:rFonts w:ascii="Arial" w:eastAsia="Arial" w:hAnsi="Arial" w:cs="Arial"/>
          <w:sz w:val="24"/>
          <w:szCs w:val="24"/>
        </w:rPr>
        <w:t>,</w:t>
      </w:r>
      <w:r w:rsidRPr="000A5F3C">
        <w:rPr>
          <w:rFonts w:ascii="Arial" w:eastAsia="Arial" w:hAnsi="Arial" w:cs="Arial"/>
          <w:sz w:val="24"/>
          <w:szCs w:val="24"/>
        </w:rPr>
        <w:t xml:space="preserve"> devidamente comprovada </w:t>
      </w:r>
      <w:r w:rsidR="006B4FA1">
        <w:rPr>
          <w:rFonts w:ascii="Arial" w:eastAsia="Arial" w:hAnsi="Arial" w:cs="Arial"/>
          <w:sz w:val="24"/>
          <w:szCs w:val="24"/>
        </w:rPr>
        <w:t>por meio</w:t>
      </w:r>
      <w:r w:rsidRPr="000A5F3C">
        <w:rPr>
          <w:rFonts w:ascii="Arial" w:eastAsia="Arial" w:hAnsi="Arial" w:cs="Arial"/>
          <w:sz w:val="24"/>
          <w:szCs w:val="24"/>
        </w:rPr>
        <w:t xml:space="preserve"> do objeto do contrato social da empresa;</w:t>
      </w:r>
    </w:p>
    <w:p w:rsidR="000C712F" w:rsidRPr="000A5F3C" w:rsidRDefault="000C712F" w:rsidP="00A657D6">
      <w:pPr>
        <w:pStyle w:val="PargrafodaLista"/>
        <w:numPr>
          <w:ilvl w:val="0"/>
          <w:numId w:val="24"/>
        </w:numPr>
        <w:tabs>
          <w:tab w:val="left" w:pos="11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0A5F3C">
        <w:rPr>
          <w:rFonts w:ascii="Arial" w:eastAsia="Arial" w:hAnsi="Arial" w:cs="Arial"/>
          <w:sz w:val="24"/>
          <w:szCs w:val="24"/>
        </w:rPr>
        <w:t>Atendam aos requisitos mínimos de classificação das propostas exigidos neste edital;</w:t>
      </w:r>
    </w:p>
    <w:p w:rsidR="000C712F" w:rsidRPr="000A5F3C" w:rsidRDefault="000C712F" w:rsidP="00A657D6">
      <w:pPr>
        <w:pStyle w:val="PargrafodaLista"/>
        <w:numPr>
          <w:ilvl w:val="0"/>
          <w:numId w:val="24"/>
        </w:numPr>
        <w:tabs>
          <w:tab w:val="left" w:pos="11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0A5F3C">
        <w:rPr>
          <w:rFonts w:ascii="Arial" w:eastAsia="Arial" w:hAnsi="Arial" w:cs="Arial"/>
          <w:sz w:val="24"/>
          <w:szCs w:val="24"/>
        </w:rPr>
        <w:t>Comprovem possuir os documentos de habilitação requeridos no Capítulo – DA DOCUMENTAÇÃO</w:t>
      </w:r>
      <w:r w:rsidR="006B4FA1">
        <w:rPr>
          <w:rFonts w:ascii="Arial" w:eastAsia="Arial" w:hAnsi="Arial" w:cs="Arial"/>
          <w:sz w:val="24"/>
          <w:szCs w:val="24"/>
        </w:rPr>
        <w:t>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tabs>
          <w:tab w:val="left" w:pos="11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 xml:space="preserve">Será concedido tratamento favorecido para as microempresas, empresas de pequeno porte e demais licitantes enquadrados como beneficiários indicados nos limites previstos na </w:t>
      </w:r>
      <w:r w:rsidRPr="004B58C4">
        <w:rPr>
          <w:rFonts w:ascii="Arial" w:eastAsia="Arial" w:hAnsi="Arial" w:cs="Arial"/>
          <w:sz w:val="24"/>
          <w:szCs w:val="24"/>
        </w:rPr>
        <w:t>Lei Complementar n</w:t>
      </w:r>
      <w:r w:rsidR="006B4FA1" w:rsidRPr="004B58C4">
        <w:rPr>
          <w:rFonts w:ascii="Arial" w:eastAsia="Arial" w:hAnsi="Arial" w:cs="Arial"/>
          <w:sz w:val="24"/>
          <w:szCs w:val="24"/>
        </w:rPr>
        <w:t>.</w:t>
      </w:r>
      <w:r w:rsidRPr="004B58C4">
        <w:rPr>
          <w:rFonts w:ascii="Arial" w:eastAsia="Arial" w:hAnsi="Arial" w:cs="Arial"/>
          <w:sz w:val="24"/>
          <w:szCs w:val="24"/>
        </w:rPr>
        <w:t>º 123/2006</w:t>
      </w:r>
      <w:r w:rsidR="004B58C4">
        <w:rPr>
          <w:rFonts w:ascii="Arial" w:eastAsia="Arial" w:hAnsi="Arial" w:cs="Arial"/>
          <w:sz w:val="24"/>
          <w:szCs w:val="24"/>
        </w:rPr>
        <w:t>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tabs>
          <w:tab w:val="left" w:pos="11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>A obtenção do benefício a que se refere o subitem anterior:</w:t>
      </w:r>
    </w:p>
    <w:p w:rsidR="000C712F" w:rsidRPr="000A5F3C" w:rsidRDefault="000C712F" w:rsidP="00A657D6">
      <w:pPr>
        <w:pStyle w:val="PargrafodaLista"/>
        <w:numPr>
          <w:ilvl w:val="0"/>
          <w:numId w:val="24"/>
        </w:numPr>
        <w:tabs>
          <w:tab w:val="left" w:pos="1109"/>
        </w:tabs>
        <w:spacing w:before="120" w:after="12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0A5F3C">
        <w:rPr>
          <w:rFonts w:ascii="Arial" w:eastAsia="Arial" w:hAnsi="Arial" w:cs="Arial"/>
          <w:sz w:val="24"/>
          <w:szCs w:val="24"/>
        </w:rPr>
        <w:t xml:space="preserve">Não se </w:t>
      </w:r>
      <w:proofErr w:type="gramStart"/>
      <w:r w:rsidRPr="000A5F3C">
        <w:rPr>
          <w:rFonts w:ascii="Arial" w:eastAsia="Arial" w:hAnsi="Arial" w:cs="Arial"/>
          <w:sz w:val="24"/>
          <w:szCs w:val="24"/>
        </w:rPr>
        <w:t>aplica</w:t>
      </w:r>
      <w:r w:rsidR="0088199D">
        <w:rPr>
          <w:rFonts w:ascii="Arial" w:eastAsia="Arial" w:hAnsi="Arial" w:cs="Arial"/>
          <w:sz w:val="24"/>
          <w:szCs w:val="24"/>
        </w:rPr>
        <w:t>,</w:t>
      </w:r>
      <w:proofErr w:type="gramEnd"/>
      <w:r w:rsidRPr="000A5F3C">
        <w:rPr>
          <w:rFonts w:ascii="Arial" w:eastAsia="Arial" w:hAnsi="Arial" w:cs="Arial"/>
          <w:sz w:val="24"/>
          <w:szCs w:val="24"/>
        </w:rPr>
        <w:t xml:space="preserve"> no caso de licitação para aquisição de bens ou contratações de serviços em geral, ao item cujo valor estimado for superior à receita bruta máxima admitida para fins de enquadramento como empresa de pequeno porte</w:t>
      </w:r>
      <w:r w:rsidR="006B4FA1">
        <w:rPr>
          <w:rFonts w:ascii="Arial" w:eastAsia="Arial" w:hAnsi="Arial" w:cs="Arial"/>
          <w:sz w:val="24"/>
          <w:szCs w:val="24"/>
        </w:rPr>
        <w:t>;</w:t>
      </w:r>
    </w:p>
    <w:p w:rsidR="000C712F" w:rsidRPr="000A5F3C" w:rsidRDefault="000C712F" w:rsidP="00A657D6">
      <w:pPr>
        <w:pStyle w:val="PargrafodaLista"/>
        <w:numPr>
          <w:ilvl w:val="0"/>
          <w:numId w:val="24"/>
        </w:numPr>
        <w:tabs>
          <w:tab w:val="left" w:pos="1109"/>
        </w:tabs>
        <w:spacing w:before="120" w:after="12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0A5F3C">
        <w:rPr>
          <w:rFonts w:ascii="Arial" w:eastAsia="Arial" w:hAnsi="Arial" w:cs="Arial"/>
          <w:sz w:val="24"/>
          <w:szCs w:val="24"/>
        </w:rPr>
        <w:lastRenderedPageBreak/>
        <w:t>Fica limitada às microempresas e às empresas de pequeno porte que, no ano-calendário de realização do procedimento, ainda não tenham celebrado contratos com a Administração Pública, cujos valores somados extrapolem a receita bruta máxima admitida para fins de enquadramento como empresa de pequeno porte.</w:t>
      </w:r>
    </w:p>
    <w:p w:rsidR="006B4FA1" w:rsidRPr="006B4FA1" w:rsidRDefault="000C712F" w:rsidP="006B4FA1">
      <w:pPr>
        <w:pStyle w:val="PargrafodaLista"/>
        <w:numPr>
          <w:ilvl w:val="1"/>
          <w:numId w:val="29"/>
        </w:numPr>
        <w:tabs>
          <w:tab w:val="left" w:pos="1109"/>
        </w:tabs>
        <w:spacing w:before="120" w:after="12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6B4FA1">
        <w:rPr>
          <w:rFonts w:ascii="Arial" w:eastAsia="Arial" w:hAnsi="Arial" w:cs="Arial"/>
          <w:sz w:val="24"/>
          <w:szCs w:val="24"/>
        </w:rPr>
        <w:t xml:space="preserve">Nas contratações com prazo de vigência superior a </w:t>
      </w:r>
      <w:proofErr w:type="gramStart"/>
      <w:r w:rsidRPr="006B4FA1">
        <w:rPr>
          <w:rFonts w:ascii="Arial" w:eastAsia="Arial" w:hAnsi="Arial" w:cs="Arial"/>
          <w:sz w:val="24"/>
          <w:szCs w:val="24"/>
        </w:rPr>
        <w:t>1</w:t>
      </w:r>
      <w:proofErr w:type="gramEnd"/>
      <w:r w:rsidRPr="006B4FA1">
        <w:rPr>
          <w:rFonts w:ascii="Arial" w:eastAsia="Arial" w:hAnsi="Arial" w:cs="Arial"/>
          <w:sz w:val="24"/>
          <w:szCs w:val="24"/>
        </w:rPr>
        <w:t xml:space="preserve"> (um) ano, deverá ser considerado o valor anual do contrato na aplicação dos limites previstos nos </w:t>
      </w:r>
      <w:r w:rsidRPr="004B58C4">
        <w:rPr>
          <w:rFonts w:ascii="Arial" w:eastAsia="Arial" w:hAnsi="Arial" w:cs="Arial"/>
          <w:color w:val="000000" w:themeColor="text1"/>
          <w:sz w:val="24"/>
          <w:szCs w:val="24"/>
        </w:rPr>
        <w:t xml:space="preserve">subitens 5.3.1. </w:t>
      </w:r>
      <w:proofErr w:type="gramStart"/>
      <w:r w:rsidRPr="004B58C4">
        <w:rPr>
          <w:rFonts w:ascii="Arial" w:eastAsia="Arial" w:hAnsi="Arial" w:cs="Arial"/>
          <w:color w:val="000000" w:themeColor="text1"/>
          <w:sz w:val="24"/>
          <w:szCs w:val="24"/>
        </w:rPr>
        <w:t>e</w:t>
      </w:r>
      <w:proofErr w:type="gramEnd"/>
      <w:r w:rsidRPr="004B58C4">
        <w:rPr>
          <w:rFonts w:ascii="Arial" w:eastAsia="Arial" w:hAnsi="Arial" w:cs="Arial"/>
          <w:color w:val="000000" w:themeColor="text1"/>
          <w:sz w:val="24"/>
          <w:szCs w:val="24"/>
        </w:rPr>
        <w:t xml:space="preserve"> 5.3.2.</w:t>
      </w:r>
    </w:p>
    <w:p w:rsidR="000C712F" w:rsidRPr="006B4FA1" w:rsidRDefault="000C712F" w:rsidP="006B4FA1">
      <w:pPr>
        <w:pStyle w:val="PargrafodaLista"/>
        <w:numPr>
          <w:ilvl w:val="1"/>
          <w:numId w:val="29"/>
        </w:numPr>
        <w:tabs>
          <w:tab w:val="left" w:pos="1109"/>
        </w:tabs>
        <w:spacing w:before="120" w:after="12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6B4FA1">
        <w:rPr>
          <w:rFonts w:ascii="Arial" w:eastAsia="Arial" w:hAnsi="Arial" w:cs="Arial"/>
          <w:sz w:val="24"/>
          <w:szCs w:val="24"/>
        </w:rPr>
        <w:t xml:space="preserve">Não poderão concorrer </w:t>
      </w:r>
      <w:r w:rsidR="00A657D6" w:rsidRPr="006B4FA1">
        <w:rPr>
          <w:rFonts w:ascii="Arial" w:eastAsia="Arial" w:hAnsi="Arial" w:cs="Arial"/>
          <w:sz w:val="24"/>
          <w:szCs w:val="24"/>
        </w:rPr>
        <w:t>neste pregão eletrônico:</w:t>
      </w:r>
    </w:p>
    <w:p w:rsidR="000C712F" w:rsidRPr="00A657D6" w:rsidRDefault="000C712F" w:rsidP="00A657D6">
      <w:pPr>
        <w:pStyle w:val="PargrafodaLista"/>
        <w:numPr>
          <w:ilvl w:val="0"/>
          <w:numId w:val="27"/>
        </w:numPr>
        <w:tabs>
          <w:tab w:val="left" w:pos="1083"/>
        </w:tabs>
        <w:spacing w:before="120" w:after="120" w:line="360" w:lineRule="auto"/>
        <w:ind w:left="709"/>
        <w:rPr>
          <w:rFonts w:ascii="Arial" w:eastAsia="Arial" w:hAnsi="Arial" w:cs="Arial"/>
          <w:color w:val="000000"/>
          <w:sz w:val="24"/>
          <w:szCs w:val="24"/>
        </w:rPr>
      </w:pPr>
      <w:r w:rsidRPr="00A657D6">
        <w:rPr>
          <w:rFonts w:ascii="Arial" w:eastAsia="Arial" w:hAnsi="Arial" w:cs="Arial"/>
          <w:sz w:val="24"/>
          <w:szCs w:val="24"/>
        </w:rPr>
        <w:t xml:space="preserve">Consórcios de empresas, qualquer que seja sua forma de constituição; </w:t>
      </w:r>
    </w:p>
    <w:p w:rsidR="000C712F" w:rsidRPr="00A657D6" w:rsidRDefault="000C712F" w:rsidP="00A657D6">
      <w:pPr>
        <w:pStyle w:val="PargrafodaLista"/>
        <w:numPr>
          <w:ilvl w:val="0"/>
          <w:numId w:val="27"/>
        </w:numPr>
        <w:tabs>
          <w:tab w:val="left" w:pos="1083"/>
        </w:tabs>
        <w:spacing w:before="120" w:after="120" w:line="360" w:lineRule="auto"/>
        <w:ind w:left="709"/>
        <w:rPr>
          <w:rFonts w:ascii="Arial" w:eastAsia="Arial" w:hAnsi="Arial" w:cs="Arial"/>
          <w:color w:val="000000"/>
          <w:sz w:val="24"/>
          <w:szCs w:val="24"/>
        </w:rPr>
      </w:pPr>
      <w:r w:rsidRPr="00A657D6">
        <w:rPr>
          <w:rFonts w:ascii="Arial" w:eastAsia="Arial" w:hAnsi="Arial" w:cs="Arial"/>
          <w:sz w:val="24"/>
          <w:szCs w:val="24"/>
        </w:rPr>
        <w:t xml:space="preserve">Empresas que estejam suspensas de participar de licitação; </w:t>
      </w:r>
    </w:p>
    <w:p w:rsidR="006B4FA1" w:rsidRPr="006B4FA1" w:rsidRDefault="000C712F" w:rsidP="00A657D6">
      <w:pPr>
        <w:pStyle w:val="PargrafodaLista"/>
        <w:numPr>
          <w:ilvl w:val="0"/>
          <w:numId w:val="27"/>
        </w:numPr>
        <w:tabs>
          <w:tab w:val="left" w:pos="1107"/>
        </w:tabs>
        <w:autoSpaceDE/>
        <w:autoSpaceDN/>
        <w:spacing w:before="120" w:after="120" w:line="360" w:lineRule="auto"/>
        <w:ind w:left="709"/>
        <w:rPr>
          <w:rFonts w:ascii="Arial" w:hAnsi="Arial" w:cs="Arial"/>
        </w:rPr>
      </w:pPr>
      <w:r w:rsidRPr="006B4FA1">
        <w:rPr>
          <w:rFonts w:ascii="Arial" w:eastAsia="Arial" w:hAnsi="Arial" w:cs="Arial"/>
          <w:sz w:val="24"/>
          <w:szCs w:val="24"/>
        </w:rPr>
        <w:t>Pessoa física ou jurídica que se encontre, ao tempo da licitação, impossibilitada de participar da licitação em decorrência de sanção que lhe foi imposta, conforme legislação vigente;</w:t>
      </w:r>
      <w:r w:rsidR="006B4FA1" w:rsidRPr="006B4FA1">
        <w:rPr>
          <w:rFonts w:ascii="Arial" w:eastAsia="Arial" w:hAnsi="Arial" w:cs="Arial"/>
          <w:sz w:val="24"/>
          <w:szCs w:val="24"/>
        </w:rPr>
        <w:t xml:space="preserve"> </w:t>
      </w:r>
    </w:p>
    <w:p w:rsidR="000C712F" w:rsidRPr="0088199D" w:rsidRDefault="000C712F" w:rsidP="0088199D">
      <w:pPr>
        <w:pStyle w:val="PargrafodaLista"/>
        <w:numPr>
          <w:ilvl w:val="2"/>
          <w:numId w:val="29"/>
        </w:numPr>
        <w:tabs>
          <w:tab w:val="left" w:pos="1107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88199D">
        <w:rPr>
          <w:rFonts w:ascii="Arial" w:eastAsia="Arial" w:hAnsi="Arial" w:cs="Arial"/>
          <w:sz w:val="24"/>
          <w:szCs w:val="24"/>
        </w:rPr>
        <w:t xml:space="preserve">O impedimento de que trata o item anterior será também </w:t>
      </w:r>
      <w:proofErr w:type="gramStart"/>
      <w:r w:rsidRPr="0088199D">
        <w:rPr>
          <w:rFonts w:ascii="Arial" w:eastAsia="Arial" w:hAnsi="Arial" w:cs="Arial"/>
          <w:sz w:val="24"/>
          <w:szCs w:val="24"/>
        </w:rPr>
        <w:t>aplicado</w:t>
      </w:r>
      <w:proofErr w:type="gramEnd"/>
      <w:r w:rsidRPr="0088199D">
        <w:rPr>
          <w:rFonts w:ascii="Arial" w:eastAsia="Arial" w:hAnsi="Arial" w:cs="Arial"/>
          <w:sz w:val="24"/>
          <w:szCs w:val="24"/>
        </w:rPr>
        <w:t xml:space="preserve"> ao licitante que atue em substituição a outra pessoa, física ou jurídica, com o intuito de burlar a efetividade da sanção a ela aplicada, inclusive a sua controladora, controlada ou coligada, desde que devidamente comprovado o ilícito ou a utilização fraudulenta da personalidade jurídica do licitante.</w:t>
      </w:r>
    </w:p>
    <w:p w:rsidR="000C712F" w:rsidRPr="00A657D6" w:rsidRDefault="000C712F" w:rsidP="00A657D6">
      <w:pPr>
        <w:pStyle w:val="PargrafodaLista"/>
        <w:numPr>
          <w:ilvl w:val="0"/>
          <w:numId w:val="28"/>
        </w:numPr>
        <w:tabs>
          <w:tab w:val="left" w:pos="1107"/>
        </w:tabs>
        <w:spacing w:before="120" w:after="120" w:line="360" w:lineRule="auto"/>
        <w:ind w:left="709"/>
        <w:rPr>
          <w:rFonts w:ascii="Arial" w:eastAsia="Arial" w:hAnsi="Arial" w:cs="Arial"/>
          <w:color w:val="000000"/>
          <w:sz w:val="24"/>
          <w:szCs w:val="24"/>
        </w:rPr>
      </w:pPr>
      <w:r w:rsidRPr="00A657D6">
        <w:rPr>
          <w:rFonts w:ascii="Arial" w:eastAsia="Arial" w:hAnsi="Arial" w:cs="Arial"/>
          <w:sz w:val="24"/>
          <w:szCs w:val="24"/>
        </w:rPr>
        <w:t>Não atendam às condições deste Edital e seus anexos;</w:t>
      </w:r>
    </w:p>
    <w:p w:rsidR="000C712F" w:rsidRPr="00A657D6" w:rsidRDefault="000C712F" w:rsidP="00A657D6">
      <w:pPr>
        <w:pStyle w:val="PargrafodaLista"/>
        <w:numPr>
          <w:ilvl w:val="0"/>
          <w:numId w:val="28"/>
        </w:numPr>
        <w:tabs>
          <w:tab w:val="left" w:pos="1107"/>
        </w:tabs>
        <w:spacing w:before="120" w:after="120" w:line="360" w:lineRule="auto"/>
        <w:ind w:left="709"/>
        <w:rPr>
          <w:rFonts w:ascii="Arial" w:eastAsia="Arial" w:hAnsi="Arial" w:cs="Arial"/>
          <w:color w:val="000000"/>
          <w:sz w:val="24"/>
          <w:szCs w:val="24"/>
        </w:rPr>
      </w:pPr>
      <w:r w:rsidRPr="00A657D6">
        <w:rPr>
          <w:rFonts w:ascii="Arial" w:eastAsia="Arial" w:hAnsi="Arial" w:cs="Arial"/>
          <w:sz w:val="24"/>
          <w:szCs w:val="24"/>
        </w:rPr>
        <w:t>Enquadrem-se como empresa estrangeira que não tenham representação legal no Brasil com poderes expressos para receber citação e responder administrativa ou judicialmente;</w:t>
      </w:r>
    </w:p>
    <w:p w:rsidR="000C712F" w:rsidRPr="00A657D6" w:rsidRDefault="000C712F" w:rsidP="00A657D6">
      <w:pPr>
        <w:pStyle w:val="PargrafodaLista"/>
        <w:numPr>
          <w:ilvl w:val="0"/>
          <w:numId w:val="28"/>
        </w:numPr>
        <w:tabs>
          <w:tab w:val="left" w:pos="1107"/>
        </w:tabs>
        <w:spacing w:before="120" w:after="120" w:line="360" w:lineRule="auto"/>
        <w:ind w:left="709"/>
        <w:rPr>
          <w:rFonts w:ascii="Arial" w:eastAsia="Arial" w:hAnsi="Arial" w:cs="Arial"/>
          <w:color w:val="000000"/>
          <w:sz w:val="24"/>
          <w:szCs w:val="24"/>
        </w:rPr>
      </w:pPr>
      <w:r w:rsidRPr="00A657D6">
        <w:rPr>
          <w:rFonts w:ascii="Arial" w:eastAsia="Arial" w:hAnsi="Arial" w:cs="Arial"/>
          <w:sz w:val="24"/>
          <w:szCs w:val="24"/>
        </w:rPr>
        <w:t>Organizações da Sociedade Civil de Interesse Público - OSCIP, atuando nessa condição (</w:t>
      </w:r>
      <w:r w:rsidRPr="004B58C4">
        <w:rPr>
          <w:rFonts w:ascii="Arial" w:eastAsia="Arial" w:hAnsi="Arial" w:cs="Arial"/>
          <w:sz w:val="24"/>
          <w:szCs w:val="24"/>
        </w:rPr>
        <w:t>Ac</w:t>
      </w:r>
      <w:r w:rsidR="000B1354" w:rsidRPr="004B58C4">
        <w:rPr>
          <w:rFonts w:ascii="Arial" w:eastAsia="Arial" w:hAnsi="Arial" w:cs="Arial"/>
          <w:sz w:val="24"/>
          <w:szCs w:val="24"/>
        </w:rPr>
        <w:t>órdão n.º 746/2014-TCU-Plenário</w:t>
      </w:r>
      <w:r w:rsidR="000B1354">
        <w:rPr>
          <w:rFonts w:ascii="Arial" w:eastAsia="Arial" w:hAnsi="Arial" w:cs="Arial"/>
          <w:sz w:val="24"/>
          <w:szCs w:val="24"/>
        </w:rPr>
        <w:t>);</w:t>
      </w:r>
    </w:p>
    <w:p w:rsidR="000C712F" w:rsidRPr="00A657D6" w:rsidRDefault="000C712F" w:rsidP="00A657D6">
      <w:pPr>
        <w:pStyle w:val="PargrafodaLista"/>
        <w:numPr>
          <w:ilvl w:val="0"/>
          <w:numId w:val="28"/>
        </w:numPr>
        <w:tabs>
          <w:tab w:val="left" w:pos="1107"/>
        </w:tabs>
        <w:spacing w:before="120" w:after="120" w:line="360" w:lineRule="auto"/>
        <w:ind w:left="709"/>
        <w:rPr>
          <w:rFonts w:ascii="Arial" w:eastAsia="Arial" w:hAnsi="Arial" w:cs="Arial"/>
          <w:sz w:val="24"/>
          <w:szCs w:val="24"/>
        </w:rPr>
      </w:pPr>
      <w:r w:rsidRPr="00A657D6">
        <w:rPr>
          <w:rFonts w:ascii="Arial" w:eastAsia="Arial" w:hAnsi="Arial" w:cs="Arial"/>
          <w:sz w:val="24"/>
          <w:szCs w:val="24"/>
        </w:rPr>
        <w:t xml:space="preserve">Pessoa física ou jurídica que, nos </w:t>
      </w:r>
      <w:proofErr w:type="gramStart"/>
      <w:r w:rsidRPr="00A657D6">
        <w:rPr>
          <w:rFonts w:ascii="Arial" w:eastAsia="Arial" w:hAnsi="Arial" w:cs="Arial"/>
          <w:sz w:val="24"/>
          <w:szCs w:val="24"/>
        </w:rPr>
        <w:t>5</w:t>
      </w:r>
      <w:proofErr w:type="gramEnd"/>
      <w:r w:rsidRPr="00A657D6">
        <w:rPr>
          <w:rFonts w:ascii="Arial" w:eastAsia="Arial" w:hAnsi="Arial" w:cs="Arial"/>
          <w:sz w:val="24"/>
          <w:szCs w:val="24"/>
        </w:rPr>
        <w:t xml:space="preserve"> (cinco) anos anteriores à divulgação do edital, tenha sido condenada judicialmente, com trânsito em julgado, por exploração de trabalho infantil, por submissão de trabalhadores a condições </w:t>
      </w:r>
      <w:r w:rsidRPr="00A657D6">
        <w:rPr>
          <w:rFonts w:ascii="Arial" w:eastAsia="Arial" w:hAnsi="Arial" w:cs="Arial"/>
          <w:sz w:val="24"/>
          <w:szCs w:val="24"/>
        </w:rPr>
        <w:lastRenderedPageBreak/>
        <w:t>análogas às de escravo ou por contratação de adolescentes nos casos vedados pela legislação trabalhista.</w:t>
      </w:r>
    </w:p>
    <w:p w:rsidR="000C712F" w:rsidRPr="0088199D" w:rsidRDefault="000C712F" w:rsidP="0088199D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88199D">
        <w:rPr>
          <w:rFonts w:ascii="Arial" w:eastAsia="Arial" w:hAnsi="Arial" w:cs="Arial"/>
          <w:sz w:val="24"/>
          <w:szCs w:val="24"/>
        </w:rPr>
        <w:t xml:space="preserve">Poderão participar desta Licitação qualquer </w:t>
      </w:r>
      <w:r w:rsidR="000B1354">
        <w:rPr>
          <w:rFonts w:ascii="Arial" w:eastAsia="Arial" w:hAnsi="Arial" w:cs="Arial"/>
          <w:sz w:val="24"/>
          <w:szCs w:val="24"/>
        </w:rPr>
        <w:t>firma individual ou sociedade</w:t>
      </w:r>
      <w:r w:rsidRPr="0088199D">
        <w:rPr>
          <w:rFonts w:ascii="Arial" w:eastAsia="Arial" w:hAnsi="Arial" w:cs="Arial"/>
          <w:sz w:val="24"/>
          <w:szCs w:val="24"/>
        </w:rPr>
        <w:t xml:space="preserve"> regularmente estabelecida no país, que seja especializada no objeto</w:t>
      </w:r>
      <w:r w:rsidR="000B1354">
        <w:rPr>
          <w:rFonts w:ascii="Arial" w:eastAsia="Arial" w:hAnsi="Arial" w:cs="Arial"/>
          <w:sz w:val="24"/>
          <w:szCs w:val="24"/>
        </w:rPr>
        <w:t xml:space="preserve"> desta licitação e que atender</w:t>
      </w:r>
      <w:r w:rsidRPr="0088199D">
        <w:rPr>
          <w:rFonts w:ascii="Arial" w:eastAsia="Arial" w:hAnsi="Arial" w:cs="Arial"/>
          <w:sz w:val="24"/>
          <w:szCs w:val="24"/>
        </w:rPr>
        <w:t xml:space="preserve"> a todas as exigências deste Edital e seus Anexos e estiver devidamente cadastrada junto </w:t>
      </w:r>
      <w:r w:rsidR="000B1354">
        <w:rPr>
          <w:rFonts w:ascii="Arial" w:eastAsia="Arial" w:hAnsi="Arial" w:cs="Arial"/>
          <w:sz w:val="24"/>
          <w:szCs w:val="24"/>
        </w:rPr>
        <w:t>a esta autarquia</w:t>
      </w:r>
      <w:r w:rsidRPr="0088199D">
        <w:rPr>
          <w:rFonts w:ascii="Arial" w:eastAsia="Arial" w:hAnsi="Arial" w:cs="Arial"/>
          <w:sz w:val="24"/>
          <w:szCs w:val="24"/>
        </w:rPr>
        <w:t xml:space="preserve">, </w:t>
      </w:r>
      <w:r w:rsidR="000B1354">
        <w:rPr>
          <w:rFonts w:ascii="Arial" w:eastAsia="Arial" w:hAnsi="Arial" w:cs="Arial"/>
          <w:sz w:val="24"/>
          <w:szCs w:val="24"/>
        </w:rPr>
        <w:t>por meio</w:t>
      </w:r>
      <w:r w:rsidRPr="0088199D">
        <w:rPr>
          <w:rFonts w:ascii="Arial" w:eastAsia="Arial" w:hAnsi="Arial" w:cs="Arial"/>
          <w:sz w:val="24"/>
          <w:szCs w:val="24"/>
        </w:rPr>
        <w:t xml:space="preserve"> </w:t>
      </w:r>
      <w:r w:rsidR="000B1354">
        <w:rPr>
          <w:rFonts w:ascii="Arial" w:eastAsia="Arial" w:hAnsi="Arial" w:cs="Arial"/>
          <w:sz w:val="24"/>
          <w:szCs w:val="24"/>
        </w:rPr>
        <w:t xml:space="preserve">do envio da documentação exigida para o endereço eletrônico: licitacao@saaeconselheiropena.com.br, e do cadastramento na plataforma de licitações </w:t>
      </w:r>
      <w:proofErr w:type="gramStart"/>
      <w:r w:rsidR="000B1354">
        <w:rPr>
          <w:rFonts w:ascii="Arial" w:eastAsia="Arial" w:hAnsi="Arial" w:cs="Arial"/>
          <w:sz w:val="24"/>
          <w:szCs w:val="24"/>
        </w:rPr>
        <w:t>Licitar</w:t>
      </w:r>
      <w:proofErr w:type="gramEnd"/>
      <w:r w:rsidR="000B1354">
        <w:rPr>
          <w:rFonts w:ascii="Arial" w:eastAsia="Arial" w:hAnsi="Arial" w:cs="Arial"/>
          <w:sz w:val="24"/>
          <w:szCs w:val="24"/>
        </w:rPr>
        <w:t xml:space="preserve"> Digital, pelo site www.licitardigital.com.br, no campo próprio, relativo a este pregão eletrônico.</w:t>
      </w:r>
    </w:p>
    <w:p w:rsidR="000C712F" w:rsidRPr="0088199D" w:rsidRDefault="000C712F" w:rsidP="0088199D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88199D">
        <w:rPr>
          <w:rFonts w:ascii="Arial" w:eastAsia="Arial" w:hAnsi="Arial" w:cs="Arial"/>
          <w:sz w:val="24"/>
          <w:szCs w:val="24"/>
        </w:rPr>
        <w:t>O credenciamento dar-se-á pela atribuição de chave de identificação e senha pessoal e intransferível, para acesso ao sistema eletrônico.</w:t>
      </w:r>
    </w:p>
    <w:p w:rsidR="000C712F" w:rsidRPr="0088199D" w:rsidRDefault="000C712F" w:rsidP="0088199D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88199D">
        <w:rPr>
          <w:rFonts w:ascii="Arial" w:eastAsia="Arial" w:hAnsi="Arial" w:cs="Arial"/>
          <w:sz w:val="24"/>
          <w:szCs w:val="24"/>
        </w:rPr>
        <w:t>O credenciamento da licitante junto ao provedor do sistema implica na responsabilidade legal da licitante ou de seu representante legal, bem como na presunção de sua capacidade técnica para a realização das transações inerentes ao certame.</w:t>
      </w:r>
    </w:p>
    <w:p w:rsidR="000C712F" w:rsidRPr="0088199D" w:rsidRDefault="000C712F" w:rsidP="0088199D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88199D">
        <w:rPr>
          <w:rFonts w:ascii="Arial" w:eastAsia="Arial" w:hAnsi="Arial" w:cs="Arial"/>
          <w:sz w:val="24"/>
          <w:szCs w:val="24"/>
        </w:rPr>
        <w:t xml:space="preserve">Como requisito para participação no certame, em campo próprio do </w:t>
      </w:r>
      <w:r w:rsidR="000B1354" w:rsidRPr="0088199D">
        <w:rPr>
          <w:rFonts w:ascii="Arial" w:eastAsia="Arial" w:hAnsi="Arial" w:cs="Arial"/>
          <w:sz w:val="24"/>
          <w:szCs w:val="24"/>
        </w:rPr>
        <w:t>sistema eletrônico</w:t>
      </w:r>
      <w:r w:rsidRPr="0088199D">
        <w:rPr>
          <w:rFonts w:ascii="Arial" w:eastAsia="Arial" w:hAnsi="Arial" w:cs="Arial"/>
          <w:sz w:val="24"/>
          <w:szCs w:val="24"/>
        </w:rPr>
        <w:t>, o licitante deverá manifestar o pleno conhecimento e atendimento às exigências de habilitação previstas no Edital.</w:t>
      </w:r>
    </w:p>
    <w:p w:rsidR="000C712F" w:rsidRPr="0088199D" w:rsidRDefault="000C712F" w:rsidP="0088199D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88199D">
        <w:rPr>
          <w:rFonts w:ascii="Arial" w:eastAsia="Arial" w:hAnsi="Arial" w:cs="Arial"/>
          <w:sz w:val="24"/>
          <w:szCs w:val="24"/>
        </w:rPr>
        <w:t>O licitante, ao utilizar sua senha de acesso ao sistema para dar um lance no evento, terá expressado sua decisão irrevogável de concluir a transação a que se refere o evento nos valores e condições do referido lance, e caso este lance seja escolhido pelo comprador, será reputado perfeito e acabado o contrato de compra e venda do produto negociado.</w:t>
      </w:r>
    </w:p>
    <w:p w:rsidR="000C712F" w:rsidRPr="0088199D" w:rsidRDefault="000C712F" w:rsidP="0088199D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88199D">
        <w:rPr>
          <w:rFonts w:ascii="Arial" w:eastAsia="Arial" w:hAnsi="Arial" w:cs="Arial"/>
          <w:sz w:val="24"/>
          <w:szCs w:val="24"/>
        </w:rPr>
        <w:t xml:space="preserve">O licitante deverá acompanhar as operações no sistema eletrônico durante a sessão pública do certame, ficando responsável pelo ônus decorrente da perda de negócios diante da inobservância de quaisquer mensagens emitidas pelo </w:t>
      </w:r>
      <w:r w:rsidR="00BA6E2D" w:rsidRPr="004B58C4">
        <w:rPr>
          <w:rFonts w:ascii="Arial" w:eastAsia="Arial" w:hAnsi="Arial" w:cs="Arial"/>
          <w:sz w:val="24"/>
          <w:szCs w:val="24"/>
        </w:rPr>
        <w:t>agente de contratação designado</w:t>
      </w:r>
      <w:r w:rsidRPr="0088199D">
        <w:rPr>
          <w:rFonts w:ascii="Arial" w:eastAsia="Arial" w:hAnsi="Arial" w:cs="Arial"/>
          <w:sz w:val="24"/>
          <w:szCs w:val="24"/>
        </w:rPr>
        <w:t xml:space="preserve"> e / ou pelo sistema ou de sua desconexão.</w:t>
      </w:r>
    </w:p>
    <w:p w:rsidR="000C712F" w:rsidRPr="00D83FF0" w:rsidRDefault="000C712F" w:rsidP="00ED4BA7">
      <w:pPr>
        <w:spacing w:before="120" w:after="120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0C712F" w:rsidP="008D349B">
      <w:pPr>
        <w:pStyle w:val="Ttulo1"/>
        <w:numPr>
          <w:ilvl w:val="0"/>
          <w:numId w:val="29"/>
        </w:numPr>
        <w:autoSpaceDE/>
        <w:autoSpaceDN/>
        <w:spacing w:line="360" w:lineRule="auto"/>
      </w:pPr>
      <w:bookmarkStart w:id="8" w:name="_tyjcwt" w:colFirst="0" w:colLast="0"/>
      <w:bookmarkEnd w:id="8"/>
      <w:r w:rsidRPr="00D83FF0">
        <w:t>DA VISITA TÉCNICA</w:t>
      </w:r>
    </w:p>
    <w:p w:rsidR="000C712F" w:rsidRPr="008D349B" w:rsidRDefault="000C712F" w:rsidP="008C53CD">
      <w:pPr>
        <w:pStyle w:val="PargrafodaLista"/>
        <w:numPr>
          <w:ilvl w:val="1"/>
          <w:numId w:val="29"/>
        </w:numPr>
        <w:shd w:val="clear" w:color="auto" w:fill="FFFFFF" w:themeFill="background1"/>
        <w:autoSpaceDE/>
        <w:autoSpaceDN/>
        <w:spacing w:before="126" w:line="360" w:lineRule="auto"/>
        <w:rPr>
          <w:rFonts w:ascii="Arial" w:hAnsi="Arial" w:cs="Arial"/>
          <w:highlight w:val="yellow"/>
        </w:rPr>
      </w:pPr>
      <w:r w:rsidRPr="004B58C4">
        <w:rPr>
          <w:rFonts w:ascii="Arial" w:eastAsia="Arial" w:hAnsi="Arial" w:cs="Arial"/>
          <w:sz w:val="24"/>
          <w:szCs w:val="24"/>
        </w:rPr>
        <w:t xml:space="preserve">Os licitantes participantes poderão fazer visita técnica às instalações onde estão localizados o hardware, software e infraestrutura </w:t>
      </w:r>
      <w:r w:rsidR="008D349B" w:rsidRPr="004B58C4">
        <w:rPr>
          <w:rFonts w:ascii="Arial" w:eastAsia="Arial" w:hAnsi="Arial" w:cs="Arial"/>
          <w:sz w:val="24"/>
          <w:szCs w:val="24"/>
        </w:rPr>
        <w:t>desta autarquia</w:t>
      </w:r>
      <w:r w:rsidRPr="004B58C4">
        <w:rPr>
          <w:rFonts w:ascii="Arial" w:eastAsia="Arial" w:hAnsi="Arial" w:cs="Arial"/>
          <w:sz w:val="24"/>
          <w:szCs w:val="24"/>
        </w:rPr>
        <w:t xml:space="preserve">, para conhecer as condições de execução e peculiaridades inerentes à natureza dos trabalhos. </w:t>
      </w:r>
      <w:r w:rsidR="008D349B" w:rsidRPr="004B58C4">
        <w:rPr>
          <w:rFonts w:ascii="Arial" w:eastAsia="Arial" w:hAnsi="Arial" w:cs="Arial"/>
          <w:sz w:val="24"/>
          <w:szCs w:val="24"/>
        </w:rPr>
        <w:t>O setor responsável emitirá</w:t>
      </w:r>
      <w:r w:rsidRPr="004B58C4">
        <w:rPr>
          <w:rFonts w:ascii="Arial" w:eastAsia="Arial" w:hAnsi="Arial" w:cs="Arial"/>
          <w:sz w:val="24"/>
          <w:szCs w:val="24"/>
        </w:rPr>
        <w:t xml:space="preserve"> uma declaração de visita técnica, </w:t>
      </w:r>
      <w:r w:rsidR="008D349B" w:rsidRPr="004B58C4">
        <w:rPr>
          <w:rFonts w:ascii="Arial" w:eastAsia="Arial" w:hAnsi="Arial" w:cs="Arial"/>
          <w:sz w:val="24"/>
          <w:szCs w:val="24"/>
        </w:rPr>
        <w:t>que deve</w:t>
      </w:r>
      <w:r w:rsidRPr="004B58C4">
        <w:rPr>
          <w:rFonts w:ascii="Arial" w:eastAsia="Arial" w:hAnsi="Arial" w:cs="Arial"/>
          <w:sz w:val="24"/>
          <w:szCs w:val="24"/>
        </w:rPr>
        <w:t xml:space="preserve"> ser apresentada junto c</w:t>
      </w:r>
      <w:r w:rsidR="008C53CD">
        <w:rPr>
          <w:rFonts w:ascii="Arial" w:eastAsia="Arial" w:hAnsi="Arial" w:cs="Arial"/>
          <w:sz w:val="24"/>
          <w:szCs w:val="24"/>
        </w:rPr>
        <w:t>om a documentação de Habilitação.</w:t>
      </w:r>
    </w:p>
    <w:p w:rsidR="000C712F" w:rsidRPr="008D349B" w:rsidRDefault="000C712F" w:rsidP="008D349B">
      <w:pPr>
        <w:pStyle w:val="PargrafodaLista"/>
        <w:numPr>
          <w:ilvl w:val="1"/>
          <w:numId w:val="29"/>
        </w:numPr>
        <w:autoSpaceDE/>
        <w:autoSpaceDN/>
        <w:spacing w:before="126" w:line="360" w:lineRule="auto"/>
        <w:rPr>
          <w:rFonts w:ascii="Arial" w:hAnsi="Arial" w:cs="Arial"/>
        </w:rPr>
      </w:pPr>
      <w:r w:rsidRPr="008D349B">
        <w:rPr>
          <w:rFonts w:ascii="Arial" w:eastAsia="Arial" w:hAnsi="Arial" w:cs="Arial"/>
          <w:sz w:val="24"/>
          <w:szCs w:val="24"/>
        </w:rPr>
        <w:t xml:space="preserve">Os Licitantes deverão agendar a visita com </w:t>
      </w:r>
      <w:r w:rsidR="008D349B">
        <w:rPr>
          <w:rFonts w:ascii="Arial" w:eastAsia="Arial" w:hAnsi="Arial" w:cs="Arial"/>
          <w:sz w:val="24"/>
          <w:szCs w:val="24"/>
        </w:rPr>
        <w:t>o setor responsável por meio</w:t>
      </w:r>
      <w:r w:rsidRPr="008D349B">
        <w:rPr>
          <w:rFonts w:ascii="Arial" w:eastAsia="Arial" w:hAnsi="Arial" w:cs="Arial"/>
          <w:sz w:val="24"/>
          <w:szCs w:val="24"/>
        </w:rPr>
        <w:t xml:space="preserve"> dos </w:t>
      </w:r>
      <w:r w:rsidR="008D349B">
        <w:rPr>
          <w:rFonts w:ascii="Arial" w:eastAsia="Arial" w:hAnsi="Arial" w:cs="Arial"/>
          <w:sz w:val="24"/>
          <w:szCs w:val="24"/>
        </w:rPr>
        <w:t xml:space="preserve">seguintes </w:t>
      </w:r>
      <w:r w:rsidRPr="008D349B">
        <w:rPr>
          <w:rFonts w:ascii="Arial" w:eastAsia="Arial" w:hAnsi="Arial" w:cs="Arial"/>
          <w:sz w:val="24"/>
          <w:szCs w:val="24"/>
        </w:rPr>
        <w:t>contatos</w:t>
      </w:r>
      <w:r w:rsidR="008D349B">
        <w:rPr>
          <w:rFonts w:ascii="Arial" w:eastAsia="Arial" w:hAnsi="Arial" w:cs="Arial"/>
          <w:sz w:val="24"/>
          <w:szCs w:val="24"/>
        </w:rPr>
        <w:t xml:space="preserve">: </w:t>
      </w:r>
      <w:r w:rsidR="008D349B" w:rsidRPr="00D45CBA">
        <w:rPr>
          <w:rFonts w:ascii="Arial" w:eastAsia="Arial" w:hAnsi="Arial" w:cs="Arial"/>
          <w:sz w:val="24"/>
          <w:szCs w:val="24"/>
        </w:rPr>
        <w:t>e</w:t>
      </w:r>
      <w:r w:rsidR="008D349B" w:rsidRPr="004B58C4">
        <w:rPr>
          <w:rFonts w:ascii="Arial" w:eastAsia="Arial" w:hAnsi="Arial" w:cs="Arial"/>
          <w:sz w:val="24"/>
          <w:szCs w:val="24"/>
        </w:rPr>
        <w:t>-mail e telefone, das 8h às 11h e das 13h às 16h,</w:t>
      </w:r>
      <w:r w:rsidRPr="004B58C4">
        <w:rPr>
          <w:rFonts w:ascii="Arial" w:eastAsia="Arial" w:hAnsi="Arial" w:cs="Arial"/>
          <w:sz w:val="24"/>
          <w:szCs w:val="24"/>
        </w:rPr>
        <w:t xml:space="preserve"> com antecedência mínima de 24 (vinte e quatro) horas</w:t>
      </w:r>
      <w:r w:rsidRPr="008D349B">
        <w:rPr>
          <w:rFonts w:ascii="Arial" w:eastAsia="Arial" w:hAnsi="Arial" w:cs="Arial"/>
          <w:sz w:val="24"/>
          <w:szCs w:val="24"/>
        </w:rPr>
        <w:t>, indicando o nome do profissional que será designado para realizar a visita pela licitante.</w:t>
      </w:r>
    </w:p>
    <w:p w:rsidR="000C712F" w:rsidRPr="008D349B" w:rsidRDefault="000C712F" w:rsidP="008D349B">
      <w:pPr>
        <w:pStyle w:val="PargrafodaLista"/>
        <w:numPr>
          <w:ilvl w:val="1"/>
          <w:numId w:val="29"/>
        </w:numPr>
        <w:autoSpaceDE/>
        <w:autoSpaceDN/>
        <w:spacing w:before="126" w:line="360" w:lineRule="auto"/>
        <w:rPr>
          <w:rFonts w:ascii="Arial" w:hAnsi="Arial" w:cs="Arial"/>
        </w:rPr>
      </w:pPr>
      <w:r w:rsidRPr="008D349B">
        <w:rPr>
          <w:rFonts w:ascii="Arial" w:eastAsia="Arial" w:hAnsi="Arial" w:cs="Arial"/>
          <w:sz w:val="24"/>
          <w:szCs w:val="24"/>
        </w:rPr>
        <w:t xml:space="preserve">A visita técnica deverá ser realizada por profissional da licitante, devidamente identificado, até </w:t>
      </w:r>
      <w:proofErr w:type="gramStart"/>
      <w:r w:rsidRPr="004B58C4">
        <w:rPr>
          <w:rFonts w:ascii="Arial" w:eastAsia="Arial" w:hAnsi="Arial" w:cs="Arial"/>
          <w:sz w:val="24"/>
          <w:szCs w:val="24"/>
        </w:rPr>
        <w:t>2</w:t>
      </w:r>
      <w:proofErr w:type="gramEnd"/>
      <w:r w:rsidRPr="004B58C4">
        <w:rPr>
          <w:rFonts w:ascii="Arial" w:eastAsia="Arial" w:hAnsi="Arial" w:cs="Arial"/>
          <w:sz w:val="24"/>
          <w:szCs w:val="24"/>
        </w:rPr>
        <w:t xml:space="preserve"> dias ante</w:t>
      </w:r>
      <w:r w:rsidR="0082560F" w:rsidRPr="004B58C4">
        <w:rPr>
          <w:rFonts w:ascii="Arial" w:eastAsia="Arial" w:hAnsi="Arial" w:cs="Arial"/>
          <w:sz w:val="24"/>
          <w:szCs w:val="24"/>
        </w:rPr>
        <w:t>s</w:t>
      </w:r>
      <w:r w:rsidRPr="004B58C4">
        <w:rPr>
          <w:rFonts w:ascii="Arial" w:eastAsia="Arial" w:hAnsi="Arial" w:cs="Arial"/>
          <w:sz w:val="24"/>
          <w:szCs w:val="24"/>
        </w:rPr>
        <w:t xml:space="preserve"> </w:t>
      </w:r>
      <w:r w:rsidR="0082560F" w:rsidRPr="004B58C4">
        <w:rPr>
          <w:rFonts w:ascii="Arial" w:eastAsia="Arial" w:hAnsi="Arial" w:cs="Arial"/>
          <w:sz w:val="24"/>
          <w:szCs w:val="24"/>
        </w:rPr>
        <w:t>da</w:t>
      </w:r>
      <w:r w:rsidRPr="004B58C4">
        <w:rPr>
          <w:rFonts w:ascii="Arial" w:eastAsia="Arial" w:hAnsi="Arial" w:cs="Arial"/>
          <w:sz w:val="24"/>
          <w:szCs w:val="24"/>
        </w:rPr>
        <w:t xml:space="preserve"> data marcada para a entrega da proposta</w:t>
      </w:r>
      <w:r w:rsidRPr="008D349B">
        <w:rPr>
          <w:rFonts w:ascii="Arial" w:eastAsia="Arial" w:hAnsi="Arial" w:cs="Arial"/>
          <w:sz w:val="24"/>
          <w:szCs w:val="24"/>
        </w:rPr>
        <w:t xml:space="preserve">, com o intuito de afirmar o pleno conhecimento do ambiente tecnológico, que fornecerá quaisquer informações complementares solicitadas </w:t>
      </w:r>
      <w:r w:rsidR="0082560F" w:rsidRPr="002E76F9">
        <w:rPr>
          <w:rFonts w:ascii="Arial" w:eastAsia="Arial" w:hAnsi="Arial" w:cs="Arial"/>
          <w:sz w:val="24"/>
          <w:szCs w:val="24"/>
        </w:rPr>
        <w:t>pela Comissão de Licitação</w:t>
      </w:r>
      <w:r w:rsidR="0082560F">
        <w:rPr>
          <w:rFonts w:ascii="Arial" w:eastAsia="Arial" w:hAnsi="Arial" w:cs="Arial"/>
          <w:sz w:val="24"/>
          <w:szCs w:val="24"/>
        </w:rPr>
        <w:t xml:space="preserve">, </w:t>
      </w:r>
      <w:r w:rsidRPr="008D349B">
        <w:rPr>
          <w:rFonts w:ascii="Arial" w:eastAsia="Arial" w:hAnsi="Arial" w:cs="Arial"/>
          <w:sz w:val="24"/>
          <w:szCs w:val="24"/>
        </w:rPr>
        <w:t>que assume responsabilidade pela autenticidade e veracidade de todos os documentos apresentados, sujeitando-se às penalidades legais e à sumária desclassificação da licitação</w:t>
      </w:r>
      <w:r w:rsidR="0082560F">
        <w:rPr>
          <w:rFonts w:ascii="Arial" w:eastAsia="Arial" w:hAnsi="Arial" w:cs="Arial"/>
          <w:sz w:val="24"/>
          <w:szCs w:val="24"/>
        </w:rPr>
        <w:t xml:space="preserve">, </w:t>
      </w:r>
      <w:r w:rsidRPr="008D349B">
        <w:rPr>
          <w:rFonts w:ascii="Arial" w:eastAsia="Arial" w:hAnsi="Arial" w:cs="Arial"/>
          <w:sz w:val="24"/>
          <w:szCs w:val="24"/>
        </w:rPr>
        <w:t>que executará os serviços de acordo com o Termo de Referência e Especificações deste Edital e que tomará todas as medidas para assegurar um controle adequado da qualidade;</w:t>
      </w:r>
    </w:p>
    <w:p w:rsidR="000C712F" w:rsidRPr="0082560F" w:rsidRDefault="000C712F" w:rsidP="0082560F">
      <w:pPr>
        <w:pStyle w:val="PargrafodaLista"/>
        <w:numPr>
          <w:ilvl w:val="1"/>
          <w:numId w:val="29"/>
        </w:numPr>
        <w:autoSpaceDE/>
        <w:autoSpaceDN/>
        <w:spacing w:before="126" w:line="360" w:lineRule="auto"/>
        <w:rPr>
          <w:rFonts w:ascii="Arial" w:hAnsi="Arial" w:cs="Arial"/>
        </w:rPr>
      </w:pPr>
      <w:r w:rsidRPr="0082560F">
        <w:rPr>
          <w:rFonts w:ascii="Arial" w:eastAsia="Arial" w:hAnsi="Arial" w:cs="Arial"/>
          <w:sz w:val="24"/>
          <w:szCs w:val="24"/>
        </w:rPr>
        <w:t xml:space="preserve">O custo da visita técnica correrá por conta </w:t>
      </w:r>
      <w:proofErr w:type="gramStart"/>
      <w:r w:rsidRPr="0082560F">
        <w:rPr>
          <w:rFonts w:ascii="Arial" w:eastAsia="Arial" w:hAnsi="Arial" w:cs="Arial"/>
          <w:sz w:val="24"/>
          <w:szCs w:val="24"/>
        </w:rPr>
        <w:t>exclusiva</w:t>
      </w:r>
      <w:proofErr w:type="gramEnd"/>
      <w:r w:rsidRPr="0082560F">
        <w:rPr>
          <w:rFonts w:ascii="Arial" w:eastAsia="Arial" w:hAnsi="Arial" w:cs="Arial"/>
          <w:sz w:val="24"/>
          <w:szCs w:val="24"/>
        </w:rPr>
        <w:t xml:space="preserve"> da(s) empresa(s) Licitante(s). Durante a visita os licitantes serão acompanhados </w:t>
      </w:r>
      <w:r w:rsidR="0082560F">
        <w:rPr>
          <w:rFonts w:ascii="Arial" w:eastAsia="Arial" w:hAnsi="Arial" w:cs="Arial"/>
          <w:sz w:val="24"/>
          <w:szCs w:val="24"/>
        </w:rPr>
        <w:t>por um servidor desta autarquia devidamente indicado e capacitado para tal fim.</w:t>
      </w:r>
    </w:p>
    <w:p w:rsidR="000C712F" w:rsidRPr="002E76F9" w:rsidRDefault="000C712F" w:rsidP="002E76F9">
      <w:pPr>
        <w:pStyle w:val="PargrafodaLista"/>
        <w:numPr>
          <w:ilvl w:val="1"/>
          <w:numId w:val="29"/>
        </w:numPr>
        <w:autoSpaceDE/>
        <w:autoSpaceDN/>
        <w:spacing w:before="126" w:line="360" w:lineRule="auto"/>
        <w:rPr>
          <w:rFonts w:ascii="Arial" w:hAnsi="Arial" w:cs="Arial"/>
        </w:rPr>
      </w:pPr>
      <w:r w:rsidRPr="0082560F">
        <w:rPr>
          <w:rFonts w:ascii="Arial" w:eastAsia="Arial" w:hAnsi="Arial" w:cs="Arial"/>
          <w:sz w:val="24"/>
          <w:szCs w:val="24"/>
        </w:rPr>
        <w:t>A finalidade da visita é a complementação de informações com o objetivo de sanar possíveis dúvidas de interpretação do projeto e o conhecimento das condições locais para o cumprimento das obrigações objeto da licitação.</w:t>
      </w:r>
    </w:p>
    <w:p w:rsidR="000C712F" w:rsidRPr="0082560F" w:rsidRDefault="000C712F" w:rsidP="0082560F">
      <w:pPr>
        <w:pStyle w:val="PargrafodaLista"/>
        <w:numPr>
          <w:ilvl w:val="1"/>
          <w:numId w:val="29"/>
        </w:numPr>
        <w:autoSpaceDE/>
        <w:autoSpaceDN/>
        <w:spacing w:before="126" w:line="360" w:lineRule="auto"/>
        <w:rPr>
          <w:rFonts w:ascii="Arial" w:hAnsi="Arial" w:cs="Arial"/>
        </w:rPr>
      </w:pPr>
      <w:r w:rsidRPr="0082560F">
        <w:rPr>
          <w:rFonts w:ascii="Arial" w:eastAsia="Arial" w:hAnsi="Arial" w:cs="Arial"/>
          <w:sz w:val="24"/>
          <w:szCs w:val="24"/>
        </w:rPr>
        <w:t>Em nenhuma hipótese a licitante poderá alegar desconhecimento, incompreensão, dúvidas ou esquecimento de qualquer detalhe vistoriado, responsabilizando-se por quaisquer ônus decorrentes desses fatos.</w:t>
      </w:r>
    </w:p>
    <w:p w:rsidR="000C712F" w:rsidRPr="00D83FF0" w:rsidRDefault="000C712F" w:rsidP="00ED4BA7">
      <w:pPr>
        <w:spacing w:before="126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0C712F" w:rsidP="00D54FED">
      <w:pPr>
        <w:pStyle w:val="Ttulo1"/>
        <w:numPr>
          <w:ilvl w:val="0"/>
          <w:numId w:val="29"/>
        </w:numPr>
        <w:autoSpaceDE/>
        <w:autoSpaceDN/>
        <w:spacing w:line="360" w:lineRule="auto"/>
      </w:pPr>
      <w:bookmarkStart w:id="9" w:name="_3dy6vkm" w:colFirst="0" w:colLast="0"/>
      <w:bookmarkEnd w:id="9"/>
      <w:r w:rsidRPr="00D83FF0">
        <w:t>REG</w:t>
      </w:r>
      <w:r w:rsidR="00D54FED">
        <w:t>ULAMENTO OPERACIONAL DO CERTAME</w:t>
      </w:r>
    </w:p>
    <w:p w:rsidR="000C712F" w:rsidRPr="00D54FED" w:rsidRDefault="000C712F" w:rsidP="00D54FED">
      <w:pPr>
        <w:pStyle w:val="PargrafodaLista"/>
        <w:numPr>
          <w:ilvl w:val="1"/>
          <w:numId w:val="29"/>
        </w:numPr>
        <w:tabs>
          <w:tab w:val="left" w:pos="945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54FED">
        <w:rPr>
          <w:rFonts w:ascii="Arial" w:eastAsia="Arial" w:hAnsi="Arial" w:cs="Arial"/>
          <w:sz w:val="24"/>
          <w:szCs w:val="24"/>
        </w:rPr>
        <w:t xml:space="preserve">O certame será conduzido pelo </w:t>
      </w:r>
      <w:r w:rsidRPr="002E76F9">
        <w:rPr>
          <w:rFonts w:ascii="Arial" w:eastAsia="Arial" w:hAnsi="Arial" w:cs="Arial"/>
          <w:sz w:val="24"/>
          <w:szCs w:val="24"/>
        </w:rPr>
        <w:t>agente de contratação designado</w:t>
      </w:r>
      <w:r w:rsidRPr="00D54FED">
        <w:rPr>
          <w:rFonts w:ascii="Arial" w:eastAsia="Arial" w:hAnsi="Arial" w:cs="Arial"/>
          <w:sz w:val="24"/>
          <w:szCs w:val="24"/>
        </w:rPr>
        <w:t xml:space="preserve">, com o auxílio da equipe de apoio, nomeados </w:t>
      </w:r>
      <w:r w:rsidR="002E76F9">
        <w:rPr>
          <w:rFonts w:ascii="Arial" w:eastAsia="Arial" w:hAnsi="Arial" w:cs="Arial"/>
          <w:sz w:val="24"/>
          <w:szCs w:val="24"/>
        </w:rPr>
        <w:t xml:space="preserve">por meio </w:t>
      </w:r>
      <w:r w:rsidR="002E76F9" w:rsidRPr="002E76F9">
        <w:rPr>
          <w:rFonts w:ascii="Arial" w:eastAsia="Arial" w:hAnsi="Arial" w:cs="Arial"/>
          <w:sz w:val="24"/>
          <w:szCs w:val="24"/>
        </w:rPr>
        <w:t>da P</w:t>
      </w:r>
      <w:r w:rsidR="00D54FED" w:rsidRPr="002E76F9">
        <w:rPr>
          <w:rFonts w:ascii="Arial" w:eastAsia="Arial" w:hAnsi="Arial" w:cs="Arial"/>
          <w:sz w:val="24"/>
          <w:szCs w:val="24"/>
        </w:rPr>
        <w:t>ortaria</w:t>
      </w:r>
      <w:r w:rsidR="002E76F9" w:rsidRPr="002E76F9">
        <w:rPr>
          <w:rFonts w:ascii="Arial" w:eastAsia="Arial" w:hAnsi="Arial" w:cs="Arial"/>
          <w:sz w:val="24"/>
          <w:szCs w:val="24"/>
        </w:rPr>
        <w:t xml:space="preserve"> SAAE/CP nº 09, de 02 de janeiro de 2025</w:t>
      </w:r>
      <w:r w:rsidRPr="00D54FED">
        <w:rPr>
          <w:rFonts w:ascii="Arial" w:eastAsia="Arial" w:hAnsi="Arial" w:cs="Arial"/>
          <w:sz w:val="24"/>
          <w:szCs w:val="24"/>
        </w:rPr>
        <w:t>, tendo em especial, as seguintes atribuições:</w:t>
      </w:r>
    </w:p>
    <w:p w:rsidR="000C712F" w:rsidRPr="00D54FED" w:rsidRDefault="000C712F" w:rsidP="00D54FED">
      <w:pPr>
        <w:pStyle w:val="PargrafodaLista"/>
        <w:numPr>
          <w:ilvl w:val="0"/>
          <w:numId w:val="31"/>
        </w:numPr>
        <w:tabs>
          <w:tab w:val="left" w:pos="751"/>
        </w:tabs>
        <w:autoSpaceDE/>
        <w:autoSpaceDN/>
        <w:spacing w:before="120" w:line="360" w:lineRule="auto"/>
        <w:rPr>
          <w:rFonts w:ascii="Arial" w:eastAsia="Arial" w:hAnsi="Arial" w:cs="Arial"/>
          <w:sz w:val="24"/>
          <w:szCs w:val="24"/>
        </w:rPr>
      </w:pPr>
      <w:r w:rsidRPr="00D54FED">
        <w:rPr>
          <w:rFonts w:ascii="Arial" w:eastAsia="Arial" w:hAnsi="Arial" w:cs="Arial"/>
          <w:sz w:val="24"/>
          <w:szCs w:val="24"/>
        </w:rPr>
        <w:t>Acompanhar os trabalhos da equipe de apoio;</w:t>
      </w:r>
    </w:p>
    <w:p w:rsidR="000C712F" w:rsidRPr="00D54FED" w:rsidRDefault="000C712F" w:rsidP="00D54FED">
      <w:pPr>
        <w:pStyle w:val="PargrafodaLista"/>
        <w:numPr>
          <w:ilvl w:val="0"/>
          <w:numId w:val="31"/>
        </w:numPr>
        <w:tabs>
          <w:tab w:val="left" w:pos="763"/>
        </w:tabs>
        <w:autoSpaceDE/>
        <w:autoSpaceDN/>
        <w:spacing w:line="360" w:lineRule="auto"/>
        <w:rPr>
          <w:rFonts w:ascii="Arial" w:eastAsia="Arial" w:hAnsi="Arial" w:cs="Arial"/>
          <w:sz w:val="24"/>
          <w:szCs w:val="24"/>
        </w:rPr>
      </w:pPr>
      <w:r w:rsidRPr="00D54FED">
        <w:rPr>
          <w:rFonts w:ascii="Arial" w:eastAsia="Arial" w:hAnsi="Arial" w:cs="Arial"/>
          <w:sz w:val="24"/>
          <w:szCs w:val="24"/>
        </w:rPr>
        <w:t>Responder às questões formuladas pelos fornecedores, relativas ao certame;</w:t>
      </w:r>
    </w:p>
    <w:p w:rsidR="000C712F" w:rsidRPr="00D54FED" w:rsidRDefault="000C712F" w:rsidP="00D54FED">
      <w:pPr>
        <w:pStyle w:val="PargrafodaLista"/>
        <w:numPr>
          <w:ilvl w:val="0"/>
          <w:numId w:val="31"/>
        </w:numPr>
        <w:tabs>
          <w:tab w:val="left" w:pos="743"/>
        </w:tabs>
        <w:autoSpaceDE/>
        <w:autoSpaceDN/>
        <w:spacing w:line="360" w:lineRule="auto"/>
        <w:rPr>
          <w:rFonts w:ascii="Arial" w:eastAsia="Arial" w:hAnsi="Arial" w:cs="Arial"/>
          <w:sz w:val="24"/>
          <w:szCs w:val="24"/>
        </w:rPr>
      </w:pPr>
      <w:r w:rsidRPr="00D54FED">
        <w:rPr>
          <w:rFonts w:ascii="Arial" w:eastAsia="Arial" w:hAnsi="Arial" w:cs="Arial"/>
          <w:sz w:val="24"/>
          <w:szCs w:val="24"/>
        </w:rPr>
        <w:t>Abrir as propostas de preços;</w:t>
      </w:r>
    </w:p>
    <w:p w:rsidR="000C712F" w:rsidRPr="00D54FED" w:rsidRDefault="000C712F" w:rsidP="00D54FED">
      <w:pPr>
        <w:pStyle w:val="PargrafodaLista"/>
        <w:numPr>
          <w:ilvl w:val="0"/>
          <w:numId w:val="31"/>
        </w:numPr>
        <w:tabs>
          <w:tab w:val="left" w:pos="751"/>
        </w:tabs>
        <w:autoSpaceDE/>
        <w:autoSpaceDN/>
        <w:spacing w:line="360" w:lineRule="auto"/>
        <w:rPr>
          <w:rFonts w:ascii="Arial" w:eastAsia="Arial" w:hAnsi="Arial" w:cs="Arial"/>
          <w:sz w:val="24"/>
          <w:szCs w:val="24"/>
        </w:rPr>
      </w:pPr>
      <w:r w:rsidRPr="00D54FED">
        <w:rPr>
          <w:rFonts w:ascii="Arial" w:eastAsia="Arial" w:hAnsi="Arial" w:cs="Arial"/>
          <w:sz w:val="24"/>
          <w:szCs w:val="24"/>
        </w:rPr>
        <w:t>Analisar a aceitabilidade das propostas;</w:t>
      </w:r>
    </w:p>
    <w:p w:rsidR="000C712F" w:rsidRPr="00D54FED" w:rsidRDefault="000C712F" w:rsidP="00D54FED">
      <w:pPr>
        <w:pStyle w:val="PargrafodaLista"/>
        <w:numPr>
          <w:ilvl w:val="0"/>
          <w:numId w:val="31"/>
        </w:numPr>
        <w:tabs>
          <w:tab w:val="left" w:pos="763"/>
        </w:tabs>
        <w:autoSpaceDE/>
        <w:autoSpaceDN/>
        <w:spacing w:line="360" w:lineRule="auto"/>
        <w:rPr>
          <w:rFonts w:ascii="Arial" w:eastAsia="Arial" w:hAnsi="Arial" w:cs="Arial"/>
          <w:sz w:val="24"/>
          <w:szCs w:val="24"/>
        </w:rPr>
      </w:pPr>
      <w:r w:rsidRPr="00D54FED">
        <w:rPr>
          <w:rFonts w:ascii="Arial" w:eastAsia="Arial" w:hAnsi="Arial" w:cs="Arial"/>
          <w:sz w:val="24"/>
          <w:szCs w:val="24"/>
        </w:rPr>
        <w:t>Desclassificar propostas, indicando os motivos;</w:t>
      </w:r>
    </w:p>
    <w:p w:rsidR="000C712F" w:rsidRPr="00D54FED" w:rsidRDefault="000C712F" w:rsidP="00D54FED">
      <w:pPr>
        <w:pStyle w:val="PargrafodaLista"/>
        <w:numPr>
          <w:ilvl w:val="0"/>
          <w:numId w:val="31"/>
        </w:numPr>
        <w:tabs>
          <w:tab w:val="left" w:pos="708"/>
        </w:tabs>
        <w:autoSpaceDE/>
        <w:autoSpaceDN/>
        <w:spacing w:line="360" w:lineRule="auto"/>
        <w:rPr>
          <w:rFonts w:ascii="Arial" w:eastAsia="Arial" w:hAnsi="Arial" w:cs="Arial"/>
          <w:sz w:val="24"/>
          <w:szCs w:val="24"/>
        </w:rPr>
      </w:pPr>
      <w:r w:rsidRPr="00D54FED">
        <w:rPr>
          <w:rFonts w:ascii="Arial" w:eastAsia="Arial" w:hAnsi="Arial" w:cs="Arial"/>
          <w:sz w:val="24"/>
          <w:szCs w:val="24"/>
        </w:rPr>
        <w:t>Conduzir os procedimentos relativos aos lances e à escolha da proposta do lance de menor preço;</w:t>
      </w:r>
    </w:p>
    <w:p w:rsidR="000C712F" w:rsidRPr="00D54FED" w:rsidRDefault="000C712F" w:rsidP="00D54FED">
      <w:pPr>
        <w:pStyle w:val="PargrafodaLista"/>
        <w:numPr>
          <w:ilvl w:val="0"/>
          <w:numId w:val="31"/>
        </w:numPr>
        <w:tabs>
          <w:tab w:val="left" w:pos="763"/>
        </w:tabs>
        <w:autoSpaceDE/>
        <w:autoSpaceDN/>
        <w:spacing w:line="360" w:lineRule="auto"/>
        <w:rPr>
          <w:rFonts w:ascii="Arial" w:eastAsia="Arial" w:hAnsi="Arial" w:cs="Arial"/>
          <w:sz w:val="24"/>
          <w:szCs w:val="24"/>
        </w:rPr>
      </w:pPr>
      <w:r w:rsidRPr="00D54FED">
        <w:rPr>
          <w:rFonts w:ascii="Arial" w:eastAsia="Arial" w:hAnsi="Arial" w:cs="Arial"/>
          <w:sz w:val="24"/>
          <w:szCs w:val="24"/>
        </w:rPr>
        <w:t>Verificar a habilitação do licitante classificado em primeiro lugar;</w:t>
      </w:r>
    </w:p>
    <w:p w:rsidR="000C712F" w:rsidRPr="00D54FED" w:rsidRDefault="000C712F" w:rsidP="00D54FED">
      <w:pPr>
        <w:pStyle w:val="PargrafodaLista"/>
        <w:numPr>
          <w:ilvl w:val="0"/>
          <w:numId w:val="31"/>
        </w:numPr>
        <w:tabs>
          <w:tab w:val="left" w:pos="763"/>
        </w:tabs>
        <w:autoSpaceDE/>
        <w:autoSpaceDN/>
        <w:spacing w:line="360" w:lineRule="auto"/>
        <w:rPr>
          <w:rFonts w:ascii="Arial" w:eastAsia="Arial" w:hAnsi="Arial" w:cs="Arial"/>
          <w:sz w:val="24"/>
          <w:szCs w:val="24"/>
        </w:rPr>
      </w:pPr>
      <w:r w:rsidRPr="00D54FED">
        <w:rPr>
          <w:rFonts w:ascii="Arial" w:eastAsia="Arial" w:hAnsi="Arial" w:cs="Arial"/>
          <w:sz w:val="24"/>
          <w:szCs w:val="24"/>
        </w:rPr>
        <w:t>Declarar o vencedor;</w:t>
      </w:r>
    </w:p>
    <w:p w:rsidR="000C712F" w:rsidRPr="00D54FED" w:rsidRDefault="000C712F" w:rsidP="00D54FED">
      <w:pPr>
        <w:pStyle w:val="PargrafodaLista"/>
        <w:numPr>
          <w:ilvl w:val="0"/>
          <w:numId w:val="31"/>
        </w:numPr>
        <w:tabs>
          <w:tab w:val="left" w:pos="697"/>
        </w:tabs>
        <w:autoSpaceDE/>
        <w:autoSpaceDN/>
        <w:spacing w:line="360" w:lineRule="auto"/>
        <w:rPr>
          <w:rFonts w:ascii="Arial" w:eastAsia="Arial" w:hAnsi="Arial" w:cs="Arial"/>
          <w:sz w:val="24"/>
          <w:szCs w:val="24"/>
        </w:rPr>
      </w:pPr>
      <w:r w:rsidRPr="00D54FED">
        <w:rPr>
          <w:rFonts w:ascii="Arial" w:eastAsia="Arial" w:hAnsi="Arial" w:cs="Arial"/>
          <w:sz w:val="24"/>
          <w:szCs w:val="24"/>
        </w:rPr>
        <w:t>Receber, examinar e decidir sobre a pertinência dos recursos;</w:t>
      </w:r>
    </w:p>
    <w:p w:rsidR="000C712F" w:rsidRPr="00D54FED" w:rsidRDefault="000C712F" w:rsidP="00D54FED">
      <w:pPr>
        <w:pStyle w:val="PargrafodaLista"/>
        <w:numPr>
          <w:ilvl w:val="0"/>
          <w:numId w:val="31"/>
        </w:numPr>
        <w:tabs>
          <w:tab w:val="left" w:pos="697"/>
        </w:tabs>
        <w:autoSpaceDE/>
        <w:autoSpaceDN/>
        <w:spacing w:line="360" w:lineRule="auto"/>
        <w:rPr>
          <w:rFonts w:ascii="Arial" w:eastAsia="Arial" w:hAnsi="Arial" w:cs="Arial"/>
          <w:sz w:val="24"/>
          <w:szCs w:val="24"/>
        </w:rPr>
      </w:pPr>
      <w:r w:rsidRPr="00D54FED">
        <w:rPr>
          <w:rFonts w:ascii="Arial" w:eastAsia="Arial" w:hAnsi="Arial" w:cs="Arial"/>
          <w:sz w:val="24"/>
          <w:szCs w:val="24"/>
        </w:rPr>
        <w:t>Elaborar a ata da sessão com o auxílio eletrônico;</w:t>
      </w:r>
    </w:p>
    <w:p w:rsidR="000C712F" w:rsidRPr="00D54FED" w:rsidRDefault="000C712F" w:rsidP="00D54FED">
      <w:pPr>
        <w:pStyle w:val="PargrafodaLista"/>
        <w:numPr>
          <w:ilvl w:val="0"/>
          <w:numId w:val="31"/>
        </w:numPr>
        <w:tabs>
          <w:tab w:val="left" w:pos="754"/>
        </w:tabs>
        <w:autoSpaceDE/>
        <w:autoSpaceDN/>
        <w:spacing w:line="360" w:lineRule="auto"/>
        <w:rPr>
          <w:rFonts w:ascii="Arial" w:eastAsia="Arial" w:hAnsi="Arial" w:cs="Arial"/>
          <w:sz w:val="24"/>
          <w:szCs w:val="24"/>
        </w:rPr>
      </w:pPr>
      <w:r w:rsidRPr="00D54FED">
        <w:rPr>
          <w:rFonts w:ascii="Arial" w:eastAsia="Arial" w:hAnsi="Arial" w:cs="Arial"/>
          <w:sz w:val="24"/>
          <w:szCs w:val="24"/>
        </w:rPr>
        <w:t>Encaminhar o processo à autoridade superior para homologar e autorizar a contratação;</w:t>
      </w:r>
    </w:p>
    <w:p w:rsidR="000C712F" w:rsidRPr="00D54FED" w:rsidRDefault="000C712F" w:rsidP="00D54FED">
      <w:pPr>
        <w:pStyle w:val="PargrafodaLista"/>
        <w:numPr>
          <w:ilvl w:val="0"/>
          <w:numId w:val="31"/>
        </w:numPr>
        <w:tabs>
          <w:tab w:val="left" w:pos="734"/>
        </w:tabs>
        <w:autoSpaceDE/>
        <w:autoSpaceDN/>
        <w:spacing w:after="120" w:line="360" w:lineRule="auto"/>
        <w:rPr>
          <w:rFonts w:ascii="Arial" w:eastAsia="Arial" w:hAnsi="Arial" w:cs="Arial"/>
          <w:sz w:val="24"/>
          <w:szCs w:val="24"/>
        </w:rPr>
      </w:pPr>
      <w:r w:rsidRPr="00D54FED">
        <w:rPr>
          <w:rFonts w:ascii="Arial" w:eastAsia="Arial" w:hAnsi="Arial" w:cs="Arial"/>
          <w:sz w:val="24"/>
          <w:szCs w:val="24"/>
        </w:rPr>
        <w:t xml:space="preserve">Abrir processo administrativo para apuração de irregularidades, visando </w:t>
      </w:r>
      <w:r w:rsidR="00BF045E">
        <w:rPr>
          <w:rFonts w:ascii="Arial" w:eastAsia="Arial" w:hAnsi="Arial" w:cs="Arial"/>
          <w:sz w:val="24"/>
          <w:szCs w:val="24"/>
        </w:rPr>
        <w:t>à</w:t>
      </w:r>
      <w:r w:rsidRPr="00D54FED">
        <w:rPr>
          <w:rFonts w:ascii="Arial" w:eastAsia="Arial" w:hAnsi="Arial" w:cs="Arial"/>
          <w:sz w:val="24"/>
          <w:szCs w:val="24"/>
        </w:rPr>
        <w:t xml:space="preserve"> aplicação de penalidades previstas na legislação.</w:t>
      </w:r>
    </w:p>
    <w:p w:rsidR="000C712F" w:rsidRPr="00D54FED" w:rsidRDefault="000C712F" w:rsidP="00D54FED">
      <w:pPr>
        <w:pStyle w:val="PargrafodaLista"/>
        <w:numPr>
          <w:ilvl w:val="1"/>
          <w:numId w:val="29"/>
        </w:numPr>
        <w:tabs>
          <w:tab w:val="left" w:pos="941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54FED">
        <w:rPr>
          <w:rFonts w:ascii="Arial" w:eastAsia="Arial" w:hAnsi="Arial" w:cs="Arial"/>
          <w:sz w:val="24"/>
          <w:szCs w:val="24"/>
        </w:rPr>
        <w:t>O Certame será realizado em sessão pública, por meio da internet, mediante condições de segurança (criptografia e autenticação) em todas as suas fases.</w:t>
      </w:r>
    </w:p>
    <w:p w:rsidR="000C712F" w:rsidRPr="00D54FED" w:rsidRDefault="000C712F" w:rsidP="00D54FED">
      <w:pPr>
        <w:pStyle w:val="PargrafodaLista"/>
        <w:numPr>
          <w:ilvl w:val="1"/>
          <w:numId w:val="29"/>
        </w:numPr>
        <w:tabs>
          <w:tab w:val="left" w:pos="941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54FED">
        <w:rPr>
          <w:rFonts w:ascii="Arial" w:eastAsia="Arial" w:hAnsi="Arial" w:cs="Arial"/>
          <w:sz w:val="24"/>
          <w:szCs w:val="24"/>
        </w:rPr>
        <w:t xml:space="preserve">Para acesso ao sistema eletrônico, os interessados na participação do referido certame, deverão dispor de chave de identificação e senha pessoal (intransferíveis), obtidas </w:t>
      </w:r>
      <w:r w:rsidR="00BF045E">
        <w:rPr>
          <w:rFonts w:ascii="Arial" w:eastAsia="Arial" w:hAnsi="Arial" w:cs="Arial"/>
          <w:sz w:val="24"/>
          <w:szCs w:val="24"/>
        </w:rPr>
        <w:t xml:space="preserve">por meio de cadastro no site da plataforma de licitações </w:t>
      </w:r>
      <w:proofErr w:type="gramStart"/>
      <w:r w:rsidR="00BF045E">
        <w:rPr>
          <w:rFonts w:ascii="Arial" w:eastAsia="Arial" w:hAnsi="Arial" w:cs="Arial"/>
          <w:sz w:val="24"/>
          <w:szCs w:val="24"/>
        </w:rPr>
        <w:t>Licitar</w:t>
      </w:r>
      <w:proofErr w:type="gramEnd"/>
      <w:r w:rsidR="00BF045E">
        <w:rPr>
          <w:rFonts w:ascii="Arial" w:eastAsia="Arial" w:hAnsi="Arial" w:cs="Arial"/>
          <w:sz w:val="24"/>
          <w:szCs w:val="24"/>
        </w:rPr>
        <w:t xml:space="preserve"> Digital: www.licitadigital.com.br.</w:t>
      </w:r>
    </w:p>
    <w:p w:rsidR="000C712F" w:rsidRPr="00D54FED" w:rsidRDefault="000C712F" w:rsidP="00D54FED">
      <w:pPr>
        <w:pStyle w:val="PargrafodaLista"/>
        <w:numPr>
          <w:ilvl w:val="1"/>
          <w:numId w:val="29"/>
        </w:numPr>
        <w:tabs>
          <w:tab w:val="left" w:pos="941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54FED">
        <w:rPr>
          <w:rFonts w:ascii="Arial" w:eastAsia="Arial" w:hAnsi="Arial" w:cs="Arial"/>
          <w:sz w:val="24"/>
          <w:szCs w:val="24"/>
        </w:rPr>
        <w:t xml:space="preserve">É de exclusiva responsabilidade do usuário o sigilo da senha, bem como seu uso em qualquer transação efetuada diretamente ou por seu representante, não cabendo </w:t>
      </w:r>
      <w:r w:rsidR="00BF045E">
        <w:rPr>
          <w:rFonts w:ascii="Arial" w:eastAsia="Arial" w:hAnsi="Arial" w:cs="Arial"/>
          <w:sz w:val="24"/>
          <w:szCs w:val="24"/>
        </w:rPr>
        <w:t>a esta autarquia ou</w:t>
      </w:r>
      <w:r w:rsidRPr="00D54FED">
        <w:rPr>
          <w:rFonts w:ascii="Arial" w:eastAsia="Arial" w:hAnsi="Arial" w:cs="Arial"/>
          <w:sz w:val="24"/>
          <w:szCs w:val="24"/>
        </w:rPr>
        <w:t xml:space="preserve"> ao provedor do sistema a responsabilidade </w:t>
      </w:r>
      <w:r w:rsidRPr="00D54FED">
        <w:rPr>
          <w:rFonts w:ascii="Arial" w:eastAsia="Arial" w:hAnsi="Arial" w:cs="Arial"/>
          <w:sz w:val="24"/>
          <w:szCs w:val="24"/>
        </w:rPr>
        <w:lastRenderedPageBreak/>
        <w:t>por eventuais danos decorrentes do uso indevido do acesso.</w:t>
      </w:r>
    </w:p>
    <w:p w:rsidR="000C712F" w:rsidRPr="00D54FED" w:rsidRDefault="000C712F" w:rsidP="00D54FED">
      <w:pPr>
        <w:pStyle w:val="PargrafodaLista"/>
        <w:numPr>
          <w:ilvl w:val="1"/>
          <w:numId w:val="29"/>
        </w:numPr>
        <w:tabs>
          <w:tab w:val="left" w:pos="941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54FED">
        <w:rPr>
          <w:rFonts w:ascii="Arial" w:eastAsia="Arial" w:hAnsi="Arial" w:cs="Arial"/>
          <w:sz w:val="24"/>
          <w:szCs w:val="24"/>
        </w:rPr>
        <w:t>O credenciamento do licitante e de seu representante legal junto ao sistema eletrônico implica a responsabilidade legal pelos atos praticados e a presunção de capacidade técnica para a realização das transações inerentes ao referido certame.</w:t>
      </w:r>
    </w:p>
    <w:p w:rsidR="000C712F" w:rsidRPr="00D54FED" w:rsidRDefault="000C712F" w:rsidP="00D54FED">
      <w:pPr>
        <w:pStyle w:val="PargrafodaLista"/>
        <w:numPr>
          <w:ilvl w:val="1"/>
          <w:numId w:val="29"/>
        </w:numPr>
        <w:tabs>
          <w:tab w:val="left" w:pos="941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54FED">
        <w:rPr>
          <w:rFonts w:ascii="Arial" w:eastAsia="Arial" w:hAnsi="Arial" w:cs="Arial"/>
          <w:sz w:val="24"/>
          <w:szCs w:val="24"/>
        </w:rPr>
        <w:t>A participação no certame se dará por meio da digitação da senha pessoal do credenciado e subsequente encaminhamento da proposta de preços e documentos de habilitação, exclusivamente por meio do sistema eletrônico, observando data e horário limite estabelecidos.</w:t>
      </w:r>
    </w:p>
    <w:p w:rsidR="000C712F" w:rsidRPr="00D54FED" w:rsidRDefault="000C712F" w:rsidP="00D54FED">
      <w:pPr>
        <w:pStyle w:val="PargrafodaLista"/>
        <w:numPr>
          <w:ilvl w:val="1"/>
          <w:numId w:val="29"/>
        </w:numPr>
        <w:tabs>
          <w:tab w:val="left" w:pos="957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54FED">
        <w:rPr>
          <w:rFonts w:ascii="Arial" w:eastAsia="Arial" w:hAnsi="Arial" w:cs="Arial"/>
          <w:sz w:val="24"/>
          <w:szCs w:val="24"/>
        </w:rPr>
        <w:t>O encaminhamento de proposta pressupõe o pleno conhecimento e atendimento às exigências de habilitação previstas neste Edital.</w:t>
      </w:r>
    </w:p>
    <w:p w:rsidR="000C712F" w:rsidRPr="003F3BBC" w:rsidRDefault="003F3BBC" w:rsidP="003F3BBC">
      <w:pPr>
        <w:pStyle w:val="PargrafodaLista"/>
        <w:numPr>
          <w:ilvl w:val="1"/>
          <w:numId w:val="29"/>
        </w:numPr>
        <w:tabs>
          <w:tab w:val="left" w:pos="941"/>
        </w:tabs>
        <w:autoSpaceDE/>
        <w:autoSpaceDN/>
        <w:spacing w:before="120" w:after="120" w:line="360" w:lineRule="auto"/>
        <w:rPr>
          <w:rFonts w:ascii="Arial" w:hAnsi="Arial" w:cs="Arial"/>
          <w:b/>
        </w:rPr>
      </w:pPr>
      <w:r w:rsidRPr="003F3BBC">
        <w:rPr>
          <w:rFonts w:ascii="Arial" w:eastAsia="Arial" w:hAnsi="Arial" w:cs="Arial"/>
          <w:b/>
          <w:sz w:val="24"/>
          <w:szCs w:val="24"/>
        </w:rPr>
        <w:t>Como condição para participação no certame, a licitante deverá indicar com aceitação ou não aceitação em campo próprio do sistema eletrônico, relativo às seguintes declarações:</w:t>
      </w:r>
    </w:p>
    <w:p w:rsidR="000C712F" w:rsidRPr="003F3BBC" w:rsidRDefault="000C712F" w:rsidP="003F3BBC">
      <w:pPr>
        <w:pStyle w:val="PargrafodaLista"/>
        <w:numPr>
          <w:ilvl w:val="0"/>
          <w:numId w:val="32"/>
        </w:numPr>
        <w:tabs>
          <w:tab w:val="left" w:pos="663"/>
        </w:tabs>
        <w:autoSpaceDE/>
        <w:autoSpaceDN/>
        <w:spacing w:before="159" w:line="360" w:lineRule="auto"/>
        <w:rPr>
          <w:rFonts w:ascii="Arial" w:hAnsi="Arial" w:cs="Arial"/>
        </w:rPr>
      </w:pPr>
      <w:r w:rsidRPr="003F3BBC">
        <w:rPr>
          <w:rFonts w:ascii="Arial" w:eastAsia="Arial" w:hAnsi="Arial" w:cs="Arial"/>
          <w:sz w:val="24"/>
          <w:szCs w:val="24"/>
        </w:rPr>
        <w:t xml:space="preserve">Declaro que não incorri nas condições impeditivas do art. </w:t>
      </w:r>
      <w:r w:rsidR="003F3BBC">
        <w:rPr>
          <w:rFonts w:ascii="Arial" w:eastAsia="Arial" w:hAnsi="Arial" w:cs="Arial"/>
          <w:sz w:val="24"/>
          <w:szCs w:val="24"/>
        </w:rPr>
        <w:t>14 da Lei Federal n.º 14.133/21;</w:t>
      </w:r>
    </w:p>
    <w:p w:rsidR="000C712F" w:rsidRPr="003F3BBC" w:rsidRDefault="000C712F" w:rsidP="003F3BBC">
      <w:pPr>
        <w:pStyle w:val="PargrafodaLista"/>
        <w:numPr>
          <w:ilvl w:val="0"/>
          <w:numId w:val="32"/>
        </w:numPr>
        <w:tabs>
          <w:tab w:val="left" w:pos="673"/>
        </w:tabs>
        <w:autoSpaceDE/>
        <w:autoSpaceDN/>
        <w:spacing w:before="159" w:line="360" w:lineRule="auto"/>
        <w:rPr>
          <w:rFonts w:ascii="Arial" w:hAnsi="Arial" w:cs="Arial"/>
        </w:rPr>
      </w:pPr>
      <w:r w:rsidRPr="003F3BBC">
        <w:rPr>
          <w:rFonts w:ascii="Arial" w:eastAsia="Arial" w:hAnsi="Arial" w:cs="Arial"/>
          <w:sz w:val="24"/>
          <w:szCs w:val="24"/>
        </w:rPr>
        <w:t>Declaro que atendo aos requisitos de habilitação, conforme disposto no art. 63, inciso</w:t>
      </w:r>
      <w:r w:rsidR="003F3BBC">
        <w:rPr>
          <w:rFonts w:ascii="Arial" w:eastAsia="Arial" w:hAnsi="Arial" w:cs="Arial"/>
          <w:sz w:val="24"/>
          <w:szCs w:val="24"/>
        </w:rPr>
        <w:t xml:space="preserve"> I, da Lei Federal n</w:t>
      </w:r>
      <w:r w:rsidR="00BF045E">
        <w:rPr>
          <w:rFonts w:ascii="Arial" w:eastAsia="Arial" w:hAnsi="Arial" w:cs="Arial"/>
          <w:sz w:val="24"/>
          <w:szCs w:val="24"/>
        </w:rPr>
        <w:t>.º</w:t>
      </w:r>
      <w:r w:rsidR="003F3BBC">
        <w:rPr>
          <w:rFonts w:ascii="Arial" w:eastAsia="Arial" w:hAnsi="Arial" w:cs="Arial"/>
          <w:sz w:val="24"/>
          <w:szCs w:val="24"/>
        </w:rPr>
        <w:t xml:space="preserve"> 14.133/21;</w:t>
      </w:r>
    </w:p>
    <w:p w:rsidR="000C712F" w:rsidRPr="003F3BBC" w:rsidRDefault="000C712F" w:rsidP="003F3BBC">
      <w:pPr>
        <w:pStyle w:val="PargrafodaLista"/>
        <w:numPr>
          <w:ilvl w:val="0"/>
          <w:numId w:val="32"/>
        </w:numPr>
        <w:tabs>
          <w:tab w:val="left" w:pos="667"/>
        </w:tabs>
        <w:autoSpaceDE/>
        <w:autoSpaceDN/>
        <w:spacing w:before="159" w:line="360" w:lineRule="auto"/>
        <w:rPr>
          <w:rFonts w:ascii="Arial" w:hAnsi="Arial" w:cs="Arial"/>
        </w:rPr>
      </w:pPr>
      <w:r w:rsidRPr="003F3BBC">
        <w:rPr>
          <w:rFonts w:ascii="Arial" w:eastAsia="Arial" w:hAnsi="Arial" w:cs="Arial"/>
          <w:sz w:val="24"/>
          <w:szCs w:val="24"/>
        </w:rPr>
        <w:t>Declaro que cumpro as exigências de reserva de cargos para pessoa com deficiência e para reabilitado da Previdência Social, previstas em lei e em outras normas específicas, conforme art. 63, inciso IV, da Lei Federal n</w:t>
      </w:r>
      <w:r w:rsidR="00BF045E">
        <w:rPr>
          <w:rFonts w:ascii="Arial" w:eastAsia="Arial" w:hAnsi="Arial" w:cs="Arial"/>
          <w:sz w:val="24"/>
          <w:szCs w:val="24"/>
        </w:rPr>
        <w:t>.</w:t>
      </w:r>
      <w:r w:rsidRPr="003F3BBC">
        <w:rPr>
          <w:rFonts w:ascii="Arial" w:eastAsia="Arial" w:hAnsi="Arial" w:cs="Arial"/>
          <w:sz w:val="24"/>
          <w:szCs w:val="24"/>
        </w:rPr>
        <w:t>º 14.133/21.</w:t>
      </w:r>
    </w:p>
    <w:p w:rsidR="000C712F" w:rsidRPr="003F3BBC" w:rsidRDefault="000C712F" w:rsidP="003F3BBC">
      <w:pPr>
        <w:pStyle w:val="PargrafodaLista"/>
        <w:numPr>
          <w:ilvl w:val="0"/>
          <w:numId w:val="32"/>
        </w:numPr>
        <w:tabs>
          <w:tab w:val="left" w:pos="663"/>
        </w:tabs>
        <w:autoSpaceDE/>
        <w:autoSpaceDN/>
        <w:spacing w:before="159" w:line="360" w:lineRule="auto"/>
        <w:rPr>
          <w:rFonts w:ascii="Arial" w:hAnsi="Arial" w:cs="Arial"/>
        </w:rPr>
      </w:pPr>
      <w:r w:rsidRPr="003F3BBC">
        <w:rPr>
          <w:rFonts w:ascii="Arial" w:eastAsia="Arial" w:hAnsi="Arial" w:cs="Arial"/>
          <w:sz w:val="24"/>
          <w:szCs w:val="24"/>
        </w:rPr>
        <w:t>Declaro que a proposta apresentada para essa licitação está em conformidade com as exigências do instrumento convocatório e me responsabilizo pela veracidade e autenticidade dos documentos apresentados.</w:t>
      </w:r>
    </w:p>
    <w:p w:rsidR="000C712F" w:rsidRPr="003F3BBC" w:rsidRDefault="000C712F" w:rsidP="003F3BBC">
      <w:pPr>
        <w:pStyle w:val="PargrafodaLista"/>
        <w:numPr>
          <w:ilvl w:val="0"/>
          <w:numId w:val="32"/>
        </w:numPr>
        <w:tabs>
          <w:tab w:val="left" w:pos="663"/>
        </w:tabs>
        <w:autoSpaceDE/>
        <w:autoSpaceDN/>
        <w:spacing w:before="159" w:line="360" w:lineRule="auto"/>
        <w:rPr>
          <w:rFonts w:ascii="Arial" w:hAnsi="Arial" w:cs="Arial"/>
        </w:rPr>
      </w:pPr>
      <w:r w:rsidRPr="003F3BBC">
        <w:rPr>
          <w:rFonts w:ascii="Arial" w:eastAsia="Arial" w:hAnsi="Arial" w:cs="Arial"/>
          <w:sz w:val="24"/>
          <w:szCs w:val="24"/>
        </w:rPr>
        <w:t xml:space="preserve">Declaro que minha proposta econômica compreende a integralidade dos custos para atendimento dos direitos trabalhistas assegurados na Constituição Federal, nas leis trabalhistas, nas normas infralegais, nas </w:t>
      </w:r>
      <w:r w:rsidRPr="003F3BBC">
        <w:rPr>
          <w:rFonts w:ascii="Arial" w:eastAsia="Arial" w:hAnsi="Arial" w:cs="Arial"/>
          <w:sz w:val="24"/>
          <w:szCs w:val="24"/>
        </w:rPr>
        <w:lastRenderedPageBreak/>
        <w:t>convenções coletivas de trabalho e nos termos de ajustamento de conduta vigentes na data de entrega da proposta, conforme art. 63, §1</w:t>
      </w:r>
      <w:r w:rsidR="00BF045E">
        <w:rPr>
          <w:rFonts w:ascii="Arial" w:eastAsia="Arial" w:hAnsi="Arial" w:cs="Arial"/>
          <w:sz w:val="24"/>
          <w:szCs w:val="24"/>
        </w:rPr>
        <w:t>.</w:t>
      </w:r>
      <w:r w:rsidRPr="003F3BBC">
        <w:rPr>
          <w:rFonts w:ascii="Arial" w:eastAsia="Arial" w:hAnsi="Arial" w:cs="Arial"/>
          <w:sz w:val="24"/>
          <w:szCs w:val="24"/>
        </w:rPr>
        <w:t>º, da Lei Federal n</w:t>
      </w:r>
      <w:r w:rsidR="00BF045E">
        <w:rPr>
          <w:rFonts w:ascii="Arial" w:eastAsia="Arial" w:hAnsi="Arial" w:cs="Arial"/>
          <w:sz w:val="24"/>
          <w:szCs w:val="24"/>
        </w:rPr>
        <w:t>.</w:t>
      </w:r>
      <w:r w:rsidRPr="003F3BBC">
        <w:rPr>
          <w:rFonts w:ascii="Arial" w:eastAsia="Arial" w:hAnsi="Arial" w:cs="Arial"/>
          <w:sz w:val="24"/>
          <w:szCs w:val="24"/>
        </w:rPr>
        <w:t>º 14.133/21.</w:t>
      </w:r>
    </w:p>
    <w:p w:rsidR="000C712F" w:rsidRPr="003F3BBC" w:rsidRDefault="000C712F" w:rsidP="003F3BBC">
      <w:pPr>
        <w:pStyle w:val="PargrafodaLista"/>
        <w:numPr>
          <w:ilvl w:val="0"/>
          <w:numId w:val="32"/>
        </w:numPr>
        <w:tabs>
          <w:tab w:val="left" w:pos="661"/>
        </w:tabs>
        <w:autoSpaceDE/>
        <w:autoSpaceDN/>
        <w:spacing w:before="159" w:line="360" w:lineRule="auto"/>
        <w:rPr>
          <w:rFonts w:ascii="Arial" w:hAnsi="Arial" w:cs="Arial"/>
        </w:rPr>
      </w:pPr>
      <w:r w:rsidRPr="003F3BBC">
        <w:rPr>
          <w:rFonts w:ascii="Arial" w:eastAsia="Arial" w:hAnsi="Arial" w:cs="Arial"/>
          <w:sz w:val="24"/>
          <w:szCs w:val="24"/>
        </w:rPr>
        <w:t>Declaro que estou ciente do edital e concordo com as condições locais para o cumprimento das obrigações objeto da licitação, conforme o art. 67, inciso VI, da Lei Federal nº 14.133/21;</w:t>
      </w:r>
    </w:p>
    <w:p w:rsidR="000C712F" w:rsidRPr="003F3BBC" w:rsidRDefault="000C712F" w:rsidP="003F3BBC">
      <w:pPr>
        <w:pStyle w:val="PargrafodaLista"/>
        <w:numPr>
          <w:ilvl w:val="0"/>
          <w:numId w:val="32"/>
        </w:numPr>
        <w:tabs>
          <w:tab w:val="left" w:pos="673"/>
        </w:tabs>
        <w:autoSpaceDE/>
        <w:autoSpaceDN/>
        <w:spacing w:before="159" w:line="360" w:lineRule="auto"/>
        <w:rPr>
          <w:rFonts w:ascii="Arial" w:hAnsi="Arial" w:cs="Arial"/>
        </w:rPr>
      </w:pPr>
      <w:r w:rsidRPr="003F3BBC">
        <w:rPr>
          <w:rFonts w:ascii="Arial" w:eastAsia="Arial" w:hAnsi="Arial" w:cs="Arial"/>
          <w:sz w:val="24"/>
          <w:szCs w:val="24"/>
        </w:rPr>
        <w:t>Declaro para fins do disposto no inciso VI do art. 68, da Lei n</w:t>
      </w:r>
      <w:r w:rsidR="00BF045E">
        <w:rPr>
          <w:rFonts w:ascii="Arial" w:eastAsia="Arial" w:hAnsi="Arial" w:cs="Arial"/>
          <w:sz w:val="24"/>
          <w:szCs w:val="24"/>
        </w:rPr>
        <w:t>.</w:t>
      </w:r>
      <w:r w:rsidRPr="003F3BBC">
        <w:rPr>
          <w:rFonts w:ascii="Arial" w:eastAsia="Arial" w:hAnsi="Arial" w:cs="Arial"/>
          <w:sz w:val="24"/>
          <w:szCs w:val="24"/>
        </w:rPr>
        <w:t>º 14.133/21, que não emprego menor de 18 (dezoito) anos em trabalho noturno, perigoso ou insalubre e não emprego menor de 16 (dezesseis) anos, salvo menor, a partir dos 14 (quatorze) anos, na condição de aprendiz, nos termos do inciso XXXIII, do art. 7</w:t>
      </w:r>
      <w:r w:rsidR="00BF045E">
        <w:rPr>
          <w:rFonts w:ascii="Arial" w:eastAsia="Arial" w:hAnsi="Arial" w:cs="Arial"/>
          <w:sz w:val="24"/>
          <w:szCs w:val="24"/>
        </w:rPr>
        <w:t>.</w:t>
      </w:r>
      <w:r w:rsidRPr="003F3BBC">
        <w:rPr>
          <w:rFonts w:ascii="Arial" w:eastAsia="Arial" w:hAnsi="Arial" w:cs="Arial"/>
          <w:sz w:val="24"/>
          <w:szCs w:val="24"/>
        </w:rPr>
        <w:t>º, da Constituição Federal/88.</w:t>
      </w:r>
    </w:p>
    <w:p w:rsidR="000C712F" w:rsidRPr="002E76F9" w:rsidRDefault="000C712F" w:rsidP="003F3BBC">
      <w:pPr>
        <w:pStyle w:val="PargrafodaLista"/>
        <w:numPr>
          <w:ilvl w:val="0"/>
          <w:numId w:val="32"/>
        </w:numPr>
        <w:tabs>
          <w:tab w:val="left" w:pos="663"/>
        </w:tabs>
        <w:autoSpaceDE/>
        <w:autoSpaceDN/>
        <w:spacing w:before="159" w:line="360" w:lineRule="auto"/>
        <w:rPr>
          <w:rFonts w:ascii="Arial" w:hAnsi="Arial" w:cs="Arial"/>
        </w:rPr>
      </w:pPr>
      <w:r w:rsidRPr="003F3BBC">
        <w:rPr>
          <w:rFonts w:ascii="Arial" w:eastAsia="Arial" w:hAnsi="Arial" w:cs="Arial"/>
          <w:sz w:val="24"/>
          <w:szCs w:val="24"/>
        </w:rPr>
        <w:t xml:space="preserve">Declaro que não possuo, em minha cadeia produtiva, </w:t>
      </w:r>
      <w:proofErr w:type="gramStart"/>
      <w:r w:rsidRPr="003F3BBC">
        <w:rPr>
          <w:rFonts w:ascii="Arial" w:eastAsia="Arial" w:hAnsi="Arial" w:cs="Arial"/>
          <w:sz w:val="24"/>
          <w:szCs w:val="24"/>
        </w:rPr>
        <w:t>empregados executando trabalho degradante ou forçado, observando o disposto nos incisos III e IV do art. 1</w:t>
      </w:r>
      <w:r w:rsidR="00660EB0">
        <w:rPr>
          <w:rFonts w:ascii="Arial" w:eastAsia="Arial" w:hAnsi="Arial" w:cs="Arial"/>
          <w:sz w:val="24"/>
          <w:szCs w:val="24"/>
        </w:rPr>
        <w:t>.</w:t>
      </w:r>
      <w:r w:rsidRPr="003F3BBC">
        <w:rPr>
          <w:rFonts w:ascii="Arial" w:eastAsia="Arial" w:hAnsi="Arial" w:cs="Arial"/>
          <w:sz w:val="24"/>
          <w:szCs w:val="24"/>
        </w:rPr>
        <w:t>º e no inciso III do art. 5</w:t>
      </w:r>
      <w:r w:rsidR="00660EB0">
        <w:rPr>
          <w:rFonts w:ascii="Arial" w:eastAsia="Arial" w:hAnsi="Arial" w:cs="Arial"/>
          <w:sz w:val="24"/>
          <w:szCs w:val="24"/>
        </w:rPr>
        <w:t>.</w:t>
      </w:r>
      <w:r w:rsidRPr="003F3BBC">
        <w:rPr>
          <w:rFonts w:ascii="Arial" w:eastAsia="Arial" w:hAnsi="Arial" w:cs="Arial"/>
          <w:sz w:val="24"/>
          <w:szCs w:val="24"/>
        </w:rPr>
        <w:t>º da Constituição Federal/88</w:t>
      </w:r>
      <w:proofErr w:type="gramEnd"/>
      <w:r w:rsidRPr="003F3BBC">
        <w:rPr>
          <w:rFonts w:ascii="Arial" w:eastAsia="Arial" w:hAnsi="Arial" w:cs="Arial"/>
          <w:sz w:val="24"/>
          <w:szCs w:val="24"/>
        </w:rPr>
        <w:t>.</w:t>
      </w:r>
    </w:p>
    <w:p w:rsidR="002E76F9" w:rsidRPr="003F3BBC" w:rsidRDefault="002E76F9" w:rsidP="002E76F9">
      <w:pPr>
        <w:pStyle w:val="PargrafodaLista"/>
        <w:tabs>
          <w:tab w:val="left" w:pos="663"/>
        </w:tabs>
        <w:autoSpaceDE/>
        <w:autoSpaceDN/>
        <w:spacing w:before="159" w:line="360" w:lineRule="auto"/>
        <w:ind w:left="720"/>
        <w:rPr>
          <w:rFonts w:ascii="Arial" w:hAnsi="Arial" w:cs="Arial"/>
        </w:rPr>
      </w:pPr>
    </w:p>
    <w:p w:rsidR="000C712F" w:rsidRPr="00660EB0" w:rsidRDefault="000C712F" w:rsidP="00660EB0">
      <w:pPr>
        <w:pStyle w:val="PargrafodaLista"/>
        <w:numPr>
          <w:ilvl w:val="1"/>
          <w:numId w:val="29"/>
        </w:numPr>
        <w:tabs>
          <w:tab w:val="left" w:pos="897"/>
        </w:tabs>
        <w:autoSpaceDE/>
        <w:autoSpaceDN/>
        <w:spacing w:before="100" w:line="360" w:lineRule="auto"/>
        <w:rPr>
          <w:rFonts w:ascii="Arial" w:hAnsi="Arial" w:cs="Arial"/>
        </w:rPr>
      </w:pPr>
      <w:r w:rsidRPr="00660EB0">
        <w:rPr>
          <w:rFonts w:ascii="Arial" w:eastAsia="Arial" w:hAnsi="Arial" w:cs="Arial"/>
          <w:sz w:val="24"/>
          <w:szCs w:val="24"/>
        </w:rPr>
        <w:t>A declaração falsa relativa ao cumprimento de qualquer condição sujeitará o licitante às sanções previstas em lei e neste Edital.</w:t>
      </w:r>
    </w:p>
    <w:p w:rsidR="004E63A9" w:rsidRDefault="004E63A9" w:rsidP="00ED4BA7">
      <w:pPr>
        <w:pStyle w:val="Ttulo1"/>
        <w:autoSpaceDE/>
        <w:autoSpaceDN/>
        <w:spacing w:line="360" w:lineRule="auto"/>
        <w:ind w:left="0" w:firstLine="1"/>
      </w:pPr>
      <w:bookmarkStart w:id="10" w:name="_1t3h5sf" w:colFirst="0" w:colLast="0"/>
      <w:bookmarkEnd w:id="10"/>
    </w:p>
    <w:p w:rsidR="000C712F" w:rsidRPr="00D83FF0" w:rsidRDefault="000C712F" w:rsidP="00660EB0">
      <w:pPr>
        <w:pStyle w:val="Ttulo1"/>
        <w:numPr>
          <w:ilvl w:val="0"/>
          <w:numId w:val="29"/>
        </w:numPr>
        <w:autoSpaceDE/>
        <w:autoSpaceDN/>
        <w:spacing w:line="360" w:lineRule="auto"/>
      </w:pPr>
      <w:r w:rsidRPr="00D83FF0">
        <w:t>DOS PROCEDIMENTOS:</w:t>
      </w:r>
    </w:p>
    <w:p w:rsidR="000C712F" w:rsidRPr="00660EB0" w:rsidRDefault="000C712F" w:rsidP="00660EB0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660EB0">
        <w:rPr>
          <w:rFonts w:ascii="Arial" w:eastAsia="Arial" w:hAnsi="Arial" w:cs="Arial"/>
          <w:sz w:val="24"/>
          <w:szCs w:val="24"/>
        </w:rPr>
        <w:t xml:space="preserve">Os trabalhos serão conduzidos por servidor </w:t>
      </w:r>
      <w:r w:rsidR="00660EB0">
        <w:rPr>
          <w:rFonts w:ascii="Arial" w:eastAsia="Arial" w:hAnsi="Arial" w:cs="Arial"/>
          <w:sz w:val="24"/>
          <w:szCs w:val="24"/>
        </w:rPr>
        <w:t>designado</w:t>
      </w:r>
      <w:r w:rsidRPr="00660EB0">
        <w:rPr>
          <w:rFonts w:ascii="Arial" w:eastAsia="Arial" w:hAnsi="Arial" w:cs="Arial"/>
          <w:sz w:val="24"/>
          <w:szCs w:val="24"/>
        </w:rPr>
        <w:t xml:space="preserve"> conforme </w:t>
      </w:r>
      <w:r w:rsidR="002E76F9" w:rsidRPr="002E76F9">
        <w:rPr>
          <w:rFonts w:ascii="Arial" w:eastAsia="Arial" w:hAnsi="Arial" w:cs="Arial"/>
          <w:sz w:val="24"/>
          <w:szCs w:val="24"/>
        </w:rPr>
        <w:t>Portaria SAAE/CP nº 09, de 02 de janeiro de 2025</w:t>
      </w:r>
      <w:r w:rsidRPr="00660EB0">
        <w:rPr>
          <w:rFonts w:ascii="Arial" w:eastAsia="Arial" w:hAnsi="Arial" w:cs="Arial"/>
          <w:sz w:val="24"/>
          <w:szCs w:val="24"/>
        </w:rPr>
        <w:t xml:space="preserve">, mediante a inserção e monitoramento de dados gerados ou transferidos para </w:t>
      </w:r>
      <w:r w:rsidR="00660EB0">
        <w:rPr>
          <w:rFonts w:ascii="Arial" w:eastAsia="Arial" w:hAnsi="Arial" w:cs="Arial"/>
          <w:sz w:val="24"/>
          <w:szCs w:val="24"/>
        </w:rPr>
        <w:t xml:space="preserve">o site da plataforma de licitações </w:t>
      </w:r>
      <w:proofErr w:type="gramStart"/>
      <w:r w:rsidR="00660EB0">
        <w:rPr>
          <w:rFonts w:ascii="Arial" w:eastAsia="Arial" w:hAnsi="Arial" w:cs="Arial"/>
          <w:sz w:val="24"/>
          <w:szCs w:val="24"/>
        </w:rPr>
        <w:t>Licitar</w:t>
      </w:r>
      <w:proofErr w:type="gramEnd"/>
      <w:r w:rsidR="00660EB0">
        <w:rPr>
          <w:rFonts w:ascii="Arial" w:eastAsia="Arial" w:hAnsi="Arial" w:cs="Arial"/>
          <w:sz w:val="24"/>
          <w:szCs w:val="24"/>
        </w:rPr>
        <w:t xml:space="preserve"> Digital.</w:t>
      </w:r>
    </w:p>
    <w:p w:rsidR="000C712F" w:rsidRPr="00660EB0" w:rsidRDefault="000C712F" w:rsidP="00660EB0">
      <w:pPr>
        <w:pStyle w:val="PargrafodaLista"/>
        <w:numPr>
          <w:ilvl w:val="1"/>
          <w:numId w:val="29"/>
        </w:numPr>
        <w:tabs>
          <w:tab w:val="left" w:pos="907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660EB0">
        <w:rPr>
          <w:rFonts w:ascii="Arial" w:eastAsia="Arial" w:hAnsi="Arial" w:cs="Arial"/>
          <w:sz w:val="24"/>
          <w:szCs w:val="24"/>
        </w:rPr>
        <w:t>Os licitantes deverão inserir suas propostas iniciais dentro do sistema até a data e horários definidos no preâmbulo deste edital.</w:t>
      </w:r>
    </w:p>
    <w:p w:rsidR="000C712F" w:rsidRPr="00660EB0" w:rsidRDefault="000C712F" w:rsidP="00660EB0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660EB0">
        <w:rPr>
          <w:rFonts w:ascii="Arial" w:eastAsia="Arial" w:hAnsi="Arial" w:cs="Arial"/>
          <w:sz w:val="24"/>
          <w:szCs w:val="24"/>
        </w:rPr>
        <w:t xml:space="preserve">A proposta de preços deverá ser formulada e enviada exclusivamente por meio de </w:t>
      </w:r>
      <w:r w:rsidR="00BA6E2D" w:rsidRPr="00660EB0">
        <w:rPr>
          <w:rFonts w:ascii="Arial" w:eastAsia="Arial" w:hAnsi="Arial" w:cs="Arial"/>
          <w:sz w:val="24"/>
          <w:szCs w:val="24"/>
        </w:rPr>
        <w:t>sistema eletrônico</w:t>
      </w:r>
      <w:r w:rsidRPr="00660EB0">
        <w:rPr>
          <w:rFonts w:ascii="Arial" w:eastAsia="Arial" w:hAnsi="Arial" w:cs="Arial"/>
          <w:sz w:val="24"/>
          <w:szCs w:val="24"/>
        </w:rPr>
        <w:t>.</w:t>
      </w:r>
    </w:p>
    <w:p w:rsidR="000C712F" w:rsidRPr="00FD72C4" w:rsidRDefault="000C712F" w:rsidP="00FD72C4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FD72C4">
        <w:rPr>
          <w:rFonts w:ascii="Arial" w:eastAsia="Arial" w:hAnsi="Arial" w:cs="Arial"/>
          <w:sz w:val="24"/>
          <w:szCs w:val="24"/>
        </w:rPr>
        <w:t xml:space="preserve">O licitante se responsabilizará por todas as transações que forem efetuadas </w:t>
      </w:r>
      <w:r w:rsidRPr="00FD72C4">
        <w:rPr>
          <w:rFonts w:ascii="Arial" w:eastAsia="Arial" w:hAnsi="Arial" w:cs="Arial"/>
          <w:sz w:val="24"/>
          <w:szCs w:val="24"/>
        </w:rPr>
        <w:lastRenderedPageBreak/>
        <w:t xml:space="preserve">em seu nome no </w:t>
      </w:r>
      <w:r w:rsidR="00BA6E2D" w:rsidRPr="00FD72C4">
        <w:rPr>
          <w:rFonts w:ascii="Arial" w:eastAsia="Arial" w:hAnsi="Arial" w:cs="Arial"/>
          <w:sz w:val="24"/>
          <w:szCs w:val="24"/>
        </w:rPr>
        <w:t>sistema eletrônico</w:t>
      </w:r>
      <w:r w:rsidRPr="00FD72C4">
        <w:rPr>
          <w:rFonts w:ascii="Arial" w:eastAsia="Arial" w:hAnsi="Arial" w:cs="Arial"/>
          <w:sz w:val="24"/>
          <w:szCs w:val="24"/>
        </w:rPr>
        <w:t>, assumindo como firmes e verdadeiras suas propostas, assim como os lances inseridos durante a sessão pública.</w:t>
      </w:r>
    </w:p>
    <w:p w:rsidR="000C712F" w:rsidRPr="00FD72C4" w:rsidRDefault="000C712F" w:rsidP="00FD72C4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FD72C4">
        <w:rPr>
          <w:rFonts w:ascii="Arial" w:eastAsia="Arial" w:hAnsi="Arial" w:cs="Arial"/>
          <w:sz w:val="24"/>
          <w:szCs w:val="24"/>
        </w:rPr>
        <w:t xml:space="preserve">O </w:t>
      </w:r>
      <w:r w:rsidR="00BA6E2D" w:rsidRPr="00371E97">
        <w:rPr>
          <w:rFonts w:ascii="Arial" w:eastAsia="Arial" w:hAnsi="Arial" w:cs="Arial"/>
          <w:sz w:val="24"/>
          <w:szCs w:val="24"/>
        </w:rPr>
        <w:t>agente de contratação designado</w:t>
      </w:r>
      <w:r w:rsidR="00BA6E2D" w:rsidRPr="00FD72C4">
        <w:rPr>
          <w:rFonts w:ascii="Arial" w:eastAsia="Arial" w:hAnsi="Arial" w:cs="Arial"/>
          <w:sz w:val="24"/>
          <w:szCs w:val="24"/>
        </w:rPr>
        <w:t xml:space="preserve"> </w:t>
      </w:r>
      <w:r w:rsidRPr="00FD72C4">
        <w:rPr>
          <w:rFonts w:ascii="Arial" w:eastAsia="Arial" w:hAnsi="Arial" w:cs="Arial"/>
          <w:sz w:val="24"/>
          <w:szCs w:val="24"/>
        </w:rPr>
        <w:t>desclassificará, fundamentadamente, as propostas que não atenderem às exigências do Edital.</w:t>
      </w:r>
    </w:p>
    <w:p w:rsidR="000C712F" w:rsidRPr="00FD72C4" w:rsidRDefault="000C712F" w:rsidP="00FD72C4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FD72C4">
        <w:rPr>
          <w:rFonts w:ascii="Arial" w:eastAsia="Arial" w:hAnsi="Arial" w:cs="Arial"/>
          <w:sz w:val="24"/>
          <w:szCs w:val="24"/>
        </w:rPr>
        <w:t xml:space="preserve">Após a classificação das propostas para a participação na fase de disputa de preços, o </w:t>
      </w:r>
      <w:r w:rsidR="00BA6E2D" w:rsidRPr="00371E97">
        <w:rPr>
          <w:rFonts w:ascii="Arial" w:eastAsia="Arial" w:hAnsi="Arial" w:cs="Arial"/>
          <w:sz w:val="24"/>
          <w:szCs w:val="24"/>
        </w:rPr>
        <w:t>agente de contratação designado</w:t>
      </w:r>
      <w:r w:rsidR="00BA6E2D" w:rsidRPr="00FD72C4">
        <w:rPr>
          <w:rFonts w:ascii="Arial" w:eastAsia="Arial" w:hAnsi="Arial" w:cs="Arial"/>
          <w:sz w:val="24"/>
          <w:szCs w:val="24"/>
        </w:rPr>
        <w:t xml:space="preserve"> </w:t>
      </w:r>
      <w:r w:rsidRPr="00FD72C4">
        <w:rPr>
          <w:rFonts w:ascii="Arial" w:eastAsia="Arial" w:hAnsi="Arial" w:cs="Arial"/>
          <w:sz w:val="24"/>
          <w:szCs w:val="24"/>
        </w:rPr>
        <w:t>dará sequência ao certame, comunicando aos fornecedores classificados na data e horários definidos no edital.</w:t>
      </w:r>
    </w:p>
    <w:p w:rsidR="000C712F" w:rsidRPr="00FD72C4" w:rsidRDefault="000C712F" w:rsidP="00FD72C4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FD72C4">
        <w:rPr>
          <w:rFonts w:ascii="Arial" w:eastAsia="Arial" w:hAnsi="Arial" w:cs="Arial"/>
          <w:sz w:val="24"/>
          <w:szCs w:val="24"/>
        </w:rPr>
        <w:t xml:space="preserve">O julgamento das propostas será feito pelo </w:t>
      </w:r>
      <w:r w:rsidRPr="00371E97">
        <w:rPr>
          <w:rFonts w:ascii="Arial" w:eastAsia="Arial" w:hAnsi="Arial" w:cs="Arial"/>
          <w:b/>
          <w:sz w:val="24"/>
          <w:szCs w:val="24"/>
        </w:rPr>
        <w:t>menor valor por lote</w:t>
      </w:r>
      <w:r w:rsidRPr="00FD72C4">
        <w:rPr>
          <w:rFonts w:ascii="Arial" w:eastAsia="Arial" w:hAnsi="Arial" w:cs="Arial"/>
          <w:sz w:val="24"/>
          <w:szCs w:val="24"/>
        </w:rPr>
        <w:t>, de acordo com a especificação da plataforma de licitações.</w:t>
      </w:r>
    </w:p>
    <w:p w:rsidR="000C712F" w:rsidRPr="00FD72C4" w:rsidRDefault="000C712F" w:rsidP="00FD72C4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FD72C4">
        <w:rPr>
          <w:rFonts w:ascii="Arial" w:eastAsia="Arial" w:hAnsi="Arial" w:cs="Arial"/>
          <w:sz w:val="24"/>
          <w:szCs w:val="24"/>
        </w:rPr>
        <w:t xml:space="preserve">O </w:t>
      </w:r>
      <w:r w:rsidR="00BA6E2D" w:rsidRPr="00371E97">
        <w:rPr>
          <w:rFonts w:ascii="Arial" w:eastAsia="Arial" w:hAnsi="Arial" w:cs="Arial"/>
          <w:sz w:val="24"/>
          <w:szCs w:val="24"/>
        </w:rPr>
        <w:t>agente de contratação designado</w:t>
      </w:r>
      <w:r w:rsidR="00BA6E2D" w:rsidRPr="00FD72C4">
        <w:rPr>
          <w:rFonts w:ascii="Arial" w:eastAsia="Arial" w:hAnsi="Arial" w:cs="Arial"/>
          <w:sz w:val="24"/>
          <w:szCs w:val="24"/>
        </w:rPr>
        <w:t xml:space="preserve"> </w:t>
      </w:r>
      <w:r w:rsidRPr="00FD72C4">
        <w:rPr>
          <w:rFonts w:ascii="Arial" w:eastAsia="Arial" w:hAnsi="Arial" w:cs="Arial"/>
          <w:sz w:val="24"/>
          <w:szCs w:val="24"/>
        </w:rPr>
        <w:t>dará início à Sessão Pública,</w:t>
      </w:r>
      <w:r w:rsidR="00AD5158">
        <w:rPr>
          <w:rFonts w:ascii="Arial" w:eastAsia="Arial" w:hAnsi="Arial" w:cs="Arial"/>
          <w:sz w:val="24"/>
          <w:szCs w:val="24"/>
        </w:rPr>
        <w:t xml:space="preserve"> via sistema eletrônico,</w:t>
      </w:r>
      <w:r w:rsidRPr="00FD72C4">
        <w:rPr>
          <w:rFonts w:ascii="Arial" w:eastAsia="Arial" w:hAnsi="Arial" w:cs="Arial"/>
          <w:sz w:val="24"/>
          <w:szCs w:val="24"/>
        </w:rPr>
        <w:t xml:space="preserve"> na data e horário previstos neste Edital, com divulgação da melhor proposta para cada item.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O preço de abertura da etapa de lances corresponde ao </w:t>
      </w:r>
      <w:r w:rsidRPr="00371E97">
        <w:rPr>
          <w:rFonts w:ascii="Arial" w:eastAsia="Arial" w:hAnsi="Arial" w:cs="Arial"/>
          <w:b/>
          <w:sz w:val="24"/>
          <w:szCs w:val="24"/>
        </w:rPr>
        <w:t>menor preço</w:t>
      </w:r>
      <w:r w:rsidRPr="00AD5158">
        <w:rPr>
          <w:rFonts w:ascii="Arial" w:eastAsia="Arial" w:hAnsi="Arial" w:cs="Arial"/>
          <w:sz w:val="24"/>
          <w:szCs w:val="24"/>
        </w:rPr>
        <w:t xml:space="preserve"> ofertado na etapa de propostas.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9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No caso de nenhum licitante apresentar lance na respectiva etapa, </w:t>
      </w:r>
      <w:r w:rsidR="00AD5158">
        <w:rPr>
          <w:rFonts w:ascii="Arial" w:eastAsia="Arial" w:hAnsi="Arial" w:cs="Arial"/>
          <w:sz w:val="24"/>
          <w:szCs w:val="24"/>
        </w:rPr>
        <w:t>serão considerados válidos</w:t>
      </w:r>
      <w:r w:rsidRPr="00AD5158">
        <w:rPr>
          <w:rFonts w:ascii="Arial" w:eastAsia="Arial" w:hAnsi="Arial" w:cs="Arial"/>
          <w:sz w:val="24"/>
          <w:szCs w:val="24"/>
        </w:rPr>
        <w:t xml:space="preserve"> os valores obtidos na etapa de propostas.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Aberta a etapa competitiva (Sessão Pública), os licitantes deverão encaminhar lances, </w:t>
      </w:r>
      <w:r w:rsidRPr="00371E97">
        <w:rPr>
          <w:rFonts w:ascii="Arial" w:eastAsia="Arial" w:hAnsi="Arial" w:cs="Arial"/>
          <w:sz w:val="24"/>
          <w:szCs w:val="24"/>
        </w:rPr>
        <w:t xml:space="preserve">com intervalo mínimo de R$10,00 (Dez </w:t>
      </w:r>
      <w:r w:rsidR="008C53CD">
        <w:rPr>
          <w:rFonts w:ascii="Arial" w:eastAsia="Arial" w:hAnsi="Arial" w:cs="Arial"/>
          <w:sz w:val="24"/>
          <w:szCs w:val="24"/>
        </w:rPr>
        <w:t>r</w:t>
      </w:r>
      <w:r w:rsidRPr="00371E97">
        <w:rPr>
          <w:rFonts w:ascii="Arial" w:eastAsia="Arial" w:hAnsi="Arial" w:cs="Arial"/>
          <w:sz w:val="24"/>
          <w:szCs w:val="24"/>
        </w:rPr>
        <w:t>ea</w:t>
      </w:r>
      <w:r w:rsidR="008C53CD">
        <w:rPr>
          <w:rFonts w:ascii="Arial" w:eastAsia="Arial" w:hAnsi="Arial" w:cs="Arial"/>
          <w:sz w:val="24"/>
          <w:szCs w:val="24"/>
        </w:rPr>
        <w:t xml:space="preserve">is) </w:t>
      </w:r>
      <w:r w:rsidRPr="00AD5158">
        <w:rPr>
          <w:rFonts w:ascii="Arial" w:eastAsia="Arial" w:hAnsi="Arial" w:cs="Arial"/>
          <w:sz w:val="24"/>
          <w:szCs w:val="24"/>
        </w:rPr>
        <w:t>exclusivamente por meio de sistema eletrônico, sendo o licitante imediatamente informado do seu recebimento e respectivo valor.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>Os licitantes poderão oferecer lances sucessivos</w:t>
      </w:r>
      <w:r w:rsidRPr="00371E97">
        <w:rPr>
          <w:rFonts w:ascii="Arial" w:eastAsia="Arial" w:hAnsi="Arial" w:cs="Arial"/>
          <w:sz w:val="24"/>
          <w:szCs w:val="24"/>
        </w:rPr>
        <w:t>, pelo valor global do agrupamento de itens, com o máximo de duas casas após a vírgula</w:t>
      </w:r>
      <w:r w:rsidRPr="00AD5158">
        <w:rPr>
          <w:rFonts w:ascii="Arial" w:eastAsia="Arial" w:hAnsi="Arial" w:cs="Arial"/>
          <w:sz w:val="24"/>
          <w:szCs w:val="24"/>
        </w:rPr>
        <w:t>, observando o horário fixado e as regras de aceitação dos mesmos.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>Somente serão aceitos os lances cujos valores forem inferiores ao último lance que tenha sido anteriormente registrado no sistema.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>Se algum licitante fizer um lance que esteja em desacordo com a licitação (preços e diferenças inexequíveis ou excessivas)</w:t>
      </w:r>
      <w:r w:rsidR="00AD5158">
        <w:rPr>
          <w:rFonts w:ascii="Arial" w:eastAsia="Arial" w:hAnsi="Arial" w:cs="Arial"/>
          <w:sz w:val="24"/>
          <w:szCs w:val="24"/>
        </w:rPr>
        <w:t>,</w:t>
      </w:r>
      <w:r w:rsidRPr="00AD5158">
        <w:rPr>
          <w:rFonts w:ascii="Arial" w:eastAsia="Arial" w:hAnsi="Arial" w:cs="Arial"/>
          <w:sz w:val="24"/>
          <w:szCs w:val="24"/>
        </w:rPr>
        <w:t xml:space="preserve"> poderá tê-lo cancelado pela </w:t>
      </w:r>
      <w:r w:rsidRPr="00AD5158">
        <w:rPr>
          <w:rFonts w:ascii="Arial" w:eastAsia="Arial" w:hAnsi="Arial" w:cs="Arial"/>
          <w:sz w:val="24"/>
          <w:szCs w:val="24"/>
        </w:rPr>
        <w:lastRenderedPageBreak/>
        <w:t>autoridade competente através do sistema.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>Não serão aceitos dois ou mais lances de mesmo valor, prevalecendo aquele que foi recebido e registrado em primeiro lugar pelo sistema eletrônico.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Durante a </w:t>
      </w:r>
      <w:r w:rsidR="00A12559" w:rsidRPr="00AD5158">
        <w:rPr>
          <w:rFonts w:ascii="Arial" w:eastAsia="Arial" w:hAnsi="Arial" w:cs="Arial"/>
          <w:sz w:val="24"/>
          <w:szCs w:val="24"/>
        </w:rPr>
        <w:t xml:space="preserve">sessão pública </w:t>
      </w:r>
      <w:r w:rsidRPr="00AD5158">
        <w:rPr>
          <w:rFonts w:ascii="Arial" w:eastAsia="Arial" w:hAnsi="Arial" w:cs="Arial"/>
          <w:sz w:val="24"/>
          <w:szCs w:val="24"/>
        </w:rPr>
        <w:t xml:space="preserve">do referido certame, as licitantes </w:t>
      </w:r>
      <w:proofErr w:type="gramStart"/>
      <w:r w:rsidRPr="00AD5158">
        <w:rPr>
          <w:rFonts w:ascii="Arial" w:eastAsia="Arial" w:hAnsi="Arial" w:cs="Arial"/>
          <w:sz w:val="24"/>
          <w:szCs w:val="24"/>
        </w:rPr>
        <w:t>serão</w:t>
      </w:r>
      <w:proofErr w:type="gramEnd"/>
      <w:r w:rsidRPr="00AD5158">
        <w:rPr>
          <w:rFonts w:ascii="Arial" w:eastAsia="Arial" w:hAnsi="Arial" w:cs="Arial"/>
          <w:sz w:val="24"/>
          <w:szCs w:val="24"/>
        </w:rPr>
        <w:t xml:space="preserve"> informadas, em tempo real, do valor do menor lance registrado, </w:t>
      </w:r>
      <w:r w:rsidRPr="00AD5158">
        <w:rPr>
          <w:rFonts w:ascii="Arial" w:eastAsia="Arial" w:hAnsi="Arial" w:cs="Arial"/>
          <w:b/>
          <w:sz w:val="24"/>
          <w:szCs w:val="24"/>
        </w:rPr>
        <w:t>VEDAD</w:t>
      </w:r>
      <w:r w:rsidR="00A12559">
        <w:rPr>
          <w:rFonts w:ascii="Arial" w:eastAsia="Arial" w:hAnsi="Arial" w:cs="Arial"/>
          <w:b/>
          <w:sz w:val="24"/>
          <w:szCs w:val="24"/>
        </w:rPr>
        <w:t>A</w:t>
      </w:r>
      <w:r w:rsidRPr="00AD5158">
        <w:rPr>
          <w:rFonts w:ascii="Arial" w:eastAsia="Arial" w:hAnsi="Arial" w:cs="Arial"/>
          <w:b/>
          <w:sz w:val="24"/>
          <w:szCs w:val="24"/>
        </w:rPr>
        <w:t xml:space="preserve"> A IDENTIFICAÇÃO DO SEU DETENTOR</w:t>
      </w:r>
      <w:r w:rsidRPr="00AD5158">
        <w:rPr>
          <w:rFonts w:ascii="Arial" w:eastAsia="Arial" w:hAnsi="Arial" w:cs="Arial"/>
          <w:sz w:val="24"/>
          <w:szCs w:val="24"/>
        </w:rPr>
        <w:t>.</w:t>
      </w:r>
    </w:p>
    <w:p w:rsidR="000C712F" w:rsidRPr="008C1727" w:rsidRDefault="000C712F" w:rsidP="00AD5158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A identificação do participante durante o certame implicará em desclassificação, assim como a comunicação em qualquer forma com o </w:t>
      </w:r>
      <w:r w:rsidR="00BA6E2D" w:rsidRPr="008C1727">
        <w:rPr>
          <w:rFonts w:ascii="Arial" w:eastAsia="Arial" w:hAnsi="Arial" w:cs="Arial"/>
          <w:sz w:val="24"/>
          <w:szCs w:val="24"/>
        </w:rPr>
        <w:t>agente de contratação designado.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A </w:t>
      </w:r>
      <w:r w:rsidRPr="008C1727">
        <w:rPr>
          <w:rFonts w:ascii="Arial" w:eastAsia="Arial" w:hAnsi="Arial" w:cs="Arial"/>
          <w:sz w:val="24"/>
          <w:szCs w:val="24"/>
        </w:rPr>
        <w:t xml:space="preserve">etapa de lances da sessão pública durará </w:t>
      </w:r>
      <w:r w:rsidRPr="008C1727">
        <w:rPr>
          <w:rFonts w:ascii="Arial" w:eastAsia="Arial" w:hAnsi="Arial" w:cs="Arial"/>
          <w:b/>
          <w:sz w:val="24"/>
          <w:szCs w:val="24"/>
          <w:u w:val="single"/>
        </w:rPr>
        <w:t>dez minutos</w:t>
      </w:r>
      <w:r w:rsidRPr="00AD5158">
        <w:rPr>
          <w:rFonts w:ascii="Arial" w:eastAsia="Arial" w:hAnsi="Arial" w:cs="Arial"/>
          <w:sz w:val="24"/>
          <w:szCs w:val="24"/>
        </w:rPr>
        <w:t>, e, após isso, será prorrogada automaticamente pelo sistema quando houver lance ofertado nos últimos dois minutos do período de duração da sessão pública.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>A prorrogação automática da etapa de envio de lances será de dois minutos e ocorrerá sucessivamente sempre que houver lances enviados nes</w:t>
      </w:r>
      <w:r w:rsidR="00A12559">
        <w:rPr>
          <w:rFonts w:ascii="Arial" w:eastAsia="Arial" w:hAnsi="Arial" w:cs="Arial"/>
          <w:sz w:val="24"/>
          <w:szCs w:val="24"/>
        </w:rPr>
        <w:t>s</w:t>
      </w:r>
      <w:r w:rsidRPr="00AD5158">
        <w:rPr>
          <w:rFonts w:ascii="Arial" w:eastAsia="Arial" w:hAnsi="Arial" w:cs="Arial"/>
          <w:sz w:val="24"/>
          <w:szCs w:val="24"/>
        </w:rPr>
        <w:t>e período de prorrogação, inclusive quando se tratar de lances intermediários.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Na hipótese de não haver novos lances a sessão pública será encerrada automaticamente, facultado ao </w:t>
      </w:r>
      <w:r w:rsidR="00BA6E2D" w:rsidRPr="008C1727">
        <w:rPr>
          <w:rFonts w:ascii="Arial" w:eastAsia="Arial" w:hAnsi="Arial" w:cs="Arial"/>
          <w:sz w:val="24"/>
          <w:szCs w:val="24"/>
        </w:rPr>
        <w:t>agente de contratação designado</w:t>
      </w:r>
      <w:r w:rsidR="008C1727">
        <w:rPr>
          <w:rFonts w:ascii="Arial" w:eastAsia="Arial" w:hAnsi="Arial" w:cs="Arial"/>
          <w:sz w:val="24"/>
          <w:szCs w:val="24"/>
        </w:rPr>
        <w:t>,</w:t>
      </w:r>
      <w:r w:rsidR="00BA6E2D" w:rsidRPr="00AD5158">
        <w:rPr>
          <w:rFonts w:ascii="Arial" w:eastAsia="Arial" w:hAnsi="Arial" w:cs="Arial"/>
          <w:sz w:val="24"/>
          <w:szCs w:val="24"/>
        </w:rPr>
        <w:t xml:space="preserve"> </w:t>
      </w:r>
      <w:r w:rsidRPr="00AD5158">
        <w:rPr>
          <w:rFonts w:ascii="Arial" w:eastAsia="Arial" w:hAnsi="Arial" w:cs="Arial"/>
          <w:sz w:val="24"/>
          <w:szCs w:val="24"/>
        </w:rPr>
        <w:t>admitir o reinício da etapa de envio de lances.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No caso de desconexão com o </w:t>
      </w:r>
      <w:r w:rsidR="00BA6E2D" w:rsidRPr="008C1727">
        <w:rPr>
          <w:rFonts w:ascii="Arial" w:eastAsia="Arial" w:hAnsi="Arial" w:cs="Arial"/>
          <w:sz w:val="24"/>
          <w:szCs w:val="24"/>
        </w:rPr>
        <w:t>agente de contratação designado</w:t>
      </w:r>
      <w:r w:rsidRPr="00AD5158">
        <w:rPr>
          <w:rFonts w:ascii="Arial" w:eastAsia="Arial" w:hAnsi="Arial" w:cs="Arial"/>
          <w:sz w:val="24"/>
          <w:szCs w:val="24"/>
        </w:rPr>
        <w:t xml:space="preserve">, no decorrer da etapa competitiva do </w:t>
      </w:r>
      <w:r w:rsidR="00A12559">
        <w:rPr>
          <w:rFonts w:ascii="Arial" w:eastAsia="Arial" w:hAnsi="Arial" w:cs="Arial"/>
          <w:sz w:val="24"/>
          <w:szCs w:val="24"/>
        </w:rPr>
        <w:t>c</w:t>
      </w:r>
      <w:r w:rsidRPr="00AD5158">
        <w:rPr>
          <w:rFonts w:ascii="Arial" w:eastAsia="Arial" w:hAnsi="Arial" w:cs="Arial"/>
          <w:sz w:val="24"/>
          <w:szCs w:val="24"/>
        </w:rPr>
        <w:t xml:space="preserve">ertame, o sistema eletrônico poderá permanecer acessível às licitantes para a recepção dos lances, retornando o </w:t>
      </w:r>
      <w:r w:rsidR="00BA6E2D" w:rsidRPr="008C1727">
        <w:rPr>
          <w:rFonts w:ascii="Arial" w:eastAsia="Arial" w:hAnsi="Arial" w:cs="Arial"/>
          <w:sz w:val="24"/>
          <w:szCs w:val="24"/>
        </w:rPr>
        <w:t>agente de contratação designado</w:t>
      </w:r>
      <w:r w:rsidRPr="00AD5158">
        <w:rPr>
          <w:rFonts w:ascii="Arial" w:eastAsia="Arial" w:hAnsi="Arial" w:cs="Arial"/>
          <w:sz w:val="24"/>
          <w:szCs w:val="24"/>
        </w:rPr>
        <w:t>, quando possível, à sua atuação no certame, sem prejuízo dos atos realizados.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>Quando a desconexão persistir por tempo superior a 10 (dez) minutos</w:t>
      </w:r>
      <w:r w:rsidR="00A12559">
        <w:rPr>
          <w:rFonts w:ascii="Arial" w:eastAsia="Arial" w:hAnsi="Arial" w:cs="Arial"/>
          <w:sz w:val="24"/>
          <w:szCs w:val="24"/>
        </w:rPr>
        <w:t>,</w:t>
      </w:r>
      <w:r w:rsidRPr="00AD5158">
        <w:rPr>
          <w:rFonts w:ascii="Arial" w:eastAsia="Arial" w:hAnsi="Arial" w:cs="Arial"/>
          <w:sz w:val="24"/>
          <w:szCs w:val="24"/>
        </w:rPr>
        <w:t xml:space="preserve"> a </w:t>
      </w:r>
      <w:r w:rsidR="00A12559" w:rsidRPr="00AD5158">
        <w:rPr>
          <w:rFonts w:ascii="Arial" w:eastAsia="Arial" w:hAnsi="Arial" w:cs="Arial"/>
          <w:sz w:val="24"/>
          <w:szCs w:val="24"/>
        </w:rPr>
        <w:t>sessão do certame</w:t>
      </w:r>
      <w:r w:rsidRPr="00AD5158">
        <w:rPr>
          <w:rFonts w:ascii="Arial" w:eastAsia="Arial" w:hAnsi="Arial" w:cs="Arial"/>
          <w:sz w:val="24"/>
          <w:szCs w:val="24"/>
        </w:rPr>
        <w:t xml:space="preserve"> será suspensa e terá reinício somente após comunicação expressa aos participantes.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Após o fechamento da etapa de lances, o </w:t>
      </w:r>
      <w:r w:rsidR="00BA6E2D" w:rsidRPr="008C1727">
        <w:rPr>
          <w:rFonts w:ascii="Arial" w:eastAsia="Arial" w:hAnsi="Arial" w:cs="Arial"/>
          <w:sz w:val="24"/>
          <w:szCs w:val="24"/>
        </w:rPr>
        <w:t>agente de contratação designado</w:t>
      </w:r>
      <w:r w:rsidR="00BA6E2D" w:rsidRPr="00AD5158">
        <w:rPr>
          <w:rFonts w:ascii="Arial" w:eastAsia="Arial" w:hAnsi="Arial" w:cs="Arial"/>
          <w:sz w:val="24"/>
          <w:szCs w:val="24"/>
        </w:rPr>
        <w:t xml:space="preserve"> </w:t>
      </w:r>
      <w:r w:rsidRPr="00AD5158">
        <w:rPr>
          <w:rFonts w:ascii="Arial" w:eastAsia="Arial" w:hAnsi="Arial" w:cs="Arial"/>
          <w:sz w:val="24"/>
          <w:szCs w:val="24"/>
        </w:rPr>
        <w:t xml:space="preserve">poderá encaminhar, pelo sistema eletrônico, contrapropostas diretamente à </w:t>
      </w:r>
      <w:r w:rsidRPr="00AD5158">
        <w:rPr>
          <w:rFonts w:ascii="Arial" w:eastAsia="Arial" w:hAnsi="Arial" w:cs="Arial"/>
          <w:sz w:val="24"/>
          <w:szCs w:val="24"/>
        </w:rPr>
        <w:lastRenderedPageBreak/>
        <w:t>licitante que tenha apresentado o lance de menor valor, para que seja obtido preço melhor, bem como decidir sobre a sua aceitação.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Após análise da proposta e da documentação, o </w:t>
      </w:r>
      <w:r w:rsidR="00BA6E2D" w:rsidRPr="008C1727">
        <w:rPr>
          <w:rFonts w:ascii="Arial" w:eastAsia="Arial" w:hAnsi="Arial" w:cs="Arial"/>
          <w:sz w:val="24"/>
          <w:szCs w:val="24"/>
        </w:rPr>
        <w:t>agente de contratação designado</w:t>
      </w:r>
      <w:r w:rsidR="00BA6E2D" w:rsidRPr="00AD5158">
        <w:rPr>
          <w:rFonts w:ascii="Arial" w:eastAsia="Arial" w:hAnsi="Arial" w:cs="Arial"/>
          <w:sz w:val="24"/>
          <w:szCs w:val="24"/>
        </w:rPr>
        <w:t xml:space="preserve"> </w:t>
      </w:r>
      <w:r w:rsidRPr="00AD5158">
        <w:rPr>
          <w:rFonts w:ascii="Arial" w:eastAsia="Arial" w:hAnsi="Arial" w:cs="Arial"/>
          <w:sz w:val="24"/>
          <w:szCs w:val="24"/>
        </w:rPr>
        <w:t>anunciará a licitante provisoriamente vencedora.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>Na hipótese d</w:t>
      </w:r>
      <w:r w:rsidR="00A12559">
        <w:rPr>
          <w:rFonts w:ascii="Arial" w:eastAsia="Arial" w:hAnsi="Arial" w:cs="Arial"/>
          <w:sz w:val="24"/>
          <w:szCs w:val="24"/>
        </w:rPr>
        <w:t xml:space="preserve">e </w:t>
      </w:r>
      <w:r w:rsidRPr="00AD5158">
        <w:rPr>
          <w:rFonts w:ascii="Arial" w:eastAsia="Arial" w:hAnsi="Arial" w:cs="Arial"/>
          <w:sz w:val="24"/>
          <w:szCs w:val="24"/>
        </w:rPr>
        <w:t>a proposta ou do lance de menor valor não ser aceito</w:t>
      </w:r>
      <w:r w:rsidR="00A12559">
        <w:rPr>
          <w:rFonts w:ascii="Arial" w:eastAsia="Arial" w:hAnsi="Arial" w:cs="Arial"/>
          <w:sz w:val="24"/>
          <w:szCs w:val="24"/>
        </w:rPr>
        <w:t>,</w:t>
      </w:r>
      <w:r w:rsidRPr="00AD5158">
        <w:rPr>
          <w:rFonts w:ascii="Arial" w:eastAsia="Arial" w:hAnsi="Arial" w:cs="Arial"/>
          <w:sz w:val="24"/>
          <w:szCs w:val="24"/>
        </w:rPr>
        <w:t xml:space="preserve"> ou se a licitante vencedora desatender às exigências habilitatórias, o </w:t>
      </w:r>
      <w:r w:rsidR="00BA6E2D" w:rsidRPr="008C1727">
        <w:rPr>
          <w:rFonts w:ascii="Arial" w:eastAsia="Arial" w:hAnsi="Arial" w:cs="Arial"/>
          <w:sz w:val="24"/>
          <w:szCs w:val="24"/>
        </w:rPr>
        <w:t>agente de contratação designado</w:t>
      </w:r>
      <w:r w:rsidR="00BA6E2D" w:rsidRPr="00AD5158">
        <w:rPr>
          <w:rFonts w:ascii="Arial" w:eastAsia="Arial" w:hAnsi="Arial" w:cs="Arial"/>
          <w:sz w:val="24"/>
          <w:szCs w:val="24"/>
        </w:rPr>
        <w:t xml:space="preserve"> </w:t>
      </w:r>
      <w:r w:rsidRPr="00AD5158">
        <w:rPr>
          <w:rFonts w:ascii="Arial" w:eastAsia="Arial" w:hAnsi="Arial" w:cs="Arial"/>
          <w:sz w:val="24"/>
          <w:szCs w:val="24"/>
        </w:rPr>
        <w:t>examinará a proposta ou lance subsequente, verificando a sua aceitabilidade e procedendo a habilitação d</w:t>
      </w:r>
      <w:r w:rsidR="00A12559">
        <w:rPr>
          <w:rFonts w:ascii="Arial" w:eastAsia="Arial" w:hAnsi="Arial" w:cs="Arial"/>
          <w:sz w:val="24"/>
          <w:szCs w:val="24"/>
        </w:rPr>
        <w:t>a</w:t>
      </w:r>
      <w:r w:rsidRPr="00AD5158">
        <w:rPr>
          <w:rFonts w:ascii="Arial" w:eastAsia="Arial" w:hAnsi="Arial" w:cs="Arial"/>
          <w:sz w:val="24"/>
          <w:szCs w:val="24"/>
        </w:rPr>
        <w:t xml:space="preserve"> licitante, na ordem de classificação, </w:t>
      </w:r>
      <w:r w:rsidRPr="008C1727">
        <w:rPr>
          <w:rFonts w:ascii="Arial" w:eastAsia="Arial" w:hAnsi="Arial" w:cs="Arial"/>
          <w:b/>
          <w:sz w:val="24"/>
          <w:szCs w:val="24"/>
        </w:rPr>
        <w:t>segundo o critério de menor preço do lote</w:t>
      </w:r>
      <w:r w:rsidRPr="00AD5158">
        <w:rPr>
          <w:rFonts w:ascii="Arial" w:eastAsia="Arial" w:hAnsi="Arial" w:cs="Arial"/>
          <w:sz w:val="24"/>
          <w:szCs w:val="24"/>
        </w:rPr>
        <w:t xml:space="preserve">, e assim sucessivamente, até a apuração de uma proposta ou lance que atenda </w:t>
      </w:r>
      <w:r w:rsidR="00A12559">
        <w:rPr>
          <w:rFonts w:ascii="Arial" w:eastAsia="Arial" w:hAnsi="Arial" w:cs="Arial"/>
          <w:sz w:val="24"/>
          <w:szCs w:val="24"/>
        </w:rPr>
        <w:t>a</w:t>
      </w:r>
      <w:r w:rsidRPr="00AD5158">
        <w:rPr>
          <w:rFonts w:ascii="Arial" w:eastAsia="Arial" w:hAnsi="Arial" w:cs="Arial"/>
          <w:sz w:val="24"/>
          <w:szCs w:val="24"/>
        </w:rPr>
        <w:t>o Edital.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Não poderá haver desistência dos lances ofertados, sujeitando-se </w:t>
      </w:r>
      <w:r w:rsidR="00A12559">
        <w:rPr>
          <w:rFonts w:ascii="Arial" w:eastAsia="Arial" w:hAnsi="Arial" w:cs="Arial"/>
          <w:sz w:val="24"/>
          <w:szCs w:val="24"/>
        </w:rPr>
        <w:t>a</w:t>
      </w:r>
      <w:r w:rsidRPr="00AD5158">
        <w:rPr>
          <w:rFonts w:ascii="Arial" w:eastAsia="Arial" w:hAnsi="Arial" w:cs="Arial"/>
          <w:sz w:val="24"/>
          <w:szCs w:val="24"/>
        </w:rPr>
        <w:t xml:space="preserve"> licitante desistente às penalidades previstas no Termo de Referência deste Edital.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Quando não houver mais lances, será encerrada a etapa competitiva e ordenadas as ofertas, </w:t>
      </w:r>
      <w:r w:rsidRPr="008C1727">
        <w:rPr>
          <w:rFonts w:ascii="Arial" w:eastAsia="Arial" w:hAnsi="Arial" w:cs="Arial"/>
          <w:b/>
          <w:sz w:val="24"/>
          <w:szCs w:val="24"/>
        </w:rPr>
        <w:t>exclusivamente pelo critério do menor preço do lote</w:t>
      </w:r>
      <w:r w:rsidRPr="00AD5158">
        <w:rPr>
          <w:rFonts w:ascii="Arial" w:eastAsia="Arial" w:hAnsi="Arial" w:cs="Arial"/>
          <w:sz w:val="24"/>
          <w:szCs w:val="24"/>
        </w:rPr>
        <w:t>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>Será assegurad</w:t>
      </w:r>
      <w:r w:rsidR="00A12559">
        <w:rPr>
          <w:rFonts w:ascii="Arial" w:eastAsia="Arial" w:hAnsi="Arial" w:cs="Arial"/>
          <w:sz w:val="24"/>
          <w:szCs w:val="24"/>
        </w:rPr>
        <w:t>a,</w:t>
      </w:r>
      <w:r w:rsidRPr="00AD5158">
        <w:rPr>
          <w:rFonts w:ascii="Arial" w:eastAsia="Arial" w:hAnsi="Arial" w:cs="Arial"/>
          <w:sz w:val="24"/>
          <w:szCs w:val="24"/>
        </w:rPr>
        <w:t xml:space="preserve"> como critério de desempate, preferência de contratação para as microempresas e empresas de pequeno porte, procedendo-se na forma do art. 45, inciso I da Lei Complementar 123/06, ou seja, ocorrendo o empate</w:t>
      </w:r>
      <w:r w:rsidR="00A12559">
        <w:rPr>
          <w:rFonts w:ascii="Arial" w:eastAsia="Arial" w:hAnsi="Arial" w:cs="Arial"/>
          <w:sz w:val="24"/>
          <w:szCs w:val="24"/>
        </w:rPr>
        <w:t>,</w:t>
      </w:r>
      <w:r w:rsidRPr="00AD5158">
        <w:rPr>
          <w:rFonts w:ascii="Arial" w:eastAsia="Arial" w:hAnsi="Arial" w:cs="Arial"/>
          <w:sz w:val="24"/>
          <w:szCs w:val="24"/>
        </w:rPr>
        <w:t xml:space="preserve"> a microempresa ou empresa de pequeno porte mais bem classificada poderá apresentar no prazo máximo de </w:t>
      </w:r>
      <w:proofErr w:type="gramStart"/>
      <w:r w:rsidRPr="00AD5158">
        <w:rPr>
          <w:rFonts w:ascii="Arial" w:eastAsia="Arial" w:hAnsi="Arial" w:cs="Arial"/>
          <w:sz w:val="24"/>
          <w:szCs w:val="24"/>
        </w:rPr>
        <w:t>05 (cinco) minutos, após o encerramento dos lances, proposta</w:t>
      </w:r>
      <w:proofErr w:type="gramEnd"/>
      <w:r w:rsidRPr="00AD5158">
        <w:rPr>
          <w:rFonts w:ascii="Arial" w:eastAsia="Arial" w:hAnsi="Arial" w:cs="Arial"/>
          <w:sz w:val="24"/>
          <w:szCs w:val="24"/>
        </w:rPr>
        <w:t xml:space="preserve"> de preço inferior àquela considerada vencedora do certame, situação em que será adjudicado em seu favor o objeto licitado.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1254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>Entende-se por empate aquelas situações em que as propostas apresentadas pelas microempresas e empresas de pequeno porte sejam iguais ou até 5% (cinco por cento) superiores à proposta mais bem classificada.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1254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Se tratando de </w:t>
      </w:r>
      <w:r w:rsidR="00BA6E2D" w:rsidRPr="00AD5158">
        <w:rPr>
          <w:rFonts w:ascii="Arial" w:eastAsia="Arial" w:hAnsi="Arial" w:cs="Arial"/>
          <w:sz w:val="24"/>
          <w:szCs w:val="24"/>
        </w:rPr>
        <w:t>microempresas ou empresas de pequeno porte</w:t>
      </w:r>
      <w:r w:rsidRPr="00AD5158">
        <w:rPr>
          <w:rFonts w:ascii="Arial" w:eastAsia="Arial" w:hAnsi="Arial" w:cs="Arial"/>
          <w:sz w:val="24"/>
          <w:szCs w:val="24"/>
        </w:rPr>
        <w:t xml:space="preserve">, ao incluir suas propostas no sistema, </w:t>
      </w:r>
      <w:r w:rsidR="00BA6E2D">
        <w:rPr>
          <w:rFonts w:ascii="Arial" w:eastAsia="Arial" w:hAnsi="Arial" w:cs="Arial"/>
          <w:sz w:val="24"/>
          <w:szCs w:val="24"/>
        </w:rPr>
        <w:t xml:space="preserve">deve-se </w:t>
      </w:r>
      <w:r w:rsidRPr="00AD5158">
        <w:rPr>
          <w:rFonts w:ascii="Arial" w:eastAsia="Arial" w:hAnsi="Arial" w:cs="Arial"/>
          <w:sz w:val="24"/>
          <w:szCs w:val="24"/>
        </w:rPr>
        <w:t>declarar que se enquadram nessa categoria.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1254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lastRenderedPageBreak/>
        <w:t>A não informação implicará na desistência da microempresa ou empres</w:t>
      </w:r>
      <w:r w:rsidR="00BA6E2D">
        <w:rPr>
          <w:rFonts w:ascii="Arial" w:eastAsia="Arial" w:hAnsi="Arial" w:cs="Arial"/>
          <w:sz w:val="24"/>
          <w:szCs w:val="24"/>
        </w:rPr>
        <w:t>a de pequeno porte de utilizar-</w:t>
      </w:r>
      <w:r w:rsidRPr="00AD5158">
        <w:rPr>
          <w:rFonts w:ascii="Arial" w:eastAsia="Arial" w:hAnsi="Arial" w:cs="Arial"/>
          <w:sz w:val="24"/>
          <w:szCs w:val="24"/>
        </w:rPr>
        <w:t>se da prerrogativa co</w:t>
      </w:r>
      <w:r w:rsidR="00551305">
        <w:rPr>
          <w:rFonts w:ascii="Arial" w:eastAsia="Arial" w:hAnsi="Arial" w:cs="Arial"/>
          <w:sz w:val="24"/>
          <w:szCs w:val="24"/>
        </w:rPr>
        <w:t xml:space="preserve">ncedida pela Lei Complementar n.º </w:t>
      </w:r>
      <w:r w:rsidRPr="00AD5158">
        <w:rPr>
          <w:rFonts w:ascii="Arial" w:eastAsia="Arial" w:hAnsi="Arial" w:cs="Arial"/>
          <w:sz w:val="24"/>
          <w:szCs w:val="24"/>
        </w:rPr>
        <w:t>123/06 de 14 de dezembro de 2006 e alterações posteriores.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1254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>Não ocorrerá o empate se a proposta mais bem classificada já for de microempresa ou empresa de pequeno porte.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1254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>Na hipótese da não contratação de microempresas ou empresas de pequeno porte, o objeto licitado será adjudicado em favor da proposta originalmente vencedora do certame.</w:t>
      </w:r>
    </w:p>
    <w:p w:rsidR="000C712F" w:rsidRPr="00AD5158" w:rsidRDefault="000C712F" w:rsidP="00AD5158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AD5158">
        <w:rPr>
          <w:rFonts w:ascii="Arial" w:eastAsia="Arial" w:hAnsi="Arial" w:cs="Arial"/>
          <w:sz w:val="24"/>
          <w:szCs w:val="24"/>
        </w:rPr>
        <w:t xml:space="preserve">Sendo aceitável a oferta, será verificado o atendimento das condições habilitatórias, do licitante. Se não aceitável, o </w:t>
      </w:r>
      <w:r w:rsidR="00566AE9">
        <w:rPr>
          <w:rFonts w:ascii="Arial" w:eastAsia="Arial" w:hAnsi="Arial" w:cs="Arial"/>
          <w:sz w:val="24"/>
          <w:szCs w:val="24"/>
        </w:rPr>
        <w:t>P</w:t>
      </w:r>
      <w:r w:rsidRPr="00AD5158">
        <w:rPr>
          <w:rFonts w:ascii="Arial" w:eastAsia="Arial" w:hAnsi="Arial" w:cs="Arial"/>
          <w:sz w:val="24"/>
          <w:szCs w:val="24"/>
        </w:rPr>
        <w:t>regoeiro examinará as ofertas subsequentes, na ordem de classificação, até a apuração de uma proposta que atenda a todas as exigências, prosseguindo-se o certame.</w:t>
      </w:r>
    </w:p>
    <w:p w:rsidR="000C712F" w:rsidRPr="00551305" w:rsidRDefault="000C712F" w:rsidP="00551305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551305">
        <w:rPr>
          <w:rFonts w:ascii="Arial" w:eastAsia="Arial" w:hAnsi="Arial" w:cs="Arial"/>
          <w:sz w:val="24"/>
          <w:szCs w:val="24"/>
        </w:rPr>
        <w:t>Terminada a sessão, o sistema automaticamente rejeitará qualquer tentativa de envio de lances.</w:t>
      </w:r>
    </w:p>
    <w:p w:rsidR="008C1727" w:rsidRPr="008C1727" w:rsidRDefault="000C712F" w:rsidP="008C1727">
      <w:pPr>
        <w:pStyle w:val="PargrafodaLista"/>
        <w:numPr>
          <w:ilvl w:val="1"/>
          <w:numId w:val="29"/>
        </w:numPr>
        <w:tabs>
          <w:tab w:val="left" w:pos="70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551305">
        <w:rPr>
          <w:rFonts w:ascii="Arial" w:eastAsia="Arial" w:hAnsi="Arial" w:cs="Arial"/>
          <w:b/>
          <w:sz w:val="24"/>
          <w:szCs w:val="24"/>
        </w:rPr>
        <w:t xml:space="preserve">Encerrada a etapa de lances da sessão pública, a </w:t>
      </w:r>
      <w:r w:rsidR="00BA6E2D">
        <w:rPr>
          <w:rFonts w:ascii="Arial" w:eastAsia="Arial" w:hAnsi="Arial" w:cs="Arial"/>
          <w:b/>
          <w:sz w:val="24"/>
          <w:szCs w:val="24"/>
        </w:rPr>
        <w:t>l</w:t>
      </w:r>
      <w:r w:rsidRPr="00551305">
        <w:rPr>
          <w:rFonts w:ascii="Arial" w:eastAsia="Arial" w:hAnsi="Arial" w:cs="Arial"/>
          <w:b/>
          <w:sz w:val="24"/>
          <w:szCs w:val="24"/>
        </w:rPr>
        <w:t>icitante detentora da melhor oferta deverá</w:t>
      </w:r>
      <w:r w:rsidR="00BA6E2D">
        <w:rPr>
          <w:rFonts w:ascii="Arial" w:eastAsia="Arial" w:hAnsi="Arial" w:cs="Arial"/>
          <w:b/>
          <w:sz w:val="24"/>
          <w:szCs w:val="24"/>
        </w:rPr>
        <w:t>,</w:t>
      </w:r>
      <w:r w:rsidRPr="00551305">
        <w:rPr>
          <w:rFonts w:ascii="Arial" w:eastAsia="Arial" w:hAnsi="Arial" w:cs="Arial"/>
          <w:b/>
          <w:sz w:val="24"/>
          <w:szCs w:val="24"/>
        </w:rPr>
        <w:t xml:space="preserve"> no prazo máximo de até 03 (três) horas, encaminhar a proposta reajustada e quaisquer documentos complementares solicitados pelo </w:t>
      </w:r>
      <w:r w:rsidR="00BA6E2D" w:rsidRPr="008C1727">
        <w:rPr>
          <w:rFonts w:ascii="Arial" w:eastAsia="Arial" w:hAnsi="Arial" w:cs="Arial"/>
          <w:sz w:val="24"/>
          <w:szCs w:val="24"/>
        </w:rPr>
        <w:t>agente de contratação designado</w:t>
      </w:r>
      <w:r w:rsidRPr="00551305">
        <w:rPr>
          <w:rFonts w:ascii="Arial" w:eastAsia="Arial" w:hAnsi="Arial" w:cs="Arial"/>
          <w:b/>
          <w:sz w:val="24"/>
          <w:szCs w:val="24"/>
        </w:rPr>
        <w:t xml:space="preserve">, deste edital, </w:t>
      </w:r>
      <w:r w:rsidR="00BA6E2D">
        <w:rPr>
          <w:rFonts w:ascii="Arial" w:eastAsia="Arial" w:hAnsi="Arial" w:cs="Arial"/>
          <w:b/>
          <w:sz w:val="24"/>
          <w:szCs w:val="24"/>
        </w:rPr>
        <w:t>por meio</w:t>
      </w:r>
      <w:r w:rsidRPr="00551305">
        <w:rPr>
          <w:rFonts w:ascii="Arial" w:eastAsia="Arial" w:hAnsi="Arial" w:cs="Arial"/>
          <w:b/>
          <w:sz w:val="24"/>
          <w:szCs w:val="24"/>
        </w:rPr>
        <w:t xml:space="preserve"> da plataforma </w:t>
      </w:r>
      <w:r w:rsidR="00BA6E2D">
        <w:rPr>
          <w:rFonts w:ascii="Arial" w:eastAsia="Arial" w:hAnsi="Arial" w:cs="Arial"/>
          <w:b/>
          <w:sz w:val="24"/>
          <w:szCs w:val="24"/>
        </w:rPr>
        <w:t>www.licitardigital.com.br</w:t>
      </w:r>
      <w:r w:rsidRPr="00551305">
        <w:rPr>
          <w:rFonts w:ascii="Arial" w:eastAsia="Arial" w:hAnsi="Arial" w:cs="Arial"/>
          <w:b/>
          <w:color w:val="0562C1"/>
          <w:sz w:val="24"/>
          <w:szCs w:val="24"/>
        </w:rPr>
        <w:t xml:space="preserve"> </w:t>
      </w:r>
      <w:r w:rsidRPr="00551305">
        <w:rPr>
          <w:rFonts w:ascii="Arial" w:eastAsia="Arial" w:hAnsi="Arial" w:cs="Arial"/>
          <w:b/>
          <w:sz w:val="24"/>
          <w:szCs w:val="24"/>
        </w:rPr>
        <w:t xml:space="preserve">ou por outro meio informado pelo </w:t>
      </w:r>
      <w:r w:rsidR="00BA6E2D" w:rsidRPr="008C1727">
        <w:rPr>
          <w:rFonts w:ascii="Arial" w:eastAsia="Arial" w:hAnsi="Arial" w:cs="Arial"/>
          <w:sz w:val="24"/>
          <w:szCs w:val="24"/>
        </w:rPr>
        <w:t>agente de contratação designado</w:t>
      </w:r>
      <w:r w:rsidRPr="008C1727">
        <w:rPr>
          <w:rFonts w:ascii="Arial" w:eastAsia="Arial" w:hAnsi="Arial" w:cs="Arial"/>
          <w:b/>
          <w:sz w:val="24"/>
          <w:szCs w:val="24"/>
        </w:rPr>
        <w:t>.</w:t>
      </w:r>
    </w:p>
    <w:p w:rsidR="000C712F" w:rsidRPr="00D83FF0" w:rsidRDefault="00551305" w:rsidP="00551305">
      <w:pPr>
        <w:pStyle w:val="Ttulo1"/>
        <w:numPr>
          <w:ilvl w:val="0"/>
          <w:numId w:val="29"/>
        </w:numPr>
        <w:autoSpaceDE/>
        <w:autoSpaceDN/>
        <w:spacing w:line="360" w:lineRule="auto"/>
      </w:pPr>
      <w:bookmarkStart w:id="11" w:name="_4d34og8" w:colFirst="0" w:colLast="0"/>
      <w:bookmarkEnd w:id="11"/>
      <w:r>
        <w:t>PROPOSTA NO SISTEMA ELETRÔNICO</w:t>
      </w:r>
    </w:p>
    <w:p w:rsidR="000C712F" w:rsidRPr="00D83FF0" w:rsidRDefault="000C712F" w:rsidP="00551305">
      <w:pPr>
        <w:numPr>
          <w:ilvl w:val="1"/>
          <w:numId w:val="29"/>
        </w:numPr>
        <w:autoSpaceDE/>
        <w:autoSpaceDN/>
        <w:spacing w:before="120" w:after="120" w:line="360" w:lineRule="auto"/>
        <w:ind w:left="0" w:firstLine="0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 xml:space="preserve">O encaminhamento de proposta para o sistema eletrônico pressupõe o pleno conhecimento e atendimento às exigências de habilitação previstas no Edital. </w:t>
      </w:r>
      <w:r w:rsidR="00BA6E2D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 xml:space="preserve"> licitante será responsável por todas as transações que forem efetuadas em seu nome no sistema eletrônico, assumindo como firmes e verdadeiras suas propostas e lances.</w:t>
      </w:r>
    </w:p>
    <w:p w:rsidR="000C712F" w:rsidRPr="00D83FF0" w:rsidRDefault="00551305" w:rsidP="00551305">
      <w:pPr>
        <w:numPr>
          <w:ilvl w:val="1"/>
          <w:numId w:val="29"/>
        </w:numPr>
        <w:autoSpaceDE/>
        <w:autoSpaceDN/>
        <w:spacing w:before="120" w:after="120" w:line="360" w:lineRule="auto"/>
        <w:ind w:left="0" w:firstLine="0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 xml:space="preserve">O objeto </w:t>
      </w:r>
      <w:r w:rsidR="000C712F" w:rsidRPr="00D83FF0">
        <w:rPr>
          <w:rFonts w:ascii="Arial" w:eastAsia="Arial" w:hAnsi="Arial" w:cs="Arial"/>
          <w:sz w:val="24"/>
          <w:szCs w:val="24"/>
        </w:rPr>
        <w:t>deverá</w:t>
      </w:r>
      <w:r w:rsidR="00BA6E2D">
        <w:rPr>
          <w:rFonts w:ascii="Arial" w:eastAsia="Arial" w:hAnsi="Arial" w:cs="Arial"/>
          <w:sz w:val="24"/>
          <w:szCs w:val="24"/>
        </w:rPr>
        <w:t xml:space="preserve"> </w:t>
      </w:r>
      <w:r w:rsidR="000C712F" w:rsidRPr="00D83FF0">
        <w:rPr>
          <w:rFonts w:ascii="Arial" w:eastAsia="Arial" w:hAnsi="Arial" w:cs="Arial"/>
          <w:sz w:val="24"/>
          <w:szCs w:val="24"/>
        </w:rPr>
        <w:t>estar</w:t>
      </w:r>
      <w:r w:rsidR="00BA6E2D">
        <w:rPr>
          <w:rFonts w:ascii="Arial" w:eastAsia="Arial" w:hAnsi="Arial" w:cs="Arial"/>
          <w:sz w:val="24"/>
          <w:szCs w:val="24"/>
        </w:rPr>
        <w:t xml:space="preserve"> </w:t>
      </w:r>
      <w:r w:rsidR="000C712F" w:rsidRPr="00D83FF0">
        <w:rPr>
          <w:rFonts w:ascii="Arial" w:eastAsia="Arial" w:hAnsi="Arial" w:cs="Arial"/>
          <w:sz w:val="24"/>
          <w:szCs w:val="24"/>
        </w:rPr>
        <w:t>totalmente</w:t>
      </w:r>
      <w:r w:rsidR="00BA6E2D">
        <w:rPr>
          <w:rFonts w:ascii="Arial" w:eastAsia="Arial" w:hAnsi="Arial" w:cs="Arial"/>
          <w:sz w:val="24"/>
          <w:szCs w:val="24"/>
        </w:rPr>
        <w:t xml:space="preserve"> </w:t>
      </w:r>
      <w:r w:rsidR="000C712F" w:rsidRPr="00D83FF0">
        <w:rPr>
          <w:rFonts w:ascii="Arial" w:eastAsia="Arial" w:hAnsi="Arial" w:cs="Arial"/>
          <w:sz w:val="24"/>
          <w:szCs w:val="24"/>
        </w:rPr>
        <w:t>dentro</w:t>
      </w:r>
      <w:r w:rsidR="00BA6E2D">
        <w:rPr>
          <w:rFonts w:ascii="Arial" w:eastAsia="Arial" w:hAnsi="Arial" w:cs="Arial"/>
          <w:sz w:val="24"/>
          <w:szCs w:val="24"/>
        </w:rPr>
        <w:t xml:space="preserve"> </w:t>
      </w:r>
      <w:r w:rsidR="000C712F" w:rsidRPr="00D83FF0">
        <w:rPr>
          <w:rFonts w:ascii="Arial" w:eastAsia="Arial" w:hAnsi="Arial" w:cs="Arial"/>
          <w:sz w:val="24"/>
          <w:szCs w:val="24"/>
        </w:rPr>
        <w:t>das</w:t>
      </w:r>
      <w:r w:rsidR="00BA6E2D">
        <w:rPr>
          <w:rFonts w:ascii="Arial" w:eastAsia="Arial" w:hAnsi="Arial" w:cs="Arial"/>
          <w:sz w:val="24"/>
          <w:szCs w:val="24"/>
        </w:rPr>
        <w:t xml:space="preserve"> </w:t>
      </w:r>
      <w:r w:rsidR="000C712F" w:rsidRPr="00D83FF0">
        <w:rPr>
          <w:rFonts w:ascii="Arial" w:eastAsia="Arial" w:hAnsi="Arial" w:cs="Arial"/>
          <w:sz w:val="24"/>
          <w:szCs w:val="24"/>
        </w:rPr>
        <w:t>especificações</w:t>
      </w:r>
      <w:r w:rsidR="00BA6E2D">
        <w:rPr>
          <w:rFonts w:ascii="Arial" w:eastAsia="Arial" w:hAnsi="Arial" w:cs="Arial"/>
          <w:sz w:val="24"/>
          <w:szCs w:val="24"/>
        </w:rPr>
        <w:t xml:space="preserve"> </w:t>
      </w:r>
      <w:r w:rsidR="000C712F" w:rsidRPr="00D83FF0">
        <w:rPr>
          <w:rFonts w:ascii="Arial" w:eastAsia="Arial" w:hAnsi="Arial" w:cs="Arial"/>
          <w:sz w:val="24"/>
          <w:szCs w:val="24"/>
        </w:rPr>
        <w:t>contidas</w:t>
      </w:r>
      <w:r w:rsidR="00BA6E2D">
        <w:rPr>
          <w:rFonts w:ascii="Arial" w:eastAsia="Arial" w:hAnsi="Arial" w:cs="Arial"/>
          <w:sz w:val="24"/>
          <w:szCs w:val="24"/>
        </w:rPr>
        <w:t xml:space="preserve"> </w:t>
      </w:r>
      <w:r w:rsidR="000C712F" w:rsidRPr="00D83FF0">
        <w:rPr>
          <w:rFonts w:ascii="Arial" w:eastAsia="Arial" w:hAnsi="Arial" w:cs="Arial"/>
          <w:sz w:val="24"/>
          <w:szCs w:val="24"/>
        </w:rPr>
        <w:t>na</w:t>
      </w:r>
      <w:r w:rsidR="00BA6E2D">
        <w:rPr>
          <w:rFonts w:ascii="Arial" w:eastAsia="Arial" w:hAnsi="Arial" w:cs="Arial"/>
          <w:sz w:val="24"/>
          <w:szCs w:val="24"/>
        </w:rPr>
        <w:t xml:space="preserve"> </w:t>
      </w:r>
      <w:r w:rsidR="000C712F" w:rsidRPr="00D83FF0">
        <w:rPr>
          <w:rFonts w:ascii="Arial" w:eastAsia="Arial" w:hAnsi="Arial" w:cs="Arial"/>
          <w:sz w:val="24"/>
          <w:szCs w:val="24"/>
        </w:rPr>
        <w:lastRenderedPageBreak/>
        <w:t>plataforma</w:t>
      </w:r>
      <w:r w:rsidR="00BA6E2D">
        <w:rPr>
          <w:rFonts w:ascii="Arial" w:eastAsia="Arial" w:hAnsi="Arial" w:cs="Arial"/>
          <w:sz w:val="24"/>
          <w:szCs w:val="24"/>
        </w:rPr>
        <w:t xml:space="preserve"> www.licitardigital.com.br.</w:t>
      </w:r>
    </w:p>
    <w:p w:rsidR="000C712F" w:rsidRPr="00D83FF0" w:rsidRDefault="000C712F" w:rsidP="00551305">
      <w:pPr>
        <w:numPr>
          <w:ilvl w:val="1"/>
          <w:numId w:val="29"/>
        </w:numPr>
        <w:autoSpaceDE/>
        <w:autoSpaceDN/>
        <w:spacing w:before="120" w:after="120" w:line="360" w:lineRule="auto"/>
        <w:ind w:left="0" w:firstLine="0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>A validade da proposta será de 60 (sessenta) dias, contados a partir da data da sessão pública do certame</w:t>
      </w:r>
      <w:r w:rsidRPr="00D83FF0">
        <w:rPr>
          <w:rFonts w:ascii="Arial" w:eastAsia="Arial" w:hAnsi="Arial" w:cs="Arial"/>
          <w:b/>
          <w:sz w:val="24"/>
          <w:szCs w:val="24"/>
        </w:rPr>
        <w:t>.</w:t>
      </w:r>
    </w:p>
    <w:p w:rsidR="000C712F" w:rsidRPr="00D83FF0" w:rsidRDefault="000C712F" w:rsidP="00ED4BA7">
      <w:pPr>
        <w:spacing w:before="120" w:after="120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0C712F" w:rsidP="00BA6E2D">
      <w:pPr>
        <w:pStyle w:val="Ttulo1"/>
        <w:numPr>
          <w:ilvl w:val="0"/>
          <w:numId w:val="29"/>
        </w:numPr>
        <w:autoSpaceDE/>
        <w:autoSpaceDN/>
        <w:spacing w:line="360" w:lineRule="auto"/>
      </w:pPr>
      <w:bookmarkStart w:id="12" w:name="_2s8eyo1" w:colFirst="0" w:colLast="0"/>
      <w:bookmarkEnd w:id="12"/>
      <w:r w:rsidRPr="00D83FF0">
        <w:t>DA</w:t>
      </w:r>
      <w:r w:rsidR="00BA6E2D">
        <w:t xml:space="preserve"> IMPUGNAÇÃO AO ATO CONVOCATÓRIO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rPr>
          <w:rFonts w:ascii="Arial" w:hAnsi="Arial" w:cs="Arial"/>
          <w:b/>
        </w:rPr>
      </w:pPr>
      <w:r w:rsidRPr="007D5EE5">
        <w:rPr>
          <w:rFonts w:ascii="Arial" w:eastAsia="Arial" w:hAnsi="Arial" w:cs="Arial"/>
          <w:sz w:val="24"/>
          <w:szCs w:val="24"/>
        </w:rPr>
        <w:t xml:space="preserve">As impugnações ao ato convocatório do certame serão recebidas até 03 (três) dias úteis da data fixada para abertura da sessão, </w:t>
      </w:r>
      <w:r w:rsidRPr="008C1727">
        <w:rPr>
          <w:rFonts w:ascii="Arial" w:eastAsia="Arial" w:hAnsi="Arial" w:cs="Arial"/>
          <w:b/>
          <w:sz w:val="24"/>
          <w:szCs w:val="24"/>
          <w:u w:val="single"/>
        </w:rPr>
        <w:t>exclusivamente por meio da plataforma de licitações.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1083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 xml:space="preserve">Caberá ao </w:t>
      </w:r>
      <w:r w:rsidR="007D5EE5" w:rsidRPr="008C1727">
        <w:rPr>
          <w:rFonts w:ascii="Arial" w:eastAsia="Arial" w:hAnsi="Arial" w:cs="Arial"/>
          <w:sz w:val="24"/>
          <w:szCs w:val="24"/>
        </w:rPr>
        <w:t xml:space="preserve">agente de </w:t>
      </w:r>
      <w:proofErr w:type="gramStart"/>
      <w:r w:rsidR="007D5EE5" w:rsidRPr="008C1727">
        <w:rPr>
          <w:rFonts w:ascii="Arial" w:eastAsia="Arial" w:hAnsi="Arial" w:cs="Arial"/>
          <w:sz w:val="24"/>
          <w:szCs w:val="24"/>
        </w:rPr>
        <w:t>contratação designado</w:t>
      </w:r>
      <w:proofErr w:type="gramEnd"/>
      <w:r w:rsidRPr="007D5EE5">
        <w:rPr>
          <w:rFonts w:ascii="Arial" w:eastAsia="Arial" w:hAnsi="Arial" w:cs="Arial"/>
          <w:sz w:val="24"/>
          <w:szCs w:val="24"/>
        </w:rPr>
        <w:t xml:space="preserve"> decidir sobre a petição no prazo de até 03 (três) dias úteis, limitado ao último dia útil anterior à data da abertura do certame.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1113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>Deferida a impugnação contra o ato convocatório, será designada nova data para a realização do certame.</w:t>
      </w:r>
    </w:p>
    <w:p w:rsidR="000C712F" w:rsidRPr="00D83FF0" w:rsidRDefault="000C712F" w:rsidP="00ED4BA7">
      <w:pPr>
        <w:spacing w:before="81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0C712F" w:rsidP="007D5EE5">
      <w:pPr>
        <w:pStyle w:val="Ttulo1"/>
        <w:numPr>
          <w:ilvl w:val="0"/>
          <w:numId w:val="29"/>
        </w:numPr>
        <w:autoSpaceDE/>
        <w:autoSpaceDN/>
        <w:spacing w:line="360" w:lineRule="auto"/>
      </w:pPr>
      <w:bookmarkStart w:id="13" w:name="_44sinio" w:colFirst="0" w:colLast="0"/>
      <w:bookmarkEnd w:id="13"/>
      <w:r w:rsidRPr="00D83FF0">
        <w:t>DOS RECURSO</w:t>
      </w:r>
      <w:r w:rsidR="007D5EE5">
        <w:t>S ADMINISTRATIVOS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957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 xml:space="preserve">Qualquer licitante poderá, durante o prazo concedido na sessão pública, não inferior a 10 minutos, de forma imediata após o término do julgamento das propostas e do ato de habilitação ou inabilitação, manifestar sua intenção de recorrer, </w:t>
      </w:r>
      <w:proofErr w:type="gramStart"/>
      <w:r w:rsidRPr="007D5EE5">
        <w:rPr>
          <w:rFonts w:ascii="Arial" w:eastAsia="Arial" w:hAnsi="Arial" w:cs="Arial"/>
          <w:sz w:val="24"/>
          <w:szCs w:val="24"/>
        </w:rPr>
        <w:t>sob pena</w:t>
      </w:r>
      <w:proofErr w:type="gramEnd"/>
      <w:r w:rsidRPr="007D5EE5">
        <w:rPr>
          <w:rFonts w:ascii="Arial" w:eastAsia="Arial" w:hAnsi="Arial" w:cs="Arial"/>
          <w:sz w:val="24"/>
          <w:szCs w:val="24"/>
        </w:rPr>
        <w:t xml:space="preserve"> de preclusão</w:t>
      </w:r>
      <w:r w:rsidR="007D5EE5">
        <w:rPr>
          <w:rFonts w:ascii="Arial" w:eastAsia="Arial" w:hAnsi="Arial" w:cs="Arial"/>
          <w:sz w:val="24"/>
          <w:szCs w:val="24"/>
        </w:rPr>
        <w:t>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957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>Caberá recurso nos casos previstos na Lei Federal n</w:t>
      </w:r>
      <w:r w:rsidR="007D5EE5">
        <w:rPr>
          <w:rFonts w:ascii="Arial" w:eastAsia="Arial" w:hAnsi="Arial" w:cs="Arial"/>
          <w:sz w:val="24"/>
          <w:szCs w:val="24"/>
        </w:rPr>
        <w:t>.</w:t>
      </w:r>
      <w:r w:rsidRPr="007D5EE5">
        <w:rPr>
          <w:rFonts w:ascii="Arial" w:eastAsia="Arial" w:hAnsi="Arial" w:cs="Arial"/>
          <w:sz w:val="24"/>
          <w:szCs w:val="24"/>
        </w:rPr>
        <w:t xml:space="preserve">º 14.133/2021, devendo </w:t>
      </w:r>
      <w:r w:rsidR="007D5EE5">
        <w:rPr>
          <w:rFonts w:ascii="Arial" w:eastAsia="Arial" w:hAnsi="Arial" w:cs="Arial"/>
          <w:sz w:val="24"/>
          <w:szCs w:val="24"/>
        </w:rPr>
        <w:t>a</w:t>
      </w:r>
      <w:r w:rsidRPr="007D5EE5">
        <w:rPr>
          <w:rFonts w:ascii="Arial" w:eastAsia="Arial" w:hAnsi="Arial" w:cs="Arial"/>
          <w:sz w:val="24"/>
          <w:szCs w:val="24"/>
        </w:rPr>
        <w:t xml:space="preserve"> licitante manifestar motivadamente sua intenção de interpor recurso, </w:t>
      </w:r>
      <w:r w:rsidR="007D5EE5">
        <w:rPr>
          <w:rFonts w:ascii="Arial" w:eastAsia="Arial" w:hAnsi="Arial" w:cs="Arial"/>
          <w:sz w:val="24"/>
          <w:szCs w:val="24"/>
        </w:rPr>
        <w:t>por meio</w:t>
      </w:r>
      <w:r w:rsidRPr="007D5EE5">
        <w:rPr>
          <w:rFonts w:ascii="Arial" w:eastAsia="Arial" w:hAnsi="Arial" w:cs="Arial"/>
          <w:sz w:val="24"/>
          <w:szCs w:val="24"/>
        </w:rPr>
        <w:t xml:space="preserve"> de formulário próprio do </w:t>
      </w:r>
      <w:r w:rsidR="007D5EE5" w:rsidRPr="007D5EE5">
        <w:rPr>
          <w:rFonts w:ascii="Arial" w:eastAsia="Arial" w:hAnsi="Arial" w:cs="Arial"/>
          <w:sz w:val="24"/>
          <w:szCs w:val="24"/>
        </w:rPr>
        <w:t>sistema eletrônico</w:t>
      </w:r>
      <w:r w:rsidRPr="007D5EE5">
        <w:rPr>
          <w:rFonts w:ascii="Arial" w:eastAsia="Arial" w:hAnsi="Arial" w:cs="Arial"/>
          <w:sz w:val="24"/>
          <w:szCs w:val="24"/>
        </w:rPr>
        <w:t>, explicitando sucintamente suas razões, após o término da sessão de lances.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957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 xml:space="preserve">A intenção motivada de recorrer é aquela que identifica, objetivamente, os fatos e o direito que </w:t>
      </w:r>
      <w:r w:rsidR="007D5EE5">
        <w:rPr>
          <w:rFonts w:ascii="Arial" w:eastAsia="Arial" w:hAnsi="Arial" w:cs="Arial"/>
          <w:sz w:val="24"/>
          <w:szCs w:val="24"/>
        </w:rPr>
        <w:t>a</w:t>
      </w:r>
      <w:r w:rsidRPr="007D5EE5">
        <w:rPr>
          <w:rFonts w:ascii="Arial" w:eastAsia="Arial" w:hAnsi="Arial" w:cs="Arial"/>
          <w:sz w:val="24"/>
          <w:szCs w:val="24"/>
        </w:rPr>
        <w:t xml:space="preserve"> licitante manifeste que sejam revistos pelo </w:t>
      </w:r>
      <w:r w:rsidR="007D5EE5" w:rsidRPr="0002702E">
        <w:rPr>
          <w:rFonts w:ascii="Arial" w:eastAsia="Arial" w:hAnsi="Arial" w:cs="Arial"/>
          <w:sz w:val="24"/>
          <w:szCs w:val="24"/>
        </w:rPr>
        <w:t>agente de contratação designado</w:t>
      </w:r>
      <w:r w:rsidRPr="007D5EE5">
        <w:rPr>
          <w:rFonts w:ascii="Arial" w:eastAsia="Arial" w:hAnsi="Arial" w:cs="Arial"/>
          <w:sz w:val="24"/>
          <w:szCs w:val="24"/>
        </w:rPr>
        <w:t>.</w:t>
      </w:r>
    </w:p>
    <w:p w:rsidR="000C712F" w:rsidRPr="007D5EE5" w:rsidRDefault="007D5EE5" w:rsidP="007D5EE5">
      <w:pPr>
        <w:pStyle w:val="PargrafodaLista"/>
        <w:numPr>
          <w:ilvl w:val="1"/>
          <w:numId w:val="29"/>
        </w:numPr>
        <w:tabs>
          <w:tab w:val="left" w:pos="933"/>
        </w:tabs>
        <w:autoSpaceDE/>
        <w:autoSpaceDN/>
        <w:spacing w:before="120" w:after="120" w:line="360" w:lineRule="auto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>A</w:t>
      </w:r>
      <w:r w:rsidR="000C712F" w:rsidRPr="007D5EE5">
        <w:rPr>
          <w:rFonts w:ascii="Arial" w:eastAsia="Arial" w:hAnsi="Arial" w:cs="Arial"/>
          <w:sz w:val="24"/>
          <w:szCs w:val="24"/>
        </w:rPr>
        <w:t xml:space="preserve"> licitante </w:t>
      </w:r>
      <w:r>
        <w:rPr>
          <w:rFonts w:ascii="Arial" w:eastAsia="Arial" w:hAnsi="Arial" w:cs="Arial"/>
          <w:sz w:val="24"/>
          <w:szCs w:val="24"/>
        </w:rPr>
        <w:t>cuj</w:t>
      </w:r>
      <w:r w:rsidR="000C712F" w:rsidRPr="007D5EE5">
        <w:rPr>
          <w:rFonts w:ascii="Arial" w:eastAsia="Arial" w:hAnsi="Arial" w:cs="Arial"/>
          <w:sz w:val="24"/>
          <w:szCs w:val="24"/>
        </w:rPr>
        <w:t xml:space="preserve">a intenção de recurso </w:t>
      </w:r>
      <w:r>
        <w:rPr>
          <w:rFonts w:ascii="Arial" w:eastAsia="Arial" w:hAnsi="Arial" w:cs="Arial"/>
          <w:sz w:val="24"/>
          <w:szCs w:val="24"/>
        </w:rPr>
        <w:t>for</w:t>
      </w:r>
      <w:r w:rsidR="000C712F" w:rsidRPr="007D5EE5">
        <w:rPr>
          <w:rFonts w:ascii="Arial" w:eastAsia="Arial" w:hAnsi="Arial" w:cs="Arial"/>
          <w:sz w:val="24"/>
          <w:szCs w:val="24"/>
        </w:rPr>
        <w:t xml:space="preserve"> aceita pelo </w:t>
      </w:r>
      <w:r w:rsidRPr="0002702E">
        <w:rPr>
          <w:rFonts w:ascii="Arial" w:eastAsia="Arial" w:hAnsi="Arial" w:cs="Arial"/>
          <w:sz w:val="24"/>
          <w:szCs w:val="24"/>
        </w:rPr>
        <w:t>agente de contratação designado</w:t>
      </w:r>
      <w:r w:rsidR="000C712F" w:rsidRPr="007D5EE5">
        <w:rPr>
          <w:rFonts w:ascii="Arial" w:eastAsia="Arial" w:hAnsi="Arial" w:cs="Arial"/>
          <w:sz w:val="24"/>
          <w:szCs w:val="24"/>
        </w:rPr>
        <w:t xml:space="preserve"> disporá do prazo de 03 (três) dias úteis para a apresentação das </w:t>
      </w:r>
      <w:r w:rsidR="000C712F" w:rsidRPr="007D5EE5">
        <w:rPr>
          <w:rFonts w:ascii="Arial" w:eastAsia="Arial" w:hAnsi="Arial" w:cs="Arial"/>
          <w:sz w:val="24"/>
          <w:szCs w:val="24"/>
        </w:rPr>
        <w:lastRenderedPageBreak/>
        <w:t xml:space="preserve">razões do recurso, </w:t>
      </w:r>
      <w:r>
        <w:rPr>
          <w:rFonts w:ascii="Arial" w:eastAsia="Arial" w:hAnsi="Arial" w:cs="Arial"/>
          <w:sz w:val="24"/>
          <w:szCs w:val="24"/>
        </w:rPr>
        <w:t>que devem ser lançadas na plataforma do certame e serão disponibilizadas</w:t>
      </w:r>
      <w:r w:rsidR="000C712F" w:rsidRPr="007D5EE5">
        <w:rPr>
          <w:rFonts w:ascii="Arial" w:eastAsia="Arial" w:hAnsi="Arial" w:cs="Arial"/>
          <w:sz w:val="24"/>
          <w:szCs w:val="24"/>
        </w:rPr>
        <w:t xml:space="preserve"> a tod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7D5EE5"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7D5EE5">
        <w:rPr>
          <w:rFonts w:ascii="Arial" w:eastAsia="Arial" w:hAnsi="Arial" w:cs="Arial"/>
          <w:sz w:val="24"/>
          <w:szCs w:val="24"/>
        </w:rPr>
        <w:t xml:space="preserve">s participantes, ficando 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7D5EE5">
        <w:rPr>
          <w:rFonts w:ascii="Arial" w:eastAsia="Arial" w:hAnsi="Arial" w:cs="Arial"/>
          <w:sz w:val="24"/>
          <w:szCs w:val="24"/>
        </w:rPr>
        <w:t>s demais desde logo intimad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7D5EE5">
        <w:rPr>
          <w:rFonts w:ascii="Arial" w:eastAsia="Arial" w:hAnsi="Arial" w:cs="Arial"/>
          <w:sz w:val="24"/>
          <w:szCs w:val="24"/>
        </w:rPr>
        <w:t>s a apresentar as contrarrazões em igual número de dias.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957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>A falta de manifestação imediata e motivada d</w:t>
      </w:r>
      <w:r w:rsidR="007D5EE5">
        <w:rPr>
          <w:rFonts w:ascii="Arial" w:eastAsia="Arial" w:hAnsi="Arial" w:cs="Arial"/>
          <w:sz w:val="24"/>
          <w:szCs w:val="24"/>
        </w:rPr>
        <w:t>a</w:t>
      </w:r>
      <w:r w:rsidRPr="007D5EE5">
        <w:rPr>
          <w:rFonts w:ascii="Arial" w:eastAsia="Arial" w:hAnsi="Arial" w:cs="Arial"/>
          <w:sz w:val="24"/>
          <w:szCs w:val="24"/>
        </w:rPr>
        <w:t xml:space="preserve"> licitante </w:t>
      </w:r>
      <w:r w:rsidRPr="0002702E">
        <w:rPr>
          <w:rFonts w:ascii="Arial" w:eastAsia="Arial" w:hAnsi="Arial" w:cs="Arial"/>
          <w:sz w:val="24"/>
          <w:szCs w:val="24"/>
        </w:rPr>
        <w:t xml:space="preserve">importará na decadência do direito de recurso e adjudicação do objeto pelo </w:t>
      </w:r>
      <w:r w:rsidR="007D5EE5" w:rsidRPr="0002702E">
        <w:rPr>
          <w:rFonts w:ascii="Arial" w:eastAsia="Arial" w:hAnsi="Arial" w:cs="Arial"/>
          <w:sz w:val="24"/>
          <w:szCs w:val="24"/>
        </w:rPr>
        <w:t>agente de contratação designado</w:t>
      </w:r>
      <w:r w:rsidRPr="007D5EE5">
        <w:rPr>
          <w:rFonts w:ascii="Arial" w:eastAsia="Arial" w:hAnsi="Arial" w:cs="Arial"/>
          <w:sz w:val="24"/>
          <w:szCs w:val="24"/>
        </w:rPr>
        <w:t xml:space="preserve"> </w:t>
      </w:r>
      <w:r w:rsidR="007D5EE5">
        <w:rPr>
          <w:rFonts w:ascii="Arial" w:eastAsia="Arial" w:hAnsi="Arial" w:cs="Arial"/>
          <w:sz w:val="24"/>
          <w:szCs w:val="24"/>
        </w:rPr>
        <w:t>para a</w:t>
      </w:r>
      <w:r w:rsidRPr="007D5EE5">
        <w:rPr>
          <w:rFonts w:ascii="Arial" w:eastAsia="Arial" w:hAnsi="Arial" w:cs="Arial"/>
          <w:sz w:val="24"/>
          <w:szCs w:val="24"/>
        </w:rPr>
        <w:t xml:space="preserve"> licitante vencedor</w:t>
      </w:r>
      <w:r w:rsidR="007D5EE5">
        <w:rPr>
          <w:rFonts w:ascii="Arial" w:eastAsia="Arial" w:hAnsi="Arial" w:cs="Arial"/>
          <w:sz w:val="24"/>
          <w:szCs w:val="24"/>
        </w:rPr>
        <w:t>a</w:t>
      </w:r>
      <w:r w:rsidRPr="007D5EE5">
        <w:rPr>
          <w:rFonts w:ascii="Arial" w:eastAsia="Arial" w:hAnsi="Arial" w:cs="Arial"/>
          <w:sz w:val="24"/>
          <w:szCs w:val="24"/>
        </w:rPr>
        <w:t>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9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 xml:space="preserve">O recurso contra a decisão do </w:t>
      </w:r>
      <w:r w:rsidR="007D5EE5" w:rsidRPr="0002702E">
        <w:rPr>
          <w:rFonts w:ascii="Arial" w:eastAsia="Arial" w:hAnsi="Arial" w:cs="Arial"/>
          <w:sz w:val="24"/>
          <w:szCs w:val="24"/>
        </w:rPr>
        <w:t>agente de contratação designado</w:t>
      </w:r>
      <w:r w:rsidR="007D5EE5" w:rsidRPr="007D5EE5">
        <w:rPr>
          <w:rFonts w:ascii="Arial" w:eastAsia="Arial" w:hAnsi="Arial" w:cs="Arial"/>
          <w:sz w:val="24"/>
          <w:szCs w:val="24"/>
        </w:rPr>
        <w:t xml:space="preserve"> </w:t>
      </w:r>
      <w:r w:rsidRPr="007D5EE5">
        <w:rPr>
          <w:rFonts w:ascii="Arial" w:eastAsia="Arial" w:hAnsi="Arial" w:cs="Arial"/>
          <w:b/>
          <w:sz w:val="24"/>
          <w:szCs w:val="24"/>
        </w:rPr>
        <w:t>não terá efeito suspensivo.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9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>O acolhimento do recurso importará na invalidação apenas dos atos insuscetíveis de aproveitamento.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933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>Não serão conhecidos os recursos interpostos após os respectivos prazos legais, bem como os encaminhados por fax, correios</w:t>
      </w:r>
      <w:r w:rsidR="007D5EE5">
        <w:rPr>
          <w:rFonts w:ascii="Arial" w:eastAsia="Arial" w:hAnsi="Arial" w:cs="Arial"/>
          <w:sz w:val="24"/>
          <w:szCs w:val="24"/>
        </w:rPr>
        <w:t>, e-mail</w:t>
      </w:r>
      <w:r w:rsidRPr="007D5EE5">
        <w:rPr>
          <w:rFonts w:ascii="Arial" w:eastAsia="Arial" w:hAnsi="Arial" w:cs="Arial"/>
          <w:sz w:val="24"/>
          <w:szCs w:val="24"/>
        </w:rPr>
        <w:t xml:space="preserve"> ou entregues pessoalmente.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955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 xml:space="preserve">Decairá do direito de impugnar, perante a Administração, os termos desta licitação, </w:t>
      </w:r>
      <w:r w:rsidR="007D5EE5">
        <w:rPr>
          <w:rFonts w:ascii="Arial" w:eastAsia="Arial" w:hAnsi="Arial" w:cs="Arial"/>
          <w:sz w:val="24"/>
          <w:szCs w:val="24"/>
        </w:rPr>
        <w:t>a</w:t>
      </w:r>
      <w:r w:rsidRPr="007D5EE5">
        <w:rPr>
          <w:rFonts w:ascii="Arial" w:eastAsia="Arial" w:hAnsi="Arial" w:cs="Arial"/>
          <w:sz w:val="24"/>
          <w:szCs w:val="24"/>
        </w:rPr>
        <w:t xml:space="preserve"> licitante que, aceitando-os sem objeção, venha apontar, depois do julgamento, falhas ou irregularidades que a </w:t>
      </w:r>
      <w:proofErr w:type="gramStart"/>
      <w:r w:rsidRPr="007D5EE5">
        <w:rPr>
          <w:rFonts w:ascii="Arial" w:eastAsia="Arial" w:hAnsi="Arial" w:cs="Arial"/>
          <w:sz w:val="24"/>
          <w:szCs w:val="24"/>
        </w:rPr>
        <w:t>viciaram</w:t>
      </w:r>
      <w:proofErr w:type="gramEnd"/>
      <w:r w:rsidRPr="007D5EE5">
        <w:rPr>
          <w:rFonts w:ascii="Arial" w:eastAsia="Arial" w:hAnsi="Arial" w:cs="Arial"/>
          <w:sz w:val="24"/>
          <w:szCs w:val="24"/>
        </w:rPr>
        <w:t>, hipótese em que tal comunicação não terá efeito de recurso.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955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 xml:space="preserve">Na ausência de registro de manifestação de intenção de recorrer pelos licitantes, fica a autoridade superior autorizada a adjudicar o objeto </w:t>
      </w:r>
      <w:r w:rsidR="007D5EE5">
        <w:rPr>
          <w:rFonts w:ascii="Arial" w:eastAsia="Arial" w:hAnsi="Arial" w:cs="Arial"/>
          <w:sz w:val="24"/>
          <w:szCs w:val="24"/>
        </w:rPr>
        <w:t>à</w:t>
      </w:r>
      <w:r w:rsidRPr="007D5EE5">
        <w:rPr>
          <w:rFonts w:ascii="Arial" w:eastAsia="Arial" w:hAnsi="Arial" w:cs="Arial"/>
          <w:sz w:val="24"/>
          <w:szCs w:val="24"/>
        </w:rPr>
        <w:t xml:space="preserve"> licitante declarad</w:t>
      </w:r>
      <w:r w:rsidR="007D5EE5">
        <w:rPr>
          <w:rFonts w:ascii="Arial" w:eastAsia="Arial" w:hAnsi="Arial" w:cs="Arial"/>
          <w:sz w:val="24"/>
          <w:szCs w:val="24"/>
        </w:rPr>
        <w:t>a</w:t>
      </w:r>
      <w:r w:rsidRPr="007D5EE5">
        <w:rPr>
          <w:rFonts w:ascii="Arial" w:eastAsia="Arial" w:hAnsi="Arial" w:cs="Arial"/>
          <w:sz w:val="24"/>
          <w:szCs w:val="24"/>
        </w:rPr>
        <w:t xml:space="preserve"> vencedor</w:t>
      </w:r>
      <w:r w:rsidR="007D5EE5">
        <w:rPr>
          <w:rFonts w:ascii="Arial" w:eastAsia="Arial" w:hAnsi="Arial" w:cs="Arial"/>
          <w:sz w:val="24"/>
          <w:szCs w:val="24"/>
        </w:rPr>
        <w:t>a</w:t>
      </w:r>
      <w:r w:rsidRPr="007D5EE5">
        <w:rPr>
          <w:rFonts w:ascii="Arial" w:eastAsia="Arial" w:hAnsi="Arial" w:cs="Arial"/>
          <w:sz w:val="24"/>
          <w:szCs w:val="24"/>
        </w:rPr>
        <w:t>.</w:t>
      </w:r>
    </w:p>
    <w:p w:rsidR="000C712F" w:rsidRPr="00D83FF0" w:rsidRDefault="000C712F" w:rsidP="00ED4BA7">
      <w:pPr>
        <w:tabs>
          <w:tab w:val="left" w:pos="955"/>
        </w:tabs>
        <w:spacing w:before="120" w:after="120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0C712F" w:rsidP="007D5EE5">
      <w:pPr>
        <w:pStyle w:val="Ttulo1"/>
        <w:numPr>
          <w:ilvl w:val="0"/>
          <w:numId w:val="29"/>
        </w:numPr>
        <w:tabs>
          <w:tab w:val="left" w:pos="955"/>
        </w:tabs>
        <w:autoSpaceDE/>
        <w:autoSpaceDN/>
        <w:spacing w:line="360" w:lineRule="auto"/>
      </w:pPr>
      <w:bookmarkStart w:id="14" w:name="_n7aq5lev4zbc" w:colFirst="0" w:colLast="0"/>
      <w:bookmarkEnd w:id="14"/>
      <w:r w:rsidRPr="00D83FF0">
        <w:t>DA REVOGAÇÃO E DA ANULAÇÃO</w:t>
      </w:r>
    </w:p>
    <w:p w:rsidR="000C712F" w:rsidRPr="007D5EE5" w:rsidRDefault="0002702E" w:rsidP="007D5EE5">
      <w:pPr>
        <w:pStyle w:val="PargrafodaLista"/>
        <w:numPr>
          <w:ilvl w:val="1"/>
          <w:numId w:val="29"/>
        </w:numPr>
        <w:tabs>
          <w:tab w:val="left" w:pos="955"/>
        </w:tabs>
        <w:autoSpaceDE/>
        <w:autoSpaceDN/>
        <w:spacing w:before="120" w:after="120" w:line="360" w:lineRule="auto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>O Diretor do SAAE na condição de autoridade superior</w:t>
      </w:r>
      <w:proofErr w:type="gramStart"/>
      <w:r>
        <w:rPr>
          <w:rFonts w:ascii="Arial" w:eastAsia="Arial" w:hAnsi="Arial" w:cs="Arial"/>
          <w:sz w:val="24"/>
          <w:szCs w:val="24"/>
        </w:rPr>
        <w:t>,</w:t>
      </w:r>
      <w:r w:rsidR="000C712F" w:rsidRPr="007D5EE5">
        <w:rPr>
          <w:rFonts w:ascii="Arial" w:eastAsia="Arial" w:hAnsi="Arial" w:cs="Arial"/>
          <w:sz w:val="24"/>
          <w:szCs w:val="24"/>
        </w:rPr>
        <w:t xml:space="preserve"> poderá</w:t>
      </w:r>
      <w:proofErr w:type="gramEnd"/>
      <w:r w:rsidR="000C712F" w:rsidRPr="007D5EE5">
        <w:rPr>
          <w:rFonts w:ascii="Arial" w:eastAsia="Arial" w:hAnsi="Arial" w:cs="Arial"/>
          <w:sz w:val="24"/>
          <w:szCs w:val="24"/>
        </w:rPr>
        <w:t xml:space="preserve"> revogar o procedimento licitatório pelos critérios e na forma de que trata o art. 71, Lei 14.133/21, por motivo de conveniência e oportunidade, e deverá anular por ilegalidade insanável, de ofício ou por provocação de terceiros, assegurada a prévia manifestação dos interessados.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955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 xml:space="preserve">Nos casos de anulação e revogação, deverá ser assegurada a prévia </w:t>
      </w:r>
      <w:r w:rsidRPr="007D5EE5">
        <w:rPr>
          <w:rFonts w:ascii="Arial" w:eastAsia="Arial" w:hAnsi="Arial" w:cs="Arial"/>
          <w:sz w:val="24"/>
          <w:szCs w:val="24"/>
        </w:rPr>
        <w:lastRenderedPageBreak/>
        <w:t>manifestação dos interessados (art. 71, § 3</w:t>
      </w:r>
      <w:r w:rsidR="007D5EE5">
        <w:rPr>
          <w:rFonts w:ascii="Arial" w:eastAsia="Arial" w:hAnsi="Arial" w:cs="Arial"/>
          <w:sz w:val="24"/>
          <w:szCs w:val="24"/>
        </w:rPr>
        <w:t>.</w:t>
      </w:r>
      <w:r w:rsidRPr="007D5EE5">
        <w:rPr>
          <w:rFonts w:ascii="Arial" w:eastAsia="Arial" w:hAnsi="Arial" w:cs="Arial"/>
          <w:sz w:val="24"/>
          <w:szCs w:val="24"/>
        </w:rPr>
        <w:t>º, Lei 14.133/21).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955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>O motivo determinante para a revogação do processo licitatório deverá ser resultante de fato superveniente devidamente comprovado.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955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>Ao pronunciar a nulidade, a autoridade indicará expressamente os atos com vícios insanáveis, tornando sem efeito os subsequentes que deles dependam, e dará ensejo à apuração de responsabilidade de quem lhes tenha dado causa.</w:t>
      </w:r>
    </w:p>
    <w:p w:rsidR="000C712F" w:rsidRPr="007D5EE5" w:rsidRDefault="000C712F" w:rsidP="007D5EE5">
      <w:pPr>
        <w:pStyle w:val="PargrafodaLista"/>
        <w:numPr>
          <w:ilvl w:val="1"/>
          <w:numId w:val="29"/>
        </w:numPr>
        <w:tabs>
          <w:tab w:val="left" w:pos="955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 xml:space="preserve">Caberá recurso no prazo de </w:t>
      </w:r>
      <w:proofErr w:type="gramStart"/>
      <w:r w:rsidRPr="007D5EE5">
        <w:rPr>
          <w:rFonts w:ascii="Arial" w:eastAsia="Arial" w:hAnsi="Arial" w:cs="Arial"/>
          <w:sz w:val="24"/>
          <w:szCs w:val="24"/>
        </w:rPr>
        <w:t>3</w:t>
      </w:r>
      <w:proofErr w:type="gramEnd"/>
      <w:r w:rsidR="00B60DF4">
        <w:rPr>
          <w:rFonts w:ascii="Arial" w:eastAsia="Arial" w:hAnsi="Arial" w:cs="Arial"/>
          <w:sz w:val="24"/>
          <w:szCs w:val="24"/>
        </w:rPr>
        <w:t xml:space="preserve"> (três)</w:t>
      </w:r>
      <w:r w:rsidRPr="007D5EE5">
        <w:rPr>
          <w:rFonts w:ascii="Arial" w:eastAsia="Arial" w:hAnsi="Arial" w:cs="Arial"/>
          <w:sz w:val="24"/>
          <w:szCs w:val="24"/>
        </w:rPr>
        <w:t xml:space="preserve"> dias úteis contados a partir da data da anulação ou revogação da licitação, observado, no que couber, o disposto nos arts. 165 e 168 da Lei Federal nº 14.133, de 2021.</w:t>
      </w:r>
    </w:p>
    <w:p w:rsidR="000C712F" w:rsidRPr="0002702E" w:rsidRDefault="000C712F" w:rsidP="0002702E">
      <w:pPr>
        <w:pStyle w:val="PargrafodaLista"/>
        <w:numPr>
          <w:ilvl w:val="1"/>
          <w:numId w:val="29"/>
        </w:numPr>
        <w:tabs>
          <w:tab w:val="left" w:pos="955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D5EE5">
        <w:rPr>
          <w:rFonts w:ascii="Arial" w:eastAsia="Arial" w:hAnsi="Arial" w:cs="Arial"/>
          <w:sz w:val="24"/>
          <w:szCs w:val="24"/>
        </w:rPr>
        <w:t>Na hipótese da ilegalidade de que trata o item 11.1 ser constatada durante a execução contratual, aplica-se o disposto no art. 147 da Lei Federal n</w:t>
      </w:r>
      <w:r w:rsidR="00B60DF4">
        <w:rPr>
          <w:rFonts w:ascii="Arial" w:eastAsia="Arial" w:hAnsi="Arial" w:cs="Arial"/>
          <w:sz w:val="24"/>
          <w:szCs w:val="24"/>
        </w:rPr>
        <w:t>.</w:t>
      </w:r>
      <w:r w:rsidRPr="007D5EE5">
        <w:rPr>
          <w:rFonts w:ascii="Arial" w:eastAsia="Arial" w:hAnsi="Arial" w:cs="Arial"/>
          <w:sz w:val="24"/>
          <w:szCs w:val="24"/>
        </w:rPr>
        <w:t>º 14.133, de 2021.</w:t>
      </w:r>
    </w:p>
    <w:p w:rsidR="000C712F" w:rsidRPr="00D83FF0" w:rsidRDefault="000C712F" w:rsidP="00650B17">
      <w:pPr>
        <w:pStyle w:val="Ttulo1"/>
        <w:numPr>
          <w:ilvl w:val="0"/>
          <w:numId w:val="29"/>
        </w:numPr>
        <w:tabs>
          <w:tab w:val="left" w:pos="955"/>
        </w:tabs>
        <w:autoSpaceDE/>
        <w:autoSpaceDN/>
        <w:spacing w:before="120" w:line="360" w:lineRule="auto"/>
      </w:pPr>
      <w:bookmarkStart w:id="15" w:name="_sppo4n8llnb7" w:colFirst="0" w:colLast="0"/>
      <w:bookmarkEnd w:id="15"/>
      <w:r w:rsidRPr="00D83FF0">
        <w:t>DA REABERTURA DA SESSÃO PÚBLICA</w:t>
      </w:r>
    </w:p>
    <w:p w:rsidR="000C712F" w:rsidRPr="00650B17" w:rsidRDefault="000C712F" w:rsidP="00650B17">
      <w:pPr>
        <w:pStyle w:val="PargrafodaLista"/>
        <w:numPr>
          <w:ilvl w:val="1"/>
          <w:numId w:val="29"/>
        </w:numPr>
        <w:tabs>
          <w:tab w:val="left" w:pos="955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650B17">
        <w:rPr>
          <w:rFonts w:ascii="Arial" w:eastAsia="Arial" w:hAnsi="Arial" w:cs="Arial"/>
          <w:sz w:val="24"/>
          <w:szCs w:val="24"/>
        </w:rPr>
        <w:t xml:space="preserve">Nas hipóteses de provimento de recurso que leve à anulação de atos anteriores à realização da sessão pública precedente ou em que seja anulada a própria sessão pública, situação em que serão repetidos os atos </w:t>
      </w:r>
      <w:r w:rsidR="00650B17">
        <w:rPr>
          <w:rFonts w:ascii="Arial" w:eastAsia="Arial" w:hAnsi="Arial" w:cs="Arial"/>
          <w:sz w:val="24"/>
          <w:szCs w:val="24"/>
        </w:rPr>
        <w:t>anulados e os que dele dependam:</w:t>
      </w:r>
    </w:p>
    <w:p w:rsidR="000C712F" w:rsidRPr="00650B17" w:rsidRDefault="000C712F" w:rsidP="00650B17">
      <w:pPr>
        <w:pStyle w:val="PargrafodaLista"/>
        <w:numPr>
          <w:ilvl w:val="0"/>
          <w:numId w:val="34"/>
        </w:numPr>
        <w:tabs>
          <w:tab w:val="left" w:pos="955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650B17">
        <w:rPr>
          <w:rFonts w:ascii="Arial" w:eastAsia="Arial" w:hAnsi="Arial" w:cs="Arial"/>
          <w:sz w:val="24"/>
          <w:szCs w:val="24"/>
        </w:rPr>
        <w:t>Todos os licitantes remanescentes deverão ser convocados para acompanhar a sessão reaberta.</w:t>
      </w:r>
    </w:p>
    <w:p w:rsidR="000C712F" w:rsidRPr="00650B17" w:rsidRDefault="000C712F" w:rsidP="00650B17">
      <w:pPr>
        <w:pStyle w:val="PargrafodaLista"/>
        <w:numPr>
          <w:ilvl w:val="0"/>
          <w:numId w:val="34"/>
        </w:numPr>
        <w:tabs>
          <w:tab w:val="left" w:pos="955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650B17">
        <w:rPr>
          <w:rFonts w:ascii="Arial" w:eastAsia="Arial" w:hAnsi="Arial" w:cs="Arial"/>
          <w:sz w:val="24"/>
          <w:szCs w:val="24"/>
        </w:rPr>
        <w:t>A convocação se dará por meio do sistema eletrônico (“chat”), quadro de avisos e também por e-mail, de acordo com a fase do procedimento licitatório.</w:t>
      </w:r>
    </w:p>
    <w:p w:rsidR="000C712F" w:rsidRPr="00650B17" w:rsidRDefault="000C712F" w:rsidP="00650B17">
      <w:pPr>
        <w:pStyle w:val="PargrafodaLista"/>
        <w:numPr>
          <w:ilvl w:val="0"/>
          <w:numId w:val="34"/>
        </w:numPr>
        <w:tabs>
          <w:tab w:val="left" w:pos="955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650B17">
        <w:rPr>
          <w:rFonts w:ascii="Arial" w:eastAsia="Arial" w:hAnsi="Arial" w:cs="Arial"/>
          <w:sz w:val="24"/>
          <w:szCs w:val="24"/>
        </w:rPr>
        <w:t>A convocação feita por e-mail dar-se-á de acordo com os dados contidos na plataforma, sendo responsabilidade do licitante manter seus dados cadastrais atualizados.</w:t>
      </w:r>
    </w:p>
    <w:p w:rsidR="000C712F" w:rsidRPr="00D83FF0" w:rsidRDefault="000C712F" w:rsidP="00ED4BA7">
      <w:pPr>
        <w:tabs>
          <w:tab w:val="left" w:pos="955"/>
        </w:tabs>
        <w:spacing w:before="120" w:after="120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0C712F" w:rsidP="00650B17">
      <w:pPr>
        <w:pStyle w:val="Ttulo1"/>
        <w:numPr>
          <w:ilvl w:val="0"/>
          <w:numId w:val="29"/>
        </w:numPr>
        <w:autoSpaceDE/>
        <w:autoSpaceDN/>
        <w:spacing w:line="360" w:lineRule="auto"/>
      </w:pPr>
      <w:bookmarkStart w:id="16" w:name="_2jxsxqh" w:colFirst="0" w:colLast="0"/>
      <w:bookmarkEnd w:id="16"/>
      <w:r w:rsidRPr="00D83FF0">
        <w:t>DO JULGAMENTO DA PROPOSTA</w:t>
      </w:r>
      <w:r w:rsidR="004817EB">
        <w:t xml:space="preserve"> APÓS O ENCERRAMENTO DA DISPUTA</w:t>
      </w:r>
    </w:p>
    <w:p w:rsidR="000C712F" w:rsidRPr="00650B17" w:rsidRDefault="000C712F" w:rsidP="00650B17">
      <w:pPr>
        <w:pStyle w:val="PargrafodaLista"/>
        <w:numPr>
          <w:ilvl w:val="1"/>
          <w:numId w:val="29"/>
        </w:numPr>
        <w:tabs>
          <w:tab w:val="left" w:pos="963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650B17">
        <w:rPr>
          <w:rFonts w:ascii="Arial" w:eastAsia="Arial" w:hAnsi="Arial" w:cs="Arial"/>
          <w:sz w:val="24"/>
          <w:szCs w:val="24"/>
        </w:rPr>
        <w:lastRenderedPageBreak/>
        <w:t xml:space="preserve">Após análise da proposta e documentação, o </w:t>
      </w:r>
      <w:r w:rsidR="004817EB" w:rsidRPr="0002702E">
        <w:rPr>
          <w:rFonts w:ascii="Arial" w:eastAsia="Arial" w:hAnsi="Arial" w:cs="Arial"/>
          <w:sz w:val="24"/>
          <w:szCs w:val="24"/>
        </w:rPr>
        <w:t>agente de contratação designado</w:t>
      </w:r>
      <w:r w:rsidR="004817EB" w:rsidRPr="00650B17">
        <w:rPr>
          <w:rFonts w:ascii="Arial" w:eastAsia="Arial" w:hAnsi="Arial" w:cs="Arial"/>
          <w:sz w:val="24"/>
          <w:szCs w:val="24"/>
        </w:rPr>
        <w:t xml:space="preserve"> </w:t>
      </w:r>
      <w:r w:rsidRPr="00650B17">
        <w:rPr>
          <w:rFonts w:ascii="Arial" w:eastAsia="Arial" w:hAnsi="Arial" w:cs="Arial"/>
          <w:sz w:val="24"/>
          <w:szCs w:val="24"/>
        </w:rPr>
        <w:t xml:space="preserve">anunciará </w:t>
      </w:r>
      <w:r w:rsidR="004817EB">
        <w:rPr>
          <w:rFonts w:ascii="Arial" w:eastAsia="Arial" w:hAnsi="Arial" w:cs="Arial"/>
          <w:sz w:val="24"/>
          <w:szCs w:val="24"/>
        </w:rPr>
        <w:t>a</w:t>
      </w:r>
      <w:r w:rsidRPr="00650B17">
        <w:rPr>
          <w:rFonts w:ascii="Arial" w:eastAsia="Arial" w:hAnsi="Arial" w:cs="Arial"/>
          <w:sz w:val="24"/>
          <w:szCs w:val="24"/>
        </w:rPr>
        <w:t xml:space="preserve"> licitante provisoriamente vencedor</w:t>
      </w:r>
      <w:r w:rsidR="004817EB">
        <w:rPr>
          <w:rFonts w:ascii="Arial" w:eastAsia="Arial" w:hAnsi="Arial" w:cs="Arial"/>
          <w:sz w:val="24"/>
          <w:szCs w:val="24"/>
        </w:rPr>
        <w:t>a</w:t>
      </w:r>
      <w:r w:rsidRPr="00650B17">
        <w:rPr>
          <w:rFonts w:ascii="Arial" w:eastAsia="Arial" w:hAnsi="Arial" w:cs="Arial"/>
          <w:sz w:val="24"/>
          <w:szCs w:val="24"/>
        </w:rPr>
        <w:t>.</w:t>
      </w:r>
    </w:p>
    <w:p w:rsidR="000C712F" w:rsidRPr="00650B17" w:rsidRDefault="000C712F" w:rsidP="00650B17">
      <w:pPr>
        <w:pStyle w:val="PargrafodaLista"/>
        <w:numPr>
          <w:ilvl w:val="1"/>
          <w:numId w:val="29"/>
        </w:numPr>
        <w:tabs>
          <w:tab w:val="left" w:pos="967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650B17">
        <w:rPr>
          <w:rFonts w:ascii="Arial" w:eastAsia="Arial" w:hAnsi="Arial" w:cs="Arial"/>
          <w:sz w:val="24"/>
          <w:szCs w:val="24"/>
        </w:rPr>
        <w:t>Sendo suscitada alguma dúvida quanto ao objeto proposto pel</w:t>
      </w:r>
      <w:r w:rsidR="004817EB">
        <w:rPr>
          <w:rFonts w:ascii="Arial" w:eastAsia="Arial" w:hAnsi="Arial" w:cs="Arial"/>
          <w:sz w:val="24"/>
          <w:szCs w:val="24"/>
        </w:rPr>
        <w:t>a</w:t>
      </w:r>
      <w:r w:rsidRPr="00650B17">
        <w:rPr>
          <w:rFonts w:ascii="Arial" w:eastAsia="Arial" w:hAnsi="Arial" w:cs="Arial"/>
          <w:sz w:val="24"/>
          <w:szCs w:val="24"/>
        </w:rPr>
        <w:t xml:space="preserve"> licitante vencedor</w:t>
      </w:r>
      <w:r w:rsidR="004817EB">
        <w:rPr>
          <w:rFonts w:ascii="Arial" w:eastAsia="Arial" w:hAnsi="Arial" w:cs="Arial"/>
          <w:sz w:val="24"/>
          <w:szCs w:val="24"/>
        </w:rPr>
        <w:t>a</w:t>
      </w:r>
      <w:r w:rsidRPr="00650B17">
        <w:rPr>
          <w:rFonts w:ascii="Arial" w:eastAsia="Arial" w:hAnsi="Arial" w:cs="Arial"/>
          <w:sz w:val="24"/>
          <w:szCs w:val="24"/>
        </w:rPr>
        <w:t xml:space="preserve">, em razão das especificações indicadas na proposta, o </w:t>
      </w:r>
      <w:r w:rsidR="004817EB" w:rsidRPr="0002702E">
        <w:rPr>
          <w:rFonts w:ascii="Arial" w:eastAsia="Arial" w:hAnsi="Arial" w:cs="Arial"/>
          <w:sz w:val="24"/>
          <w:szCs w:val="24"/>
        </w:rPr>
        <w:t>agente de contratação designado</w:t>
      </w:r>
      <w:r w:rsidRPr="00650B17">
        <w:rPr>
          <w:rFonts w:ascii="Arial" w:eastAsia="Arial" w:hAnsi="Arial" w:cs="Arial"/>
          <w:sz w:val="24"/>
          <w:szCs w:val="24"/>
        </w:rPr>
        <w:t xml:space="preserve"> poderá solicitar à licitante declaração expedida pela empresa, de que o objeto possui as características indicadas na proposta, como condição necessária para adjudicação do objeto.</w:t>
      </w:r>
    </w:p>
    <w:p w:rsidR="000C712F" w:rsidRPr="00650B17" w:rsidRDefault="004817EB" w:rsidP="00650B17">
      <w:pPr>
        <w:pStyle w:val="PargrafodaLista"/>
        <w:numPr>
          <w:ilvl w:val="1"/>
          <w:numId w:val="29"/>
        </w:numPr>
        <w:tabs>
          <w:tab w:val="left" w:pos="941"/>
        </w:tabs>
        <w:autoSpaceDE/>
        <w:autoSpaceDN/>
        <w:spacing w:before="120" w:after="120" w:line="360" w:lineRule="auto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>A</w:t>
      </w:r>
      <w:r w:rsidR="000C712F" w:rsidRPr="00650B17">
        <w:rPr>
          <w:rFonts w:ascii="Arial" w:eastAsia="Arial" w:hAnsi="Arial" w:cs="Arial"/>
          <w:sz w:val="24"/>
          <w:szCs w:val="24"/>
        </w:rPr>
        <w:t xml:space="preserve"> licitante que não atender ao disposto no item anterior, em prazo estabelecido pelo </w:t>
      </w:r>
      <w:r w:rsidRPr="0002702E">
        <w:rPr>
          <w:rFonts w:ascii="Arial" w:eastAsia="Arial" w:hAnsi="Arial" w:cs="Arial"/>
          <w:sz w:val="24"/>
          <w:szCs w:val="24"/>
        </w:rPr>
        <w:t>agente de contratação designado</w:t>
      </w:r>
      <w:r w:rsidR="000C712F" w:rsidRPr="00650B17">
        <w:rPr>
          <w:rFonts w:ascii="Arial" w:eastAsia="Arial" w:hAnsi="Arial" w:cs="Arial"/>
          <w:sz w:val="24"/>
          <w:szCs w:val="24"/>
        </w:rPr>
        <w:t>, está sujeit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650B17">
        <w:rPr>
          <w:rFonts w:ascii="Arial" w:eastAsia="Arial" w:hAnsi="Arial" w:cs="Arial"/>
          <w:sz w:val="24"/>
          <w:szCs w:val="24"/>
        </w:rPr>
        <w:t xml:space="preserve"> à diligência conduzida pela equipe do certame.</w:t>
      </w:r>
    </w:p>
    <w:p w:rsidR="004E63A9" w:rsidRDefault="004E63A9" w:rsidP="00ED4BA7">
      <w:pPr>
        <w:pStyle w:val="Ttulo1"/>
        <w:autoSpaceDE/>
        <w:autoSpaceDN/>
        <w:spacing w:line="360" w:lineRule="auto"/>
        <w:ind w:left="0" w:firstLine="1"/>
      </w:pPr>
      <w:bookmarkStart w:id="17" w:name="_z337ya" w:colFirst="0" w:colLast="0"/>
      <w:bookmarkEnd w:id="17"/>
    </w:p>
    <w:p w:rsidR="000C712F" w:rsidRPr="00D83FF0" w:rsidRDefault="000C712F" w:rsidP="00650B17">
      <w:pPr>
        <w:pStyle w:val="Ttulo1"/>
        <w:numPr>
          <w:ilvl w:val="0"/>
          <w:numId w:val="29"/>
        </w:numPr>
        <w:autoSpaceDE/>
        <w:autoSpaceDN/>
        <w:spacing w:line="360" w:lineRule="auto"/>
      </w:pPr>
      <w:r w:rsidRPr="00D83FF0">
        <w:t>D</w:t>
      </w:r>
      <w:r w:rsidR="004817EB">
        <w:t>A DOCUMENTAÇÃO PARA HABILITAÇÃO</w:t>
      </w:r>
    </w:p>
    <w:p w:rsidR="000C712F" w:rsidRPr="00DB1326" w:rsidRDefault="000C712F" w:rsidP="00DB1326">
      <w:pPr>
        <w:pStyle w:val="PargrafodaLista"/>
        <w:numPr>
          <w:ilvl w:val="1"/>
          <w:numId w:val="29"/>
        </w:numPr>
        <w:spacing w:before="288" w:after="12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DB1326">
        <w:rPr>
          <w:rFonts w:ascii="Arial" w:eastAsia="Arial" w:hAnsi="Arial" w:cs="Arial"/>
          <w:sz w:val="24"/>
          <w:szCs w:val="24"/>
        </w:rPr>
        <w:t xml:space="preserve">Para fins de habilitação e posteriormente ter o item adjudicado e homologado, a licitante provisoriamente vencedora deverá ter </w:t>
      </w:r>
      <w:r w:rsidR="00DB1326">
        <w:rPr>
          <w:rFonts w:ascii="Arial" w:eastAsia="Arial" w:hAnsi="Arial" w:cs="Arial"/>
          <w:sz w:val="24"/>
          <w:szCs w:val="24"/>
        </w:rPr>
        <w:t xml:space="preserve">enviado a esta autarquia, no prazo determinado, </w:t>
      </w:r>
      <w:r w:rsidR="00DB1326" w:rsidRPr="0002702E">
        <w:rPr>
          <w:rFonts w:ascii="Arial" w:eastAsia="Arial" w:hAnsi="Arial" w:cs="Arial"/>
          <w:b/>
          <w:sz w:val="24"/>
          <w:szCs w:val="24"/>
        </w:rPr>
        <w:t>por meio eletrônico ou presencialmente</w:t>
      </w:r>
      <w:r w:rsidRPr="00DB1326">
        <w:rPr>
          <w:rFonts w:ascii="Arial" w:eastAsia="Arial" w:hAnsi="Arial" w:cs="Arial"/>
          <w:sz w:val="24"/>
          <w:szCs w:val="24"/>
        </w:rPr>
        <w:t>, os documentos abaixo discriminados.</w:t>
      </w:r>
    </w:p>
    <w:p w:rsidR="000C712F" w:rsidRPr="00DB1326" w:rsidRDefault="00D055AE" w:rsidP="00DB1326">
      <w:pPr>
        <w:pStyle w:val="Ttulo2"/>
        <w:keepNext w:val="0"/>
        <w:keepLines w:val="0"/>
        <w:numPr>
          <w:ilvl w:val="2"/>
          <w:numId w:val="29"/>
        </w:numPr>
        <w:autoSpaceDE/>
        <w:autoSpaceDN/>
        <w:spacing w:before="288" w:line="360" w:lineRule="auto"/>
        <w:jc w:val="both"/>
        <w:rPr>
          <w:rFonts w:ascii="Arial" w:hAnsi="Arial" w:cs="Arial"/>
          <w:color w:val="auto"/>
        </w:rPr>
      </w:pPr>
      <w:bookmarkStart w:id="18" w:name="_xfe5snfm808u" w:colFirst="0" w:colLast="0"/>
      <w:bookmarkEnd w:id="18"/>
      <w:r>
        <w:rPr>
          <w:rFonts w:ascii="Arial" w:hAnsi="Arial" w:cs="Arial"/>
          <w:color w:val="auto"/>
          <w:sz w:val="24"/>
          <w:szCs w:val="24"/>
        </w:rPr>
        <w:t>DA HABILITAÇÃO FISCAL</w:t>
      </w:r>
    </w:p>
    <w:p w:rsidR="000C712F" w:rsidRPr="00DB1326" w:rsidRDefault="000C712F" w:rsidP="00DB1326">
      <w:pPr>
        <w:pStyle w:val="PargrafodaLista"/>
        <w:numPr>
          <w:ilvl w:val="0"/>
          <w:numId w:val="35"/>
        </w:numPr>
        <w:tabs>
          <w:tab w:val="left" w:pos="770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B1326">
        <w:rPr>
          <w:rFonts w:ascii="Arial" w:eastAsia="Arial" w:hAnsi="Arial" w:cs="Arial"/>
          <w:sz w:val="24"/>
          <w:szCs w:val="24"/>
        </w:rPr>
        <w:t>Prova de inscrição no Cadastro Nacional de Pessoas Juríd</w:t>
      </w:r>
      <w:r w:rsidR="0002702E">
        <w:rPr>
          <w:rFonts w:ascii="Arial" w:eastAsia="Arial" w:hAnsi="Arial" w:cs="Arial"/>
          <w:sz w:val="24"/>
          <w:szCs w:val="24"/>
        </w:rPr>
        <w:t xml:space="preserve">icas (CNPJ), expedido em até 120 </w:t>
      </w:r>
      <w:r w:rsidRPr="00DB1326">
        <w:rPr>
          <w:rFonts w:ascii="Arial" w:eastAsia="Arial" w:hAnsi="Arial" w:cs="Arial"/>
          <w:sz w:val="24"/>
          <w:szCs w:val="24"/>
        </w:rPr>
        <w:t>dias da data da sessão de abertura;</w:t>
      </w:r>
    </w:p>
    <w:p w:rsidR="000C712F" w:rsidRPr="00DB1326" w:rsidRDefault="000C712F" w:rsidP="00DB1326">
      <w:pPr>
        <w:pStyle w:val="PargrafodaLista"/>
        <w:numPr>
          <w:ilvl w:val="0"/>
          <w:numId w:val="35"/>
        </w:numPr>
        <w:tabs>
          <w:tab w:val="left" w:pos="763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B1326">
        <w:rPr>
          <w:rFonts w:ascii="Arial" w:eastAsia="Arial" w:hAnsi="Arial" w:cs="Arial"/>
          <w:sz w:val="24"/>
          <w:szCs w:val="24"/>
        </w:rPr>
        <w:t>A inscrição no cadastro de contribuintes estadual e/ou municipal</w:t>
      </w:r>
      <w:proofErr w:type="gramStart"/>
      <w:r w:rsidRPr="00DB1326">
        <w:rPr>
          <w:rFonts w:ascii="Arial" w:eastAsia="Arial" w:hAnsi="Arial" w:cs="Arial"/>
          <w:sz w:val="24"/>
          <w:szCs w:val="24"/>
        </w:rPr>
        <w:t>, se houver</w:t>
      </w:r>
      <w:proofErr w:type="gramEnd"/>
      <w:r w:rsidRPr="00DB1326">
        <w:rPr>
          <w:rFonts w:ascii="Arial" w:eastAsia="Arial" w:hAnsi="Arial" w:cs="Arial"/>
          <w:sz w:val="24"/>
          <w:szCs w:val="24"/>
        </w:rPr>
        <w:t>, relativo ao domicílio ou sede d</w:t>
      </w:r>
      <w:r w:rsidR="00D055AE">
        <w:rPr>
          <w:rFonts w:ascii="Arial" w:eastAsia="Arial" w:hAnsi="Arial" w:cs="Arial"/>
          <w:sz w:val="24"/>
          <w:szCs w:val="24"/>
        </w:rPr>
        <w:t>a</w:t>
      </w:r>
      <w:r w:rsidRPr="00DB1326">
        <w:rPr>
          <w:rFonts w:ascii="Arial" w:eastAsia="Arial" w:hAnsi="Arial" w:cs="Arial"/>
          <w:sz w:val="24"/>
          <w:szCs w:val="24"/>
        </w:rPr>
        <w:t xml:space="preserve"> licitante, pertinente ao seu ramo de atividade e compatível com o objeto contratual</w:t>
      </w:r>
      <w:r w:rsidR="00D055AE">
        <w:rPr>
          <w:rFonts w:ascii="Arial" w:eastAsia="Arial" w:hAnsi="Arial" w:cs="Arial"/>
          <w:sz w:val="24"/>
          <w:szCs w:val="24"/>
        </w:rPr>
        <w:t>;</w:t>
      </w:r>
    </w:p>
    <w:p w:rsidR="000C712F" w:rsidRPr="00DB1326" w:rsidRDefault="000C712F" w:rsidP="00DB1326">
      <w:pPr>
        <w:pStyle w:val="PargrafodaLista"/>
        <w:numPr>
          <w:ilvl w:val="0"/>
          <w:numId w:val="35"/>
        </w:numPr>
        <w:tabs>
          <w:tab w:val="left" w:pos="763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B1326">
        <w:rPr>
          <w:rFonts w:ascii="Arial" w:eastAsia="Arial" w:hAnsi="Arial" w:cs="Arial"/>
          <w:sz w:val="24"/>
          <w:szCs w:val="24"/>
        </w:rPr>
        <w:t>Comprovante de regularidade para com a</w:t>
      </w:r>
      <w:r w:rsidR="00D055AE">
        <w:rPr>
          <w:rFonts w:ascii="Arial" w:eastAsia="Arial" w:hAnsi="Arial" w:cs="Arial"/>
          <w:sz w:val="24"/>
          <w:szCs w:val="24"/>
        </w:rPr>
        <w:t>s</w:t>
      </w:r>
      <w:r w:rsidRPr="00DB1326">
        <w:rPr>
          <w:rFonts w:ascii="Arial" w:eastAsia="Arial" w:hAnsi="Arial" w:cs="Arial"/>
          <w:sz w:val="24"/>
          <w:szCs w:val="24"/>
        </w:rPr>
        <w:t xml:space="preserve"> Fazenda</w:t>
      </w:r>
      <w:r w:rsidR="00D055AE">
        <w:rPr>
          <w:rFonts w:ascii="Arial" w:eastAsia="Arial" w:hAnsi="Arial" w:cs="Arial"/>
          <w:sz w:val="24"/>
          <w:szCs w:val="24"/>
        </w:rPr>
        <w:t>s</w:t>
      </w:r>
      <w:r w:rsidRPr="00DB1326">
        <w:rPr>
          <w:rFonts w:ascii="Arial" w:eastAsia="Arial" w:hAnsi="Arial" w:cs="Arial"/>
          <w:sz w:val="24"/>
          <w:szCs w:val="24"/>
        </w:rPr>
        <w:t xml:space="preserve"> Estadual e Municipal da sede ou domicílio d</w:t>
      </w:r>
      <w:r w:rsidR="00D055AE">
        <w:rPr>
          <w:rFonts w:ascii="Arial" w:eastAsia="Arial" w:hAnsi="Arial" w:cs="Arial"/>
          <w:sz w:val="24"/>
          <w:szCs w:val="24"/>
        </w:rPr>
        <w:t>a</w:t>
      </w:r>
      <w:r w:rsidRPr="00DB1326">
        <w:rPr>
          <w:rFonts w:ascii="Arial" w:eastAsia="Arial" w:hAnsi="Arial" w:cs="Arial"/>
          <w:sz w:val="24"/>
          <w:szCs w:val="24"/>
        </w:rPr>
        <w:t xml:space="preserve"> licitante;</w:t>
      </w:r>
    </w:p>
    <w:p w:rsidR="000C712F" w:rsidRPr="0002702E" w:rsidRDefault="000C712F" w:rsidP="00DB1326">
      <w:pPr>
        <w:pStyle w:val="PargrafodaLista"/>
        <w:numPr>
          <w:ilvl w:val="0"/>
          <w:numId w:val="35"/>
        </w:numPr>
        <w:tabs>
          <w:tab w:val="left" w:pos="754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02702E">
        <w:rPr>
          <w:rFonts w:ascii="Arial" w:eastAsia="Arial" w:hAnsi="Arial" w:cs="Arial"/>
          <w:sz w:val="24"/>
          <w:szCs w:val="24"/>
        </w:rPr>
        <w:t>Comprovante de regularidade</w:t>
      </w:r>
      <w:r w:rsidR="0002702E">
        <w:rPr>
          <w:rFonts w:ascii="Arial" w:eastAsia="Arial" w:hAnsi="Arial" w:cs="Arial"/>
          <w:sz w:val="24"/>
          <w:szCs w:val="24"/>
        </w:rPr>
        <w:t xml:space="preserve"> para com a Fazenda Municipal do municipio onde o</w:t>
      </w:r>
      <w:r w:rsidRPr="0002702E">
        <w:rPr>
          <w:rFonts w:ascii="Arial" w:eastAsia="Arial" w:hAnsi="Arial" w:cs="Arial"/>
          <w:sz w:val="24"/>
          <w:szCs w:val="24"/>
        </w:rPr>
        <w:t xml:space="preserve"> contr</w:t>
      </w:r>
      <w:r w:rsidR="0002702E">
        <w:rPr>
          <w:rFonts w:ascii="Arial" w:eastAsia="Arial" w:hAnsi="Arial" w:cs="Arial"/>
          <w:sz w:val="24"/>
          <w:szCs w:val="24"/>
        </w:rPr>
        <w:t>atante possui domicilio fiscal;</w:t>
      </w:r>
    </w:p>
    <w:p w:rsidR="000C712F" w:rsidRPr="00DB1326" w:rsidRDefault="000C712F" w:rsidP="00DB1326">
      <w:pPr>
        <w:pStyle w:val="PargrafodaLista"/>
        <w:numPr>
          <w:ilvl w:val="0"/>
          <w:numId w:val="35"/>
        </w:numPr>
        <w:tabs>
          <w:tab w:val="left" w:pos="76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B1326">
        <w:rPr>
          <w:rFonts w:ascii="Arial" w:eastAsia="Arial" w:hAnsi="Arial" w:cs="Arial"/>
          <w:sz w:val="24"/>
          <w:szCs w:val="24"/>
        </w:rPr>
        <w:t xml:space="preserve">Prova de regularidade para com a Fazenda Federal e a Seguridade Social, </w:t>
      </w:r>
      <w:r w:rsidRPr="00DB1326">
        <w:rPr>
          <w:rFonts w:ascii="Arial" w:eastAsia="Arial" w:hAnsi="Arial" w:cs="Arial"/>
          <w:sz w:val="24"/>
          <w:szCs w:val="24"/>
        </w:rPr>
        <w:lastRenderedPageBreak/>
        <w:t>mediante apresentação de Certidão Conjunta de Débitos Relativos a Tributos Federais e à Dívida Ativa da União, emitida pela Secretaria da Receita Federal do Brasil ou pela Procuradoria-Geral da Fazenda Nacional;</w:t>
      </w:r>
    </w:p>
    <w:p w:rsidR="000C712F" w:rsidRPr="00DB1326" w:rsidRDefault="000C712F" w:rsidP="00DB1326">
      <w:pPr>
        <w:pStyle w:val="PargrafodaLista"/>
        <w:numPr>
          <w:ilvl w:val="0"/>
          <w:numId w:val="35"/>
        </w:numPr>
        <w:tabs>
          <w:tab w:val="left" w:pos="769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B1326">
        <w:rPr>
          <w:rFonts w:ascii="Arial" w:eastAsia="Arial" w:hAnsi="Arial" w:cs="Arial"/>
          <w:sz w:val="24"/>
          <w:szCs w:val="24"/>
        </w:rPr>
        <w:t>Prova de regularidade relativa ao Fundo de Garantia por Tempo de Serviço (FGTS);</w:t>
      </w:r>
    </w:p>
    <w:p w:rsidR="000C712F" w:rsidRPr="00DB1326" w:rsidRDefault="000C712F" w:rsidP="00DB1326">
      <w:pPr>
        <w:pStyle w:val="PargrafodaLista"/>
        <w:numPr>
          <w:ilvl w:val="0"/>
          <w:numId w:val="35"/>
        </w:numPr>
        <w:tabs>
          <w:tab w:val="left" w:pos="70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B1326">
        <w:rPr>
          <w:rFonts w:ascii="Arial" w:eastAsia="Arial" w:hAnsi="Arial" w:cs="Arial"/>
          <w:sz w:val="24"/>
          <w:szCs w:val="24"/>
        </w:rPr>
        <w:t>Prova de inexistência de débitos inadimplidos perante a Justiça do Trabalho, mediante a apresentação de certidão negativa de débitos trabalhistas, nos termos do Título VII-A da Consolidação das Leis do Trabalho, aprovada pelo Decreto-Lei no 5.452, de 1</w:t>
      </w:r>
      <w:r w:rsidR="00D055AE">
        <w:rPr>
          <w:rFonts w:ascii="Arial" w:eastAsia="Arial" w:hAnsi="Arial" w:cs="Arial"/>
          <w:sz w:val="24"/>
          <w:szCs w:val="24"/>
        </w:rPr>
        <w:t>.</w:t>
      </w:r>
      <w:r w:rsidRPr="00DB1326">
        <w:rPr>
          <w:rFonts w:ascii="Arial" w:eastAsia="Arial" w:hAnsi="Arial" w:cs="Arial"/>
          <w:sz w:val="24"/>
          <w:szCs w:val="24"/>
        </w:rPr>
        <w:t>º de maio de 1943.</w:t>
      </w:r>
    </w:p>
    <w:p w:rsidR="000C712F" w:rsidRPr="00D83FF0" w:rsidRDefault="000C712F" w:rsidP="00ED4BA7">
      <w:pPr>
        <w:tabs>
          <w:tab w:val="left" w:pos="706"/>
        </w:tabs>
        <w:spacing w:before="120" w:after="120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055AE" w:rsidRDefault="00D055AE" w:rsidP="00D055AE">
      <w:pPr>
        <w:pStyle w:val="PargrafodaLista"/>
        <w:numPr>
          <w:ilvl w:val="2"/>
          <w:numId w:val="29"/>
        </w:numPr>
        <w:tabs>
          <w:tab w:val="left" w:pos="706"/>
        </w:tabs>
        <w:autoSpaceDE/>
        <w:autoSpaceDN/>
        <w:spacing w:before="120" w:after="12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4"/>
          <w:szCs w:val="24"/>
        </w:rPr>
        <w:t>DA HABILITAÇÃO JURÍDICA</w:t>
      </w:r>
    </w:p>
    <w:p w:rsidR="000C712F" w:rsidRPr="00D055AE" w:rsidRDefault="000C712F" w:rsidP="00D055AE">
      <w:pPr>
        <w:pStyle w:val="PargrafodaLista"/>
        <w:numPr>
          <w:ilvl w:val="0"/>
          <w:numId w:val="36"/>
        </w:numPr>
        <w:tabs>
          <w:tab w:val="left" w:pos="763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055AE">
        <w:rPr>
          <w:rFonts w:ascii="Arial" w:eastAsia="Arial" w:hAnsi="Arial" w:cs="Arial"/>
          <w:b/>
          <w:sz w:val="24"/>
          <w:szCs w:val="24"/>
        </w:rPr>
        <w:t>Registro comercial</w:t>
      </w:r>
      <w:r w:rsidRPr="00D055AE">
        <w:rPr>
          <w:rFonts w:ascii="Arial" w:eastAsia="Arial" w:hAnsi="Arial" w:cs="Arial"/>
          <w:sz w:val="24"/>
          <w:szCs w:val="24"/>
        </w:rPr>
        <w:t xml:space="preserve">, no caso de empresa individual; </w:t>
      </w:r>
      <w:proofErr w:type="gramStart"/>
      <w:r w:rsidRPr="00D055AE">
        <w:rPr>
          <w:rFonts w:ascii="Arial" w:eastAsia="Arial" w:hAnsi="Arial" w:cs="Arial"/>
          <w:b/>
          <w:sz w:val="24"/>
          <w:szCs w:val="24"/>
          <w:u w:val="single"/>
        </w:rPr>
        <w:t>OU</w:t>
      </w:r>
      <w:proofErr w:type="gramEnd"/>
    </w:p>
    <w:p w:rsidR="000C712F" w:rsidRPr="00D055AE" w:rsidRDefault="000C712F" w:rsidP="00D055AE">
      <w:pPr>
        <w:pStyle w:val="PargrafodaLista"/>
        <w:numPr>
          <w:ilvl w:val="0"/>
          <w:numId w:val="36"/>
        </w:numPr>
        <w:tabs>
          <w:tab w:val="left" w:pos="935"/>
        </w:tabs>
        <w:autoSpaceDE/>
        <w:autoSpaceDN/>
        <w:spacing w:before="120" w:after="120" w:line="360" w:lineRule="auto"/>
        <w:rPr>
          <w:rFonts w:ascii="Arial" w:hAnsi="Arial" w:cs="Arial"/>
          <w:b/>
        </w:rPr>
      </w:pPr>
      <w:r w:rsidRPr="00D055AE">
        <w:rPr>
          <w:rFonts w:ascii="Arial" w:eastAsia="Arial" w:hAnsi="Arial" w:cs="Arial"/>
          <w:sz w:val="24"/>
          <w:szCs w:val="24"/>
        </w:rPr>
        <w:t xml:space="preserve">Ato constitutivo, estatuto, contrato social e alterações em vigor ou contrato consolidado, devidamente registrado, em se tratando de sociedades comerciais, e, no caso de sociedades por ações, acompanhado de documentos de eleição de seus administradores; </w:t>
      </w:r>
      <w:proofErr w:type="gramStart"/>
      <w:r w:rsidRPr="00D055AE">
        <w:rPr>
          <w:rFonts w:ascii="Arial" w:eastAsia="Arial" w:hAnsi="Arial" w:cs="Arial"/>
          <w:b/>
          <w:sz w:val="24"/>
          <w:szCs w:val="24"/>
          <w:u w:val="single"/>
        </w:rPr>
        <w:t>OU</w:t>
      </w:r>
      <w:proofErr w:type="gramEnd"/>
    </w:p>
    <w:p w:rsidR="000C712F" w:rsidRPr="00D055AE" w:rsidRDefault="000C712F" w:rsidP="00D055AE">
      <w:pPr>
        <w:pStyle w:val="PargrafodaLista"/>
        <w:numPr>
          <w:ilvl w:val="0"/>
          <w:numId w:val="36"/>
        </w:numPr>
        <w:tabs>
          <w:tab w:val="left" w:pos="935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055AE">
        <w:rPr>
          <w:rFonts w:ascii="Arial" w:eastAsia="Arial" w:hAnsi="Arial" w:cs="Arial"/>
          <w:sz w:val="24"/>
          <w:szCs w:val="24"/>
        </w:rPr>
        <w:t>Inscrição do ato constitutivo, no caso de sociedades civis, acompanhada de prova de diretoria em exercício</w:t>
      </w:r>
      <w:r w:rsidR="00D055AE" w:rsidRPr="00D055AE">
        <w:rPr>
          <w:rFonts w:ascii="Arial" w:eastAsia="Arial" w:hAnsi="Arial" w:cs="Arial"/>
          <w:sz w:val="24"/>
          <w:szCs w:val="24"/>
        </w:rPr>
        <w:t>;</w:t>
      </w:r>
    </w:p>
    <w:p w:rsidR="000C712F" w:rsidRPr="00D055AE" w:rsidRDefault="000C712F" w:rsidP="00D055AE">
      <w:pPr>
        <w:pStyle w:val="PargrafodaLista"/>
        <w:numPr>
          <w:ilvl w:val="0"/>
          <w:numId w:val="36"/>
        </w:numPr>
        <w:tabs>
          <w:tab w:val="left" w:pos="742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055AE">
        <w:rPr>
          <w:rFonts w:ascii="Arial" w:eastAsia="Arial" w:hAnsi="Arial" w:cs="Arial"/>
          <w:sz w:val="24"/>
          <w:szCs w:val="24"/>
        </w:rPr>
        <w:t>Documento de Identificação válido em Território Nacional do representante legal da empresa</w:t>
      </w:r>
      <w:r w:rsidR="00D055AE" w:rsidRPr="00D055AE">
        <w:rPr>
          <w:rFonts w:ascii="Arial" w:eastAsia="Arial" w:hAnsi="Arial" w:cs="Arial"/>
          <w:sz w:val="24"/>
          <w:szCs w:val="24"/>
        </w:rPr>
        <w:t>.</w:t>
      </w:r>
    </w:p>
    <w:p w:rsidR="000C712F" w:rsidRPr="00D83FF0" w:rsidRDefault="000C712F" w:rsidP="00ED4BA7">
      <w:pPr>
        <w:pStyle w:val="Ttulo2"/>
        <w:tabs>
          <w:tab w:val="left" w:pos="1083"/>
        </w:tabs>
        <w:spacing w:line="360" w:lineRule="auto"/>
        <w:ind w:firstLine="1"/>
        <w:jc w:val="both"/>
        <w:rPr>
          <w:rFonts w:ascii="Arial" w:hAnsi="Arial" w:cs="Arial"/>
          <w:b w:val="0"/>
          <w:color w:val="000000"/>
          <w:sz w:val="24"/>
          <w:szCs w:val="24"/>
        </w:rPr>
      </w:pPr>
      <w:bookmarkStart w:id="19" w:name="_26in1rg" w:colFirst="0" w:colLast="0"/>
      <w:bookmarkEnd w:id="19"/>
    </w:p>
    <w:p w:rsidR="000C712F" w:rsidRPr="00D055AE" w:rsidRDefault="00D055AE" w:rsidP="00D055AE">
      <w:pPr>
        <w:pStyle w:val="Ttulo2"/>
        <w:keepNext w:val="0"/>
        <w:keepLines w:val="0"/>
        <w:numPr>
          <w:ilvl w:val="2"/>
          <w:numId w:val="29"/>
        </w:numPr>
        <w:tabs>
          <w:tab w:val="left" w:pos="1083"/>
        </w:tabs>
        <w:autoSpaceDE/>
        <w:autoSpaceDN/>
        <w:spacing w:before="0" w:line="360" w:lineRule="auto"/>
        <w:jc w:val="both"/>
        <w:rPr>
          <w:rFonts w:ascii="Arial" w:hAnsi="Arial" w:cs="Arial"/>
          <w:color w:val="auto"/>
        </w:rPr>
      </w:pPr>
      <w:bookmarkStart w:id="20" w:name="_8mj0mdm8yz40" w:colFirst="0" w:colLast="0"/>
      <w:bookmarkEnd w:id="20"/>
      <w:r>
        <w:rPr>
          <w:rFonts w:ascii="Arial" w:hAnsi="Arial" w:cs="Arial"/>
          <w:color w:val="auto"/>
          <w:sz w:val="24"/>
          <w:szCs w:val="24"/>
        </w:rPr>
        <w:t>DA QUALIFICAÇÃO ECONÔMICO-FINANCEIRA</w:t>
      </w:r>
    </w:p>
    <w:p w:rsidR="000C712F" w:rsidRPr="00D055AE" w:rsidRDefault="000C712F" w:rsidP="00D055AE">
      <w:pPr>
        <w:pStyle w:val="PargrafodaLista"/>
        <w:numPr>
          <w:ilvl w:val="0"/>
          <w:numId w:val="39"/>
        </w:numPr>
        <w:tabs>
          <w:tab w:val="left" w:pos="777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055AE">
        <w:rPr>
          <w:rFonts w:ascii="Arial" w:eastAsia="Arial" w:hAnsi="Arial" w:cs="Arial"/>
          <w:sz w:val="24"/>
          <w:szCs w:val="24"/>
        </w:rPr>
        <w:t>Certidão Negativa de feitos sobre falência da empresa expedida pelo distribuidor da sede da pessoa jurídica, ou de execução patrimonial expedida no domicílio da pesso</w:t>
      </w:r>
      <w:r w:rsidR="00D45CBA">
        <w:rPr>
          <w:rFonts w:ascii="Arial" w:eastAsia="Arial" w:hAnsi="Arial" w:cs="Arial"/>
          <w:sz w:val="24"/>
          <w:szCs w:val="24"/>
        </w:rPr>
        <w:t>a física, datada de no máximo 120 (cento e vinte</w:t>
      </w:r>
      <w:r w:rsidRPr="00D055AE">
        <w:rPr>
          <w:rFonts w:ascii="Arial" w:eastAsia="Arial" w:hAnsi="Arial" w:cs="Arial"/>
          <w:sz w:val="24"/>
          <w:szCs w:val="24"/>
        </w:rPr>
        <w:t xml:space="preserve">) dias da data prevista para a realização da sessão pública do certame; </w:t>
      </w:r>
      <w:proofErr w:type="gramStart"/>
      <w:r w:rsidRPr="00D055AE">
        <w:rPr>
          <w:rFonts w:ascii="Arial" w:eastAsia="Arial" w:hAnsi="Arial" w:cs="Arial"/>
          <w:sz w:val="24"/>
          <w:szCs w:val="24"/>
          <w:u w:val="single"/>
        </w:rPr>
        <w:t>OU</w:t>
      </w:r>
      <w:proofErr w:type="gramEnd"/>
    </w:p>
    <w:p w:rsidR="000C712F" w:rsidRPr="00D45CBA" w:rsidRDefault="000C712F" w:rsidP="00D45CBA">
      <w:pPr>
        <w:pStyle w:val="PargrafodaLista"/>
        <w:numPr>
          <w:ilvl w:val="0"/>
          <w:numId w:val="39"/>
        </w:numPr>
        <w:tabs>
          <w:tab w:val="left" w:pos="931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D055AE">
        <w:rPr>
          <w:rFonts w:ascii="Arial" w:eastAsia="Arial" w:hAnsi="Arial" w:cs="Arial"/>
          <w:sz w:val="24"/>
          <w:szCs w:val="24"/>
        </w:rPr>
        <w:t xml:space="preserve">A empresa licitante, submetida a processo de recuperação judicial, deverá </w:t>
      </w:r>
      <w:r w:rsidRPr="00D055AE">
        <w:rPr>
          <w:rFonts w:ascii="Arial" w:eastAsia="Arial" w:hAnsi="Arial" w:cs="Arial"/>
          <w:sz w:val="24"/>
          <w:szCs w:val="24"/>
        </w:rPr>
        <w:lastRenderedPageBreak/>
        <w:t>comprovar sua capacidade econômico-financeira para assumir o instrumento contratual e, neste aspecto, apresentar certidão emitida pela instância judicial competente, que certifique encontrar-se apta, econômica e financeiramente, para participar de procedimento licitatório, nos termos da Lei n.º 14.133/21.</w:t>
      </w:r>
    </w:p>
    <w:p w:rsidR="000C712F" w:rsidRPr="00D055AE" w:rsidRDefault="00D055AE" w:rsidP="00D055AE">
      <w:pPr>
        <w:pStyle w:val="Ttulo2"/>
        <w:keepNext w:val="0"/>
        <w:keepLines w:val="0"/>
        <w:numPr>
          <w:ilvl w:val="2"/>
          <w:numId w:val="29"/>
        </w:numPr>
        <w:tabs>
          <w:tab w:val="left" w:pos="1083"/>
        </w:tabs>
        <w:autoSpaceDE/>
        <w:autoSpaceDN/>
        <w:spacing w:before="0" w:line="360" w:lineRule="auto"/>
        <w:jc w:val="both"/>
        <w:rPr>
          <w:rFonts w:ascii="Arial" w:hAnsi="Arial" w:cs="Arial"/>
          <w:color w:val="auto"/>
        </w:rPr>
      </w:pPr>
      <w:bookmarkStart w:id="21" w:name="_qpkekr5q2lu2" w:colFirst="0" w:colLast="0"/>
      <w:bookmarkEnd w:id="21"/>
      <w:r>
        <w:rPr>
          <w:rFonts w:ascii="Arial" w:hAnsi="Arial" w:cs="Arial"/>
          <w:color w:val="auto"/>
          <w:sz w:val="24"/>
          <w:szCs w:val="24"/>
        </w:rPr>
        <w:t>DA QUALIFICAÇÃO TÉCNICA</w:t>
      </w:r>
    </w:p>
    <w:p w:rsidR="000C712F" w:rsidRPr="009C5F86" w:rsidRDefault="000C712F" w:rsidP="009C5F86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 w:rsidRPr="009C5F86">
        <w:rPr>
          <w:rFonts w:ascii="Arial" w:eastAsia="Arial" w:hAnsi="Arial" w:cs="Arial"/>
          <w:sz w:val="24"/>
          <w:szCs w:val="24"/>
        </w:rPr>
        <w:t>Apresentar comprovação de aptidão para desempenho de atividade pertinente e compatível com o objeto da licitação através da apresentação de:</w:t>
      </w:r>
    </w:p>
    <w:p w:rsidR="000C712F" w:rsidRPr="00D055AE" w:rsidRDefault="000C712F" w:rsidP="00D055AE">
      <w:pPr>
        <w:pStyle w:val="PargrafodaLista"/>
        <w:numPr>
          <w:ilvl w:val="0"/>
          <w:numId w:val="42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D055AE">
        <w:rPr>
          <w:rFonts w:ascii="Arial" w:eastAsia="Arial" w:hAnsi="Arial" w:cs="Arial"/>
          <w:sz w:val="24"/>
          <w:szCs w:val="24"/>
        </w:rPr>
        <w:t xml:space="preserve">Atestados de Capacidade Técnica, fornecidos por pessoas jurídicas de direito público ou privado, para as quais já tenha </w:t>
      </w:r>
      <w:r w:rsidR="009C5F86">
        <w:rPr>
          <w:rFonts w:ascii="Arial" w:eastAsia="Arial" w:hAnsi="Arial" w:cs="Arial"/>
          <w:sz w:val="24"/>
          <w:szCs w:val="24"/>
        </w:rPr>
        <w:t>a</w:t>
      </w:r>
      <w:r w:rsidRPr="00D055AE">
        <w:rPr>
          <w:rFonts w:ascii="Arial" w:eastAsia="Arial" w:hAnsi="Arial" w:cs="Arial"/>
          <w:sz w:val="24"/>
          <w:szCs w:val="24"/>
        </w:rPr>
        <w:t xml:space="preserve"> licitante prestado serviços similares ao objeto desta licitação, ou seja, sejam compatíveis em características, quantidades e prazos e de complexidade tecnológica e operacional equivalente ou superior à do objeto da licitação.</w:t>
      </w:r>
    </w:p>
    <w:p w:rsidR="000C712F" w:rsidRPr="00D055AE" w:rsidRDefault="000C712F" w:rsidP="00D055AE">
      <w:pPr>
        <w:pStyle w:val="PargrafodaLista"/>
        <w:numPr>
          <w:ilvl w:val="0"/>
          <w:numId w:val="42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D055AE">
        <w:rPr>
          <w:rFonts w:ascii="Arial" w:eastAsia="Arial" w:hAnsi="Arial" w:cs="Arial"/>
          <w:sz w:val="24"/>
          <w:szCs w:val="24"/>
        </w:rPr>
        <w:t xml:space="preserve">Os </w:t>
      </w:r>
      <w:r w:rsidR="00BC4953">
        <w:rPr>
          <w:rFonts w:ascii="Arial" w:eastAsia="Arial" w:hAnsi="Arial" w:cs="Arial"/>
          <w:sz w:val="24"/>
          <w:szCs w:val="24"/>
        </w:rPr>
        <w:t>a</w:t>
      </w:r>
      <w:r w:rsidRPr="00D055AE">
        <w:rPr>
          <w:rFonts w:ascii="Arial" w:eastAsia="Arial" w:hAnsi="Arial" w:cs="Arial"/>
          <w:sz w:val="24"/>
          <w:szCs w:val="24"/>
        </w:rPr>
        <w:t xml:space="preserve">testados deverão conter informações claras e objetivas que permitam identificar qual Sistema Integrado de Gestão </w:t>
      </w:r>
      <w:r w:rsidRPr="00D055AE">
        <w:rPr>
          <w:rFonts w:ascii="Arial" w:eastAsia="Arial" w:hAnsi="Arial" w:cs="Arial"/>
          <w:sz w:val="24"/>
          <w:szCs w:val="24"/>
          <w:lang w:val="pt-BR"/>
        </w:rPr>
        <w:t>Comercial</w:t>
      </w:r>
      <w:r w:rsidR="00BC4953">
        <w:rPr>
          <w:rFonts w:ascii="Arial" w:eastAsia="Arial" w:hAnsi="Arial" w:cs="Arial"/>
          <w:sz w:val="24"/>
          <w:szCs w:val="24"/>
        </w:rPr>
        <w:t xml:space="preserve"> </w:t>
      </w:r>
      <w:r w:rsidRPr="00D055AE">
        <w:rPr>
          <w:rFonts w:ascii="Arial" w:eastAsia="Arial" w:hAnsi="Arial" w:cs="Arial"/>
          <w:sz w:val="24"/>
          <w:szCs w:val="24"/>
        </w:rPr>
        <w:t xml:space="preserve">foi implantado e utilizado pela </w:t>
      </w:r>
      <w:r w:rsidR="00BC4953">
        <w:rPr>
          <w:rFonts w:ascii="Arial" w:eastAsia="Arial" w:hAnsi="Arial" w:cs="Arial"/>
          <w:sz w:val="24"/>
          <w:szCs w:val="24"/>
        </w:rPr>
        <w:t>e</w:t>
      </w:r>
      <w:r w:rsidRPr="00D055AE">
        <w:rPr>
          <w:rFonts w:ascii="Arial" w:eastAsia="Arial" w:hAnsi="Arial" w:cs="Arial"/>
          <w:sz w:val="24"/>
          <w:szCs w:val="24"/>
        </w:rPr>
        <w:t>ntidade, bem como comprovar que o mesmo integra de forma nativa ou parametrizável os módulos padrões de utilização</w:t>
      </w:r>
      <w:r w:rsidR="00BC4953">
        <w:rPr>
          <w:rFonts w:ascii="Arial" w:eastAsia="Arial" w:hAnsi="Arial" w:cs="Arial"/>
          <w:sz w:val="24"/>
          <w:szCs w:val="24"/>
        </w:rPr>
        <w:t>.</w:t>
      </w:r>
    </w:p>
    <w:p w:rsidR="000C712F" w:rsidRPr="00D055AE" w:rsidRDefault="000C712F" w:rsidP="00D055AE">
      <w:pPr>
        <w:pStyle w:val="PargrafodaLista"/>
        <w:numPr>
          <w:ilvl w:val="0"/>
          <w:numId w:val="42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D055AE">
        <w:rPr>
          <w:rFonts w:ascii="Arial" w:eastAsia="Arial" w:hAnsi="Arial" w:cs="Arial"/>
          <w:sz w:val="24"/>
          <w:szCs w:val="24"/>
        </w:rPr>
        <w:t>Serão consideradas como pertence</w:t>
      </w:r>
      <w:r w:rsidR="00BC4953">
        <w:rPr>
          <w:rFonts w:ascii="Arial" w:eastAsia="Arial" w:hAnsi="Arial" w:cs="Arial"/>
          <w:sz w:val="24"/>
          <w:szCs w:val="24"/>
        </w:rPr>
        <w:t>ntes ao mesmo grupo empresarial</w:t>
      </w:r>
      <w:r w:rsidRPr="00D055AE">
        <w:rPr>
          <w:rFonts w:ascii="Arial" w:eastAsia="Arial" w:hAnsi="Arial" w:cs="Arial"/>
          <w:sz w:val="24"/>
          <w:szCs w:val="24"/>
        </w:rPr>
        <w:t xml:space="preserve"> empresas controladas ou controladoras da empresa licitante, ou que tenha</w:t>
      </w:r>
      <w:r w:rsidR="00BC4953">
        <w:rPr>
          <w:rFonts w:ascii="Arial" w:eastAsia="Arial" w:hAnsi="Arial" w:cs="Arial"/>
          <w:sz w:val="24"/>
          <w:szCs w:val="24"/>
        </w:rPr>
        <w:t>m</w:t>
      </w:r>
      <w:r w:rsidRPr="00D055AE">
        <w:rPr>
          <w:rFonts w:ascii="Arial" w:eastAsia="Arial" w:hAnsi="Arial" w:cs="Arial"/>
          <w:sz w:val="24"/>
          <w:szCs w:val="24"/>
        </w:rPr>
        <w:t xml:space="preserve"> pelo menos uma mesma pessoa física ou jurídica que seja sócio, proprietário ou titular da empresa emitente e da empresa licitante.</w:t>
      </w:r>
    </w:p>
    <w:p w:rsidR="000C712F" w:rsidRPr="00D055AE" w:rsidRDefault="000C712F" w:rsidP="00D055AE">
      <w:pPr>
        <w:pStyle w:val="PargrafodaLista"/>
        <w:numPr>
          <w:ilvl w:val="0"/>
          <w:numId w:val="42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D055AE">
        <w:rPr>
          <w:rFonts w:ascii="Arial" w:eastAsia="Arial" w:hAnsi="Arial" w:cs="Arial"/>
          <w:sz w:val="24"/>
          <w:szCs w:val="24"/>
        </w:rPr>
        <w:t xml:space="preserve">Não serão aceitos Atestados de Capacidade Técnica cuja empresa emitente seja componente do mesmo grupo financeiro da </w:t>
      </w:r>
      <w:r w:rsidR="00BC4953">
        <w:rPr>
          <w:rFonts w:ascii="Arial" w:eastAsia="Arial" w:hAnsi="Arial" w:cs="Arial"/>
          <w:sz w:val="24"/>
          <w:szCs w:val="24"/>
        </w:rPr>
        <w:t>l</w:t>
      </w:r>
      <w:r w:rsidRPr="00D055AE">
        <w:rPr>
          <w:rFonts w:ascii="Arial" w:eastAsia="Arial" w:hAnsi="Arial" w:cs="Arial"/>
          <w:sz w:val="24"/>
          <w:szCs w:val="24"/>
        </w:rPr>
        <w:t>icitante</w:t>
      </w:r>
      <w:r w:rsidR="00BC4953">
        <w:rPr>
          <w:rFonts w:ascii="Arial" w:eastAsia="Arial" w:hAnsi="Arial" w:cs="Arial"/>
          <w:sz w:val="24"/>
          <w:szCs w:val="24"/>
        </w:rPr>
        <w:t>.</w:t>
      </w:r>
    </w:p>
    <w:p w:rsidR="00D055AE" w:rsidRPr="00D055AE" w:rsidRDefault="000C712F" w:rsidP="00D055AE">
      <w:pPr>
        <w:pStyle w:val="PargrafodaLista"/>
        <w:numPr>
          <w:ilvl w:val="0"/>
          <w:numId w:val="42"/>
        </w:numPr>
        <w:autoSpaceDE/>
        <w:autoSpaceDN/>
        <w:spacing w:before="120" w:after="120" w:line="360" w:lineRule="auto"/>
        <w:rPr>
          <w:rFonts w:ascii="Arial" w:eastAsia="Arial" w:hAnsi="Arial" w:cs="Arial"/>
          <w:sz w:val="24"/>
          <w:szCs w:val="24"/>
        </w:rPr>
      </w:pPr>
      <w:r w:rsidRPr="00D055AE">
        <w:rPr>
          <w:rFonts w:ascii="Arial" w:eastAsia="Arial" w:hAnsi="Arial" w:cs="Arial"/>
          <w:sz w:val="24"/>
          <w:szCs w:val="24"/>
        </w:rPr>
        <w:t xml:space="preserve">Não </w:t>
      </w:r>
      <w:proofErr w:type="gramStart"/>
      <w:r w:rsidRPr="00D055AE">
        <w:rPr>
          <w:rFonts w:ascii="Arial" w:eastAsia="Arial" w:hAnsi="Arial" w:cs="Arial"/>
          <w:sz w:val="24"/>
          <w:szCs w:val="24"/>
        </w:rPr>
        <w:t>serão</w:t>
      </w:r>
      <w:proofErr w:type="gramEnd"/>
      <w:r w:rsidRPr="00D055AE">
        <w:rPr>
          <w:rFonts w:ascii="Arial" w:eastAsia="Arial" w:hAnsi="Arial" w:cs="Arial"/>
          <w:sz w:val="24"/>
          <w:szCs w:val="24"/>
        </w:rPr>
        <w:t xml:space="preserve"> aceitos Atestados de Capacidade Técnica, em nome da </w:t>
      </w:r>
      <w:r w:rsidR="00BC4953">
        <w:rPr>
          <w:rFonts w:ascii="Arial" w:eastAsia="Arial" w:hAnsi="Arial" w:cs="Arial"/>
          <w:sz w:val="24"/>
          <w:szCs w:val="24"/>
        </w:rPr>
        <w:t>l</w:t>
      </w:r>
      <w:r w:rsidRPr="00D055AE">
        <w:rPr>
          <w:rFonts w:ascii="Arial" w:eastAsia="Arial" w:hAnsi="Arial" w:cs="Arial"/>
          <w:sz w:val="24"/>
          <w:szCs w:val="24"/>
        </w:rPr>
        <w:t xml:space="preserve">icitante, cuja empresa emitente seja sua subcontratada. </w:t>
      </w:r>
    </w:p>
    <w:p w:rsidR="000C712F" w:rsidRPr="00710523" w:rsidRDefault="000C712F" w:rsidP="00710523">
      <w:pPr>
        <w:pStyle w:val="PargrafodaLista"/>
        <w:numPr>
          <w:ilvl w:val="0"/>
          <w:numId w:val="42"/>
        </w:numPr>
        <w:autoSpaceDE/>
        <w:autoSpaceDN/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D055AE">
        <w:rPr>
          <w:rFonts w:ascii="Arial" w:eastAsia="Arial" w:hAnsi="Arial" w:cs="Arial"/>
          <w:sz w:val="24"/>
          <w:szCs w:val="24"/>
        </w:rPr>
        <w:t xml:space="preserve">Serão aceitos </w:t>
      </w:r>
      <w:r w:rsidR="00BC4953">
        <w:rPr>
          <w:rFonts w:ascii="Arial" w:eastAsia="Arial" w:hAnsi="Arial" w:cs="Arial"/>
          <w:sz w:val="24"/>
          <w:szCs w:val="24"/>
        </w:rPr>
        <w:t xml:space="preserve">Atestados de Capacidade </w:t>
      </w:r>
      <w:proofErr w:type="gramStart"/>
      <w:r w:rsidR="00BC4953">
        <w:rPr>
          <w:rFonts w:ascii="Arial" w:eastAsia="Arial" w:hAnsi="Arial" w:cs="Arial"/>
          <w:sz w:val="24"/>
          <w:szCs w:val="24"/>
        </w:rPr>
        <w:t>Técnica</w:t>
      </w:r>
      <w:r w:rsidRPr="00D055AE">
        <w:rPr>
          <w:rFonts w:ascii="Arial" w:eastAsia="Arial" w:hAnsi="Arial" w:cs="Arial"/>
          <w:sz w:val="24"/>
          <w:szCs w:val="24"/>
        </w:rPr>
        <w:t xml:space="preserve"> emitidos</w:t>
      </w:r>
      <w:proofErr w:type="gramEnd"/>
      <w:r w:rsidRPr="00D055AE">
        <w:rPr>
          <w:rFonts w:ascii="Arial" w:eastAsia="Arial" w:hAnsi="Arial" w:cs="Arial"/>
          <w:sz w:val="24"/>
          <w:szCs w:val="24"/>
        </w:rPr>
        <w:t xml:space="preserve"> por empresas ou órgãos estrangeiros, desde que acompanhados de versão para o português, através de Tradutor Juramentado e devidamente autenticado pelo Consulado, na forma da lei.</w:t>
      </w:r>
      <w:bookmarkStart w:id="22" w:name="_35nkun2" w:colFirst="0" w:colLast="0"/>
      <w:bookmarkStart w:id="23" w:name="_n97e00cx0oo0" w:colFirst="0" w:colLast="0"/>
      <w:bookmarkEnd w:id="22"/>
      <w:bookmarkEnd w:id="23"/>
    </w:p>
    <w:p w:rsidR="000C712F" w:rsidRPr="00D83FF0" w:rsidRDefault="000C712F" w:rsidP="00ED4BA7">
      <w:pPr>
        <w:spacing w:before="116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B24E6A" w:rsidP="00B24E6A">
      <w:pPr>
        <w:pStyle w:val="Ttulo1"/>
        <w:numPr>
          <w:ilvl w:val="0"/>
          <w:numId w:val="29"/>
        </w:numPr>
        <w:tabs>
          <w:tab w:val="left" w:pos="1134"/>
        </w:tabs>
        <w:autoSpaceDE/>
        <w:autoSpaceDN/>
        <w:spacing w:line="360" w:lineRule="auto"/>
      </w:pPr>
      <w:bookmarkStart w:id="24" w:name="_3j2qqm3" w:colFirst="0" w:colLast="0"/>
      <w:bookmarkEnd w:id="24"/>
      <w:r>
        <w:t>ORIENTAÇÕES GERAIS</w:t>
      </w:r>
    </w:p>
    <w:p w:rsidR="000C712F" w:rsidRPr="008C53CD" w:rsidRDefault="000C712F" w:rsidP="008C53CD">
      <w:pPr>
        <w:pStyle w:val="PargrafodaLista"/>
        <w:numPr>
          <w:ilvl w:val="1"/>
          <w:numId w:val="29"/>
        </w:numPr>
        <w:tabs>
          <w:tab w:val="left" w:pos="1134"/>
        </w:tabs>
        <w:autoSpaceDE/>
        <w:autoSpaceDN/>
        <w:spacing w:line="360" w:lineRule="auto"/>
        <w:rPr>
          <w:rFonts w:ascii="Arial" w:hAnsi="Arial" w:cs="Arial"/>
          <w:highlight w:val="yellow"/>
        </w:rPr>
      </w:pPr>
      <w:r w:rsidRPr="008C53CD">
        <w:rPr>
          <w:rFonts w:ascii="Arial" w:eastAsia="Arial" w:hAnsi="Arial" w:cs="Arial"/>
          <w:sz w:val="24"/>
          <w:szCs w:val="24"/>
        </w:rPr>
        <w:t xml:space="preserve">Os documentos deverão ser </w:t>
      </w:r>
      <w:r w:rsidR="00B24E6A" w:rsidRPr="008C53CD">
        <w:rPr>
          <w:rFonts w:ascii="Arial" w:eastAsia="Arial" w:hAnsi="Arial" w:cs="Arial"/>
          <w:sz w:val="24"/>
          <w:szCs w:val="24"/>
        </w:rPr>
        <w:t>entregues a esta autarquia em formato físico, em envelope liso, devidamente identificado com os dados deste processo administrativo e pregão eletrônico, acompanhados pela identificação da empresa pleiteante, no escritório da Divisão de Saneamento do SAAE, situado à Rua Padre Ângelo, 1.130, Campo, Conselheiro Pena, das 8h às 11h e das 13h às 16h, em dias úteis, dentro do prazo descrito neste instrumento, ou digitalmente, para o e-mail: licitacao@saaeconselheiropena.com.br, igualmente dentro do prazo determinado.</w:t>
      </w:r>
    </w:p>
    <w:p w:rsidR="000C712F" w:rsidRPr="00B24E6A" w:rsidRDefault="000C712F" w:rsidP="00B24E6A">
      <w:pPr>
        <w:pStyle w:val="PargrafodaLista"/>
        <w:numPr>
          <w:ilvl w:val="1"/>
          <w:numId w:val="29"/>
        </w:numPr>
        <w:tabs>
          <w:tab w:val="left" w:pos="1134"/>
        </w:tabs>
        <w:autoSpaceDE/>
        <w:autoSpaceDN/>
        <w:spacing w:line="360" w:lineRule="auto"/>
        <w:rPr>
          <w:rFonts w:ascii="Arial" w:hAnsi="Arial" w:cs="Arial"/>
        </w:rPr>
      </w:pPr>
      <w:r w:rsidRPr="00B24E6A">
        <w:rPr>
          <w:rFonts w:ascii="Arial" w:eastAsia="Arial" w:hAnsi="Arial" w:cs="Arial"/>
          <w:sz w:val="24"/>
          <w:szCs w:val="24"/>
        </w:rPr>
        <w:t>Os documentos extraídos de sistema informatizado (internet) ficarão sujeitos à verificação da autenticidade de seus dados pela Administração.</w:t>
      </w:r>
    </w:p>
    <w:p w:rsidR="000C712F" w:rsidRPr="00B24E6A" w:rsidRDefault="000C712F" w:rsidP="00B24E6A">
      <w:pPr>
        <w:pStyle w:val="PargrafodaLista"/>
        <w:numPr>
          <w:ilvl w:val="1"/>
          <w:numId w:val="29"/>
        </w:numPr>
        <w:tabs>
          <w:tab w:val="left" w:pos="1134"/>
        </w:tabs>
        <w:autoSpaceDE/>
        <w:autoSpaceDN/>
        <w:spacing w:line="360" w:lineRule="auto"/>
        <w:rPr>
          <w:rFonts w:ascii="Arial" w:hAnsi="Arial" w:cs="Arial"/>
        </w:rPr>
      </w:pPr>
      <w:r w:rsidRPr="00B24E6A">
        <w:rPr>
          <w:rFonts w:ascii="Arial" w:eastAsia="Arial" w:hAnsi="Arial" w:cs="Arial"/>
          <w:sz w:val="24"/>
          <w:szCs w:val="24"/>
        </w:rPr>
        <w:t>As microempresas (ME) e empresas de pequeno porte (EPP) e MEI deverão anexar em campo próprio do sistema toda a documentação exigida para efeito de comprovação de regularidade fiscal e trabalhista, mesmo que esta apresente alguma restrição, conforme previsto no art. 43 da LC n</w:t>
      </w:r>
      <w:r w:rsidR="007608DC">
        <w:rPr>
          <w:rFonts w:ascii="Arial" w:eastAsia="Arial" w:hAnsi="Arial" w:cs="Arial"/>
          <w:sz w:val="24"/>
          <w:szCs w:val="24"/>
        </w:rPr>
        <w:t>.</w:t>
      </w:r>
      <w:r w:rsidRPr="00B24E6A">
        <w:rPr>
          <w:rFonts w:ascii="Arial" w:eastAsia="Arial" w:hAnsi="Arial" w:cs="Arial"/>
          <w:sz w:val="24"/>
          <w:szCs w:val="24"/>
        </w:rPr>
        <w:t>º 123 de 14</w:t>
      </w:r>
      <w:r w:rsidR="007608DC">
        <w:rPr>
          <w:rFonts w:ascii="Arial" w:eastAsia="Arial" w:hAnsi="Arial" w:cs="Arial"/>
          <w:sz w:val="24"/>
          <w:szCs w:val="24"/>
        </w:rPr>
        <w:t>/</w:t>
      </w:r>
      <w:r w:rsidRPr="00B24E6A">
        <w:rPr>
          <w:rFonts w:ascii="Arial" w:eastAsia="Arial" w:hAnsi="Arial" w:cs="Arial"/>
          <w:sz w:val="24"/>
          <w:szCs w:val="24"/>
        </w:rPr>
        <w:t>12</w:t>
      </w:r>
      <w:r w:rsidR="007608DC">
        <w:rPr>
          <w:rFonts w:ascii="Arial" w:eastAsia="Arial" w:hAnsi="Arial" w:cs="Arial"/>
          <w:sz w:val="24"/>
          <w:szCs w:val="24"/>
        </w:rPr>
        <w:t>/</w:t>
      </w:r>
      <w:r w:rsidRPr="00B24E6A">
        <w:rPr>
          <w:rFonts w:ascii="Arial" w:eastAsia="Arial" w:hAnsi="Arial" w:cs="Arial"/>
          <w:sz w:val="24"/>
          <w:szCs w:val="24"/>
        </w:rPr>
        <w:t>2006, LC 147 de 07</w:t>
      </w:r>
      <w:r w:rsidR="007608DC">
        <w:rPr>
          <w:rFonts w:ascii="Arial" w:eastAsia="Arial" w:hAnsi="Arial" w:cs="Arial"/>
          <w:sz w:val="24"/>
          <w:szCs w:val="24"/>
        </w:rPr>
        <w:t>/</w:t>
      </w:r>
      <w:r w:rsidRPr="00B24E6A">
        <w:rPr>
          <w:rFonts w:ascii="Arial" w:eastAsia="Arial" w:hAnsi="Arial" w:cs="Arial"/>
          <w:sz w:val="24"/>
          <w:szCs w:val="24"/>
        </w:rPr>
        <w:t>08</w:t>
      </w:r>
      <w:r w:rsidR="007608DC">
        <w:rPr>
          <w:rFonts w:ascii="Arial" w:eastAsia="Arial" w:hAnsi="Arial" w:cs="Arial"/>
          <w:sz w:val="24"/>
          <w:szCs w:val="24"/>
        </w:rPr>
        <w:t>/</w:t>
      </w:r>
      <w:r w:rsidRPr="00B24E6A">
        <w:rPr>
          <w:rFonts w:ascii="Arial" w:eastAsia="Arial" w:hAnsi="Arial" w:cs="Arial"/>
          <w:sz w:val="24"/>
          <w:szCs w:val="24"/>
        </w:rPr>
        <w:t>2014 e LC 155 de 27/10/2016.</w:t>
      </w:r>
    </w:p>
    <w:p w:rsidR="000C712F" w:rsidRPr="00B24E6A" w:rsidRDefault="000C712F" w:rsidP="00B24E6A">
      <w:pPr>
        <w:pStyle w:val="PargrafodaLista"/>
        <w:numPr>
          <w:ilvl w:val="1"/>
          <w:numId w:val="29"/>
        </w:numPr>
        <w:tabs>
          <w:tab w:val="left" w:pos="1134"/>
        </w:tabs>
        <w:autoSpaceDE/>
        <w:autoSpaceDN/>
        <w:spacing w:line="360" w:lineRule="auto"/>
        <w:rPr>
          <w:rFonts w:ascii="Arial" w:hAnsi="Arial" w:cs="Arial"/>
        </w:rPr>
      </w:pPr>
      <w:r w:rsidRPr="00B24E6A">
        <w:rPr>
          <w:rFonts w:ascii="Arial" w:eastAsia="Arial" w:hAnsi="Arial" w:cs="Arial"/>
          <w:sz w:val="24"/>
          <w:szCs w:val="24"/>
        </w:rPr>
        <w:t xml:space="preserve">Após a declaração do vencedor e havendo alguma restrição na comprovação da regularidade fiscal e trabalhista, será assegurado </w:t>
      </w:r>
      <w:proofErr w:type="gramStart"/>
      <w:r w:rsidRPr="00B24E6A">
        <w:rPr>
          <w:rFonts w:ascii="Arial" w:eastAsia="Arial" w:hAnsi="Arial" w:cs="Arial"/>
          <w:sz w:val="24"/>
          <w:szCs w:val="24"/>
        </w:rPr>
        <w:t>à</w:t>
      </w:r>
      <w:proofErr w:type="gramEnd"/>
      <w:r w:rsidRPr="00B24E6A">
        <w:rPr>
          <w:rFonts w:ascii="Arial" w:eastAsia="Arial" w:hAnsi="Arial" w:cs="Arial"/>
          <w:sz w:val="24"/>
          <w:szCs w:val="24"/>
        </w:rPr>
        <w:t xml:space="preserve"> ME, EPP e MEI o prazo de 05 (cinco) dias úteis, prorrogáveis por igual período, a critério </w:t>
      </w:r>
      <w:r w:rsidR="00BA7E04">
        <w:rPr>
          <w:rFonts w:ascii="Arial" w:eastAsia="Arial" w:hAnsi="Arial" w:cs="Arial"/>
          <w:sz w:val="24"/>
          <w:szCs w:val="24"/>
        </w:rPr>
        <w:t>desta autarquia</w:t>
      </w:r>
      <w:r w:rsidRPr="00B24E6A">
        <w:rPr>
          <w:rFonts w:ascii="Arial" w:eastAsia="Arial" w:hAnsi="Arial" w:cs="Arial"/>
          <w:sz w:val="24"/>
          <w:szCs w:val="24"/>
        </w:rPr>
        <w:t xml:space="preserve">, para regularização </w:t>
      </w:r>
      <w:r w:rsidR="00BA7E04">
        <w:rPr>
          <w:rFonts w:ascii="Arial" w:eastAsia="Arial" w:hAnsi="Arial" w:cs="Arial"/>
          <w:sz w:val="24"/>
          <w:szCs w:val="24"/>
        </w:rPr>
        <w:t>do fato</w:t>
      </w:r>
      <w:r w:rsidRPr="00B24E6A">
        <w:rPr>
          <w:rFonts w:ascii="Arial" w:eastAsia="Arial" w:hAnsi="Arial" w:cs="Arial"/>
          <w:sz w:val="24"/>
          <w:szCs w:val="24"/>
        </w:rPr>
        <w:t>.</w:t>
      </w:r>
    </w:p>
    <w:p w:rsidR="000C712F" w:rsidRPr="00B24E6A" w:rsidRDefault="000C712F" w:rsidP="00B24E6A">
      <w:pPr>
        <w:pStyle w:val="PargrafodaLista"/>
        <w:numPr>
          <w:ilvl w:val="1"/>
          <w:numId w:val="29"/>
        </w:numPr>
        <w:tabs>
          <w:tab w:val="left" w:pos="1134"/>
        </w:tabs>
        <w:autoSpaceDE/>
        <w:autoSpaceDN/>
        <w:spacing w:line="360" w:lineRule="auto"/>
        <w:rPr>
          <w:rFonts w:ascii="Arial" w:hAnsi="Arial" w:cs="Arial"/>
        </w:rPr>
      </w:pPr>
      <w:r w:rsidRPr="00B24E6A">
        <w:rPr>
          <w:rFonts w:ascii="Arial" w:eastAsia="Arial" w:hAnsi="Arial" w:cs="Arial"/>
          <w:sz w:val="24"/>
          <w:szCs w:val="24"/>
        </w:rPr>
        <w:t>A não regularização da documentação, no prazo previsto acima, implicará decadência do direito à contratação, sem prejuízo das sanções previstas na Lei Federal n</w:t>
      </w:r>
      <w:r w:rsidR="007608DC">
        <w:rPr>
          <w:rFonts w:ascii="Arial" w:eastAsia="Arial" w:hAnsi="Arial" w:cs="Arial"/>
          <w:sz w:val="24"/>
          <w:szCs w:val="24"/>
        </w:rPr>
        <w:t>.</w:t>
      </w:r>
      <w:r w:rsidRPr="00B24E6A">
        <w:rPr>
          <w:rFonts w:ascii="Arial" w:eastAsia="Arial" w:hAnsi="Arial" w:cs="Arial"/>
          <w:sz w:val="24"/>
          <w:szCs w:val="24"/>
        </w:rPr>
        <w:t xml:space="preserve">º 14.133/21, sendo facultado </w:t>
      </w:r>
      <w:r w:rsidR="00BA7E04">
        <w:rPr>
          <w:rFonts w:ascii="Arial" w:eastAsia="Arial" w:hAnsi="Arial" w:cs="Arial"/>
          <w:sz w:val="24"/>
          <w:szCs w:val="24"/>
        </w:rPr>
        <w:t>a esta autarquia</w:t>
      </w:r>
      <w:r w:rsidRPr="00B24E6A">
        <w:rPr>
          <w:rFonts w:ascii="Arial" w:eastAsia="Arial" w:hAnsi="Arial" w:cs="Arial"/>
          <w:sz w:val="24"/>
          <w:szCs w:val="24"/>
        </w:rPr>
        <w:t xml:space="preserve"> convocar </w:t>
      </w:r>
      <w:r w:rsidR="00BA7E04">
        <w:rPr>
          <w:rFonts w:ascii="Arial" w:eastAsia="Arial" w:hAnsi="Arial" w:cs="Arial"/>
          <w:sz w:val="24"/>
          <w:szCs w:val="24"/>
        </w:rPr>
        <w:t>a</w:t>
      </w:r>
      <w:r w:rsidRPr="00B24E6A">
        <w:rPr>
          <w:rFonts w:ascii="Arial" w:eastAsia="Arial" w:hAnsi="Arial" w:cs="Arial"/>
          <w:sz w:val="24"/>
          <w:szCs w:val="24"/>
        </w:rPr>
        <w:t>s licitantes remanescentes.</w:t>
      </w:r>
    </w:p>
    <w:p w:rsidR="000C712F" w:rsidRPr="00B24E6A" w:rsidRDefault="000C712F" w:rsidP="00B24E6A">
      <w:pPr>
        <w:pStyle w:val="PargrafodaLista"/>
        <w:numPr>
          <w:ilvl w:val="1"/>
          <w:numId w:val="29"/>
        </w:numPr>
        <w:tabs>
          <w:tab w:val="left" w:pos="1134"/>
        </w:tabs>
        <w:autoSpaceDE/>
        <w:autoSpaceDN/>
        <w:spacing w:line="360" w:lineRule="auto"/>
        <w:rPr>
          <w:rFonts w:ascii="Arial" w:hAnsi="Arial" w:cs="Arial"/>
        </w:rPr>
      </w:pPr>
      <w:r w:rsidRPr="00B24E6A">
        <w:rPr>
          <w:rFonts w:ascii="Arial" w:eastAsia="Arial" w:hAnsi="Arial" w:cs="Arial"/>
          <w:sz w:val="24"/>
          <w:szCs w:val="24"/>
        </w:rPr>
        <w:t>Quanto aos documentos solicitados, não havendo validade expressa, deverão ser expe</w:t>
      </w:r>
      <w:r w:rsidR="00710523">
        <w:rPr>
          <w:rFonts w:ascii="Arial" w:eastAsia="Arial" w:hAnsi="Arial" w:cs="Arial"/>
          <w:sz w:val="24"/>
          <w:szCs w:val="24"/>
        </w:rPr>
        <w:t>didos com data não superior a 120 (cento e vinte</w:t>
      </w:r>
      <w:r w:rsidRPr="00B24E6A">
        <w:rPr>
          <w:rFonts w:ascii="Arial" w:eastAsia="Arial" w:hAnsi="Arial" w:cs="Arial"/>
          <w:sz w:val="24"/>
          <w:szCs w:val="24"/>
        </w:rPr>
        <w:t>) dias anteriores à data limite para o recebimento das propostas da presente licitação.</w:t>
      </w:r>
    </w:p>
    <w:p w:rsidR="000C712F" w:rsidRPr="00B24E6A" w:rsidRDefault="000C712F" w:rsidP="00B24E6A">
      <w:pPr>
        <w:pStyle w:val="PargrafodaLista"/>
        <w:numPr>
          <w:ilvl w:val="1"/>
          <w:numId w:val="29"/>
        </w:numPr>
        <w:tabs>
          <w:tab w:val="left" w:pos="1134"/>
        </w:tabs>
        <w:autoSpaceDE/>
        <w:autoSpaceDN/>
        <w:spacing w:line="360" w:lineRule="auto"/>
        <w:rPr>
          <w:rFonts w:ascii="Arial" w:hAnsi="Arial" w:cs="Arial"/>
        </w:rPr>
      </w:pPr>
      <w:r w:rsidRPr="00B24E6A">
        <w:rPr>
          <w:rFonts w:ascii="Arial" w:eastAsia="Arial" w:hAnsi="Arial" w:cs="Arial"/>
          <w:sz w:val="24"/>
          <w:szCs w:val="24"/>
        </w:rPr>
        <w:t>Será aplicado no presente edital o entendimento adotado pelo TCU (Tribunal de Contas da União), no Acórdão n</w:t>
      </w:r>
      <w:r w:rsidR="007608DC">
        <w:rPr>
          <w:rFonts w:ascii="Arial" w:eastAsia="Arial" w:hAnsi="Arial" w:cs="Arial"/>
          <w:sz w:val="24"/>
          <w:szCs w:val="24"/>
        </w:rPr>
        <w:t>.</w:t>
      </w:r>
      <w:r w:rsidRPr="00B24E6A">
        <w:rPr>
          <w:rFonts w:ascii="Arial" w:eastAsia="Arial" w:hAnsi="Arial" w:cs="Arial"/>
          <w:sz w:val="24"/>
          <w:szCs w:val="24"/>
        </w:rPr>
        <w:t xml:space="preserve">º 1211/2021: “Acórdão 1211/2021 Plenário (Representação, Relator Ministro Walton Alencar Rodrigues) </w:t>
      </w:r>
      <w:r w:rsidRPr="00B24E6A">
        <w:rPr>
          <w:rFonts w:ascii="Arial" w:eastAsia="Arial" w:hAnsi="Arial" w:cs="Arial"/>
          <w:sz w:val="24"/>
          <w:szCs w:val="24"/>
        </w:rPr>
        <w:lastRenderedPageBreak/>
        <w:t>Licitação. Habilitação de licitante. Documentação. Documento novo. Vedação. Definição. A vedação à inclusão de novo documento, prevista no art. 43, § 3</w:t>
      </w:r>
      <w:r w:rsidR="007608DC">
        <w:rPr>
          <w:rFonts w:ascii="Arial" w:eastAsia="Arial" w:hAnsi="Arial" w:cs="Arial"/>
          <w:sz w:val="24"/>
          <w:szCs w:val="24"/>
        </w:rPr>
        <w:t>.</w:t>
      </w:r>
      <w:r w:rsidRPr="00B24E6A">
        <w:rPr>
          <w:rFonts w:ascii="Arial" w:eastAsia="Arial" w:hAnsi="Arial" w:cs="Arial"/>
          <w:sz w:val="24"/>
          <w:szCs w:val="24"/>
        </w:rPr>
        <w:t xml:space="preserve">º, da Lei 8.666/1993 e no art. 64 da Lei 14.133/2021 (nova Lei de Licitações), não alcança documento ausente, comprobatório de condição atendida pelo licitante quando apresentou sua proposta, que não foi juntado com os demais comprovantes de habilitação e da proposta, por equívoco ou falha, o qual deverá ser solicitado e avaliado pelo </w:t>
      </w:r>
      <w:r w:rsidR="00566AE9">
        <w:rPr>
          <w:rFonts w:ascii="Arial" w:eastAsia="Arial" w:hAnsi="Arial" w:cs="Arial"/>
          <w:sz w:val="24"/>
          <w:szCs w:val="24"/>
        </w:rPr>
        <w:t>P</w:t>
      </w:r>
      <w:r w:rsidRPr="00B24E6A">
        <w:rPr>
          <w:rFonts w:ascii="Arial" w:eastAsia="Arial" w:hAnsi="Arial" w:cs="Arial"/>
          <w:sz w:val="24"/>
          <w:szCs w:val="24"/>
        </w:rPr>
        <w:t>regoeiro”.</w:t>
      </w:r>
    </w:p>
    <w:p w:rsidR="000C712F" w:rsidRPr="00B24E6A" w:rsidRDefault="000C712F" w:rsidP="00B24E6A">
      <w:pPr>
        <w:pStyle w:val="PargrafodaLista"/>
        <w:numPr>
          <w:ilvl w:val="1"/>
          <w:numId w:val="29"/>
        </w:numPr>
        <w:tabs>
          <w:tab w:val="left" w:pos="1134"/>
        </w:tabs>
        <w:autoSpaceDE/>
        <w:autoSpaceDN/>
        <w:spacing w:line="360" w:lineRule="auto"/>
        <w:rPr>
          <w:rFonts w:ascii="Arial" w:hAnsi="Arial" w:cs="Arial"/>
        </w:rPr>
      </w:pPr>
      <w:r w:rsidRPr="00B24E6A">
        <w:rPr>
          <w:rFonts w:ascii="Arial" w:eastAsia="Arial" w:hAnsi="Arial" w:cs="Arial"/>
          <w:sz w:val="24"/>
          <w:szCs w:val="24"/>
        </w:rPr>
        <w:t>O Agente de Contratação Designado reserva-se o direito de solicitar aos licitantes, em qualquer tempo, no curso da licitação, quaisquer esclarecimentos sobre documentos já entregues, fixando-lhes prazo para atendimento.</w:t>
      </w:r>
    </w:p>
    <w:p w:rsidR="000C712F" w:rsidRPr="00710523" w:rsidRDefault="000C712F" w:rsidP="00710523">
      <w:pPr>
        <w:pStyle w:val="PargrafodaLista"/>
        <w:numPr>
          <w:ilvl w:val="1"/>
          <w:numId w:val="29"/>
        </w:numPr>
        <w:tabs>
          <w:tab w:val="left" w:pos="1134"/>
        </w:tabs>
        <w:autoSpaceDE/>
        <w:autoSpaceDN/>
        <w:spacing w:line="360" w:lineRule="auto"/>
        <w:rPr>
          <w:rFonts w:ascii="Arial" w:hAnsi="Arial" w:cs="Arial"/>
        </w:rPr>
      </w:pPr>
      <w:r w:rsidRPr="00B24E6A">
        <w:rPr>
          <w:rFonts w:ascii="Arial" w:eastAsia="Arial" w:hAnsi="Arial" w:cs="Arial"/>
          <w:sz w:val="24"/>
          <w:szCs w:val="24"/>
        </w:rPr>
        <w:t>Não serão aceitos protocolos de entrega ou solicitação de documento em substituição aos requeridos neste Edital e seus anexos.</w:t>
      </w:r>
    </w:p>
    <w:p w:rsidR="00710523" w:rsidRPr="00710523" w:rsidRDefault="00710523" w:rsidP="00710523">
      <w:pPr>
        <w:pStyle w:val="PargrafodaLista"/>
        <w:tabs>
          <w:tab w:val="left" w:pos="1134"/>
        </w:tabs>
        <w:autoSpaceDE/>
        <w:autoSpaceDN/>
        <w:spacing w:line="360" w:lineRule="auto"/>
        <w:ind w:left="720"/>
        <w:rPr>
          <w:rFonts w:ascii="Arial" w:hAnsi="Arial" w:cs="Arial"/>
        </w:rPr>
      </w:pPr>
    </w:p>
    <w:p w:rsidR="000C712F" w:rsidRPr="00D83FF0" w:rsidRDefault="00710523" w:rsidP="007B43CA">
      <w:pPr>
        <w:pStyle w:val="Ttulo1"/>
        <w:numPr>
          <w:ilvl w:val="0"/>
          <w:numId w:val="29"/>
        </w:numPr>
        <w:autoSpaceDE/>
        <w:autoSpaceDN/>
        <w:spacing w:line="360" w:lineRule="auto"/>
      </w:pPr>
      <w:r>
        <w:t xml:space="preserve"> </w:t>
      </w:r>
      <w:r w:rsidR="000C712F" w:rsidRPr="00D83FF0">
        <w:t xml:space="preserve">APRESENTAÇÃO TÉCNICA DOS SISTEMAS – TESTE DE CONFORMIDADE 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975"/>
        </w:tabs>
        <w:spacing w:before="120" w:after="12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7B43CA">
        <w:rPr>
          <w:rFonts w:ascii="Arial" w:eastAsia="Arial" w:hAnsi="Arial" w:cs="Arial"/>
          <w:sz w:val="24"/>
          <w:szCs w:val="24"/>
        </w:rPr>
        <w:t>Será necessária apresentação técnica dos sistemas para verificação e confrontação do sistema cotado com especificações pré-estabelecidas no Termo de Referência, em especial no que diz respeito à qualidade, desempenho e funcionalidade do sistema.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975"/>
        </w:tabs>
        <w:spacing w:before="120" w:after="12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7B43CA">
        <w:rPr>
          <w:rFonts w:ascii="Arial" w:eastAsia="Arial" w:hAnsi="Arial" w:cs="Arial"/>
          <w:sz w:val="24"/>
          <w:szCs w:val="24"/>
        </w:rPr>
        <w:t>O TCU entende que “(...) a exigência de apresentação é admitida apenas na fase de classificação das propostas, somente do licitante provisoriamente classificado em primeiro lugar e desde que de forma previamente disciplinada e detalhada no instrumento convocatório (Acórdãos 1.291/2011-TCU-Plenário, 2.780/2011-TCU-2</w:t>
      </w:r>
      <w:r w:rsidR="007608DC" w:rsidRPr="007B43CA">
        <w:rPr>
          <w:rFonts w:ascii="Arial" w:eastAsia="Arial" w:hAnsi="Arial" w:cs="Arial"/>
          <w:sz w:val="24"/>
          <w:szCs w:val="24"/>
        </w:rPr>
        <w:t>.</w:t>
      </w:r>
      <w:r w:rsidRPr="007B43CA">
        <w:rPr>
          <w:rFonts w:ascii="Arial" w:eastAsia="Arial" w:hAnsi="Arial" w:cs="Arial"/>
          <w:sz w:val="24"/>
          <w:szCs w:val="24"/>
        </w:rPr>
        <w:t>ª Câmara, 4.278/2009TCU-1</w:t>
      </w:r>
      <w:r w:rsidR="007608DC" w:rsidRPr="007B43CA">
        <w:rPr>
          <w:rFonts w:ascii="Arial" w:eastAsia="Arial" w:hAnsi="Arial" w:cs="Arial"/>
          <w:sz w:val="24"/>
          <w:szCs w:val="24"/>
        </w:rPr>
        <w:t>.ª</w:t>
      </w:r>
      <w:r w:rsidRPr="007B43CA">
        <w:rPr>
          <w:rFonts w:ascii="Arial" w:eastAsia="Arial" w:hAnsi="Arial" w:cs="Arial"/>
          <w:sz w:val="24"/>
          <w:szCs w:val="24"/>
        </w:rPr>
        <w:t xml:space="preserve"> Câmara, 1.332/2007-TCU-Plenário, 3.130/2007-TCU-1</w:t>
      </w:r>
      <w:r w:rsidR="007608DC" w:rsidRPr="007B43CA">
        <w:rPr>
          <w:rFonts w:ascii="Arial" w:eastAsia="Arial" w:hAnsi="Arial" w:cs="Arial"/>
          <w:sz w:val="24"/>
          <w:szCs w:val="24"/>
        </w:rPr>
        <w:t>.</w:t>
      </w:r>
      <w:r w:rsidRPr="007B43CA">
        <w:rPr>
          <w:rFonts w:ascii="Arial" w:eastAsia="Arial" w:hAnsi="Arial" w:cs="Arial"/>
          <w:sz w:val="24"/>
          <w:szCs w:val="24"/>
        </w:rPr>
        <w:t>ª Câmara e 3.395/2007-1</w:t>
      </w:r>
      <w:r w:rsidR="007608DC" w:rsidRPr="007B43CA">
        <w:rPr>
          <w:rFonts w:ascii="Arial" w:eastAsia="Arial" w:hAnsi="Arial" w:cs="Arial"/>
          <w:sz w:val="24"/>
          <w:szCs w:val="24"/>
        </w:rPr>
        <w:t>.</w:t>
      </w:r>
      <w:r w:rsidRPr="007B43CA">
        <w:rPr>
          <w:rFonts w:ascii="Arial" w:eastAsia="Arial" w:hAnsi="Arial" w:cs="Arial"/>
          <w:sz w:val="24"/>
          <w:szCs w:val="24"/>
        </w:rPr>
        <w:t>ª Câmara)”. Acórdão n</w:t>
      </w:r>
      <w:r w:rsidR="007608DC" w:rsidRPr="007B43CA">
        <w:rPr>
          <w:rFonts w:ascii="Arial" w:eastAsia="Arial" w:hAnsi="Arial" w:cs="Arial"/>
          <w:sz w:val="24"/>
          <w:szCs w:val="24"/>
        </w:rPr>
        <w:t>.</w:t>
      </w:r>
      <w:r w:rsidRPr="007B43CA">
        <w:rPr>
          <w:rFonts w:ascii="Arial" w:eastAsia="Arial" w:hAnsi="Arial" w:cs="Arial"/>
          <w:sz w:val="24"/>
          <w:szCs w:val="24"/>
        </w:rPr>
        <w:t>º 3269/2012-Plenário, TC-035.358/2012-2, rel. Min. Raimundo Carreiro, 28.11.2012.</w:t>
      </w:r>
    </w:p>
    <w:p w:rsidR="000C712F" w:rsidRPr="007B43CA" w:rsidRDefault="009F4AF7" w:rsidP="007B43CA">
      <w:pPr>
        <w:pStyle w:val="PargrafodaLista"/>
        <w:numPr>
          <w:ilvl w:val="1"/>
          <w:numId w:val="29"/>
        </w:numPr>
        <w:tabs>
          <w:tab w:val="left" w:pos="814"/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>A</w:t>
      </w:r>
      <w:r w:rsidR="000C712F" w:rsidRPr="007B43CA">
        <w:rPr>
          <w:rFonts w:ascii="Arial" w:eastAsia="Arial" w:hAnsi="Arial" w:cs="Arial"/>
          <w:sz w:val="24"/>
          <w:szCs w:val="24"/>
        </w:rPr>
        <w:t xml:space="preserve"> vencedor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7B43CA">
        <w:rPr>
          <w:rFonts w:ascii="Arial" w:eastAsia="Arial" w:hAnsi="Arial" w:cs="Arial"/>
          <w:sz w:val="24"/>
          <w:szCs w:val="24"/>
        </w:rPr>
        <w:t xml:space="preserve"> da disputa poderá ser convocad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7B43CA">
        <w:rPr>
          <w:rFonts w:ascii="Arial" w:eastAsia="Arial" w:hAnsi="Arial" w:cs="Arial"/>
          <w:sz w:val="24"/>
          <w:szCs w:val="24"/>
        </w:rPr>
        <w:t xml:space="preserve">, com pelo menos 03 (três) dias úteis de antecedência, para avaliação acerca da exatidão, cumprimento e conformidade com as especificações e características mínimas e demais </w:t>
      </w:r>
      <w:r w:rsidR="000C712F" w:rsidRPr="007B43CA">
        <w:rPr>
          <w:rFonts w:ascii="Arial" w:eastAsia="Arial" w:hAnsi="Arial" w:cs="Arial"/>
          <w:sz w:val="24"/>
          <w:szCs w:val="24"/>
        </w:rPr>
        <w:lastRenderedPageBreak/>
        <w:t xml:space="preserve">exigências deste edital. Essa avaliação acontecerá durante a realização de Teste de Conformidade dos sistemas, </w:t>
      </w:r>
      <w:r>
        <w:rPr>
          <w:rFonts w:ascii="Arial" w:eastAsia="Arial" w:hAnsi="Arial" w:cs="Arial"/>
          <w:sz w:val="24"/>
          <w:szCs w:val="24"/>
        </w:rPr>
        <w:t>quanto à</w:t>
      </w:r>
      <w:r w:rsidR="000C712F" w:rsidRPr="007B43CA">
        <w:rPr>
          <w:rFonts w:ascii="Arial" w:eastAsia="Arial" w:hAnsi="Arial" w:cs="Arial"/>
          <w:sz w:val="24"/>
          <w:szCs w:val="24"/>
        </w:rPr>
        <w:t xml:space="preserve"> veracidade das informações prestadas pel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7B43CA">
        <w:rPr>
          <w:rFonts w:ascii="Arial" w:eastAsia="Arial" w:hAnsi="Arial" w:cs="Arial"/>
          <w:sz w:val="24"/>
          <w:szCs w:val="24"/>
        </w:rPr>
        <w:t xml:space="preserve"> licitante no que se refere às funcionalidades de cada um dos sistemas/módulos.</w:t>
      </w:r>
    </w:p>
    <w:p w:rsidR="000C712F" w:rsidRPr="007B43CA" w:rsidRDefault="009F4AF7" w:rsidP="007B43CA">
      <w:pPr>
        <w:pStyle w:val="PargrafodaLista"/>
        <w:numPr>
          <w:ilvl w:val="1"/>
          <w:numId w:val="29"/>
        </w:numPr>
        <w:tabs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>A</w:t>
      </w:r>
      <w:r w:rsidR="000C712F" w:rsidRPr="007B43CA">
        <w:rPr>
          <w:rFonts w:ascii="Arial" w:eastAsia="Arial" w:hAnsi="Arial" w:cs="Arial"/>
          <w:sz w:val="24"/>
          <w:szCs w:val="24"/>
        </w:rPr>
        <w:t>s demais licitantes serão formalmente comunicad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7B43CA">
        <w:rPr>
          <w:rFonts w:ascii="Arial" w:eastAsia="Arial" w:hAnsi="Arial" w:cs="Arial"/>
          <w:sz w:val="24"/>
          <w:szCs w:val="24"/>
        </w:rPr>
        <w:t>s do local, data e hora designados, a fim de indicarem, se assim o desejarem e até o prazo estabelecido na comunicação, os fiscais (máximo de 01 para cada sistema) que participarão do Teste de Conformidade.</w:t>
      </w:r>
    </w:p>
    <w:p w:rsidR="000C712F" w:rsidRPr="00710523" w:rsidRDefault="000C712F" w:rsidP="00710523">
      <w:pPr>
        <w:pStyle w:val="PargrafodaLista"/>
        <w:numPr>
          <w:ilvl w:val="1"/>
          <w:numId w:val="29"/>
        </w:numPr>
        <w:tabs>
          <w:tab w:val="left" w:pos="814"/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B43CA">
        <w:rPr>
          <w:rFonts w:ascii="Arial" w:eastAsia="Arial" w:hAnsi="Arial" w:cs="Arial"/>
          <w:sz w:val="24"/>
          <w:szCs w:val="24"/>
        </w:rPr>
        <w:t>A sessão de amostragem será pública, permitindo o acompanhamento de quaisquer interessados, desde que devidamente credenciados com, no mínimo, 24 horas de antecedência ao início da prova de conceito. Essa exigência visa garantir a transparência do processo e a adequação das instalações onde a avaliação será realizada. Durante a execução da análise, será permitida a participação de forma cordial e ordenada. Eventuais manifestações técnicas poderão ser apresentadas posteriormente, por escrito, para constar em ATA lavrada ao fin</w:t>
      </w:r>
      <w:r w:rsidR="008C53CD">
        <w:rPr>
          <w:rFonts w:ascii="Arial" w:eastAsia="Arial" w:hAnsi="Arial" w:cs="Arial"/>
          <w:sz w:val="24"/>
          <w:szCs w:val="24"/>
        </w:rPr>
        <w:t>al da realização da amostragem.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814"/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B43CA">
        <w:rPr>
          <w:rFonts w:ascii="Arial" w:eastAsia="Arial" w:hAnsi="Arial" w:cs="Arial"/>
          <w:sz w:val="24"/>
          <w:szCs w:val="24"/>
        </w:rPr>
        <w:t xml:space="preserve">A comissão técnica avaliadora estabelecerá o prazo para </w:t>
      </w:r>
      <w:r w:rsidR="009F4AF7">
        <w:rPr>
          <w:rFonts w:ascii="Arial" w:eastAsia="Arial" w:hAnsi="Arial" w:cs="Arial"/>
          <w:sz w:val="24"/>
          <w:szCs w:val="24"/>
        </w:rPr>
        <w:t>a</w:t>
      </w:r>
      <w:r w:rsidRPr="007B43CA">
        <w:rPr>
          <w:rFonts w:ascii="Arial" w:eastAsia="Arial" w:hAnsi="Arial" w:cs="Arial"/>
          <w:sz w:val="24"/>
          <w:szCs w:val="24"/>
        </w:rPr>
        <w:t xml:space="preserve"> licitante demonstrar as fases definidas neste termo</w:t>
      </w:r>
      <w:r w:rsidR="009F4AF7">
        <w:rPr>
          <w:rFonts w:ascii="Arial" w:eastAsia="Arial" w:hAnsi="Arial" w:cs="Arial"/>
          <w:sz w:val="24"/>
          <w:szCs w:val="24"/>
        </w:rPr>
        <w:t>. A</w:t>
      </w:r>
      <w:r w:rsidRPr="007B43CA">
        <w:rPr>
          <w:rFonts w:ascii="Arial" w:eastAsia="Arial" w:hAnsi="Arial" w:cs="Arial"/>
          <w:sz w:val="24"/>
          <w:szCs w:val="24"/>
        </w:rPr>
        <w:t xml:space="preserve"> licitante que não cumprir os prazos estabelecidos será imediatamente desclassificada.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814"/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B43CA">
        <w:rPr>
          <w:rFonts w:ascii="Arial" w:eastAsia="Arial" w:hAnsi="Arial" w:cs="Arial"/>
          <w:sz w:val="24"/>
          <w:szCs w:val="24"/>
        </w:rPr>
        <w:t>A amostragem deverá simular, em tempo de execução, cada uma das funcionalidades técnicas descrita</w:t>
      </w:r>
      <w:r w:rsidR="009F4AF7">
        <w:rPr>
          <w:rFonts w:ascii="Arial" w:eastAsia="Arial" w:hAnsi="Arial" w:cs="Arial"/>
          <w:sz w:val="24"/>
          <w:szCs w:val="24"/>
        </w:rPr>
        <w:t>s</w:t>
      </w:r>
      <w:r w:rsidRPr="007B43CA">
        <w:rPr>
          <w:rFonts w:ascii="Arial" w:eastAsia="Arial" w:hAnsi="Arial" w:cs="Arial"/>
          <w:sz w:val="24"/>
          <w:szCs w:val="24"/>
        </w:rPr>
        <w:t xml:space="preserve"> no </w:t>
      </w:r>
      <w:r w:rsidR="009F4AF7">
        <w:rPr>
          <w:rFonts w:ascii="Arial" w:eastAsia="Arial" w:hAnsi="Arial" w:cs="Arial"/>
          <w:sz w:val="24"/>
          <w:szCs w:val="24"/>
        </w:rPr>
        <w:t>T</w:t>
      </w:r>
      <w:r w:rsidRPr="007B43CA">
        <w:rPr>
          <w:rFonts w:ascii="Arial" w:eastAsia="Arial" w:hAnsi="Arial" w:cs="Arial"/>
          <w:sz w:val="24"/>
          <w:szCs w:val="24"/>
        </w:rPr>
        <w:t xml:space="preserve">ermo de </w:t>
      </w:r>
      <w:r w:rsidR="009F4AF7">
        <w:rPr>
          <w:rFonts w:ascii="Arial" w:eastAsia="Arial" w:hAnsi="Arial" w:cs="Arial"/>
          <w:sz w:val="24"/>
          <w:szCs w:val="24"/>
        </w:rPr>
        <w:t>R</w:t>
      </w:r>
      <w:r w:rsidRPr="007B43CA">
        <w:rPr>
          <w:rFonts w:ascii="Arial" w:eastAsia="Arial" w:hAnsi="Arial" w:cs="Arial"/>
          <w:sz w:val="24"/>
          <w:szCs w:val="24"/>
        </w:rPr>
        <w:t>eferência, observado</w:t>
      </w:r>
      <w:r w:rsidR="009F4AF7">
        <w:rPr>
          <w:rFonts w:ascii="Arial" w:eastAsia="Arial" w:hAnsi="Arial" w:cs="Arial"/>
          <w:sz w:val="24"/>
          <w:szCs w:val="24"/>
        </w:rPr>
        <w:t>s</w:t>
      </w:r>
      <w:r w:rsidRPr="007B43CA">
        <w:rPr>
          <w:rFonts w:ascii="Arial" w:eastAsia="Arial" w:hAnsi="Arial" w:cs="Arial"/>
          <w:sz w:val="24"/>
          <w:szCs w:val="24"/>
        </w:rPr>
        <w:t xml:space="preserve"> o mínimo exigível e os itens obrigatórios e os desejáveis.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B43CA">
        <w:rPr>
          <w:rFonts w:ascii="Arial" w:eastAsia="Arial" w:hAnsi="Arial" w:cs="Arial"/>
          <w:sz w:val="24"/>
          <w:szCs w:val="24"/>
        </w:rPr>
        <w:t>Deverá ser comprovado, por meio de demonstração nas dependências definidas pela CONTRATANTE, o atendimento de pelo menos 95% dos itens de cada módulo.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814"/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B43CA">
        <w:rPr>
          <w:rFonts w:ascii="Arial" w:eastAsia="Arial" w:hAnsi="Arial" w:cs="Arial"/>
          <w:sz w:val="24"/>
          <w:szCs w:val="24"/>
        </w:rPr>
        <w:t xml:space="preserve">Os itens presentes nas ESPECIFICAÇÕES TÉCNICAS OBRIGATÓRIAS deverão ser atendidos em sua totalidade, </w:t>
      </w:r>
      <w:proofErr w:type="gramStart"/>
      <w:r w:rsidRPr="007B43CA">
        <w:rPr>
          <w:rFonts w:ascii="Arial" w:eastAsia="Arial" w:hAnsi="Arial" w:cs="Arial"/>
          <w:sz w:val="24"/>
          <w:szCs w:val="24"/>
        </w:rPr>
        <w:t>sob pena</w:t>
      </w:r>
      <w:proofErr w:type="gramEnd"/>
      <w:r w:rsidRPr="007B43CA">
        <w:rPr>
          <w:rFonts w:ascii="Arial" w:eastAsia="Arial" w:hAnsi="Arial" w:cs="Arial"/>
          <w:sz w:val="24"/>
          <w:szCs w:val="24"/>
        </w:rPr>
        <w:t xml:space="preserve"> de desclassificação, conforme análise do </w:t>
      </w:r>
      <w:r w:rsidR="009F4AF7">
        <w:rPr>
          <w:rFonts w:ascii="Arial" w:eastAsia="Arial" w:hAnsi="Arial" w:cs="Arial"/>
          <w:sz w:val="24"/>
          <w:szCs w:val="24"/>
        </w:rPr>
        <w:t>s</w:t>
      </w:r>
      <w:r w:rsidRPr="007B43CA">
        <w:rPr>
          <w:rFonts w:ascii="Arial" w:eastAsia="Arial" w:hAnsi="Arial" w:cs="Arial"/>
          <w:sz w:val="24"/>
          <w:szCs w:val="24"/>
        </w:rPr>
        <w:t>etor técnico responsável, conforme o impacto na funcionalidade dos sistemas.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B43CA">
        <w:rPr>
          <w:rFonts w:ascii="Arial" w:eastAsia="Arial" w:hAnsi="Arial" w:cs="Arial"/>
          <w:sz w:val="24"/>
          <w:szCs w:val="24"/>
        </w:rPr>
        <w:lastRenderedPageBreak/>
        <w:t xml:space="preserve">Os itens do </w:t>
      </w:r>
      <w:r w:rsidR="009F4AF7">
        <w:rPr>
          <w:rFonts w:ascii="Arial" w:eastAsia="Arial" w:hAnsi="Arial" w:cs="Arial"/>
          <w:sz w:val="24"/>
          <w:szCs w:val="24"/>
        </w:rPr>
        <w:t>T</w:t>
      </w:r>
      <w:r w:rsidRPr="007B43CA">
        <w:rPr>
          <w:rFonts w:ascii="Arial" w:eastAsia="Arial" w:hAnsi="Arial" w:cs="Arial"/>
          <w:sz w:val="24"/>
          <w:szCs w:val="24"/>
        </w:rPr>
        <w:t xml:space="preserve">ermo de </w:t>
      </w:r>
      <w:r w:rsidR="009F4AF7">
        <w:rPr>
          <w:rFonts w:ascii="Arial" w:eastAsia="Arial" w:hAnsi="Arial" w:cs="Arial"/>
          <w:sz w:val="24"/>
          <w:szCs w:val="24"/>
        </w:rPr>
        <w:t>R</w:t>
      </w:r>
      <w:r w:rsidRPr="007B43CA">
        <w:rPr>
          <w:rFonts w:ascii="Arial" w:eastAsia="Arial" w:hAnsi="Arial" w:cs="Arial"/>
          <w:sz w:val="24"/>
          <w:szCs w:val="24"/>
        </w:rPr>
        <w:t xml:space="preserve">eferência que eventualmente não forem apresentados pela licitante provisoriamente classificada em primeiro lugar (até o máximo de 5%, conforme dispositivo anterior) deverão ser apresentados à </w:t>
      </w:r>
      <w:r w:rsidRPr="00710523">
        <w:rPr>
          <w:rFonts w:ascii="Arial" w:eastAsia="Arial" w:hAnsi="Arial" w:cs="Arial"/>
          <w:sz w:val="24"/>
          <w:szCs w:val="24"/>
        </w:rPr>
        <w:t>Comissão Técnica de Avaliação</w:t>
      </w:r>
      <w:r w:rsidR="00710523">
        <w:rPr>
          <w:rFonts w:ascii="Arial" w:eastAsia="Arial" w:hAnsi="Arial" w:cs="Arial"/>
          <w:sz w:val="24"/>
          <w:szCs w:val="24"/>
        </w:rPr>
        <w:t xml:space="preserve"> em até 120 (cento e vinte</w:t>
      </w:r>
      <w:r w:rsidRPr="007B43CA">
        <w:rPr>
          <w:rFonts w:ascii="Arial" w:eastAsia="Arial" w:hAnsi="Arial" w:cs="Arial"/>
          <w:sz w:val="24"/>
          <w:szCs w:val="24"/>
        </w:rPr>
        <w:t xml:space="preserve">) dias corridos após a data da assinatura do contrato, </w:t>
      </w:r>
      <w:proofErr w:type="gramStart"/>
      <w:r w:rsidRPr="007B43CA">
        <w:rPr>
          <w:rFonts w:ascii="Arial" w:eastAsia="Arial" w:hAnsi="Arial" w:cs="Arial"/>
          <w:sz w:val="24"/>
          <w:szCs w:val="24"/>
        </w:rPr>
        <w:t>sob pena</w:t>
      </w:r>
      <w:proofErr w:type="gramEnd"/>
      <w:r w:rsidRPr="007B43CA">
        <w:rPr>
          <w:rFonts w:ascii="Arial" w:eastAsia="Arial" w:hAnsi="Arial" w:cs="Arial"/>
          <w:sz w:val="24"/>
          <w:szCs w:val="24"/>
        </w:rPr>
        <w:t xml:space="preserve"> de das sanções cabíveis por inexecução do contrato.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814"/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B43CA">
        <w:rPr>
          <w:rFonts w:ascii="Arial" w:eastAsia="Arial" w:hAnsi="Arial" w:cs="Arial"/>
          <w:sz w:val="24"/>
          <w:szCs w:val="24"/>
        </w:rPr>
        <w:t xml:space="preserve">Apenas os membros da </w:t>
      </w:r>
      <w:r w:rsidRPr="00710523">
        <w:rPr>
          <w:rFonts w:ascii="Arial" w:eastAsia="Arial" w:hAnsi="Arial" w:cs="Arial"/>
          <w:sz w:val="24"/>
          <w:szCs w:val="24"/>
        </w:rPr>
        <w:t>Comissão Técnica de Avaliação</w:t>
      </w:r>
      <w:r w:rsidRPr="007B43CA">
        <w:rPr>
          <w:rFonts w:ascii="Arial" w:eastAsia="Arial" w:hAnsi="Arial" w:cs="Arial"/>
          <w:sz w:val="24"/>
          <w:szCs w:val="24"/>
        </w:rPr>
        <w:t xml:space="preserve"> poderão fazer perguntas ou solicitar esclarecimentos ao representante d</w:t>
      </w:r>
      <w:r w:rsidR="009F4AF7">
        <w:rPr>
          <w:rFonts w:ascii="Arial" w:eastAsia="Arial" w:hAnsi="Arial" w:cs="Arial"/>
          <w:sz w:val="24"/>
          <w:szCs w:val="24"/>
        </w:rPr>
        <w:t>a</w:t>
      </w:r>
      <w:r w:rsidRPr="007B43CA">
        <w:rPr>
          <w:rFonts w:ascii="Arial" w:eastAsia="Arial" w:hAnsi="Arial" w:cs="Arial"/>
          <w:sz w:val="24"/>
          <w:szCs w:val="24"/>
        </w:rPr>
        <w:t xml:space="preserve"> licitante enquanto estiver demonstrando o requisito.</w:t>
      </w:r>
    </w:p>
    <w:p w:rsidR="000C712F" w:rsidRPr="007B43CA" w:rsidRDefault="00F92489" w:rsidP="007B43CA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>A</w:t>
      </w:r>
      <w:r w:rsidR="000C712F" w:rsidRPr="007B43CA">
        <w:rPr>
          <w:rFonts w:ascii="Arial" w:eastAsia="Arial" w:hAnsi="Arial" w:cs="Arial"/>
          <w:sz w:val="24"/>
          <w:szCs w:val="24"/>
        </w:rPr>
        <w:t xml:space="preserve"> licitante poderá solicitar, no transcurso da demonstração, dilação de prazo de maneira fundamentada, sendo prerrogativa exclusiva </w:t>
      </w:r>
      <w:proofErr w:type="gramStart"/>
      <w:r w:rsidR="000C712F" w:rsidRPr="007B43CA">
        <w:rPr>
          <w:rFonts w:ascii="Arial" w:eastAsia="Arial" w:hAnsi="Arial" w:cs="Arial"/>
          <w:sz w:val="24"/>
          <w:szCs w:val="24"/>
        </w:rPr>
        <w:t>da comissão técnica avaliadora conceder</w:t>
      </w:r>
      <w:proofErr w:type="gramEnd"/>
      <w:r w:rsidR="000C712F" w:rsidRPr="007B43CA">
        <w:rPr>
          <w:rFonts w:ascii="Arial" w:eastAsia="Arial" w:hAnsi="Arial" w:cs="Arial"/>
          <w:sz w:val="24"/>
          <w:szCs w:val="24"/>
        </w:rPr>
        <w:t xml:space="preserve"> a alteração des</w:t>
      </w:r>
      <w:r w:rsidR="00566AE9">
        <w:rPr>
          <w:rFonts w:ascii="Arial" w:eastAsia="Arial" w:hAnsi="Arial" w:cs="Arial"/>
          <w:sz w:val="24"/>
          <w:szCs w:val="24"/>
        </w:rPr>
        <w:t>s</w:t>
      </w:r>
      <w:r w:rsidR="000C712F" w:rsidRPr="007B43CA">
        <w:rPr>
          <w:rFonts w:ascii="Arial" w:eastAsia="Arial" w:hAnsi="Arial" w:cs="Arial"/>
          <w:sz w:val="24"/>
          <w:szCs w:val="24"/>
        </w:rPr>
        <w:t>e prazo, à luz da conveniência da administração, prazos necessários para a contratação e foco no princípio da eficiência.</w:t>
      </w:r>
    </w:p>
    <w:p w:rsidR="000C712F" w:rsidRPr="00710523" w:rsidRDefault="000C712F" w:rsidP="00710523">
      <w:pPr>
        <w:pStyle w:val="PargrafodaLista"/>
        <w:numPr>
          <w:ilvl w:val="1"/>
          <w:numId w:val="29"/>
        </w:numPr>
        <w:tabs>
          <w:tab w:val="left" w:pos="814"/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B43CA">
        <w:rPr>
          <w:rFonts w:ascii="Arial" w:eastAsia="Arial" w:hAnsi="Arial" w:cs="Arial"/>
          <w:sz w:val="24"/>
          <w:szCs w:val="24"/>
        </w:rPr>
        <w:t xml:space="preserve">Qualquer que seja a interrupção da amostragem, os equipamentos destinados à sua execução deverão manter-se intocáveis no local de sua verificação, </w:t>
      </w:r>
      <w:proofErr w:type="gramStart"/>
      <w:r w:rsidRPr="007B43CA">
        <w:rPr>
          <w:rFonts w:ascii="Arial" w:eastAsia="Arial" w:hAnsi="Arial" w:cs="Arial"/>
          <w:sz w:val="24"/>
          <w:szCs w:val="24"/>
        </w:rPr>
        <w:t>sob pena</w:t>
      </w:r>
      <w:proofErr w:type="gramEnd"/>
      <w:r w:rsidRPr="007B43CA">
        <w:rPr>
          <w:rFonts w:ascii="Arial" w:eastAsia="Arial" w:hAnsi="Arial" w:cs="Arial"/>
          <w:sz w:val="24"/>
          <w:szCs w:val="24"/>
        </w:rPr>
        <w:t xml:space="preserve"> de encerramento imediato da amostragem. Nesta hipótese, os itens até então não apresentados serão considerados como não presentes no sistema.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B43CA">
        <w:rPr>
          <w:rFonts w:ascii="Arial" w:eastAsia="Arial" w:hAnsi="Arial" w:cs="Arial"/>
          <w:sz w:val="24"/>
          <w:szCs w:val="24"/>
        </w:rPr>
        <w:t xml:space="preserve">Havendo a intenção do(s) </w:t>
      </w:r>
      <w:proofErr w:type="gramStart"/>
      <w:r w:rsidRPr="007B43CA">
        <w:rPr>
          <w:rFonts w:ascii="Arial" w:eastAsia="Arial" w:hAnsi="Arial" w:cs="Arial"/>
          <w:sz w:val="24"/>
          <w:szCs w:val="24"/>
        </w:rPr>
        <w:t>fiscal(</w:t>
      </w:r>
      <w:proofErr w:type="gramEnd"/>
      <w:r w:rsidRPr="007B43CA">
        <w:rPr>
          <w:rFonts w:ascii="Arial" w:eastAsia="Arial" w:hAnsi="Arial" w:cs="Arial"/>
          <w:sz w:val="24"/>
          <w:szCs w:val="24"/>
        </w:rPr>
        <w:t xml:space="preserve">is) presente(s) em apresentar(em) o(s) memorial(is), a </w:t>
      </w:r>
      <w:r w:rsidRPr="00710523">
        <w:rPr>
          <w:rFonts w:ascii="Arial" w:eastAsia="Arial" w:hAnsi="Arial" w:cs="Arial"/>
          <w:sz w:val="24"/>
          <w:szCs w:val="24"/>
        </w:rPr>
        <w:t>Comissão</w:t>
      </w:r>
      <w:r w:rsidRPr="007B43CA">
        <w:rPr>
          <w:rFonts w:ascii="Arial" w:eastAsia="Arial" w:hAnsi="Arial" w:cs="Arial"/>
          <w:sz w:val="24"/>
          <w:szCs w:val="24"/>
        </w:rPr>
        <w:t xml:space="preserve"> deliberará à conformidade total</w:t>
      </w:r>
      <w:r w:rsidR="00566AE9">
        <w:rPr>
          <w:rFonts w:ascii="Arial" w:eastAsia="Arial" w:hAnsi="Arial" w:cs="Arial"/>
          <w:sz w:val="24"/>
          <w:szCs w:val="24"/>
        </w:rPr>
        <w:t>,</w:t>
      </w:r>
      <w:r w:rsidRPr="007B43CA">
        <w:rPr>
          <w:rFonts w:ascii="Arial" w:eastAsia="Arial" w:hAnsi="Arial" w:cs="Arial"/>
          <w:sz w:val="24"/>
          <w:szCs w:val="24"/>
        </w:rPr>
        <w:t xml:space="preserve"> parcial ou não conformidade do sistema demonstrado, após o encerramento do prazo previsto no item anterior, em até 03 (três) dias úteis.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B43CA">
        <w:rPr>
          <w:rFonts w:ascii="Arial" w:eastAsia="Arial" w:hAnsi="Arial" w:cs="Arial"/>
          <w:sz w:val="24"/>
          <w:szCs w:val="24"/>
        </w:rPr>
        <w:t>Não havendo a intenção do</w:t>
      </w:r>
      <w:r w:rsidR="00566AE9">
        <w:rPr>
          <w:rFonts w:ascii="Arial" w:eastAsia="Arial" w:hAnsi="Arial" w:cs="Arial"/>
          <w:sz w:val="24"/>
          <w:szCs w:val="24"/>
        </w:rPr>
        <w:t>(s)</w:t>
      </w:r>
      <w:r w:rsidRPr="007B43CA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7B43CA">
        <w:rPr>
          <w:rFonts w:ascii="Arial" w:eastAsia="Arial" w:hAnsi="Arial" w:cs="Arial"/>
          <w:sz w:val="24"/>
          <w:szCs w:val="24"/>
        </w:rPr>
        <w:t>fiscal</w:t>
      </w:r>
      <w:r w:rsidR="00566AE9">
        <w:rPr>
          <w:rFonts w:ascii="Arial" w:eastAsia="Arial" w:hAnsi="Arial" w:cs="Arial"/>
          <w:sz w:val="24"/>
          <w:szCs w:val="24"/>
        </w:rPr>
        <w:t>(</w:t>
      </w:r>
      <w:proofErr w:type="gramEnd"/>
      <w:r w:rsidR="00566AE9">
        <w:rPr>
          <w:rFonts w:ascii="Arial" w:eastAsia="Arial" w:hAnsi="Arial" w:cs="Arial"/>
          <w:sz w:val="24"/>
          <w:szCs w:val="24"/>
        </w:rPr>
        <w:t>is)</w:t>
      </w:r>
      <w:r w:rsidRPr="007B43CA">
        <w:rPr>
          <w:rFonts w:ascii="Arial" w:eastAsia="Arial" w:hAnsi="Arial" w:cs="Arial"/>
          <w:sz w:val="24"/>
          <w:szCs w:val="24"/>
        </w:rPr>
        <w:t xml:space="preserve"> em apresentar o memorial, ou não havendo fiscal</w:t>
      </w:r>
      <w:r w:rsidR="00566AE9">
        <w:rPr>
          <w:rFonts w:ascii="Arial" w:eastAsia="Arial" w:hAnsi="Arial" w:cs="Arial"/>
          <w:sz w:val="24"/>
          <w:szCs w:val="24"/>
        </w:rPr>
        <w:t>(is)</w:t>
      </w:r>
      <w:r w:rsidRPr="007B43CA">
        <w:rPr>
          <w:rFonts w:ascii="Arial" w:eastAsia="Arial" w:hAnsi="Arial" w:cs="Arial"/>
          <w:sz w:val="24"/>
          <w:szCs w:val="24"/>
        </w:rPr>
        <w:t xml:space="preserve"> na seção, a </w:t>
      </w:r>
      <w:r w:rsidRPr="00710523">
        <w:rPr>
          <w:rFonts w:ascii="Arial" w:eastAsia="Arial" w:hAnsi="Arial" w:cs="Arial"/>
          <w:sz w:val="24"/>
          <w:szCs w:val="24"/>
        </w:rPr>
        <w:t>Comissão</w:t>
      </w:r>
      <w:r w:rsidRPr="007B43CA">
        <w:rPr>
          <w:rFonts w:ascii="Arial" w:eastAsia="Arial" w:hAnsi="Arial" w:cs="Arial"/>
          <w:sz w:val="24"/>
          <w:szCs w:val="24"/>
        </w:rPr>
        <w:t xml:space="preserve"> poderá deliberar imediatamente após o encerramento dos trabalhos ou no prazo máximo de 03 (três) dias úteis.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B43CA">
        <w:rPr>
          <w:rFonts w:ascii="Arial" w:eastAsia="Arial" w:hAnsi="Arial" w:cs="Arial"/>
          <w:sz w:val="24"/>
          <w:szCs w:val="24"/>
        </w:rPr>
        <w:t xml:space="preserve">Uma vez aprovado o sistema, deverá ser emitido pela </w:t>
      </w:r>
      <w:r w:rsidRPr="00710523">
        <w:rPr>
          <w:rFonts w:ascii="Arial" w:eastAsia="Arial" w:hAnsi="Arial" w:cs="Arial"/>
          <w:sz w:val="24"/>
          <w:szCs w:val="24"/>
        </w:rPr>
        <w:t>Comissão Técnica de Avaliação</w:t>
      </w:r>
      <w:r w:rsidRPr="007B43CA">
        <w:rPr>
          <w:rFonts w:ascii="Arial" w:eastAsia="Arial" w:hAnsi="Arial" w:cs="Arial"/>
          <w:sz w:val="24"/>
          <w:szCs w:val="24"/>
        </w:rPr>
        <w:t xml:space="preserve"> um termo atestando que a empresa atende ao </w:t>
      </w:r>
      <w:r w:rsidR="00566AE9">
        <w:rPr>
          <w:rFonts w:ascii="Arial" w:eastAsia="Arial" w:hAnsi="Arial" w:cs="Arial"/>
          <w:sz w:val="24"/>
          <w:szCs w:val="24"/>
        </w:rPr>
        <w:t>T</w:t>
      </w:r>
      <w:r w:rsidRPr="007B43CA">
        <w:rPr>
          <w:rFonts w:ascii="Arial" w:eastAsia="Arial" w:hAnsi="Arial" w:cs="Arial"/>
          <w:sz w:val="24"/>
          <w:szCs w:val="24"/>
        </w:rPr>
        <w:t xml:space="preserve">ermo de </w:t>
      </w:r>
      <w:r w:rsidR="00566AE9">
        <w:rPr>
          <w:rFonts w:ascii="Arial" w:eastAsia="Arial" w:hAnsi="Arial" w:cs="Arial"/>
          <w:sz w:val="24"/>
          <w:szCs w:val="24"/>
        </w:rPr>
        <w:t>R</w:t>
      </w:r>
      <w:r w:rsidRPr="007B43CA">
        <w:rPr>
          <w:rFonts w:ascii="Arial" w:eastAsia="Arial" w:hAnsi="Arial" w:cs="Arial"/>
          <w:sz w:val="24"/>
          <w:szCs w:val="24"/>
        </w:rPr>
        <w:t xml:space="preserve">eferência quanto </w:t>
      </w:r>
      <w:r w:rsidR="00566AE9">
        <w:rPr>
          <w:rFonts w:ascii="Arial" w:eastAsia="Arial" w:hAnsi="Arial" w:cs="Arial"/>
          <w:sz w:val="24"/>
          <w:szCs w:val="24"/>
        </w:rPr>
        <w:t>à</w:t>
      </w:r>
      <w:r w:rsidRPr="007B43CA">
        <w:rPr>
          <w:rFonts w:ascii="Arial" w:eastAsia="Arial" w:hAnsi="Arial" w:cs="Arial"/>
          <w:sz w:val="24"/>
          <w:szCs w:val="24"/>
        </w:rPr>
        <w:t xml:space="preserve"> conformidade dos sistemas apresentados.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B43CA">
        <w:rPr>
          <w:rFonts w:ascii="Arial" w:eastAsia="Arial" w:hAnsi="Arial" w:cs="Arial"/>
          <w:sz w:val="24"/>
          <w:szCs w:val="24"/>
        </w:rPr>
        <w:t xml:space="preserve">No caso de classificação </w:t>
      </w:r>
      <w:r w:rsidR="00566AE9">
        <w:rPr>
          <w:rFonts w:ascii="Arial" w:eastAsia="Arial" w:hAnsi="Arial" w:cs="Arial"/>
          <w:sz w:val="24"/>
          <w:szCs w:val="24"/>
        </w:rPr>
        <w:t>da</w:t>
      </w:r>
      <w:r w:rsidRPr="007B43CA">
        <w:rPr>
          <w:rFonts w:ascii="Arial" w:eastAsia="Arial" w:hAnsi="Arial" w:cs="Arial"/>
          <w:sz w:val="24"/>
          <w:szCs w:val="24"/>
        </w:rPr>
        <w:t xml:space="preserve"> licitante, o Pregoeiro ou </w:t>
      </w:r>
      <w:r w:rsidR="00566AE9">
        <w:rPr>
          <w:rFonts w:ascii="Arial" w:eastAsia="Arial" w:hAnsi="Arial" w:cs="Arial"/>
          <w:sz w:val="24"/>
          <w:szCs w:val="24"/>
        </w:rPr>
        <w:t>a</w:t>
      </w:r>
      <w:r w:rsidRPr="007B43CA">
        <w:rPr>
          <w:rFonts w:ascii="Arial" w:eastAsia="Arial" w:hAnsi="Arial" w:cs="Arial"/>
          <w:sz w:val="24"/>
          <w:szCs w:val="24"/>
        </w:rPr>
        <w:t xml:space="preserve"> autoridade competente </w:t>
      </w:r>
      <w:r w:rsidRPr="007B43CA">
        <w:rPr>
          <w:rFonts w:ascii="Arial" w:eastAsia="Arial" w:hAnsi="Arial" w:cs="Arial"/>
          <w:sz w:val="24"/>
          <w:szCs w:val="24"/>
        </w:rPr>
        <w:lastRenderedPageBreak/>
        <w:t>adjudicará o objeto da licitação.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816"/>
        </w:tabs>
        <w:autoSpaceDE/>
        <w:autoSpaceDN/>
        <w:spacing w:before="120" w:after="120" w:line="360" w:lineRule="auto"/>
        <w:rPr>
          <w:rFonts w:ascii="Arial" w:hAnsi="Arial" w:cs="Arial"/>
        </w:rPr>
      </w:pPr>
      <w:r w:rsidRPr="007B43CA">
        <w:rPr>
          <w:rFonts w:ascii="Arial" w:eastAsia="Arial" w:hAnsi="Arial" w:cs="Arial"/>
          <w:sz w:val="24"/>
          <w:szCs w:val="24"/>
        </w:rPr>
        <w:t xml:space="preserve">Caso </w:t>
      </w:r>
      <w:r w:rsidR="00566AE9">
        <w:rPr>
          <w:rFonts w:ascii="Arial" w:eastAsia="Arial" w:hAnsi="Arial" w:cs="Arial"/>
          <w:sz w:val="24"/>
          <w:szCs w:val="24"/>
        </w:rPr>
        <w:t>a</w:t>
      </w:r>
      <w:r w:rsidRPr="007B43CA">
        <w:rPr>
          <w:rFonts w:ascii="Arial" w:eastAsia="Arial" w:hAnsi="Arial" w:cs="Arial"/>
          <w:sz w:val="24"/>
          <w:szCs w:val="24"/>
        </w:rPr>
        <w:t xml:space="preserve"> licitante não consiga por meio do </w:t>
      </w:r>
      <w:r w:rsidR="007C59E1">
        <w:rPr>
          <w:rFonts w:ascii="Arial" w:eastAsia="Arial" w:hAnsi="Arial" w:cs="Arial"/>
          <w:sz w:val="24"/>
          <w:szCs w:val="24"/>
        </w:rPr>
        <w:t>T</w:t>
      </w:r>
      <w:r w:rsidR="007C59E1" w:rsidRPr="007B43CA">
        <w:rPr>
          <w:rFonts w:ascii="Arial" w:eastAsia="Arial" w:hAnsi="Arial" w:cs="Arial"/>
          <w:sz w:val="24"/>
          <w:szCs w:val="24"/>
        </w:rPr>
        <w:t xml:space="preserve">este de </w:t>
      </w:r>
      <w:r w:rsidR="007C59E1">
        <w:rPr>
          <w:rFonts w:ascii="Arial" w:eastAsia="Arial" w:hAnsi="Arial" w:cs="Arial"/>
          <w:sz w:val="24"/>
          <w:szCs w:val="24"/>
        </w:rPr>
        <w:t>C</w:t>
      </w:r>
      <w:r w:rsidR="007C59E1" w:rsidRPr="007B43CA">
        <w:rPr>
          <w:rFonts w:ascii="Arial" w:eastAsia="Arial" w:hAnsi="Arial" w:cs="Arial"/>
          <w:sz w:val="24"/>
          <w:szCs w:val="24"/>
        </w:rPr>
        <w:t xml:space="preserve">onformidade </w:t>
      </w:r>
      <w:r w:rsidRPr="007B43CA">
        <w:rPr>
          <w:rFonts w:ascii="Arial" w:eastAsia="Arial" w:hAnsi="Arial" w:cs="Arial"/>
          <w:sz w:val="24"/>
          <w:szCs w:val="24"/>
        </w:rPr>
        <w:t xml:space="preserve">atender </w:t>
      </w:r>
      <w:r w:rsidR="007C59E1">
        <w:rPr>
          <w:rFonts w:ascii="Arial" w:eastAsia="Arial" w:hAnsi="Arial" w:cs="Arial"/>
          <w:sz w:val="24"/>
          <w:szCs w:val="24"/>
        </w:rPr>
        <w:t>à</w:t>
      </w:r>
      <w:r w:rsidRPr="007B43CA">
        <w:rPr>
          <w:rFonts w:ascii="Arial" w:eastAsia="Arial" w:hAnsi="Arial" w:cs="Arial"/>
          <w:sz w:val="24"/>
          <w:szCs w:val="24"/>
        </w:rPr>
        <w:t>s exigências e alcançar pontuação aceitável, será desclassificad</w:t>
      </w:r>
      <w:r w:rsidR="007C59E1">
        <w:rPr>
          <w:rFonts w:ascii="Arial" w:eastAsia="Arial" w:hAnsi="Arial" w:cs="Arial"/>
          <w:sz w:val="24"/>
          <w:szCs w:val="24"/>
        </w:rPr>
        <w:t>a</w:t>
      </w:r>
      <w:r w:rsidRPr="007B43CA">
        <w:rPr>
          <w:rFonts w:ascii="Arial" w:eastAsia="Arial" w:hAnsi="Arial" w:cs="Arial"/>
          <w:sz w:val="24"/>
          <w:szCs w:val="24"/>
        </w:rPr>
        <w:t>, ocasião em que será chamad</w:t>
      </w:r>
      <w:r w:rsidR="007C59E1">
        <w:rPr>
          <w:rFonts w:ascii="Arial" w:eastAsia="Arial" w:hAnsi="Arial" w:cs="Arial"/>
          <w:sz w:val="24"/>
          <w:szCs w:val="24"/>
        </w:rPr>
        <w:t>a</w:t>
      </w:r>
      <w:r w:rsidRPr="007B43CA">
        <w:rPr>
          <w:rFonts w:ascii="Arial" w:eastAsia="Arial" w:hAnsi="Arial" w:cs="Arial"/>
          <w:sz w:val="24"/>
          <w:szCs w:val="24"/>
        </w:rPr>
        <w:t xml:space="preserve"> </w:t>
      </w:r>
      <w:r w:rsidR="007C59E1">
        <w:rPr>
          <w:rFonts w:ascii="Arial" w:eastAsia="Arial" w:hAnsi="Arial" w:cs="Arial"/>
          <w:sz w:val="24"/>
          <w:szCs w:val="24"/>
        </w:rPr>
        <w:t>a</w:t>
      </w:r>
      <w:r w:rsidRPr="007B43CA">
        <w:rPr>
          <w:rFonts w:ascii="Arial" w:eastAsia="Arial" w:hAnsi="Arial" w:cs="Arial"/>
          <w:sz w:val="24"/>
          <w:szCs w:val="24"/>
        </w:rPr>
        <w:t xml:space="preserve"> próxim</w:t>
      </w:r>
      <w:r w:rsidR="007C59E1">
        <w:rPr>
          <w:rFonts w:ascii="Arial" w:eastAsia="Arial" w:hAnsi="Arial" w:cs="Arial"/>
          <w:sz w:val="24"/>
          <w:szCs w:val="24"/>
        </w:rPr>
        <w:t>a</w:t>
      </w:r>
      <w:r w:rsidRPr="007B43CA">
        <w:rPr>
          <w:rFonts w:ascii="Arial" w:eastAsia="Arial" w:hAnsi="Arial" w:cs="Arial"/>
          <w:sz w:val="24"/>
          <w:szCs w:val="24"/>
        </w:rPr>
        <w:t xml:space="preserve"> colocad</w:t>
      </w:r>
      <w:r w:rsidR="007C59E1">
        <w:rPr>
          <w:rFonts w:ascii="Arial" w:eastAsia="Arial" w:hAnsi="Arial" w:cs="Arial"/>
          <w:sz w:val="24"/>
          <w:szCs w:val="24"/>
        </w:rPr>
        <w:t>a</w:t>
      </w:r>
      <w:r w:rsidRPr="007B43CA">
        <w:rPr>
          <w:rFonts w:ascii="Arial" w:eastAsia="Arial" w:hAnsi="Arial" w:cs="Arial"/>
          <w:sz w:val="24"/>
          <w:szCs w:val="24"/>
        </w:rPr>
        <w:t xml:space="preserve"> na ordem de classificação, e assim sucessivamente, até que um</w:t>
      </w:r>
      <w:r w:rsidR="007C59E1">
        <w:rPr>
          <w:rFonts w:ascii="Arial" w:eastAsia="Arial" w:hAnsi="Arial" w:cs="Arial"/>
          <w:sz w:val="24"/>
          <w:szCs w:val="24"/>
        </w:rPr>
        <w:t>a</w:t>
      </w:r>
      <w:r w:rsidRPr="007B43CA">
        <w:rPr>
          <w:rFonts w:ascii="Arial" w:eastAsia="Arial" w:hAnsi="Arial" w:cs="Arial"/>
          <w:sz w:val="24"/>
          <w:szCs w:val="24"/>
        </w:rPr>
        <w:t xml:space="preserve"> atenda </w:t>
      </w:r>
      <w:r w:rsidR="007C59E1">
        <w:rPr>
          <w:rFonts w:ascii="Arial" w:eastAsia="Arial" w:hAnsi="Arial" w:cs="Arial"/>
          <w:sz w:val="24"/>
          <w:szCs w:val="24"/>
        </w:rPr>
        <w:t>à</w:t>
      </w:r>
      <w:r w:rsidRPr="007B43CA">
        <w:rPr>
          <w:rFonts w:ascii="Arial" w:eastAsia="Arial" w:hAnsi="Arial" w:cs="Arial"/>
          <w:sz w:val="24"/>
          <w:szCs w:val="24"/>
        </w:rPr>
        <w:t>s exigências necessárias.</w:t>
      </w:r>
    </w:p>
    <w:p w:rsidR="000C712F" w:rsidRPr="007B43CA" w:rsidRDefault="000C712F" w:rsidP="007B43CA">
      <w:pPr>
        <w:pStyle w:val="PargrafodaLista"/>
        <w:numPr>
          <w:ilvl w:val="1"/>
          <w:numId w:val="29"/>
        </w:numPr>
        <w:tabs>
          <w:tab w:val="left" w:pos="814"/>
          <w:tab w:val="left" w:pos="816"/>
        </w:tabs>
        <w:autoSpaceDE/>
        <w:autoSpaceDN/>
        <w:spacing w:before="120" w:after="120" w:line="360" w:lineRule="auto"/>
        <w:rPr>
          <w:rFonts w:ascii="Arial" w:eastAsia="Arial" w:hAnsi="Arial" w:cs="Arial"/>
          <w:sz w:val="24"/>
          <w:szCs w:val="24"/>
        </w:rPr>
      </w:pPr>
      <w:r w:rsidRPr="007B43CA">
        <w:rPr>
          <w:rFonts w:ascii="Arial" w:eastAsia="Arial" w:hAnsi="Arial" w:cs="Arial"/>
          <w:sz w:val="24"/>
          <w:szCs w:val="24"/>
        </w:rPr>
        <w:t xml:space="preserve">Da reunião lavrar-se-á ata circunstanciada, na qual serão registradas as ocorrências relevantes e que, ao final, deverá obrigatoriamente ser assinada pelo </w:t>
      </w:r>
      <w:r w:rsidR="00566AE9">
        <w:rPr>
          <w:rFonts w:ascii="Arial" w:eastAsia="Arial" w:hAnsi="Arial" w:cs="Arial"/>
          <w:sz w:val="24"/>
          <w:szCs w:val="24"/>
        </w:rPr>
        <w:t>P</w:t>
      </w:r>
      <w:r w:rsidRPr="007B43CA">
        <w:rPr>
          <w:rFonts w:ascii="Arial" w:eastAsia="Arial" w:hAnsi="Arial" w:cs="Arial"/>
          <w:sz w:val="24"/>
          <w:szCs w:val="24"/>
        </w:rPr>
        <w:t>regoeiro, pela Comissão Técnica de Avaliação e pel</w:t>
      </w:r>
      <w:r w:rsidR="007C59E1">
        <w:rPr>
          <w:rFonts w:ascii="Arial" w:eastAsia="Arial" w:hAnsi="Arial" w:cs="Arial"/>
          <w:sz w:val="24"/>
          <w:szCs w:val="24"/>
        </w:rPr>
        <w:t>a</w:t>
      </w:r>
      <w:r w:rsidRPr="007B43CA">
        <w:rPr>
          <w:rFonts w:ascii="Arial" w:eastAsia="Arial" w:hAnsi="Arial" w:cs="Arial"/>
          <w:sz w:val="24"/>
          <w:szCs w:val="24"/>
        </w:rPr>
        <w:t xml:space="preserve">s licitantes presentes, ressaltando-se que </w:t>
      </w:r>
      <w:proofErr w:type="gramStart"/>
      <w:r w:rsidRPr="007B43CA">
        <w:rPr>
          <w:rFonts w:ascii="Arial" w:eastAsia="Arial" w:hAnsi="Arial" w:cs="Arial"/>
          <w:sz w:val="24"/>
          <w:szCs w:val="24"/>
        </w:rPr>
        <w:t>poderá</w:t>
      </w:r>
      <w:proofErr w:type="gramEnd"/>
      <w:r w:rsidRPr="007B43CA">
        <w:rPr>
          <w:rFonts w:ascii="Arial" w:eastAsia="Arial" w:hAnsi="Arial" w:cs="Arial"/>
          <w:sz w:val="24"/>
          <w:szCs w:val="24"/>
        </w:rPr>
        <w:t xml:space="preserve"> constar ainda as assinaturas da equipe de apoio, sendo-lhe facultado es</w:t>
      </w:r>
      <w:r w:rsidR="007C59E1">
        <w:rPr>
          <w:rFonts w:ascii="Arial" w:eastAsia="Arial" w:hAnsi="Arial" w:cs="Arial"/>
          <w:sz w:val="24"/>
          <w:szCs w:val="24"/>
        </w:rPr>
        <w:t>s</w:t>
      </w:r>
      <w:r w:rsidRPr="007B43CA">
        <w:rPr>
          <w:rFonts w:ascii="Arial" w:eastAsia="Arial" w:hAnsi="Arial" w:cs="Arial"/>
          <w:sz w:val="24"/>
          <w:szCs w:val="24"/>
        </w:rPr>
        <w:t>e direito.</w:t>
      </w:r>
    </w:p>
    <w:p w:rsidR="007608DC" w:rsidRPr="00D83FF0" w:rsidRDefault="007608DC" w:rsidP="007608DC">
      <w:pPr>
        <w:tabs>
          <w:tab w:val="left" w:pos="814"/>
          <w:tab w:val="left" w:pos="816"/>
        </w:tabs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</w:p>
    <w:p w:rsidR="000C712F" w:rsidRPr="007C59E1" w:rsidRDefault="000C712F" w:rsidP="007C59E1">
      <w:pPr>
        <w:pStyle w:val="Ttulo2"/>
        <w:keepNext w:val="0"/>
        <w:keepLines w:val="0"/>
        <w:numPr>
          <w:ilvl w:val="1"/>
          <w:numId w:val="29"/>
        </w:numPr>
        <w:autoSpaceDE/>
        <w:autoSpaceDN/>
        <w:spacing w:before="120" w:line="360" w:lineRule="auto"/>
        <w:jc w:val="both"/>
        <w:rPr>
          <w:rFonts w:ascii="Arial" w:hAnsi="Arial" w:cs="Arial"/>
          <w:color w:val="auto"/>
        </w:rPr>
      </w:pPr>
      <w:bookmarkStart w:id="25" w:name="_xvza3p8ff24q" w:colFirst="0" w:colLast="0"/>
      <w:bookmarkEnd w:id="25"/>
      <w:r w:rsidRPr="007C59E1">
        <w:rPr>
          <w:rFonts w:ascii="Arial" w:hAnsi="Arial" w:cs="Arial"/>
          <w:color w:val="auto"/>
          <w:sz w:val="24"/>
          <w:szCs w:val="24"/>
        </w:rPr>
        <w:t>MATRIZ DE AVALIAÇÃO</w:t>
      </w:r>
    </w:p>
    <w:p w:rsidR="000C712F" w:rsidRPr="007C59E1" w:rsidRDefault="000C712F" w:rsidP="007C59E1">
      <w:pPr>
        <w:pStyle w:val="PargrafodaLista"/>
        <w:numPr>
          <w:ilvl w:val="2"/>
          <w:numId w:val="29"/>
        </w:numPr>
        <w:spacing w:before="120" w:after="12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7C59E1">
        <w:rPr>
          <w:rFonts w:ascii="Arial" w:eastAsia="Arial" w:hAnsi="Arial" w:cs="Arial"/>
          <w:sz w:val="24"/>
          <w:szCs w:val="24"/>
        </w:rPr>
        <w:t>Para a contratação em questão que envolva exigência de demonstração técnica e testes de conformidade, faz-se necessário utilizar uma matriz de avaliação que permitirá pontuar a demonstração técnica (se é obrigatória ou desejável) e a conformidade (se o software atende total ou parcialmente aos requisitos).</w:t>
      </w:r>
    </w:p>
    <w:p w:rsidR="000C712F" w:rsidRPr="007C59E1" w:rsidRDefault="000C712F" w:rsidP="007C59E1">
      <w:pPr>
        <w:pStyle w:val="PargrafodaLista"/>
        <w:numPr>
          <w:ilvl w:val="2"/>
          <w:numId w:val="29"/>
        </w:numPr>
        <w:spacing w:before="120" w:after="120" w:line="360" w:lineRule="auto"/>
        <w:rPr>
          <w:rFonts w:ascii="Arial" w:eastAsia="Arial" w:hAnsi="Arial" w:cs="Arial"/>
          <w:sz w:val="24"/>
          <w:szCs w:val="24"/>
        </w:rPr>
      </w:pPr>
      <w:r w:rsidRPr="007C59E1">
        <w:rPr>
          <w:rFonts w:ascii="Arial" w:eastAsia="Arial" w:hAnsi="Arial" w:cs="Arial"/>
          <w:sz w:val="24"/>
          <w:szCs w:val="24"/>
        </w:rPr>
        <w:t>A seguir, é apresentado um modelo de pontuação que leva em conta essas duas variáveis, de acordo com a</w:t>
      </w:r>
      <w:r w:rsidR="00C35148">
        <w:rPr>
          <w:rFonts w:ascii="Arial" w:eastAsia="Arial" w:hAnsi="Arial" w:cs="Arial"/>
          <w:sz w:val="24"/>
          <w:szCs w:val="24"/>
        </w:rPr>
        <w:t>s definições e pesos fornecidos.</w:t>
      </w:r>
    </w:p>
    <w:p w:rsidR="007608DC" w:rsidRPr="00D83FF0" w:rsidRDefault="007608DC" w:rsidP="00ED4BA7">
      <w:pPr>
        <w:spacing w:before="120" w:after="120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7C59E1" w:rsidRDefault="000C712F" w:rsidP="007C59E1">
      <w:pPr>
        <w:pStyle w:val="Ttulo2"/>
        <w:keepNext w:val="0"/>
        <w:keepLines w:val="0"/>
        <w:numPr>
          <w:ilvl w:val="2"/>
          <w:numId w:val="29"/>
        </w:numPr>
        <w:autoSpaceDE/>
        <w:autoSpaceDN/>
        <w:spacing w:before="120" w:line="360" w:lineRule="auto"/>
        <w:jc w:val="both"/>
        <w:rPr>
          <w:rFonts w:ascii="Arial" w:hAnsi="Arial" w:cs="Arial"/>
          <w:color w:val="auto"/>
        </w:rPr>
      </w:pPr>
      <w:bookmarkStart w:id="26" w:name="_mr9uy1cbzo53" w:colFirst="0" w:colLast="0"/>
      <w:bookmarkEnd w:id="26"/>
      <w:r w:rsidRPr="007C59E1">
        <w:rPr>
          <w:rFonts w:ascii="Arial" w:hAnsi="Arial" w:cs="Arial"/>
          <w:color w:val="auto"/>
          <w:sz w:val="24"/>
          <w:szCs w:val="24"/>
        </w:rPr>
        <w:t>DEFINIÇÃO DAS CATEGORIAS</w:t>
      </w:r>
    </w:p>
    <w:p w:rsidR="000C712F" w:rsidRPr="00D83FF0" w:rsidRDefault="000C712F" w:rsidP="007C59E1">
      <w:pPr>
        <w:pStyle w:val="Ttulo3"/>
        <w:keepNext w:val="0"/>
        <w:keepLines w:val="0"/>
        <w:numPr>
          <w:ilvl w:val="3"/>
          <w:numId w:val="29"/>
        </w:numPr>
        <w:autoSpaceDE/>
        <w:autoSpaceDN/>
        <w:spacing w:before="120" w:after="120" w:line="360" w:lineRule="auto"/>
        <w:jc w:val="both"/>
        <w:rPr>
          <w:rFonts w:ascii="Arial" w:hAnsi="Arial" w:cs="Arial"/>
        </w:rPr>
      </w:pPr>
      <w:bookmarkStart w:id="27" w:name="_vhmssr3gu00d" w:colFirst="0" w:colLast="0"/>
      <w:bookmarkEnd w:id="27"/>
      <w:r w:rsidRPr="00D83FF0">
        <w:rPr>
          <w:rFonts w:ascii="Arial" w:hAnsi="Arial" w:cs="Arial"/>
          <w:color w:val="000000"/>
          <w:sz w:val="24"/>
          <w:szCs w:val="24"/>
        </w:rPr>
        <w:t>DEMONSTRAÇÃO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>A demonstração técnica é uma prova prática de como o software ou sistema proposto funciona e atende aos requisitos do edital.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b/>
          <w:sz w:val="24"/>
          <w:szCs w:val="24"/>
        </w:rPr>
        <w:t>Obrigatório:</w:t>
      </w:r>
      <w:r w:rsidRPr="00D83FF0">
        <w:rPr>
          <w:rFonts w:ascii="Arial" w:eastAsia="Arial" w:hAnsi="Arial" w:cs="Arial"/>
          <w:sz w:val="24"/>
          <w:szCs w:val="24"/>
        </w:rPr>
        <w:t xml:space="preserve"> A demonstração é fundamental para o processo e não pode ser omitida. Se 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 xml:space="preserve"> licitante não apresentar essa demonstração, será desclassificad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>.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b/>
          <w:sz w:val="24"/>
          <w:szCs w:val="24"/>
        </w:rPr>
        <w:t>Desejável:</w:t>
      </w:r>
      <w:r w:rsidRPr="00D83FF0">
        <w:rPr>
          <w:rFonts w:ascii="Arial" w:eastAsia="Arial" w:hAnsi="Arial" w:cs="Arial"/>
          <w:sz w:val="24"/>
          <w:szCs w:val="24"/>
        </w:rPr>
        <w:t xml:space="preserve"> A demonstração não é obrigatória, mas sua apresentação é preferencial, </w:t>
      </w:r>
      <w:r w:rsidRPr="00D83FF0">
        <w:rPr>
          <w:rFonts w:ascii="Arial" w:eastAsia="Arial" w:hAnsi="Arial" w:cs="Arial"/>
          <w:sz w:val="24"/>
          <w:szCs w:val="24"/>
        </w:rPr>
        <w:lastRenderedPageBreak/>
        <w:t xml:space="preserve">agregando valor à proposta. 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 xml:space="preserve"> licitante pode ser pontuad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>, mas a falta de demonstração não leva à desclassificação.</w:t>
      </w:r>
    </w:p>
    <w:p w:rsidR="000C712F" w:rsidRPr="00D83FF0" w:rsidRDefault="000C712F" w:rsidP="007C59E1">
      <w:pPr>
        <w:pStyle w:val="Ttulo3"/>
        <w:keepNext w:val="0"/>
        <w:keepLines w:val="0"/>
        <w:numPr>
          <w:ilvl w:val="3"/>
          <w:numId w:val="29"/>
        </w:numPr>
        <w:autoSpaceDE/>
        <w:autoSpaceDN/>
        <w:spacing w:before="120" w:after="120" w:line="360" w:lineRule="auto"/>
        <w:jc w:val="both"/>
        <w:rPr>
          <w:rFonts w:ascii="Arial" w:hAnsi="Arial" w:cs="Arial"/>
        </w:rPr>
      </w:pPr>
      <w:bookmarkStart w:id="28" w:name="_cerpelqii02q" w:colFirst="0" w:colLast="0"/>
      <w:bookmarkEnd w:id="28"/>
      <w:r w:rsidRPr="00D83FF0">
        <w:rPr>
          <w:rFonts w:ascii="Arial" w:hAnsi="Arial" w:cs="Arial"/>
          <w:color w:val="000000"/>
          <w:sz w:val="24"/>
          <w:szCs w:val="24"/>
        </w:rPr>
        <w:t>CONFORMIDADE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>A conformidade refere-se ao grau de aderência do software aos requisitos técnicos especificados no edital.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b/>
          <w:sz w:val="24"/>
          <w:szCs w:val="24"/>
        </w:rPr>
        <w:t>Atende:</w:t>
      </w:r>
      <w:r w:rsidRPr="00D83FF0">
        <w:rPr>
          <w:rFonts w:ascii="Arial" w:eastAsia="Arial" w:hAnsi="Arial" w:cs="Arial"/>
          <w:sz w:val="24"/>
          <w:szCs w:val="24"/>
        </w:rPr>
        <w:t xml:space="preserve"> O software atende totalmente aos requisitos especificados no edital e pode ser considerado conforme.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b/>
          <w:sz w:val="24"/>
          <w:szCs w:val="24"/>
        </w:rPr>
        <w:t xml:space="preserve">Atende </w:t>
      </w:r>
      <w:r w:rsidR="00C35148">
        <w:rPr>
          <w:rFonts w:ascii="Arial" w:eastAsia="Arial" w:hAnsi="Arial" w:cs="Arial"/>
          <w:b/>
          <w:sz w:val="24"/>
          <w:szCs w:val="24"/>
        </w:rPr>
        <w:t>p</w:t>
      </w:r>
      <w:r w:rsidRPr="00D83FF0">
        <w:rPr>
          <w:rFonts w:ascii="Arial" w:eastAsia="Arial" w:hAnsi="Arial" w:cs="Arial"/>
          <w:b/>
          <w:sz w:val="24"/>
          <w:szCs w:val="24"/>
        </w:rPr>
        <w:t>arcialmente:</w:t>
      </w:r>
      <w:r w:rsidRPr="00D83FF0">
        <w:rPr>
          <w:rFonts w:ascii="Arial" w:eastAsia="Arial" w:hAnsi="Arial" w:cs="Arial"/>
          <w:sz w:val="24"/>
          <w:szCs w:val="24"/>
        </w:rPr>
        <w:t xml:space="preserve"> O software atende parcialmente aos requisitos, mas pode apresentar algumas falhas ou limitações em relação ao que foi exigido.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b/>
          <w:sz w:val="24"/>
          <w:szCs w:val="24"/>
        </w:rPr>
        <w:t xml:space="preserve">Não </w:t>
      </w:r>
      <w:r w:rsidR="00C35148">
        <w:rPr>
          <w:rFonts w:ascii="Arial" w:eastAsia="Arial" w:hAnsi="Arial" w:cs="Arial"/>
          <w:b/>
          <w:sz w:val="24"/>
          <w:szCs w:val="24"/>
        </w:rPr>
        <w:t>a</w:t>
      </w:r>
      <w:r w:rsidRPr="00D83FF0">
        <w:rPr>
          <w:rFonts w:ascii="Arial" w:eastAsia="Arial" w:hAnsi="Arial" w:cs="Arial"/>
          <w:b/>
          <w:sz w:val="24"/>
          <w:szCs w:val="24"/>
        </w:rPr>
        <w:t>tende:</w:t>
      </w:r>
      <w:r w:rsidRPr="00D83FF0">
        <w:rPr>
          <w:rFonts w:ascii="Arial" w:eastAsia="Arial" w:hAnsi="Arial" w:cs="Arial"/>
          <w:sz w:val="24"/>
          <w:szCs w:val="24"/>
        </w:rPr>
        <w:t xml:space="preserve"> O software não atende aos requisitos técnicos especificados no edital, o que significa não conformidade.</w:t>
      </w:r>
    </w:p>
    <w:p w:rsidR="000C712F" w:rsidRPr="00D83FF0" w:rsidRDefault="000C712F" w:rsidP="00ED4BA7">
      <w:pPr>
        <w:spacing w:before="120" w:after="120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7C59E1" w:rsidRDefault="000C712F" w:rsidP="007C59E1">
      <w:pPr>
        <w:pStyle w:val="Ttulo2"/>
        <w:keepNext w:val="0"/>
        <w:keepLines w:val="0"/>
        <w:numPr>
          <w:ilvl w:val="3"/>
          <w:numId w:val="29"/>
        </w:numPr>
        <w:autoSpaceDE/>
        <w:autoSpaceDN/>
        <w:spacing w:before="120" w:line="360" w:lineRule="auto"/>
        <w:jc w:val="both"/>
        <w:rPr>
          <w:rFonts w:ascii="Arial" w:hAnsi="Arial" w:cs="Arial"/>
          <w:color w:val="auto"/>
        </w:rPr>
      </w:pPr>
      <w:bookmarkStart w:id="29" w:name="_934mpfucavdq" w:colFirst="0" w:colLast="0"/>
      <w:bookmarkEnd w:id="29"/>
      <w:r w:rsidRPr="007C59E1">
        <w:rPr>
          <w:rFonts w:ascii="Arial" w:hAnsi="Arial" w:cs="Arial"/>
          <w:color w:val="auto"/>
          <w:sz w:val="24"/>
          <w:szCs w:val="24"/>
        </w:rPr>
        <w:t>MATRIZ DE PONTUAÇÃO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>A pontuação será baseada no peso combinado da demonstração e da conformidade, conforme as condições especificadas no seu modelo. As combinações são as seguintes:</w:t>
      </w:r>
    </w:p>
    <w:tbl>
      <w:tblPr>
        <w:tblStyle w:val="Style16"/>
        <w:tblW w:w="4500" w:type="dxa"/>
        <w:jc w:val="center"/>
        <w:tblInd w:w="-106" w:type="dxa"/>
        <w:tblLayout w:type="fixed"/>
        <w:tblLook w:val="04A0" w:firstRow="1" w:lastRow="0" w:firstColumn="1" w:lastColumn="0" w:noHBand="0" w:noVBand="1"/>
      </w:tblPr>
      <w:tblGrid>
        <w:gridCol w:w="1500"/>
        <w:gridCol w:w="1500"/>
        <w:gridCol w:w="1500"/>
      </w:tblGrid>
      <w:tr w:rsidR="000C712F" w:rsidRPr="00D83FF0" w:rsidTr="004E63A9">
        <w:trPr>
          <w:trHeight w:val="315"/>
          <w:jc w:val="center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  <w:b/>
              </w:rPr>
              <w:t>Demonstração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  <w:b/>
              </w:rPr>
              <w:t>Conformidade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  <w:b/>
              </w:rPr>
              <w:t>Pontuação</w:t>
            </w:r>
          </w:p>
        </w:tc>
      </w:tr>
      <w:tr w:rsidR="000C712F" w:rsidRPr="00D83FF0" w:rsidTr="004E63A9">
        <w:trPr>
          <w:trHeight w:val="315"/>
          <w:jc w:val="center"/>
        </w:trPr>
        <w:tc>
          <w:tcPr>
            <w:tcW w:w="1500" w:type="dxa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</w:rPr>
              <w:t>Obrigatório</w:t>
            </w:r>
          </w:p>
        </w:tc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</w:rPr>
              <w:t>Atende</w:t>
            </w:r>
          </w:p>
        </w:tc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proofErr w:type="gramStart"/>
            <w:r w:rsidRPr="00D83FF0">
              <w:rPr>
                <w:rFonts w:ascii="Arial" w:hAnsi="Arial" w:cs="Arial"/>
              </w:rPr>
              <w:t>5</w:t>
            </w:r>
            <w:proofErr w:type="gramEnd"/>
          </w:p>
        </w:tc>
      </w:tr>
      <w:tr w:rsidR="000C712F" w:rsidRPr="00D83FF0" w:rsidTr="004E63A9">
        <w:trPr>
          <w:trHeight w:val="315"/>
          <w:jc w:val="center"/>
        </w:trPr>
        <w:tc>
          <w:tcPr>
            <w:tcW w:w="1500" w:type="dxa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</w:rPr>
              <w:t>Obrigatório</w:t>
            </w:r>
          </w:p>
        </w:tc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</w:rPr>
              <w:t>Parcialmente</w:t>
            </w:r>
          </w:p>
        </w:tc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proofErr w:type="gramStart"/>
            <w:r w:rsidRPr="00D83FF0">
              <w:rPr>
                <w:rFonts w:ascii="Arial" w:hAnsi="Arial" w:cs="Arial"/>
              </w:rPr>
              <w:t>4</w:t>
            </w:r>
            <w:proofErr w:type="gramEnd"/>
          </w:p>
        </w:tc>
      </w:tr>
      <w:tr w:rsidR="000C712F" w:rsidRPr="00D83FF0" w:rsidTr="004E63A9">
        <w:trPr>
          <w:trHeight w:val="315"/>
          <w:jc w:val="center"/>
        </w:trPr>
        <w:tc>
          <w:tcPr>
            <w:tcW w:w="1500" w:type="dxa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</w:rPr>
              <w:t>Obrigatório</w:t>
            </w:r>
          </w:p>
        </w:tc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C35148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</w:rPr>
              <w:t xml:space="preserve">Não </w:t>
            </w:r>
            <w:r w:rsidR="00C35148">
              <w:rPr>
                <w:rFonts w:ascii="Arial" w:hAnsi="Arial" w:cs="Arial"/>
              </w:rPr>
              <w:t>a</w:t>
            </w:r>
            <w:r w:rsidRPr="00D83FF0">
              <w:rPr>
                <w:rFonts w:ascii="Arial" w:hAnsi="Arial" w:cs="Arial"/>
              </w:rPr>
              <w:t>tende</w:t>
            </w:r>
          </w:p>
        </w:tc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proofErr w:type="gramStart"/>
            <w:r w:rsidRPr="00D83FF0">
              <w:rPr>
                <w:rFonts w:ascii="Arial" w:hAnsi="Arial" w:cs="Arial"/>
              </w:rPr>
              <w:t>0</w:t>
            </w:r>
            <w:proofErr w:type="gramEnd"/>
          </w:p>
        </w:tc>
      </w:tr>
      <w:tr w:rsidR="000C712F" w:rsidRPr="00D83FF0" w:rsidTr="004E63A9">
        <w:trPr>
          <w:trHeight w:val="315"/>
          <w:jc w:val="center"/>
        </w:trPr>
        <w:tc>
          <w:tcPr>
            <w:tcW w:w="1500" w:type="dxa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</w:rPr>
              <w:t>Desejável</w:t>
            </w:r>
          </w:p>
        </w:tc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</w:rPr>
              <w:t>Atende</w:t>
            </w:r>
          </w:p>
        </w:tc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proofErr w:type="gramStart"/>
            <w:r w:rsidRPr="00D83FF0">
              <w:rPr>
                <w:rFonts w:ascii="Arial" w:hAnsi="Arial" w:cs="Arial"/>
              </w:rPr>
              <w:t>3</w:t>
            </w:r>
            <w:proofErr w:type="gramEnd"/>
          </w:p>
        </w:tc>
      </w:tr>
      <w:tr w:rsidR="000C712F" w:rsidRPr="00D83FF0" w:rsidTr="004E63A9">
        <w:trPr>
          <w:trHeight w:val="315"/>
          <w:jc w:val="center"/>
        </w:trPr>
        <w:tc>
          <w:tcPr>
            <w:tcW w:w="1500" w:type="dxa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</w:rPr>
              <w:t>Desejável</w:t>
            </w:r>
          </w:p>
        </w:tc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</w:rPr>
              <w:t>Parcialmente</w:t>
            </w:r>
          </w:p>
        </w:tc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proofErr w:type="gramStart"/>
            <w:r w:rsidRPr="00D83FF0">
              <w:rPr>
                <w:rFonts w:ascii="Arial" w:hAnsi="Arial" w:cs="Arial"/>
              </w:rPr>
              <w:t>2</w:t>
            </w:r>
            <w:proofErr w:type="gramEnd"/>
          </w:p>
        </w:tc>
      </w:tr>
      <w:tr w:rsidR="000C712F" w:rsidRPr="00D83FF0" w:rsidTr="004E63A9">
        <w:trPr>
          <w:trHeight w:val="315"/>
          <w:jc w:val="center"/>
        </w:trPr>
        <w:tc>
          <w:tcPr>
            <w:tcW w:w="1500" w:type="dxa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</w:rPr>
              <w:t>Desejável</w:t>
            </w:r>
          </w:p>
        </w:tc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C35148">
            <w:pPr>
              <w:ind w:firstLine="1"/>
              <w:jc w:val="both"/>
              <w:rPr>
                <w:rFonts w:ascii="Arial" w:hAnsi="Arial" w:cs="Arial"/>
              </w:rPr>
            </w:pPr>
            <w:r w:rsidRPr="00D83FF0">
              <w:rPr>
                <w:rFonts w:ascii="Arial" w:hAnsi="Arial" w:cs="Arial"/>
              </w:rPr>
              <w:t xml:space="preserve">Não </w:t>
            </w:r>
            <w:r w:rsidR="00C35148">
              <w:rPr>
                <w:rFonts w:ascii="Arial" w:hAnsi="Arial" w:cs="Arial"/>
              </w:rPr>
              <w:t>a</w:t>
            </w:r>
            <w:r w:rsidRPr="00D83FF0">
              <w:rPr>
                <w:rFonts w:ascii="Arial" w:hAnsi="Arial" w:cs="Arial"/>
              </w:rPr>
              <w:t>tende</w:t>
            </w:r>
          </w:p>
        </w:tc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D83FF0" w:rsidRDefault="000C712F" w:rsidP="00ED4BA7">
            <w:pPr>
              <w:ind w:firstLine="1"/>
              <w:jc w:val="both"/>
              <w:rPr>
                <w:rFonts w:ascii="Arial" w:hAnsi="Arial" w:cs="Arial"/>
              </w:rPr>
            </w:pPr>
            <w:proofErr w:type="gramStart"/>
            <w:r w:rsidRPr="00D83FF0">
              <w:rPr>
                <w:rFonts w:ascii="Arial" w:hAnsi="Arial" w:cs="Arial"/>
              </w:rPr>
              <w:t>0</w:t>
            </w:r>
            <w:proofErr w:type="gramEnd"/>
          </w:p>
        </w:tc>
      </w:tr>
    </w:tbl>
    <w:p w:rsidR="000C712F" w:rsidRPr="00D83FF0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0C712F" w:rsidP="00ED4BA7">
      <w:pPr>
        <w:pStyle w:val="Ttulo3"/>
        <w:keepNext w:val="0"/>
        <w:keepLines w:val="0"/>
        <w:autoSpaceDE/>
        <w:autoSpaceDN/>
        <w:spacing w:before="120" w:after="120" w:line="360" w:lineRule="auto"/>
        <w:ind w:firstLine="1"/>
        <w:jc w:val="both"/>
        <w:rPr>
          <w:rFonts w:ascii="Arial" w:hAnsi="Arial" w:cs="Arial"/>
        </w:rPr>
      </w:pPr>
      <w:bookmarkStart w:id="30" w:name="_hcfqsxs9qqh" w:colFirst="0" w:colLast="0"/>
      <w:bookmarkEnd w:id="30"/>
      <w:r w:rsidRPr="00D83FF0">
        <w:rPr>
          <w:rFonts w:ascii="Arial" w:hAnsi="Arial" w:cs="Arial"/>
          <w:color w:val="000000"/>
          <w:sz w:val="24"/>
          <w:szCs w:val="24"/>
        </w:rPr>
        <w:t>EXPLICAÇÃO DA PONTUAÇÃO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>Obrigatório + Atende (</w:t>
      </w:r>
      <w:proofErr w:type="gramStart"/>
      <w:r w:rsidRPr="00D83FF0">
        <w:rPr>
          <w:rFonts w:ascii="Arial" w:eastAsia="Arial" w:hAnsi="Arial" w:cs="Arial"/>
          <w:sz w:val="24"/>
          <w:szCs w:val="24"/>
        </w:rPr>
        <w:t>5</w:t>
      </w:r>
      <w:proofErr w:type="gramEnd"/>
      <w:r w:rsidRPr="00D83FF0">
        <w:rPr>
          <w:rFonts w:ascii="Arial" w:eastAsia="Arial" w:hAnsi="Arial" w:cs="Arial"/>
          <w:sz w:val="24"/>
          <w:szCs w:val="24"/>
        </w:rPr>
        <w:t xml:space="preserve"> pontos): A demonstração é obrigatória e o software atende totalmente aos requisitos, então recebe a maior pontuação.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lastRenderedPageBreak/>
        <w:t>Obrigatório + Parcialmente (</w:t>
      </w:r>
      <w:proofErr w:type="gramStart"/>
      <w:r w:rsidRPr="00D83FF0">
        <w:rPr>
          <w:rFonts w:ascii="Arial" w:eastAsia="Arial" w:hAnsi="Arial" w:cs="Arial"/>
          <w:sz w:val="24"/>
          <w:szCs w:val="24"/>
        </w:rPr>
        <w:t>4</w:t>
      </w:r>
      <w:proofErr w:type="gramEnd"/>
      <w:r w:rsidRPr="00D83FF0">
        <w:rPr>
          <w:rFonts w:ascii="Arial" w:eastAsia="Arial" w:hAnsi="Arial" w:cs="Arial"/>
          <w:sz w:val="24"/>
          <w:szCs w:val="24"/>
        </w:rPr>
        <w:t xml:space="preserve"> pontos): A demonstração é obrigatória, mas o software atende parcialmente aos requisitos, logo perde um ponto.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 xml:space="preserve">Obrigatório + Não 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>tende (</w:t>
      </w:r>
      <w:proofErr w:type="gramStart"/>
      <w:r w:rsidRPr="00D83FF0">
        <w:rPr>
          <w:rFonts w:ascii="Arial" w:eastAsia="Arial" w:hAnsi="Arial" w:cs="Arial"/>
          <w:sz w:val="24"/>
          <w:szCs w:val="24"/>
        </w:rPr>
        <w:t>0</w:t>
      </w:r>
      <w:proofErr w:type="gramEnd"/>
      <w:r w:rsidRPr="00D83FF0">
        <w:rPr>
          <w:rFonts w:ascii="Arial" w:eastAsia="Arial" w:hAnsi="Arial" w:cs="Arial"/>
          <w:sz w:val="24"/>
          <w:szCs w:val="24"/>
        </w:rPr>
        <w:t xml:space="preserve"> pontos): A demonstração é obrigatória, mas o software não atende aos requisitos, portanto, recebe zero pontos.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>Desejável + Atende (</w:t>
      </w:r>
      <w:proofErr w:type="gramStart"/>
      <w:r w:rsidRPr="00D83FF0">
        <w:rPr>
          <w:rFonts w:ascii="Arial" w:eastAsia="Arial" w:hAnsi="Arial" w:cs="Arial"/>
          <w:sz w:val="24"/>
          <w:szCs w:val="24"/>
        </w:rPr>
        <w:t>3</w:t>
      </w:r>
      <w:proofErr w:type="gramEnd"/>
      <w:r w:rsidRPr="00D83FF0">
        <w:rPr>
          <w:rFonts w:ascii="Arial" w:eastAsia="Arial" w:hAnsi="Arial" w:cs="Arial"/>
          <w:sz w:val="24"/>
          <w:szCs w:val="24"/>
        </w:rPr>
        <w:t xml:space="preserve"> pontos): A demonstração é desejável, e o software atende aos requisitos, então é pontuado de forma considerável, mas não com a máxima pontuação (pois não é obrigatória).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>Desejável + Parcialmente (</w:t>
      </w:r>
      <w:proofErr w:type="gramStart"/>
      <w:r w:rsidRPr="00D83FF0">
        <w:rPr>
          <w:rFonts w:ascii="Arial" w:eastAsia="Arial" w:hAnsi="Arial" w:cs="Arial"/>
          <w:sz w:val="24"/>
          <w:szCs w:val="24"/>
        </w:rPr>
        <w:t>2</w:t>
      </w:r>
      <w:proofErr w:type="gramEnd"/>
      <w:r w:rsidRPr="00D83FF0">
        <w:rPr>
          <w:rFonts w:ascii="Arial" w:eastAsia="Arial" w:hAnsi="Arial" w:cs="Arial"/>
          <w:sz w:val="24"/>
          <w:szCs w:val="24"/>
        </w:rPr>
        <w:t xml:space="preserve"> pontos): A demonstração é desejável e o software atende parcialmente aos requisitos, então a pontuação diminui um pouco.</w:t>
      </w:r>
    </w:p>
    <w:p w:rsidR="000C712F" w:rsidRPr="00D83FF0" w:rsidRDefault="000C712F" w:rsidP="007C59E1">
      <w:pPr>
        <w:autoSpaceDE/>
        <w:autoSpaceDN/>
        <w:spacing w:before="120" w:after="120" w:line="360" w:lineRule="auto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 xml:space="preserve">Desejável + Não 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>tende (</w:t>
      </w:r>
      <w:proofErr w:type="gramStart"/>
      <w:r w:rsidRPr="00D83FF0">
        <w:rPr>
          <w:rFonts w:ascii="Arial" w:eastAsia="Arial" w:hAnsi="Arial" w:cs="Arial"/>
          <w:sz w:val="24"/>
          <w:szCs w:val="24"/>
        </w:rPr>
        <w:t>0</w:t>
      </w:r>
      <w:proofErr w:type="gramEnd"/>
      <w:r w:rsidRPr="00D83FF0">
        <w:rPr>
          <w:rFonts w:ascii="Arial" w:eastAsia="Arial" w:hAnsi="Arial" w:cs="Arial"/>
          <w:sz w:val="24"/>
          <w:szCs w:val="24"/>
        </w:rPr>
        <w:t xml:space="preserve"> pontos): A demonstração é desejável, mas o software não atende aos requisitos, então recebe zero pontos.</w:t>
      </w:r>
    </w:p>
    <w:p w:rsidR="000C712F" w:rsidRPr="00D83FF0" w:rsidRDefault="000C712F" w:rsidP="00ED4BA7">
      <w:pPr>
        <w:spacing w:before="120" w:after="120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0C712F" w:rsidP="00C35148">
      <w:pPr>
        <w:pStyle w:val="Ttulo1"/>
        <w:numPr>
          <w:ilvl w:val="0"/>
          <w:numId w:val="29"/>
        </w:numPr>
        <w:autoSpaceDE/>
        <w:autoSpaceDN/>
        <w:spacing w:line="360" w:lineRule="auto"/>
      </w:pPr>
      <w:r w:rsidRPr="00D83FF0">
        <w:t xml:space="preserve">DA ADJUDICAÇÃO, HOMOLOGAÇÃO E CADASTRO </w:t>
      </w:r>
      <w:r w:rsidR="00C35148">
        <w:t xml:space="preserve">DE </w:t>
      </w:r>
      <w:proofErr w:type="gramStart"/>
      <w:r w:rsidR="00C35148">
        <w:t>RESERVA</w:t>
      </w:r>
      <w:proofErr w:type="gramEnd"/>
    </w:p>
    <w:p w:rsidR="000C712F" w:rsidRPr="00D83FF0" w:rsidRDefault="000C712F" w:rsidP="00C35148">
      <w:pPr>
        <w:numPr>
          <w:ilvl w:val="1"/>
          <w:numId w:val="29"/>
        </w:numPr>
        <w:autoSpaceDE/>
        <w:autoSpaceDN/>
        <w:spacing w:before="120" w:after="120" w:line="360" w:lineRule="auto"/>
        <w:ind w:left="0" w:right="-8" w:firstLine="1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  <w:highlight w:val="white"/>
        </w:rPr>
        <w:t>E</w:t>
      </w:r>
      <w:r w:rsidRPr="00D83FF0">
        <w:rPr>
          <w:rFonts w:ascii="Arial" w:eastAsia="Arial" w:hAnsi="Arial" w:cs="Arial"/>
          <w:sz w:val="24"/>
          <w:szCs w:val="24"/>
        </w:rPr>
        <w:t>ncerradas as fases de julgamento e habilitação e prova de conceito</w:t>
      </w:r>
      <w:r w:rsidR="00C35148">
        <w:rPr>
          <w:rFonts w:ascii="Arial" w:eastAsia="Arial" w:hAnsi="Arial" w:cs="Arial"/>
          <w:sz w:val="24"/>
          <w:szCs w:val="24"/>
        </w:rPr>
        <w:t xml:space="preserve"> </w:t>
      </w:r>
      <w:r w:rsidRPr="00D83FF0">
        <w:rPr>
          <w:rFonts w:ascii="Arial" w:eastAsia="Arial" w:hAnsi="Arial" w:cs="Arial"/>
          <w:sz w:val="24"/>
          <w:szCs w:val="24"/>
        </w:rPr>
        <w:t>(quando for o caso), e exauridos os recursos administrativos, o Pregoeiro registrará o preço d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 xml:space="preserve"> licitante vencedor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>.</w:t>
      </w:r>
    </w:p>
    <w:p w:rsidR="000C712F" w:rsidRPr="00D83FF0" w:rsidRDefault="000C712F" w:rsidP="00C35148">
      <w:pPr>
        <w:numPr>
          <w:ilvl w:val="1"/>
          <w:numId w:val="29"/>
        </w:numPr>
        <w:autoSpaceDE/>
        <w:autoSpaceDN/>
        <w:spacing w:before="120" w:after="120" w:line="360" w:lineRule="auto"/>
        <w:ind w:left="0" w:right="-8" w:firstLine="1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>Tod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 xml:space="preserve">s 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>s participantes estão convidad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>s e incentivad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>s a realizar o registro adicional de preços para compor o cadastro de reserva deste edital, mesmo que não tenham sido vencedor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D83FF0">
        <w:rPr>
          <w:rFonts w:ascii="Arial" w:eastAsia="Arial" w:hAnsi="Arial" w:cs="Arial"/>
          <w:sz w:val="24"/>
          <w:szCs w:val="24"/>
        </w:rPr>
        <w:t>s dos lotes disputados, seguindo a ordem de classificação e desde que manifestem essa intenção ao final da sessão de lances</w:t>
      </w:r>
      <w:r w:rsidRPr="00D83FF0">
        <w:rPr>
          <w:rFonts w:ascii="Arial" w:eastAsia="Arial" w:hAnsi="Arial" w:cs="Arial"/>
          <w:sz w:val="24"/>
          <w:szCs w:val="24"/>
          <w:highlight w:val="white"/>
        </w:rPr>
        <w:t>.</w:t>
      </w:r>
    </w:p>
    <w:p w:rsidR="000C712F" w:rsidRPr="00D83FF0" w:rsidRDefault="000C712F" w:rsidP="00C35148">
      <w:pPr>
        <w:numPr>
          <w:ilvl w:val="1"/>
          <w:numId w:val="29"/>
        </w:numPr>
        <w:autoSpaceDE/>
        <w:autoSpaceDN/>
        <w:spacing w:before="120" w:after="120" w:line="360" w:lineRule="auto"/>
        <w:ind w:left="0" w:firstLine="1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>O processo licitatório será encaminhado à autoridade superior, que poderá:</w:t>
      </w:r>
    </w:p>
    <w:p w:rsidR="000C712F" w:rsidRPr="00C35148" w:rsidRDefault="00C35148" w:rsidP="00C35148">
      <w:pPr>
        <w:pStyle w:val="PargrafodaLista"/>
        <w:numPr>
          <w:ilvl w:val="0"/>
          <w:numId w:val="43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C35148">
        <w:rPr>
          <w:rFonts w:ascii="Arial" w:eastAsia="Arial" w:hAnsi="Arial" w:cs="Arial"/>
          <w:sz w:val="24"/>
          <w:szCs w:val="24"/>
        </w:rPr>
        <w:t>Determinar</w:t>
      </w:r>
      <w:r w:rsidR="000C712F" w:rsidRPr="00C35148">
        <w:rPr>
          <w:rFonts w:ascii="Arial" w:eastAsia="Arial" w:hAnsi="Arial" w:cs="Arial"/>
          <w:sz w:val="24"/>
          <w:szCs w:val="24"/>
        </w:rPr>
        <w:t xml:space="preserve"> o retorno dos autos para saneamento de irregularidades;</w:t>
      </w:r>
    </w:p>
    <w:p w:rsidR="000C712F" w:rsidRPr="00C35148" w:rsidRDefault="00C35148" w:rsidP="00C35148">
      <w:pPr>
        <w:pStyle w:val="PargrafodaLista"/>
        <w:numPr>
          <w:ilvl w:val="0"/>
          <w:numId w:val="43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C35148">
        <w:rPr>
          <w:rFonts w:ascii="Arial" w:eastAsia="Arial" w:hAnsi="Arial" w:cs="Arial"/>
          <w:sz w:val="24"/>
          <w:szCs w:val="24"/>
        </w:rPr>
        <w:t>R</w:t>
      </w:r>
      <w:r w:rsidR="000C712F" w:rsidRPr="00C35148">
        <w:rPr>
          <w:rFonts w:ascii="Arial" w:eastAsia="Arial" w:hAnsi="Arial" w:cs="Arial"/>
          <w:sz w:val="24"/>
          <w:szCs w:val="24"/>
        </w:rPr>
        <w:t>evogar a licitação por motivo de conveniência e oportunidade;</w:t>
      </w:r>
    </w:p>
    <w:p w:rsidR="000C712F" w:rsidRPr="00C35148" w:rsidRDefault="00C35148" w:rsidP="00C35148">
      <w:pPr>
        <w:pStyle w:val="PargrafodaLista"/>
        <w:numPr>
          <w:ilvl w:val="0"/>
          <w:numId w:val="43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C35148">
        <w:rPr>
          <w:rFonts w:ascii="Arial" w:eastAsia="Arial" w:hAnsi="Arial" w:cs="Arial"/>
          <w:sz w:val="24"/>
          <w:szCs w:val="24"/>
        </w:rPr>
        <w:t>P</w:t>
      </w:r>
      <w:r w:rsidR="000C712F" w:rsidRPr="00C35148">
        <w:rPr>
          <w:rFonts w:ascii="Arial" w:eastAsia="Arial" w:hAnsi="Arial" w:cs="Arial"/>
          <w:sz w:val="24"/>
          <w:szCs w:val="24"/>
        </w:rPr>
        <w:t>roceder à anulação da licitação, de ofício ou mediante provocação de terceiros, sempre que presente ilegalidade insanável;</w:t>
      </w:r>
    </w:p>
    <w:p w:rsidR="000C712F" w:rsidRPr="00C35148" w:rsidRDefault="00C35148" w:rsidP="00C35148">
      <w:pPr>
        <w:pStyle w:val="PargrafodaLista"/>
        <w:numPr>
          <w:ilvl w:val="0"/>
          <w:numId w:val="43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C35148">
        <w:rPr>
          <w:rFonts w:ascii="Arial" w:eastAsia="Arial" w:hAnsi="Arial" w:cs="Arial"/>
          <w:sz w:val="24"/>
          <w:szCs w:val="24"/>
        </w:rPr>
        <w:t>A</w:t>
      </w:r>
      <w:r w:rsidR="000C712F" w:rsidRPr="00C35148">
        <w:rPr>
          <w:rFonts w:ascii="Arial" w:eastAsia="Arial" w:hAnsi="Arial" w:cs="Arial"/>
          <w:sz w:val="24"/>
          <w:szCs w:val="24"/>
        </w:rPr>
        <w:t>djudicar o objeto e homologar a licitação.</w:t>
      </w:r>
    </w:p>
    <w:p w:rsidR="000C712F" w:rsidRPr="00D83FF0" w:rsidRDefault="000C712F" w:rsidP="00C35148">
      <w:pPr>
        <w:numPr>
          <w:ilvl w:val="1"/>
          <w:numId w:val="29"/>
        </w:numPr>
        <w:autoSpaceDE/>
        <w:autoSpaceDN/>
        <w:spacing w:before="120" w:after="120" w:line="360" w:lineRule="auto"/>
        <w:ind w:left="0" w:firstLine="1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 xml:space="preserve">Ao homologar o procedimento, as informações serão enviadas ao PNCP </w:t>
      </w:r>
      <w:r w:rsidRPr="00D83FF0">
        <w:rPr>
          <w:rFonts w:ascii="Arial" w:eastAsia="Arial" w:hAnsi="Arial" w:cs="Arial"/>
          <w:sz w:val="24"/>
          <w:szCs w:val="24"/>
        </w:rPr>
        <w:lastRenderedPageBreak/>
        <w:t>automaticamente, e ficarão disponíveis para consulta no Portal de Compras.</w:t>
      </w:r>
    </w:p>
    <w:p w:rsidR="000C712F" w:rsidRPr="00C35148" w:rsidRDefault="000C712F" w:rsidP="00C35148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rPr>
          <w:rFonts w:ascii="Arial" w:hAnsi="Arial" w:cs="Arial"/>
        </w:rPr>
      </w:pPr>
      <w:r w:rsidRPr="00C35148">
        <w:rPr>
          <w:rFonts w:ascii="Arial" w:eastAsia="Arial" w:hAnsi="Arial" w:cs="Arial"/>
          <w:sz w:val="24"/>
          <w:szCs w:val="24"/>
        </w:rPr>
        <w:t>A ata ficará disponível no Portal de Compras, bem como será apensada aos autos do processo de contratação.</w:t>
      </w:r>
    </w:p>
    <w:p w:rsidR="004E63A9" w:rsidRDefault="004E63A9" w:rsidP="00ED4BA7">
      <w:pPr>
        <w:pStyle w:val="Ttulo1"/>
        <w:autoSpaceDE/>
        <w:autoSpaceDN/>
        <w:spacing w:before="120" w:line="360" w:lineRule="auto"/>
        <w:ind w:left="0" w:right="-8" w:firstLine="1"/>
      </w:pPr>
      <w:bookmarkStart w:id="31" w:name="_3whwml4" w:colFirst="0" w:colLast="0"/>
      <w:bookmarkStart w:id="32" w:name="_1mrcu09" w:colFirst="0" w:colLast="0"/>
      <w:bookmarkStart w:id="33" w:name="_2lwamvv" w:colFirst="0" w:colLast="0"/>
      <w:bookmarkStart w:id="34" w:name="_3cqmetx" w:colFirst="0" w:colLast="0"/>
      <w:bookmarkEnd w:id="31"/>
      <w:bookmarkEnd w:id="32"/>
      <w:bookmarkEnd w:id="33"/>
      <w:bookmarkEnd w:id="34"/>
    </w:p>
    <w:p w:rsidR="000C712F" w:rsidRPr="00D83FF0" w:rsidRDefault="000C712F" w:rsidP="00C35148">
      <w:pPr>
        <w:pStyle w:val="Ttulo1"/>
        <w:numPr>
          <w:ilvl w:val="0"/>
          <w:numId w:val="29"/>
        </w:numPr>
        <w:autoSpaceDE/>
        <w:autoSpaceDN/>
        <w:spacing w:before="120" w:line="360" w:lineRule="auto"/>
        <w:ind w:right="-8"/>
      </w:pPr>
      <w:r w:rsidRPr="00D83FF0">
        <w:t>DA GARANTIA FINANCEIRA DA EXECUÇÃO</w:t>
      </w:r>
    </w:p>
    <w:p w:rsidR="000C712F" w:rsidRPr="00C35148" w:rsidRDefault="000C712F" w:rsidP="00C35148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ind w:right="-8"/>
        <w:rPr>
          <w:rFonts w:ascii="Arial" w:hAnsi="Arial" w:cs="Arial"/>
        </w:rPr>
      </w:pPr>
      <w:r w:rsidRPr="00C35148">
        <w:rPr>
          <w:rFonts w:ascii="Arial" w:eastAsia="Arial" w:hAnsi="Arial" w:cs="Arial"/>
          <w:sz w:val="24"/>
          <w:szCs w:val="24"/>
        </w:rPr>
        <w:t>Não haverá exigência de garantia financeira da execução para o presente certame</w:t>
      </w:r>
      <w:r w:rsidR="00C35148">
        <w:rPr>
          <w:rFonts w:ascii="Arial" w:eastAsia="Arial" w:hAnsi="Arial" w:cs="Arial"/>
          <w:sz w:val="24"/>
          <w:szCs w:val="24"/>
        </w:rPr>
        <w:t>.</w:t>
      </w:r>
    </w:p>
    <w:p w:rsidR="004E63A9" w:rsidRDefault="004E63A9" w:rsidP="00ED4BA7">
      <w:pPr>
        <w:pStyle w:val="Ttulo1"/>
        <w:autoSpaceDE/>
        <w:autoSpaceDN/>
        <w:spacing w:before="120" w:line="360" w:lineRule="auto"/>
        <w:ind w:left="0" w:right="-8" w:firstLine="1"/>
      </w:pPr>
      <w:bookmarkStart w:id="35" w:name="_i7t5qf4icil7" w:colFirst="0" w:colLast="0"/>
      <w:bookmarkEnd w:id="35"/>
    </w:p>
    <w:p w:rsidR="000C712F" w:rsidRPr="00D83FF0" w:rsidRDefault="000C712F" w:rsidP="00C35148">
      <w:pPr>
        <w:pStyle w:val="Ttulo1"/>
        <w:numPr>
          <w:ilvl w:val="0"/>
          <w:numId w:val="29"/>
        </w:numPr>
        <w:autoSpaceDE/>
        <w:autoSpaceDN/>
        <w:spacing w:before="120" w:line="360" w:lineRule="auto"/>
        <w:ind w:right="-8"/>
      </w:pPr>
      <w:r w:rsidRPr="00D83FF0">
        <w:t xml:space="preserve">DO </w:t>
      </w:r>
      <w:r w:rsidR="00C35148">
        <w:t>EQUILÍBRIO ECONÔMICO-FINANCEIRO</w:t>
      </w:r>
    </w:p>
    <w:p w:rsidR="000C712F" w:rsidRPr="00C35148" w:rsidRDefault="000C712F" w:rsidP="00C35148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ind w:right="-8"/>
        <w:rPr>
          <w:rFonts w:ascii="Arial" w:hAnsi="Arial" w:cs="Arial"/>
        </w:rPr>
      </w:pPr>
      <w:r w:rsidRPr="00C35148">
        <w:rPr>
          <w:rFonts w:ascii="Arial" w:eastAsia="Arial" w:hAnsi="Arial" w:cs="Arial"/>
          <w:sz w:val="24"/>
          <w:szCs w:val="24"/>
        </w:rPr>
        <w:t xml:space="preserve">Havendo alteração nos preços dos serviços cotados, os preços registrados poderão ser revisados, de conformidade com as modificações ocorridas, conforme dispõe o 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C35148">
        <w:rPr>
          <w:rFonts w:ascii="Arial" w:eastAsia="Arial" w:hAnsi="Arial" w:cs="Arial"/>
          <w:sz w:val="24"/>
          <w:szCs w:val="24"/>
        </w:rPr>
        <w:t>rt. 124 da Lei Federal n.º 14.133/2021.</w:t>
      </w:r>
    </w:p>
    <w:p w:rsidR="000C712F" w:rsidRPr="00C35148" w:rsidRDefault="000C712F" w:rsidP="00C35148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ind w:right="-8"/>
        <w:rPr>
          <w:rFonts w:ascii="Arial" w:hAnsi="Arial" w:cs="Arial"/>
        </w:rPr>
      </w:pPr>
      <w:r w:rsidRPr="00C35148">
        <w:rPr>
          <w:rFonts w:ascii="Arial" w:eastAsia="Arial" w:hAnsi="Arial" w:cs="Arial"/>
          <w:sz w:val="24"/>
          <w:szCs w:val="24"/>
        </w:rPr>
        <w:t>A revisão dos preços registrados observará a Lei Federal nº 14.133/2021.</w:t>
      </w:r>
    </w:p>
    <w:p w:rsidR="000C712F" w:rsidRPr="00C35148" w:rsidRDefault="00C35148" w:rsidP="00C35148">
      <w:pPr>
        <w:pStyle w:val="PargrafodaLista"/>
        <w:numPr>
          <w:ilvl w:val="1"/>
          <w:numId w:val="29"/>
        </w:numPr>
        <w:autoSpaceDE/>
        <w:autoSpaceDN/>
        <w:spacing w:before="120" w:after="120" w:line="360" w:lineRule="auto"/>
        <w:ind w:right="-8"/>
        <w:rPr>
          <w:rFonts w:ascii="Arial" w:hAnsi="Arial" w:cs="Arial"/>
        </w:rPr>
      </w:pPr>
      <w:r w:rsidRPr="00C35148">
        <w:rPr>
          <w:rFonts w:ascii="Arial" w:eastAsia="Arial" w:hAnsi="Arial" w:cs="Arial"/>
          <w:sz w:val="24"/>
          <w:szCs w:val="24"/>
        </w:rPr>
        <w:t xml:space="preserve">O </w:t>
      </w:r>
      <w:r w:rsidR="000C712F" w:rsidRPr="00C35148">
        <w:rPr>
          <w:rFonts w:ascii="Arial" w:eastAsia="Arial" w:hAnsi="Arial" w:cs="Arial"/>
          <w:sz w:val="24"/>
          <w:szCs w:val="24"/>
        </w:rPr>
        <w:t xml:space="preserve">equilíbrio econômico-financeiro será efetuado com base em índices setoriais oficiais ou composição de custos, correlacionados aos materiais e/ou serviços utilizados, ou, na falta de índice setorial oficial específico, por outro índice oficial que guarde maior correlação com o segmento econômico em que estejam inseridos os materiais e/ou serviços, ou, ainda, </w:t>
      </w:r>
      <w:r w:rsidR="000C712F" w:rsidRPr="009224B0">
        <w:rPr>
          <w:rFonts w:ascii="Arial" w:eastAsia="Arial" w:hAnsi="Arial" w:cs="Arial"/>
          <w:sz w:val="24"/>
          <w:szCs w:val="24"/>
        </w:rPr>
        <w:t>na falta de qualquer índice setorial, servirá como base o Índice de Custo de Tecnologia da Informação ICTI/IPEA.</w:t>
      </w:r>
      <w:r w:rsidR="000C712F" w:rsidRPr="00C35148">
        <w:rPr>
          <w:rFonts w:ascii="Arial" w:eastAsia="Arial" w:hAnsi="Arial" w:cs="Arial"/>
          <w:sz w:val="24"/>
          <w:szCs w:val="24"/>
        </w:rPr>
        <w:t xml:space="preserve"> Os reajustes deverão ser aplicados a qualquer época da vigência do instrumento contratual, atendida sempre a menor periodicidade estabelecida em lei.</w:t>
      </w:r>
    </w:p>
    <w:p w:rsidR="004E63A9" w:rsidRDefault="004E63A9" w:rsidP="00ED4BA7">
      <w:pPr>
        <w:pStyle w:val="Ttulo1"/>
        <w:autoSpaceDE/>
        <w:autoSpaceDN/>
        <w:spacing w:line="360" w:lineRule="auto"/>
        <w:ind w:left="0" w:firstLine="1"/>
      </w:pPr>
      <w:bookmarkStart w:id="36" w:name="_vacawvso8nsc" w:colFirst="0" w:colLast="0"/>
      <w:bookmarkEnd w:id="36"/>
    </w:p>
    <w:p w:rsidR="000C712F" w:rsidRPr="00D83FF0" w:rsidRDefault="00C35148" w:rsidP="00C35148">
      <w:pPr>
        <w:pStyle w:val="Ttulo1"/>
        <w:numPr>
          <w:ilvl w:val="0"/>
          <w:numId w:val="29"/>
        </w:numPr>
        <w:autoSpaceDE/>
        <w:autoSpaceDN/>
        <w:spacing w:line="360" w:lineRule="auto"/>
      </w:pPr>
      <w:r>
        <w:t>PRAZO DE VIGÊNCIA DO CONTRATO</w:t>
      </w:r>
    </w:p>
    <w:p w:rsidR="000C712F" w:rsidRPr="00C35148" w:rsidRDefault="000C712F" w:rsidP="00C35148">
      <w:pPr>
        <w:pStyle w:val="PargrafodaLista"/>
        <w:numPr>
          <w:ilvl w:val="1"/>
          <w:numId w:val="29"/>
        </w:numPr>
        <w:autoSpaceDE/>
        <w:autoSpaceDN/>
        <w:spacing w:line="360" w:lineRule="auto"/>
        <w:rPr>
          <w:rFonts w:ascii="Arial" w:hAnsi="Arial" w:cs="Arial"/>
        </w:rPr>
      </w:pPr>
      <w:r w:rsidRPr="00C35148">
        <w:rPr>
          <w:rFonts w:ascii="Arial" w:eastAsia="Arial" w:hAnsi="Arial" w:cs="Arial"/>
          <w:sz w:val="24"/>
          <w:szCs w:val="24"/>
        </w:rPr>
        <w:t xml:space="preserve">O prazo de vigência do </w:t>
      </w:r>
      <w:r w:rsidR="00F31E25">
        <w:rPr>
          <w:rFonts w:ascii="Arial" w:eastAsia="Arial" w:hAnsi="Arial" w:cs="Arial"/>
          <w:sz w:val="24"/>
          <w:szCs w:val="24"/>
        </w:rPr>
        <w:t>c</w:t>
      </w:r>
      <w:r w:rsidRPr="00C35148">
        <w:rPr>
          <w:rFonts w:ascii="Arial" w:eastAsia="Arial" w:hAnsi="Arial" w:cs="Arial"/>
          <w:sz w:val="24"/>
          <w:szCs w:val="24"/>
        </w:rPr>
        <w:t xml:space="preserve">ontrato será de 12 meses, mesmo que ultrapasse o exercício financeiro, podendo, por interesse </w:t>
      </w:r>
      <w:r w:rsidR="00C35148">
        <w:rPr>
          <w:rFonts w:ascii="Arial" w:eastAsia="Arial" w:hAnsi="Arial" w:cs="Arial"/>
          <w:sz w:val="24"/>
          <w:szCs w:val="24"/>
        </w:rPr>
        <w:t>desta autarquia</w:t>
      </w:r>
      <w:r w:rsidRPr="00C35148">
        <w:rPr>
          <w:rFonts w:ascii="Arial" w:eastAsia="Arial" w:hAnsi="Arial" w:cs="Arial"/>
          <w:sz w:val="24"/>
          <w:szCs w:val="24"/>
        </w:rPr>
        <w:t>, ser prorrogado por igual período, limitad</w:t>
      </w:r>
      <w:r w:rsidR="00C35148">
        <w:rPr>
          <w:rFonts w:ascii="Arial" w:eastAsia="Arial" w:hAnsi="Arial" w:cs="Arial"/>
          <w:sz w:val="24"/>
          <w:szCs w:val="24"/>
        </w:rPr>
        <w:t>a</w:t>
      </w:r>
      <w:r w:rsidRPr="00C35148">
        <w:rPr>
          <w:rFonts w:ascii="Arial" w:eastAsia="Arial" w:hAnsi="Arial" w:cs="Arial"/>
          <w:sz w:val="24"/>
          <w:szCs w:val="24"/>
        </w:rPr>
        <w:t xml:space="preserve"> a sua duração</w:t>
      </w:r>
      <w:r w:rsidR="00F31E25">
        <w:rPr>
          <w:rFonts w:ascii="Arial" w:eastAsia="Arial" w:hAnsi="Arial" w:cs="Arial"/>
          <w:sz w:val="24"/>
          <w:szCs w:val="24"/>
        </w:rPr>
        <w:t xml:space="preserve"> ao previsto</w:t>
      </w:r>
      <w:r w:rsidRPr="00C35148">
        <w:rPr>
          <w:rFonts w:ascii="Arial" w:eastAsia="Arial" w:hAnsi="Arial" w:cs="Arial"/>
          <w:sz w:val="24"/>
          <w:szCs w:val="24"/>
        </w:rPr>
        <w:t xml:space="preserve"> nos termos do artigo 106, do artigo 107 ou quando for o caso, o artigo 114 da Lei n</w:t>
      </w:r>
      <w:r w:rsidR="00F31E25">
        <w:rPr>
          <w:rFonts w:ascii="Arial" w:eastAsia="Arial" w:hAnsi="Arial" w:cs="Arial"/>
          <w:sz w:val="24"/>
          <w:szCs w:val="24"/>
        </w:rPr>
        <w:t>.</w:t>
      </w:r>
      <w:r w:rsidRPr="00C35148">
        <w:rPr>
          <w:rFonts w:ascii="Arial" w:eastAsia="Arial" w:hAnsi="Arial" w:cs="Arial"/>
          <w:sz w:val="24"/>
          <w:szCs w:val="24"/>
        </w:rPr>
        <w:t xml:space="preserve">º 14.133, de </w:t>
      </w:r>
      <w:r w:rsidRPr="00C35148">
        <w:rPr>
          <w:rFonts w:ascii="Arial" w:eastAsia="Arial" w:hAnsi="Arial" w:cs="Arial"/>
          <w:sz w:val="24"/>
          <w:szCs w:val="24"/>
        </w:rPr>
        <w:lastRenderedPageBreak/>
        <w:t>2021.</w:t>
      </w:r>
    </w:p>
    <w:p w:rsidR="000C712F" w:rsidRPr="00C35148" w:rsidRDefault="000C712F" w:rsidP="00C35148">
      <w:pPr>
        <w:pStyle w:val="PargrafodaLista"/>
        <w:numPr>
          <w:ilvl w:val="1"/>
          <w:numId w:val="29"/>
        </w:numPr>
        <w:autoSpaceDE/>
        <w:autoSpaceDN/>
        <w:spacing w:line="360" w:lineRule="auto"/>
        <w:rPr>
          <w:rFonts w:ascii="Arial" w:hAnsi="Arial" w:cs="Arial"/>
        </w:rPr>
      </w:pPr>
      <w:r w:rsidRPr="00C35148">
        <w:rPr>
          <w:rFonts w:ascii="Arial" w:eastAsia="Arial" w:hAnsi="Arial" w:cs="Arial"/>
          <w:sz w:val="24"/>
          <w:szCs w:val="24"/>
        </w:rPr>
        <w:t xml:space="preserve">Poderá ser admitido o reajuste dos preços do serviço continuados, contratados com prazo de vigência igual ou superior a 12 meses, desde que observado o interregno mínimo de 01 (um) ano, contado a partir da apresentação da proposta comercial, </w:t>
      </w:r>
      <w:r w:rsidRPr="009224B0">
        <w:rPr>
          <w:rFonts w:ascii="Arial" w:eastAsia="Arial" w:hAnsi="Arial" w:cs="Arial"/>
          <w:sz w:val="24"/>
          <w:szCs w:val="24"/>
        </w:rPr>
        <w:t>mediante a aplicação do índice ICTI/IPEA</w:t>
      </w:r>
      <w:r w:rsidRPr="00C35148">
        <w:rPr>
          <w:rFonts w:ascii="Arial" w:eastAsia="Arial" w:hAnsi="Arial" w:cs="Arial"/>
          <w:sz w:val="24"/>
          <w:szCs w:val="24"/>
        </w:rPr>
        <w:t>, ou outro que venha substituí-lo, divulgado pela instituição IBGE.</w:t>
      </w:r>
    </w:p>
    <w:p w:rsidR="000C712F" w:rsidRPr="00D83FF0" w:rsidRDefault="000C712F" w:rsidP="00ED4BA7">
      <w:pPr>
        <w:spacing w:before="120" w:after="120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C35148" w:rsidP="00F31E25">
      <w:pPr>
        <w:pStyle w:val="Ttulo1"/>
        <w:numPr>
          <w:ilvl w:val="0"/>
          <w:numId w:val="29"/>
        </w:numPr>
        <w:autoSpaceDE/>
        <w:autoSpaceDN/>
        <w:spacing w:line="360" w:lineRule="auto"/>
      </w:pPr>
      <w:bookmarkStart w:id="37" w:name="_23ckvvd" w:colFirst="0" w:colLast="0"/>
      <w:bookmarkEnd w:id="37"/>
      <w:r>
        <w:t>DAS SANÇÕES</w:t>
      </w:r>
    </w:p>
    <w:p w:rsidR="000C712F" w:rsidRPr="00F31E25" w:rsidRDefault="000C712F" w:rsidP="00F31E25">
      <w:pPr>
        <w:pStyle w:val="PargrafodaLista"/>
        <w:numPr>
          <w:ilvl w:val="1"/>
          <w:numId w:val="29"/>
        </w:numPr>
        <w:autoSpaceDE/>
        <w:autoSpaceDN/>
        <w:spacing w:line="360" w:lineRule="auto"/>
        <w:rPr>
          <w:rFonts w:ascii="Arial" w:hAnsi="Arial" w:cs="Arial"/>
        </w:rPr>
      </w:pPr>
      <w:r w:rsidRPr="00F31E25">
        <w:rPr>
          <w:rFonts w:ascii="Arial" w:eastAsia="Arial" w:hAnsi="Arial" w:cs="Arial"/>
          <w:sz w:val="24"/>
          <w:szCs w:val="24"/>
        </w:rPr>
        <w:t>O descumprimento de quaisquer das cláusulas ou obrigações diretas ou indiretas decorrentes do edital e seus anexos poderá ensejar a aplicação das penalidades previstas nos art. 156 e 162 da Lei Federal n</w:t>
      </w:r>
      <w:r w:rsidR="00F31E25">
        <w:rPr>
          <w:rFonts w:ascii="Arial" w:eastAsia="Arial" w:hAnsi="Arial" w:cs="Arial"/>
          <w:sz w:val="24"/>
          <w:szCs w:val="24"/>
        </w:rPr>
        <w:t>.</w:t>
      </w:r>
      <w:r w:rsidRPr="00F31E25">
        <w:rPr>
          <w:rFonts w:ascii="Arial" w:eastAsia="Arial" w:hAnsi="Arial" w:cs="Arial"/>
          <w:sz w:val="24"/>
          <w:szCs w:val="24"/>
        </w:rPr>
        <w:t>º 14.133/2021.</w:t>
      </w:r>
    </w:p>
    <w:p w:rsidR="000C712F" w:rsidRPr="00D83FF0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C35148" w:rsidP="00F31E25">
      <w:pPr>
        <w:pStyle w:val="Ttulo1"/>
        <w:numPr>
          <w:ilvl w:val="0"/>
          <w:numId w:val="29"/>
        </w:numPr>
        <w:autoSpaceDE/>
        <w:autoSpaceDN/>
        <w:spacing w:line="360" w:lineRule="auto"/>
      </w:pPr>
      <w:bookmarkStart w:id="38" w:name="_ihv636" w:colFirst="0" w:colLast="0"/>
      <w:bookmarkEnd w:id="38"/>
      <w:r>
        <w:t>DA ASSINATURA DO CONTRATO</w:t>
      </w:r>
    </w:p>
    <w:p w:rsidR="000C712F" w:rsidRPr="00F31E25" w:rsidRDefault="000C712F" w:rsidP="00F31E25">
      <w:pPr>
        <w:pStyle w:val="PargrafodaLista"/>
        <w:numPr>
          <w:ilvl w:val="1"/>
          <w:numId w:val="29"/>
        </w:numPr>
        <w:autoSpaceDE/>
        <w:autoSpaceDN/>
        <w:spacing w:line="360" w:lineRule="auto"/>
        <w:rPr>
          <w:rFonts w:ascii="Arial" w:hAnsi="Arial" w:cs="Arial"/>
        </w:rPr>
      </w:pPr>
      <w:r w:rsidRPr="00F31E25">
        <w:rPr>
          <w:rFonts w:ascii="Arial" w:eastAsia="Arial" w:hAnsi="Arial" w:cs="Arial"/>
          <w:sz w:val="24"/>
          <w:szCs w:val="24"/>
        </w:rPr>
        <w:t xml:space="preserve">O </w:t>
      </w:r>
      <w:r w:rsidR="00F31E25">
        <w:rPr>
          <w:rFonts w:ascii="Arial" w:eastAsia="Arial" w:hAnsi="Arial" w:cs="Arial"/>
          <w:sz w:val="24"/>
          <w:szCs w:val="24"/>
        </w:rPr>
        <w:t>c</w:t>
      </w:r>
      <w:r w:rsidRPr="00F31E25">
        <w:rPr>
          <w:rFonts w:ascii="Arial" w:eastAsia="Arial" w:hAnsi="Arial" w:cs="Arial"/>
          <w:sz w:val="24"/>
          <w:szCs w:val="24"/>
        </w:rPr>
        <w:t>ontrato a ser firmado com a licitante vencedora incluirá as condições estabelecidas neste instrumento convocatório e seus anexos, necessárias à fiel execução do objeto desta licitação.</w:t>
      </w:r>
    </w:p>
    <w:p w:rsidR="000C712F" w:rsidRPr="00F31E25" w:rsidRDefault="000C712F" w:rsidP="00F31E25">
      <w:pPr>
        <w:pStyle w:val="PargrafodaLista"/>
        <w:numPr>
          <w:ilvl w:val="1"/>
          <w:numId w:val="29"/>
        </w:numPr>
        <w:autoSpaceDE/>
        <w:autoSpaceDN/>
        <w:spacing w:line="360" w:lineRule="auto"/>
        <w:rPr>
          <w:rFonts w:ascii="Arial" w:hAnsi="Arial" w:cs="Arial"/>
        </w:rPr>
      </w:pPr>
      <w:r w:rsidRPr="009224B0">
        <w:rPr>
          <w:rFonts w:ascii="Arial" w:eastAsia="Arial" w:hAnsi="Arial" w:cs="Arial"/>
          <w:sz w:val="24"/>
          <w:szCs w:val="24"/>
        </w:rPr>
        <w:t xml:space="preserve">Homologado o resultado da licitação, o fornecedor será convocado para assinar o </w:t>
      </w:r>
      <w:r w:rsidR="00F31E25" w:rsidRPr="009224B0">
        <w:rPr>
          <w:rFonts w:ascii="Arial" w:eastAsia="Arial" w:hAnsi="Arial" w:cs="Arial"/>
          <w:sz w:val="24"/>
          <w:szCs w:val="24"/>
        </w:rPr>
        <w:t>c</w:t>
      </w:r>
      <w:r w:rsidRPr="009224B0">
        <w:rPr>
          <w:rFonts w:ascii="Arial" w:eastAsia="Arial" w:hAnsi="Arial" w:cs="Arial"/>
          <w:sz w:val="24"/>
          <w:szCs w:val="24"/>
        </w:rPr>
        <w:t>ontrato no prazo de 05 (cinco) dias úteis</w:t>
      </w:r>
      <w:r w:rsidR="00F31E25" w:rsidRPr="009224B0">
        <w:rPr>
          <w:rFonts w:ascii="Arial" w:eastAsia="Arial" w:hAnsi="Arial" w:cs="Arial"/>
          <w:sz w:val="24"/>
          <w:szCs w:val="24"/>
        </w:rPr>
        <w:t>,</w:t>
      </w:r>
      <w:r w:rsidRPr="009224B0">
        <w:rPr>
          <w:rFonts w:ascii="Arial" w:eastAsia="Arial" w:hAnsi="Arial" w:cs="Arial"/>
          <w:sz w:val="24"/>
          <w:szCs w:val="24"/>
        </w:rPr>
        <w:t xml:space="preserve"> preferencialmente de forma digital</w:t>
      </w:r>
      <w:r w:rsidR="00F31E25" w:rsidRPr="009224B0">
        <w:rPr>
          <w:rFonts w:ascii="Arial" w:eastAsia="Arial" w:hAnsi="Arial" w:cs="Arial"/>
          <w:sz w:val="24"/>
          <w:szCs w:val="24"/>
        </w:rPr>
        <w:t>.</w:t>
      </w:r>
      <w:r w:rsidRPr="009224B0">
        <w:rPr>
          <w:rFonts w:ascii="Arial" w:eastAsia="Arial" w:hAnsi="Arial" w:cs="Arial"/>
          <w:sz w:val="24"/>
          <w:szCs w:val="24"/>
        </w:rPr>
        <w:t xml:space="preserve"> </w:t>
      </w:r>
      <w:r w:rsidR="00F31E25" w:rsidRPr="009224B0">
        <w:rPr>
          <w:rFonts w:ascii="Arial" w:eastAsia="Arial" w:hAnsi="Arial" w:cs="Arial"/>
          <w:sz w:val="24"/>
          <w:szCs w:val="24"/>
        </w:rPr>
        <w:t>N</w:t>
      </w:r>
      <w:r w:rsidRPr="009224B0">
        <w:rPr>
          <w:rFonts w:ascii="Arial" w:eastAsia="Arial" w:hAnsi="Arial" w:cs="Arial"/>
          <w:sz w:val="24"/>
          <w:szCs w:val="24"/>
        </w:rPr>
        <w:t>a impossibilidade</w:t>
      </w:r>
      <w:r w:rsidR="00F31E25" w:rsidRPr="009224B0">
        <w:rPr>
          <w:rFonts w:ascii="Arial" w:eastAsia="Arial" w:hAnsi="Arial" w:cs="Arial"/>
          <w:sz w:val="24"/>
          <w:szCs w:val="24"/>
        </w:rPr>
        <w:t>,</w:t>
      </w:r>
      <w:r w:rsidRPr="009224B0">
        <w:rPr>
          <w:rFonts w:ascii="Arial" w:eastAsia="Arial" w:hAnsi="Arial" w:cs="Arial"/>
          <w:sz w:val="24"/>
          <w:szCs w:val="24"/>
        </w:rPr>
        <w:t xml:space="preserve"> os afirmes poderão ser feitos diretamente na sede </w:t>
      </w:r>
      <w:r w:rsidR="00F31E25" w:rsidRPr="009224B0">
        <w:rPr>
          <w:rFonts w:ascii="Arial" w:eastAsia="Arial" w:hAnsi="Arial" w:cs="Arial"/>
          <w:sz w:val="24"/>
          <w:szCs w:val="24"/>
        </w:rPr>
        <w:t>da autarquia</w:t>
      </w:r>
      <w:r w:rsidRPr="009224B0">
        <w:rPr>
          <w:rFonts w:ascii="Arial" w:eastAsia="Arial" w:hAnsi="Arial" w:cs="Arial"/>
          <w:sz w:val="24"/>
          <w:szCs w:val="24"/>
        </w:rPr>
        <w:t xml:space="preserve">, </w:t>
      </w:r>
      <w:r w:rsidR="00F31E25" w:rsidRPr="009224B0">
        <w:rPr>
          <w:rFonts w:ascii="Arial" w:eastAsia="Arial" w:hAnsi="Arial" w:cs="Arial"/>
          <w:sz w:val="24"/>
          <w:szCs w:val="24"/>
        </w:rPr>
        <w:t>com a devida justificativa</w:t>
      </w:r>
      <w:r w:rsidRPr="009224B0">
        <w:rPr>
          <w:rFonts w:ascii="Arial" w:eastAsia="Arial" w:hAnsi="Arial" w:cs="Arial"/>
          <w:sz w:val="24"/>
          <w:szCs w:val="24"/>
        </w:rPr>
        <w:t>, a</w:t>
      </w:r>
      <w:r w:rsidR="008C53CD">
        <w:rPr>
          <w:rFonts w:ascii="Arial" w:eastAsia="Arial" w:hAnsi="Arial" w:cs="Arial"/>
          <w:sz w:val="24"/>
          <w:szCs w:val="24"/>
        </w:rPr>
        <w:t>pós a notificação da Contratante.</w:t>
      </w:r>
    </w:p>
    <w:p w:rsidR="000C712F" w:rsidRPr="00F31E25" w:rsidRDefault="000C712F" w:rsidP="00F31E25">
      <w:pPr>
        <w:pStyle w:val="PargrafodaLista"/>
        <w:numPr>
          <w:ilvl w:val="1"/>
          <w:numId w:val="29"/>
        </w:numPr>
        <w:autoSpaceDE/>
        <w:autoSpaceDN/>
        <w:spacing w:line="360" w:lineRule="auto"/>
        <w:rPr>
          <w:rFonts w:ascii="Arial" w:hAnsi="Arial" w:cs="Arial"/>
        </w:rPr>
      </w:pPr>
      <w:r w:rsidRPr="00F31E25">
        <w:rPr>
          <w:rFonts w:ascii="Arial" w:eastAsia="Arial" w:hAnsi="Arial" w:cs="Arial"/>
          <w:sz w:val="24"/>
          <w:szCs w:val="24"/>
        </w:rPr>
        <w:t xml:space="preserve">A recusa em assinar </w:t>
      </w:r>
      <w:r w:rsidR="00F31E25" w:rsidRPr="00F31E25">
        <w:rPr>
          <w:rFonts w:ascii="Arial" w:eastAsia="Arial" w:hAnsi="Arial" w:cs="Arial"/>
          <w:sz w:val="24"/>
          <w:szCs w:val="24"/>
        </w:rPr>
        <w:t>o contrato</w:t>
      </w:r>
      <w:r w:rsidRPr="00F31E25">
        <w:rPr>
          <w:rFonts w:ascii="Arial" w:eastAsia="Arial" w:hAnsi="Arial" w:cs="Arial"/>
          <w:sz w:val="24"/>
          <w:szCs w:val="24"/>
        </w:rPr>
        <w:t xml:space="preserve"> no prazo estabelecido no item anterior caracteriza o descumprimento integral da obrigação assumida, sujeitando-se às sanções previstas neste edital, sem prejuízo das demais penalidades previstas na Lei Federal n</w:t>
      </w:r>
      <w:r w:rsidR="00F31E25">
        <w:rPr>
          <w:rFonts w:ascii="Arial" w:eastAsia="Arial" w:hAnsi="Arial" w:cs="Arial"/>
          <w:sz w:val="24"/>
          <w:szCs w:val="24"/>
        </w:rPr>
        <w:t>.</w:t>
      </w:r>
      <w:r w:rsidRPr="00F31E25">
        <w:rPr>
          <w:rFonts w:ascii="Arial" w:eastAsia="Arial" w:hAnsi="Arial" w:cs="Arial"/>
          <w:sz w:val="24"/>
          <w:szCs w:val="24"/>
        </w:rPr>
        <w:t>º 14.133/21.</w:t>
      </w:r>
    </w:p>
    <w:p w:rsidR="000C712F" w:rsidRPr="00F31E25" w:rsidRDefault="000C712F" w:rsidP="00F31E25">
      <w:pPr>
        <w:pStyle w:val="PargrafodaLista"/>
        <w:numPr>
          <w:ilvl w:val="1"/>
          <w:numId w:val="29"/>
        </w:numPr>
        <w:autoSpaceDE/>
        <w:autoSpaceDN/>
        <w:spacing w:line="360" w:lineRule="auto"/>
        <w:rPr>
          <w:rFonts w:ascii="Arial" w:hAnsi="Arial" w:cs="Arial"/>
        </w:rPr>
      </w:pPr>
      <w:r w:rsidRPr="00F31E25">
        <w:rPr>
          <w:rFonts w:ascii="Arial" w:eastAsia="Arial" w:hAnsi="Arial" w:cs="Arial"/>
          <w:sz w:val="24"/>
          <w:szCs w:val="24"/>
        </w:rPr>
        <w:t xml:space="preserve">Na hipótese acima, </w:t>
      </w:r>
      <w:r w:rsidR="00F31E25">
        <w:rPr>
          <w:rFonts w:ascii="Arial" w:eastAsia="Arial" w:hAnsi="Arial" w:cs="Arial"/>
          <w:sz w:val="24"/>
          <w:szCs w:val="24"/>
        </w:rPr>
        <w:t>a</w:t>
      </w:r>
      <w:r w:rsidRPr="00F31E25">
        <w:rPr>
          <w:rFonts w:ascii="Arial" w:eastAsia="Arial" w:hAnsi="Arial" w:cs="Arial"/>
          <w:sz w:val="24"/>
          <w:szCs w:val="24"/>
        </w:rPr>
        <w:t xml:space="preserve"> licitante decairá do direito à contratação, reservando-se </w:t>
      </w:r>
      <w:r w:rsidR="00F31E25">
        <w:rPr>
          <w:rFonts w:ascii="Arial" w:eastAsia="Arial" w:hAnsi="Arial" w:cs="Arial"/>
          <w:sz w:val="24"/>
          <w:szCs w:val="24"/>
        </w:rPr>
        <w:t>à</w:t>
      </w:r>
      <w:r w:rsidRPr="00F31E25">
        <w:rPr>
          <w:rFonts w:ascii="Arial" w:eastAsia="Arial" w:hAnsi="Arial" w:cs="Arial"/>
          <w:sz w:val="24"/>
          <w:szCs w:val="24"/>
        </w:rPr>
        <w:t xml:space="preserve"> Contratante o direito de convocar a segunda classificada, e assim sucessivamente, para negociações, observado o disposto no </w:t>
      </w:r>
      <w:r w:rsidR="00F31E25" w:rsidRPr="00F31E25">
        <w:rPr>
          <w:rFonts w:ascii="Arial" w:eastAsia="Arial" w:hAnsi="Arial" w:cs="Arial"/>
          <w:sz w:val="24"/>
          <w:szCs w:val="24"/>
        </w:rPr>
        <w:t>§ 5</w:t>
      </w:r>
      <w:r w:rsidR="00F31E25">
        <w:rPr>
          <w:rFonts w:ascii="Arial" w:eastAsia="Arial" w:hAnsi="Arial" w:cs="Arial"/>
          <w:sz w:val="24"/>
          <w:szCs w:val="24"/>
        </w:rPr>
        <w:t>.</w:t>
      </w:r>
      <w:r w:rsidR="00F31E25" w:rsidRPr="00F31E25">
        <w:rPr>
          <w:rFonts w:ascii="Arial" w:eastAsia="Arial" w:hAnsi="Arial" w:cs="Arial"/>
          <w:sz w:val="24"/>
          <w:szCs w:val="24"/>
        </w:rPr>
        <w:t>º</w:t>
      </w:r>
      <w:r w:rsidR="00F31E25">
        <w:rPr>
          <w:rFonts w:ascii="Arial" w:eastAsia="Arial" w:hAnsi="Arial" w:cs="Arial"/>
          <w:sz w:val="24"/>
          <w:szCs w:val="24"/>
        </w:rPr>
        <w:t xml:space="preserve"> do </w:t>
      </w:r>
      <w:r w:rsidRPr="00F31E25">
        <w:rPr>
          <w:rFonts w:ascii="Arial" w:eastAsia="Arial" w:hAnsi="Arial" w:cs="Arial"/>
          <w:sz w:val="24"/>
          <w:szCs w:val="24"/>
        </w:rPr>
        <w:t xml:space="preserve">art. 90 da Lei </w:t>
      </w:r>
      <w:r w:rsidR="00F31E25">
        <w:rPr>
          <w:rFonts w:ascii="Arial" w:eastAsia="Arial" w:hAnsi="Arial" w:cs="Arial"/>
          <w:sz w:val="24"/>
          <w:szCs w:val="24"/>
        </w:rPr>
        <w:t xml:space="preserve">n.º </w:t>
      </w:r>
      <w:r w:rsidRPr="00F31E25">
        <w:rPr>
          <w:rFonts w:ascii="Arial" w:eastAsia="Arial" w:hAnsi="Arial" w:cs="Arial"/>
          <w:sz w:val="24"/>
          <w:szCs w:val="24"/>
        </w:rPr>
        <w:t>14.133/2021.</w:t>
      </w:r>
    </w:p>
    <w:p w:rsidR="000C712F" w:rsidRPr="00D83FF0" w:rsidRDefault="000C712F" w:rsidP="00ED4BA7">
      <w:pPr>
        <w:spacing w:before="120" w:after="120" w:line="360" w:lineRule="auto"/>
        <w:ind w:firstLine="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C712F" w:rsidRPr="00D83FF0" w:rsidRDefault="00F31E25" w:rsidP="00ED4BA7">
      <w:pPr>
        <w:pStyle w:val="Ttulo1"/>
        <w:autoSpaceDE/>
        <w:autoSpaceDN/>
        <w:spacing w:before="120" w:line="360" w:lineRule="auto"/>
        <w:ind w:left="0" w:firstLine="1"/>
      </w:pPr>
      <w:bookmarkStart w:id="39" w:name="_wo4eukbwo3iz" w:colFirst="0" w:colLast="0"/>
      <w:bookmarkEnd w:id="39"/>
      <w:r>
        <w:lastRenderedPageBreak/>
        <w:t xml:space="preserve">25. </w:t>
      </w:r>
      <w:r w:rsidR="00C35148">
        <w:t>DISPOSIÇÕES FINAIS</w:t>
      </w:r>
    </w:p>
    <w:p w:rsidR="000C712F" w:rsidRPr="00D83FF0" w:rsidRDefault="00F31E25" w:rsidP="00C35148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 xml:space="preserve">25.1. 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A presente licitação não importa necessariamente em contratação, podendo a </w:t>
      </w:r>
      <w:r w:rsidRPr="00F31E25">
        <w:rPr>
          <w:rFonts w:ascii="Arial" w:eastAsia="Arial" w:hAnsi="Arial" w:cs="Arial"/>
          <w:sz w:val="24"/>
          <w:szCs w:val="24"/>
        </w:rPr>
        <w:t>Contratante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 revogá-la, no todo ou em parte, por razões de interesse público, derivadas de fato superveniente comprovado</w:t>
      </w:r>
      <w:r>
        <w:rPr>
          <w:rFonts w:ascii="Arial" w:eastAsia="Arial" w:hAnsi="Arial" w:cs="Arial"/>
          <w:sz w:val="24"/>
          <w:szCs w:val="24"/>
        </w:rPr>
        <w:t>,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 ou anulá-la por ilegalidade, de ofício ou por provocação, mediante ato escrito e fundamentado disponibilizado no sistema para conhecimento dos participantes da licitação. A </w:t>
      </w:r>
      <w:r w:rsidRPr="00F31E25">
        <w:rPr>
          <w:rFonts w:ascii="Arial" w:eastAsia="Arial" w:hAnsi="Arial" w:cs="Arial"/>
          <w:sz w:val="24"/>
          <w:szCs w:val="24"/>
        </w:rPr>
        <w:t>Contratante</w:t>
      </w:r>
      <w:r>
        <w:rPr>
          <w:rFonts w:ascii="Arial" w:eastAsia="Arial" w:hAnsi="Arial" w:cs="Arial"/>
          <w:sz w:val="24"/>
          <w:szCs w:val="24"/>
        </w:rPr>
        <w:t xml:space="preserve"> poderá</w:t>
      </w:r>
      <w:r w:rsidR="000C712F" w:rsidRPr="00D83FF0">
        <w:rPr>
          <w:rFonts w:ascii="Arial" w:eastAsia="Arial" w:hAnsi="Arial" w:cs="Arial"/>
          <w:sz w:val="24"/>
          <w:szCs w:val="24"/>
        </w:rPr>
        <w:t>, ainda, prorrogar, a qualquer tempo, os prazos para recebimento das propostas ou para sua abertura.</w:t>
      </w:r>
    </w:p>
    <w:p w:rsidR="000C712F" w:rsidRPr="00D83FF0" w:rsidRDefault="00F31E25" w:rsidP="00C35148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>25.2. A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 licitante é responsável pela fidelidade e legitimidade das informações prestadas e dos documentos apresentados em qualquer fase da licitação. A falsidade de qualquer documento apresentado ou a inverdade das informações nele contidas implicará a imediata desclassificação d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 licitante que o tiver apresentado, ou, caso tenha sido 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 vencedor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D83FF0">
        <w:rPr>
          <w:rFonts w:ascii="Arial" w:eastAsia="Arial" w:hAnsi="Arial" w:cs="Arial"/>
          <w:sz w:val="24"/>
          <w:szCs w:val="24"/>
        </w:rPr>
        <w:t>, a rescisão do instrumento contratual ou do pedido de compra, sem prejuízo das demais sanções cabíveis.</w:t>
      </w:r>
    </w:p>
    <w:p w:rsidR="000C712F" w:rsidRPr="00D83FF0" w:rsidRDefault="00F31E25" w:rsidP="00C35148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 xml:space="preserve">25.3. 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É facultado ao </w:t>
      </w:r>
      <w:r w:rsidR="009224B0">
        <w:rPr>
          <w:rFonts w:ascii="Arial" w:eastAsia="Arial" w:hAnsi="Arial" w:cs="Arial"/>
          <w:sz w:val="24"/>
          <w:szCs w:val="24"/>
        </w:rPr>
        <w:t>Agente de Contratação d</w:t>
      </w:r>
      <w:r w:rsidR="000C712F" w:rsidRPr="009224B0">
        <w:rPr>
          <w:rFonts w:ascii="Arial" w:eastAsia="Arial" w:hAnsi="Arial" w:cs="Arial"/>
          <w:sz w:val="24"/>
          <w:szCs w:val="24"/>
        </w:rPr>
        <w:t>esignado</w:t>
      </w:r>
      <w:r w:rsidR="000C712F" w:rsidRPr="00D83FF0">
        <w:rPr>
          <w:rFonts w:ascii="Arial" w:eastAsia="Arial" w:hAnsi="Arial" w:cs="Arial"/>
          <w:sz w:val="24"/>
          <w:szCs w:val="24"/>
        </w:rPr>
        <w:t>, ou à autoridade a ele superior, em qualquer fase da licitação, promover diligências com vistas a esclarecer ou a complementar a instrução do processo.</w:t>
      </w:r>
    </w:p>
    <w:p w:rsidR="000C712F" w:rsidRPr="00D83FF0" w:rsidRDefault="00F31E25" w:rsidP="00C35148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>25.4. A</w:t>
      </w:r>
      <w:r w:rsidR="000C712F" w:rsidRPr="00D83FF0">
        <w:rPr>
          <w:rFonts w:ascii="Arial" w:eastAsia="Arial" w:hAnsi="Arial" w:cs="Arial"/>
          <w:sz w:val="24"/>
          <w:szCs w:val="24"/>
        </w:rPr>
        <w:t>s licitantes intimad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s para prestar quaisquer esclarecimentos adicionais deverão fazê-lo no prazo determinado pelo Pregoeiro, </w:t>
      </w:r>
      <w:proofErr w:type="gramStart"/>
      <w:r w:rsidR="000C712F" w:rsidRPr="00D83FF0">
        <w:rPr>
          <w:rFonts w:ascii="Arial" w:eastAsia="Arial" w:hAnsi="Arial" w:cs="Arial"/>
          <w:sz w:val="24"/>
          <w:szCs w:val="24"/>
        </w:rPr>
        <w:t>sob pena</w:t>
      </w:r>
      <w:proofErr w:type="gramEnd"/>
      <w:r w:rsidR="000C712F" w:rsidRPr="00D83FF0">
        <w:rPr>
          <w:rFonts w:ascii="Arial" w:eastAsia="Arial" w:hAnsi="Arial" w:cs="Arial"/>
          <w:sz w:val="24"/>
          <w:szCs w:val="24"/>
        </w:rPr>
        <w:t xml:space="preserve"> de desclassificação/inabilitação.</w:t>
      </w:r>
    </w:p>
    <w:p w:rsidR="000C712F" w:rsidRPr="00D83FF0" w:rsidRDefault="00F31E25" w:rsidP="00C35148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 xml:space="preserve">25.5. </w:t>
      </w:r>
      <w:r w:rsidR="000C712F" w:rsidRPr="00D83FF0">
        <w:rPr>
          <w:rFonts w:ascii="Arial" w:eastAsia="Arial" w:hAnsi="Arial" w:cs="Arial"/>
          <w:sz w:val="24"/>
          <w:szCs w:val="24"/>
        </w:rPr>
        <w:t>O desatendimento de exigências formais não essenciais não importará no afastamento d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 licitante, desde que seja possível a aferição da sua qualificação e a exata compreensão da sua proposta.</w:t>
      </w:r>
    </w:p>
    <w:p w:rsidR="000C712F" w:rsidRPr="00D83FF0" w:rsidRDefault="00F31E25" w:rsidP="00C35148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 xml:space="preserve">25.6. 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As normas que disciplinam </w:t>
      </w:r>
      <w:r>
        <w:rPr>
          <w:rFonts w:ascii="Arial" w:eastAsia="Arial" w:hAnsi="Arial" w:cs="Arial"/>
          <w:sz w:val="24"/>
          <w:szCs w:val="24"/>
        </w:rPr>
        <w:t>este Pregão Eletrônico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 serão sempre interpretadas em favor da ampliação da disputa entre </w:t>
      </w:r>
      <w:r>
        <w:rPr>
          <w:rFonts w:ascii="Arial" w:eastAsia="Arial" w:hAnsi="Arial" w:cs="Arial"/>
          <w:sz w:val="24"/>
          <w:szCs w:val="24"/>
        </w:rPr>
        <w:t>a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s licitantes, desde que não comprometam o interesse </w:t>
      </w:r>
      <w:r>
        <w:rPr>
          <w:rFonts w:ascii="Arial" w:eastAsia="Arial" w:hAnsi="Arial" w:cs="Arial"/>
          <w:sz w:val="24"/>
          <w:szCs w:val="24"/>
        </w:rPr>
        <w:t>desta autarquia</w:t>
      </w:r>
      <w:r w:rsidR="000C712F" w:rsidRPr="00D83FF0">
        <w:rPr>
          <w:rFonts w:ascii="Arial" w:eastAsia="Arial" w:hAnsi="Arial" w:cs="Arial"/>
          <w:sz w:val="24"/>
          <w:szCs w:val="24"/>
        </w:rPr>
        <w:t>, a finalidade e a segurança da contratação.</w:t>
      </w:r>
    </w:p>
    <w:p w:rsidR="000C712F" w:rsidRPr="00D83FF0" w:rsidRDefault="00F31E25" w:rsidP="00C35148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 xml:space="preserve">25.7. </w:t>
      </w:r>
      <w:r w:rsidR="000C712F" w:rsidRPr="00D83FF0">
        <w:rPr>
          <w:rFonts w:ascii="Arial" w:eastAsia="Arial" w:hAnsi="Arial" w:cs="Arial"/>
          <w:sz w:val="24"/>
          <w:szCs w:val="24"/>
        </w:rPr>
        <w:t>As decisões referentes a este processo licitatório poderão ser comunicadas aos licitantes por qualquer meio de comunicação que comprove o recebimento, ou, ainda, mediante publicação no Diário Oficial do Estado.</w:t>
      </w:r>
    </w:p>
    <w:p w:rsidR="000C712F" w:rsidRPr="00D83FF0" w:rsidRDefault="00F31E25" w:rsidP="00C35148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25.8. 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Os casos não previstos neste </w:t>
      </w:r>
      <w:r>
        <w:rPr>
          <w:rFonts w:ascii="Arial" w:eastAsia="Arial" w:hAnsi="Arial" w:cs="Arial"/>
          <w:sz w:val="24"/>
          <w:szCs w:val="24"/>
        </w:rPr>
        <w:t>e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dital serão decididos pelo </w:t>
      </w:r>
      <w:r w:rsidR="009224B0">
        <w:rPr>
          <w:rFonts w:ascii="Arial" w:eastAsia="Arial" w:hAnsi="Arial" w:cs="Arial"/>
          <w:sz w:val="24"/>
          <w:szCs w:val="24"/>
        </w:rPr>
        <w:t>Agente de Contratação d</w:t>
      </w:r>
      <w:r w:rsidR="000C712F" w:rsidRPr="009224B0">
        <w:rPr>
          <w:rFonts w:ascii="Arial" w:eastAsia="Arial" w:hAnsi="Arial" w:cs="Arial"/>
          <w:sz w:val="24"/>
          <w:szCs w:val="24"/>
        </w:rPr>
        <w:t>esignado</w:t>
      </w:r>
      <w:r w:rsidR="000C712F" w:rsidRPr="00D83FF0">
        <w:rPr>
          <w:rFonts w:ascii="Arial" w:eastAsia="Arial" w:hAnsi="Arial" w:cs="Arial"/>
          <w:sz w:val="24"/>
          <w:szCs w:val="24"/>
        </w:rPr>
        <w:t>.</w:t>
      </w:r>
    </w:p>
    <w:p w:rsidR="000C712F" w:rsidRPr="00D83FF0" w:rsidRDefault="00F31E25" w:rsidP="00C35148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 xml:space="preserve">25.9. 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A participação do licitante nesta licitação implica em aceitação de todos os termos deste </w:t>
      </w:r>
      <w:r>
        <w:rPr>
          <w:rFonts w:ascii="Arial" w:eastAsia="Arial" w:hAnsi="Arial" w:cs="Arial"/>
          <w:sz w:val="24"/>
          <w:szCs w:val="24"/>
        </w:rPr>
        <w:t>e</w:t>
      </w:r>
      <w:r w:rsidR="000C712F" w:rsidRPr="00D83FF0">
        <w:rPr>
          <w:rFonts w:ascii="Arial" w:eastAsia="Arial" w:hAnsi="Arial" w:cs="Arial"/>
          <w:sz w:val="24"/>
          <w:szCs w:val="24"/>
        </w:rPr>
        <w:t>dital.</w:t>
      </w:r>
    </w:p>
    <w:p w:rsidR="000C712F" w:rsidRPr="00D83FF0" w:rsidRDefault="00F31E25" w:rsidP="00C35148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 xml:space="preserve">25.10. 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Fica eleito o foro da comarca </w:t>
      </w:r>
      <w:r>
        <w:rPr>
          <w:rFonts w:ascii="Arial" w:eastAsia="Arial" w:hAnsi="Arial" w:cs="Arial"/>
          <w:sz w:val="24"/>
          <w:szCs w:val="24"/>
        </w:rPr>
        <w:t>de Conselheiro Pena – MG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 para dirimir quaisquer dúvidas quanto à execução do </w:t>
      </w:r>
      <w:r>
        <w:rPr>
          <w:rFonts w:ascii="Arial" w:eastAsia="Arial" w:hAnsi="Arial" w:cs="Arial"/>
          <w:sz w:val="24"/>
          <w:szCs w:val="24"/>
        </w:rPr>
        <w:t>c</w:t>
      </w:r>
      <w:r w:rsidR="000C712F" w:rsidRPr="00D83FF0">
        <w:rPr>
          <w:rFonts w:ascii="Arial" w:eastAsia="Arial" w:hAnsi="Arial" w:cs="Arial"/>
          <w:sz w:val="24"/>
          <w:szCs w:val="24"/>
        </w:rPr>
        <w:t>ontrato.</w:t>
      </w:r>
    </w:p>
    <w:p w:rsidR="000C712F" w:rsidRPr="00D83FF0" w:rsidRDefault="00F31E25" w:rsidP="00C35148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 xml:space="preserve">25.11. </w:t>
      </w:r>
      <w:r w:rsidR="000C712F" w:rsidRPr="00D83FF0">
        <w:rPr>
          <w:rFonts w:ascii="Arial" w:eastAsia="Arial" w:hAnsi="Arial" w:cs="Arial"/>
          <w:sz w:val="24"/>
          <w:szCs w:val="24"/>
        </w:rPr>
        <w:t>A documentação apresentada para fins de habilitação da empresa vencedora fará parte dos autos da licitação e não será devolvida ao licitante.</w:t>
      </w:r>
    </w:p>
    <w:p w:rsidR="000C712F" w:rsidRPr="00D83FF0" w:rsidRDefault="00F31E25" w:rsidP="00C35148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 xml:space="preserve">25.12. </w:t>
      </w:r>
      <w:r w:rsidR="000C712F" w:rsidRPr="00D83FF0">
        <w:rPr>
          <w:rFonts w:ascii="Arial" w:eastAsia="Arial" w:hAnsi="Arial" w:cs="Arial"/>
          <w:sz w:val="24"/>
          <w:szCs w:val="24"/>
        </w:rPr>
        <w:t xml:space="preserve">Para </w:t>
      </w:r>
      <w:proofErr w:type="gramStart"/>
      <w:r w:rsidR="000C712F" w:rsidRPr="00D83FF0">
        <w:rPr>
          <w:rFonts w:ascii="Arial" w:eastAsia="Arial" w:hAnsi="Arial" w:cs="Arial"/>
          <w:sz w:val="24"/>
          <w:szCs w:val="24"/>
        </w:rPr>
        <w:t>agilização</w:t>
      </w:r>
      <w:proofErr w:type="gramEnd"/>
      <w:r w:rsidR="000C712F" w:rsidRPr="00D83FF0">
        <w:rPr>
          <w:rFonts w:ascii="Arial" w:eastAsia="Arial" w:hAnsi="Arial" w:cs="Arial"/>
          <w:sz w:val="24"/>
          <w:szCs w:val="24"/>
        </w:rPr>
        <w:t xml:space="preserve"> dos trabalhos, solicita-se que </w:t>
      </w:r>
      <w:r w:rsidR="00D24B67">
        <w:rPr>
          <w:rFonts w:ascii="Arial" w:eastAsia="Arial" w:hAnsi="Arial" w:cs="Arial"/>
          <w:sz w:val="24"/>
          <w:szCs w:val="24"/>
        </w:rPr>
        <w:t>a</w:t>
      </w:r>
      <w:r w:rsidR="000C712F" w:rsidRPr="00D83FF0">
        <w:rPr>
          <w:rFonts w:ascii="Arial" w:eastAsia="Arial" w:hAnsi="Arial" w:cs="Arial"/>
          <w:sz w:val="24"/>
          <w:szCs w:val="24"/>
        </w:rPr>
        <w:t>s licitantes façam constar em sua documentação o endereço e os números de telefone e e-mail.</w:t>
      </w:r>
    </w:p>
    <w:p w:rsidR="000C712F" w:rsidRPr="00D83FF0" w:rsidRDefault="00D24B67" w:rsidP="00C35148">
      <w:pPr>
        <w:autoSpaceDE/>
        <w:autoSpaceDN/>
        <w:spacing w:before="120" w:after="120" w:line="360" w:lineRule="auto"/>
        <w:ind w:left="1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 xml:space="preserve">25.13. </w:t>
      </w:r>
      <w:r w:rsidR="000C712F" w:rsidRPr="00D83FF0">
        <w:rPr>
          <w:rFonts w:ascii="Arial" w:eastAsia="Arial" w:hAnsi="Arial" w:cs="Arial"/>
          <w:sz w:val="24"/>
          <w:szCs w:val="24"/>
        </w:rPr>
        <w:t>A Licitante compromete-se a manter durante a vigência do Contrato, em compatibilidade com as obrigações por ela assumidas, todas as condições exigidas para a sua habilitação</w:t>
      </w:r>
      <w:r>
        <w:rPr>
          <w:rFonts w:ascii="Arial" w:eastAsia="Arial" w:hAnsi="Arial" w:cs="Arial"/>
          <w:sz w:val="24"/>
          <w:szCs w:val="24"/>
        </w:rPr>
        <w:t>.</w:t>
      </w:r>
    </w:p>
    <w:p w:rsidR="000C712F" w:rsidRPr="00D83FF0" w:rsidRDefault="00D24B67" w:rsidP="00D24B67">
      <w:pPr>
        <w:pStyle w:val="Ttulo1"/>
        <w:autoSpaceDE/>
        <w:autoSpaceDN/>
        <w:spacing w:before="288" w:line="360" w:lineRule="auto"/>
        <w:ind w:left="1"/>
      </w:pPr>
      <w:bookmarkStart w:id="40" w:name="_1hmsyys" w:colFirst="0" w:colLast="0"/>
      <w:bookmarkEnd w:id="40"/>
      <w:r>
        <w:t xml:space="preserve">26. </w:t>
      </w:r>
      <w:r w:rsidR="000C712F" w:rsidRPr="00D83FF0">
        <w:t xml:space="preserve">DA RELAÇÃO DE ANEXOS </w:t>
      </w:r>
    </w:p>
    <w:p w:rsidR="000C712F" w:rsidRPr="00D83FF0" w:rsidRDefault="000C712F" w:rsidP="00D24B67">
      <w:pPr>
        <w:autoSpaceDE/>
        <w:autoSpaceDN/>
        <w:spacing w:line="360" w:lineRule="auto"/>
        <w:ind w:left="1"/>
        <w:jc w:val="both"/>
        <w:rPr>
          <w:rFonts w:ascii="Arial" w:hAnsi="Arial" w:cs="Arial"/>
        </w:rPr>
      </w:pPr>
      <w:r w:rsidRPr="00D83FF0">
        <w:rPr>
          <w:rFonts w:ascii="Arial" w:eastAsia="Arial" w:hAnsi="Arial" w:cs="Arial"/>
          <w:sz w:val="24"/>
          <w:szCs w:val="24"/>
        </w:rPr>
        <w:t>São anexos deste edital:</w:t>
      </w:r>
    </w:p>
    <w:p w:rsidR="000C712F" w:rsidRPr="00D83FF0" w:rsidRDefault="000C712F" w:rsidP="00ED4BA7">
      <w:pPr>
        <w:spacing w:line="360" w:lineRule="auto"/>
        <w:ind w:firstLine="1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Style17"/>
        <w:tblW w:w="4695" w:type="dxa"/>
        <w:jc w:val="center"/>
        <w:tblInd w:w="-106" w:type="dxa"/>
        <w:tblLayout w:type="fixed"/>
        <w:tblLook w:val="04A0" w:firstRow="1" w:lastRow="0" w:firstColumn="1" w:lastColumn="0" w:noHBand="0" w:noVBand="1"/>
      </w:tblPr>
      <w:tblGrid>
        <w:gridCol w:w="1500"/>
        <w:gridCol w:w="3195"/>
      </w:tblGrid>
      <w:tr w:rsidR="000C712F" w:rsidRPr="00D83FF0" w:rsidTr="004E63A9">
        <w:trPr>
          <w:trHeight w:val="315"/>
          <w:jc w:val="center"/>
        </w:trPr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163DC5" w:rsidRDefault="00163DC5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163DC5">
              <w:rPr>
                <w:rFonts w:ascii="Arial" w:hAnsi="Arial" w:cs="Arial"/>
              </w:rPr>
              <w:t>I</w:t>
            </w:r>
          </w:p>
        </w:tc>
        <w:tc>
          <w:tcPr>
            <w:tcW w:w="31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163DC5" w:rsidRDefault="00163DC5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163DC5">
              <w:rPr>
                <w:rFonts w:ascii="Arial" w:hAnsi="Arial" w:cs="Arial"/>
              </w:rPr>
              <w:t>Modelo de Proposta</w:t>
            </w:r>
          </w:p>
        </w:tc>
      </w:tr>
      <w:tr w:rsidR="00B63977" w:rsidRPr="00D83FF0" w:rsidTr="004E63A9">
        <w:trPr>
          <w:trHeight w:val="330"/>
          <w:jc w:val="center"/>
        </w:trPr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63977" w:rsidRPr="00163DC5" w:rsidRDefault="00B63977" w:rsidP="00ED4BA7">
            <w:pPr>
              <w:ind w:firstLine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</w:p>
        </w:tc>
        <w:tc>
          <w:tcPr>
            <w:tcW w:w="31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B63977" w:rsidRPr="00163DC5" w:rsidRDefault="00B63977" w:rsidP="00ED4BA7">
            <w:pPr>
              <w:ind w:firstLine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Termo de Referência</w:t>
            </w:r>
          </w:p>
        </w:tc>
      </w:tr>
      <w:tr w:rsidR="000C712F" w:rsidRPr="00D83FF0" w:rsidTr="004E63A9">
        <w:trPr>
          <w:trHeight w:val="330"/>
          <w:jc w:val="center"/>
        </w:trPr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163DC5" w:rsidRDefault="00163DC5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163DC5">
              <w:rPr>
                <w:rFonts w:ascii="Arial" w:hAnsi="Arial" w:cs="Arial"/>
              </w:rPr>
              <w:t>II</w:t>
            </w:r>
            <w:r w:rsidR="00B63977">
              <w:rPr>
                <w:rFonts w:ascii="Arial" w:hAnsi="Arial" w:cs="Arial"/>
              </w:rPr>
              <w:t>I</w:t>
            </w:r>
          </w:p>
        </w:tc>
        <w:tc>
          <w:tcPr>
            <w:tcW w:w="31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163DC5" w:rsidRDefault="00163DC5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163DC5">
              <w:rPr>
                <w:rFonts w:ascii="Arial" w:hAnsi="Arial" w:cs="Arial"/>
              </w:rPr>
              <w:t>Estudo Técnico Preliminar - ETP</w:t>
            </w:r>
          </w:p>
        </w:tc>
      </w:tr>
      <w:tr w:rsidR="000C712F" w:rsidRPr="00D83FF0" w:rsidTr="004E63A9">
        <w:trPr>
          <w:trHeight w:val="315"/>
          <w:jc w:val="center"/>
        </w:trPr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163DC5" w:rsidRDefault="00B63977" w:rsidP="00ED4BA7">
            <w:pPr>
              <w:ind w:firstLine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</w:p>
        </w:tc>
        <w:tc>
          <w:tcPr>
            <w:tcW w:w="31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163DC5" w:rsidRDefault="00163DC5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163DC5">
              <w:rPr>
                <w:rFonts w:ascii="Arial" w:hAnsi="Arial" w:cs="Arial"/>
              </w:rPr>
              <w:t>Mapa de Risco</w:t>
            </w:r>
          </w:p>
        </w:tc>
      </w:tr>
      <w:tr w:rsidR="000C712F" w:rsidRPr="00D83FF0" w:rsidTr="004E63A9">
        <w:trPr>
          <w:trHeight w:val="315"/>
          <w:jc w:val="center"/>
        </w:trPr>
        <w:tc>
          <w:tcPr>
            <w:tcW w:w="1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163DC5" w:rsidRDefault="00163DC5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163DC5">
              <w:rPr>
                <w:rFonts w:ascii="Arial" w:hAnsi="Arial" w:cs="Arial"/>
              </w:rPr>
              <w:t>V</w:t>
            </w:r>
          </w:p>
        </w:tc>
        <w:tc>
          <w:tcPr>
            <w:tcW w:w="31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C712F" w:rsidRPr="00163DC5" w:rsidRDefault="00163DC5" w:rsidP="00ED4BA7">
            <w:pPr>
              <w:ind w:firstLine="1"/>
              <w:jc w:val="both"/>
              <w:rPr>
                <w:rFonts w:ascii="Arial" w:hAnsi="Arial" w:cs="Arial"/>
              </w:rPr>
            </w:pPr>
            <w:r w:rsidRPr="00163DC5">
              <w:rPr>
                <w:rFonts w:ascii="Arial" w:hAnsi="Arial" w:cs="Arial"/>
              </w:rPr>
              <w:t>Minuta do Contrato</w:t>
            </w:r>
          </w:p>
        </w:tc>
      </w:tr>
    </w:tbl>
    <w:p w:rsidR="009224B0" w:rsidRDefault="009224B0" w:rsidP="009224B0">
      <w:pPr>
        <w:tabs>
          <w:tab w:val="left" w:pos="823"/>
        </w:tabs>
        <w:ind w:right="-7"/>
        <w:jc w:val="both"/>
        <w:rPr>
          <w:rFonts w:ascii="Arial" w:hAnsi="Arial" w:cs="Arial"/>
          <w:sz w:val="24"/>
        </w:rPr>
      </w:pPr>
      <w:bookmarkStart w:id="41" w:name="_k8dkp3dq4tkf" w:colFirst="0" w:colLast="0"/>
      <w:bookmarkStart w:id="42" w:name="_ypkt4kwj4ktl" w:colFirst="0" w:colLast="0"/>
      <w:bookmarkStart w:id="43" w:name="_tdn2xzjans2v" w:colFirst="0" w:colLast="0"/>
      <w:bookmarkEnd w:id="41"/>
      <w:bookmarkEnd w:id="42"/>
      <w:bookmarkEnd w:id="43"/>
    </w:p>
    <w:p w:rsidR="009224B0" w:rsidRPr="00241AA8" w:rsidRDefault="009224B0" w:rsidP="009224B0">
      <w:pPr>
        <w:tabs>
          <w:tab w:val="left" w:pos="823"/>
        </w:tabs>
        <w:ind w:right="-7"/>
        <w:jc w:val="both"/>
        <w:rPr>
          <w:rFonts w:ascii="Arial" w:hAnsi="Arial" w:cs="Arial"/>
          <w:sz w:val="24"/>
        </w:rPr>
      </w:pPr>
      <w:r w:rsidRPr="00241AA8">
        <w:rPr>
          <w:rFonts w:ascii="Arial" w:hAnsi="Arial" w:cs="Arial"/>
          <w:sz w:val="24"/>
        </w:rPr>
        <w:t>As normas disciplinadoras da licitação serão sempre interpretadas em favor da ampliação da disputa entre os interessados, desde que não comprometam o interesse da autarquia, o princípio da isonomia, a finalidade e a segurança da contratação.</w:t>
      </w:r>
    </w:p>
    <w:p w:rsidR="009224B0" w:rsidRPr="0070712D" w:rsidRDefault="009224B0" w:rsidP="009224B0">
      <w:pPr>
        <w:pStyle w:val="Corpodetexto"/>
        <w:ind w:right="-7"/>
        <w:rPr>
          <w:rFonts w:ascii="Arial" w:hAnsi="Arial" w:cs="Arial"/>
        </w:rPr>
      </w:pPr>
    </w:p>
    <w:p w:rsidR="009224B0" w:rsidRPr="00241AA8" w:rsidRDefault="009224B0" w:rsidP="009224B0">
      <w:pPr>
        <w:tabs>
          <w:tab w:val="left" w:pos="807"/>
        </w:tabs>
        <w:ind w:right="-7"/>
        <w:jc w:val="both"/>
        <w:rPr>
          <w:rFonts w:ascii="Arial" w:hAnsi="Arial" w:cs="Arial"/>
          <w:sz w:val="24"/>
        </w:rPr>
      </w:pPr>
      <w:r w:rsidRPr="00241AA8">
        <w:rPr>
          <w:rFonts w:ascii="Arial" w:hAnsi="Arial" w:cs="Arial"/>
          <w:sz w:val="24"/>
        </w:rPr>
        <w:t>O</w:t>
      </w:r>
      <w:r w:rsidRPr="00241AA8">
        <w:rPr>
          <w:rFonts w:ascii="Arial" w:hAnsi="Arial" w:cs="Arial"/>
          <w:spacing w:val="-3"/>
          <w:sz w:val="24"/>
        </w:rPr>
        <w:t xml:space="preserve"> </w:t>
      </w:r>
      <w:r w:rsidRPr="00241AA8">
        <w:rPr>
          <w:rFonts w:ascii="Arial" w:hAnsi="Arial" w:cs="Arial"/>
          <w:sz w:val="24"/>
        </w:rPr>
        <w:t>Instrumento</w:t>
      </w:r>
      <w:r w:rsidRPr="00241AA8">
        <w:rPr>
          <w:rFonts w:ascii="Arial" w:hAnsi="Arial" w:cs="Arial"/>
          <w:spacing w:val="-6"/>
          <w:sz w:val="24"/>
        </w:rPr>
        <w:t xml:space="preserve"> </w:t>
      </w:r>
      <w:r w:rsidRPr="00241AA8">
        <w:rPr>
          <w:rFonts w:ascii="Arial" w:hAnsi="Arial" w:cs="Arial"/>
          <w:sz w:val="24"/>
        </w:rPr>
        <w:t>Convocatório</w:t>
      </w:r>
      <w:r w:rsidRPr="00241AA8">
        <w:rPr>
          <w:rFonts w:ascii="Arial" w:hAnsi="Arial" w:cs="Arial"/>
          <w:spacing w:val="-4"/>
          <w:sz w:val="24"/>
        </w:rPr>
        <w:t xml:space="preserve"> </w:t>
      </w:r>
      <w:r w:rsidRPr="00241AA8">
        <w:rPr>
          <w:rFonts w:ascii="Arial" w:hAnsi="Arial" w:cs="Arial"/>
          <w:sz w:val="24"/>
        </w:rPr>
        <w:t>é</w:t>
      </w:r>
      <w:r w:rsidRPr="00241AA8">
        <w:rPr>
          <w:rFonts w:ascii="Arial" w:hAnsi="Arial" w:cs="Arial"/>
          <w:spacing w:val="-6"/>
          <w:sz w:val="24"/>
        </w:rPr>
        <w:t xml:space="preserve"> </w:t>
      </w:r>
      <w:r w:rsidRPr="00241AA8">
        <w:rPr>
          <w:rFonts w:ascii="Arial" w:hAnsi="Arial" w:cs="Arial"/>
          <w:sz w:val="24"/>
        </w:rPr>
        <w:t>parte</w:t>
      </w:r>
      <w:r w:rsidRPr="00241AA8">
        <w:rPr>
          <w:rFonts w:ascii="Arial" w:hAnsi="Arial" w:cs="Arial"/>
          <w:spacing w:val="-3"/>
          <w:sz w:val="24"/>
        </w:rPr>
        <w:t xml:space="preserve"> </w:t>
      </w:r>
      <w:r w:rsidRPr="00241AA8">
        <w:rPr>
          <w:rFonts w:ascii="Arial" w:hAnsi="Arial" w:cs="Arial"/>
          <w:sz w:val="24"/>
        </w:rPr>
        <w:t>integrante</w:t>
      </w:r>
      <w:r w:rsidRPr="00241AA8">
        <w:rPr>
          <w:rFonts w:ascii="Arial" w:hAnsi="Arial" w:cs="Arial"/>
          <w:spacing w:val="-6"/>
          <w:sz w:val="24"/>
        </w:rPr>
        <w:t xml:space="preserve"> </w:t>
      </w:r>
      <w:r w:rsidRPr="00241AA8">
        <w:rPr>
          <w:rFonts w:ascii="Arial" w:hAnsi="Arial" w:cs="Arial"/>
          <w:sz w:val="24"/>
        </w:rPr>
        <w:t>do</w:t>
      </w:r>
      <w:r w:rsidRPr="00241AA8">
        <w:rPr>
          <w:rFonts w:ascii="Arial" w:hAnsi="Arial" w:cs="Arial"/>
          <w:spacing w:val="-6"/>
          <w:sz w:val="24"/>
        </w:rPr>
        <w:t xml:space="preserve"> </w:t>
      </w:r>
      <w:r w:rsidRPr="00241AA8">
        <w:rPr>
          <w:rFonts w:ascii="Arial" w:hAnsi="Arial" w:cs="Arial"/>
          <w:spacing w:val="-2"/>
          <w:sz w:val="24"/>
        </w:rPr>
        <w:t>Contrato.</w:t>
      </w:r>
    </w:p>
    <w:p w:rsidR="009224B0" w:rsidRDefault="009224B0" w:rsidP="009224B0">
      <w:pPr>
        <w:ind w:right="-7"/>
        <w:jc w:val="both"/>
        <w:rPr>
          <w:rFonts w:ascii="Arial" w:hAnsi="Arial" w:cs="Arial"/>
          <w:sz w:val="24"/>
        </w:rPr>
      </w:pPr>
    </w:p>
    <w:p w:rsidR="009224B0" w:rsidRDefault="009224B0" w:rsidP="009224B0">
      <w:pPr>
        <w:pStyle w:val="Corpodetexto"/>
        <w:ind w:left="0" w:right="-7"/>
        <w:rPr>
          <w:rFonts w:ascii="Arial" w:hAnsi="Arial" w:cs="Arial"/>
        </w:rPr>
      </w:pPr>
      <w:r w:rsidRPr="0070712D">
        <w:rPr>
          <w:rFonts w:ascii="Arial" w:hAnsi="Arial" w:cs="Arial"/>
        </w:rPr>
        <w:t xml:space="preserve">Informações sobre o andamento da licitação poderão ser obtidas junto </w:t>
      </w:r>
      <w:r>
        <w:rPr>
          <w:rFonts w:ascii="Arial" w:hAnsi="Arial" w:cs="Arial"/>
        </w:rPr>
        <w:t>ao Setor de Compras e Licitações</w:t>
      </w:r>
      <w:r w:rsidRPr="0070712D">
        <w:rPr>
          <w:rFonts w:ascii="Arial" w:hAnsi="Arial" w:cs="Arial"/>
        </w:rPr>
        <w:t xml:space="preserve">, nos dias úteis, das </w:t>
      </w:r>
      <w:r>
        <w:rPr>
          <w:rFonts w:ascii="Arial" w:hAnsi="Arial" w:cs="Arial"/>
        </w:rPr>
        <w:t>8h às 11h e das 13h às 16h</w:t>
      </w:r>
      <w:r w:rsidRPr="0070712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ou pelo</w:t>
      </w:r>
      <w:r w:rsidRPr="0070712D">
        <w:rPr>
          <w:rFonts w:ascii="Arial" w:hAnsi="Arial" w:cs="Arial"/>
        </w:rPr>
        <w:t xml:space="preserve"> e-mail:</w:t>
      </w:r>
      <w:r>
        <w:t xml:space="preserve"> licitacao@saaeconselheiropena.com.br.</w:t>
      </w:r>
      <w:r w:rsidRPr="0070712D">
        <w:rPr>
          <w:rFonts w:ascii="Arial" w:hAnsi="Arial" w:cs="Arial"/>
        </w:rPr>
        <w:t xml:space="preserve"> </w:t>
      </w:r>
    </w:p>
    <w:p w:rsidR="009224B0" w:rsidRDefault="009224B0" w:rsidP="009224B0">
      <w:pPr>
        <w:pStyle w:val="Corpodetexto"/>
        <w:ind w:right="-7"/>
        <w:rPr>
          <w:rFonts w:ascii="Arial" w:hAnsi="Arial" w:cs="Arial"/>
        </w:rPr>
      </w:pPr>
    </w:p>
    <w:p w:rsidR="009224B0" w:rsidRPr="0070712D" w:rsidRDefault="009224B0" w:rsidP="009224B0">
      <w:pPr>
        <w:pStyle w:val="Corpodetexto"/>
        <w:ind w:left="0" w:right="-7"/>
        <w:rPr>
          <w:rFonts w:ascii="Arial" w:hAnsi="Arial" w:cs="Arial"/>
        </w:rPr>
      </w:pPr>
      <w:r>
        <w:rPr>
          <w:rFonts w:ascii="Arial" w:hAnsi="Arial" w:cs="Arial"/>
        </w:rPr>
        <w:t>As fases do processo podem ser acompanhadas pelo</w:t>
      </w:r>
      <w:r w:rsidRPr="0070712D">
        <w:rPr>
          <w:rFonts w:ascii="Arial" w:hAnsi="Arial" w:cs="Arial"/>
        </w:rPr>
        <w:t xml:space="preserve"> Portal Eletrônico </w:t>
      </w:r>
      <w:r w:rsidRPr="003D0474">
        <w:rPr>
          <w:rFonts w:ascii="Arial" w:hAnsi="Arial" w:cs="Arial"/>
        </w:rPr>
        <w:t>http://www.licitardigital.com.br</w:t>
      </w:r>
      <w:r w:rsidRPr="0070712D">
        <w:rPr>
          <w:rFonts w:ascii="Arial" w:hAnsi="Arial" w:cs="Arial"/>
        </w:rPr>
        <w:t>.</w:t>
      </w:r>
    </w:p>
    <w:p w:rsidR="009224B0" w:rsidRDefault="009224B0" w:rsidP="009224B0">
      <w:pPr>
        <w:pStyle w:val="Corpodetexto"/>
        <w:ind w:right="-7"/>
        <w:rPr>
          <w:rFonts w:ascii="Arial" w:hAnsi="Arial" w:cs="Arial"/>
        </w:rPr>
      </w:pPr>
    </w:p>
    <w:p w:rsidR="009224B0" w:rsidRPr="0070712D" w:rsidRDefault="009224B0" w:rsidP="009224B0">
      <w:pPr>
        <w:pStyle w:val="Corpodetexto"/>
        <w:ind w:right="-7"/>
        <w:rPr>
          <w:rFonts w:ascii="Arial" w:hAnsi="Arial" w:cs="Arial"/>
        </w:rPr>
      </w:pPr>
    </w:p>
    <w:p w:rsidR="009224B0" w:rsidRPr="0070712D" w:rsidRDefault="009224B0" w:rsidP="008C53CD">
      <w:pPr>
        <w:pStyle w:val="Corpodetexto"/>
        <w:ind w:left="0" w:right="-7"/>
        <w:jc w:val="center"/>
        <w:rPr>
          <w:rFonts w:ascii="Arial" w:hAnsi="Arial" w:cs="Arial"/>
        </w:rPr>
      </w:pPr>
      <w:r>
        <w:rPr>
          <w:rFonts w:ascii="Arial" w:hAnsi="Arial" w:cs="Arial"/>
        </w:rPr>
        <w:t>Conselheiro Pena – MG, 01/12/2025.</w:t>
      </w:r>
    </w:p>
    <w:p w:rsidR="009224B0" w:rsidRPr="0070712D" w:rsidRDefault="009224B0" w:rsidP="009224B0">
      <w:pPr>
        <w:pStyle w:val="Corpodetexto"/>
        <w:ind w:right="-7"/>
        <w:rPr>
          <w:rFonts w:ascii="Arial" w:hAnsi="Arial" w:cs="Arial"/>
        </w:rPr>
      </w:pPr>
    </w:p>
    <w:p w:rsidR="009224B0" w:rsidRDefault="009224B0" w:rsidP="009224B0">
      <w:pPr>
        <w:pStyle w:val="Corpodetexto"/>
        <w:ind w:right="-7"/>
        <w:rPr>
          <w:rFonts w:ascii="Arial" w:hAnsi="Arial" w:cs="Arial"/>
        </w:rPr>
      </w:pPr>
    </w:p>
    <w:p w:rsidR="009224B0" w:rsidRPr="0070712D" w:rsidRDefault="009224B0" w:rsidP="009224B0">
      <w:pPr>
        <w:pStyle w:val="Corpodetexto"/>
        <w:ind w:right="-7"/>
        <w:rPr>
          <w:rFonts w:ascii="Arial" w:hAnsi="Arial" w:cs="Arial"/>
        </w:rPr>
      </w:pPr>
    </w:p>
    <w:p w:rsidR="009224B0" w:rsidRPr="00586F14" w:rsidRDefault="009224B0" w:rsidP="008C53CD">
      <w:pPr>
        <w:pStyle w:val="Corpodetexto"/>
        <w:ind w:left="0" w:right="-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GLADSTONE HENRIQUES GUERRA</w:t>
      </w:r>
    </w:p>
    <w:p w:rsidR="009224B0" w:rsidRDefault="009224B0" w:rsidP="008C53CD">
      <w:pPr>
        <w:pStyle w:val="Corpodetexto"/>
        <w:ind w:left="0" w:right="-7"/>
        <w:jc w:val="center"/>
        <w:rPr>
          <w:rFonts w:ascii="Arial" w:hAnsi="Arial" w:cs="Arial"/>
          <w:spacing w:val="-2"/>
        </w:rPr>
      </w:pPr>
      <w:r>
        <w:rPr>
          <w:rFonts w:ascii="Arial" w:hAnsi="Arial" w:cs="Arial"/>
        </w:rPr>
        <w:t>Pregoeiro Oficial</w:t>
      </w:r>
      <w:r>
        <w:rPr>
          <w:rFonts w:ascii="Arial" w:hAnsi="Arial" w:cs="Arial"/>
          <w:spacing w:val="-2"/>
        </w:rPr>
        <w:t xml:space="preserve"> - Portaria 09/2025</w:t>
      </w:r>
    </w:p>
    <w:p w:rsidR="009224B0" w:rsidRDefault="009224B0" w:rsidP="009224B0">
      <w:pPr>
        <w:pStyle w:val="Corpodetexto"/>
        <w:ind w:right="-7"/>
        <w:jc w:val="center"/>
        <w:rPr>
          <w:rFonts w:ascii="Arial" w:hAnsi="Arial" w:cs="Arial"/>
        </w:rPr>
      </w:pPr>
    </w:p>
    <w:p w:rsidR="009224B0" w:rsidRDefault="009224B0" w:rsidP="009224B0">
      <w:pPr>
        <w:ind w:right="-7"/>
        <w:jc w:val="center"/>
        <w:rPr>
          <w:rFonts w:ascii="Arial" w:hAnsi="Arial" w:cs="Arial"/>
          <w:b/>
          <w:sz w:val="24"/>
        </w:rPr>
      </w:pPr>
    </w:p>
    <w:p w:rsidR="009224B0" w:rsidRDefault="009224B0" w:rsidP="008C53CD">
      <w:pPr>
        <w:ind w:right="-7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LUIZ CLÁUDIO DE SOUZA JORDÃO</w:t>
      </w:r>
    </w:p>
    <w:p w:rsidR="009224B0" w:rsidRDefault="009224B0" w:rsidP="008C53CD">
      <w:pPr>
        <w:ind w:right="-7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Diretor do SAAE/CP</w:t>
      </w:r>
    </w:p>
    <w:p w:rsidR="00BC7472" w:rsidRDefault="00BC7472" w:rsidP="00ED4BA7">
      <w:pPr>
        <w:pStyle w:val="Ttulo"/>
        <w:spacing w:before="120" w:line="360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:rsidR="009224B0" w:rsidRDefault="009224B0" w:rsidP="009224B0">
      <w:pPr>
        <w:rPr>
          <w:lang w:val="pt-BR" w:eastAsia="pt-BR"/>
        </w:rPr>
      </w:pPr>
    </w:p>
    <w:p w:rsidR="009224B0" w:rsidRDefault="009224B0" w:rsidP="009224B0">
      <w:pPr>
        <w:rPr>
          <w:lang w:val="pt-BR" w:eastAsia="pt-BR"/>
        </w:rPr>
      </w:pPr>
    </w:p>
    <w:p w:rsidR="009224B0" w:rsidRDefault="009224B0" w:rsidP="009224B0">
      <w:pPr>
        <w:rPr>
          <w:lang w:val="pt-BR" w:eastAsia="pt-BR"/>
        </w:rPr>
      </w:pPr>
    </w:p>
    <w:p w:rsidR="009224B0" w:rsidRDefault="009224B0" w:rsidP="009224B0">
      <w:pPr>
        <w:ind w:right="-7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9224B0" w:rsidRPr="0070712D" w:rsidRDefault="009224B0" w:rsidP="009224B0">
      <w:pPr>
        <w:ind w:right="-7"/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A66580" wp14:editId="0D90D9B6">
                <wp:simplePos x="0" y="0"/>
                <wp:positionH relativeFrom="column">
                  <wp:posOffset>2013585</wp:posOffset>
                </wp:positionH>
                <wp:positionV relativeFrom="paragraph">
                  <wp:posOffset>74295</wp:posOffset>
                </wp:positionV>
                <wp:extent cx="3773805" cy="1600200"/>
                <wp:effectExtent l="0" t="0" r="17145" b="19050"/>
                <wp:wrapSquare wrapText="bothSides"/>
                <wp:docPr id="21" name="Caixa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3805" cy="16002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4B0" w:rsidRPr="009224B0" w:rsidRDefault="009224B0" w:rsidP="009224B0">
                            <w:pPr>
                              <w:pStyle w:val="Ttulo4"/>
                              <w:ind w:firstLine="720"/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224B0">
                              <w:rPr>
                                <w:rFonts w:ascii="Arial" w:hAnsi="Arial" w:cs="Arial"/>
                                <w:b w:val="0"/>
                                <w:i w:val="0"/>
                                <w:sz w:val="16"/>
                                <w:szCs w:val="16"/>
                              </w:rPr>
                              <w:t>Certidão de Publicação</w:t>
                            </w:r>
                          </w:p>
                          <w:p w:rsidR="009224B0" w:rsidRDefault="009224B0" w:rsidP="009224B0">
                            <w:pPr>
                              <w:pStyle w:val="Corpodetexto"/>
                              <w:ind w:left="0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                    </w:t>
                            </w:r>
                          </w:p>
                          <w:p w:rsidR="009224B0" w:rsidRDefault="009224B0" w:rsidP="009224B0">
                            <w:pPr>
                              <w:pStyle w:val="Corpodetexto"/>
                              <w:ind w:left="0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                    </w:t>
                            </w:r>
                            <w:r w:rsidRPr="009224B0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Certifico e dou fé que foi dada publicidade ao presente Edital nº 01/2025 afixando-a no quadro de aviso do SAAE e publicando-a no Diário Oficial Eletrônico do Município de Conselheiro Pena, conforme art. 80 da LOM, c/c LC nº 33/2020.</w:t>
                            </w:r>
                          </w:p>
                          <w:p w:rsidR="009224B0" w:rsidRPr="009224B0" w:rsidRDefault="009224B0" w:rsidP="009224B0">
                            <w:pPr>
                              <w:pStyle w:val="Corpodetexto"/>
                              <w:ind w:left="0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:rsidR="009224B0" w:rsidRPr="009224B0" w:rsidRDefault="009224B0" w:rsidP="009224B0">
                            <w:pPr>
                              <w:pStyle w:val="Corpodetexto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24B0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Conselheiro Pena em ____/_____/_______</w:t>
                            </w:r>
                          </w:p>
                          <w:p w:rsidR="009224B0" w:rsidRPr="009224B0" w:rsidRDefault="009224B0" w:rsidP="009224B0">
                            <w:pPr>
                              <w:pStyle w:val="Corpodetexto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:rsidR="009224B0" w:rsidRPr="009224B0" w:rsidRDefault="009224B0" w:rsidP="009224B0">
                            <w:pPr>
                              <w:pStyle w:val="Corpodetex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</w:pPr>
                            <w:r w:rsidRPr="009224B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  <w:t>______________</w:t>
                            </w:r>
                            <w:r w:rsidR="00163DC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  <w:t>_______________________________</w:t>
                            </w:r>
                          </w:p>
                          <w:p w:rsidR="009224B0" w:rsidRDefault="009224B0" w:rsidP="009224B0">
                            <w:pPr>
                              <w:pStyle w:val="Corpodetex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  <w:t>Maria Nazareth de Freitas Lima</w:t>
                            </w:r>
                          </w:p>
                          <w:p w:rsidR="009224B0" w:rsidRDefault="009224B0" w:rsidP="009224B0">
                            <w:pPr>
                              <w:pStyle w:val="Corpodetex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  <w:t>Servidora efetiva do SAAE</w:t>
                            </w:r>
                          </w:p>
                          <w:p w:rsidR="009224B0" w:rsidRDefault="009224B0" w:rsidP="009224B0">
                            <w:pPr>
                              <w:pStyle w:val="Corpodetex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</w:pPr>
                          </w:p>
                          <w:p w:rsidR="009224B0" w:rsidRDefault="009224B0" w:rsidP="009224B0">
                            <w:pPr>
                              <w:pStyle w:val="Corpodetex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</w:pPr>
                          </w:p>
                          <w:p w:rsidR="009224B0" w:rsidRDefault="009224B0" w:rsidP="009224B0">
                            <w:pPr>
                              <w:pStyle w:val="Corpodetexto"/>
                              <w:ind w:left="708" w:firstLine="708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1" o:spid="_x0000_s1026" type="#_x0000_t202" style="position:absolute;left:0;text-align:left;margin-left:158.55pt;margin-top:5.85pt;width:297.15pt;height:1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" fillcolor="#ddd">
                <v:textbox>
                  <w:txbxContent>
                    <w:p w:rsidR="009224B0" w:rsidRPr="009224B0" w:rsidRDefault="009224B0" w:rsidP="009224B0">
                      <w:pPr>
                        <w:pStyle w:val="Ttulo4"/>
                        <w:ind w:firstLine="720"/>
                        <w:rPr>
                          <w:rFonts w:ascii="Arial" w:hAnsi="Arial" w:cs="Arial"/>
                          <w:b w:val="0"/>
                          <w:bCs w:val="0"/>
                          <w:i w:val="0"/>
                          <w:color w:val="000000" w:themeColor="text1"/>
                          <w:sz w:val="16"/>
                          <w:szCs w:val="16"/>
                        </w:rPr>
                      </w:pPr>
                      <w:r w:rsidRPr="009224B0">
                        <w:rPr>
                          <w:rFonts w:ascii="Arial" w:hAnsi="Arial" w:cs="Arial"/>
                          <w:b w:val="0"/>
                          <w:i w:val="0"/>
                          <w:sz w:val="16"/>
                          <w:szCs w:val="16"/>
                        </w:rPr>
                        <w:t>Certidão de Publicação</w:t>
                      </w:r>
                    </w:p>
                    <w:p w:rsidR="009224B0" w:rsidRDefault="009224B0" w:rsidP="009224B0">
                      <w:pPr>
                        <w:pStyle w:val="Corpodetexto"/>
                        <w:ind w:left="0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 xml:space="preserve">                    </w:t>
                      </w:r>
                    </w:p>
                    <w:p w:rsidR="009224B0" w:rsidRDefault="009224B0" w:rsidP="009224B0">
                      <w:pPr>
                        <w:pStyle w:val="Corpodetexto"/>
                        <w:ind w:left="0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 xml:space="preserve">                    </w:t>
                      </w:r>
                      <w:r w:rsidRPr="009224B0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Certifico e dou fé que foi dada publicidade ao presente Edital nº 01/2025 afixando-a no quadro de aviso do SAAE e publicando-a no Diário Oficial Eletrônico do Município de Conselheiro Pena, conforme art. 80 da LOM, c/c LC nº 33/2020.</w:t>
                      </w:r>
                    </w:p>
                    <w:p w:rsidR="009224B0" w:rsidRPr="009224B0" w:rsidRDefault="009224B0" w:rsidP="009224B0">
                      <w:pPr>
                        <w:pStyle w:val="Corpodetexto"/>
                        <w:ind w:left="0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</w:p>
                    <w:p w:rsidR="009224B0" w:rsidRPr="009224B0" w:rsidRDefault="009224B0" w:rsidP="009224B0">
                      <w:pPr>
                        <w:pStyle w:val="Corpodetexto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 w:rsidRPr="009224B0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Conselheiro Pena em ____/_____/_______</w:t>
                      </w:r>
                    </w:p>
                    <w:p w:rsidR="009224B0" w:rsidRPr="009224B0" w:rsidRDefault="009224B0" w:rsidP="009224B0">
                      <w:pPr>
                        <w:pStyle w:val="Corpodetexto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</w:p>
                    <w:p w:rsidR="009224B0" w:rsidRPr="009224B0" w:rsidRDefault="009224B0" w:rsidP="009224B0">
                      <w:pPr>
                        <w:pStyle w:val="Corpodetex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</w:pPr>
                      <w:r w:rsidRPr="009224B0"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  <w:t>______________</w:t>
                      </w:r>
                      <w:r w:rsidR="00163DC5"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  <w:t>_______________________________</w:t>
                      </w:r>
                    </w:p>
                    <w:p w:rsidR="009224B0" w:rsidRDefault="009224B0" w:rsidP="009224B0">
                      <w:pPr>
                        <w:pStyle w:val="Corpodetex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  <w:t>Maria Nazareth de Freitas Lima</w:t>
                      </w:r>
                    </w:p>
                    <w:p w:rsidR="009224B0" w:rsidRDefault="009224B0" w:rsidP="009224B0">
                      <w:pPr>
                        <w:pStyle w:val="Corpodetex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  <w:t>Servidora efetiva do SAAE</w:t>
                      </w:r>
                    </w:p>
                    <w:p w:rsidR="009224B0" w:rsidRDefault="009224B0" w:rsidP="009224B0">
                      <w:pPr>
                        <w:pStyle w:val="Corpodetex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</w:pPr>
                    </w:p>
                    <w:p w:rsidR="009224B0" w:rsidRDefault="009224B0" w:rsidP="009224B0">
                      <w:pPr>
                        <w:pStyle w:val="Corpodetex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</w:pPr>
                    </w:p>
                    <w:p w:rsidR="009224B0" w:rsidRDefault="009224B0" w:rsidP="009224B0">
                      <w:pPr>
                        <w:pStyle w:val="Corpodetexto"/>
                        <w:ind w:left="708" w:firstLine="708"/>
                        <w:rPr>
                          <w:rFonts w:ascii="Arial" w:hAnsi="Arial" w:cs="Arial"/>
                          <w:b/>
                          <w:bCs/>
                          <w:sz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224B0" w:rsidRPr="009224B0" w:rsidRDefault="009224B0" w:rsidP="009224B0">
      <w:pPr>
        <w:rPr>
          <w:lang w:val="pt-BR" w:eastAsia="pt-BR"/>
        </w:rPr>
      </w:pPr>
    </w:p>
    <w:sectPr w:rsidR="009224B0" w:rsidRPr="009224B0" w:rsidSect="008C1727">
      <w:headerReference w:type="default" r:id="rId12"/>
      <w:footerReference w:type="default" r:id="rId13"/>
      <w:type w:val="continuous"/>
      <w:pgSz w:w="11910" w:h="16840"/>
      <w:pgMar w:top="1418" w:right="1134" w:bottom="1418" w:left="1701" w:header="879" w:footer="45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581" w:rsidRDefault="00AE0581">
      <w:r>
        <w:separator/>
      </w:r>
    </w:p>
  </w:endnote>
  <w:endnote w:type="continuationSeparator" w:id="0">
    <w:p w:rsidR="00AE0581" w:rsidRDefault="00AE0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02E" w:rsidRPr="00443E39" w:rsidRDefault="0002702E" w:rsidP="00A6798A">
    <w:pPr>
      <w:jc w:val="center"/>
      <w:rPr>
        <w:rFonts w:ascii="Arial Narrow" w:hAnsi="Arial Narrow"/>
      </w:rPr>
    </w:pPr>
    <w:r w:rsidRPr="00443E39">
      <w:rPr>
        <w:rFonts w:ascii="Arial Narrow" w:hAnsi="Arial Narrow"/>
      </w:rPr>
      <w:t>R</w:t>
    </w:r>
    <w:r>
      <w:rPr>
        <w:rFonts w:ascii="Arial Narrow" w:hAnsi="Arial Narrow"/>
      </w:rPr>
      <w:t xml:space="preserve">ua Feliciano Ferraz, n.º 398, Centro, Conselheiro Pena - </w:t>
    </w:r>
    <w:proofErr w:type="gramStart"/>
    <w:r w:rsidRPr="00443E39">
      <w:rPr>
        <w:rFonts w:ascii="Arial Narrow" w:hAnsi="Arial Narrow"/>
      </w:rPr>
      <w:t>MG</w:t>
    </w:r>
    <w:proofErr w:type="gramEnd"/>
  </w:p>
  <w:p w:rsidR="0002702E" w:rsidRDefault="0002702E" w:rsidP="00A6798A">
    <w:pPr>
      <w:pStyle w:val="Rodap"/>
      <w:jc w:val="center"/>
    </w:pPr>
    <w:r>
      <w:rPr>
        <w:rFonts w:ascii="Arial Narrow" w:hAnsi="Arial Narrow"/>
      </w:rPr>
      <w:t>CEP: 35240-000 – Contato: (33) 3261-2481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581" w:rsidRDefault="00AE0581">
      <w:r>
        <w:separator/>
      </w:r>
    </w:p>
  </w:footnote>
  <w:footnote w:type="continuationSeparator" w:id="0">
    <w:p w:rsidR="00AE0581" w:rsidRDefault="00AE05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45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33"/>
      <w:gridCol w:w="7318"/>
    </w:tblGrid>
    <w:tr w:rsidR="0002702E" w:rsidTr="006C3824">
      <w:trPr>
        <w:trHeight w:val="938"/>
        <w:jc w:val="center"/>
      </w:trPr>
      <w:tc>
        <w:tcPr>
          <w:tcW w:w="1133" w:type="dxa"/>
        </w:tcPr>
        <w:p w:rsidR="0002702E" w:rsidRDefault="0002702E" w:rsidP="0087103B">
          <w:pPr>
            <w:rPr>
              <w:rFonts w:ascii="Arial" w:hAnsi="Arial"/>
            </w:rPr>
          </w:pPr>
          <w:r>
            <w:rPr>
              <w:rFonts w:ascii="Arial" w:hAnsi="Arial"/>
              <w:noProof/>
              <w:lang w:val="pt-BR" w:eastAsia="pt-BR"/>
            </w:rPr>
            <w:drawing>
              <wp:inline distT="0" distB="0" distL="0" distR="0" wp14:anchorId="45E53C99" wp14:editId="06528989">
                <wp:extent cx="553085" cy="758190"/>
                <wp:effectExtent l="19050" t="0" r="0" b="0"/>
                <wp:docPr id="1" name="Imagem 1" descr="Descrição: document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ocument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3085" cy="758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18" w:type="dxa"/>
        </w:tcPr>
        <w:p w:rsidR="0002702E" w:rsidRDefault="0002702E" w:rsidP="0087103B">
          <w:pPr>
            <w:pStyle w:val="Cabealho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SERVIÇO AUTÔNOMO DE ÁGUA E ESGOTO DE CONSELHEIRO PENA</w:t>
          </w:r>
        </w:p>
        <w:p w:rsidR="0002702E" w:rsidRDefault="0002702E" w:rsidP="0087103B">
          <w:pPr>
            <w:pStyle w:val="Cabealho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 xml:space="preserve">Rua Feliciano Ferraz, n.º 398, Centro, Conselheiro Pena – </w:t>
          </w:r>
          <w:proofErr w:type="gramStart"/>
          <w:r>
            <w:rPr>
              <w:rFonts w:ascii="Arial" w:hAnsi="Arial"/>
              <w:b/>
            </w:rPr>
            <w:t>MG</w:t>
          </w:r>
          <w:proofErr w:type="gramEnd"/>
        </w:p>
        <w:p w:rsidR="0002702E" w:rsidRDefault="0002702E" w:rsidP="0087103B">
          <w:pPr>
            <w:pStyle w:val="Cabealho"/>
            <w:jc w:val="center"/>
            <w:rPr>
              <w:rFonts w:ascii="Arial" w:hAnsi="Arial"/>
            </w:rPr>
          </w:pPr>
          <w:r>
            <w:rPr>
              <w:rFonts w:ascii="Arial" w:hAnsi="Arial"/>
              <w:b/>
            </w:rPr>
            <w:t xml:space="preserve">Autarquia Municipal – Telefone: (33) 3246-2481 </w:t>
          </w:r>
        </w:p>
      </w:tc>
    </w:tr>
  </w:tbl>
  <w:p w:rsidR="0002702E" w:rsidRPr="00EE10CC" w:rsidRDefault="0002702E" w:rsidP="00CB35C1">
    <w:pPr>
      <w:pStyle w:val="Cabealho"/>
    </w:pPr>
  </w:p>
  <w:p w:rsidR="0002702E" w:rsidRPr="00CB35C1" w:rsidRDefault="0002702E" w:rsidP="00CB35C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79F2"/>
    <w:multiLevelType w:val="hybridMultilevel"/>
    <w:tmpl w:val="0E123BAA"/>
    <w:lvl w:ilvl="0" w:tplc="04160005">
      <w:start w:val="1"/>
      <w:numFmt w:val="bullet"/>
      <w:lvlText w:val=""/>
      <w:lvlJc w:val="left"/>
      <w:pPr>
        <w:ind w:left="7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">
    <w:nsid w:val="007D586F"/>
    <w:multiLevelType w:val="multilevel"/>
    <w:tmpl w:val="007D586F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>
    <w:nsid w:val="0A37224E"/>
    <w:multiLevelType w:val="multilevel"/>
    <w:tmpl w:val="0A37224E"/>
    <w:lvl w:ilvl="0">
      <w:start w:val="1"/>
      <w:numFmt w:val="bullet"/>
      <w:lvlText w:val="●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>
    <w:nsid w:val="0CD567D1"/>
    <w:multiLevelType w:val="hybridMultilevel"/>
    <w:tmpl w:val="FC282A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7B2490"/>
    <w:multiLevelType w:val="multilevel"/>
    <w:tmpl w:val="127B2490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>
    <w:nsid w:val="12E80C66"/>
    <w:multiLevelType w:val="hybridMultilevel"/>
    <w:tmpl w:val="3034AB34"/>
    <w:lvl w:ilvl="0" w:tplc="231C5F52">
      <w:start w:val="1"/>
      <w:numFmt w:val="decimal"/>
      <w:lvlText w:val="%1."/>
      <w:lvlJc w:val="left"/>
      <w:pPr>
        <w:ind w:left="361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1" w:hanging="360"/>
      </w:pPr>
    </w:lvl>
    <w:lvl w:ilvl="2" w:tplc="0416001B" w:tentative="1">
      <w:start w:val="1"/>
      <w:numFmt w:val="lowerRoman"/>
      <w:lvlText w:val="%3."/>
      <w:lvlJc w:val="right"/>
      <w:pPr>
        <w:ind w:left="1801" w:hanging="180"/>
      </w:pPr>
    </w:lvl>
    <w:lvl w:ilvl="3" w:tplc="0416000F" w:tentative="1">
      <w:start w:val="1"/>
      <w:numFmt w:val="decimal"/>
      <w:lvlText w:val="%4."/>
      <w:lvlJc w:val="left"/>
      <w:pPr>
        <w:ind w:left="2521" w:hanging="360"/>
      </w:pPr>
    </w:lvl>
    <w:lvl w:ilvl="4" w:tplc="04160019" w:tentative="1">
      <w:start w:val="1"/>
      <w:numFmt w:val="lowerLetter"/>
      <w:lvlText w:val="%5."/>
      <w:lvlJc w:val="left"/>
      <w:pPr>
        <w:ind w:left="3241" w:hanging="360"/>
      </w:pPr>
    </w:lvl>
    <w:lvl w:ilvl="5" w:tplc="0416001B" w:tentative="1">
      <w:start w:val="1"/>
      <w:numFmt w:val="lowerRoman"/>
      <w:lvlText w:val="%6."/>
      <w:lvlJc w:val="right"/>
      <w:pPr>
        <w:ind w:left="3961" w:hanging="180"/>
      </w:pPr>
    </w:lvl>
    <w:lvl w:ilvl="6" w:tplc="0416000F" w:tentative="1">
      <w:start w:val="1"/>
      <w:numFmt w:val="decimal"/>
      <w:lvlText w:val="%7."/>
      <w:lvlJc w:val="left"/>
      <w:pPr>
        <w:ind w:left="4681" w:hanging="360"/>
      </w:pPr>
    </w:lvl>
    <w:lvl w:ilvl="7" w:tplc="04160019" w:tentative="1">
      <w:start w:val="1"/>
      <w:numFmt w:val="lowerLetter"/>
      <w:lvlText w:val="%8."/>
      <w:lvlJc w:val="left"/>
      <w:pPr>
        <w:ind w:left="5401" w:hanging="360"/>
      </w:pPr>
    </w:lvl>
    <w:lvl w:ilvl="8" w:tplc="0416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6">
    <w:nsid w:val="17641EB6"/>
    <w:multiLevelType w:val="multilevel"/>
    <w:tmpl w:val="17641EB6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7">
    <w:nsid w:val="1792789A"/>
    <w:multiLevelType w:val="hybridMultilevel"/>
    <w:tmpl w:val="1B34FFBC"/>
    <w:lvl w:ilvl="0" w:tplc="0416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8">
    <w:nsid w:val="182E57B9"/>
    <w:multiLevelType w:val="multilevel"/>
    <w:tmpl w:val="182E57B9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9">
    <w:nsid w:val="18ED5F3C"/>
    <w:multiLevelType w:val="hybridMultilevel"/>
    <w:tmpl w:val="B1AC9A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ED4D2E"/>
    <w:multiLevelType w:val="multilevel"/>
    <w:tmpl w:val="34BA108A"/>
    <w:lvl w:ilvl="0">
      <w:start w:val="9"/>
      <w:numFmt w:val="decimal"/>
      <w:lvlText w:val="%1"/>
      <w:lvlJc w:val="left"/>
      <w:pPr>
        <w:ind w:left="360" w:hanging="360"/>
      </w:pPr>
      <w:rPr>
        <w:rFonts w:eastAsia="Arial" w:hint="default"/>
        <w:b w:val="0"/>
        <w:sz w:val="24"/>
      </w:rPr>
    </w:lvl>
    <w:lvl w:ilvl="1">
      <w:start w:val="1"/>
      <w:numFmt w:val="decimal"/>
      <w:lvlText w:val="%1.%2"/>
      <w:lvlJc w:val="left"/>
      <w:pPr>
        <w:ind w:left="361" w:hanging="360"/>
      </w:pPr>
      <w:rPr>
        <w:rFonts w:eastAsia="Arial" w:hint="default"/>
        <w:b w:val="0"/>
        <w:sz w:val="24"/>
      </w:rPr>
    </w:lvl>
    <w:lvl w:ilvl="2">
      <w:start w:val="1"/>
      <w:numFmt w:val="decimal"/>
      <w:lvlText w:val="%1.%2.%3"/>
      <w:lvlJc w:val="left"/>
      <w:pPr>
        <w:ind w:left="722" w:hanging="720"/>
      </w:pPr>
      <w:rPr>
        <w:rFonts w:eastAsia="Arial" w:hint="default"/>
        <w:b w:val="0"/>
        <w:sz w:val="24"/>
      </w:rPr>
    </w:lvl>
    <w:lvl w:ilvl="3">
      <w:start w:val="1"/>
      <w:numFmt w:val="decimal"/>
      <w:lvlText w:val="%1.%2.%3.%4"/>
      <w:lvlJc w:val="left"/>
      <w:pPr>
        <w:ind w:left="723" w:hanging="720"/>
      </w:pPr>
      <w:rPr>
        <w:rFonts w:eastAsia="Arial" w:hint="default"/>
        <w:b w:val="0"/>
        <w:sz w:val="24"/>
      </w:rPr>
    </w:lvl>
    <w:lvl w:ilvl="4">
      <w:start w:val="1"/>
      <w:numFmt w:val="decimal"/>
      <w:lvlText w:val="%1.%2.%3.%4.%5"/>
      <w:lvlJc w:val="left"/>
      <w:pPr>
        <w:ind w:left="1084" w:hanging="1080"/>
      </w:pPr>
      <w:rPr>
        <w:rFonts w:eastAsia="Arial" w:hint="default"/>
        <w:b w:val="0"/>
        <w:sz w:val="24"/>
      </w:rPr>
    </w:lvl>
    <w:lvl w:ilvl="5">
      <w:start w:val="1"/>
      <w:numFmt w:val="decimal"/>
      <w:lvlText w:val="%1.%2.%3.%4.%5.%6"/>
      <w:lvlJc w:val="left"/>
      <w:pPr>
        <w:ind w:left="1085" w:hanging="1080"/>
      </w:pPr>
      <w:rPr>
        <w:rFonts w:eastAsia="Arial" w:hint="default"/>
        <w:b w:val="0"/>
        <w:sz w:val="24"/>
      </w:rPr>
    </w:lvl>
    <w:lvl w:ilvl="6">
      <w:start w:val="1"/>
      <w:numFmt w:val="decimal"/>
      <w:lvlText w:val="%1.%2.%3.%4.%5.%6.%7"/>
      <w:lvlJc w:val="left"/>
      <w:pPr>
        <w:ind w:left="1446" w:hanging="1440"/>
      </w:pPr>
      <w:rPr>
        <w:rFonts w:eastAsia="Arial" w:hint="default"/>
        <w:b w:val="0"/>
        <w:sz w:val="24"/>
      </w:rPr>
    </w:lvl>
    <w:lvl w:ilvl="7">
      <w:start w:val="1"/>
      <w:numFmt w:val="decimal"/>
      <w:lvlText w:val="%1.%2.%3.%4.%5.%6.%7.%8"/>
      <w:lvlJc w:val="left"/>
      <w:pPr>
        <w:ind w:left="1447" w:hanging="1440"/>
      </w:pPr>
      <w:rPr>
        <w:rFonts w:eastAsia="Arial" w:hint="default"/>
        <w:b w:val="0"/>
        <w:sz w:val="24"/>
      </w:rPr>
    </w:lvl>
    <w:lvl w:ilvl="8">
      <w:start w:val="1"/>
      <w:numFmt w:val="decimal"/>
      <w:lvlText w:val="%1.%2.%3.%4.%5.%6.%7.%8.%9"/>
      <w:lvlJc w:val="left"/>
      <w:pPr>
        <w:ind w:left="1808" w:hanging="1800"/>
      </w:pPr>
      <w:rPr>
        <w:rFonts w:eastAsia="Arial" w:hint="default"/>
        <w:b w:val="0"/>
        <w:sz w:val="24"/>
      </w:rPr>
    </w:lvl>
  </w:abstractNum>
  <w:abstractNum w:abstractNumId="11">
    <w:nsid w:val="1A987F2C"/>
    <w:multiLevelType w:val="multilevel"/>
    <w:tmpl w:val="7BBA2B84"/>
    <w:lvl w:ilvl="0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eastAsia="Arial"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721" w:hanging="720"/>
      </w:pPr>
      <w:rPr>
        <w:rFonts w:eastAsia="Arial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1" w:hanging="1080"/>
      </w:pPr>
      <w:rPr>
        <w:rFonts w:eastAsia="Arial" w:hint="default"/>
        <w:color w:val="auto"/>
        <w:sz w:val="24"/>
      </w:rPr>
    </w:lvl>
    <w:lvl w:ilvl="4">
      <w:start w:val="1"/>
      <w:numFmt w:val="decimal"/>
      <w:isLgl/>
      <w:lvlText w:val="%1.%2.%3.%4.%5."/>
      <w:lvlJc w:val="left"/>
      <w:pPr>
        <w:ind w:left="1081" w:hanging="1080"/>
      </w:pPr>
      <w:rPr>
        <w:rFonts w:eastAsia="Arial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1" w:hanging="1440"/>
      </w:pPr>
      <w:rPr>
        <w:rFonts w:eastAsia="Arial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441" w:hanging="1440"/>
      </w:pPr>
      <w:rPr>
        <w:rFonts w:eastAsia="Arial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1" w:hanging="1800"/>
      </w:pPr>
      <w:rPr>
        <w:rFonts w:eastAsia="Arial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1" w:hanging="1800"/>
      </w:pPr>
      <w:rPr>
        <w:rFonts w:eastAsia="Arial" w:hint="default"/>
        <w:sz w:val="24"/>
      </w:rPr>
    </w:lvl>
  </w:abstractNum>
  <w:abstractNum w:abstractNumId="12">
    <w:nsid w:val="1B147249"/>
    <w:multiLevelType w:val="hybridMultilevel"/>
    <w:tmpl w:val="69DEC63E"/>
    <w:lvl w:ilvl="0" w:tplc="0416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3">
    <w:nsid w:val="1BDD1CDE"/>
    <w:multiLevelType w:val="hybridMultilevel"/>
    <w:tmpl w:val="F5D47AB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1C5C1BE3"/>
    <w:multiLevelType w:val="multilevel"/>
    <w:tmpl w:val="1C5C1BE3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5">
    <w:nsid w:val="1D2D0DA8"/>
    <w:multiLevelType w:val="multilevel"/>
    <w:tmpl w:val="1D2D0DA8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6">
    <w:nsid w:val="1E41488A"/>
    <w:multiLevelType w:val="hybridMultilevel"/>
    <w:tmpl w:val="5A48E9CE"/>
    <w:lvl w:ilvl="0" w:tplc="0416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7">
    <w:nsid w:val="1EDD3959"/>
    <w:multiLevelType w:val="multilevel"/>
    <w:tmpl w:val="1EDD3959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8">
    <w:nsid w:val="1F205324"/>
    <w:multiLevelType w:val="multilevel"/>
    <w:tmpl w:val="7F16368C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9">
    <w:nsid w:val="227F1DEE"/>
    <w:multiLevelType w:val="multilevel"/>
    <w:tmpl w:val="B1B037D4"/>
    <w:lvl w:ilvl="0">
      <w:start w:val="4"/>
      <w:numFmt w:val="decimal"/>
      <w:lvlText w:val="%1"/>
      <w:lvlJc w:val="left"/>
      <w:pPr>
        <w:ind w:left="525" w:hanging="525"/>
      </w:pPr>
      <w:rPr>
        <w:rFonts w:eastAsia="Arial" w:hint="default"/>
        <w:sz w:val="24"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eastAsia="Arial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sz w:val="24"/>
      </w:rPr>
    </w:lvl>
  </w:abstractNum>
  <w:abstractNum w:abstractNumId="20">
    <w:nsid w:val="22C05DC3"/>
    <w:multiLevelType w:val="multilevel"/>
    <w:tmpl w:val="22C05DC3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1">
    <w:nsid w:val="232629FD"/>
    <w:multiLevelType w:val="multilevel"/>
    <w:tmpl w:val="232629FD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2">
    <w:nsid w:val="24296D32"/>
    <w:multiLevelType w:val="hybridMultilevel"/>
    <w:tmpl w:val="DDC2D88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2F3662AA"/>
    <w:multiLevelType w:val="multilevel"/>
    <w:tmpl w:val="2F3662AA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4">
    <w:nsid w:val="32DD78F0"/>
    <w:multiLevelType w:val="multilevel"/>
    <w:tmpl w:val="32DD78F0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5">
    <w:nsid w:val="34E0213D"/>
    <w:multiLevelType w:val="multilevel"/>
    <w:tmpl w:val="34E0213D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6">
    <w:nsid w:val="3A4B0BF8"/>
    <w:multiLevelType w:val="multilevel"/>
    <w:tmpl w:val="3A4B0BF8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7">
    <w:nsid w:val="43E72837"/>
    <w:multiLevelType w:val="multilevel"/>
    <w:tmpl w:val="43E72837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8">
    <w:nsid w:val="488A1F23"/>
    <w:multiLevelType w:val="multilevel"/>
    <w:tmpl w:val="0A37224E"/>
    <w:lvl w:ilvl="0">
      <w:start w:val="1"/>
      <w:numFmt w:val="bullet"/>
      <w:lvlText w:val="●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9">
    <w:nsid w:val="4C966DC3"/>
    <w:multiLevelType w:val="multilevel"/>
    <w:tmpl w:val="4C966DC3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0">
    <w:nsid w:val="52332D11"/>
    <w:multiLevelType w:val="hybridMultilevel"/>
    <w:tmpl w:val="65FC024A"/>
    <w:lvl w:ilvl="0" w:tplc="0416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1">
    <w:nsid w:val="54DD71F3"/>
    <w:multiLevelType w:val="multilevel"/>
    <w:tmpl w:val="0A37224E"/>
    <w:lvl w:ilvl="0">
      <w:start w:val="1"/>
      <w:numFmt w:val="bullet"/>
      <w:lvlText w:val="●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2">
    <w:nsid w:val="54E174CF"/>
    <w:multiLevelType w:val="hybridMultilevel"/>
    <w:tmpl w:val="EA72C1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FB4570"/>
    <w:multiLevelType w:val="multilevel"/>
    <w:tmpl w:val="0A37224E"/>
    <w:lvl w:ilvl="0">
      <w:start w:val="1"/>
      <w:numFmt w:val="bullet"/>
      <w:lvlText w:val="●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4">
    <w:nsid w:val="5DA55576"/>
    <w:multiLevelType w:val="multilevel"/>
    <w:tmpl w:val="7F16368C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5">
    <w:nsid w:val="60FD0A10"/>
    <w:multiLevelType w:val="hybridMultilevel"/>
    <w:tmpl w:val="97ECCF84"/>
    <w:lvl w:ilvl="0" w:tplc="0416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6">
    <w:nsid w:val="64A25E41"/>
    <w:multiLevelType w:val="multilevel"/>
    <w:tmpl w:val="64A25E41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7">
    <w:nsid w:val="665B0E33"/>
    <w:multiLevelType w:val="multilevel"/>
    <w:tmpl w:val="665B0E33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8">
    <w:nsid w:val="66F17C86"/>
    <w:multiLevelType w:val="hybridMultilevel"/>
    <w:tmpl w:val="A0C40DCE"/>
    <w:lvl w:ilvl="0" w:tplc="0416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9">
    <w:nsid w:val="703B544E"/>
    <w:multiLevelType w:val="multilevel"/>
    <w:tmpl w:val="703B544E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0">
    <w:nsid w:val="73F55B3D"/>
    <w:multiLevelType w:val="multilevel"/>
    <w:tmpl w:val="73F55B3D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1">
    <w:nsid w:val="76F444B3"/>
    <w:multiLevelType w:val="multilevel"/>
    <w:tmpl w:val="76F444B3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2">
    <w:nsid w:val="7D5B5134"/>
    <w:multiLevelType w:val="multilevel"/>
    <w:tmpl w:val="7D5B5134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3">
    <w:nsid w:val="7F16368C"/>
    <w:multiLevelType w:val="multilevel"/>
    <w:tmpl w:val="7F16368C"/>
    <w:lvl w:ilvl="0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37"/>
  </w:num>
  <w:num w:numId="2">
    <w:abstractNumId w:val="2"/>
  </w:num>
  <w:num w:numId="3">
    <w:abstractNumId w:val="4"/>
  </w:num>
  <w:num w:numId="4">
    <w:abstractNumId w:val="27"/>
  </w:num>
  <w:num w:numId="5">
    <w:abstractNumId w:val="26"/>
  </w:num>
  <w:num w:numId="6">
    <w:abstractNumId w:val="40"/>
  </w:num>
  <w:num w:numId="7">
    <w:abstractNumId w:val="6"/>
  </w:num>
  <w:num w:numId="8">
    <w:abstractNumId w:val="15"/>
  </w:num>
  <w:num w:numId="9">
    <w:abstractNumId w:val="25"/>
  </w:num>
  <w:num w:numId="10">
    <w:abstractNumId w:val="17"/>
  </w:num>
  <w:num w:numId="11">
    <w:abstractNumId w:val="43"/>
  </w:num>
  <w:num w:numId="12">
    <w:abstractNumId w:val="20"/>
  </w:num>
  <w:num w:numId="13">
    <w:abstractNumId w:val="1"/>
  </w:num>
  <w:num w:numId="14">
    <w:abstractNumId w:val="24"/>
  </w:num>
  <w:num w:numId="15">
    <w:abstractNumId w:val="14"/>
  </w:num>
  <w:num w:numId="16">
    <w:abstractNumId w:val="42"/>
  </w:num>
  <w:num w:numId="17">
    <w:abstractNumId w:val="29"/>
  </w:num>
  <w:num w:numId="18">
    <w:abstractNumId w:val="8"/>
  </w:num>
  <w:num w:numId="19">
    <w:abstractNumId w:val="23"/>
  </w:num>
  <w:num w:numId="20">
    <w:abstractNumId w:val="39"/>
  </w:num>
  <w:num w:numId="21">
    <w:abstractNumId w:val="21"/>
  </w:num>
  <w:num w:numId="22">
    <w:abstractNumId w:val="41"/>
  </w:num>
  <w:num w:numId="23">
    <w:abstractNumId w:val="36"/>
  </w:num>
  <w:num w:numId="24">
    <w:abstractNumId w:val="13"/>
  </w:num>
  <w:num w:numId="25">
    <w:abstractNumId w:val="22"/>
  </w:num>
  <w:num w:numId="26">
    <w:abstractNumId w:val="31"/>
  </w:num>
  <w:num w:numId="27">
    <w:abstractNumId w:val="33"/>
  </w:num>
  <w:num w:numId="28">
    <w:abstractNumId w:val="28"/>
  </w:num>
  <w:num w:numId="29">
    <w:abstractNumId w:val="11"/>
  </w:num>
  <w:num w:numId="30">
    <w:abstractNumId w:val="19"/>
  </w:num>
  <w:num w:numId="31">
    <w:abstractNumId w:val="3"/>
  </w:num>
  <w:num w:numId="32">
    <w:abstractNumId w:val="9"/>
  </w:num>
  <w:num w:numId="33">
    <w:abstractNumId w:val="10"/>
  </w:num>
  <w:num w:numId="34">
    <w:abstractNumId w:val="16"/>
  </w:num>
  <w:num w:numId="35">
    <w:abstractNumId w:val="35"/>
  </w:num>
  <w:num w:numId="36">
    <w:abstractNumId w:val="7"/>
  </w:num>
  <w:num w:numId="37">
    <w:abstractNumId w:val="18"/>
  </w:num>
  <w:num w:numId="38">
    <w:abstractNumId w:val="34"/>
  </w:num>
  <w:num w:numId="39">
    <w:abstractNumId w:val="32"/>
  </w:num>
  <w:num w:numId="40">
    <w:abstractNumId w:val="0"/>
  </w:num>
  <w:num w:numId="41">
    <w:abstractNumId w:val="12"/>
  </w:num>
  <w:num w:numId="42">
    <w:abstractNumId w:val="38"/>
  </w:num>
  <w:num w:numId="43">
    <w:abstractNumId w:val="30"/>
  </w:num>
  <w:num w:numId="44">
    <w:abstractNumId w:val="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C7472"/>
    <w:rsid w:val="000014DD"/>
    <w:rsid w:val="00012CD5"/>
    <w:rsid w:val="0002702E"/>
    <w:rsid w:val="00030717"/>
    <w:rsid w:val="00042875"/>
    <w:rsid w:val="000636E3"/>
    <w:rsid w:val="00071B7A"/>
    <w:rsid w:val="000722E6"/>
    <w:rsid w:val="000A5F3C"/>
    <w:rsid w:val="000B1354"/>
    <w:rsid w:val="000C078B"/>
    <w:rsid w:val="000C4A06"/>
    <w:rsid w:val="000C712F"/>
    <w:rsid w:val="000C77A5"/>
    <w:rsid w:val="000D3140"/>
    <w:rsid w:val="000D7032"/>
    <w:rsid w:val="00125D33"/>
    <w:rsid w:val="001327C8"/>
    <w:rsid w:val="00132B89"/>
    <w:rsid w:val="00160F5B"/>
    <w:rsid w:val="00163DC5"/>
    <w:rsid w:val="001734E7"/>
    <w:rsid w:val="00192B77"/>
    <w:rsid w:val="0019574A"/>
    <w:rsid w:val="001A0DC5"/>
    <w:rsid w:val="001B187C"/>
    <w:rsid w:val="001C1971"/>
    <w:rsid w:val="001C261C"/>
    <w:rsid w:val="001D50A1"/>
    <w:rsid w:val="00201FEC"/>
    <w:rsid w:val="002438A1"/>
    <w:rsid w:val="00264288"/>
    <w:rsid w:val="00274588"/>
    <w:rsid w:val="002E76F9"/>
    <w:rsid w:val="00333482"/>
    <w:rsid w:val="00344A11"/>
    <w:rsid w:val="003464B2"/>
    <w:rsid w:val="0035175C"/>
    <w:rsid w:val="00367B8C"/>
    <w:rsid w:val="00371E97"/>
    <w:rsid w:val="003A075A"/>
    <w:rsid w:val="003A6850"/>
    <w:rsid w:val="003D5E3D"/>
    <w:rsid w:val="003D6040"/>
    <w:rsid w:val="003F3BBC"/>
    <w:rsid w:val="003F449A"/>
    <w:rsid w:val="00403286"/>
    <w:rsid w:val="00404073"/>
    <w:rsid w:val="00404FF0"/>
    <w:rsid w:val="004171AC"/>
    <w:rsid w:val="004324CA"/>
    <w:rsid w:val="00433055"/>
    <w:rsid w:val="00440409"/>
    <w:rsid w:val="004625D6"/>
    <w:rsid w:val="004817EB"/>
    <w:rsid w:val="0049238D"/>
    <w:rsid w:val="004B07E0"/>
    <w:rsid w:val="004B58C4"/>
    <w:rsid w:val="004D02B3"/>
    <w:rsid w:val="004D45D5"/>
    <w:rsid w:val="004D6D0C"/>
    <w:rsid w:val="004E63A9"/>
    <w:rsid w:val="00517BA0"/>
    <w:rsid w:val="0052102B"/>
    <w:rsid w:val="005212E0"/>
    <w:rsid w:val="00521CFF"/>
    <w:rsid w:val="00532387"/>
    <w:rsid w:val="0054292E"/>
    <w:rsid w:val="00551305"/>
    <w:rsid w:val="00566AE9"/>
    <w:rsid w:val="00586C87"/>
    <w:rsid w:val="00587F19"/>
    <w:rsid w:val="005E3A4F"/>
    <w:rsid w:val="005E3F2C"/>
    <w:rsid w:val="005F74E7"/>
    <w:rsid w:val="006331C5"/>
    <w:rsid w:val="0064001E"/>
    <w:rsid w:val="00640AC5"/>
    <w:rsid w:val="00650B17"/>
    <w:rsid w:val="00660EB0"/>
    <w:rsid w:val="00665B8B"/>
    <w:rsid w:val="006923AE"/>
    <w:rsid w:val="006B15B5"/>
    <w:rsid w:val="006B4FA1"/>
    <w:rsid w:val="006C3824"/>
    <w:rsid w:val="006E1AA8"/>
    <w:rsid w:val="00700318"/>
    <w:rsid w:val="00704E53"/>
    <w:rsid w:val="00710523"/>
    <w:rsid w:val="0074706C"/>
    <w:rsid w:val="007521DD"/>
    <w:rsid w:val="007608DC"/>
    <w:rsid w:val="007656D9"/>
    <w:rsid w:val="00776007"/>
    <w:rsid w:val="0079620F"/>
    <w:rsid w:val="007B43CA"/>
    <w:rsid w:val="007C59E1"/>
    <w:rsid w:val="007D5EE5"/>
    <w:rsid w:val="007F3381"/>
    <w:rsid w:val="007F55D1"/>
    <w:rsid w:val="0082560F"/>
    <w:rsid w:val="00853FA4"/>
    <w:rsid w:val="0087103B"/>
    <w:rsid w:val="008775E4"/>
    <w:rsid w:val="0088199D"/>
    <w:rsid w:val="008A2CDC"/>
    <w:rsid w:val="008A6DA0"/>
    <w:rsid w:val="008C1727"/>
    <w:rsid w:val="008C2041"/>
    <w:rsid w:val="008C41B4"/>
    <w:rsid w:val="008C53CD"/>
    <w:rsid w:val="008D349B"/>
    <w:rsid w:val="00913CB6"/>
    <w:rsid w:val="009224B0"/>
    <w:rsid w:val="00935BF1"/>
    <w:rsid w:val="00956D68"/>
    <w:rsid w:val="00977698"/>
    <w:rsid w:val="0098313B"/>
    <w:rsid w:val="009A00F3"/>
    <w:rsid w:val="009B6181"/>
    <w:rsid w:val="009C4001"/>
    <w:rsid w:val="009C5D15"/>
    <w:rsid w:val="009C5F86"/>
    <w:rsid w:val="009D1B3E"/>
    <w:rsid w:val="009D6773"/>
    <w:rsid w:val="009F4AF7"/>
    <w:rsid w:val="00A12559"/>
    <w:rsid w:val="00A14906"/>
    <w:rsid w:val="00A24BA0"/>
    <w:rsid w:val="00A43AC3"/>
    <w:rsid w:val="00A441E3"/>
    <w:rsid w:val="00A50C45"/>
    <w:rsid w:val="00A657D6"/>
    <w:rsid w:val="00A6798A"/>
    <w:rsid w:val="00A83CAF"/>
    <w:rsid w:val="00A90E9A"/>
    <w:rsid w:val="00AA1106"/>
    <w:rsid w:val="00AD5158"/>
    <w:rsid w:val="00AE0581"/>
    <w:rsid w:val="00AF4524"/>
    <w:rsid w:val="00B24E6A"/>
    <w:rsid w:val="00B25580"/>
    <w:rsid w:val="00B33D7E"/>
    <w:rsid w:val="00B55B01"/>
    <w:rsid w:val="00B60DF4"/>
    <w:rsid w:val="00B63977"/>
    <w:rsid w:val="00B644A4"/>
    <w:rsid w:val="00B644DD"/>
    <w:rsid w:val="00BA6E2D"/>
    <w:rsid w:val="00BA7E04"/>
    <w:rsid w:val="00BB0EC2"/>
    <w:rsid w:val="00BC4953"/>
    <w:rsid w:val="00BC6605"/>
    <w:rsid w:val="00BC7472"/>
    <w:rsid w:val="00BF045E"/>
    <w:rsid w:val="00C056EF"/>
    <w:rsid w:val="00C058D3"/>
    <w:rsid w:val="00C32922"/>
    <w:rsid w:val="00C35148"/>
    <w:rsid w:val="00C43986"/>
    <w:rsid w:val="00C66FEC"/>
    <w:rsid w:val="00C8797A"/>
    <w:rsid w:val="00CA55E6"/>
    <w:rsid w:val="00CB35C1"/>
    <w:rsid w:val="00CD481C"/>
    <w:rsid w:val="00CE6E5D"/>
    <w:rsid w:val="00D012C9"/>
    <w:rsid w:val="00D04C36"/>
    <w:rsid w:val="00D055AE"/>
    <w:rsid w:val="00D14B43"/>
    <w:rsid w:val="00D219D3"/>
    <w:rsid w:val="00D24B67"/>
    <w:rsid w:val="00D45CBA"/>
    <w:rsid w:val="00D54FED"/>
    <w:rsid w:val="00D76BE4"/>
    <w:rsid w:val="00D83FF0"/>
    <w:rsid w:val="00D95C2C"/>
    <w:rsid w:val="00DA203A"/>
    <w:rsid w:val="00DB1326"/>
    <w:rsid w:val="00DC2E19"/>
    <w:rsid w:val="00DC4FAC"/>
    <w:rsid w:val="00DC576E"/>
    <w:rsid w:val="00DF1F60"/>
    <w:rsid w:val="00E03DCD"/>
    <w:rsid w:val="00E04006"/>
    <w:rsid w:val="00E05A39"/>
    <w:rsid w:val="00E13A35"/>
    <w:rsid w:val="00E87B0F"/>
    <w:rsid w:val="00EA1262"/>
    <w:rsid w:val="00EA1282"/>
    <w:rsid w:val="00EC5FB6"/>
    <w:rsid w:val="00ED119E"/>
    <w:rsid w:val="00ED1792"/>
    <w:rsid w:val="00ED4BA7"/>
    <w:rsid w:val="00EF4817"/>
    <w:rsid w:val="00F07DED"/>
    <w:rsid w:val="00F20B9E"/>
    <w:rsid w:val="00F31E25"/>
    <w:rsid w:val="00F6296F"/>
    <w:rsid w:val="00F70743"/>
    <w:rsid w:val="00F77C12"/>
    <w:rsid w:val="00F84E2B"/>
    <w:rsid w:val="00F92489"/>
    <w:rsid w:val="00FB5176"/>
    <w:rsid w:val="00FD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60"/>
      <w:jc w:val="both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41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57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040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56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5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eading 1a"/>
    <w:basedOn w:val="Normal"/>
    <w:link w:val="CabealhoChar"/>
    <w:unhideWhenUsed/>
    <w:rsid w:val="00A679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eading 1a Char"/>
    <w:basedOn w:val="Fontepargpadro"/>
    <w:link w:val="Cabealho"/>
    <w:uiPriority w:val="99"/>
    <w:rsid w:val="00A6798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79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98A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A6798A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1F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1F60"/>
    <w:rPr>
      <w:rFonts w:ascii="Tahoma" w:eastAsia="Arial MT" w:hAnsi="Tahoma" w:cs="Tahoma"/>
      <w:sz w:val="16"/>
      <w:szCs w:val="16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0409"/>
    <w:rPr>
      <w:rFonts w:asciiTheme="majorHAnsi" w:eastAsiaTheme="majorEastAsia" w:hAnsiTheme="majorHAnsi" w:cstheme="majorBidi"/>
      <w:b/>
      <w:bCs/>
      <w:i/>
      <w:iCs/>
      <w:color w:val="4F81BD" w:themeColor="accent1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576E"/>
    <w:rPr>
      <w:rFonts w:asciiTheme="majorHAnsi" w:eastAsiaTheme="majorEastAsia" w:hAnsiTheme="majorHAnsi" w:cstheme="majorBidi"/>
      <w:b/>
      <w:bCs/>
      <w:color w:val="4F81BD" w:themeColor="accent1"/>
      <w:lang w:val="pt-PT"/>
    </w:rPr>
  </w:style>
  <w:style w:type="table" w:customStyle="1" w:styleId="Style12">
    <w:name w:val="_Style 12"/>
    <w:basedOn w:val="Tabelanormal"/>
    <w:qFormat/>
    <w:rsid w:val="00DC576E"/>
    <w:pPr>
      <w:widowControl/>
      <w:autoSpaceDE/>
      <w:autoSpaceDN/>
    </w:pPr>
    <w:rPr>
      <w:rFonts w:ascii="Arial" w:eastAsia="Arial" w:hAnsi="Arial" w:cs="Arial"/>
      <w:sz w:val="20"/>
      <w:szCs w:val="20"/>
      <w:lang w:val="pt-BR" w:eastAsia="pt-BR"/>
    </w:rPr>
    <w:tblPr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8C41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table" w:styleId="Tabelacomgrade">
    <w:name w:val="Table Grid"/>
    <w:basedOn w:val="Tabelanormal"/>
    <w:uiPriority w:val="59"/>
    <w:qFormat/>
    <w:rsid w:val="008C41B4"/>
    <w:pPr>
      <w:widowControl/>
      <w:autoSpaceDE/>
      <w:autoSpaceDN/>
    </w:pPr>
    <w:rPr>
      <w:rFonts w:ascii="Arial" w:eastAsia="Arial" w:hAnsi="Arial" w:cs="Arial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next w:val="Normal"/>
    <w:link w:val="TtuloChar"/>
    <w:qFormat/>
    <w:rsid w:val="000C712F"/>
    <w:pPr>
      <w:keepNext/>
      <w:keepLines/>
      <w:autoSpaceDE/>
      <w:autoSpaceDN/>
      <w:spacing w:before="480" w:after="120"/>
    </w:pPr>
    <w:rPr>
      <w:rFonts w:ascii="Tahoma" w:eastAsia="Tahoma" w:hAnsi="Tahoma" w:cs="Tahoma"/>
      <w:b/>
      <w:sz w:val="72"/>
      <w:szCs w:val="72"/>
      <w:lang w:val="pt-BR" w:eastAsia="pt-BR"/>
    </w:rPr>
  </w:style>
  <w:style w:type="character" w:customStyle="1" w:styleId="TtuloChar">
    <w:name w:val="Título Char"/>
    <w:basedOn w:val="Fontepargpadro"/>
    <w:link w:val="Ttulo"/>
    <w:rsid w:val="000C712F"/>
    <w:rPr>
      <w:rFonts w:ascii="Tahoma" w:eastAsia="Tahoma" w:hAnsi="Tahoma" w:cs="Tahoma"/>
      <w:b/>
      <w:sz w:val="72"/>
      <w:szCs w:val="72"/>
      <w:lang w:val="pt-BR" w:eastAsia="pt-BR"/>
    </w:rPr>
  </w:style>
  <w:style w:type="table" w:customStyle="1" w:styleId="Style13">
    <w:name w:val="_Style 13"/>
    <w:basedOn w:val="TableNormal"/>
    <w:qFormat/>
    <w:rsid w:val="000C712F"/>
    <w:pPr>
      <w:widowControl/>
      <w:autoSpaceDE/>
      <w:autoSpaceDN/>
    </w:pPr>
    <w:rPr>
      <w:rFonts w:ascii="Cambria" w:eastAsia="Cambria" w:hAnsi="Cambria" w:cs="Cambria"/>
      <w:sz w:val="20"/>
      <w:szCs w:val="20"/>
      <w:lang w:val="pt-BR" w:eastAsia="pt-B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0C712F"/>
    <w:pPr>
      <w:widowControl/>
      <w:autoSpaceDE/>
      <w:autoSpaceDN/>
    </w:pPr>
    <w:rPr>
      <w:rFonts w:ascii="Cambria" w:eastAsia="Cambria" w:hAnsi="Cambria" w:cs="Cambria"/>
      <w:sz w:val="20"/>
      <w:szCs w:val="20"/>
      <w:lang w:val="pt-BR" w:eastAsia="pt-B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0C712F"/>
    <w:pPr>
      <w:widowControl/>
      <w:autoSpaceDE/>
      <w:autoSpaceDN/>
    </w:pPr>
    <w:rPr>
      <w:rFonts w:ascii="Cambria" w:eastAsia="Cambria" w:hAnsi="Cambria" w:cs="Cambria"/>
      <w:sz w:val="20"/>
      <w:szCs w:val="20"/>
      <w:lang w:val="pt-BR" w:eastAsia="pt-B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">
    <w:name w:val="_Style 16"/>
    <w:basedOn w:val="TableNormal"/>
    <w:qFormat/>
    <w:rsid w:val="000C712F"/>
    <w:pPr>
      <w:widowControl/>
      <w:autoSpaceDE/>
      <w:autoSpaceDN/>
    </w:pPr>
    <w:rPr>
      <w:rFonts w:ascii="Tahoma" w:eastAsia="Tahoma" w:hAnsi="Tahoma" w:cs="Tahoma"/>
      <w:sz w:val="20"/>
      <w:szCs w:val="20"/>
      <w:lang w:val="pt-BR" w:eastAsia="pt-BR"/>
    </w:rPr>
    <w:tblPr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7">
    <w:name w:val="_Style 17"/>
    <w:basedOn w:val="TableNormal"/>
    <w:rsid w:val="000C712F"/>
    <w:pPr>
      <w:widowControl/>
      <w:autoSpaceDE/>
      <w:autoSpaceDN/>
    </w:pPr>
    <w:rPr>
      <w:rFonts w:ascii="Tahoma" w:eastAsia="Tahoma" w:hAnsi="Tahoma" w:cs="Tahoma"/>
      <w:sz w:val="20"/>
      <w:szCs w:val="20"/>
      <w:lang w:val="pt-BR" w:eastAsia="pt-BR"/>
    </w:rPr>
    <w:tblPr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qFormat/>
    <w:rsid w:val="000C712F"/>
    <w:pPr>
      <w:widowControl/>
      <w:adjustRightInd w:val="0"/>
    </w:pPr>
    <w:rPr>
      <w:rFonts w:ascii="Arial" w:eastAsia="Tahoma" w:hAnsi="Arial" w:cs="Arial"/>
      <w:color w:val="000000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56D6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56D6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56D68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56D6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56D68"/>
    <w:rPr>
      <w:rFonts w:ascii="Arial MT" w:eastAsia="Arial MT" w:hAnsi="Arial MT" w:cs="Arial MT"/>
      <w:b/>
      <w:bCs/>
      <w:sz w:val="20"/>
      <w:szCs w:val="20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60"/>
      <w:jc w:val="both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41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57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040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56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5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eading 1a"/>
    <w:basedOn w:val="Normal"/>
    <w:link w:val="CabealhoChar"/>
    <w:unhideWhenUsed/>
    <w:rsid w:val="00A679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eading 1a Char"/>
    <w:basedOn w:val="Fontepargpadro"/>
    <w:link w:val="Cabealho"/>
    <w:uiPriority w:val="99"/>
    <w:rsid w:val="00A6798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79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98A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A6798A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1F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1F60"/>
    <w:rPr>
      <w:rFonts w:ascii="Tahoma" w:eastAsia="Arial MT" w:hAnsi="Tahoma" w:cs="Tahoma"/>
      <w:sz w:val="16"/>
      <w:szCs w:val="16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0409"/>
    <w:rPr>
      <w:rFonts w:asciiTheme="majorHAnsi" w:eastAsiaTheme="majorEastAsia" w:hAnsiTheme="majorHAnsi" w:cstheme="majorBidi"/>
      <w:b/>
      <w:bCs/>
      <w:i/>
      <w:iCs/>
      <w:color w:val="4F81BD" w:themeColor="accent1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576E"/>
    <w:rPr>
      <w:rFonts w:asciiTheme="majorHAnsi" w:eastAsiaTheme="majorEastAsia" w:hAnsiTheme="majorHAnsi" w:cstheme="majorBidi"/>
      <w:b/>
      <w:bCs/>
      <w:color w:val="4F81BD" w:themeColor="accent1"/>
      <w:lang w:val="pt-PT"/>
    </w:rPr>
  </w:style>
  <w:style w:type="table" w:customStyle="1" w:styleId="Style12">
    <w:name w:val="_Style 12"/>
    <w:basedOn w:val="Tabelanormal"/>
    <w:qFormat/>
    <w:rsid w:val="00DC576E"/>
    <w:pPr>
      <w:widowControl/>
      <w:autoSpaceDE/>
      <w:autoSpaceDN/>
    </w:pPr>
    <w:rPr>
      <w:rFonts w:ascii="Arial" w:eastAsia="Arial" w:hAnsi="Arial" w:cs="Arial"/>
      <w:sz w:val="20"/>
      <w:szCs w:val="20"/>
      <w:lang w:val="pt-BR" w:eastAsia="pt-BR"/>
    </w:rPr>
    <w:tblPr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8C41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table" w:styleId="Tabelacomgrade">
    <w:name w:val="Table Grid"/>
    <w:basedOn w:val="Tabelanormal"/>
    <w:uiPriority w:val="59"/>
    <w:qFormat/>
    <w:rsid w:val="008C41B4"/>
    <w:pPr>
      <w:widowControl/>
      <w:autoSpaceDE/>
      <w:autoSpaceDN/>
    </w:pPr>
    <w:rPr>
      <w:rFonts w:ascii="Arial" w:eastAsia="Arial" w:hAnsi="Arial" w:cs="Arial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next w:val="Normal"/>
    <w:link w:val="TtuloChar"/>
    <w:qFormat/>
    <w:rsid w:val="000C712F"/>
    <w:pPr>
      <w:keepNext/>
      <w:keepLines/>
      <w:autoSpaceDE/>
      <w:autoSpaceDN/>
      <w:spacing w:before="480" w:after="120"/>
    </w:pPr>
    <w:rPr>
      <w:rFonts w:ascii="Tahoma" w:eastAsia="Tahoma" w:hAnsi="Tahoma" w:cs="Tahoma"/>
      <w:b/>
      <w:sz w:val="72"/>
      <w:szCs w:val="72"/>
      <w:lang w:val="pt-BR" w:eastAsia="pt-BR"/>
    </w:rPr>
  </w:style>
  <w:style w:type="character" w:customStyle="1" w:styleId="TtuloChar">
    <w:name w:val="Título Char"/>
    <w:basedOn w:val="Fontepargpadro"/>
    <w:link w:val="Ttulo"/>
    <w:rsid w:val="000C712F"/>
    <w:rPr>
      <w:rFonts w:ascii="Tahoma" w:eastAsia="Tahoma" w:hAnsi="Tahoma" w:cs="Tahoma"/>
      <w:b/>
      <w:sz w:val="72"/>
      <w:szCs w:val="72"/>
      <w:lang w:val="pt-BR" w:eastAsia="pt-BR"/>
    </w:rPr>
  </w:style>
  <w:style w:type="table" w:customStyle="1" w:styleId="Style13">
    <w:name w:val="_Style 13"/>
    <w:basedOn w:val="TableNormal"/>
    <w:qFormat/>
    <w:rsid w:val="000C712F"/>
    <w:pPr>
      <w:widowControl/>
      <w:autoSpaceDE/>
      <w:autoSpaceDN/>
    </w:pPr>
    <w:rPr>
      <w:rFonts w:ascii="Cambria" w:eastAsia="Cambria" w:hAnsi="Cambria" w:cs="Cambria"/>
      <w:sz w:val="20"/>
      <w:szCs w:val="20"/>
      <w:lang w:val="pt-BR" w:eastAsia="pt-B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0C712F"/>
    <w:pPr>
      <w:widowControl/>
      <w:autoSpaceDE/>
      <w:autoSpaceDN/>
    </w:pPr>
    <w:rPr>
      <w:rFonts w:ascii="Cambria" w:eastAsia="Cambria" w:hAnsi="Cambria" w:cs="Cambria"/>
      <w:sz w:val="20"/>
      <w:szCs w:val="20"/>
      <w:lang w:val="pt-BR" w:eastAsia="pt-B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0C712F"/>
    <w:pPr>
      <w:widowControl/>
      <w:autoSpaceDE/>
      <w:autoSpaceDN/>
    </w:pPr>
    <w:rPr>
      <w:rFonts w:ascii="Cambria" w:eastAsia="Cambria" w:hAnsi="Cambria" w:cs="Cambria"/>
      <w:sz w:val="20"/>
      <w:szCs w:val="20"/>
      <w:lang w:val="pt-BR" w:eastAsia="pt-B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">
    <w:name w:val="_Style 16"/>
    <w:basedOn w:val="TableNormal"/>
    <w:qFormat/>
    <w:rsid w:val="000C712F"/>
    <w:pPr>
      <w:widowControl/>
      <w:autoSpaceDE/>
      <w:autoSpaceDN/>
    </w:pPr>
    <w:rPr>
      <w:rFonts w:ascii="Tahoma" w:eastAsia="Tahoma" w:hAnsi="Tahoma" w:cs="Tahoma"/>
      <w:sz w:val="20"/>
      <w:szCs w:val="20"/>
      <w:lang w:val="pt-BR" w:eastAsia="pt-BR"/>
    </w:rPr>
    <w:tblPr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7">
    <w:name w:val="_Style 17"/>
    <w:basedOn w:val="TableNormal"/>
    <w:rsid w:val="000C712F"/>
    <w:pPr>
      <w:widowControl/>
      <w:autoSpaceDE/>
      <w:autoSpaceDN/>
    </w:pPr>
    <w:rPr>
      <w:rFonts w:ascii="Tahoma" w:eastAsia="Tahoma" w:hAnsi="Tahoma" w:cs="Tahoma"/>
      <w:sz w:val="20"/>
      <w:szCs w:val="20"/>
      <w:lang w:val="pt-BR" w:eastAsia="pt-BR"/>
    </w:rPr>
    <w:tblPr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qFormat/>
    <w:rsid w:val="000C712F"/>
    <w:pPr>
      <w:widowControl/>
      <w:adjustRightInd w:val="0"/>
    </w:pPr>
    <w:rPr>
      <w:rFonts w:ascii="Arial" w:eastAsia="Tahoma" w:hAnsi="Arial" w:cs="Arial"/>
      <w:color w:val="000000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56D6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56D6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56D68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56D6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56D68"/>
    <w:rPr>
      <w:rFonts w:ascii="Arial MT" w:eastAsia="Arial MT" w:hAnsi="Arial MT" w:cs="Arial MT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planalto.gov.br/ccivil_03/_ato2019-2022/2021/lei/L14133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LEIS/LCP/Lcp123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29C59-F6CE-4519-946D-67E5AA7D8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34</Pages>
  <Words>8510</Words>
  <Characters>45955</Characters>
  <Application>Microsoft Office Word</Application>
  <DocSecurity>0</DocSecurity>
  <Lines>382</Lines>
  <Paragraphs>108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PREGÃO - FATURAMENTO</vt:lpstr>
    </vt:vector>
  </TitlesOfParts>
  <Company/>
  <LinksUpToDate>false</LinksUpToDate>
  <CharactersWithSpaces>54357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PREGÃO - FATURAMENTO</dc:title>
  <dc:creator>Atendimento</dc:creator>
  <cp:lastModifiedBy>Atendimento</cp:lastModifiedBy>
  <cp:revision>7</cp:revision>
  <dcterms:created xsi:type="dcterms:W3CDTF">2025-12-04T13:43:00Z</dcterms:created>
  <dcterms:modified xsi:type="dcterms:W3CDTF">2025-12-15T19:33:00Z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2024-12-10T00:00:00Z</vt:filetime>
  </property>
  <property fmtid="{D5CDD505-2E9C-101B-9397-08002B2CF9AE}" pid="3" name="LastSaved">
    <vt:filetime>2025-05-23T00:00:00Z</vt:filetime>
  </property>
  <property fmtid="{D5CDD505-2E9C-101B-9397-08002B2CF9AE}" pid="4" name="Producer">
    <vt:lpwstr>Microsoft: Print To PDF</vt:lpwstr>
  </property>
</Properties>
</file>