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98" w:type="dxa"/>
        <w:tblInd w:w="-206" w:type="dxa"/>
        <w:tblLayout w:type="fixed"/>
        <w:tblLook w:val="0000" w:firstRow="0" w:lastRow="0" w:firstColumn="0" w:lastColumn="0" w:noHBand="0" w:noVBand="0"/>
      </w:tblPr>
      <w:tblGrid>
        <w:gridCol w:w="2338"/>
        <w:gridCol w:w="5398"/>
        <w:gridCol w:w="1109"/>
        <w:gridCol w:w="453"/>
      </w:tblGrid>
      <w:tr w:rsidR="00112259" w:rsidRPr="000469D4" w14:paraId="20F3BAFE" w14:textId="77777777" w:rsidTr="000E5AC4">
        <w:trPr>
          <w:gridAfter w:val="1"/>
          <w:wAfter w:w="452" w:type="dxa"/>
          <w:trHeight w:val="272"/>
        </w:trPr>
        <w:tc>
          <w:tcPr>
            <w:tcW w:w="8826" w:type="dxa"/>
            <w:gridSpan w:val="3"/>
            <w:shd w:val="clear" w:color="auto" w:fill="auto"/>
            <w:vAlign w:val="center"/>
          </w:tcPr>
          <w:p w14:paraId="77F9B1BA" w14:textId="77777777" w:rsidR="00112259" w:rsidRPr="000469D4" w:rsidRDefault="00112259" w:rsidP="000E5AC4">
            <w:pPr>
              <w:jc w:val="center"/>
              <w:rPr>
                <w:rFonts w:ascii="Arial" w:eastAsia="Calibri" w:hAnsi="Arial" w:cs="Arial"/>
                <w:b/>
                <w:bCs/>
                <w:sz w:val="24"/>
              </w:rPr>
            </w:pPr>
            <w:r w:rsidRPr="000469D4">
              <w:rPr>
                <w:rFonts w:ascii="Arial" w:eastAsia="Calibri" w:hAnsi="Arial" w:cs="Arial"/>
                <w:b/>
                <w:bCs/>
                <w:sz w:val="24"/>
              </w:rPr>
              <w:t>ESTUDO TÉCNICO PRELIMINAR – ETP</w:t>
            </w:r>
          </w:p>
          <w:p w14:paraId="41241984" w14:textId="77777777" w:rsidR="00112259" w:rsidRPr="000469D4" w:rsidRDefault="00112259" w:rsidP="000E5AC4">
            <w:pPr>
              <w:widowControl w:val="0"/>
              <w:rPr>
                <w:rFonts w:ascii="Arial" w:eastAsia="Calibri" w:hAnsi="Arial" w:cs="Arial"/>
                <w:sz w:val="24"/>
              </w:rPr>
            </w:pPr>
          </w:p>
        </w:tc>
      </w:tr>
      <w:tr w:rsidR="00112259" w:rsidRPr="000469D4" w14:paraId="47C0F0EB" w14:textId="77777777" w:rsidTr="000E5AC4">
        <w:trPr>
          <w:cantSplit/>
          <w:trHeight w:val="395"/>
        </w:trPr>
        <w:tc>
          <w:tcPr>
            <w:tcW w:w="9278" w:type="dxa"/>
            <w:gridSpan w:val="4"/>
            <w:tcBorders>
              <w:top w:val="single" w:sz="4" w:space="0" w:color="000000"/>
              <w:left w:val="single" w:sz="4" w:space="0" w:color="000000"/>
              <w:bottom w:val="single" w:sz="4" w:space="0" w:color="000000"/>
              <w:right w:val="single" w:sz="4" w:space="0" w:color="000000"/>
            </w:tcBorders>
            <w:shd w:val="clear" w:color="auto" w:fill="auto"/>
          </w:tcPr>
          <w:p w14:paraId="4159542D" w14:textId="77777777" w:rsidR="00112259" w:rsidRPr="000469D4" w:rsidRDefault="00112259" w:rsidP="000E5AC4">
            <w:pPr>
              <w:widowControl w:val="0"/>
              <w:tabs>
                <w:tab w:val="center" w:pos="4419"/>
                <w:tab w:val="right" w:pos="8838"/>
              </w:tabs>
              <w:ind w:hanging="2"/>
              <w:rPr>
                <w:rFonts w:ascii="Arial" w:eastAsia="Calibri" w:hAnsi="Arial" w:cs="Arial"/>
                <w:color w:val="000000"/>
                <w:sz w:val="24"/>
              </w:rPr>
            </w:pPr>
            <w:r w:rsidRPr="000469D4">
              <w:rPr>
                <w:rFonts w:ascii="Arial" w:eastAsia="Calibri" w:hAnsi="Arial" w:cs="Arial"/>
                <w:b/>
                <w:color w:val="000000"/>
                <w:sz w:val="24"/>
              </w:rPr>
              <w:t>Assunto</w:t>
            </w:r>
          </w:p>
          <w:p w14:paraId="1AFF1B24" w14:textId="6342EFF2" w:rsidR="00112259" w:rsidRPr="000469D4" w:rsidRDefault="00146343" w:rsidP="000E5AC4">
            <w:pPr>
              <w:widowControl w:val="0"/>
              <w:tabs>
                <w:tab w:val="center" w:pos="4419"/>
                <w:tab w:val="right" w:pos="8838"/>
              </w:tabs>
              <w:ind w:hanging="2"/>
              <w:jc w:val="both"/>
              <w:rPr>
                <w:rFonts w:ascii="Arial" w:eastAsia="Calibri" w:hAnsi="Arial" w:cs="Arial"/>
                <w:color w:val="000000"/>
                <w:sz w:val="24"/>
              </w:rPr>
            </w:pPr>
            <w:bookmarkStart w:id="0" w:name="_Hlk174003892"/>
            <w:r>
              <w:rPr>
                <w:rFonts w:ascii="Arial" w:hAnsi="Arial" w:cs="Arial"/>
              </w:rPr>
              <w:t>CONTRATAÇÃO DE EMPRESA ESPECIALIZADA PARA RECONSTRUÇÃO DO MURO E COBERTURA METÁLICA NO DEPOSITO DO SAAE, LOCALIZADO NA RUA CURVELO, N° 10, BAIRRO DO CAMPO, MUNICÍPIO DE CONSELHEIRO PENA/MG.</w:t>
            </w:r>
            <w:bookmarkEnd w:id="0"/>
          </w:p>
        </w:tc>
      </w:tr>
      <w:tr w:rsidR="00112259" w:rsidRPr="000469D4" w14:paraId="3F7426A4" w14:textId="77777777" w:rsidTr="000E5AC4">
        <w:trPr>
          <w:cantSplit/>
          <w:trHeight w:val="443"/>
        </w:trPr>
        <w:tc>
          <w:tcPr>
            <w:tcW w:w="7719" w:type="dxa"/>
            <w:gridSpan w:val="2"/>
            <w:tcBorders>
              <w:top w:val="single" w:sz="4" w:space="0" w:color="000000"/>
              <w:left w:val="single" w:sz="4" w:space="0" w:color="000000"/>
              <w:bottom w:val="single" w:sz="4" w:space="0" w:color="000000"/>
            </w:tcBorders>
            <w:shd w:val="clear" w:color="auto" w:fill="auto"/>
          </w:tcPr>
          <w:p w14:paraId="4FE75417" w14:textId="77777777" w:rsidR="00112259" w:rsidRPr="000469D4" w:rsidRDefault="00112259" w:rsidP="000E5AC4">
            <w:pPr>
              <w:widowControl w:val="0"/>
              <w:tabs>
                <w:tab w:val="center" w:pos="4419"/>
                <w:tab w:val="right" w:pos="8838"/>
              </w:tabs>
              <w:ind w:hanging="2"/>
              <w:rPr>
                <w:rFonts w:ascii="Arial" w:eastAsia="Calibri" w:hAnsi="Arial" w:cs="Arial"/>
                <w:color w:val="000000"/>
                <w:sz w:val="24"/>
              </w:rPr>
            </w:pPr>
            <w:r w:rsidRPr="000469D4">
              <w:rPr>
                <w:rFonts w:ascii="Arial" w:eastAsia="Calibri" w:hAnsi="Arial" w:cs="Arial"/>
                <w:b/>
                <w:color w:val="000000"/>
                <w:sz w:val="24"/>
              </w:rPr>
              <w:t>Equipe de Planejamento</w:t>
            </w:r>
          </w:p>
          <w:p w14:paraId="7891E5B2" w14:textId="77777777" w:rsidR="00112259" w:rsidRPr="000469D4" w:rsidRDefault="00112259" w:rsidP="000E5AC4">
            <w:pPr>
              <w:widowControl w:val="0"/>
              <w:ind w:hanging="2"/>
              <w:jc w:val="both"/>
              <w:rPr>
                <w:rFonts w:ascii="Arial" w:eastAsia="Calibri" w:hAnsi="Arial" w:cs="Arial"/>
                <w:sz w:val="24"/>
              </w:rPr>
            </w:pPr>
            <w:r w:rsidRPr="000469D4">
              <w:rPr>
                <w:rFonts w:ascii="Arial" w:hAnsi="Arial" w:cs="Arial"/>
                <w:bCs/>
                <w:sz w:val="24"/>
              </w:rPr>
              <w:t>Secretaria Municipal de Obras Públicas e Desenvolvimento Urbano</w:t>
            </w:r>
            <w:r w:rsidRPr="000469D4">
              <w:rPr>
                <w:rFonts w:ascii="Arial" w:eastAsia="Calibri" w:hAnsi="Arial" w:cs="Arial"/>
                <w:sz w:val="24"/>
              </w:rPr>
              <w:t>, Setor Engenharia da Prefeitura de Conselheiro Pena.</w:t>
            </w:r>
          </w:p>
        </w:tc>
        <w:tc>
          <w:tcPr>
            <w:tcW w:w="1559" w:type="dxa"/>
            <w:gridSpan w:val="2"/>
            <w:vMerge w:val="restart"/>
            <w:tcBorders>
              <w:top w:val="single" w:sz="4" w:space="0" w:color="000000"/>
              <w:left w:val="single" w:sz="4" w:space="0" w:color="000000"/>
              <w:right w:val="single" w:sz="4" w:space="0" w:color="000000"/>
            </w:tcBorders>
            <w:shd w:val="clear" w:color="auto" w:fill="auto"/>
          </w:tcPr>
          <w:p w14:paraId="1025DAB9" w14:textId="77777777" w:rsidR="00112259" w:rsidRPr="000469D4" w:rsidRDefault="00112259" w:rsidP="000E5AC4">
            <w:pPr>
              <w:widowControl w:val="0"/>
              <w:tabs>
                <w:tab w:val="center" w:pos="4419"/>
                <w:tab w:val="right" w:pos="8838"/>
              </w:tabs>
              <w:ind w:hanging="2"/>
              <w:jc w:val="center"/>
              <w:rPr>
                <w:rFonts w:ascii="Arial" w:eastAsia="Calibri" w:hAnsi="Arial" w:cs="Arial"/>
                <w:color w:val="000000"/>
                <w:sz w:val="24"/>
              </w:rPr>
            </w:pPr>
            <w:r w:rsidRPr="000469D4">
              <w:rPr>
                <w:rFonts w:ascii="Arial" w:eastAsia="Calibri" w:hAnsi="Arial" w:cs="Arial"/>
                <w:b/>
                <w:color w:val="000000"/>
                <w:sz w:val="24"/>
              </w:rPr>
              <w:t>Data do Pedido</w:t>
            </w:r>
          </w:p>
          <w:p w14:paraId="1744A4D4" w14:textId="77777777" w:rsidR="00112259" w:rsidRPr="000469D4" w:rsidRDefault="00112259" w:rsidP="000E5AC4">
            <w:pPr>
              <w:widowControl w:val="0"/>
              <w:tabs>
                <w:tab w:val="center" w:pos="4419"/>
                <w:tab w:val="right" w:pos="8838"/>
              </w:tabs>
              <w:ind w:hanging="2"/>
              <w:jc w:val="center"/>
              <w:rPr>
                <w:rFonts w:ascii="Arial" w:eastAsia="Calibri" w:hAnsi="Arial" w:cs="Arial"/>
                <w:color w:val="000000"/>
                <w:sz w:val="24"/>
              </w:rPr>
            </w:pPr>
            <w:r w:rsidRPr="000469D4">
              <w:rPr>
                <w:rFonts w:ascii="Arial" w:eastAsia="Calibri" w:hAnsi="Arial" w:cs="Arial"/>
                <w:color w:val="000000"/>
                <w:sz w:val="24"/>
              </w:rPr>
              <w:t>11/06/2024</w:t>
            </w:r>
          </w:p>
        </w:tc>
      </w:tr>
      <w:tr w:rsidR="00112259" w:rsidRPr="000469D4" w14:paraId="040823F3" w14:textId="77777777" w:rsidTr="000E5AC4">
        <w:trPr>
          <w:cantSplit/>
          <w:trHeight w:val="442"/>
        </w:trPr>
        <w:tc>
          <w:tcPr>
            <w:tcW w:w="2333" w:type="dxa"/>
            <w:tcBorders>
              <w:top w:val="single" w:sz="4" w:space="0" w:color="000000"/>
              <w:left w:val="single" w:sz="4" w:space="0" w:color="000000"/>
              <w:bottom w:val="single" w:sz="4" w:space="0" w:color="000000"/>
            </w:tcBorders>
            <w:shd w:val="clear" w:color="auto" w:fill="auto"/>
          </w:tcPr>
          <w:p w14:paraId="65FB424F" w14:textId="77777777" w:rsidR="00112259" w:rsidRPr="000469D4" w:rsidRDefault="00112259" w:rsidP="000E5AC4">
            <w:pPr>
              <w:widowControl w:val="0"/>
              <w:tabs>
                <w:tab w:val="center" w:pos="4419"/>
                <w:tab w:val="right" w:pos="8838"/>
              </w:tabs>
              <w:ind w:hanging="2"/>
              <w:jc w:val="center"/>
              <w:rPr>
                <w:rFonts w:ascii="Arial" w:eastAsia="Calibri" w:hAnsi="Arial" w:cs="Arial"/>
                <w:b/>
                <w:bCs/>
                <w:color w:val="000000"/>
                <w:sz w:val="24"/>
              </w:rPr>
            </w:pPr>
            <w:r w:rsidRPr="000469D4">
              <w:rPr>
                <w:rFonts w:ascii="Arial" w:eastAsia="Calibri" w:hAnsi="Arial" w:cs="Arial"/>
                <w:b/>
                <w:bCs/>
                <w:color w:val="000000"/>
                <w:sz w:val="24"/>
              </w:rPr>
              <w:t>Nome</w:t>
            </w:r>
          </w:p>
        </w:tc>
        <w:tc>
          <w:tcPr>
            <w:tcW w:w="5386" w:type="dxa"/>
            <w:tcBorders>
              <w:top w:val="single" w:sz="4" w:space="0" w:color="000000"/>
              <w:left w:val="single" w:sz="4" w:space="0" w:color="000000"/>
              <w:bottom w:val="single" w:sz="4" w:space="0" w:color="000000"/>
            </w:tcBorders>
            <w:shd w:val="clear" w:color="auto" w:fill="auto"/>
          </w:tcPr>
          <w:p w14:paraId="732BBDA4" w14:textId="77777777" w:rsidR="00112259" w:rsidRPr="000469D4" w:rsidRDefault="00112259" w:rsidP="000E5AC4">
            <w:pPr>
              <w:widowControl w:val="0"/>
              <w:tabs>
                <w:tab w:val="center" w:pos="4419"/>
                <w:tab w:val="right" w:pos="8838"/>
              </w:tabs>
              <w:ind w:hanging="2"/>
              <w:jc w:val="center"/>
              <w:rPr>
                <w:rFonts w:ascii="Arial" w:hAnsi="Arial" w:cs="Arial"/>
                <w:bCs/>
                <w:sz w:val="24"/>
              </w:rPr>
            </w:pPr>
            <w:r w:rsidRPr="000469D4">
              <w:rPr>
                <w:rFonts w:ascii="Arial" w:hAnsi="Arial" w:cs="Arial"/>
                <w:bCs/>
                <w:sz w:val="24"/>
              </w:rPr>
              <w:t xml:space="preserve">João Carlos Rocha </w:t>
            </w:r>
          </w:p>
          <w:p w14:paraId="701740D3" w14:textId="77777777" w:rsidR="00112259" w:rsidRPr="000469D4" w:rsidRDefault="00112259" w:rsidP="000E5AC4">
            <w:pPr>
              <w:widowControl w:val="0"/>
              <w:tabs>
                <w:tab w:val="center" w:pos="4419"/>
                <w:tab w:val="right" w:pos="8838"/>
              </w:tabs>
              <w:ind w:hanging="2"/>
              <w:jc w:val="center"/>
              <w:rPr>
                <w:rFonts w:ascii="Arial" w:eastAsia="Calibri" w:hAnsi="Arial" w:cs="Arial"/>
                <w:color w:val="000000"/>
                <w:sz w:val="24"/>
              </w:rPr>
            </w:pPr>
            <w:r w:rsidRPr="000469D4">
              <w:rPr>
                <w:rFonts w:ascii="Arial" w:eastAsia="Calibri" w:hAnsi="Arial" w:cs="Arial"/>
                <w:color w:val="000000"/>
                <w:sz w:val="24"/>
              </w:rPr>
              <w:t>Ryan Almeida Saad</w:t>
            </w:r>
          </w:p>
        </w:tc>
        <w:tc>
          <w:tcPr>
            <w:tcW w:w="1559" w:type="dxa"/>
            <w:gridSpan w:val="2"/>
            <w:vMerge/>
            <w:tcBorders>
              <w:top w:val="single" w:sz="4" w:space="0" w:color="000000"/>
              <w:left w:val="single" w:sz="4" w:space="0" w:color="000000"/>
              <w:right w:val="single" w:sz="4" w:space="0" w:color="000000"/>
            </w:tcBorders>
            <w:shd w:val="clear" w:color="auto" w:fill="auto"/>
          </w:tcPr>
          <w:p w14:paraId="471ECF6B" w14:textId="77777777" w:rsidR="00112259" w:rsidRPr="000469D4" w:rsidRDefault="00112259" w:rsidP="000E5AC4">
            <w:pPr>
              <w:widowControl w:val="0"/>
              <w:spacing w:line="276" w:lineRule="auto"/>
              <w:ind w:hanging="2"/>
              <w:rPr>
                <w:rFonts w:ascii="Arial" w:eastAsia="Calibri" w:hAnsi="Arial" w:cs="Arial"/>
                <w:color w:val="000000"/>
                <w:sz w:val="24"/>
              </w:rPr>
            </w:pPr>
          </w:p>
        </w:tc>
      </w:tr>
      <w:tr w:rsidR="00112259" w:rsidRPr="000469D4" w14:paraId="38CA1A65" w14:textId="77777777" w:rsidTr="000E5AC4">
        <w:trPr>
          <w:cantSplit/>
          <w:trHeight w:val="105"/>
        </w:trPr>
        <w:tc>
          <w:tcPr>
            <w:tcW w:w="2333" w:type="dxa"/>
            <w:tcBorders>
              <w:top w:val="single" w:sz="4" w:space="0" w:color="000000"/>
              <w:left w:val="single" w:sz="4" w:space="0" w:color="000000"/>
              <w:bottom w:val="single" w:sz="4" w:space="0" w:color="000000"/>
            </w:tcBorders>
            <w:shd w:val="clear" w:color="auto" w:fill="auto"/>
          </w:tcPr>
          <w:p w14:paraId="4757E038" w14:textId="77777777" w:rsidR="00112259" w:rsidRPr="000469D4" w:rsidRDefault="00112259" w:rsidP="000E5AC4">
            <w:pPr>
              <w:widowControl w:val="0"/>
              <w:tabs>
                <w:tab w:val="center" w:pos="4419"/>
                <w:tab w:val="right" w:pos="8838"/>
              </w:tabs>
              <w:ind w:hanging="2"/>
              <w:jc w:val="center"/>
              <w:rPr>
                <w:rFonts w:ascii="Arial" w:eastAsia="Calibri" w:hAnsi="Arial" w:cs="Arial"/>
                <w:b/>
                <w:bCs/>
                <w:color w:val="000000"/>
                <w:sz w:val="24"/>
              </w:rPr>
            </w:pPr>
            <w:r w:rsidRPr="000469D4">
              <w:rPr>
                <w:rFonts w:ascii="Arial" w:eastAsia="Calibri" w:hAnsi="Arial" w:cs="Arial"/>
                <w:b/>
                <w:bCs/>
                <w:color w:val="000000"/>
                <w:sz w:val="24"/>
              </w:rPr>
              <w:t>Setor</w:t>
            </w:r>
          </w:p>
        </w:tc>
        <w:tc>
          <w:tcPr>
            <w:tcW w:w="5386" w:type="dxa"/>
            <w:tcBorders>
              <w:top w:val="single" w:sz="4" w:space="0" w:color="000000"/>
              <w:left w:val="single" w:sz="4" w:space="0" w:color="000000"/>
              <w:bottom w:val="single" w:sz="4" w:space="0" w:color="000000"/>
            </w:tcBorders>
            <w:shd w:val="clear" w:color="auto" w:fill="auto"/>
          </w:tcPr>
          <w:p w14:paraId="11418E00" w14:textId="77777777" w:rsidR="00112259" w:rsidRPr="000469D4" w:rsidRDefault="00112259" w:rsidP="000E5AC4">
            <w:pPr>
              <w:widowControl w:val="0"/>
              <w:tabs>
                <w:tab w:val="center" w:pos="4419"/>
                <w:tab w:val="right" w:pos="8838"/>
              </w:tabs>
              <w:ind w:hanging="2"/>
              <w:jc w:val="center"/>
              <w:rPr>
                <w:rFonts w:ascii="Arial" w:eastAsia="Calibri" w:hAnsi="Arial" w:cs="Arial"/>
                <w:color w:val="000000"/>
                <w:sz w:val="24"/>
              </w:rPr>
            </w:pPr>
            <w:r w:rsidRPr="000469D4">
              <w:rPr>
                <w:rFonts w:ascii="Arial" w:hAnsi="Arial" w:cs="Arial"/>
                <w:bCs/>
                <w:sz w:val="24"/>
              </w:rPr>
              <w:t>Secretaria Municipal de Obras Públicas e Desenvolvimento Urbano</w:t>
            </w:r>
            <w:r w:rsidRPr="000469D4">
              <w:rPr>
                <w:rFonts w:ascii="Arial" w:eastAsia="Calibri" w:hAnsi="Arial" w:cs="Arial"/>
                <w:sz w:val="24"/>
              </w:rPr>
              <w:t>, Setor Engenharia da Prefeitura DE Conselheiro Pena.</w:t>
            </w:r>
          </w:p>
        </w:tc>
        <w:tc>
          <w:tcPr>
            <w:tcW w:w="1559" w:type="dxa"/>
            <w:gridSpan w:val="2"/>
            <w:vMerge/>
            <w:tcBorders>
              <w:top w:val="single" w:sz="4" w:space="0" w:color="000000"/>
              <w:left w:val="single" w:sz="4" w:space="0" w:color="000000"/>
              <w:right w:val="single" w:sz="4" w:space="0" w:color="000000"/>
            </w:tcBorders>
            <w:shd w:val="clear" w:color="auto" w:fill="auto"/>
          </w:tcPr>
          <w:p w14:paraId="1AF15EAF" w14:textId="77777777" w:rsidR="00112259" w:rsidRPr="000469D4" w:rsidRDefault="00112259" w:rsidP="000E5AC4">
            <w:pPr>
              <w:widowControl w:val="0"/>
              <w:spacing w:line="276" w:lineRule="auto"/>
              <w:ind w:hanging="2"/>
              <w:rPr>
                <w:rFonts w:ascii="Arial" w:eastAsia="Calibri" w:hAnsi="Arial" w:cs="Arial"/>
                <w:color w:val="000000"/>
                <w:sz w:val="24"/>
              </w:rPr>
            </w:pPr>
          </w:p>
        </w:tc>
      </w:tr>
      <w:tr w:rsidR="00112259" w:rsidRPr="000469D4" w14:paraId="63EF76B9" w14:textId="77777777" w:rsidTr="000E5AC4">
        <w:trPr>
          <w:cantSplit/>
          <w:trHeight w:val="105"/>
        </w:trPr>
        <w:tc>
          <w:tcPr>
            <w:tcW w:w="2333" w:type="dxa"/>
            <w:tcBorders>
              <w:top w:val="single" w:sz="4" w:space="0" w:color="000000"/>
              <w:left w:val="single" w:sz="4" w:space="0" w:color="000000"/>
              <w:bottom w:val="single" w:sz="4" w:space="0" w:color="000000"/>
            </w:tcBorders>
            <w:shd w:val="clear" w:color="auto" w:fill="auto"/>
          </w:tcPr>
          <w:p w14:paraId="3C635EB9" w14:textId="77777777" w:rsidR="00112259" w:rsidRPr="000469D4" w:rsidRDefault="00112259" w:rsidP="000E5AC4">
            <w:pPr>
              <w:widowControl w:val="0"/>
              <w:tabs>
                <w:tab w:val="center" w:pos="4419"/>
                <w:tab w:val="right" w:pos="8838"/>
              </w:tabs>
              <w:ind w:hanging="2"/>
              <w:jc w:val="center"/>
              <w:rPr>
                <w:rFonts w:ascii="Arial" w:eastAsia="Calibri" w:hAnsi="Arial" w:cs="Arial"/>
                <w:b/>
                <w:bCs/>
                <w:color w:val="000000"/>
                <w:sz w:val="24"/>
              </w:rPr>
            </w:pPr>
            <w:r w:rsidRPr="000469D4">
              <w:rPr>
                <w:rFonts w:ascii="Arial" w:eastAsia="Calibri" w:hAnsi="Arial" w:cs="Arial"/>
                <w:b/>
                <w:bCs/>
                <w:color w:val="000000"/>
                <w:sz w:val="24"/>
              </w:rPr>
              <w:t>E-mail</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tcPr>
          <w:p w14:paraId="4B35A45E" w14:textId="77777777" w:rsidR="00112259" w:rsidRPr="000469D4" w:rsidRDefault="00112259" w:rsidP="000E5AC4">
            <w:pPr>
              <w:widowControl w:val="0"/>
              <w:spacing w:line="276" w:lineRule="auto"/>
              <w:ind w:hanging="2"/>
              <w:rPr>
                <w:rFonts w:ascii="Arial" w:eastAsia="Calibri" w:hAnsi="Arial" w:cs="Arial"/>
                <w:color w:val="000000"/>
                <w:sz w:val="24"/>
              </w:rPr>
            </w:pPr>
            <w:r w:rsidRPr="000469D4">
              <w:rPr>
                <w:rFonts w:ascii="Arial" w:eastAsia="Calibri" w:hAnsi="Arial" w:cs="Arial"/>
                <w:color w:val="000000"/>
                <w:sz w:val="24"/>
              </w:rPr>
              <w:t>secretariaobras@conselheiropena.mg.gov.br engenharia@conselheiropena.mg.gov.br</w:t>
            </w:r>
          </w:p>
        </w:tc>
      </w:tr>
      <w:tr w:rsidR="00112259" w:rsidRPr="000469D4" w14:paraId="46BC03A7" w14:textId="77777777" w:rsidTr="000E5AC4">
        <w:trPr>
          <w:cantSplit/>
          <w:trHeight w:val="105"/>
        </w:trPr>
        <w:tc>
          <w:tcPr>
            <w:tcW w:w="2333" w:type="dxa"/>
            <w:tcBorders>
              <w:top w:val="single" w:sz="4" w:space="0" w:color="000000"/>
              <w:left w:val="single" w:sz="4" w:space="0" w:color="000000"/>
              <w:bottom w:val="single" w:sz="4" w:space="0" w:color="000000"/>
            </w:tcBorders>
            <w:shd w:val="clear" w:color="auto" w:fill="auto"/>
          </w:tcPr>
          <w:p w14:paraId="74AA8978" w14:textId="77777777" w:rsidR="00112259" w:rsidRPr="000469D4" w:rsidRDefault="00112259" w:rsidP="000E5AC4">
            <w:pPr>
              <w:widowControl w:val="0"/>
              <w:tabs>
                <w:tab w:val="center" w:pos="4419"/>
                <w:tab w:val="right" w:pos="8838"/>
              </w:tabs>
              <w:ind w:hanging="2"/>
              <w:jc w:val="center"/>
              <w:rPr>
                <w:rFonts w:ascii="Arial" w:eastAsia="Calibri" w:hAnsi="Arial" w:cs="Arial"/>
                <w:b/>
                <w:bCs/>
                <w:color w:val="000000"/>
                <w:sz w:val="24"/>
              </w:rPr>
            </w:pPr>
            <w:r w:rsidRPr="000469D4">
              <w:rPr>
                <w:rFonts w:ascii="Arial" w:eastAsia="Calibri" w:hAnsi="Arial" w:cs="Arial"/>
                <w:b/>
                <w:bCs/>
                <w:color w:val="000000"/>
                <w:sz w:val="24"/>
              </w:rPr>
              <w:t>Telefone do setor</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tcPr>
          <w:p w14:paraId="4D68C0DF" w14:textId="77777777" w:rsidR="00112259" w:rsidRPr="000469D4" w:rsidRDefault="00112259" w:rsidP="000E5AC4">
            <w:pPr>
              <w:widowControl w:val="0"/>
              <w:spacing w:line="276" w:lineRule="auto"/>
              <w:ind w:hanging="2"/>
              <w:rPr>
                <w:rFonts w:ascii="Arial" w:eastAsia="Calibri" w:hAnsi="Arial" w:cs="Arial"/>
                <w:color w:val="000000"/>
                <w:sz w:val="24"/>
              </w:rPr>
            </w:pPr>
            <w:r w:rsidRPr="000469D4">
              <w:rPr>
                <w:rFonts w:ascii="Arial" w:eastAsia="Calibri" w:hAnsi="Arial" w:cs="Arial"/>
                <w:color w:val="000000"/>
                <w:sz w:val="24"/>
              </w:rPr>
              <w:t>(33)3261-3500</w:t>
            </w:r>
          </w:p>
        </w:tc>
      </w:tr>
    </w:tbl>
    <w:p w14:paraId="3C2F270B" w14:textId="77777777" w:rsidR="00112259" w:rsidRPr="000469D4" w:rsidRDefault="00112259" w:rsidP="000145BE">
      <w:pPr>
        <w:ind w:hanging="2"/>
        <w:rPr>
          <w:rFonts w:ascii="Arial" w:eastAsia="Calibri" w:hAnsi="Arial" w:cs="Arial"/>
          <w:sz w:val="24"/>
        </w:rPr>
      </w:pPr>
    </w:p>
    <w:tbl>
      <w:tblPr>
        <w:tblW w:w="9360" w:type="dxa"/>
        <w:tblInd w:w="-217" w:type="dxa"/>
        <w:tblLayout w:type="fixed"/>
        <w:tblLook w:val="0000" w:firstRow="0" w:lastRow="0" w:firstColumn="0" w:lastColumn="0" w:noHBand="0" w:noVBand="0"/>
      </w:tblPr>
      <w:tblGrid>
        <w:gridCol w:w="9360"/>
      </w:tblGrid>
      <w:tr w:rsidR="000145BE" w:rsidRPr="000469D4" w14:paraId="5F565FAB" w14:textId="77777777" w:rsidTr="00C227A0">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69117F87"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JUSTIFICATIVA</w:t>
            </w:r>
          </w:p>
        </w:tc>
      </w:tr>
      <w:tr w:rsidR="000145BE" w:rsidRPr="000469D4" w14:paraId="1C3F34AB" w14:textId="77777777" w:rsidTr="00C227A0">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0FA1061B" w14:textId="77777777" w:rsidR="000145BE" w:rsidRPr="000469D4" w:rsidRDefault="000145BE" w:rsidP="00112259">
            <w:pPr>
              <w:widowControl w:val="0"/>
              <w:jc w:val="both"/>
              <w:rPr>
                <w:rFonts w:ascii="Arial" w:eastAsia="Calibri" w:hAnsi="Arial" w:cs="Arial"/>
                <w:b/>
                <w:sz w:val="24"/>
              </w:rPr>
            </w:pPr>
          </w:p>
          <w:p w14:paraId="2F73EB43" w14:textId="59FA0A99"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 xml:space="preserve">Faz-se necessária a contratação de empresa especializada em engenharia para execução da obra de </w:t>
            </w:r>
            <w:r w:rsidR="008F4967" w:rsidRPr="000469D4">
              <w:rPr>
                <w:rFonts w:ascii="Arial" w:eastAsia="Calibri" w:hAnsi="Arial" w:cs="Arial"/>
                <w:color w:val="000000"/>
                <w:sz w:val="24"/>
              </w:rPr>
              <w:t>RECONSTRUÇÃO DE MUROS E COBERTURA METALICA</w:t>
            </w:r>
            <w:r w:rsidRPr="000469D4">
              <w:rPr>
                <w:rFonts w:ascii="Arial" w:hAnsi="Arial" w:cs="Arial"/>
                <w:sz w:val="24"/>
              </w:rPr>
              <w:t>.</w:t>
            </w:r>
          </w:p>
          <w:p w14:paraId="0D153EB0" w14:textId="736150F8"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 xml:space="preserve">A obra </w:t>
            </w:r>
            <w:r w:rsidR="00F33CE2" w:rsidRPr="000469D4">
              <w:rPr>
                <w:rFonts w:ascii="Arial" w:hAnsi="Arial" w:cs="Arial"/>
                <w:sz w:val="24"/>
              </w:rPr>
              <w:t xml:space="preserve">visa </w:t>
            </w:r>
            <w:r w:rsidR="00D04272" w:rsidRPr="000469D4">
              <w:rPr>
                <w:rFonts w:ascii="Arial" w:hAnsi="Arial" w:cs="Arial"/>
                <w:sz w:val="24"/>
              </w:rPr>
              <w:t>restabelecimento</w:t>
            </w:r>
            <w:r w:rsidR="00F33CE2" w:rsidRPr="000469D4">
              <w:rPr>
                <w:rFonts w:ascii="Arial" w:hAnsi="Arial" w:cs="Arial"/>
                <w:sz w:val="24"/>
              </w:rPr>
              <w:t xml:space="preserve"> </w:t>
            </w:r>
            <w:r w:rsidR="00D04272" w:rsidRPr="000469D4">
              <w:rPr>
                <w:rFonts w:ascii="Arial" w:hAnsi="Arial" w:cs="Arial"/>
                <w:sz w:val="24"/>
              </w:rPr>
              <w:t>do uso da estrada rural, permitindo o trânsito e direito de ir e vir das comunidades ali localizadas e demais usuários.</w:t>
            </w:r>
            <w:r w:rsidR="00F33CE2" w:rsidRPr="000469D4">
              <w:rPr>
                <w:rFonts w:ascii="Arial" w:hAnsi="Arial" w:cs="Arial"/>
                <w:sz w:val="24"/>
              </w:rPr>
              <w:t xml:space="preserve"> </w:t>
            </w:r>
          </w:p>
          <w:p w14:paraId="5444723D" w14:textId="74344795" w:rsidR="00F33CE2" w:rsidRPr="000469D4" w:rsidRDefault="00F33CE2" w:rsidP="00112259">
            <w:pPr>
              <w:autoSpaceDE w:val="0"/>
              <w:autoSpaceDN w:val="0"/>
              <w:adjustRightInd w:val="0"/>
              <w:jc w:val="both"/>
              <w:rPr>
                <w:rFonts w:ascii="Arial" w:hAnsi="Arial" w:cs="Arial"/>
                <w:sz w:val="24"/>
              </w:rPr>
            </w:pPr>
            <w:r w:rsidRPr="000469D4">
              <w:rPr>
                <w:rFonts w:ascii="Arial" w:hAnsi="Arial" w:cs="Arial"/>
                <w:sz w:val="24"/>
              </w:rPr>
              <w:t xml:space="preserve">É de suma importância </w:t>
            </w:r>
            <w:r w:rsidR="00D04272" w:rsidRPr="000469D4">
              <w:rPr>
                <w:rFonts w:ascii="Arial" w:hAnsi="Arial" w:cs="Arial"/>
                <w:sz w:val="24"/>
              </w:rPr>
              <w:t>a execução da obra</w:t>
            </w:r>
            <w:r w:rsidRPr="000469D4">
              <w:rPr>
                <w:rFonts w:ascii="Arial" w:hAnsi="Arial" w:cs="Arial"/>
                <w:sz w:val="24"/>
              </w:rPr>
              <w:t xml:space="preserve"> para conservação </w:t>
            </w:r>
            <w:r w:rsidR="00D04272" w:rsidRPr="000469D4">
              <w:rPr>
                <w:rFonts w:ascii="Arial" w:hAnsi="Arial" w:cs="Arial"/>
                <w:sz w:val="24"/>
              </w:rPr>
              <w:t>da via</w:t>
            </w:r>
            <w:r w:rsidRPr="000469D4">
              <w:rPr>
                <w:rFonts w:ascii="Arial" w:hAnsi="Arial" w:cs="Arial"/>
                <w:sz w:val="24"/>
              </w:rPr>
              <w:t xml:space="preserve"> </w:t>
            </w:r>
            <w:r w:rsidR="00475C71" w:rsidRPr="000469D4">
              <w:rPr>
                <w:rFonts w:ascii="Arial" w:hAnsi="Arial" w:cs="Arial"/>
                <w:sz w:val="24"/>
              </w:rPr>
              <w:t>e para solucionar problemas de drenagem de águas pluviais.</w:t>
            </w:r>
          </w:p>
          <w:p w14:paraId="3426BB82" w14:textId="6B11E477" w:rsidR="00475C71" w:rsidRPr="000469D4" w:rsidRDefault="00475C71" w:rsidP="00112259">
            <w:pPr>
              <w:autoSpaceDE w:val="0"/>
              <w:autoSpaceDN w:val="0"/>
              <w:adjustRightInd w:val="0"/>
              <w:jc w:val="both"/>
              <w:rPr>
                <w:rFonts w:ascii="Arial" w:hAnsi="Arial" w:cs="Arial"/>
                <w:sz w:val="24"/>
              </w:rPr>
            </w:pPr>
            <w:r w:rsidRPr="000469D4">
              <w:rPr>
                <w:rFonts w:ascii="Arial" w:hAnsi="Arial" w:cs="Arial"/>
                <w:sz w:val="24"/>
              </w:rPr>
              <w:t xml:space="preserve">É ainda de suma importância visto que a </w:t>
            </w:r>
            <w:r w:rsidR="00D04272" w:rsidRPr="000469D4">
              <w:rPr>
                <w:rFonts w:ascii="Arial" w:hAnsi="Arial" w:cs="Arial"/>
                <w:sz w:val="24"/>
              </w:rPr>
              <w:t>Secretaria de Proteção e Defesa Civil Nacional</w:t>
            </w:r>
            <w:r w:rsidRPr="000469D4">
              <w:rPr>
                <w:rFonts w:ascii="Arial" w:hAnsi="Arial" w:cs="Arial"/>
                <w:sz w:val="24"/>
              </w:rPr>
              <w:t xml:space="preserve"> enviou recurso para </w:t>
            </w:r>
            <w:r w:rsidR="00D04272" w:rsidRPr="000469D4">
              <w:rPr>
                <w:rFonts w:ascii="Arial" w:hAnsi="Arial" w:cs="Arial"/>
                <w:sz w:val="24"/>
              </w:rPr>
              <w:t>a execução da obra</w:t>
            </w:r>
            <w:r w:rsidRPr="000469D4">
              <w:rPr>
                <w:rFonts w:ascii="Arial" w:hAnsi="Arial" w:cs="Arial"/>
                <w:sz w:val="24"/>
              </w:rPr>
              <w:t>.</w:t>
            </w:r>
          </w:p>
          <w:p w14:paraId="7A229872" w14:textId="024C7796" w:rsidR="000145BE" w:rsidRPr="000469D4" w:rsidRDefault="000145BE" w:rsidP="00146343">
            <w:pPr>
              <w:autoSpaceDE w:val="0"/>
              <w:autoSpaceDN w:val="0"/>
              <w:adjustRightInd w:val="0"/>
              <w:jc w:val="both"/>
              <w:rPr>
                <w:rFonts w:ascii="Arial" w:hAnsi="Arial" w:cs="Arial"/>
                <w:sz w:val="24"/>
              </w:rPr>
            </w:pPr>
            <w:r w:rsidRPr="000469D4">
              <w:rPr>
                <w:rFonts w:ascii="Arial" w:hAnsi="Arial" w:cs="Arial"/>
                <w:sz w:val="24"/>
              </w:rPr>
              <w:t xml:space="preserve"> A obra já conta com aprovação do setor da secretária de </w:t>
            </w:r>
            <w:r w:rsidR="00D04272" w:rsidRPr="000469D4">
              <w:rPr>
                <w:rFonts w:ascii="Arial" w:hAnsi="Arial" w:cs="Arial"/>
                <w:sz w:val="24"/>
              </w:rPr>
              <w:t>obras</w:t>
            </w:r>
            <w:r w:rsidRPr="000469D4">
              <w:rPr>
                <w:rFonts w:ascii="Arial" w:hAnsi="Arial" w:cs="Arial"/>
                <w:sz w:val="24"/>
              </w:rPr>
              <w:t>, os projetos já estão sendo elaborados, planilha orçamentária está em fase final de composição, consta no Plano de Obras aprovado pelo Pleno deste Regional e possui orçamento disponível para</w:t>
            </w:r>
            <w:r w:rsidR="00146343">
              <w:rPr>
                <w:rFonts w:ascii="Arial" w:hAnsi="Arial" w:cs="Arial"/>
                <w:sz w:val="24"/>
              </w:rPr>
              <w:t xml:space="preserve"> </w:t>
            </w:r>
            <w:r w:rsidRPr="000469D4">
              <w:rPr>
                <w:rFonts w:ascii="Arial" w:hAnsi="Arial" w:cs="Arial"/>
                <w:sz w:val="24"/>
              </w:rPr>
              <w:t>este exercício.</w:t>
            </w:r>
          </w:p>
        </w:tc>
      </w:tr>
    </w:tbl>
    <w:p w14:paraId="3FD44349" w14:textId="77777777" w:rsidR="000145BE" w:rsidRPr="000469D4" w:rsidRDefault="000145BE" w:rsidP="000145BE">
      <w:pPr>
        <w:ind w:hanging="2"/>
        <w:rPr>
          <w:rFonts w:ascii="Arial" w:eastAsia="Calibri" w:hAnsi="Arial" w:cs="Arial"/>
          <w:sz w:val="24"/>
        </w:rPr>
      </w:pPr>
    </w:p>
    <w:tbl>
      <w:tblPr>
        <w:tblW w:w="9360" w:type="dxa"/>
        <w:tblInd w:w="-217" w:type="dxa"/>
        <w:tblLayout w:type="fixed"/>
        <w:tblLook w:val="0000" w:firstRow="0" w:lastRow="0" w:firstColumn="0" w:lastColumn="0" w:noHBand="0" w:noVBand="0"/>
      </w:tblPr>
      <w:tblGrid>
        <w:gridCol w:w="9360"/>
      </w:tblGrid>
      <w:tr w:rsidR="000145BE" w:rsidRPr="000469D4" w14:paraId="4B8FAFF2" w14:textId="77777777" w:rsidTr="00C227A0">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4D262614"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Áreas Requisitantes</w:t>
            </w:r>
          </w:p>
        </w:tc>
      </w:tr>
      <w:tr w:rsidR="000145BE" w:rsidRPr="000469D4" w14:paraId="0EF68F0F" w14:textId="77777777" w:rsidTr="00C227A0">
        <w:trPr>
          <w:trHeight w:val="495"/>
        </w:trPr>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40977F2C" w14:textId="04DB164B" w:rsidR="000145BE" w:rsidRPr="000469D4" w:rsidRDefault="00475C71" w:rsidP="00C227A0">
            <w:pPr>
              <w:widowControl w:val="0"/>
              <w:ind w:hanging="2"/>
              <w:jc w:val="both"/>
              <w:rPr>
                <w:rFonts w:ascii="Arial" w:eastAsia="Calibri" w:hAnsi="Arial" w:cs="Arial"/>
                <w:sz w:val="24"/>
              </w:rPr>
            </w:pPr>
            <w:r w:rsidRPr="000469D4">
              <w:rPr>
                <w:rFonts w:ascii="Arial" w:eastAsia="Calibri" w:hAnsi="Arial" w:cs="Arial"/>
                <w:sz w:val="24"/>
              </w:rPr>
              <w:t xml:space="preserve">A contratação se destina ao atendimento da necessidade da Secretaria Municipal de </w:t>
            </w:r>
            <w:r w:rsidR="00D04272" w:rsidRPr="000469D4">
              <w:rPr>
                <w:rFonts w:ascii="Arial" w:eastAsia="Calibri" w:hAnsi="Arial" w:cs="Arial"/>
                <w:sz w:val="24"/>
              </w:rPr>
              <w:t>Obras</w:t>
            </w:r>
            <w:r w:rsidR="00EF65A5" w:rsidRPr="000469D4">
              <w:rPr>
                <w:rFonts w:ascii="Arial" w:eastAsia="Calibri" w:hAnsi="Arial" w:cs="Arial"/>
                <w:sz w:val="24"/>
              </w:rPr>
              <w:t>.</w:t>
            </w:r>
          </w:p>
        </w:tc>
      </w:tr>
    </w:tbl>
    <w:p w14:paraId="23DADE49" w14:textId="77777777" w:rsidR="000145BE" w:rsidRPr="000469D4" w:rsidRDefault="000145BE" w:rsidP="000145BE">
      <w:pPr>
        <w:ind w:hanging="2"/>
        <w:rPr>
          <w:rFonts w:ascii="Arial" w:eastAsia="Calibri" w:hAnsi="Arial" w:cs="Arial"/>
          <w:sz w:val="24"/>
        </w:rPr>
      </w:pPr>
    </w:p>
    <w:tbl>
      <w:tblPr>
        <w:tblW w:w="9360" w:type="dxa"/>
        <w:tblInd w:w="-217" w:type="dxa"/>
        <w:tblLayout w:type="fixed"/>
        <w:tblLook w:val="0000" w:firstRow="0" w:lastRow="0" w:firstColumn="0" w:lastColumn="0" w:noHBand="0" w:noVBand="0"/>
      </w:tblPr>
      <w:tblGrid>
        <w:gridCol w:w="9360"/>
      </w:tblGrid>
      <w:tr w:rsidR="000145BE" w:rsidRPr="000469D4" w14:paraId="5537DC1B" w14:textId="77777777" w:rsidTr="00C227A0">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1E8E53F7"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Objeto da futura Contratação</w:t>
            </w:r>
          </w:p>
        </w:tc>
      </w:tr>
      <w:tr w:rsidR="000145BE" w:rsidRPr="000469D4" w14:paraId="2E3A699F" w14:textId="77777777" w:rsidTr="00C227A0">
        <w:trPr>
          <w:trHeight w:val="495"/>
        </w:trPr>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5B03EC8C" w14:textId="77777777" w:rsidR="000145BE" w:rsidRPr="000469D4" w:rsidRDefault="000145BE" w:rsidP="00C227A0">
            <w:pPr>
              <w:widowControl w:val="0"/>
              <w:ind w:hanging="2"/>
              <w:jc w:val="both"/>
              <w:rPr>
                <w:rFonts w:ascii="Arial" w:eastAsia="Calibri" w:hAnsi="Arial" w:cs="Arial"/>
                <w:sz w:val="24"/>
              </w:rPr>
            </w:pPr>
            <w:proofErr w:type="gramStart"/>
            <w:r w:rsidRPr="000469D4">
              <w:rPr>
                <w:rFonts w:ascii="Arial" w:eastAsia="Calibri" w:hAnsi="Arial" w:cs="Arial"/>
                <w:sz w:val="24"/>
              </w:rPr>
              <w:t xml:space="preserve">(  </w:t>
            </w:r>
            <w:proofErr w:type="gramEnd"/>
            <w:r w:rsidRPr="000469D4">
              <w:rPr>
                <w:rFonts w:ascii="Arial" w:eastAsia="Calibri" w:hAnsi="Arial" w:cs="Arial"/>
                <w:sz w:val="24"/>
              </w:rPr>
              <w:t xml:space="preserve">  ) Serviço não continuado</w:t>
            </w:r>
          </w:p>
          <w:p w14:paraId="4096908D" w14:textId="77777777" w:rsidR="000145BE" w:rsidRPr="000469D4" w:rsidRDefault="000145BE" w:rsidP="00C227A0">
            <w:pPr>
              <w:widowControl w:val="0"/>
              <w:ind w:hanging="2"/>
              <w:jc w:val="both"/>
              <w:rPr>
                <w:rFonts w:ascii="Arial" w:eastAsia="Calibri" w:hAnsi="Arial" w:cs="Arial"/>
                <w:sz w:val="24"/>
              </w:rPr>
            </w:pPr>
            <w:proofErr w:type="gramStart"/>
            <w:r w:rsidRPr="000469D4">
              <w:rPr>
                <w:rFonts w:ascii="Arial" w:eastAsia="Calibri" w:hAnsi="Arial" w:cs="Arial"/>
                <w:sz w:val="24"/>
              </w:rPr>
              <w:t xml:space="preserve">(  </w:t>
            </w:r>
            <w:proofErr w:type="gramEnd"/>
            <w:r w:rsidRPr="000469D4">
              <w:rPr>
                <w:rFonts w:ascii="Arial" w:eastAsia="Calibri" w:hAnsi="Arial" w:cs="Arial"/>
                <w:sz w:val="24"/>
              </w:rPr>
              <w:t xml:space="preserve">  ) Serviço continuado SEM dedicação exclusiva de mão de obra</w:t>
            </w:r>
          </w:p>
          <w:p w14:paraId="6B3434F5" w14:textId="77777777" w:rsidR="000145BE" w:rsidRPr="000469D4" w:rsidRDefault="000145BE" w:rsidP="00C227A0">
            <w:pPr>
              <w:widowControl w:val="0"/>
              <w:ind w:hanging="2"/>
              <w:jc w:val="both"/>
              <w:rPr>
                <w:rFonts w:ascii="Arial" w:eastAsia="Calibri" w:hAnsi="Arial" w:cs="Arial"/>
                <w:sz w:val="24"/>
              </w:rPr>
            </w:pPr>
            <w:proofErr w:type="gramStart"/>
            <w:r w:rsidRPr="000469D4">
              <w:rPr>
                <w:rFonts w:ascii="Arial" w:eastAsia="Calibri" w:hAnsi="Arial" w:cs="Arial"/>
                <w:sz w:val="24"/>
              </w:rPr>
              <w:t xml:space="preserve">(  </w:t>
            </w:r>
            <w:proofErr w:type="gramEnd"/>
            <w:r w:rsidRPr="000469D4">
              <w:rPr>
                <w:rFonts w:ascii="Arial" w:eastAsia="Calibri" w:hAnsi="Arial" w:cs="Arial"/>
                <w:sz w:val="24"/>
              </w:rPr>
              <w:t xml:space="preserve">  ) Serviço continuado COM dedicação exclusiva de mão de obra</w:t>
            </w:r>
          </w:p>
          <w:p w14:paraId="4CE07CA3" w14:textId="77777777" w:rsidR="000145BE" w:rsidRPr="000469D4" w:rsidRDefault="000145BE" w:rsidP="00C227A0">
            <w:pPr>
              <w:widowControl w:val="0"/>
              <w:ind w:hanging="2"/>
              <w:jc w:val="both"/>
              <w:rPr>
                <w:rFonts w:ascii="Arial" w:eastAsia="Calibri" w:hAnsi="Arial" w:cs="Arial"/>
                <w:sz w:val="24"/>
              </w:rPr>
            </w:pPr>
            <w:proofErr w:type="gramStart"/>
            <w:r w:rsidRPr="000469D4">
              <w:rPr>
                <w:rFonts w:ascii="Arial" w:eastAsia="Calibri" w:hAnsi="Arial" w:cs="Arial"/>
                <w:sz w:val="24"/>
              </w:rPr>
              <w:t>( X</w:t>
            </w:r>
            <w:proofErr w:type="gramEnd"/>
            <w:r w:rsidRPr="000469D4">
              <w:rPr>
                <w:rFonts w:ascii="Arial" w:eastAsia="Calibri" w:hAnsi="Arial" w:cs="Arial"/>
                <w:sz w:val="24"/>
              </w:rPr>
              <w:t xml:space="preserve"> ) Obra</w:t>
            </w:r>
          </w:p>
          <w:p w14:paraId="652742CC" w14:textId="748D7933" w:rsidR="000145BE" w:rsidRPr="000469D4" w:rsidRDefault="000145BE" w:rsidP="00112259">
            <w:pPr>
              <w:widowControl w:val="0"/>
              <w:ind w:hanging="2"/>
              <w:jc w:val="both"/>
              <w:rPr>
                <w:rFonts w:ascii="Arial" w:eastAsia="Calibri" w:hAnsi="Arial" w:cs="Arial"/>
                <w:sz w:val="24"/>
              </w:rPr>
            </w:pPr>
            <w:proofErr w:type="gramStart"/>
            <w:r w:rsidRPr="000469D4">
              <w:rPr>
                <w:rFonts w:ascii="Arial" w:eastAsia="Calibri" w:hAnsi="Arial" w:cs="Arial"/>
                <w:sz w:val="24"/>
              </w:rPr>
              <w:t xml:space="preserve">(  </w:t>
            </w:r>
            <w:proofErr w:type="gramEnd"/>
            <w:r w:rsidRPr="000469D4">
              <w:rPr>
                <w:rFonts w:ascii="Arial" w:eastAsia="Calibri" w:hAnsi="Arial" w:cs="Arial"/>
                <w:sz w:val="24"/>
              </w:rPr>
              <w:t xml:space="preserve">   ) Serviço Comum de Engenharia</w:t>
            </w:r>
          </w:p>
        </w:tc>
      </w:tr>
    </w:tbl>
    <w:p w14:paraId="11F2C69E" w14:textId="77777777" w:rsidR="000145BE" w:rsidRPr="000469D4" w:rsidRDefault="000145BE" w:rsidP="000145BE">
      <w:pPr>
        <w:ind w:hanging="2"/>
        <w:rPr>
          <w:rFonts w:ascii="Arial" w:eastAsia="Calibri" w:hAnsi="Arial" w:cs="Arial"/>
          <w:sz w:val="24"/>
        </w:rPr>
      </w:pPr>
    </w:p>
    <w:tbl>
      <w:tblPr>
        <w:tblW w:w="9360" w:type="dxa"/>
        <w:tblInd w:w="-217" w:type="dxa"/>
        <w:tblLayout w:type="fixed"/>
        <w:tblLook w:val="0000" w:firstRow="0" w:lastRow="0" w:firstColumn="0" w:lastColumn="0" w:noHBand="0" w:noVBand="0"/>
      </w:tblPr>
      <w:tblGrid>
        <w:gridCol w:w="9360"/>
      </w:tblGrid>
      <w:tr w:rsidR="000145BE" w:rsidRPr="000469D4" w14:paraId="69DB6B48" w14:textId="77777777" w:rsidTr="00C227A0">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29BA4450"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Descrição da Necessidade de Contratação – Preenchimento Obrigatório</w:t>
            </w:r>
            <w:r w:rsidRPr="000469D4">
              <w:rPr>
                <w:rFonts w:ascii="Arial" w:eastAsia="Calibri" w:hAnsi="Arial" w:cs="Arial"/>
                <w:sz w:val="24"/>
              </w:rPr>
              <w:t xml:space="preserve"> </w:t>
            </w:r>
            <w:r w:rsidRPr="000469D4">
              <w:rPr>
                <w:rFonts w:ascii="Arial" w:eastAsia="Calibri" w:hAnsi="Arial" w:cs="Arial"/>
                <w:b/>
                <w:sz w:val="24"/>
              </w:rPr>
              <w:t>(inciso I, art. 18 da Lei Federal n° 14.133/2021)</w:t>
            </w:r>
          </w:p>
        </w:tc>
      </w:tr>
      <w:tr w:rsidR="000145BE" w:rsidRPr="000469D4" w14:paraId="4C94348B" w14:textId="77777777" w:rsidTr="00C227A0">
        <w:trPr>
          <w:trHeight w:val="495"/>
        </w:trPr>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098F1045" w14:textId="7A57718B" w:rsidR="004E73BD"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 xml:space="preserve">Faz-se necessária a contratação de empresa especializada em engenharia para execução da obra de </w:t>
            </w:r>
            <w:r w:rsidR="008F4967" w:rsidRPr="000469D4">
              <w:rPr>
                <w:rFonts w:ascii="Arial" w:eastAsia="Calibri" w:hAnsi="Arial" w:cs="Arial"/>
                <w:color w:val="000000"/>
                <w:sz w:val="24"/>
              </w:rPr>
              <w:t>RECONSTRUÇÃO DE MUROS E COBERTURA METALICA</w:t>
            </w:r>
            <w:r w:rsidR="004E73BD" w:rsidRPr="000469D4">
              <w:rPr>
                <w:rFonts w:ascii="Arial" w:hAnsi="Arial" w:cs="Arial"/>
                <w:sz w:val="24"/>
              </w:rPr>
              <w:t xml:space="preserve">, </w:t>
            </w:r>
            <w:r w:rsidR="004101D7" w:rsidRPr="000469D4">
              <w:rPr>
                <w:rFonts w:ascii="Arial" w:eastAsia="Calibri" w:hAnsi="Arial" w:cs="Arial"/>
                <w:sz w:val="24"/>
              </w:rPr>
              <w:lastRenderedPageBreak/>
              <w:t>para garantir o direito de ir e vir da população localizada na área e demais usuários</w:t>
            </w:r>
            <w:r w:rsidRPr="000469D4">
              <w:rPr>
                <w:rFonts w:ascii="Arial" w:hAnsi="Arial" w:cs="Arial"/>
                <w:sz w:val="24"/>
              </w:rPr>
              <w:t>.</w:t>
            </w:r>
            <w:r w:rsidR="004101D7" w:rsidRPr="000469D4">
              <w:rPr>
                <w:rFonts w:ascii="Arial" w:hAnsi="Arial" w:cs="Arial"/>
                <w:sz w:val="24"/>
              </w:rPr>
              <w:t xml:space="preserve"> E ainda atender ao plano enviado, e aprovado pela Secretaria de Proteção e Defesa Civil Nacional, com destinação de recurso já em conta para sua execução.</w:t>
            </w:r>
          </w:p>
          <w:p w14:paraId="66079962" w14:textId="505F56B0"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 xml:space="preserve">A obra já conta com aprovação do setor de </w:t>
            </w:r>
            <w:r w:rsidR="004101D7" w:rsidRPr="000469D4">
              <w:rPr>
                <w:rFonts w:ascii="Arial" w:hAnsi="Arial" w:cs="Arial"/>
                <w:sz w:val="24"/>
              </w:rPr>
              <w:t>OBRAS</w:t>
            </w:r>
            <w:r w:rsidRPr="000469D4">
              <w:rPr>
                <w:rFonts w:ascii="Arial" w:hAnsi="Arial" w:cs="Arial"/>
                <w:sz w:val="24"/>
              </w:rPr>
              <w:t xml:space="preserve"> da Prefeitura Municipal de Conselheiro Pena, o projeto básico, planilha orçamentária, memória de cálculo, composição e</w:t>
            </w:r>
            <w:r w:rsidR="00112259" w:rsidRPr="000469D4">
              <w:rPr>
                <w:rFonts w:ascii="Arial" w:hAnsi="Arial" w:cs="Arial"/>
                <w:sz w:val="24"/>
              </w:rPr>
              <w:t xml:space="preserve"> </w:t>
            </w:r>
            <w:r w:rsidRPr="000469D4">
              <w:rPr>
                <w:rFonts w:ascii="Arial" w:hAnsi="Arial" w:cs="Arial"/>
                <w:sz w:val="24"/>
              </w:rPr>
              <w:t>cronograma físico financeiro já estão sendo elaborados e possui orçamento disponível para este exercício.</w:t>
            </w:r>
            <w:r w:rsidRPr="000469D4">
              <w:rPr>
                <w:rFonts w:ascii="Arial" w:eastAsia="Calibri" w:hAnsi="Arial" w:cs="Arial"/>
                <w:sz w:val="24"/>
                <w:highlight w:val="yellow"/>
              </w:rPr>
              <w:t xml:space="preserve"> </w:t>
            </w:r>
          </w:p>
        </w:tc>
      </w:tr>
    </w:tbl>
    <w:p w14:paraId="280EAFDD" w14:textId="77777777" w:rsidR="000145BE" w:rsidRPr="000469D4" w:rsidRDefault="000145BE" w:rsidP="00112259">
      <w:pPr>
        <w:rPr>
          <w:rFonts w:ascii="Arial" w:eastAsia="Calibri" w:hAnsi="Arial" w:cs="Arial"/>
          <w:sz w:val="24"/>
        </w:rPr>
      </w:pPr>
    </w:p>
    <w:tbl>
      <w:tblPr>
        <w:tblW w:w="9360" w:type="dxa"/>
        <w:tblInd w:w="-217" w:type="dxa"/>
        <w:tblLayout w:type="fixed"/>
        <w:tblLook w:val="0000" w:firstRow="0" w:lastRow="0" w:firstColumn="0" w:lastColumn="0" w:noHBand="0" w:noVBand="0"/>
      </w:tblPr>
      <w:tblGrid>
        <w:gridCol w:w="9360"/>
      </w:tblGrid>
      <w:tr w:rsidR="000145BE" w:rsidRPr="000469D4" w14:paraId="26B43A4D" w14:textId="77777777" w:rsidTr="00C227A0">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567D79BD"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Descrição dos Requisitos da Contratação</w:t>
            </w:r>
            <w:r w:rsidRPr="000469D4">
              <w:rPr>
                <w:rFonts w:ascii="Arial" w:eastAsia="Calibri" w:hAnsi="Arial" w:cs="Arial"/>
                <w:sz w:val="24"/>
              </w:rPr>
              <w:t xml:space="preserve"> </w:t>
            </w:r>
            <w:r w:rsidRPr="000469D4">
              <w:rPr>
                <w:rFonts w:ascii="Arial" w:eastAsia="Calibri" w:hAnsi="Arial" w:cs="Arial"/>
                <w:b/>
                <w:sz w:val="24"/>
              </w:rPr>
              <w:t>(inciso III, art. 18 da Lei Federal n° 14.133/2021)</w:t>
            </w:r>
          </w:p>
        </w:tc>
      </w:tr>
      <w:tr w:rsidR="000145BE" w:rsidRPr="000469D4" w14:paraId="1C7BDB8B" w14:textId="77777777" w:rsidTr="00112259">
        <w:trPr>
          <w:trHeight w:val="1692"/>
        </w:trPr>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59F6C0DF" w14:textId="7D4558BD"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A contratação apresenta como requisito temporal a execução completa dos serviços</w:t>
            </w:r>
            <w:r w:rsidR="00112259" w:rsidRPr="000469D4">
              <w:rPr>
                <w:rFonts w:ascii="Arial" w:hAnsi="Arial" w:cs="Arial"/>
                <w:color w:val="000000"/>
                <w:sz w:val="24"/>
              </w:rPr>
              <w:t xml:space="preserve"> </w:t>
            </w:r>
            <w:r w:rsidRPr="000469D4">
              <w:rPr>
                <w:rFonts w:ascii="Arial" w:hAnsi="Arial" w:cs="Arial"/>
                <w:color w:val="000000"/>
                <w:sz w:val="24"/>
              </w:rPr>
              <w:t xml:space="preserve">contratados no prazo máximo de </w:t>
            </w:r>
            <w:r w:rsidR="000059A5" w:rsidRPr="000469D4">
              <w:rPr>
                <w:rFonts w:ascii="Arial" w:hAnsi="Arial" w:cs="Arial"/>
                <w:color w:val="000000"/>
                <w:sz w:val="24"/>
              </w:rPr>
              <w:t>45</w:t>
            </w:r>
            <w:r w:rsidRPr="000469D4">
              <w:rPr>
                <w:rFonts w:ascii="Arial" w:hAnsi="Arial" w:cs="Arial"/>
                <w:b/>
                <w:bCs/>
                <w:color w:val="000000"/>
                <w:sz w:val="24"/>
              </w:rPr>
              <w:t xml:space="preserve"> (</w:t>
            </w:r>
            <w:r w:rsidR="000059A5" w:rsidRPr="000469D4">
              <w:rPr>
                <w:rFonts w:ascii="Arial" w:hAnsi="Arial" w:cs="Arial"/>
                <w:b/>
                <w:bCs/>
                <w:color w:val="000000"/>
                <w:sz w:val="24"/>
              </w:rPr>
              <w:t>quarenta e cinco</w:t>
            </w:r>
            <w:r w:rsidRPr="000469D4">
              <w:rPr>
                <w:rFonts w:ascii="Arial" w:hAnsi="Arial" w:cs="Arial"/>
                <w:b/>
                <w:bCs/>
                <w:color w:val="000000"/>
                <w:sz w:val="24"/>
              </w:rPr>
              <w:t>) dias</w:t>
            </w:r>
            <w:r w:rsidRPr="000469D4">
              <w:rPr>
                <w:rFonts w:ascii="Arial" w:hAnsi="Arial" w:cs="Arial"/>
                <w:color w:val="000000"/>
                <w:sz w:val="24"/>
              </w:rPr>
              <w:t>, contados da emissão</w:t>
            </w:r>
            <w:r w:rsidR="004E73BD" w:rsidRPr="000469D4">
              <w:rPr>
                <w:rFonts w:ascii="Arial" w:hAnsi="Arial" w:cs="Arial"/>
                <w:color w:val="000000"/>
                <w:sz w:val="24"/>
              </w:rPr>
              <w:t xml:space="preserve"> </w:t>
            </w:r>
            <w:r w:rsidRPr="000469D4">
              <w:rPr>
                <w:rFonts w:ascii="Arial" w:hAnsi="Arial" w:cs="Arial"/>
                <w:color w:val="000000"/>
                <w:sz w:val="24"/>
              </w:rPr>
              <w:t>da Ordem de Serviço.</w:t>
            </w:r>
            <w:r w:rsidR="00112259" w:rsidRPr="000469D4">
              <w:rPr>
                <w:rFonts w:ascii="Arial" w:hAnsi="Arial" w:cs="Arial"/>
                <w:color w:val="000000"/>
                <w:sz w:val="24"/>
              </w:rPr>
              <w:t xml:space="preserve"> </w:t>
            </w:r>
            <w:r w:rsidRPr="000469D4">
              <w:rPr>
                <w:rFonts w:ascii="Arial" w:hAnsi="Arial" w:cs="Arial"/>
                <w:color w:val="000000"/>
                <w:sz w:val="24"/>
              </w:rPr>
              <w:t>Como regime de execução da futura contratação, esta Unidade Técnica entende que</w:t>
            </w:r>
            <w:r w:rsidR="00112259" w:rsidRPr="000469D4">
              <w:rPr>
                <w:rFonts w:ascii="Arial" w:hAnsi="Arial" w:cs="Arial"/>
                <w:color w:val="000000"/>
                <w:sz w:val="24"/>
              </w:rPr>
              <w:t xml:space="preserve"> </w:t>
            </w:r>
            <w:r w:rsidRPr="000469D4">
              <w:rPr>
                <w:rFonts w:ascii="Arial" w:hAnsi="Arial" w:cs="Arial"/>
                <w:color w:val="000000"/>
                <w:sz w:val="24"/>
              </w:rPr>
              <w:t xml:space="preserve">o mais correto é o Regime de </w:t>
            </w:r>
            <w:r w:rsidRPr="000469D4">
              <w:rPr>
                <w:rFonts w:ascii="Arial" w:hAnsi="Arial" w:cs="Arial"/>
                <w:b/>
                <w:bCs/>
                <w:color w:val="000000"/>
                <w:sz w:val="24"/>
              </w:rPr>
              <w:t>Empreitada por Preço Unitário</w:t>
            </w:r>
            <w:r w:rsidRPr="000469D4">
              <w:rPr>
                <w:rFonts w:ascii="Arial" w:hAnsi="Arial" w:cs="Arial"/>
                <w:color w:val="000000"/>
                <w:sz w:val="24"/>
              </w:rPr>
              <w:t xml:space="preserve">, tendo em vista se tratar de uma </w:t>
            </w:r>
            <w:r w:rsidR="004101D7" w:rsidRPr="000469D4">
              <w:rPr>
                <w:rFonts w:ascii="Arial" w:hAnsi="Arial" w:cs="Arial"/>
                <w:color w:val="000000"/>
                <w:sz w:val="24"/>
              </w:rPr>
              <w:t>reconstrução</w:t>
            </w:r>
            <w:r w:rsidRPr="000469D4">
              <w:rPr>
                <w:rFonts w:ascii="Arial" w:hAnsi="Arial" w:cs="Arial"/>
                <w:color w:val="000000"/>
                <w:sz w:val="24"/>
              </w:rPr>
              <w:t>, embora os levantamentos tenham sido realizados in loco, não possibilitam uma quantificação absolutamente acurada dos exatos volumes a executar, pode haver imprecisão na quantificação de alguns serviços (</w:t>
            </w:r>
            <w:proofErr w:type="spellStart"/>
            <w:r w:rsidRPr="000469D4">
              <w:rPr>
                <w:rFonts w:ascii="Arial" w:hAnsi="Arial" w:cs="Arial"/>
                <w:color w:val="000000"/>
                <w:sz w:val="24"/>
              </w:rPr>
              <w:t>ex</w:t>
            </w:r>
            <w:proofErr w:type="spellEnd"/>
            <w:r w:rsidRPr="000469D4">
              <w:rPr>
                <w:rFonts w:ascii="Arial" w:hAnsi="Arial" w:cs="Arial"/>
                <w:color w:val="000000"/>
                <w:sz w:val="24"/>
              </w:rPr>
              <w:t>: área de pintura, volume de escavação e reaterro,</w:t>
            </w:r>
            <w:r w:rsidR="004E73BD" w:rsidRPr="000469D4">
              <w:rPr>
                <w:rFonts w:ascii="Arial" w:hAnsi="Arial" w:cs="Arial"/>
                <w:color w:val="000000"/>
                <w:sz w:val="24"/>
              </w:rPr>
              <w:t xml:space="preserve"> </w:t>
            </w:r>
            <w:r w:rsidRPr="000469D4">
              <w:rPr>
                <w:rFonts w:ascii="Arial" w:hAnsi="Arial" w:cs="Arial"/>
                <w:color w:val="000000"/>
                <w:sz w:val="24"/>
              </w:rPr>
              <w:t>etc.)</w:t>
            </w:r>
            <w:r w:rsidRPr="000469D4">
              <w:rPr>
                <w:rFonts w:ascii="Arial" w:hAnsi="Arial" w:cs="Arial"/>
                <w:sz w:val="24"/>
              </w:rPr>
              <w:t xml:space="preserve"> </w:t>
            </w:r>
            <w:r w:rsidRPr="000469D4">
              <w:rPr>
                <w:rFonts w:ascii="Arial" w:hAnsi="Arial" w:cs="Arial"/>
                <w:b/>
                <w:bCs/>
                <w:color w:val="000000"/>
                <w:sz w:val="24"/>
              </w:rPr>
              <w:t xml:space="preserve">operacional </w:t>
            </w:r>
            <w:r w:rsidRPr="000469D4">
              <w:rPr>
                <w:rFonts w:ascii="Arial" w:hAnsi="Arial" w:cs="Arial"/>
                <w:color w:val="000000"/>
                <w:sz w:val="24"/>
              </w:rPr>
              <w:t>apresentando a documentação abaixo:</w:t>
            </w:r>
          </w:p>
          <w:p w14:paraId="6A520273"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1. Certidão de Registro de Pessoa Jurídica no CREA ou CAU;</w:t>
            </w:r>
          </w:p>
          <w:p w14:paraId="6734F501"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2. Apresentação de Certidão de Acervo Técnico (emitido pelo CREA ou CAU)</w:t>
            </w:r>
          </w:p>
          <w:p w14:paraId="75A81189" w14:textId="77777777" w:rsidR="000145BE" w:rsidRPr="000469D4" w:rsidRDefault="000145BE" w:rsidP="00112259">
            <w:pPr>
              <w:autoSpaceDE w:val="0"/>
              <w:autoSpaceDN w:val="0"/>
              <w:adjustRightInd w:val="0"/>
              <w:jc w:val="both"/>
              <w:rPr>
                <w:rFonts w:ascii="Arial" w:hAnsi="Arial" w:cs="Arial"/>
                <w:b/>
                <w:bCs/>
                <w:color w:val="000000"/>
                <w:sz w:val="24"/>
              </w:rPr>
            </w:pPr>
            <w:r w:rsidRPr="000469D4">
              <w:rPr>
                <w:rFonts w:ascii="Arial" w:hAnsi="Arial" w:cs="Arial"/>
                <w:color w:val="000000"/>
                <w:sz w:val="24"/>
              </w:rPr>
              <w:t xml:space="preserve">ou Atestado de Capacidade Técnica de execução de serviço, </w:t>
            </w:r>
            <w:r w:rsidRPr="000469D4">
              <w:rPr>
                <w:rFonts w:ascii="Arial" w:hAnsi="Arial" w:cs="Arial"/>
                <w:b/>
                <w:bCs/>
                <w:color w:val="000000"/>
                <w:sz w:val="24"/>
              </w:rPr>
              <w:t>em nome da</w:t>
            </w:r>
          </w:p>
          <w:p w14:paraId="4BB59D5E"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color w:val="000000"/>
                <w:sz w:val="24"/>
              </w:rPr>
              <w:t>empresa licitante</w:t>
            </w:r>
            <w:r w:rsidRPr="000469D4">
              <w:rPr>
                <w:rFonts w:ascii="Arial" w:hAnsi="Arial" w:cs="Arial"/>
                <w:color w:val="000000"/>
                <w:sz w:val="24"/>
              </w:rPr>
              <w:t>, emitido por pessoa física ou jurídica, de direito público ou</w:t>
            </w:r>
          </w:p>
          <w:p w14:paraId="11630EDF"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privado, devidamente registrado no CREA ou CAU, de serviços similares ao que</w:t>
            </w:r>
          </w:p>
          <w:p w14:paraId="203E2DD2"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se pretende contratar (art. 67, §3º da Lei 14.133/2023).</w:t>
            </w:r>
          </w:p>
          <w:p w14:paraId="0C709C98"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b.1) </w:t>
            </w:r>
            <w:r w:rsidRPr="000469D4">
              <w:rPr>
                <w:rFonts w:ascii="Arial" w:hAnsi="Arial" w:cs="Arial"/>
                <w:color w:val="000000"/>
                <w:sz w:val="24"/>
              </w:rPr>
              <w:t>Entenda-se por serviço similar, de acordo com a Lei 14.133. Art. 67, II, a</w:t>
            </w:r>
          </w:p>
          <w:p w14:paraId="57343BC0" w14:textId="77777777" w:rsidR="000145BE" w:rsidRPr="000469D4" w:rsidRDefault="000145BE" w:rsidP="00112259">
            <w:pPr>
              <w:autoSpaceDE w:val="0"/>
              <w:autoSpaceDN w:val="0"/>
              <w:adjustRightInd w:val="0"/>
              <w:jc w:val="both"/>
              <w:rPr>
                <w:rFonts w:ascii="Arial" w:hAnsi="Arial" w:cs="Arial"/>
                <w:b/>
                <w:bCs/>
                <w:color w:val="000000"/>
                <w:sz w:val="24"/>
              </w:rPr>
            </w:pPr>
            <w:r w:rsidRPr="000469D4">
              <w:rPr>
                <w:rFonts w:ascii="Arial" w:hAnsi="Arial" w:cs="Arial"/>
                <w:b/>
                <w:bCs/>
                <w:color w:val="000000"/>
                <w:sz w:val="24"/>
              </w:rPr>
              <w:t xml:space="preserve">Construção, Reforma ou Ampliação de Edifício Comercial ou Institucional, </w:t>
            </w:r>
            <w:r w:rsidRPr="000469D4">
              <w:rPr>
                <w:rFonts w:ascii="Arial" w:hAnsi="Arial" w:cs="Arial"/>
                <w:color w:val="000000"/>
                <w:sz w:val="24"/>
              </w:rPr>
              <w:t xml:space="preserve">sem a </w:t>
            </w:r>
            <w:proofErr w:type="spellStart"/>
            <w:r w:rsidRPr="000469D4">
              <w:rPr>
                <w:rFonts w:ascii="Arial" w:hAnsi="Arial" w:cs="Arial"/>
                <w:color w:val="000000"/>
                <w:sz w:val="24"/>
              </w:rPr>
              <w:t>necessi</w:t>
            </w:r>
            <w:proofErr w:type="spellEnd"/>
            <w:r w:rsidRPr="000469D4">
              <w:rPr>
                <w:rFonts w:ascii="Arial" w:hAnsi="Arial" w:cs="Arial"/>
                <w:color w:val="000000"/>
                <w:sz w:val="24"/>
              </w:rPr>
              <w:t xml:space="preserve"> idade de comprovação de parcelas de maior relevância ou valor</w:t>
            </w:r>
            <w:r w:rsidRPr="000469D4">
              <w:rPr>
                <w:rFonts w:ascii="Arial" w:hAnsi="Arial" w:cs="Arial"/>
                <w:b/>
                <w:bCs/>
                <w:color w:val="000000"/>
                <w:sz w:val="24"/>
              </w:rPr>
              <w:t xml:space="preserve"> </w:t>
            </w:r>
            <w:r w:rsidRPr="000469D4">
              <w:rPr>
                <w:rFonts w:ascii="Arial" w:hAnsi="Arial" w:cs="Arial"/>
                <w:color w:val="000000"/>
                <w:sz w:val="24"/>
              </w:rPr>
              <w:t>significativo do objeto da licitação, tendo em vista se tratar de uma obra de baixa</w:t>
            </w:r>
          </w:p>
          <w:p w14:paraId="09E50800"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complexidade.</w:t>
            </w:r>
          </w:p>
          <w:p w14:paraId="7345EAB4" w14:textId="22C144A5" w:rsidR="000145BE" w:rsidRPr="000469D4" w:rsidRDefault="000145BE" w:rsidP="00112259">
            <w:pPr>
              <w:autoSpaceDE w:val="0"/>
              <w:autoSpaceDN w:val="0"/>
              <w:adjustRightInd w:val="0"/>
              <w:jc w:val="both"/>
              <w:rPr>
                <w:rFonts w:ascii="Arial" w:hAnsi="Arial" w:cs="Arial"/>
                <w:b/>
                <w:bCs/>
                <w:color w:val="000000"/>
                <w:sz w:val="24"/>
              </w:rPr>
            </w:pPr>
            <w:r w:rsidRPr="000469D4">
              <w:rPr>
                <w:rFonts w:ascii="Arial" w:hAnsi="Arial" w:cs="Arial"/>
                <w:b/>
                <w:bCs/>
                <w:i/>
                <w:iCs/>
                <w:color w:val="000000"/>
                <w:sz w:val="24"/>
              </w:rPr>
              <w:t xml:space="preserve">b.1.1) </w:t>
            </w:r>
            <w:r w:rsidRPr="000469D4">
              <w:rPr>
                <w:rFonts w:ascii="Arial" w:hAnsi="Arial" w:cs="Arial"/>
                <w:b/>
                <w:bCs/>
                <w:color w:val="000000"/>
                <w:sz w:val="24"/>
              </w:rPr>
              <w:t>Para atendimento ao item acima, será adotado como</w:t>
            </w:r>
            <w:r w:rsidR="004E73BD" w:rsidRPr="000469D4">
              <w:rPr>
                <w:rFonts w:ascii="Arial" w:hAnsi="Arial" w:cs="Arial"/>
                <w:b/>
                <w:bCs/>
                <w:color w:val="000000"/>
                <w:sz w:val="24"/>
              </w:rPr>
              <w:t xml:space="preserve"> </w:t>
            </w:r>
            <w:r w:rsidRPr="000469D4">
              <w:rPr>
                <w:rFonts w:ascii="Arial" w:hAnsi="Arial" w:cs="Arial"/>
                <w:b/>
                <w:bCs/>
                <w:color w:val="000000"/>
                <w:sz w:val="24"/>
              </w:rPr>
              <w:t>parâmetro a área construída, reformada ou ampliada igual ou superior a</w:t>
            </w:r>
            <w:r w:rsidR="004E73BD" w:rsidRPr="000469D4">
              <w:rPr>
                <w:rFonts w:ascii="Arial" w:hAnsi="Arial" w:cs="Arial"/>
                <w:b/>
                <w:bCs/>
                <w:color w:val="000000"/>
                <w:sz w:val="24"/>
              </w:rPr>
              <w:t xml:space="preserve"> </w:t>
            </w:r>
            <w:r w:rsidR="000059A5" w:rsidRPr="000469D4">
              <w:rPr>
                <w:rFonts w:ascii="Arial" w:hAnsi="Arial" w:cs="Arial"/>
                <w:b/>
                <w:bCs/>
                <w:color w:val="000000"/>
                <w:sz w:val="24"/>
              </w:rPr>
              <w:t>25</w:t>
            </w:r>
            <w:r w:rsidRPr="000469D4">
              <w:rPr>
                <w:rFonts w:ascii="Arial" w:hAnsi="Arial" w:cs="Arial"/>
                <w:b/>
                <w:bCs/>
                <w:color w:val="000000"/>
                <w:sz w:val="24"/>
              </w:rPr>
              <w:t xml:space="preserve"> m².</w:t>
            </w:r>
          </w:p>
          <w:p w14:paraId="5C49F081" w14:textId="77777777" w:rsidR="000145BE" w:rsidRPr="000469D4" w:rsidRDefault="000145BE" w:rsidP="00112259">
            <w:pPr>
              <w:autoSpaceDE w:val="0"/>
              <w:autoSpaceDN w:val="0"/>
              <w:adjustRightInd w:val="0"/>
              <w:jc w:val="both"/>
              <w:rPr>
                <w:rFonts w:ascii="Arial" w:hAnsi="Arial" w:cs="Arial"/>
                <w:b/>
                <w:bCs/>
                <w:color w:val="000000"/>
                <w:sz w:val="24"/>
              </w:rPr>
            </w:pPr>
            <w:r w:rsidRPr="000469D4">
              <w:rPr>
                <w:rFonts w:ascii="Arial" w:hAnsi="Arial" w:cs="Arial"/>
                <w:color w:val="000000"/>
                <w:sz w:val="24"/>
              </w:rPr>
              <w:t xml:space="preserve">A empresa licitante deverá comprovar sua </w:t>
            </w:r>
            <w:r w:rsidRPr="000469D4">
              <w:rPr>
                <w:rFonts w:ascii="Arial" w:hAnsi="Arial" w:cs="Arial"/>
                <w:b/>
                <w:bCs/>
                <w:color w:val="000000"/>
                <w:sz w:val="24"/>
              </w:rPr>
              <w:t>capacidade técnica</w:t>
            </w:r>
          </w:p>
          <w:p w14:paraId="1B9C5B1C"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color w:val="000000"/>
                <w:sz w:val="24"/>
              </w:rPr>
              <w:t xml:space="preserve">profissional </w:t>
            </w:r>
            <w:r w:rsidRPr="000469D4">
              <w:rPr>
                <w:rFonts w:ascii="Arial" w:hAnsi="Arial" w:cs="Arial"/>
                <w:color w:val="000000"/>
                <w:sz w:val="24"/>
              </w:rPr>
              <w:t>mediante a apresentação da documentação abaixo:</w:t>
            </w:r>
          </w:p>
          <w:p w14:paraId="585FF745"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1. Apresentar comprovação de vinculação em seu quadro permanente, na data</w:t>
            </w:r>
          </w:p>
          <w:p w14:paraId="749DF172"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 xml:space="preserve">prevista para entrega da proposta, </w:t>
            </w:r>
            <w:r w:rsidRPr="000469D4">
              <w:rPr>
                <w:rFonts w:ascii="Arial" w:hAnsi="Arial" w:cs="Arial"/>
                <w:b/>
                <w:bCs/>
                <w:color w:val="000000"/>
                <w:sz w:val="24"/>
              </w:rPr>
              <w:t>profissional de nível superior</w:t>
            </w:r>
            <w:r w:rsidRPr="000469D4">
              <w:rPr>
                <w:rFonts w:ascii="Arial" w:hAnsi="Arial" w:cs="Arial"/>
                <w:color w:val="000000"/>
                <w:sz w:val="24"/>
              </w:rPr>
              <w:t>,</w:t>
            </w:r>
          </w:p>
          <w:p w14:paraId="6A44AB61"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devidamente registrado junto ao CREA ou CAU, detentor de acervo técnico</w:t>
            </w:r>
          </w:p>
          <w:p w14:paraId="676FA9F0"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mínimo exigido para esta contratação.</w:t>
            </w:r>
          </w:p>
          <w:p w14:paraId="41D74623"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a.1) </w:t>
            </w:r>
            <w:r w:rsidRPr="000469D4">
              <w:rPr>
                <w:rFonts w:ascii="Arial" w:hAnsi="Arial" w:cs="Arial"/>
                <w:color w:val="000000"/>
                <w:sz w:val="24"/>
              </w:rPr>
              <w:t>O registro do profissional deverá ser comprovado com a apresentação de:</w:t>
            </w:r>
          </w:p>
          <w:p w14:paraId="7AAA8068"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a.1.1) </w:t>
            </w:r>
            <w:r w:rsidRPr="000469D4">
              <w:rPr>
                <w:rFonts w:ascii="Arial" w:hAnsi="Arial" w:cs="Arial"/>
                <w:color w:val="000000"/>
                <w:sz w:val="24"/>
              </w:rPr>
              <w:t>Certidão de Registro de Pessoa Física junto ao CREA ou CAU.</w:t>
            </w:r>
          </w:p>
          <w:p w14:paraId="7A0D11DC"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a.2) </w:t>
            </w:r>
            <w:r w:rsidRPr="000469D4">
              <w:rPr>
                <w:rFonts w:ascii="Arial" w:hAnsi="Arial" w:cs="Arial"/>
                <w:color w:val="000000"/>
                <w:sz w:val="24"/>
              </w:rPr>
              <w:t>A vinculação deste profissional com a empresa licitante deverá ser</w:t>
            </w:r>
          </w:p>
          <w:p w14:paraId="62731D54"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comprovada com:</w:t>
            </w:r>
          </w:p>
          <w:p w14:paraId="75391BD2"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a.2.1) </w:t>
            </w:r>
            <w:r w:rsidRPr="000469D4">
              <w:rPr>
                <w:rFonts w:ascii="Arial" w:hAnsi="Arial" w:cs="Arial"/>
                <w:color w:val="000000"/>
                <w:sz w:val="24"/>
              </w:rPr>
              <w:t>Se empregado: cópia da ficha ou livro de registro de empregado</w:t>
            </w:r>
          </w:p>
          <w:p w14:paraId="2AED2E3E"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registrada na DRT ou cópia da Carteira de Trabalho e Previdência Social;</w:t>
            </w:r>
          </w:p>
          <w:p w14:paraId="6813CA2D"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a.2.2) </w:t>
            </w:r>
            <w:r w:rsidRPr="000469D4">
              <w:rPr>
                <w:rFonts w:ascii="Arial" w:hAnsi="Arial" w:cs="Arial"/>
                <w:color w:val="000000"/>
                <w:sz w:val="24"/>
              </w:rPr>
              <w:t>Se sócio: Contrato Social, com todas as alterações, devidamente</w:t>
            </w:r>
          </w:p>
          <w:p w14:paraId="5A400F64"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registradas no órgão competente;</w:t>
            </w:r>
          </w:p>
          <w:p w14:paraId="669B5082"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a.2.3) </w:t>
            </w:r>
            <w:r w:rsidRPr="000469D4">
              <w:rPr>
                <w:rFonts w:ascii="Arial" w:hAnsi="Arial" w:cs="Arial"/>
                <w:color w:val="000000"/>
                <w:sz w:val="24"/>
              </w:rPr>
              <w:t>Se diretor: cópia do Contrato Social, em se tratando de empresa</w:t>
            </w:r>
          </w:p>
          <w:p w14:paraId="6F6C7B9E"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individual ou limitada; ou ainda, cópia da ata de eleição devidamente publicada na</w:t>
            </w:r>
          </w:p>
          <w:p w14:paraId="2FCF47EC"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lastRenderedPageBreak/>
              <w:t>imprensa, em se tratando de sociedade anônima;</w:t>
            </w:r>
          </w:p>
          <w:p w14:paraId="3E06F563"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a.2.4) </w:t>
            </w:r>
            <w:r w:rsidRPr="000469D4">
              <w:rPr>
                <w:rFonts w:ascii="Arial" w:hAnsi="Arial" w:cs="Arial"/>
                <w:color w:val="000000"/>
                <w:sz w:val="24"/>
              </w:rPr>
              <w:t>Se autônomo ou subcontratado: ART ou RRT com indicação dos</w:t>
            </w:r>
          </w:p>
          <w:p w14:paraId="2C00A9D6"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serviços prestados à licitante ou cópia do contrato de prestação de serviços entre o</w:t>
            </w:r>
          </w:p>
          <w:p w14:paraId="30804C89"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profissional e o licitante ou declaração de contratação futura do profissional,</w:t>
            </w:r>
          </w:p>
          <w:p w14:paraId="4504FCC9"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acompanhada de sua anuência.</w:t>
            </w:r>
          </w:p>
          <w:p w14:paraId="6B627CC4"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a.3) </w:t>
            </w:r>
            <w:r w:rsidRPr="000469D4">
              <w:rPr>
                <w:rFonts w:ascii="Arial" w:hAnsi="Arial" w:cs="Arial"/>
                <w:color w:val="000000"/>
                <w:sz w:val="24"/>
              </w:rPr>
              <w:t>Apresentação de Certidão de Acervo Técnico (emitido pelo CREA ou CAU)</w:t>
            </w:r>
          </w:p>
          <w:p w14:paraId="3C594B90"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ou Atestado de Capacidade Técnica de execução de serviço emitido por pessoa física</w:t>
            </w:r>
          </w:p>
          <w:p w14:paraId="48B49D91"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ou jurídica, de direito público ou privado, devidamente registrado no CREA ou CAU, de</w:t>
            </w:r>
          </w:p>
          <w:p w14:paraId="540D9DBD"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color w:val="000000"/>
                <w:sz w:val="24"/>
              </w:rPr>
              <w:t>serviços similares ao que se pretende contratar.</w:t>
            </w:r>
          </w:p>
          <w:p w14:paraId="2969423D" w14:textId="77777777" w:rsidR="000145BE" w:rsidRPr="000469D4" w:rsidRDefault="000145BE" w:rsidP="00112259">
            <w:pPr>
              <w:autoSpaceDE w:val="0"/>
              <w:autoSpaceDN w:val="0"/>
              <w:adjustRightInd w:val="0"/>
              <w:jc w:val="both"/>
              <w:rPr>
                <w:rFonts w:ascii="Arial" w:hAnsi="Arial" w:cs="Arial"/>
                <w:color w:val="000000"/>
                <w:sz w:val="24"/>
              </w:rPr>
            </w:pPr>
            <w:r w:rsidRPr="000469D4">
              <w:rPr>
                <w:rFonts w:ascii="Arial" w:hAnsi="Arial" w:cs="Arial"/>
                <w:b/>
                <w:bCs/>
                <w:i/>
                <w:iCs/>
                <w:color w:val="000000"/>
                <w:sz w:val="24"/>
              </w:rPr>
              <w:t xml:space="preserve">a.3.1) </w:t>
            </w:r>
            <w:r w:rsidRPr="000469D4">
              <w:rPr>
                <w:rFonts w:ascii="Arial" w:hAnsi="Arial" w:cs="Arial"/>
                <w:color w:val="000000"/>
                <w:sz w:val="24"/>
              </w:rPr>
              <w:t>Entenda-se por serviço similar, de acordo com a Lei 14.133. Art.</w:t>
            </w:r>
          </w:p>
          <w:p w14:paraId="461EEB30"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b/>
                <w:bCs/>
                <w:sz w:val="24"/>
              </w:rPr>
              <w:t xml:space="preserve">Consórcio: </w:t>
            </w:r>
            <w:r w:rsidRPr="000469D4">
              <w:rPr>
                <w:rFonts w:ascii="Arial" w:hAnsi="Arial" w:cs="Arial"/>
                <w:sz w:val="24"/>
              </w:rPr>
              <w:t>Tendo em vista que o valor da contratação não é de grande vulto e</w:t>
            </w:r>
          </w:p>
          <w:p w14:paraId="2B315FCA"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o objeto não ser de alta complexidade, havendo diversas empresas nesse ramo,</w:t>
            </w:r>
          </w:p>
          <w:p w14:paraId="20348993"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não será admitido a participação de consórcio na presente contratação.</w:t>
            </w:r>
          </w:p>
          <w:p w14:paraId="1A8E80EE"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b/>
                <w:bCs/>
                <w:sz w:val="24"/>
              </w:rPr>
              <w:t xml:space="preserve">Garantia dos serviços: </w:t>
            </w:r>
            <w:r w:rsidRPr="000469D4">
              <w:rPr>
                <w:rFonts w:ascii="Arial" w:hAnsi="Arial" w:cs="Arial"/>
                <w:sz w:val="24"/>
              </w:rPr>
              <w:t>5 (cinco) anos a contar da entrega definitiva,</w:t>
            </w:r>
          </w:p>
          <w:p w14:paraId="67F4EA99"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consoante disposto nos art. 618 do Código Civil de 2002 e art. 12 e 26, inciso II</w:t>
            </w:r>
          </w:p>
          <w:p w14:paraId="39D8DC01"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do Código de Defesa do Consumidor. Deverão ser observados os requisitos</w:t>
            </w:r>
          </w:p>
          <w:p w14:paraId="4F7CE5D5"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mínimos de desempenho dos sistemas construtivos determinados na NBR</w:t>
            </w:r>
          </w:p>
          <w:p w14:paraId="058A038F"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15.575/2013 - Desempenho de edificações habitacionais, Parte 01 à Parte 06.</w:t>
            </w:r>
          </w:p>
          <w:p w14:paraId="1AB73D00"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b/>
                <w:bCs/>
                <w:sz w:val="24"/>
              </w:rPr>
              <w:t xml:space="preserve">Garantia: </w:t>
            </w:r>
            <w:r w:rsidRPr="000469D4">
              <w:rPr>
                <w:rFonts w:ascii="Arial" w:hAnsi="Arial" w:cs="Arial"/>
                <w:sz w:val="24"/>
              </w:rPr>
              <w:t>será exigida do licitante vencedor, visando boa execução contratual,</w:t>
            </w:r>
          </w:p>
          <w:p w14:paraId="02ABD762"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a apresentação de garantia correspondente a 5% (cinco por cento) do valor</w:t>
            </w:r>
          </w:p>
          <w:p w14:paraId="15728ECA"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anual do contrato, em uma das modalidades previstas no artigo 96, § 1º da Lei</w:t>
            </w:r>
          </w:p>
          <w:p w14:paraId="66DC9A19" w14:textId="2A57E549"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nº 14.133/2021, que será liberada de a</w:t>
            </w:r>
            <w:r w:rsidR="004E73BD" w:rsidRPr="000469D4">
              <w:rPr>
                <w:rFonts w:ascii="Arial" w:hAnsi="Arial" w:cs="Arial"/>
                <w:sz w:val="24"/>
              </w:rPr>
              <w:t>c</w:t>
            </w:r>
            <w:r w:rsidRPr="000469D4">
              <w:rPr>
                <w:rFonts w:ascii="Arial" w:hAnsi="Arial" w:cs="Arial"/>
                <w:sz w:val="24"/>
              </w:rPr>
              <w:t>ordo com as condições previstas no</w:t>
            </w:r>
          </w:p>
          <w:p w14:paraId="3810A333"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edital, desde que cumpridas as obrigações contratuais.</w:t>
            </w:r>
          </w:p>
          <w:p w14:paraId="7151A780" w14:textId="77777777" w:rsidR="000145BE" w:rsidRPr="000469D4" w:rsidRDefault="000145BE" w:rsidP="00112259">
            <w:pPr>
              <w:autoSpaceDE w:val="0"/>
              <w:autoSpaceDN w:val="0"/>
              <w:adjustRightInd w:val="0"/>
              <w:jc w:val="both"/>
              <w:rPr>
                <w:rFonts w:ascii="Arial" w:hAnsi="Arial" w:cs="Arial"/>
                <w:b/>
                <w:bCs/>
                <w:sz w:val="24"/>
              </w:rPr>
            </w:pPr>
            <w:r w:rsidRPr="000469D4">
              <w:rPr>
                <w:rFonts w:ascii="Arial" w:hAnsi="Arial" w:cs="Arial"/>
                <w:b/>
                <w:bCs/>
                <w:sz w:val="24"/>
              </w:rPr>
              <w:t>Subcontratação</w:t>
            </w:r>
            <w:r w:rsidRPr="000469D4">
              <w:rPr>
                <w:rFonts w:ascii="Arial" w:hAnsi="Arial" w:cs="Arial"/>
                <w:sz w:val="24"/>
              </w:rPr>
              <w:t xml:space="preserve">: será permitida a subcontratação de </w:t>
            </w:r>
            <w:r w:rsidRPr="000469D4">
              <w:rPr>
                <w:rFonts w:ascii="Arial" w:hAnsi="Arial" w:cs="Arial"/>
                <w:b/>
                <w:bCs/>
                <w:sz w:val="24"/>
              </w:rPr>
              <w:t>40% (quarenta por</w:t>
            </w:r>
          </w:p>
          <w:p w14:paraId="6493E0BE"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b/>
                <w:bCs/>
                <w:sz w:val="24"/>
              </w:rPr>
              <w:t xml:space="preserve">cento) </w:t>
            </w:r>
            <w:r w:rsidRPr="000469D4">
              <w:rPr>
                <w:rFonts w:ascii="Arial" w:hAnsi="Arial" w:cs="Arial"/>
                <w:sz w:val="24"/>
              </w:rPr>
              <w:t>do valor total da contratação, sendo vedada a subcontratação dos itens</w:t>
            </w:r>
          </w:p>
          <w:p w14:paraId="1821D3FC"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sz w:val="24"/>
              </w:rPr>
              <w:t>referentes à administração da obra.</w:t>
            </w:r>
          </w:p>
          <w:p w14:paraId="64CE20CB" w14:textId="77777777" w:rsidR="000145BE" w:rsidRPr="000469D4" w:rsidRDefault="000145BE" w:rsidP="00112259">
            <w:pPr>
              <w:autoSpaceDE w:val="0"/>
              <w:autoSpaceDN w:val="0"/>
              <w:adjustRightInd w:val="0"/>
              <w:jc w:val="both"/>
              <w:rPr>
                <w:rFonts w:ascii="Arial" w:hAnsi="Arial" w:cs="Arial"/>
                <w:sz w:val="24"/>
              </w:rPr>
            </w:pPr>
            <w:r w:rsidRPr="000469D4">
              <w:rPr>
                <w:rFonts w:ascii="Arial" w:hAnsi="Arial" w:cs="Arial"/>
                <w:b/>
                <w:bCs/>
                <w:sz w:val="24"/>
              </w:rPr>
              <w:t xml:space="preserve">Sede da Empresa: </w:t>
            </w:r>
            <w:r w:rsidRPr="000469D4">
              <w:rPr>
                <w:rFonts w:ascii="Arial" w:hAnsi="Arial" w:cs="Arial"/>
                <w:sz w:val="24"/>
              </w:rPr>
              <w:t>não será obrigatória a presença de sede/filial em Conselheiro Pena</w:t>
            </w:r>
          </w:p>
          <w:p w14:paraId="52CCF911" w14:textId="77777777" w:rsidR="000145BE" w:rsidRPr="000469D4" w:rsidRDefault="000145BE" w:rsidP="00112259">
            <w:pPr>
              <w:autoSpaceDE w:val="0"/>
              <w:autoSpaceDN w:val="0"/>
              <w:adjustRightInd w:val="0"/>
              <w:jc w:val="both"/>
              <w:rPr>
                <w:rFonts w:ascii="Arial" w:eastAsia="Calibri" w:hAnsi="Arial" w:cs="Arial"/>
                <w:b/>
                <w:sz w:val="24"/>
              </w:rPr>
            </w:pPr>
            <w:r w:rsidRPr="000469D4">
              <w:rPr>
                <w:rFonts w:ascii="Arial" w:hAnsi="Arial" w:cs="Arial"/>
                <w:sz w:val="24"/>
              </w:rPr>
              <w:t>, mas deverá ter registro ou visto no CREA/MG ou CAU/MG.</w:t>
            </w:r>
          </w:p>
        </w:tc>
      </w:tr>
    </w:tbl>
    <w:p w14:paraId="56A21938" w14:textId="77777777" w:rsidR="000145BE" w:rsidRPr="000469D4" w:rsidRDefault="000145BE" w:rsidP="000145BE">
      <w:pPr>
        <w:ind w:hanging="2"/>
        <w:rPr>
          <w:rFonts w:ascii="Arial" w:eastAsia="Calibri" w:hAnsi="Arial" w:cs="Arial"/>
          <w:sz w:val="24"/>
        </w:rPr>
      </w:pPr>
    </w:p>
    <w:tbl>
      <w:tblPr>
        <w:tblW w:w="9375" w:type="dxa"/>
        <w:tblInd w:w="-217" w:type="dxa"/>
        <w:tblLayout w:type="fixed"/>
        <w:tblLook w:val="0000" w:firstRow="0" w:lastRow="0" w:firstColumn="0" w:lastColumn="0" w:noHBand="0" w:noVBand="0"/>
      </w:tblPr>
      <w:tblGrid>
        <w:gridCol w:w="9375"/>
      </w:tblGrid>
      <w:tr w:rsidR="000145BE" w:rsidRPr="000469D4" w14:paraId="7315D418" w14:textId="77777777" w:rsidTr="00C227A0">
        <w:trPr>
          <w:trHeight w:val="333"/>
        </w:trPr>
        <w:tc>
          <w:tcPr>
            <w:tcW w:w="9375" w:type="dxa"/>
            <w:tcBorders>
              <w:top w:val="single" w:sz="4" w:space="0" w:color="000000"/>
              <w:left w:val="single" w:sz="4" w:space="0" w:color="000000"/>
              <w:bottom w:val="single" w:sz="4" w:space="0" w:color="000000"/>
              <w:right w:val="single" w:sz="4" w:space="0" w:color="000000"/>
            </w:tcBorders>
            <w:shd w:val="clear" w:color="auto" w:fill="auto"/>
          </w:tcPr>
          <w:p w14:paraId="23AE5C40"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Levantamento de Mercado</w:t>
            </w:r>
            <w:r w:rsidRPr="000469D4">
              <w:rPr>
                <w:rFonts w:ascii="Arial" w:eastAsia="Calibri" w:hAnsi="Arial" w:cs="Arial"/>
                <w:sz w:val="24"/>
              </w:rPr>
              <w:t xml:space="preserve"> </w:t>
            </w:r>
            <w:r w:rsidRPr="000469D4">
              <w:rPr>
                <w:rFonts w:ascii="Arial" w:eastAsia="Calibri" w:hAnsi="Arial" w:cs="Arial"/>
                <w:b/>
                <w:sz w:val="24"/>
              </w:rPr>
              <w:t xml:space="preserve">(inciso </w:t>
            </w:r>
            <w:proofErr w:type="gramStart"/>
            <w:r w:rsidRPr="000469D4">
              <w:rPr>
                <w:rFonts w:ascii="Arial" w:eastAsia="Calibri" w:hAnsi="Arial" w:cs="Arial"/>
                <w:b/>
                <w:sz w:val="24"/>
              </w:rPr>
              <w:t>V,  art.</w:t>
            </w:r>
            <w:proofErr w:type="gramEnd"/>
            <w:r w:rsidRPr="000469D4">
              <w:rPr>
                <w:rFonts w:ascii="Arial" w:eastAsia="Calibri" w:hAnsi="Arial" w:cs="Arial"/>
                <w:b/>
                <w:sz w:val="24"/>
              </w:rPr>
              <w:t xml:space="preserve"> 18 da Lei Federal n° 14.133/2021)</w:t>
            </w:r>
          </w:p>
        </w:tc>
      </w:tr>
      <w:tr w:rsidR="000145BE" w:rsidRPr="000469D4" w14:paraId="78A9EEF9" w14:textId="77777777" w:rsidTr="00C227A0">
        <w:trPr>
          <w:trHeight w:val="495"/>
        </w:trPr>
        <w:tc>
          <w:tcPr>
            <w:tcW w:w="9375" w:type="dxa"/>
            <w:tcBorders>
              <w:top w:val="single" w:sz="4" w:space="0" w:color="000000"/>
              <w:left w:val="single" w:sz="4" w:space="0" w:color="000000"/>
              <w:bottom w:val="single" w:sz="4" w:space="0" w:color="000000"/>
              <w:right w:val="single" w:sz="4" w:space="0" w:color="000000"/>
            </w:tcBorders>
            <w:shd w:val="clear" w:color="auto" w:fill="auto"/>
          </w:tcPr>
          <w:p w14:paraId="27769C8C" w14:textId="22D7A190" w:rsidR="000145BE" w:rsidRPr="000469D4" w:rsidRDefault="000145BE" w:rsidP="00112259">
            <w:pPr>
              <w:autoSpaceDE w:val="0"/>
              <w:autoSpaceDN w:val="0"/>
              <w:adjustRightInd w:val="0"/>
              <w:jc w:val="both"/>
              <w:rPr>
                <w:rFonts w:ascii="Arial" w:hAnsi="Arial" w:cs="Arial"/>
                <w:sz w:val="24"/>
              </w:rPr>
            </w:pPr>
            <w:r w:rsidRPr="000469D4">
              <w:rPr>
                <w:rFonts w:ascii="Arial" w:eastAsia="Calibri" w:hAnsi="Arial" w:cs="Arial"/>
                <w:sz w:val="24"/>
              </w:rPr>
              <w:t xml:space="preserve">         </w:t>
            </w:r>
            <w:r w:rsidR="004101D7" w:rsidRPr="000469D4">
              <w:rPr>
                <w:rFonts w:ascii="Arial" w:eastAsia="Calibri" w:hAnsi="Arial" w:cs="Arial"/>
                <w:sz w:val="24"/>
              </w:rPr>
              <w:t>T</w:t>
            </w:r>
            <w:r w:rsidRPr="000469D4">
              <w:rPr>
                <w:rFonts w:ascii="Arial" w:hAnsi="Arial" w:cs="Arial"/>
                <w:sz w:val="24"/>
              </w:rPr>
              <w:t>rata-se de obra, com Projetos básicos e demais serviços de engenharia necessários para execução do empreendimento. Não se vislumbra no mercado outra solução que não seja a contratação de empresa especializada em engenharia.</w:t>
            </w:r>
            <w:r w:rsidRPr="000469D4">
              <w:rPr>
                <w:rFonts w:ascii="Arial" w:eastAsia="Calibri" w:hAnsi="Arial" w:cs="Arial"/>
                <w:sz w:val="24"/>
              </w:rPr>
              <w:t xml:space="preserve">    </w:t>
            </w:r>
          </w:p>
          <w:p w14:paraId="6C89AC75" w14:textId="57A614BE" w:rsidR="004101D7" w:rsidRPr="000469D4" w:rsidRDefault="000145BE" w:rsidP="00112259">
            <w:pPr>
              <w:widowControl w:val="0"/>
              <w:ind w:hanging="2"/>
              <w:jc w:val="both"/>
              <w:rPr>
                <w:rFonts w:ascii="Arial" w:eastAsia="Calibri" w:hAnsi="Arial" w:cs="Arial"/>
                <w:sz w:val="24"/>
              </w:rPr>
            </w:pPr>
            <w:r w:rsidRPr="000469D4">
              <w:rPr>
                <w:rFonts w:ascii="Arial" w:eastAsia="Calibri" w:hAnsi="Arial" w:cs="Arial"/>
                <w:sz w:val="24"/>
              </w:rPr>
              <w:t xml:space="preserve">         A melhor alternativa em mercado utilizada para levantamento de custos necessários da obra é a planilha Base </w:t>
            </w:r>
            <w:proofErr w:type="spellStart"/>
            <w:r w:rsidRPr="000469D4">
              <w:rPr>
                <w:rFonts w:ascii="Arial" w:eastAsia="Calibri" w:hAnsi="Arial" w:cs="Arial"/>
                <w:sz w:val="24"/>
              </w:rPr>
              <w:t>Sinapi</w:t>
            </w:r>
            <w:proofErr w:type="spellEnd"/>
            <w:r w:rsidR="004101D7" w:rsidRPr="000469D4">
              <w:rPr>
                <w:rFonts w:ascii="Arial" w:eastAsia="Calibri" w:hAnsi="Arial" w:cs="Arial"/>
                <w:sz w:val="24"/>
              </w:rPr>
              <w:t xml:space="preserve"> e SICRO</w:t>
            </w:r>
            <w:r w:rsidRPr="000469D4">
              <w:rPr>
                <w:rFonts w:ascii="Arial" w:eastAsia="Calibri" w:hAnsi="Arial" w:cs="Arial"/>
                <w:sz w:val="24"/>
              </w:rPr>
              <w:t xml:space="preserve">, da CAIXA ECONOMICA FEDERAL E </w:t>
            </w:r>
            <w:r w:rsidR="004101D7" w:rsidRPr="000469D4">
              <w:rPr>
                <w:rFonts w:ascii="Arial" w:eastAsia="Calibri" w:hAnsi="Arial" w:cs="Arial"/>
                <w:sz w:val="24"/>
              </w:rPr>
              <w:t>SICRO DEPARTAMENTO NACIONAL DE INFRAESTRUTURA E TRANSPORTE.</w:t>
            </w:r>
          </w:p>
        </w:tc>
      </w:tr>
    </w:tbl>
    <w:p w14:paraId="2A41CB02" w14:textId="77777777" w:rsidR="000145BE" w:rsidRPr="000469D4" w:rsidRDefault="000145BE" w:rsidP="000145BE">
      <w:pPr>
        <w:ind w:hanging="2"/>
        <w:rPr>
          <w:rFonts w:ascii="Arial" w:eastAsia="Calibri" w:hAnsi="Arial" w:cs="Arial"/>
          <w:sz w:val="24"/>
        </w:rPr>
      </w:pPr>
    </w:p>
    <w:tbl>
      <w:tblPr>
        <w:tblW w:w="9375" w:type="dxa"/>
        <w:tblInd w:w="-217" w:type="dxa"/>
        <w:tblLayout w:type="fixed"/>
        <w:tblLook w:val="0000" w:firstRow="0" w:lastRow="0" w:firstColumn="0" w:lastColumn="0" w:noHBand="0" w:noVBand="0"/>
      </w:tblPr>
      <w:tblGrid>
        <w:gridCol w:w="9375"/>
      </w:tblGrid>
      <w:tr w:rsidR="000145BE" w:rsidRPr="000469D4" w14:paraId="14322A19" w14:textId="77777777" w:rsidTr="00C227A0">
        <w:trPr>
          <w:trHeight w:val="333"/>
        </w:trPr>
        <w:tc>
          <w:tcPr>
            <w:tcW w:w="9375" w:type="dxa"/>
            <w:tcBorders>
              <w:top w:val="single" w:sz="4" w:space="0" w:color="000000"/>
              <w:left w:val="single" w:sz="4" w:space="0" w:color="000000"/>
              <w:bottom w:val="single" w:sz="4" w:space="0" w:color="000000"/>
              <w:right w:val="single" w:sz="4" w:space="0" w:color="000000"/>
            </w:tcBorders>
            <w:shd w:val="clear" w:color="auto" w:fill="auto"/>
          </w:tcPr>
          <w:p w14:paraId="3915CBA4"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Descrição da Solução como um Todo</w:t>
            </w:r>
            <w:r w:rsidRPr="000469D4">
              <w:rPr>
                <w:rFonts w:ascii="Arial" w:eastAsia="Calibri" w:hAnsi="Arial" w:cs="Arial"/>
                <w:sz w:val="24"/>
              </w:rPr>
              <w:t xml:space="preserve"> </w:t>
            </w:r>
            <w:r w:rsidRPr="000469D4">
              <w:rPr>
                <w:rFonts w:ascii="Arial" w:eastAsia="Calibri" w:hAnsi="Arial" w:cs="Arial"/>
                <w:b/>
                <w:sz w:val="24"/>
              </w:rPr>
              <w:t>(inciso VII, art. 18 da Lei Federal n° 14.133/2021)</w:t>
            </w:r>
          </w:p>
        </w:tc>
      </w:tr>
      <w:tr w:rsidR="000145BE" w:rsidRPr="000469D4" w14:paraId="7F1EF9A1" w14:textId="77777777" w:rsidTr="00C227A0">
        <w:trPr>
          <w:trHeight w:val="495"/>
        </w:trPr>
        <w:tc>
          <w:tcPr>
            <w:tcW w:w="9375" w:type="dxa"/>
            <w:tcBorders>
              <w:top w:val="single" w:sz="4" w:space="0" w:color="000000"/>
              <w:left w:val="single" w:sz="4" w:space="0" w:color="000000"/>
              <w:bottom w:val="single" w:sz="4" w:space="0" w:color="000000"/>
              <w:right w:val="single" w:sz="4" w:space="0" w:color="000000"/>
            </w:tcBorders>
            <w:shd w:val="clear" w:color="auto" w:fill="auto"/>
          </w:tcPr>
          <w:p w14:paraId="6385BA8D" w14:textId="6A7DCBC7" w:rsidR="000145BE" w:rsidRPr="000469D4" w:rsidRDefault="000145BE" w:rsidP="00C227A0">
            <w:pPr>
              <w:pStyle w:val="Default"/>
              <w:jc w:val="both"/>
              <w:rPr>
                <w:rFonts w:ascii="Arial" w:hAnsi="Arial" w:cs="Arial"/>
              </w:rPr>
            </w:pPr>
            <w:r w:rsidRPr="000469D4">
              <w:rPr>
                <w:rFonts w:ascii="Arial" w:hAnsi="Arial" w:cs="Arial"/>
              </w:rPr>
              <w:t xml:space="preserve">Esta contratação destina-se à </w:t>
            </w:r>
            <w:r w:rsidRPr="000469D4">
              <w:rPr>
                <w:rFonts w:ascii="Arial" w:hAnsi="Arial" w:cs="Arial"/>
                <w:color w:val="212121"/>
              </w:rPr>
              <w:t xml:space="preserve">execução de </w:t>
            </w:r>
            <w:r w:rsidR="008F4967" w:rsidRPr="000469D4">
              <w:rPr>
                <w:rFonts w:ascii="Arial" w:eastAsia="Calibri" w:hAnsi="Arial" w:cs="Arial"/>
              </w:rPr>
              <w:t>RECONSTRUÇÃO DE MUROS E COBERTURA METALICA</w:t>
            </w:r>
            <w:r w:rsidRPr="000469D4">
              <w:rPr>
                <w:rFonts w:ascii="Arial" w:hAnsi="Arial" w:cs="Arial"/>
              </w:rPr>
              <w:t>,</w:t>
            </w:r>
            <w:r w:rsidR="004101D7" w:rsidRPr="000469D4">
              <w:rPr>
                <w:rFonts w:ascii="Arial" w:hAnsi="Arial" w:cs="Arial"/>
              </w:rPr>
              <w:t xml:space="preserve"> localizada </w:t>
            </w:r>
            <w:r w:rsidR="008F4967" w:rsidRPr="000469D4">
              <w:rPr>
                <w:rFonts w:ascii="Arial" w:hAnsi="Arial" w:cs="Arial"/>
              </w:rPr>
              <w:t>DEPÓSITO SAAE, COORDENADA  19°10'38.80"S 41°28'51.22"O</w:t>
            </w:r>
            <w:r w:rsidRPr="000469D4">
              <w:rPr>
                <w:rFonts w:ascii="Arial" w:hAnsi="Arial" w:cs="Arial"/>
              </w:rPr>
              <w:t xml:space="preserve">. Tais serviços constarão resumidamente em: </w:t>
            </w:r>
          </w:p>
          <w:p w14:paraId="65C59DF7" w14:textId="769A75ED" w:rsidR="000145BE" w:rsidRPr="000469D4" w:rsidRDefault="000145BE" w:rsidP="00112259">
            <w:pPr>
              <w:pStyle w:val="Default"/>
              <w:rPr>
                <w:rFonts w:ascii="Arial" w:hAnsi="Arial" w:cs="Arial"/>
              </w:rPr>
            </w:pPr>
            <w:r w:rsidRPr="000469D4">
              <w:rPr>
                <w:rFonts w:ascii="Arial" w:hAnsi="Arial" w:cs="Arial"/>
              </w:rPr>
              <w:t xml:space="preserve">          •Demolição e remoção: adequar o ambiente para início da reforma</w:t>
            </w:r>
          </w:p>
          <w:p w14:paraId="541395B8" w14:textId="1EAB041A" w:rsidR="000145BE" w:rsidRPr="000469D4" w:rsidRDefault="000145BE" w:rsidP="00112259">
            <w:pPr>
              <w:pStyle w:val="Default"/>
              <w:ind w:left="720"/>
              <w:jc w:val="both"/>
              <w:rPr>
                <w:rFonts w:ascii="Arial" w:hAnsi="Arial" w:cs="Arial"/>
              </w:rPr>
            </w:pPr>
            <w:r w:rsidRPr="000469D4">
              <w:rPr>
                <w:rFonts w:ascii="Arial" w:hAnsi="Arial" w:cs="Arial"/>
              </w:rPr>
              <w:t>•</w:t>
            </w:r>
            <w:r w:rsidR="008F4967" w:rsidRPr="000469D4">
              <w:rPr>
                <w:rFonts w:ascii="Arial" w:hAnsi="Arial" w:cs="Arial"/>
              </w:rPr>
              <w:t>Reconstrução de muro</w:t>
            </w:r>
          </w:p>
          <w:p w14:paraId="5015CC42" w14:textId="3E14D0F4" w:rsidR="000145BE" w:rsidRPr="000469D4" w:rsidRDefault="000145BE" w:rsidP="00112259">
            <w:pPr>
              <w:pStyle w:val="Default"/>
              <w:ind w:left="720"/>
              <w:jc w:val="both"/>
              <w:rPr>
                <w:rFonts w:ascii="Arial" w:hAnsi="Arial" w:cs="Arial"/>
              </w:rPr>
            </w:pPr>
            <w:r w:rsidRPr="000469D4">
              <w:rPr>
                <w:rFonts w:ascii="Arial" w:hAnsi="Arial" w:cs="Arial"/>
              </w:rPr>
              <w:t>•</w:t>
            </w:r>
            <w:r w:rsidR="008F4967" w:rsidRPr="000469D4">
              <w:rPr>
                <w:rFonts w:ascii="Arial" w:hAnsi="Arial" w:cs="Arial"/>
              </w:rPr>
              <w:t>Reconstrução de cobertura metálica</w:t>
            </w:r>
          </w:p>
          <w:p w14:paraId="3FA0E4C0" w14:textId="77777777" w:rsidR="00112259" w:rsidRPr="000469D4" w:rsidRDefault="00112259" w:rsidP="00112259">
            <w:pPr>
              <w:pStyle w:val="Default"/>
              <w:ind w:left="720"/>
              <w:jc w:val="both"/>
              <w:rPr>
                <w:rFonts w:ascii="Arial" w:hAnsi="Arial" w:cs="Arial"/>
              </w:rPr>
            </w:pPr>
          </w:p>
          <w:p w14:paraId="6F49D937" w14:textId="5E88CA88" w:rsidR="000145BE" w:rsidRPr="000469D4" w:rsidRDefault="000145BE" w:rsidP="00C227A0">
            <w:pPr>
              <w:widowControl w:val="0"/>
              <w:ind w:hanging="2"/>
              <w:jc w:val="both"/>
              <w:rPr>
                <w:rFonts w:ascii="Arial" w:eastAsia="Calibri" w:hAnsi="Arial" w:cs="Arial"/>
                <w:sz w:val="24"/>
              </w:rPr>
            </w:pPr>
            <w:r w:rsidRPr="000469D4">
              <w:rPr>
                <w:rFonts w:ascii="Arial" w:hAnsi="Arial" w:cs="Arial"/>
                <w:sz w:val="24"/>
              </w:rPr>
              <w:t xml:space="preserve">A </w:t>
            </w:r>
            <w:r w:rsidR="000F308D" w:rsidRPr="000469D4">
              <w:rPr>
                <w:rFonts w:ascii="Arial" w:hAnsi="Arial" w:cs="Arial"/>
                <w:sz w:val="24"/>
              </w:rPr>
              <w:t>obra</w:t>
            </w:r>
            <w:r w:rsidRPr="000469D4">
              <w:rPr>
                <w:rFonts w:ascii="Arial" w:hAnsi="Arial" w:cs="Arial"/>
                <w:sz w:val="24"/>
              </w:rPr>
              <w:t xml:space="preserve"> se dará de conformidade com o previsto no projeto básico, memoriais </w:t>
            </w:r>
            <w:r w:rsidRPr="000469D4">
              <w:rPr>
                <w:rFonts w:ascii="Arial" w:hAnsi="Arial" w:cs="Arial"/>
                <w:sz w:val="24"/>
              </w:rPr>
              <w:lastRenderedPageBreak/>
              <w:t>descritivos, especificações técnicas, planilhas orçamentárias e cronograma físico-financeiro, que serão elaborados em momento oportuno pelo setor competente, já tendo sido aqui demonstrado que a melhor forma de execução dos serviços é a indireta, através de empreitada por preço unitário.</w:t>
            </w:r>
          </w:p>
        </w:tc>
      </w:tr>
    </w:tbl>
    <w:p w14:paraId="625B8FFF" w14:textId="77777777" w:rsidR="000145BE" w:rsidRPr="000469D4" w:rsidRDefault="000145BE" w:rsidP="000145BE">
      <w:pPr>
        <w:ind w:hanging="2"/>
        <w:rPr>
          <w:rFonts w:ascii="Arial" w:eastAsia="Calibri" w:hAnsi="Arial" w:cs="Arial"/>
          <w:sz w:val="24"/>
        </w:rPr>
      </w:pPr>
    </w:p>
    <w:tbl>
      <w:tblPr>
        <w:tblW w:w="9360" w:type="dxa"/>
        <w:tblInd w:w="-192" w:type="dxa"/>
        <w:tblLayout w:type="fixed"/>
        <w:tblLook w:val="0000" w:firstRow="0" w:lastRow="0" w:firstColumn="0" w:lastColumn="0" w:noHBand="0" w:noVBand="0"/>
      </w:tblPr>
      <w:tblGrid>
        <w:gridCol w:w="9360"/>
      </w:tblGrid>
      <w:tr w:rsidR="000145BE" w:rsidRPr="000469D4" w14:paraId="146B3208" w14:textId="77777777" w:rsidTr="00C227A0">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6DB002E0"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Estimativas das Quantidades e do Valor da Contratação - (incisos IV e VI, art. 18 da Lei Federal n° 14.133/2021)</w:t>
            </w:r>
          </w:p>
        </w:tc>
      </w:tr>
      <w:tr w:rsidR="000145BE" w:rsidRPr="000469D4" w14:paraId="7C63E050" w14:textId="77777777" w:rsidTr="00C227A0">
        <w:trPr>
          <w:trHeight w:val="1160"/>
        </w:trPr>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6F6B0AAF" w14:textId="1C9CB1C1" w:rsidR="000145BE" w:rsidRPr="000469D4" w:rsidRDefault="000145BE" w:rsidP="00C227A0">
            <w:pPr>
              <w:pStyle w:val="Default"/>
              <w:jc w:val="both"/>
              <w:rPr>
                <w:rFonts w:ascii="Arial" w:hAnsi="Arial" w:cs="Arial"/>
              </w:rPr>
            </w:pPr>
            <w:r w:rsidRPr="000469D4">
              <w:rPr>
                <w:rFonts w:ascii="Arial" w:hAnsi="Arial" w:cs="Arial"/>
              </w:rPr>
              <w:t xml:space="preserve">A estimativa de preços da contratação será compatível com os quantitativos levantados no projeto básico e com os preços do SINAPI - </w:t>
            </w:r>
            <w:r w:rsidRPr="000469D4">
              <w:rPr>
                <w:rFonts w:ascii="Arial" w:hAnsi="Arial" w:cs="Arial"/>
                <w:color w:val="212121"/>
              </w:rPr>
              <w:t>Sistema Nacional de Pesquisa de Custos e Índices da Construção Civil, que é uma tabela muito utilizada no orçamento de obras em geral, mantida pela Caixa Econômica Federal e pelo IBGE, que informa os custos e índices da Construção Civil no Brasil</w:t>
            </w:r>
            <w:r w:rsidRPr="000469D4">
              <w:rPr>
                <w:rFonts w:ascii="Arial" w:hAnsi="Arial" w:cs="Arial"/>
              </w:rPr>
              <w:t>. Tal sistema de custos da construção civil é disponibilizado na internet pela Caixa Econômica Federal.</w:t>
            </w:r>
          </w:p>
          <w:p w14:paraId="7885DB19" w14:textId="77777777" w:rsidR="000145BE" w:rsidRPr="000469D4" w:rsidRDefault="000145BE" w:rsidP="00C227A0">
            <w:pPr>
              <w:pStyle w:val="Default"/>
              <w:jc w:val="both"/>
              <w:rPr>
                <w:rFonts w:ascii="Arial" w:hAnsi="Arial" w:cs="Arial"/>
              </w:rPr>
            </w:pPr>
            <w:r w:rsidRPr="000469D4">
              <w:rPr>
                <w:rFonts w:ascii="Arial" w:hAnsi="Arial" w:cs="Arial"/>
              </w:rPr>
              <w:t>Preliminarmente, baseados em orçamento prévio estimativo e em valores obtidos em outras obras similares executadas no âmbito deste Tribunal.</w:t>
            </w:r>
          </w:p>
          <w:p w14:paraId="46350DEC" w14:textId="2ED4D00D" w:rsidR="000145BE" w:rsidRPr="000469D4" w:rsidRDefault="000145BE" w:rsidP="008F4967">
            <w:pPr>
              <w:pStyle w:val="Default"/>
              <w:jc w:val="both"/>
              <w:rPr>
                <w:rFonts w:ascii="Arial" w:hAnsi="Arial" w:cs="Arial"/>
              </w:rPr>
            </w:pPr>
            <w:r w:rsidRPr="000469D4">
              <w:rPr>
                <w:rFonts w:ascii="Arial" w:hAnsi="Arial" w:cs="Arial"/>
              </w:rPr>
              <w:t>Outa forma de estimativa de custo utilizada é a planilha</w:t>
            </w:r>
            <w:r w:rsidR="004E73BD" w:rsidRPr="000469D4">
              <w:rPr>
                <w:rFonts w:ascii="Arial" w:hAnsi="Arial" w:cs="Arial"/>
              </w:rPr>
              <w:t xml:space="preserve"> SINAPI</w:t>
            </w:r>
            <w:r w:rsidR="008F4967" w:rsidRPr="000469D4">
              <w:rPr>
                <w:rFonts w:ascii="Arial" w:hAnsi="Arial" w:cs="Arial"/>
              </w:rPr>
              <w:t xml:space="preserve"> </w:t>
            </w:r>
            <w:r w:rsidRPr="000469D4">
              <w:rPr>
                <w:rFonts w:ascii="Arial" w:hAnsi="Arial" w:cs="Arial"/>
              </w:rPr>
              <w:t xml:space="preserve">estimamos em </w:t>
            </w:r>
            <w:bookmarkStart w:id="1" w:name="_Hlk174003872"/>
            <w:r w:rsidRPr="000469D4">
              <w:rPr>
                <w:rFonts w:ascii="Arial" w:hAnsi="Arial" w:cs="Arial"/>
              </w:rPr>
              <w:t>R$</w:t>
            </w:r>
            <w:r w:rsidR="00112259" w:rsidRPr="000469D4">
              <w:rPr>
                <w:rFonts w:ascii="Arial" w:hAnsi="Arial" w:cs="Arial"/>
              </w:rPr>
              <w:t xml:space="preserve"> 352.849,97</w:t>
            </w:r>
            <w:r w:rsidR="00121161">
              <w:rPr>
                <w:rFonts w:ascii="Arial" w:hAnsi="Arial" w:cs="Arial"/>
              </w:rPr>
              <w:t xml:space="preserve"> (trezentos e cinquenta e dois mil e oitocentos e quarenta e nove reais e noventa e sete centavos) </w:t>
            </w:r>
            <w:bookmarkEnd w:id="1"/>
            <w:r w:rsidRPr="000469D4">
              <w:rPr>
                <w:rFonts w:ascii="Arial" w:hAnsi="Arial" w:cs="Arial"/>
              </w:rPr>
              <w:t>o valor de referência da contratação ora pretendida.</w:t>
            </w:r>
          </w:p>
        </w:tc>
      </w:tr>
    </w:tbl>
    <w:p w14:paraId="1EA14524" w14:textId="77777777" w:rsidR="000145BE" w:rsidRPr="000469D4" w:rsidRDefault="000145BE" w:rsidP="000145BE">
      <w:pPr>
        <w:ind w:hanging="2"/>
        <w:rPr>
          <w:rFonts w:ascii="Arial" w:eastAsia="Calibri" w:hAnsi="Arial" w:cs="Arial"/>
          <w:sz w:val="24"/>
        </w:rPr>
      </w:pPr>
    </w:p>
    <w:tbl>
      <w:tblPr>
        <w:tblW w:w="9390" w:type="dxa"/>
        <w:tblInd w:w="-217" w:type="dxa"/>
        <w:tblLayout w:type="fixed"/>
        <w:tblLook w:val="0000" w:firstRow="0" w:lastRow="0" w:firstColumn="0" w:lastColumn="0" w:noHBand="0" w:noVBand="0"/>
      </w:tblPr>
      <w:tblGrid>
        <w:gridCol w:w="9390"/>
      </w:tblGrid>
      <w:tr w:rsidR="000145BE" w:rsidRPr="000469D4" w14:paraId="5786B687" w14:textId="77777777" w:rsidTr="00C227A0">
        <w:trPr>
          <w:trHeight w:val="333"/>
        </w:trPr>
        <w:tc>
          <w:tcPr>
            <w:tcW w:w="9390" w:type="dxa"/>
            <w:tcBorders>
              <w:top w:val="single" w:sz="4" w:space="0" w:color="000000"/>
              <w:left w:val="single" w:sz="4" w:space="0" w:color="000000"/>
              <w:bottom w:val="single" w:sz="4" w:space="0" w:color="000000"/>
              <w:right w:val="single" w:sz="4" w:space="0" w:color="000000"/>
            </w:tcBorders>
            <w:shd w:val="clear" w:color="auto" w:fill="auto"/>
          </w:tcPr>
          <w:p w14:paraId="2BE63518"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Justificativa para o Parcelamento ou Não da Contratação - Preenchimento Obrigatório</w:t>
            </w:r>
          </w:p>
          <w:p w14:paraId="398FAA58"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(inciso VIII, art. 18 da Lei Federal n° 14.133/2021)</w:t>
            </w:r>
          </w:p>
        </w:tc>
      </w:tr>
      <w:tr w:rsidR="000145BE" w:rsidRPr="000469D4" w14:paraId="27126E37" w14:textId="77777777" w:rsidTr="00C227A0">
        <w:trPr>
          <w:trHeight w:val="495"/>
        </w:trPr>
        <w:tc>
          <w:tcPr>
            <w:tcW w:w="9390" w:type="dxa"/>
            <w:tcBorders>
              <w:top w:val="single" w:sz="4" w:space="0" w:color="000000"/>
              <w:left w:val="single" w:sz="4" w:space="0" w:color="000000"/>
              <w:bottom w:val="single" w:sz="4" w:space="0" w:color="000000"/>
              <w:right w:val="single" w:sz="4" w:space="0" w:color="000000"/>
            </w:tcBorders>
            <w:shd w:val="clear" w:color="auto" w:fill="auto"/>
          </w:tcPr>
          <w:p w14:paraId="66153A99" w14:textId="51D0BAA9" w:rsidR="000145BE" w:rsidRPr="000469D4" w:rsidRDefault="000145BE" w:rsidP="00112259">
            <w:pPr>
              <w:pStyle w:val="Default"/>
              <w:jc w:val="both"/>
              <w:rPr>
                <w:rFonts w:ascii="Arial" w:hAnsi="Arial" w:cs="Arial"/>
              </w:rPr>
            </w:pPr>
            <w:r w:rsidRPr="000469D4">
              <w:rPr>
                <w:rFonts w:ascii="Arial" w:hAnsi="Arial" w:cs="Arial"/>
              </w:rPr>
              <w:t>O parcelamento da solução não é recomendável, devendo optar-se pela via alternativa, por ser o ideal no caso em tela, do ponto de vista da eficiência técnica, haja vista que assim o gerenciamento da obra permanecerá sempre a cargo de um único contratado, resultando num maior nível de controle da execução dos serviços por parte da administração, concentrando a responsabilidade da obra e a garantia dos resultados numa única pessoa jurídica.</w:t>
            </w:r>
          </w:p>
          <w:p w14:paraId="7055E9AE" w14:textId="77777777" w:rsidR="00112259" w:rsidRPr="000469D4" w:rsidRDefault="000145BE" w:rsidP="00C227A0">
            <w:pPr>
              <w:pStyle w:val="Default"/>
              <w:jc w:val="both"/>
              <w:rPr>
                <w:rFonts w:ascii="Arial" w:hAnsi="Arial" w:cs="Arial"/>
              </w:rPr>
            </w:pPr>
            <w:r w:rsidRPr="000469D4">
              <w:rPr>
                <w:rFonts w:ascii="Arial" w:hAnsi="Arial" w:cs="Arial"/>
              </w:rPr>
              <w:t>Ressalte-se que em obras com serviços inter-relacionados, o atraso em uma etapa construtiva implica em atraso nas demais etapas, ocasionando aumento de custo e comprometimento dos marcos intermediários e da entrega da obra.</w:t>
            </w:r>
          </w:p>
          <w:p w14:paraId="61FCF50E" w14:textId="27E3FC61" w:rsidR="000145BE" w:rsidRPr="000469D4" w:rsidRDefault="000145BE" w:rsidP="00C227A0">
            <w:pPr>
              <w:pStyle w:val="Default"/>
              <w:jc w:val="both"/>
              <w:rPr>
                <w:rFonts w:ascii="Arial" w:hAnsi="Arial" w:cs="Arial"/>
              </w:rPr>
            </w:pPr>
            <w:r w:rsidRPr="000469D4">
              <w:rPr>
                <w:rFonts w:ascii="Arial" w:hAnsi="Arial" w:cs="Arial"/>
              </w:rPr>
              <w:t>Assim, para execução de obras de</w:t>
            </w:r>
            <w:r w:rsidR="00AC4A79" w:rsidRPr="000469D4">
              <w:rPr>
                <w:rFonts w:ascii="Arial" w:hAnsi="Arial" w:cs="Arial"/>
              </w:rPr>
              <w:t>ssa natureza</w:t>
            </w:r>
            <w:r w:rsidRPr="000469D4">
              <w:rPr>
                <w:rFonts w:ascii="Arial" w:hAnsi="Arial" w:cs="Arial"/>
              </w:rPr>
              <w:t xml:space="preserve">, não há viabilidade técnica na divisão dos serviços, que em sua grande maioria são interdependentes, devendo ser executados por uma mesma empresa para garantir a responsabilidade técnica dos serviços. Também não há viabilidade econômica, pois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 </w:t>
            </w:r>
          </w:p>
          <w:p w14:paraId="40520EE6" w14:textId="43DDD68F" w:rsidR="000145BE" w:rsidRPr="000469D4" w:rsidRDefault="000145BE" w:rsidP="00112259">
            <w:pPr>
              <w:widowControl w:val="0"/>
              <w:ind w:left="-2"/>
              <w:jc w:val="both"/>
              <w:rPr>
                <w:rFonts w:ascii="Arial" w:eastAsia="Calibri" w:hAnsi="Arial" w:cs="Arial"/>
                <w:sz w:val="24"/>
              </w:rPr>
            </w:pPr>
            <w:r w:rsidRPr="000469D4">
              <w:rPr>
                <w:rFonts w:ascii="Arial" w:hAnsi="Arial" w:cs="Arial"/>
                <w:sz w:val="24"/>
              </w:rPr>
              <w:t xml:space="preserve">Então, pelas razões expostas, recomendamos que a contratação não seja parcelada, por não ser vantajoso para a administração ou por representar possível prejuízo ao conjunto do objeto a ser contratado. </w:t>
            </w:r>
          </w:p>
        </w:tc>
      </w:tr>
    </w:tbl>
    <w:p w14:paraId="091AF399" w14:textId="77777777" w:rsidR="000145BE" w:rsidRPr="000469D4" w:rsidRDefault="000145BE" w:rsidP="000145BE">
      <w:pPr>
        <w:ind w:hanging="2"/>
        <w:rPr>
          <w:rFonts w:ascii="Arial" w:eastAsia="Calibri" w:hAnsi="Arial" w:cs="Arial"/>
          <w:sz w:val="24"/>
        </w:rPr>
      </w:pPr>
    </w:p>
    <w:tbl>
      <w:tblPr>
        <w:tblW w:w="9360" w:type="dxa"/>
        <w:tblInd w:w="-217" w:type="dxa"/>
        <w:tblLayout w:type="fixed"/>
        <w:tblLook w:val="0000" w:firstRow="0" w:lastRow="0" w:firstColumn="0" w:lastColumn="0" w:noHBand="0" w:noVBand="0"/>
      </w:tblPr>
      <w:tblGrid>
        <w:gridCol w:w="9360"/>
      </w:tblGrid>
      <w:tr w:rsidR="000145BE" w:rsidRPr="000469D4" w14:paraId="1AAFAB07" w14:textId="77777777" w:rsidTr="00C227A0">
        <w:trPr>
          <w:trHeight w:val="333"/>
        </w:trPr>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69FFF039"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Demonstrativo dos Resultados Pretendidos</w:t>
            </w:r>
            <w:r w:rsidRPr="000469D4">
              <w:rPr>
                <w:rFonts w:ascii="Arial" w:eastAsia="Calibri" w:hAnsi="Arial" w:cs="Arial"/>
                <w:sz w:val="24"/>
              </w:rPr>
              <w:t xml:space="preserve"> </w:t>
            </w:r>
            <w:r w:rsidRPr="000469D4">
              <w:rPr>
                <w:rFonts w:ascii="Arial" w:eastAsia="Calibri" w:hAnsi="Arial" w:cs="Arial"/>
                <w:b/>
                <w:sz w:val="24"/>
              </w:rPr>
              <w:t>(inciso IX, art. 18 da Lei Federal n° 14.133/2021)</w:t>
            </w:r>
          </w:p>
        </w:tc>
      </w:tr>
      <w:tr w:rsidR="000145BE" w:rsidRPr="000469D4" w14:paraId="3553A1FF" w14:textId="77777777" w:rsidTr="00C227A0">
        <w:trPr>
          <w:trHeight w:val="495"/>
        </w:trPr>
        <w:tc>
          <w:tcPr>
            <w:tcW w:w="9360" w:type="dxa"/>
            <w:tcBorders>
              <w:top w:val="single" w:sz="4" w:space="0" w:color="000000"/>
              <w:left w:val="single" w:sz="4" w:space="0" w:color="000000"/>
              <w:bottom w:val="single" w:sz="4" w:space="0" w:color="000000"/>
              <w:right w:val="single" w:sz="4" w:space="0" w:color="000000"/>
            </w:tcBorders>
            <w:shd w:val="clear" w:color="auto" w:fill="auto"/>
          </w:tcPr>
          <w:p w14:paraId="6040E9BB" w14:textId="04EBD730" w:rsidR="000145BE" w:rsidRPr="000469D4" w:rsidRDefault="000145BE" w:rsidP="00112259">
            <w:pPr>
              <w:widowControl w:val="0"/>
              <w:jc w:val="both"/>
              <w:rPr>
                <w:rFonts w:ascii="Arial" w:eastAsia="Calibri" w:hAnsi="Arial" w:cs="Arial"/>
                <w:sz w:val="24"/>
              </w:rPr>
            </w:pPr>
            <w:r w:rsidRPr="000469D4">
              <w:rPr>
                <w:rFonts w:ascii="Arial" w:hAnsi="Arial" w:cs="Arial"/>
                <w:sz w:val="24"/>
              </w:rPr>
              <w:t xml:space="preserve">Almeja-se com a obra trazer </w:t>
            </w:r>
            <w:r w:rsidR="008F4967" w:rsidRPr="000469D4">
              <w:rPr>
                <w:rFonts w:ascii="Arial" w:hAnsi="Arial" w:cs="Arial"/>
                <w:sz w:val="24"/>
              </w:rPr>
              <w:t>a reorganização do espaço de suporte as manutenções de saneamento básico do município</w:t>
            </w:r>
            <w:r w:rsidR="00AC4A79" w:rsidRPr="000469D4">
              <w:rPr>
                <w:rFonts w:ascii="Arial" w:hAnsi="Arial" w:cs="Arial"/>
                <w:sz w:val="24"/>
              </w:rPr>
              <w:t>, e também</w:t>
            </w:r>
            <w:r w:rsidRPr="000469D4">
              <w:rPr>
                <w:rFonts w:ascii="Arial" w:hAnsi="Arial" w:cs="Arial"/>
                <w:sz w:val="24"/>
              </w:rPr>
              <w:t xml:space="preserve"> visual ao local, </w:t>
            </w:r>
            <w:r w:rsidR="00AC4A79" w:rsidRPr="000469D4">
              <w:rPr>
                <w:rFonts w:ascii="Arial" w:hAnsi="Arial" w:cs="Arial"/>
                <w:sz w:val="24"/>
              </w:rPr>
              <w:t xml:space="preserve">garantindo </w:t>
            </w:r>
            <w:r w:rsidR="008F4967" w:rsidRPr="000469D4">
              <w:rPr>
                <w:rFonts w:ascii="Arial" w:hAnsi="Arial" w:cs="Arial"/>
                <w:sz w:val="24"/>
              </w:rPr>
              <w:t>o pleno funcionamento dos serviços de abastecimento de água e coleta de esgoto</w:t>
            </w:r>
            <w:r w:rsidRPr="000469D4">
              <w:rPr>
                <w:rFonts w:ascii="Arial" w:hAnsi="Arial" w:cs="Arial"/>
                <w:sz w:val="24"/>
              </w:rPr>
              <w:t xml:space="preserve">, adequando </w:t>
            </w:r>
            <w:r w:rsidRPr="000469D4">
              <w:rPr>
                <w:rFonts w:ascii="Arial" w:hAnsi="Arial" w:cs="Arial"/>
                <w:sz w:val="24"/>
              </w:rPr>
              <w:lastRenderedPageBreak/>
              <w:t xml:space="preserve">as necessidades </w:t>
            </w:r>
            <w:r w:rsidR="009A266A" w:rsidRPr="000469D4">
              <w:rPr>
                <w:rFonts w:ascii="Arial" w:hAnsi="Arial" w:cs="Arial"/>
                <w:sz w:val="24"/>
              </w:rPr>
              <w:t xml:space="preserve">dos </w:t>
            </w:r>
            <w:r w:rsidR="00AC4A79" w:rsidRPr="000469D4">
              <w:rPr>
                <w:rFonts w:ascii="Arial" w:hAnsi="Arial" w:cs="Arial"/>
                <w:sz w:val="24"/>
              </w:rPr>
              <w:t>munícipes</w:t>
            </w:r>
            <w:r w:rsidR="009A266A" w:rsidRPr="000469D4">
              <w:rPr>
                <w:rFonts w:ascii="Arial" w:hAnsi="Arial" w:cs="Arial"/>
                <w:sz w:val="24"/>
              </w:rPr>
              <w:t>,</w:t>
            </w:r>
            <w:r w:rsidRPr="000469D4">
              <w:rPr>
                <w:rFonts w:ascii="Arial" w:hAnsi="Arial" w:cs="Arial"/>
                <w:sz w:val="24"/>
              </w:rPr>
              <w:t xml:space="preserve"> do Município de Conselheiro Pena</w:t>
            </w:r>
            <w:r w:rsidR="00AC4A79" w:rsidRPr="000469D4">
              <w:rPr>
                <w:rFonts w:ascii="Arial" w:hAnsi="Arial" w:cs="Arial"/>
                <w:sz w:val="24"/>
              </w:rPr>
              <w:t xml:space="preserve"> e demais usurários</w:t>
            </w:r>
            <w:r w:rsidRPr="000469D4">
              <w:rPr>
                <w:rFonts w:ascii="Arial" w:hAnsi="Arial" w:cs="Arial"/>
                <w:sz w:val="24"/>
              </w:rPr>
              <w:t xml:space="preserve">. </w:t>
            </w:r>
            <w:r w:rsidRPr="000469D4">
              <w:rPr>
                <w:rFonts w:ascii="Arial" w:eastAsia="Calibri" w:hAnsi="Arial" w:cs="Arial"/>
                <w:sz w:val="24"/>
              </w:rPr>
              <w:t>Além de melhorar a durabilidade dos elementos integrantes da edificação, desta forma irá benefícios a longo</w:t>
            </w:r>
            <w:r w:rsidR="008F4967" w:rsidRPr="000469D4">
              <w:rPr>
                <w:rFonts w:ascii="Arial" w:eastAsia="Calibri" w:hAnsi="Arial" w:cs="Arial"/>
                <w:sz w:val="24"/>
              </w:rPr>
              <w:t xml:space="preserve"> curto, médio e longo</w:t>
            </w:r>
            <w:r w:rsidRPr="000469D4">
              <w:rPr>
                <w:rFonts w:ascii="Arial" w:eastAsia="Calibri" w:hAnsi="Arial" w:cs="Arial"/>
                <w:sz w:val="24"/>
              </w:rPr>
              <w:t xml:space="preserve"> prazo para o Município de Conselheiro Pena. </w:t>
            </w:r>
          </w:p>
        </w:tc>
      </w:tr>
    </w:tbl>
    <w:p w14:paraId="647A7F2A" w14:textId="77777777" w:rsidR="000145BE" w:rsidRPr="000469D4" w:rsidRDefault="000145BE" w:rsidP="000145BE">
      <w:pPr>
        <w:ind w:hanging="2"/>
        <w:rPr>
          <w:rFonts w:ascii="Arial" w:eastAsia="Calibri" w:hAnsi="Arial" w:cs="Arial"/>
          <w:sz w:val="24"/>
        </w:rPr>
      </w:pPr>
    </w:p>
    <w:tbl>
      <w:tblPr>
        <w:tblW w:w="9330" w:type="dxa"/>
        <w:tblInd w:w="-217" w:type="dxa"/>
        <w:tblLayout w:type="fixed"/>
        <w:tblLook w:val="0000" w:firstRow="0" w:lastRow="0" w:firstColumn="0" w:lastColumn="0" w:noHBand="0" w:noVBand="0"/>
      </w:tblPr>
      <w:tblGrid>
        <w:gridCol w:w="9330"/>
      </w:tblGrid>
      <w:tr w:rsidR="000145BE" w:rsidRPr="000469D4" w14:paraId="5DFDB28B" w14:textId="77777777" w:rsidTr="00C227A0">
        <w:trPr>
          <w:trHeight w:val="333"/>
        </w:trPr>
        <w:tc>
          <w:tcPr>
            <w:tcW w:w="9330" w:type="dxa"/>
            <w:tcBorders>
              <w:top w:val="single" w:sz="4" w:space="0" w:color="000000"/>
              <w:left w:val="single" w:sz="4" w:space="0" w:color="000000"/>
              <w:bottom w:val="single" w:sz="4" w:space="0" w:color="000000"/>
              <w:right w:val="single" w:sz="4" w:space="0" w:color="000000"/>
            </w:tcBorders>
            <w:shd w:val="clear" w:color="auto" w:fill="auto"/>
          </w:tcPr>
          <w:p w14:paraId="4A6D4BB1"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Providências a Serem Adotadas</w:t>
            </w:r>
            <w:r w:rsidRPr="000469D4">
              <w:rPr>
                <w:rFonts w:ascii="Arial" w:eastAsia="Calibri" w:hAnsi="Arial" w:cs="Arial"/>
                <w:sz w:val="24"/>
              </w:rPr>
              <w:t xml:space="preserve"> </w:t>
            </w:r>
            <w:r w:rsidRPr="000469D4">
              <w:rPr>
                <w:rFonts w:ascii="Arial" w:eastAsia="Calibri" w:hAnsi="Arial" w:cs="Arial"/>
                <w:b/>
                <w:sz w:val="24"/>
              </w:rPr>
              <w:t>(inciso X, art. 18 da Lei Federal n° 14.133/2021)</w:t>
            </w:r>
          </w:p>
        </w:tc>
      </w:tr>
      <w:tr w:rsidR="000145BE" w:rsidRPr="000469D4" w14:paraId="01569BD3" w14:textId="77777777" w:rsidTr="00C227A0">
        <w:trPr>
          <w:trHeight w:val="495"/>
        </w:trPr>
        <w:tc>
          <w:tcPr>
            <w:tcW w:w="9330" w:type="dxa"/>
            <w:tcBorders>
              <w:top w:val="single" w:sz="4" w:space="0" w:color="000000"/>
              <w:left w:val="single" w:sz="4" w:space="0" w:color="000000"/>
              <w:bottom w:val="single" w:sz="4" w:space="0" w:color="000000"/>
              <w:right w:val="single" w:sz="4" w:space="0" w:color="000000"/>
            </w:tcBorders>
            <w:shd w:val="clear" w:color="auto" w:fill="auto"/>
          </w:tcPr>
          <w:p w14:paraId="53E8DD44" w14:textId="11DA808E" w:rsidR="009A266A" w:rsidRPr="000469D4" w:rsidRDefault="009A266A" w:rsidP="009A266A">
            <w:pPr>
              <w:widowControl w:val="0"/>
              <w:ind w:hanging="2"/>
              <w:jc w:val="both"/>
              <w:rPr>
                <w:rFonts w:ascii="Arial" w:eastAsia="Calibri" w:hAnsi="Arial" w:cs="Arial"/>
                <w:sz w:val="24"/>
              </w:rPr>
            </w:pPr>
            <w:r w:rsidRPr="000469D4">
              <w:rPr>
                <w:rFonts w:ascii="Arial" w:eastAsia="Calibri" w:hAnsi="Arial" w:cs="Arial"/>
                <w:sz w:val="24"/>
              </w:rPr>
              <w:t xml:space="preserve">Conferencia de documentação e capacidade técnica da empresa para execução do serviço e cumprimento dos prazos estabelecidos. </w:t>
            </w:r>
          </w:p>
          <w:p w14:paraId="0682784B" w14:textId="6D13474F" w:rsidR="009A266A" w:rsidRPr="000469D4" w:rsidRDefault="00AC4A79" w:rsidP="009A266A">
            <w:pPr>
              <w:widowControl w:val="0"/>
              <w:ind w:hanging="2"/>
              <w:jc w:val="both"/>
              <w:rPr>
                <w:rFonts w:ascii="Arial" w:eastAsia="Calibri" w:hAnsi="Arial" w:cs="Arial"/>
                <w:sz w:val="24"/>
              </w:rPr>
            </w:pPr>
            <w:r w:rsidRPr="000469D4">
              <w:rPr>
                <w:rFonts w:ascii="Arial" w:eastAsia="Calibri" w:hAnsi="Arial" w:cs="Arial"/>
                <w:sz w:val="24"/>
              </w:rPr>
              <w:t>Sinalização do trecho</w:t>
            </w:r>
            <w:r w:rsidR="009A266A" w:rsidRPr="000469D4">
              <w:rPr>
                <w:rFonts w:ascii="Arial" w:eastAsia="Calibri" w:hAnsi="Arial" w:cs="Arial"/>
                <w:sz w:val="24"/>
              </w:rPr>
              <w:t xml:space="preserve"> para que haja liberação do espaço para início das obras</w:t>
            </w:r>
            <w:r w:rsidRPr="000469D4">
              <w:rPr>
                <w:rFonts w:ascii="Arial" w:eastAsia="Calibri" w:hAnsi="Arial" w:cs="Arial"/>
                <w:sz w:val="24"/>
              </w:rPr>
              <w:t xml:space="preserve"> e atenção dos condutores durantes a execução da obra</w:t>
            </w:r>
            <w:r w:rsidR="009A266A" w:rsidRPr="000469D4">
              <w:rPr>
                <w:rFonts w:ascii="Arial" w:eastAsia="Calibri" w:hAnsi="Arial" w:cs="Arial"/>
                <w:sz w:val="24"/>
              </w:rPr>
              <w:t>.</w:t>
            </w:r>
          </w:p>
          <w:p w14:paraId="17A3941E" w14:textId="360B08F7" w:rsidR="00AC4A79" w:rsidRPr="000469D4" w:rsidRDefault="008F4967" w:rsidP="009A266A">
            <w:pPr>
              <w:widowControl w:val="0"/>
              <w:ind w:hanging="2"/>
              <w:jc w:val="both"/>
              <w:rPr>
                <w:rFonts w:ascii="Arial" w:eastAsia="Calibri" w:hAnsi="Arial" w:cs="Arial"/>
                <w:sz w:val="24"/>
              </w:rPr>
            </w:pPr>
            <w:r w:rsidRPr="000469D4">
              <w:rPr>
                <w:rFonts w:ascii="Arial" w:eastAsia="Calibri" w:hAnsi="Arial" w:cs="Arial"/>
                <w:sz w:val="24"/>
              </w:rPr>
              <w:t>Armazenamento dos materiais em local adequado durante o período de execução da obra.</w:t>
            </w:r>
          </w:p>
          <w:p w14:paraId="618D35D2" w14:textId="77777777" w:rsidR="000145BE" w:rsidRPr="000469D4" w:rsidRDefault="000145BE" w:rsidP="00C227A0">
            <w:pPr>
              <w:widowControl w:val="0"/>
              <w:ind w:hanging="2"/>
              <w:jc w:val="both"/>
              <w:rPr>
                <w:rFonts w:ascii="Arial" w:eastAsia="Calibri" w:hAnsi="Arial" w:cs="Arial"/>
                <w:sz w:val="24"/>
                <w:highlight w:val="cyan"/>
              </w:rPr>
            </w:pPr>
          </w:p>
        </w:tc>
      </w:tr>
    </w:tbl>
    <w:p w14:paraId="72A49BA8" w14:textId="77777777" w:rsidR="000145BE" w:rsidRPr="000469D4" w:rsidRDefault="000145BE" w:rsidP="000145BE">
      <w:pPr>
        <w:ind w:hanging="2"/>
        <w:rPr>
          <w:rFonts w:ascii="Arial" w:eastAsia="Calibri" w:hAnsi="Arial" w:cs="Arial"/>
          <w:sz w:val="24"/>
          <w:highlight w:val="cyan"/>
        </w:rPr>
      </w:pPr>
    </w:p>
    <w:tbl>
      <w:tblPr>
        <w:tblW w:w="9390" w:type="dxa"/>
        <w:tblInd w:w="-217" w:type="dxa"/>
        <w:tblLayout w:type="fixed"/>
        <w:tblLook w:val="0000" w:firstRow="0" w:lastRow="0" w:firstColumn="0" w:lastColumn="0" w:noHBand="0" w:noVBand="0"/>
      </w:tblPr>
      <w:tblGrid>
        <w:gridCol w:w="9390"/>
      </w:tblGrid>
      <w:tr w:rsidR="000145BE" w:rsidRPr="000469D4" w14:paraId="4E974661" w14:textId="77777777" w:rsidTr="00C227A0">
        <w:trPr>
          <w:trHeight w:val="333"/>
        </w:trPr>
        <w:tc>
          <w:tcPr>
            <w:tcW w:w="9390" w:type="dxa"/>
            <w:tcBorders>
              <w:top w:val="single" w:sz="4" w:space="0" w:color="000000"/>
              <w:left w:val="single" w:sz="4" w:space="0" w:color="000000"/>
              <w:bottom w:val="single" w:sz="4" w:space="0" w:color="000000"/>
              <w:right w:val="single" w:sz="4" w:space="0" w:color="000000"/>
            </w:tcBorders>
            <w:shd w:val="clear" w:color="auto" w:fill="auto"/>
          </w:tcPr>
          <w:p w14:paraId="2FF46A1A" w14:textId="77777777" w:rsidR="000145BE" w:rsidRPr="000469D4" w:rsidRDefault="000145BE" w:rsidP="00C227A0">
            <w:pPr>
              <w:widowControl w:val="0"/>
              <w:ind w:hanging="2"/>
              <w:jc w:val="center"/>
              <w:rPr>
                <w:rFonts w:ascii="Arial" w:eastAsia="Calibri" w:hAnsi="Arial" w:cs="Arial"/>
                <w:sz w:val="24"/>
                <w:highlight w:val="cyan"/>
              </w:rPr>
            </w:pPr>
            <w:r w:rsidRPr="000469D4">
              <w:rPr>
                <w:rFonts w:ascii="Arial" w:eastAsia="Calibri" w:hAnsi="Arial" w:cs="Arial"/>
                <w:b/>
                <w:sz w:val="24"/>
              </w:rPr>
              <w:t>Contratações Correlatas e/ou Interdependentes</w:t>
            </w:r>
            <w:r w:rsidRPr="000469D4">
              <w:rPr>
                <w:rFonts w:ascii="Arial" w:eastAsia="Calibri" w:hAnsi="Arial" w:cs="Arial"/>
                <w:sz w:val="24"/>
              </w:rPr>
              <w:t xml:space="preserve"> </w:t>
            </w:r>
            <w:r w:rsidRPr="000469D4">
              <w:rPr>
                <w:rFonts w:ascii="Arial" w:eastAsia="Calibri" w:hAnsi="Arial" w:cs="Arial"/>
                <w:b/>
                <w:sz w:val="24"/>
              </w:rPr>
              <w:t>(inciso XI, art. 18 da Lei Federal n° 14.133/2021)</w:t>
            </w:r>
          </w:p>
        </w:tc>
      </w:tr>
      <w:tr w:rsidR="000145BE" w:rsidRPr="000469D4" w14:paraId="2592D7D1" w14:textId="77777777" w:rsidTr="00C227A0">
        <w:trPr>
          <w:trHeight w:val="495"/>
        </w:trPr>
        <w:tc>
          <w:tcPr>
            <w:tcW w:w="9390" w:type="dxa"/>
            <w:tcBorders>
              <w:top w:val="single" w:sz="4" w:space="0" w:color="000000"/>
              <w:left w:val="single" w:sz="4" w:space="0" w:color="000000"/>
              <w:bottom w:val="single" w:sz="4" w:space="0" w:color="000000"/>
              <w:right w:val="single" w:sz="4" w:space="0" w:color="000000"/>
            </w:tcBorders>
            <w:shd w:val="clear" w:color="auto" w:fill="auto"/>
          </w:tcPr>
          <w:p w14:paraId="1C73D666" w14:textId="27245F0C" w:rsidR="000145BE" w:rsidRPr="000469D4" w:rsidRDefault="000145BE" w:rsidP="00C227A0">
            <w:pPr>
              <w:autoSpaceDE w:val="0"/>
              <w:autoSpaceDN w:val="0"/>
              <w:adjustRightInd w:val="0"/>
              <w:rPr>
                <w:rFonts w:ascii="Arial" w:hAnsi="Arial" w:cs="Arial"/>
                <w:sz w:val="24"/>
              </w:rPr>
            </w:pPr>
            <w:r w:rsidRPr="000469D4">
              <w:rPr>
                <w:rFonts w:ascii="Arial" w:hAnsi="Arial" w:cs="Arial"/>
                <w:sz w:val="24"/>
              </w:rPr>
              <w:t xml:space="preserve">Não se vislumbra contratação correlata na execução desta </w:t>
            </w:r>
            <w:r w:rsidR="00AC4A79" w:rsidRPr="000469D4">
              <w:rPr>
                <w:rFonts w:ascii="Arial" w:hAnsi="Arial" w:cs="Arial"/>
                <w:sz w:val="24"/>
              </w:rPr>
              <w:t>obra</w:t>
            </w:r>
            <w:r w:rsidRPr="000469D4">
              <w:rPr>
                <w:rFonts w:ascii="Arial" w:hAnsi="Arial" w:cs="Arial"/>
                <w:sz w:val="24"/>
              </w:rPr>
              <w:t>. Posteriormente à homologação do certame serão definidos os integrantes da fiscalização do contrato (servidor deste Regional) e da obra (servidor deste Regional com</w:t>
            </w:r>
          </w:p>
          <w:p w14:paraId="22F4D4C2" w14:textId="77777777" w:rsidR="000145BE" w:rsidRPr="000469D4" w:rsidRDefault="000145BE" w:rsidP="00C227A0">
            <w:pPr>
              <w:widowControl w:val="0"/>
              <w:ind w:hanging="2"/>
              <w:jc w:val="both"/>
              <w:rPr>
                <w:rFonts w:ascii="Arial" w:eastAsia="Calibri" w:hAnsi="Arial" w:cs="Arial"/>
                <w:sz w:val="24"/>
                <w:highlight w:val="cyan"/>
              </w:rPr>
            </w:pPr>
            <w:r w:rsidRPr="000469D4">
              <w:rPr>
                <w:rFonts w:ascii="Arial" w:hAnsi="Arial" w:cs="Arial"/>
                <w:sz w:val="24"/>
              </w:rPr>
              <w:t>competência técnica ou profissional terceirizado).</w:t>
            </w:r>
          </w:p>
        </w:tc>
      </w:tr>
    </w:tbl>
    <w:p w14:paraId="07A10159" w14:textId="77777777" w:rsidR="000145BE" w:rsidRPr="000469D4" w:rsidRDefault="000145BE" w:rsidP="000145BE">
      <w:pPr>
        <w:ind w:hanging="2"/>
        <w:rPr>
          <w:rFonts w:ascii="Arial" w:eastAsia="Calibri" w:hAnsi="Arial" w:cs="Arial"/>
          <w:sz w:val="24"/>
        </w:rPr>
      </w:pPr>
    </w:p>
    <w:tbl>
      <w:tblPr>
        <w:tblW w:w="9223" w:type="dxa"/>
        <w:tblInd w:w="-217" w:type="dxa"/>
        <w:tblLayout w:type="fixed"/>
        <w:tblLook w:val="0000" w:firstRow="0" w:lastRow="0" w:firstColumn="0" w:lastColumn="0" w:noHBand="0" w:noVBand="0"/>
      </w:tblPr>
      <w:tblGrid>
        <w:gridCol w:w="9223"/>
      </w:tblGrid>
      <w:tr w:rsidR="000145BE" w:rsidRPr="000469D4" w14:paraId="6D93688C" w14:textId="77777777" w:rsidTr="00C227A0">
        <w:trPr>
          <w:trHeight w:val="333"/>
        </w:trPr>
        <w:tc>
          <w:tcPr>
            <w:tcW w:w="9223" w:type="dxa"/>
            <w:tcBorders>
              <w:top w:val="single" w:sz="4" w:space="0" w:color="000000"/>
              <w:left w:val="single" w:sz="4" w:space="0" w:color="000000"/>
              <w:bottom w:val="single" w:sz="4" w:space="0" w:color="000000"/>
              <w:right w:val="single" w:sz="4" w:space="0" w:color="000000"/>
            </w:tcBorders>
            <w:shd w:val="clear" w:color="auto" w:fill="auto"/>
          </w:tcPr>
          <w:p w14:paraId="46BD7738"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Descrição de Possíveis Impactos Ambientais</w:t>
            </w:r>
            <w:r w:rsidRPr="000469D4">
              <w:rPr>
                <w:rFonts w:ascii="Arial" w:eastAsia="Calibri" w:hAnsi="Arial" w:cs="Arial"/>
                <w:sz w:val="24"/>
              </w:rPr>
              <w:t xml:space="preserve"> </w:t>
            </w:r>
            <w:r w:rsidRPr="000469D4">
              <w:rPr>
                <w:rFonts w:ascii="Arial" w:eastAsia="Calibri" w:hAnsi="Arial" w:cs="Arial"/>
                <w:b/>
                <w:sz w:val="24"/>
              </w:rPr>
              <w:t>(</w:t>
            </w:r>
            <w:proofErr w:type="gramStart"/>
            <w:r w:rsidRPr="000469D4">
              <w:rPr>
                <w:rFonts w:ascii="Arial" w:eastAsia="Calibri" w:hAnsi="Arial" w:cs="Arial"/>
                <w:b/>
                <w:sz w:val="24"/>
              </w:rPr>
              <w:t>inciso  XII</w:t>
            </w:r>
            <w:proofErr w:type="gramEnd"/>
            <w:r w:rsidRPr="000469D4">
              <w:rPr>
                <w:rFonts w:ascii="Arial" w:eastAsia="Calibri" w:hAnsi="Arial" w:cs="Arial"/>
                <w:b/>
                <w:sz w:val="24"/>
              </w:rPr>
              <w:t>, art. 18 da Lei Federal n° 14.133/2021)</w:t>
            </w:r>
          </w:p>
        </w:tc>
      </w:tr>
      <w:tr w:rsidR="000145BE" w:rsidRPr="000469D4" w14:paraId="270CE603" w14:textId="77777777" w:rsidTr="00C227A0">
        <w:trPr>
          <w:trHeight w:val="495"/>
        </w:trPr>
        <w:tc>
          <w:tcPr>
            <w:tcW w:w="9223" w:type="dxa"/>
            <w:tcBorders>
              <w:top w:val="single" w:sz="4" w:space="0" w:color="000000"/>
              <w:left w:val="single" w:sz="4" w:space="0" w:color="000000"/>
              <w:bottom w:val="single" w:sz="4" w:space="0" w:color="000000"/>
              <w:right w:val="single" w:sz="4" w:space="0" w:color="000000"/>
            </w:tcBorders>
            <w:shd w:val="clear" w:color="auto" w:fill="auto"/>
          </w:tcPr>
          <w:p w14:paraId="4B1EAE75"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 xml:space="preserve">A inserção de critérios de sustentabilidade socioambiental na obra demandada deve estar presente desde os projetos básico e executivo até o acompanhamento da execução contratual, incluindo-se em todas as etapas aspectos técnico-arquitetônicos e legais que a tornem um empreendimento sustentável do ponto de vista cultural, socioeconômico e ambiental, de forma que: </w:t>
            </w:r>
          </w:p>
          <w:p w14:paraId="7317920C"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 xml:space="preserve">- </w:t>
            </w:r>
            <w:proofErr w:type="gramStart"/>
            <w:r w:rsidRPr="000469D4">
              <w:rPr>
                <w:rFonts w:ascii="Arial" w:eastAsia="Calibri" w:hAnsi="Arial" w:cs="Arial"/>
                <w:sz w:val="24"/>
              </w:rPr>
              <w:t>observe</w:t>
            </w:r>
            <w:proofErr w:type="gramEnd"/>
            <w:r w:rsidRPr="000469D4">
              <w:rPr>
                <w:rFonts w:ascii="Arial" w:eastAsia="Calibri" w:hAnsi="Arial" w:cs="Arial"/>
                <w:sz w:val="24"/>
              </w:rPr>
              <w:t xml:space="preserve"> os requisitos de acessibilidade e inclusão instituídos pelo Decreto nº 6.949/2009, pela Lei Brasileira de Inclusão (Lei nº 13.146/2021) e Normas Técnicas brasileiras, possibilitando sua utilização pelas pessoas com deficiência;</w:t>
            </w:r>
          </w:p>
          <w:p w14:paraId="6A4AC480"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 xml:space="preserve">- </w:t>
            </w:r>
            <w:proofErr w:type="gramStart"/>
            <w:r w:rsidRPr="000469D4">
              <w:rPr>
                <w:rFonts w:ascii="Arial" w:eastAsia="Calibri" w:hAnsi="Arial" w:cs="Arial"/>
                <w:sz w:val="24"/>
              </w:rPr>
              <w:t>priorize-se</w:t>
            </w:r>
            <w:proofErr w:type="gramEnd"/>
            <w:r w:rsidRPr="000469D4">
              <w:rPr>
                <w:rFonts w:ascii="Arial" w:eastAsia="Calibri" w:hAnsi="Arial" w:cs="Arial"/>
                <w:sz w:val="24"/>
              </w:rPr>
              <w:t xml:space="preserve"> o conforto térmico-acústico da edificação, aumentando sua utilidade e eficiência energética; e</w:t>
            </w:r>
          </w:p>
          <w:p w14:paraId="5161634D"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 adote-se medidas para a minimizar a geração de resíduos, prevendo ainda a destinação ambiental adequada dos rejeitos inevitavelmente gerados, a exemplo das diretrizes, critérios e procedimentos para a gestão dos resíduos da construção civil estabelecidos na Lei nº 12.305, de 2010 – Política Nacional de Resíduos Sólidos, Resolução nº 307, de 05/07 /2002, do Conselho Nacional de Meio Ambiente – CONAMA, e Instrução Normativa SLTI/MPOG n° 1, de 19/01/2010, obedecendo, no que couber, aos seguintes procedimentos:</w:t>
            </w:r>
          </w:p>
          <w:p w14:paraId="202B6408"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 xml:space="preserve">a. resíduos Classe A (reutilizáveis ou recicláveis como agregados), deverão ser reutilizados ou reciclados na forma de agregados, ou encaminhados a áreas de aterro de resíduos da construção civil, sendo dispostos de modo a permitir a sua utilização ou reciclagem futura; </w:t>
            </w:r>
          </w:p>
          <w:p w14:paraId="3BA93F54"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 xml:space="preserve">b. resíduos Classe B (recicláveis para outras destinações), deverão ser reutilizados, reciclados ou encaminhados a áreas de armazenamento temporário, sendo dispostos de modo a permitir a sua utilização ou reciclagem futura; </w:t>
            </w:r>
          </w:p>
          <w:p w14:paraId="66EF4ABC"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 xml:space="preserve">c. resíduos Classe C (para os quais não foram desenvolvidas tecnologias ou </w:t>
            </w:r>
            <w:r w:rsidRPr="000469D4">
              <w:rPr>
                <w:rFonts w:ascii="Arial" w:eastAsia="Calibri" w:hAnsi="Arial" w:cs="Arial"/>
                <w:sz w:val="24"/>
              </w:rPr>
              <w:lastRenderedPageBreak/>
              <w:t>aplicações economicamente viáveis que permitam a sua reciclagem /recuperação): deverão ser armazenados, transportados e destinados em conformidade com as normas técnicas específicas;</w:t>
            </w:r>
          </w:p>
          <w:p w14:paraId="05130A9B"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d. resíduos Classe D (perigosos, contaminados ou prejudiciais à saúde): deverão ser armazenados, transportados, reutilizados e destinados em conformidade com as normas técnicas específicas; e. em nenhuma hipótese a Contratada poderá dispor os resíduos originários da contratação aterros de resíduos domiciliares, áreas de “bota fora”, encostas, corpos d’água, lotes vagos e áreas protegidas por Lei, bem como em áreas não licenciadas; e f.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da Agência Brasileira de Normas Técnicas- ABNT, ABNT NBR nos 15.112, 15.113, 15.114, 15.115 e 15.116, de 2004.</w:t>
            </w:r>
          </w:p>
          <w:p w14:paraId="468A9CE6" w14:textId="77777777" w:rsidR="000145BE" w:rsidRPr="000469D4" w:rsidRDefault="000145BE" w:rsidP="00C227A0">
            <w:pPr>
              <w:widowControl w:val="0"/>
              <w:ind w:hanging="2"/>
              <w:jc w:val="both"/>
              <w:rPr>
                <w:rFonts w:ascii="Arial" w:eastAsia="Calibri" w:hAnsi="Arial" w:cs="Arial"/>
                <w:sz w:val="24"/>
              </w:rPr>
            </w:pPr>
          </w:p>
          <w:p w14:paraId="4EB1ED0F" w14:textId="77777777" w:rsidR="000145BE" w:rsidRPr="000469D4" w:rsidRDefault="000145BE" w:rsidP="00C227A0">
            <w:pPr>
              <w:widowControl w:val="0"/>
              <w:ind w:hanging="2"/>
              <w:jc w:val="both"/>
              <w:rPr>
                <w:rFonts w:ascii="Arial" w:eastAsia="Calibri" w:hAnsi="Arial" w:cs="Arial"/>
                <w:sz w:val="24"/>
              </w:rPr>
            </w:pPr>
            <w:r w:rsidRPr="000469D4">
              <w:rPr>
                <w:rFonts w:ascii="Arial" w:eastAsia="Calibri" w:hAnsi="Arial" w:cs="Arial"/>
                <w:sz w:val="24"/>
              </w:rPr>
              <w:t>Portanto, a obra deverá ser projetada de forma a causar baixo impacto no ecossistema, bem como executada de forma a favorecer a economia local e priorizar o bem estar social, executando os serviços de acordo com a melhor técnica aplicável, com zelo e diligência, em observância ao direito administrativo, à legislação ambiental e trabalhista, e aos regulamentos infralegais aplicáveis ao setor da construção civil, assim como às normas da Associação Brasileira de Normas Técnicas (ABNT), às posturas e boas práticas, inclusive de segurança e medicina do trabalho e de segurança pública, difundidas no mercado, mantendo, ademais, sua área de trabalho continuamente limpa e desimpedida.</w:t>
            </w:r>
          </w:p>
          <w:p w14:paraId="1AE0398F" w14:textId="77777777" w:rsidR="000145BE" w:rsidRPr="000469D4" w:rsidRDefault="000145BE" w:rsidP="00C227A0">
            <w:pPr>
              <w:widowControl w:val="0"/>
              <w:ind w:hanging="2"/>
              <w:jc w:val="both"/>
              <w:rPr>
                <w:rFonts w:ascii="Arial" w:eastAsia="Calibri" w:hAnsi="Arial" w:cs="Arial"/>
                <w:sz w:val="24"/>
              </w:rPr>
            </w:pPr>
          </w:p>
        </w:tc>
      </w:tr>
    </w:tbl>
    <w:p w14:paraId="34E0CA5F" w14:textId="77777777" w:rsidR="000145BE" w:rsidRPr="000469D4" w:rsidRDefault="000145BE" w:rsidP="000145BE">
      <w:pPr>
        <w:ind w:hanging="2"/>
        <w:rPr>
          <w:rFonts w:ascii="Arial" w:eastAsia="Calibri" w:hAnsi="Arial" w:cs="Arial"/>
          <w:sz w:val="24"/>
        </w:rPr>
      </w:pPr>
    </w:p>
    <w:tbl>
      <w:tblPr>
        <w:tblW w:w="9223" w:type="dxa"/>
        <w:tblInd w:w="-217" w:type="dxa"/>
        <w:tblLayout w:type="fixed"/>
        <w:tblLook w:val="0000" w:firstRow="0" w:lastRow="0" w:firstColumn="0" w:lastColumn="0" w:noHBand="0" w:noVBand="0"/>
      </w:tblPr>
      <w:tblGrid>
        <w:gridCol w:w="9223"/>
      </w:tblGrid>
      <w:tr w:rsidR="000145BE" w:rsidRPr="000469D4" w14:paraId="4AE43570" w14:textId="77777777" w:rsidTr="00C227A0">
        <w:trPr>
          <w:trHeight w:val="333"/>
        </w:trPr>
        <w:tc>
          <w:tcPr>
            <w:tcW w:w="9223" w:type="dxa"/>
            <w:tcBorders>
              <w:top w:val="single" w:sz="4" w:space="0" w:color="000000"/>
              <w:left w:val="single" w:sz="4" w:space="0" w:color="000000"/>
              <w:bottom w:val="single" w:sz="4" w:space="0" w:color="000000"/>
              <w:right w:val="single" w:sz="4" w:space="0" w:color="000000"/>
            </w:tcBorders>
            <w:shd w:val="clear" w:color="auto" w:fill="auto"/>
          </w:tcPr>
          <w:p w14:paraId="2EC06AB7"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Declaração de Viabilidade - Preenchimento Obrigatório</w:t>
            </w:r>
          </w:p>
          <w:p w14:paraId="26CABDE8" w14:textId="77777777" w:rsidR="000145BE" w:rsidRPr="000469D4" w:rsidRDefault="000145BE" w:rsidP="00C227A0">
            <w:pPr>
              <w:widowControl w:val="0"/>
              <w:ind w:hanging="2"/>
              <w:jc w:val="center"/>
              <w:rPr>
                <w:rFonts w:ascii="Arial" w:eastAsia="Calibri" w:hAnsi="Arial" w:cs="Arial"/>
                <w:sz w:val="24"/>
              </w:rPr>
            </w:pPr>
            <w:r w:rsidRPr="000469D4">
              <w:rPr>
                <w:rFonts w:ascii="Arial" w:eastAsia="Calibri" w:hAnsi="Arial" w:cs="Arial"/>
                <w:b/>
                <w:sz w:val="24"/>
              </w:rPr>
              <w:t>(inciso XIII, art. 18 da Lei Federal n° 14.133/2021)</w:t>
            </w:r>
          </w:p>
        </w:tc>
      </w:tr>
      <w:tr w:rsidR="000145BE" w:rsidRPr="000469D4" w14:paraId="2DC9A905" w14:textId="77777777" w:rsidTr="00C227A0">
        <w:trPr>
          <w:trHeight w:val="495"/>
        </w:trPr>
        <w:tc>
          <w:tcPr>
            <w:tcW w:w="9223" w:type="dxa"/>
            <w:tcBorders>
              <w:top w:val="single" w:sz="4" w:space="0" w:color="000000"/>
              <w:left w:val="single" w:sz="4" w:space="0" w:color="000000"/>
              <w:bottom w:val="single" w:sz="4" w:space="0" w:color="000000"/>
              <w:right w:val="single" w:sz="4" w:space="0" w:color="000000"/>
            </w:tcBorders>
            <w:shd w:val="clear" w:color="auto" w:fill="auto"/>
          </w:tcPr>
          <w:p w14:paraId="2FE2E075" w14:textId="741E9F17" w:rsidR="000145BE" w:rsidRPr="000469D4" w:rsidRDefault="000145BE" w:rsidP="00C227A0">
            <w:pPr>
              <w:widowControl w:val="0"/>
              <w:ind w:hanging="2"/>
              <w:jc w:val="both"/>
              <w:rPr>
                <w:rFonts w:ascii="Arial" w:hAnsi="Arial" w:cs="Arial"/>
                <w:sz w:val="24"/>
              </w:rPr>
            </w:pPr>
            <w:r w:rsidRPr="000469D4">
              <w:rPr>
                <w:rFonts w:ascii="Arial" w:eastAsia="Calibri" w:hAnsi="Arial" w:cs="Arial"/>
                <w:sz w:val="24"/>
              </w:rPr>
              <w:t xml:space="preserve">Declarar se a contratação é </w:t>
            </w:r>
            <w:r w:rsidRPr="000469D4">
              <w:rPr>
                <w:rFonts w:ascii="Arial" w:eastAsia="Calibri" w:hAnsi="Arial" w:cs="Arial"/>
                <w:b/>
                <w:sz w:val="24"/>
              </w:rPr>
              <w:t xml:space="preserve">VIÁVEL </w:t>
            </w:r>
            <w:r w:rsidRPr="000469D4">
              <w:rPr>
                <w:rFonts w:ascii="Arial" w:eastAsia="Calibri" w:hAnsi="Arial" w:cs="Arial"/>
                <w:sz w:val="24"/>
              </w:rPr>
              <w:t>com base no Estudo Técnico Preliminar realizado, emitindo parecer final sobre sua adequação para atendimento da necessidade a que se destina.</w:t>
            </w:r>
          </w:p>
        </w:tc>
      </w:tr>
    </w:tbl>
    <w:p w14:paraId="2C65E75B" w14:textId="77777777" w:rsidR="000145BE" w:rsidRDefault="000145BE" w:rsidP="000145BE">
      <w:pPr>
        <w:ind w:hanging="2"/>
        <w:rPr>
          <w:rFonts w:ascii="Calibri" w:eastAsia="Calibri" w:hAnsi="Calibri" w:cs="Calibri"/>
          <w:sz w:val="24"/>
        </w:rPr>
      </w:pPr>
    </w:p>
    <w:p w14:paraId="563B15E6" w14:textId="3F6186DD" w:rsidR="000469D4" w:rsidRPr="00251130" w:rsidRDefault="000145BE" w:rsidP="00251130">
      <w:pPr>
        <w:ind w:hanging="2"/>
        <w:jc w:val="right"/>
        <w:rPr>
          <w:rFonts w:ascii="Arial" w:eastAsia="Calibri" w:hAnsi="Arial" w:cs="Arial"/>
          <w:sz w:val="24"/>
        </w:rPr>
      </w:pPr>
      <w:r w:rsidRPr="00251130">
        <w:rPr>
          <w:rFonts w:ascii="Arial" w:eastAsia="Calibri" w:hAnsi="Arial" w:cs="Arial"/>
          <w:sz w:val="24"/>
        </w:rPr>
        <w:t xml:space="preserve">Conselheiro Pena /MG, </w:t>
      </w:r>
      <w:r w:rsidR="00251130" w:rsidRPr="00251130">
        <w:rPr>
          <w:rFonts w:ascii="Arial" w:eastAsia="Calibri" w:hAnsi="Arial" w:cs="Arial"/>
          <w:sz w:val="24"/>
        </w:rPr>
        <w:t>05 de agosto de 2024.</w:t>
      </w:r>
    </w:p>
    <w:p w14:paraId="455DBEEC" w14:textId="77777777" w:rsidR="000469D4" w:rsidRDefault="000469D4" w:rsidP="000469D4">
      <w:pPr>
        <w:tabs>
          <w:tab w:val="left" w:pos="0"/>
        </w:tabs>
        <w:jc w:val="center"/>
        <w:rPr>
          <w:rFonts w:ascii="Arial" w:hAnsi="Arial" w:cs="Arial"/>
          <w:b/>
          <w:bCs/>
        </w:rPr>
      </w:pPr>
    </w:p>
    <w:p w14:paraId="10D96BC7" w14:textId="77777777" w:rsidR="000469D4" w:rsidRDefault="000469D4" w:rsidP="000469D4">
      <w:pPr>
        <w:tabs>
          <w:tab w:val="left" w:pos="0"/>
        </w:tabs>
        <w:jc w:val="center"/>
        <w:rPr>
          <w:rFonts w:ascii="Arial" w:hAnsi="Arial" w:cs="Arial"/>
          <w:b/>
          <w:bCs/>
        </w:rPr>
      </w:pPr>
    </w:p>
    <w:p w14:paraId="5D50C843" w14:textId="77777777" w:rsidR="000469D4" w:rsidRPr="000469D4" w:rsidRDefault="000469D4" w:rsidP="000469D4">
      <w:pPr>
        <w:tabs>
          <w:tab w:val="left" w:pos="0"/>
        </w:tabs>
        <w:jc w:val="center"/>
        <w:rPr>
          <w:rFonts w:ascii="Arial" w:hAnsi="Arial" w:cs="Arial"/>
          <w:b/>
          <w:bCs/>
          <w:sz w:val="24"/>
        </w:rPr>
      </w:pPr>
    </w:p>
    <w:p w14:paraId="0CA37580" w14:textId="0008667F" w:rsidR="000469D4" w:rsidRPr="000469D4" w:rsidRDefault="000469D4" w:rsidP="000469D4">
      <w:pPr>
        <w:tabs>
          <w:tab w:val="left" w:pos="0"/>
        </w:tabs>
        <w:jc w:val="center"/>
        <w:rPr>
          <w:rFonts w:ascii="Arial" w:hAnsi="Arial" w:cs="Arial"/>
          <w:b/>
          <w:bCs/>
          <w:sz w:val="24"/>
        </w:rPr>
      </w:pPr>
      <w:r w:rsidRPr="000469D4">
        <w:rPr>
          <w:rFonts w:ascii="Arial" w:hAnsi="Arial" w:cs="Arial"/>
          <w:b/>
          <w:bCs/>
          <w:sz w:val="24"/>
        </w:rPr>
        <w:t>João Carlos Rocha</w:t>
      </w:r>
    </w:p>
    <w:p w14:paraId="75DF587C" w14:textId="77777777" w:rsidR="000469D4" w:rsidRPr="000469D4" w:rsidRDefault="000469D4" w:rsidP="000469D4">
      <w:pPr>
        <w:tabs>
          <w:tab w:val="left" w:pos="0"/>
        </w:tabs>
        <w:jc w:val="center"/>
        <w:rPr>
          <w:rFonts w:ascii="Arial" w:hAnsi="Arial" w:cs="Arial"/>
          <w:b/>
          <w:bCs/>
          <w:sz w:val="24"/>
        </w:rPr>
      </w:pPr>
      <w:r w:rsidRPr="000469D4">
        <w:rPr>
          <w:rFonts w:ascii="Arial" w:hAnsi="Arial" w:cs="Arial"/>
          <w:b/>
          <w:bCs/>
          <w:sz w:val="24"/>
        </w:rPr>
        <w:t>Secretaria Municipal de Obras Públicas e Desenvolvimento Urbano</w:t>
      </w:r>
    </w:p>
    <w:p w14:paraId="28C0CEA2" w14:textId="33C3FFE2" w:rsidR="000145BE" w:rsidRPr="000469D4" w:rsidRDefault="000145BE" w:rsidP="000145BE">
      <w:pPr>
        <w:ind w:hanging="2"/>
        <w:rPr>
          <w:rFonts w:ascii="Arial" w:eastAsia="Calibri" w:hAnsi="Arial" w:cs="Arial"/>
          <w:b/>
          <w:bCs/>
          <w:sz w:val="24"/>
        </w:rPr>
      </w:pPr>
    </w:p>
    <w:p w14:paraId="03D8D61B" w14:textId="7F1FA008" w:rsidR="000145BE" w:rsidRPr="000469D4" w:rsidRDefault="000145BE" w:rsidP="000145BE">
      <w:pPr>
        <w:jc w:val="center"/>
        <w:rPr>
          <w:rFonts w:ascii="Arial" w:hAnsi="Arial" w:cs="Arial"/>
          <w:b/>
          <w:bCs/>
          <w:sz w:val="24"/>
        </w:rPr>
      </w:pPr>
      <w:r w:rsidRPr="000469D4">
        <w:rPr>
          <w:rFonts w:ascii="Arial" w:hAnsi="Arial" w:cs="Arial"/>
          <w:b/>
          <w:bCs/>
          <w:sz w:val="24"/>
        </w:rPr>
        <w:t xml:space="preserve"> </w:t>
      </w:r>
    </w:p>
    <w:p w14:paraId="309A80F5" w14:textId="77777777" w:rsidR="000145BE" w:rsidRPr="000469D4" w:rsidRDefault="000145BE" w:rsidP="000145BE">
      <w:pPr>
        <w:jc w:val="center"/>
        <w:rPr>
          <w:rFonts w:ascii="Arial" w:hAnsi="Arial" w:cs="Arial"/>
          <w:b/>
          <w:bCs/>
          <w:sz w:val="24"/>
        </w:rPr>
      </w:pPr>
      <w:r w:rsidRPr="000469D4">
        <w:rPr>
          <w:rFonts w:ascii="Arial" w:hAnsi="Arial" w:cs="Arial"/>
          <w:b/>
          <w:bCs/>
          <w:sz w:val="24"/>
        </w:rPr>
        <w:t>Ryan Almeida Saad</w:t>
      </w:r>
    </w:p>
    <w:p w14:paraId="325204DB" w14:textId="77777777" w:rsidR="000145BE" w:rsidRPr="000469D4" w:rsidRDefault="000145BE" w:rsidP="000145BE">
      <w:pPr>
        <w:jc w:val="center"/>
        <w:rPr>
          <w:rFonts w:ascii="Arial" w:hAnsi="Arial" w:cs="Arial"/>
          <w:b/>
          <w:bCs/>
          <w:sz w:val="24"/>
        </w:rPr>
      </w:pPr>
      <w:r w:rsidRPr="000469D4">
        <w:rPr>
          <w:rFonts w:ascii="Arial" w:hAnsi="Arial" w:cs="Arial"/>
          <w:b/>
          <w:bCs/>
          <w:sz w:val="24"/>
        </w:rPr>
        <w:t>Engenheiro Civil</w:t>
      </w:r>
    </w:p>
    <w:p w14:paraId="0F9114D6" w14:textId="77777777" w:rsidR="000145BE" w:rsidRPr="000469D4" w:rsidRDefault="000145BE" w:rsidP="000145BE">
      <w:pPr>
        <w:jc w:val="center"/>
        <w:rPr>
          <w:rFonts w:ascii="Arial" w:hAnsi="Arial" w:cs="Arial"/>
          <w:b/>
          <w:bCs/>
          <w:sz w:val="24"/>
        </w:rPr>
      </w:pPr>
      <w:r w:rsidRPr="000469D4">
        <w:rPr>
          <w:rFonts w:ascii="Arial" w:hAnsi="Arial" w:cs="Arial"/>
          <w:b/>
          <w:bCs/>
          <w:sz w:val="24"/>
        </w:rPr>
        <w:t>CREA: 330839/ d</w:t>
      </w:r>
    </w:p>
    <w:p w14:paraId="4BD90FF6" w14:textId="77777777" w:rsidR="000145BE" w:rsidRPr="000469D4" w:rsidRDefault="000145BE" w:rsidP="000145BE">
      <w:pPr>
        <w:ind w:hanging="2"/>
        <w:rPr>
          <w:rFonts w:ascii="Arial" w:eastAsia="Calibri" w:hAnsi="Arial" w:cs="Arial"/>
          <w:b/>
          <w:bCs/>
          <w:sz w:val="24"/>
        </w:rPr>
      </w:pPr>
    </w:p>
    <w:p w14:paraId="59EA4B2B" w14:textId="5032EF66" w:rsidR="003C3497" w:rsidRPr="000145BE" w:rsidRDefault="003C3497" w:rsidP="000145BE"/>
    <w:sectPr w:rsidR="003C3497" w:rsidRPr="000145BE" w:rsidSect="00F5188D">
      <w:headerReference w:type="even" r:id="rId8"/>
      <w:headerReference w:type="default" r:id="rId9"/>
      <w:headerReference w:type="first" r:id="rId10"/>
      <w:pgSz w:w="11906" w:h="16838"/>
      <w:pgMar w:top="1701" w:right="1134" w:bottom="1134" w:left="1701" w:header="192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6B68F" w14:textId="77777777" w:rsidR="004027F9" w:rsidRDefault="004027F9" w:rsidP="001B6585">
      <w:r>
        <w:separator/>
      </w:r>
    </w:p>
  </w:endnote>
  <w:endnote w:type="continuationSeparator" w:id="0">
    <w:p w14:paraId="2078043C" w14:textId="77777777" w:rsidR="004027F9" w:rsidRDefault="004027F9" w:rsidP="001B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07B5F" w14:textId="77777777" w:rsidR="004027F9" w:rsidRDefault="004027F9" w:rsidP="001B6585">
      <w:r>
        <w:separator/>
      </w:r>
    </w:p>
  </w:footnote>
  <w:footnote w:type="continuationSeparator" w:id="0">
    <w:p w14:paraId="5477BF3D" w14:textId="77777777" w:rsidR="004027F9" w:rsidRDefault="004027F9" w:rsidP="001B65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CAFC0" w14:textId="77777777" w:rsidR="00FC63B3" w:rsidRDefault="004027F9">
    <w:pPr>
      <w:pStyle w:val="Cabealho"/>
    </w:pPr>
    <w:r>
      <w:rPr>
        <w:noProof/>
        <w:lang w:eastAsia="pt-BR"/>
      </w:rPr>
      <w:pict w14:anchorId="6069A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9131110" o:spid="_x0000_s1026" type="#_x0000_t75" style="position:absolute;margin-left:0;margin-top:0;width:595.7pt;height:826.3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84C6" w14:textId="329849E2" w:rsidR="00112259" w:rsidRDefault="004027F9">
    <w:pPr>
      <w:pStyle w:val="Cabealho"/>
    </w:pPr>
    <w:r>
      <w:rPr>
        <w:rFonts w:ascii="Times New Roman" w:hAnsi="Times New Roman" w:cs="Times New Roman"/>
        <w:sz w:val="24"/>
        <w:szCs w:val="24"/>
      </w:rPr>
      <w:pict w14:anchorId="45A3A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398923" o:spid="_x0000_s1028" type="#_x0000_t75" style="position:absolute;margin-left:-85.05pt;margin-top:-109.3pt;width:595.25pt;height:853.7pt;z-index:-251655168;mso-position-horizontal-relative:margin;mso-position-vertical-relative:margin" o:allowincell="f">
          <v:imagedata r:id="rId1" o:title="noovvv"/>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2D51B" w14:textId="77777777" w:rsidR="00FC63B3" w:rsidRDefault="004027F9">
    <w:pPr>
      <w:pStyle w:val="Cabealho"/>
    </w:pPr>
    <w:r>
      <w:rPr>
        <w:noProof/>
        <w:lang w:eastAsia="pt-BR"/>
      </w:rPr>
      <w:pict w14:anchorId="5E2398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9131109" o:spid="_x0000_s1025" type="#_x0000_t75" style="position:absolute;margin-left:0;margin-top:0;width:595.7pt;height:826.3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93B74"/>
    <w:multiLevelType w:val="multilevel"/>
    <w:tmpl w:val="33DE268A"/>
    <w:lvl w:ilvl="0">
      <w:start w:val="1"/>
      <w:numFmt w:val="none"/>
      <w:suff w:val="nothing"/>
      <w:lvlText w:val=""/>
      <w:lvlJc w:val="left"/>
      <w:pPr>
        <w:tabs>
          <w:tab w:val="num" w:pos="0"/>
        </w:tabs>
        <w:ind w:left="432" w:hanging="432"/>
      </w:pPr>
      <w:rPr>
        <w:position w:val="0"/>
        <w:sz w:val="20"/>
        <w:vertAlign w:val="baseline"/>
      </w:rPr>
    </w:lvl>
    <w:lvl w:ilvl="1">
      <w:start w:val="1"/>
      <w:numFmt w:val="none"/>
      <w:suff w:val="nothing"/>
      <w:lvlText w:val=""/>
      <w:lvlJc w:val="left"/>
      <w:pPr>
        <w:tabs>
          <w:tab w:val="num" w:pos="0"/>
        </w:tabs>
        <w:ind w:left="576" w:hanging="576"/>
      </w:pPr>
      <w:rPr>
        <w:b/>
        <w:position w:val="0"/>
        <w:sz w:val="28"/>
        <w:vertAlign w:val="baseline"/>
      </w:rPr>
    </w:lvl>
    <w:lvl w:ilvl="2">
      <w:start w:val="1"/>
      <w:numFmt w:val="none"/>
      <w:suff w:val="nothing"/>
      <w:lvlText w:val=""/>
      <w:lvlJc w:val="left"/>
      <w:pPr>
        <w:tabs>
          <w:tab w:val="num" w:pos="0"/>
        </w:tabs>
        <w:ind w:left="720" w:hanging="720"/>
      </w:pPr>
      <w:rPr>
        <w:position w:val="0"/>
        <w:sz w:val="20"/>
        <w:vertAlign w:val="baseline"/>
      </w:rPr>
    </w:lvl>
    <w:lvl w:ilvl="3">
      <w:start w:val="1"/>
      <w:numFmt w:val="none"/>
      <w:suff w:val="nothing"/>
      <w:lvlText w:val=""/>
      <w:lvlJc w:val="left"/>
      <w:pPr>
        <w:tabs>
          <w:tab w:val="num" w:pos="0"/>
        </w:tabs>
        <w:ind w:left="864" w:hanging="864"/>
      </w:pPr>
      <w:rPr>
        <w:position w:val="0"/>
        <w:sz w:val="20"/>
        <w:vertAlign w:val="baseline"/>
      </w:rPr>
    </w:lvl>
    <w:lvl w:ilvl="4">
      <w:start w:val="1"/>
      <w:numFmt w:val="none"/>
      <w:suff w:val="nothing"/>
      <w:lvlText w:val=""/>
      <w:lvlJc w:val="left"/>
      <w:pPr>
        <w:tabs>
          <w:tab w:val="num" w:pos="0"/>
        </w:tabs>
        <w:ind w:left="1008" w:hanging="1008"/>
      </w:pPr>
      <w:rPr>
        <w:b/>
        <w:position w:val="0"/>
        <w:sz w:val="24"/>
        <w:vertAlign w:val="baseline"/>
      </w:rPr>
    </w:lvl>
    <w:lvl w:ilvl="5">
      <w:start w:val="1"/>
      <w:numFmt w:val="none"/>
      <w:suff w:val="nothing"/>
      <w:lvlText w:val=""/>
      <w:lvlJc w:val="left"/>
      <w:pPr>
        <w:tabs>
          <w:tab w:val="num" w:pos="0"/>
        </w:tabs>
        <w:ind w:left="0" w:firstLine="0"/>
      </w:pPr>
      <w:rPr>
        <w:position w:val="0"/>
        <w:sz w:val="20"/>
        <w:vertAlign w:val="baseline"/>
      </w:rPr>
    </w:lvl>
    <w:lvl w:ilvl="6">
      <w:start w:val="1"/>
      <w:numFmt w:val="none"/>
      <w:suff w:val="nothing"/>
      <w:lvlText w:val=""/>
      <w:lvlJc w:val="left"/>
      <w:pPr>
        <w:tabs>
          <w:tab w:val="num" w:pos="0"/>
        </w:tabs>
        <w:ind w:left="0" w:firstLine="0"/>
      </w:pPr>
      <w:rPr>
        <w:position w:val="0"/>
        <w:sz w:val="20"/>
        <w:vertAlign w:val="baseline"/>
      </w:rPr>
    </w:lvl>
    <w:lvl w:ilvl="7">
      <w:start w:val="1"/>
      <w:numFmt w:val="none"/>
      <w:suff w:val="nothing"/>
      <w:lvlText w:val=""/>
      <w:lvlJc w:val="left"/>
      <w:pPr>
        <w:tabs>
          <w:tab w:val="num" w:pos="0"/>
        </w:tabs>
        <w:ind w:left="0" w:firstLine="0"/>
      </w:pPr>
      <w:rPr>
        <w:position w:val="0"/>
        <w:sz w:val="20"/>
        <w:vertAlign w:val="baseline"/>
      </w:rPr>
    </w:lvl>
    <w:lvl w:ilvl="8">
      <w:start w:val="1"/>
      <w:numFmt w:val="none"/>
      <w:suff w:val="nothing"/>
      <w:lvlText w:val=""/>
      <w:lvlJc w:val="left"/>
      <w:pPr>
        <w:tabs>
          <w:tab w:val="num" w:pos="0"/>
        </w:tabs>
        <w:ind w:left="0" w:firstLine="0"/>
      </w:pPr>
      <w:rPr>
        <w:position w:val="0"/>
        <w:sz w:val="20"/>
        <w:vertAlign w:val="baseline"/>
      </w:rPr>
    </w:lvl>
  </w:abstractNum>
  <w:abstractNum w:abstractNumId="1" w15:restartNumberingAfterBreak="0">
    <w:nsid w:val="52DC0E78"/>
    <w:multiLevelType w:val="hybridMultilevel"/>
    <w:tmpl w:val="8E18A520"/>
    <w:lvl w:ilvl="0" w:tplc="0416000B">
      <w:start w:val="1"/>
      <w:numFmt w:val="bullet"/>
      <w:lvlText w:val=""/>
      <w:lvlJc w:val="left"/>
      <w:pPr>
        <w:ind w:left="2988" w:hanging="360"/>
      </w:pPr>
      <w:rPr>
        <w:rFonts w:ascii="Wingdings" w:hAnsi="Wingdings"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585"/>
    <w:rsid w:val="00004918"/>
    <w:rsid w:val="00005777"/>
    <w:rsid w:val="000059A5"/>
    <w:rsid w:val="00007594"/>
    <w:rsid w:val="000145BE"/>
    <w:rsid w:val="00020572"/>
    <w:rsid w:val="00023DB7"/>
    <w:rsid w:val="00033078"/>
    <w:rsid w:val="000469D4"/>
    <w:rsid w:val="00054F49"/>
    <w:rsid w:val="00074F28"/>
    <w:rsid w:val="000760EC"/>
    <w:rsid w:val="000806BA"/>
    <w:rsid w:val="00082D43"/>
    <w:rsid w:val="00090B0F"/>
    <w:rsid w:val="00093E48"/>
    <w:rsid w:val="000B0B6E"/>
    <w:rsid w:val="000B4B4B"/>
    <w:rsid w:val="000C046D"/>
    <w:rsid w:val="000D1A97"/>
    <w:rsid w:val="000E1A3F"/>
    <w:rsid w:val="000F308D"/>
    <w:rsid w:val="000F7EF8"/>
    <w:rsid w:val="00100C26"/>
    <w:rsid w:val="00112259"/>
    <w:rsid w:val="00121161"/>
    <w:rsid w:val="00123066"/>
    <w:rsid w:val="0012528B"/>
    <w:rsid w:val="00146343"/>
    <w:rsid w:val="00164335"/>
    <w:rsid w:val="00185925"/>
    <w:rsid w:val="001A0B2B"/>
    <w:rsid w:val="001B6585"/>
    <w:rsid w:val="001C082E"/>
    <w:rsid w:val="001D4337"/>
    <w:rsid w:val="001D44FB"/>
    <w:rsid w:val="001D4D7B"/>
    <w:rsid w:val="001F339D"/>
    <w:rsid w:val="001F5F60"/>
    <w:rsid w:val="0020271C"/>
    <w:rsid w:val="00205F39"/>
    <w:rsid w:val="00231886"/>
    <w:rsid w:val="002355F0"/>
    <w:rsid w:val="00251130"/>
    <w:rsid w:val="0025298C"/>
    <w:rsid w:val="0027513B"/>
    <w:rsid w:val="00291337"/>
    <w:rsid w:val="002921B3"/>
    <w:rsid w:val="002A5F56"/>
    <w:rsid w:val="002C0AAB"/>
    <w:rsid w:val="002C46E4"/>
    <w:rsid w:val="002E4D4D"/>
    <w:rsid w:val="00307E77"/>
    <w:rsid w:val="0031182F"/>
    <w:rsid w:val="0031617F"/>
    <w:rsid w:val="00316BC3"/>
    <w:rsid w:val="00317B54"/>
    <w:rsid w:val="00322997"/>
    <w:rsid w:val="00326920"/>
    <w:rsid w:val="00363A16"/>
    <w:rsid w:val="00381C4D"/>
    <w:rsid w:val="003B4843"/>
    <w:rsid w:val="003B4981"/>
    <w:rsid w:val="003B57B3"/>
    <w:rsid w:val="003C3497"/>
    <w:rsid w:val="003E6B2E"/>
    <w:rsid w:val="004027F9"/>
    <w:rsid w:val="004101D7"/>
    <w:rsid w:val="00410E5F"/>
    <w:rsid w:val="00413AFF"/>
    <w:rsid w:val="00434B63"/>
    <w:rsid w:val="004632B4"/>
    <w:rsid w:val="00475C71"/>
    <w:rsid w:val="004835A9"/>
    <w:rsid w:val="0048498F"/>
    <w:rsid w:val="004E73BD"/>
    <w:rsid w:val="004F6999"/>
    <w:rsid w:val="00517E27"/>
    <w:rsid w:val="00521467"/>
    <w:rsid w:val="0052216F"/>
    <w:rsid w:val="005329A0"/>
    <w:rsid w:val="005336CF"/>
    <w:rsid w:val="005461A5"/>
    <w:rsid w:val="00565EB0"/>
    <w:rsid w:val="005E4017"/>
    <w:rsid w:val="0060754F"/>
    <w:rsid w:val="0061326C"/>
    <w:rsid w:val="006408FF"/>
    <w:rsid w:val="00645845"/>
    <w:rsid w:val="00653F43"/>
    <w:rsid w:val="0065414B"/>
    <w:rsid w:val="00671F4F"/>
    <w:rsid w:val="00685A21"/>
    <w:rsid w:val="00686C38"/>
    <w:rsid w:val="00687F0B"/>
    <w:rsid w:val="00695B2B"/>
    <w:rsid w:val="006C4780"/>
    <w:rsid w:val="006D731F"/>
    <w:rsid w:val="006F150D"/>
    <w:rsid w:val="00703F80"/>
    <w:rsid w:val="007049FB"/>
    <w:rsid w:val="00733B65"/>
    <w:rsid w:val="00752744"/>
    <w:rsid w:val="00755CF5"/>
    <w:rsid w:val="00757190"/>
    <w:rsid w:val="0076034E"/>
    <w:rsid w:val="00761091"/>
    <w:rsid w:val="007725F7"/>
    <w:rsid w:val="00772D42"/>
    <w:rsid w:val="007831B2"/>
    <w:rsid w:val="007C5AB8"/>
    <w:rsid w:val="0081146E"/>
    <w:rsid w:val="008157B0"/>
    <w:rsid w:val="00832CA0"/>
    <w:rsid w:val="00834429"/>
    <w:rsid w:val="00835FAD"/>
    <w:rsid w:val="00871208"/>
    <w:rsid w:val="0089075F"/>
    <w:rsid w:val="008C013C"/>
    <w:rsid w:val="008E3336"/>
    <w:rsid w:val="008E4189"/>
    <w:rsid w:val="008F4967"/>
    <w:rsid w:val="00910884"/>
    <w:rsid w:val="009126B3"/>
    <w:rsid w:val="00913E1B"/>
    <w:rsid w:val="00921772"/>
    <w:rsid w:val="009242C0"/>
    <w:rsid w:val="00935206"/>
    <w:rsid w:val="00936736"/>
    <w:rsid w:val="00970C37"/>
    <w:rsid w:val="00973E77"/>
    <w:rsid w:val="00982637"/>
    <w:rsid w:val="00983A30"/>
    <w:rsid w:val="0098568D"/>
    <w:rsid w:val="00985AAA"/>
    <w:rsid w:val="00990598"/>
    <w:rsid w:val="009A266A"/>
    <w:rsid w:val="009A652F"/>
    <w:rsid w:val="009C7B03"/>
    <w:rsid w:val="009D4863"/>
    <w:rsid w:val="009E2F04"/>
    <w:rsid w:val="009F0DDE"/>
    <w:rsid w:val="009F5C37"/>
    <w:rsid w:val="00A23CA1"/>
    <w:rsid w:val="00A30383"/>
    <w:rsid w:val="00A459B5"/>
    <w:rsid w:val="00A46B65"/>
    <w:rsid w:val="00A50AAF"/>
    <w:rsid w:val="00A520BD"/>
    <w:rsid w:val="00A56D58"/>
    <w:rsid w:val="00A7051A"/>
    <w:rsid w:val="00A865A3"/>
    <w:rsid w:val="00A93A3F"/>
    <w:rsid w:val="00AA38D8"/>
    <w:rsid w:val="00AB5876"/>
    <w:rsid w:val="00AC1DE5"/>
    <w:rsid w:val="00AC4A79"/>
    <w:rsid w:val="00AE0253"/>
    <w:rsid w:val="00AF2787"/>
    <w:rsid w:val="00AF2ACD"/>
    <w:rsid w:val="00B01771"/>
    <w:rsid w:val="00B070BA"/>
    <w:rsid w:val="00B07ADD"/>
    <w:rsid w:val="00B103CE"/>
    <w:rsid w:val="00B20A59"/>
    <w:rsid w:val="00B22BF0"/>
    <w:rsid w:val="00B268E5"/>
    <w:rsid w:val="00B26EE9"/>
    <w:rsid w:val="00B43836"/>
    <w:rsid w:val="00B460F3"/>
    <w:rsid w:val="00B61C32"/>
    <w:rsid w:val="00B67839"/>
    <w:rsid w:val="00B77969"/>
    <w:rsid w:val="00B808B5"/>
    <w:rsid w:val="00BB2027"/>
    <w:rsid w:val="00BB2508"/>
    <w:rsid w:val="00BB2DFC"/>
    <w:rsid w:val="00BB3363"/>
    <w:rsid w:val="00BB358E"/>
    <w:rsid w:val="00BB3E14"/>
    <w:rsid w:val="00BB6D6B"/>
    <w:rsid w:val="00BC234C"/>
    <w:rsid w:val="00BC31A1"/>
    <w:rsid w:val="00BC4C71"/>
    <w:rsid w:val="00BD066A"/>
    <w:rsid w:val="00BD76BC"/>
    <w:rsid w:val="00BE5695"/>
    <w:rsid w:val="00BF1390"/>
    <w:rsid w:val="00BF2436"/>
    <w:rsid w:val="00C00279"/>
    <w:rsid w:val="00C13C03"/>
    <w:rsid w:val="00C143A6"/>
    <w:rsid w:val="00C15EA5"/>
    <w:rsid w:val="00C21ABD"/>
    <w:rsid w:val="00C24FF5"/>
    <w:rsid w:val="00C70BC0"/>
    <w:rsid w:val="00C80DBB"/>
    <w:rsid w:val="00C8558E"/>
    <w:rsid w:val="00C91DD2"/>
    <w:rsid w:val="00CA0125"/>
    <w:rsid w:val="00CA6C87"/>
    <w:rsid w:val="00CB4343"/>
    <w:rsid w:val="00CB7956"/>
    <w:rsid w:val="00CC35C1"/>
    <w:rsid w:val="00CF207F"/>
    <w:rsid w:val="00CF520C"/>
    <w:rsid w:val="00D04272"/>
    <w:rsid w:val="00D17D4E"/>
    <w:rsid w:val="00D31940"/>
    <w:rsid w:val="00D443D7"/>
    <w:rsid w:val="00D469EB"/>
    <w:rsid w:val="00D46D35"/>
    <w:rsid w:val="00D55C80"/>
    <w:rsid w:val="00D65F9D"/>
    <w:rsid w:val="00D85190"/>
    <w:rsid w:val="00D85375"/>
    <w:rsid w:val="00D928D3"/>
    <w:rsid w:val="00DA55C7"/>
    <w:rsid w:val="00DD005B"/>
    <w:rsid w:val="00DD0F17"/>
    <w:rsid w:val="00DE35EC"/>
    <w:rsid w:val="00DE38F1"/>
    <w:rsid w:val="00DE63F3"/>
    <w:rsid w:val="00E07B08"/>
    <w:rsid w:val="00E10A52"/>
    <w:rsid w:val="00E23CAD"/>
    <w:rsid w:val="00E25CE1"/>
    <w:rsid w:val="00E4284A"/>
    <w:rsid w:val="00E6425C"/>
    <w:rsid w:val="00EA672C"/>
    <w:rsid w:val="00EB5797"/>
    <w:rsid w:val="00EB7161"/>
    <w:rsid w:val="00EC5D30"/>
    <w:rsid w:val="00ED7CDE"/>
    <w:rsid w:val="00EE151B"/>
    <w:rsid w:val="00EE4026"/>
    <w:rsid w:val="00EE6C6C"/>
    <w:rsid w:val="00EF2953"/>
    <w:rsid w:val="00EF65A5"/>
    <w:rsid w:val="00F04289"/>
    <w:rsid w:val="00F072BE"/>
    <w:rsid w:val="00F33CE2"/>
    <w:rsid w:val="00F5188D"/>
    <w:rsid w:val="00F66897"/>
    <w:rsid w:val="00F824FA"/>
    <w:rsid w:val="00F92BAF"/>
    <w:rsid w:val="00FB0154"/>
    <w:rsid w:val="00FC63B3"/>
    <w:rsid w:val="00FD3C6D"/>
    <w:rsid w:val="00FD572F"/>
    <w:rsid w:val="00FD7DE2"/>
    <w:rsid w:val="00FD7EF2"/>
    <w:rsid w:val="00FE06DF"/>
    <w:rsid w:val="00FE1259"/>
    <w:rsid w:val="00FE2A91"/>
    <w:rsid w:val="00FF4590"/>
    <w:rsid w:val="00FF48E7"/>
    <w:rsid w:val="00FF53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D82E7"/>
  <w15:chartTrackingRefBased/>
  <w15:docId w15:val="{4AD5E405-8CE6-4032-9BFB-FBCADC0FB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F60"/>
    <w:pPr>
      <w:spacing w:after="0" w:line="240" w:lineRule="auto"/>
    </w:pPr>
    <w:rPr>
      <w:rFonts w:ascii="Verdana" w:eastAsia="Times New Roman" w:hAnsi="Verdana" w:cs="Times New Roman"/>
      <w:szCs w:val="24"/>
      <w:lang w:eastAsia="pt-BR"/>
    </w:rPr>
  </w:style>
  <w:style w:type="paragraph" w:styleId="Ttulo1">
    <w:name w:val="heading 1"/>
    <w:basedOn w:val="Normal"/>
    <w:link w:val="Ttulo1Char"/>
    <w:uiPriority w:val="9"/>
    <w:qFormat/>
    <w:rsid w:val="00772D42"/>
    <w:pPr>
      <w:spacing w:before="100" w:beforeAutospacing="1" w:after="100" w:afterAutospacing="1"/>
      <w:outlineLvl w:val="0"/>
    </w:pPr>
    <w:rPr>
      <w:rFonts w:ascii="Times New Roman" w:hAnsi="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eading 1a,hd,he,Char Char Char Char Char Char,Char Char Char Char,Char, Char Char Char Char Char Char, Char Char Char Char, Char,Cabeçalho superior,h,HeaderNN,encabezado,foote Char Char Char Char,foote Char Char Char"/>
    <w:basedOn w:val="Normal"/>
    <w:link w:val="CabealhoChar"/>
    <w:unhideWhenUsed/>
    <w:rsid w:val="001B6585"/>
    <w:pPr>
      <w:tabs>
        <w:tab w:val="center" w:pos="4252"/>
        <w:tab w:val="right" w:pos="8504"/>
      </w:tabs>
    </w:pPr>
    <w:rPr>
      <w:rFonts w:asciiTheme="minorHAnsi" w:eastAsiaTheme="minorHAnsi" w:hAnsiTheme="minorHAnsi" w:cstheme="minorBidi"/>
      <w:szCs w:val="22"/>
      <w:lang w:eastAsia="en-US"/>
    </w:rPr>
  </w:style>
  <w:style w:type="character" w:customStyle="1" w:styleId="CabealhoChar">
    <w:name w:val="Cabeçalho Char"/>
    <w:aliases w:val="Heading 1a Char,hd Char,he Char,Char Char Char Char Char Char Char,Char Char Char Char Char,Char Char, Char Char Char Char Char Char Char, Char Char Char Char Char, Char Char,Cabeçalho superior Char,h Char,HeaderNN Char,encabezado Char"/>
    <w:basedOn w:val="Fontepargpadro"/>
    <w:link w:val="Cabealho"/>
    <w:rsid w:val="001B6585"/>
  </w:style>
  <w:style w:type="paragraph" w:styleId="Rodap">
    <w:name w:val="footer"/>
    <w:basedOn w:val="Normal"/>
    <w:link w:val="RodapChar"/>
    <w:uiPriority w:val="99"/>
    <w:unhideWhenUsed/>
    <w:rsid w:val="001B6585"/>
    <w:pPr>
      <w:tabs>
        <w:tab w:val="center" w:pos="4252"/>
        <w:tab w:val="right" w:pos="8504"/>
      </w:tabs>
    </w:pPr>
    <w:rPr>
      <w:rFonts w:asciiTheme="minorHAnsi" w:eastAsiaTheme="minorHAnsi" w:hAnsiTheme="minorHAnsi" w:cstheme="minorBidi"/>
      <w:szCs w:val="22"/>
      <w:lang w:eastAsia="en-US"/>
    </w:rPr>
  </w:style>
  <w:style w:type="character" w:customStyle="1" w:styleId="RodapChar">
    <w:name w:val="Rodapé Char"/>
    <w:basedOn w:val="Fontepargpadro"/>
    <w:link w:val="Rodap"/>
    <w:uiPriority w:val="99"/>
    <w:rsid w:val="001B6585"/>
  </w:style>
  <w:style w:type="paragraph" w:styleId="Textodebalo">
    <w:name w:val="Balloon Text"/>
    <w:basedOn w:val="Normal"/>
    <w:link w:val="TextodebaloChar"/>
    <w:uiPriority w:val="99"/>
    <w:semiHidden/>
    <w:unhideWhenUsed/>
    <w:rsid w:val="00EB7161"/>
    <w:rPr>
      <w:rFonts w:ascii="Segoe UI" w:hAnsi="Segoe UI" w:cs="Segoe UI"/>
      <w:sz w:val="18"/>
      <w:szCs w:val="18"/>
    </w:rPr>
  </w:style>
  <w:style w:type="character" w:customStyle="1" w:styleId="TextodebaloChar">
    <w:name w:val="Texto de balão Char"/>
    <w:basedOn w:val="Fontepargpadro"/>
    <w:link w:val="Textodebalo"/>
    <w:uiPriority w:val="99"/>
    <w:semiHidden/>
    <w:rsid w:val="00EB7161"/>
    <w:rPr>
      <w:rFonts w:ascii="Segoe UI" w:hAnsi="Segoe UI" w:cs="Segoe UI"/>
      <w:sz w:val="18"/>
      <w:szCs w:val="18"/>
    </w:rPr>
  </w:style>
  <w:style w:type="paragraph" w:styleId="Corpodetexto">
    <w:name w:val="Body Text"/>
    <w:basedOn w:val="Normal"/>
    <w:link w:val="CorpodetextoChar"/>
    <w:qFormat/>
    <w:rsid w:val="001F5F60"/>
    <w:pPr>
      <w:jc w:val="both"/>
    </w:pPr>
    <w:rPr>
      <w:rFonts w:ascii="Tempus Sans ITC" w:hAnsi="Tempus Sans ITC"/>
      <w:sz w:val="28"/>
      <w:szCs w:val="20"/>
      <w:lang w:val="x-none" w:eastAsia="x-none"/>
    </w:rPr>
  </w:style>
  <w:style w:type="character" w:customStyle="1" w:styleId="CorpodetextoChar">
    <w:name w:val="Corpo de texto Char"/>
    <w:basedOn w:val="Fontepargpadro"/>
    <w:link w:val="Corpodetexto"/>
    <w:rsid w:val="001F5F60"/>
    <w:rPr>
      <w:rFonts w:ascii="Tempus Sans ITC" w:eastAsia="Times New Roman" w:hAnsi="Tempus Sans ITC" w:cs="Times New Roman"/>
      <w:sz w:val="28"/>
      <w:szCs w:val="20"/>
      <w:lang w:val="x-none" w:eastAsia="x-none"/>
    </w:rPr>
  </w:style>
  <w:style w:type="character" w:styleId="Hyperlink">
    <w:name w:val="Hyperlink"/>
    <w:basedOn w:val="Fontepargpadro"/>
    <w:rsid w:val="00CC35C1"/>
    <w:rPr>
      <w:color w:val="0000FF"/>
      <w:u w:val="single"/>
    </w:rPr>
  </w:style>
  <w:style w:type="table" w:styleId="Tabelacomgrade">
    <w:name w:val="Table Grid"/>
    <w:basedOn w:val="Tabelanormal"/>
    <w:uiPriority w:val="59"/>
    <w:rsid w:val="00CC35C1"/>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3">
    <w:name w:val="Body Text 3"/>
    <w:basedOn w:val="Normal"/>
    <w:link w:val="Corpodetexto3Char"/>
    <w:uiPriority w:val="99"/>
    <w:unhideWhenUsed/>
    <w:rsid w:val="00BD76BC"/>
    <w:pPr>
      <w:spacing w:after="120"/>
    </w:pPr>
    <w:rPr>
      <w:sz w:val="16"/>
      <w:szCs w:val="16"/>
    </w:rPr>
  </w:style>
  <w:style w:type="character" w:customStyle="1" w:styleId="Corpodetexto3Char">
    <w:name w:val="Corpo de texto 3 Char"/>
    <w:basedOn w:val="Fontepargpadro"/>
    <w:link w:val="Corpodetexto3"/>
    <w:uiPriority w:val="99"/>
    <w:rsid w:val="00BD76BC"/>
    <w:rPr>
      <w:rFonts w:ascii="Verdana" w:eastAsia="Times New Roman" w:hAnsi="Verdana" w:cs="Times New Roman"/>
      <w:sz w:val="16"/>
      <w:szCs w:val="16"/>
      <w:lang w:eastAsia="pt-BR"/>
    </w:rPr>
  </w:style>
  <w:style w:type="character" w:styleId="Forte">
    <w:name w:val="Strong"/>
    <w:uiPriority w:val="22"/>
    <w:qFormat/>
    <w:rsid w:val="00BD76BC"/>
    <w:rPr>
      <w:b/>
      <w:bCs/>
    </w:rPr>
  </w:style>
  <w:style w:type="paragraph" w:styleId="PargrafodaLista">
    <w:name w:val="List Paragraph"/>
    <w:basedOn w:val="Normal"/>
    <w:uiPriority w:val="34"/>
    <w:qFormat/>
    <w:rsid w:val="00EE4026"/>
    <w:pPr>
      <w:ind w:left="720"/>
      <w:contextualSpacing/>
    </w:pPr>
  </w:style>
  <w:style w:type="character" w:customStyle="1" w:styleId="Ttulo1Char">
    <w:name w:val="Título 1 Char"/>
    <w:basedOn w:val="Fontepargpadro"/>
    <w:link w:val="Ttulo1"/>
    <w:uiPriority w:val="9"/>
    <w:rsid w:val="00772D42"/>
    <w:rPr>
      <w:rFonts w:ascii="Times New Roman" w:eastAsia="Times New Roman" w:hAnsi="Times New Roman" w:cs="Times New Roman"/>
      <w:b/>
      <w:bCs/>
      <w:kern w:val="36"/>
      <w:sz w:val="48"/>
      <w:szCs w:val="48"/>
      <w:lang w:eastAsia="pt-BR"/>
    </w:rPr>
  </w:style>
  <w:style w:type="paragraph" w:customStyle="1" w:styleId="Default">
    <w:name w:val="Default"/>
    <w:rsid w:val="00F5188D"/>
    <w:pPr>
      <w:autoSpaceDE w:val="0"/>
      <w:autoSpaceDN w:val="0"/>
      <w:adjustRightInd w:val="0"/>
      <w:spacing w:after="0" w:line="240" w:lineRule="auto"/>
    </w:pPr>
    <w:rPr>
      <w:rFonts w:ascii="Bookman Old Style" w:eastAsia="Times New Roman" w:hAnsi="Bookman Old Style" w:cs="Bookman Old Style"/>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196171">
      <w:bodyDiv w:val="1"/>
      <w:marLeft w:val="0"/>
      <w:marRight w:val="0"/>
      <w:marTop w:val="0"/>
      <w:marBottom w:val="0"/>
      <w:divBdr>
        <w:top w:val="none" w:sz="0" w:space="0" w:color="auto"/>
        <w:left w:val="none" w:sz="0" w:space="0" w:color="auto"/>
        <w:bottom w:val="none" w:sz="0" w:space="0" w:color="auto"/>
        <w:right w:val="none" w:sz="0" w:space="0" w:color="auto"/>
      </w:divBdr>
    </w:div>
    <w:div w:id="822116133">
      <w:bodyDiv w:val="1"/>
      <w:marLeft w:val="0"/>
      <w:marRight w:val="0"/>
      <w:marTop w:val="0"/>
      <w:marBottom w:val="0"/>
      <w:divBdr>
        <w:top w:val="none" w:sz="0" w:space="0" w:color="auto"/>
        <w:left w:val="none" w:sz="0" w:space="0" w:color="auto"/>
        <w:bottom w:val="none" w:sz="0" w:space="0" w:color="auto"/>
        <w:right w:val="none" w:sz="0" w:space="0" w:color="auto"/>
      </w:divBdr>
    </w:div>
    <w:div w:id="159674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BCA95-73E9-4C0C-8FAB-F5AD7FB04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2609</Words>
  <Characters>14089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Administração</cp:lastModifiedBy>
  <cp:revision>6</cp:revision>
  <cp:lastPrinted>2024-08-08T19:36:00Z</cp:lastPrinted>
  <dcterms:created xsi:type="dcterms:W3CDTF">2024-08-07T19:23:00Z</dcterms:created>
  <dcterms:modified xsi:type="dcterms:W3CDTF">2024-08-08T19:36:00Z</dcterms:modified>
</cp:coreProperties>
</file>