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8D17B" w14:textId="0D4C9C67" w:rsidR="00C379A5" w:rsidRDefault="00182856" w:rsidP="001828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tab/>
      </w:r>
      <w:r w:rsidRPr="00182856">
        <w:rPr>
          <w:rFonts w:ascii="Times New Roman" w:hAnsi="Times New Roman" w:cs="Times New Roman"/>
          <w:b/>
          <w:bCs/>
          <w:sz w:val="28"/>
          <w:szCs w:val="28"/>
        </w:rPr>
        <w:t>TERMO DE REFERÊNCIA</w:t>
      </w:r>
    </w:p>
    <w:p w14:paraId="30C90C02" w14:textId="77777777" w:rsidR="00D87CDE" w:rsidRDefault="00D87CDE" w:rsidP="0018285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8C3B29" w14:textId="112337B8" w:rsidR="00182856" w:rsidRPr="00E838A6" w:rsidRDefault="00182856" w:rsidP="00E838A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838A6">
        <w:rPr>
          <w:rFonts w:ascii="Times New Roman" w:hAnsi="Times New Roman" w:cs="Times New Roman"/>
          <w:b/>
          <w:bCs/>
        </w:rPr>
        <w:t>(Modelo</w:t>
      </w:r>
      <w:r w:rsidR="00D87CDE" w:rsidRPr="00E838A6">
        <w:rPr>
          <w:rFonts w:ascii="Times New Roman" w:hAnsi="Times New Roman" w:cs="Times New Roman"/>
          <w:b/>
          <w:bCs/>
        </w:rPr>
        <w:t xml:space="preserve"> simplificado</w:t>
      </w:r>
      <w:r w:rsidRPr="00E838A6">
        <w:rPr>
          <w:rFonts w:ascii="Times New Roman" w:hAnsi="Times New Roman" w:cs="Times New Roman"/>
          <w:b/>
          <w:bCs/>
        </w:rPr>
        <w:t xml:space="preserve"> para compras rotineiras, com entrega imediata e </w:t>
      </w:r>
      <w:r w:rsidR="00E838A6" w:rsidRPr="00E838A6">
        <w:rPr>
          <w:rFonts w:ascii="Times New Roman" w:hAnsi="Times New Roman" w:cs="Times New Roman"/>
          <w:b/>
          <w:bCs/>
        </w:rPr>
        <w:t>de pequeno</w:t>
      </w:r>
      <w:r w:rsidRPr="00E838A6">
        <w:rPr>
          <w:rFonts w:ascii="Times New Roman" w:hAnsi="Times New Roman" w:cs="Times New Roman"/>
          <w:b/>
          <w:bCs/>
        </w:rPr>
        <w:t xml:space="preserve"> valor, assim considerados aqueles até</w:t>
      </w:r>
      <w:r w:rsidR="00D87CDE" w:rsidRPr="00E838A6">
        <w:rPr>
          <w:rFonts w:ascii="Times New Roman" w:hAnsi="Times New Roman" w:cs="Times New Roman"/>
          <w:b/>
          <w:bCs/>
        </w:rPr>
        <w:t xml:space="preserve"> o limite de</w:t>
      </w:r>
      <w:r w:rsidRPr="00E838A6">
        <w:rPr>
          <w:rFonts w:ascii="Times New Roman" w:hAnsi="Times New Roman" w:cs="Times New Roman"/>
          <w:b/>
          <w:bCs/>
        </w:rPr>
        <w:t xml:space="preserve"> 25% do valor das dispensas previstas nos incisos I e II do art. 75 da Lei 14.133/2021)</w:t>
      </w:r>
    </w:p>
    <w:p w14:paraId="5665E638" w14:textId="77777777" w:rsidR="00182856" w:rsidRDefault="00182856" w:rsidP="0018285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452AC919" w14:textId="77777777" w:rsidR="00182856" w:rsidRDefault="00182856" w:rsidP="0018285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14:paraId="76C3C657" w14:textId="4F9CECA5" w:rsidR="005E380D" w:rsidRDefault="005E380D" w:rsidP="00D607F3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E38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DAS CONDIÇÕES GERAIS DA CONTRATAÇÃO (art. 6º, XXIII, “a” e “i” da Lei</w:t>
      </w:r>
      <w:r w:rsidRPr="005E38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  <w:t>n. 14.133/2021).</w:t>
      </w:r>
    </w:p>
    <w:p w14:paraId="4AFB610E" w14:textId="77777777" w:rsidR="005E380D" w:rsidRDefault="005E380D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2632541" w14:textId="6398F379" w:rsidR="005E380D" w:rsidRDefault="005E380D" w:rsidP="00D607F3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Objeto </w:t>
      </w:r>
    </w:p>
    <w:p w14:paraId="7E9BCAB2" w14:textId="77777777" w:rsidR="005E380D" w:rsidRDefault="005E380D" w:rsidP="00D607F3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11C849C" w14:textId="6A812113" w:rsidR="005E380D" w:rsidRDefault="005E380D" w:rsidP="00D607F3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Aquisição de</w:t>
      </w:r>
      <w:r w:rsidR="00110AC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:</w:t>
      </w:r>
      <w:r w:rsidR="00D87CD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D762F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Sistema de Fechadura</w:t>
      </w:r>
      <w:r w:rsidR="00171CF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Eletrônica.</w:t>
      </w:r>
    </w:p>
    <w:p w14:paraId="5ECEBF81" w14:textId="77777777" w:rsidR="005E380D" w:rsidRDefault="005E380D" w:rsidP="00D607F3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E9E4334" w14:textId="340FB9E5" w:rsidR="005E380D" w:rsidRDefault="005E380D" w:rsidP="00D607F3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Para:</w:t>
      </w:r>
      <w:r w:rsidR="00C301B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486D2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Permitir </w:t>
      </w:r>
      <w:r w:rsidR="00C301B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Acesso de </w:t>
      </w:r>
      <w:r w:rsidR="00486D2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Servidores, </w:t>
      </w:r>
      <w:r w:rsidR="00C301B9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Vereadores e </w:t>
      </w:r>
      <w:r w:rsidR="00EE065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Assessores na</w:t>
      </w:r>
      <w:r w:rsidR="00486D2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</w:t>
      </w:r>
      <w:r w:rsidR="00EE065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dependência</w:t>
      </w:r>
      <w:r w:rsidR="00486D2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</w:t>
      </w:r>
      <w:r w:rsidR="00EE065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da Câmara de </w:t>
      </w:r>
      <w:r w:rsidR="00D80EF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Unaí</w:t>
      </w:r>
      <w:r w:rsidR="00486D2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 forma prática com </w:t>
      </w:r>
      <w:r w:rsidR="00DB526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leitura facial e senha</w:t>
      </w:r>
      <w:r w:rsidR="001B2B82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, dispensando </w:t>
      </w:r>
      <w:r w:rsidR="007B70A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 uso de chaves.</w:t>
      </w:r>
    </w:p>
    <w:p w14:paraId="53AF9948" w14:textId="77777777" w:rsidR="005E380D" w:rsidRDefault="005E380D" w:rsidP="00D607F3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73C445F" w14:textId="4E94D4D8" w:rsidR="005E380D" w:rsidRDefault="005E380D" w:rsidP="00D607F3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Conforme condições e exigências estabelecidas </w:t>
      </w:r>
      <w:r w:rsidR="00781E1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neste instrumento.</w:t>
      </w:r>
    </w:p>
    <w:p w14:paraId="4397DADB" w14:textId="77777777" w:rsidR="00110AC3" w:rsidRDefault="00110AC3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1653"/>
        <w:gridCol w:w="1428"/>
        <w:gridCol w:w="1511"/>
        <w:gridCol w:w="1803"/>
        <w:gridCol w:w="1538"/>
        <w:gridCol w:w="1401"/>
      </w:tblGrid>
      <w:tr w:rsidR="00110AC3" w14:paraId="365C4BA0" w14:textId="77777777" w:rsidTr="00D607F3">
        <w:tc>
          <w:tcPr>
            <w:tcW w:w="1653" w:type="dxa"/>
          </w:tcPr>
          <w:p w14:paraId="65377FA3" w14:textId="77777777" w:rsidR="00380B5E" w:rsidRDefault="00380B5E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CÓDIGO</w:t>
            </w:r>
          </w:p>
          <w:p w14:paraId="4A64D92A" w14:textId="3726C3EF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CATMAT</w:t>
            </w:r>
          </w:p>
          <w:p w14:paraId="64E11961" w14:textId="3586A52E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CATSERV</w:t>
            </w:r>
          </w:p>
        </w:tc>
        <w:tc>
          <w:tcPr>
            <w:tcW w:w="1428" w:type="dxa"/>
          </w:tcPr>
          <w:p w14:paraId="2A979407" w14:textId="592955C5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OBJETO</w:t>
            </w:r>
          </w:p>
        </w:tc>
        <w:tc>
          <w:tcPr>
            <w:tcW w:w="1511" w:type="dxa"/>
          </w:tcPr>
          <w:p w14:paraId="141698B4" w14:textId="7A6C3CE0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UNIDADE</w:t>
            </w:r>
          </w:p>
        </w:tc>
        <w:tc>
          <w:tcPr>
            <w:tcW w:w="1803" w:type="dxa"/>
          </w:tcPr>
          <w:p w14:paraId="41ECE1CB" w14:textId="75C45CBB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QUANTIDADE</w:t>
            </w:r>
          </w:p>
        </w:tc>
        <w:tc>
          <w:tcPr>
            <w:tcW w:w="1538" w:type="dxa"/>
          </w:tcPr>
          <w:p w14:paraId="379F0FA0" w14:textId="068740EF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VALOR UNITÁRIO</w:t>
            </w:r>
          </w:p>
        </w:tc>
        <w:tc>
          <w:tcPr>
            <w:tcW w:w="1401" w:type="dxa"/>
          </w:tcPr>
          <w:p w14:paraId="6C272FA9" w14:textId="6C967F85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VALOR TOTAL</w:t>
            </w:r>
          </w:p>
        </w:tc>
      </w:tr>
      <w:tr w:rsidR="00110AC3" w14:paraId="0DB762CC" w14:textId="77777777" w:rsidTr="00D607F3">
        <w:tc>
          <w:tcPr>
            <w:tcW w:w="1653" w:type="dxa"/>
          </w:tcPr>
          <w:p w14:paraId="0DCDFBE4" w14:textId="4F286E77" w:rsidR="00110AC3" w:rsidRDefault="00A434F3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--------------</w:t>
            </w:r>
          </w:p>
        </w:tc>
        <w:tc>
          <w:tcPr>
            <w:tcW w:w="1428" w:type="dxa"/>
          </w:tcPr>
          <w:p w14:paraId="3245073C" w14:textId="55906D4B" w:rsidR="00110AC3" w:rsidRDefault="00E61B29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Fechadura Eletrônica</w:t>
            </w:r>
          </w:p>
        </w:tc>
        <w:tc>
          <w:tcPr>
            <w:tcW w:w="1511" w:type="dxa"/>
          </w:tcPr>
          <w:p w14:paraId="1D33657C" w14:textId="7125480F" w:rsidR="00110AC3" w:rsidRDefault="00E61B29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UN</w:t>
            </w:r>
          </w:p>
        </w:tc>
        <w:tc>
          <w:tcPr>
            <w:tcW w:w="1803" w:type="dxa"/>
          </w:tcPr>
          <w:p w14:paraId="57C913F9" w14:textId="1C9A5584" w:rsidR="00110AC3" w:rsidRDefault="00A434F3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  <w:t>01</w:t>
            </w:r>
          </w:p>
        </w:tc>
        <w:tc>
          <w:tcPr>
            <w:tcW w:w="1538" w:type="dxa"/>
          </w:tcPr>
          <w:p w14:paraId="58100DB3" w14:textId="5F73163D" w:rsidR="00110AC3" w:rsidRDefault="00110AC3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7AEA687C" w14:textId="5D29037E" w:rsidR="00110AC3" w:rsidRDefault="00110AC3" w:rsidP="00364368">
            <w:pPr>
              <w:pStyle w:val="PargrafodaLista"/>
              <w:ind w:left="0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110AC3" w14:paraId="1D5E501F" w14:textId="77777777" w:rsidTr="00D607F3">
        <w:tc>
          <w:tcPr>
            <w:tcW w:w="1653" w:type="dxa"/>
          </w:tcPr>
          <w:p w14:paraId="4F55E86D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2DC27FE8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11" w:type="dxa"/>
          </w:tcPr>
          <w:p w14:paraId="19B1A6C0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803" w:type="dxa"/>
          </w:tcPr>
          <w:p w14:paraId="4F56C175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38" w:type="dxa"/>
          </w:tcPr>
          <w:p w14:paraId="4E4877B3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4D24F1D5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110AC3" w14:paraId="3C5B09E5" w14:textId="77777777" w:rsidTr="00D607F3">
        <w:tc>
          <w:tcPr>
            <w:tcW w:w="1653" w:type="dxa"/>
          </w:tcPr>
          <w:p w14:paraId="463483A3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67AADDE7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11" w:type="dxa"/>
          </w:tcPr>
          <w:p w14:paraId="210FD105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803" w:type="dxa"/>
          </w:tcPr>
          <w:p w14:paraId="76D26815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38" w:type="dxa"/>
          </w:tcPr>
          <w:p w14:paraId="00EFE179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0DA98B8B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110AC3" w14:paraId="229647FF" w14:textId="77777777" w:rsidTr="00D607F3">
        <w:tc>
          <w:tcPr>
            <w:tcW w:w="1653" w:type="dxa"/>
          </w:tcPr>
          <w:p w14:paraId="0B977697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4CAD394D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11" w:type="dxa"/>
          </w:tcPr>
          <w:p w14:paraId="2C7C0C86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803" w:type="dxa"/>
          </w:tcPr>
          <w:p w14:paraId="2DF94A72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38" w:type="dxa"/>
          </w:tcPr>
          <w:p w14:paraId="4FA9C21E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3E88D669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110AC3" w14:paraId="744E1A90" w14:textId="77777777" w:rsidTr="00D607F3">
        <w:tc>
          <w:tcPr>
            <w:tcW w:w="1653" w:type="dxa"/>
          </w:tcPr>
          <w:p w14:paraId="53550D09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28" w:type="dxa"/>
          </w:tcPr>
          <w:p w14:paraId="00E1F541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11" w:type="dxa"/>
          </w:tcPr>
          <w:p w14:paraId="778A7010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803" w:type="dxa"/>
          </w:tcPr>
          <w:p w14:paraId="14FA1186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538" w:type="dxa"/>
          </w:tcPr>
          <w:p w14:paraId="587EFC7F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401" w:type="dxa"/>
          </w:tcPr>
          <w:p w14:paraId="1AA98488" w14:textId="77777777" w:rsidR="00110AC3" w:rsidRDefault="00110AC3" w:rsidP="005E380D">
            <w:pPr>
              <w:pStyle w:val="PargrafodaLista"/>
              <w:ind w:left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18552BCE" w14:textId="77777777" w:rsidR="00110AC3" w:rsidRDefault="00110AC3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3A40CCB" w14:textId="510A5384" w:rsidR="00781E16" w:rsidRDefault="00380B5E" w:rsidP="00D607F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1.2 </w:t>
      </w:r>
      <w:r w:rsidR="00D607F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 objeto desta contratação não se enquadra como sendo de bem de luxo, conforme Portaria n.º 4.729 de 18 de fevereiro de 2022.</w:t>
      </w:r>
    </w:p>
    <w:p w14:paraId="0E2C5617" w14:textId="77777777" w:rsidR="00380B5E" w:rsidRDefault="00380B5E" w:rsidP="00380B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E47395F" w14:textId="7E4BC4FB" w:rsidR="00BD666F" w:rsidRPr="00D607F3" w:rsidRDefault="00380B5E" w:rsidP="00D607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1.3</w:t>
      </w:r>
      <w:r w:rsidR="00D607F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 custo total estimado da contratação é de </w:t>
      </w:r>
      <w:r w:rsidRPr="00D607F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R$ </w:t>
      </w:r>
      <w:r w:rsidR="00D607F3" w:rsidRPr="00D607F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5.150,00 (CINCO MIL E CENTO E CINQUENTA REAIS).</w:t>
      </w:r>
      <w:r w:rsidR="002F39BA" w:rsidRPr="00D607F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</w:p>
    <w:p w14:paraId="572FAD44" w14:textId="77777777" w:rsidR="00256CA2" w:rsidRDefault="00256CA2" w:rsidP="00380B5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9BA10EA" w14:textId="7522CE69" w:rsidR="00380B5E" w:rsidRDefault="00380B5E" w:rsidP="00A474B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FUNDAMENTAÇÃO E DESCRIÇÃO DA NECESSIDADE DA CONTRATAÇÃO (art. 6º inc. XXIII, alínea ‘b’ da Lei 14.133/2021)</w:t>
      </w:r>
    </w:p>
    <w:p w14:paraId="1EF8E2F3" w14:textId="6D2AC9A4" w:rsidR="00380B5E" w:rsidRDefault="00273BFF" w:rsidP="00A474B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</w:p>
    <w:p w14:paraId="71444715" w14:textId="3F26ABC9" w:rsidR="0057224A" w:rsidRDefault="00273BFF" w:rsidP="00380B5E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ab/>
      </w:r>
      <w:r w:rsidR="00895320">
        <w:t>É comum a reclamação por parte de vereadores e assessores sobre o acesso à porta principal da Câmara no período da manhã. Com a instalação de uma fechadura eletrônica com senha individual, todos os servidores, assessores e vereadores teriam acesso ao prédio principal no período das 07:00hs às 19:00hs. Esse sistema contará com um programa que registra todas as entradas e saídas do prédio, evitando assim o compartilhamento de senhas entre os servidores.</w:t>
      </w:r>
    </w:p>
    <w:p w14:paraId="5EDFD15F" w14:textId="77777777" w:rsidR="00895320" w:rsidRDefault="00895320" w:rsidP="00380B5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053A7F4" w14:textId="56C87E39" w:rsidR="00142046" w:rsidRPr="00D87CDE" w:rsidRDefault="00142046" w:rsidP="00A474B7">
      <w:pPr>
        <w:pStyle w:val="PargrafodaLista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D87CD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REQUISITOS DA CONTRATAÇÃO:</w:t>
      </w:r>
    </w:p>
    <w:p w14:paraId="3EF59EDB" w14:textId="77777777" w:rsidR="00142046" w:rsidRDefault="00142046" w:rsidP="00A474B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A7860A3" w14:textId="4720003E" w:rsidR="006B34BD" w:rsidRPr="006B34BD" w:rsidRDefault="00142046" w:rsidP="00A474B7">
      <w:pPr>
        <w:pStyle w:val="PargrafodaLista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B34B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Prazo e local de entrega:</w:t>
      </w:r>
      <w:r w:rsidR="006B34BD" w:rsidRPr="006B34B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30 dias</w:t>
      </w:r>
    </w:p>
    <w:p w14:paraId="1E66DE9E" w14:textId="64902F6D" w:rsidR="00142046" w:rsidRPr="006B34BD" w:rsidRDefault="00D80EFB" w:rsidP="00A474B7">
      <w:pPr>
        <w:pStyle w:val="PargrafodaLista"/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6B34B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6B34BD" w:rsidRPr="006B34B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Av. José Luiz Adjunto n.º 117 Centro Unaí/MG CEP 38.610-066 -</w:t>
      </w:r>
    </w:p>
    <w:p w14:paraId="447F96C6" w14:textId="77777777" w:rsidR="00142046" w:rsidRDefault="00142046" w:rsidP="00A474B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7D1312B" w14:textId="77777777" w:rsidR="00142046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B9081E6" w14:textId="7E0A353B" w:rsidR="00142046" w:rsidRDefault="00D87CDE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lastRenderedPageBreak/>
        <w:t>3</w:t>
      </w:r>
      <w:r w:rsidR="0014204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.2 Prazo de garantia:</w:t>
      </w:r>
      <w:r w:rsidR="00C4674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3F77C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 ano</w:t>
      </w:r>
    </w:p>
    <w:p w14:paraId="31CED71E" w14:textId="77777777" w:rsidR="00142046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B8B5823" w14:textId="77777777" w:rsidR="00142046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67A2237" w14:textId="2029A80D" w:rsidR="00142046" w:rsidRDefault="00D87CDE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14204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.3 Responsável pelo recebimento e conferência:</w:t>
      </w:r>
      <w:r w:rsidR="003F77C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Departamento de Compras</w:t>
      </w:r>
    </w:p>
    <w:p w14:paraId="3D07EAB1" w14:textId="77777777" w:rsidR="00142046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A81A647" w14:textId="35EFE430" w:rsidR="00142046" w:rsidRDefault="00D87CDE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</w:t>
      </w:r>
      <w:r w:rsidR="0014204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.4 O Contrato será substituído pelo respectivo empenho</w:t>
      </w:r>
      <w:r w:rsidR="008A318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7167E7E3" w14:textId="77777777" w:rsidR="00142046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F9BDD51" w14:textId="77777777" w:rsidR="00142046" w:rsidRDefault="00142046" w:rsidP="0014204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996D1AF" w14:textId="64612C36" w:rsidR="00142046" w:rsidRDefault="00142046" w:rsidP="00D87CDE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FORMAS E CRITÉRIOS DE SELEÇÃO DO FORNECEDOR MEDIANTE O USO DO SISTEMA DE DISPENSA ELETRÔNICA (art. 6.º, inc. XXIII, alínea ‘h’ da Lei 14.133/2021)</w:t>
      </w:r>
    </w:p>
    <w:p w14:paraId="701389FE" w14:textId="77777777" w:rsidR="00142046" w:rsidRDefault="00142046" w:rsidP="0014204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4644B442" w14:textId="212842DD" w:rsidR="00D87CDE" w:rsidRDefault="00142046" w:rsidP="00D87C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87CDE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3.1</w:t>
      </w:r>
      <w:r w:rsidR="00D87CDE" w:rsidRPr="00D87CDE">
        <w:rPr>
          <w:rFonts w:ascii="Times New Roman" w:hAnsi="Times New Roman" w:cs="Times New Roman"/>
          <w:sz w:val="24"/>
          <w:szCs w:val="24"/>
        </w:rPr>
        <w:t xml:space="preserve"> </w:t>
      </w:r>
      <w:r w:rsidR="00D87CDE">
        <w:rPr>
          <w:rFonts w:ascii="Times New Roman" w:hAnsi="Times New Roman" w:cs="Times New Roman"/>
          <w:sz w:val="24"/>
          <w:szCs w:val="24"/>
        </w:rPr>
        <w:t>O fornecedor será selecionado pelo critério de menor pre</w:t>
      </w:r>
      <w:r w:rsidR="008A3183">
        <w:rPr>
          <w:rFonts w:ascii="Times New Roman" w:hAnsi="Times New Roman" w:cs="Times New Roman"/>
          <w:sz w:val="24"/>
          <w:szCs w:val="24"/>
        </w:rPr>
        <w:t>ç</w:t>
      </w:r>
      <w:r w:rsidR="00D87CDE">
        <w:rPr>
          <w:rFonts w:ascii="Times New Roman" w:hAnsi="Times New Roman" w:cs="Times New Roman"/>
          <w:sz w:val="24"/>
          <w:szCs w:val="24"/>
        </w:rPr>
        <w:t xml:space="preserve">o ou maior desconto, através do procedimento de dispensa de licitação com fundamentação na hipótese do </w:t>
      </w:r>
      <w:r w:rsidR="00D87CDE" w:rsidRPr="00E057DE">
        <w:rPr>
          <w:rFonts w:ascii="Times New Roman" w:hAnsi="Times New Roman" w:cs="Times New Roman"/>
          <w:sz w:val="24"/>
          <w:szCs w:val="24"/>
          <w:highlight w:val="yellow"/>
        </w:rPr>
        <w:t>art. 75 inciso</w:t>
      </w:r>
      <w:r w:rsidR="00557A85">
        <w:rPr>
          <w:rFonts w:ascii="Times New Roman" w:hAnsi="Times New Roman" w:cs="Times New Roman"/>
          <w:sz w:val="24"/>
          <w:szCs w:val="24"/>
        </w:rPr>
        <w:t xml:space="preserve"> II</w:t>
      </w:r>
      <w:r w:rsidR="00E057DE">
        <w:rPr>
          <w:rFonts w:ascii="Times New Roman" w:hAnsi="Times New Roman" w:cs="Times New Roman"/>
          <w:sz w:val="24"/>
          <w:szCs w:val="24"/>
        </w:rPr>
        <w:t xml:space="preserve"> da Lei </w:t>
      </w:r>
    </w:p>
    <w:p w14:paraId="439744B6" w14:textId="700A812C" w:rsidR="00E057DE" w:rsidRDefault="00E057DE" w:rsidP="00D87C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n.º 14.133/2021.</w:t>
      </w:r>
    </w:p>
    <w:p w14:paraId="738505EF" w14:textId="77777777" w:rsidR="00D87CDE" w:rsidRPr="00D87CDE" w:rsidRDefault="00D87CDE" w:rsidP="00D87CDE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6BF8D97" w14:textId="36109F19" w:rsidR="00142046" w:rsidRDefault="00D87CDE" w:rsidP="00D87CDE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ADEQUAÇÃO ORÇAMENTÁRIA</w:t>
      </w:r>
    </w:p>
    <w:p w14:paraId="3F5FA81B" w14:textId="1FF22A89" w:rsidR="00D87CDE" w:rsidRDefault="00D87CDE" w:rsidP="00D87CD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9298A66" w14:textId="6085B1D5" w:rsidR="00D87CDE" w:rsidRDefault="00D87CDE" w:rsidP="00D87CD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As despesas decorrentes da presente contratação decorrerão à conta de recursos específicos consignados no orçamento da Câmara Municipal de Unaí.</w:t>
      </w:r>
    </w:p>
    <w:p w14:paraId="2CD9AD65" w14:textId="77777777" w:rsidR="00D87CDE" w:rsidRDefault="00D87CDE" w:rsidP="00D87CD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79273E5" w14:textId="77777777" w:rsidR="00D87CDE" w:rsidRDefault="00D87CDE" w:rsidP="00D87CD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6179560" w14:textId="7553AF9D" w:rsidR="00D87CDE" w:rsidRDefault="00D87CDE" w:rsidP="00D87CDE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Edson da Silva Ferrão</w:t>
      </w:r>
    </w:p>
    <w:p w14:paraId="5A2FD4A2" w14:textId="14B7C809" w:rsidR="00D87CDE" w:rsidRPr="00D87CDE" w:rsidRDefault="00D87CDE" w:rsidP="00D87CDE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Chefe do Serviço de Compras, Materiais e Matrimônio</w:t>
      </w:r>
    </w:p>
    <w:p w14:paraId="492EFF44" w14:textId="77777777" w:rsidR="00781E16" w:rsidRPr="005E380D" w:rsidRDefault="00781E16" w:rsidP="005E380D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C42D170" w14:textId="6D3A14C4" w:rsidR="00182856" w:rsidRPr="005E380D" w:rsidRDefault="005E380D" w:rsidP="005E380D">
      <w:pPr>
        <w:pStyle w:val="PargrafodaList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380D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br/>
      </w:r>
    </w:p>
    <w:p w14:paraId="06F0F6EB" w14:textId="77777777" w:rsidR="00182856" w:rsidRPr="00182856" w:rsidRDefault="00182856" w:rsidP="0018285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82856" w:rsidRPr="00182856" w:rsidSect="00182856">
      <w:pgSz w:w="11906" w:h="16838"/>
      <w:pgMar w:top="1417" w:right="566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547B17"/>
    <w:multiLevelType w:val="multilevel"/>
    <w:tmpl w:val="DACC47F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22E7A81"/>
    <w:multiLevelType w:val="multilevel"/>
    <w:tmpl w:val="1FD81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58671113">
    <w:abstractNumId w:val="1"/>
  </w:num>
  <w:num w:numId="2" w16cid:durableId="958099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856"/>
    <w:rsid w:val="000052A7"/>
    <w:rsid w:val="00013FF3"/>
    <w:rsid w:val="00110AC3"/>
    <w:rsid w:val="00142046"/>
    <w:rsid w:val="00171CFB"/>
    <w:rsid w:val="00174320"/>
    <w:rsid w:val="00182856"/>
    <w:rsid w:val="001B2B82"/>
    <w:rsid w:val="00256CA2"/>
    <w:rsid w:val="00273BFF"/>
    <w:rsid w:val="002F39BA"/>
    <w:rsid w:val="00364368"/>
    <w:rsid w:val="00380B5E"/>
    <w:rsid w:val="003F77C1"/>
    <w:rsid w:val="00486D2F"/>
    <w:rsid w:val="00557A85"/>
    <w:rsid w:val="0057224A"/>
    <w:rsid w:val="005E380D"/>
    <w:rsid w:val="006B34BD"/>
    <w:rsid w:val="00781E16"/>
    <w:rsid w:val="007B70AF"/>
    <w:rsid w:val="00895320"/>
    <w:rsid w:val="008A3183"/>
    <w:rsid w:val="00A434F3"/>
    <w:rsid w:val="00A474B7"/>
    <w:rsid w:val="00A752C0"/>
    <w:rsid w:val="00B37942"/>
    <w:rsid w:val="00BD666F"/>
    <w:rsid w:val="00C301B9"/>
    <w:rsid w:val="00C379A5"/>
    <w:rsid w:val="00C46746"/>
    <w:rsid w:val="00CB36AA"/>
    <w:rsid w:val="00D607F3"/>
    <w:rsid w:val="00D762F7"/>
    <w:rsid w:val="00D80EFB"/>
    <w:rsid w:val="00D87CDE"/>
    <w:rsid w:val="00DB526E"/>
    <w:rsid w:val="00E057DE"/>
    <w:rsid w:val="00E61B29"/>
    <w:rsid w:val="00E838A6"/>
    <w:rsid w:val="00EE0655"/>
    <w:rsid w:val="00FC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CF7A6"/>
  <w15:chartTrackingRefBased/>
  <w15:docId w15:val="{ADF72074-5371-4259-8349-55D5C245D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rsid w:val="005E3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5E380D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380D"/>
    <w:rPr>
      <w:color w:val="800080"/>
      <w:u w:val="single"/>
    </w:rPr>
  </w:style>
  <w:style w:type="paragraph" w:styleId="PargrafodaLista">
    <w:name w:val="List Paragraph"/>
    <w:basedOn w:val="Normal"/>
    <w:uiPriority w:val="34"/>
    <w:qFormat/>
    <w:rsid w:val="005E380D"/>
    <w:pPr>
      <w:ind w:left="720"/>
      <w:contextualSpacing/>
    </w:pPr>
  </w:style>
  <w:style w:type="table" w:styleId="Tabelacomgrade">
    <w:name w:val="Table Grid"/>
    <w:basedOn w:val="Tabelanormal"/>
    <w:uiPriority w:val="39"/>
    <w:rsid w:val="00110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1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D3077AE0FE0C4EB22DE3E77C44DDB0" ma:contentTypeVersion="2" ma:contentTypeDescription="Crie um novo documento." ma:contentTypeScope="" ma:versionID="069ca969e636a89232891b713355d0b5">
  <xsd:schema xmlns:xsd="http://www.w3.org/2001/XMLSchema" xmlns:xs="http://www.w3.org/2001/XMLSchema" xmlns:p="http://schemas.microsoft.com/office/2006/metadata/properties" xmlns:ns2="bea4856b-bcf3-4bba-add1-3d40d26f9248" targetNamespace="http://schemas.microsoft.com/office/2006/metadata/properties" ma:root="true" ma:fieldsID="b12ec05fb3d5d94f403c6750607abc5d" ns2:_="">
    <xsd:import namespace="bea4856b-bcf3-4bba-add1-3d40d26f9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4856b-bcf3-4bba-add1-3d40d26f92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5DF95C-B1E0-4D6C-BF85-2279548DF9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155581-CD64-44BA-AFEE-F0E2650658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4856b-bcf3-4bba-add1-3d40d26f9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D178A2-840F-43F1-8E3D-831591EA2D1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Carlos da Costa</dc:creator>
  <cp:keywords/>
  <dc:description/>
  <cp:lastModifiedBy>Deusdete José Ferreira</cp:lastModifiedBy>
  <cp:revision>33</cp:revision>
  <dcterms:created xsi:type="dcterms:W3CDTF">2023-04-24T16:00:00Z</dcterms:created>
  <dcterms:modified xsi:type="dcterms:W3CDTF">2023-04-26T16:17:00Z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0x010100F8D3077AE0FE0C4EB22DE3E77C44DDB0</vt:lpwstr>
  </property>
</Properties>
</file>