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BA59D" w14:textId="77777777" w:rsidR="00255B62" w:rsidRPr="00880A94" w:rsidRDefault="00255B62" w:rsidP="0032770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80A94">
        <w:rPr>
          <w:rFonts w:ascii="Times New Roman" w:hAnsi="Times New Roman"/>
          <w:b/>
          <w:bCs/>
          <w:sz w:val="28"/>
          <w:szCs w:val="28"/>
        </w:rPr>
        <w:t>TERMO DE REFERÊNCIA – LEI 14.133/21</w:t>
      </w:r>
    </w:p>
    <w:p w14:paraId="5B6D68B0" w14:textId="77777777" w:rsidR="00255B62" w:rsidRPr="00880A94" w:rsidRDefault="00255B62" w:rsidP="0032770E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14:paraId="0F5618A2" w14:textId="77777777" w:rsidR="00255B62" w:rsidRPr="00880A94" w:rsidRDefault="00255B62" w:rsidP="0032770E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880A94">
        <w:rPr>
          <w:rFonts w:ascii="Times New Roman" w:hAnsi="Times New Roman"/>
          <w:b/>
          <w:bCs/>
          <w:iCs/>
          <w:sz w:val="28"/>
          <w:szCs w:val="28"/>
        </w:rPr>
        <w:t>COMPRA DIRETA</w:t>
      </w:r>
    </w:p>
    <w:p w14:paraId="74FBB984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D2F4A7C" w14:textId="2C324073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bookmarkStart w:id="0" w:name="_Hlk82471863"/>
      <w:r w:rsidRPr="00880A94">
        <w:rPr>
          <w:rFonts w:ascii="Times New Roman" w:hAnsi="Times New Roman"/>
          <w:b/>
          <w:sz w:val="28"/>
          <w:szCs w:val="28"/>
        </w:rPr>
        <w:t>Unidade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Administrativa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de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Origem: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Cs/>
          <w:spacing w:val="1"/>
          <w:sz w:val="28"/>
          <w:szCs w:val="28"/>
        </w:rPr>
        <w:t>D</w:t>
      </w:r>
      <w:r w:rsidR="00BE6AA0" w:rsidRPr="00880A94">
        <w:rPr>
          <w:rFonts w:ascii="Times New Roman" w:hAnsi="Times New Roman"/>
          <w:bCs/>
          <w:spacing w:val="1"/>
          <w:sz w:val="28"/>
          <w:szCs w:val="28"/>
        </w:rPr>
        <w:t>epartamento de Administração</w:t>
      </w:r>
    </w:p>
    <w:p w14:paraId="25A5DE16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6B66BB0F" w14:textId="57CC48D1" w:rsidR="00255B62" w:rsidRPr="009523EB" w:rsidRDefault="00255B62" w:rsidP="00255B62">
      <w:pPr>
        <w:pStyle w:val="Corpodetexto"/>
        <w:tabs>
          <w:tab w:val="clear" w:pos="709"/>
          <w:tab w:val="left" w:pos="851"/>
        </w:tabs>
        <w:ind w:right="0"/>
        <w:contextualSpacing/>
        <w:rPr>
          <w:rFonts w:ascii="Times New Roman" w:hAnsi="Times New Roman"/>
          <w:bCs/>
          <w:sz w:val="28"/>
          <w:szCs w:val="28"/>
        </w:rPr>
      </w:pPr>
      <w:r w:rsidRPr="00880A94">
        <w:rPr>
          <w:rFonts w:ascii="Times New Roman" w:hAnsi="Times New Roman"/>
          <w:b/>
          <w:sz w:val="28"/>
          <w:szCs w:val="28"/>
        </w:rPr>
        <w:t>Descrição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Resumida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do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Objeto: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="002E6BE6">
        <w:rPr>
          <w:rFonts w:ascii="Times New Roman" w:hAnsi="Times New Roman"/>
          <w:b/>
          <w:spacing w:val="1"/>
          <w:sz w:val="28"/>
          <w:szCs w:val="28"/>
        </w:rPr>
        <w:t>Manutenção preventiva e corretiva em 06 (seis) impressoras</w:t>
      </w:r>
      <w:r w:rsidR="000B63ED">
        <w:rPr>
          <w:rFonts w:ascii="Times New Roman" w:hAnsi="Times New Roman"/>
          <w:b/>
          <w:spacing w:val="1"/>
          <w:sz w:val="28"/>
          <w:szCs w:val="28"/>
        </w:rPr>
        <w:t xml:space="preserve"> Epson L3110</w:t>
      </w:r>
      <w:r w:rsidR="00327F04">
        <w:rPr>
          <w:rFonts w:ascii="Times New Roman" w:hAnsi="Times New Roman"/>
          <w:b/>
          <w:spacing w:val="1"/>
          <w:sz w:val="28"/>
          <w:szCs w:val="28"/>
        </w:rPr>
        <w:t xml:space="preserve">, incluindo a substituição de </w:t>
      </w:r>
      <w:r w:rsidR="000B63ED">
        <w:rPr>
          <w:rFonts w:ascii="Times New Roman" w:hAnsi="Times New Roman"/>
          <w:b/>
          <w:spacing w:val="1"/>
          <w:sz w:val="28"/>
          <w:szCs w:val="28"/>
        </w:rPr>
        <w:t>p</w:t>
      </w:r>
      <w:r w:rsidR="00EE36FA">
        <w:rPr>
          <w:rFonts w:ascii="Times New Roman" w:hAnsi="Times New Roman"/>
          <w:b/>
          <w:spacing w:val="1"/>
          <w:sz w:val="28"/>
          <w:szCs w:val="28"/>
        </w:rPr>
        <w:t>eças</w:t>
      </w:r>
      <w:r w:rsidR="00327F04">
        <w:rPr>
          <w:rFonts w:ascii="Times New Roman" w:hAnsi="Times New Roman"/>
          <w:b/>
          <w:spacing w:val="1"/>
          <w:sz w:val="28"/>
          <w:szCs w:val="28"/>
        </w:rPr>
        <w:t xml:space="preserve"> danificad</w:t>
      </w:r>
      <w:r w:rsidR="00183033">
        <w:rPr>
          <w:rFonts w:ascii="Times New Roman" w:hAnsi="Times New Roman"/>
          <w:b/>
          <w:spacing w:val="1"/>
          <w:sz w:val="28"/>
          <w:szCs w:val="28"/>
        </w:rPr>
        <w:t xml:space="preserve">as. Todas </w:t>
      </w:r>
      <w:r w:rsidR="00EE36FA">
        <w:rPr>
          <w:rFonts w:ascii="Times New Roman" w:hAnsi="Times New Roman"/>
          <w:b/>
          <w:spacing w:val="1"/>
          <w:sz w:val="28"/>
          <w:szCs w:val="28"/>
        </w:rPr>
        <w:t>de uso nos Gabinetes Parlamentares</w:t>
      </w:r>
      <w:r w:rsidR="00183033">
        <w:rPr>
          <w:rFonts w:ascii="Times New Roman" w:hAnsi="Times New Roman"/>
          <w:b/>
          <w:spacing w:val="1"/>
          <w:sz w:val="28"/>
          <w:szCs w:val="28"/>
        </w:rPr>
        <w:t xml:space="preserve"> da Câmara Municipal</w:t>
      </w:r>
      <w:r w:rsidR="00F4225C">
        <w:rPr>
          <w:rFonts w:ascii="Times New Roman" w:hAnsi="Times New Roman"/>
          <w:b/>
          <w:spacing w:val="1"/>
          <w:sz w:val="28"/>
          <w:szCs w:val="28"/>
        </w:rPr>
        <w:t>.</w:t>
      </w:r>
    </w:p>
    <w:p w14:paraId="5F230F7B" w14:textId="77777777" w:rsidR="00255B62" w:rsidRPr="00880A94" w:rsidRDefault="00255B62" w:rsidP="00255B62">
      <w:pPr>
        <w:pStyle w:val="Corpodetexto"/>
        <w:ind w:right="0"/>
        <w:contextualSpacing/>
        <w:rPr>
          <w:rFonts w:ascii="Times New Roman" w:hAnsi="Times New Roman"/>
          <w:sz w:val="28"/>
          <w:szCs w:val="28"/>
        </w:rPr>
      </w:pPr>
    </w:p>
    <w:p w14:paraId="5F15C436" w14:textId="32BCDF05" w:rsidR="00255B62" w:rsidRPr="0032770E" w:rsidRDefault="00255B62" w:rsidP="00255B6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80A94">
        <w:rPr>
          <w:rFonts w:ascii="Times New Roman" w:hAnsi="Times New Roman"/>
          <w:b/>
          <w:sz w:val="28"/>
          <w:szCs w:val="28"/>
        </w:rPr>
        <w:t>Ramo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de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Atividade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do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Futuro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>Contrato: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="00F4225C">
        <w:rPr>
          <w:rFonts w:ascii="Times New Roman" w:hAnsi="Times New Roman"/>
          <w:b/>
          <w:spacing w:val="1"/>
          <w:sz w:val="28"/>
          <w:szCs w:val="28"/>
        </w:rPr>
        <w:t>Venda</w:t>
      </w:r>
      <w:r w:rsidR="00A5281C">
        <w:rPr>
          <w:rFonts w:ascii="Times New Roman" w:hAnsi="Times New Roman"/>
          <w:b/>
          <w:spacing w:val="1"/>
          <w:sz w:val="28"/>
          <w:szCs w:val="28"/>
        </w:rPr>
        <w:t xml:space="preserve">, instalação  e manutenção de Equipamentos </w:t>
      </w:r>
      <w:r w:rsidR="001E2F0A">
        <w:rPr>
          <w:rFonts w:ascii="Times New Roman" w:hAnsi="Times New Roman"/>
          <w:b/>
          <w:spacing w:val="1"/>
          <w:sz w:val="28"/>
          <w:szCs w:val="28"/>
        </w:rPr>
        <w:t>de informática</w:t>
      </w:r>
      <w:r w:rsidR="002B0EA0">
        <w:rPr>
          <w:rFonts w:ascii="Times New Roman" w:hAnsi="Times New Roman"/>
          <w:b/>
          <w:spacing w:val="1"/>
          <w:sz w:val="28"/>
          <w:szCs w:val="28"/>
        </w:rPr>
        <w:t>.</w:t>
      </w:r>
    </w:p>
    <w:p w14:paraId="61154659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838B268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0A94">
        <w:rPr>
          <w:rFonts w:ascii="Times New Roman" w:hAnsi="Times New Roman"/>
          <w:b/>
          <w:sz w:val="28"/>
          <w:szCs w:val="28"/>
        </w:rPr>
        <w:t>Legislação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/>
          <w:sz w:val="28"/>
          <w:szCs w:val="28"/>
        </w:rPr>
        <w:t xml:space="preserve">aplicável: </w:t>
      </w:r>
      <w:r w:rsidRPr="00880A94">
        <w:rPr>
          <w:rFonts w:ascii="Times New Roman" w:hAnsi="Times New Roman"/>
          <w:bCs/>
          <w:sz w:val="28"/>
          <w:szCs w:val="28"/>
        </w:rPr>
        <w:t>Dispensa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bCs/>
          <w:spacing w:val="1"/>
          <w:sz w:val="28"/>
          <w:szCs w:val="28"/>
        </w:rPr>
        <w:t xml:space="preserve">com base no </w:t>
      </w:r>
      <w:r w:rsidRPr="00880A94">
        <w:rPr>
          <w:rFonts w:ascii="Times New Roman" w:hAnsi="Times New Roman"/>
          <w:b/>
          <w:spacing w:val="1"/>
          <w:sz w:val="28"/>
          <w:szCs w:val="28"/>
        </w:rPr>
        <w:t>art. 75,</w:t>
      </w:r>
      <w:r w:rsidRPr="00880A94">
        <w:rPr>
          <w:rFonts w:ascii="Times New Roman" w:hAnsi="Times New Roman"/>
          <w:b/>
          <w:sz w:val="28"/>
          <w:szCs w:val="28"/>
        </w:rPr>
        <w:t xml:space="preserve"> inc. II,</w:t>
      </w:r>
      <w:r w:rsidRPr="00880A94">
        <w:rPr>
          <w:rFonts w:ascii="Times New Roman" w:hAnsi="Times New Roman"/>
          <w:sz w:val="28"/>
          <w:szCs w:val="28"/>
        </w:rPr>
        <w:t xml:space="preserve"> da Lei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nº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14.133,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de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1º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de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abril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de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2021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(Lei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de</w:t>
      </w:r>
      <w:r w:rsidRPr="00880A94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Licitações</w:t>
      </w:r>
      <w:r w:rsidRPr="00880A94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 xml:space="preserve">e </w:t>
      </w:r>
      <w:r w:rsidRPr="00880A94">
        <w:rPr>
          <w:rFonts w:ascii="Times New Roman" w:hAnsi="Times New Roman"/>
          <w:spacing w:val="-53"/>
          <w:sz w:val="28"/>
          <w:szCs w:val="28"/>
        </w:rPr>
        <w:t xml:space="preserve">     </w:t>
      </w:r>
      <w:r w:rsidRPr="00880A94">
        <w:rPr>
          <w:rFonts w:ascii="Times New Roman" w:hAnsi="Times New Roman"/>
          <w:sz w:val="28"/>
          <w:szCs w:val="28"/>
        </w:rPr>
        <w:t>Contratos</w:t>
      </w:r>
      <w:r w:rsidRPr="00880A9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Administrativos).</w:t>
      </w:r>
    </w:p>
    <w:p w14:paraId="0220ECBE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4426E7E6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b/>
          <w:sz w:val="28"/>
          <w:szCs w:val="28"/>
        </w:rPr>
      </w:pPr>
      <w:r w:rsidRPr="00880A94">
        <w:rPr>
          <w:rFonts w:ascii="Times New Roman" w:hAnsi="Times New Roman"/>
          <w:b/>
          <w:sz w:val="28"/>
          <w:szCs w:val="28"/>
        </w:rPr>
        <w:t>1. Considerações iniciais</w:t>
      </w:r>
    </w:p>
    <w:p w14:paraId="239B4936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b/>
          <w:sz w:val="28"/>
          <w:szCs w:val="28"/>
        </w:rPr>
      </w:pPr>
    </w:p>
    <w:p w14:paraId="17546141" w14:textId="10A30911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0A94">
        <w:rPr>
          <w:rFonts w:ascii="Times New Roman" w:hAnsi="Times New Roman"/>
          <w:sz w:val="28"/>
          <w:szCs w:val="28"/>
        </w:rPr>
        <w:t xml:space="preserve">O </w:t>
      </w:r>
      <w:r w:rsidR="00684EAF">
        <w:rPr>
          <w:rFonts w:ascii="Times New Roman" w:hAnsi="Times New Roman"/>
          <w:sz w:val="28"/>
          <w:szCs w:val="28"/>
        </w:rPr>
        <w:t>Diretor Geral da Câmara</w:t>
      </w:r>
      <w:r w:rsidRPr="00880A94">
        <w:rPr>
          <w:rFonts w:ascii="Times New Roman" w:eastAsiaTheme="minorHAnsi" w:hAnsi="Times New Roman"/>
          <w:sz w:val="28"/>
          <w:szCs w:val="28"/>
          <w14:ligatures w14:val="standardContextual"/>
        </w:rPr>
        <w:t xml:space="preserve"> </w:t>
      </w:r>
      <w:r w:rsidRPr="00880A94">
        <w:rPr>
          <w:rFonts w:ascii="Times New Roman" w:hAnsi="Times New Roman"/>
          <w:color w:val="000000" w:themeColor="text1"/>
          <w:sz w:val="28"/>
          <w:szCs w:val="28"/>
        </w:rPr>
        <w:t>vem apresentar o presente</w:t>
      </w:r>
      <w:r w:rsidRPr="00880A94">
        <w:rPr>
          <w:rFonts w:ascii="Times New Roman" w:hAnsi="Times New Roman"/>
          <w:color w:val="000000" w:themeColor="text1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color w:val="000000" w:themeColor="text1"/>
          <w:sz w:val="28"/>
          <w:szCs w:val="28"/>
        </w:rPr>
        <w:t>Termo de Referência</w:t>
      </w:r>
      <w:r w:rsidRPr="00880A94">
        <w:rPr>
          <w:rFonts w:ascii="Times New Roman" w:hAnsi="Times New Roman"/>
          <w:sz w:val="28"/>
          <w:szCs w:val="28"/>
        </w:rPr>
        <w:t>, visando nortear as ações da Administração quanto à contratação ora descrita. O presente documento visa esclarecer e direcionar os procedimentos essenciais para</w:t>
      </w:r>
      <w:r w:rsidRPr="00880A9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a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formalização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do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 xml:space="preserve">processo </w:t>
      </w:r>
      <w:r w:rsidRPr="00880A94">
        <w:rPr>
          <w:rFonts w:ascii="Times New Roman" w:hAnsi="Times New Roman"/>
          <w:spacing w:val="-64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administrativo</w:t>
      </w:r>
      <w:r w:rsidRPr="00880A9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de</w:t>
      </w:r>
      <w:r w:rsidRPr="00880A94">
        <w:rPr>
          <w:rFonts w:ascii="Times New Roman" w:hAnsi="Times New Roman"/>
          <w:spacing w:val="-4"/>
          <w:sz w:val="28"/>
          <w:szCs w:val="28"/>
        </w:rPr>
        <w:t xml:space="preserve"> contratação</w:t>
      </w:r>
      <w:r w:rsidRPr="00880A94">
        <w:rPr>
          <w:rFonts w:ascii="Times New Roman" w:hAnsi="Times New Roman"/>
          <w:sz w:val="28"/>
          <w:szCs w:val="28"/>
        </w:rPr>
        <w:t>,</w:t>
      </w:r>
      <w:r w:rsidRPr="00880A9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bem</w:t>
      </w:r>
      <w:r w:rsidRPr="00880A9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como justificar</w:t>
      </w:r>
      <w:r w:rsidRPr="00880A9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o</w:t>
      </w:r>
      <w:r w:rsidRPr="00880A9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interesse</w:t>
      </w:r>
      <w:r w:rsidRPr="00880A9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público</w:t>
      </w:r>
      <w:r w:rsidRPr="00880A9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na</w:t>
      </w:r>
      <w:r w:rsidRPr="00880A9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contratação.</w:t>
      </w:r>
    </w:p>
    <w:p w14:paraId="1B23BCC7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450DE0AE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  <w:r w:rsidRPr="00880A94">
        <w:rPr>
          <w:rFonts w:ascii="Times New Roman" w:hAnsi="Times New Roman"/>
          <w:sz w:val="28"/>
          <w:szCs w:val="28"/>
        </w:rPr>
        <w:t>Neste Termo de Referência,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apresentaremos sugestões sobre os procedimentos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administrativos que deverão ser observados na condução da contratação nos termos da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lei nº 14.133/2021. O atendimento aos requisitos estabelecidos neste Termo de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Referência garantirá a segurança jurídica esperada pela administração, bem como a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obediência aos ditames da Lei nº 14.133/2021.</w:t>
      </w:r>
    </w:p>
    <w:p w14:paraId="40714A81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554401CA" w14:textId="57DB9EFC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  <w:r w:rsidRPr="00880A94">
        <w:rPr>
          <w:rFonts w:ascii="Times New Roman" w:hAnsi="Times New Roman"/>
          <w:sz w:val="28"/>
          <w:szCs w:val="28"/>
        </w:rPr>
        <w:t xml:space="preserve">Este Termo de Referência dispõe sobre </w:t>
      </w:r>
      <w:r w:rsidR="00010FE4">
        <w:rPr>
          <w:rFonts w:ascii="Times New Roman" w:hAnsi="Times New Roman"/>
          <w:sz w:val="28"/>
          <w:szCs w:val="28"/>
        </w:rPr>
        <w:t xml:space="preserve">a </w:t>
      </w:r>
      <w:r w:rsidR="005A077E">
        <w:rPr>
          <w:rFonts w:ascii="Times New Roman" w:hAnsi="Times New Roman"/>
          <w:sz w:val="28"/>
          <w:szCs w:val="28"/>
        </w:rPr>
        <w:t>Manutenção Preventiva e Corretiva</w:t>
      </w:r>
      <w:r w:rsidR="008C6912">
        <w:rPr>
          <w:rFonts w:ascii="Times New Roman" w:hAnsi="Times New Roman"/>
          <w:sz w:val="28"/>
          <w:szCs w:val="28"/>
        </w:rPr>
        <w:t xml:space="preserve"> em</w:t>
      </w:r>
      <w:r w:rsidR="001248B8">
        <w:rPr>
          <w:rFonts w:ascii="Times New Roman" w:hAnsi="Times New Roman"/>
          <w:sz w:val="28"/>
          <w:szCs w:val="28"/>
        </w:rPr>
        <w:t xml:space="preserve"> seis</w:t>
      </w:r>
      <w:r w:rsidR="008C6912">
        <w:rPr>
          <w:rFonts w:ascii="Times New Roman" w:hAnsi="Times New Roman"/>
          <w:sz w:val="28"/>
          <w:szCs w:val="28"/>
        </w:rPr>
        <w:t xml:space="preserve"> </w:t>
      </w:r>
      <w:r w:rsidR="001248B8">
        <w:rPr>
          <w:rFonts w:ascii="Times New Roman" w:hAnsi="Times New Roman"/>
          <w:sz w:val="28"/>
          <w:szCs w:val="28"/>
        </w:rPr>
        <w:t>Impressoras Epson</w:t>
      </w:r>
      <w:r w:rsidR="00FA5107">
        <w:rPr>
          <w:rFonts w:ascii="Times New Roman" w:hAnsi="Times New Roman"/>
          <w:sz w:val="28"/>
          <w:szCs w:val="28"/>
        </w:rPr>
        <w:t xml:space="preserve"> L3110</w:t>
      </w:r>
      <w:r w:rsidR="006960E3">
        <w:rPr>
          <w:rFonts w:ascii="Times New Roman" w:hAnsi="Times New Roman"/>
          <w:sz w:val="28"/>
          <w:szCs w:val="28"/>
        </w:rPr>
        <w:t>, que se encontram com defeito.</w:t>
      </w:r>
      <w:r w:rsidR="00434358">
        <w:rPr>
          <w:rFonts w:ascii="Times New Roman" w:hAnsi="Times New Roman"/>
          <w:sz w:val="28"/>
          <w:szCs w:val="28"/>
        </w:rPr>
        <w:t xml:space="preserve"> </w:t>
      </w:r>
    </w:p>
    <w:p w14:paraId="2D0594CD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5197D6C4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4916F338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  <w:r w:rsidRPr="00880A94">
        <w:rPr>
          <w:rFonts w:ascii="Times New Roman" w:hAnsi="Times New Roman"/>
          <w:sz w:val="28"/>
          <w:szCs w:val="28"/>
        </w:rPr>
        <w:t>Este Termo de Referência deverá fazer parte do processo administrativo de contratação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e</w:t>
      </w:r>
      <w:r w:rsidRPr="00880A94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está à</w:t>
      </w:r>
      <w:r w:rsidRPr="00880A94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disposição</w:t>
      </w:r>
      <w:r w:rsidRPr="00880A94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dos</w:t>
      </w:r>
      <w:r w:rsidRPr="00880A94">
        <w:rPr>
          <w:rFonts w:ascii="Times New Roman" w:hAnsi="Times New Roman"/>
          <w:spacing w:val="13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interessados,</w:t>
      </w:r>
      <w:r w:rsidRPr="00880A94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uma</w:t>
      </w:r>
      <w:r w:rsidRPr="00880A94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vez</w:t>
      </w:r>
      <w:r w:rsidRPr="00880A94">
        <w:rPr>
          <w:rFonts w:ascii="Times New Roman" w:hAnsi="Times New Roman"/>
          <w:spacing w:val="13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que</w:t>
      </w:r>
      <w:r w:rsidRPr="00880A94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nele</w:t>
      </w:r>
      <w:r w:rsidRPr="00880A94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estão</w:t>
      </w:r>
      <w:r w:rsidRPr="00880A94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>detalhados o objeto e justificada a contratação.</w:t>
      </w:r>
    </w:p>
    <w:p w14:paraId="107D9944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3D6D8B16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  <w:r w:rsidRPr="00880A94">
        <w:rPr>
          <w:rFonts w:ascii="Times New Roman" w:hAnsi="Times New Roman"/>
          <w:sz w:val="28"/>
          <w:szCs w:val="28"/>
        </w:rPr>
        <w:t>Em resumo, tudo o que possa auxiliar os agentes públicos na condução do processo de contratação e os órgãos de assessoramento jurídico e controle interno na</w:t>
      </w:r>
      <w:r w:rsidRPr="00880A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80A94">
        <w:rPr>
          <w:rFonts w:ascii="Times New Roman" w:hAnsi="Times New Roman"/>
          <w:sz w:val="28"/>
          <w:szCs w:val="28"/>
        </w:rPr>
        <w:t xml:space="preserve">análise de legalidade da Contratação consta deste Termo de Referência. </w:t>
      </w:r>
    </w:p>
    <w:p w14:paraId="2E7DAC7A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264E83DD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b/>
          <w:bCs/>
          <w:sz w:val="28"/>
          <w:szCs w:val="28"/>
        </w:rPr>
      </w:pPr>
      <w:r w:rsidRPr="00880A94">
        <w:rPr>
          <w:rFonts w:ascii="Times New Roman" w:hAnsi="Times New Roman"/>
          <w:b/>
          <w:sz w:val="28"/>
          <w:szCs w:val="28"/>
        </w:rPr>
        <w:t xml:space="preserve">2. </w:t>
      </w:r>
      <w:r w:rsidRPr="00880A94">
        <w:rPr>
          <w:rFonts w:ascii="Times New Roman" w:hAnsi="Times New Roman"/>
          <w:b/>
          <w:bCs/>
          <w:sz w:val="28"/>
          <w:szCs w:val="28"/>
        </w:rPr>
        <w:t>Condições gerais da contratação</w:t>
      </w:r>
    </w:p>
    <w:p w14:paraId="2D2569F6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bCs/>
          <w:sz w:val="28"/>
          <w:szCs w:val="28"/>
        </w:rPr>
      </w:pPr>
    </w:p>
    <w:p w14:paraId="0F5ED072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b/>
          <w:sz w:val="28"/>
          <w:szCs w:val="28"/>
        </w:rPr>
      </w:pPr>
      <w:r w:rsidRPr="00880A94">
        <w:rPr>
          <w:rFonts w:ascii="Times New Roman" w:hAnsi="Times New Roman"/>
          <w:b/>
          <w:sz w:val="28"/>
          <w:szCs w:val="28"/>
        </w:rPr>
        <w:t>2.1. Do Objeto</w:t>
      </w:r>
    </w:p>
    <w:p w14:paraId="436F633B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</w:p>
    <w:p w14:paraId="233EA2A8" w14:textId="5F6A21FE" w:rsidR="00255B62" w:rsidRPr="00880A94" w:rsidRDefault="00255B62" w:rsidP="00255B62">
      <w:pPr>
        <w:pStyle w:val="Corpodetexto"/>
        <w:ind w:right="0"/>
        <w:rPr>
          <w:rFonts w:ascii="Times New Roman" w:hAnsi="Times New Roman"/>
          <w:sz w:val="28"/>
          <w:szCs w:val="28"/>
        </w:rPr>
      </w:pPr>
      <w:r w:rsidRPr="00880A94">
        <w:rPr>
          <w:rFonts w:ascii="Times New Roman" w:hAnsi="Times New Roman"/>
          <w:sz w:val="28"/>
          <w:szCs w:val="28"/>
        </w:rPr>
        <w:t xml:space="preserve">O objeto do presente Termo de Referência é a </w:t>
      </w:r>
      <w:r w:rsidR="00C917E2">
        <w:rPr>
          <w:rFonts w:ascii="Times New Roman" w:hAnsi="Times New Roman"/>
          <w:sz w:val="28"/>
          <w:szCs w:val="28"/>
        </w:rPr>
        <w:t xml:space="preserve">Contratação de empresa </w:t>
      </w:r>
      <w:r w:rsidR="006960E3">
        <w:rPr>
          <w:rFonts w:ascii="Times New Roman" w:hAnsi="Times New Roman"/>
          <w:sz w:val="28"/>
          <w:szCs w:val="28"/>
        </w:rPr>
        <w:t>realizar manutenção preventiva e corretiva</w:t>
      </w:r>
      <w:r w:rsidR="00694CA4">
        <w:rPr>
          <w:rFonts w:ascii="Times New Roman" w:hAnsi="Times New Roman"/>
          <w:sz w:val="28"/>
          <w:szCs w:val="28"/>
        </w:rPr>
        <w:t xml:space="preserve"> em 06 (seis) impressoras Epson L3110, </w:t>
      </w:r>
      <w:r w:rsidR="00184103">
        <w:rPr>
          <w:rFonts w:ascii="Times New Roman" w:hAnsi="Times New Roman"/>
          <w:sz w:val="28"/>
          <w:szCs w:val="28"/>
        </w:rPr>
        <w:t>de uso nos Gabinetes Parlamentares.</w:t>
      </w:r>
    </w:p>
    <w:p w14:paraId="34F2C0CD" w14:textId="77777777" w:rsidR="00255B62" w:rsidRPr="00880A94" w:rsidRDefault="00255B62" w:rsidP="00255B62">
      <w:pPr>
        <w:pStyle w:val="Corpodetexto"/>
        <w:ind w:right="0"/>
        <w:rPr>
          <w:rFonts w:ascii="Times New Roman" w:hAnsi="Times New Roman"/>
          <w:iCs/>
          <w:sz w:val="28"/>
          <w:szCs w:val="28"/>
        </w:rPr>
      </w:pPr>
    </w:p>
    <w:p w14:paraId="5FDB5409" w14:textId="76BCC512" w:rsidR="00255B62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880A94">
        <w:rPr>
          <w:rFonts w:ascii="Times New Roman" w:hAnsi="Times New Roman" w:cs="Times New Roman"/>
          <w:iCs/>
          <w:sz w:val="28"/>
          <w:szCs w:val="28"/>
        </w:rPr>
        <w:t>O objeto desta contratação não se enquadra como sendo bem de luxo, considerado item de qualidade comum, sendo  necessários para cumprir as finalidades às quais se destinam.</w:t>
      </w:r>
    </w:p>
    <w:p w14:paraId="2EAFA9BB" w14:textId="77777777" w:rsidR="00620E20" w:rsidRDefault="00620E20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iCs/>
          <w:sz w:val="28"/>
          <w:szCs w:val="28"/>
        </w:rPr>
      </w:pPr>
    </w:p>
    <w:p w14:paraId="699B0F53" w14:textId="1C2BEE1B" w:rsidR="008A2A23" w:rsidRPr="008A2A23" w:rsidRDefault="00620E20" w:rsidP="00620E20">
      <w:pPr>
        <w:pStyle w:val="TableParagraph"/>
        <w:tabs>
          <w:tab w:val="left" w:pos="851"/>
        </w:tabs>
        <w:spacing w:line="240" w:lineRule="auto"/>
        <w:jc w:val="both"/>
        <w:rPr>
          <w:b/>
          <w:bCs/>
          <w:iCs/>
          <w:sz w:val="28"/>
          <w:szCs w:val="28"/>
        </w:rPr>
      </w:pPr>
      <w:r w:rsidRPr="008A2A23">
        <w:rPr>
          <w:b/>
          <w:bCs/>
          <w:iCs/>
          <w:sz w:val="28"/>
          <w:szCs w:val="28"/>
        </w:rPr>
        <w:t xml:space="preserve">2.2 </w:t>
      </w:r>
      <w:r w:rsidR="008A2A23" w:rsidRPr="008A2A23">
        <w:rPr>
          <w:b/>
          <w:bCs/>
          <w:iCs/>
          <w:sz w:val="28"/>
          <w:szCs w:val="28"/>
        </w:rPr>
        <w:t>–</w:t>
      </w:r>
      <w:r w:rsidRPr="008A2A23">
        <w:rPr>
          <w:b/>
          <w:bCs/>
          <w:iCs/>
          <w:sz w:val="28"/>
          <w:szCs w:val="28"/>
        </w:rPr>
        <w:t xml:space="preserve"> </w:t>
      </w:r>
      <w:r w:rsidR="008A2A23" w:rsidRPr="008A2A23">
        <w:rPr>
          <w:b/>
          <w:bCs/>
          <w:iCs/>
          <w:sz w:val="28"/>
          <w:szCs w:val="28"/>
        </w:rPr>
        <w:t>Justificativa</w:t>
      </w:r>
    </w:p>
    <w:p w14:paraId="50064904" w14:textId="77777777" w:rsidR="008A2A23" w:rsidRDefault="008A2A23" w:rsidP="00620E20">
      <w:pPr>
        <w:pStyle w:val="TableParagraph"/>
        <w:tabs>
          <w:tab w:val="left" w:pos="851"/>
        </w:tabs>
        <w:spacing w:line="240" w:lineRule="auto"/>
        <w:jc w:val="both"/>
        <w:rPr>
          <w:iCs/>
          <w:sz w:val="28"/>
          <w:szCs w:val="28"/>
        </w:rPr>
      </w:pPr>
    </w:p>
    <w:p w14:paraId="4F10CC3D" w14:textId="243FF38E" w:rsidR="00620E20" w:rsidRPr="00620E20" w:rsidRDefault="00620E20" w:rsidP="00620E20">
      <w:pPr>
        <w:pStyle w:val="TableParagraph"/>
        <w:tabs>
          <w:tab w:val="left" w:pos="851"/>
        </w:tabs>
        <w:spacing w:line="240" w:lineRule="auto"/>
        <w:jc w:val="both"/>
        <w:rPr>
          <w:bCs/>
          <w:sz w:val="28"/>
          <w:szCs w:val="28"/>
        </w:rPr>
      </w:pPr>
      <w:r w:rsidRPr="00620E20">
        <w:rPr>
          <w:bCs/>
          <w:sz w:val="28"/>
          <w:szCs w:val="28"/>
        </w:rPr>
        <w:t xml:space="preserve">A </w:t>
      </w:r>
      <w:r w:rsidR="00270D92">
        <w:rPr>
          <w:bCs/>
          <w:sz w:val="28"/>
          <w:szCs w:val="28"/>
        </w:rPr>
        <w:t>manutenção das impressoras</w:t>
      </w:r>
      <w:r w:rsidRPr="00620E20">
        <w:rPr>
          <w:bCs/>
          <w:sz w:val="28"/>
          <w:szCs w:val="28"/>
          <w:shd w:val="clear" w:color="auto" w:fill="FFFFFF"/>
        </w:rPr>
        <w:t xml:space="preserve"> se faz necessário </w:t>
      </w:r>
      <w:r w:rsidRPr="00620E20">
        <w:rPr>
          <w:sz w:val="28"/>
          <w:szCs w:val="28"/>
          <w:shd w:val="clear" w:color="auto" w:fill="FFFFFF"/>
        </w:rPr>
        <w:t xml:space="preserve">visando garantir que o </w:t>
      </w:r>
      <w:r w:rsidR="00270D92">
        <w:rPr>
          <w:sz w:val="28"/>
          <w:szCs w:val="28"/>
          <w:shd w:val="clear" w:color="auto" w:fill="FFFFFF"/>
        </w:rPr>
        <w:t>trabalho realizados nos Gabinetes Paralamentares não seja prejudicado</w:t>
      </w:r>
      <w:r w:rsidR="00A25CC5">
        <w:rPr>
          <w:sz w:val="28"/>
          <w:szCs w:val="28"/>
          <w:shd w:val="clear" w:color="auto" w:fill="FFFFFF"/>
        </w:rPr>
        <w:t xml:space="preserve"> por falta e ou defeito em equipamentos</w:t>
      </w:r>
      <w:r w:rsidR="00A5567E">
        <w:rPr>
          <w:sz w:val="28"/>
          <w:szCs w:val="28"/>
          <w:shd w:val="clear" w:color="auto" w:fill="FFFFFF"/>
        </w:rPr>
        <w:t>.</w:t>
      </w:r>
    </w:p>
    <w:p w14:paraId="40026388" w14:textId="52782084" w:rsidR="00620E20" w:rsidRPr="00880A94" w:rsidRDefault="00620E20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iCs/>
          <w:sz w:val="28"/>
          <w:szCs w:val="28"/>
        </w:rPr>
      </w:pPr>
    </w:p>
    <w:p w14:paraId="7C33B5C2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66D0C12B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880A94">
        <w:rPr>
          <w:rFonts w:ascii="Times New Roman" w:hAnsi="Times New Roman" w:cs="Times New Roman"/>
          <w:b/>
          <w:bCs/>
          <w:sz w:val="28"/>
          <w:szCs w:val="28"/>
        </w:rPr>
        <w:t>2.2. Do Prazo</w:t>
      </w:r>
    </w:p>
    <w:p w14:paraId="718F8BD3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2AF40B80" w14:textId="14745B03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880A94">
        <w:rPr>
          <w:rFonts w:ascii="Times New Roman" w:hAnsi="Times New Roman" w:cs="Times New Roman"/>
          <w:bCs/>
          <w:sz w:val="28"/>
          <w:szCs w:val="28"/>
        </w:rPr>
        <w:t xml:space="preserve">O prazo de entrega dos </w:t>
      </w:r>
      <w:r w:rsidR="00244280">
        <w:rPr>
          <w:rFonts w:ascii="Times New Roman" w:hAnsi="Times New Roman" w:cs="Times New Roman"/>
          <w:bCs/>
          <w:sz w:val="28"/>
          <w:szCs w:val="28"/>
        </w:rPr>
        <w:t>serviços</w:t>
      </w:r>
      <w:r w:rsidRPr="00880A94">
        <w:rPr>
          <w:rFonts w:ascii="Times New Roman" w:hAnsi="Times New Roman" w:cs="Times New Roman"/>
          <w:bCs/>
          <w:sz w:val="28"/>
          <w:szCs w:val="28"/>
        </w:rPr>
        <w:t xml:space="preserve"> pela contratada é de </w:t>
      </w:r>
      <w:r w:rsidR="00A5567E">
        <w:rPr>
          <w:rFonts w:ascii="Times New Roman" w:hAnsi="Times New Roman" w:cs="Times New Roman"/>
          <w:bCs/>
          <w:sz w:val="28"/>
          <w:szCs w:val="28"/>
        </w:rPr>
        <w:t>05</w:t>
      </w:r>
      <w:r w:rsidRPr="00880A94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A5567E">
        <w:rPr>
          <w:rFonts w:ascii="Times New Roman" w:hAnsi="Times New Roman" w:cs="Times New Roman"/>
          <w:bCs/>
          <w:sz w:val="28"/>
          <w:szCs w:val="28"/>
        </w:rPr>
        <w:t>cinco</w:t>
      </w:r>
      <w:r w:rsidRPr="00880A94">
        <w:rPr>
          <w:rFonts w:ascii="Times New Roman" w:hAnsi="Times New Roman" w:cs="Times New Roman"/>
          <w:bCs/>
          <w:sz w:val="28"/>
          <w:szCs w:val="28"/>
        </w:rPr>
        <w:t xml:space="preserve">) dias, contados da </w:t>
      </w:r>
      <w:r w:rsidR="00D70FD0">
        <w:rPr>
          <w:rFonts w:ascii="Times New Roman" w:hAnsi="Times New Roman" w:cs="Times New Roman"/>
          <w:bCs/>
          <w:sz w:val="28"/>
          <w:szCs w:val="28"/>
        </w:rPr>
        <w:t>Emissão do Empenho</w:t>
      </w:r>
      <w:r w:rsidRPr="00880A94">
        <w:rPr>
          <w:rFonts w:ascii="Times New Roman" w:hAnsi="Times New Roman" w:cs="Times New Roman"/>
          <w:bCs/>
          <w:sz w:val="28"/>
          <w:szCs w:val="28"/>
        </w:rPr>
        <w:t>, na forma do artigo 111 da Lei n° 14.133/2021</w:t>
      </w:r>
      <w:r w:rsidRPr="00880A94">
        <w:rPr>
          <w:rFonts w:ascii="Times New Roman" w:hAnsi="Times New Roman" w:cs="Times New Roman"/>
          <w:bCs/>
          <w:sz w:val="28"/>
          <w:szCs w:val="28"/>
          <w:lang w:val="pt-BR"/>
        </w:rPr>
        <w:t>.</w:t>
      </w:r>
    </w:p>
    <w:p w14:paraId="6F69EC10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14:paraId="4D92155A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  <w:r w:rsidRPr="00880A94">
        <w:rPr>
          <w:rFonts w:ascii="Times New Roman" w:hAnsi="Times New Roman" w:cs="Times New Roman"/>
          <w:b/>
          <w:iCs/>
          <w:sz w:val="28"/>
          <w:szCs w:val="28"/>
        </w:rPr>
        <w:t>2.3. Custo estimado e estimativa do valor da contratação</w:t>
      </w:r>
    </w:p>
    <w:p w14:paraId="7849FB21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</w:p>
    <w:p w14:paraId="49340E3C" w14:textId="72CB8BE3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  <w:r w:rsidRPr="00880A94">
        <w:rPr>
          <w:rFonts w:ascii="Times New Roman" w:hAnsi="Times New Roman" w:cs="Times New Roman"/>
          <w:bCs/>
          <w:iCs/>
          <w:sz w:val="28"/>
          <w:szCs w:val="28"/>
        </w:rPr>
        <w:t xml:space="preserve">No levantamento de preços para o custo estimado foi possível conseguir </w:t>
      </w:r>
      <w:r w:rsidR="00384290">
        <w:rPr>
          <w:rFonts w:ascii="Times New Roman" w:hAnsi="Times New Roman" w:cs="Times New Roman"/>
          <w:bCs/>
          <w:iCs/>
          <w:sz w:val="28"/>
          <w:szCs w:val="28"/>
        </w:rPr>
        <w:t>03</w:t>
      </w:r>
      <w:r w:rsidRPr="00880A94">
        <w:rPr>
          <w:rFonts w:ascii="Times New Roman" w:hAnsi="Times New Roman" w:cs="Times New Roman"/>
          <w:bCs/>
          <w:iCs/>
          <w:sz w:val="28"/>
          <w:szCs w:val="28"/>
        </w:rPr>
        <w:t xml:space="preserve"> orçamento</w:t>
      </w:r>
      <w:r w:rsidR="00384290">
        <w:rPr>
          <w:rFonts w:ascii="Times New Roman" w:hAnsi="Times New Roman" w:cs="Times New Roman"/>
          <w:bCs/>
          <w:iCs/>
          <w:sz w:val="28"/>
          <w:szCs w:val="28"/>
        </w:rPr>
        <w:t>s</w:t>
      </w:r>
      <w:r w:rsidRPr="00880A94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384290">
        <w:rPr>
          <w:rFonts w:ascii="Times New Roman" w:hAnsi="Times New Roman" w:cs="Times New Roman"/>
          <w:bCs/>
          <w:iCs/>
          <w:sz w:val="28"/>
          <w:szCs w:val="28"/>
        </w:rPr>
        <w:t xml:space="preserve"> dando a oportunidade de participação aos interessados</w:t>
      </w:r>
      <w:r w:rsidR="00977D04">
        <w:rPr>
          <w:rFonts w:ascii="Times New Roman" w:hAnsi="Times New Roman" w:cs="Times New Roman"/>
          <w:bCs/>
          <w:iCs/>
          <w:sz w:val="28"/>
          <w:szCs w:val="28"/>
        </w:rPr>
        <w:t>, no ramo pertinente.</w:t>
      </w:r>
      <w:r w:rsidRPr="00880A9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77D04">
        <w:rPr>
          <w:rFonts w:ascii="Times New Roman" w:hAnsi="Times New Roman" w:cs="Times New Roman"/>
          <w:bCs/>
          <w:iCs/>
          <w:sz w:val="28"/>
          <w:szCs w:val="28"/>
        </w:rPr>
        <w:t>S</w:t>
      </w:r>
      <w:r w:rsidRPr="00880A94">
        <w:rPr>
          <w:rFonts w:ascii="Times New Roman" w:hAnsi="Times New Roman" w:cs="Times New Roman"/>
          <w:bCs/>
          <w:iCs/>
          <w:sz w:val="28"/>
          <w:szCs w:val="28"/>
        </w:rPr>
        <w:t xml:space="preserve">erá realizada a </w:t>
      </w:r>
      <w:r w:rsidR="002352E5">
        <w:rPr>
          <w:rFonts w:ascii="Times New Roman" w:hAnsi="Times New Roman" w:cs="Times New Roman"/>
          <w:bCs/>
          <w:iCs/>
          <w:sz w:val="28"/>
          <w:szCs w:val="28"/>
        </w:rPr>
        <w:t>contratação</w:t>
      </w:r>
      <w:r w:rsidR="00977D04">
        <w:rPr>
          <w:rFonts w:ascii="Times New Roman" w:hAnsi="Times New Roman" w:cs="Times New Roman"/>
          <w:bCs/>
          <w:iCs/>
          <w:sz w:val="28"/>
          <w:szCs w:val="28"/>
        </w:rPr>
        <w:t xml:space="preserve"> por Compra direta</w:t>
      </w:r>
      <w:r w:rsidR="00F36A85">
        <w:rPr>
          <w:rFonts w:ascii="Times New Roman" w:hAnsi="Times New Roman" w:cs="Times New Roman"/>
          <w:bCs/>
          <w:iCs/>
          <w:sz w:val="28"/>
          <w:szCs w:val="28"/>
        </w:rPr>
        <w:t xml:space="preserve">, sendo publicado a intenção de aquisição  por 03 dias no site oficial da Câmara, </w:t>
      </w:r>
      <w:r w:rsidR="001633C5">
        <w:rPr>
          <w:rFonts w:ascii="Times New Roman" w:hAnsi="Times New Roman" w:cs="Times New Roman"/>
          <w:bCs/>
          <w:iCs/>
          <w:sz w:val="28"/>
          <w:szCs w:val="28"/>
        </w:rPr>
        <w:t>a disposição dos interessados</w:t>
      </w:r>
      <w:r w:rsidRPr="00880A94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9F7D38">
        <w:rPr>
          <w:rFonts w:ascii="Times New Roman" w:hAnsi="Times New Roman" w:cs="Times New Roman"/>
          <w:bCs/>
          <w:iCs/>
          <w:sz w:val="28"/>
          <w:szCs w:val="28"/>
        </w:rPr>
        <w:t xml:space="preserve"> que</w:t>
      </w:r>
      <w:r w:rsidRPr="00880A94">
        <w:rPr>
          <w:rFonts w:ascii="Times New Roman" w:hAnsi="Times New Roman" w:cs="Times New Roman"/>
          <w:bCs/>
          <w:iCs/>
          <w:sz w:val="28"/>
          <w:szCs w:val="28"/>
        </w:rPr>
        <w:t xml:space="preserve"> ao tomar conhecimento do objeto e suas peculiaridades, possam apresentar suas ofertas</w:t>
      </w:r>
      <w:r w:rsidR="009F7D3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6D12E757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</w:p>
    <w:p w14:paraId="2D87A67F" w14:textId="41CF4405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880A94">
        <w:rPr>
          <w:rFonts w:ascii="Times New Roman" w:hAnsi="Times New Roman" w:cs="Times New Roman"/>
          <w:iCs/>
          <w:sz w:val="28"/>
          <w:szCs w:val="28"/>
        </w:rPr>
        <w:t>O custo estimado total da contratação é de</w:t>
      </w:r>
      <w:r w:rsidRPr="00880A94">
        <w:rPr>
          <w:rFonts w:ascii="Times New Roman" w:hAnsi="Times New Roman" w:cs="Times New Roman"/>
          <w:sz w:val="28"/>
          <w:szCs w:val="28"/>
        </w:rPr>
        <w:t xml:space="preserve"> </w:t>
      </w:r>
      <w:r w:rsidRPr="00DC1928">
        <w:rPr>
          <w:rFonts w:ascii="Times New Roman" w:hAnsi="Times New Roman" w:cs="Times New Roman"/>
          <w:b/>
          <w:bCs/>
          <w:sz w:val="28"/>
          <w:szCs w:val="28"/>
        </w:rPr>
        <w:t xml:space="preserve">R$ </w:t>
      </w:r>
      <w:r w:rsidR="00A5567E">
        <w:rPr>
          <w:rFonts w:ascii="Times New Roman" w:hAnsi="Times New Roman" w:cs="Times New Roman"/>
          <w:b/>
          <w:bCs/>
          <w:sz w:val="28"/>
          <w:szCs w:val="28"/>
        </w:rPr>
        <w:t>1.320,00</w:t>
      </w:r>
      <w:r w:rsidRPr="00880A94">
        <w:rPr>
          <w:rFonts w:ascii="Times New Roman" w:hAnsi="Times New Roman" w:cs="Times New Roman"/>
          <w:sz w:val="28"/>
          <w:szCs w:val="28"/>
        </w:rPr>
        <w:t>. (</w:t>
      </w:r>
      <w:r w:rsidR="00A5567E">
        <w:rPr>
          <w:rFonts w:ascii="Times New Roman" w:hAnsi="Times New Roman" w:cs="Times New Roman"/>
          <w:sz w:val="28"/>
          <w:szCs w:val="28"/>
        </w:rPr>
        <w:t>Hum mil e trezentos e vinte reais</w:t>
      </w:r>
      <w:r w:rsidRPr="00880A94">
        <w:rPr>
          <w:rFonts w:ascii="Times New Roman" w:hAnsi="Times New Roman" w:cs="Times New Roman"/>
          <w:sz w:val="28"/>
          <w:szCs w:val="28"/>
        </w:rPr>
        <w:t xml:space="preserve">, </w:t>
      </w:r>
      <w:r w:rsidRPr="00880A94">
        <w:rPr>
          <w:rFonts w:ascii="Times New Roman" w:hAnsi="Times New Roman" w:cs="Times New Roman"/>
          <w:iCs/>
          <w:sz w:val="28"/>
          <w:szCs w:val="28"/>
        </w:rPr>
        <w:t>conforme custos unitários informados abaixo:</w:t>
      </w:r>
    </w:p>
    <w:p w14:paraId="480B0E8F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iCs/>
          <w:sz w:val="28"/>
          <w:szCs w:val="28"/>
        </w:rPr>
      </w:pPr>
    </w:p>
    <w:p w14:paraId="6B3A552B" w14:textId="4157D601" w:rsidR="00255B62" w:rsidRDefault="00734B87" w:rsidP="007B3B48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41C6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Item </w:t>
      </w:r>
      <w:r w:rsidR="00EF1170">
        <w:rPr>
          <w:rFonts w:ascii="Times New Roman" w:hAnsi="Times New Roman" w:cs="Times New Roman"/>
          <w:b/>
          <w:bCs/>
          <w:iCs/>
          <w:sz w:val="28"/>
          <w:szCs w:val="28"/>
        </w:rPr>
        <w:t>único:</w:t>
      </w:r>
      <w:r w:rsidR="00B51D5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7B3B48">
        <w:rPr>
          <w:rFonts w:ascii="Times New Roman" w:hAnsi="Times New Roman" w:cs="Times New Roman"/>
          <w:b/>
          <w:bCs/>
          <w:iCs/>
          <w:sz w:val="28"/>
          <w:szCs w:val="28"/>
        </w:rPr>
        <w:t>Manutenção Preventiva e corretiva em 06 (seis) Impressoras Epson L3110........................................................................................R$1.320,00</w:t>
      </w:r>
    </w:p>
    <w:p w14:paraId="0BA8C4E0" w14:textId="25CB9D4F" w:rsidR="00C57ADE" w:rsidRPr="00880A94" w:rsidRDefault="00C57ADE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Total.....................................................................................................R$</w:t>
      </w:r>
      <w:r w:rsidR="007B3B48"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7B3B48">
        <w:rPr>
          <w:rFonts w:ascii="Times New Roman" w:hAnsi="Times New Roman" w:cs="Times New Roman"/>
          <w:b/>
          <w:bCs/>
          <w:iCs/>
          <w:sz w:val="28"/>
          <w:szCs w:val="28"/>
        </w:rPr>
        <w:t>320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,00</w:t>
      </w:r>
    </w:p>
    <w:p w14:paraId="51CFB919" w14:textId="77777777" w:rsidR="00255B62" w:rsidRPr="00880A94" w:rsidRDefault="00255B62" w:rsidP="00255B62">
      <w:pPr>
        <w:pStyle w:val="PargrafodaLista"/>
        <w:widowControl/>
        <w:autoSpaceDE/>
        <w:autoSpaceDN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14:paraId="56547A01" w14:textId="77777777" w:rsidR="00255B62" w:rsidRPr="00880A94" w:rsidRDefault="00255B62" w:rsidP="00255B62">
      <w:pPr>
        <w:pStyle w:val="PargrafodaLista"/>
        <w:tabs>
          <w:tab w:val="left" w:pos="1125"/>
          <w:tab w:val="left" w:pos="1126"/>
        </w:tabs>
        <w:ind w:left="0"/>
        <w:rPr>
          <w:rFonts w:ascii="Times New Roman" w:hAnsi="Times New Roman" w:cs="Times New Roman"/>
          <w:sz w:val="28"/>
          <w:szCs w:val="28"/>
        </w:rPr>
      </w:pPr>
    </w:p>
    <w:p w14:paraId="01D9671D" w14:textId="4EF2387E" w:rsidR="00255B62" w:rsidRPr="00880A94" w:rsidRDefault="000E6FC9" w:rsidP="00255B62">
      <w:pPr>
        <w:pStyle w:val="Ttulo11"/>
        <w:tabs>
          <w:tab w:val="left" w:pos="1125"/>
          <w:tab w:val="left" w:pos="1126"/>
        </w:tabs>
        <w:spacing w:before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5B62" w:rsidRPr="00880A94">
        <w:rPr>
          <w:sz w:val="28"/>
          <w:szCs w:val="28"/>
        </w:rPr>
        <w:t>. Do Pagamento</w:t>
      </w:r>
    </w:p>
    <w:p w14:paraId="0C55627C" w14:textId="77777777" w:rsidR="00255B62" w:rsidRPr="00880A94" w:rsidRDefault="00255B62" w:rsidP="00255B62">
      <w:pPr>
        <w:pStyle w:val="Ttulo11"/>
        <w:tabs>
          <w:tab w:val="left" w:pos="1125"/>
          <w:tab w:val="left" w:pos="1126"/>
        </w:tabs>
        <w:spacing w:before="0"/>
        <w:ind w:left="0" w:firstLine="0"/>
        <w:jc w:val="both"/>
        <w:rPr>
          <w:sz w:val="28"/>
          <w:szCs w:val="28"/>
        </w:rPr>
      </w:pPr>
    </w:p>
    <w:p w14:paraId="42AFE333" w14:textId="089759DC" w:rsidR="00255B62" w:rsidRPr="00880A94" w:rsidRDefault="00255B62" w:rsidP="00255B62">
      <w:pPr>
        <w:pStyle w:val="PargrafodaLista"/>
        <w:tabs>
          <w:tab w:val="left" w:pos="1125"/>
          <w:tab w:val="left" w:pos="1126"/>
        </w:tabs>
        <w:ind w:left="0"/>
        <w:rPr>
          <w:rFonts w:ascii="Times New Roman" w:hAnsi="Times New Roman" w:cs="Times New Roman"/>
          <w:sz w:val="28"/>
          <w:szCs w:val="28"/>
        </w:rPr>
      </w:pPr>
      <w:r w:rsidRPr="00880A94">
        <w:rPr>
          <w:rFonts w:ascii="Times New Roman" w:hAnsi="Times New Roman" w:cs="Times New Roman"/>
          <w:sz w:val="28"/>
          <w:szCs w:val="28"/>
        </w:rPr>
        <w:t>O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pagamento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será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realizado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no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prazo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máximo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de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até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0E6FC9">
        <w:rPr>
          <w:rFonts w:ascii="Times New Roman" w:hAnsi="Times New Roman" w:cs="Times New Roman"/>
          <w:spacing w:val="16"/>
          <w:sz w:val="28"/>
          <w:szCs w:val="28"/>
        </w:rPr>
        <w:t>05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(</w:t>
      </w:r>
      <w:r w:rsidR="000E6FC9">
        <w:rPr>
          <w:rFonts w:ascii="Times New Roman" w:hAnsi="Times New Roman" w:cs="Times New Roman"/>
          <w:sz w:val="28"/>
          <w:szCs w:val="28"/>
        </w:rPr>
        <w:t>cinco</w:t>
      </w:r>
      <w:r w:rsidRPr="00880A94">
        <w:rPr>
          <w:rFonts w:ascii="Times New Roman" w:hAnsi="Times New Roman" w:cs="Times New Roman"/>
          <w:sz w:val="28"/>
          <w:szCs w:val="28"/>
        </w:rPr>
        <w:t>)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dias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após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a entrega dos </w:t>
      </w:r>
      <w:r w:rsidR="003D24BE">
        <w:rPr>
          <w:rFonts w:ascii="Times New Roman" w:hAnsi="Times New Roman" w:cs="Times New Roman"/>
          <w:spacing w:val="16"/>
          <w:sz w:val="28"/>
          <w:szCs w:val="28"/>
        </w:rPr>
        <w:t>serviços</w:t>
      </w:r>
      <w:r w:rsidRPr="00880A94">
        <w:rPr>
          <w:rFonts w:ascii="Times New Roman" w:hAnsi="Times New Roman" w:cs="Times New Roman"/>
          <w:sz w:val="28"/>
          <w:szCs w:val="28"/>
        </w:rPr>
        <w:t>,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através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de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ordem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bancária,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para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crédito</w:t>
      </w:r>
      <w:r w:rsidRPr="00880A94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em</w:t>
      </w:r>
      <w:r w:rsidRPr="00880A94">
        <w:rPr>
          <w:rFonts w:ascii="Times New Roman" w:hAnsi="Times New Roman" w:cs="Times New Roman"/>
          <w:spacing w:val="-37"/>
          <w:sz w:val="28"/>
          <w:szCs w:val="28"/>
        </w:rPr>
        <w:t xml:space="preserve"> </w:t>
      </w:r>
      <w:r w:rsidRPr="00880A94">
        <w:rPr>
          <w:rFonts w:ascii="Times New Roman" w:hAnsi="Times New Roman" w:cs="Times New Roman"/>
          <w:sz w:val="28"/>
          <w:szCs w:val="28"/>
        </w:rPr>
        <w:t>banco, agência e conta corrente indicados pelo contratado.</w:t>
      </w:r>
    </w:p>
    <w:p w14:paraId="70ABF62E" w14:textId="77777777" w:rsidR="00255B62" w:rsidRPr="00880A94" w:rsidRDefault="00255B62" w:rsidP="00255B62">
      <w:pPr>
        <w:pStyle w:val="PargrafodaLista"/>
        <w:tabs>
          <w:tab w:val="left" w:pos="1125"/>
          <w:tab w:val="left" w:pos="1126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478D4F6" w14:textId="77777777" w:rsidR="00255B62" w:rsidRPr="00880A94" w:rsidRDefault="00255B62" w:rsidP="00255B62">
      <w:pPr>
        <w:pStyle w:val="Nivel2"/>
        <w:spacing w:before="0" w:after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4A8EABB2" w14:textId="3A3BA87B" w:rsidR="00255B62" w:rsidRPr="00880A94" w:rsidRDefault="00B820C7" w:rsidP="00255B62">
      <w:pPr>
        <w:pStyle w:val="Nivel2"/>
        <w:spacing w:before="0" w:after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4</w:t>
      </w:r>
      <w:r w:rsidR="00255B62" w:rsidRPr="00880A94">
        <w:rPr>
          <w:rFonts w:ascii="Times New Roman" w:hAnsi="Times New Roman" w:cs="Times New Roman"/>
          <w:b/>
          <w:color w:val="auto"/>
          <w:sz w:val="28"/>
          <w:szCs w:val="28"/>
        </w:rPr>
        <w:t xml:space="preserve">. Da adequação orçamentária </w:t>
      </w:r>
    </w:p>
    <w:p w14:paraId="5E5DACB2" w14:textId="77777777" w:rsidR="00255B62" w:rsidRPr="00880A94" w:rsidRDefault="00255B62" w:rsidP="00255B62">
      <w:pPr>
        <w:pStyle w:val="Nivel2"/>
        <w:spacing w:before="0"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4AB70B1F" w14:textId="77777777" w:rsidR="00255B62" w:rsidRPr="00880A94" w:rsidRDefault="00255B62" w:rsidP="00255B62">
      <w:pPr>
        <w:pStyle w:val="Nivel2"/>
        <w:spacing w:before="0"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80A94">
        <w:rPr>
          <w:rFonts w:ascii="Times New Roman" w:hAnsi="Times New Roman" w:cs="Times New Roman"/>
          <w:color w:val="auto"/>
          <w:sz w:val="28"/>
          <w:szCs w:val="28"/>
        </w:rPr>
        <w:t xml:space="preserve">Nos termos do art. 150 da Lei 14.1333/21, que determina a </w:t>
      </w:r>
      <w:r w:rsidRPr="00880A94">
        <w:rPr>
          <w:rFonts w:ascii="Times New Roman" w:hAnsi="Times New Roman" w:cs="Times New Roman"/>
          <w:sz w:val="28"/>
          <w:szCs w:val="28"/>
        </w:rPr>
        <w:t xml:space="preserve">indicação dos créditos orçamentários para pagamento, informamos que </w:t>
      </w:r>
      <w:r w:rsidRPr="00880A94">
        <w:rPr>
          <w:rFonts w:ascii="Times New Roman" w:hAnsi="Times New Roman" w:cs="Times New Roman"/>
          <w:color w:val="auto"/>
          <w:sz w:val="28"/>
          <w:szCs w:val="28"/>
        </w:rPr>
        <w:t>as despesas decorrentes da presente contratação correrão à conta de recursos específicos consignados no Orçamento do ano de 2023.</w:t>
      </w:r>
    </w:p>
    <w:p w14:paraId="6B3271A9" w14:textId="77777777" w:rsidR="00255B62" w:rsidRPr="00880A94" w:rsidRDefault="00255B62" w:rsidP="00255B62">
      <w:pPr>
        <w:pStyle w:val="Nivel2"/>
        <w:spacing w:before="0"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093F5297" w14:textId="77777777" w:rsidR="00255B62" w:rsidRPr="00880A94" w:rsidRDefault="00255B62" w:rsidP="00255B62">
      <w:pPr>
        <w:pStyle w:val="Nivel2"/>
        <w:spacing w:before="0" w:after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80A94">
        <w:rPr>
          <w:rFonts w:ascii="Times New Roman" w:hAnsi="Times New Roman" w:cs="Times New Roman"/>
          <w:iCs/>
          <w:color w:val="auto"/>
          <w:sz w:val="28"/>
          <w:szCs w:val="28"/>
        </w:rPr>
        <w:t>A contratação será atendida pela seguinte dotação:</w:t>
      </w:r>
    </w:p>
    <w:p w14:paraId="5D501770" w14:textId="77777777" w:rsidR="00255B62" w:rsidRPr="00880A94" w:rsidRDefault="00255B62" w:rsidP="00255B62">
      <w:pPr>
        <w:spacing w:after="0" w:line="240" w:lineRule="auto"/>
        <w:ind w:firstLine="283"/>
        <w:jc w:val="both"/>
        <w:rPr>
          <w:rFonts w:ascii="Times New Roman" w:hAnsi="Times New Roman"/>
          <w:iCs/>
          <w:sz w:val="28"/>
          <w:szCs w:val="28"/>
        </w:rPr>
      </w:pPr>
    </w:p>
    <w:p w14:paraId="64A00072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80A94">
        <w:rPr>
          <w:rFonts w:ascii="Times New Roman" w:hAnsi="Times New Roman"/>
          <w:iCs/>
          <w:sz w:val="28"/>
          <w:szCs w:val="28"/>
        </w:rPr>
        <w:t>Órgão: 01- Câmara Municipal de Unaí;</w:t>
      </w:r>
    </w:p>
    <w:p w14:paraId="693E10AB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80A94">
        <w:rPr>
          <w:rFonts w:ascii="Times New Roman" w:hAnsi="Times New Roman"/>
          <w:iCs/>
          <w:sz w:val="28"/>
          <w:szCs w:val="28"/>
        </w:rPr>
        <w:t>Unidade Orçamentária: 01.02.00 - Departamento de Administração;</w:t>
      </w:r>
    </w:p>
    <w:p w14:paraId="0D12689C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80A94">
        <w:rPr>
          <w:rFonts w:ascii="Times New Roman" w:hAnsi="Times New Roman"/>
          <w:iCs/>
          <w:sz w:val="28"/>
          <w:szCs w:val="28"/>
        </w:rPr>
        <w:t xml:space="preserve">Funcional Programática: </w:t>
      </w:r>
      <w:r w:rsidRPr="00880A94">
        <w:rPr>
          <w:rFonts w:ascii="Times New Roman" w:hAnsi="Times New Roman"/>
          <w:sz w:val="28"/>
          <w:szCs w:val="28"/>
        </w:rPr>
        <w:t>01.122.1000.2007;</w:t>
      </w:r>
    </w:p>
    <w:p w14:paraId="1643DF26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80A94">
        <w:rPr>
          <w:rFonts w:ascii="Times New Roman" w:hAnsi="Times New Roman"/>
          <w:iCs/>
          <w:sz w:val="28"/>
          <w:szCs w:val="28"/>
        </w:rPr>
        <w:t>Fonte de Recursos: 1.500.</w:t>
      </w:r>
    </w:p>
    <w:bookmarkEnd w:id="0"/>
    <w:p w14:paraId="44D46A4E" w14:textId="227961E1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80A94">
        <w:rPr>
          <w:rFonts w:ascii="Times New Roman" w:hAnsi="Times New Roman"/>
          <w:iCs/>
          <w:sz w:val="28"/>
          <w:szCs w:val="28"/>
        </w:rPr>
        <w:t>Elemento de despesa: 33.90.</w:t>
      </w:r>
      <w:r w:rsidR="003035DD">
        <w:rPr>
          <w:rFonts w:ascii="Times New Roman" w:hAnsi="Times New Roman"/>
          <w:iCs/>
          <w:sz w:val="28"/>
          <w:szCs w:val="28"/>
        </w:rPr>
        <w:t>39</w:t>
      </w:r>
      <w:r w:rsidRPr="00880A94">
        <w:rPr>
          <w:rFonts w:ascii="Times New Roman" w:hAnsi="Times New Roman"/>
          <w:iCs/>
          <w:sz w:val="28"/>
          <w:szCs w:val="28"/>
        </w:rPr>
        <w:t>.</w:t>
      </w:r>
      <w:r w:rsidR="006B7647">
        <w:rPr>
          <w:rFonts w:ascii="Times New Roman" w:hAnsi="Times New Roman"/>
          <w:iCs/>
          <w:sz w:val="28"/>
          <w:szCs w:val="28"/>
        </w:rPr>
        <w:t xml:space="preserve"> </w:t>
      </w:r>
      <w:r w:rsidR="003035DD">
        <w:rPr>
          <w:rFonts w:ascii="Times New Roman" w:hAnsi="Times New Roman"/>
          <w:iCs/>
          <w:sz w:val="28"/>
          <w:szCs w:val="28"/>
        </w:rPr>
        <w:t>17</w:t>
      </w:r>
    </w:p>
    <w:p w14:paraId="23FF0057" w14:textId="7613DEB1" w:rsidR="00255B62" w:rsidRDefault="00255B62" w:rsidP="00255B6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80A94">
        <w:rPr>
          <w:rFonts w:ascii="Times New Roman" w:hAnsi="Times New Roman"/>
          <w:iCs/>
          <w:sz w:val="28"/>
          <w:szCs w:val="28"/>
        </w:rPr>
        <w:t>Ficha 2</w:t>
      </w:r>
      <w:r w:rsidR="003D24BE">
        <w:rPr>
          <w:rFonts w:ascii="Times New Roman" w:hAnsi="Times New Roman"/>
          <w:iCs/>
          <w:sz w:val="28"/>
          <w:szCs w:val="28"/>
        </w:rPr>
        <w:t>7</w:t>
      </w:r>
    </w:p>
    <w:p w14:paraId="1AD656F5" w14:textId="77777777" w:rsidR="006B7647" w:rsidRPr="00880A94" w:rsidRDefault="006B7647" w:rsidP="00255B6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14:paraId="08BCC075" w14:textId="6EF432AA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0A94">
        <w:rPr>
          <w:rFonts w:ascii="Times New Roman" w:hAnsi="Times New Roman"/>
          <w:iCs/>
          <w:sz w:val="28"/>
          <w:szCs w:val="28"/>
        </w:rPr>
        <w:t xml:space="preserve">Unaí (MG), </w:t>
      </w:r>
      <w:r w:rsidR="003D24BE">
        <w:rPr>
          <w:rFonts w:ascii="Times New Roman" w:hAnsi="Times New Roman"/>
          <w:iCs/>
          <w:sz w:val="28"/>
          <w:szCs w:val="28"/>
        </w:rPr>
        <w:t>1</w:t>
      </w:r>
      <w:r w:rsidR="003035DD">
        <w:rPr>
          <w:rFonts w:ascii="Times New Roman" w:hAnsi="Times New Roman"/>
          <w:iCs/>
          <w:sz w:val="28"/>
          <w:szCs w:val="28"/>
        </w:rPr>
        <w:t>7</w:t>
      </w:r>
      <w:r w:rsidRPr="00880A94">
        <w:rPr>
          <w:rFonts w:ascii="Times New Roman" w:hAnsi="Times New Roman"/>
          <w:iCs/>
          <w:sz w:val="28"/>
          <w:szCs w:val="28"/>
        </w:rPr>
        <w:t xml:space="preserve"> de ju</w:t>
      </w:r>
      <w:r w:rsidR="00A20C72">
        <w:rPr>
          <w:rFonts w:ascii="Times New Roman" w:hAnsi="Times New Roman"/>
          <w:iCs/>
          <w:sz w:val="28"/>
          <w:szCs w:val="28"/>
        </w:rPr>
        <w:t>lho</w:t>
      </w:r>
      <w:r w:rsidRPr="00880A94">
        <w:rPr>
          <w:rFonts w:ascii="Times New Roman" w:hAnsi="Times New Roman"/>
          <w:iCs/>
          <w:sz w:val="28"/>
          <w:szCs w:val="28"/>
        </w:rPr>
        <w:t xml:space="preserve"> de 2023.</w:t>
      </w:r>
      <w:r w:rsidRPr="00880A94">
        <w:rPr>
          <w:rFonts w:ascii="Times New Roman" w:hAnsi="Times New Roman"/>
          <w:sz w:val="28"/>
          <w:szCs w:val="28"/>
        </w:rPr>
        <w:t xml:space="preserve"> </w:t>
      </w:r>
    </w:p>
    <w:p w14:paraId="4C2FFA7B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7A92071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E4E6E22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1E3FB74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232303D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A71563F" w14:textId="77777777" w:rsidR="00255B62" w:rsidRPr="00880A94" w:rsidRDefault="00255B62" w:rsidP="00255B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0A94">
        <w:rPr>
          <w:rFonts w:ascii="Times New Roman" w:hAnsi="Times New Roman"/>
          <w:sz w:val="28"/>
          <w:szCs w:val="28"/>
        </w:rPr>
        <w:t>__________________________________________________</w:t>
      </w:r>
    </w:p>
    <w:p w14:paraId="6906A7AB" w14:textId="16124243" w:rsidR="00255B62" w:rsidRPr="00880A94" w:rsidRDefault="003D24BE" w:rsidP="00255B6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Rafael M</w:t>
      </w:r>
      <w:r w:rsidR="00FB473C">
        <w:rPr>
          <w:rFonts w:ascii="Times New Roman" w:hAnsi="Times New Roman"/>
          <w:color w:val="000000" w:themeColor="text1"/>
          <w:sz w:val="28"/>
          <w:szCs w:val="28"/>
        </w:rPr>
        <w:t>artins de Souza</w:t>
      </w:r>
      <w:r w:rsidR="00255B62" w:rsidRPr="00880A9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3F5B43D5" w14:textId="74ECD471" w:rsidR="00255B62" w:rsidRPr="00880A94" w:rsidRDefault="00FB473C" w:rsidP="00255B6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  <w14:ligatures w14:val="standardContextual"/>
        </w:rPr>
        <w:t>Diretor Geral</w:t>
      </w:r>
    </w:p>
    <w:p w14:paraId="6D30DB41" w14:textId="77777777" w:rsidR="0068133D" w:rsidRPr="00880A94" w:rsidRDefault="0068133D">
      <w:pPr>
        <w:rPr>
          <w:sz w:val="28"/>
          <w:szCs w:val="28"/>
        </w:rPr>
      </w:pPr>
    </w:p>
    <w:sectPr w:rsidR="0068133D" w:rsidRPr="00880A94" w:rsidSect="00DB1048"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9CE"/>
    <w:multiLevelType w:val="hybridMultilevel"/>
    <w:tmpl w:val="FB4C4530"/>
    <w:lvl w:ilvl="0" w:tplc="96D6F790">
      <w:start w:val="1"/>
      <w:numFmt w:val="decimal"/>
      <w:lvlText w:val="%1."/>
      <w:lvlJc w:val="left"/>
      <w:pPr>
        <w:ind w:left="1125" w:hanging="946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t-PT" w:eastAsia="en-US" w:bidi="ar-SA"/>
      </w:rPr>
    </w:lvl>
    <w:lvl w:ilvl="1" w:tplc="FEF6E132">
      <w:numFmt w:val="none"/>
      <w:lvlText w:val=""/>
      <w:lvlJc w:val="left"/>
      <w:pPr>
        <w:tabs>
          <w:tab w:val="num" w:pos="360"/>
        </w:tabs>
      </w:pPr>
    </w:lvl>
    <w:lvl w:ilvl="2" w:tplc="F968BA64">
      <w:numFmt w:val="none"/>
      <w:lvlText w:val=""/>
      <w:lvlJc w:val="left"/>
      <w:pPr>
        <w:tabs>
          <w:tab w:val="num" w:pos="360"/>
        </w:tabs>
      </w:pPr>
    </w:lvl>
    <w:lvl w:ilvl="3" w:tplc="0C30DDE8">
      <w:numFmt w:val="none"/>
      <w:lvlText w:val=""/>
      <w:lvlJc w:val="left"/>
      <w:pPr>
        <w:tabs>
          <w:tab w:val="num" w:pos="360"/>
        </w:tabs>
      </w:pPr>
    </w:lvl>
    <w:lvl w:ilvl="4" w:tplc="904C5E94">
      <w:numFmt w:val="bullet"/>
      <w:lvlText w:val="•"/>
      <w:lvlJc w:val="left"/>
      <w:pPr>
        <w:ind w:left="1440" w:hanging="946"/>
      </w:pPr>
      <w:rPr>
        <w:rFonts w:hint="default"/>
        <w:lang w:val="pt-PT" w:eastAsia="en-US" w:bidi="ar-SA"/>
      </w:rPr>
    </w:lvl>
    <w:lvl w:ilvl="5" w:tplc="B4D843EA">
      <w:numFmt w:val="bullet"/>
      <w:lvlText w:val="•"/>
      <w:lvlJc w:val="left"/>
      <w:pPr>
        <w:ind w:left="3016" w:hanging="946"/>
      </w:pPr>
      <w:rPr>
        <w:rFonts w:hint="default"/>
        <w:lang w:val="pt-PT" w:eastAsia="en-US" w:bidi="ar-SA"/>
      </w:rPr>
    </w:lvl>
    <w:lvl w:ilvl="6" w:tplc="B866926C">
      <w:numFmt w:val="bullet"/>
      <w:lvlText w:val="•"/>
      <w:lvlJc w:val="left"/>
      <w:pPr>
        <w:ind w:left="4593" w:hanging="946"/>
      </w:pPr>
      <w:rPr>
        <w:rFonts w:hint="default"/>
        <w:lang w:val="pt-PT" w:eastAsia="en-US" w:bidi="ar-SA"/>
      </w:rPr>
    </w:lvl>
    <w:lvl w:ilvl="7" w:tplc="C9E27360">
      <w:numFmt w:val="bullet"/>
      <w:lvlText w:val="•"/>
      <w:lvlJc w:val="left"/>
      <w:pPr>
        <w:ind w:left="6169" w:hanging="946"/>
      </w:pPr>
      <w:rPr>
        <w:rFonts w:hint="default"/>
        <w:lang w:val="pt-PT" w:eastAsia="en-US" w:bidi="ar-SA"/>
      </w:rPr>
    </w:lvl>
    <w:lvl w:ilvl="8" w:tplc="A6D4AF38">
      <w:numFmt w:val="bullet"/>
      <w:lvlText w:val="•"/>
      <w:lvlJc w:val="left"/>
      <w:pPr>
        <w:ind w:left="7746" w:hanging="946"/>
      </w:pPr>
      <w:rPr>
        <w:rFonts w:hint="default"/>
        <w:lang w:val="pt-PT" w:eastAsia="en-US" w:bidi="ar-SA"/>
      </w:rPr>
    </w:lvl>
  </w:abstractNum>
  <w:num w:numId="1" w16cid:durableId="725957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B62"/>
    <w:rsid w:val="00010FE4"/>
    <w:rsid w:val="00070DF9"/>
    <w:rsid w:val="000B26A2"/>
    <w:rsid w:val="000B63ED"/>
    <w:rsid w:val="000E6FC9"/>
    <w:rsid w:val="00116A7E"/>
    <w:rsid w:val="001248B8"/>
    <w:rsid w:val="001463C8"/>
    <w:rsid w:val="001471E2"/>
    <w:rsid w:val="001633C5"/>
    <w:rsid w:val="00183033"/>
    <w:rsid w:val="00184103"/>
    <w:rsid w:val="001E2F0A"/>
    <w:rsid w:val="001F5E89"/>
    <w:rsid w:val="002352E5"/>
    <w:rsid w:val="00244280"/>
    <w:rsid w:val="00255B62"/>
    <w:rsid w:val="00270D92"/>
    <w:rsid w:val="002A5DF7"/>
    <w:rsid w:val="002B0EA0"/>
    <w:rsid w:val="002B18FF"/>
    <w:rsid w:val="002B4815"/>
    <w:rsid w:val="002E6BE6"/>
    <w:rsid w:val="003035DD"/>
    <w:rsid w:val="0030486A"/>
    <w:rsid w:val="0032770E"/>
    <w:rsid w:val="00327F04"/>
    <w:rsid w:val="00374F7D"/>
    <w:rsid w:val="00384290"/>
    <w:rsid w:val="003D24BE"/>
    <w:rsid w:val="00406906"/>
    <w:rsid w:val="00434358"/>
    <w:rsid w:val="004D71F5"/>
    <w:rsid w:val="005A077E"/>
    <w:rsid w:val="005E2360"/>
    <w:rsid w:val="005E6DF3"/>
    <w:rsid w:val="00617E6C"/>
    <w:rsid w:val="00620E20"/>
    <w:rsid w:val="00641C69"/>
    <w:rsid w:val="0068133D"/>
    <w:rsid w:val="00684EAF"/>
    <w:rsid w:val="00694CA4"/>
    <w:rsid w:val="006960E3"/>
    <w:rsid w:val="006B7647"/>
    <w:rsid w:val="00714F67"/>
    <w:rsid w:val="00734B87"/>
    <w:rsid w:val="00792455"/>
    <w:rsid w:val="007B3B48"/>
    <w:rsid w:val="007B7D42"/>
    <w:rsid w:val="007E05D6"/>
    <w:rsid w:val="00802356"/>
    <w:rsid w:val="00836662"/>
    <w:rsid w:val="00880A94"/>
    <w:rsid w:val="008A2A23"/>
    <w:rsid w:val="008B1095"/>
    <w:rsid w:val="008B3AAF"/>
    <w:rsid w:val="008C6912"/>
    <w:rsid w:val="00902FEF"/>
    <w:rsid w:val="00950290"/>
    <w:rsid w:val="009523EB"/>
    <w:rsid w:val="00977D04"/>
    <w:rsid w:val="009F7D38"/>
    <w:rsid w:val="00A20C72"/>
    <w:rsid w:val="00A25CC5"/>
    <w:rsid w:val="00A277ED"/>
    <w:rsid w:val="00A5281C"/>
    <w:rsid w:val="00A5567E"/>
    <w:rsid w:val="00AC00A6"/>
    <w:rsid w:val="00B05227"/>
    <w:rsid w:val="00B51D57"/>
    <w:rsid w:val="00B607AD"/>
    <w:rsid w:val="00B820C7"/>
    <w:rsid w:val="00BE6AA0"/>
    <w:rsid w:val="00C2105F"/>
    <w:rsid w:val="00C57ADE"/>
    <w:rsid w:val="00C917E2"/>
    <w:rsid w:val="00CC7FE5"/>
    <w:rsid w:val="00D27397"/>
    <w:rsid w:val="00D42C7E"/>
    <w:rsid w:val="00D70FD0"/>
    <w:rsid w:val="00D947ED"/>
    <w:rsid w:val="00D96AC4"/>
    <w:rsid w:val="00DC1928"/>
    <w:rsid w:val="00EE36FA"/>
    <w:rsid w:val="00EF1170"/>
    <w:rsid w:val="00EF4189"/>
    <w:rsid w:val="00F36A85"/>
    <w:rsid w:val="00F4225C"/>
    <w:rsid w:val="00FA5107"/>
    <w:rsid w:val="00FB473C"/>
    <w:rsid w:val="00FC0397"/>
    <w:rsid w:val="00FF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C4645"/>
  <w15:chartTrackingRefBased/>
  <w15:docId w15:val="{5C72BA9C-9E23-404B-BD27-9A74F176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B6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255B62"/>
    <w:pPr>
      <w:tabs>
        <w:tab w:val="left" w:pos="709"/>
        <w:tab w:val="left" w:pos="1418"/>
      </w:tabs>
      <w:spacing w:after="0" w:line="240" w:lineRule="auto"/>
      <w:ind w:right="-144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55B62"/>
    <w:rPr>
      <w:rFonts w:ascii="Arial" w:eastAsia="Times New Roman" w:hAnsi="Arial" w:cs="Times New Roman"/>
      <w:kern w:val="0"/>
      <w:sz w:val="20"/>
      <w:szCs w:val="20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55B62"/>
    <w:pPr>
      <w:widowControl w:val="0"/>
      <w:autoSpaceDE w:val="0"/>
      <w:autoSpaceDN w:val="0"/>
      <w:spacing w:after="0" w:line="175" w:lineRule="exact"/>
    </w:pPr>
    <w:rPr>
      <w:rFonts w:ascii="Times New Roman" w:eastAsia="Times New Roman" w:hAnsi="Times New Roman"/>
      <w:lang w:val="pt-PT"/>
    </w:rPr>
  </w:style>
  <w:style w:type="paragraph" w:styleId="PargrafodaLista">
    <w:name w:val="List Paragraph"/>
    <w:basedOn w:val="Normal"/>
    <w:uiPriority w:val="34"/>
    <w:qFormat/>
    <w:rsid w:val="00255B62"/>
    <w:pPr>
      <w:widowControl w:val="0"/>
      <w:autoSpaceDE w:val="0"/>
      <w:autoSpaceDN w:val="0"/>
      <w:spacing w:after="0" w:line="240" w:lineRule="auto"/>
      <w:ind w:left="100"/>
      <w:jc w:val="both"/>
    </w:pPr>
    <w:rPr>
      <w:rFonts w:ascii="Arial MT" w:eastAsia="Arial MT" w:hAnsi="Arial MT" w:cs="Arial MT"/>
      <w:lang w:val="pt-PT"/>
    </w:rPr>
  </w:style>
  <w:style w:type="paragraph" w:customStyle="1" w:styleId="Ttulo11">
    <w:name w:val="Título 11"/>
    <w:basedOn w:val="Normal"/>
    <w:uiPriority w:val="1"/>
    <w:qFormat/>
    <w:rsid w:val="00255B62"/>
    <w:pPr>
      <w:widowControl w:val="0"/>
      <w:autoSpaceDE w:val="0"/>
      <w:autoSpaceDN w:val="0"/>
      <w:spacing w:before="130" w:after="0" w:line="240" w:lineRule="auto"/>
      <w:ind w:left="1125" w:hanging="946"/>
      <w:outlineLvl w:val="1"/>
    </w:pPr>
    <w:rPr>
      <w:rFonts w:ascii="Times New Roman" w:eastAsia="Times New Roman" w:hAnsi="Times New Roman"/>
      <w:b/>
      <w:bCs/>
      <w:sz w:val="16"/>
      <w:szCs w:val="16"/>
      <w:lang w:val="pt-PT"/>
    </w:rPr>
  </w:style>
  <w:style w:type="character" w:customStyle="1" w:styleId="Nivel2Char">
    <w:name w:val="Nivel 2 Char"/>
    <w:basedOn w:val="Fontepargpadro"/>
    <w:link w:val="Nivel2"/>
    <w:locked/>
    <w:rsid w:val="00255B62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255B62"/>
    <w:pPr>
      <w:spacing w:before="120" w:after="120"/>
      <w:jc w:val="both"/>
    </w:pPr>
    <w:rPr>
      <w:rFonts w:ascii="Arial" w:eastAsiaTheme="minorHAnsi" w:hAnsi="Arial" w:cs="Arial"/>
      <w:color w:val="000000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970486B778454D9F1E62045840562B" ma:contentTypeVersion="16" ma:contentTypeDescription="Crie um novo documento." ma:contentTypeScope="" ma:versionID="44abd2451cf3dacf50100a1d1bc16a6c">
  <xsd:schema xmlns:xsd="http://www.w3.org/2001/XMLSchema" xmlns:xs="http://www.w3.org/2001/XMLSchema" xmlns:p="http://schemas.microsoft.com/office/2006/metadata/properties" xmlns:ns2="8aadf14c-988c-44cc-9dc0-6a263afe9d30" xmlns:ns3="487ed0c4-e474-42a2-8865-4a80860c075b" targetNamespace="http://schemas.microsoft.com/office/2006/metadata/properties" ma:root="true" ma:fieldsID="3330ed1d7a37e98bf9ad4d959274f999" ns2:_="" ns3:_="">
    <xsd:import namespace="8aadf14c-988c-44cc-9dc0-6a263afe9d30"/>
    <xsd:import namespace="487ed0c4-e474-42a2-8865-4a80860c07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df14c-988c-44cc-9dc0-6a263afe9d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40c699d7-5ecf-4add-b2bb-7bbc5a8a35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ed0c4-e474-42a2-8865-4a80860c075b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9db3fb7-e3f7-4012-9230-0d69374579f5}" ma:internalName="TaxCatchAll" ma:showField="CatchAllData" ma:web="487ed0c4-e474-42a2-8865-4a80860c07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897F7C-0022-435F-8007-2791F4B43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adf14c-988c-44cc-9dc0-6a263afe9d30"/>
    <ds:schemaRef ds:uri="487ed0c4-e474-42a2-8865-4a80860c0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CA80CC-1769-4DED-85C3-FB65E797E6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700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Martins de Sousa</dc:creator>
  <cp:keywords/>
  <dc:description/>
  <cp:lastModifiedBy>Deusdete José Ferreira</cp:lastModifiedBy>
  <cp:revision>92</cp:revision>
  <cp:lastPrinted>2023-07-13T11:36:00Z</cp:lastPrinted>
  <dcterms:created xsi:type="dcterms:W3CDTF">2023-06-20T16:00:00Z</dcterms:created>
  <dcterms:modified xsi:type="dcterms:W3CDTF">2023-07-17T16:34:00Z</dcterms:modified>
</cp:coreProperties>
</file>