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F23AE" w14:textId="77777777" w:rsidR="00EE190B" w:rsidRPr="00EE190B" w:rsidRDefault="00EE190B" w:rsidP="007012F0">
      <w:pPr>
        <w:spacing w:line="25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AnexoII"/>
      <w:r w:rsidRPr="00EE190B">
        <w:rPr>
          <w:rFonts w:ascii="Calibri" w:hAnsi="Calibri" w:cs="Calibri"/>
          <w:b/>
          <w:bCs/>
          <w:sz w:val="22"/>
          <w:szCs w:val="22"/>
        </w:rPr>
        <w:t>ANEXO II – MODELO DE PROPOSTA COMERCIAL</w:t>
      </w:r>
    </w:p>
    <w:bookmarkEnd w:id="0"/>
    <w:p w14:paraId="2308A94C" w14:textId="77777777" w:rsidR="00EE190B" w:rsidRPr="00EE190B" w:rsidRDefault="00EE190B" w:rsidP="00EE190B">
      <w:pPr>
        <w:spacing w:line="276" w:lineRule="auto"/>
        <w:jc w:val="center"/>
        <w:rPr>
          <w:rFonts w:ascii="Gadugi" w:hAnsi="Gadugi" w:cs="Calibri"/>
          <w:b/>
          <w:bCs/>
          <w:sz w:val="24"/>
          <w:szCs w:val="24"/>
        </w:rPr>
      </w:pPr>
    </w:p>
    <w:p w14:paraId="02FCF1AB" w14:textId="77777777" w:rsidR="007012F0" w:rsidRPr="007012F0" w:rsidRDefault="007012F0" w:rsidP="007012F0">
      <w:pPr>
        <w:spacing w:line="259" w:lineRule="auto"/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</w:pPr>
      <w:r w:rsidRPr="007012F0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À Câmara Municipal de Curvelo</w:t>
      </w:r>
    </w:p>
    <w:p w14:paraId="3CCFE205" w14:textId="77777777" w:rsidR="007012F0" w:rsidRPr="007012F0" w:rsidRDefault="007012F0" w:rsidP="007012F0">
      <w:pPr>
        <w:spacing w:before="120" w:line="276" w:lineRule="auto"/>
        <w:rPr>
          <w:rFonts w:ascii="Calibri" w:hAnsi="Calibri" w:cs="Calibri"/>
          <w:b/>
          <w:spacing w:val="2"/>
          <w:sz w:val="22"/>
          <w:szCs w:val="22"/>
        </w:rPr>
      </w:pPr>
      <w:bookmarkStart w:id="1" w:name="_Hlk99923750"/>
      <w:r w:rsidRPr="007012F0">
        <w:rPr>
          <w:rFonts w:ascii="Calibri" w:hAnsi="Calibri" w:cs="Calibri"/>
          <w:b/>
          <w:spacing w:val="2"/>
          <w:sz w:val="22"/>
          <w:szCs w:val="22"/>
        </w:rPr>
        <w:t>PROCESSO LICITATÓRIO N.º 08/2026</w:t>
      </w:r>
    </w:p>
    <w:p w14:paraId="0E1EBCCD" w14:textId="77777777" w:rsidR="007012F0" w:rsidRPr="007012F0" w:rsidRDefault="007012F0" w:rsidP="007012F0">
      <w:pPr>
        <w:spacing w:before="60" w:after="120" w:line="360" w:lineRule="auto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>PREGÃO ELETRÔNICO N.º 02/2026</w:t>
      </w:r>
    </w:p>
    <w:bookmarkEnd w:id="1"/>
    <w:p w14:paraId="4C3DCCEE" w14:textId="77777777" w:rsidR="007012F0" w:rsidRPr="007012F0" w:rsidRDefault="007012F0" w:rsidP="007012F0">
      <w:pPr>
        <w:spacing w:line="276" w:lineRule="auto"/>
        <w:jc w:val="both"/>
        <w:rPr>
          <w:rFonts w:asciiTheme="minorHAnsi" w:hAnsiTheme="minorHAnsi" w:cstheme="minorHAnsi"/>
          <w:bCs/>
          <w:spacing w:val="2"/>
          <w:sz w:val="22"/>
          <w:szCs w:val="22"/>
        </w:rPr>
      </w:pPr>
      <w:r w:rsidRPr="007012F0">
        <w:rPr>
          <w:rFonts w:asciiTheme="minorHAnsi" w:hAnsiTheme="minorHAnsi" w:cstheme="minorHAnsi"/>
          <w:b/>
          <w:spacing w:val="2"/>
          <w:sz w:val="22"/>
          <w:szCs w:val="22"/>
        </w:rPr>
        <w:t>OBJETO:</w:t>
      </w:r>
      <w:r w:rsidRPr="007012F0">
        <w:t xml:space="preserve"> </w:t>
      </w:r>
      <w:r w:rsidRPr="007012F0">
        <w:rPr>
          <w:rFonts w:asciiTheme="minorHAnsi" w:hAnsiTheme="minorHAnsi" w:cstheme="minorHAnsi"/>
          <w:bCs/>
          <w:spacing w:val="2"/>
          <w:sz w:val="22"/>
          <w:szCs w:val="22"/>
        </w:rPr>
        <w:t>Aquisição de dois veículos automotores zero-quilômetro, sendo um modelo elétrico e um modelo híbrido plug-in, e de duas estações de recarga para veículos eletrificados, destinados ao atendimento das demandas institucionais da Câmara Municipal de Curvelo.</w:t>
      </w:r>
    </w:p>
    <w:p w14:paraId="79EB92BC" w14:textId="77777777" w:rsidR="007012F0" w:rsidRPr="007012F0" w:rsidRDefault="007012F0" w:rsidP="007012F0">
      <w:pPr>
        <w:jc w:val="both"/>
        <w:rPr>
          <w:rFonts w:ascii="Calibri" w:hAnsi="Calibri" w:cs="Calibri"/>
          <w:spacing w:val="2"/>
          <w:sz w:val="22"/>
          <w:szCs w:val="22"/>
        </w:rPr>
      </w:pPr>
    </w:p>
    <w:p w14:paraId="5D69330D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>Razão Social da Licitante:</w:t>
      </w:r>
    </w:p>
    <w:p w14:paraId="27D86433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>CNPJ:</w:t>
      </w:r>
    </w:p>
    <w:p w14:paraId="3388B046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>Inscrição Estadual/Municipal:</w:t>
      </w:r>
    </w:p>
    <w:p w14:paraId="1DDF4CAA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>Endereço:</w:t>
      </w:r>
    </w:p>
    <w:p w14:paraId="1A8CEA6E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i/>
          <w:iCs/>
          <w:spacing w:val="2"/>
          <w:sz w:val="22"/>
          <w:szCs w:val="22"/>
        </w:rPr>
        <w:t>E-mail:</w:t>
      </w:r>
    </w:p>
    <w:p w14:paraId="2B0A3B2E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>Telefone:</w:t>
      </w:r>
    </w:p>
    <w:p w14:paraId="428D168C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 xml:space="preserve">Representante: </w:t>
      </w:r>
    </w:p>
    <w:p w14:paraId="39A6D399" w14:textId="77777777" w:rsidR="007012F0" w:rsidRPr="007012F0" w:rsidRDefault="007012F0" w:rsidP="00701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pacing w:val="2"/>
          <w:sz w:val="22"/>
          <w:szCs w:val="22"/>
        </w:rPr>
      </w:pPr>
      <w:r w:rsidRPr="007012F0">
        <w:rPr>
          <w:rFonts w:ascii="Calibri" w:hAnsi="Calibri" w:cs="Calibri"/>
          <w:b/>
          <w:spacing w:val="2"/>
          <w:sz w:val="22"/>
          <w:szCs w:val="22"/>
        </w:rPr>
        <w:t xml:space="preserve">Qualificação: </w:t>
      </w:r>
    </w:p>
    <w:p w14:paraId="50106D26" w14:textId="77777777" w:rsidR="007012F0" w:rsidRPr="007012F0" w:rsidRDefault="007012F0" w:rsidP="007012F0">
      <w:pPr>
        <w:jc w:val="both"/>
        <w:rPr>
          <w:rFonts w:ascii="Calibri" w:hAnsi="Calibri" w:cs="Calibri"/>
          <w:spacing w:val="2"/>
          <w:sz w:val="22"/>
          <w:szCs w:val="22"/>
        </w:rPr>
      </w:pPr>
    </w:p>
    <w:tbl>
      <w:tblPr>
        <w:tblStyle w:val="Tabelacomgrade4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685"/>
        <w:gridCol w:w="851"/>
        <w:gridCol w:w="992"/>
        <w:gridCol w:w="1276"/>
        <w:gridCol w:w="1275"/>
        <w:gridCol w:w="1418"/>
      </w:tblGrid>
      <w:tr w:rsidR="007012F0" w:rsidRPr="007012F0" w14:paraId="72E6C122" w14:textId="77777777" w:rsidTr="001F23D1">
        <w:trPr>
          <w:trHeight w:val="461"/>
        </w:trPr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138191B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7012F0">
              <w:rPr>
                <w:rFonts w:asciiTheme="minorHAnsi" w:hAnsiTheme="minorHAnsi" w:cstheme="minorHAnsi"/>
                <w:b/>
                <w:bCs/>
                <w:spacing w:val="2"/>
              </w:rPr>
              <w:t>ITEM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027F389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  <w:sz w:val="22"/>
                <w:szCs w:val="22"/>
              </w:rPr>
            </w:pPr>
            <w:r w:rsidRPr="007012F0">
              <w:rPr>
                <w:rFonts w:asciiTheme="minorHAnsi" w:hAnsiTheme="minorHAnsi" w:cstheme="minorHAnsi"/>
                <w:b/>
                <w:bCs/>
                <w:spacing w:val="2"/>
              </w:rPr>
              <w:t>DESCRIÇÃO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7B67044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7012F0">
              <w:rPr>
                <w:rFonts w:asciiTheme="minorHAnsi" w:hAnsiTheme="minorHAnsi" w:cstheme="minorHAnsi"/>
                <w:b/>
                <w:bCs/>
                <w:spacing w:val="2"/>
              </w:rPr>
              <w:t>UNID.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CFD9B99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7012F0">
              <w:rPr>
                <w:rFonts w:asciiTheme="minorHAnsi" w:hAnsiTheme="minorHAnsi" w:cstheme="minorHAnsi"/>
                <w:b/>
                <w:bCs/>
                <w:spacing w:val="2"/>
              </w:rPr>
              <w:t>QUANT.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8471BF3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7012F0">
              <w:rPr>
                <w:rFonts w:asciiTheme="minorHAnsi" w:hAnsiTheme="minorHAnsi" w:cstheme="minorHAnsi"/>
                <w:b/>
                <w:bCs/>
                <w:spacing w:val="2"/>
              </w:rPr>
              <w:t>MARCA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1B07FD64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7012F0">
              <w:rPr>
                <w:rFonts w:asciiTheme="minorHAnsi" w:hAnsiTheme="minorHAnsi" w:cstheme="minorHAnsi"/>
                <w:b/>
                <w:bCs/>
                <w:spacing w:val="2"/>
              </w:rPr>
              <w:t>VALOR UNITÁRIO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C909D14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pacing w:val="2"/>
              </w:rPr>
            </w:pPr>
            <w:r w:rsidRPr="007012F0">
              <w:rPr>
                <w:rFonts w:asciiTheme="minorHAnsi" w:hAnsiTheme="minorHAnsi" w:cstheme="minorHAnsi"/>
                <w:b/>
                <w:bCs/>
                <w:spacing w:val="2"/>
              </w:rPr>
              <w:t>VALOR TOTAL</w:t>
            </w:r>
          </w:p>
        </w:tc>
      </w:tr>
      <w:tr w:rsidR="007012F0" w:rsidRPr="007012F0" w14:paraId="5FDC4571" w14:textId="77777777" w:rsidTr="001F23D1">
        <w:trPr>
          <w:trHeight w:val="918"/>
        </w:trPr>
        <w:tc>
          <w:tcPr>
            <w:tcW w:w="710" w:type="dxa"/>
            <w:vAlign w:val="center"/>
          </w:tcPr>
          <w:p w14:paraId="198C3063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</w:pPr>
            <w:r w:rsidRPr="007012F0"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  <w:t>01</w:t>
            </w:r>
          </w:p>
        </w:tc>
        <w:tc>
          <w:tcPr>
            <w:tcW w:w="3685" w:type="dxa"/>
            <w:vAlign w:val="center"/>
          </w:tcPr>
          <w:p w14:paraId="32290355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Veículo Elétrico - Tipo </w:t>
            </w:r>
            <w:proofErr w:type="spellStart"/>
            <w:r w:rsidRPr="007012F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>Hatchback</w:t>
            </w:r>
            <w:proofErr w:type="spellEnd"/>
            <w:r w:rsidRPr="007012F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>, Sedan ou SUV</w:t>
            </w:r>
          </w:p>
          <w:p w14:paraId="6A71A4A6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before="40"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Veículo automotor novo, zero-quilômetro, tipo </w:t>
            </w:r>
            <w:proofErr w:type="spellStart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hatchback</w:t>
            </w:r>
            <w:proofErr w:type="spellEnd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, sedan ou SUV, com propulsão exclusivamente elétrica, com as seguintes características técnicas mínimas ou superiores:</w:t>
            </w:r>
          </w:p>
          <w:p w14:paraId="24C66D2A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Veículo automotor com propulsão exclusivamente elétrica, equipado com conjunto motriz elétrico de fábrica e sistema de transmissão compatível com operação integralmente elétrica;</w:t>
            </w:r>
          </w:p>
          <w:p w14:paraId="6B56BD92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Potência mínima de 80 CV ou superior; </w:t>
            </w:r>
          </w:p>
          <w:p w14:paraId="79B377A8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Ano: Mínimo 2025/2026; </w:t>
            </w:r>
          </w:p>
          <w:p w14:paraId="75025E5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4 (quatro) portas laterais;</w:t>
            </w:r>
          </w:p>
          <w:p w14:paraId="76EA289D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 (cinco) lugares;</w:t>
            </w:r>
          </w:p>
          <w:p w14:paraId="1024F65D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Autonomia mínima de 180 km (ciclo urbano); </w:t>
            </w:r>
          </w:p>
          <w:p w14:paraId="750C13D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Cor: Preta (padronização); </w:t>
            </w:r>
          </w:p>
          <w:p w14:paraId="6B6218F0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Ar Condicionado; </w:t>
            </w:r>
          </w:p>
          <w:p w14:paraId="2D639684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Freio com sistema ABS/EBD/ESC/TCS; </w:t>
            </w:r>
          </w:p>
          <w:p w14:paraId="60920C02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Direção hidráulica ou elétrica; </w:t>
            </w:r>
          </w:p>
          <w:p w14:paraId="5DE3A28F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Transmissão automática 1 (uma) velocidade avante e 1 (uma) ré; </w:t>
            </w:r>
          </w:p>
          <w:p w14:paraId="00E02F21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Roda aro 15 e pneus originais compatíveis de fábrica com </w:t>
            </w: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 xml:space="preserve">sobressalente (estepe) ou kit de reparo (ou superior); </w:t>
            </w:r>
          </w:p>
          <w:p w14:paraId="337CBD09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Baterias de íon-lítio, de 30 kWh ou superior; </w:t>
            </w:r>
          </w:p>
          <w:p w14:paraId="536CD704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Porta-malas;</w:t>
            </w:r>
          </w:p>
          <w:p w14:paraId="11818424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Torque mínimo: 150 </w:t>
            </w:r>
            <w:proofErr w:type="spellStart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Nm</w:t>
            </w:r>
            <w:proofErr w:type="spellEnd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;</w:t>
            </w:r>
          </w:p>
          <w:p w14:paraId="30B72668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Airbag: mínimo de 2 frontais; </w:t>
            </w:r>
          </w:p>
          <w:p w14:paraId="7D4928A3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Luzes de circulação diurna; </w:t>
            </w:r>
          </w:p>
          <w:p w14:paraId="7AA8F2A4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Retrovisores elétricos; </w:t>
            </w:r>
          </w:p>
          <w:p w14:paraId="3E71807A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Sensor de estacionamento traseiro; </w:t>
            </w:r>
          </w:p>
          <w:p w14:paraId="235AAEC0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r w:rsidRPr="007012F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Câmera de ré;</w:t>
            </w:r>
            <w:r w:rsidRPr="007012F0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</w:p>
          <w:p w14:paraId="68EEBAD6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 veículo deverá ser fornecido com carregador portátil compatível com tomada padrão brasileiro (220 V), potência mínima de 3,6 kW, acompanhado de cabos e dispositivos de proteção, permitindo recarga em rede elétrica convencional;</w:t>
            </w:r>
          </w:p>
          <w:p w14:paraId="2982A1B3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Frenagem regenerativa; </w:t>
            </w:r>
          </w:p>
          <w:p w14:paraId="13821078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Alarme antifurto;</w:t>
            </w:r>
          </w:p>
          <w:p w14:paraId="7FBE8728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Sistema multimídia com conectividade Bluetooth;</w:t>
            </w:r>
          </w:p>
          <w:p w14:paraId="4B54193E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Conexão Bluetooth;</w:t>
            </w:r>
          </w:p>
          <w:p w14:paraId="74594858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Porta USB: mínimo de 1 (uma);</w:t>
            </w:r>
          </w:p>
          <w:p w14:paraId="20395C98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Vidros elétricos dianteiros e traseiros; </w:t>
            </w:r>
          </w:p>
          <w:p w14:paraId="53A1FA2D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Garantia mínima de 3 anos;</w:t>
            </w:r>
          </w:p>
          <w:p w14:paraId="08076AB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Carregamento:  AC e DC;</w:t>
            </w:r>
          </w:p>
          <w:p w14:paraId="1F95A435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Catálogo técnico, com todas as características do equipamento, de forma a não gerar dúvidas quanto às especificações, em língua portuguesa do Brasil (PT-BR);</w:t>
            </w:r>
          </w:p>
          <w:p w14:paraId="4AC941CC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Manual de manutenção em língua portuguesa do Brasil (PT-BR).</w:t>
            </w:r>
          </w:p>
          <w:p w14:paraId="25EDFFF5" w14:textId="77777777" w:rsidR="007012F0" w:rsidRPr="007012F0" w:rsidRDefault="007012F0" w:rsidP="007012F0">
            <w:pPr>
              <w:spacing w:before="120" w:after="40"/>
              <w:jc w:val="both"/>
              <w:rPr>
                <w:rFonts w:asciiTheme="minorHAnsi" w:hAnsiTheme="minorHAnsi" w:cstheme="minorHAnsi"/>
                <w:spacing w:val="2"/>
                <w:sz w:val="22"/>
                <w:szCs w:val="22"/>
              </w:rPr>
            </w:pPr>
            <w:r w:rsidRPr="007012F0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Obs.: O veículo deverá ser entregue emplacado.</w:t>
            </w:r>
          </w:p>
        </w:tc>
        <w:tc>
          <w:tcPr>
            <w:tcW w:w="851" w:type="dxa"/>
            <w:vAlign w:val="center"/>
          </w:tcPr>
          <w:p w14:paraId="36813378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Unid.</w:t>
            </w:r>
          </w:p>
        </w:tc>
        <w:tc>
          <w:tcPr>
            <w:tcW w:w="992" w:type="dxa"/>
            <w:vAlign w:val="center"/>
          </w:tcPr>
          <w:p w14:paraId="15A057CA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bCs/>
                <w:spacing w:val="2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HAns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276" w:type="dxa"/>
            <w:vAlign w:val="center"/>
          </w:tcPr>
          <w:p w14:paraId="4354A804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21BE6DCF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1875533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</w:tr>
      <w:tr w:rsidR="007012F0" w:rsidRPr="007012F0" w14:paraId="5BCE2EFC" w14:textId="77777777" w:rsidTr="001F23D1">
        <w:trPr>
          <w:trHeight w:val="567"/>
        </w:trPr>
        <w:tc>
          <w:tcPr>
            <w:tcW w:w="710" w:type="dxa"/>
            <w:vAlign w:val="center"/>
          </w:tcPr>
          <w:p w14:paraId="2060D792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</w:pPr>
            <w:r w:rsidRPr="007012F0"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  <w:t>02</w:t>
            </w:r>
          </w:p>
        </w:tc>
        <w:tc>
          <w:tcPr>
            <w:tcW w:w="3685" w:type="dxa"/>
            <w:vAlign w:val="center"/>
          </w:tcPr>
          <w:p w14:paraId="3E3AB582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Veículo Híbrido - Tipo SUV </w:t>
            </w:r>
          </w:p>
          <w:p w14:paraId="6D52224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Veículo automotor novo, zero-quilômetro, tipo SUV, com motorização híbrida plug-in, com as seguintes características técnicas mínimas ou superiores: </w:t>
            </w:r>
          </w:p>
          <w:p w14:paraId="02F9E6C6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Eletricidade e gasolina;</w:t>
            </w:r>
          </w:p>
          <w:p w14:paraId="4816D979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4 (quatro) portas laterais;</w:t>
            </w:r>
          </w:p>
          <w:p w14:paraId="2FA1E2DC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Ano: Mínimo 2025/2026; </w:t>
            </w:r>
          </w:p>
          <w:p w14:paraId="7088CB9D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Monobloco original de fábrica; </w:t>
            </w:r>
          </w:p>
          <w:p w14:paraId="4AF840FE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Rodas aro 17 ou superior; </w:t>
            </w:r>
          </w:p>
          <w:p w14:paraId="30E22CF6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Cor: preta (padronização);</w:t>
            </w:r>
          </w:p>
          <w:p w14:paraId="6FE3A74A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Motorização híbrida plug-in com potência combinada mínima exigida (sistema híbrido);</w:t>
            </w:r>
          </w:p>
          <w:p w14:paraId="0B95BE7E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Potência combinada: mínimo de 121 cv;</w:t>
            </w:r>
          </w:p>
          <w:p w14:paraId="0AB99DF3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Autonomia híbrida combinada mínima de 400 km (conforme norma da WLTP);</w:t>
            </w:r>
          </w:p>
          <w:p w14:paraId="0DED3345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Autonomia elétrica mínima de 50 Km (conforme norma da WLTP);</w:t>
            </w:r>
          </w:p>
          <w:p w14:paraId="5FD49630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Freio com sistema ABS/EBD/ESP/TCS</w:t>
            </w:r>
          </w:p>
          <w:p w14:paraId="79928B26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Direção: hidráulica ou elétrica;</w:t>
            </w:r>
          </w:p>
          <w:p w14:paraId="05F1173C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Alimentação: injeção eletrônica;</w:t>
            </w:r>
          </w:p>
          <w:p w14:paraId="0D1517F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Torque mínimo: 250 </w:t>
            </w:r>
            <w:proofErr w:type="spellStart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Nm</w:t>
            </w:r>
            <w:proofErr w:type="spellEnd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(ou superior);</w:t>
            </w:r>
          </w:p>
          <w:p w14:paraId="7D4516EC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Bateria: 12 kWh ou superior;</w:t>
            </w:r>
          </w:p>
          <w:p w14:paraId="5E8D64C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Partes/Equipamentos/Acessórios: com todas as partes, equipamentos e acessórios de série e demais itens exigidos pela legislação em vigor; </w:t>
            </w:r>
          </w:p>
          <w:p w14:paraId="716008AC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Revestimento Interno: de série;</w:t>
            </w:r>
          </w:p>
          <w:p w14:paraId="0C399B49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Capacidade: mínimo para 5 (cinco) passageiros, incluindo o motorista; </w:t>
            </w:r>
          </w:p>
          <w:p w14:paraId="1906E91C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Transmissão-Câmbio: automática, ou continuamente variada (CVT), ou </w:t>
            </w:r>
            <w:proofErr w:type="spellStart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transaxle</w:t>
            </w:r>
            <w:proofErr w:type="spellEnd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CVT; </w:t>
            </w:r>
          </w:p>
          <w:p w14:paraId="39298361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Airbag: mínimo 06 airbags;</w:t>
            </w:r>
          </w:p>
          <w:p w14:paraId="08A20086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Bancos e revestimento interno original de fábrica;</w:t>
            </w:r>
          </w:p>
          <w:p w14:paraId="49FAD7D1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Sistema multimídia com conectividade Bluetooth;</w:t>
            </w:r>
          </w:p>
          <w:p w14:paraId="37363D2D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Sistema de </w:t>
            </w:r>
            <w:proofErr w:type="spellStart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pré</w:t>
            </w:r>
            <w:proofErr w:type="spellEnd"/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-colisão com alerta sonoro e visual; </w:t>
            </w:r>
          </w:p>
          <w:p w14:paraId="36D5AF6E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 xml:space="preserve">Sistema de iluminação com acionamento automático dos faróis e luzes diurnas; </w:t>
            </w:r>
          </w:p>
          <w:p w14:paraId="3EB7DEC3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Computador de bordo com visor multifunção;</w:t>
            </w:r>
          </w:p>
          <w:p w14:paraId="2EE9A37A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Ar condicionado automático e digital;</w:t>
            </w:r>
            <w:r w:rsidRPr="007012F0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  <w:p w14:paraId="5431417B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Vidros e travas elétricas;</w:t>
            </w:r>
          </w:p>
          <w:p w14:paraId="00A9F470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Veículo em conformidade com a legislação em vigor;</w:t>
            </w:r>
          </w:p>
          <w:p w14:paraId="13131D9E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Carregamento: AC;</w:t>
            </w:r>
          </w:p>
          <w:p w14:paraId="5F640154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O veículo deverá ser fornecido com carregador portátil compatível com tomada padrão brasileiro (220 V), potência mínima de 3,6 kW, acompanhado de cabos e dispositivos de proteção, permitindo recarga em rede elétrica convencional</w:t>
            </w: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;</w:t>
            </w:r>
          </w:p>
          <w:p w14:paraId="1A93CB12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Porta-malas: mínimo de 400 litros;</w:t>
            </w:r>
          </w:p>
          <w:p w14:paraId="32E241B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Assistentes eletrônicos de condução;</w:t>
            </w:r>
          </w:p>
          <w:p w14:paraId="2CFFCA98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Garantia mínima de 3 anos;</w:t>
            </w:r>
          </w:p>
          <w:p w14:paraId="6C0BFD23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Catálogo técnico, com todas as características do veículo, de forma a não gerar dúvidas quanto às especificações, em Língua Portuguesa do Brasil (PT-BR);</w:t>
            </w:r>
          </w:p>
          <w:p w14:paraId="22FB125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Manual de manutenção em Língua Portuguesa do Brasil (PT-BR).</w:t>
            </w:r>
          </w:p>
          <w:p w14:paraId="14FB595E" w14:textId="77777777" w:rsidR="007012F0" w:rsidRPr="007012F0" w:rsidRDefault="007012F0" w:rsidP="007012F0">
            <w:pPr>
              <w:spacing w:before="120" w:after="40"/>
              <w:jc w:val="both"/>
              <w:rPr>
                <w:rFonts w:asciiTheme="minorHAnsi" w:hAnsiTheme="minorHAnsi" w:cstheme="minorHAnsi"/>
                <w:spacing w:val="2"/>
                <w:sz w:val="22"/>
                <w:szCs w:val="22"/>
              </w:rPr>
            </w:pPr>
            <w:r w:rsidRPr="007012F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  <w:t>Obs.: O veículo deverá ser entregue emplacado.</w:t>
            </w:r>
          </w:p>
        </w:tc>
        <w:tc>
          <w:tcPr>
            <w:tcW w:w="851" w:type="dxa"/>
            <w:vAlign w:val="center"/>
          </w:tcPr>
          <w:p w14:paraId="09A022C0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Unid.</w:t>
            </w:r>
          </w:p>
        </w:tc>
        <w:tc>
          <w:tcPr>
            <w:tcW w:w="992" w:type="dxa"/>
            <w:vAlign w:val="center"/>
          </w:tcPr>
          <w:p w14:paraId="5F61CAAF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bCs/>
                <w:spacing w:val="2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HAns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276" w:type="dxa"/>
            <w:vAlign w:val="center"/>
          </w:tcPr>
          <w:p w14:paraId="45A9787C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11800FE1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78EDF49D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</w:tr>
      <w:tr w:rsidR="007012F0" w:rsidRPr="007012F0" w14:paraId="1608370E" w14:textId="77777777" w:rsidTr="001F23D1">
        <w:trPr>
          <w:trHeight w:val="567"/>
        </w:trPr>
        <w:tc>
          <w:tcPr>
            <w:tcW w:w="710" w:type="dxa"/>
            <w:vAlign w:val="center"/>
          </w:tcPr>
          <w:p w14:paraId="0FED4E72" w14:textId="77777777" w:rsidR="007012F0" w:rsidRPr="007012F0" w:rsidRDefault="007012F0" w:rsidP="007012F0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</w:pPr>
            <w:r w:rsidRPr="007012F0">
              <w:rPr>
                <w:rFonts w:asciiTheme="minorHAnsi" w:hAnsiTheme="minorHAnsi" w:cstheme="minorHAnsi"/>
                <w:bCs/>
                <w:spacing w:val="2"/>
                <w:sz w:val="22"/>
                <w:szCs w:val="22"/>
              </w:rPr>
              <w:lastRenderedPageBreak/>
              <w:t>03</w:t>
            </w:r>
          </w:p>
        </w:tc>
        <w:tc>
          <w:tcPr>
            <w:tcW w:w="3685" w:type="dxa"/>
            <w:vAlign w:val="center"/>
          </w:tcPr>
          <w:p w14:paraId="1DE7172D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Estação de Recarga para Veículo Elétrico</w:t>
            </w:r>
          </w:p>
          <w:p w14:paraId="4570CFD2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Potência nominal mínima de 7,4 kW, admitindo-se equipamentos de maior potência compatíveis com a instalação elétrica;</w:t>
            </w:r>
          </w:p>
          <w:p w14:paraId="13E1872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Alimentação em rede elétrica monofásica (220 V) ou trifásica (380 V), compatível com a potência do equipamento;</w:t>
            </w:r>
          </w:p>
          <w:p w14:paraId="4E0AB12B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Corrente nominal mínima de 32A;</w:t>
            </w:r>
          </w:p>
          <w:p w14:paraId="0B3B9BD6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Conector padrão Tipo 2, conforme norma IEC 62196;</w:t>
            </w:r>
          </w:p>
          <w:p w14:paraId="08D612B9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Modo de carregamento 3, conforme norma IEC 61851;</w:t>
            </w:r>
          </w:p>
          <w:p w14:paraId="1798FC9B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Cabo de carregamento integrado ou removível (devendo, nesse caso, ser fornecido juntamente com o equipamento), com comprimento mínimo de 4 metros;</w:t>
            </w:r>
          </w:p>
          <w:p w14:paraId="631F7F07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Compatibilidade com veículos elétricos e híbridos plug-in comercializados no Brasil;</w:t>
            </w:r>
          </w:p>
          <w:p w14:paraId="4A591CA3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Proteções elétricas adequadas, contemplando, no mínimo, proteção contra sobrecorrente, sobretensão e falha de aterramento;</w:t>
            </w:r>
          </w:p>
          <w:p w14:paraId="57AC8509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Grau de proteção mínimo IP55 ou superior;</w:t>
            </w:r>
          </w:p>
          <w:p w14:paraId="107892B9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Sistema de indicação visual de operação, por meio de LEDs, display ou tecnologia equivalente;</w:t>
            </w:r>
          </w:p>
          <w:p w14:paraId="7CA17E9F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Equipamento próprio para fixação em parede (</w:t>
            </w:r>
            <w:proofErr w:type="spellStart"/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wallbox</w:t>
            </w:r>
            <w:proofErr w:type="spellEnd"/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);</w:t>
            </w:r>
          </w:p>
          <w:p w14:paraId="5A839B89" w14:textId="77777777" w:rsidR="007012F0" w:rsidRPr="007012F0" w:rsidRDefault="007012F0" w:rsidP="007012F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lastRenderedPageBreak/>
              <w:t>Fornecido em embalagem original de fábrica, lacrada, contendo identificação do fabricante e do modelo.</w:t>
            </w:r>
          </w:p>
          <w:p w14:paraId="05F2C7B1" w14:textId="77777777" w:rsidR="007012F0" w:rsidRPr="007012F0" w:rsidRDefault="007012F0" w:rsidP="007012F0">
            <w:pPr>
              <w:jc w:val="both"/>
              <w:rPr>
                <w:rFonts w:asciiTheme="minorHAnsi" w:hAnsiTheme="minorHAnsi" w:cstheme="minorHAnsi"/>
                <w:spacing w:val="2"/>
                <w:sz w:val="22"/>
                <w:szCs w:val="22"/>
              </w:rPr>
            </w:pPr>
            <w:r w:rsidRPr="007012F0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Garantia mínima de 12 (doze) meses.</w:t>
            </w:r>
          </w:p>
        </w:tc>
        <w:tc>
          <w:tcPr>
            <w:tcW w:w="851" w:type="dxa"/>
            <w:vAlign w:val="center"/>
          </w:tcPr>
          <w:p w14:paraId="4DE37A83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Unid.</w:t>
            </w:r>
          </w:p>
        </w:tc>
        <w:tc>
          <w:tcPr>
            <w:tcW w:w="992" w:type="dxa"/>
            <w:vAlign w:val="center"/>
          </w:tcPr>
          <w:p w14:paraId="2ADFC9AF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bCs/>
                <w:spacing w:val="2"/>
                <w:sz w:val="22"/>
                <w:szCs w:val="22"/>
                <w:lang w:eastAsia="en-US"/>
              </w:rPr>
            </w:pPr>
            <w:r w:rsidRPr="007012F0">
              <w:rPr>
                <w:rFonts w:asciiTheme="minorHAnsi" w:eastAsiaTheme="minorHAnsi" w:hAnsiTheme="minorHAnsi" w:cstheme="minorHAnsi"/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276" w:type="dxa"/>
            <w:vAlign w:val="center"/>
          </w:tcPr>
          <w:p w14:paraId="66490D19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1B885FB6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59CC849C" w14:textId="77777777" w:rsidR="007012F0" w:rsidRPr="007012F0" w:rsidRDefault="007012F0" w:rsidP="007012F0">
            <w:pPr>
              <w:jc w:val="center"/>
              <w:rPr>
                <w:rFonts w:asciiTheme="minorHAnsi" w:eastAsiaTheme="minorHAnsi" w:hAnsiTheme="minorHAnsi" w:cstheme="minorHAnsi"/>
                <w:spacing w:val="2"/>
                <w:sz w:val="21"/>
                <w:szCs w:val="21"/>
                <w:lang w:eastAsia="en-US"/>
              </w:rPr>
            </w:pPr>
          </w:p>
        </w:tc>
      </w:tr>
    </w:tbl>
    <w:p w14:paraId="5434DA85" w14:textId="77777777" w:rsidR="007012F0" w:rsidRPr="007012F0" w:rsidRDefault="007012F0" w:rsidP="007012F0">
      <w:pPr>
        <w:spacing w:line="276" w:lineRule="auto"/>
        <w:rPr>
          <w:rFonts w:ascii="Calibri" w:hAnsi="Calibri" w:cs="Calibri"/>
          <w:spacing w:val="2"/>
          <w:sz w:val="22"/>
          <w:szCs w:val="22"/>
        </w:rPr>
      </w:pPr>
    </w:p>
    <w:p w14:paraId="0AAFF045" w14:textId="77777777" w:rsidR="007012F0" w:rsidRPr="007012F0" w:rsidRDefault="007012F0" w:rsidP="007012F0">
      <w:pPr>
        <w:rPr>
          <w:rFonts w:ascii="Calibri" w:hAnsi="Calibri" w:cs="Calibri"/>
          <w:spacing w:val="2"/>
          <w:sz w:val="22"/>
          <w:szCs w:val="22"/>
        </w:rPr>
      </w:pPr>
      <w:r w:rsidRPr="007012F0">
        <w:rPr>
          <w:rFonts w:ascii="Calibri" w:hAnsi="Calibri" w:cs="Calibri"/>
          <w:spacing w:val="2"/>
          <w:sz w:val="22"/>
          <w:szCs w:val="22"/>
        </w:rPr>
        <w:t>Valor Total: R$ ____ (_______)</w:t>
      </w:r>
    </w:p>
    <w:p w14:paraId="1AA13347" w14:textId="77777777" w:rsidR="007012F0" w:rsidRPr="007012F0" w:rsidRDefault="007012F0" w:rsidP="007012F0">
      <w:pPr>
        <w:rPr>
          <w:rFonts w:ascii="Calibri" w:hAnsi="Calibri" w:cs="Calibri"/>
          <w:spacing w:val="2"/>
          <w:sz w:val="22"/>
          <w:szCs w:val="22"/>
        </w:rPr>
      </w:pPr>
    </w:p>
    <w:p w14:paraId="3538E4B7" w14:textId="77777777" w:rsidR="007012F0" w:rsidRPr="007012F0" w:rsidRDefault="007012F0" w:rsidP="007012F0">
      <w:pPr>
        <w:spacing w:line="276" w:lineRule="auto"/>
        <w:jc w:val="both"/>
        <w:rPr>
          <w:rFonts w:ascii="Calibri" w:hAnsi="Calibri" w:cs="Calibri"/>
          <w:spacing w:val="2"/>
          <w:sz w:val="22"/>
          <w:szCs w:val="22"/>
        </w:rPr>
      </w:pPr>
      <w:r w:rsidRPr="007012F0">
        <w:rPr>
          <w:rFonts w:ascii="Calibri" w:hAnsi="Calibri" w:cs="Calibri"/>
          <w:spacing w:val="2"/>
          <w:sz w:val="22"/>
          <w:szCs w:val="22"/>
        </w:rPr>
        <w:t>Validade desta proposta: _____ [no mínimo 60 (sessenta) dias contados a partir da presente data (data de apresentação da proposta)].</w:t>
      </w:r>
    </w:p>
    <w:p w14:paraId="62AB039D" w14:textId="77777777" w:rsidR="007012F0" w:rsidRPr="007012F0" w:rsidRDefault="007012F0" w:rsidP="007012F0">
      <w:pPr>
        <w:spacing w:before="120" w:line="276" w:lineRule="auto"/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  <w:r w:rsidRPr="007012F0">
        <w:rPr>
          <w:rFonts w:ascii="Calibri" w:hAnsi="Calibri" w:cs="Calibri"/>
          <w:spacing w:val="2"/>
          <w:sz w:val="22"/>
          <w:szCs w:val="22"/>
        </w:rPr>
        <w:t xml:space="preserve">Condições e prazo de fornecimento/execução: </w:t>
      </w:r>
      <w:r w:rsidRPr="007012F0">
        <w:rPr>
          <w:rFonts w:ascii="Calibri" w:hAnsi="Calibri" w:cs="Calibri"/>
          <w:i/>
          <w:spacing w:val="2"/>
          <w:sz w:val="22"/>
          <w:szCs w:val="22"/>
          <w:u w:val="single"/>
        </w:rPr>
        <w:t>Conforme Edital</w:t>
      </w:r>
      <w:r w:rsidRPr="007012F0">
        <w:rPr>
          <w:rFonts w:ascii="Calibri" w:hAnsi="Calibri" w:cs="Calibri"/>
          <w:spacing w:val="2"/>
          <w:sz w:val="22"/>
          <w:szCs w:val="22"/>
          <w:u w:val="single"/>
        </w:rPr>
        <w:t>.</w:t>
      </w:r>
    </w:p>
    <w:p w14:paraId="55B694A5" w14:textId="77777777" w:rsidR="007012F0" w:rsidRPr="007012F0" w:rsidRDefault="007012F0" w:rsidP="007012F0">
      <w:pPr>
        <w:spacing w:before="120" w:line="276" w:lineRule="auto"/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  <w:r w:rsidRPr="007012F0">
        <w:rPr>
          <w:rFonts w:ascii="Calibri" w:hAnsi="Calibri" w:cs="Calibri"/>
          <w:spacing w:val="2"/>
          <w:sz w:val="22"/>
          <w:szCs w:val="22"/>
        </w:rPr>
        <w:t xml:space="preserve">Condições de pagamento: </w:t>
      </w:r>
      <w:r w:rsidRPr="007012F0">
        <w:rPr>
          <w:rFonts w:ascii="Calibri" w:hAnsi="Calibri" w:cs="Calibri"/>
          <w:i/>
          <w:spacing w:val="2"/>
          <w:sz w:val="22"/>
          <w:szCs w:val="22"/>
          <w:u w:val="single"/>
        </w:rPr>
        <w:t>Conforme Edital</w:t>
      </w:r>
      <w:r w:rsidRPr="007012F0">
        <w:rPr>
          <w:rFonts w:ascii="Calibri" w:hAnsi="Calibri" w:cs="Calibri"/>
          <w:spacing w:val="2"/>
          <w:sz w:val="22"/>
          <w:szCs w:val="22"/>
          <w:u w:val="single"/>
        </w:rPr>
        <w:t>.</w:t>
      </w:r>
    </w:p>
    <w:p w14:paraId="58716C62" w14:textId="77777777" w:rsidR="007012F0" w:rsidRPr="007012F0" w:rsidRDefault="007012F0" w:rsidP="007012F0">
      <w:pPr>
        <w:spacing w:before="120" w:line="276" w:lineRule="auto"/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  <w:r w:rsidRPr="007012F0">
        <w:rPr>
          <w:rFonts w:ascii="Calibri" w:hAnsi="Calibri" w:cs="Calibri"/>
          <w:spacing w:val="2"/>
          <w:sz w:val="22"/>
          <w:szCs w:val="22"/>
        </w:rPr>
        <w:t xml:space="preserve">Condições de garantia, obrigações e demais exigências: </w:t>
      </w:r>
      <w:r w:rsidRPr="007012F0">
        <w:rPr>
          <w:rFonts w:ascii="Calibri" w:hAnsi="Calibri" w:cs="Calibri"/>
          <w:i/>
          <w:iCs/>
          <w:spacing w:val="2"/>
          <w:sz w:val="22"/>
          <w:szCs w:val="22"/>
          <w:u w:val="single"/>
        </w:rPr>
        <w:t>Conforme Edital</w:t>
      </w:r>
      <w:r w:rsidRPr="007012F0">
        <w:rPr>
          <w:rFonts w:ascii="Calibri" w:hAnsi="Calibri" w:cs="Calibri"/>
          <w:spacing w:val="2"/>
          <w:sz w:val="22"/>
          <w:szCs w:val="22"/>
          <w:u w:val="single"/>
        </w:rPr>
        <w:t>.</w:t>
      </w:r>
    </w:p>
    <w:p w14:paraId="1257E1C4" w14:textId="77777777" w:rsidR="007012F0" w:rsidRPr="007012F0" w:rsidRDefault="007012F0" w:rsidP="007012F0">
      <w:pPr>
        <w:jc w:val="both"/>
        <w:rPr>
          <w:rFonts w:ascii="Calibri" w:hAnsi="Calibri" w:cs="Calibri"/>
          <w:spacing w:val="2"/>
          <w:sz w:val="22"/>
          <w:szCs w:val="22"/>
          <w:u w:val="single"/>
        </w:rPr>
      </w:pPr>
    </w:p>
    <w:p w14:paraId="507CE0D6" w14:textId="77777777" w:rsidR="007012F0" w:rsidRPr="007012F0" w:rsidRDefault="007012F0" w:rsidP="007012F0">
      <w:pPr>
        <w:jc w:val="both"/>
        <w:rPr>
          <w:rFonts w:ascii="Calibri" w:hAnsi="Calibri" w:cs="Calibri"/>
          <w:spacing w:val="2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012F0" w:rsidRPr="007012F0" w14:paraId="328AF86F" w14:textId="77777777" w:rsidTr="001F23D1">
        <w:trPr>
          <w:trHeight w:val="699"/>
        </w:trPr>
        <w:tc>
          <w:tcPr>
            <w:tcW w:w="9887" w:type="dxa"/>
          </w:tcPr>
          <w:p w14:paraId="61CA5A44" w14:textId="77777777" w:rsidR="007012F0" w:rsidRPr="007012F0" w:rsidRDefault="007012F0" w:rsidP="007012F0">
            <w:pPr>
              <w:spacing w:before="60" w:line="360" w:lineRule="auto"/>
              <w:jc w:val="both"/>
              <w:rPr>
                <w:rFonts w:ascii="Calibri" w:eastAsia="Calibri" w:hAnsi="Calibri" w:cs="Calibri"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</w:pPr>
            <w:r w:rsidRPr="007012F0">
              <w:rPr>
                <w:rFonts w:ascii="Calibri" w:eastAsia="Calibri" w:hAnsi="Calibri" w:cs="Calibri"/>
                <w:b/>
                <w:bCs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>DECLARO</w:t>
            </w:r>
            <w:r w:rsidRPr="007012F0">
              <w:rPr>
                <w:rFonts w:ascii="Calibri" w:eastAsia="Calibri" w:hAnsi="Calibri" w:cs="Calibri"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2AF5CB74" w14:textId="77777777" w:rsidR="007012F0" w:rsidRPr="007012F0" w:rsidRDefault="007012F0" w:rsidP="007012F0">
            <w:pPr>
              <w:spacing w:before="120" w:line="360" w:lineRule="auto"/>
              <w:jc w:val="both"/>
              <w:rPr>
                <w:rFonts w:ascii="Calibri" w:hAnsi="Calibri" w:cs="Calibri"/>
                <w:spacing w:val="2"/>
                <w:sz w:val="22"/>
                <w:szCs w:val="22"/>
              </w:rPr>
            </w:pPr>
            <w:r w:rsidRPr="007012F0">
              <w:rPr>
                <w:rFonts w:ascii="Calibri" w:eastAsia="Calibri" w:hAnsi="Calibri" w:cs="Calibri"/>
                <w:b/>
                <w:bCs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>DECLARO</w:t>
            </w:r>
            <w:r w:rsidRPr="007012F0">
              <w:rPr>
                <w:rFonts w:ascii="Calibri" w:eastAsia="Calibri" w:hAnsi="Calibri" w:cs="Calibri"/>
                <w:color w:val="000000"/>
                <w:spacing w:val="2"/>
                <w:kern w:val="2"/>
                <w:sz w:val="22"/>
                <w:szCs w:val="22"/>
                <w14:ligatures w14:val="standardContextual"/>
              </w:rPr>
              <w:t>, ainda, estar de acordo com todos os termos do edital, do termo de referência, projeto executivo e demais anexos.</w:t>
            </w:r>
          </w:p>
        </w:tc>
      </w:tr>
    </w:tbl>
    <w:p w14:paraId="18698541" w14:textId="77777777" w:rsidR="007012F0" w:rsidRPr="007012F0" w:rsidRDefault="007012F0" w:rsidP="007012F0">
      <w:pPr>
        <w:jc w:val="both"/>
        <w:rPr>
          <w:rFonts w:ascii="Calibri" w:hAnsi="Calibri" w:cs="Calibri"/>
          <w:spacing w:val="2"/>
          <w:sz w:val="22"/>
          <w:szCs w:val="22"/>
        </w:rPr>
      </w:pPr>
    </w:p>
    <w:p w14:paraId="2329DAAB" w14:textId="77777777" w:rsidR="007012F0" w:rsidRPr="007012F0" w:rsidRDefault="007012F0" w:rsidP="007012F0">
      <w:pPr>
        <w:spacing w:after="120"/>
        <w:jc w:val="center"/>
        <w:rPr>
          <w:rFonts w:ascii="Calibri" w:hAnsi="Calibri" w:cs="Calibri"/>
          <w:spacing w:val="2"/>
          <w:sz w:val="22"/>
          <w:szCs w:val="22"/>
        </w:rPr>
      </w:pPr>
    </w:p>
    <w:p w14:paraId="17B6939C" w14:textId="77777777" w:rsidR="007012F0" w:rsidRPr="007012F0" w:rsidRDefault="007012F0" w:rsidP="007012F0">
      <w:pPr>
        <w:spacing w:before="120" w:after="120"/>
        <w:jc w:val="center"/>
        <w:rPr>
          <w:rFonts w:ascii="Calibri" w:hAnsi="Calibri" w:cs="Calibri"/>
          <w:spacing w:val="2"/>
          <w:sz w:val="22"/>
          <w:szCs w:val="22"/>
        </w:rPr>
      </w:pPr>
      <w:r w:rsidRPr="007012F0">
        <w:rPr>
          <w:rFonts w:ascii="Calibri" w:hAnsi="Calibri" w:cs="Arial"/>
          <w:spacing w:val="2"/>
          <w:sz w:val="22"/>
          <w:szCs w:val="22"/>
        </w:rPr>
        <w:t>(Local)</w:t>
      </w:r>
      <w:r w:rsidRPr="007012F0">
        <w:rPr>
          <w:rFonts w:ascii="Calibri" w:hAnsi="Calibri" w:cs="Calibri"/>
          <w:spacing w:val="2"/>
          <w:sz w:val="22"/>
          <w:szCs w:val="22"/>
        </w:rPr>
        <w:t xml:space="preserve"> ________________, __ de ______ </w:t>
      </w:r>
      <w:proofErr w:type="spellStart"/>
      <w:r w:rsidRPr="007012F0">
        <w:rPr>
          <w:rFonts w:ascii="Calibri" w:hAnsi="Calibri" w:cs="Calibri"/>
          <w:spacing w:val="2"/>
          <w:sz w:val="22"/>
          <w:szCs w:val="22"/>
        </w:rPr>
        <w:t>de</w:t>
      </w:r>
      <w:proofErr w:type="spellEnd"/>
      <w:r w:rsidRPr="007012F0">
        <w:rPr>
          <w:rFonts w:ascii="Calibri" w:hAnsi="Calibri" w:cs="Calibri"/>
          <w:spacing w:val="2"/>
          <w:sz w:val="22"/>
          <w:szCs w:val="22"/>
        </w:rPr>
        <w:t xml:space="preserve"> 2026.</w:t>
      </w:r>
    </w:p>
    <w:p w14:paraId="52499812" w14:textId="77777777" w:rsidR="007012F0" w:rsidRPr="007012F0" w:rsidRDefault="007012F0" w:rsidP="007012F0">
      <w:pPr>
        <w:spacing w:before="120" w:after="120"/>
        <w:rPr>
          <w:rFonts w:ascii="Calibri" w:hAnsi="Calibri" w:cs="Calibri"/>
          <w:spacing w:val="2"/>
          <w:sz w:val="22"/>
          <w:szCs w:val="22"/>
        </w:rPr>
      </w:pPr>
    </w:p>
    <w:p w14:paraId="6C5BC08E" w14:textId="77777777" w:rsidR="007012F0" w:rsidRPr="007012F0" w:rsidRDefault="007012F0" w:rsidP="007012F0">
      <w:pPr>
        <w:spacing w:before="120" w:after="120"/>
        <w:rPr>
          <w:rFonts w:ascii="Calibri" w:hAnsi="Calibri" w:cs="Calibri"/>
          <w:spacing w:val="2"/>
          <w:sz w:val="22"/>
          <w:szCs w:val="22"/>
        </w:rPr>
      </w:pPr>
    </w:p>
    <w:p w14:paraId="16F6F582" w14:textId="77777777" w:rsidR="007012F0" w:rsidRPr="007012F0" w:rsidRDefault="007012F0" w:rsidP="007012F0">
      <w:pPr>
        <w:jc w:val="center"/>
        <w:rPr>
          <w:rFonts w:ascii="Calibri" w:hAnsi="Calibri" w:cs="Calibri"/>
          <w:spacing w:val="2"/>
          <w:sz w:val="22"/>
          <w:szCs w:val="22"/>
        </w:rPr>
      </w:pPr>
      <w:r w:rsidRPr="007012F0">
        <w:rPr>
          <w:rFonts w:ascii="Calibri" w:hAnsi="Calibri" w:cs="Calibri"/>
          <w:spacing w:val="2"/>
          <w:sz w:val="22"/>
          <w:szCs w:val="22"/>
        </w:rPr>
        <w:t>__________________________________</w:t>
      </w:r>
    </w:p>
    <w:p w14:paraId="1B3541B0" w14:textId="77777777" w:rsidR="007012F0" w:rsidRPr="007012F0" w:rsidRDefault="007012F0" w:rsidP="007012F0">
      <w:pPr>
        <w:spacing w:after="195" w:line="263" w:lineRule="auto"/>
        <w:ind w:left="130" w:hanging="10"/>
        <w:jc w:val="center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[Nome e assinatura do representante legal/procurador]</w:t>
      </w:r>
    </w:p>
    <w:p w14:paraId="6525BF06" w14:textId="77777777" w:rsidR="007012F0" w:rsidRPr="007012F0" w:rsidRDefault="007012F0" w:rsidP="007012F0">
      <w:pPr>
        <w:spacing w:after="160" w:line="259" w:lineRule="auto"/>
        <w:rPr>
          <w:rFonts w:ascii="Gadugi" w:hAnsi="Gadugi" w:cs="Calibri"/>
          <w:b/>
          <w:bCs/>
          <w:spacing w:val="2"/>
          <w:sz w:val="24"/>
          <w:szCs w:val="24"/>
        </w:rPr>
      </w:pPr>
    </w:p>
    <w:p w14:paraId="741E2AF5" w14:textId="77777777" w:rsidR="007012F0" w:rsidRPr="007012F0" w:rsidRDefault="007012F0" w:rsidP="007012F0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012F0">
        <w:rPr>
          <w:rFonts w:asciiTheme="minorHAnsi" w:hAnsiTheme="minorHAnsi" w:cstheme="minorHAnsi"/>
          <w:b/>
          <w:bCs/>
          <w:spacing w:val="2"/>
          <w:sz w:val="22"/>
          <w:szCs w:val="22"/>
        </w:rPr>
        <w:br w:type="page"/>
      </w:r>
    </w:p>
    <w:p w14:paraId="4462FAC8" w14:textId="77777777" w:rsidR="007012F0" w:rsidRPr="007012F0" w:rsidRDefault="007012F0" w:rsidP="007012F0">
      <w:pPr>
        <w:spacing w:line="256" w:lineRule="auto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  <w:bookmarkStart w:id="2" w:name="AnexoIII"/>
      <w:r w:rsidRPr="007012F0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ANEXO IV – </w:t>
      </w:r>
      <w:r w:rsidRPr="007012F0">
        <w:rPr>
          <w:rFonts w:asciiTheme="minorHAnsi" w:hAnsiTheme="minorHAnsi" w:cstheme="minorHAnsi"/>
          <w:b/>
          <w:bCs/>
          <w:spacing w:val="2"/>
          <w:sz w:val="22"/>
          <w:szCs w:val="22"/>
        </w:rPr>
        <w:t>MODELO DE DECLARAÇÃO CONJUNTA</w:t>
      </w:r>
    </w:p>
    <w:bookmarkEnd w:id="2"/>
    <w:p w14:paraId="243B9536" w14:textId="77777777" w:rsidR="007012F0" w:rsidRPr="007012F0" w:rsidRDefault="007012F0" w:rsidP="007012F0">
      <w:pPr>
        <w:spacing w:line="360" w:lineRule="auto"/>
        <w:jc w:val="center"/>
        <w:rPr>
          <w:rFonts w:asciiTheme="minorHAnsi" w:hAnsiTheme="minorHAnsi" w:cstheme="minorHAnsi"/>
          <w:b/>
          <w:bCs/>
          <w:spacing w:val="2"/>
          <w:sz w:val="22"/>
          <w:szCs w:val="22"/>
        </w:rPr>
      </w:pPr>
    </w:p>
    <w:p w14:paraId="1CD80832" w14:textId="77777777" w:rsidR="007012F0" w:rsidRPr="007012F0" w:rsidRDefault="007012F0" w:rsidP="007012F0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7012F0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À Câmara Municipal de Curvelo</w:t>
      </w:r>
    </w:p>
    <w:p w14:paraId="26BF15E5" w14:textId="77777777" w:rsidR="007012F0" w:rsidRPr="007012F0" w:rsidRDefault="007012F0" w:rsidP="007012F0">
      <w:pPr>
        <w:autoSpaceDE w:val="0"/>
        <w:autoSpaceDN w:val="0"/>
        <w:adjustRightInd w:val="0"/>
        <w:spacing w:before="60" w:line="276" w:lineRule="auto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7012F0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PROCESSO LICITATÓRIO N.º 08/2026</w:t>
      </w:r>
    </w:p>
    <w:p w14:paraId="0BB7C0B8" w14:textId="77777777" w:rsidR="007012F0" w:rsidRPr="007012F0" w:rsidRDefault="007012F0" w:rsidP="007012F0">
      <w:pPr>
        <w:autoSpaceDE w:val="0"/>
        <w:autoSpaceDN w:val="0"/>
        <w:adjustRightInd w:val="0"/>
        <w:spacing w:before="60" w:line="276" w:lineRule="auto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7012F0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PREGÃO ELETRÔNICO N.º 02/2026</w:t>
      </w:r>
    </w:p>
    <w:p w14:paraId="2369141C" w14:textId="77777777" w:rsidR="007012F0" w:rsidRPr="007012F0" w:rsidRDefault="007012F0" w:rsidP="007012F0">
      <w:pPr>
        <w:spacing w:line="259" w:lineRule="auto"/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</w:pPr>
    </w:p>
    <w:p w14:paraId="113531AB" w14:textId="77777777" w:rsidR="007012F0" w:rsidRPr="007012F0" w:rsidRDefault="007012F0" w:rsidP="007012F0">
      <w:pPr>
        <w:spacing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O(A) </w:t>
      </w:r>
      <w:r w:rsidRPr="007012F0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(nome/razão social) 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___________________, inscrito(a) no CNPJ/CPF ___________, sediada/residente na </w:t>
      </w:r>
      <w:r w:rsidRPr="007012F0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>(endereço completo)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____________________, por intermédio de seu representante legal, o(a) Sr.(a) _________________, </w:t>
      </w:r>
      <w:r w:rsidRPr="007012F0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(sócio proprietário/procurador) 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____________, portador(a) da Carteira de Identidade n.º ____________ e do CPF n.º __________, na qualidade de proponente do processo licitatório acima especificado e, sob as penas da lei:</w:t>
      </w:r>
    </w:p>
    <w:p w14:paraId="40BF2924" w14:textId="77777777" w:rsidR="007012F0" w:rsidRPr="007012F0" w:rsidRDefault="007012F0" w:rsidP="007012F0">
      <w:pPr>
        <w:spacing w:line="259" w:lineRule="auto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:u w:val="single"/>
          <w14:ligatures w14:val="standardContextual"/>
        </w:rPr>
      </w:pPr>
    </w:p>
    <w:p w14:paraId="009A1084" w14:textId="77777777" w:rsidR="007012F0" w:rsidRPr="007012F0" w:rsidRDefault="007012F0" w:rsidP="007012F0">
      <w:pPr>
        <w:spacing w:after="236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Declara, sob as penas da Lei, que não está sujeita a quaisquer dos impedimentos do § 4º do art. 3º da Lei Complementar n.º 123/2006, estando apta a usufruir do tratamento favorecido estabelecido nos </w:t>
      </w:r>
      <w:proofErr w:type="spellStart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arts</w:t>
      </w:r>
      <w:proofErr w:type="spellEnd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. 42 a 49 da citada lei, cumprindo os requisitos legais para qualificação como:</w:t>
      </w:r>
    </w:p>
    <w:p w14:paraId="3178418A" w14:textId="77777777" w:rsidR="007012F0" w:rsidRPr="007012F0" w:rsidRDefault="007012F0" w:rsidP="007012F0">
      <w:pPr>
        <w:spacing w:line="259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7012F0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7012F0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 Microempresa - ME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ou  </w:t>
      </w:r>
      <w:r w:rsidRPr="007012F0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(   ) Empresa de Pequeno Porte - EPP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, definida nos incisos I e II do art. 3º da Lei Complementar n.º 123/2006;</w:t>
      </w:r>
    </w:p>
    <w:p w14:paraId="6D771DB4" w14:textId="77777777" w:rsidR="007012F0" w:rsidRPr="007012F0" w:rsidRDefault="007012F0" w:rsidP="007012F0">
      <w:pPr>
        <w:spacing w:before="120" w:line="259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7012F0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7012F0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</w:t>
      </w:r>
      <w:r w:rsidRPr="007012F0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Sociedade cooperativa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equiparada à ME/EPP, que cumpra os requisitos estabelecidos no artigo 16 da Lei n.º 14.133/2021, tendo auferido, no ano-calendário anterior, receita bruta correspondente aos limites definidos no inciso II do art. 3° da Lei Complementar n.º 123/2006, ela incluídos os atos cooperados e não cooperados;</w:t>
      </w:r>
    </w:p>
    <w:p w14:paraId="0DBB6E2E" w14:textId="77777777" w:rsidR="007012F0" w:rsidRPr="007012F0" w:rsidRDefault="007012F0" w:rsidP="007012F0">
      <w:pPr>
        <w:spacing w:before="120" w:line="259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e que no atual ano-calendário ainda não celebrou contratos com a Administração Pública cujos valores somados extrapolem a receita bruta máxima admitida para fins de enquadramento como ME/EPP.</w:t>
      </w:r>
    </w:p>
    <w:p w14:paraId="6A7E863E" w14:textId="77777777" w:rsidR="007012F0" w:rsidRPr="007012F0" w:rsidRDefault="007012F0" w:rsidP="007012F0">
      <w:pPr>
        <w:spacing w:before="120" w:line="276" w:lineRule="auto"/>
        <w:jc w:val="both"/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</w:pPr>
      <w:proofErr w:type="gramStart"/>
      <w:r w:rsidRPr="007012F0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 w:rsidRPr="007012F0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) Declara </w:t>
      </w:r>
      <w:r w:rsidRPr="007012F0"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  <w:t>que no atual ano-calendário ainda não celebrou contratos com a Administração Pública cujos valores somados extrapolem a receita bruta máxima admitida para fins de enquadramento como ME/EPP.</w:t>
      </w:r>
    </w:p>
    <w:p w14:paraId="12F0E6D2" w14:textId="77777777" w:rsidR="007012F0" w:rsidRPr="007012F0" w:rsidRDefault="007012F0" w:rsidP="007012F0">
      <w:pPr>
        <w:spacing w:before="120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 )  Declara, sob as penas da lei, que está ciente e concorda com as condições contidas no edital e seus anexos, bem como de que cumpre plenamente os requisitos de habilitação definidos no nesse instrumento e que as declarações informadas são verídicas, conforme art. 63, inciso I, da Lei n.º 14.133/2021;</w:t>
      </w:r>
    </w:p>
    <w:p w14:paraId="3ED3C827" w14:textId="77777777" w:rsidR="007012F0" w:rsidRPr="007012F0" w:rsidRDefault="007012F0" w:rsidP="007012F0">
      <w:pPr>
        <w:spacing w:before="120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) Declara, sob as penas da lei, que sua proposta comercial compreende a integralidade dos custos para atendimento dos direitos trabalhistas assegurados na Constituição Federal, nas leis trabalhistas, nas normas infralegais, nas convenções coletivas de trabalho e nos termos de ajustamento de condutas vigentes na data de abertura da sessão desta licitação;</w:t>
      </w:r>
    </w:p>
    <w:p w14:paraId="5DB24D0B" w14:textId="77777777" w:rsidR="007012F0" w:rsidRPr="007012F0" w:rsidRDefault="007012F0" w:rsidP="007012F0">
      <w:pPr>
        <w:spacing w:before="120" w:line="259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) Declara, sob as penas da lei, para fins do inciso XXXIII do artigo 7º da Constituição Federal, com redação dada pela Emenda Constitucional, n.º 20/98, que não emprega menores de 18 anos em trabalho noturno, perigoso ou insalubre e de que qualquer trabalho a menores de 16 anos, salvo na condição de aprendiz, a partir de 14 (quatorze) anos;</w:t>
      </w:r>
    </w:p>
    <w:p w14:paraId="1C4286C6" w14:textId="77777777" w:rsidR="007012F0" w:rsidRPr="007012F0" w:rsidRDefault="007012F0" w:rsidP="007012F0">
      <w:pPr>
        <w:spacing w:before="120" w:line="276" w:lineRule="auto"/>
        <w:rPr>
          <w:rFonts w:asciiTheme="minorHAnsi" w:eastAsiaTheme="minorHAnsi" w:hAnsiTheme="minorHAnsi" w:cstheme="minorBidi"/>
          <w:sz w:val="22"/>
          <w:szCs w:val="24"/>
          <w:lang w:eastAsia="en-US"/>
        </w:rPr>
      </w:pPr>
      <w:proofErr w:type="gramStart"/>
      <w:r w:rsidRPr="007012F0">
        <w:rPr>
          <w:rFonts w:asciiTheme="minorHAnsi" w:eastAsiaTheme="minorHAnsi" w:hAnsiTheme="minorHAnsi" w:cstheme="minorBidi"/>
          <w:sz w:val="22"/>
          <w:szCs w:val="24"/>
          <w:lang w:eastAsia="en-US"/>
        </w:rPr>
        <w:t>(  )</w:t>
      </w:r>
      <w:proofErr w:type="gramEnd"/>
      <w:r w:rsidRPr="007012F0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Declara cumprir as exigências de reserva de cargos para pessoa com deficiência e para reabilitado da Previdência Social, previstas em lei e em outras normas específicas, caso esteja sujeita a tal obrigação.</w:t>
      </w:r>
    </w:p>
    <w:p w14:paraId="3F39235C" w14:textId="77777777" w:rsidR="007012F0" w:rsidRPr="007012F0" w:rsidRDefault="007012F0" w:rsidP="007012F0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  <w:r w:rsidRPr="007012F0">
        <w:rPr>
          <w:rFonts w:ascii="Calibri" w:eastAsia="Calibri" w:hAnsi="Calibri" w:cs="Arial"/>
          <w:color w:val="000000"/>
          <w:spacing w:val="2"/>
          <w:kern w:val="2"/>
          <w:sz w:val="22"/>
          <w:szCs w:val="22"/>
          <w14:ligatures w14:val="standardContextual"/>
        </w:rPr>
        <w:t>(Local)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________________, 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1"/>
          <w:szCs w:val="22"/>
          <w14:ligatures w14:val="standardContextual"/>
        </w:rPr>
        <w:t>___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de 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1"/>
          <w:szCs w:val="22"/>
          <w14:ligatures w14:val="standardContextual"/>
        </w:rPr>
        <w:t>__________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de</w:t>
      </w:r>
      <w:proofErr w:type="spellEnd"/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 xml:space="preserve"> 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1"/>
          <w:szCs w:val="22"/>
          <w14:ligatures w14:val="standardContextual"/>
        </w:rPr>
        <w:t>2026</w:t>
      </w: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.</w:t>
      </w:r>
    </w:p>
    <w:p w14:paraId="0E0E5A90" w14:textId="77777777" w:rsidR="007012F0" w:rsidRPr="007012F0" w:rsidRDefault="007012F0" w:rsidP="007012F0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</w:p>
    <w:p w14:paraId="57B50D7E" w14:textId="77777777" w:rsidR="007012F0" w:rsidRPr="007012F0" w:rsidRDefault="007012F0" w:rsidP="007012F0">
      <w:pPr>
        <w:spacing w:line="263" w:lineRule="auto"/>
        <w:ind w:left="130" w:hanging="10"/>
        <w:jc w:val="center"/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</w:pP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__________________________________</w:t>
      </w:r>
    </w:p>
    <w:p w14:paraId="32788801" w14:textId="4EF6613A" w:rsidR="009F0E61" w:rsidRPr="00EE190B" w:rsidRDefault="007012F0" w:rsidP="007012F0">
      <w:pPr>
        <w:spacing w:after="195" w:line="263" w:lineRule="auto"/>
        <w:ind w:left="130" w:hanging="10"/>
        <w:jc w:val="center"/>
      </w:pPr>
      <w:r w:rsidRPr="007012F0">
        <w:rPr>
          <w:rFonts w:ascii="Calibri" w:eastAsia="Calibri" w:hAnsi="Calibri" w:cs="Calibri"/>
          <w:color w:val="000000"/>
          <w:spacing w:val="2"/>
          <w:kern w:val="2"/>
          <w:sz w:val="22"/>
          <w:szCs w:val="22"/>
          <w14:ligatures w14:val="standardContextual"/>
        </w:rPr>
        <w:t>[Nome e assinatura do representante legal/procurador]</w:t>
      </w:r>
    </w:p>
    <w:sectPr w:rsidR="009F0E61" w:rsidRPr="00EE190B" w:rsidSect="007012F0">
      <w:headerReference w:type="default" r:id="rId7"/>
      <w:pgSz w:w="11906" w:h="16838"/>
      <w:pgMar w:top="1276" w:right="1133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BEC9E" w14:textId="77777777" w:rsidR="008B6D03" w:rsidRDefault="008B6D03" w:rsidP="008B6D03">
      <w:r>
        <w:separator/>
      </w:r>
    </w:p>
  </w:endnote>
  <w:endnote w:type="continuationSeparator" w:id="0">
    <w:p w14:paraId="5F1510CE" w14:textId="77777777" w:rsidR="008B6D03" w:rsidRDefault="008B6D03" w:rsidP="008B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D1920" w14:textId="77777777" w:rsidR="008B6D03" w:rsidRDefault="008B6D03" w:rsidP="008B6D03">
      <w:r>
        <w:separator/>
      </w:r>
    </w:p>
  </w:footnote>
  <w:footnote w:type="continuationSeparator" w:id="0">
    <w:p w14:paraId="6423B4FE" w14:textId="77777777" w:rsidR="008B6D03" w:rsidRDefault="008B6D03" w:rsidP="008B6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92684" w14:textId="632B24E0" w:rsidR="008B6D03" w:rsidRDefault="008B6D03" w:rsidP="008B6D03">
    <w:pPr>
      <w:pStyle w:val="Cabealho"/>
      <w:jc w:val="center"/>
    </w:pPr>
    <w:r>
      <w:t>[TIMBRE DA EMPRESA]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24B06"/>
    <w:multiLevelType w:val="hybridMultilevel"/>
    <w:tmpl w:val="B770BAFE"/>
    <w:lvl w:ilvl="0" w:tplc="8C82F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FC"/>
    <w:rsid w:val="00064DA4"/>
    <w:rsid w:val="00071F0A"/>
    <w:rsid w:val="000D36D8"/>
    <w:rsid w:val="00304CE7"/>
    <w:rsid w:val="003366E0"/>
    <w:rsid w:val="003B117D"/>
    <w:rsid w:val="00434815"/>
    <w:rsid w:val="0048622E"/>
    <w:rsid w:val="00513763"/>
    <w:rsid w:val="005260B9"/>
    <w:rsid w:val="006446E0"/>
    <w:rsid w:val="00651C71"/>
    <w:rsid w:val="00656E8D"/>
    <w:rsid w:val="00676146"/>
    <w:rsid w:val="007012F0"/>
    <w:rsid w:val="0072696C"/>
    <w:rsid w:val="007541F4"/>
    <w:rsid w:val="0079548B"/>
    <w:rsid w:val="00824838"/>
    <w:rsid w:val="00842A36"/>
    <w:rsid w:val="0084765F"/>
    <w:rsid w:val="008A62D6"/>
    <w:rsid w:val="008B6D03"/>
    <w:rsid w:val="008D38E0"/>
    <w:rsid w:val="00933189"/>
    <w:rsid w:val="009F0E61"/>
    <w:rsid w:val="00A225FC"/>
    <w:rsid w:val="00A553EE"/>
    <w:rsid w:val="00A75EBB"/>
    <w:rsid w:val="00A93B82"/>
    <w:rsid w:val="00AA3F90"/>
    <w:rsid w:val="00AB30BC"/>
    <w:rsid w:val="00AD3522"/>
    <w:rsid w:val="00B021DA"/>
    <w:rsid w:val="00B22E9E"/>
    <w:rsid w:val="00C30CFD"/>
    <w:rsid w:val="00C96921"/>
    <w:rsid w:val="00CE03AE"/>
    <w:rsid w:val="00D07E05"/>
    <w:rsid w:val="00D40A98"/>
    <w:rsid w:val="00D84F27"/>
    <w:rsid w:val="00D92DE0"/>
    <w:rsid w:val="00E71361"/>
    <w:rsid w:val="00ED3E09"/>
    <w:rsid w:val="00EE190B"/>
    <w:rsid w:val="00F15004"/>
    <w:rsid w:val="00F5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562F"/>
  <w15:chartTrackingRefBased/>
  <w15:docId w15:val="{F02D610A-BE57-4038-8135-B5B87B96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B6D03"/>
    <w:pPr>
      <w:keepNext/>
      <w:keepLines/>
      <w:spacing w:before="200" w:line="360" w:lineRule="auto"/>
      <w:jc w:val="both"/>
      <w:outlineLvl w:val="2"/>
    </w:pPr>
    <w:rPr>
      <w:rFonts w:ascii="Cambria" w:hAnsi="Cambria"/>
      <w:b/>
      <w:bCs/>
      <w:color w:val="4F81BD"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6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6D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B6D03"/>
    <w:rPr>
      <w:rFonts w:ascii="Cambria" w:eastAsia="Times New Roman" w:hAnsi="Cambria" w:cs="Times New Roman"/>
      <w:b/>
      <w:bCs/>
      <w:color w:val="4F81BD"/>
      <w:sz w:val="24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8B6D03"/>
    <w:pPr>
      <w:spacing w:after="120" w:line="276" w:lineRule="auto"/>
    </w:pPr>
    <w:rPr>
      <w:rFonts w:ascii="Calibri" w:eastAsia="Calibri" w:hAnsi="Calibri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B6D03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rpodetexto31">
    <w:name w:val="Corpo de texto 31"/>
    <w:basedOn w:val="Normal"/>
    <w:rsid w:val="008B6D03"/>
    <w:pPr>
      <w:widowControl w:val="0"/>
      <w:suppressAutoHyphens/>
      <w:spacing w:line="360" w:lineRule="auto"/>
      <w:jc w:val="center"/>
    </w:pPr>
    <w:rPr>
      <w:rFonts w:ascii="Arial" w:eastAsia="Lucida Sans Unicode" w:hAnsi="Arial"/>
      <w:b/>
      <w:sz w:val="28"/>
    </w:rPr>
  </w:style>
  <w:style w:type="paragraph" w:styleId="PargrafodaLista">
    <w:name w:val="List Paragraph"/>
    <w:basedOn w:val="Normal"/>
    <w:uiPriority w:val="34"/>
    <w:qFormat/>
    <w:rsid w:val="009F0E61"/>
    <w:pPr>
      <w:spacing w:line="360" w:lineRule="auto"/>
      <w:ind w:left="720"/>
      <w:contextualSpacing/>
      <w:jc w:val="both"/>
    </w:pPr>
    <w:rPr>
      <w:rFonts w:ascii="Arial" w:hAnsi="Arial" w:cs="Arial"/>
      <w:sz w:val="22"/>
      <w:szCs w:val="24"/>
    </w:rPr>
  </w:style>
  <w:style w:type="table" w:styleId="Tabelacomgrade">
    <w:name w:val="Table Grid"/>
    <w:basedOn w:val="Tabelanormal"/>
    <w:uiPriority w:val="39"/>
    <w:rsid w:val="00D92DE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D07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3B117D"/>
    <w:pPr>
      <w:spacing w:after="0" w:line="240" w:lineRule="auto"/>
    </w:pPr>
    <w:rPr>
      <w:kern w:val="2"/>
      <w14:ligatures w14:val="standardContextual"/>
    </w:rPr>
  </w:style>
  <w:style w:type="character" w:customStyle="1" w:styleId="SemEspaamentoChar">
    <w:name w:val="Sem Espaçamento Char"/>
    <w:link w:val="SemEspaamento"/>
    <w:uiPriority w:val="1"/>
    <w:rsid w:val="003B117D"/>
    <w:rPr>
      <w:kern w:val="2"/>
      <w14:ligatures w14:val="standardContextual"/>
    </w:rPr>
  </w:style>
  <w:style w:type="table" w:customStyle="1" w:styleId="Tabelacomgrade1">
    <w:name w:val="Tabela com grade1"/>
    <w:basedOn w:val="Tabelanormal"/>
    <w:next w:val="Tabelacomgrade"/>
    <w:uiPriority w:val="39"/>
    <w:rsid w:val="000D36D8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EE190B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5260B9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7012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6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1540</Words>
  <Characters>8321</Characters>
  <Application>Microsoft Office Word</Application>
  <DocSecurity>0</DocSecurity>
  <Lines>69</Lines>
  <Paragraphs>19</Paragraphs>
  <ScaleCrop>false</ScaleCrop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Paulo Henrique</cp:lastModifiedBy>
  <cp:revision>35</cp:revision>
  <dcterms:created xsi:type="dcterms:W3CDTF">2022-06-09T00:21:00Z</dcterms:created>
  <dcterms:modified xsi:type="dcterms:W3CDTF">2026-06-18T21:00:00Z</dcterms:modified>
</cp:coreProperties>
</file>