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581" w:rsidRPr="00530049" w:rsidRDefault="00321581" w:rsidP="00495950">
      <w:pPr>
        <w:jc w:val="center"/>
        <w:rPr>
          <w:rFonts w:cs="Calibri"/>
          <w:b/>
        </w:rPr>
      </w:pPr>
      <w:r w:rsidRPr="00530049">
        <w:rPr>
          <w:rFonts w:cs="Calibri"/>
          <w:b/>
        </w:rPr>
        <w:t>ANEXO II</w:t>
      </w:r>
    </w:p>
    <w:p w:rsidR="00321581" w:rsidRPr="00530049" w:rsidRDefault="00321581" w:rsidP="00AA222F">
      <w:pPr>
        <w:pBdr>
          <w:top w:val="single" w:sz="4" w:space="1" w:color="auto"/>
          <w:left w:val="single" w:sz="4" w:space="4" w:color="auto"/>
          <w:bottom w:val="single" w:sz="4" w:space="1" w:color="auto"/>
          <w:right w:val="single" w:sz="4" w:space="4" w:color="auto"/>
        </w:pBdr>
        <w:spacing w:before="480" w:after="480" w:line="240" w:lineRule="auto"/>
        <w:ind w:left="567"/>
        <w:jc w:val="center"/>
        <w:rPr>
          <w:rFonts w:cs="Calibri"/>
          <w:b/>
        </w:rPr>
      </w:pPr>
      <w:r w:rsidRPr="00530049">
        <w:rPr>
          <w:rFonts w:cs="Calibri"/>
          <w:b/>
        </w:rPr>
        <w:t>MINUTA DE CONTRATO</w:t>
      </w:r>
    </w:p>
    <w:p w:rsidR="00321581" w:rsidRPr="00C71A0C" w:rsidRDefault="00321581" w:rsidP="00FB0397">
      <w:pPr>
        <w:spacing w:before="480" w:after="480" w:line="240" w:lineRule="auto"/>
        <w:ind w:left="4678" w:right="425"/>
        <w:jc w:val="both"/>
        <w:rPr>
          <w:rFonts w:asciiTheme="minorHAnsi" w:hAnsiTheme="minorHAnsi" w:cstheme="minorHAnsi"/>
          <w:b/>
        </w:rPr>
      </w:pPr>
      <w:r w:rsidRPr="00530049">
        <w:rPr>
          <w:rFonts w:cs="Calibri"/>
          <w:b/>
        </w:rPr>
        <w:t xml:space="preserve">CONTRATO ADMINISTRATIVO Nº </w:t>
      </w:r>
      <w:proofErr w:type="spellStart"/>
      <w:r w:rsidRPr="00530049">
        <w:rPr>
          <w:rFonts w:cs="Calibri"/>
          <w:b/>
        </w:rPr>
        <w:t>xxx</w:t>
      </w:r>
      <w:proofErr w:type="spellEnd"/>
      <w:r w:rsidRPr="00530049">
        <w:rPr>
          <w:rFonts w:cs="Calibri"/>
          <w:b/>
        </w:rPr>
        <w:t>/202</w:t>
      </w:r>
      <w:r w:rsidR="00B26F3B" w:rsidRPr="00530049">
        <w:rPr>
          <w:rFonts w:cs="Calibri"/>
          <w:b/>
        </w:rPr>
        <w:t>6</w:t>
      </w:r>
      <w:r w:rsidRPr="00530049">
        <w:rPr>
          <w:rFonts w:cs="Calibri"/>
          <w:b/>
        </w:rPr>
        <w:t>, QUE ENTRE SI CELEBRAM</w:t>
      </w:r>
      <w:r w:rsidR="00282AD3">
        <w:rPr>
          <w:rFonts w:cs="Calibri"/>
          <w:b/>
        </w:rPr>
        <w:t xml:space="preserve"> A</w:t>
      </w:r>
      <w:r w:rsidRPr="00530049">
        <w:rPr>
          <w:rFonts w:cs="Calibri"/>
          <w:b/>
        </w:rPr>
        <w:t xml:space="preserve"> FUNDAÇÃO DE SERVIÇOS DE SAÚDE</w:t>
      </w:r>
      <w:r w:rsidR="005E4058">
        <w:rPr>
          <w:rFonts w:cs="Calibri"/>
          <w:b/>
        </w:rPr>
        <w:t xml:space="preserve"> DE DOURADOS E A EMPRESA </w:t>
      </w:r>
      <w:proofErr w:type="spellStart"/>
      <w:r w:rsidR="005E4058">
        <w:rPr>
          <w:rFonts w:cs="Calibri"/>
          <w:b/>
        </w:rPr>
        <w:t>x</w:t>
      </w:r>
      <w:r w:rsidRPr="00530049">
        <w:rPr>
          <w:rFonts w:cs="Calibri"/>
          <w:b/>
        </w:rPr>
        <w:t>xxxxxxxxxxxxxxxxx</w:t>
      </w:r>
      <w:proofErr w:type="spellEnd"/>
      <w:r w:rsidR="00282AD3">
        <w:rPr>
          <w:rFonts w:cs="Calibri"/>
          <w:b/>
        </w:rPr>
        <w:t xml:space="preserve">, </w:t>
      </w:r>
      <w:r w:rsidR="00282AD3" w:rsidRPr="00833A1A">
        <w:rPr>
          <w:rFonts w:cs="Calibri"/>
          <w:b/>
        </w:rPr>
        <w:t>DECORRENTE</w:t>
      </w:r>
      <w:r w:rsidRPr="00833A1A">
        <w:rPr>
          <w:rFonts w:cs="Calibri"/>
          <w:b/>
        </w:rPr>
        <w:t xml:space="preserve"> DA HOMOLOGAÇÃO</w:t>
      </w:r>
      <w:r w:rsidR="00282AD3" w:rsidRPr="00833A1A">
        <w:rPr>
          <w:rFonts w:cs="Calibri"/>
          <w:b/>
        </w:rPr>
        <w:t xml:space="preserve"> DO </w:t>
      </w:r>
      <w:r w:rsidRPr="00833A1A">
        <w:rPr>
          <w:rFonts w:cs="Calibri"/>
          <w:b/>
        </w:rPr>
        <w:t xml:space="preserve">PREGÃO </w:t>
      </w:r>
      <w:r w:rsidRPr="00D61584">
        <w:rPr>
          <w:rFonts w:cs="Calibri"/>
          <w:b/>
        </w:rPr>
        <w:t xml:space="preserve">ELETRÔNICO Nº </w:t>
      </w:r>
      <w:r w:rsidR="00AE02AF" w:rsidRPr="00D61584">
        <w:rPr>
          <w:rFonts w:asciiTheme="minorHAnsi" w:hAnsiTheme="minorHAnsi" w:cstheme="minorHAnsi"/>
          <w:b/>
        </w:rPr>
        <w:t>0</w:t>
      </w:r>
      <w:r w:rsidR="001D6EA0" w:rsidRPr="00D61584">
        <w:rPr>
          <w:rFonts w:asciiTheme="minorHAnsi" w:hAnsiTheme="minorHAnsi" w:cstheme="minorHAnsi"/>
          <w:b/>
        </w:rPr>
        <w:t>27</w:t>
      </w:r>
      <w:r w:rsidRPr="00D61584">
        <w:rPr>
          <w:rFonts w:asciiTheme="minorHAnsi" w:hAnsiTheme="minorHAnsi" w:cstheme="minorHAnsi"/>
          <w:b/>
        </w:rPr>
        <w:t>/202</w:t>
      </w:r>
      <w:r w:rsidR="00B11C9B" w:rsidRPr="00D61584">
        <w:rPr>
          <w:rFonts w:asciiTheme="minorHAnsi" w:hAnsiTheme="minorHAnsi" w:cstheme="minorHAnsi"/>
          <w:b/>
        </w:rPr>
        <w:t>6</w:t>
      </w:r>
      <w:r w:rsidRPr="00D61584">
        <w:rPr>
          <w:rFonts w:asciiTheme="minorHAnsi" w:hAnsiTheme="minorHAnsi" w:cstheme="minorHAnsi"/>
          <w:b/>
        </w:rPr>
        <w:t>.</w:t>
      </w:r>
    </w:p>
    <w:p w:rsidR="00321581" w:rsidRPr="004D43B2" w:rsidRDefault="00321581" w:rsidP="00304BC4">
      <w:pPr>
        <w:spacing w:before="120" w:after="120"/>
        <w:ind w:left="720" w:right="567" w:hanging="153"/>
        <w:jc w:val="both"/>
        <w:rPr>
          <w:rFonts w:asciiTheme="minorHAnsi" w:hAnsiTheme="minorHAnsi" w:cstheme="minorHAnsi"/>
        </w:rPr>
      </w:pPr>
      <w:r w:rsidRPr="00BE1F0B">
        <w:rPr>
          <w:rFonts w:asciiTheme="minorHAnsi" w:hAnsiTheme="minorHAnsi" w:cstheme="minorHAnsi"/>
        </w:rPr>
        <w:t>A</w:t>
      </w:r>
      <w:r w:rsidRPr="00BE1F0B">
        <w:rPr>
          <w:rFonts w:asciiTheme="minorHAnsi" w:hAnsiTheme="minorHAnsi" w:cstheme="minorHAnsi"/>
          <w:b/>
        </w:rPr>
        <w:t xml:space="preserve"> </w:t>
      </w:r>
      <w:r w:rsidRPr="004D43B2">
        <w:rPr>
          <w:rFonts w:asciiTheme="minorHAnsi" w:hAnsiTheme="minorHAnsi" w:cstheme="minorHAnsi"/>
          <w:b/>
        </w:rPr>
        <w:t>FUNDAÇÃO DE SERVIÇOS DE SAÚDE DE DOURADOS - FUNSAUD</w:t>
      </w:r>
      <w:r w:rsidRPr="004D43B2">
        <w:rPr>
          <w:rFonts w:asciiTheme="minorHAnsi" w:hAnsiTheme="minorHAnsi" w:cstheme="minorHAnsi"/>
        </w:rPr>
        <w:t>, fund</w:t>
      </w:r>
      <w:r w:rsidR="00D50B97" w:rsidRPr="004D43B2">
        <w:rPr>
          <w:rFonts w:asciiTheme="minorHAnsi" w:hAnsiTheme="minorHAnsi" w:cstheme="minorHAnsi"/>
        </w:rPr>
        <w:t>ação p</w:t>
      </w:r>
      <w:r w:rsidR="000968E6" w:rsidRPr="004D43B2">
        <w:rPr>
          <w:rFonts w:asciiTheme="minorHAnsi" w:hAnsiTheme="minorHAnsi" w:cstheme="minorHAnsi"/>
        </w:rPr>
        <w:t>ú</w:t>
      </w:r>
      <w:r w:rsidR="00D50B97" w:rsidRPr="004D43B2">
        <w:rPr>
          <w:rFonts w:asciiTheme="minorHAnsi" w:hAnsiTheme="minorHAnsi" w:cstheme="minorHAnsi"/>
        </w:rPr>
        <w:t xml:space="preserve">blica de direito </w:t>
      </w:r>
      <w:r w:rsidRPr="004D43B2">
        <w:rPr>
          <w:rFonts w:asciiTheme="minorHAnsi" w:hAnsiTheme="minorHAnsi" w:cstheme="minorHAnsi"/>
        </w:rPr>
        <w:t>privado</w:t>
      </w:r>
      <w:r w:rsidR="000968E6" w:rsidRPr="004D43B2">
        <w:rPr>
          <w:rFonts w:asciiTheme="minorHAnsi" w:hAnsiTheme="minorHAnsi" w:cstheme="minorHAnsi"/>
        </w:rPr>
        <w:t xml:space="preserve">, inscrita no </w:t>
      </w:r>
      <w:r w:rsidRPr="004D43B2">
        <w:rPr>
          <w:rFonts w:asciiTheme="minorHAnsi" w:hAnsiTheme="minorHAnsi" w:cstheme="minorHAnsi"/>
        </w:rPr>
        <w:t>CNPJ</w:t>
      </w:r>
      <w:r w:rsidR="000968E6" w:rsidRPr="004D43B2">
        <w:rPr>
          <w:rFonts w:asciiTheme="minorHAnsi" w:hAnsiTheme="minorHAnsi" w:cstheme="minorHAnsi"/>
        </w:rPr>
        <w:t xml:space="preserve"> sob o </w:t>
      </w:r>
      <w:r w:rsidR="0004783D">
        <w:rPr>
          <w:rFonts w:asciiTheme="minorHAnsi" w:hAnsiTheme="minorHAnsi" w:cstheme="minorHAnsi"/>
        </w:rPr>
        <w:t>n.</w:t>
      </w:r>
      <w:r w:rsidR="00833A1A" w:rsidRPr="004D43B2">
        <w:rPr>
          <w:rFonts w:asciiTheme="minorHAnsi" w:hAnsiTheme="minorHAnsi" w:cstheme="minorHAnsi"/>
        </w:rPr>
        <w:t>º</w:t>
      </w:r>
      <w:r w:rsidRPr="004D43B2">
        <w:rPr>
          <w:rFonts w:asciiTheme="minorHAnsi" w:hAnsiTheme="minorHAnsi" w:cstheme="minorHAnsi"/>
        </w:rPr>
        <w:t xml:space="preserve"> 20.267.427/0001-68, com sede à Rua </w:t>
      </w:r>
      <w:r w:rsidR="00EA519C" w:rsidRPr="004D43B2">
        <w:rPr>
          <w:rFonts w:asciiTheme="minorHAnsi" w:hAnsiTheme="minorHAnsi" w:cstheme="minorHAnsi"/>
        </w:rPr>
        <w:t xml:space="preserve">Frei </w:t>
      </w:r>
      <w:r w:rsidR="003C326A" w:rsidRPr="004D43B2">
        <w:rPr>
          <w:rFonts w:asciiTheme="minorHAnsi" w:hAnsiTheme="minorHAnsi" w:cstheme="minorHAnsi"/>
        </w:rPr>
        <w:t>Antônio</w:t>
      </w:r>
      <w:r w:rsidR="00037256" w:rsidRPr="004D43B2">
        <w:rPr>
          <w:rFonts w:asciiTheme="minorHAnsi" w:hAnsiTheme="minorHAnsi" w:cstheme="minorHAnsi"/>
        </w:rPr>
        <w:t>,</w:t>
      </w:r>
      <w:r w:rsidRPr="004D43B2">
        <w:rPr>
          <w:rFonts w:asciiTheme="minorHAnsi" w:hAnsiTheme="minorHAnsi" w:cstheme="minorHAnsi"/>
        </w:rPr>
        <w:t xml:space="preserve"> nº. </w:t>
      </w:r>
      <w:r w:rsidR="00EA519C" w:rsidRPr="004D43B2">
        <w:rPr>
          <w:rFonts w:asciiTheme="minorHAnsi" w:hAnsiTheme="minorHAnsi" w:cstheme="minorHAnsi"/>
        </w:rPr>
        <w:t>3675</w:t>
      </w:r>
      <w:r w:rsidR="000A67F9" w:rsidRPr="004D43B2">
        <w:rPr>
          <w:rFonts w:asciiTheme="minorHAnsi" w:hAnsiTheme="minorHAnsi" w:cstheme="minorHAnsi"/>
        </w:rPr>
        <w:t xml:space="preserve"> – </w:t>
      </w:r>
      <w:r w:rsidR="00EA519C" w:rsidRPr="004D43B2">
        <w:rPr>
          <w:rFonts w:asciiTheme="minorHAnsi" w:hAnsiTheme="minorHAnsi" w:cstheme="minorHAnsi"/>
        </w:rPr>
        <w:t>Terra Roxa</w:t>
      </w:r>
      <w:r w:rsidR="000A67F9" w:rsidRPr="004D43B2">
        <w:rPr>
          <w:rFonts w:asciiTheme="minorHAnsi" w:hAnsiTheme="minorHAnsi" w:cstheme="minorHAnsi"/>
        </w:rPr>
        <w:t xml:space="preserve">, Dourados/MS, neste ato representada por sua Diretora Presidente, </w:t>
      </w:r>
      <w:r w:rsidR="000A67F9" w:rsidRPr="004D43B2">
        <w:rPr>
          <w:rFonts w:asciiTheme="minorHAnsi" w:hAnsiTheme="minorHAnsi" w:cstheme="minorHAnsi"/>
          <w:b/>
        </w:rPr>
        <w:t>Sra. MARIA IZABEL DE AGUIAR</w:t>
      </w:r>
      <w:r w:rsidR="000A67F9" w:rsidRPr="004D43B2">
        <w:rPr>
          <w:rFonts w:asciiTheme="minorHAnsi" w:hAnsiTheme="minorHAnsi" w:cstheme="minorHAnsi"/>
        </w:rPr>
        <w:t xml:space="preserve">, nomeada </w:t>
      </w:r>
      <w:r w:rsidR="000968E6" w:rsidRPr="004D43B2">
        <w:rPr>
          <w:rFonts w:asciiTheme="minorHAnsi" w:hAnsiTheme="minorHAnsi" w:cstheme="minorHAnsi"/>
        </w:rPr>
        <w:t>por meio</w:t>
      </w:r>
      <w:r w:rsidR="000A67F9" w:rsidRPr="004D43B2">
        <w:rPr>
          <w:rFonts w:asciiTheme="minorHAnsi" w:hAnsiTheme="minorHAnsi" w:cstheme="minorHAnsi"/>
        </w:rPr>
        <w:t xml:space="preserve"> do Decreto “P” n° 016 de 07 de janeiro de 2025, doravante denominada </w:t>
      </w:r>
      <w:r w:rsidR="000A67F9" w:rsidRPr="004D43B2">
        <w:rPr>
          <w:rFonts w:asciiTheme="minorHAnsi" w:hAnsiTheme="minorHAnsi" w:cstheme="minorHAnsi"/>
          <w:b/>
        </w:rPr>
        <w:t>CONTRATANTE</w:t>
      </w:r>
      <w:r w:rsidR="000A67F9" w:rsidRPr="004D43B2">
        <w:rPr>
          <w:rFonts w:asciiTheme="minorHAnsi" w:hAnsiTheme="minorHAnsi" w:cstheme="minorHAnsi"/>
          <w:smallCaps/>
        </w:rPr>
        <w:t xml:space="preserve">; </w:t>
      </w:r>
      <w:r w:rsidR="000A67F9" w:rsidRPr="004D43B2">
        <w:rPr>
          <w:rFonts w:asciiTheme="minorHAnsi" w:hAnsiTheme="minorHAnsi" w:cstheme="minorHAnsi"/>
        </w:rPr>
        <w:t xml:space="preserve">e de outro lado a empresa </w:t>
      </w:r>
      <w:r w:rsidR="000A67F9" w:rsidRPr="004D43B2">
        <w:rPr>
          <w:rFonts w:asciiTheme="minorHAnsi" w:hAnsiTheme="minorHAnsi" w:cstheme="minorHAnsi"/>
          <w:b/>
        </w:rPr>
        <w:t>........................................</w:t>
      </w:r>
      <w:r w:rsidR="000A67F9" w:rsidRPr="004D43B2">
        <w:rPr>
          <w:rFonts w:asciiTheme="minorHAnsi" w:hAnsiTheme="minorHAnsi" w:cstheme="minorHAnsi"/>
        </w:rPr>
        <w:t xml:space="preserve">, inscrita no CNPJ sob o nº ..................., com sede à ............................................., neste ato </w:t>
      </w:r>
      <w:r w:rsidR="00491D04" w:rsidRPr="004D43B2">
        <w:rPr>
          <w:rFonts w:asciiTheme="minorHAnsi" w:hAnsiTheme="minorHAnsi" w:cstheme="minorHAnsi"/>
        </w:rPr>
        <w:t>representad</w:t>
      </w:r>
      <w:r w:rsidR="000968E6" w:rsidRPr="004D43B2">
        <w:rPr>
          <w:rFonts w:asciiTheme="minorHAnsi" w:hAnsiTheme="minorHAnsi" w:cstheme="minorHAnsi"/>
        </w:rPr>
        <w:t>a</w:t>
      </w:r>
      <w:r w:rsidR="000A67F9" w:rsidRPr="004D43B2">
        <w:rPr>
          <w:rFonts w:asciiTheme="minorHAnsi" w:hAnsiTheme="minorHAnsi" w:cstheme="minorHAnsi"/>
        </w:rPr>
        <w:t xml:space="preserve"> p</w:t>
      </w:r>
      <w:r w:rsidR="000968E6" w:rsidRPr="004D43B2">
        <w:rPr>
          <w:rFonts w:asciiTheme="minorHAnsi" w:hAnsiTheme="minorHAnsi" w:cstheme="minorHAnsi"/>
        </w:rPr>
        <w:t xml:space="preserve">or </w:t>
      </w:r>
      <w:r w:rsidR="000A67F9" w:rsidRPr="00D61584">
        <w:rPr>
          <w:rFonts w:asciiTheme="minorHAnsi" w:hAnsiTheme="minorHAnsi" w:cstheme="minorHAnsi"/>
          <w:b/>
        </w:rPr>
        <w:t>.................................</w:t>
      </w:r>
      <w:r w:rsidR="000A67F9" w:rsidRPr="00D61584">
        <w:rPr>
          <w:rFonts w:asciiTheme="minorHAnsi" w:hAnsiTheme="minorHAnsi" w:cstheme="minorHAnsi"/>
        </w:rPr>
        <w:t xml:space="preserve">, doravante denominada </w:t>
      </w:r>
      <w:r w:rsidR="000A67F9" w:rsidRPr="00D61584">
        <w:rPr>
          <w:rFonts w:asciiTheme="minorHAnsi" w:hAnsiTheme="minorHAnsi" w:cstheme="minorHAnsi"/>
          <w:b/>
          <w:smallCaps/>
        </w:rPr>
        <w:t>Contratada</w:t>
      </w:r>
      <w:r w:rsidR="000A67F9" w:rsidRPr="00D61584">
        <w:rPr>
          <w:rFonts w:asciiTheme="minorHAnsi" w:hAnsiTheme="minorHAnsi" w:cstheme="minorHAnsi"/>
        </w:rPr>
        <w:t xml:space="preserve">, </w:t>
      </w:r>
      <w:r w:rsidR="000A67F9" w:rsidRPr="00D61584">
        <w:rPr>
          <w:rFonts w:asciiTheme="minorHAnsi" w:eastAsia="Arial" w:hAnsiTheme="minorHAnsi" w:cstheme="minorHAnsi"/>
        </w:rPr>
        <w:t xml:space="preserve">tendo em vista o que consta no Processo nº </w:t>
      </w:r>
      <w:r w:rsidR="001D6EA0" w:rsidRPr="00D61584">
        <w:rPr>
          <w:rFonts w:asciiTheme="minorHAnsi" w:eastAsia="Arial" w:hAnsiTheme="minorHAnsi" w:cstheme="minorHAnsi"/>
        </w:rPr>
        <w:t>040</w:t>
      </w:r>
      <w:r w:rsidR="005E4058" w:rsidRPr="00D61584">
        <w:rPr>
          <w:rFonts w:asciiTheme="minorHAnsi" w:eastAsia="Arial" w:hAnsiTheme="minorHAnsi" w:cstheme="minorHAnsi"/>
        </w:rPr>
        <w:t>/202</w:t>
      </w:r>
      <w:r w:rsidR="008F28DE" w:rsidRPr="00D61584">
        <w:rPr>
          <w:rFonts w:asciiTheme="minorHAnsi" w:eastAsia="Arial" w:hAnsiTheme="minorHAnsi" w:cstheme="minorHAnsi"/>
        </w:rPr>
        <w:t>6</w:t>
      </w:r>
      <w:r w:rsidRPr="00D61584">
        <w:rPr>
          <w:rFonts w:asciiTheme="minorHAnsi" w:eastAsia="Arial" w:hAnsiTheme="minorHAnsi" w:cstheme="minorHAnsi"/>
        </w:rPr>
        <w:t xml:space="preserve"> e em observância às disposições da Lei nº 14.133, de 1º de abril de 2021, e demais legislação aplicável, resolvem celebrar o presente Termo de Contrato, decorrente </w:t>
      </w:r>
      <w:r w:rsidR="00FA2633" w:rsidRPr="00D61584">
        <w:rPr>
          <w:rFonts w:asciiTheme="minorHAnsi" w:eastAsia="Arial" w:hAnsiTheme="minorHAnsi" w:cstheme="minorHAnsi"/>
          <w:iCs/>
        </w:rPr>
        <w:t xml:space="preserve">do Pregão Eletrônico n. </w:t>
      </w:r>
      <w:r w:rsidR="001D6EA0" w:rsidRPr="00D61584">
        <w:rPr>
          <w:rFonts w:asciiTheme="minorHAnsi" w:eastAsia="Arial" w:hAnsiTheme="minorHAnsi" w:cstheme="minorHAnsi"/>
          <w:iCs/>
        </w:rPr>
        <w:t>027</w:t>
      </w:r>
      <w:r w:rsidR="00282AD3" w:rsidRPr="00D61584">
        <w:rPr>
          <w:rFonts w:asciiTheme="minorHAnsi" w:eastAsia="Arial" w:hAnsiTheme="minorHAnsi" w:cstheme="minorHAnsi"/>
          <w:iCs/>
        </w:rPr>
        <w:t>/2026</w:t>
      </w:r>
      <w:r w:rsidR="00E82D24" w:rsidRPr="00D61584">
        <w:rPr>
          <w:rFonts w:asciiTheme="minorHAnsi" w:eastAsia="Arial" w:hAnsiTheme="minorHAnsi" w:cstheme="minorHAnsi"/>
          <w:iCs/>
        </w:rPr>
        <w:t>,</w:t>
      </w:r>
      <w:r w:rsidR="00BA62A2" w:rsidRPr="00D61584">
        <w:rPr>
          <w:rFonts w:asciiTheme="minorHAnsi" w:eastAsia="Arial" w:hAnsiTheme="minorHAnsi" w:cstheme="minorHAnsi"/>
          <w:iCs/>
        </w:rPr>
        <w:t xml:space="preserve"> </w:t>
      </w:r>
      <w:r w:rsidRPr="00D61584">
        <w:rPr>
          <w:rFonts w:asciiTheme="minorHAnsi" w:eastAsia="Arial" w:hAnsiTheme="minorHAnsi" w:cstheme="minorHAnsi"/>
        </w:rPr>
        <w:t>mediante</w:t>
      </w:r>
      <w:r w:rsidRPr="004D43B2">
        <w:rPr>
          <w:rFonts w:asciiTheme="minorHAnsi" w:eastAsia="Arial" w:hAnsiTheme="minorHAnsi" w:cstheme="minorHAnsi"/>
        </w:rPr>
        <w:t xml:space="preserve"> as cláusulas e condições a seguir enunciadas</w:t>
      </w:r>
      <w:r w:rsidRPr="004D43B2">
        <w:rPr>
          <w:rFonts w:asciiTheme="minorHAnsi" w:hAnsiTheme="minorHAnsi" w:cstheme="minorHAnsi"/>
        </w:rPr>
        <w:t>.</w:t>
      </w:r>
    </w:p>
    <w:p w:rsidR="00321581" w:rsidRPr="00F56C01" w:rsidRDefault="00321581" w:rsidP="00304BC4">
      <w:pPr>
        <w:pStyle w:val="Nivel01"/>
        <w:numPr>
          <w:ilvl w:val="0"/>
          <w:numId w:val="4"/>
        </w:numPr>
        <w:spacing w:before="120" w:after="120" w:line="276" w:lineRule="auto"/>
        <w:ind w:left="720" w:right="567" w:hanging="153"/>
        <w:outlineLvl w:val="9"/>
        <w:rPr>
          <w:rFonts w:asciiTheme="minorHAnsi" w:hAnsiTheme="minorHAnsi" w:cstheme="minorHAnsi"/>
          <w:sz w:val="22"/>
          <w:szCs w:val="22"/>
        </w:rPr>
      </w:pPr>
      <w:r w:rsidRPr="00F56C01">
        <w:rPr>
          <w:rFonts w:asciiTheme="minorHAnsi" w:hAnsiTheme="minorHAnsi" w:cstheme="minorHAnsi"/>
          <w:sz w:val="22"/>
          <w:szCs w:val="22"/>
        </w:rPr>
        <w:t>CLÁUSULA PRIMEIRA – OBJETO (</w:t>
      </w:r>
      <w:hyperlink r:id="rId8" w:anchor="art92" w:history="1">
        <w:r w:rsidRPr="00F56C01">
          <w:rPr>
            <w:rStyle w:val="Hyperlink"/>
            <w:rFonts w:asciiTheme="minorHAnsi" w:hAnsiTheme="minorHAnsi" w:cstheme="minorHAnsi"/>
            <w:color w:val="auto"/>
            <w:sz w:val="22"/>
            <w:szCs w:val="22"/>
          </w:rPr>
          <w:t>art. 92, I e II</w:t>
        </w:r>
      </w:hyperlink>
      <w:r w:rsidRPr="00F56C01">
        <w:rPr>
          <w:rFonts w:asciiTheme="minorHAnsi" w:hAnsiTheme="minorHAnsi" w:cstheme="minorHAnsi"/>
          <w:sz w:val="22"/>
          <w:szCs w:val="22"/>
        </w:rPr>
        <w:t>)</w:t>
      </w:r>
    </w:p>
    <w:p w:rsidR="00321581" w:rsidRPr="00F56C01" w:rsidRDefault="00B26F3B" w:rsidP="00304BC4">
      <w:pPr>
        <w:autoSpaceDE w:val="0"/>
        <w:autoSpaceDN w:val="0"/>
        <w:adjustRightInd w:val="0"/>
        <w:spacing w:before="120" w:after="120"/>
        <w:ind w:left="720" w:right="567" w:hanging="153"/>
        <w:jc w:val="both"/>
        <w:rPr>
          <w:rFonts w:asciiTheme="minorHAnsi" w:hAnsiTheme="minorHAnsi" w:cstheme="minorHAnsi"/>
        </w:rPr>
      </w:pPr>
      <w:r w:rsidRPr="00F56C01">
        <w:rPr>
          <w:rFonts w:asciiTheme="minorHAnsi" w:hAnsiTheme="minorHAnsi" w:cstheme="minorHAnsi"/>
        </w:rPr>
        <w:t>O objeto da pr</w:t>
      </w:r>
      <w:r w:rsidR="005915A6" w:rsidRPr="00F56C01">
        <w:rPr>
          <w:rFonts w:asciiTheme="minorHAnsi" w:hAnsiTheme="minorHAnsi" w:cstheme="minorHAnsi"/>
        </w:rPr>
        <w:t>esente contratação refere-se à a</w:t>
      </w:r>
      <w:r w:rsidR="00C23613" w:rsidRPr="00F56C01">
        <w:rPr>
          <w:rFonts w:asciiTheme="minorHAnsi" w:hAnsiTheme="minorHAnsi" w:cstheme="minorHAnsi"/>
        </w:rPr>
        <w:t xml:space="preserve">quisição </w:t>
      </w:r>
      <w:r w:rsidR="005915A6" w:rsidRPr="00F56C01">
        <w:rPr>
          <w:rFonts w:asciiTheme="minorHAnsi" w:hAnsiTheme="minorHAnsi" w:cstheme="minorHAnsi"/>
        </w:rPr>
        <w:t xml:space="preserve">de </w:t>
      </w:r>
      <w:r w:rsidR="001D6EA0" w:rsidRPr="00F56C01">
        <w:rPr>
          <w:rFonts w:asciiTheme="minorHAnsi" w:hAnsiTheme="minorHAnsi" w:cstheme="minorHAnsi"/>
          <w:b/>
          <w:u w:val="single"/>
        </w:rPr>
        <w:t>medicamentos manipulados</w:t>
      </w:r>
      <w:r w:rsidR="0083177D" w:rsidRPr="00F56C01">
        <w:rPr>
          <w:rFonts w:asciiTheme="minorHAnsi" w:hAnsiTheme="minorHAnsi" w:cstheme="minorHAnsi"/>
        </w:rPr>
        <w:t xml:space="preserve">, </w:t>
      </w:r>
      <w:r w:rsidR="001D6EA0" w:rsidRPr="00F56C01">
        <w:rPr>
          <w:rFonts w:asciiTheme="minorHAnsi" w:hAnsiTheme="minorHAnsi" w:cstheme="minorHAnsi"/>
        </w:rPr>
        <w:t xml:space="preserve">destinados às unidades de saúde administradas pela </w:t>
      </w:r>
      <w:r w:rsidR="005915A6" w:rsidRPr="00F56C01">
        <w:rPr>
          <w:rFonts w:asciiTheme="minorHAnsi" w:hAnsiTheme="minorHAnsi" w:cstheme="minorHAnsi"/>
        </w:rPr>
        <w:t>Fundação de Serviços de Saúde de Dourados (FUNSAUD</w:t>
      </w:r>
      <w:r w:rsidR="00B80717" w:rsidRPr="00F56C01">
        <w:rPr>
          <w:rFonts w:asciiTheme="minorHAnsi" w:hAnsiTheme="minorHAnsi" w:cstheme="minorHAnsi"/>
        </w:rPr>
        <w:t>), conforme</w:t>
      </w:r>
      <w:r w:rsidR="00DB2AE4" w:rsidRPr="00F56C01">
        <w:rPr>
          <w:rFonts w:asciiTheme="minorHAnsi" w:hAnsiTheme="minorHAnsi" w:cstheme="minorHAnsi"/>
          <w:spacing w:val="34"/>
        </w:rPr>
        <w:t xml:space="preserve"> </w:t>
      </w:r>
      <w:r w:rsidR="00DB2AE4" w:rsidRPr="00F56C01">
        <w:rPr>
          <w:rFonts w:asciiTheme="minorHAnsi" w:hAnsiTheme="minorHAnsi" w:cstheme="minorHAnsi"/>
        </w:rPr>
        <w:t>condições</w:t>
      </w:r>
      <w:r w:rsidR="00DB2AE4" w:rsidRPr="00F56C01">
        <w:rPr>
          <w:rFonts w:asciiTheme="minorHAnsi" w:hAnsiTheme="minorHAnsi" w:cstheme="minorHAnsi"/>
          <w:spacing w:val="34"/>
        </w:rPr>
        <w:t xml:space="preserve"> </w:t>
      </w:r>
      <w:r w:rsidR="00DB2AE4" w:rsidRPr="00F56C01">
        <w:rPr>
          <w:rFonts w:asciiTheme="minorHAnsi" w:hAnsiTheme="minorHAnsi" w:cstheme="minorHAnsi"/>
        </w:rPr>
        <w:t>e</w:t>
      </w:r>
      <w:r w:rsidR="00DB2AE4" w:rsidRPr="00F56C01">
        <w:rPr>
          <w:rFonts w:asciiTheme="minorHAnsi" w:hAnsiTheme="minorHAnsi" w:cstheme="minorHAnsi"/>
          <w:spacing w:val="1"/>
        </w:rPr>
        <w:t xml:space="preserve"> </w:t>
      </w:r>
      <w:r w:rsidR="00DB2AE4" w:rsidRPr="00F56C01">
        <w:rPr>
          <w:rFonts w:asciiTheme="minorHAnsi" w:hAnsiTheme="minorHAnsi" w:cstheme="minorHAnsi"/>
        </w:rPr>
        <w:t>exigências</w:t>
      </w:r>
      <w:r w:rsidR="00DB2AE4" w:rsidRPr="00F56C01">
        <w:rPr>
          <w:rFonts w:asciiTheme="minorHAnsi" w:hAnsiTheme="minorHAnsi" w:cstheme="minorHAnsi"/>
          <w:spacing w:val="-2"/>
        </w:rPr>
        <w:t xml:space="preserve"> </w:t>
      </w:r>
      <w:r w:rsidR="00DB2AE4" w:rsidRPr="00F56C01">
        <w:rPr>
          <w:rFonts w:asciiTheme="minorHAnsi" w:hAnsiTheme="minorHAnsi" w:cstheme="minorHAnsi"/>
        </w:rPr>
        <w:t>estabelecidas</w:t>
      </w:r>
      <w:r w:rsidR="00DB2AE4" w:rsidRPr="00F56C01">
        <w:rPr>
          <w:rFonts w:asciiTheme="minorHAnsi" w:hAnsiTheme="minorHAnsi" w:cstheme="minorHAnsi"/>
          <w:spacing w:val="-1"/>
        </w:rPr>
        <w:t xml:space="preserve"> </w:t>
      </w:r>
      <w:r w:rsidR="00C4010D" w:rsidRPr="00F56C01">
        <w:rPr>
          <w:rFonts w:asciiTheme="minorHAnsi" w:hAnsiTheme="minorHAnsi" w:cstheme="minorHAnsi"/>
        </w:rPr>
        <w:t xml:space="preserve">neste instrumento e </w:t>
      </w:r>
      <w:r w:rsidR="00B43F55" w:rsidRPr="00F56C01">
        <w:rPr>
          <w:rFonts w:asciiTheme="minorHAnsi" w:hAnsiTheme="minorHAnsi" w:cstheme="minorHAnsi"/>
        </w:rPr>
        <w:t>no t</w:t>
      </w:r>
      <w:r w:rsidR="00DE20E7" w:rsidRPr="00F56C01">
        <w:rPr>
          <w:rFonts w:asciiTheme="minorHAnsi" w:hAnsiTheme="minorHAnsi" w:cstheme="minorHAnsi"/>
        </w:rPr>
        <w:t xml:space="preserve">ermo de </w:t>
      </w:r>
      <w:r w:rsidR="00B43F55" w:rsidRPr="00F56C01">
        <w:rPr>
          <w:rFonts w:asciiTheme="minorHAnsi" w:hAnsiTheme="minorHAnsi" w:cstheme="minorHAnsi"/>
        </w:rPr>
        <w:t>r</w:t>
      </w:r>
      <w:r w:rsidR="00DE20E7" w:rsidRPr="00F56C01">
        <w:rPr>
          <w:rFonts w:asciiTheme="minorHAnsi" w:hAnsiTheme="minorHAnsi" w:cstheme="minorHAnsi"/>
        </w:rPr>
        <w:t>eferência.</w:t>
      </w:r>
    </w:p>
    <w:p w:rsidR="00C37A87" w:rsidRPr="00530049" w:rsidRDefault="00C37A87" w:rsidP="007C2C94">
      <w:pPr>
        <w:autoSpaceDE w:val="0"/>
        <w:autoSpaceDN w:val="0"/>
        <w:adjustRightInd w:val="0"/>
        <w:spacing w:after="0" w:line="240" w:lineRule="auto"/>
        <w:jc w:val="both"/>
        <w:rPr>
          <w:rFonts w:eastAsia="Times New Roman" w:cs="Calibri"/>
          <w:lang w:eastAsia="pt-BR"/>
        </w:rPr>
      </w:pPr>
    </w:p>
    <w:tbl>
      <w:tblPr>
        <w:tblW w:w="9355" w:type="dxa"/>
        <w:tblInd w:w="421" w:type="dxa"/>
        <w:tblLayout w:type="fixed"/>
        <w:tblLook w:val="04A0" w:firstRow="1" w:lastRow="0" w:firstColumn="1" w:lastColumn="0" w:noHBand="0" w:noVBand="1"/>
      </w:tblPr>
      <w:tblGrid>
        <w:gridCol w:w="708"/>
        <w:gridCol w:w="1276"/>
        <w:gridCol w:w="2103"/>
        <w:gridCol w:w="1701"/>
        <w:gridCol w:w="992"/>
        <w:gridCol w:w="1417"/>
        <w:gridCol w:w="1158"/>
      </w:tblGrid>
      <w:tr w:rsidR="00D671F1" w:rsidRPr="00530049" w:rsidTr="00512625">
        <w:trPr>
          <w:trHeight w:val="555"/>
        </w:trPr>
        <w:tc>
          <w:tcPr>
            <w:tcW w:w="708" w:type="dxa"/>
            <w:tcBorders>
              <w:top w:val="single" w:sz="4" w:space="0" w:color="000000"/>
              <w:left w:val="single" w:sz="4" w:space="0" w:color="000000"/>
              <w:bottom w:val="single" w:sz="4" w:space="0" w:color="000000"/>
              <w:right w:val="single" w:sz="4" w:space="0" w:color="000000"/>
            </w:tcBorders>
          </w:tcPr>
          <w:p w:rsidR="00D671F1" w:rsidRPr="00530049" w:rsidRDefault="00732ADB" w:rsidP="007C2C94">
            <w:pPr>
              <w:jc w:val="both"/>
              <w:rPr>
                <w:rFonts w:cs="Calibri"/>
                <w:b/>
              </w:rPr>
            </w:pPr>
            <w:r w:rsidRPr="00530049">
              <w:rPr>
                <w:rFonts w:cs="Calibri"/>
                <w:b/>
              </w:rPr>
              <w:t>Item</w:t>
            </w:r>
          </w:p>
        </w:tc>
        <w:tc>
          <w:tcPr>
            <w:tcW w:w="1276" w:type="dxa"/>
            <w:tcBorders>
              <w:top w:val="single" w:sz="4" w:space="0" w:color="000000"/>
              <w:left w:val="single" w:sz="4" w:space="0" w:color="000000"/>
              <w:bottom w:val="single" w:sz="4" w:space="0" w:color="000000"/>
              <w:right w:val="single" w:sz="4" w:space="0" w:color="000000"/>
            </w:tcBorders>
          </w:tcPr>
          <w:p w:rsidR="00D671F1" w:rsidRPr="00530049" w:rsidRDefault="00D671F1" w:rsidP="007C2C94">
            <w:pPr>
              <w:jc w:val="both"/>
              <w:rPr>
                <w:rFonts w:cs="Calibri"/>
                <w:b/>
              </w:rPr>
            </w:pPr>
            <w:r w:rsidRPr="00530049">
              <w:rPr>
                <w:rFonts w:cs="Calibri"/>
                <w:b/>
              </w:rPr>
              <w:t>CATMAT</w:t>
            </w:r>
          </w:p>
        </w:tc>
        <w:tc>
          <w:tcPr>
            <w:tcW w:w="2103"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Descrição</w:t>
            </w:r>
          </w:p>
        </w:tc>
        <w:tc>
          <w:tcPr>
            <w:tcW w:w="1701"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proofErr w:type="spellStart"/>
            <w:r w:rsidRPr="00530049">
              <w:rPr>
                <w:rFonts w:cs="Calibri"/>
                <w:b/>
              </w:rPr>
              <w:t>Unid</w:t>
            </w:r>
            <w:proofErr w:type="spellEnd"/>
          </w:p>
        </w:tc>
        <w:tc>
          <w:tcPr>
            <w:tcW w:w="992"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proofErr w:type="spellStart"/>
            <w:r w:rsidRPr="00530049">
              <w:rPr>
                <w:rFonts w:cs="Calibri"/>
                <w:b/>
              </w:rPr>
              <w:t>Qtde</w:t>
            </w:r>
            <w:proofErr w:type="spellEnd"/>
          </w:p>
        </w:tc>
        <w:tc>
          <w:tcPr>
            <w:tcW w:w="1417" w:type="dxa"/>
            <w:tcBorders>
              <w:top w:val="single" w:sz="4" w:space="0" w:color="000000"/>
              <w:left w:val="single" w:sz="4" w:space="0" w:color="000000"/>
              <w:bottom w:val="single" w:sz="4" w:space="0" w:color="000000"/>
              <w:right w:val="single" w:sz="4" w:space="0" w:color="000000"/>
            </w:tcBorders>
          </w:tcPr>
          <w:p w:rsidR="00D671F1" w:rsidRPr="00530049" w:rsidRDefault="00732ADB" w:rsidP="001C463B">
            <w:pPr>
              <w:jc w:val="center"/>
              <w:rPr>
                <w:rFonts w:cs="Calibri"/>
                <w:b/>
              </w:rPr>
            </w:pPr>
            <w:r w:rsidRPr="00530049">
              <w:rPr>
                <w:rFonts w:cs="Calibri"/>
                <w:b/>
              </w:rPr>
              <w:t>V.</w:t>
            </w:r>
            <w:r w:rsidR="001C463B" w:rsidRPr="00530049">
              <w:rPr>
                <w:rFonts w:cs="Calibri"/>
                <w:b/>
              </w:rPr>
              <w:t xml:space="preserve"> </w:t>
            </w:r>
            <w:r w:rsidR="00D671F1" w:rsidRPr="00530049">
              <w:rPr>
                <w:rFonts w:cs="Calibri"/>
                <w:b/>
              </w:rPr>
              <w:t>Unitário</w:t>
            </w:r>
          </w:p>
        </w:tc>
        <w:tc>
          <w:tcPr>
            <w:tcW w:w="1158" w:type="dxa"/>
            <w:tcBorders>
              <w:top w:val="single" w:sz="4" w:space="0" w:color="000000"/>
              <w:left w:val="single" w:sz="4" w:space="0" w:color="000000"/>
              <w:bottom w:val="single" w:sz="4" w:space="0" w:color="000000"/>
              <w:right w:val="single" w:sz="4" w:space="0" w:color="000000"/>
            </w:tcBorders>
          </w:tcPr>
          <w:p w:rsidR="00D671F1" w:rsidRPr="00530049" w:rsidRDefault="00D671F1" w:rsidP="001C463B">
            <w:pPr>
              <w:jc w:val="center"/>
              <w:rPr>
                <w:rFonts w:cs="Calibri"/>
                <w:b/>
              </w:rPr>
            </w:pPr>
            <w:r w:rsidRPr="00530049">
              <w:rPr>
                <w:rFonts w:cs="Calibri"/>
                <w:b/>
              </w:rPr>
              <w:t>Valor Total</w:t>
            </w:r>
          </w:p>
        </w:tc>
      </w:tr>
      <w:tr w:rsidR="00386CA7" w:rsidRPr="00530049" w:rsidTr="00512625">
        <w:tc>
          <w:tcPr>
            <w:tcW w:w="708"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5F59F5">
            <w:pPr>
              <w:jc w:val="center"/>
              <w:rPr>
                <w:rFonts w:cs="Calibri"/>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4C31AC">
            <w:pPr>
              <w:jc w:val="center"/>
              <w:rPr>
                <w:rFonts w:cs="Calibri"/>
              </w:rPr>
            </w:pPr>
          </w:p>
        </w:tc>
        <w:tc>
          <w:tcPr>
            <w:tcW w:w="2103"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4C31AC">
            <w:pPr>
              <w:jc w:val="both"/>
              <w:rPr>
                <w:rFonts w:cs="Calibri"/>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3D03A4">
            <w:pPr>
              <w:jc w:val="center"/>
              <w:rPr>
                <w:rFonts w:cs="Calibri"/>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386CA7" w:rsidP="003D03A4">
            <w:pPr>
              <w:jc w:val="center"/>
              <w:rPr>
                <w:rFonts w:cs="Calibri"/>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F80EB6" w:rsidP="003D03A4">
            <w:pPr>
              <w:jc w:val="center"/>
              <w:rPr>
                <w:rFonts w:cs="Calibri"/>
              </w:rPr>
            </w:pPr>
            <w:r w:rsidRPr="00530049">
              <w:rPr>
                <w:rFonts w:cs="Calibri"/>
              </w:rPr>
              <w:t>R$</w:t>
            </w:r>
          </w:p>
        </w:tc>
        <w:tc>
          <w:tcPr>
            <w:tcW w:w="1158" w:type="dxa"/>
            <w:tcBorders>
              <w:top w:val="single" w:sz="4" w:space="0" w:color="000000"/>
              <w:left w:val="single" w:sz="4" w:space="0" w:color="000000"/>
              <w:bottom w:val="single" w:sz="4" w:space="0" w:color="000000"/>
              <w:right w:val="single" w:sz="4" w:space="0" w:color="000000"/>
            </w:tcBorders>
            <w:vAlign w:val="center"/>
          </w:tcPr>
          <w:p w:rsidR="00386CA7" w:rsidRPr="00530049" w:rsidRDefault="00F80EB6" w:rsidP="003D03A4">
            <w:pPr>
              <w:jc w:val="center"/>
              <w:rPr>
                <w:rFonts w:cs="Calibri"/>
              </w:rPr>
            </w:pPr>
            <w:r w:rsidRPr="00530049">
              <w:rPr>
                <w:rFonts w:cs="Calibri"/>
              </w:rPr>
              <w:t>R$</w:t>
            </w:r>
          </w:p>
        </w:tc>
      </w:tr>
      <w:tr w:rsidR="00690BF1" w:rsidRPr="00530049" w:rsidTr="00512625">
        <w:tc>
          <w:tcPr>
            <w:tcW w:w="8197" w:type="dxa"/>
            <w:gridSpan w:val="6"/>
            <w:tcBorders>
              <w:top w:val="single" w:sz="4" w:space="0" w:color="000000"/>
              <w:left w:val="single" w:sz="4" w:space="0" w:color="000000"/>
              <w:bottom w:val="single" w:sz="4" w:space="0" w:color="000000"/>
              <w:right w:val="single" w:sz="4" w:space="0" w:color="000000"/>
            </w:tcBorders>
            <w:vAlign w:val="center"/>
          </w:tcPr>
          <w:p w:rsidR="00690BF1" w:rsidRPr="00530049" w:rsidRDefault="00EC6052" w:rsidP="00B956F4">
            <w:pPr>
              <w:jc w:val="right"/>
              <w:rPr>
                <w:rFonts w:cs="Calibri"/>
                <w:b/>
              </w:rPr>
            </w:pPr>
            <w:r w:rsidRPr="00530049">
              <w:rPr>
                <w:rFonts w:cs="Calibri"/>
                <w:b/>
              </w:rPr>
              <w:t>Valor total</w:t>
            </w:r>
          </w:p>
        </w:tc>
        <w:tc>
          <w:tcPr>
            <w:tcW w:w="1158" w:type="dxa"/>
            <w:tcBorders>
              <w:top w:val="single" w:sz="4" w:space="0" w:color="000000"/>
              <w:left w:val="single" w:sz="4" w:space="0" w:color="000000"/>
              <w:bottom w:val="single" w:sz="4" w:space="0" w:color="000000"/>
              <w:right w:val="single" w:sz="4" w:space="0" w:color="000000"/>
            </w:tcBorders>
            <w:vAlign w:val="center"/>
          </w:tcPr>
          <w:p w:rsidR="00690BF1" w:rsidRPr="00530049" w:rsidRDefault="00690BF1" w:rsidP="003D03A4">
            <w:pPr>
              <w:jc w:val="center"/>
              <w:rPr>
                <w:rFonts w:cs="Calibri"/>
                <w:b/>
              </w:rPr>
            </w:pPr>
            <w:r w:rsidRPr="00530049">
              <w:rPr>
                <w:rFonts w:cs="Calibri"/>
                <w:b/>
              </w:rPr>
              <w:t>R$</w:t>
            </w:r>
          </w:p>
        </w:tc>
      </w:tr>
    </w:tbl>
    <w:p w:rsidR="00321581" w:rsidRPr="00530049" w:rsidRDefault="00321581" w:rsidP="004D43B2">
      <w:pPr>
        <w:pStyle w:val="Nivel2"/>
        <w:ind w:left="720" w:right="567" w:hanging="153"/>
        <w:rPr>
          <w:rFonts w:ascii="Calibri" w:hAnsi="Calibri" w:cs="Calibri"/>
          <w:color w:val="auto"/>
          <w:sz w:val="22"/>
          <w:szCs w:val="22"/>
        </w:rPr>
      </w:pPr>
      <w:r w:rsidRPr="00530049">
        <w:rPr>
          <w:rFonts w:ascii="Calibri" w:hAnsi="Calibri" w:cs="Calibri"/>
          <w:color w:val="auto"/>
          <w:sz w:val="22"/>
          <w:szCs w:val="22"/>
        </w:rPr>
        <w:t>Vinculam esta contratação, independentemente de transcrição:</w:t>
      </w:r>
    </w:p>
    <w:p w:rsidR="00321581" w:rsidRPr="00530049" w:rsidRDefault="00321581" w:rsidP="004D43B2">
      <w:pPr>
        <w:pStyle w:val="Nivel3"/>
        <w:ind w:left="720" w:right="567" w:hanging="153"/>
        <w:rPr>
          <w:rFonts w:ascii="Calibri" w:hAnsi="Calibri" w:cs="Calibri"/>
          <w:color w:val="auto"/>
          <w:sz w:val="22"/>
          <w:szCs w:val="22"/>
        </w:rPr>
      </w:pPr>
      <w:r w:rsidRPr="00530049">
        <w:rPr>
          <w:rFonts w:ascii="Calibri" w:hAnsi="Calibri" w:cs="Calibri"/>
          <w:color w:val="auto"/>
          <w:sz w:val="22"/>
          <w:szCs w:val="22"/>
        </w:rPr>
        <w:t>O Termo de Referência;</w:t>
      </w:r>
    </w:p>
    <w:p w:rsidR="00321581" w:rsidRPr="00530049" w:rsidRDefault="00321581" w:rsidP="004D43B2">
      <w:pPr>
        <w:pStyle w:val="Nivel3"/>
        <w:ind w:left="720" w:right="567" w:hanging="153"/>
        <w:rPr>
          <w:rFonts w:ascii="Calibri" w:hAnsi="Calibri" w:cs="Calibri"/>
          <w:color w:val="auto"/>
          <w:sz w:val="22"/>
          <w:szCs w:val="22"/>
        </w:rPr>
      </w:pPr>
      <w:r w:rsidRPr="00530049">
        <w:rPr>
          <w:rFonts w:ascii="Calibri" w:hAnsi="Calibri" w:cs="Calibri"/>
          <w:color w:val="auto"/>
          <w:sz w:val="22"/>
          <w:szCs w:val="22"/>
        </w:rPr>
        <w:t>O Edital da Licitação;</w:t>
      </w:r>
    </w:p>
    <w:p w:rsidR="00202339" w:rsidRPr="00530049" w:rsidRDefault="00874790" w:rsidP="004D43B2">
      <w:pPr>
        <w:pStyle w:val="Nivel3"/>
        <w:ind w:left="720" w:right="567" w:hanging="153"/>
        <w:rPr>
          <w:rFonts w:ascii="Calibri" w:hAnsi="Calibri" w:cs="Calibri"/>
          <w:color w:val="auto"/>
          <w:sz w:val="22"/>
          <w:szCs w:val="22"/>
        </w:rPr>
      </w:pPr>
      <w:r>
        <w:rPr>
          <w:rFonts w:ascii="Calibri" w:hAnsi="Calibri" w:cs="Calibri"/>
          <w:color w:val="auto"/>
          <w:sz w:val="22"/>
          <w:szCs w:val="22"/>
        </w:rPr>
        <w:t>Proposta</w:t>
      </w:r>
      <w:r w:rsidR="001D6C09">
        <w:rPr>
          <w:rFonts w:ascii="Calibri" w:hAnsi="Calibri" w:cs="Calibri"/>
          <w:color w:val="auto"/>
          <w:sz w:val="22"/>
          <w:szCs w:val="22"/>
        </w:rPr>
        <w:t xml:space="preserve"> da Contratada</w:t>
      </w:r>
      <w:r w:rsidR="00321581" w:rsidRPr="00530049">
        <w:rPr>
          <w:rFonts w:ascii="Calibri" w:hAnsi="Calibri" w:cs="Calibri"/>
          <w:color w:val="auto"/>
          <w:sz w:val="22"/>
          <w:szCs w:val="22"/>
        </w:rPr>
        <w:t>;</w:t>
      </w:r>
    </w:p>
    <w:p w:rsidR="00202339" w:rsidRPr="00530049" w:rsidRDefault="00202339" w:rsidP="004D43B2">
      <w:pPr>
        <w:pStyle w:val="Nivel3"/>
        <w:ind w:left="720" w:right="567" w:hanging="153"/>
        <w:rPr>
          <w:rFonts w:ascii="Calibri" w:hAnsi="Calibri" w:cs="Calibri"/>
          <w:color w:val="auto"/>
          <w:sz w:val="22"/>
          <w:szCs w:val="22"/>
        </w:rPr>
      </w:pPr>
      <w:r w:rsidRPr="00530049">
        <w:rPr>
          <w:rFonts w:ascii="Calibri" w:hAnsi="Calibri" w:cs="Calibri"/>
          <w:color w:val="auto"/>
          <w:sz w:val="22"/>
          <w:szCs w:val="22"/>
        </w:rPr>
        <w:t>Ata de Registro de Preços;</w:t>
      </w:r>
    </w:p>
    <w:p w:rsidR="00321581" w:rsidRPr="00D15611" w:rsidRDefault="00321581" w:rsidP="004D43B2">
      <w:pPr>
        <w:pStyle w:val="Nivel3"/>
        <w:ind w:left="720" w:right="567" w:hanging="153"/>
        <w:rPr>
          <w:rFonts w:ascii="Calibri" w:hAnsi="Calibri" w:cs="Calibri"/>
          <w:color w:val="auto"/>
          <w:sz w:val="22"/>
          <w:szCs w:val="22"/>
        </w:rPr>
      </w:pPr>
      <w:r w:rsidRPr="00D15611">
        <w:rPr>
          <w:rFonts w:ascii="Calibri" w:hAnsi="Calibri" w:cs="Calibri"/>
          <w:color w:val="auto"/>
          <w:sz w:val="22"/>
          <w:szCs w:val="22"/>
        </w:rPr>
        <w:t>Eventuais anexos dos documentos supracitados.</w:t>
      </w:r>
    </w:p>
    <w:p w:rsidR="00321581" w:rsidRPr="00D15611" w:rsidRDefault="00321581" w:rsidP="004D43B2">
      <w:pPr>
        <w:pStyle w:val="Nivel01"/>
        <w:spacing w:before="120" w:after="120" w:line="276" w:lineRule="auto"/>
        <w:ind w:left="720" w:right="567" w:hanging="153"/>
        <w:rPr>
          <w:rFonts w:asciiTheme="minorHAnsi" w:hAnsiTheme="minorHAnsi" w:cstheme="minorHAnsi"/>
          <w:sz w:val="22"/>
          <w:szCs w:val="22"/>
        </w:rPr>
      </w:pPr>
      <w:r w:rsidRPr="00D15611">
        <w:rPr>
          <w:rFonts w:asciiTheme="minorHAnsi" w:hAnsiTheme="minorHAnsi" w:cstheme="minorHAnsi"/>
          <w:sz w:val="22"/>
          <w:szCs w:val="22"/>
        </w:rPr>
        <w:t>CLÁUSULA SEGUNDA – VIGÊNCIA E PRORROGAÇÃO</w:t>
      </w:r>
    </w:p>
    <w:p w:rsidR="00BF458D" w:rsidRPr="00A16B3E" w:rsidRDefault="00992CCC" w:rsidP="00A16B3E">
      <w:pPr>
        <w:pStyle w:val="Nivel2"/>
        <w:ind w:left="720" w:right="567" w:hanging="153"/>
        <w:rPr>
          <w:rFonts w:asciiTheme="minorHAnsi" w:hAnsiTheme="minorHAnsi" w:cstheme="minorHAnsi"/>
          <w:i/>
          <w:color w:val="auto"/>
          <w:sz w:val="22"/>
          <w:szCs w:val="22"/>
        </w:rPr>
      </w:pPr>
      <w:r w:rsidRPr="00D15611">
        <w:rPr>
          <w:rFonts w:asciiTheme="minorHAnsi" w:hAnsiTheme="minorHAnsi" w:cstheme="minorHAnsi"/>
          <w:iCs/>
          <w:color w:val="auto"/>
          <w:sz w:val="22"/>
          <w:szCs w:val="22"/>
        </w:rPr>
        <w:t>A</w:t>
      </w:r>
      <w:r w:rsidR="00C14FB7" w:rsidRPr="00D15611">
        <w:rPr>
          <w:rFonts w:asciiTheme="minorHAnsi" w:hAnsiTheme="minorHAnsi" w:cstheme="minorHAnsi"/>
          <w:iCs/>
          <w:color w:val="auto"/>
          <w:sz w:val="22"/>
          <w:szCs w:val="22"/>
        </w:rPr>
        <w:t xml:space="preserve"> vigência </w:t>
      </w:r>
      <w:r w:rsidRPr="00D15611">
        <w:rPr>
          <w:rFonts w:asciiTheme="minorHAnsi" w:hAnsiTheme="minorHAnsi" w:cstheme="minorHAnsi"/>
          <w:sz w:val="22"/>
          <w:szCs w:val="22"/>
        </w:rPr>
        <w:t>inicial do contrato será de 12 (doze) meses, contados a partir da data de sua assinatura, com eficácia condicionada à publicação no Portal Nacional de Contratações Públicas (PNCP), conforme dispõe o art. 94 da Lei n</w:t>
      </w:r>
      <w:r w:rsidR="003A04EC" w:rsidRPr="00D15611">
        <w:rPr>
          <w:rFonts w:asciiTheme="minorHAnsi" w:hAnsiTheme="minorHAnsi" w:cstheme="minorHAnsi"/>
          <w:sz w:val="22"/>
          <w:szCs w:val="22"/>
        </w:rPr>
        <w:t>º 14.133, de 2021, podendo ter</w:t>
      </w:r>
      <w:r w:rsidRPr="00D15611">
        <w:rPr>
          <w:rFonts w:asciiTheme="minorHAnsi" w:hAnsiTheme="minorHAnsi" w:cstheme="minorHAnsi"/>
          <w:sz w:val="22"/>
          <w:szCs w:val="22"/>
        </w:rPr>
        <w:t xml:space="preserve"> sua duração prorrogada </w:t>
      </w:r>
      <w:r w:rsidRPr="00A16B3E">
        <w:rPr>
          <w:rFonts w:asciiTheme="minorHAnsi" w:hAnsiTheme="minorHAnsi" w:cstheme="minorHAnsi"/>
          <w:sz w:val="22"/>
          <w:szCs w:val="22"/>
        </w:rPr>
        <w:lastRenderedPageBreak/>
        <w:t xml:space="preserve">por sucessivos períodos de 12 </w:t>
      </w:r>
      <w:r w:rsidR="00E14631" w:rsidRPr="00A16B3E">
        <w:rPr>
          <w:rFonts w:asciiTheme="minorHAnsi" w:hAnsiTheme="minorHAnsi" w:cstheme="minorHAnsi"/>
          <w:sz w:val="22"/>
          <w:szCs w:val="22"/>
        </w:rPr>
        <w:t xml:space="preserve">(doze) meses, </w:t>
      </w:r>
      <w:r w:rsidRPr="00A16B3E">
        <w:rPr>
          <w:rFonts w:asciiTheme="minorHAnsi" w:hAnsiTheme="minorHAnsi" w:cstheme="minorHAnsi"/>
          <w:sz w:val="22"/>
          <w:szCs w:val="22"/>
        </w:rPr>
        <w:t>respeitando a vigência máxima de 10 (</w:t>
      </w:r>
      <w:r w:rsidR="003A04EC" w:rsidRPr="00A16B3E">
        <w:rPr>
          <w:rFonts w:asciiTheme="minorHAnsi" w:hAnsiTheme="minorHAnsi" w:cstheme="minorHAnsi"/>
          <w:sz w:val="22"/>
          <w:szCs w:val="22"/>
        </w:rPr>
        <w:t>dez</w:t>
      </w:r>
      <w:r w:rsidRPr="00A16B3E">
        <w:rPr>
          <w:rFonts w:asciiTheme="minorHAnsi" w:hAnsiTheme="minorHAnsi" w:cstheme="minorHAnsi"/>
          <w:sz w:val="22"/>
          <w:szCs w:val="22"/>
        </w:rPr>
        <w:t>) anos</w:t>
      </w:r>
      <w:r w:rsidR="003A04EC" w:rsidRPr="00A16B3E">
        <w:rPr>
          <w:rFonts w:asciiTheme="minorHAnsi" w:hAnsiTheme="minorHAnsi" w:cstheme="minorHAnsi"/>
          <w:sz w:val="22"/>
          <w:szCs w:val="22"/>
        </w:rPr>
        <w:t>,</w:t>
      </w:r>
      <w:r w:rsidRPr="00A16B3E">
        <w:rPr>
          <w:rFonts w:asciiTheme="minorHAnsi" w:hAnsiTheme="minorHAnsi" w:cstheme="minorHAnsi"/>
          <w:sz w:val="22"/>
          <w:szCs w:val="22"/>
        </w:rPr>
        <w:t xml:space="preserve"> conforme </w:t>
      </w:r>
      <w:r w:rsidR="00832D97" w:rsidRPr="00A16B3E">
        <w:rPr>
          <w:rFonts w:asciiTheme="minorHAnsi" w:hAnsiTheme="minorHAnsi" w:cstheme="minorHAnsi"/>
          <w:sz w:val="22"/>
          <w:szCs w:val="22"/>
        </w:rPr>
        <w:t xml:space="preserve">o </w:t>
      </w:r>
      <w:r w:rsidRPr="00A16B3E">
        <w:rPr>
          <w:rFonts w:asciiTheme="minorHAnsi" w:hAnsiTheme="minorHAnsi" w:cstheme="minorHAnsi"/>
          <w:sz w:val="22"/>
          <w:szCs w:val="22"/>
        </w:rPr>
        <w:t xml:space="preserve">artigo 107 da Lei 14.133/2021, com vistas à obtenção de preços e condições mais vantajosas para a Administração, e desde que haja autorização formal da autoridade competente e seja observado o disposto </w:t>
      </w:r>
      <w:r w:rsidR="003A04EC" w:rsidRPr="00A16B3E">
        <w:rPr>
          <w:rFonts w:asciiTheme="minorHAnsi" w:hAnsiTheme="minorHAnsi" w:cstheme="minorHAnsi"/>
          <w:sz w:val="22"/>
          <w:szCs w:val="22"/>
        </w:rPr>
        <w:t>na</w:t>
      </w:r>
      <w:r w:rsidRPr="00A16B3E">
        <w:rPr>
          <w:rFonts w:asciiTheme="minorHAnsi" w:hAnsiTheme="minorHAnsi" w:cstheme="minorHAnsi"/>
          <w:sz w:val="22"/>
          <w:szCs w:val="22"/>
        </w:rPr>
        <w:t xml:space="preserve"> legislação vigente.</w:t>
      </w:r>
    </w:p>
    <w:p w:rsidR="00C14FB7" w:rsidRPr="00A16B3E" w:rsidRDefault="00FF44CA" w:rsidP="00A16B3E">
      <w:pPr>
        <w:pStyle w:val="Nivel2"/>
        <w:ind w:left="720" w:right="567" w:hanging="153"/>
        <w:rPr>
          <w:rFonts w:asciiTheme="minorHAnsi" w:hAnsiTheme="minorHAnsi" w:cstheme="minorHAnsi"/>
          <w:i/>
          <w:color w:val="auto"/>
          <w:sz w:val="22"/>
          <w:szCs w:val="22"/>
        </w:rPr>
      </w:pPr>
      <w:r w:rsidRPr="00A16B3E">
        <w:rPr>
          <w:rFonts w:asciiTheme="minorHAnsi" w:hAnsiTheme="minorHAnsi" w:cstheme="minorHAnsi"/>
          <w:sz w:val="22"/>
          <w:szCs w:val="22"/>
        </w:rPr>
        <w:t>A contratada não tem direito subjetivo à prorrogação contratual;</w:t>
      </w:r>
    </w:p>
    <w:p w:rsidR="00FF44CA" w:rsidRPr="00A16B3E" w:rsidRDefault="00FF44CA" w:rsidP="00A16B3E">
      <w:pPr>
        <w:pStyle w:val="Nivel2"/>
        <w:ind w:left="720" w:right="567" w:hanging="153"/>
        <w:rPr>
          <w:rFonts w:asciiTheme="minorHAnsi" w:hAnsiTheme="minorHAnsi" w:cstheme="minorHAnsi"/>
          <w:i/>
          <w:color w:val="auto"/>
          <w:sz w:val="22"/>
          <w:szCs w:val="22"/>
        </w:rPr>
      </w:pPr>
      <w:r w:rsidRPr="00A16B3E">
        <w:rPr>
          <w:rFonts w:asciiTheme="minorHAnsi" w:hAnsiTheme="minorHAnsi" w:cstheme="minorHAnsi"/>
          <w:sz w:val="22"/>
          <w:szCs w:val="22"/>
        </w:rPr>
        <w:t>A prorrogação do contrato deverá ser promovida mediante celebração de termo aditivo;</w:t>
      </w:r>
    </w:p>
    <w:p w:rsidR="00FF44CA" w:rsidRPr="00A16B3E" w:rsidRDefault="00FF44CA" w:rsidP="00A16B3E">
      <w:pPr>
        <w:pStyle w:val="Nivel2"/>
        <w:ind w:left="720" w:right="567" w:hanging="153"/>
        <w:rPr>
          <w:rFonts w:asciiTheme="minorHAnsi" w:hAnsiTheme="minorHAnsi" w:cstheme="minorHAnsi"/>
          <w:i/>
          <w:color w:val="auto"/>
          <w:sz w:val="22"/>
          <w:szCs w:val="22"/>
        </w:rPr>
      </w:pPr>
      <w:r w:rsidRPr="00A16B3E">
        <w:rPr>
          <w:rFonts w:asciiTheme="minorHAnsi" w:hAnsiTheme="minorHAnsi" w:cstheme="minorHAnsi"/>
          <w:sz w:val="22"/>
          <w:szCs w:val="22"/>
        </w:rPr>
        <w:t>O contrato não poderá se</w:t>
      </w:r>
      <w:r w:rsidR="00636B6B" w:rsidRPr="00A16B3E">
        <w:rPr>
          <w:rFonts w:asciiTheme="minorHAnsi" w:hAnsiTheme="minorHAnsi" w:cstheme="minorHAnsi"/>
          <w:sz w:val="22"/>
          <w:szCs w:val="22"/>
        </w:rPr>
        <w:t>r prorrogado quando a contratada</w:t>
      </w:r>
      <w:r w:rsidRPr="00A16B3E">
        <w:rPr>
          <w:rFonts w:asciiTheme="minorHAnsi" w:hAnsiTheme="minorHAnsi" w:cstheme="minorHAnsi"/>
          <w:sz w:val="22"/>
          <w:szCs w:val="22"/>
        </w:rPr>
        <w:t xml:space="preserve"> tiver sido penalizada </w:t>
      </w:r>
      <w:r w:rsidR="003A04EC" w:rsidRPr="00A16B3E">
        <w:rPr>
          <w:rFonts w:asciiTheme="minorHAnsi" w:hAnsiTheme="minorHAnsi" w:cstheme="minorHAnsi"/>
          <w:sz w:val="22"/>
          <w:szCs w:val="22"/>
        </w:rPr>
        <w:t>com</w:t>
      </w:r>
      <w:r w:rsidRPr="00A16B3E">
        <w:rPr>
          <w:rFonts w:asciiTheme="minorHAnsi" w:hAnsiTheme="minorHAnsi" w:cstheme="minorHAnsi"/>
          <w:sz w:val="22"/>
          <w:szCs w:val="22"/>
        </w:rPr>
        <w:t xml:space="preserve"> sanções de declaração de inidoneidade ou impediment</w:t>
      </w:r>
      <w:r w:rsidR="00831097" w:rsidRPr="00A16B3E">
        <w:rPr>
          <w:rFonts w:asciiTheme="minorHAnsi" w:hAnsiTheme="minorHAnsi" w:cstheme="minorHAnsi"/>
          <w:sz w:val="22"/>
          <w:szCs w:val="22"/>
        </w:rPr>
        <w:t>o de licitar e contratar com o Poder P</w:t>
      </w:r>
      <w:r w:rsidRPr="00A16B3E">
        <w:rPr>
          <w:rFonts w:asciiTheme="minorHAnsi" w:hAnsiTheme="minorHAnsi" w:cstheme="minorHAnsi"/>
          <w:sz w:val="22"/>
          <w:szCs w:val="22"/>
        </w:rPr>
        <w:t>úblico, observadas as abrangências de aplicação.</w:t>
      </w:r>
    </w:p>
    <w:p w:rsidR="00321581" w:rsidRPr="00A16B3E" w:rsidRDefault="00321581" w:rsidP="00A16B3E">
      <w:pPr>
        <w:pStyle w:val="Nivel01"/>
        <w:spacing w:before="120" w:after="120" w:line="276" w:lineRule="auto"/>
        <w:ind w:left="720" w:right="567" w:hanging="153"/>
        <w:rPr>
          <w:rStyle w:val="Hyperlink"/>
          <w:rFonts w:asciiTheme="minorHAnsi" w:hAnsiTheme="minorHAnsi" w:cstheme="minorHAnsi"/>
          <w:color w:val="auto"/>
          <w:sz w:val="22"/>
          <w:szCs w:val="22"/>
        </w:rPr>
      </w:pPr>
      <w:r w:rsidRPr="00A16B3E">
        <w:rPr>
          <w:rFonts w:asciiTheme="minorHAnsi" w:hAnsiTheme="minorHAnsi" w:cstheme="minorHAnsi"/>
          <w:sz w:val="22"/>
          <w:szCs w:val="22"/>
        </w:rPr>
        <w:t>CLÁUSULA TERCEIRA – MODELOS DE EXECUÇÃO E GESTÃO CONTRATUAIS (</w:t>
      </w:r>
      <w:hyperlink r:id="rId9" w:anchor="art92" w:history="1">
        <w:r w:rsidRPr="00A16B3E">
          <w:rPr>
            <w:rStyle w:val="Hyperlink"/>
            <w:rFonts w:asciiTheme="minorHAnsi" w:hAnsiTheme="minorHAnsi" w:cstheme="minorHAnsi"/>
            <w:color w:val="auto"/>
            <w:sz w:val="22"/>
            <w:szCs w:val="22"/>
          </w:rPr>
          <w:t>art. 92, IV, VII e XVIII)</w:t>
        </w:r>
      </w:hyperlink>
      <w:r w:rsidR="00902A5C" w:rsidRPr="00A16B3E">
        <w:rPr>
          <w:rStyle w:val="Hyperlink"/>
          <w:rFonts w:asciiTheme="minorHAnsi" w:hAnsiTheme="minorHAnsi" w:cstheme="minorHAnsi"/>
          <w:color w:val="auto"/>
          <w:sz w:val="22"/>
          <w:szCs w:val="22"/>
        </w:rPr>
        <w:t xml:space="preserve">   </w:t>
      </w:r>
    </w:p>
    <w:p w:rsidR="00902A5C" w:rsidRPr="00A16B3E" w:rsidRDefault="00902A5C"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Forma de fornecimento</w:t>
      </w:r>
      <w:r w:rsidR="00EC49D2" w:rsidRPr="00A16B3E">
        <w:rPr>
          <w:rFonts w:asciiTheme="minorHAnsi" w:hAnsiTheme="minorHAnsi" w:cstheme="minorHAnsi"/>
          <w:b/>
          <w:sz w:val="22"/>
          <w:szCs w:val="22"/>
        </w:rPr>
        <w:t>:</w:t>
      </w:r>
    </w:p>
    <w:p w:rsidR="00902A5C" w:rsidRPr="00A16B3E" w:rsidRDefault="00EE23B2"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t>O fornecimento dos medicamentos</w:t>
      </w:r>
      <w:r w:rsidR="00902A5C" w:rsidRPr="00A16B3E">
        <w:rPr>
          <w:rFonts w:asciiTheme="minorHAnsi" w:hAnsiTheme="minorHAnsi" w:cstheme="minorHAnsi"/>
          <w:sz w:val="22"/>
          <w:szCs w:val="22"/>
        </w:rPr>
        <w:t xml:space="preserve"> será parcelado.</w:t>
      </w:r>
    </w:p>
    <w:p w:rsidR="00902A5C" w:rsidRPr="00A16B3E" w:rsidRDefault="00902A5C"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b/>
          <w:color w:val="auto"/>
          <w:sz w:val="22"/>
          <w:szCs w:val="22"/>
        </w:rPr>
        <w:t>Condições de Entrega</w:t>
      </w:r>
      <w:r w:rsidR="00EE23B2" w:rsidRPr="00A16B3E">
        <w:rPr>
          <w:rFonts w:asciiTheme="minorHAnsi" w:hAnsiTheme="minorHAnsi" w:cstheme="minorHAnsi"/>
          <w:color w:val="auto"/>
          <w:sz w:val="22"/>
          <w:szCs w:val="22"/>
        </w:rPr>
        <w:t>:</w:t>
      </w:r>
    </w:p>
    <w:p w:rsidR="007A186F" w:rsidRPr="00A16B3E" w:rsidRDefault="00902A5C"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sz w:val="22"/>
          <w:szCs w:val="22"/>
        </w:rPr>
        <w:t>O</w:t>
      </w:r>
      <w:r w:rsidR="00EE23B2" w:rsidRPr="00A16B3E">
        <w:rPr>
          <w:rFonts w:asciiTheme="minorHAnsi" w:hAnsiTheme="minorHAnsi" w:cstheme="minorHAnsi"/>
          <w:sz w:val="22"/>
          <w:szCs w:val="22"/>
        </w:rPr>
        <w:t xml:space="preserve"> prazo de entrega será de até</w:t>
      </w:r>
      <w:r w:rsidRPr="00A16B3E">
        <w:rPr>
          <w:rFonts w:asciiTheme="minorHAnsi" w:hAnsiTheme="minorHAnsi" w:cstheme="minorHAnsi"/>
          <w:sz w:val="22"/>
          <w:szCs w:val="22"/>
        </w:rPr>
        <w:t xml:space="preserve"> 20 (vinte) di</w:t>
      </w:r>
      <w:r w:rsidR="00831097" w:rsidRPr="00A16B3E">
        <w:rPr>
          <w:rFonts w:asciiTheme="minorHAnsi" w:hAnsiTheme="minorHAnsi" w:cstheme="minorHAnsi"/>
          <w:sz w:val="22"/>
          <w:szCs w:val="22"/>
        </w:rPr>
        <w:t>as corridos, contado</w:t>
      </w:r>
      <w:r w:rsidR="00EE23B2" w:rsidRPr="00A16B3E">
        <w:rPr>
          <w:rFonts w:asciiTheme="minorHAnsi" w:hAnsiTheme="minorHAnsi" w:cstheme="minorHAnsi"/>
          <w:sz w:val="22"/>
          <w:szCs w:val="22"/>
        </w:rPr>
        <w:t>s</w:t>
      </w:r>
      <w:r w:rsidR="00831097" w:rsidRPr="00A16B3E">
        <w:rPr>
          <w:rFonts w:asciiTheme="minorHAnsi" w:hAnsiTheme="minorHAnsi" w:cstheme="minorHAnsi"/>
          <w:sz w:val="22"/>
          <w:szCs w:val="22"/>
        </w:rPr>
        <w:t xml:space="preserve"> do</w:t>
      </w:r>
      <w:r w:rsidRPr="00A16B3E">
        <w:rPr>
          <w:rFonts w:asciiTheme="minorHAnsi" w:hAnsiTheme="minorHAnsi" w:cstheme="minorHAnsi"/>
          <w:sz w:val="22"/>
          <w:szCs w:val="22"/>
        </w:rPr>
        <w:t xml:space="preserve"> recebimento da </w:t>
      </w:r>
      <w:r w:rsidR="00495950" w:rsidRPr="00A16B3E">
        <w:rPr>
          <w:rFonts w:asciiTheme="minorHAnsi" w:hAnsiTheme="minorHAnsi" w:cstheme="minorHAnsi"/>
          <w:sz w:val="22"/>
          <w:szCs w:val="22"/>
        </w:rPr>
        <w:tab/>
      </w:r>
      <w:r w:rsidR="00F32B5A" w:rsidRPr="00A16B3E">
        <w:rPr>
          <w:rFonts w:asciiTheme="minorHAnsi" w:hAnsiTheme="minorHAnsi" w:cstheme="minorHAnsi"/>
          <w:sz w:val="22"/>
          <w:szCs w:val="22"/>
        </w:rPr>
        <w:t>Ordem de F</w:t>
      </w:r>
      <w:r w:rsidRPr="00A16B3E">
        <w:rPr>
          <w:rFonts w:asciiTheme="minorHAnsi" w:hAnsiTheme="minorHAnsi" w:cstheme="minorHAnsi"/>
          <w:sz w:val="22"/>
          <w:szCs w:val="22"/>
        </w:rPr>
        <w:t>orn</w:t>
      </w:r>
      <w:r w:rsidR="00EE23B2" w:rsidRPr="00A16B3E">
        <w:rPr>
          <w:rFonts w:asciiTheme="minorHAnsi" w:hAnsiTheme="minorHAnsi" w:cstheme="minorHAnsi"/>
          <w:sz w:val="22"/>
          <w:szCs w:val="22"/>
        </w:rPr>
        <w:t>ecimento p</w:t>
      </w:r>
      <w:r w:rsidR="008320E4">
        <w:rPr>
          <w:rFonts w:asciiTheme="minorHAnsi" w:hAnsiTheme="minorHAnsi" w:cstheme="minorHAnsi"/>
          <w:sz w:val="22"/>
          <w:szCs w:val="22"/>
        </w:rPr>
        <w:t>ela Contratada, em remessa única do produto que consta na OF.</w:t>
      </w:r>
    </w:p>
    <w:p w:rsidR="00902A5C" w:rsidRPr="00F07519" w:rsidRDefault="00902A5C" w:rsidP="00F07519">
      <w:pPr>
        <w:pStyle w:val="Nivel3"/>
        <w:ind w:left="720" w:right="567" w:hanging="153"/>
        <w:rPr>
          <w:rFonts w:asciiTheme="minorHAnsi" w:hAnsiTheme="minorHAnsi" w:cstheme="minorHAnsi"/>
          <w:sz w:val="22"/>
          <w:szCs w:val="22"/>
        </w:rPr>
      </w:pPr>
      <w:r w:rsidRPr="00F07519">
        <w:rPr>
          <w:rFonts w:asciiTheme="minorHAnsi" w:hAnsiTheme="minorHAnsi" w:cstheme="minorHAnsi"/>
          <w:sz w:val="22"/>
          <w:szCs w:val="22"/>
        </w:rPr>
        <w:t>Caso não seja pos</w:t>
      </w:r>
      <w:r w:rsidR="00515C30" w:rsidRPr="00F07519">
        <w:rPr>
          <w:rFonts w:asciiTheme="minorHAnsi" w:hAnsiTheme="minorHAnsi" w:cstheme="minorHAnsi"/>
          <w:sz w:val="22"/>
          <w:szCs w:val="22"/>
        </w:rPr>
        <w:t xml:space="preserve">sível a entrega na data </w:t>
      </w:r>
      <w:r w:rsidR="00EE23B2" w:rsidRPr="00F07519">
        <w:rPr>
          <w:rFonts w:asciiTheme="minorHAnsi" w:hAnsiTheme="minorHAnsi" w:cstheme="minorHAnsi"/>
          <w:sz w:val="22"/>
          <w:szCs w:val="22"/>
        </w:rPr>
        <w:t>assinalada</w:t>
      </w:r>
      <w:r w:rsidRPr="00F07519">
        <w:rPr>
          <w:rFonts w:asciiTheme="minorHAnsi" w:hAnsiTheme="minorHAnsi" w:cstheme="minorHAnsi"/>
          <w:sz w:val="22"/>
          <w:szCs w:val="22"/>
        </w:rPr>
        <w:t xml:space="preserve">, a empresa deverá comunicar as razões </w:t>
      </w:r>
      <w:r w:rsidR="00F07519" w:rsidRPr="00F07519">
        <w:rPr>
          <w:rFonts w:asciiTheme="minorHAnsi" w:hAnsiTheme="minorHAnsi" w:cstheme="minorHAnsi"/>
          <w:sz w:val="22"/>
          <w:szCs w:val="22"/>
        </w:rPr>
        <w:t>respectivas com o prazo máximo de 24 (vinte e quatro) horas que antecedem a data da entrega para que qualquer pleito de prorrogação de prazo seja analisado, ressalvadas situações de caso fortuito e força maior.</w:t>
      </w:r>
    </w:p>
    <w:p w:rsidR="00902A5C" w:rsidRPr="00A16B3E" w:rsidRDefault="00362877"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t>A c</w:t>
      </w:r>
      <w:r w:rsidR="00902A5C" w:rsidRPr="00A16B3E">
        <w:rPr>
          <w:rFonts w:asciiTheme="minorHAnsi" w:hAnsiTheme="minorHAnsi" w:cstheme="minorHAnsi"/>
          <w:sz w:val="22"/>
          <w:szCs w:val="22"/>
        </w:rPr>
        <w:t>ontratada se responsabilizará por todas as despesas referentes à mão de obra, transporte/frete e encargos trabalhistas.</w:t>
      </w:r>
    </w:p>
    <w:p w:rsidR="00DC1AEC" w:rsidRPr="00A16B3E" w:rsidRDefault="00495C43"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Os medicamentos</w:t>
      </w:r>
      <w:r w:rsidR="00DC1AEC" w:rsidRPr="00A16B3E">
        <w:rPr>
          <w:rFonts w:asciiTheme="minorHAnsi" w:hAnsiTheme="minorHAnsi" w:cstheme="minorHAnsi"/>
          <w:b/>
          <w:sz w:val="22"/>
          <w:szCs w:val="22"/>
        </w:rPr>
        <w:t xml:space="preserve"> deverão ser entregues no seguinte endereço:</w:t>
      </w:r>
    </w:p>
    <w:p w:rsidR="00FB55F5" w:rsidRPr="00A16B3E" w:rsidRDefault="00AD508B" w:rsidP="00AD508B">
      <w:pPr>
        <w:pStyle w:val="Nivel3"/>
        <w:ind w:left="567" w:right="567" w:firstLine="0"/>
      </w:pPr>
      <w:r w:rsidRPr="00AD508B">
        <w:rPr>
          <w:rFonts w:asciiTheme="minorHAnsi" w:hAnsiTheme="minorHAnsi" w:cstheme="minorHAnsi"/>
          <w:sz w:val="22"/>
          <w:szCs w:val="22"/>
        </w:rPr>
        <w:t xml:space="preserve">Os medicamentos deverão ser entregues na Central de Abastecimento Farmacêutico - CAF, sito na Rua Manoel </w:t>
      </w:r>
      <w:proofErr w:type="spellStart"/>
      <w:r w:rsidRPr="00AD508B">
        <w:rPr>
          <w:rFonts w:asciiTheme="minorHAnsi" w:hAnsiTheme="minorHAnsi" w:cstheme="minorHAnsi"/>
          <w:sz w:val="22"/>
          <w:szCs w:val="22"/>
        </w:rPr>
        <w:t>Rasselen</w:t>
      </w:r>
      <w:proofErr w:type="spellEnd"/>
      <w:r w:rsidRPr="00AD508B">
        <w:rPr>
          <w:rFonts w:asciiTheme="minorHAnsi" w:hAnsiTheme="minorHAnsi" w:cstheme="minorHAnsi"/>
          <w:sz w:val="22"/>
          <w:szCs w:val="22"/>
        </w:rPr>
        <w:t>, nº 545 C, BNH IV Plano, no Município de Dourados/MS, em dias úteis, das 07h às 17h, nos quantitativos e condições especificadas na Ordem de Fornecimento, devidamente acompanhado dos documentos fiscais respectivos (Nota fiscal), e serão recebidos por servidor integrante da Central de Abastecimento Farmacêutico da FUNSAUD, sendo que a não observância destas condições, implicará na não aceitação do mesmo, sem que caiba qualquer tipo de reclamação ou indenização por parte da</w:t>
      </w:r>
      <w:r>
        <w:rPr>
          <w:rFonts w:asciiTheme="minorHAnsi" w:hAnsiTheme="minorHAnsi" w:cstheme="minorHAnsi"/>
          <w:sz w:val="22"/>
          <w:szCs w:val="22"/>
        </w:rPr>
        <w:t xml:space="preserve"> inadimplente.</w:t>
      </w:r>
    </w:p>
    <w:p w:rsidR="00655ADE" w:rsidRPr="00A16B3E" w:rsidRDefault="00621E29"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Os medicamentos manipulados deverão ser entregues devidamente acondicionados, identificados e rotulados, contendo, no mínimo, a data de manipulação, o prazo de validade, a composição, a quantidade, o peso ou volume, a identificação da farmácia e do farmacêutico responsável, conforme aplicável à preparação magistral ou oficinal e à legislação sanitária vigente. Na data da entrega, o produto deverá apresentar prazo de validade compatível com sua utilização pela Administração, não sendo admitida a entrega de preparação com prazo de validade expirado ou insuficiente para o período estimado de utilização.</w:t>
      </w:r>
    </w:p>
    <w:p w:rsidR="00655ADE" w:rsidRPr="00A16B3E" w:rsidRDefault="007C5D03"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entrega dos produtos</w:t>
      </w:r>
      <w:r w:rsidR="00655ADE" w:rsidRPr="00A16B3E">
        <w:rPr>
          <w:rFonts w:asciiTheme="minorHAnsi" w:hAnsiTheme="minorHAnsi" w:cstheme="minorHAnsi"/>
          <w:sz w:val="22"/>
          <w:szCs w:val="22"/>
        </w:rPr>
        <w:t xml:space="preserve"> se dará a partir da solicitação do setor competente da FUNSAUD, conforme sua necessidade.</w:t>
      </w:r>
    </w:p>
    <w:p w:rsidR="00655ADE" w:rsidRPr="00A16B3E" w:rsidRDefault="00655ADE"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lastRenderedPageBreak/>
        <w:t xml:space="preserve">O fornecedor está vinculado a fornecer estritamente os </w:t>
      </w:r>
      <w:r w:rsidR="007C5D03" w:rsidRPr="00A16B3E">
        <w:rPr>
          <w:rFonts w:asciiTheme="minorHAnsi" w:hAnsiTheme="minorHAnsi" w:cstheme="minorHAnsi"/>
          <w:sz w:val="22"/>
          <w:szCs w:val="22"/>
        </w:rPr>
        <w:t>medicamentos</w:t>
      </w:r>
      <w:r w:rsidRPr="00A16B3E">
        <w:rPr>
          <w:rFonts w:asciiTheme="minorHAnsi" w:hAnsiTheme="minorHAnsi" w:cstheme="minorHAnsi"/>
          <w:sz w:val="22"/>
          <w:szCs w:val="22"/>
        </w:rPr>
        <w:t xml:space="preserve"> discr</w:t>
      </w:r>
      <w:r w:rsidR="00145280">
        <w:rPr>
          <w:rFonts w:asciiTheme="minorHAnsi" w:hAnsiTheme="minorHAnsi" w:cstheme="minorHAnsi"/>
          <w:sz w:val="22"/>
          <w:szCs w:val="22"/>
        </w:rPr>
        <w:t>iminados na</w:t>
      </w:r>
      <w:r w:rsidR="007C5D03" w:rsidRPr="00A16B3E">
        <w:rPr>
          <w:rFonts w:asciiTheme="minorHAnsi" w:hAnsiTheme="minorHAnsi" w:cstheme="minorHAnsi"/>
          <w:sz w:val="22"/>
          <w:szCs w:val="22"/>
        </w:rPr>
        <w:t xml:space="preserve"> </w:t>
      </w:r>
      <w:r w:rsidR="00145280">
        <w:rPr>
          <w:rFonts w:asciiTheme="minorHAnsi" w:hAnsiTheme="minorHAnsi" w:cstheme="minorHAnsi"/>
          <w:sz w:val="22"/>
          <w:szCs w:val="22"/>
        </w:rPr>
        <w:t>Ordem</w:t>
      </w:r>
      <w:r w:rsidR="007C5D03" w:rsidRPr="00A16B3E">
        <w:rPr>
          <w:rFonts w:asciiTheme="minorHAnsi" w:hAnsiTheme="minorHAnsi" w:cstheme="minorHAnsi"/>
          <w:sz w:val="22"/>
          <w:szCs w:val="22"/>
        </w:rPr>
        <w:t xml:space="preserve"> de </w:t>
      </w:r>
      <w:r w:rsidR="00145280">
        <w:rPr>
          <w:rFonts w:asciiTheme="minorHAnsi" w:hAnsiTheme="minorHAnsi" w:cstheme="minorHAnsi"/>
          <w:sz w:val="22"/>
          <w:szCs w:val="22"/>
        </w:rPr>
        <w:t>Fornecimento</w:t>
      </w:r>
      <w:r w:rsidR="007C5D03" w:rsidRPr="00A16B3E">
        <w:rPr>
          <w:rFonts w:asciiTheme="minorHAnsi" w:hAnsiTheme="minorHAnsi" w:cstheme="minorHAnsi"/>
          <w:sz w:val="22"/>
          <w:szCs w:val="22"/>
        </w:rPr>
        <w:t xml:space="preserve"> e</w:t>
      </w:r>
      <w:r w:rsidRPr="00A16B3E">
        <w:rPr>
          <w:rFonts w:asciiTheme="minorHAnsi" w:hAnsiTheme="minorHAnsi" w:cstheme="minorHAnsi"/>
          <w:sz w:val="22"/>
          <w:szCs w:val="22"/>
        </w:rPr>
        <w:t xml:space="preserve"> no contrato, observando</w:t>
      </w:r>
      <w:r w:rsidR="007C5D03" w:rsidRPr="00A16B3E">
        <w:rPr>
          <w:rFonts w:asciiTheme="minorHAnsi" w:hAnsiTheme="minorHAnsi" w:cstheme="minorHAnsi"/>
          <w:sz w:val="22"/>
          <w:szCs w:val="22"/>
        </w:rPr>
        <w:t xml:space="preserve"> integralmente as especificações do item</w:t>
      </w:r>
      <w:r w:rsidRPr="00A16B3E">
        <w:rPr>
          <w:rFonts w:asciiTheme="minorHAnsi" w:hAnsiTheme="minorHAnsi" w:cstheme="minorHAnsi"/>
          <w:sz w:val="22"/>
          <w:szCs w:val="22"/>
        </w:rPr>
        <w:t xml:space="preserve">, </w:t>
      </w:r>
      <w:r w:rsidR="007C5D03" w:rsidRPr="00A16B3E">
        <w:rPr>
          <w:rFonts w:asciiTheme="minorHAnsi" w:hAnsiTheme="minorHAnsi" w:cstheme="minorHAnsi"/>
          <w:sz w:val="22"/>
          <w:szCs w:val="22"/>
        </w:rPr>
        <w:t>incluindo composição, concentração, apresentação, quantidade e demais características previstas</w:t>
      </w:r>
      <w:r w:rsidRPr="00A16B3E">
        <w:rPr>
          <w:rFonts w:asciiTheme="minorHAnsi" w:hAnsiTheme="minorHAnsi" w:cstheme="minorHAnsi"/>
          <w:sz w:val="22"/>
          <w:szCs w:val="22"/>
        </w:rPr>
        <w:t xml:space="preserve">, </w:t>
      </w:r>
      <w:r w:rsidR="00EE3457" w:rsidRPr="00A16B3E">
        <w:rPr>
          <w:rFonts w:asciiTheme="minorHAnsi" w:hAnsiTheme="minorHAnsi" w:cstheme="minorHAnsi"/>
          <w:sz w:val="22"/>
          <w:szCs w:val="22"/>
        </w:rPr>
        <w:t>no ato da entrega</w:t>
      </w:r>
      <w:r w:rsidR="007C5D03" w:rsidRPr="00A16B3E">
        <w:rPr>
          <w:rFonts w:asciiTheme="minorHAnsi" w:hAnsiTheme="minorHAnsi" w:cstheme="minorHAnsi"/>
          <w:sz w:val="22"/>
          <w:szCs w:val="22"/>
        </w:rPr>
        <w:t>.</w:t>
      </w:r>
    </w:p>
    <w:p w:rsidR="00BC6801" w:rsidRPr="00A16B3E" w:rsidRDefault="007C5D03"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Os medicamentos que apresentarem recomendações preconizadas pelo fabricante sobre conservação em temperatura especial deverão ser transportados nessas condições.</w:t>
      </w:r>
      <w:r w:rsidR="00BC6801" w:rsidRPr="00A16B3E">
        <w:rPr>
          <w:rFonts w:asciiTheme="minorHAnsi" w:hAnsiTheme="minorHAnsi" w:cstheme="minorHAnsi"/>
          <w:sz w:val="22"/>
          <w:szCs w:val="22"/>
        </w:rPr>
        <w:t xml:space="preserve"> </w:t>
      </w:r>
    </w:p>
    <w:p w:rsidR="00BC6801" w:rsidRPr="00A16B3E" w:rsidRDefault="00BC6801"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Serão recusados os </w:t>
      </w:r>
      <w:r w:rsidR="007C5D03" w:rsidRPr="00A16B3E">
        <w:rPr>
          <w:rFonts w:asciiTheme="minorHAnsi" w:hAnsiTheme="minorHAnsi" w:cstheme="minorHAnsi"/>
          <w:sz w:val="22"/>
          <w:szCs w:val="22"/>
        </w:rPr>
        <w:t>medicamentos que não atendam à</w:t>
      </w:r>
      <w:r w:rsidRPr="00A16B3E">
        <w:rPr>
          <w:rFonts w:asciiTheme="minorHAnsi" w:hAnsiTheme="minorHAnsi" w:cstheme="minorHAnsi"/>
          <w:sz w:val="22"/>
          <w:szCs w:val="22"/>
        </w:rPr>
        <w:t>s especificações constantes neste processo de compra e/ou que não es</w:t>
      </w:r>
      <w:r w:rsidR="00273A53" w:rsidRPr="00A16B3E">
        <w:rPr>
          <w:rFonts w:asciiTheme="minorHAnsi" w:hAnsiTheme="minorHAnsi" w:cstheme="minorHAnsi"/>
          <w:sz w:val="22"/>
          <w:szCs w:val="22"/>
        </w:rPr>
        <w:t>tejam adequado</w:t>
      </w:r>
      <w:r w:rsidRPr="00A16B3E">
        <w:rPr>
          <w:rFonts w:asciiTheme="minorHAnsi" w:hAnsiTheme="minorHAnsi" w:cstheme="minorHAnsi"/>
          <w:sz w:val="22"/>
          <w:szCs w:val="22"/>
        </w:rPr>
        <w:t>s para uso.</w:t>
      </w:r>
    </w:p>
    <w:p w:rsidR="00BC6801" w:rsidRPr="00F629A3" w:rsidRDefault="00BC6801" w:rsidP="00A16B3E">
      <w:pPr>
        <w:pStyle w:val="Nivel2"/>
        <w:ind w:left="720" w:right="567" w:hanging="153"/>
        <w:rPr>
          <w:rFonts w:asciiTheme="minorHAnsi" w:hAnsiTheme="minorHAnsi" w:cstheme="minorHAnsi"/>
          <w:sz w:val="22"/>
          <w:szCs w:val="22"/>
        </w:rPr>
      </w:pPr>
      <w:r w:rsidRPr="00F629A3">
        <w:rPr>
          <w:rFonts w:asciiTheme="minorHAnsi" w:hAnsiTheme="minorHAnsi" w:cstheme="minorHAnsi"/>
          <w:sz w:val="22"/>
          <w:szCs w:val="22"/>
        </w:rPr>
        <w:t xml:space="preserve">O fornecedor ficará obrigado a </w:t>
      </w:r>
      <w:r w:rsidR="00F629A3" w:rsidRPr="00F629A3">
        <w:rPr>
          <w:rFonts w:asciiTheme="minorHAnsi" w:hAnsiTheme="minorHAnsi" w:cstheme="minorHAnsi"/>
          <w:sz w:val="22"/>
          <w:szCs w:val="22"/>
        </w:rPr>
        <w:t>efetuar a substituição do produto no prazo de 5 (cinco) dias, sem qualquer ônus para a FUNSAUD.</w:t>
      </w:r>
    </w:p>
    <w:p w:rsidR="001F0C49" w:rsidRPr="00A16B3E" w:rsidRDefault="00356818" w:rsidP="00356818">
      <w:pPr>
        <w:pStyle w:val="Nivel2"/>
        <w:ind w:left="720" w:right="567" w:hanging="153"/>
        <w:rPr>
          <w:rFonts w:asciiTheme="minorHAnsi" w:hAnsiTheme="minorHAnsi" w:cstheme="minorHAnsi"/>
          <w:sz w:val="22"/>
          <w:szCs w:val="22"/>
        </w:rPr>
      </w:pPr>
      <w:r>
        <w:rPr>
          <w:rFonts w:asciiTheme="minorHAnsi" w:hAnsiTheme="minorHAnsi" w:cstheme="minorHAnsi"/>
          <w:sz w:val="22"/>
          <w:szCs w:val="22"/>
        </w:rPr>
        <w:t xml:space="preserve">No caso </w:t>
      </w:r>
      <w:r w:rsidRPr="00356818">
        <w:rPr>
          <w:rFonts w:asciiTheme="minorHAnsi" w:hAnsiTheme="minorHAnsi" w:cstheme="minorHAnsi"/>
          <w:sz w:val="22"/>
          <w:szCs w:val="22"/>
        </w:rPr>
        <w:t>de entrega realizada fora do prazo estabelecido, sem justificativa por escrito aceita pela Administração, a contratada sujeitar-se-á às penalidades contratuais e às impostas pela legislação vigente.</w:t>
      </w:r>
    </w:p>
    <w:p w:rsidR="00165A06" w:rsidRPr="00A16B3E" w:rsidRDefault="001F0C49"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Relativamente ao disposto na presente cláusula, aplicam-se subs</w:t>
      </w:r>
      <w:r w:rsidR="00E637CC" w:rsidRPr="00A16B3E">
        <w:rPr>
          <w:rFonts w:asciiTheme="minorHAnsi" w:hAnsiTheme="minorHAnsi" w:cstheme="minorHAnsi"/>
          <w:sz w:val="22"/>
          <w:szCs w:val="22"/>
        </w:rPr>
        <w:t>idiariamente as disposições da L</w:t>
      </w:r>
      <w:r w:rsidRPr="00A16B3E">
        <w:rPr>
          <w:rFonts w:asciiTheme="minorHAnsi" w:hAnsiTheme="minorHAnsi" w:cstheme="minorHAnsi"/>
          <w:sz w:val="22"/>
          <w:szCs w:val="22"/>
        </w:rPr>
        <w:t>ei n° 8.078/90 – Código de Defesa do Consumidor.</w:t>
      </w:r>
    </w:p>
    <w:p w:rsidR="0071703E" w:rsidRPr="00A16B3E" w:rsidRDefault="003E2171"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a</w:t>
      </w:r>
      <w:r w:rsidR="001F0C49" w:rsidRPr="00A16B3E">
        <w:rPr>
          <w:rFonts w:asciiTheme="minorHAnsi" w:hAnsiTheme="minorHAnsi" w:cstheme="minorHAnsi"/>
          <w:sz w:val="22"/>
          <w:szCs w:val="22"/>
        </w:rPr>
        <w:t>ta</w:t>
      </w:r>
      <w:r w:rsidR="008E6A80" w:rsidRPr="00A16B3E">
        <w:rPr>
          <w:rFonts w:asciiTheme="minorHAnsi" w:hAnsiTheme="minorHAnsi" w:cstheme="minorHAnsi"/>
          <w:sz w:val="22"/>
          <w:szCs w:val="22"/>
        </w:rPr>
        <w:t xml:space="preserve"> </w:t>
      </w:r>
      <w:r w:rsidR="001F0C49" w:rsidRPr="00A16B3E">
        <w:rPr>
          <w:rFonts w:asciiTheme="minorHAnsi" w:hAnsiTheme="minorHAnsi" w:cstheme="minorHAnsi"/>
          <w:sz w:val="22"/>
          <w:szCs w:val="22"/>
        </w:rPr>
        <w:t xml:space="preserve">não obriga a FUNSAUD a firmar contratações com o Fornecedor, podendo ocorrer licitações específicas para os produtos registrados, observada a legislação pertinente, sendo assegurada preferência de fornecimento ao detentor do registro em igualdade de condições. </w:t>
      </w:r>
    </w:p>
    <w:p w:rsidR="001F0C49" w:rsidRPr="00A16B3E" w:rsidRDefault="008E6A80"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medicamento manipulado deverá atender aos requisitos das Boas Práticas de Manipul</w:t>
      </w:r>
      <w:r w:rsidR="00117C07" w:rsidRPr="00A16B3E">
        <w:rPr>
          <w:rFonts w:asciiTheme="minorHAnsi" w:hAnsiTheme="minorHAnsi" w:cstheme="minorHAnsi"/>
          <w:sz w:val="22"/>
          <w:szCs w:val="22"/>
        </w:rPr>
        <w:t>ação (RDC 67/2007 e demais normas da ANVISA aplicáveis), bem como às exigências da vigilância sanitária local, inclusive quanto à rotulagem, estabilidade, controle de qualidade, apresentação e transporte.</w:t>
      </w:r>
    </w:p>
    <w:p w:rsidR="005E0CAD" w:rsidRPr="00A16B3E" w:rsidRDefault="005E0CAD"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Gestão do contrato</w:t>
      </w:r>
    </w:p>
    <w:p w:rsidR="005E0CAD" w:rsidRPr="00A16B3E" w:rsidRDefault="005E0CAD"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contrato deverá ser executado fielmente pelas partes, de acordo com as cláusulas avençadas e as normas da Lei nº 14.133, de 2021, e cada parte responderá pelas consequências de sua inexecução total ou parcial.</w:t>
      </w:r>
    </w:p>
    <w:p w:rsidR="00D47186" w:rsidRPr="00A16B3E" w:rsidRDefault="00D47186"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rsidR="005E0CAD" w:rsidRPr="00A16B3E" w:rsidRDefault="005E0CAD"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As comuni</w:t>
      </w:r>
      <w:r w:rsidR="00D47186" w:rsidRPr="00A16B3E">
        <w:rPr>
          <w:rFonts w:asciiTheme="minorHAnsi" w:hAnsiTheme="minorHAnsi" w:cstheme="minorHAnsi"/>
          <w:sz w:val="22"/>
          <w:szCs w:val="22"/>
        </w:rPr>
        <w:t>cações entre a</w:t>
      </w:r>
      <w:r w:rsidR="003A640E" w:rsidRPr="00A16B3E">
        <w:rPr>
          <w:rFonts w:asciiTheme="minorHAnsi" w:hAnsiTheme="minorHAnsi" w:cstheme="minorHAnsi"/>
          <w:sz w:val="22"/>
          <w:szCs w:val="22"/>
        </w:rPr>
        <w:t xml:space="preserve"> FUNSAUD</w:t>
      </w:r>
      <w:r w:rsidRPr="00A16B3E">
        <w:rPr>
          <w:rFonts w:asciiTheme="minorHAnsi" w:hAnsiTheme="minorHAnsi" w:cstheme="minorHAnsi"/>
          <w:sz w:val="22"/>
          <w:szCs w:val="22"/>
        </w:rPr>
        <w:t xml:space="preserve"> e a contratada devem ser realizadas por escrito sempre que o ato exigir tal formalidade, admitindo-se o uso de mensagem eletrônica para esse fim.</w:t>
      </w:r>
    </w:p>
    <w:p w:rsidR="005E0CAD" w:rsidRPr="00A16B3E" w:rsidRDefault="00D47186"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FUNSAUD</w:t>
      </w:r>
      <w:r w:rsidR="005E0CAD" w:rsidRPr="00A16B3E">
        <w:rPr>
          <w:rFonts w:asciiTheme="minorHAnsi" w:hAnsiTheme="minorHAnsi" w:cstheme="minorHAnsi"/>
          <w:sz w:val="22"/>
          <w:szCs w:val="22"/>
        </w:rPr>
        <w:t xml:space="preserve"> poderá convocar representante da contratada para adoção de providências que devam ser cumpridas</w:t>
      </w:r>
      <w:r w:rsidR="00603770" w:rsidRPr="00A16B3E">
        <w:rPr>
          <w:rFonts w:asciiTheme="minorHAnsi" w:hAnsiTheme="minorHAnsi" w:cstheme="minorHAnsi"/>
          <w:sz w:val="22"/>
          <w:szCs w:val="22"/>
        </w:rPr>
        <w:t xml:space="preserve"> de imediato.</w:t>
      </w:r>
    </w:p>
    <w:p w:rsidR="005E0CAD" w:rsidRPr="00A16B3E" w:rsidRDefault="005E0CAD"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Após a ass</w:t>
      </w:r>
      <w:r w:rsidR="003A640E" w:rsidRPr="00A16B3E">
        <w:rPr>
          <w:rFonts w:asciiTheme="minorHAnsi" w:hAnsiTheme="minorHAnsi" w:cstheme="minorHAnsi"/>
          <w:sz w:val="22"/>
          <w:szCs w:val="22"/>
        </w:rPr>
        <w:t>inatura do contrato</w:t>
      </w:r>
      <w:r w:rsidR="00E152D4" w:rsidRPr="00A16B3E">
        <w:rPr>
          <w:rFonts w:asciiTheme="minorHAnsi" w:hAnsiTheme="minorHAnsi" w:cstheme="minorHAnsi"/>
          <w:sz w:val="22"/>
          <w:szCs w:val="22"/>
        </w:rPr>
        <w:t>,</w:t>
      </w:r>
      <w:r w:rsidR="003A640E" w:rsidRPr="00A16B3E">
        <w:rPr>
          <w:rFonts w:asciiTheme="minorHAnsi" w:hAnsiTheme="minorHAnsi" w:cstheme="minorHAnsi"/>
          <w:sz w:val="22"/>
          <w:szCs w:val="22"/>
        </w:rPr>
        <w:t xml:space="preserve"> a FUNSAUD</w:t>
      </w:r>
      <w:r w:rsidRPr="00A16B3E">
        <w:rPr>
          <w:rFonts w:asciiTheme="minorHAnsi" w:hAnsiTheme="minorHAnsi" w:cstheme="minorHAnsi"/>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5E0CAD" w:rsidRPr="00A16B3E" w:rsidRDefault="005E0CAD"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execução do contrato deverá ser acompanhada e fiscalizada pelo (s) fiscal (</w:t>
      </w:r>
      <w:proofErr w:type="spellStart"/>
      <w:r w:rsidRPr="00A16B3E">
        <w:rPr>
          <w:rFonts w:asciiTheme="minorHAnsi" w:hAnsiTheme="minorHAnsi" w:cstheme="minorHAnsi"/>
          <w:sz w:val="22"/>
          <w:szCs w:val="22"/>
        </w:rPr>
        <w:t>is</w:t>
      </w:r>
      <w:proofErr w:type="spellEnd"/>
      <w:r w:rsidRPr="00A16B3E">
        <w:rPr>
          <w:rFonts w:asciiTheme="minorHAnsi" w:hAnsiTheme="minorHAnsi" w:cstheme="minorHAnsi"/>
          <w:sz w:val="22"/>
          <w:szCs w:val="22"/>
        </w:rPr>
        <w:t>) do contrato, ou pelos respect</w:t>
      </w:r>
      <w:r w:rsidR="00626E96" w:rsidRPr="00A16B3E">
        <w:rPr>
          <w:rFonts w:asciiTheme="minorHAnsi" w:hAnsiTheme="minorHAnsi" w:cstheme="minorHAnsi"/>
          <w:sz w:val="22"/>
          <w:szCs w:val="22"/>
        </w:rPr>
        <w:t xml:space="preserve">ivos substitutos (Lei nº14.133 </w:t>
      </w:r>
      <w:r w:rsidRPr="00A16B3E">
        <w:rPr>
          <w:rFonts w:asciiTheme="minorHAnsi" w:hAnsiTheme="minorHAnsi" w:cstheme="minorHAnsi"/>
          <w:sz w:val="22"/>
          <w:szCs w:val="22"/>
        </w:rPr>
        <w:t>de 2021, art. 117, caput).</w:t>
      </w:r>
    </w:p>
    <w:p w:rsidR="00CE01CB" w:rsidRPr="00A16B3E" w:rsidRDefault="00CE01CB"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Fiscalização Técnica</w:t>
      </w:r>
    </w:p>
    <w:p w:rsidR="00CE01CB" w:rsidRPr="00A16B3E" w:rsidRDefault="00CE01CB"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lastRenderedPageBreak/>
        <w:t>As atividades do fiscal técnico serão conduzidas de acordo com as di</w:t>
      </w:r>
      <w:r w:rsidR="00C575B2" w:rsidRPr="00A16B3E">
        <w:rPr>
          <w:rFonts w:asciiTheme="minorHAnsi" w:hAnsiTheme="minorHAnsi" w:cstheme="minorHAnsi"/>
          <w:sz w:val="22"/>
          <w:szCs w:val="22"/>
        </w:rPr>
        <w:t>retrizes estabelecidas no art.</w:t>
      </w:r>
      <w:r w:rsidRPr="00A16B3E">
        <w:rPr>
          <w:rFonts w:asciiTheme="minorHAnsi" w:hAnsiTheme="minorHAnsi" w:cstheme="minorHAnsi"/>
          <w:sz w:val="22"/>
          <w:szCs w:val="22"/>
        </w:rPr>
        <w:t xml:space="preserve"> 21 do Decreto Municipal nº 2.097, de 23 de</w:t>
      </w:r>
      <w:r w:rsidR="00A51DF2" w:rsidRPr="00A16B3E">
        <w:rPr>
          <w:rFonts w:asciiTheme="minorHAnsi" w:hAnsiTheme="minorHAnsi" w:cstheme="minorHAnsi"/>
          <w:sz w:val="22"/>
          <w:szCs w:val="22"/>
        </w:rPr>
        <w:t xml:space="preserve"> março de 2023. Este artigo define que o fiscal técnico tem como atribuição principal o acompanhamento detalhado da execução do objeto contratual, assegurando que os serviços ou produtos entregues atendam aos requisitos técnicos especificados no contrato.</w:t>
      </w:r>
    </w:p>
    <w:p w:rsidR="00CE01CB" w:rsidRPr="00A16B3E" w:rsidRDefault="00CE01CB"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Fiscalização Administrativa</w:t>
      </w:r>
    </w:p>
    <w:p w:rsidR="00A51DF2" w:rsidRPr="00A16B3E" w:rsidRDefault="00A51DF2"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As atividades do fiscal administrativo serão desempenhadas em conformidade com o as atribuições previstas no art. 22 do Decreto Municipal nº 2.097, de 23 de março de 2023, competindo-lhe acompanhar e fiscalizar a execução do contrato sob os aspectos administrativos, de modo a assegurar o cumprimento das obrigações legais e contratuais. </w:t>
      </w:r>
    </w:p>
    <w:p w:rsidR="00A51DF2" w:rsidRPr="00A16B3E" w:rsidRDefault="00A51DF2"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Compete ao fiscal administrativo, entre outras atribuições, verificar o cumprimento dos prazos contratuais, conferir a documentação pertinente, acompanhar os procedimentos de liquidação e pagamento, bem como controlar e instruir eventuais alterações contratuais, observadas as competências previstas na legislação e nos normativos internos.</w:t>
      </w:r>
    </w:p>
    <w:p w:rsidR="00A51DF2" w:rsidRPr="00A16B3E" w:rsidRDefault="00A51DF2"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exercício da fiscalização administrativa tem por finalidade assegurar a regularidade da execução contratual, contribuindo para a observância dos princípios da legalidade, eficiência, transparência e demais normas aplicáveis à gestão e fiscalização dos contratos administrativos.</w:t>
      </w:r>
    </w:p>
    <w:p w:rsidR="00CE01CB" w:rsidRPr="00A16B3E" w:rsidRDefault="00CE01CB" w:rsidP="00A16B3E">
      <w:pPr>
        <w:pStyle w:val="Nivel2"/>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Gestor do contrato</w:t>
      </w:r>
    </w:p>
    <w:p w:rsidR="00CE01CB" w:rsidRPr="00A16B3E" w:rsidRDefault="00CE01CB"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t>As atividades do gestor de contrato estarão em conformidade com as disposições estabelecidas no Decreto Municipal nº 2.097, de 23 de março de 2023, Art. 20. Portanto, as ações e decisões do gestor de contrato deverão ser pautadas pelo que está previsto nesse decreto, visando à transparência e ao cumprimento das obrigações contratuais de maneira eficaz e legal.</w:t>
      </w:r>
    </w:p>
    <w:p w:rsidR="00CE01CB" w:rsidRPr="00A16B3E" w:rsidRDefault="00CE01CB"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A </w:t>
      </w:r>
      <w:r w:rsidR="00780B68" w:rsidRPr="00A16B3E">
        <w:rPr>
          <w:rFonts w:asciiTheme="minorHAnsi" w:eastAsia="Times New Roman" w:hAnsiTheme="minorHAnsi" w:cstheme="minorHAnsi"/>
          <w:sz w:val="22"/>
          <w:szCs w:val="22"/>
        </w:rPr>
        <w:t>gestão do contrato ficará a cargo da coordenadora de gestão de c</w:t>
      </w:r>
      <w:r w:rsidRPr="00A16B3E">
        <w:rPr>
          <w:rFonts w:asciiTheme="minorHAnsi" w:eastAsia="Times New Roman" w:hAnsiTheme="minorHAnsi" w:cstheme="minorHAnsi"/>
          <w:sz w:val="22"/>
          <w:szCs w:val="22"/>
        </w:rPr>
        <w:t>ontratos.</w:t>
      </w:r>
    </w:p>
    <w:p w:rsidR="00321581" w:rsidRPr="00A16B3E" w:rsidRDefault="002A3BC4"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QUARTA</w:t>
      </w:r>
      <w:r w:rsidR="00321581" w:rsidRPr="00A16B3E">
        <w:rPr>
          <w:rFonts w:asciiTheme="minorHAnsi" w:hAnsiTheme="minorHAnsi" w:cstheme="minorHAnsi"/>
          <w:sz w:val="22"/>
          <w:szCs w:val="22"/>
        </w:rPr>
        <w:t xml:space="preserve"> – SUBCONTRATAÇÃO</w:t>
      </w:r>
    </w:p>
    <w:p w:rsidR="00321581" w:rsidRPr="00A16B3E" w:rsidRDefault="003350A0"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sz w:val="22"/>
          <w:szCs w:val="22"/>
        </w:rPr>
        <w:t xml:space="preserve">Não será admitida a subcontratação </w:t>
      </w:r>
      <w:r w:rsidR="00FB499F" w:rsidRPr="00A16B3E">
        <w:rPr>
          <w:rFonts w:asciiTheme="minorHAnsi" w:hAnsiTheme="minorHAnsi" w:cstheme="minorHAnsi"/>
          <w:sz w:val="22"/>
          <w:szCs w:val="22"/>
        </w:rPr>
        <w:t>do objeto</w:t>
      </w:r>
      <w:r w:rsidR="00626E96" w:rsidRPr="00A16B3E">
        <w:rPr>
          <w:rFonts w:asciiTheme="minorHAnsi" w:hAnsiTheme="minorHAnsi" w:cstheme="minorHAnsi"/>
          <w:sz w:val="22"/>
          <w:szCs w:val="22"/>
        </w:rPr>
        <w:t xml:space="preserve"> contratual c</w:t>
      </w:r>
      <w:r w:rsidR="00A458A2" w:rsidRPr="00A16B3E">
        <w:rPr>
          <w:rFonts w:asciiTheme="minorHAnsi" w:hAnsiTheme="minorHAnsi" w:cstheme="minorHAnsi"/>
          <w:sz w:val="22"/>
          <w:szCs w:val="22"/>
        </w:rPr>
        <w:t xml:space="preserve">onforme especificado no item 1.4 do termo de </w:t>
      </w:r>
      <w:r w:rsidR="00FF6A3C" w:rsidRPr="00A16B3E">
        <w:rPr>
          <w:rFonts w:asciiTheme="minorHAnsi" w:hAnsiTheme="minorHAnsi" w:cstheme="minorHAnsi"/>
          <w:sz w:val="22"/>
          <w:szCs w:val="22"/>
        </w:rPr>
        <w:t>referência</w:t>
      </w:r>
      <w:r w:rsidR="00A458A2" w:rsidRPr="00A16B3E">
        <w:rPr>
          <w:rFonts w:asciiTheme="minorHAnsi" w:hAnsiTheme="minorHAnsi" w:cstheme="minorHAnsi"/>
          <w:sz w:val="22"/>
          <w:szCs w:val="22"/>
        </w:rPr>
        <w:t>.</w:t>
      </w:r>
    </w:p>
    <w:p w:rsidR="00321581" w:rsidRPr="00A16B3E" w:rsidRDefault="002A3BC4"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QUINTA</w:t>
      </w:r>
      <w:r w:rsidR="00321581" w:rsidRPr="00A16B3E">
        <w:rPr>
          <w:rFonts w:asciiTheme="minorHAnsi" w:hAnsiTheme="minorHAnsi" w:cstheme="minorHAnsi"/>
          <w:sz w:val="22"/>
          <w:szCs w:val="22"/>
        </w:rPr>
        <w:t xml:space="preserve"> – PREÇO (</w:t>
      </w:r>
      <w:hyperlink r:id="rId10" w:anchor="art92" w:history="1">
        <w:r w:rsidR="00321581" w:rsidRPr="00A16B3E">
          <w:rPr>
            <w:rStyle w:val="Hyperlink"/>
            <w:rFonts w:asciiTheme="minorHAnsi" w:hAnsiTheme="minorHAnsi" w:cstheme="minorHAnsi"/>
            <w:color w:val="auto"/>
            <w:sz w:val="22"/>
            <w:szCs w:val="22"/>
          </w:rPr>
          <w:t>art. 92, V)</w:t>
        </w:r>
      </w:hyperlink>
    </w:p>
    <w:p w:rsidR="00321581" w:rsidRPr="00A16B3E" w:rsidRDefault="00AB67D8"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lang w:eastAsia="en-US"/>
        </w:rPr>
        <w:t>O</w:t>
      </w:r>
      <w:r w:rsidR="00321581" w:rsidRPr="00A16B3E">
        <w:rPr>
          <w:rFonts w:asciiTheme="minorHAnsi" w:hAnsiTheme="minorHAnsi" w:cstheme="minorHAnsi"/>
          <w:color w:val="auto"/>
          <w:sz w:val="22"/>
          <w:szCs w:val="22"/>
          <w:lang w:eastAsia="en-US"/>
        </w:rPr>
        <w:t xml:space="preserve"> valor total </w:t>
      </w:r>
      <w:r w:rsidR="00E97E7B" w:rsidRPr="00A16B3E">
        <w:rPr>
          <w:rFonts w:asciiTheme="minorHAnsi" w:hAnsiTheme="minorHAnsi" w:cstheme="minorHAnsi"/>
          <w:color w:val="auto"/>
          <w:sz w:val="22"/>
          <w:szCs w:val="22"/>
          <w:lang w:eastAsia="en-US"/>
        </w:rPr>
        <w:t xml:space="preserve">da contratação </w:t>
      </w:r>
      <w:r w:rsidRPr="00A16B3E">
        <w:rPr>
          <w:rFonts w:asciiTheme="minorHAnsi" w:hAnsiTheme="minorHAnsi" w:cstheme="minorHAnsi"/>
          <w:color w:val="auto"/>
          <w:sz w:val="22"/>
          <w:szCs w:val="22"/>
          <w:lang w:eastAsia="en-US"/>
        </w:rPr>
        <w:t>é de R</w:t>
      </w:r>
      <w:r w:rsidR="00321581" w:rsidRPr="00A16B3E">
        <w:rPr>
          <w:rFonts w:asciiTheme="minorHAnsi" w:hAnsiTheme="minorHAnsi" w:cstheme="minorHAnsi"/>
          <w:color w:val="auto"/>
          <w:sz w:val="22"/>
          <w:szCs w:val="22"/>
          <w:lang w:eastAsia="en-US"/>
        </w:rPr>
        <w:t>$ ....... (....).</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No valor acima estão </w:t>
      </w:r>
      <w:r w:rsidRPr="00A16B3E">
        <w:rPr>
          <w:rFonts w:asciiTheme="minorHAnsi" w:hAnsiTheme="minorHAnsi" w:cstheme="minorHAnsi"/>
          <w:color w:val="auto"/>
          <w:sz w:val="22"/>
          <w:szCs w:val="22"/>
          <w:u w:val="single"/>
        </w:rPr>
        <w:t>incluídas</w:t>
      </w:r>
      <w:r w:rsidRPr="00A16B3E">
        <w:rPr>
          <w:rFonts w:asciiTheme="minorHAnsi" w:hAnsiTheme="minorHAnsi" w:cstheme="minorHAnsi"/>
          <w:color w:val="auto"/>
          <w:sz w:val="22"/>
          <w:szCs w:val="22"/>
        </w:rPr>
        <w:t xml:space="preserve">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 da contratação.</w:t>
      </w:r>
    </w:p>
    <w:p w:rsidR="00321581" w:rsidRPr="00A16B3E" w:rsidRDefault="000B2F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 xml:space="preserve">CLÁUSULA </w:t>
      </w:r>
      <w:r w:rsidR="005016BA" w:rsidRPr="00A16B3E">
        <w:rPr>
          <w:rFonts w:asciiTheme="minorHAnsi" w:hAnsiTheme="minorHAnsi" w:cstheme="minorHAnsi"/>
          <w:sz w:val="22"/>
          <w:szCs w:val="22"/>
        </w:rPr>
        <w:t>SEXTA</w:t>
      </w:r>
      <w:r w:rsidR="00321581" w:rsidRPr="00A16B3E">
        <w:rPr>
          <w:rFonts w:asciiTheme="minorHAnsi" w:hAnsiTheme="minorHAnsi" w:cstheme="minorHAnsi"/>
          <w:sz w:val="22"/>
          <w:szCs w:val="22"/>
        </w:rPr>
        <w:t xml:space="preserve"> - PAGAMENTO (</w:t>
      </w:r>
      <w:hyperlink r:id="rId11" w:anchor="art92" w:history="1">
        <w:r w:rsidR="00321581" w:rsidRPr="00A16B3E">
          <w:rPr>
            <w:rStyle w:val="Hyperlink"/>
            <w:rFonts w:asciiTheme="minorHAnsi" w:hAnsiTheme="minorHAnsi" w:cstheme="minorHAnsi"/>
            <w:color w:val="auto"/>
            <w:sz w:val="22"/>
            <w:szCs w:val="22"/>
          </w:rPr>
          <w:t>art. 92, V e VI</w:t>
        </w:r>
      </w:hyperlink>
      <w:r w:rsidR="00321581" w:rsidRPr="00A16B3E">
        <w:rPr>
          <w:rFonts w:asciiTheme="minorHAnsi" w:hAnsiTheme="minorHAnsi" w:cstheme="minorHAnsi"/>
          <w:sz w:val="22"/>
          <w:szCs w:val="22"/>
        </w:rPr>
        <w:t>)</w:t>
      </w:r>
    </w:p>
    <w:p w:rsidR="00E163E2" w:rsidRPr="00A16B3E" w:rsidRDefault="00E163E2" w:rsidP="00A16B3E">
      <w:pPr>
        <w:pStyle w:val="Nivel2"/>
        <w:ind w:left="720" w:right="567" w:hanging="153"/>
        <w:rPr>
          <w:rFonts w:asciiTheme="minorHAnsi" w:hAnsiTheme="minorHAnsi" w:cstheme="minorHAnsi"/>
          <w:sz w:val="22"/>
          <w:szCs w:val="22"/>
        </w:rPr>
      </w:pPr>
      <w:r w:rsidRPr="00A16B3E">
        <w:rPr>
          <w:rFonts w:asciiTheme="minorHAnsi" w:eastAsia="Calibri" w:hAnsiTheme="minorHAnsi" w:cstheme="minorHAnsi"/>
          <w:bCs/>
          <w:color w:val="auto"/>
          <w:sz w:val="22"/>
          <w:szCs w:val="22"/>
          <w:lang w:eastAsia="en-US"/>
        </w:rPr>
        <w:t xml:space="preserve">O pagamento será </w:t>
      </w:r>
      <w:r w:rsidR="00CD0E06" w:rsidRPr="00A16B3E">
        <w:rPr>
          <w:rFonts w:asciiTheme="minorHAnsi" w:eastAsia="Calibri" w:hAnsiTheme="minorHAnsi" w:cstheme="minorHAnsi"/>
          <w:bCs/>
          <w:color w:val="auto"/>
          <w:sz w:val="22"/>
          <w:szCs w:val="22"/>
          <w:lang w:eastAsia="en-US"/>
        </w:rPr>
        <w:t xml:space="preserve">efetuado no prazo de até 30 </w:t>
      </w:r>
      <w:r w:rsidRPr="00A16B3E">
        <w:rPr>
          <w:rFonts w:asciiTheme="minorHAnsi" w:eastAsia="Calibri" w:hAnsiTheme="minorHAnsi" w:cstheme="minorHAnsi"/>
          <w:bCs/>
          <w:color w:val="auto"/>
          <w:sz w:val="22"/>
          <w:szCs w:val="22"/>
          <w:lang w:eastAsia="en-US"/>
        </w:rPr>
        <w:t>(trinta) dias</w:t>
      </w:r>
      <w:r w:rsidR="005C3B43" w:rsidRPr="00A16B3E">
        <w:rPr>
          <w:rFonts w:asciiTheme="minorHAnsi" w:eastAsia="Calibri" w:hAnsiTheme="minorHAnsi" w:cstheme="minorHAnsi"/>
          <w:bCs/>
          <w:color w:val="auto"/>
          <w:sz w:val="22"/>
          <w:szCs w:val="22"/>
          <w:lang w:eastAsia="en-US"/>
        </w:rPr>
        <w:t>,</w:t>
      </w:r>
      <w:r w:rsidR="00B947BC" w:rsidRPr="00A16B3E">
        <w:rPr>
          <w:rFonts w:asciiTheme="minorHAnsi" w:hAnsiTheme="minorHAnsi" w:cstheme="minorHAnsi"/>
          <w:sz w:val="22"/>
          <w:szCs w:val="22"/>
        </w:rPr>
        <w:t xml:space="preserve"> </w:t>
      </w:r>
      <w:r w:rsidR="00B947BC" w:rsidRPr="00A16B3E">
        <w:rPr>
          <w:rFonts w:asciiTheme="minorHAnsi" w:eastAsia="Calibri" w:hAnsiTheme="minorHAnsi" w:cstheme="minorHAnsi"/>
          <w:bCs/>
          <w:color w:val="auto"/>
          <w:sz w:val="22"/>
          <w:szCs w:val="22"/>
          <w:lang w:eastAsia="en-US"/>
        </w:rPr>
        <w:t>contados da finalização da liquidação da de</w:t>
      </w:r>
      <w:r w:rsidR="005D2622" w:rsidRPr="00A16B3E">
        <w:rPr>
          <w:rFonts w:asciiTheme="minorHAnsi" w:eastAsia="Calibri" w:hAnsiTheme="minorHAnsi" w:cstheme="minorHAnsi"/>
          <w:bCs/>
          <w:color w:val="auto"/>
          <w:sz w:val="22"/>
          <w:szCs w:val="22"/>
          <w:lang w:eastAsia="en-US"/>
        </w:rPr>
        <w:t xml:space="preserve">spesa, </w:t>
      </w:r>
      <w:r w:rsidR="00B947BC" w:rsidRPr="00A16B3E">
        <w:rPr>
          <w:rFonts w:asciiTheme="minorHAnsi" w:eastAsia="Calibri" w:hAnsiTheme="minorHAnsi" w:cstheme="minorHAnsi"/>
          <w:bCs/>
          <w:color w:val="auto"/>
          <w:sz w:val="22"/>
          <w:szCs w:val="22"/>
          <w:lang w:eastAsia="en-US"/>
        </w:rPr>
        <w:t>nos termos do art. 6º do DECRETO Nº 2.894, DE 19 DE JANEIRO DE 2024.</w:t>
      </w:r>
      <w:r w:rsidRPr="00A16B3E">
        <w:rPr>
          <w:rFonts w:asciiTheme="minorHAnsi" w:eastAsia="Calibri" w:hAnsiTheme="minorHAnsi" w:cstheme="minorHAnsi"/>
          <w:bCs/>
          <w:color w:val="auto"/>
          <w:sz w:val="22"/>
          <w:szCs w:val="22"/>
          <w:lang w:eastAsia="en-US"/>
        </w:rPr>
        <w:t xml:space="preserve"> </w:t>
      </w:r>
      <w:r w:rsidR="00945965" w:rsidRPr="00A16B3E">
        <w:rPr>
          <w:rFonts w:asciiTheme="minorHAnsi" w:eastAsia="Calibri" w:hAnsiTheme="minorHAnsi" w:cstheme="minorHAnsi"/>
          <w:bCs/>
          <w:color w:val="auto"/>
          <w:sz w:val="22"/>
          <w:szCs w:val="22"/>
          <w:lang w:eastAsia="en-US"/>
        </w:rPr>
        <w:t xml:space="preserve"> </w:t>
      </w:r>
    </w:p>
    <w:p w:rsidR="00216FF7" w:rsidRPr="00A16B3E" w:rsidRDefault="00D7423B"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No caso de atraso pela c</w:t>
      </w:r>
      <w:r w:rsidR="00821920" w:rsidRPr="00A16B3E">
        <w:rPr>
          <w:rFonts w:asciiTheme="minorHAnsi" w:hAnsiTheme="minorHAnsi" w:cstheme="minorHAnsi"/>
          <w:sz w:val="22"/>
          <w:szCs w:val="22"/>
        </w:rPr>
        <w:t>ontratante, os valores devidos à</w:t>
      </w:r>
      <w:r w:rsidR="00216FF7" w:rsidRPr="00A16B3E">
        <w:rPr>
          <w:rFonts w:asciiTheme="minorHAnsi" w:hAnsiTheme="minorHAnsi" w:cstheme="minorHAnsi"/>
          <w:sz w:val="22"/>
          <w:szCs w:val="22"/>
        </w:rPr>
        <w:t xml:space="preserve"> contratada serão atualizados monetariamente entre o termo final do prazo de pagamento e a data de sua efetiva realização, mediante aplicação do índice IPCA - Índice Nacional de Preços ao Consumidor Amplo.</w:t>
      </w:r>
    </w:p>
    <w:p w:rsidR="0087234A" w:rsidRPr="00A16B3E" w:rsidRDefault="00D7423B"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Quando do pagamento, ser</w:t>
      </w:r>
      <w:r w:rsidR="0087234A" w:rsidRPr="00A16B3E">
        <w:rPr>
          <w:rFonts w:asciiTheme="minorHAnsi" w:hAnsiTheme="minorHAnsi" w:cstheme="minorHAnsi"/>
          <w:sz w:val="22"/>
          <w:szCs w:val="22"/>
        </w:rPr>
        <w:t>á efetuada a retenção tributária prevista na legislação aplicável.</w:t>
      </w:r>
    </w:p>
    <w:p w:rsidR="0087234A" w:rsidRPr="00A16B3E" w:rsidRDefault="0087234A"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lastRenderedPageBreak/>
        <w:t>Independentemente do percentual de tributo inserido na planilha, quando houver, serão retidos na fonte, quando da realização do pagamento</w:t>
      </w:r>
      <w:r w:rsidR="00A023CA" w:rsidRPr="00A16B3E">
        <w:rPr>
          <w:rFonts w:asciiTheme="minorHAnsi" w:hAnsiTheme="minorHAnsi" w:cstheme="minorHAnsi"/>
          <w:sz w:val="22"/>
          <w:szCs w:val="22"/>
        </w:rPr>
        <w:t>,</w:t>
      </w:r>
      <w:r w:rsidRPr="00A16B3E">
        <w:rPr>
          <w:rFonts w:asciiTheme="minorHAnsi" w:hAnsiTheme="minorHAnsi" w:cstheme="minorHAnsi"/>
          <w:sz w:val="22"/>
          <w:szCs w:val="22"/>
        </w:rPr>
        <w:t xml:space="preserve"> os percentuais estabelecidos na legislação vigente.</w:t>
      </w:r>
    </w:p>
    <w:p w:rsidR="00D7423B" w:rsidRPr="00A16B3E" w:rsidRDefault="0087234A"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A contratada regularmente optante pelo Simples Nacional, nos termos da Lei Complementar nº 123, de 2006, não sofrerá retenção tributária sobre os impostos e contribuições abrangidos por aquele regime. No entanto, o pagamento ficará condicionado à apresentação de comprovação, por meio de documento oficial, de que faz jus ao tratamento tributário favorecido previsto na referida Lei Complementar. </w:t>
      </w:r>
      <w:r w:rsidR="00D7423B" w:rsidRPr="00A16B3E">
        <w:rPr>
          <w:rFonts w:asciiTheme="minorHAnsi" w:hAnsiTheme="minorHAnsi" w:cstheme="minorHAnsi"/>
          <w:sz w:val="22"/>
          <w:szCs w:val="22"/>
        </w:rPr>
        <w:t xml:space="preserve"> </w:t>
      </w:r>
    </w:p>
    <w:p w:rsidR="00321581" w:rsidRPr="00A16B3E" w:rsidRDefault="00E12904" w:rsidP="00A16B3E">
      <w:pPr>
        <w:pStyle w:val="Nivel2"/>
        <w:ind w:left="720" w:right="567" w:hanging="153"/>
        <w:rPr>
          <w:rFonts w:asciiTheme="minorHAnsi" w:hAnsiTheme="minorHAnsi" w:cstheme="minorHAnsi"/>
          <w:sz w:val="22"/>
          <w:szCs w:val="22"/>
        </w:rPr>
      </w:pPr>
      <w:r w:rsidRPr="00A16B3E">
        <w:rPr>
          <w:rFonts w:asciiTheme="minorHAnsi" w:eastAsia="Calibri" w:hAnsiTheme="minorHAnsi" w:cstheme="minorHAnsi"/>
          <w:bCs/>
          <w:color w:val="auto"/>
          <w:sz w:val="22"/>
          <w:szCs w:val="22"/>
          <w:lang w:eastAsia="en-US"/>
        </w:rPr>
        <w:t>O p</w:t>
      </w:r>
      <w:r w:rsidR="00321581" w:rsidRPr="00A16B3E">
        <w:rPr>
          <w:rFonts w:asciiTheme="minorHAnsi" w:eastAsia="Calibri" w:hAnsiTheme="minorHAnsi" w:cstheme="minorHAnsi"/>
          <w:bCs/>
          <w:color w:val="auto"/>
          <w:sz w:val="22"/>
          <w:szCs w:val="22"/>
          <w:lang w:eastAsia="en-US"/>
        </w:rPr>
        <w:t>agamento do objeto desta c</w:t>
      </w:r>
      <w:r w:rsidR="004C179B" w:rsidRPr="00A16B3E">
        <w:rPr>
          <w:rFonts w:asciiTheme="minorHAnsi" w:eastAsia="Calibri" w:hAnsiTheme="minorHAnsi" w:cstheme="minorHAnsi"/>
          <w:bCs/>
          <w:color w:val="auto"/>
          <w:sz w:val="22"/>
          <w:szCs w:val="22"/>
          <w:lang w:eastAsia="en-US"/>
        </w:rPr>
        <w:t>ontratação será efetuado por meio</w:t>
      </w:r>
      <w:r w:rsidR="00321581" w:rsidRPr="00A16B3E">
        <w:rPr>
          <w:rFonts w:asciiTheme="minorHAnsi" w:eastAsia="Calibri" w:hAnsiTheme="minorHAnsi" w:cstheme="minorHAnsi"/>
          <w:bCs/>
          <w:color w:val="auto"/>
          <w:sz w:val="22"/>
          <w:szCs w:val="22"/>
          <w:lang w:eastAsia="en-US"/>
        </w:rPr>
        <w:t xml:space="preserve"> de operação bancária após a</w:t>
      </w:r>
      <w:r w:rsidR="00321581" w:rsidRPr="00A16B3E">
        <w:rPr>
          <w:rFonts w:asciiTheme="minorHAnsi" w:hAnsiTheme="minorHAnsi" w:cstheme="minorHAnsi"/>
          <w:bCs/>
          <w:sz w:val="22"/>
          <w:szCs w:val="22"/>
        </w:rPr>
        <w:t xml:space="preserve"> emissão da Nota Fiscal devidamente atestada pelo setor responsável da Fundação de Serviços de Saúde</w:t>
      </w:r>
      <w:r w:rsidR="00200A23" w:rsidRPr="00A16B3E">
        <w:rPr>
          <w:rFonts w:asciiTheme="minorHAnsi" w:hAnsiTheme="minorHAnsi" w:cstheme="minorHAnsi"/>
          <w:bCs/>
          <w:sz w:val="22"/>
          <w:szCs w:val="22"/>
        </w:rPr>
        <w:t xml:space="preserve"> de Dourados</w:t>
      </w:r>
      <w:r w:rsidR="00321581" w:rsidRPr="00A16B3E">
        <w:rPr>
          <w:rFonts w:asciiTheme="minorHAnsi" w:hAnsiTheme="minorHAnsi" w:cstheme="minorHAnsi"/>
          <w:bCs/>
          <w:sz w:val="22"/>
          <w:szCs w:val="22"/>
        </w:rPr>
        <w:t xml:space="preserve"> – FUNSAUD.</w:t>
      </w:r>
    </w:p>
    <w:p w:rsidR="00107FEA" w:rsidRPr="00A16B3E" w:rsidRDefault="00321581" w:rsidP="00A16B3E">
      <w:pPr>
        <w:spacing w:before="120" w:after="120"/>
        <w:ind w:left="720" w:right="567" w:hanging="153"/>
        <w:jc w:val="both"/>
        <w:rPr>
          <w:rFonts w:asciiTheme="minorHAnsi" w:hAnsiTheme="minorHAnsi" w:cstheme="minorHAnsi"/>
        </w:rPr>
      </w:pPr>
      <w:r w:rsidRPr="00A16B3E">
        <w:rPr>
          <w:rFonts w:asciiTheme="minorHAnsi" w:hAnsiTheme="minorHAnsi" w:cstheme="minorHAnsi"/>
          <w:b/>
        </w:rPr>
        <w:t xml:space="preserve"> I - </w:t>
      </w:r>
      <w:r w:rsidR="004D0103" w:rsidRPr="00A16B3E">
        <w:rPr>
          <w:rFonts w:asciiTheme="minorHAnsi" w:hAnsiTheme="minorHAnsi" w:cstheme="minorHAnsi"/>
          <w:bCs/>
        </w:rPr>
        <w:t>A contratada fica obrigada à</w:t>
      </w:r>
      <w:r w:rsidRPr="00A16B3E">
        <w:rPr>
          <w:rFonts w:asciiTheme="minorHAnsi" w:hAnsiTheme="minorHAnsi" w:cstheme="minorHAnsi"/>
          <w:bCs/>
        </w:rPr>
        <w:t xml:space="preserve"> utilização de</w:t>
      </w:r>
      <w:r w:rsidRPr="00A16B3E">
        <w:rPr>
          <w:rFonts w:asciiTheme="minorHAnsi" w:hAnsiTheme="minorHAnsi" w:cstheme="minorHAnsi"/>
        </w:rPr>
        <w:t xml:space="preserve"> </w:t>
      </w:r>
      <w:r w:rsidRPr="00A16B3E">
        <w:rPr>
          <w:rFonts w:asciiTheme="minorHAnsi" w:hAnsiTheme="minorHAnsi" w:cstheme="minorHAnsi"/>
          <w:b/>
        </w:rPr>
        <w:t xml:space="preserve">Notas </w:t>
      </w:r>
      <w:r w:rsidRPr="00A16B3E">
        <w:rPr>
          <w:rFonts w:asciiTheme="minorHAnsi" w:hAnsiTheme="minorHAnsi" w:cstheme="minorHAnsi"/>
          <w:b/>
          <w:bCs/>
        </w:rPr>
        <w:t>Fiscais Eletrônica</w:t>
      </w:r>
      <w:r w:rsidR="001F2427" w:rsidRPr="00A16B3E">
        <w:rPr>
          <w:rFonts w:asciiTheme="minorHAnsi" w:hAnsiTheme="minorHAnsi" w:cstheme="minorHAnsi"/>
          <w:b/>
          <w:bCs/>
        </w:rPr>
        <w:t>s</w:t>
      </w:r>
      <w:r w:rsidRPr="00A16B3E">
        <w:rPr>
          <w:rFonts w:asciiTheme="minorHAnsi" w:hAnsiTheme="minorHAnsi" w:cstheme="minorHAnsi"/>
          <w:b/>
          <w:bCs/>
        </w:rPr>
        <w:t xml:space="preserve"> (NF-e</w:t>
      </w:r>
      <w:r w:rsidRPr="00A16B3E">
        <w:rPr>
          <w:rFonts w:asciiTheme="minorHAnsi" w:hAnsiTheme="minorHAnsi" w:cstheme="minorHAnsi"/>
        </w:rPr>
        <w:t xml:space="preserve">) nos </w:t>
      </w:r>
      <w:r w:rsidRPr="00A16B3E">
        <w:rPr>
          <w:rFonts w:asciiTheme="minorHAnsi" w:hAnsiTheme="minorHAnsi" w:cstheme="minorHAnsi"/>
          <w:b/>
        </w:rPr>
        <w:t>termos da Lei</w:t>
      </w:r>
      <w:r w:rsidRPr="00A16B3E">
        <w:rPr>
          <w:rFonts w:asciiTheme="minorHAnsi" w:hAnsiTheme="minorHAnsi" w:cstheme="minorHAnsi"/>
        </w:rPr>
        <w:t xml:space="preserve">, </w:t>
      </w:r>
      <w:r w:rsidRPr="00A16B3E">
        <w:rPr>
          <w:rFonts w:asciiTheme="minorHAnsi" w:hAnsiTheme="minorHAnsi" w:cstheme="minorHAnsi"/>
          <w:bCs/>
        </w:rPr>
        <w:t>consubstanciada no Protocolo ICMS 42, de 3 de julho de 2009 e suas alterações posterio</w:t>
      </w:r>
      <w:r w:rsidR="00EF66A3" w:rsidRPr="00A16B3E">
        <w:rPr>
          <w:rFonts w:asciiTheme="minorHAnsi" w:hAnsiTheme="minorHAnsi" w:cstheme="minorHAnsi"/>
          <w:bCs/>
        </w:rPr>
        <w:t>res em vigor</w:t>
      </w:r>
      <w:r w:rsidRPr="00A16B3E">
        <w:rPr>
          <w:rFonts w:asciiTheme="minorHAnsi" w:hAnsiTheme="minorHAnsi" w:cstheme="minorHAnsi"/>
        </w:rPr>
        <w:t xml:space="preserve">. </w:t>
      </w:r>
    </w:p>
    <w:p w:rsidR="00321581" w:rsidRPr="00A16B3E" w:rsidRDefault="00107FEA" w:rsidP="00A16B3E">
      <w:pPr>
        <w:spacing w:before="120" w:after="120"/>
        <w:ind w:left="720" w:right="567" w:hanging="153"/>
        <w:jc w:val="both"/>
        <w:rPr>
          <w:rFonts w:asciiTheme="minorHAnsi" w:hAnsiTheme="minorHAnsi" w:cstheme="minorHAnsi"/>
          <w:bCs/>
        </w:rPr>
      </w:pPr>
      <w:r w:rsidRPr="00A16B3E">
        <w:rPr>
          <w:rFonts w:asciiTheme="minorHAnsi" w:hAnsiTheme="minorHAnsi" w:cstheme="minorHAnsi"/>
          <w:b/>
        </w:rPr>
        <w:t>II -</w:t>
      </w:r>
      <w:r w:rsidRPr="00A16B3E">
        <w:rPr>
          <w:rFonts w:asciiTheme="minorHAnsi" w:hAnsiTheme="minorHAnsi" w:cstheme="minorHAnsi"/>
        </w:rPr>
        <w:t xml:space="preserve"> </w:t>
      </w:r>
      <w:r w:rsidR="004A3E80" w:rsidRPr="00A16B3E">
        <w:rPr>
          <w:rFonts w:asciiTheme="minorHAnsi" w:hAnsiTheme="minorHAnsi" w:cstheme="minorHAnsi"/>
        </w:rPr>
        <w:t>Os pagamentos devidos à</w:t>
      </w:r>
      <w:r w:rsidR="00A023CA" w:rsidRPr="00A16B3E">
        <w:rPr>
          <w:rFonts w:asciiTheme="minorHAnsi" w:hAnsiTheme="minorHAnsi" w:cstheme="minorHAnsi"/>
        </w:rPr>
        <w:t xml:space="preserve"> contratada</w:t>
      </w:r>
      <w:r w:rsidR="00321581" w:rsidRPr="00A16B3E">
        <w:rPr>
          <w:rFonts w:asciiTheme="minorHAnsi" w:hAnsiTheme="minorHAnsi" w:cstheme="minorHAnsi"/>
        </w:rPr>
        <w:t xml:space="preserve"> </w:t>
      </w:r>
      <w:r w:rsidR="00A023CA" w:rsidRPr="00A16B3E">
        <w:rPr>
          <w:rFonts w:asciiTheme="minorHAnsi" w:hAnsiTheme="minorHAnsi" w:cstheme="minorHAnsi"/>
        </w:rPr>
        <w:t xml:space="preserve">serão </w:t>
      </w:r>
      <w:r w:rsidR="007B10EF" w:rsidRPr="00A16B3E">
        <w:rPr>
          <w:rFonts w:asciiTheme="minorHAnsi" w:hAnsiTheme="minorHAnsi" w:cstheme="minorHAnsi"/>
        </w:rPr>
        <w:t xml:space="preserve">realizados </w:t>
      </w:r>
      <w:r w:rsidR="00321581" w:rsidRPr="00A16B3E">
        <w:rPr>
          <w:rFonts w:asciiTheme="minorHAnsi" w:hAnsiTheme="minorHAnsi" w:cstheme="minorHAnsi"/>
        </w:rPr>
        <w:t>por meio de Ordem Bancária, devendo para isso ficar especificado</w:t>
      </w:r>
      <w:r w:rsidR="005C2C08" w:rsidRPr="00A16B3E">
        <w:rPr>
          <w:rFonts w:asciiTheme="minorHAnsi" w:hAnsiTheme="minorHAnsi" w:cstheme="minorHAnsi"/>
        </w:rPr>
        <w:t xml:space="preserve"> na Nota Fiscal (NF-e)</w:t>
      </w:r>
      <w:r w:rsidR="00321581" w:rsidRPr="00A16B3E">
        <w:rPr>
          <w:rFonts w:asciiTheme="minorHAnsi" w:hAnsiTheme="minorHAnsi" w:cstheme="minorHAnsi"/>
        </w:rPr>
        <w:t>:</w:t>
      </w:r>
    </w:p>
    <w:p w:rsidR="00321581" w:rsidRPr="00A16B3E" w:rsidRDefault="006920B4" w:rsidP="00A16B3E">
      <w:pPr>
        <w:numPr>
          <w:ilvl w:val="0"/>
          <w:numId w:val="5"/>
        </w:numPr>
        <w:tabs>
          <w:tab w:val="left" w:pos="993"/>
        </w:tabs>
        <w:spacing w:before="120" w:after="120"/>
        <w:ind w:right="567" w:hanging="153"/>
        <w:jc w:val="both"/>
        <w:rPr>
          <w:rFonts w:asciiTheme="minorHAnsi" w:hAnsiTheme="minorHAnsi" w:cstheme="minorHAnsi"/>
        </w:rPr>
      </w:pPr>
      <w:r w:rsidRPr="00A16B3E">
        <w:rPr>
          <w:rFonts w:asciiTheme="minorHAnsi" w:hAnsiTheme="minorHAnsi" w:cstheme="minorHAnsi"/>
        </w:rPr>
        <w:t>Nome do banco:</w:t>
      </w:r>
      <w:proofErr w:type="gramStart"/>
      <w:r w:rsidRPr="00A16B3E">
        <w:rPr>
          <w:rFonts w:asciiTheme="minorHAnsi" w:hAnsiTheme="minorHAnsi" w:cstheme="minorHAnsi"/>
        </w:rPr>
        <w:t xml:space="preserve"> ....</w:t>
      </w:r>
      <w:proofErr w:type="gramEnd"/>
      <w:r w:rsidRPr="00A16B3E">
        <w:rPr>
          <w:rFonts w:asciiTheme="minorHAnsi" w:hAnsiTheme="minorHAnsi" w:cstheme="minorHAnsi"/>
        </w:rPr>
        <w:t>.</w:t>
      </w:r>
    </w:p>
    <w:p w:rsidR="00321581" w:rsidRPr="00A16B3E" w:rsidRDefault="00497338" w:rsidP="00A16B3E">
      <w:pPr>
        <w:numPr>
          <w:ilvl w:val="0"/>
          <w:numId w:val="5"/>
        </w:numPr>
        <w:tabs>
          <w:tab w:val="left" w:pos="993"/>
        </w:tabs>
        <w:spacing w:before="120" w:after="120"/>
        <w:ind w:right="567" w:hanging="153"/>
        <w:jc w:val="both"/>
        <w:rPr>
          <w:rFonts w:asciiTheme="minorHAnsi" w:hAnsiTheme="minorHAnsi" w:cstheme="minorHAnsi"/>
        </w:rPr>
      </w:pPr>
      <w:r w:rsidRPr="00A16B3E">
        <w:rPr>
          <w:rFonts w:asciiTheme="minorHAnsi" w:hAnsiTheme="minorHAnsi" w:cstheme="minorHAnsi"/>
        </w:rPr>
        <w:t>Agência</w:t>
      </w:r>
      <w:r w:rsidR="00321581" w:rsidRPr="00A16B3E">
        <w:rPr>
          <w:rFonts w:asciiTheme="minorHAnsi" w:hAnsiTheme="minorHAnsi" w:cstheme="minorHAnsi"/>
        </w:rPr>
        <w:t>:</w:t>
      </w:r>
      <w:r w:rsidR="00BC10D1" w:rsidRPr="00A16B3E">
        <w:rPr>
          <w:rFonts w:asciiTheme="minorHAnsi" w:hAnsiTheme="minorHAnsi" w:cstheme="minorHAnsi"/>
        </w:rPr>
        <w:t xml:space="preserve"> …</w:t>
      </w:r>
      <w:r w:rsidR="00321581" w:rsidRPr="00A16B3E">
        <w:rPr>
          <w:rFonts w:asciiTheme="minorHAnsi" w:hAnsiTheme="minorHAnsi" w:cstheme="minorHAnsi"/>
        </w:rPr>
        <w:t>.</w:t>
      </w:r>
    </w:p>
    <w:p w:rsidR="00321581" w:rsidRPr="00A16B3E" w:rsidRDefault="00321581" w:rsidP="00A16B3E">
      <w:pPr>
        <w:numPr>
          <w:ilvl w:val="0"/>
          <w:numId w:val="5"/>
        </w:numPr>
        <w:tabs>
          <w:tab w:val="left" w:pos="993"/>
        </w:tabs>
        <w:spacing w:before="120" w:after="120"/>
        <w:ind w:right="567" w:hanging="153"/>
        <w:jc w:val="both"/>
        <w:rPr>
          <w:rFonts w:asciiTheme="minorHAnsi" w:hAnsiTheme="minorHAnsi" w:cstheme="minorHAnsi"/>
        </w:rPr>
      </w:pPr>
      <w:r w:rsidRPr="00A16B3E">
        <w:rPr>
          <w:rFonts w:asciiTheme="minorHAnsi" w:hAnsiTheme="minorHAnsi" w:cstheme="minorHAnsi"/>
        </w:rPr>
        <w:t>Localidade: ..............................</w:t>
      </w:r>
    </w:p>
    <w:p w:rsidR="00321581" w:rsidRPr="00A16B3E" w:rsidRDefault="00321581" w:rsidP="00A16B3E">
      <w:pPr>
        <w:numPr>
          <w:ilvl w:val="0"/>
          <w:numId w:val="5"/>
        </w:numPr>
        <w:tabs>
          <w:tab w:val="left" w:pos="993"/>
        </w:tabs>
        <w:spacing w:before="120" w:after="120"/>
        <w:ind w:right="567" w:hanging="153"/>
        <w:jc w:val="both"/>
        <w:rPr>
          <w:rFonts w:asciiTheme="minorHAnsi" w:hAnsiTheme="minorHAnsi" w:cstheme="minorHAnsi"/>
        </w:rPr>
      </w:pPr>
      <w:r w:rsidRPr="00A16B3E">
        <w:rPr>
          <w:rFonts w:asciiTheme="minorHAnsi" w:hAnsiTheme="minorHAnsi" w:cstheme="minorHAnsi"/>
        </w:rPr>
        <w:t>Número da conta corrente em que deverá ser efetivado o Crédito: ....</w:t>
      </w:r>
    </w:p>
    <w:p w:rsidR="00321581" w:rsidRPr="00A16B3E" w:rsidRDefault="001F2427" w:rsidP="00A16B3E">
      <w:pPr>
        <w:numPr>
          <w:ilvl w:val="0"/>
          <w:numId w:val="5"/>
        </w:numPr>
        <w:tabs>
          <w:tab w:val="left" w:pos="993"/>
        </w:tabs>
        <w:spacing w:before="120" w:after="120"/>
        <w:ind w:right="567" w:hanging="153"/>
        <w:jc w:val="both"/>
        <w:rPr>
          <w:rFonts w:asciiTheme="minorHAnsi" w:hAnsiTheme="minorHAnsi" w:cstheme="minorHAnsi"/>
        </w:rPr>
      </w:pPr>
      <w:r w:rsidRPr="00A16B3E">
        <w:rPr>
          <w:rFonts w:asciiTheme="minorHAnsi" w:hAnsiTheme="minorHAnsi" w:cstheme="minorHAnsi"/>
        </w:rPr>
        <w:t>Número</w:t>
      </w:r>
      <w:r w:rsidR="00321581" w:rsidRPr="00A16B3E">
        <w:rPr>
          <w:rFonts w:asciiTheme="minorHAnsi" w:hAnsiTheme="minorHAnsi" w:cstheme="minorHAnsi"/>
        </w:rPr>
        <w:t xml:space="preserve"> do Processo/ Pregão/ Contrato / Ordem de </w:t>
      </w:r>
      <w:r w:rsidR="00BC10D1" w:rsidRPr="00A16B3E">
        <w:rPr>
          <w:rFonts w:asciiTheme="minorHAnsi" w:hAnsiTheme="minorHAnsi" w:cstheme="minorHAnsi"/>
        </w:rPr>
        <w:t>Fornecimento…</w:t>
      </w:r>
      <w:r w:rsidR="00321581" w:rsidRPr="00A16B3E">
        <w:rPr>
          <w:rFonts w:asciiTheme="minorHAnsi" w:hAnsiTheme="minorHAnsi" w:cstheme="minorHAnsi"/>
        </w:rPr>
        <w:t>.</w:t>
      </w:r>
    </w:p>
    <w:p w:rsidR="00DC2FE9" w:rsidRPr="00A16B3E" w:rsidRDefault="005016BA"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SÉTIMA</w:t>
      </w:r>
      <w:r w:rsidR="0097310B" w:rsidRPr="00A16B3E">
        <w:rPr>
          <w:rFonts w:asciiTheme="minorHAnsi" w:hAnsiTheme="minorHAnsi" w:cstheme="minorHAnsi"/>
          <w:sz w:val="22"/>
          <w:szCs w:val="22"/>
        </w:rPr>
        <w:t xml:space="preserve"> </w:t>
      </w:r>
      <w:r w:rsidR="00321581" w:rsidRPr="00A16B3E">
        <w:rPr>
          <w:rFonts w:asciiTheme="minorHAnsi" w:hAnsiTheme="minorHAnsi" w:cstheme="minorHAnsi"/>
          <w:sz w:val="22"/>
          <w:szCs w:val="22"/>
        </w:rPr>
        <w:t>- DA RETENÇÃO</w:t>
      </w:r>
      <w:r w:rsidR="00DC2FE9" w:rsidRPr="00A16B3E">
        <w:rPr>
          <w:rFonts w:asciiTheme="minorHAnsi" w:hAnsiTheme="minorHAnsi" w:cstheme="minorHAnsi"/>
          <w:sz w:val="22"/>
          <w:szCs w:val="22"/>
        </w:rPr>
        <w:t xml:space="preserve"> DO IMPOSTO DE RENDA.</w:t>
      </w:r>
    </w:p>
    <w:p w:rsidR="00321581" w:rsidRPr="00A16B3E" w:rsidRDefault="00E95333"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iCs/>
          <w:sz w:val="22"/>
          <w:szCs w:val="22"/>
        </w:rPr>
        <w:t>Retenções tributá</w:t>
      </w:r>
      <w:r w:rsidR="00F77B17" w:rsidRPr="00A16B3E">
        <w:rPr>
          <w:rFonts w:asciiTheme="minorHAnsi" w:eastAsia="Times New Roman" w:hAnsiTheme="minorHAnsi" w:cstheme="minorHAnsi"/>
          <w:iCs/>
          <w:sz w:val="22"/>
          <w:szCs w:val="22"/>
        </w:rPr>
        <w:t>rias de responsabilidade da Administração:</w:t>
      </w:r>
    </w:p>
    <w:p w:rsidR="00E1186D" w:rsidRPr="00A16B3E" w:rsidRDefault="00192FC0" w:rsidP="00A16B3E">
      <w:pPr>
        <w:numPr>
          <w:ilvl w:val="2"/>
          <w:numId w:val="6"/>
        </w:numPr>
        <w:autoSpaceDN w:val="0"/>
        <w:spacing w:before="120" w:after="120"/>
        <w:ind w:left="720" w:right="567" w:hanging="153"/>
        <w:jc w:val="both"/>
        <w:rPr>
          <w:rFonts w:asciiTheme="minorHAnsi" w:hAnsiTheme="minorHAnsi" w:cstheme="minorHAnsi"/>
        </w:rPr>
      </w:pPr>
      <w:r w:rsidRPr="00A16B3E">
        <w:rPr>
          <w:rFonts w:asciiTheme="minorHAnsi" w:hAnsiTheme="minorHAnsi" w:cstheme="minorHAnsi"/>
        </w:rPr>
        <w:t xml:space="preserve">Nas contratações realizadas pela Fundação de Serviços de Saúde de Dourados- FUNSAUD será realizada a retenção do Imposto de Renda na fonte, conforme decidido pelo STF (RE 1.293.453/2021) e Decreto Municipal </w:t>
      </w:r>
      <w:r w:rsidR="00CD0E06" w:rsidRPr="00A16B3E">
        <w:rPr>
          <w:rFonts w:asciiTheme="minorHAnsi" w:hAnsiTheme="minorHAnsi" w:cstheme="minorHAnsi"/>
        </w:rPr>
        <w:t>nº</w:t>
      </w:r>
      <w:r w:rsidRPr="00A16B3E">
        <w:rPr>
          <w:rFonts w:asciiTheme="minorHAnsi" w:hAnsiTheme="minorHAnsi" w:cstheme="minorHAnsi"/>
        </w:rPr>
        <w:t xml:space="preserve"> 2.277/2023, </w:t>
      </w:r>
      <w:r w:rsidR="00F77B17" w:rsidRPr="00A16B3E">
        <w:rPr>
          <w:rFonts w:asciiTheme="minorHAnsi" w:hAnsiTheme="minorHAnsi" w:cstheme="minorHAnsi"/>
        </w:rPr>
        <w:t>em consonância com o art.</w:t>
      </w:r>
      <w:r w:rsidR="00E95333" w:rsidRPr="00A16B3E">
        <w:rPr>
          <w:rFonts w:asciiTheme="minorHAnsi" w:hAnsiTheme="minorHAnsi" w:cstheme="minorHAnsi"/>
        </w:rPr>
        <w:t xml:space="preserve"> </w:t>
      </w:r>
      <w:r w:rsidR="00F77B17" w:rsidRPr="00A16B3E">
        <w:rPr>
          <w:rFonts w:asciiTheme="minorHAnsi" w:hAnsiTheme="minorHAnsi" w:cstheme="minorHAnsi"/>
        </w:rPr>
        <w:t>158, I, da Constituição Federal.</w:t>
      </w:r>
    </w:p>
    <w:p w:rsidR="00E1186D" w:rsidRPr="00A16B3E" w:rsidRDefault="00F77B17" w:rsidP="00A16B3E">
      <w:pPr>
        <w:numPr>
          <w:ilvl w:val="2"/>
          <w:numId w:val="6"/>
        </w:numPr>
        <w:autoSpaceDN w:val="0"/>
        <w:spacing w:before="120" w:after="120"/>
        <w:ind w:left="720" w:right="567" w:hanging="153"/>
        <w:jc w:val="both"/>
        <w:rPr>
          <w:rFonts w:asciiTheme="minorHAnsi" w:hAnsiTheme="minorHAnsi" w:cstheme="minorHAnsi"/>
        </w:rPr>
      </w:pPr>
      <w:r w:rsidRPr="00A16B3E">
        <w:rPr>
          <w:rFonts w:asciiTheme="minorHAnsi" w:hAnsiTheme="minorHAnsi" w:cstheme="minorHAnsi"/>
        </w:rPr>
        <w:t xml:space="preserve">As retenções incidirão sobre quaisquer pagamentos relativos ao fornecimento de </w:t>
      </w:r>
      <w:r w:rsidR="00CD0E06" w:rsidRPr="00A16B3E">
        <w:rPr>
          <w:rFonts w:asciiTheme="minorHAnsi" w:hAnsiTheme="minorHAnsi" w:cstheme="minorHAnsi"/>
        </w:rPr>
        <w:t>bens ou</w:t>
      </w:r>
      <w:r w:rsidRPr="00A16B3E">
        <w:rPr>
          <w:rFonts w:asciiTheme="minorHAnsi" w:hAnsiTheme="minorHAnsi" w:cstheme="minorHAnsi"/>
        </w:rPr>
        <w:t xml:space="preserve"> serviços, uma vez devidamente atestados e liquidados, inclusive sobre pagamentos antecipados ou acrescidos de juros e multa por atraso.</w:t>
      </w:r>
    </w:p>
    <w:p w:rsidR="00192FC0" w:rsidRPr="00A16B3E" w:rsidRDefault="00211428" w:rsidP="00A16B3E">
      <w:pPr>
        <w:numPr>
          <w:ilvl w:val="2"/>
          <w:numId w:val="6"/>
        </w:numPr>
        <w:autoSpaceDN w:val="0"/>
        <w:spacing w:before="120" w:after="120"/>
        <w:ind w:left="720" w:right="567" w:hanging="153"/>
        <w:jc w:val="both"/>
        <w:rPr>
          <w:rFonts w:asciiTheme="minorHAnsi" w:hAnsiTheme="minorHAnsi" w:cstheme="minorHAnsi"/>
        </w:rPr>
      </w:pPr>
      <w:r w:rsidRPr="00A16B3E">
        <w:rPr>
          <w:rFonts w:asciiTheme="minorHAnsi" w:hAnsiTheme="minorHAnsi" w:cstheme="minorHAnsi"/>
        </w:rPr>
        <w:t xml:space="preserve"> </w:t>
      </w:r>
      <w:r w:rsidR="00F77B17" w:rsidRPr="00A16B3E">
        <w:rPr>
          <w:rFonts w:asciiTheme="minorHAnsi" w:hAnsiTheme="minorHAnsi" w:cstheme="minorHAnsi"/>
        </w:rPr>
        <w:t xml:space="preserve">As retenções observarão as regras previstas na legislação tributária federal, em especial a Instrução Normativa RFB </w:t>
      </w:r>
      <w:r w:rsidR="00CD0E06" w:rsidRPr="00A16B3E">
        <w:rPr>
          <w:rFonts w:asciiTheme="minorHAnsi" w:hAnsiTheme="minorHAnsi" w:cstheme="minorHAnsi"/>
        </w:rPr>
        <w:t>nº</w:t>
      </w:r>
      <w:r w:rsidR="00F77B17" w:rsidRPr="00A16B3E">
        <w:rPr>
          <w:rFonts w:asciiTheme="minorHAnsi" w:hAnsiTheme="minorHAnsi" w:cstheme="minorHAnsi"/>
        </w:rPr>
        <w:t xml:space="preserve"> 1.234/2012.</w:t>
      </w:r>
    </w:p>
    <w:p w:rsidR="00C1694E" w:rsidRPr="00A16B3E" w:rsidRDefault="00C1694E" w:rsidP="00A16B3E">
      <w:pPr>
        <w:numPr>
          <w:ilvl w:val="2"/>
          <w:numId w:val="6"/>
        </w:numPr>
        <w:autoSpaceDN w:val="0"/>
        <w:spacing w:before="120" w:after="120"/>
        <w:ind w:left="720" w:right="567" w:hanging="153"/>
        <w:jc w:val="both"/>
        <w:rPr>
          <w:rFonts w:asciiTheme="minorHAnsi" w:hAnsiTheme="minorHAnsi" w:cstheme="minorHAnsi"/>
        </w:rPr>
      </w:pPr>
      <w:r w:rsidRPr="00A16B3E">
        <w:rPr>
          <w:rFonts w:asciiTheme="minorHAnsi" w:hAnsiTheme="minorHAnsi" w:cstheme="minorHAnsi"/>
        </w:rPr>
        <w:t xml:space="preserve">Estão excluídos da retenção os pagamentos a pessoas jurídicas expressamente dispensados pela legislação, conforme hipóteses previstas no art. 4º da </w:t>
      </w:r>
      <w:r w:rsidR="00CE14BD" w:rsidRPr="00A16B3E">
        <w:rPr>
          <w:rFonts w:asciiTheme="minorHAnsi" w:hAnsiTheme="minorHAnsi" w:cstheme="minorHAnsi"/>
        </w:rPr>
        <w:t>Instrução</w:t>
      </w:r>
      <w:r w:rsidR="002D193C" w:rsidRPr="00A16B3E">
        <w:rPr>
          <w:rFonts w:asciiTheme="minorHAnsi" w:hAnsiTheme="minorHAnsi" w:cstheme="minorHAnsi"/>
        </w:rPr>
        <w:t xml:space="preserve"> </w:t>
      </w:r>
      <w:r w:rsidRPr="00A16B3E">
        <w:rPr>
          <w:rFonts w:asciiTheme="minorHAnsi" w:hAnsiTheme="minorHAnsi" w:cstheme="minorHAnsi"/>
        </w:rPr>
        <w:t xml:space="preserve">Normativa RFB </w:t>
      </w:r>
      <w:r w:rsidR="00CD0E06" w:rsidRPr="00A16B3E">
        <w:rPr>
          <w:rFonts w:asciiTheme="minorHAnsi" w:hAnsiTheme="minorHAnsi" w:cstheme="minorHAnsi"/>
        </w:rPr>
        <w:t>nº</w:t>
      </w:r>
      <w:r w:rsidRPr="00A16B3E">
        <w:rPr>
          <w:rFonts w:asciiTheme="minorHAnsi" w:hAnsiTheme="minorHAnsi" w:cstheme="minorHAnsi"/>
        </w:rPr>
        <w:t xml:space="preserve"> 1.234/2012</w:t>
      </w:r>
      <w:r w:rsidR="00CE14BD" w:rsidRPr="00A16B3E">
        <w:rPr>
          <w:rFonts w:asciiTheme="minorHAnsi" w:hAnsiTheme="minorHAnsi" w:cstheme="minorHAnsi"/>
        </w:rPr>
        <w:t>.</w:t>
      </w:r>
    </w:p>
    <w:p w:rsidR="00A92E1D" w:rsidRPr="00A16B3E" w:rsidRDefault="00A92E1D" w:rsidP="00A16B3E">
      <w:pPr>
        <w:pStyle w:val="Nivel2"/>
        <w:ind w:left="720" w:right="567" w:hanging="153"/>
        <w:rPr>
          <w:rFonts w:asciiTheme="minorHAnsi" w:hAnsiTheme="minorHAnsi" w:cstheme="minorHAnsi"/>
          <w:b/>
          <w:color w:val="auto"/>
          <w:sz w:val="22"/>
          <w:szCs w:val="22"/>
        </w:rPr>
      </w:pPr>
      <w:r w:rsidRPr="00A16B3E">
        <w:rPr>
          <w:rFonts w:asciiTheme="minorHAnsi" w:hAnsiTheme="minorHAnsi" w:cstheme="minorHAnsi"/>
          <w:b/>
          <w:color w:val="auto"/>
          <w:sz w:val="22"/>
          <w:szCs w:val="22"/>
        </w:rPr>
        <w:t>Manutenção das Condições de Habilitação da Contratada</w:t>
      </w:r>
    </w:p>
    <w:p w:rsidR="00144BFA" w:rsidRPr="00A16B3E" w:rsidRDefault="004D7C57" w:rsidP="00A16B3E">
      <w:pPr>
        <w:pStyle w:val="Nivel3"/>
        <w:ind w:left="720" w:right="567" w:hanging="153"/>
        <w:rPr>
          <w:rFonts w:asciiTheme="minorHAnsi" w:hAnsiTheme="minorHAnsi" w:cstheme="minorHAnsi"/>
          <w:sz w:val="22"/>
          <w:szCs w:val="22"/>
        </w:rPr>
      </w:pPr>
      <w:r w:rsidRPr="00A16B3E">
        <w:rPr>
          <w:rFonts w:asciiTheme="minorHAnsi" w:hAnsiTheme="minorHAnsi" w:cstheme="minorHAnsi"/>
          <w:sz w:val="22"/>
          <w:szCs w:val="22"/>
        </w:rPr>
        <w:t>Previamente ao pagamento, a c</w:t>
      </w:r>
      <w:r w:rsidR="00144BFA" w:rsidRPr="00A16B3E">
        <w:rPr>
          <w:rFonts w:asciiTheme="minorHAnsi" w:hAnsiTheme="minorHAnsi" w:cstheme="minorHAnsi"/>
          <w:sz w:val="22"/>
          <w:szCs w:val="22"/>
        </w:rPr>
        <w:t>ontratante deverá verifica</w:t>
      </w:r>
      <w:r w:rsidR="00BB2DB4" w:rsidRPr="00A16B3E">
        <w:rPr>
          <w:rFonts w:asciiTheme="minorHAnsi" w:hAnsiTheme="minorHAnsi" w:cstheme="minorHAnsi"/>
          <w:sz w:val="22"/>
          <w:szCs w:val="22"/>
        </w:rPr>
        <w:t>r se estão sendo mantidas pela c</w:t>
      </w:r>
      <w:r w:rsidR="005A1DDF" w:rsidRPr="00A16B3E">
        <w:rPr>
          <w:rFonts w:asciiTheme="minorHAnsi" w:hAnsiTheme="minorHAnsi" w:cstheme="minorHAnsi"/>
          <w:sz w:val="22"/>
          <w:szCs w:val="22"/>
        </w:rPr>
        <w:t>ontratada</w:t>
      </w:r>
      <w:r w:rsidR="00144BFA" w:rsidRPr="00A16B3E">
        <w:rPr>
          <w:rFonts w:asciiTheme="minorHAnsi" w:hAnsiTheme="minorHAnsi" w:cstheme="minorHAnsi"/>
          <w:sz w:val="22"/>
          <w:szCs w:val="22"/>
        </w:rPr>
        <w:t xml:space="preserve"> todas as condições de habilitação e qualificação exigidas na licitação.</w:t>
      </w:r>
    </w:p>
    <w:p w:rsidR="00107FEA" w:rsidRPr="00A16B3E" w:rsidRDefault="00107FEA" w:rsidP="00A16B3E">
      <w:pPr>
        <w:pStyle w:val="PargrafodaLista"/>
        <w:numPr>
          <w:ilvl w:val="0"/>
          <w:numId w:val="27"/>
        </w:numPr>
        <w:spacing w:before="120" w:after="120"/>
        <w:ind w:left="720" w:right="567" w:hanging="153"/>
        <w:jc w:val="both"/>
        <w:rPr>
          <w:rFonts w:asciiTheme="minorHAnsi" w:eastAsia="MS Mincho" w:hAnsiTheme="minorHAnsi" w:cstheme="minorHAnsi"/>
          <w:color w:val="000000"/>
          <w:lang w:eastAsia="pt-BR"/>
        </w:rPr>
      </w:pPr>
      <w:r w:rsidRPr="00A16B3E">
        <w:rPr>
          <w:rFonts w:asciiTheme="minorHAnsi" w:eastAsia="MS Mincho" w:hAnsiTheme="minorHAnsi" w:cstheme="minorHAnsi"/>
          <w:color w:val="000000"/>
          <w:lang w:eastAsia="pt-BR"/>
        </w:rPr>
        <w:t xml:space="preserve">A </w:t>
      </w:r>
      <w:r w:rsidR="00A92E1D" w:rsidRPr="00A16B3E">
        <w:rPr>
          <w:rFonts w:asciiTheme="minorHAnsi" w:hAnsiTheme="minorHAnsi" w:cstheme="minorHAnsi"/>
        </w:rPr>
        <w:t>eventual perda das condições de que trata o caput não enseja, por s</w:t>
      </w:r>
      <w:r w:rsidR="0002055A" w:rsidRPr="00A16B3E">
        <w:rPr>
          <w:rFonts w:asciiTheme="minorHAnsi" w:hAnsiTheme="minorHAnsi" w:cstheme="minorHAnsi"/>
        </w:rPr>
        <w:t>i, retenção de pagamento pela</w:t>
      </w:r>
      <w:r w:rsidR="00675D49" w:rsidRPr="00A16B3E">
        <w:rPr>
          <w:rFonts w:asciiTheme="minorHAnsi" w:hAnsiTheme="minorHAnsi" w:cstheme="minorHAnsi"/>
        </w:rPr>
        <w:t xml:space="preserve"> </w:t>
      </w:r>
      <w:r w:rsidR="00A92E1D" w:rsidRPr="00A16B3E">
        <w:rPr>
          <w:rFonts w:asciiTheme="minorHAnsi" w:hAnsiTheme="minorHAnsi" w:cstheme="minorHAnsi"/>
        </w:rPr>
        <w:t>contratante;</w:t>
      </w:r>
    </w:p>
    <w:p w:rsidR="00107FEA" w:rsidRPr="00A16B3E" w:rsidRDefault="00A92E1D" w:rsidP="00A16B3E">
      <w:pPr>
        <w:pStyle w:val="PargrafodaLista"/>
        <w:numPr>
          <w:ilvl w:val="0"/>
          <w:numId w:val="27"/>
        </w:numPr>
        <w:shd w:val="clear" w:color="auto" w:fill="FFFFFF"/>
        <w:spacing w:before="120" w:after="120"/>
        <w:ind w:left="720" w:right="567" w:hanging="153"/>
        <w:jc w:val="both"/>
        <w:rPr>
          <w:rFonts w:asciiTheme="minorHAnsi" w:eastAsia="Times New Roman" w:hAnsiTheme="minorHAnsi" w:cstheme="minorHAnsi"/>
          <w:lang w:eastAsia="pt-BR"/>
        </w:rPr>
      </w:pPr>
      <w:r w:rsidRPr="00A16B3E">
        <w:rPr>
          <w:rFonts w:asciiTheme="minorHAnsi" w:eastAsia="Times New Roman" w:hAnsiTheme="minorHAnsi" w:cstheme="minorHAnsi"/>
          <w:lang w:eastAsia="pt-BR"/>
        </w:rPr>
        <w:lastRenderedPageBreak/>
        <w:t xml:space="preserve">Verificadas </w:t>
      </w:r>
      <w:r w:rsidRPr="00A16B3E">
        <w:rPr>
          <w:rFonts w:asciiTheme="minorHAnsi" w:hAnsiTheme="minorHAnsi" w:cstheme="minorHAnsi"/>
        </w:rPr>
        <w:t>quaisquer irregularida</w:t>
      </w:r>
      <w:r w:rsidR="005F2BF7" w:rsidRPr="00A16B3E">
        <w:rPr>
          <w:rFonts w:asciiTheme="minorHAnsi" w:hAnsiTheme="minorHAnsi" w:cstheme="minorHAnsi"/>
        </w:rPr>
        <w:t>des que impeçam o pagamento, a c</w:t>
      </w:r>
      <w:r w:rsidRPr="00A16B3E">
        <w:rPr>
          <w:rFonts w:asciiTheme="minorHAnsi" w:hAnsiTheme="minorHAnsi" w:cstheme="minorHAnsi"/>
        </w:rPr>
        <w:t xml:space="preserve">ontratante deverá notificar </w:t>
      </w:r>
      <w:r w:rsidR="003039B6" w:rsidRPr="00A16B3E">
        <w:rPr>
          <w:rFonts w:asciiTheme="minorHAnsi" w:hAnsiTheme="minorHAnsi" w:cstheme="minorHAnsi"/>
        </w:rPr>
        <w:t>a c</w:t>
      </w:r>
      <w:r w:rsidRPr="00A16B3E">
        <w:rPr>
          <w:rFonts w:asciiTheme="minorHAnsi" w:hAnsiTheme="minorHAnsi" w:cstheme="minorHAnsi"/>
        </w:rPr>
        <w:t>ontratada para que regularize a sua situação, no prazo de 05 (cinco) dias úteis, podendo ser excepcionalmente prorrogados, justificadamente, por igual período;</w:t>
      </w:r>
    </w:p>
    <w:p w:rsidR="00A92E1D" w:rsidRPr="00A16B3E" w:rsidRDefault="00A92E1D" w:rsidP="00A16B3E">
      <w:pPr>
        <w:pStyle w:val="PargrafodaLista"/>
        <w:numPr>
          <w:ilvl w:val="0"/>
          <w:numId w:val="27"/>
        </w:numPr>
        <w:spacing w:before="120" w:after="120"/>
        <w:ind w:left="720" w:right="567" w:hanging="153"/>
        <w:jc w:val="both"/>
        <w:rPr>
          <w:rFonts w:asciiTheme="minorHAnsi" w:eastAsia="Times New Roman" w:hAnsiTheme="minorHAnsi" w:cstheme="minorHAnsi"/>
          <w:lang w:eastAsia="pt-BR"/>
        </w:rPr>
      </w:pPr>
      <w:r w:rsidRPr="00A16B3E">
        <w:rPr>
          <w:rFonts w:asciiTheme="minorHAnsi" w:eastAsia="Times New Roman" w:hAnsiTheme="minorHAnsi" w:cstheme="minorHAnsi"/>
          <w:lang w:eastAsia="pt-BR"/>
        </w:rPr>
        <w:t xml:space="preserve">A permanência da condição de irregularidade, sem a devida justificativa ou com justificativa </w:t>
      </w:r>
      <w:r w:rsidR="000D0402" w:rsidRPr="00A16B3E">
        <w:rPr>
          <w:rFonts w:asciiTheme="minorHAnsi" w:eastAsia="Times New Roman" w:hAnsiTheme="minorHAnsi" w:cstheme="minorHAnsi"/>
          <w:lang w:eastAsia="pt-BR"/>
        </w:rPr>
        <w:t>não aceita pela c</w:t>
      </w:r>
      <w:r w:rsidRPr="00A16B3E">
        <w:rPr>
          <w:rFonts w:asciiTheme="minorHAnsi" w:eastAsia="Times New Roman" w:hAnsiTheme="minorHAnsi" w:cstheme="minorHAnsi"/>
          <w:lang w:eastAsia="pt-BR"/>
        </w:rPr>
        <w:t>ontratante, pode culminar em rescisão contratual, sem prejuízo da apuração de responsabilidade e da aplicação de penalidades cabívei</w:t>
      </w:r>
      <w:r w:rsidR="0027626E" w:rsidRPr="00A16B3E">
        <w:rPr>
          <w:rFonts w:asciiTheme="minorHAnsi" w:eastAsia="Times New Roman" w:hAnsiTheme="minorHAnsi" w:cstheme="minorHAnsi"/>
          <w:lang w:eastAsia="pt-BR"/>
        </w:rPr>
        <w:t>s, observado o contraditório e a</w:t>
      </w:r>
      <w:r w:rsidRPr="00A16B3E">
        <w:rPr>
          <w:rFonts w:asciiTheme="minorHAnsi" w:eastAsia="Times New Roman" w:hAnsiTheme="minorHAnsi" w:cstheme="minorHAnsi"/>
          <w:lang w:eastAsia="pt-BR"/>
        </w:rPr>
        <w:t xml:space="preserve"> ampla defesa;</w:t>
      </w:r>
    </w:p>
    <w:p w:rsidR="00A92E1D" w:rsidRPr="00A16B3E" w:rsidRDefault="00A92E1D" w:rsidP="00A16B3E">
      <w:pPr>
        <w:pStyle w:val="PargrafodaLista"/>
        <w:numPr>
          <w:ilvl w:val="0"/>
          <w:numId w:val="27"/>
        </w:numPr>
        <w:spacing w:before="120" w:after="120"/>
        <w:ind w:left="720" w:right="567" w:hanging="153"/>
        <w:jc w:val="both"/>
        <w:rPr>
          <w:rFonts w:asciiTheme="minorHAnsi" w:hAnsiTheme="minorHAnsi" w:cstheme="minorHAnsi"/>
          <w:bCs/>
        </w:rPr>
      </w:pPr>
      <w:r w:rsidRPr="00A16B3E">
        <w:rPr>
          <w:rFonts w:asciiTheme="minorHAnsi" w:hAnsiTheme="minorHAnsi" w:cstheme="minorHAnsi"/>
        </w:rPr>
        <w:t>É facultada a retenção dos créditos decorrente</w:t>
      </w:r>
      <w:r w:rsidR="008D29DB" w:rsidRPr="00A16B3E">
        <w:rPr>
          <w:rFonts w:asciiTheme="minorHAnsi" w:hAnsiTheme="minorHAnsi" w:cstheme="minorHAnsi"/>
        </w:rPr>
        <w:t>s</w:t>
      </w:r>
      <w:r w:rsidR="00780B68" w:rsidRPr="00A16B3E">
        <w:rPr>
          <w:rFonts w:asciiTheme="minorHAnsi" w:hAnsiTheme="minorHAnsi" w:cstheme="minorHAnsi"/>
        </w:rPr>
        <w:t xml:space="preserve"> do c</w:t>
      </w:r>
      <w:r w:rsidRPr="00A16B3E">
        <w:rPr>
          <w:rFonts w:asciiTheme="minorHAnsi" w:hAnsiTheme="minorHAnsi" w:cstheme="minorHAnsi"/>
        </w:rPr>
        <w:t xml:space="preserve">ontrato, até o limite dos prejuízos </w:t>
      </w:r>
      <w:r w:rsidR="008D29DB" w:rsidRPr="00A16B3E">
        <w:rPr>
          <w:rFonts w:asciiTheme="minorHAnsi" w:hAnsiTheme="minorHAnsi" w:cstheme="minorHAnsi"/>
        </w:rPr>
        <w:t>causados</w:t>
      </w:r>
      <w:r w:rsidRPr="00A16B3E">
        <w:rPr>
          <w:rFonts w:asciiTheme="minorHAnsi" w:hAnsiTheme="minorHAnsi" w:cstheme="minorHAnsi"/>
        </w:rPr>
        <w:t xml:space="preserve"> à Administração e das multas aplicadas, nos termos do inciso IV do art. 139 da Lei Federal n° 14.133/2021.</w:t>
      </w:r>
    </w:p>
    <w:p w:rsidR="00E1186D" w:rsidRPr="00A16B3E" w:rsidRDefault="002A3BC4" w:rsidP="00A16B3E">
      <w:pPr>
        <w:pStyle w:val="Nivel01"/>
        <w:spacing w:before="120" w:after="120" w:line="276" w:lineRule="auto"/>
        <w:ind w:left="720" w:right="567" w:hanging="153"/>
        <w:outlineLvl w:val="9"/>
        <w:rPr>
          <w:rStyle w:val="Hyperlink"/>
          <w:rFonts w:asciiTheme="minorHAnsi" w:eastAsia="Times New Roman" w:hAnsiTheme="minorHAnsi" w:cstheme="minorHAnsi"/>
          <w:b w:val="0"/>
          <w:bCs w:val="0"/>
          <w:color w:val="auto"/>
          <w:sz w:val="22"/>
          <w:szCs w:val="22"/>
        </w:rPr>
      </w:pPr>
      <w:r w:rsidRPr="00A16B3E">
        <w:rPr>
          <w:rFonts w:asciiTheme="minorHAnsi" w:hAnsiTheme="minorHAnsi" w:cstheme="minorHAnsi"/>
          <w:color w:val="FF0000"/>
          <w:sz w:val="22"/>
          <w:szCs w:val="22"/>
        </w:rPr>
        <w:t xml:space="preserve"> </w:t>
      </w:r>
      <w:r w:rsidRPr="00A16B3E">
        <w:rPr>
          <w:rFonts w:asciiTheme="minorHAnsi" w:hAnsiTheme="minorHAnsi" w:cstheme="minorHAnsi"/>
          <w:sz w:val="22"/>
          <w:szCs w:val="22"/>
        </w:rPr>
        <w:t>CLÁUSULA OITAVA</w:t>
      </w:r>
      <w:r w:rsidR="0097310B" w:rsidRPr="00A16B3E">
        <w:rPr>
          <w:rFonts w:asciiTheme="minorHAnsi" w:hAnsiTheme="minorHAnsi" w:cstheme="minorHAnsi"/>
          <w:sz w:val="22"/>
          <w:szCs w:val="22"/>
        </w:rPr>
        <w:t xml:space="preserve"> </w:t>
      </w:r>
      <w:r w:rsidR="00321581" w:rsidRPr="00A16B3E">
        <w:rPr>
          <w:rFonts w:asciiTheme="minorHAnsi" w:hAnsiTheme="minorHAnsi" w:cstheme="minorHAnsi"/>
          <w:sz w:val="22"/>
          <w:szCs w:val="22"/>
        </w:rPr>
        <w:t>- REAJUSTE (</w:t>
      </w:r>
      <w:hyperlink r:id="rId12" w:anchor="art92" w:history="1">
        <w:r w:rsidR="00321581" w:rsidRPr="00A16B3E">
          <w:rPr>
            <w:rStyle w:val="Hyperlink"/>
            <w:rFonts w:asciiTheme="minorHAnsi" w:hAnsiTheme="minorHAnsi" w:cstheme="minorHAnsi"/>
            <w:color w:val="auto"/>
            <w:sz w:val="22"/>
            <w:szCs w:val="22"/>
          </w:rPr>
          <w:t>art. 92, V)</w:t>
        </w:r>
      </w:hyperlink>
    </w:p>
    <w:p w:rsidR="006A4C4D" w:rsidRPr="00A16B3E" w:rsidRDefault="006A4C4D"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Os preços inicialmente contratados são fixos e irreajustáveis no prazo de um ano contado da data do orçamento estimado, em </w:t>
      </w:r>
      <w:r w:rsidR="00D40E5F" w:rsidRPr="00A16B3E">
        <w:rPr>
          <w:rFonts w:asciiTheme="minorHAnsi" w:hAnsiTheme="minorHAnsi" w:cstheme="minorHAnsi"/>
          <w:color w:val="auto"/>
          <w:sz w:val="22"/>
          <w:szCs w:val="22"/>
        </w:rPr>
        <w:t>(</w:t>
      </w:r>
      <w:proofErr w:type="spellStart"/>
      <w:r w:rsidRPr="00A16B3E">
        <w:rPr>
          <w:rFonts w:asciiTheme="minorHAnsi" w:hAnsiTheme="minorHAnsi" w:cstheme="minorHAnsi"/>
          <w:color w:val="auto"/>
          <w:sz w:val="22"/>
          <w:szCs w:val="22"/>
        </w:rPr>
        <w:t>xx</w:t>
      </w:r>
      <w:proofErr w:type="spellEnd"/>
      <w:r w:rsidRPr="00A16B3E">
        <w:rPr>
          <w:rFonts w:asciiTheme="minorHAnsi" w:hAnsiTheme="minorHAnsi" w:cstheme="minorHAnsi"/>
          <w:color w:val="auto"/>
          <w:sz w:val="22"/>
          <w:szCs w:val="22"/>
        </w:rPr>
        <w:t>/</w:t>
      </w:r>
      <w:proofErr w:type="spellStart"/>
      <w:r w:rsidRPr="00A16B3E">
        <w:rPr>
          <w:rFonts w:asciiTheme="minorHAnsi" w:hAnsiTheme="minorHAnsi" w:cstheme="minorHAnsi"/>
          <w:color w:val="auto"/>
          <w:sz w:val="22"/>
          <w:szCs w:val="22"/>
        </w:rPr>
        <w:t>xx</w:t>
      </w:r>
      <w:proofErr w:type="spellEnd"/>
      <w:r w:rsidRPr="00A16B3E">
        <w:rPr>
          <w:rFonts w:asciiTheme="minorHAnsi" w:hAnsiTheme="minorHAnsi" w:cstheme="minorHAnsi"/>
          <w:color w:val="auto"/>
          <w:sz w:val="22"/>
          <w:szCs w:val="22"/>
        </w:rPr>
        <w:t>/202x).</w:t>
      </w:r>
    </w:p>
    <w:p w:rsidR="006A4C4D" w:rsidRPr="00A16B3E" w:rsidRDefault="006A4C4D"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Após o int</w:t>
      </w:r>
      <w:r w:rsidR="00D044F5" w:rsidRPr="00A16B3E">
        <w:rPr>
          <w:rFonts w:asciiTheme="minorHAnsi" w:hAnsiTheme="minorHAnsi" w:cstheme="minorHAnsi"/>
          <w:color w:val="auto"/>
          <w:sz w:val="22"/>
          <w:szCs w:val="22"/>
        </w:rPr>
        <w:t xml:space="preserve">erregno de </w:t>
      </w:r>
      <w:r w:rsidR="00177084" w:rsidRPr="00A16B3E">
        <w:rPr>
          <w:rFonts w:asciiTheme="minorHAnsi" w:hAnsiTheme="minorHAnsi" w:cstheme="minorHAnsi"/>
          <w:color w:val="auto"/>
          <w:sz w:val="22"/>
          <w:szCs w:val="22"/>
        </w:rPr>
        <w:t>um ano, e independentemente de pedido</w:t>
      </w:r>
      <w:r w:rsidR="00D804B8" w:rsidRPr="00A16B3E">
        <w:rPr>
          <w:rFonts w:asciiTheme="minorHAnsi" w:hAnsiTheme="minorHAnsi" w:cstheme="minorHAnsi"/>
          <w:color w:val="auto"/>
          <w:sz w:val="22"/>
          <w:szCs w:val="22"/>
        </w:rPr>
        <w:t xml:space="preserve"> da contratada</w:t>
      </w:r>
      <w:r w:rsidR="00177084" w:rsidRPr="00A16B3E">
        <w:rPr>
          <w:rFonts w:asciiTheme="minorHAnsi" w:hAnsiTheme="minorHAnsi" w:cstheme="minorHAnsi"/>
          <w:color w:val="auto"/>
          <w:sz w:val="22"/>
          <w:szCs w:val="22"/>
        </w:rPr>
        <w:t>, os preços iniciais s</w:t>
      </w:r>
      <w:r w:rsidR="00B93C56" w:rsidRPr="00A16B3E">
        <w:rPr>
          <w:rFonts w:asciiTheme="minorHAnsi" w:hAnsiTheme="minorHAnsi" w:cstheme="minorHAnsi"/>
          <w:color w:val="auto"/>
          <w:sz w:val="22"/>
          <w:szCs w:val="22"/>
        </w:rPr>
        <w:t>erão</w:t>
      </w:r>
      <w:r w:rsidRPr="00A16B3E">
        <w:rPr>
          <w:rFonts w:asciiTheme="minorHAnsi" w:hAnsiTheme="minorHAnsi" w:cstheme="minorHAnsi"/>
          <w:color w:val="auto"/>
          <w:sz w:val="22"/>
          <w:szCs w:val="22"/>
        </w:rPr>
        <w:t xml:space="preserve"> reajustados, mediante a aplicação, pe</w:t>
      </w:r>
      <w:r w:rsidR="00C3421E" w:rsidRPr="00A16B3E">
        <w:rPr>
          <w:rFonts w:asciiTheme="minorHAnsi" w:hAnsiTheme="minorHAnsi" w:cstheme="minorHAnsi"/>
          <w:color w:val="auto"/>
          <w:sz w:val="22"/>
          <w:szCs w:val="22"/>
        </w:rPr>
        <w:t>la</w:t>
      </w:r>
      <w:r w:rsidR="00A9664F" w:rsidRPr="00A16B3E">
        <w:rPr>
          <w:rFonts w:asciiTheme="minorHAnsi" w:hAnsiTheme="minorHAnsi" w:cstheme="minorHAnsi"/>
          <w:color w:val="auto"/>
          <w:sz w:val="22"/>
          <w:szCs w:val="22"/>
        </w:rPr>
        <w:t xml:space="preserve"> contratante</w:t>
      </w:r>
      <w:r w:rsidR="007C7FCC" w:rsidRPr="00A16B3E">
        <w:rPr>
          <w:rFonts w:asciiTheme="minorHAnsi" w:hAnsiTheme="minorHAnsi" w:cstheme="minorHAnsi"/>
          <w:color w:val="auto"/>
          <w:sz w:val="22"/>
          <w:szCs w:val="22"/>
        </w:rPr>
        <w:t>, do Í</w:t>
      </w:r>
      <w:r w:rsidRPr="00A16B3E">
        <w:rPr>
          <w:rFonts w:asciiTheme="minorHAnsi" w:hAnsiTheme="minorHAnsi" w:cstheme="minorHAnsi"/>
          <w:color w:val="auto"/>
          <w:sz w:val="22"/>
          <w:szCs w:val="22"/>
        </w:rPr>
        <w:t>ndice</w:t>
      </w:r>
      <w:r w:rsidR="007C7FCC" w:rsidRPr="00A16B3E">
        <w:rPr>
          <w:rFonts w:asciiTheme="minorHAnsi" w:hAnsiTheme="minorHAnsi" w:cstheme="minorHAnsi"/>
          <w:color w:val="auto"/>
          <w:sz w:val="22"/>
          <w:szCs w:val="22"/>
        </w:rPr>
        <w:t xml:space="preserve"> Nacional de Preços ao Consumidor</w:t>
      </w:r>
      <w:r w:rsidR="003E42EC" w:rsidRPr="00A16B3E">
        <w:rPr>
          <w:rFonts w:asciiTheme="minorHAnsi" w:hAnsiTheme="minorHAnsi" w:cstheme="minorHAnsi"/>
          <w:color w:val="auto"/>
          <w:sz w:val="22"/>
          <w:szCs w:val="22"/>
        </w:rPr>
        <w:t xml:space="preserve"> </w:t>
      </w:r>
      <w:r w:rsidR="007C7FCC" w:rsidRPr="00A16B3E">
        <w:rPr>
          <w:rFonts w:asciiTheme="minorHAnsi" w:hAnsiTheme="minorHAnsi" w:cstheme="minorHAnsi"/>
          <w:color w:val="auto"/>
          <w:sz w:val="22"/>
          <w:szCs w:val="22"/>
        </w:rPr>
        <w:t>-</w:t>
      </w:r>
      <w:r w:rsidRPr="00A16B3E">
        <w:rPr>
          <w:rFonts w:asciiTheme="minorHAnsi" w:hAnsiTheme="minorHAnsi" w:cstheme="minorHAnsi"/>
          <w:color w:val="auto"/>
          <w:sz w:val="22"/>
          <w:szCs w:val="22"/>
        </w:rPr>
        <w:t xml:space="preserve"> IPCA exclusivamente para as obrigações iniciadas e concluídas após a ocorrência da anualidade.</w:t>
      </w:r>
    </w:p>
    <w:p w:rsidR="00CA4A2F" w:rsidRPr="00A16B3E" w:rsidRDefault="00CA4A2F"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Nos reajustes subsequentes ao primeiro, o interregno mínimo de um ano será contado a partir dos efeitos financeiros do último reajuste.</w:t>
      </w:r>
    </w:p>
    <w:p w:rsidR="00CA4A2F" w:rsidRPr="00A16B3E" w:rsidRDefault="00CA4A2F"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No caso de atraso ou não divulgação do índice de reajustamento, </w:t>
      </w:r>
      <w:r w:rsidR="009941BF" w:rsidRPr="00A16B3E">
        <w:rPr>
          <w:rFonts w:asciiTheme="minorHAnsi" w:hAnsiTheme="minorHAnsi" w:cstheme="minorHAnsi"/>
          <w:color w:val="auto"/>
          <w:sz w:val="22"/>
          <w:szCs w:val="22"/>
        </w:rPr>
        <w:t>a</w:t>
      </w:r>
      <w:r w:rsidR="00D804B8" w:rsidRPr="00A16B3E">
        <w:rPr>
          <w:rFonts w:asciiTheme="minorHAnsi" w:hAnsiTheme="minorHAnsi" w:cstheme="minorHAnsi"/>
          <w:color w:val="auto"/>
          <w:sz w:val="22"/>
          <w:szCs w:val="22"/>
        </w:rPr>
        <w:t xml:space="preserve"> contratante pagará à contratada </w:t>
      </w:r>
      <w:r w:rsidRPr="00A16B3E">
        <w:rPr>
          <w:rFonts w:asciiTheme="minorHAnsi" w:hAnsiTheme="minorHAnsi" w:cstheme="minorHAnsi"/>
          <w:color w:val="auto"/>
          <w:sz w:val="22"/>
          <w:szCs w:val="22"/>
        </w:rPr>
        <w:t>a importância calculada pela última variação conhecida, liquidando a diferença correspondente tão logo seja divulga</w:t>
      </w:r>
      <w:r w:rsidR="0058116D" w:rsidRPr="00A16B3E">
        <w:rPr>
          <w:rFonts w:asciiTheme="minorHAnsi" w:hAnsiTheme="minorHAnsi" w:cstheme="minorHAnsi"/>
          <w:color w:val="auto"/>
          <w:sz w:val="22"/>
          <w:szCs w:val="22"/>
        </w:rPr>
        <w:t>do o índice definitivo.</w:t>
      </w:r>
    </w:p>
    <w:p w:rsidR="00CA4A2F" w:rsidRPr="00A16B3E" w:rsidRDefault="00CA4A2F"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Nas aferições finais, o índice utilizado para reajuste será, obrigatoriamente, o definitivo.</w:t>
      </w:r>
    </w:p>
    <w:p w:rsidR="00CA4A2F" w:rsidRPr="00A16B3E" w:rsidRDefault="00CA4A2F"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Caso o índice estabelecido para reajustamento venha a ser extinto ou de qualquer forma não possa mais ser utilizado, será adotado, em substituição, o que vier a ser determinado pela legislação então em vigor.</w:t>
      </w:r>
    </w:p>
    <w:p w:rsidR="0010469D" w:rsidRPr="00A16B3E" w:rsidRDefault="0010469D"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Na ausência de previsão legal quanto ao índice substituto, as part</w:t>
      </w:r>
      <w:r w:rsidR="00833320" w:rsidRPr="00A16B3E">
        <w:rPr>
          <w:rFonts w:asciiTheme="minorHAnsi" w:hAnsiTheme="minorHAnsi" w:cstheme="minorHAnsi"/>
          <w:color w:val="auto"/>
          <w:sz w:val="22"/>
          <w:szCs w:val="22"/>
        </w:rPr>
        <w:t>es elegerão novo índice oficial</w:t>
      </w:r>
      <w:r w:rsidRPr="00A16B3E">
        <w:rPr>
          <w:rFonts w:asciiTheme="minorHAnsi" w:hAnsiTheme="minorHAnsi" w:cstheme="minorHAnsi"/>
          <w:color w:val="auto"/>
          <w:sz w:val="22"/>
          <w:szCs w:val="22"/>
        </w:rPr>
        <w:t xml:space="preserve"> para reajustamento do preço do valor remanescente, por meio de termo aditivo.</w:t>
      </w:r>
    </w:p>
    <w:p w:rsidR="000D17B0" w:rsidRPr="00A16B3E" w:rsidRDefault="00CA4A2F" w:rsidP="00A16B3E">
      <w:pPr>
        <w:pStyle w:val="Nivel2"/>
        <w:ind w:left="720" w:right="567" w:hanging="153"/>
        <w:rPr>
          <w:rFonts w:asciiTheme="minorHAnsi" w:hAnsiTheme="minorHAnsi" w:cstheme="minorHAnsi"/>
          <w:color w:val="auto"/>
          <w:sz w:val="22"/>
          <w:szCs w:val="22"/>
        </w:rPr>
      </w:pPr>
      <w:r w:rsidRPr="00A16B3E">
        <w:rPr>
          <w:rFonts w:asciiTheme="minorHAnsi" w:eastAsia="Times New Roman" w:hAnsiTheme="minorHAnsi" w:cstheme="minorHAnsi"/>
          <w:sz w:val="22"/>
          <w:szCs w:val="22"/>
        </w:rPr>
        <w:t xml:space="preserve">O reajuste poderá ser realizado por </w:t>
      </w:r>
      <w:proofErr w:type="spellStart"/>
      <w:r w:rsidRPr="00A16B3E">
        <w:rPr>
          <w:rFonts w:asciiTheme="minorHAnsi" w:eastAsia="Times New Roman" w:hAnsiTheme="minorHAnsi" w:cstheme="minorHAnsi"/>
          <w:sz w:val="22"/>
          <w:szCs w:val="22"/>
        </w:rPr>
        <w:t>apostilamento</w:t>
      </w:r>
      <w:proofErr w:type="spellEnd"/>
      <w:r w:rsidRPr="00A16B3E">
        <w:rPr>
          <w:rFonts w:asciiTheme="minorHAnsi" w:eastAsia="Times New Roman" w:hAnsiTheme="minorHAnsi" w:cstheme="minorHAnsi"/>
          <w:sz w:val="22"/>
          <w:szCs w:val="22"/>
        </w:rPr>
        <w:t>.</w:t>
      </w:r>
    </w:p>
    <w:p w:rsidR="003F6E8F" w:rsidRPr="00A16B3E" w:rsidRDefault="003F6E8F" w:rsidP="00A16B3E">
      <w:pPr>
        <w:pStyle w:val="Nivel2"/>
        <w:numPr>
          <w:ilvl w:val="0"/>
          <w:numId w:val="0"/>
        </w:numPr>
        <w:ind w:left="720" w:right="567" w:hanging="153"/>
        <w:rPr>
          <w:rFonts w:asciiTheme="minorHAnsi" w:hAnsiTheme="minorHAnsi" w:cstheme="minorHAnsi"/>
          <w:b/>
          <w:color w:val="auto"/>
          <w:sz w:val="22"/>
          <w:szCs w:val="22"/>
        </w:rPr>
      </w:pPr>
      <w:r w:rsidRPr="00A16B3E">
        <w:rPr>
          <w:rFonts w:asciiTheme="minorHAnsi" w:eastAsia="Times New Roman" w:hAnsiTheme="minorHAnsi" w:cstheme="minorHAnsi"/>
          <w:b/>
          <w:sz w:val="22"/>
          <w:szCs w:val="22"/>
        </w:rPr>
        <w:t>Da revisão/reequilíbrio</w:t>
      </w:r>
    </w:p>
    <w:p w:rsidR="003F6E8F" w:rsidRPr="00A16B3E" w:rsidRDefault="003F6E8F" w:rsidP="00A16B3E">
      <w:pPr>
        <w:pStyle w:val="Nivel2"/>
        <w:ind w:left="720" w:right="567" w:hanging="153"/>
        <w:rPr>
          <w:rFonts w:asciiTheme="minorHAnsi" w:hAnsiTheme="minorHAnsi" w:cstheme="minorHAnsi"/>
          <w:color w:val="auto"/>
          <w:sz w:val="22"/>
          <w:szCs w:val="22"/>
        </w:rPr>
      </w:pPr>
      <w:r w:rsidRPr="00A16B3E">
        <w:rPr>
          <w:rFonts w:asciiTheme="minorHAnsi" w:eastAsia="Times New Roman" w:hAnsiTheme="minorHAnsi" w:cstheme="minorHAnsi"/>
          <w:sz w:val="22"/>
          <w:szCs w:val="22"/>
        </w:rPr>
        <w:t xml:space="preserve">Caso ocorra o </w:t>
      </w:r>
      <w:r w:rsidRPr="00A16B3E">
        <w:rPr>
          <w:rFonts w:asciiTheme="minorHAnsi" w:hAnsiTheme="minorHAnsi" w:cstheme="minorHAnsi"/>
          <w:sz w:val="22"/>
          <w:szCs w:val="22"/>
        </w:rPr>
        <w:t>desequilíbrio econômico du</w:t>
      </w:r>
      <w:r w:rsidR="00362877" w:rsidRPr="00A16B3E">
        <w:rPr>
          <w:rFonts w:asciiTheme="minorHAnsi" w:hAnsiTheme="minorHAnsi" w:cstheme="minorHAnsi"/>
          <w:sz w:val="22"/>
          <w:szCs w:val="22"/>
        </w:rPr>
        <w:t>rante a vigência contratual, a c</w:t>
      </w:r>
      <w:r w:rsidRPr="00A16B3E">
        <w:rPr>
          <w:rFonts w:asciiTheme="minorHAnsi" w:hAnsiTheme="minorHAnsi" w:cstheme="minorHAnsi"/>
          <w:sz w:val="22"/>
          <w:szCs w:val="22"/>
        </w:rPr>
        <w:t>ontratada</w:t>
      </w:r>
      <w:r w:rsidR="00362877" w:rsidRPr="00A16B3E">
        <w:rPr>
          <w:rFonts w:asciiTheme="minorHAnsi" w:hAnsiTheme="minorHAnsi" w:cstheme="minorHAnsi"/>
          <w:sz w:val="22"/>
          <w:szCs w:val="22"/>
        </w:rPr>
        <w:t xml:space="preserve"> poderá requerer formalmente à c</w:t>
      </w:r>
      <w:r w:rsidRPr="00A16B3E">
        <w:rPr>
          <w:rFonts w:asciiTheme="minorHAnsi" w:hAnsiTheme="minorHAnsi" w:cstheme="minorHAnsi"/>
          <w:sz w:val="22"/>
          <w:szCs w:val="22"/>
        </w:rPr>
        <w:t>ontratante a revisão dos valores pactuados.</w:t>
      </w:r>
    </w:p>
    <w:p w:rsidR="003F6E8F" w:rsidRPr="00A16B3E" w:rsidRDefault="003F6E8F"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sz w:val="22"/>
          <w:szCs w:val="22"/>
        </w:rPr>
        <w:t>Para tanto, deverá relatar em detalhes os fatos (</w:t>
      </w:r>
      <w:r w:rsidR="00D804B8" w:rsidRPr="00A16B3E">
        <w:rPr>
          <w:rFonts w:asciiTheme="minorHAnsi" w:hAnsiTheme="minorHAnsi" w:cstheme="minorHAnsi"/>
          <w:sz w:val="22"/>
          <w:szCs w:val="22"/>
        </w:rPr>
        <w:t>imprevisíveis ou previsíveis,</w:t>
      </w:r>
      <w:r w:rsidRPr="00A16B3E">
        <w:rPr>
          <w:rFonts w:asciiTheme="minorHAnsi" w:hAnsiTheme="minorHAnsi" w:cstheme="minorHAnsi"/>
          <w:sz w:val="22"/>
          <w:szCs w:val="22"/>
        </w:rPr>
        <w:t xml:space="preserve"> porém de consequências incalculáveis, retardadores ou impeditivos da execução do ajustado, ou, </w:t>
      </w:r>
      <w:r w:rsidR="009565F2" w:rsidRPr="00A16B3E">
        <w:rPr>
          <w:rFonts w:asciiTheme="minorHAnsi" w:hAnsiTheme="minorHAnsi" w:cstheme="minorHAnsi"/>
          <w:sz w:val="22"/>
          <w:szCs w:val="22"/>
        </w:rPr>
        <w:t>ainda, em caso de força maior, </w:t>
      </w:r>
      <w:r w:rsidRPr="00A16B3E">
        <w:rPr>
          <w:rFonts w:asciiTheme="minorHAnsi" w:hAnsiTheme="minorHAnsi" w:cstheme="minorHAnsi"/>
          <w:sz w:val="22"/>
          <w:szCs w:val="22"/>
        </w:rPr>
        <w:t>caso fortuito ou fato do príncipe, superveniente ao originalmente contratado), anexando documentos que comprovem o alegado desequilíbrio, informando ainda, o valor pleiteado.</w:t>
      </w:r>
    </w:p>
    <w:p w:rsidR="003F6E8F" w:rsidRPr="00A16B3E" w:rsidRDefault="003E42EC"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sz w:val="22"/>
          <w:szCs w:val="22"/>
        </w:rPr>
        <w:t xml:space="preserve">A revisão ou </w:t>
      </w:r>
      <w:r w:rsidR="00735092" w:rsidRPr="00A16B3E">
        <w:rPr>
          <w:rFonts w:asciiTheme="minorHAnsi" w:hAnsiTheme="minorHAnsi" w:cstheme="minorHAnsi"/>
          <w:sz w:val="22"/>
          <w:szCs w:val="22"/>
        </w:rPr>
        <w:t xml:space="preserve">o </w:t>
      </w:r>
      <w:r w:rsidR="003F6E8F" w:rsidRPr="00A16B3E">
        <w:rPr>
          <w:rFonts w:asciiTheme="minorHAnsi" w:hAnsiTheme="minorHAnsi" w:cstheme="minorHAnsi"/>
          <w:sz w:val="22"/>
          <w:szCs w:val="22"/>
        </w:rPr>
        <w:t>reequilíbrio econômico-financeiro será realizado por meio de termo aditivo.</w:t>
      </w:r>
    </w:p>
    <w:p w:rsidR="000D17B0" w:rsidRPr="00A16B3E" w:rsidRDefault="0002357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 xml:space="preserve">CLÁUSULA </w:t>
      </w:r>
      <w:r w:rsidR="002A3BC4" w:rsidRPr="00A16B3E">
        <w:rPr>
          <w:rFonts w:asciiTheme="minorHAnsi" w:hAnsiTheme="minorHAnsi" w:cstheme="minorHAnsi"/>
          <w:sz w:val="22"/>
          <w:szCs w:val="22"/>
        </w:rPr>
        <w:t>NONA</w:t>
      </w:r>
      <w:r w:rsidR="000D17B0" w:rsidRPr="00A16B3E">
        <w:rPr>
          <w:rFonts w:asciiTheme="minorHAnsi" w:hAnsiTheme="minorHAnsi" w:cstheme="minorHAnsi"/>
          <w:sz w:val="22"/>
          <w:szCs w:val="22"/>
        </w:rPr>
        <w:t xml:space="preserve"> – </w:t>
      </w:r>
      <w:r w:rsidR="000D17B0" w:rsidRPr="00A16B3E">
        <w:rPr>
          <w:rFonts w:asciiTheme="minorHAnsi" w:hAnsiTheme="minorHAnsi" w:cstheme="minorHAnsi"/>
          <w:caps/>
          <w:sz w:val="22"/>
          <w:szCs w:val="22"/>
        </w:rPr>
        <w:t>Critérios</w:t>
      </w:r>
      <w:r w:rsidR="00AF4E01" w:rsidRPr="00A16B3E">
        <w:rPr>
          <w:rFonts w:asciiTheme="minorHAnsi" w:hAnsiTheme="minorHAnsi" w:cstheme="minorHAnsi"/>
          <w:sz w:val="22"/>
          <w:szCs w:val="22"/>
        </w:rPr>
        <w:t xml:space="preserve"> DE</w:t>
      </w:r>
      <w:r w:rsidR="000D17B0" w:rsidRPr="00A16B3E">
        <w:rPr>
          <w:rFonts w:asciiTheme="minorHAnsi" w:hAnsiTheme="minorHAnsi" w:cstheme="minorHAnsi"/>
          <w:sz w:val="22"/>
          <w:szCs w:val="22"/>
        </w:rPr>
        <w:t xml:space="preserve"> </w:t>
      </w:r>
      <w:r w:rsidR="000D17B0" w:rsidRPr="00A16B3E">
        <w:rPr>
          <w:rFonts w:asciiTheme="minorHAnsi" w:hAnsiTheme="minorHAnsi" w:cstheme="minorHAnsi"/>
          <w:caps/>
          <w:sz w:val="22"/>
          <w:szCs w:val="22"/>
        </w:rPr>
        <w:t>medição</w:t>
      </w:r>
      <w:r w:rsidR="00AF4E01" w:rsidRPr="00A16B3E">
        <w:rPr>
          <w:rFonts w:asciiTheme="minorHAnsi" w:hAnsiTheme="minorHAnsi" w:cstheme="minorHAnsi"/>
          <w:sz w:val="22"/>
          <w:szCs w:val="22"/>
        </w:rPr>
        <w:t xml:space="preserve"> E</w:t>
      </w:r>
      <w:r w:rsidR="000D17B0" w:rsidRPr="00A16B3E">
        <w:rPr>
          <w:rFonts w:asciiTheme="minorHAnsi" w:hAnsiTheme="minorHAnsi" w:cstheme="minorHAnsi"/>
          <w:sz w:val="22"/>
          <w:szCs w:val="22"/>
        </w:rPr>
        <w:t xml:space="preserve"> </w:t>
      </w:r>
      <w:r w:rsidR="000D17B0" w:rsidRPr="00A16B3E">
        <w:rPr>
          <w:rFonts w:asciiTheme="minorHAnsi" w:hAnsiTheme="minorHAnsi" w:cstheme="minorHAnsi"/>
          <w:caps/>
          <w:sz w:val="22"/>
          <w:szCs w:val="22"/>
        </w:rPr>
        <w:t>pagamento</w:t>
      </w:r>
    </w:p>
    <w:p w:rsidR="000D17B0" w:rsidRPr="00A16B3E" w:rsidRDefault="000D17B0" w:rsidP="00A16B3E">
      <w:pPr>
        <w:autoSpaceDE w:val="0"/>
        <w:autoSpaceDN w:val="0"/>
        <w:adjustRightInd w:val="0"/>
        <w:spacing w:before="120" w:after="120"/>
        <w:ind w:left="720" w:right="567" w:hanging="153"/>
        <w:jc w:val="both"/>
        <w:rPr>
          <w:rFonts w:asciiTheme="minorHAnsi" w:eastAsia="Times New Roman" w:hAnsiTheme="minorHAnsi" w:cstheme="minorHAnsi"/>
          <w:b/>
          <w:bCs/>
          <w:color w:val="000000"/>
          <w:lang w:eastAsia="pt-BR"/>
        </w:rPr>
      </w:pPr>
      <w:r w:rsidRPr="00A16B3E">
        <w:rPr>
          <w:rFonts w:asciiTheme="minorHAnsi" w:eastAsia="Times New Roman" w:hAnsiTheme="minorHAnsi" w:cstheme="minorHAnsi"/>
          <w:b/>
          <w:bCs/>
          <w:color w:val="000000"/>
          <w:lang w:eastAsia="pt-BR"/>
        </w:rPr>
        <w:t>Recebimento</w:t>
      </w:r>
    </w:p>
    <w:p w:rsidR="00B11AD1" w:rsidRPr="0067045E" w:rsidRDefault="002B18D5"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lastRenderedPageBreak/>
        <w:t xml:space="preserve"> </w:t>
      </w:r>
      <w:r w:rsidR="003A124E" w:rsidRPr="00A16B3E">
        <w:rPr>
          <w:rFonts w:asciiTheme="minorHAnsi" w:hAnsiTheme="minorHAnsi" w:cstheme="minorHAnsi"/>
          <w:sz w:val="22"/>
          <w:szCs w:val="22"/>
        </w:rPr>
        <w:t xml:space="preserve">Os </w:t>
      </w:r>
      <w:r w:rsidR="000E1F66" w:rsidRPr="00A16B3E">
        <w:rPr>
          <w:rFonts w:asciiTheme="minorHAnsi" w:hAnsiTheme="minorHAnsi" w:cstheme="minorHAnsi"/>
          <w:sz w:val="22"/>
          <w:szCs w:val="22"/>
        </w:rPr>
        <w:t>medicamentos</w:t>
      </w:r>
      <w:r w:rsidR="00B11AD1" w:rsidRPr="00A16B3E">
        <w:rPr>
          <w:rFonts w:asciiTheme="minorHAnsi" w:hAnsiTheme="minorHAnsi" w:cstheme="minorHAnsi"/>
          <w:sz w:val="22"/>
          <w:szCs w:val="22"/>
        </w:rPr>
        <w:t xml:space="preserve"> serão recebidos provisoriamente, </w:t>
      </w:r>
      <w:r w:rsidR="00374B5F" w:rsidRPr="00A16B3E">
        <w:rPr>
          <w:rFonts w:asciiTheme="minorHAnsi" w:hAnsiTheme="minorHAnsi" w:cstheme="minorHAnsi"/>
          <w:sz w:val="22"/>
          <w:szCs w:val="22"/>
        </w:rPr>
        <w:t xml:space="preserve">de forma sumária, </w:t>
      </w:r>
      <w:r w:rsidR="00B11AD1" w:rsidRPr="00A16B3E">
        <w:rPr>
          <w:rFonts w:asciiTheme="minorHAnsi" w:hAnsiTheme="minorHAnsi" w:cstheme="minorHAnsi"/>
          <w:sz w:val="22"/>
          <w:szCs w:val="22"/>
        </w:rPr>
        <w:t>no ato da entrega, juntamente com a nota fiscal ou instrumento de cobrança equivalente, pelo</w:t>
      </w:r>
      <w:r w:rsidR="00374B5F" w:rsidRPr="00A16B3E">
        <w:rPr>
          <w:rFonts w:asciiTheme="minorHAnsi" w:hAnsiTheme="minorHAnsi" w:cstheme="minorHAnsi"/>
          <w:sz w:val="22"/>
          <w:szCs w:val="22"/>
        </w:rPr>
        <w:t xml:space="preserve"> </w:t>
      </w:r>
      <w:r w:rsidR="00B11AD1" w:rsidRPr="00A16B3E">
        <w:rPr>
          <w:rFonts w:asciiTheme="minorHAnsi" w:hAnsiTheme="minorHAnsi" w:cstheme="minorHAnsi"/>
          <w:sz w:val="22"/>
          <w:szCs w:val="22"/>
        </w:rPr>
        <w:t>(a) responsável pelo acompanhamento e fiscalização do contrato, para efeito de posterior verificação de sua conformidade com a</w:t>
      </w:r>
      <w:r w:rsidR="002D4BC9" w:rsidRPr="00A16B3E">
        <w:rPr>
          <w:rFonts w:asciiTheme="minorHAnsi" w:hAnsiTheme="minorHAnsi" w:cstheme="minorHAnsi"/>
          <w:sz w:val="22"/>
          <w:szCs w:val="22"/>
        </w:rPr>
        <w:t xml:space="preserve">s especificações constantes no termo </w:t>
      </w:r>
      <w:r w:rsidR="002D4BC9" w:rsidRPr="0067045E">
        <w:rPr>
          <w:rFonts w:asciiTheme="minorHAnsi" w:hAnsiTheme="minorHAnsi" w:cstheme="minorHAnsi"/>
          <w:sz w:val="22"/>
          <w:szCs w:val="22"/>
        </w:rPr>
        <w:t>de r</w:t>
      </w:r>
      <w:r w:rsidR="00B11AD1" w:rsidRPr="0067045E">
        <w:rPr>
          <w:rFonts w:asciiTheme="minorHAnsi" w:hAnsiTheme="minorHAnsi" w:cstheme="minorHAnsi"/>
          <w:sz w:val="22"/>
          <w:szCs w:val="22"/>
        </w:rPr>
        <w:t>eferência e na proposta.</w:t>
      </w:r>
    </w:p>
    <w:p w:rsidR="00B11AD1" w:rsidRPr="0067045E" w:rsidRDefault="00192A64" w:rsidP="00A16B3E">
      <w:pPr>
        <w:pStyle w:val="Nivel2"/>
        <w:ind w:left="720" w:right="567" w:hanging="153"/>
        <w:rPr>
          <w:rFonts w:asciiTheme="minorHAnsi" w:hAnsiTheme="minorHAnsi" w:cstheme="minorHAnsi"/>
          <w:sz w:val="22"/>
          <w:szCs w:val="22"/>
        </w:rPr>
      </w:pPr>
      <w:r w:rsidRPr="0067045E">
        <w:rPr>
          <w:rFonts w:asciiTheme="minorHAnsi" w:hAnsiTheme="minorHAnsi" w:cstheme="minorHAnsi"/>
          <w:sz w:val="22"/>
          <w:szCs w:val="22"/>
        </w:rPr>
        <w:t xml:space="preserve">Os </w:t>
      </w:r>
      <w:r w:rsidR="003A124E" w:rsidRPr="0067045E">
        <w:rPr>
          <w:rFonts w:asciiTheme="minorHAnsi" w:hAnsiTheme="minorHAnsi" w:cstheme="minorHAnsi"/>
          <w:sz w:val="22"/>
          <w:szCs w:val="22"/>
        </w:rPr>
        <w:t>medicamentos</w:t>
      </w:r>
      <w:r w:rsidR="003F0408" w:rsidRPr="0067045E">
        <w:rPr>
          <w:rFonts w:asciiTheme="minorHAnsi" w:hAnsiTheme="minorHAnsi" w:cstheme="minorHAnsi"/>
          <w:sz w:val="22"/>
          <w:szCs w:val="22"/>
        </w:rPr>
        <w:t xml:space="preserve"> </w:t>
      </w:r>
      <w:r w:rsidR="00B11AD1" w:rsidRPr="0067045E">
        <w:rPr>
          <w:rFonts w:asciiTheme="minorHAnsi" w:hAnsiTheme="minorHAnsi" w:cstheme="minorHAnsi"/>
          <w:sz w:val="22"/>
          <w:szCs w:val="22"/>
        </w:rPr>
        <w:t>poderão ser rejeitados, no todo ou em parte, inclusive antes do recebimento provisório, quando em desacordo com a</w:t>
      </w:r>
      <w:r w:rsidR="002D4BC9" w:rsidRPr="0067045E">
        <w:rPr>
          <w:rFonts w:asciiTheme="minorHAnsi" w:hAnsiTheme="minorHAnsi" w:cstheme="minorHAnsi"/>
          <w:sz w:val="22"/>
          <w:szCs w:val="22"/>
        </w:rPr>
        <w:t>s especificações constantes no termo de r</w:t>
      </w:r>
      <w:r w:rsidR="00B11AD1" w:rsidRPr="0067045E">
        <w:rPr>
          <w:rFonts w:asciiTheme="minorHAnsi" w:hAnsiTheme="minorHAnsi" w:cstheme="minorHAnsi"/>
          <w:sz w:val="22"/>
          <w:szCs w:val="22"/>
        </w:rPr>
        <w:t>eferência e na proposta, devendo ser substituídos no prazo d</w:t>
      </w:r>
      <w:r w:rsidR="0067045E" w:rsidRPr="0067045E">
        <w:rPr>
          <w:rFonts w:asciiTheme="minorHAnsi" w:hAnsiTheme="minorHAnsi" w:cstheme="minorHAnsi"/>
          <w:sz w:val="22"/>
          <w:szCs w:val="22"/>
        </w:rPr>
        <w:t>e 5 (cinco) dias</w:t>
      </w:r>
      <w:r w:rsidR="007B3D7F" w:rsidRPr="0067045E">
        <w:rPr>
          <w:rFonts w:asciiTheme="minorHAnsi" w:hAnsiTheme="minorHAnsi" w:cstheme="minorHAnsi"/>
          <w:sz w:val="22"/>
          <w:szCs w:val="22"/>
        </w:rPr>
        <w:t xml:space="preserve"> a contar da notificação da contratada, às suas custas, sem prejuízo da aplicação das penalidades.</w:t>
      </w:r>
    </w:p>
    <w:p w:rsidR="00B11AD1" w:rsidRPr="00A16B3E" w:rsidRDefault="00B11AD1"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recebimen</w:t>
      </w:r>
      <w:r w:rsidR="003A124E" w:rsidRPr="00A16B3E">
        <w:rPr>
          <w:rFonts w:asciiTheme="minorHAnsi" w:hAnsiTheme="minorHAnsi" w:cstheme="minorHAnsi"/>
          <w:sz w:val="22"/>
          <w:szCs w:val="22"/>
        </w:rPr>
        <w:t>to definitivo ocorrerá em até 30 (trinta</w:t>
      </w:r>
      <w:r w:rsidR="00875593" w:rsidRPr="00A16B3E">
        <w:rPr>
          <w:rFonts w:asciiTheme="minorHAnsi" w:hAnsiTheme="minorHAnsi" w:cstheme="minorHAnsi"/>
          <w:sz w:val="22"/>
          <w:szCs w:val="22"/>
        </w:rPr>
        <w:t>) dias</w:t>
      </w:r>
      <w:r w:rsidRPr="00A16B3E">
        <w:rPr>
          <w:rFonts w:asciiTheme="minorHAnsi" w:hAnsiTheme="minorHAnsi" w:cstheme="minorHAnsi"/>
          <w:sz w:val="22"/>
          <w:szCs w:val="22"/>
        </w:rPr>
        <w:t>, a contar do recebimento da nota fiscal ou instrumento de cobrança equivalente pela Administração, após a verificação da qualidade e quantidade do material e consequente aceitação mediante termo detalhado.</w:t>
      </w:r>
    </w:p>
    <w:p w:rsidR="00E81300" w:rsidRPr="00A16B3E" w:rsidRDefault="00E81300"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prazo para recebimento definitivo poderá ser excepcionalmente prorrogado, de forma justificada, por igual período, quando houver necessidade de diligências para a aferição do atendimento das exigências contratuais.</w:t>
      </w:r>
    </w:p>
    <w:p w:rsidR="007625F6" w:rsidRPr="00CA04C0" w:rsidRDefault="007625F6" w:rsidP="00CA04C0">
      <w:pPr>
        <w:pStyle w:val="Nivel2"/>
        <w:ind w:left="567" w:right="567" w:firstLine="0"/>
        <w:rPr>
          <w:rFonts w:asciiTheme="minorHAnsi" w:hAnsiTheme="minorHAnsi" w:cstheme="minorHAnsi"/>
          <w:sz w:val="22"/>
          <w:szCs w:val="22"/>
        </w:rPr>
      </w:pPr>
      <w:r w:rsidRPr="00CA04C0">
        <w:rPr>
          <w:rFonts w:asciiTheme="minorHAnsi" w:hAnsiTheme="minorHAnsi" w:cstheme="minorHAnsi"/>
          <w:sz w:val="22"/>
          <w:szCs w:val="22"/>
        </w:rPr>
        <w:t>No caso de controvérsia sobre a execução do</w:t>
      </w:r>
      <w:r w:rsidR="00CA04C0" w:rsidRPr="00CA04C0">
        <w:rPr>
          <w:rFonts w:asciiTheme="minorHAnsi" w:hAnsiTheme="minorHAnsi" w:cstheme="minorHAnsi"/>
          <w:sz w:val="22"/>
          <w:szCs w:val="22"/>
        </w:rPr>
        <w:t xml:space="preserve"> objeto, quanto às dimensões, qualidade e quantidade</w:t>
      </w:r>
      <w:r w:rsidRPr="00CA04C0">
        <w:rPr>
          <w:rFonts w:asciiTheme="minorHAnsi" w:hAnsiTheme="minorHAnsi" w:cstheme="minorHAnsi"/>
          <w:sz w:val="22"/>
          <w:szCs w:val="22"/>
        </w:rPr>
        <w:t xml:space="preserve">, deverá ser observado o teor do art. 143 da Lei nº 14.133, de 2021, comunicando-se à empresa para emissão de Nota Fiscal no que </w:t>
      </w:r>
      <w:r w:rsidR="00CA04C0" w:rsidRPr="00CA04C0">
        <w:rPr>
          <w:rFonts w:asciiTheme="minorHAnsi" w:hAnsiTheme="minorHAnsi" w:cstheme="minorHAnsi"/>
          <w:sz w:val="22"/>
          <w:szCs w:val="22"/>
        </w:rPr>
        <w:t>pertinente à parcela incontroversa da execução do objeto, para efeito de liquidação e pagamento.</w:t>
      </w:r>
    </w:p>
    <w:p w:rsidR="00B11AD1" w:rsidRPr="00A16B3E" w:rsidRDefault="001C06C5"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O prazo para a solução, pela contratada</w:t>
      </w:r>
      <w:r w:rsidR="003D757C" w:rsidRPr="00A16B3E">
        <w:rPr>
          <w:rFonts w:asciiTheme="minorHAnsi" w:hAnsiTheme="minorHAnsi" w:cstheme="minorHAnsi"/>
          <w:sz w:val="22"/>
          <w:szCs w:val="22"/>
        </w:rPr>
        <w:t>, de inconsistências na entrega do objeto ou para</w:t>
      </w:r>
      <w:r w:rsidR="00B11AD1" w:rsidRPr="00A16B3E">
        <w:rPr>
          <w:rFonts w:asciiTheme="minorHAnsi" w:hAnsiTheme="minorHAnsi" w:cstheme="minorHAnsi"/>
          <w:sz w:val="22"/>
          <w:szCs w:val="22"/>
        </w:rPr>
        <w:t xml:space="preserve"> </w:t>
      </w:r>
      <w:r w:rsidR="003D757C" w:rsidRPr="00A16B3E">
        <w:rPr>
          <w:rFonts w:asciiTheme="minorHAnsi" w:hAnsiTheme="minorHAnsi" w:cstheme="minorHAnsi"/>
          <w:sz w:val="22"/>
          <w:szCs w:val="22"/>
        </w:rPr>
        <w:t xml:space="preserve">saneamento da nota fiscal ou </w:t>
      </w:r>
      <w:r w:rsidR="00B11AD1" w:rsidRPr="00A16B3E">
        <w:rPr>
          <w:rFonts w:asciiTheme="minorHAnsi" w:hAnsiTheme="minorHAnsi" w:cstheme="minorHAnsi"/>
          <w:sz w:val="22"/>
          <w:szCs w:val="22"/>
        </w:rPr>
        <w:t>instrumento de cobrança equivalente, verificadas pela Administração durante a análise prévia à liquidação de desp</w:t>
      </w:r>
      <w:r w:rsidR="003D757C" w:rsidRPr="00A16B3E">
        <w:rPr>
          <w:rFonts w:asciiTheme="minorHAnsi" w:hAnsiTheme="minorHAnsi" w:cstheme="minorHAnsi"/>
          <w:sz w:val="22"/>
          <w:szCs w:val="22"/>
        </w:rPr>
        <w:t xml:space="preserve">esa, não será computado para </w:t>
      </w:r>
      <w:r w:rsidR="00B11AD1" w:rsidRPr="00A16B3E">
        <w:rPr>
          <w:rFonts w:asciiTheme="minorHAnsi" w:hAnsiTheme="minorHAnsi" w:cstheme="minorHAnsi"/>
          <w:sz w:val="22"/>
          <w:szCs w:val="22"/>
        </w:rPr>
        <w:t>fins do recebimento definitivo.</w:t>
      </w:r>
    </w:p>
    <w:p w:rsidR="00B11AD1" w:rsidRPr="00A16B3E" w:rsidRDefault="00B11AD1" w:rsidP="00A16B3E">
      <w:pPr>
        <w:pStyle w:val="Nivel2"/>
        <w:numPr>
          <w:ilvl w:val="0"/>
          <w:numId w:val="0"/>
        </w:numPr>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Liquidação:</w:t>
      </w:r>
    </w:p>
    <w:p w:rsidR="00B74E16"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hAnsiTheme="minorHAnsi" w:cstheme="minorHAnsi"/>
          <w:sz w:val="22"/>
          <w:szCs w:val="22"/>
        </w:rPr>
        <w:t xml:space="preserve"> </w:t>
      </w:r>
      <w:r w:rsidR="000C3561" w:rsidRPr="00A16B3E">
        <w:rPr>
          <w:rFonts w:asciiTheme="minorHAnsi" w:hAnsiTheme="minorHAnsi" w:cstheme="minorHAnsi"/>
          <w:sz w:val="22"/>
          <w:szCs w:val="22"/>
        </w:rPr>
        <w:t xml:space="preserve">Recebida a Nota Fiscal ou documento de cobrança equivalente, correrá o prazo de 30 (trinta) dias para fins de liquidação, na forma desta seção, </w:t>
      </w:r>
      <w:r w:rsidR="00651208" w:rsidRPr="00A16B3E">
        <w:rPr>
          <w:rFonts w:asciiTheme="minorHAnsi" w:hAnsiTheme="minorHAnsi" w:cstheme="minorHAnsi"/>
          <w:sz w:val="22"/>
          <w:szCs w:val="22"/>
        </w:rPr>
        <w:t>prorrogável</w:t>
      </w:r>
      <w:r w:rsidR="000C3561" w:rsidRPr="00A16B3E">
        <w:rPr>
          <w:rFonts w:asciiTheme="minorHAnsi" w:hAnsiTheme="minorHAnsi" w:cstheme="minorHAnsi"/>
          <w:sz w:val="22"/>
          <w:szCs w:val="22"/>
        </w:rPr>
        <w:t xml:space="preserve"> por igual período, nos termos do art. 6º do DECRETO Nº 2.894, DE 19 DE JANEIRO DE 2024</w:t>
      </w:r>
      <w:r w:rsidRPr="00A16B3E">
        <w:rPr>
          <w:rFonts w:asciiTheme="minorHAnsi" w:eastAsia="Times New Roman" w:hAnsiTheme="minorHAnsi" w:cstheme="minorHAnsi"/>
          <w:sz w:val="22"/>
          <w:szCs w:val="22"/>
        </w:rPr>
        <w:t>.</w:t>
      </w:r>
    </w:p>
    <w:p w:rsidR="003A6079"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Para fins de liquidação, o setor competente deverá verificar se a nota fiscal ou instrumento de cobrança equivalente apresentado expressa os elementos necessários e essenciais do documento, tais como:</w:t>
      </w:r>
    </w:p>
    <w:p w:rsidR="003A6079" w:rsidRPr="00A16B3E" w:rsidRDefault="009A4B2E" w:rsidP="00A16B3E">
      <w:pPr>
        <w:pStyle w:val="Nivel3"/>
        <w:ind w:left="720" w:right="567" w:hanging="153"/>
        <w:rPr>
          <w:rFonts w:asciiTheme="minorHAnsi" w:eastAsia="Times New Roman" w:hAnsiTheme="minorHAnsi" w:cstheme="minorHAnsi"/>
          <w:sz w:val="22"/>
          <w:szCs w:val="22"/>
        </w:rPr>
      </w:pPr>
      <w:proofErr w:type="gramStart"/>
      <w:r w:rsidRPr="00A16B3E">
        <w:rPr>
          <w:rFonts w:asciiTheme="minorHAnsi" w:eastAsia="Times New Roman" w:hAnsiTheme="minorHAnsi" w:cstheme="minorHAnsi"/>
          <w:sz w:val="22"/>
          <w:szCs w:val="22"/>
        </w:rPr>
        <w:t>o</w:t>
      </w:r>
      <w:proofErr w:type="gramEnd"/>
      <w:r w:rsidRPr="00A16B3E">
        <w:rPr>
          <w:rFonts w:asciiTheme="minorHAnsi" w:eastAsia="Times New Roman" w:hAnsiTheme="minorHAnsi" w:cstheme="minorHAnsi"/>
          <w:sz w:val="22"/>
          <w:szCs w:val="22"/>
        </w:rPr>
        <w:t xml:space="preserve"> prazo de validade;</w:t>
      </w:r>
    </w:p>
    <w:p w:rsidR="003A6079" w:rsidRPr="00A16B3E" w:rsidRDefault="009A4B2E" w:rsidP="00A16B3E">
      <w:pPr>
        <w:pStyle w:val="Nivel3"/>
        <w:ind w:left="720" w:right="567" w:hanging="153"/>
        <w:rPr>
          <w:rFonts w:asciiTheme="minorHAnsi" w:eastAsia="Times New Roman" w:hAnsiTheme="minorHAnsi" w:cstheme="minorHAnsi"/>
          <w:sz w:val="22"/>
          <w:szCs w:val="22"/>
        </w:rPr>
      </w:pPr>
      <w:proofErr w:type="gramStart"/>
      <w:r w:rsidRPr="00A16B3E">
        <w:rPr>
          <w:rFonts w:asciiTheme="minorHAnsi" w:eastAsia="Times New Roman" w:hAnsiTheme="minorHAnsi" w:cstheme="minorHAnsi"/>
          <w:sz w:val="22"/>
          <w:szCs w:val="22"/>
        </w:rPr>
        <w:t>a</w:t>
      </w:r>
      <w:proofErr w:type="gramEnd"/>
      <w:r w:rsidRPr="00A16B3E">
        <w:rPr>
          <w:rFonts w:asciiTheme="minorHAnsi" w:eastAsia="Times New Roman" w:hAnsiTheme="minorHAnsi" w:cstheme="minorHAnsi"/>
          <w:sz w:val="22"/>
          <w:szCs w:val="22"/>
        </w:rPr>
        <w:t xml:space="preserve"> data da emissão;</w:t>
      </w:r>
    </w:p>
    <w:p w:rsidR="003A6079" w:rsidRPr="00A16B3E" w:rsidRDefault="009A4B2E" w:rsidP="00A16B3E">
      <w:pPr>
        <w:pStyle w:val="Nivel3"/>
        <w:ind w:left="720" w:right="567" w:hanging="153"/>
        <w:rPr>
          <w:rFonts w:asciiTheme="minorHAnsi" w:eastAsia="Times New Roman" w:hAnsiTheme="minorHAnsi" w:cstheme="minorHAnsi"/>
          <w:sz w:val="22"/>
          <w:szCs w:val="22"/>
        </w:rPr>
      </w:pPr>
      <w:proofErr w:type="gramStart"/>
      <w:r w:rsidRPr="00A16B3E">
        <w:rPr>
          <w:rFonts w:asciiTheme="minorHAnsi" w:eastAsia="Times New Roman" w:hAnsiTheme="minorHAnsi" w:cstheme="minorHAnsi"/>
          <w:sz w:val="22"/>
          <w:szCs w:val="22"/>
        </w:rPr>
        <w:t>os</w:t>
      </w:r>
      <w:proofErr w:type="gramEnd"/>
      <w:r w:rsidRPr="00A16B3E">
        <w:rPr>
          <w:rFonts w:asciiTheme="minorHAnsi" w:eastAsia="Times New Roman" w:hAnsiTheme="minorHAnsi" w:cstheme="minorHAnsi"/>
          <w:sz w:val="22"/>
          <w:szCs w:val="22"/>
        </w:rPr>
        <w:t xml:space="preserve"> dados do contrato e do órgão contratante;</w:t>
      </w:r>
    </w:p>
    <w:p w:rsidR="003A6079" w:rsidRPr="00A16B3E" w:rsidRDefault="009A4B2E" w:rsidP="00A16B3E">
      <w:pPr>
        <w:pStyle w:val="Nivel3"/>
        <w:ind w:left="720" w:right="567" w:hanging="153"/>
        <w:rPr>
          <w:rFonts w:asciiTheme="minorHAnsi" w:eastAsia="Times New Roman" w:hAnsiTheme="minorHAnsi" w:cstheme="minorHAnsi"/>
          <w:sz w:val="22"/>
          <w:szCs w:val="22"/>
        </w:rPr>
      </w:pPr>
      <w:proofErr w:type="gramStart"/>
      <w:r w:rsidRPr="00A16B3E">
        <w:rPr>
          <w:rFonts w:asciiTheme="minorHAnsi" w:eastAsia="Times New Roman" w:hAnsiTheme="minorHAnsi" w:cstheme="minorHAnsi"/>
          <w:sz w:val="22"/>
          <w:szCs w:val="22"/>
        </w:rPr>
        <w:t>o</w:t>
      </w:r>
      <w:proofErr w:type="gramEnd"/>
      <w:r w:rsidRPr="00A16B3E">
        <w:rPr>
          <w:rFonts w:asciiTheme="minorHAnsi" w:eastAsia="Times New Roman" w:hAnsiTheme="minorHAnsi" w:cstheme="minorHAnsi"/>
          <w:sz w:val="22"/>
          <w:szCs w:val="22"/>
        </w:rPr>
        <w:t xml:space="preserve"> período respectivo de execução do contrato;</w:t>
      </w:r>
    </w:p>
    <w:p w:rsidR="003A6079" w:rsidRPr="00A16B3E" w:rsidRDefault="009A4B2E" w:rsidP="00A16B3E">
      <w:pPr>
        <w:pStyle w:val="Nivel3"/>
        <w:ind w:left="720" w:right="567" w:hanging="153"/>
        <w:rPr>
          <w:rFonts w:asciiTheme="minorHAnsi" w:eastAsia="Times New Roman" w:hAnsiTheme="minorHAnsi" w:cstheme="minorHAnsi"/>
          <w:sz w:val="22"/>
          <w:szCs w:val="22"/>
        </w:rPr>
      </w:pPr>
      <w:proofErr w:type="gramStart"/>
      <w:r w:rsidRPr="00A16B3E">
        <w:rPr>
          <w:rFonts w:asciiTheme="minorHAnsi" w:eastAsia="Times New Roman" w:hAnsiTheme="minorHAnsi" w:cstheme="minorHAnsi"/>
          <w:sz w:val="22"/>
          <w:szCs w:val="22"/>
        </w:rPr>
        <w:t>o</w:t>
      </w:r>
      <w:proofErr w:type="gramEnd"/>
      <w:r w:rsidRPr="00A16B3E">
        <w:rPr>
          <w:rFonts w:asciiTheme="minorHAnsi" w:eastAsia="Times New Roman" w:hAnsiTheme="minorHAnsi" w:cstheme="minorHAnsi"/>
          <w:sz w:val="22"/>
          <w:szCs w:val="22"/>
        </w:rPr>
        <w:t xml:space="preserve"> valor a pagar; e</w:t>
      </w:r>
    </w:p>
    <w:p w:rsidR="009A4B2E" w:rsidRPr="00A16B3E" w:rsidRDefault="009A4B2E" w:rsidP="00A16B3E">
      <w:pPr>
        <w:pStyle w:val="Nivel3"/>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 xml:space="preserve"> </w:t>
      </w:r>
      <w:proofErr w:type="gramStart"/>
      <w:r w:rsidR="003F0408" w:rsidRPr="00A16B3E">
        <w:rPr>
          <w:rFonts w:asciiTheme="minorHAnsi" w:eastAsia="Times New Roman" w:hAnsiTheme="minorHAnsi" w:cstheme="minorHAnsi"/>
          <w:sz w:val="22"/>
          <w:szCs w:val="22"/>
        </w:rPr>
        <w:t>eventual</w:t>
      </w:r>
      <w:proofErr w:type="gramEnd"/>
      <w:r w:rsidR="003F0408"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destaque do valor de retenções tributárias cabíveis.</w:t>
      </w:r>
    </w:p>
    <w:p w:rsidR="003A6079" w:rsidRPr="00A16B3E" w:rsidRDefault="009A4B2E"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 </w:t>
      </w:r>
      <w:r w:rsidRPr="00A16B3E">
        <w:rPr>
          <w:rFonts w:asciiTheme="minorHAnsi" w:eastAsia="Times New Roman" w:hAnsiTheme="minorHAnsi" w:cstheme="minorHAnsi"/>
          <w:sz w:val="22"/>
          <w:szCs w:val="22"/>
        </w:rPr>
        <w:t>Havendo erro na apresentação da nota fiscal ou instrumento de cobrança equivalente</w:t>
      </w:r>
      <w:r w:rsidR="00040167" w:rsidRPr="00A16B3E">
        <w:rPr>
          <w:rFonts w:asciiTheme="minorHAnsi" w:eastAsia="Times New Roman" w:hAnsiTheme="minorHAnsi" w:cstheme="minorHAnsi"/>
          <w:sz w:val="22"/>
          <w:szCs w:val="22"/>
        </w:rPr>
        <w:t xml:space="preserve">, ou circunstância que impeça a </w:t>
      </w:r>
      <w:r w:rsidRPr="00A16B3E">
        <w:rPr>
          <w:rFonts w:asciiTheme="minorHAnsi" w:eastAsia="Times New Roman" w:hAnsiTheme="minorHAnsi" w:cstheme="minorHAnsi"/>
          <w:sz w:val="22"/>
          <w:szCs w:val="22"/>
        </w:rPr>
        <w:t xml:space="preserve">liquidação da despesa, </w:t>
      </w:r>
      <w:r w:rsidR="006B71E1" w:rsidRPr="00A16B3E">
        <w:rPr>
          <w:rFonts w:asciiTheme="minorHAnsi" w:eastAsia="Times New Roman" w:hAnsiTheme="minorHAnsi" w:cstheme="minorHAnsi"/>
          <w:sz w:val="22"/>
          <w:szCs w:val="22"/>
        </w:rPr>
        <w:t>esta ficará sobrestada até que a contratada</w:t>
      </w:r>
      <w:r w:rsidRPr="00A16B3E">
        <w:rPr>
          <w:rFonts w:asciiTheme="minorHAnsi" w:eastAsia="Times New Roman" w:hAnsiTheme="minorHAnsi" w:cstheme="minorHAnsi"/>
          <w:sz w:val="22"/>
          <w:szCs w:val="22"/>
        </w:rPr>
        <w:t xml:space="preserve"> providencie as medidas saneador</w:t>
      </w:r>
      <w:r w:rsidR="00040167" w:rsidRPr="00A16B3E">
        <w:rPr>
          <w:rFonts w:asciiTheme="minorHAnsi" w:eastAsia="Times New Roman" w:hAnsiTheme="minorHAnsi" w:cstheme="minorHAnsi"/>
          <w:sz w:val="22"/>
          <w:szCs w:val="22"/>
        </w:rPr>
        <w:t xml:space="preserve">as, reiniciando-se o prazo após </w:t>
      </w:r>
      <w:r w:rsidRPr="00A16B3E">
        <w:rPr>
          <w:rFonts w:asciiTheme="minorHAnsi" w:eastAsia="Times New Roman" w:hAnsiTheme="minorHAnsi" w:cstheme="minorHAnsi"/>
          <w:sz w:val="22"/>
          <w:szCs w:val="22"/>
        </w:rPr>
        <w:t>a comprovação da regul</w:t>
      </w:r>
      <w:r w:rsidR="009365F9" w:rsidRPr="00A16B3E">
        <w:rPr>
          <w:rFonts w:asciiTheme="minorHAnsi" w:eastAsia="Times New Roman" w:hAnsiTheme="minorHAnsi" w:cstheme="minorHAnsi"/>
          <w:sz w:val="22"/>
          <w:szCs w:val="22"/>
        </w:rPr>
        <w:t>arização da situação, sem ônus à</w:t>
      </w:r>
      <w:r w:rsidRPr="00A16B3E">
        <w:rPr>
          <w:rFonts w:asciiTheme="minorHAnsi" w:eastAsia="Times New Roman" w:hAnsiTheme="minorHAnsi" w:cstheme="minorHAnsi"/>
          <w:sz w:val="22"/>
          <w:szCs w:val="22"/>
        </w:rPr>
        <w:t xml:space="preserve"> contratante;</w:t>
      </w:r>
    </w:p>
    <w:p w:rsidR="003A6079"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lastRenderedPageBreak/>
        <w:t xml:space="preserve">A nota fiscal ou instrumento de cobrança equivalente deverá </w:t>
      </w:r>
      <w:r w:rsidR="00B6414B" w:rsidRPr="00A16B3E">
        <w:rPr>
          <w:rFonts w:asciiTheme="minorHAnsi" w:eastAsia="Times New Roman" w:hAnsiTheme="minorHAnsi" w:cstheme="minorHAnsi"/>
          <w:sz w:val="22"/>
          <w:szCs w:val="22"/>
        </w:rPr>
        <w:t>ser obrigatoriamente acompanhada</w:t>
      </w:r>
      <w:r w:rsidRPr="00A16B3E">
        <w:rPr>
          <w:rFonts w:asciiTheme="minorHAnsi" w:eastAsia="Times New Roman" w:hAnsiTheme="minorHAnsi" w:cstheme="minorHAnsi"/>
          <w:sz w:val="22"/>
          <w:szCs w:val="22"/>
        </w:rPr>
        <w:t xml:space="preserve"> d</w:t>
      </w:r>
      <w:r w:rsidR="00040167" w:rsidRPr="00A16B3E">
        <w:rPr>
          <w:rFonts w:asciiTheme="minorHAnsi" w:eastAsia="Times New Roman" w:hAnsiTheme="minorHAnsi" w:cstheme="minorHAnsi"/>
          <w:sz w:val="22"/>
          <w:szCs w:val="22"/>
        </w:rPr>
        <w:t xml:space="preserve">a comprovação da </w:t>
      </w:r>
      <w:r w:rsidRPr="00A16B3E">
        <w:rPr>
          <w:rFonts w:asciiTheme="minorHAnsi" w:eastAsia="Times New Roman" w:hAnsiTheme="minorHAnsi" w:cstheme="minorHAnsi"/>
          <w:sz w:val="22"/>
          <w:szCs w:val="22"/>
        </w:rPr>
        <w:t>regularidade fiscal, constatada por meio de consulta on-line ao SICAF ou, na impossibilidade de acesso ao referido Sistema,</w:t>
      </w:r>
      <w:r w:rsidR="00E71A93"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mediante consulta aos sítios eletrônicos oficiais ou à documentação mencionada no art. 68 da Lei nº 14.133, de 2021.</w:t>
      </w:r>
    </w:p>
    <w:p w:rsidR="0092300A" w:rsidRPr="00A16B3E" w:rsidRDefault="00E71A93"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 xml:space="preserve"> </w:t>
      </w:r>
      <w:r w:rsidR="009A4B2E" w:rsidRPr="00A16B3E">
        <w:rPr>
          <w:rFonts w:asciiTheme="minorHAnsi" w:eastAsia="Times New Roman" w:hAnsiTheme="minorHAnsi" w:cstheme="minorHAnsi"/>
          <w:sz w:val="22"/>
          <w:szCs w:val="22"/>
        </w:rPr>
        <w:t xml:space="preserve">A Administração deverá realizar consulta ao SICAF para: </w:t>
      </w:r>
    </w:p>
    <w:p w:rsidR="0092300A" w:rsidRPr="00A16B3E" w:rsidRDefault="009A4B2E" w:rsidP="00A16B3E">
      <w:pPr>
        <w:pStyle w:val="Nivel2"/>
        <w:numPr>
          <w:ilvl w:val="0"/>
          <w:numId w:val="0"/>
        </w:numPr>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a) verificar a manutenção das condições de habilitação exigidas</w:t>
      </w:r>
      <w:r w:rsidR="00E71A93"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no edital</w:t>
      </w:r>
      <w:r w:rsidR="00A55D74" w:rsidRPr="00A16B3E">
        <w:rPr>
          <w:rFonts w:asciiTheme="minorHAnsi" w:eastAsia="Times New Roman" w:hAnsiTheme="minorHAnsi" w:cstheme="minorHAnsi"/>
          <w:sz w:val="22"/>
          <w:szCs w:val="22"/>
        </w:rPr>
        <w:t xml:space="preserve"> e termo de referência</w:t>
      </w:r>
      <w:r w:rsidRPr="00A16B3E">
        <w:rPr>
          <w:rFonts w:asciiTheme="minorHAnsi" w:eastAsia="Times New Roman" w:hAnsiTheme="minorHAnsi" w:cstheme="minorHAnsi"/>
          <w:sz w:val="22"/>
          <w:szCs w:val="22"/>
        </w:rPr>
        <w:t xml:space="preserve">; </w:t>
      </w:r>
    </w:p>
    <w:p w:rsidR="003A6079" w:rsidRPr="00A16B3E" w:rsidRDefault="009A4B2E" w:rsidP="00A16B3E">
      <w:pPr>
        <w:pStyle w:val="Nivel2"/>
        <w:numPr>
          <w:ilvl w:val="0"/>
          <w:numId w:val="0"/>
        </w:numPr>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b) identificar possível razão que impeça a participação em licitação, no âmbito do órgão ou entidade, que implique</w:t>
      </w:r>
      <w:r w:rsidR="00E71A93"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 xml:space="preserve">proibição de contratar com o Poder Público, bem como ocorrências impeditivas indiretas (INSTRUÇÃO NORMATIVA Nº </w:t>
      </w:r>
      <w:r w:rsidR="00B718C2" w:rsidRPr="00A16B3E">
        <w:rPr>
          <w:rFonts w:asciiTheme="minorHAnsi" w:eastAsia="Times New Roman" w:hAnsiTheme="minorHAnsi" w:cstheme="minorHAnsi"/>
          <w:sz w:val="22"/>
          <w:szCs w:val="22"/>
        </w:rPr>
        <w:t xml:space="preserve">3, </w:t>
      </w:r>
      <w:r w:rsidRPr="00A16B3E">
        <w:rPr>
          <w:rFonts w:asciiTheme="minorHAnsi" w:eastAsia="Times New Roman" w:hAnsiTheme="minorHAnsi" w:cstheme="minorHAnsi"/>
          <w:sz w:val="22"/>
          <w:szCs w:val="22"/>
        </w:rPr>
        <w:t>DE 26 DE ABRIL DE 2018).</w:t>
      </w:r>
    </w:p>
    <w:p w:rsidR="003A6079"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Constatando-se, junto ao SICAF,</w:t>
      </w:r>
      <w:r w:rsidR="00662282" w:rsidRPr="00A16B3E">
        <w:rPr>
          <w:rFonts w:asciiTheme="minorHAnsi" w:eastAsia="Times New Roman" w:hAnsiTheme="minorHAnsi" w:cstheme="minorHAnsi"/>
          <w:sz w:val="22"/>
          <w:szCs w:val="22"/>
        </w:rPr>
        <w:t xml:space="preserve"> a situação de irregularidade da contratada</w:t>
      </w:r>
      <w:r w:rsidRPr="00A16B3E">
        <w:rPr>
          <w:rFonts w:asciiTheme="minorHAnsi" w:eastAsia="Times New Roman" w:hAnsiTheme="minorHAnsi" w:cstheme="minorHAnsi"/>
          <w:sz w:val="22"/>
          <w:szCs w:val="22"/>
        </w:rPr>
        <w:t>, será providenciada sua notificação, por escrito,</w:t>
      </w:r>
      <w:r w:rsidR="00E71A93"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 xml:space="preserve">para que, no prazo de </w:t>
      </w:r>
      <w:r w:rsidR="00DE761B" w:rsidRPr="00A16B3E">
        <w:rPr>
          <w:rFonts w:asciiTheme="minorHAnsi" w:eastAsia="Times New Roman" w:hAnsiTheme="minorHAnsi" w:cstheme="minorHAnsi"/>
          <w:sz w:val="22"/>
          <w:szCs w:val="22"/>
        </w:rPr>
        <w:t>0</w:t>
      </w:r>
      <w:r w:rsidRPr="00A16B3E">
        <w:rPr>
          <w:rFonts w:asciiTheme="minorHAnsi" w:eastAsia="Times New Roman" w:hAnsiTheme="minorHAnsi" w:cstheme="minorHAnsi"/>
          <w:sz w:val="22"/>
          <w:szCs w:val="22"/>
        </w:rPr>
        <w:t>5 (cinco) dias úteis, regularize sua situação ou, no mesmo prazo, apresente</w:t>
      </w:r>
      <w:r w:rsidR="00E71A93" w:rsidRPr="00A16B3E">
        <w:rPr>
          <w:rFonts w:asciiTheme="minorHAnsi" w:eastAsia="Times New Roman" w:hAnsiTheme="minorHAnsi" w:cstheme="minorHAnsi"/>
          <w:sz w:val="22"/>
          <w:szCs w:val="22"/>
        </w:rPr>
        <w:t xml:space="preserve"> sua defesa. O prazo poderá ser </w:t>
      </w:r>
      <w:r w:rsidRPr="00A16B3E">
        <w:rPr>
          <w:rFonts w:asciiTheme="minorHAnsi" w:eastAsia="Times New Roman" w:hAnsiTheme="minorHAnsi" w:cstheme="minorHAnsi"/>
          <w:sz w:val="22"/>
          <w:szCs w:val="22"/>
        </w:rPr>
        <w:t xml:space="preserve">prorrogado uma vez, por igual período, a critério </w:t>
      </w:r>
      <w:r w:rsidR="009365F9" w:rsidRPr="00A16B3E">
        <w:rPr>
          <w:rFonts w:asciiTheme="minorHAnsi" w:eastAsia="Times New Roman" w:hAnsiTheme="minorHAnsi" w:cstheme="minorHAnsi"/>
          <w:sz w:val="22"/>
          <w:szCs w:val="22"/>
        </w:rPr>
        <w:t>da contratante</w:t>
      </w:r>
      <w:r w:rsidRPr="00A16B3E">
        <w:rPr>
          <w:rFonts w:asciiTheme="minorHAnsi" w:eastAsia="Times New Roman" w:hAnsiTheme="minorHAnsi" w:cstheme="minorHAnsi"/>
          <w:sz w:val="22"/>
          <w:szCs w:val="22"/>
        </w:rPr>
        <w:t>.</w:t>
      </w:r>
    </w:p>
    <w:p w:rsidR="003A6079"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 xml:space="preserve">Não havendo regularização ou sendo a defesa considerada improcedente, </w:t>
      </w:r>
      <w:r w:rsidR="009365F9" w:rsidRPr="00A16B3E">
        <w:rPr>
          <w:rFonts w:asciiTheme="minorHAnsi" w:eastAsia="Times New Roman" w:hAnsiTheme="minorHAnsi" w:cstheme="minorHAnsi"/>
          <w:sz w:val="22"/>
          <w:szCs w:val="22"/>
        </w:rPr>
        <w:t>a</w:t>
      </w:r>
      <w:r w:rsidRPr="00A16B3E">
        <w:rPr>
          <w:rFonts w:asciiTheme="minorHAnsi" w:eastAsia="Times New Roman" w:hAnsiTheme="minorHAnsi" w:cstheme="minorHAnsi"/>
          <w:sz w:val="22"/>
          <w:szCs w:val="22"/>
        </w:rPr>
        <w:t xml:space="preserve"> contratante deverá comunicar aos órgãos</w:t>
      </w:r>
      <w:r w:rsidR="0034498A" w:rsidRPr="00A16B3E">
        <w:rPr>
          <w:rFonts w:asciiTheme="minorHAnsi" w:eastAsia="Times New Roman" w:hAnsiTheme="minorHAnsi" w:cstheme="minorHAnsi"/>
          <w:sz w:val="22"/>
          <w:szCs w:val="22"/>
        </w:rPr>
        <w:t xml:space="preserve"> </w:t>
      </w:r>
      <w:r w:rsidRPr="00A16B3E">
        <w:rPr>
          <w:rFonts w:asciiTheme="minorHAnsi" w:eastAsia="Times New Roman" w:hAnsiTheme="minorHAnsi" w:cstheme="minorHAnsi"/>
          <w:sz w:val="22"/>
          <w:szCs w:val="22"/>
        </w:rPr>
        <w:t xml:space="preserve">responsáveis pela fiscalização da regularidade </w:t>
      </w:r>
      <w:r w:rsidR="000F46AF" w:rsidRPr="00A16B3E">
        <w:rPr>
          <w:rFonts w:asciiTheme="minorHAnsi" w:eastAsia="Times New Roman" w:hAnsiTheme="minorHAnsi" w:cstheme="minorHAnsi"/>
          <w:sz w:val="22"/>
          <w:szCs w:val="22"/>
        </w:rPr>
        <w:t>fiscal quanto à inadimplência da contratada</w:t>
      </w:r>
      <w:r w:rsidRPr="00A16B3E">
        <w:rPr>
          <w:rFonts w:asciiTheme="minorHAnsi" w:eastAsia="Times New Roman" w:hAnsiTheme="minorHAnsi" w:cstheme="minorHAnsi"/>
          <w:sz w:val="22"/>
          <w:szCs w:val="22"/>
        </w:rPr>
        <w:t xml:space="preserve">, </w:t>
      </w:r>
      <w:r w:rsidR="0034498A" w:rsidRPr="00A16B3E">
        <w:rPr>
          <w:rFonts w:asciiTheme="minorHAnsi" w:eastAsia="Times New Roman" w:hAnsiTheme="minorHAnsi" w:cstheme="minorHAnsi"/>
          <w:sz w:val="22"/>
          <w:szCs w:val="22"/>
        </w:rPr>
        <w:t xml:space="preserve">bem como quanto à existência de </w:t>
      </w:r>
      <w:r w:rsidRPr="00A16B3E">
        <w:rPr>
          <w:rFonts w:asciiTheme="minorHAnsi" w:eastAsia="Times New Roman" w:hAnsiTheme="minorHAnsi" w:cstheme="minorHAnsi"/>
          <w:sz w:val="22"/>
          <w:szCs w:val="22"/>
        </w:rPr>
        <w:t>pagamento a ser efetuado, para que sejam acionados os meios pertinentes e necessários para</w:t>
      </w:r>
      <w:r w:rsidR="0034498A" w:rsidRPr="00A16B3E">
        <w:rPr>
          <w:rFonts w:asciiTheme="minorHAnsi" w:eastAsia="Times New Roman" w:hAnsiTheme="minorHAnsi" w:cstheme="minorHAnsi"/>
          <w:sz w:val="22"/>
          <w:szCs w:val="22"/>
        </w:rPr>
        <w:t xml:space="preserve"> garantir o recebimento de seus </w:t>
      </w:r>
      <w:r w:rsidRPr="00A16B3E">
        <w:rPr>
          <w:rFonts w:asciiTheme="minorHAnsi" w:eastAsia="Times New Roman" w:hAnsiTheme="minorHAnsi" w:cstheme="minorHAnsi"/>
          <w:sz w:val="22"/>
          <w:szCs w:val="22"/>
        </w:rPr>
        <w:t>créditos.</w:t>
      </w:r>
    </w:p>
    <w:p w:rsidR="003A6079" w:rsidRPr="00A16B3E" w:rsidRDefault="009365F9"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Persistindo a irregularidade, a</w:t>
      </w:r>
      <w:r w:rsidR="009A4B2E" w:rsidRPr="00A16B3E">
        <w:rPr>
          <w:rFonts w:asciiTheme="minorHAnsi" w:eastAsia="Times New Roman" w:hAnsiTheme="minorHAnsi" w:cstheme="minorHAnsi"/>
          <w:sz w:val="22"/>
          <w:szCs w:val="22"/>
        </w:rPr>
        <w:t xml:space="preserve"> contratante deverá adotar as medidas necessárias à rescisão contratual nos autos do processo</w:t>
      </w:r>
      <w:r w:rsidR="00E61C38" w:rsidRPr="00A16B3E">
        <w:rPr>
          <w:rFonts w:asciiTheme="minorHAnsi" w:eastAsia="Times New Roman" w:hAnsiTheme="minorHAnsi" w:cstheme="minorHAnsi"/>
          <w:sz w:val="22"/>
          <w:szCs w:val="22"/>
        </w:rPr>
        <w:t xml:space="preserve"> </w:t>
      </w:r>
      <w:r w:rsidR="009A4B2E" w:rsidRPr="00A16B3E">
        <w:rPr>
          <w:rFonts w:asciiTheme="minorHAnsi" w:eastAsia="Times New Roman" w:hAnsiTheme="minorHAnsi" w:cstheme="minorHAnsi"/>
          <w:sz w:val="22"/>
          <w:szCs w:val="22"/>
        </w:rPr>
        <w:t>administrati</w:t>
      </w:r>
      <w:r w:rsidR="0030135A" w:rsidRPr="00A16B3E">
        <w:rPr>
          <w:rFonts w:asciiTheme="minorHAnsi" w:eastAsia="Times New Roman" w:hAnsiTheme="minorHAnsi" w:cstheme="minorHAnsi"/>
          <w:sz w:val="22"/>
          <w:szCs w:val="22"/>
        </w:rPr>
        <w:t>vo corr</w:t>
      </w:r>
      <w:r w:rsidR="001B21BD" w:rsidRPr="00A16B3E">
        <w:rPr>
          <w:rFonts w:asciiTheme="minorHAnsi" w:eastAsia="Times New Roman" w:hAnsiTheme="minorHAnsi" w:cstheme="minorHAnsi"/>
          <w:sz w:val="22"/>
          <w:szCs w:val="22"/>
        </w:rPr>
        <w:t>espondente, assegurada à</w:t>
      </w:r>
      <w:r w:rsidR="0030135A" w:rsidRPr="00A16B3E">
        <w:rPr>
          <w:rFonts w:asciiTheme="minorHAnsi" w:eastAsia="Times New Roman" w:hAnsiTheme="minorHAnsi" w:cstheme="minorHAnsi"/>
          <w:sz w:val="22"/>
          <w:szCs w:val="22"/>
        </w:rPr>
        <w:t xml:space="preserve"> contratada</w:t>
      </w:r>
      <w:r w:rsidR="009A4B2E" w:rsidRPr="00A16B3E">
        <w:rPr>
          <w:rFonts w:asciiTheme="minorHAnsi" w:eastAsia="Times New Roman" w:hAnsiTheme="minorHAnsi" w:cstheme="minorHAnsi"/>
          <w:sz w:val="22"/>
          <w:szCs w:val="22"/>
        </w:rPr>
        <w:t xml:space="preserve"> a ampla defesa.</w:t>
      </w:r>
    </w:p>
    <w:p w:rsidR="003A6079" w:rsidRPr="00A16B3E" w:rsidRDefault="009A4B2E" w:rsidP="00A16B3E">
      <w:pPr>
        <w:pStyle w:val="Nivel2"/>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Havendo a efetiva execução do objeto, os pagamentos serão realizados normalmente, até que se decida pela rescisão do</w:t>
      </w:r>
      <w:r w:rsidR="00E61C38" w:rsidRPr="00A16B3E">
        <w:rPr>
          <w:rFonts w:asciiTheme="minorHAnsi" w:eastAsia="Times New Roman" w:hAnsiTheme="minorHAnsi" w:cstheme="minorHAnsi"/>
          <w:sz w:val="22"/>
          <w:szCs w:val="22"/>
        </w:rPr>
        <w:t xml:space="preserve"> </w:t>
      </w:r>
      <w:r w:rsidR="0060146E" w:rsidRPr="00A16B3E">
        <w:rPr>
          <w:rFonts w:asciiTheme="minorHAnsi" w:eastAsia="Times New Roman" w:hAnsiTheme="minorHAnsi" w:cstheme="minorHAnsi"/>
          <w:sz w:val="22"/>
          <w:szCs w:val="22"/>
        </w:rPr>
        <w:t>contrato, caso a contratada</w:t>
      </w:r>
      <w:r w:rsidRPr="00A16B3E">
        <w:rPr>
          <w:rFonts w:asciiTheme="minorHAnsi" w:eastAsia="Times New Roman" w:hAnsiTheme="minorHAnsi" w:cstheme="minorHAnsi"/>
          <w:sz w:val="22"/>
          <w:szCs w:val="22"/>
        </w:rPr>
        <w:t xml:space="preserve"> não regularize sua situação junto ao SICAF.</w:t>
      </w:r>
    </w:p>
    <w:p w:rsidR="0040536B" w:rsidRPr="00A16B3E" w:rsidRDefault="0040536B" w:rsidP="00A16B3E">
      <w:pPr>
        <w:pStyle w:val="Nivel2"/>
        <w:numPr>
          <w:ilvl w:val="0"/>
          <w:numId w:val="0"/>
        </w:numPr>
        <w:ind w:left="720" w:right="567" w:hanging="153"/>
        <w:rPr>
          <w:rFonts w:asciiTheme="minorHAnsi" w:hAnsiTheme="minorHAnsi" w:cstheme="minorHAnsi"/>
          <w:b/>
          <w:sz w:val="22"/>
          <w:szCs w:val="22"/>
        </w:rPr>
      </w:pPr>
      <w:r w:rsidRPr="00A16B3E">
        <w:rPr>
          <w:rFonts w:asciiTheme="minorHAnsi" w:hAnsiTheme="minorHAnsi" w:cstheme="minorHAnsi"/>
          <w:b/>
          <w:sz w:val="22"/>
          <w:szCs w:val="22"/>
        </w:rPr>
        <w:t>Antecipação de pagamento</w:t>
      </w:r>
    </w:p>
    <w:p w:rsidR="0040536B" w:rsidRPr="00A16B3E" w:rsidRDefault="00DE761B"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 </w:t>
      </w:r>
      <w:r w:rsidR="00DC7B1B" w:rsidRPr="00A16B3E">
        <w:rPr>
          <w:rFonts w:asciiTheme="minorHAnsi" w:hAnsiTheme="minorHAnsi" w:cstheme="minorHAnsi"/>
          <w:sz w:val="22"/>
          <w:szCs w:val="22"/>
        </w:rPr>
        <w:t>A presente contratação não permite a antecipação de pagamento parcial ou total.</w:t>
      </w:r>
    </w:p>
    <w:p w:rsidR="00321581" w:rsidRPr="00A16B3E" w:rsidRDefault="00E33A84" w:rsidP="00A16B3E">
      <w:pPr>
        <w:pStyle w:val="Nivel01"/>
        <w:spacing w:before="120" w:after="120" w:line="276" w:lineRule="auto"/>
        <w:ind w:left="720" w:right="567" w:hanging="153"/>
        <w:rPr>
          <w:rFonts w:asciiTheme="minorHAnsi" w:hAnsiTheme="minorHAnsi" w:cstheme="minorHAnsi"/>
          <w:sz w:val="22"/>
          <w:szCs w:val="22"/>
        </w:rPr>
      </w:pPr>
      <w:r w:rsidRPr="00A16B3E">
        <w:rPr>
          <w:rFonts w:asciiTheme="minorHAnsi" w:hAnsiTheme="minorHAnsi" w:cstheme="minorHAnsi"/>
          <w:sz w:val="22"/>
          <w:szCs w:val="22"/>
        </w:rPr>
        <w:t>CLÁUSULA DÉCIMA</w:t>
      </w:r>
      <w:r w:rsidR="0097310B" w:rsidRPr="00A16B3E">
        <w:rPr>
          <w:rFonts w:asciiTheme="minorHAnsi" w:hAnsiTheme="minorHAnsi" w:cstheme="minorHAnsi"/>
          <w:sz w:val="22"/>
          <w:szCs w:val="22"/>
        </w:rPr>
        <w:t xml:space="preserve"> </w:t>
      </w:r>
      <w:r w:rsidR="001C799D" w:rsidRPr="00A16B3E">
        <w:rPr>
          <w:rFonts w:asciiTheme="minorHAnsi" w:hAnsiTheme="minorHAnsi" w:cstheme="minorHAnsi"/>
          <w:sz w:val="22"/>
          <w:szCs w:val="22"/>
        </w:rPr>
        <w:t xml:space="preserve">- </w:t>
      </w:r>
      <w:r w:rsidR="001C799D" w:rsidRPr="00A16B3E">
        <w:rPr>
          <w:rFonts w:asciiTheme="minorHAnsi" w:hAnsiTheme="minorHAnsi" w:cstheme="minorHAnsi"/>
          <w:caps/>
          <w:sz w:val="22"/>
          <w:szCs w:val="22"/>
        </w:rPr>
        <w:t>Obrigações</w:t>
      </w:r>
      <w:r w:rsidR="00321581" w:rsidRPr="00A16B3E">
        <w:rPr>
          <w:rFonts w:asciiTheme="minorHAnsi" w:hAnsiTheme="minorHAnsi" w:cstheme="minorHAnsi"/>
          <w:sz w:val="22"/>
          <w:szCs w:val="22"/>
        </w:rPr>
        <w:t xml:space="preserve"> </w:t>
      </w:r>
      <w:r w:rsidR="00321581" w:rsidRPr="00A16B3E">
        <w:rPr>
          <w:rFonts w:asciiTheme="minorHAnsi" w:hAnsiTheme="minorHAnsi" w:cstheme="minorHAnsi"/>
          <w:caps/>
          <w:sz w:val="22"/>
          <w:szCs w:val="22"/>
        </w:rPr>
        <w:t>da</w:t>
      </w:r>
      <w:r w:rsidR="00321581" w:rsidRPr="00A16B3E">
        <w:rPr>
          <w:rFonts w:asciiTheme="minorHAnsi" w:hAnsiTheme="minorHAnsi" w:cstheme="minorHAnsi"/>
          <w:sz w:val="22"/>
          <w:szCs w:val="22"/>
        </w:rPr>
        <w:t xml:space="preserve"> </w:t>
      </w:r>
      <w:r w:rsidR="001C799D" w:rsidRPr="00A16B3E">
        <w:rPr>
          <w:rFonts w:asciiTheme="minorHAnsi" w:hAnsiTheme="minorHAnsi" w:cstheme="minorHAnsi"/>
          <w:caps/>
          <w:sz w:val="22"/>
          <w:szCs w:val="22"/>
        </w:rPr>
        <w:t>contratante</w:t>
      </w:r>
      <w:r w:rsidR="00B373C3" w:rsidRPr="00A16B3E">
        <w:rPr>
          <w:rFonts w:asciiTheme="minorHAnsi" w:hAnsiTheme="minorHAnsi" w:cstheme="minorHAnsi"/>
          <w:sz w:val="22"/>
          <w:szCs w:val="22"/>
        </w:rPr>
        <w:t xml:space="preserve"> E DA</w:t>
      </w:r>
      <w:r w:rsidR="001C799D" w:rsidRPr="00A16B3E">
        <w:rPr>
          <w:rFonts w:asciiTheme="minorHAnsi" w:hAnsiTheme="minorHAnsi" w:cstheme="minorHAnsi"/>
          <w:sz w:val="22"/>
          <w:szCs w:val="22"/>
        </w:rPr>
        <w:t xml:space="preserve"> </w:t>
      </w:r>
      <w:r w:rsidR="001C799D" w:rsidRPr="00A16B3E">
        <w:rPr>
          <w:rFonts w:asciiTheme="minorHAnsi" w:hAnsiTheme="minorHAnsi" w:cstheme="minorHAnsi"/>
          <w:caps/>
          <w:sz w:val="22"/>
          <w:szCs w:val="22"/>
        </w:rPr>
        <w:t>contratada</w:t>
      </w:r>
      <w:r w:rsidR="00321581" w:rsidRPr="00A16B3E">
        <w:rPr>
          <w:rFonts w:asciiTheme="minorHAnsi" w:hAnsiTheme="minorHAnsi" w:cstheme="minorHAnsi"/>
          <w:sz w:val="22"/>
          <w:szCs w:val="22"/>
        </w:rPr>
        <w:t xml:space="preserve"> (</w:t>
      </w:r>
      <w:hyperlink r:id="rId13" w:anchor="art92" w:history="1">
        <w:r w:rsidR="00321581" w:rsidRPr="00A16B3E">
          <w:rPr>
            <w:rStyle w:val="Hyperlink"/>
            <w:rFonts w:asciiTheme="minorHAnsi" w:hAnsiTheme="minorHAnsi" w:cstheme="minorHAnsi"/>
            <w:color w:val="auto"/>
            <w:sz w:val="22"/>
            <w:szCs w:val="22"/>
          </w:rPr>
          <w:t>art. 92, X, XI e XIV</w:t>
        </w:r>
      </w:hyperlink>
      <w:r w:rsidR="00321581" w:rsidRPr="00A16B3E">
        <w:rPr>
          <w:rFonts w:asciiTheme="minorHAnsi" w:hAnsiTheme="minorHAnsi" w:cstheme="minorHAnsi"/>
          <w:sz w:val="22"/>
          <w:szCs w:val="22"/>
        </w:rPr>
        <w:t>)</w:t>
      </w:r>
    </w:p>
    <w:p w:rsidR="001C626E" w:rsidRPr="00A16B3E" w:rsidRDefault="00321581" w:rsidP="00A16B3E">
      <w:pPr>
        <w:pStyle w:val="Nivel2"/>
        <w:ind w:left="720" w:right="567" w:hanging="153"/>
        <w:rPr>
          <w:rFonts w:asciiTheme="minorHAnsi" w:hAnsiTheme="minorHAnsi" w:cstheme="minorHAnsi"/>
          <w:bCs/>
          <w:color w:val="auto"/>
          <w:sz w:val="22"/>
          <w:szCs w:val="22"/>
        </w:rPr>
      </w:pPr>
      <w:r w:rsidRPr="00A16B3E">
        <w:rPr>
          <w:rFonts w:asciiTheme="minorHAnsi" w:hAnsiTheme="minorHAnsi" w:cstheme="minorHAnsi"/>
          <w:color w:val="auto"/>
          <w:sz w:val="22"/>
          <w:szCs w:val="22"/>
        </w:rPr>
        <w:t>São</w:t>
      </w:r>
      <w:r w:rsidR="001422A6" w:rsidRPr="00A16B3E">
        <w:rPr>
          <w:rFonts w:asciiTheme="minorHAnsi" w:hAnsiTheme="minorHAnsi" w:cstheme="minorHAnsi"/>
          <w:color w:val="auto"/>
          <w:sz w:val="22"/>
          <w:szCs w:val="22"/>
        </w:rPr>
        <w:t xml:space="preserve"> obrigações da </w:t>
      </w:r>
      <w:r w:rsidR="00FF6A3C" w:rsidRPr="00A16B3E">
        <w:rPr>
          <w:rFonts w:asciiTheme="minorHAnsi" w:hAnsiTheme="minorHAnsi" w:cstheme="minorHAnsi"/>
          <w:color w:val="auto"/>
          <w:sz w:val="22"/>
          <w:szCs w:val="22"/>
        </w:rPr>
        <w:t>c</w:t>
      </w:r>
      <w:r w:rsidR="000D63AE" w:rsidRPr="00A16B3E">
        <w:rPr>
          <w:rFonts w:asciiTheme="minorHAnsi" w:hAnsiTheme="minorHAnsi" w:cstheme="minorHAnsi"/>
          <w:color w:val="auto"/>
          <w:sz w:val="22"/>
          <w:szCs w:val="22"/>
        </w:rPr>
        <w:t>ontratante</w:t>
      </w:r>
      <w:r w:rsidR="001422A6" w:rsidRPr="00A16B3E">
        <w:rPr>
          <w:rFonts w:asciiTheme="minorHAnsi" w:hAnsiTheme="minorHAnsi" w:cstheme="minorHAnsi"/>
          <w:color w:val="auto"/>
          <w:sz w:val="22"/>
          <w:szCs w:val="22"/>
        </w:rPr>
        <w:t>, a</w:t>
      </w:r>
      <w:r w:rsidR="00122D7F" w:rsidRPr="00A16B3E">
        <w:rPr>
          <w:rFonts w:asciiTheme="minorHAnsi" w:hAnsiTheme="minorHAnsi" w:cstheme="minorHAnsi"/>
          <w:sz w:val="22"/>
          <w:szCs w:val="22"/>
        </w:rPr>
        <w:t>lém das previstas na Lei 14.133/2021 (art.</w:t>
      </w:r>
      <w:r w:rsidR="001B4576" w:rsidRPr="00A16B3E">
        <w:rPr>
          <w:rFonts w:asciiTheme="minorHAnsi" w:hAnsiTheme="minorHAnsi" w:cstheme="minorHAnsi"/>
          <w:sz w:val="22"/>
          <w:szCs w:val="22"/>
        </w:rPr>
        <w:t>92, X, XI</w:t>
      </w:r>
      <w:r w:rsidR="00122D7F" w:rsidRPr="00A16B3E">
        <w:rPr>
          <w:rFonts w:asciiTheme="minorHAnsi" w:hAnsiTheme="minorHAnsi" w:cstheme="minorHAnsi"/>
          <w:sz w:val="22"/>
          <w:szCs w:val="22"/>
        </w:rPr>
        <w:t xml:space="preserve"> e XIV):</w:t>
      </w:r>
    </w:p>
    <w:p w:rsidR="00AD7441" w:rsidRPr="00A16B3E" w:rsidRDefault="00AD7441" w:rsidP="00A16B3E">
      <w:pPr>
        <w:pStyle w:val="Nivel3"/>
        <w:ind w:left="720" w:right="567" w:hanging="153"/>
        <w:rPr>
          <w:rFonts w:asciiTheme="minorHAnsi" w:hAnsiTheme="minorHAnsi" w:cstheme="minorHAnsi"/>
          <w:bCs/>
          <w:color w:val="auto"/>
          <w:sz w:val="22"/>
          <w:szCs w:val="22"/>
        </w:rPr>
      </w:pPr>
      <w:r w:rsidRPr="00A16B3E">
        <w:rPr>
          <w:rFonts w:asciiTheme="minorHAnsi" w:hAnsiTheme="minorHAnsi" w:cstheme="minorHAnsi"/>
          <w:bCs/>
          <w:color w:val="auto"/>
          <w:sz w:val="22"/>
          <w:szCs w:val="22"/>
        </w:rPr>
        <w:t xml:space="preserve">Exigir o cumprimento de todas as obrigações assumidas pela </w:t>
      </w:r>
      <w:r w:rsidR="001422A6" w:rsidRPr="00A16B3E">
        <w:rPr>
          <w:rFonts w:asciiTheme="minorHAnsi" w:hAnsiTheme="minorHAnsi" w:cstheme="minorHAnsi"/>
          <w:bCs/>
          <w:color w:val="auto"/>
          <w:sz w:val="22"/>
          <w:szCs w:val="22"/>
        </w:rPr>
        <w:t>C</w:t>
      </w:r>
      <w:r w:rsidRPr="00A16B3E">
        <w:rPr>
          <w:rFonts w:asciiTheme="minorHAnsi" w:hAnsiTheme="minorHAnsi" w:cstheme="minorHAnsi"/>
          <w:bCs/>
          <w:color w:val="auto"/>
          <w:sz w:val="22"/>
          <w:szCs w:val="22"/>
        </w:rPr>
        <w:t>ontratada, de acordo com o contrato e seus anexos;</w:t>
      </w:r>
    </w:p>
    <w:p w:rsidR="00961567" w:rsidRPr="00A16B3E" w:rsidRDefault="00097280"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Receber o objeto no praz</w:t>
      </w:r>
      <w:r w:rsidR="002D4BC9" w:rsidRPr="00A16B3E">
        <w:rPr>
          <w:rFonts w:asciiTheme="minorHAnsi" w:eastAsia="Times New Roman" w:hAnsiTheme="minorHAnsi" w:cstheme="minorHAnsi"/>
          <w:sz w:val="22"/>
          <w:szCs w:val="22"/>
        </w:rPr>
        <w:t>o e condições estabelecidas no termo de r</w:t>
      </w:r>
      <w:r w:rsidRPr="00A16B3E">
        <w:rPr>
          <w:rFonts w:asciiTheme="minorHAnsi" w:eastAsia="Times New Roman" w:hAnsiTheme="minorHAnsi" w:cstheme="minorHAnsi"/>
          <w:sz w:val="22"/>
          <w:szCs w:val="22"/>
        </w:rPr>
        <w:t>eferência;</w:t>
      </w:r>
    </w:p>
    <w:p w:rsidR="00FC360F" w:rsidRPr="00A16B3E" w:rsidRDefault="00097280"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 xml:space="preserve">Notificar </w:t>
      </w:r>
      <w:r w:rsidR="00B422B2" w:rsidRPr="00A16B3E">
        <w:rPr>
          <w:rFonts w:asciiTheme="minorHAnsi" w:eastAsia="Times New Roman" w:hAnsiTheme="minorHAnsi" w:cstheme="minorHAnsi"/>
          <w:sz w:val="22"/>
          <w:szCs w:val="22"/>
        </w:rPr>
        <w:t>a contratada</w:t>
      </w:r>
      <w:r w:rsidR="00FC360F" w:rsidRPr="00A16B3E">
        <w:rPr>
          <w:rFonts w:asciiTheme="minorHAnsi" w:eastAsia="Times New Roman" w:hAnsiTheme="minorHAnsi" w:cstheme="minorHAnsi"/>
          <w:sz w:val="22"/>
          <w:szCs w:val="22"/>
        </w:rPr>
        <w:t>, por escrito, sobre vícios, defeitos ou incorreções verificadas no objeto fornecido, para que seja por el</w:t>
      </w:r>
      <w:r w:rsidR="000D63AE" w:rsidRPr="00A16B3E">
        <w:rPr>
          <w:rFonts w:asciiTheme="minorHAnsi" w:eastAsia="Times New Roman" w:hAnsiTheme="minorHAnsi" w:cstheme="minorHAnsi"/>
          <w:sz w:val="22"/>
          <w:szCs w:val="22"/>
        </w:rPr>
        <w:t>a</w:t>
      </w:r>
      <w:r w:rsidR="00FC360F" w:rsidRPr="00A16B3E">
        <w:rPr>
          <w:rFonts w:asciiTheme="minorHAnsi" w:eastAsia="Times New Roman" w:hAnsiTheme="minorHAnsi" w:cstheme="minorHAnsi"/>
          <w:sz w:val="22"/>
          <w:szCs w:val="22"/>
        </w:rPr>
        <w:t xml:space="preserve"> substituído, reparado ou corrigido, no total ou em parte, às suas expensas;</w:t>
      </w:r>
    </w:p>
    <w:p w:rsidR="00122D7F" w:rsidRPr="00A16B3E" w:rsidRDefault="00FC360F"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Acompanhar e fiscalizar a execução do contrato e o</w:t>
      </w:r>
      <w:r w:rsidR="00F71D81" w:rsidRPr="00A16B3E">
        <w:rPr>
          <w:rFonts w:asciiTheme="minorHAnsi" w:eastAsia="Times New Roman" w:hAnsiTheme="minorHAnsi" w:cstheme="minorHAnsi"/>
          <w:sz w:val="22"/>
          <w:szCs w:val="22"/>
        </w:rPr>
        <w:t xml:space="preserve"> c</w:t>
      </w:r>
      <w:r w:rsidR="008528A8" w:rsidRPr="00A16B3E">
        <w:rPr>
          <w:rFonts w:asciiTheme="minorHAnsi" w:eastAsia="Times New Roman" w:hAnsiTheme="minorHAnsi" w:cstheme="minorHAnsi"/>
          <w:sz w:val="22"/>
          <w:szCs w:val="22"/>
        </w:rPr>
        <w:t>umprimento das obrigações pela c</w:t>
      </w:r>
      <w:r w:rsidR="00F71D81" w:rsidRPr="00A16B3E">
        <w:rPr>
          <w:rFonts w:asciiTheme="minorHAnsi" w:eastAsia="Times New Roman" w:hAnsiTheme="minorHAnsi" w:cstheme="minorHAnsi"/>
          <w:sz w:val="22"/>
          <w:szCs w:val="22"/>
        </w:rPr>
        <w:t>ontratada</w:t>
      </w:r>
      <w:r w:rsidRPr="00A16B3E">
        <w:rPr>
          <w:rFonts w:asciiTheme="minorHAnsi" w:eastAsia="Times New Roman" w:hAnsiTheme="minorHAnsi" w:cstheme="minorHAnsi"/>
          <w:sz w:val="22"/>
          <w:szCs w:val="22"/>
        </w:rPr>
        <w:t>;</w:t>
      </w:r>
    </w:p>
    <w:p w:rsidR="00FC360F" w:rsidRPr="00A16B3E" w:rsidRDefault="00037A35"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Efetuar o pagamento à</w:t>
      </w:r>
      <w:r w:rsidR="00B422B2" w:rsidRPr="00A16B3E">
        <w:rPr>
          <w:rFonts w:asciiTheme="minorHAnsi" w:eastAsia="Times New Roman" w:hAnsiTheme="minorHAnsi" w:cstheme="minorHAnsi"/>
          <w:sz w:val="22"/>
          <w:szCs w:val="22"/>
        </w:rPr>
        <w:t xml:space="preserve"> </w:t>
      </w:r>
      <w:r w:rsidR="00646EB8" w:rsidRPr="00A16B3E">
        <w:rPr>
          <w:rFonts w:asciiTheme="minorHAnsi" w:eastAsia="Times New Roman" w:hAnsiTheme="minorHAnsi" w:cstheme="minorHAnsi"/>
          <w:sz w:val="22"/>
          <w:szCs w:val="22"/>
        </w:rPr>
        <w:t>c</w:t>
      </w:r>
      <w:r w:rsidR="00FC360F" w:rsidRPr="00A16B3E">
        <w:rPr>
          <w:rFonts w:asciiTheme="minorHAnsi" w:eastAsia="Times New Roman" w:hAnsiTheme="minorHAnsi" w:cstheme="minorHAnsi"/>
          <w:sz w:val="22"/>
          <w:szCs w:val="22"/>
        </w:rPr>
        <w:t>ontratad</w:t>
      </w:r>
      <w:r w:rsidR="00FF6A3C" w:rsidRPr="00A16B3E">
        <w:rPr>
          <w:rFonts w:asciiTheme="minorHAnsi" w:eastAsia="Times New Roman" w:hAnsiTheme="minorHAnsi" w:cstheme="minorHAnsi"/>
          <w:sz w:val="22"/>
          <w:szCs w:val="22"/>
        </w:rPr>
        <w:t>a</w:t>
      </w:r>
      <w:r w:rsidR="00FC360F" w:rsidRPr="00A16B3E">
        <w:rPr>
          <w:rFonts w:asciiTheme="minorHAnsi" w:eastAsia="Times New Roman" w:hAnsiTheme="minorHAnsi" w:cstheme="minorHAnsi"/>
          <w:sz w:val="22"/>
          <w:szCs w:val="22"/>
        </w:rPr>
        <w:t xml:space="preserve"> do valor correspondente ao fornecimento do objeto, no prazo, forma e condições estabelecidas n</w:t>
      </w:r>
      <w:r w:rsidR="00B422B2" w:rsidRPr="00A16B3E">
        <w:rPr>
          <w:rFonts w:asciiTheme="minorHAnsi" w:eastAsia="Times New Roman" w:hAnsiTheme="minorHAnsi" w:cstheme="minorHAnsi"/>
          <w:sz w:val="22"/>
          <w:szCs w:val="22"/>
        </w:rPr>
        <w:t>o</w:t>
      </w:r>
      <w:r w:rsidR="000D63AE" w:rsidRPr="00A16B3E">
        <w:rPr>
          <w:rFonts w:asciiTheme="minorHAnsi" w:eastAsia="Times New Roman" w:hAnsiTheme="minorHAnsi" w:cstheme="minorHAnsi"/>
          <w:sz w:val="22"/>
          <w:szCs w:val="22"/>
        </w:rPr>
        <w:t xml:space="preserve"> presente</w:t>
      </w:r>
      <w:r w:rsidR="00FC360F" w:rsidRPr="00A16B3E">
        <w:rPr>
          <w:rFonts w:asciiTheme="minorHAnsi" w:eastAsia="Times New Roman" w:hAnsiTheme="minorHAnsi" w:cstheme="minorHAnsi"/>
          <w:sz w:val="22"/>
          <w:szCs w:val="22"/>
        </w:rPr>
        <w:t xml:space="preserve"> </w:t>
      </w:r>
      <w:r w:rsidR="002D4BC9" w:rsidRPr="00A16B3E">
        <w:rPr>
          <w:rFonts w:asciiTheme="minorHAnsi" w:eastAsia="Times New Roman" w:hAnsiTheme="minorHAnsi" w:cstheme="minorHAnsi"/>
          <w:sz w:val="22"/>
          <w:szCs w:val="22"/>
        </w:rPr>
        <w:t>c</w:t>
      </w:r>
      <w:r w:rsidR="00C622CE" w:rsidRPr="00A16B3E">
        <w:rPr>
          <w:rFonts w:asciiTheme="minorHAnsi" w:eastAsia="Times New Roman" w:hAnsiTheme="minorHAnsi" w:cstheme="minorHAnsi"/>
          <w:sz w:val="22"/>
          <w:szCs w:val="22"/>
        </w:rPr>
        <w:t xml:space="preserve">ontrato e no </w:t>
      </w:r>
      <w:r w:rsidR="002D4BC9" w:rsidRPr="00A16B3E">
        <w:rPr>
          <w:rFonts w:asciiTheme="minorHAnsi" w:eastAsia="Times New Roman" w:hAnsiTheme="minorHAnsi" w:cstheme="minorHAnsi"/>
          <w:sz w:val="22"/>
          <w:szCs w:val="22"/>
        </w:rPr>
        <w:t>termo de r</w:t>
      </w:r>
      <w:r w:rsidR="00FC360F" w:rsidRPr="00A16B3E">
        <w:rPr>
          <w:rFonts w:asciiTheme="minorHAnsi" w:eastAsia="Times New Roman" w:hAnsiTheme="minorHAnsi" w:cstheme="minorHAnsi"/>
          <w:sz w:val="22"/>
          <w:szCs w:val="22"/>
        </w:rPr>
        <w:t>eferência</w:t>
      </w:r>
      <w:r w:rsidR="00EC49D2" w:rsidRPr="00A16B3E">
        <w:rPr>
          <w:rFonts w:asciiTheme="minorHAnsi" w:eastAsia="Times New Roman" w:hAnsiTheme="minorHAnsi" w:cstheme="minorHAnsi"/>
          <w:sz w:val="22"/>
          <w:szCs w:val="22"/>
        </w:rPr>
        <w:t>;</w:t>
      </w:r>
    </w:p>
    <w:p w:rsidR="00020EFF" w:rsidRPr="00A16B3E" w:rsidRDefault="00020EFF"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A</w:t>
      </w:r>
      <w:r w:rsidR="00E84FCC" w:rsidRPr="00A16B3E">
        <w:rPr>
          <w:rFonts w:asciiTheme="minorHAnsi" w:eastAsia="Times New Roman" w:hAnsiTheme="minorHAnsi" w:cstheme="minorHAnsi"/>
          <w:sz w:val="22"/>
          <w:szCs w:val="22"/>
        </w:rPr>
        <w:t>plicar à</w:t>
      </w:r>
      <w:r w:rsidR="00B422B2" w:rsidRPr="00A16B3E">
        <w:rPr>
          <w:rFonts w:asciiTheme="minorHAnsi" w:eastAsia="Times New Roman" w:hAnsiTheme="minorHAnsi" w:cstheme="minorHAnsi"/>
          <w:sz w:val="22"/>
          <w:szCs w:val="22"/>
        </w:rPr>
        <w:t xml:space="preserve"> </w:t>
      </w:r>
      <w:r w:rsidR="00F52B5D" w:rsidRPr="00A16B3E">
        <w:rPr>
          <w:rFonts w:asciiTheme="minorHAnsi" w:eastAsia="Times New Roman" w:hAnsiTheme="minorHAnsi" w:cstheme="minorHAnsi"/>
          <w:sz w:val="22"/>
          <w:szCs w:val="22"/>
        </w:rPr>
        <w:t>c</w:t>
      </w:r>
      <w:r w:rsidR="00B422B2" w:rsidRPr="00A16B3E">
        <w:rPr>
          <w:rFonts w:asciiTheme="minorHAnsi" w:eastAsia="Times New Roman" w:hAnsiTheme="minorHAnsi" w:cstheme="minorHAnsi"/>
          <w:sz w:val="22"/>
          <w:szCs w:val="22"/>
        </w:rPr>
        <w:t>ontratad</w:t>
      </w:r>
      <w:r w:rsidR="00FF6A3C" w:rsidRPr="00A16B3E">
        <w:rPr>
          <w:rFonts w:asciiTheme="minorHAnsi" w:eastAsia="Times New Roman" w:hAnsiTheme="minorHAnsi" w:cstheme="minorHAnsi"/>
          <w:sz w:val="22"/>
          <w:szCs w:val="22"/>
        </w:rPr>
        <w:t>a</w:t>
      </w:r>
      <w:r w:rsidR="00F03B78" w:rsidRPr="00A16B3E">
        <w:rPr>
          <w:rFonts w:asciiTheme="minorHAnsi" w:eastAsia="Times New Roman" w:hAnsiTheme="minorHAnsi" w:cstheme="minorHAnsi"/>
          <w:sz w:val="22"/>
          <w:szCs w:val="22"/>
        </w:rPr>
        <w:t xml:space="preserve"> </w:t>
      </w:r>
      <w:r w:rsidR="00FC360F" w:rsidRPr="00A16B3E">
        <w:rPr>
          <w:rFonts w:asciiTheme="minorHAnsi" w:eastAsia="Times New Roman" w:hAnsiTheme="minorHAnsi" w:cstheme="minorHAnsi"/>
          <w:sz w:val="22"/>
          <w:szCs w:val="22"/>
        </w:rPr>
        <w:t xml:space="preserve">as sanções previstas </w:t>
      </w:r>
      <w:r w:rsidR="00F03B78" w:rsidRPr="00A16B3E">
        <w:rPr>
          <w:rFonts w:asciiTheme="minorHAnsi" w:eastAsia="Times New Roman" w:hAnsiTheme="minorHAnsi" w:cstheme="minorHAnsi"/>
          <w:sz w:val="22"/>
          <w:szCs w:val="22"/>
        </w:rPr>
        <w:t>na lei e n</w:t>
      </w:r>
      <w:r w:rsidR="002D4BC9" w:rsidRPr="00A16B3E">
        <w:rPr>
          <w:rFonts w:asciiTheme="minorHAnsi" w:eastAsia="Times New Roman" w:hAnsiTheme="minorHAnsi" w:cstheme="minorHAnsi"/>
          <w:sz w:val="22"/>
          <w:szCs w:val="22"/>
        </w:rPr>
        <w:t>o c</w:t>
      </w:r>
      <w:r w:rsidR="00FC360F" w:rsidRPr="00A16B3E">
        <w:rPr>
          <w:rFonts w:asciiTheme="minorHAnsi" w:eastAsia="Times New Roman" w:hAnsiTheme="minorHAnsi" w:cstheme="minorHAnsi"/>
          <w:sz w:val="22"/>
          <w:szCs w:val="22"/>
        </w:rPr>
        <w:t>ontrato;</w:t>
      </w:r>
    </w:p>
    <w:p w:rsidR="00F03B78" w:rsidRPr="00A16B3E" w:rsidRDefault="00C622CE"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lastRenderedPageBreak/>
        <w:t>Emitir decisão expressa sobre todas as solicitações e reclamações relacionadas à execução do contrato, ressalvados os requerimentos manifestamente impertinentes, meramente protelatórios ou destituídos de interesse para a boa execução do ajuste.</w:t>
      </w:r>
    </w:p>
    <w:p w:rsidR="00020EFF" w:rsidRPr="00A16B3E" w:rsidRDefault="00B422B2" w:rsidP="00A16B3E">
      <w:pPr>
        <w:pStyle w:val="Nivel3"/>
        <w:numPr>
          <w:ilvl w:val="2"/>
          <w:numId w:val="13"/>
        </w:numPr>
        <w:autoSpaceDE w:val="0"/>
        <w:autoSpaceDN w:val="0"/>
        <w:adjustRightInd w:val="0"/>
        <w:ind w:left="720" w:right="567" w:hanging="153"/>
        <w:rPr>
          <w:rFonts w:asciiTheme="minorHAnsi" w:eastAsia="Times New Roman" w:hAnsiTheme="minorHAnsi" w:cstheme="minorHAnsi"/>
          <w:b/>
          <w:sz w:val="22"/>
          <w:szCs w:val="22"/>
        </w:rPr>
      </w:pPr>
      <w:r w:rsidRPr="00A16B3E">
        <w:rPr>
          <w:rFonts w:asciiTheme="minorHAnsi" w:eastAsia="Times New Roman" w:hAnsiTheme="minorHAnsi" w:cstheme="minorHAnsi"/>
          <w:sz w:val="22"/>
          <w:szCs w:val="22"/>
        </w:rPr>
        <w:t>A A</w:t>
      </w:r>
      <w:r w:rsidR="00FC360F" w:rsidRPr="00A16B3E">
        <w:rPr>
          <w:rFonts w:asciiTheme="minorHAnsi" w:eastAsia="Times New Roman" w:hAnsiTheme="minorHAnsi" w:cstheme="minorHAnsi"/>
          <w:sz w:val="22"/>
          <w:szCs w:val="22"/>
        </w:rPr>
        <w:t>dministração terá o prazo de 30 (trinta) dias, a contar da data do protocolo do requerimento para decidir, admitida a prorrogação motivada, por igual período</w:t>
      </w:r>
      <w:r w:rsidR="00EC49D2" w:rsidRPr="00A16B3E">
        <w:rPr>
          <w:rFonts w:asciiTheme="minorHAnsi" w:eastAsia="Times New Roman" w:hAnsiTheme="minorHAnsi" w:cstheme="minorHAnsi"/>
          <w:sz w:val="22"/>
          <w:szCs w:val="22"/>
        </w:rPr>
        <w:t>;</w:t>
      </w:r>
    </w:p>
    <w:p w:rsidR="00FC360F" w:rsidRPr="00F91597" w:rsidRDefault="00FC360F"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Responder eventuais pedidos de restabelecimento do equilíbrio econômico-financeiro feitos pel</w:t>
      </w:r>
      <w:r w:rsidR="00C622CE" w:rsidRPr="00A16B3E">
        <w:rPr>
          <w:rFonts w:asciiTheme="minorHAnsi" w:eastAsia="Times New Roman" w:hAnsiTheme="minorHAnsi" w:cstheme="minorHAnsi"/>
          <w:sz w:val="22"/>
          <w:szCs w:val="22"/>
        </w:rPr>
        <w:t>o</w:t>
      </w:r>
      <w:r w:rsidRPr="00A16B3E">
        <w:rPr>
          <w:rFonts w:asciiTheme="minorHAnsi" w:eastAsia="Times New Roman" w:hAnsiTheme="minorHAnsi" w:cstheme="minorHAnsi"/>
          <w:sz w:val="22"/>
          <w:szCs w:val="22"/>
        </w:rPr>
        <w:t xml:space="preserve"> cont</w:t>
      </w:r>
      <w:r w:rsidR="004F54DB" w:rsidRPr="00A16B3E">
        <w:rPr>
          <w:rFonts w:asciiTheme="minorHAnsi" w:eastAsia="Times New Roman" w:hAnsiTheme="minorHAnsi" w:cstheme="minorHAnsi"/>
          <w:sz w:val="22"/>
          <w:szCs w:val="22"/>
        </w:rPr>
        <w:t>r</w:t>
      </w:r>
      <w:r w:rsidR="00C622CE" w:rsidRPr="00A16B3E">
        <w:rPr>
          <w:rFonts w:asciiTheme="minorHAnsi" w:eastAsia="Times New Roman" w:hAnsiTheme="minorHAnsi" w:cstheme="minorHAnsi"/>
          <w:sz w:val="22"/>
          <w:szCs w:val="22"/>
        </w:rPr>
        <w:t>atado</w:t>
      </w:r>
      <w:r w:rsidRPr="00A16B3E">
        <w:rPr>
          <w:rFonts w:asciiTheme="minorHAnsi" w:eastAsia="Times New Roman" w:hAnsiTheme="minorHAnsi" w:cstheme="minorHAnsi"/>
          <w:sz w:val="22"/>
          <w:szCs w:val="22"/>
        </w:rPr>
        <w:t xml:space="preserve"> no p</w:t>
      </w:r>
      <w:r w:rsidR="005415BA" w:rsidRPr="00A16B3E">
        <w:rPr>
          <w:rFonts w:asciiTheme="minorHAnsi" w:eastAsia="Times New Roman" w:hAnsiTheme="minorHAnsi" w:cstheme="minorHAnsi"/>
          <w:sz w:val="22"/>
          <w:szCs w:val="22"/>
        </w:rPr>
        <w:t xml:space="preserve">razo máximo </w:t>
      </w:r>
      <w:r w:rsidR="00D74C07" w:rsidRPr="00A16B3E">
        <w:rPr>
          <w:rFonts w:asciiTheme="minorHAnsi" w:eastAsia="Times New Roman" w:hAnsiTheme="minorHAnsi" w:cstheme="minorHAnsi"/>
          <w:sz w:val="22"/>
          <w:szCs w:val="22"/>
        </w:rPr>
        <w:t>de 30 (trinta) dias</w:t>
      </w:r>
      <w:r w:rsidR="00F91597">
        <w:rPr>
          <w:rFonts w:asciiTheme="minorHAnsi" w:eastAsia="Times New Roman" w:hAnsiTheme="minorHAnsi" w:cstheme="minorHAnsi"/>
          <w:sz w:val="22"/>
          <w:szCs w:val="22"/>
        </w:rPr>
        <w:t>,</w:t>
      </w:r>
      <w:r w:rsidR="00F91597" w:rsidRPr="00F91597">
        <w:rPr>
          <w:rFonts w:asciiTheme="minorHAnsi" w:eastAsia="Times New Roman" w:hAnsiTheme="minorHAnsi" w:cstheme="minorHAnsi"/>
          <w:sz w:val="22"/>
          <w:szCs w:val="22"/>
        </w:rPr>
        <w:t xml:space="preserve"> admitida a prorrogação motivada do prazo, por igual período.</w:t>
      </w:r>
      <w:bookmarkStart w:id="0" w:name="_GoBack"/>
      <w:bookmarkEnd w:id="0"/>
    </w:p>
    <w:p w:rsidR="00432BF3" w:rsidRPr="00A16B3E" w:rsidRDefault="00432BF3" w:rsidP="00A16B3E">
      <w:pPr>
        <w:pStyle w:val="Nivel3"/>
        <w:numPr>
          <w:ilvl w:val="2"/>
          <w:numId w:val="13"/>
        </w:numPr>
        <w:autoSpaceDE w:val="0"/>
        <w:autoSpaceDN w:val="0"/>
        <w:adjustRightInd w:val="0"/>
        <w:ind w:left="720" w:right="567" w:hanging="153"/>
        <w:rPr>
          <w:rFonts w:asciiTheme="minorHAnsi" w:eastAsia="Times New Roman" w:hAnsiTheme="minorHAnsi" w:cstheme="minorHAnsi"/>
          <w:sz w:val="22"/>
          <w:szCs w:val="22"/>
        </w:rPr>
      </w:pPr>
      <w:r w:rsidRPr="00A16B3E">
        <w:rPr>
          <w:rFonts w:asciiTheme="minorHAnsi" w:eastAsia="Times New Roman" w:hAnsiTheme="minorHAnsi" w:cstheme="minorHAnsi"/>
          <w:sz w:val="22"/>
          <w:szCs w:val="22"/>
        </w:rPr>
        <w:t>A Administração não responderá por quaisquer</w:t>
      </w:r>
      <w:r w:rsidR="00D74C07" w:rsidRPr="00A16B3E">
        <w:rPr>
          <w:rFonts w:asciiTheme="minorHAnsi" w:eastAsia="Times New Roman" w:hAnsiTheme="minorHAnsi" w:cstheme="minorHAnsi"/>
          <w:sz w:val="22"/>
          <w:szCs w:val="22"/>
        </w:rPr>
        <w:t xml:space="preserve"> compromissos assum</w:t>
      </w:r>
      <w:r w:rsidR="00FF6A3C" w:rsidRPr="00A16B3E">
        <w:rPr>
          <w:rFonts w:asciiTheme="minorHAnsi" w:eastAsia="Times New Roman" w:hAnsiTheme="minorHAnsi" w:cstheme="minorHAnsi"/>
          <w:sz w:val="22"/>
          <w:szCs w:val="22"/>
        </w:rPr>
        <w:t>idos pela c</w:t>
      </w:r>
      <w:r w:rsidRPr="00A16B3E">
        <w:rPr>
          <w:rFonts w:asciiTheme="minorHAnsi" w:eastAsia="Times New Roman" w:hAnsiTheme="minorHAnsi" w:cstheme="minorHAnsi"/>
          <w:sz w:val="22"/>
          <w:szCs w:val="22"/>
        </w:rPr>
        <w:t>ontratad</w:t>
      </w:r>
      <w:r w:rsidR="00FF6A3C" w:rsidRPr="00A16B3E">
        <w:rPr>
          <w:rFonts w:asciiTheme="minorHAnsi" w:eastAsia="Times New Roman" w:hAnsiTheme="minorHAnsi" w:cstheme="minorHAnsi"/>
          <w:sz w:val="22"/>
          <w:szCs w:val="22"/>
        </w:rPr>
        <w:t>a</w:t>
      </w:r>
      <w:r w:rsidRPr="00A16B3E">
        <w:rPr>
          <w:rFonts w:asciiTheme="minorHAnsi" w:eastAsia="Times New Roman" w:hAnsiTheme="minorHAnsi" w:cstheme="minorHAnsi"/>
          <w:sz w:val="22"/>
          <w:szCs w:val="22"/>
        </w:rPr>
        <w:t xml:space="preserve"> com terceiros, ainda que vinculados à execução do contrato, bem como por qualquer dano causado a te</w:t>
      </w:r>
      <w:r w:rsidR="00272459" w:rsidRPr="00A16B3E">
        <w:rPr>
          <w:rFonts w:asciiTheme="minorHAnsi" w:eastAsia="Times New Roman" w:hAnsiTheme="minorHAnsi" w:cstheme="minorHAnsi"/>
          <w:sz w:val="22"/>
          <w:szCs w:val="22"/>
        </w:rPr>
        <w:t>rc</w:t>
      </w:r>
      <w:r w:rsidR="00FF6A3C" w:rsidRPr="00A16B3E">
        <w:rPr>
          <w:rFonts w:asciiTheme="minorHAnsi" w:eastAsia="Times New Roman" w:hAnsiTheme="minorHAnsi" w:cstheme="minorHAnsi"/>
          <w:sz w:val="22"/>
          <w:szCs w:val="22"/>
        </w:rPr>
        <w:t>eiros em decorrência de ato da c</w:t>
      </w:r>
      <w:r w:rsidR="00272459" w:rsidRPr="00A16B3E">
        <w:rPr>
          <w:rFonts w:asciiTheme="minorHAnsi" w:eastAsia="Times New Roman" w:hAnsiTheme="minorHAnsi" w:cstheme="minorHAnsi"/>
          <w:sz w:val="22"/>
          <w:szCs w:val="22"/>
        </w:rPr>
        <w:t>ontratad</w:t>
      </w:r>
      <w:r w:rsidR="00FF6A3C" w:rsidRPr="00A16B3E">
        <w:rPr>
          <w:rFonts w:asciiTheme="minorHAnsi" w:eastAsia="Times New Roman" w:hAnsiTheme="minorHAnsi" w:cstheme="minorHAnsi"/>
          <w:sz w:val="22"/>
          <w:szCs w:val="22"/>
        </w:rPr>
        <w:t>a</w:t>
      </w:r>
      <w:r w:rsidRPr="00A16B3E">
        <w:rPr>
          <w:rFonts w:asciiTheme="minorHAnsi" w:eastAsia="Times New Roman" w:hAnsiTheme="minorHAnsi" w:cstheme="minorHAnsi"/>
          <w:sz w:val="22"/>
          <w:szCs w:val="22"/>
        </w:rPr>
        <w:t>, de seus empregados, prepostos ou subordinados.</w:t>
      </w:r>
    </w:p>
    <w:p w:rsidR="00CB6C2D" w:rsidRPr="00A16B3E" w:rsidRDefault="00D74C07" w:rsidP="00A16B3E">
      <w:pPr>
        <w:pStyle w:val="Nivel2"/>
        <w:numPr>
          <w:ilvl w:val="1"/>
          <w:numId w:val="9"/>
        </w:numPr>
        <w:ind w:left="720" w:right="567" w:hanging="153"/>
        <w:rPr>
          <w:rStyle w:val="Hyperlink"/>
          <w:rFonts w:asciiTheme="minorHAnsi" w:hAnsiTheme="minorHAnsi" w:cstheme="minorHAnsi"/>
          <w:color w:val="000000"/>
          <w:sz w:val="22"/>
          <w:szCs w:val="22"/>
          <w:u w:val="none"/>
        </w:rPr>
      </w:pPr>
      <w:r w:rsidRPr="00A16B3E">
        <w:rPr>
          <w:rFonts w:asciiTheme="minorHAnsi" w:hAnsiTheme="minorHAnsi" w:cstheme="minorHAnsi"/>
          <w:b/>
          <w:sz w:val="22"/>
          <w:szCs w:val="22"/>
        </w:rPr>
        <w:t xml:space="preserve">São </w:t>
      </w:r>
      <w:r w:rsidR="00FA6C3A" w:rsidRPr="00A16B3E">
        <w:rPr>
          <w:rFonts w:asciiTheme="minorHAnsi" w:hAnsiTheme="minorHAnsi" w:cstheme="minorHAnsi"/>
          <w:b/>
          <w:sz w:val="22"/>
          <w:szCs w:val="22"/>
        </w:rPr>
        <w:t>obrigações da contratada</w:t>
      </w:r>
      <w:r w:rsidRPr="00A16B3E">
        <w:rPr>
          <w:rFonts w:asciiTheme="minorHAnsi" w:hAnsiTheme="minorHAnsi" w:cstheme="minorHAnsi"/>
          <w:b/>
          <w:sz w:val="22"/>
          <w:szCs w:val="22"/>
        </w:rPr>
        <w:t>, além das previstas na lei</w:t>
      </w:r>
      <w:r w:rsidR="00321581" w:rsidRPr="00A16B3E">
        <w:rPr>
          <w:rFonts w:asciiTheme="minorHAnsi" w:hAnsiTheme="minorHAnsi" w:cstheme="minorHAnsi"/>
          <w:sz w:val="22"/>
          <w:szCs w:val="22"/>
        </w:rPr>
        <w:t xml:space="preserve"> </w:t>
      </w:r>
      <w:r w:rsidR="00321581" w:rsidRPr="00A16B3E">
        <w:rPr>
          <w:rFonts w:asciiTheme="minorHAnsi" w:hAnsiTheme="minorHAnsi" w:cstheme="minorHAnsi"/>
          <w:b/>
          <w:sz w:val="22"/>
          <w:szCs w:val="22"/>
        </w:rPr>
        <w:t>(</w:t>
      </w:r>
      <w:hyperlink r:id="rId14" w:anchor="art92" w:history="1">
        <w:r w:rsidR="00321581" w:rsidRPr="00A16B3E">
          <w:rPr>
            <w:rStyle w:val="Hyperlink"/>
            <w:rFonts w:asciiTheme="minorHAnsi" w:hAnsiTheme="minorHAnsi" w:cstheme="minorHAnsi"/>
            <w:b/>
            <w:color w:val="auto"/>
            <w:sz w:val="22"/>
            <w:szCs w:val="22"/>
          </w:rPr>
          <w:t>art. 92, XIV, XVI e XVII)</w:t>
        </w:r>
      </w:hyperlink>
      <w:r w:rsidRPr="00A16B3E">
        <w:rPr>
          <w:rStyle w:val="Hyperlink"/>
          <w:rFonts w:asciiTheme="minorHAnsi" w:hAnsiTheme="minorHAnsi" w:cstheme="minorHAnsi"/>
          <w:b/>
          <w:color w:val="auto"/>
          <w:sz w:val="22"/>
          <w:szCs w:val="22"/>
        </w:rPr>
        <w:t>:</w:t>
      </w:r>
    </w:p>
    <w:p w:rsidR="0070260B" w:rsidRPr="00A16B3E" w:rsidRDefault="00FA6C3A" w:rsidP="00A16B3E">
      <w:pPr>
        <w:pStyle w:val="Nivel3"/>
        <w:tabs>
          <w:tab w:val="left" w:pos="1134"/>
        </w:tabs>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A contratada</w:t>
      </w:r>
      <w:r w:rsidR="00362220" w:rsidRPr="00A16B3E">
        <w:rPr>
          <w:rStyle w:val="Hyperlink"/>
          <w:rFonts w:asciiTheme="minorHAnsi" w:hAnsiTheme="minorHAnsi" w:cstheme="minorHAnsi"/>
          <w:color w:val="000000"/>
          <w:sz w:val="22"/>
          <w:szCs w:val="22"/>
          <w:u w:val="none"/>
        </w:rPr>
        <w:t xml:space="preserve"> deve cumprir todas </w:t>
      </w:r>
      <w:r w:rsidRPr="00A16B3E">
        <w:rPr>
          <w:rStyle w:val="Hyperlink"/>
          <w:rFonts w:asciiTheme="minorHAnsi" w:hAnsiTheme="minorHAnsi" w:cstheme="minorHAnsi"/>
          <w:color w:val="000000"/>
          <w:sz w:val="22"/>
          <w:szCs w:val="22"/>
          <w:u w:val="none"/>
        </w:rPr>
        <w:t>as obrigações constantes deste c</w:t>
      </w:r>
      <w:r w:rsidR="00362220" w:rsidRPr="00A16B3E">
        <w:rPr>
          <w:rStyle w:val="Hyperlink"/>
          <w:rFonts w:asciiTheme="minorHAnsi" w:hAnsiTheme="minorHAnsi" w:cstheme="minorHAnsi"/>
          <w:color w:val="000000"/>
          <w:sz w:val="22"/>
          <w:szCs w:val="22"/>
          <w:u w:val="none"/>
        </w:rPr>
        <w:t>ontrato e de seus anexos, assumindo como exclusivamente seus os riscos e as despesas decorrentes da boa e perfeita execução do objeto, observando, ainda, as obrigações a seguir dispostas:</w:t>
      </w:r>
    </w:p>
    <w:p w:rsidR="0070260B" w:rsidRPr="00A16B3E" w:rsidRDefault="0070260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Cumprir, além dos postulados legais vigentes de âmbito federal, estadual ou muni</w:t>
      </w:r>
      <w:r w:rsidR="000D0402" w:rsidRPr="00A16B3E">
        <w:rPr>
          <w:rStyle w:val="Hyperlink"/>
          <w:rFonts w:asciiTheme="minorHAnsi" w:hAnsiTheme="minorHAnsi" w:cstheme="minorHAnsi"/>
          <w:color w:val="000000"/>
          <w:sz w:val="22"/>
          <w:szCs w:val="22"/>
          <w:u w:val="none"/>
        </w:rPr>
        <w:t>cipal, as normas de segurança d</w:t>
      </w:r>
      <w:r w:rsidR="00FF6A3C" w:rsidRPr="00A16B3E">
        <w:rPr>
          <w:rStyle w:val="Hyperlink"/>
          <w:rFonts w:asciiTheme="minorHAnsi" w:hAnsiTheme="minorHAnsi" w:cstheme="minorHAnsi"/>
          <w:color w:val="000000"/>
          <w:sz w:val="22"/>
          <w:szCs w:val="22"/>
          <w:u w:val="none"/>
        </w:rPr>
        <w:t>a</w:t>
      </w:r>
      <w:r w:rsidR="000D0402" w:rsidRPr="00A16B3E">
        <w:rPr>
          <w:rStyle w:val="Hyperlink"/>
          <w:rFonts w:asciiTheme="minorHAnsi" w:hAnsiTheme="minorHAnsi" w:cstheme="minorHAnsi"/>
          <w:color w:val="000000"/>
          <w:sz w:val="22"/>
          <w:szCs w:val="22"/>
          <w:u w:val="none"/>
        </w:rPr>
        <w:t xml:space="preserve"> c</w:t>
      </w:r>
      <w:r w:rsidRPr="00A16B3E">
        <w:rPr>
          <w:rStyle w:val="Hyperlink"/>
          <w:rFonts w:asciiTheme="minorHAnsi" w:hAnsiTheme="minorHAnsi" w:cstheme="minorHAnsi"/>
          <w:color w:val="000000"/>
          <w:sz w:val="22"/>
          <w:szCs w:val="22"/>
          <w:u w:val="none"/>
        </w:rPr>
        <w:t xml:space="preserve">ontratante; </w:t>
      </w:r>
    </w:p>
    <w:p w:rsidR="0070260B" w:rsidRPr="00C5611B" w:rsidRDefault="0070260B" w:rsidP="00A16B3E">
      <w:pPr>
        <w:pStyle w:val="Nivel3"/>
        <w:ind w:left="720" w:right="567" w:hanging="153"/>
        <w:rPr>
          <w:rStyle w:val="Hyperlink"/>
          <w:rFonts w:asciiTheme="minorHAnsi" w:hAnsiTheme="minorHAnsi" w:cstheme="minorHAnsi"/>
          <w:color w:val="000000"/>
          <w:sz w:val="22"/>
          <w:szCs w:val="22"/>
          <w:u w:val="none"/>
        </w:rPr>
      </w:pPr>
      <w:r w:rsidRPr="00C5611B">
        <w:rPr>
          <w:rStyle w:val="Hyperlink"/>
          <w:rFonts w:asciiTheme="minorHAnsi" w:hAnsiTheme="minorHAnsi" w:cstheme="minorHAnsi"/>
          <w:color w:val="000000"/>
          <w:sz w:val="22"/>
          <w:szCs w:val="22"/>
          <w:u w:val="none"/>
        </w:rPr>
        <w:t>Responsabilizar-se pelos vícios e danos decorrentes do objeto, de acordo com o Código de Defesa do Consumidor (Lei n° 8.078, de 1990);</w:t>
      </w:r>
    </w:p>
    <w:p w:rsidR="0070260B" w:rsidRPr="00C5611B" w:rsidRDefault="00E47606" w:rsidP="00A16B3E">
      <w:pPr>
        <w:pStyle w:val="Nivel3"/>
        <w:ind w:left="720" w:right="567" w:hanging="153"/>
        <w:rPr>
          <w:rStyle w:val="Hyperlink"/>
          <w:rFonts w:asciiTheme="minorHAnsi" w:hAnsiTheme="minorHAnsi" w:cstheme="minorHAnsi"/>
          <w:color w:val="000000"/>
          <w:sz w:val="22"/>
          <w:szCs w:val="22"/>
          <w:u w:val="none"/>
        </w:rPr>
      </w:pPr>
      <w:r w:rsidRPr="00C5611B">
        <w:rPr>
          <w:rStyle w:val="Hyperlink"/>
          <w:rFonts w:asciiTheme="minorHAnsi" w:hAnsiTheme="minorHAnsi" w:cstheme="minorHAnsi"/>
          <w:color w:val="000000"/>
          <w:sz w:val="22"/>
          <w:szCs w:val="22"/>
          <w:u w:val="none"/>
        </w:rPr>
        <w:t xml:space="preserve">Comunicar </w:t>
      </w:r>
      <w:r w:rsidR="004F0982" w:rsidRPr="00C5611B">
        <w:rPr>
          <w:rStyle w:val="Hyperlink"/>
          <w:rFonts w:asciiTheme="minorHAnsi" w:hAnsiTheme="minorHAnsi" w:cstheme="minorHAnsi"/>
          <w:color w:val="000000"/>
          <w:sz w:val="22"/>
          <w:szCs w:val="22"/>
          <w:u w:val="none"/>
        </w:rPr>
        <w:t>à</w:t>
      </w:r>
      <w:r w:rsidR="0070260B" w:rsidRPr="00C5611B">
        <w:rPr>
          <w:rStyle w:val="Hyperlink"/>
          <w:rFonts w:asciiTheme="minorHAnsi" w:hAnsiTheme="minorHAnsi" w:cstheme="minorHAnsi"/>
          <w:color w:val="000000"/>
          <w:sz w:val="22"/>
          <w:szCs w:val="22"/>
          <w:u w:val="none"/>
        </w:rPr>
        <w:t xml:space="preserve"> contratante, no prazo máximo de 24 (vinte e quatro) horas que antecede a data da entrega, os motivos que impossibilitem o cumprimento do prazo previsto, com a devida comprovação;</w:t>
      </w:r>
    </w:p>
    <w:p w:rsidR="0070260B" w:rsidRPr="00A16B3E" w:rsidRDefault="0070260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Atender às determinações regulares emitidas pelo fiscal ou gestor do contrato ou autoridade superior (art. 137, II, da Lei n. º 14.133, de 2021) e prestar todo esclarecimento ou informação por eles solicitados;</w:t>
      </w:r>
    </w:p>
    <w:p w:rsidR="0070260B" w:rsidRPr="00A16B3E" w:rsidRDefault="002E74BD"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S</w:t>
      </w:r>
      <w:r w:rsidR="0070260B" w:rsidRPr="00A16B3E">
        <w:rPr>
          <w:rStyle w:val="Hyperlink"/>
          <w:rFonts w:asciiTheme="minorHAnsi" w:hAnsiTheme="minorHAnsi" w:cstheme="minorHAnsi"/>
          <w:color w:val="000000"/>
          <w:sz w:val="22"/>
          <w:szCs w:val="22"/>
          <w:u w:val="none"/>
        </w:rPr>
        <w:t xml:space="preserve">ubstituir, às suas expensas, no total ou em parte, no prazo fixado pelo fiscal do contrato, os </w:t>
      </w:r>
      <w:r w:rsidR="00A738D4" w:rsidRPr="00A16B3E">
        <w:rPr>
          <w:rStyle w:val="Hyperlink"/>
          <w:rFonts w:asciiTheme="minorHAnsi" w:hAnsiTheme="minorHAnsi" w:cstheme="minorHAnsi"/>
          <w:color w:val="000000"/>
          <w:sz w:val="22"/>
          <w:szCs w:val="22"/>
          <w:u w:val="none"/>
        </w:rPr>
        <w:t xml:space="preserve">produtos </w:t>
      </w:r>
      <w:r w:rsidR="0070260B" w:rsidRPr="00A16B3E">
        <w:rPr>
          <w:rStyle w:val="Hyperlink"/>
          <w:rFonts w:asciiTheme="minorHAnsi" w:hAnsiTheme="minorHAnsi" w:cstheme="minorHAnsi"/>
          <w:color w:val="000000"/>
          <w:sz w:val="22"/>
          <w:szCs w:val="22"/>
          <w:u w:val="none"/>
        </w:rPr>
        <w:t>entregues</w:t>
      </w:r>
      <w:r w:rsidR="00D139C9" w:rsidRPr="00A16B3E">
        <w:rPr>
          <w:rStyle w:val="Hyperlink"/>
          <w:rFonts w:asciiTheme="minorHAnsi" w:hAnsiTheme="minorHAnsi" w:cstheme="minorHAnsi"/>
          <w:color w:val="000000"/>
          <w:sz w:val="22"/>
          <w:szCs w:val="22"/>
          <w:u w:val="none"/>
        </w:rPr>
        <w:t xml:space="preserve"> que estiverem impróprios para sua finalidade</w:t>
      </w:r>
      <w:r w:rsidR="0070260B" w:rsidRPr="00A16B3E">
        <w:rPr>
          <w:rStyle w:val="Hyperlink"/>
          <w:rFonts w:asciiTheme="minorHAnsi" w:hAnsiTheme="minorHAnsi" w:cstheme="minorHAnsi"/>
          <w:color w:val="000000"/>
          <w:sz w:val="22"/>
          <w:szCs w:val="22"/>
          <w:u w:val="none"/>
        </w:rPr>
        <w:t>;</w:t>
      </w:r>
    </w:p>
    <w:p w:rsidR="0070260B" w:rsidRPr="00A16B3E" w:rsidRDefault="0070260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Responsabilizar-se pelos vícios e danos decorrentes da execução do objeto, bem como por todo e qualquer dano causa</w:t>
      </w:r>
      <w:r w:rsidR="00D139C9" w:rsidRPr="00A16B3E">
        <w:rPr>
          <w:rStyle w:val="Hyperlink"/>
          <w:rFonts w:asciiTheme="minorHAnsi" w:hAnsiTheme="minorHAnsi" w:cstheme="minorHAnsi"/>
          <w:color w:val="000000"/>
          <w:sz w:val="22"/>
          <w:szCs w:val="22"/>
          <w:u w:val="none"/>
        </w:rPr>
        <w:t>do à Administração ou a terceiros, não reduzindo essa responsabilidade à fiscalização ou ao acompanham</w:t>
      </w:r>
      <w:r w:rsidR="00FF6A3C" w:rsidRPr="00A16B3E">
        <w:rPr>
          <w:rStyle w:val="Hyperlink"/>
          <w:rFonts w:asciiTheme="minorHAnsi" w:hAnsiTheme="minorHAnsi" w:cstheme="minorHAnsi"/>
          <w:color w:val="000000"/>
          <w:sz w:val="22"/>
          <w:szCs w:val="22"/>
          <w:u w:val="none"/>
        </w:rPr>
        <w:t>ento da execução contratual pela</w:t>
      </w:r>
      <w:r w:rsidR="00D139C9" w:rsidRPr="00A16B3E">
        <w:rPr>
          <w:rStyle w:val="Hyperlink"/>
          <w:rFonts w:asciiTheme="minorHAnsi" w:hAnsiTheme="minorHAnsi" w:cstheme="minorHAnsi"/>
          <w:color w:val="000000"/>
          <w:sz w:val="22"/>
          <w:szCs w:val="22"/>
          <w:u w:val="none"/>
        </w:rPr>
        <w:t xml:space="preserve"> co</w:t>
      </w:r>
      <w:r w:rsidR="008219AA" w:rsidRPr="00A16B3E">
        <w:rPr>
          <w:rStyle w:val="Hyperlink"/>
          <w:rFonts w:asciiTheme="minorHAnsi" w:hAnsiTheme="minorHAnsi" w:cstheme="minorHAnsi"/>
          <w:color w:val="000000"/>
          <w:sz w:val="22"/>
          <w:szCs w:val="22"/>
          <w:u w:val="none"/>
        </w:rPr>
        <w:t>ntratante, que ficará autorizada</w:t>
      </w:r>
      <w:r w:rsidR="00D139C9" w:rsidRPr="00A16B3E">
        <w:rPr>
          <w:rStyle w:val="Hyperlink"/>
          <w:rFonts w:asciiTheme="minorHAnsi" w:hAnsiTheme="minorHAnsi" w:cstheme="minorHAnsi"/>
          <w:color w:val="000000"/>
          <w:sz w:val="22"/>
          <w:szCs w:val="22"/>
          <w:u w:val="none"/>
        </w:rPr>
        <w:t xml:space="preserve"> a descontar dos pagamentos devidos o valor correspondente aos danos sofridos;</w:t>
      </w:r>
    </w:p>
    <w:p w:rsidR="0070260B" w:rsidRPr="00A16B3E" w:rsidRDefault="0070260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Quando não for possível a verificação da regularidade no Sistema de Cadas</w:t>
      </w:r>
      <w:r w:rsidR="00880C97" w:rsidRPr="00A16B3E">
        <w:rPr>
          <w:rStyle w:val="Hyperlink"/>
          <w:rFonts w:asciiTheme="minorHAnsi" w:hAnsiTheme="minorHAnsi" w:cstheme="minorHAnsi"/>
          <w:color w:val="000000"/>
          <w:sz w:val="22"/>
          <w:szCs w:val="22"/>
          <w:u w:val="none"/>
        </w:rPr>
        <w:t xml:space="preserve">tro de Fornecedores – SICAF, </w:t>
      </w:r>
      <w:r w:rsidR="00FF6A3C" w:rsidRPr="00A16B3E">
        <w:rPr>
          <w:rStyle w:val="Hyperlink"/>
          <w:rFonts w:asciiTheme="minorHAnsi" w:hAnsiTheme="minorHAnsi" w:cstheme="minorHAnsi"/>
          <w:color w:val="000000"/>
          <w:sz w:val="22"/>
          <w:szCs w:val="22"/>
          <w:u w:val="none"/>
        </w:rPr>
        <w:t>a</w:t>
      </w:r>
      <w:r w:rsidR="00880C97" w:rsidRPr="00A16B3E">
        <w:rPr>
          <w:rStyle w:val="Hyperlink"/>
          <w:rFonts w:asciiTheme="minorHAnsi" w:hAnsiTheme="minorHAnsi" w:cstheme="minorHAnsi"/>
          <w:color w:val="000000"/>
          <w:sz w:val="22"/>
          <w:szCs w:val="22"/>
          <w:u w:val="none"/>
        </w:rPr>
        <w:t xml:space="preserve"> contratad</w:t>
      </w:r>
      <w:r w:rsidR="00FF6A3C" w:rsidRPr="00A16B3E">
        <w:rPr>
          <w:rStyle w:val="Hyperlink"/>
          <w:rFonts w:asciiTheme="minorHAnsi" w:hAnsiTheme="minorHAnsi" w:cstheme="minorHAnsi"/>
          <w:color w:val="000000"/>
          <w:sz w:val="22"/>
          <w:szCs w:val="22"/>
          <w:u w:val="none"/>
        </w:rPr>
        <w:t>a</w:t>
      </w:r>
      <w:r w:rsidRPr="00A16B3E">
        <w:rPr>
          <w:rStyle w:val="Hyperlink"/>
          <w:rFonts w:asciiTheme="minorHAnsi" w:hAnsiTheme="minorHAnsi" w:cstheme="minorHAnsi"/>
          <w:color w:val="000000"/>
          <w:sz w:val="22"/>
          <w:szCs w:val="22"/>
          <w:u w:val="none"/>
        </w:rPr>
        <w:t xml:space="preserve"> deverá entregar ao setor responsável pela fiscalização do contrato, junto com a Nota Fiscal para fins de pagamento, os seguintes documentos:</w:t>
      </w:r>
    </w:p>
    <w:p w:rsidR="0091038B" w:rsidRPr="00A16B3E" w:rsidRDefault="0091038B" w:rsidP="00A16B3E">
      <w:pPr>
        <w:pStyle w:val="Nivel3"/>
        <w:numPr>
          <w:ilvl w:val="0"/>
          <w:numId w:val="35"/>
        </w:numPr>
        <w:ind w:left="720" w:right="567" w:hanging="153"/>
        <w:rPr>
          <w:rFonts w:asciiTheme="minorHAnsi" w:hAnsiTheme="minorHAnsi" w:cstheme="minorHAnsi"/>
          <w:sz w:val="22"/>
          <w:szCs w:val="22"/>
        </w:rPr>
      </w:pPr>
      <w:proofErr w:type="gramStart"/>
      <w:r w:rsidRPr="00A16B3E">
        <w:rPr>
          <w:rFonts w:asciiTheme="minorHAnsi" w:hAnsiTheme="minorHAnsi" w:cstheme="minorHAnsi"/>
          <w:sz w:val="22"/>
          <w:szCs w:val="22"/>
        </w:rPr>
        <w:t>prova</w:t>
      </w:r>
      <w:proofErr w:type="gramEnd"/>
      <w:r w:rsidRPr="00A16B3E">
        <w:rPr>
          <w:rFonts w:asciiTheme="minorHAnsi" w:hAnsiTheme="minorHAnsi" w:cstheme="minorHAnsi"/>
          <w:sz w:val="22"/>
          <w:szCs w:val="22"/>
        </w:rPr>
        <w:t xml:space="preserve"> de regularidade relativa à Seguridade Social;</w:t>
      </w:r>
    </w:p>
    <w:p w:rsidR="0091038B" w:rsidRPr="00A16B3E" w:rsidRDefault="0091038B" w:rsidP="00A16B3E">
      <w:pPr>
        <w:pStyle w:val="Nivel3"/>
        <w:numPr>
          <w:ilvl w:val="0"/>
          <w:numId w:val="35"/>
        </w:numPr>
        <w:ind w:left="720" w:right="567" w:hanging="153"/>
        <w:rPr>
          <w:rFonts w:asciiTheme="minorHAnsi" w:hAnsiTheme="minorHAnsi" w:cstheme="minorHAnsi"/>
          <w:sz w:val="22"/>
          <w:szCs w:val="22"/>
        </w:rPr>
      </w:pPr>
      <w:proofErr w:type="gramStart"/>
      <w:r w:rsidRPr="00A16B3E">
        <w:rPr>
          <w:rFonts w:asciiTheme="minorHAnsi" w:hAnsiTheme="minorHAnsi" w:cstheme="minorHAnsi"/>
          <w:sz w:val="22"/>
          <w:szCs w:val="22"/>
        </w:rPr>
        <w:t>certidão</w:t>
      </w:r>
      <w:proofErr w:type="gramEnd"/>
      <w:r w:rsidRPr="00A16B3E">
        <w:rPr>
          <w:rFonts w:asciiTheme="minorHAnsi" w:hAnsiTheme="minorHAnsi" w:cstheme="minorHAnsi"/>
          <w:sz w:val="22"/>
          <w:szCs w:val="22"/>
        </w:rPr>
        <w:t xml:space="preserve"> conjunta relativa aos tributos federais e à Dívida Ativa da União;</w:t>
      </w:r>
    </w:p>
    <w:p w:rsidR="0091038B" w:rsidRPr="00A16B3E" w:rsidRDefault="0091038B" w:rsidP="00A16B3E">
      <w:pPr>
        <w:pStyle w:val="Nivel3"/>
        <w:numPr>
          <w:ilvl w:val="0"/>
          <w:numId w:val="35"/>
        </w:numPr>
        <w:ind w:left="720" w:right="567" w:hanging="153"/>
        <w:rPr>
          <w:rFonts w:asciiTheme="minorHAnsi" w:hAnsiTheme="minorHAnsi" w:cstheme="minorHAnsi"/>
          <w:sz w:val="22"/>
          <w:szCs w:val="22"/>
        </w:rPr>
      </w:pPr>
      <w:r w:rsidRPr="00A16B3E">
        <w:rPr>
          <w:rFonts w:asciiTheme="minorHAnsi" w:hAnsiTheme="minorHAnsi" w:cstheme="minorHAnsi"/>
          <w:sz w:val="22"/>
          <w:szCs w:val="22"/>
        </w:rPr>
        <w:t> </w:t>
      </w:r>
      <w:proofErr w:type="gramStart"/>
      <w:r w:rsidRPr="00A16B3E">
        <w:rPr>
          <w:rFonts w:asciiTheme="minorHAnsi" w:hAnsiTheme="minorHAnsi" w:cstheme="minorHAnsi"/>
          <w:sz w:val="22"/>
          <w:szCs w:val="22"/>
        </w:rPr>
        <w:t>certidões</w:t>
      </w:r>
      <w:proofErr w:type="gramEnd"/>
      <w:r w:rsidRPr="00A16B3E">
        <w:rPr>
          <w:rFonts w:asciiTheme="minorHAnsi" w:hAnsiTheme="minorHAnsi" w:cstheme="minorHAnsi"/>
          <w:sz w:val="22"/>
          <w:szCs w:val="22"/>
        </w:rPr>
        <w:t xml:space="preserve"> que comprovem a regularidade perante a Fazenda Estadual ou D</w:t>
      </w:r>
      <w:r w:rsidR="00880C97" w:rsidRPr="00A16B3E">
        <w:rPr>
          <w:rFonts w:asciiTheme="minorHAnsi" w:hAnsiTheme="minorHAnsi" w:cstheme="minorHAnsi"/>
          <w:sz w:val="22"/>
          <w:szCs w:val="22"/>
        </w:rPr>
        <w:t>istrital d</w:t>
      </w:r>
      <w:r w:rsidR="00FF6A3C" w:rsidRPr="00A16B3E">
        <w:rPr>
          <w:rFonts w:asciiTheme="minorHAnsi" w:hAnsiTheme="minorHAnsi" w:cstheme="minorHAnsi"/>
          <w:sz w:val="22"/>
          <w:szCs w:val="22"/>
        </w:rPr>
        <w:t>o domicílio ou sede da</w:t>
      </w:r>
      <w:r w:rsidR="00880C97" w:rsidRPr="00A16B3E">
        <w:rPr>
          <w:rFonts w:asciiTheme="minorHAnsi" w:hAnsiTheme="minorHAnsi" w:cstheme="minorHAnsi"/>
          <w:sz w:val="22"/>
          <w:szCs w:val="22"/>
        </w:rPr>
        <w:t xml:space="preserve"> contratad</w:t>
      </w:r>
      <w:r w:rsidR="00FF6A3C" w:rsidRPr="00A16B3E">
        <w:rPr>
          <w:rFonts w:asciiTheme="minorHAnsi" w:hAnsiTheme="minorHAnsi" w:cstheme="minorHAnsi"/>
          <w:sz w:val="22"/>
          <w:szCs w:val="22"/>
        </w:rPr>
        <w:t>a</w:t>
      </w:r>
      <w:r w:rsidRPr="00A16B3E">
        <w:rPr>
          <w:rFonts w:asciiTheme="minorHAnsi" w:hAnsiTheme="minorHAnsi" w:cstheme="minorHAnsi"/>
          <w:sz w:val="22"/>
          <w:szCs w:val="22"/>
        </w:rPr>
        <w:t>;</w:t>
      </w:r>
    </w:p>
    <w:p w:rsidR="0091038B" w:rsidRPr="00A16B3E" w:rsidRDefault="0091038B" w:rsidP="00A16B3E">
      <w:pPr>
        <w:pStyle w:val="Nivel3"/>
        <w:numPr>
          <w:ilvl w:val="0"/>
          <w:numId w:val="35"/>
        </w:numPr>
        <w:ind w:left="720" w:right="567" w:hanging="153"/>
        <w:rPr>
          <w:rFonts w:asciiTheme="minorHAnsi" w:hAnsiTheme="minorHAnsi" w:cstheme="minorHAnsi"/>
          <w:sz w:val="22"/>
          <w:szCs w:val="22"/>
        </w:rPr>
      </w:pPr>
      <w:r w:rsidRPr="00A16B3E">
        <w:rPr>
          <w:rFonts w:asciiTheme="minorHAnsi" w:hAnsiTheme="minorHAnsi" w:cstheme="minorHAnsi"/>
          <w:sz w:val="22"/>
          <w:szCs w:val="22"/>
        </w:rPr>
        <w:t>Certidão de Regularidade do FGTS – CRF; e</w:t>
      </w:r>
    </w:p>
    <w:p w:rsidR="0091038B" w:rsidRPr="00A16B3E" w:rsidRDefault="0091038B" w:rsidP="00A16B3E">
      <w:pPr>
        <w:pStyle w:val="Nivel3"/>
        <w:numPr>
          <w:ilvl w:val="0"/>
          <w:numId w:val="35"/>
        </w:numPr>
        <w:ind w:left="720" w:right="567" w:hanging="153"/>
        <w:rPr>
          <w:rStyle w:val="Hyperlink"/>
          <w:rFonts w:asciiTheme="minorHAnsi" w:hAnsiTheme="minorHAnsi" w:cstheme="minorHAnsi"/>
          <w:color w:val="000000"/>
          <w:sz w:val="22"/>
          <w:szCs w:val="22"/>
          <w:u w:val="none"/>
        </w:rPr>
      </w:pPr>
      <w:r w:rsidRPr="00A16B3E">
        <w:rPr>
          <w:rFonts w:asciiTheme="minorHAnsi" w:hAnsiTheme="minorHAnsi" w:cstheme="minorHAnsi"/>
          <w:sz w:val="22"/>
          <w:szCs w:val="22"/>
        </w:rPr>
        <w:lastRenderedPageBreak/>
        <w:t>Certidão Negativa de Débitos Trabalhistas – CNDT;</w:t>
      </w:r>
    </w:p>
    <w:p w:rsidR="0091038B" w:rsidRPr="00A16B3E" w:rsidRDefault="0091038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 xml:space="preserve">         Responsabilizar-se pelo cumprimento de todas as obrigações trabalhistas, previdenciárias, fiscais, comerciais e as demais previstas em legislação específica, cuja inadimplência não transfere a responsab</w:t>
      </w:r>
      <w:r w:rsidR="001D7D4B" w:rsidRPr="00A16B3E">
        <w:rPr>
          <w:rStyle w:val="Hyperlink"/>
          <w:rFonts w:asciiTheme="minorHAnsi" w:hAnsiTheme="minorHAnsi" w:cstheme="minorHAnsi"/>
          <w:color w:val="000000"/>
          <w:sz w:val="22"/>
          <w:szCs w:val="22"/>
          <w:u w:val="none"/>
        </w:rPr>
        <w:t>ilid</w:t>
      </w:r>
      <w:r w:rsidR="005B0C24" w:rsidRPr="00A16B3E">
        <w:rPr>
          <w:rStyle w:val="Hyperlink"/>
          <w:rFonts w:asciiTheme="minorHAnsi" w:hAnsiTheme="minorHAnsi" w:cstheme="minorHAnsi"/>
          <w:color w:val="000000"/>
          <w:sz w:val="22"/>
          <w:szCs w:val="22"/>
          <w:u w:val="none"/>
        </w:rPr>
        <w:t xml:space="preserve">ade </w:t>
      </w:r>
      <w:r w:rsidR="00C8189C" w:rsidRPr="00A16B3E">
        <w:rPr>
          <w:rStyle w:val="Hyperlink"/>
          <w:rFonts w:asciiTheme="minorHAnsi" w:hAnsiTheme="minorHAnsi" w:cstheme="minorHAnsi"/>
          <w:color w:val="000000"/>
          <w:sz w:val="22"/>
          <w:szCs w:val="22"/>
          <w:u w:val="none"/>
        </w:rPr>
        <w:t>à</w:t>
      </w:r>
      <w:r w:rsidR="005B0C24" w:rsidRPr="00A16B3E">
        <w:rPr>
          <w:rStyle w:val="Hyperlink"/>
          <w:rFonts w:asciiTheme="minorHAnsi" w:hAnsiTheme="minorHAnsi" w:cstheme="minorHAnsi"/>
          <w:color w:val="000000"/>
          <w:sz w:val="22"/>
          <w:szCs w:val="22"/>
          <w:u w:val="none"/>
        </w:rPr>
        <w:t xml:space="preserve"> </w:t>
      </w:r>
      <w:r w:rsidRPr="00A16B3E">
        <w:rPr>
          <w:rStyle w:val="Hyperlink"/>
          <w:rFonts w:asciiTheme="minorHAnsi" w:hAnsiTheme="minorHAnsi" w:cstheme="minorHAnsi"/>
          <w:color w:val="000000"/>
          <w:sz w:val="22"/>
          <w:szCs w:val="22"/>
          <w:u w:val="none"/>
        </w:rPr>
        <w:t>contratante e não poderá onerar o objeto do contrato;</w:t>
      </w:r>
    </w:p>
    <w:p w:rsidR="0091038B" w:rsidRPr="00D13DE7" w:rsidRDefault="0091038B" w:rsidP="00A16B3E">
      <w:pPr>
        <w:pStyle w:val="Nivel3"/>
        <w:ind w:left="720" w:right="567" w:hanging="153"/>
        <w:rPr>
          <w:rStyle w:val="Hyperlink"/>
          <w:rFonts w:asciiTheme="minorHAnsi" w:hAnsiTheme="minorHAnsi" w:cstheme="minorHAnsi"/>
          <w:color w:val="000000"/>
          <w:sz w:val="22"/>
          <w:szCs w:val="22"/>
          <w:u w:val="none"/>
        </w:rPr>
      </w:pPr>
      <w:r w:rsidRPr="00D13DE7">
        <w:rPr>
          <w:rStyle w:val="Hyperlink"/>
          <w:rFonts w:asciiTheme="minorHAnsi" w:hAnsiTheme="minorHAnsi" w:cstheme="minorHAnsi"/>
          <w:color w:val="000000"/>
          <w:sz w:val="22"/>
          <w:szCs w:val="22"/>
          <w:u w:val="none"/>
        </w:rPr>
        <w:t>Comunicar ao Fiscal do contrato, no prazo de 24 (vinte e quatro) horas, qualquer ocorrência anorma</w:t>
      </w:r>
      <w:r w:rsidR="009F6A40" w:rsidRPr="00D13DE7">
        <w:rPr>
          <w:rStyle w:val="Hyperlink"/>
          <w:rFonts w:asciiTheme="minorHAnsi" w:hAnsiTheme="minorHAnsi" w:cstheme="minorHAnsi"/>
          <w:color w:val="000000"/>
          <w:sz w:val="22"/>
          <w:szCs w:val="22"/>
          <w:u w:val="none"/>
        </w:rPr>
        <w:t xml:space="preserve">l ou acidente que se verifique </w:t>
      </w:r>
      <w:r w:rsidR="008A0377" w:rsidRPr="00D13DE7">
        <w:rPr>
          <w:rStyle w:val="Hyperlink"/>
          <w:rFonts w:asciiTheme="minorHAnsi" w:hAnsiTheme="minorHAnsi" w:cstheme="minorHAnsi"/>
          <w:color w:val="000000"/>
          <w:sz w:val="22"/>
          <w:szCs w:val="22"/>
          <w:u w:val="none"/>
        </w:rPr>
        <w:t>durante a execução do</w:t>
      </w:r>
      <w:r w:rsidRPr="00D13DE7">
        <w:rPr>
          <w:rStyle w:val="Hyperlink"/>
          <w:rFonts w:asciiTheme="minorHAnsi" w:hAnsiTheme="minorHAnsi" w:cstheme="minorHAnsi"/>
          <w:color w:val="000000"/>
          <w:sz w:val="22"/>
          <w:szCs w:val="22"/>
          <w:u w:val="none"/>
        </w:rPr>
        <w:t xml:space="preserve"> objeto contratual;</w:t>
      </w:r>
    </w:p>
    <w:p w:rsidR="0091038B" w:rsidRPr="00D13DE7" w:rsidRDefault="00FF6A3C" w:rsidP="00A16B3E">
      <w:pPr>
        <w:pStyle w:val="Nivel3"/>
        <w:ind w:left="720" w:right="567" w:hanging="153"/>
        <w:rPr>
          <w:rStyle w:val="Hyperlink"/>
          <w:rFonts w:asciiTheme="minorHAnsi" w:hAnsiTheme="minorHAnsi" w:cstheme="minorHAnsi"/>
          <w:color w:val="000000"/>
          <w:sz w:val="22"/>
          <w:szCs w:val="22"/>
          <w:u w:val="none"/>
        </w:rPr>
      </w:pPr>
      <w:r w:rsidRPr="00D13DE7">
        <w:rPr>
          <w:rStyle w:val="Hyperlink"/>
          <w:rFonts w:asciiTheme="minorHAnsi" w:hAnsiTheme="minorHAnsi" w:cstheme="minorHAnsi"/>
          <w:color w:val="000000"/>
          <w:sz w:val="22"/>
          <w:szCs w:val="22"/>
          <w:u w:val="none"/>
        </w:rPr>
        <w:t>Paralisar, por determinação da</w:t>
      </w:r>
      <w:r w:rsidR="008A0377" w:rsidRPr="00D13DE7">
        <w:rPr>
          <w:rStyle w:val="Hyperlink"/>
          <w:rFonts w:asciiTheme="minorHAnsi" w:hAnsiTheme="minorHAnsi" w:cstheme="minorHAnsi"/>
          <w:color w:val="000000"/>
          <w:sz w:val="22"/>
          <w:szCs w:val="22"/>
          <w:u w:val="none"/>
        </w:rPr>
        <w:t xml:space="preserve"> contratante, qualquer atividade que não esteja sendo executada de acordo com a boa técnica ou que ponha em risco a segurança de pessoas ou bens de terceiros.</w:t>
      </w:r>
    </w:p>
    <w:p w:rsidR="0091038B" w:rsidRPr="00D13DE7" w:rsidRDefault="008A0377" w:rsidP="00A16B3E">
      <w:pPr>
        <w:pStyle w:val="Nivel3"/>
        <w:ind w:left="720" w:right="567" w:hanging="153"/>
        <w:rPr>
          <w:rStyle w:val="Hyperlink"/>
          <w:rFonts w:asciiTheme="minorHAnsi" w:hAnsiTheme="minorHAnsi" w:cstheme="minorHAnsi"/>
          <w:color w:val="000000"/>
          <w:sz w:val="22"/>
          <w:szCs w:val="22"/>
          <w:u w:val="none"/>
        </w:rPr>
      </w:pPr>
      <w:r w:rsidRPr="00D13DE7">
        <w:rPr>
          <w:rStyle w:val="Hyperlink"/>
          <w:rFonts w:asciiTheme="minorHAnsi" w:hAnsiTheme="minorHAnsi" w:cstheme="minorHAnsi"/>
          <w:color w:val="000000"/>
          <w:sz w:val="22"/>
          <w:szCs w:val="22"/>
          <w:u w:val="none"/>
        </w:rPr>
        <w:t>Manter durante toda a vigência do contrato, em compatibilidade com as obrigações assumidas, todas as condições exigidas para habilitação na licitação;</w:t>
      </w:r>
    </w:p>
    <w:p w:rsidR="0091038B" w:rsidRPr="00A16B3E" w:rsidRDefault="008A0377" w:rsidP="00A16B3E">
      <w:pPr>
        <w:pStyle w:val="Nivel3"/>
        <w:ind w:left="720" w:right="567" w:hanging="153"/>
        <w:rPr>
          <w:rStyle w:val="Hyperlink"/>
          <w:rFonts w:asciiTheme="minorHAnsi" w:hAnsiTheme="minorHAnsi" w:cstheme="minorHAnsi"/>
          <w:color w:val="000000"/>
          <w:sz w:val="22"/>
          <w:szCs w:val="22"/>
          <w:u w:val="none"/>
        </w:rPr>
      </w:pPr>
      <w:r w:rsidRPr="00D13DE7">
        <w:rPr>
          <w:rStyle w:val="Hyperlink"/>
          <w:rFonts w:asciiTheme="minorHAnsi" w:hAnsiTheme="minorHAnsi" w:cstheme="minorHAnsi"/>
          <w:color w:val="000000"/>
          <w:sz w:val="22"/>
          <w:szCs w:val="22"/>
          <w:u w:val="none"/>
        </w:rPr>
        <w:t>Cumprir</w:t>
      </w:r>
      <w:r w:rsidRPr="00A16B3E">
        <w:rPr>
          <w:rStyle w:val="Hyperlink"/>
          <w:rFonts w:asciiTheme="minorHAnsi" w:hAnsiTheme="minorHAnsi" w:cstheme="minorHAnsi"/>
          <w:color w:val="000000"/>
          <w:sz w:val="22"/>
          <w:szCs w:val="22"/>
          <w:u w:val="none"/>
        </w:rPr>
        <w:t>, durante todo o período de execução do contrato, a reserva de cargos prevista em lei para pessoa com deficiência, para reabilitado da Previdência Social ou para aprendiz, bem como as reservas de cargos previstas na legislação (art. 116, da Lei n° 14.133, de 2021);</w:t>
      </w:r>
    </w:p>
    <w:p w:rsidR="0091038B" w:rsidRPr="00A16B3E" w:rsidRDefault="00122826"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Comprovar</w:t>
      </w:r>
      <w:r w:rsidR="00315EBC" w:rsidRPr="00A16B3E">
        <w:rPr>
          <w:rStyle w:val="Hyperlink"/>
          <w:rFonts w:asciiTheme="minorHAnsi" w:hAnsiTheme="minorHAnsi" w:cstheme="minorHAnsi"/>
          <w:color w:val="000000"/>
          <w:sz w:val="22"/>
          <w:szCs w:val="22"/>
          <w:u w:val="none"/>
        </w:rPr>
        <w:t>, caso solicitado,</w:t>
      </w:r>
      <w:r w:rsidRPr="00A16B3E">
        <w:rPr>
          <w:rStyle w:val="Hyperlink"/>
          <w:rFonts w:asciiTheme="minorHAnsi" w:hAnsiTheme="minorHAnsi" w:cstheme="minorHAnsi"/>
          <w:color w:val="000000"/>
          <w:sz w:val="22"/>
          <w:szCs w:val="22"/>
          <w:u w:val="none"/>
        </w:rPr>
        <w:t xml:space="preserve"> a reserva de cargos a que se refere a cláusula acima, no prazo fixado pelo fiscal do contrato, com a indicação dos empregados que preencheram as referidas vagas (art. 116, parágrafo único, da Lei n° 14.133, de 2021);</w:t>
      </w:r>
    </w:p>
    <w:p w:rsidR="0091038B" w:rsidRPr="00A16B3E" w:rsidRDefault="00122826"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Guardar sigilo sobre todas as informações obtidas em decorrência do cumprimento do contrato;</w:t>
      </w:r>
    </w:p>
    <w:p w:rsidR="00122826" w:rsidRPr="00A16B3E" w:rsidRDefault="00122826"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Realizar as e</w:t>
      </w:r>
      <w:r w:rsidR="002D4BC9" w:rsidRPr="00A16B3E">
        <w:rPr>
          <w:rStyle w:val="Hyperlink"/>
          <w:rFonts w:asciiTheme="minorHAnsi" w:hAnsiTheme="minorHAnsi" w:cstheme="minorHAnsi"/>
          <w:color w:val="000000"/>
          <w:sz w:val="22"/>
          <w:szCs w:val="22"/>
          <w:u w:val="none"/>
        </w:rPr>
        <w:t>ntregas conforme estipulado no termo de r</w:t>
      </w:r>
      <w:r w:rsidRPr="00A16B3E">
        <w:rPr>
          <w:rStyle w:val="Hyperlink"/>
          <w:rFonts w:asciiTheme="minorHAnsi" w:hAnsiTheme="minorHAnsi" w:cstheme="minorHAnsi"/>
          <w:color w:val="000000"/>
          <w:sz w:val="22"/>
          <w:szCs w:val="22"/>
          <w:u w:val="none"/>
        </w:rPr>
        <w:t>eferência;</w:t>
      </w:r>
    </w:p>
    <w:p w:rsidR="0091038B" w:rsidRPr="00A16B3E" w:rsidRDefault="0091038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 xml:space="preserve">Não transferir a terceiros, por qualquer forma, nem mesmo parcialmente, as obrigações assumidas, nem subcontratar qualquer das </w:t>
      </w:r>
      <w:r w:rsidR="00117D08" w:rsidRPr="00A16B3E">
        <w:rPr>
          <w:rStyle w:val="Hyperlink"/>
          <w:rFonts w:asciiTheme="minorHAnsi" w:hAnsiTheme="minorHAnsi" w:cstheme="minorHAnsi"/>
          <w:color w:val="000000"/>
          <w:sz w:val="22"/>
          <w:szCs w:val="22"/>
          <w:u w:val="none"/>
        </w:rPr>
        <w:t>prestações a que está obrigada.</w:t>
      </w:r>
    </w:p>
    <w:p w:rsidR="0091038B" w:rsidRPr="00A16B3E" w:rsidRDefault="0091038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w:t>
      </w:r>
      <w:r w:rsidR="00122826" w:rsidRPr="00A16B3E">
        <w:rPr>
          <w:rStyle w:val="Hyperlink"/>
          <w:rFonts w:asciiTheme="minorHAnsi" w:hAnsiTheme="minorHAnsi" w:cstheme="minorHAnsi"/>
          <w:color w:val="000000"/>
          <w:sz w:val="22"/>
          <w:szCs w:val="22"/>
          <w:u w:val="none"/>
        </w:rPr>
        <w:t>I, d, da Lei nº 14.133, de 2021;</w:t>
      </w:r>
    </w:p>
    <w:p w:rsidR="0091038B" w:rsidRPr="00A16B3E" w:rsidRDefault="0091038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Não permitir a utilização de qualquer trabalho do menor de dezesseis anos, exceto na condição de aprendiz para os maiores de quatorze anos, nem permitir a utilização do trabalho do menor de dezoito anos em trabalho</w:t>
      </w:r>
      <w:r w:rsidR="00122826" w:rsidRPr="00A16B3E">
        <w:rPr>
          <w:rStyle w:val="Hyperlink"/>
          <w:rFonts w:asciiTheme="minorHAnsi" w:hAnsiTheme="minorHAnsi" w:cstheme="minorHAnsi"/>
          <w:color w:val="000000"/>
          <w:sz w:val="22"/>
          <w:szCs w:val="22"/>
          <w:u w:val="none"/>
        </w:rPr>
        <w:t xml:space="preserve"> noturno, perigoso ou insalubre;</w:t>
      </w:r>
    </w:p>
    <w:p w:rsidR="0091038B" w:rsidRPr="00A16B3E" w:rsidRDefault="0091038B" w:rsidP="00A16B3E">
      <w:pPr>
        <w:pStyle w:val="Nivel3"/>
        <w:ind w:left="720" w:right="567" w:hanging="153"/>
        <w:rPr>
          <w:rStyle w:val="Hyperlink"/>
          <w:rFonts w:asciiTheme="minorHAnsi" w:hAnsiTheme="minorHAnsi" w:cstheme="minorHAnsi"/>
          <w:color w:val="000000"/>
          <w:sz w:val="22"/>
          <w:szCs w:val="22"/>
          <w:u w:val="none"/>
        </w:rPr>
      </w:pPr>
      <w:r w:rsidRPr="00A16B3E">
        <w:rPr>
          <w:rStyle w:val="Hyperlink"/>
          <w:rFonts w:asciiTheme="minorHAnsi" w:hAnsiTheme="minorHAnsi" w:cstheme="minorHAnsi"/>
          <w:color w:val="000000"/>
          <w:sz w:val="22"/>
          <w:szCs w:val="22"/>
          <w:u w:val="none"/>
        </w:rPr>
        <w:t>Aceitar</w:t>
      </w:r>
      <w:r w:rsidR="00202A44" w:rsidRPr="00A16B3E">
        <w:rPr>
          <w:rStyle w:val="Hyperlink"/>
          <w:rFonts w:asciiTheme="minorHAnsi" w:hAnsiTheme="minorHAnsi" w:cstheme="minorHAnsi"/>
          <w:color w:val="000000"/>
          <w:sz w:val="22"/>
          <w:szCs w:val="22"/>
          <w:u w:val="none"/>
        </w:rPr>
        <w:t xml:space="preserve"> </w:t>
      </w:r>
      <w:r w:rsidRPr="00A16B3E">
        <w:rPr>
          <w:rStyle w:val="Hyperlink"/>
          <w:rFonts w:asciiTheme="minorHAnsi" w:hAnsiTheme="minorHAnsi" w:cstheme="minorHAnsi"/>
          <w:color w:val="000000"/>
          <w:sz w:val="22"/>
          <w:szCs w:val="22"/>
          <w:u w:val="none"/>
        </w:rPr>
        <w:t>nas mesmas condições contratuais os acrésc</w:t>
      </w:r>
      <w:r w:rsidR="003F11D9" w:rsidRPr="00A16B3E">
        <w:rPr>
          <w:rStyle w:val="Hyperlink"/>
          <w:rFonts w:asciiTheme="minorHAnsi" w:hAnsiTheme="minorHAnsi" w:cstheme="minorHAnsi"/>
          <w:color w:val="000000"/>
          <w:sz w:val="22"/>
          <w:szCs w:val="22"/>
          <w:u w:val="none"/>
        </w:rPr>
        <w:t>imos ou supressões que se fizere</w:t>
      </w:r>
      <w:r w:rsidRPr="00A16B3E">
        <w:rPr>
          <w:rStyle w:val="Hyperlink"/>
          <w:rFonts w:asciiTheme="minorHAnsi" w:hAnsiTheme="minorHAnsi" w:cstheme="minorHAnsi"/>
          <w:color w:val="000000"/>
          <w:sz w:val="22"/>
          <w:szCs w:val="22"/>
          <w:u w:val="none"/>
        </w:rPr>
        <w:t xml:space="preserve">m necessários até 25% (vinte e cinco por cento), em função do direito de acréscimo tratado no </w:t>
      </w:r>
      <w:r w:rsidR="00122826" w:rsidRPr="00A16B3E">
        <w:rPr>
          <w:rStyle w:val="Hyperlink"/>
          <w:rFonts w:asciiTheme="minorHAnsi" w:hAnsiTheme="minorHAnsi" w:cstheme="minorHAnsi"/>
          <w:color w:val="000000"/>
          <w:sz w:val="22"/>
          <w:szCs w:val="22"/>
          <w:u w:val="none"/>
        </w:rPr>
        <w:t>art. 125 da Lei nº 14.133/2021.</w:t>
      </w:r>
    </w:p>
    <w:p w:rsidR="001D49E4" w:rsidRPr="00A16B3E" w:rsidRDefault="00665D2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DÉCIMA PRIMEIRA</w:t>
      </w:r>
      <w:r w:rsidR="001F5929" w:rsidRPr="00A16B3E">
        <w:rPr>
          <w:rFonts w:asciiTheme="minorHAnsi" w:hAnsiTheme="minorHAnsi" w:cstheme="minorHAnsi"/>
          <w:sz w:val="22"/>
          <w:szCs w:val="22"/>
        </w:rPr>
        <w:t xml:space="preserve"> </w:t>
      </w:r>
      <w:r w:rsidR="00C11275" w:rsidRPr="00A16B3E">
        <w:rPr>
          <w:rFonts w:asciiTheme="minorHAnsi" w:hAnsiTheme="minorHAnsi" w:cstheme="minorHAnsi"/>
          <w:sz w:val="22"/>
          <w:szCs w:val="22"/>
        </w:rPr>
        <w:t xml:space="preserve">– GARANTIA </w:t>
      </w:r>
      <w:r w:rsidR="00321581" w:rsidRPr="00A16B3E">
        <w:rPr>
          <w:rFonts w:asciiTheme="minorHAnsi" w:hAnsiTheme="minorHAnsi" w:cstheme="minorHAnsi"/>
          <w:sz w:val="22"/>
          <w:szCs w:val="22"/>
        </w:rPr>
        <w:t>(</w:t>
      </w:r>
      <w:r w:rsidR="00586418" w:rsidRPr="00A16B3E">
        <w:rPr>
          <w:rFonts w:asciiTheme="minorHAnsi" w:hAnsiTheme="minorHAnsi" w:cstheme="minorHAnsi"/>
          <w:sz w:val="22"/>
          <w:szCs w:val="22"/>
        </w:rPr>
        <w:t>art. 96</w:t>
      </w:r>
      <w:r w:rsidR="00321581" w:rsidRPr="00A16B3E">
        <w:rPr>
          <w:rFonts w:asciiTheme="minorHAnsi" w:hAnsiTheme="minorHAnsi" w:cstheme="minorHAnsi"/>
          <w:sz w:val="22"/>
          <w:szCs w:val="22"/>
        </w:rPr>
        <w:t>)</w:t>
      </w:r>
    </w:p>
    <w:p w:rsidR="00B76506" w:rsidRPr="00A16B3E" w:rsidRDefault="00C80AF8" w:rsidP="00A16B3E">
      <w:pPr>
        <w:pStyle w:val="Nivel2"/>
        <w:ind w:left="720" w:right="567" w:hanging="153"/>
        <w:rPr>
          <w:rFonts w:asciiTheme="minorHAnsi" w:eastAsia="MS Gothic" w:hAnsiTheme="minorHAnsi" w:cstheme="minorHAnsi"/>
          <w:bCs/>
          <w:sz w:val="22"/>
          <w:szCs w:val="22"/>
        </w:rPr>
      </w:pPr>
      <w:r w:rsidRPr="00A16B3E">
        <w:rPr>
          <w:rFonts w:asciiTheme="minorHAnsi" w:eastAsia="MS Gothic" w:hAnsiTheme="minorHAnsi" w:cstheme="minorHAnsi"/>
          <w:bCs/>
          <w:sz w:val="22"/>
          <w:szCs w:val="22"/>
        </w:rPr>
        <w:t xml:space="preserve"> Não haverá exigência da garantia da contratação prevista no artigo 96 </w:t>
      </w:r>
      <w:r w:rsidR="001A4078" w:rsidRPr="00A16B3E">
        <w:rPr>
          <w:rFonts w:asciiTheme="minorHAnsi" w:eastAsia="MS Gothic" w:hAnsiTheme="minorHAnsi" w:cstheme="minorHAnsi"/>
          <w:bCs/>
          <w:sz w:val="22"/>
          <w:szCs w:val="22"/>
        </w:rPr>
        <w:t>e seguintes da Lei 14.133/2021.</w:t>
      </w:r>
    </w:p>
    <w:p w:rsidR="00C456EC" w:rsidRPr="00A16B3E" w:rsidRDefault="007826BD"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w:t>
      </w:r>
      <w:r w:rsidR="00C74AC4" w:rsidRPr="00A16B3E">
        <w:rPr>
          <w:rFonts w:asciiTheme="minorHAnsi" w:hAnsiTheme="minorHAnsi" w:cstheme="minorHAnsi"/>
          <w:sz w:val="22"/>
          <w:szCs w:val="22"/>
        </w:rPr>
        <w:t>SULA DÉCIMA SEGUND</w:t>
      </w:r>
      <w:r w:rsidR="00665D21" w:rsidRPr="00A16B3E">
        <w:rPr>
          <w:rFonts w:asciiTheme="minorHAnsi" w:hAnsiTheme="minorHAnsi" w:cstheme="minorHAnsi"/>
          <w:sz w:val="22"/>
          <w:szCs w:val="22"/>
        </w:rPr>
        <w:t>A</w:t>
      </w:r>
      <w:r w:rsidR="00321581" w:rsidRPr="00A16B3E">
        <w:rPr>
          <w:rFonts w:asciiTheme="minorHAnsi" w:hAnsiTheme="minorHAnsi" w:cstheme="minorHAnsi"/>
          <w:sz w:val="22"/>
          <w:szCs w:val="22"/>
        </w:rPr>
        <w:t xml:space="preserve"> – INFRAÇÕES E SANÇÕES</w:t>
      </w:r>
      <w:r w:rsidR="00E50379" w:rsidRPr="00A16B3E">
        <w:rPr>
          <w:rFonts w:asciiTheme="minorHAnsi" w:hAnsiTheme="minorHAnsi" w:cstheme="minorHAnsi"/>
          <w:sz w:val="22"/>
          <w:szCs w:val="22"/>
        </w:rPr>
        <w:t xml:space="preserve"> </w:t>
      </w:r>
      <w:r w:rsidR="00A03649" w:rsidRPr="00A16B3E">
        <w:rPr>
          <w:rFonts w:asciiTheme="minorHAnsi" w:hAnsiTheme="minorHAnsi" w:cstheme="minorHAnsi"/>
          <w:sz w:val="22"/>
          <w:szCs w:val="22"/>
        </w:rPr>
        <w:t>ADMINISTRATIVAS.</w:t>
      </w:r>
      <w:r w:rsidR="00791AA3" w:rsidRPr="00A16B3E">
        <w:rPr>
          <w:rFonts w:asciiTheme="minorHAnsi" w:hAnsiTheme="minorHAnsi" w:cstheme="minorHAnsi"/>
          <w:sz w:val="22"/>
          <w:szCs w:val="22"/>
        </w:rPr>
        <w:t xml:space="preserve"> </w:t>
      </w:r>
    </w:p>
    <w:p w:rsidR="00381F9B" w:rsidRPr="00A16B3E" w:rsidRDefault="00381F9B" w:rsidP="00A16B3E">
      <w:pPr>
        <w:pStyle w:val="Nivel2"/>
        <w:ind w:left="720" w:right="567" w:hanging="153"/>
        <w:rPr>
          <w:rFonts w:asciiTheme="minorHAnsi" w:hAnsiTheme="minorHAnsi" w:cstheme="minorHAnsi"/>
          <w:sz w:val="22"/>
          <w:szCs w:val="22"/>
        </w:rPr>
      </w:pPr>
      <w:bookmarkStart w:id="1" w:name="_Ref131169316"/>
      <w:r w:rsidRPr="00A16B3E">
        <w:rPr>
          <w:rFonts w:asciiTheme="minorHAnsi" w:hAnsiTheme="minorHAnsi" w:cstheme="minorHAnsi"/>
          <w:sz w:val="22"/>
          <w:szCs w:val="22"/>
        </w:rPr>
        <w:t xml:space="preserve">Comete infração administrativa, nos termos da </w:t>
      </w:r>
      <w:hyperlink r:id="rId15" w:history="1">
        <w:r w:rsidRPr="00A16B3E">
          <w:rPr>
            <w:rFonts w:asciiTheme="minorHAnsi" w:hAnsiTheme="minorHAnsi" w:cstheme="minorHAnsi"/>
            <w:sz w:val="22"/>
            <w:szCs w:val="22"/>
            <w:u w:val="single"/>
          </w:rPr>
          <w:t>Lei nº 14.133, de 2021</w:t>
        </w:r>
      </w:hyperlink>
      <w:r w:rsidRPr="00A16B3E">
        <w:rPr>
          <w:rFonts w:asciiTheme="minorHAnsi" w:hAnsiTheme="minorHAnsi" w:cstheme="minorHAnsi"/>
          <w:sz w:val="22"/>
          <w:szCs w:val="22"/>
        </w:rPr>
        <w:t xml:space="preserve">, </w:t>
      </w:r>
      <w:r w:rsidR="00C96923" w:rsidRPr="00A16B3E">
        <w:rPr>
          <w:rFonts w:asciiTheme="minorHAnsi" w:hAnsiTheme="minorHAnsi" w:cstheme="minorHAnsi"/>
          <w:sz w:val="22"/>
          <w:szCs w:val="22"/>
        </w:rPr>
        <w:t xml:space="preserve">a </w:t>
      </w:r>
      <w:r w:rsidR="00C456EC" w:rsidRPr="00A16B3E">
        <w:rPr>
          <w:rFonts w:asciiTheme="minorHAnsi" w:hAnsiTheme="minorHAnsi" w:cstheme="minorHAnsi"/>
          <w:sz w:val="22"/>
          <w:szCs w:val="22"/>
        </w:rPr>
        <w:t>licitante ou a C</w:t>
      </w:r>
      <w:r w:rsidR="00C96923" w:rsidRPr="00A16B3E">
        <w:rPr>
          <w:rFonts w:asciiTheme="minorHAnsi" w:hAnsiTheme="minorHAnsi" w:cstheme="minorHAnsi"/>
          <w:sz w:val="22"/>
          <w:szCs w:val="22"/>
        </w:rPr>
        <w:t>ontratada</w:t>
      </w:r>
      <w:r w:rsidRPr="00A16B3E">
        <w:rPr>
          <w:rFonts w:asciiTheme="minorHAnsi" w:hAnsiTheme="minorHAnsi" w:cstheme="minorHAnsi"/>
          <w:sz w:val="22"/>
          <w:szCs w:val="22"/>
        </w:rPr>
        <w:t xml:space="preserve"> que:</w:t>
      </w:r>
      <w:bookmarkEnd w:id="1"/>
    </w:p>
    <w:p w:rsidR="00381F9B" w:rsidRPr="00A16B3E" w:rsidRDefault="00841302"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rPr>
        <w:lastRenderedPageBreak/>
        <w:t>da</w:t>
      </w:r>
      <w:r w:rsidR="00381F9B" w:rsidRPr="00A16B3E">
        <w:rPr>
          <w:rFonts w:asciiTheme="minorHAnsi" w:eastAsia="Arial" w:hAnsiTheme="minorHAnsi" w:cstheme="minorHAnsi"/>
        </w:rPr>
        <w:t>r</w:t>
      </w:r>
      <w:proofErr w:type="gramEnd"/>
      <w:r w:rsidR="00381F9B" w:rsidRPr="00A16B3E">
        <w:rPr>
          <w:rFonts w:asciiTheme="minorHAnsi" w:eastAsia="Arial" w:hAnsiTheme="minorHAnsi" w:cstheme="minorHAnsi"/>
        </w:rPr>
        <w:t xml:space="preserve"> causa à inexecução parcial do </w:t>
      </w:r>
      <w:r w:rsidR="00780B68" w:rsidRPr="00A16B3E">
        <w:rPr>
          <w:rFonts w:asciiTheme="minorHAnsi" w:eastAsia="Arial" w:hAnsiTheme="minorHAnsi" w:cstheme="minorHAnsi"/>
        </w:rPr>
        <w:t>c</w:t>
      </w:r>
      <w:r w:rsidR="00381F9B" w:rsidRPr="00A16B3E">
        <w:rPr>
          <w:rFonts w:asciiTheme="minorHAnsi" w:eastAsia="Arial" w:hAnsiTheme="minorHAnsi" w:cstheme="minorHAnsi"/>
        </w:rPr>
        <w:t>ontrato;</w:t>
      </w:r>
    </w:p>
    <w:p w:rsidR="00381F9B" w:rsidRPr="00A16B3E" w:rsidRDefault="00841302"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rPr>
        <w:t>da</w:t>
      </w:r>
      <w:r w:rsidR="00381F9B" w:rsidRPr="00A16B3E">
        <w:rPr>
          <w:rFonts w:asciiTheme="minorHAnsi" w:eastAsia="Arial" w:hAnsiTheme="minorHAnsi" w:cstheme="minorHAnsi"/>
        </w:rPr>
        <w:t>r</w:t>
      </w:r>
      <w:proofErr w:type="gramEnd"/>
      <w:r w:rsidR="00381F9B" w:rsidRPr="00A16B3E">
        <w:rPr>
          <w:rFonts w:asciiTheme="minorHAnsi" w:eastAsia="Arial" w:hAnsiTheme="minorHAnsi" w:cstheme="minorHAnsi"/>
        </w:rPr>
        <w:t xml:space="preserve"> causa à inexecução parcial do </w:t>
      </w:r>
      <w:r w:rsidR="00780B68" w:rsidRPr="00A16B3E">
        <w:rPr>
          <w:rFonts w:asciiTheme="minorHAnsi" w:eastAsia="Arial" w:hAnsiTheme="minorHAnsi" w:cstheme="minorHAnsi"/>
        </w:rPr>
        <w:t>c</w:t>
      </w:r>
      <w:r w:rsidR="00381F9B" w:rsidRPr="00A16B3E">
        <w:rPr>
          <w:rFonts w:asciiTheme="minorHAnsi" w:eastAsia="Arial" w:hAnsiTheme="minorHAnsi" w:cstheme="minorHAnsi"/>
        </w:rPr>
        <w:t>ontrato que cause grave dano à Administração ou ao funcionamento dos serviços públicos ou ao interesse coletivo;</w:t>
      </w:r>
    </w:p>
    <w:p w:rsidR="00381F9B" w:rsidRPr="00A16B3E" w:rsidRDefault="00841302"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rPr>
        <w:t>da</w:t>
      </w:r>
      <w:r w:rsidR="00381F9B" w:rsidRPr="00A16B3E">
        <w:rPr>
          <w:rFonts w:asciiTheme="minorHAnsi" w:eastAsia="Arial" w:hAnsiTheme="minorHAnsi" w:cstheme="minorHAnsi"/>
        </w:rPr>
        <w:t>r</w:t>
      </w:r>
      <w:proofErr w:type="gramEnd"/>
      <w:r w:rsidR="00381F9B" w:rsidRPr="00A16B3E">
        <w:rPr>
          <w:rFonts w:asciiTheme="minorHAnsi" w:eastAsia="Arial" w:hAnsiTheme="minorHAnsi" w:cstheme="minorHAnsi"/>
        </w:rPr>
        <w:t xml:space="preserve"> causa à inexecução total do </w:t>
      </w:r>
      <w:r w:rsidR="00780B68" w:rsidRPr="00A16B3E">
        <w:rPr>
          <w:rFonts w:asciiTheme="minorHAnsi" w:eastAsia="Arial" w:hAnsiTheme="minorHAnsi" w:cstheme="minorHAnsi"/>
        </w:rPr>
        <w:t>c</w:t>
      </w:r>
      <w:r w:rsidR="00381F9B" w:rsidRPr="00A16B3E">
        <w:rPr>
          <w:rFonts w:asciiTheme="minorHAnsi" w:eastAsia="Arial" w:hAnsiTheme="minorHAnsi" w:cstheme="minorHAnsi"/>
        </w:rPr>
        <w:t>ontrato;</w:t>
      </w:r>
    </w:p>
    <w:p w:rsidR="00381F9B" w:rsidRPr="00A16B3E" w:rsidRDefault="00381F9B"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color w:val="000000"/>
        </w:rPr>
        <w:t>deixar</w:t>
      </w:r>
      <w:proofErr w:type="gramEnd"/>
      <w:r w:rsidRPr="00A16B3E">
        <w:rPr>
          <w:rFonts w:asciiTheme="minorHAnsi" w:eastAsia="Arial" w:hAnsiTheme="minorHAnsi" w:cstheme="minorHAnsi"/>
          <w:color w:val="000000"/>
        </w:rPr>
        <w:t xml:space="preserve"> de entregar a documentação exigida para o certame;</w:t>
      </w:r>
    </w:p>
    <w:p w:rsidR="00381F9B" w:rsidRPr="00A16B3E" w:rsidRDefault="00381F9B"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color w:val="000000"/>
        </w:rPr>
        <w:t>não</w:t>
      </w:r>
      <w:proofErr w:type="gramEnd"/>
      <w:r w:rsidRPr="00A16B3E">
        <w:rPr>
          <w:rFonts w:asciiTheme="minorHAnsi" w:eastAsia="Arial" w:hAnsiTheme="minorHAnsi" w:cstheme="minorHAnsi"/>
          <w:color w:val="000000"/>
        </w:rPr>
        <w:t xml:space="preserve"> manter a proposta, salvo em decorrência de fato superveniente devidamente justificado;</w:t>
      </w:r>
    </w:p>
    <w:p w:rsidR="00381F9B" w:rsidRPr="00A16B3E" w:rsidRDefault="00486318" w:rsidP="00A16B3E">
      <w:pPr>
        <w:numPr>
          <w:ilvl w:val="0"/>
          <w:numId w:val="19"/>
        </w:numPr>
        <w:tabs>
          <w:tab w:val="left" w:pos="567"/>
        </w:tabs>
        <w:suppressAutoHyphens/>
        <w:spacing w:before="120" w:after="120"/>
        <w:ind w:left="720" w:right="567" w:hanging="153"/>
        <w:contextualSpacing/>
        <w:jc w:val="both"/>
        <w:rPr>
          <w:rFonts w:asciiTheme="minorHAnsi" w:eastAsia="Arial" w:hAnsiTheme="minorHAnsi" w:cstheme="minorHAnsi"/>
        </w:rPr>
      </w:pPr>
      <w:r w:rsidRPr="00A16B3E">
        <w:rPr>
          <w:rFonts w:asciiTheme="minorHAnsi" w:eastAsia="Arial" w:hAnsiTheme="minorHAnsi" w:cstheme="minorHAnsi"/>
          <w:color w:val="000000"/>
        </w:rPr>
        <w:t xml:space="preserve">            </w:t>
      </w:r>
      <w:r w:rsidR="00487D92" w:rsidRPr="00A16B3E">
        <w:rPr>
          <w:rFonts w:asciiTheme="minorHAnsi" w:eastAsia="Arial" w:hAnsiTheme="minorHAnsi" w:cstheme="minorHAnsi"/>
          <w:color w:val="000000"/>
        </w:rPr>
        <w:t xml:space="preserve"> </w:t>
      </w:r>
      <w:proofErr w:type="gramStart"/>
      <w:r w:rsidR="00381F9B" w:rsidRPr="00A16B3E">
        <w:rPr>
          <w:rFonts w:asciiTheme="minorHAnsi" w:eastAsia="Arial" w:hAnsiTheme="minorHAnsi" w:cstheme="minorHAnsi"/>
          <w:color w:val="000000"/>
        </w:rPr>
        <w:t>não</w:t>
      </w:r>
      <w:proofErr w:type="gramEnd"/>
      <w:r w:rsidR="00381F9B" w:rsidRPr="00A16B3E">
        <w:rPr>
          <w:rFonts w:asciiTheme="minorHAnsi" w:eastAsia="Arial" w:hAnsiTheme="minorHAnsi" w:cstheme="minorHAnsi"/>
          <w:color w:val="000000"/>
        </w:rPr>
        <w:t xml:space="preserve"> celebrar o </w:t>
      </w:r>
      <w:r w:rsidR="00780B68" w:rsidRPr="00A16B3E">
        <w:rPr>
          <w:rFonts w:asciiTheme="minorHAnsi" w:eastAsia="Arial" w:hAnsiTheme="minorHAnsi" w:cstheme="minorHAnsi"/>
          <w:color w:val="000000"/>
        </w:rPr>
        <w:t>c</w:t>
      </w:r>
      <w:r w:rsidR="00381F9B" w:rsidRPr="00A16B3E">
        <w:rPr>
          <w:rFonts w:asciiTheme="minorHAnsi" w:eastAsia="Arial" w:hAnsiTheme="minorHAnsi" w:cstheme="minorHAnsi"/>
          <w:color w:val="000000"/>
        </w:rPr>
        <w:t>ontrato ou não entregar a documentação exigida para a contratação, quando convocado dentro do prazo de validade de sua proposta;</w:t>
      </w:r>
    </w:p>
    <w:p w:rsidR="00381F9B" w:rsidRPr="00A16B3E" w:rsidRDefault="00381F9B"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rPr>
        <w:t>ensejar</w:t>
      </w:r>
      <w:proofErr w:type="gramEnd"/>
      <w:r w:rsidRPr="00A16B3E">
        <w:rPr>
          <w:rFonts w:asciiTheme="minorHAnsi" w:eastAsia="Arial" w:hAnsiTheme="minorHAnsi" w:cstheme="minorHAnsi"/>
        </w:rPr>
        <w:t xml:space="preserve"> o retardamento da execução ou da entrega do objeto da contratação sem motivo justificado;</w:t>
      </w:r>
    </w:p>
    <w:p w:rsidR="00381F9B" w:rsidRPr="00A16B3E" w:rsidRDefault="00381F9B"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color w:val="000000"/>
        </w:rPr>
        <w:t>apresentar</w:t>
      </w:r>
      <w:proofErr w:type="gramEnd"/>
      <w:r w:rsidRPr="00A16B3E">
        <w:rPr>
          <w:rFonts w:asciiTheme="minorHAnsi" w:eastAsia="Arial" w:hAnsiTheme="minorHAnsi" w:cstheme="minorHAnsi"/>
          <w:color w:val="000000"/>
        </w:rPr>
        <w:t xml:space="preserve"> declaração ou documentação falsa exigida para o certame ou prestar declaração falsa durante a licitação ou a execução do </w:t>
      </w:r>
      <w:r w:rsidR="00780B68" w:rsidRPr="00A16B3E">
        <w:rPr>
          <w:rFonts w:asciiTheme="minorHAnsi" w:eastAsia="Arial" w:hAnsiTheme="minorHAnsi" w:cstheme="minorHAnsi"/>
          <w:color w:val="000000"/>
        </w:rPr>
        <w:t>c</w:t>
      </w:r>
      <w:r w:rsidRPr="00A16B3E">
        <w:rPr>
          <w:rFonts w:asciiTheme="minorHAnsi" w:eastAsia="Arial" w:hAnsiTheme="minorHAnsi" w:cstheme="minorHAnsi"/>
          <w:color w:val="000000"/>
        </w:rPr>
        <w:t>ontrato;</w:t>
      </w:r>
    </w:p>
    <w:p w:rsidR="00934AA4" w:rsidRPr="00A16B3E" w:rsidRDefault="00934AA4" w:rsidP="00A16B3E">
      <w:pPr>
        <w:numPr>
          <w:ilvl w:val="0"/>
          <w:numId w:val="19"/>
        </w:numPr>
        <w:tabs>
          <w:tab w:val="left" w:pos="142"/>
          <w:tab w:val="left" w:pos="1418"/>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color w:val="000000"/>
        </w:rPr>
        <w:t>fraudar</w:t>
      </w:r>
      <w:proofErr w:type="gramEnd"/>
      <w:r w:rsidRPr="00A16B3E">
        <w:rPr>
          <w:rFonts w:asciiTheme="minorHAnsi" w:eastAsia="Arial" w:hAnsiTheme="minorHAnsi" w:cstheme="minorHAnsi"/>
          <w:color w:val="000000"/>
        </w:rPr>
        <w:t xml:space="preserve"> a licitação ou praticar </w:t>
      </w:r>
      <w:r w:rsidR="00780B68" w:rsidRPr="00A16B3E">
        <w:rPr>
          <w:rFonts w:asciiTheme="minorHAnsi" w:eastAsia="Arial" w:hAnsiTheme="minorHAnsi" w:cstheme="minorHAnsi"/>
          <w:color w:val="000000"/>
        </w:rPr>
        <w:t>ato fraudulento na execução do c</w:t>
      </w:r>
      <w:r w:rsidRPr="00A16B3E">
        <w:rPr>
          <w:rFonts w:asciiTheme="minorHAnsi" w:eastAsia="Arial" w:hAnsiTheme="minorHAnsi" w:cstheme="minorHAnsi"/>
          <w:color w:val="000000"/>
        </w:rPr>
        <w:t>ontrato;</w:t>
      </w:r>
    </w:p>
    <w:p w:rsidR="00381F9B" w:rsidRPr="00A16B3E" w:rsidRDefault="00C456EC"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A16B3E">
        <w:rPr>
          <w:rFonts w:asciiTheme="minorHAnsi" w:eastAsia="Arial" w:hAnsiTheme="minorHAnsi" w:cstheme="minorHAnsi"/>
        </w:rPr>
        <w:t xml:space="preserve">              </w:t>
      </w:r>
      <w:proofErr w:type="gramStart"/>
      <w:r w:rsidR="00381F9B" w:rsidRPr="00A16B3E">
        <w:rPr>
          <w:rFonts w:asciiTheme="minorHAnsi" w:eastAsia="Arial" w:hAnsiTheme="minorHAnsi" w:cstheme="minorHAnsi"/>
        </w:rPr>
        <w:t>comportar</w:t>
      </w:r>
      <w:proofErr w:type="gramEnd"/>
      <w:r w:rsidR="00381F9B" w:rsidRPr="00A16B3E">
        <w:rPr>
          <w:rFonts w:asciiTheme="minorHAnsi" w:eastAsia="Arial" w:hAnsiTheme="minorHAnsi" w:cstheme="minorHAnsi"/>
        </w:rPr>
        <w:t>-se de modo inidôneo ou cometer fraude de qualquer natureza;</w:t>
      </w:r>
    </w:p>
    <w:p w:rsidR="00064AA7" w:rsidRPr="00A16B3E" w:rsidRDefault="00644593"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proofErr w:type="gramStart"/>
      <w:r w:rsidRPr="00A16B3E">
        <w:rPr>
          <w:rFonts w:asciiTheme="minorHAnsi" w:eastAsia="Arial" w:hAnsiTheme="minorHAnsi" w:cstheme="minorHAnsi"/>
        </w:rPr>
        <w:t>praticar</w:t>
      </w:r>
      <w:proofErr w:type="gramEnd"/>
      <w:r w:rsidRPr="00A16B3E">
        <w:rPr>
          <w:rFonts w:asciiTheme="minorHAnsi" w:eastAsia="Arial" w:hAnsiTheme="minorHAnsi" w:cstheme="minorHAnsi"/>
        </w:rPr>
        <w:t xml:space="preserve"> </w:t>
      </w:r>
      <w:r w:rsidRPr="00A16B3E">
        <w:rPr>
          <w:rFonts w:asciiTheme="minorHAnsi" w:hAnsiTheme="minorHAnsi" w:cstheme="minorHAnsi"/>
        </w:rPr>
        <w:t>atos ilícitos com vistas a frustrar os objetivos da licitação;</w:t>
      </w:r>
    </w:p>
    <w:p w:rsidR="00064AA7" w:rsidRPr="00A16B3E" w:rsidRDefault="00C456EC" w:rsidP="00A16B3E">
      <w:pPr>
        <w:numPr>
          <w:ilvl w:val="0"/>
          <w:numId w:val="19"/>
        </w:numPr>
        <w:tabs>
          <w:tab w:val="left" w:pos="142"/>
          <w:tab w:val="left" w:pos="567"/>
        </w:tabs>
        <w:suppressAutoHyphens/>
        <w:spacing w:before="120" w:after="120"/>
        <w:ind w:left="720" w:right="567" w:hanging="153"/>
        <w:contextualSpacing/>
        <w:jc w:val="both"/>
        <w:rPr>
          <w:rFonts w:asciiTheme="minorHAnsi" w:eastAsia="Arial" w:hAnsiTheme="minorHAnsi" w:cstheme="minorHAnsi"/>
        </w:rPr>
      </w:pPr>
      <w:r w:rsidRPr="00A16B3E">
        <w:rPr>
          <w:rFonts w:asciiTheme="minorHAnsi" w:hAnsiTheme="minorHAnsi" w:cstheme="minorHAnsi"/>
        </w:rPr>
        <w:t xml:space="preserve">              </w:t>
      </w:r>
      <w:proofErr w:type="gramStart"/>
      <w:r w:rsidR="00644593" w:rsidRPr="00A16B3E">
        <w:rPr>
          <w:rFonts w:asciiTheme="minorHAnsi" w:hAnsiTheme="minorHAnsi" w:cstheme="minorHAnsi"/>
        </w:rPr>
        <w:t>praticar</w:t>
      </w:r>
      <w:proofErr w:type="gramEnd"/>
      <w:r w:rsidR="00644593" w:rsidRPr="00A16B3E">
        <w:rPr>
          <w:rFonts w:asciiTheme="minorHAnsi" w:hAnsiTheme="minorHAnsi" w:cstheme="minorHAnsi"/>
        </w:rPr>
        <w:t xml:space="preserve"> ato lesivo previsto no art. 5º da Lei nº 12.846, de 1º de agosto de 2013.</w:t>
      </w:r>
    </w:p>
    <w:p w:rsidR="0040412F" w:rsidRPr="00A16B3E" w:rsidRDefault="00C456EC" w:rsidP="00A16B3E">
      <w:pPr>
        <w:pStyle w:val="Nivel2"/>
        <w:numPr>
          <w:ilvl w:val="0"/>
          <w:numId w:val="37"/>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 </w:t>
      </w:r>
      <w:r w:rsidR="0031366A" w:rsidRPr="00A16B3E">
        <w:rPr>
          <w:rFonts w:asciiTheme="minorHAnsi" w:hAnsiTheme="minorHAnsi" w:cstheme="minorHAnsi"/>
          <w:color w:val="auto"/>
          <w:sz w:val="22"/>
          <w:szCs w:val="22"/>
        </w:rPr>
        <w:t>Serão aplicadas ao responsável pelas infrações acima</w:t>
      </w:r>
      <w:r w:rsidRPr="00A16B3E">
        <w:rPr>
          <w:rFonts w:asciiTheme="minorHAnsi" w:hAnsiTheme="minorHAnsi" w:cstheme="minorHAnsi"/>
          <w:color w:val="auto"/>
          <w:sz w:val="22"/>
          <w:szCs w:val="22"/>
        </w:rPr>
        <w:t xml:space="preserve"> descritas as seguintes sanções: </w:t>
      </w:r>
    </w:p>
    <w:p w:rsidR="0040412F" w:rsidRPr="00A16B3E" w:rsidRDefault="00C456EC" w:rsidP="00A16B3E">
      <w:pPr>
        <w:pStyle w:val="Nivel2"/>
        <w:numPr>
          <w:ilvl w:val="2"/>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 </w:t>
      </w:r>
      <w:r w:rsidR="00362877" w:rsidRPr="00A16B3E">
        <w:rPr>
          <w:rFonts w:asciiTheme="minorHAnsi" w:hAnsiTheme="minorHAnsi" w:cstheme="minorHAnsi"/>
          <w:b/>
          <w:color w:val="auto"/>
          <w:sz w:val="22"/>
          <w:szCs w:val="22"/>
        </w:rPr>
        <w:t>Advertência</w:t>
      </w:r>
      <w:r w:rsidR="0040412F" w:rsidRPr="00A16B3E">
        <w:rPr>
          <w:rFonts w:asciiTheme="minorHAnsi" w:hAnsiTheme="minorHAnsi" w:cstheme="minorHAnsi"/>
          <w:color w:val="auto"/>
          <w:sz w:val="22"/>
          <w:szCs w:val="22"/>
        </w:rPr>
        <w:t>, quando a C</w:t>
      </w:r>
      <w:r w:rsidR="00EA4A66" w:rsidRPr="00A16B3E">
        <w:rPr>
          <w:rFonts w:asciiTheme="minorHAnsi" w:hAnsiTheme="minorHAnsi" w:cstheme="minorHAnsi"/>
          <w:color w:val="auto"/>
          <w:sz w:val="22"/>
          <w:szCs w:val="22"/>
        </w:rPr>
        <w:t>ontratada der</w:t>
      </w:r>
      <w:r w:rsidR="00780B68" w:rsidRPr="00A16B3E">
        <w:rPr>
          <w:rFonts w:asciiTheme="minorHAnsi" w:hAnsiTheme="minorHAnsi" w:cstheme="minorHAnsi"/>
          <w:color w:val="auto"/>
          <w:sz w:val="22"/>
          <w:szCs w:val="22"/>
        </w:rPr>
        <w:t xml:space="preserve"> causa à inexecução parcial do c</w:t>
      </w:r>
      <w:r w:rsidR="00EA4A66" w:rsidRPr="00A16B3E">
        <w:rPr>
          <w:rFonts w:asciiTheme="minorHAnsi" w:hAnsiTheme="minorHAnsi" w:cstheme="minorHAnsi"/>
          <w:color w:val="auto"/>
          <w:sz w:val="22"/>
          <w:szCs w:val="22"/>
        </w:rPr>
        <w:t>ontrato, sempre que não se justificar a imposição de penalidade mais grave;</w:t>
      </w:r>
    </w:p>
    <w:p w:rsidR="00EA4A66" w:rsidRPr="00A16B3E" w:rsidRDefault="00EA4A66" w:rsidP="00A16B3E">
      <w:pPr>
        <w:pStyle w:val="Nivel2"/>
        <w:numPr>
          <w:ilvl w:val="2"/>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b/>
          <w:color w:val="auto"/>
          <w:sz w:val="22"/>
          <w:szCs w:val="22"/>
        </w:rPr>
        <w:t>Impedimento de licitar e contratar</w:t>
      </w:r>
      <w:r w:rsidRPr="00A16B3E">
        <w:rPr>
          <w:rFonts w:asciiTheme="minorHAnsi" w:hAnsiTheme="minorHAnsi" w:cstheme="minorHAnsi"/>
          <w:color w:val="auto"/>
          <w:sz w:val="22"/>
          <w:szCs w:val="22"/>
        </w:rPr>
        <w:t>, quando praticadas as condutas descritas nas alínea</w:t>
      </w:r>
      <w:r w:rsidR="002B058F" w:rsidRPr="00A16B3E">
        <w:rPr>
          <w:rFonts w:asciiTheme="minorHAnsi" w:hAnsiTheme="minorHAnsi" w:cstheme="minorHAnsi"/>
          <w:color w:val="auto"/>
          <w:sz w:val="22"/>
          <w:szCs w:val="22"/>
        </w:rPr>
        <w:t>s “b”, “c”, “d”, “e”, “f” e “g”</w:t>
      </w:r>
      <w:r w:rsidRPr="00A16B3E">
        <w:rPr>
          <w:rFonts w:asciiTheme="minorHAnsi" w:hAnsiTheme="minorHAnsi" w:cstheme="minorHAnsi"/>
          <w:color w:val="auto"/>
          <w:sz w:val="22"/>
          <w:szCs w:val="22"/>
        </w:rPr>
        <w:t xml:space="preserve"> do subitem acima, sempre que não se justificar a imposição de penalidade mais grave, e impedirá o responsável de licitar ou contratar no âmbito da Administração Pública direta e indireta do ente federativo que tiver aplicado a sanção, pelo prazo máximo de 3 (três) anos;</w:t>
      </w:r>
    </w:p>
    <w:p w:rsidR="00EA4A66" w:rsidRPr="00A16B3E" w:rsidRDefault="00EA4A66" w:rsidP="00A16B3E">
      <w:pPr>
        <w:pStyle w:val="Nivel2"/>
        <w:numPr>
          <w:ilvl w:val="2"/>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b/>
          <w:color w:val="auto"/>
          <w:sz w:val="22"/>
          <w:szCs w:val="22"/>
        </w:rPr>
        <w:t>Declaração de inidoneidade para licitar e contratar</w:t>
      </w:r>
      <w:r w:rsidRPr="00A16B3E">
        <w:rPr>
          <w:rFonts w:asciiTheme="minorHAnsi" w:hAnsiTheme="minorHAnsi" w:cstheme="minorHAnsi"/>
          <w:color w:val="auto"/>
          <w:sz w:val="22"/>
          <w:szCs w:val="22"/>
        </w:rPr>
        <w:t>, quando praticadas as condutas descritas nas alíneas “h”, “i”, “j”, “k” e “l” do subitem acima, bem como nas alíneas “b”, “c”, “d”, “e”, “f” e “g” que justifiquem a imposição de penalidade mais grave, e impedirá o responsável de licitar ou contratar no âmbito da Administração Pública direta e indireta de todos os entes federativos, pelo prazo mínimo de 3 (três) anos e máximo de 6 (seis) anos;</w:t>
      </w:r>
    </w:p>
    <w:p w:rsidR="00EA4A66" w:rsidRPr="00A16B3E" w:rsidRDefault="00EA4A66" w:rsidP="00A16B3E">
      <w:pPr>
        <w:pStyle w:val="Nivel2"/>
        <w:numPr>
          <w:ilvl w:val="2"/>
          <w:numId w:val="38"/>
        </w:numPr>
        <w:tabs>
          <w:tab w:val="left" w:pos="142"/>
          <w:tab w:val="left" w:pos="567"/>
        </w:tabs>
        <w:ind w:left="720" w:right="567" w:hanging="153"/>
        <w:rPr>
          <w:rFonts w:asciiTheme="minorHAnsi" w:hAnsiTheme="minorHAnsi" w:cstheme="minorHAnsi"/>
          <w:b/>
          <w:color w:val="auto"/>
          <w:sz w:val="22"/>
          <w:szCs w:val="22"/>
        </w:rPr>
      </w:pPr>
      <w:r w:rsidRPr="00A16B3E">
        <w:rPr>
          <w:rFonts w:asciiTheme="minorHAnsi" w:hAnsiTheme="minorHAnsi" w:cstheme="minorHAnsi"/>
          <w:b/>
          <w:color w:val="auto"/>
          <w:sz w:val="22"/>
          <w:szCs w:val="22"/>
        </w:rPr>
        <w:t>Multa:</w:t>
      </w:r>
    </w:p>
    <w:p w:rsidR="0040412F" w:rsidRPr="00940A08" w:rsidRDefault="0040412F" w:rsidP="00A16B3E">
      <w:pPr>
        <w:pStyle w:val="Nivel2"/>
        <w:numPr>
          <w:ilvl w:val="3"/>
          <w:numId w:val="38"/>
        </w:numPr>
        <w:tabs>
          <w:tab w:val="left" w:pos="142"/>
          <w:tab w:val="left" w:pos="567"/>
        </w:tabs>
        <w:ind w:left="720" w:right="567" w:hanging="153"/>
        <w:rPr>
          <w:rFonts w:asciiTheme="minorHAnsi" w:hAnsiTheme="minorHAnsi" w:cstheme="minorHAnsi"/>
          <w:b/>
          <w:color w:val="auto"/>
          <w:sz w:val="22"/>
          <w:szCs w:val="22"/>
        </w:rPr>
      </w:pPr>
      <w:r w:rsidRPr="00A16B3E">
        <w:rPr>
          <w:rFonts w:asciiTheme="minorHAnsi" w:hAnsiTheme="minorHAnsi" w:cstheme="minorHAnsi"/>
          <w:color w:val="auto"/>
          <w:sz w:val="22"/>
          <w:szCs w:val="22"/>
        </w:rPr>
        <w:t>Moratória, para as infrações</w:t>
      </w:r>
      <w:r w:rsidR="007D3223" w:rsidRPr="00A16B3E">
        <w:rPr>
          <w:rFonts w:asciiTheme="minorHAnsi" w:hAnsiTheme="minorHAnsi" w:cstheme="minorHAnsi"/>
          <w:color w:val="auto"/>
          <w:sz w:val="22"/>
          <w:szCs w:val="22"/>
        </w:rPr>
        <w:t xml:space="preserve"> descritas na alínea “g”, de 0,5% (cinco décimos por cento) até 30% (trinta por cento) por dia de atraso injustificado sobre o valor da parcela inadimplida, até o limite de 30 (</w:t>
      </w:r>
      <w:r w:rsidR="007D3223" w:rsidRPr="00940A08">
        <w:rPr>
          <w:rFonts w:asciiTheme="minorHAnsi" w:hAnsiTheme="minorHAnsi" w:cstheme="minorHAnsi"/>
          <w:color w:val="auto"/>
          <w:sz w:val="22"/>
          <w:szCs w:val="22"/>
        </w:rPr>
        <w:t>trinta) dias;</w:t>
      </w:r>
    </w:p>
    <w:p w:rsidR="00940A08" w:rsidRPr="00C80A95" w:rsidRDefault="00940A08" w:rsidP="00940A08">
      <w:pPr>
        <w:pStyle w:val="Nivel2"/>
        <w:numPr>
          <w:ilvl w:val="3"/>
          <w:numId w:val="38"/>
        </w:numPr>
        <w:tabs>
          <w:tab w:val="left" w:pos="142"/>
          <w:tab w:val="left" w:pos="567"/>
        </w:tabs>
        <w:ind w:right="567"/>
        <w:rPr>
          <w:rFonts w:asciiTheme="minorHAnsi" w:hAnsiTheme="minorHAnsi" w:cstheme="minorHAnsi"/>
          <w:color w:val="auto"/>
          <w:sz w:val="22"/>
          <w:szCs w:val="22"/>
        </w:rPr>
      </w:pPr>
      <w:r w:rsidRPr="00940A08">
        <w:rPr>
          <w:rFonts w:asciiTheme="minorHAnsi" w:hAnsiTheme="minorHAnsi" w:cstheme="minorHAnsi"/>
          <w:color w:val="auto"/>
          <w:sz w:val="22"/>
          <w:szCs w:val="22"/>
        </w:rPr>
        <w:t xml:space="preserve">A multa compensatória será aplicada nas hipóteses de descumprimento de obrigações contratuais ou nos casos decorrentes de atos praticados no procedimento licitatório ou na contratação direta, por qualquer das infrações administrativas previstas no art. 155 da Lei Federal nº 14.133, de 2021, sendo estabelecida em razão do grau de importância da obrigação desatendida, objetivando-se a compensação das eventuais perdas nas quais a Administração tenha </w:t>
      </w:r>
      <w:r w:rsidRPr="00C80A95">
        <w:rPr>
          <w:rFonts w:asciiTheme="minorHAnsi" w:hAnsiTheme="minorHAnsi" w:cstheme="minorHAnsi"/>
          <w:color w:val="auto"/>
          <w:sz w:val="22"/>
          <w:szCs w:val="22"/>
        </w:rPr>
        <w:t>incorrido, e não poderá ser inferior a 0,5% (cinco décimos por cento) nem superior a 30% (trinta por cento) do valor do Contrato.</w:t>
      </w:r>
    </w:p>
    <w:p w:rsidR="005E2004" w:rsidRPr="00A16B3E" w:rsidRDefault="005E2004" w:rsidP="00A16B3E">
      <w:pPr>
        <w:pStyle w:val="Nivel2"/>
        <w:numPr>
          <w:ilvl w:val="3"/>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 aplicação de multa de mora não impedirá que a Administração a converta em compensatória e pr</w:t>
      </w:r>
      <w:r w:rsidR="00780B68" w:rsidRPr="00A16B3E">
        <w:rPr>
          <w:rFonts w:asciiTheme="minorHAnsi" w:hAnsiTheme="minorHAnsi" w:cstheme="minorHAnsi"/>
          <w:color w:val="auto"/>
          <w:sz w:val="22"/>
          <w:szCs w:val="22"/>
        </w:rPr>
        <w:t>omova a extinção unilateral do c</w:t>
      </w:r>
      <w:r w:rsidRPr="00A16B3E">
        <w:rPr>
          <w:rFonts w:asciiTheme="minorHAnsi" w:hAnsiTheme="minorHAnsi" w:cstheme="minorHAnsi"/>
          <w:color w:val="auto"/>
          <w:sz w:val="22"/>
          <w:szCs w:val="22"/>
        </w:rPr>
        <w:t>ontrato com a aplicação cumulada de outras sanções previstas na legislação vigente.</w:t>
      </w:r>
    </w:p>
    <w:p w:rsidR="005E2004" w:rsidRPr="00A16B3E" w:rsidRDefault="005E2004" w:rsidP="00A16B3E">
      <w:pPr>
        <w:pStyle w:val="Nivel2"/>
        <w:numPr>
          <w:ilvl w:val="1"/>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lastRenderedPageBreak/>
        <w:t>A aplicação das sanções previstas neste instrumento não exclui, em hipótese alguma, a obrigação de repara</w:t>
      </w:r>
      <w:r w:rsidR="00FF6A3C" w:rsidRPr="00A16B3E">
        <w:rPr>
          <w:rFonts w:asciiTheme="minorHAnsi" w:hAnsiTheme="minorHAnsi" w:cstheme="minorHAnsi"/>
          <w:color w:val="auto"/>
          <w:sz w:val="22"/>
          <w:szCs w:val="22"/>
        </w:rPr>
        <w:t>ção integral do dano causado à c</w:t>
      </w:r>
      <w:r w:rsidRPr="00A16B3E">
        <w:rPr>
          <w:rFonts w:asciiTheme="minorHAnsi" w:hAnsiTheme="minorHAnsi" w:cstheme="minorHAnsi"/>
          <w:color w:val="auto"/>
          <w:sz w:val="22"/>
          <w:szCs w:val="22"/>
        </w:rPr>
        <w:t>ontratante.</w:t>
      </w:r>
    </w:p>
    <w:p w:rsidR="00EA4A66" w:rsidRPr="00A16B3E" w:rsidRDefault="005E2004" w:rsidP="00A16B3E">
      <w:pPr>
        <w:pStyle w:val="Nivel2"/>
        <w:numPr>
          <w:ilvl w:val="1"/>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 </w:t>
      </w:r>
      <w:r w:rsidR="00EA4A66" w:rsidRPr="00A16B3E">
        <w:rPr>
          <w:rFonts w:asciiTheme="minorHAnsi" w:hAnsiTheme="minorHAnsi" w:cstheme="minorHAnsi"/>
          <w:color w:val="auto"/>
          <w:sz w:val="22"/>
          <w:szCs w:val="22"/>
        </w:rPr>
        <w:t>Todas as sanções previstas neste instrumento poderão ser aplicadas cumulativamente com a multa.</w:t>
      </w:r>
    </w:p>
    <w:p w:rsidR="00EA4A66" w:rsidRPr="00A16B3E" w:rsidRDefault="005E2004" w:rsidP="00A16B3E">
      <w:pPr>
        <w:pStyle w:val="Nivel2"/>
        <w:numPr>
          <w:ilvl w:val="1"/>
          <w:numId w:val="38"/>
        </w:numPr>
        <w:tabs>
          <w:tab w:val="left" w:pos="142"/>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Antes da aplicação da multa será facultada a defesa do interessado no prazo de 15 (quinze) dias úteis, contado da data de sua intimação.</w:t>
      </w:r>
    </w:p>
    <w:p w:rsidR="00F4442F" w:rsidRPr="00A16B3E" w:rsidRDefault="00F4442F" w:rsidP="00A16B3E">
      <w:pPr>
        <w:pStyle w:val="Nivel2"/>
        <w:numPr>
          <w:ilvl w:val="1"/>
          <w:numId w:val="21"/>
        </w:numPr>
        <w:tabs>
          <w:tab w:val="left" w:pos="851"/>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 multa poderá ser recolhida administrativamente no prazo máximo de 30 (trinta) dias</w:t>
      </w:r>
      <w:r w:rsidR="002D63A3" w:rsidRPr="00A16B3E">
        <w:rPr>
          <w:rFonts w:asciiTheme="minorHAnsi" w:hAnsiTheme="minorHAnsi" w:cstheme="minorHAnsi"/>
          <w:color w:val="auto"/>
          <w:sz w:val="22"/>
          <w:szCs w:val="22"/>
        </w:rPr>
        <w:t>, a contar da data do recebimento da comunicação enviada pela autoridade competente.</w:t>
      </w:r>
    </w:p>
    <w:p w:rsidR="002D63A3" w:rsidRPr="00A16B3E" w:rsidRDefault="002D63A3" w:rsidP="00A16B3E">
      <w:pPr>
        <w:pStyle w:val="Nivel2"/>
        <w:numPr>
          <w:ilvl w:val="1"/>
          <w:numId w:val="21"/>
        </w:numPr>
        <w:tabs>
          <w:tab w:val="left" w:pos="851"/>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 aplicação das sanções realizar-se-á em processo administrativo que assegure o c</w:t>
      </w:r>
      <w:r w:rsidR="00B30963" w:rsidRPr="00A16B3E">
        <w:rPr>
          <w:rFonts w:asciiTheme="minorHAnsi" w:hAnsiTheme="minorHAnsi" w:cstheme="minorHAnsi"/>
          <w:color w:val="auto"/>
          <w:sz w:val="22"/>
          <w:szCs w:val="22"/>
        </w:rPr>
        <w:t>o</w:t>
      </w:r>
      <w:r w:rsidR="005E2004" w:rsidRPr="00A16B3E">
        <w:rPr>
          <w:rFonts w:asciiTheme="minorHAnsi" w:hAnsiTheme="minorHAnsi" w:cstheme="minorHAnsi"/>
          <w:color w:val="auto"/>
          <w:sz w:val="22"/>
          <w:szCs w:val="22"/>
        </w:rPr>
        <w:t xml:space="preserve">ntraditório e a ampla defesa </w:t>
      </w:r>
      <w:r w:rsidR="007F7B98" w:rsidRPr="00A16B3E">
        <w:rPr>
          <w:rFonts w:asciiTheme="minorHAnsi" w:hAnsiTheme="minorHAnsi" w:cstheme="minorHAnsi"/>
          <w:color w:val="auto"/>
          <w:sz w:val="22"/>
          <w:szCs w:val="22"/>
        </w:rPr>
        <w:t>à</w:t>
      </w:r>
      <w:r w:rsidR="005E2004" w:rsidRPr="00A16B3E">
        <w:rPr>
          <w:rFonts w:asciiTheme="minorHAnsi" w:hAnsiTheme="minorHAnsi" w:cstheme="minorHAnsi"/>
          <w:color w:val="auto"/>
          <w:sz w:val="22"/>
          <w:szCs w:val="22"/>
        </w:rPr>
        <w:t xml:space="preserve"> C</w:t>
      </w:r>
      <w:r w:rsidR="00B30963" w:rsidRPr="00A16B3E">
        <w:rPr>
          <w:rFonts w:asciiTheme="minorHAnsi" w:hAnsiTheme="minorHAnsi" w:cstheme="minorHAnsi"/>
          <w:color w:val="auto"/>
          <w:sz w:val="22"/>
          <w:szCs w:val="22"/>
        </w:rPr>
        <w:t>ontratada</w:t>
      </w:r>
      <w:r w:rsidRPr="00A16B3E">
        <w:rPr>
          <w:rFonts w:asciiTheme="minorHAnsi" w:hAnsiTheme="minorHAnsi" w:cstheme="minorHAnsi"/>
          <w:color w:val="auto"/>
          <w:sz w:val="22"/>
          <w:szCs w:val="22"/>
        </w:rPr>
        <w:t>, observando-se o procedimento previsto no caput e parágrafos do art.</w:t>
      </w:r>
      <w:r w:rsidR="005E2004" w:rsidRPr="00A16B3E">
        <w:rPr>
          <w:rFonts w:asciiTheme="minorHAnsi" w:hAnsiTheme="minorHAnsi" w:cstheme="minorHAnsi"/>
          <w:color w:val="auto"/>
          <w:sz w:val="22"/>
          <w:szCs w:val="22"/>
        </w:rPr>
        <w:t xml:space="preserve"> </w:t>
      </w:r>
      <w:r w:rsidRPr="00A16B3E">
        <w:rPr>
          <w:rFonts w:asciiTheme="minorHAnsi" w:hAnsiTheme="minorHAnsi" w:cstheme="minorHAnsi"/>
          <w:color w:val="auto"/>
          <w:sz w:val="22"/>
          <w:szCs w:val="22"/>
        </w:rPr>
        <w:t>158 da Lei n° 14.133, de 2021, para as penalidades de impedimento de licitar e contratar e de declaração de inidoneidade para licitar ou contratar.</w:t>
      </w:r>
    </w:p>
    <w:p w:rsidR="002D63A3" w:rsidRPr="00A16B3E" w:rsidRDefault="002D63A3" w:rsidP="00A16B3E">
      <w:pPr>
        <w:pStyle w:val="Nivel2"/>
        <w:numPr>
          <w:ilvl w:val="2"/>
          <w:numId w:val="21"/>
        </w:numPr>
        <w:tabs>
          <w:tab w:val="left" w:pos="851"/>
        </w:tabs>
        <w:ind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Para a garantia da ampla defesa e contraditório, as notificações enviadas eletronicamente para os endereços de e-mail informados na proposta comercial, bem como os cadastrados pela empresa no SICAF.</w:t>
      </w:r>
    </w:p>
    <w:p w:rsidR="002D63A3" w:rsidRPr="00A16B3E" w:rsidRDefault="002D63A3" w:rsidP="00A16B3E">
      <w:pPr>
        <w:pStyle w:val="Nivel2"/>
        <w:numPr>
          <w:ilvl w:val="2"/>
          <w:numId w:val="21"/>
        </w:numPr>
        <w:tabs>
          <w:tab w:val="left" w:pos="851"/>
        </w:tabs>
        <w:ind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Os endereços de e-mail informados na proposta comercial e/ou cadastrados no SICAF serão considerados de uso contínuo da empresa, não cabendo alegação de desconhecimento das comunicações a eles compro</w:t>
      </w:r>
      <w:r w:rsidR="009F1C53" w:rsidRPr="00A16B3E">
        <w:rPr>
          <w:rFonts w:asciiTheme="minorHAnsi" w:hAnsiTheme="minorHAnsi" w:cstheme="minorHAnsi"/>
          <w:color w:val="auto"/>
          <w:sz w:val="22"/>
          <w:szCs w:val="22"/>
        </w:rPr>
        <w:t>vadamente enviadas.</w:t>
      </w:r>
      <w:r w:rsidRPr="00A16B3E">
        <w:rPr>
          <w:rFonts w:asciiTheme="minorHAnsi" w:hAnsiTheme="minorHAnsi" w:cstheme="minorHAnsi"/>
          <w:color w:val="auto"/>
          <w:sz w:val="22"/>
          <w:szCs w:val="22"/>
        </w:rPr>
        <w:t xml:space="preserve"> </w:t>
      </w:r>
    </w:p>
    <w:p w:rsidR="00064AA7" w:rsidRPr="00A16B3E" w:rsidRDefault="00064AA7" w:rsidP="00A16B3E">
      <w:pPr>
        <w:pStyle w:val="Nivel2"/>
        <w:numPr>
          <w:ilvl w:val="1"/>
          <w:numId w:val="21"/>
        </w:numPr>
        <w:tabs>
          <w:tab w:val="left" w:pos="851"/>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Na aplicação </w:t>
      </w:r>
      <w:r w:rsidR="009F1C53" w:rsidRPr="00A16B3E">
        <w:rPr>
          <w:rFonts w:asciiTheme="minorHAnsi" w:hAnsiTheme="minorHAnsi" w:cstheme="minorHAnsi"/>
          <w:color w:val="auto"/>
          <w:sz w:val="22"/>
          <w:szCs w:val="22"/>
        </w:rPr>
        <w:t>das sanções serão considerados:</w:t>
      </w:r>
    </w:p>
    <w:p w:rsidR="00064AA7" w:rsidRPr="00A16B3E" w:rsidRDefault="00C21BDA" w:rsidP="00A16B3E">
      <w:pPr>
        <w:pStyle w:val="Nivel2"/>
        <w:numPr>
          <w:ilvl w:val="2"/>
          <w:numId w:val="21"/>
        </w:numPr>
        <w:tabs>
          <w:tab w:val="left" w:pos="851"/>
        </w:tabs>
        <w:ind w:right="567" w:hanging="153"/>
        <w:rPr>
          <w:rFonts w:asciiTheme="minorHAnsi" w:hAnsiTheme="minorHAnsi" w:cstheme="minorHAnsi"/>
          <w:color w:val="auto"/>
          <w:sz w:val="22"/>
          <w:szCs w:val="22"/>
        </w:rPr>
      </w:pPr>
      <w:proofErr w:type="gramStart"/>
      <w:r w:rsidRPr="00A16B3E">
        <w:rPr>
          <w:rFonts w:asciiTheme="minorHAnsi" w:eastAsia="Arial" w:hAnsiTheme="minorHAnsi" w:cstheme="minorHAnsi"/>
          <w:sz w:val="22"/>
          <w:szCs w:val="22"/>
        </w:rPr>
        <w:t>a</w:t>
      </w:r>
      <w:proofErr w:type="gramEnd"/>
      <w:r w:rsidR="00064AA7" w:rsidRPr="00A16B3E">
        <w:rPr>
          <w:rFonts w:asciiTheme="minorHAnsi" w:eastAsia="Arial" w:hAnsiTheme="minorHAnsi" w:cstheme="minorHAnsi"/>
          <w:sz w:val="22"/>
          <w:szCs w:val="22"/>
        </w:rPr>
        <w:t xml:space="preserve"> natureza e a gravidade da infração cometida;</w:t>
      </w:r>
    </w:p>
    <w:p w:rsidR="00064AA7" w:rsidRPr="00A16B3E" w:rsidRDefault="00C21BDA" w:rsidP="00A16B3E">
      <w:pPr>
        <w:pStyle w:val="Nivel2"/>
        <w:numPr>
          <w:ilvl w:val="2"/>
          <w:numId w:val="21"/>
        </w:numPr>
        <w:tabs>
          <w:tab w:val="left" w:pos="851"/>
        </w:tabs>
        <w:ind w:right="567" w:hanging="153"/>
        <w:rPr>
          <w:rFonts w:asciiTheme="minorHAnsi" w:hAnsiTheme="minorHAnsi" w:cstheme="minorHAnsi"/>
          <w:color w:val="auto"/>
          <w:sz w:val="22"/>
          <w:szCs w:val="22"/>
        </w:rPr>
      </w:pPr>
      <w:proofErr w:type="gramStart"/>
      <w:r w:rsidRPr="00A16B3E">
        <w:rPr>
          <w:rFonts w:asciiTheme="minorHAnsi" w:eastAsia="Arial" w:hAnsiTheme="minorHAnsi" w:cstheme="minorHAnsi"/>
          <w:sz w:val="22"/>
          <w:szCs w:val="22"/>
        </w:rPr>
        <w:t>a</w:t>
      </w:r>
      <w:r w:rsidR="00064AA7" w:rsidRPr="00A16B3E">
        <w:rPr>
          <w:rFonts w:asciiTheme="minorHAnsi" w:eastAsia="Arial" w:hAnsiTheme="minorHAnsi" w:cstheme="minorHAnsi"/>
          <w:sz w:val="22"/>
          <w:szCs w:val="22"/>
        </w:rPr>
        <w:t>s</w:t>
      </w:r>
      <w:proofErr w:type="gramEnd"/>
      <w:r w:rsidR="00064AA7" w:rsidRPr="00A16B3E">
        <w:rPr>
          <w:rFonts w:asciiTheme="minorHAnsi" w:eastAsia="Arial" w:hAnsiTheme="minorHAnsi" w:cstheme="minorHAnsi"/>
          <w:sz w:val="22"/>
          <w:szCs w:val="22"/>
        </w:rPr>
        <w:t xml:space="preserve"> peculiaridades do caso concreto;</w:t>
      </w:r>
    </w:p>
    <w:p w:rsidR="00064AA7" w:rsidRPr="00A16B3E" w:rsidRDefault="00C21BDA" w:rsidP="00A16B3E">
      <w:pPr>
        <w:pStyle w:val="Nivel2"/>
        <w:numPr>
          <w:ilvl w:val="2"/>
          <w:numId w:val="21"/>
        </w:numPr>
        <w:tabs>
          <w:tab w:val="left" w:pos="851"/>
        </w:tabs>
        <w:ind w:right="567" w:hanging="153"/>
        <w:rPr>
          <w:rFonts w:asciiTheme="minorHAnsi" w:hAnsiTheme="minorHAnsi" w:cstheme="minorHAnsi"/>
          <w:color w:val="auto"/>
          <w:sz w:val="22"/>
          <w:szCs w:val="22"/>
        </w:rPr>
      </w:pPr>
      <w:proofErr w:type="gramStart"/>
      <w:r w:rsidRPr="00A16B3E">
        <w:rPr>
          <w:rFonts w:asciiTheme="minorHAnsi" w:eastAsia="Arial" w:hAnsiTheme="minorHAnsi" w:cstheme="minorHAnsi"/>
          <w:sz w:val="22"/>
          <w:szCs w:val="22"/>
        </w:rPr>
        <w:t>a</w:t>
      </w:r>
      <w:r w:rsidR="00064AA7" w:rsidRPr="00A16B3E">
        <w:rPr>
          <w:rFonts w:asciiTheme="minorHAnsi" w:eastAsia="Arial" w:hAnsiTheme="minorHAnsi" w:cstheme="minorHAnsi"/>
          <w:sz w:val="22"/>
          <w:szCs w:val="22"/>
        </w:rPr>
        <w:t>s</w:t>
      </w:r>
      <w:proofErr w:type="gramEnd"/>
      <w:r w:rsidR="00064AA7" w:rsidRPr="00A16B3E">
        <w:rPr>
          <w:rFonts w:asciiTheme="minorHAnsi" w:eastAsia="Arial" w:hAnsiTheme="minorHAnsi" w:cstheme="minorHAnsi"/>
          <w:sz w:val="22"/>
          <w:szCs w:val="22"/>
        </w:rPr>
        <w:t xml:space="preserve"> circunstâncias agravantes ou atenuantes;</w:t>
      </w:r>
    </w:p>
    <w:p w:rsidR="00064AA7" w:rsidRPr="00A16B3E" w:rsidRDefault="00C21BDA" w:rsidP="00A16B3E">
      <w:pPr>
        <w:pStyle w:val="Nivel2"/>
        <w:numPr>
          <w:ilvl w:val="2"/>
          <w:numId w:val="21"/>
        </w:numPr>
        <w:tabs>
          <w:tab w:val="left" w:pos="851"/>
        </w:tabs>
        <w:ind w:right="567" w:hanging="153"/>
        <w:rPr>
          <w:rFonts w:asciiTheme="minorHAnsi" w:hAnsiTheme="minorHAnsi" w:cstheme="minorHAnsi"/>
          <w:color w:val="auto"/>
          <w:sz w:val="22"/>
          <w:szCs w:val="22"/>
        </w:rPr>
      </w:pPr>
      <w:proofErr w:type="gramStart"/>
      <w:r w:rsidRPr="00A16B3E">
        <w:rPr>
          <w:rFonts w:asciiTheme="minorHAnsi" w:eastAsia="Arial" w:hAnsiTheme="minorHAnsi" w:cstheme="minorHAnsi"/>
          <w:sz w:val="22"/>
          <w:szCs w:val="22"/>
        </w:rPr>
        <w:t>o</w:t>
      </w:r>
      <w:r w:rsidR="00064AA7" w:rsidRPr="00A16B3E">
        <w:rPr>
          <w:rFonts w:asciiTheme="minorHAnsi" w:eastAsia="Arial" w:hAnsiTheme="minorHAnsi" w:cstheme="minorHAnsi"/>
          <w:sz w:val="22"/>
          <w:szCs w:val="22"/>
        </w:rPr>
        <w:t>s</w:t>
      </w:r>
      <w:proofErr w:type="gramEnd"/>
      <w:r w:rsidR="00064AA7" w:rsidRPr="00A16B3E">
        <w:rPr>
          <w:rFonts w:asciiTheme="minorHAnsi" w:eastAsia="Arial" w:hAnsiTheme="minorHAnsi" w:cstheme="minorHAnsi"/>
          <w:sz w:val="22"/>
          <w:szCs w:val="22"/>
        </w:rPr>
        <w:t xml:space="preserve"> danos </w:t>
      </w:r>
      <w:r w:rsidR="00C3421E" w:rsidRPr="00A16B3E">
        <w:rPr>
          <w:rFonts w:asciiTheme="minorHAnsi" w:eastAsia="Arial" w:hAnsiTheme="minorHAnsi" w:cstheme="minorHAnsi"/>
          <w:sz w:val="22"/>
          <w:szCs w:val="22"/>
        </w:rPr>
        <w:t>que dela provierem para a</w:t>
      </w:r>
      <w:r w:rsidR="00E939A3" w:rsidRPr="00A16B3E">
        <w:rPr>
          <w:rFonts w:asciiTheme="minorHAnsi" w:eastAsia="Arial" w:hAnsiTheme="minorHAnsi" w:cstheme="minorHAnsi"/>
          <w:sz w:val="22"/>
          <w:szCs w:val="22"/>
        </w:rPr>
        <w:t xml:space="preserve"> c</w:t>
      </w:r>
      <w:r w:rsidR="00064AA7" w:rsidRPr="00A16B3E">
        <w:rPr>
          <w:rFonts w:asciiTheme="minorHAnsi" w:eastAsia="Arial" w:hAnsiTheme="minorHAnsi" w:cstheme="minorHAnsi"/>
          <w:sz w:val="22"/>
          <w:szCs w:val="22"/>
        </w:rPr>
        <w:t>ontratante;</w:t>
      </w:r>
      <w:r w:rsidR="00C96276" w:rsidRPr="00A16B3E">
        <w:rPr>
          <w:rFonts w:asciiTheme="minorHAnsi" w:eastAsia="Arial" w:hAnsiTheme="minorHAnsi" w:cstheme="minorHAnsi"/>
          <w:sz w:val="22"/>
          <w:szCs w:val="22"/>
        </w:rPr>
        <w:t xml:space="preserve"> e</w:t>
      </w:r>
    </w:p>
    <w:p w:rsidR="00064AA7" w:rsidRPr="00A16B3E" w:rsidRDefault="00C21BDA" w:rsidP="00A16B3E">
      <w:pPr>
        <w:pStyle w:val="Nivel2"/>
        <w:numPr>
          <w:ilvl w:val="2"/>
          <w:numId w:val="21"/>
        </w:numPr>
        <w:tabs>
          <w:tab w:val="left" w:pos="851"/>
        </w:tabs>
        <w:ind w:right="567" w:hanging="153"/>
        <w:rPr>
          <w:rFonts w:asciiTheme="minorHAnsi" w:hAnsiTheme="minorHAnsi" w:cstheme="minorHAnsi"/>
          <w:color w:val="auto"/>
          <w:sz w:val="22"/>
          <w:szCs w:val="22"/>
        </w:rPr>
      </w:pPr>
      <w:proofErr w:type="gramStart"/>
      <w:r w:rsidRPr="00A16B3E">
        <w:rPr>
          <w:rFonts w:asciiTheme="minorHAnsi" w:eastAsia="Arial" w:hAnsiTheme="minorHAnsi" w:cstheme="minorHAnsi"/>
          <w:sz w:val="22"/>
          <w:szCs w:val="22"/>
        </w:rPr>
        <w:t>a</w:t>
      </w:r>
      <w:proofErr w:type="gramEnd"/>
      <w:r w:rsidR="00064AA7" w:rsidRPr="00A16B3E">
        <w:rPr>
          <w:rFonts w:asciiTheme="minorHAnsi" w:eastAsia="Arial" w:hAnsiTheme="minorHAnsi" w:cstheme="minorHAnsi"/>
          <w:sz w:val="22"/>
          <w:szCs w:val="22"/>
        </w:rPr>
        <w:t xml:space="preserve"> implantação ou o aperfeiçoamento de programa de integridade, conforme normas e orientações dos órgãos de controle.</w:t>
      </w:r>
    </w:p>
    <w:p w:rsidR="00064AA7" w:rsidRPr="00A16B3E" w:rsidRDefault="00064AA7" w:rsidP="00A16B3E">
      <w:pPr>
        <w:pStyle w:val="Nivel2"/>
        <w:numPr>
          <w:ilvl w:val="1"/>
          <w:numId w:val="21"/>
        </w:numPr>
        <w:tabs>
          <w:tab w:val="left" w:pos="567"/>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Os atos previstos como infrações administrativas na </w:t>
      </w:r>
      <w:hyperlink r:id="rId16" w:history="1">
        <w:r w:rsidRPr="00A16B3E">
          <w:rPr>
            <w:rStyle w:val="Hyperlink"/>
            <w:rFonts w:asciiTheme="minorHAnsi" w:hAnsiTheme="minorHAnsi" w:cstheme="minorHAnsi"/>
            <w:color w:val="auto"/>
            <w:sz w:val="22"/>
            <w:szCs w:val="22"/>
          </w:rPr>
          <w:t>Lei nº 14.133/2021</w:t>
        </w:r>
      </w:hyperlink>
      <w:r w:rsidRPr="00A16B3E">
        <w:rPr>
          <w:rFonts w:asciiTheme="minorHAnsi" w:hAnsiTheme="minorHAnsi" w:cstheme="minorHAnsi"/>
          <w:color w:val="auto"/>
          <w:sz w:val="22"/>
          <w:szCs w:val="22"/>
        </w:rPr>
        <w:t xml:space="preserve">, ou em outras leis de licitações e contratos da Administração Pública que também sejam tipificados como atos lesivos na </w:t>
      </w:r>
      <w:hyperlink r:id="rId17" w:history="1">
        <w:r w:rsidR="00C21BDA" w:rsidRPr="00A16B3E">
          <w:rPr>
            <w:rStyle w:val="Hyperlink"/>
            <w:rFonts w:asciiTheme="minorHAnsi" w:hAnsiTheme="minorHAnsi" w:cstheme="minorHAnsi"/>
            <w:color w:val="auto"/>
            <w:sz w:val="22"/>
            <w:szCs w:val="22"/>
          </w:rPr>
          <w:t xml:space="preserve">Lei nº 12.846, de </w:t>
        </w:r>
        <w:r w:rsidRPr="00A16B3E">
          <w:rPr>
            <w:rStyle w:val="Hyperlink"/>
            <w:rFonts w:asciiTheme="minorHAnsi" w:hAnsiTheme="minorHAnsi" w:cstheme="minorHAnsi"/>
            <w:color w:val="auto"/>
            <w:sz w:val="22"/>
            <w:szCs w:val="22"/>
          </w:rPr>
          <w:t>2013</w:t>
        </w:r>
      </w:hyperlink>
      <w:r w:rsidRPr="00A16B3E">
        <w:rPr>
          <w:rFonts w:asciiTheme="minorHAnsi" w:hAnsiTheme="minorHAnsi" w:cstheme="minorHAnsi"/>
          <w:color w:val="auto"/>
          <w:sz w:val="22"/>
          <w:szCs w:val="22"/>
        </w:rPr>
        <w:t>, serão apurados e julgados conjuntamente, nos mesmos autos, observados o rito procedimental e autoridade compet</w:t>
      </w:r>
      <w:r w:rsidR="009F1C53" w:rsidRPr="00A16B3E">
        <w:rPr>
          <w:rFonts w:asciiTheme="minorHAnsi" w:hAnsiTheme="minorHAnsi" w:cstheme="minorHAnsi"/>
          <w:color w:val="auto"/>
          <w:sz w:val="22"/>
          <w:szCs w:val="22"/>
        </w:rPr>
        <w:t>ente definidos na referida Lei.</w:t>
      </w:r>
    </w:p>
    <w:p w:rsidR="00064AA7" w:rsidRPr="00A16B3E" w:rsidRDefault="00C21BDA" w:rsidP="00A16B3E">
      <w:pPr>
        <w:pStyle w:val="Nivel2"/>
        <w:numPr>
          <w:ilvl w:val="1"/>
          <w:numId w:val="21"/>
        </w:numPr>
        <w:tabs>
          <w:tab w:val="left" w:pos="567"/>
        </w:tabs>
        <w:ind w:left="720" w:right="567" w:hanging="153"/>
        <w:rPr>
          <w:rFonts w:asciiTheme="minorHAnsi" w:hAnsiTheme="minorHAnsi" w:cstheme="minorHAnsi"/>
          <w:iCs/>
          <w:color w:val="auto"/>
          <w:sz w:val="22"/>
          <w:szCs w:val="22"/>
        </w:rPr>
      </w:pPr>
      <w:r w:rsidRPr="00A16B3E">
        <w:rPr>
          <w:rFonts w:asciiTheme="minorHAnsi" w:hAnsiTheme="minorHAnsi" w:cstheme="minorHAnsi"/>
          <w:color w:val="auto"/>
          <w:sz w:val="22"/>
          <w:szCs w:val="22"/>
        </w:rPr>
        <w:t>A personalidade jurídica da C</w:t>
      </w:r>
      <w:r w:rsidR="004C2BFF" w:rsidRPr="00A16B3E">
        <w:rPr>
          <w:rFonts w:asciiTheme="minorHAnsi" w:hAnsiTheme="minorHAnsi" w:cstheme="minorHAnsi"/>
          <w:color w:val="auto"/>
          <w:sz w:val="22"/>
          <w:szCs w:val="22"/>
        </w:rPr>
        <w:t>ontratada</w:t>
      </w:r>
      <w:r w:rsidR="00064AA7" w:rsidRPr="00A16B3E">
        <w:rPr>
          <w:rFonts w:asciiTheme="minorHAnsi" w:hAnsiTheme="minorHAnsi" w:cstheme="minorHAnsi"/>
          <w:color w:val="auto"/>
          <w:sz w:val="22"/>
          <w:szCs w:val="22"/>
        </w:rPr>
        <w:t xml:space="preserve"> poderá ser desconsiderada sempre que utilizada com abuso do direito para facilitar, encobrir ou dissimular a prática dos</w:t>
      </w:r>
      <w:r w:rsidRPr="00A16B3E">
        <w:rPr>
          <w:rFonts w:asciiTheme="minorHAnsi" w:hAnsiTheme="minorHAnsi" w:cstheme="minorHAnsi"/>
          <w:color w:val="auto"/>
          <w:sz w:val="22"/>
          <w:szCs w:val="22"/>
        </w:rPr>
        <w:t xml:space="preserve"> atos ilícitos previstos neste instrumento</w:t>
      </w:r>
      <w:r w:rsidR="00064AA7" w:rsidRPr="00A16B3E">
        <w:rPr>
          <w:rFonts w:asciiTheme="minorHAnsi" w:hAnsiTheme="minorHAnsi" w:cstheme="minorHAnsi"/>
          <w:color w:val="auto"/>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DD2A41" w:rsidRPr="00A16B3E">
        <w:rPr>
          <w:rFonts w:asciiTheme="minorHAnsi" w:hAnsiTheme="minorHAnsi" w:cstheme="minorHAnsi"/>
          <w:color w:val="auto"/>
          <w:sz w:val="22"/>
          <w:szCs w:val="22"/>
        </w:rPr>
        <w:t>le</w:t>
      </w:r>
      <w:r w:rsidRPr="00A16B3E">
        <w:rPr>
          <w:rFonts w:asciiTheme="minorHAnsi" w:hAnsiTheme="minorHAnsi" w:cstheme="minorHAnsi"/>
          <w:color w:val="auto"/>
          <w:sz w:val="22"/>
          <w:szCs w:val="22"/>
        </w:rPr>
        <w:t>, de fato ou de direito, com a C</w:t>
      </w:r>
      <w:r w:rsidR="00DD2A41" w:rsidRPr="00A16B3E">
        <w:rPr>
          <w:rFonts w:asciiTheme="minorHAnsi" w:hAnsiTheme="minorHAnsi" w:cstheme="minorHAnsi"/>
          <w:color w:val="auto"/>
          <w:sz w:val="22"/>
          <w:szCs w:val="22"/>
        </w:rPr>
        <w:t>ontratada</w:t>
      </w:r>
      <w:r w:rsidR="00064AA7" w:rsidRPr="00A16B3E">
        <w:rPr>
          <w:rFonts w:asciiTheme="minorHAnsi" w:hAnsiTheme="minorHAnsi" w:cstheme="minorHAnsi"/>
          <w:color w:val="auto"/>
          <w:sz w:val="22"/>
          <w:szCs w:val="22"/>
        </w:rPr>
        <w:t>, observados, em todos os casos, o contraditório, a ampla defesa e a obrigatoried</w:t>
      </w:r>
      <w:r w:rsidR="009F1C53" w:rsidRPr="00A16B3E">
        <w:rPr>
          <w:rFonts w:asciiTheme="minorHAnsi" w:hAnsiTheme="minorHAnsi" w:cstheme="minorHAnsi"/>
          <w:color w:val="auto"/>
          <w:sz w:val="22"/>
          <w:szCs w:val="22"/>
        </w:rPr>
        <w:t>ade de análise jurídica prévia.</w:t>
      </w:r>
    </w:p>
    <w:p w:rsidR="00064AA7" w:rsidRPr="00A16B3E" w:rsidRDefault="00064AA7" w:rsidP="00A16B3E">
      <w:pPr>
        <w:pStyle w:val="Nivel2"/>
        <w:numPr>
          <w:ilvl w:val="1"/>
          <w:numId w:val="21"/>
        </w:numPr>
        <w:tabs>
          <w:tab w:val="left" w:pos="567"/>
        </w:tabs>
        <w:ind w:left="720" w:right="567" w:hanging="153"/>
        <w:rPr>
          <w:rFonts w:asciiTheme="minorHAnsi" w:hAnsiTheme="minorHAnsi" w:cstheme="minorHAnsi"/>
          <w:iCs/>
          <w:color w:val="auto"/>
          <w:sz w:val="22"/>
          <w:szCs w:val="22"/>
        </w:rPr>
      </w:pPr>
      <w:r w:rsidRPr="00A16B3E">
        <w:rPr>
          <w:rFonts w:asciiTheme="minorHAnsi" w:hAnsiTheme="minorHAnsi" w:cstheme="minorHAnsi"/>
          <w:color w:val="auto"/>
          <w:sz w:val="22"/>
          <w:szCs w:val="22"/>
        </w:rPr>
        <w:t xml:space="preserve"> </w:t>
      </w:r>
      <w:r w:rsidR="009365F9" w:rsidRPr="00A16B3E">
        <w:rPr>
          <w:rFonts w:asciiTheme="minorHAnsi" w:hAnsiTheme="minorHAnsi" w:cstheme="minorHAnsi"/>
          <w:color w:val="auto"/>
          <w:sz w:val="22"/>
          <w:szCs w:val="22"/>
        </w:rPr>
        <w:t>A</w:t>
      </w:r>
      <w:r w:rsidR="001D7D4B" w:rsidRPr="00A16B3E">
        <w:rPr>
          <w:rFonts w:asciiTheme="minorHAnsi" w:hAnsiTheme="minorHAnsi" w:cstheme="minorHAnsi"/>
          <w:color w:val="auto"/>
          <w:sz w:val="22"/>
          <w:szCs w:val="22"/>
        </w:rPr>
        <w:t xml:space="preserve"> c</w:t>
      </w:r>
      <w:r w:rsidRPr="00A16B3E">
        <w:rPr>
          <w:rFonts w:asciiTheme="minorHAnsi" w:hAnsiTheme="minorHAnsi" w:cstheme="minorHAnsi"/>
          <w:color w:val="auto"/>
          <w:sz w:val="22"/>
          <w:szCs w:val="22"/>
        </w:rPr>
        <w:t>ontratante deverá, no prazo máximo de 15 (quinze) dias úteis, contado da data de aplicação da sanção, informar e manter atualizados os dados relativos às sanções por ela aplicadas, para fins de publicidade no Cadastro Nacional de Empr</w:t>
      </w:r>
      <w:r w:rsidR="00C21BDA" w:rsidRPr="00A16B3E">
        <w:rPr>
          <w:rFonts w:asciiTheme="minorHAnsi" w:hAnsiTheme="minorHAnsi" w:cstheme="minorHAnsi"/>
          <w:color w:val="auto"/>
          <w:sz w:val="22"/>
          <w:szCs w:val="22"/>
        </w:rPr>
        <w:t>esas Inidôneas e Suspensas (CEIS</w:t>
      </w:r>
      <w:r w:rsidRPr="00A16B3E">
        <w:rPr>
          <w:rFonts w:asciiTheme="minorHAnsi" w:hAnsiTheme="minorHAnsi" w:cstheme="minorHAnsi"/>
          <w:color w:val="auto"/>
          <w:sz w:val="22"/>
          <w:szCs w:val="22"/>
        </w:rPr>
        <w:t>) e no Cadastro Na</w:t>
      </w:r>
      <w:r w:rsidR="00C21BDA" w:rsidRPr="00A16B3E">
        <w:rPr>
          <w:rFonts w:asciiTheme="minorHAnsi" w:hAnsiTheme="minorHAnsi" w:cstheme="minorHAnsi"/>
          <w:color w:val="auto"/>
          <w:sz w:val="22"/>
          <w:szCs w:val="22"/>
        </w:rPr>
        <w:t>cional de Empresas Punidas (CNEP</w:t>
      </w:r>
      <w:r w:rsidRPr="00A16B3E">
        <w:rPr>
          <w:rFonts w:asciiTheme="minorHAnsi" w:hAnsiTheme="minorHAnsi" w:cstheme="minorHAnsi"/>
          <w:color w:val="auto"/>
          <w:sz w:val="22"/>
          <w:szCs w:val="22"/>
        </w:rPr>
        <w:t>), instituídos no âmbi</w:t>
      </w:r>
      <w:r w:rsidR="009F1C53" w:rsidRPr="00A16B3E">
        <w:rPr>
          <w:rFonts w:asciiTheme="minorHAnsi" w:hAnsiTheme="minorHAnsi" w:cstheme="minorHAnsi"/>
          <w:color w:val="auto"/>
          <w:sz w:val="22"/>
          <w:szCs w:val="22"/>
        </w:rPr>
        <w:t>to do Poder Executivo Federal.</w:t>
      </w:r>
    </w:p>
    <w:p w:rsidR="009F1C53" w:rsidRPr="00A16B3E" w:rsidRDefault="009F1C53" w:rsidP="00A16B3E">
      <w:pPr>
        <w:pStyle w:val="Nivel2"/>
        <w:numPr>
          <w:ilvl w:val="2"/>
          <w:numId w:val="21"/>
        </w:numPr>
        <w:tabs>
          <w:tab w:val="left" w:pos="567"/>
        </w:tabs>
        <w:ind w:right="567" w:hanging="153"/>
        <w:rPr>
          <w:rFonts w:asciiTheme="minorHAnsi" w:hAnsiTheme="minorHAnsi" w:cstheme="minorHAnsi"/>
          <w:iCs/>
          <w:color w:val="auto"/>
          <w:sz w:val="22"/>
          <w:szCs w:val="22"/>
        </w:rPr>
      </w:pPr>
      <w:r w:rsidRPr="00A16B3E">
        <w:rPr>
          <w:rFonts w:asciiTheme="minorHAnsi" w:hAnsiTheme="minorHAnsi" w:cstheme="minorHAnsi"/>
          <w:color w:val="auto"/>
          <w:sz w:val="22"/>
          <w:szCs w:val="22"/>
        </w:rPr>
        <w:lastRenderedPageBreak/>
        <w:t>As penalidades serão obrigatoriamente registradas no SICAF.</w:t>
      </w:r>
    </w:p>
    <w:p w:rsidR="00064AA7" w:rsidRPr="00A16B3E" w:rsidRDefault="00064AA7" w:rsidP="00A16B3E">
      <w:pPr>
        <w:pStyle w:val="Nivel2"/>
        <w:numPr>
          <w:ilvl w:val="1"/>
          <w:numId w:val="21"/>
        </w:numPr>
        <w:tabs>
          <w:tab w:val="left" w:pos="567"/>
        </w:tabs>
        <w:ind w:left="720" w:right="567" w:hanging="153"/>
        <w:rPr>
          <w:rFonts w:asciiTheme="minorHAnsi" w:hAnsiTheme="minorHAnsi" w:cstheme="minorHAnsi"/>
          <w:iCs/>
          <w:color w:val="auto"/>
          <w:sz w:val="22"/>
          <w:szCs w:val="22"/>
        </w:rPr>
      </w:pPr>
      <w:r w:rsidRPr="00A16B3E">
        <w:rPr>
          <w:rFonts w:asciiTheme="minorHAnsi" w:hAnsiTheme="minorHAnsi" w:cstheme="minorHAnsi"/>
          <w:color w:val="auto"/>
          <w:sz w:val="22"/>
          <w:szCs w:val="22"/>
        </w:rPr>
        <w:t xml:space="preserve">As sanções de impedimento de licitar e contratar e declaração de inidoneidade para licitar ou contratar são passíveis de reabilitação na forma do </w:t>
      </w:r>
      <w:hyperlink r:id="rId18" w:anchor="163" w:history="1">
        <w:r w:rsidR="00C21BDA" w:rsidRPr="00A16B3E">
          <w:rPr>
            <w:rStyle w:val="Hyperlink"/>
            <w:rFonts w:asciiTheme="minorHAnsi" w:hAnsiTheme="minorHAnsi" w:cstheme="minorHAnsi"/>
            <w:color w:val="auto"/>
            <w:sz w:val="22"/>
            <w:szCs w:val="22"/>
          </w:rPr>
          <w:t>art. 163 da Lei nº 14.133, de 20</w:t>
        </w:r>
        <w:r w:rsidRPr="00A16B3E">
          <w:rPr>
            <w:rStyle w:val="Hyperlink"/>
            <w:rFonts w:asciiTheme="minorHAnsi" w:hAnsiTheme="minorHAnsi" w:cstheme="minorHAnsi"/>
            <w:color w:val="auto"/>
            <w:sz w:val="22"/>
            <w:szCs w:val="22"/>
          </w:rPr>
          <w:t>21</w:t>
        </w:r>
      </w:hyperlink>
      <w:r w:rsidRPr="00A16B3E">
        <w:rPr>
          <w:rFonts w:asciiTheme="minorHAnsi" w:hAnsiTheme="minorHAnsi" w:cstheme="minorHAnsi"/>
          <w:color w:val="auto"/>
          <w:sz w:val="22"/>
          <w:szCs w:val="22"/>
        </w:rPr>
        <w:t>.</w:t>
      </w:r>
    </w:p>
    <w:p w:rsidR="009F1C53" w:rsidRPr="00A16B3E" w:rsidRDefault="00362877" w:rsidP="00A16B3E">
      <w:pPr>
        <w:pStyle w:val="Nivel2"/>
        <w:numPr>
          <w:ilvl w:val="1"/>
          <w:numId w:val="21"/>
        </w:numPr>
        <w:tabs>
          <w:tab w:val="left" w:pos="567"/>
        </w:tabs>
        <w:ind w:left="720" w:right="567" w:hanging="153"/>
        <w:rPr>
          <w:rFonts w:asciiTheme="minorHAnsi" w:hAnsiTheme="minorHAnsi" w:cstheme="minorHAnsi"/>
          <w:iCs/>
          <w:color w:val="auto"/>
          <w:sz w:val="22"/>
          <w:szCs w:val="22"/>
        </w:rPr>
      </w:pPr>
      <w:r w:rsidRPr="00A16B3E">
        <w:rPr>
          <w:rFonts w:asciiTheme="minorHAnsi" w:hAnsiTheme="minorHAnsi" w:cstheme="minorHAnsi"/>
          <w:color w:val="auto"/>
          <w:sz w:val="22"/>
          <w:szCs w:val="22"/>
        </w:rPr>
        <w:t xml:space="preserve">Os débitos da </w:t>
      </w:r>
      <w:r w:rsidR="00C23278" w:rsidRPr="00A16B3E">
        <w:rPr>
          <w:rFonts w:asciiTheme="minorHAnsi" w:hAnsiTheme="minorHAnsi" w:cstheme="minorHAnsi"/>
          <w:color w:val="auto"/>
          <w:sz w:val="22"/>
          <w:szCs w:val="22"/>
        </w:rPr>
        <w:t>Co</w:t>
      </w:r>
      <w:r w:rsidR="00B30963" w:rsidRPr="00A16B3E">
        <w:rPr>
          <w:rFonts w:asciiTheme="minorHAnsi" w:hAnsiTheme="minorHAnsi" w:cstheme="minorHAnsi"/>
          <w:color w:val="auto"/>
          <w:sz w:val="22"/>
          <w:szCs w:val="22"/>
        </w:rPr>
        <w:t>ntratada</w:t>
      </w:r>
      <w:r w:rsidR="00FF6A3C" w:rsidRPr="00A16B3E">
        <w:rPr>
          <w:rFonts w:asciiTheme="minorHAnsi" w:hAnsiTheme="minorHAnsi" w:cstheme="minorHAnsi"/>
          <w:color w:val="auto"/>
          <w:sz w:val="22"/>
          <w:szCs w:val="22"/>
        </w:rPr>
        <w:t xml:space="preserve"> para com a Administração c</w:t>
      </w:r>
      <w:r w:rsidR="009F1C53" w:rsidRPr="00A16B3E">
        <w:rPr>
          <w:rFonts w:asciiTheme="minorHAnsi" w:hAnsiTheme="minorHAnsi" w:cstheme="minorHAnsi"/>
          <w:color w:val="auto"/>
          <w:sz w:val="22"/>
          <w:szCs w:val="22"/>
        </w:rPr>
        <w:t>ontratante, resultantes de multa</w:t>
      </w:r>
      <w:r w:rsidR="00E04398" w:rsidRPr="00A16B3E">
        <w:rPr>
          <w:rFonts w:asciiTheme="minorHAnsi" w:hAnsiTheme="minorHAnsi" w:cstheme="minorHAnsi"/>
          <w:color w:val="auto"/>
          <w:sz w:val="22"/>
          <w:szCs w:val="22"/>
        </w:rPr>
        <w:t xml:space="preserve"> administrativa e/ou indenizações, não inscritos em dívida ativa, poderão ser compensados, total ou parcialmente, com os créditos devidos pelo referido</w:t>
      </w:r>
      <w:r w:rsidR="00780B68" w:rsidRPr="00A16B3E">
        <w:rPr>
          <w:rFonts w:asciiTheme="minorHAnsi" w:hAnsiTheme="minorHAnsi" w:cstheme="minorHAnsi"/>
          <w:color w:val="auto"/>
          <w:sz w:val="22"/>
          <w:szCs w:val="22"/>
        </w:rPr>
        <w:t xml:space="preserve"> órgão decorrentes deste mesmo c</w:t>
      </w:r>
      <w:r w:rsidR="00E04398" w:rsidRPr="00A16B3E">
        <w:rPr>
          <w:rFonts w:asciiTheme="minorHAnsi" w:hAnsiTheme="minorHAnsi" w:cstheme="minorHAnsi"/>
          <w:color w:val="auto"/>
          <w:sz w:val="22"/>
          <w:szCs w:val="22"/>
        </w:rPr>
        <w:t>ontrato ou de outros</w:t>
      </w:r>
      <w:r w:rsidR="00B30963" w:rsidRPr="00A16B3E">
        <w:rPr>
          <w:rFonts w:asciiTheme="minorHAnsi" w:hAnsiTheme="minorHAnsi" w:cstheme="minorHAnsi"/>
          <w:color w:val="auto"/>
          <w:sz w:val="22"/>
          <w:szCs w:val="22"/>
        </w:rPr>
        <w:t xml:space="preserve"> c</w:t>
      </w:r>
      <w:r w:rsidR="00C23278" w:rsidRPr="00A16B3E">
        <w:rPr>
          <w:rFonts w:asciiTheme="minorHAnsi" w:hAnsiTheme="minorHAnsi" w:cstheme="minorHAnsi"/>
          <w:color w:val="auto"/>
          <w:sz w:val="22"/>
          <w:szCs w:val="22"/>
        </w:rPr>
        <w:t>ontratos administrativos que a C</w:t>
      </w:r>
      <w:r w:rsidR="00B30963" w:rsidRPr="00A16B3E">
        <w:rPr>
          <w:rFonts w:asciiTheme="minorHAnsi" w:hAnsiTheme="minorHAnsi" w:cstheme="minorHAnsi"/>
          <w:color w:val="auto"/>
          <w:sz w:val="22"/>
          <w:szCs w:val="22"/>
        </w:rPr>
        <w:t>ontratada</w:t>
      </w:r>
      <w:r w:rsidR="00E04398" w:rsidRPr="00A16B3E">
        <w:rPr>
          <w:rFonts w:asciiTheme="minorHAnsi" w:hAnsiTheme="minorHAnsi" w:cstheme="minorHAnsi"/>
          <w:color w:val="auto"/>
          <w:sz w:val="22"/>
          <w:szCs w:val="22"/>
        </w:rPr>
        <w:t xml:space="preserve"> possua co</w:t>
      </w:r>
      <w:r w:rsidR="00C23278" w:rsidRPr="00A16B3E">
        <w:rPr>
          <w:rFonts w:asciiTheme="minorHAnsi" w:hAnsiTheme="minorHAnsi" w:cstheme="minorHAnsi"/>
          <w:color w:val="auto"/>
          <w:sz w:val="22"/>
          <w:szCs w:val="22"/>
        </w:rPr>
        <w:t>m o mesmo órgão o</w:t>
      </w:r>
      <w:r w:rsidR="005E1334" w:rsidRPr="00A16B3E">
        <w:rPr>
          <w:rFonts w:asciiTheme="minorHAnsi" w:hAnsiTheme="minorHAnsi" w:cstheme="minorHAnsi"/>
          <w:color w:val="auto"/>
          <w:sz w:val="22"/>
          <w:szCs w:val="22"/>
        </w:rPr>
        <w:t xml:space="preserve">ra </w:t>
      </w:r>
      <w:r w:rsidR="00FF6A3C" w:rsidRPr="00A16B3E">
        <w:rPr>
          <w:rFonts w:asciiTheme="minorHAnsi" w:hAnsiTheme="minorHAnsi" w:cstheme="minorHAnsi"/>
          <w:color w:val="auto"/>
          <w:sz w:val="22"/>
          <w:szCs w:val="22"/>
        </w:rPr>
        <w:t>c</w:t>
      </w:r>
      <w:r w:rsidR="00E04398" w:rsidRPr="00A16B3E">
        <w:rPr>
          <w:rFonts w:asciiTheme="minorHAnsi" w:hAnsiTheme="minorHAnsi" w:cstheme="minorHAnsi"/>
          <w:color w:val="auto"/>
          <w:sz w:val="22"/>
          <w:szCs w:val="22"/>
        </w:rPr>
        <w:t>ontratante, na forma da Instrução Normativa SEGES/ME n° 26, de 13 de abril de 2022.</w:t>
      </w:r>
    </w:p>
    <w:p w:rsidR="00321581" w:rsidRPr="00A16B3E" w:rsidRDefault="003215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 xml:space="preserve">CLÁUSULA DÉCIMA </w:t>
      </w:r>
      <w:r w:rsidR="00C74AC4" w:rsidRPr="00A16B3E">
        <w:rPr>
          <w:rFonts w:asciiTheme="minorHAnsi" w:hAnsiTheme="minorHAnsi" w:cstheme="minorHAnsi"/>
          <w:sz w:val="22"/>
          <w:szCs w:val="22"/>
        </w:rPr>
        <w:t>TERCEIR</w:t>
      </w:r>
      <w:r w:rsidR="007826BD" w:rsidRPr="00A16B3E">
        <w:rPr>
          <w:rFonts w:asciiTheme="minorHAnsi" w:hAnsiTheme="minorHAnsi" w:cstheme="minorHAnsi"/>
          <w:sz w:val="22"/>
          <w:szCs w:val="22"/>
        </w:rPr>
        <w:t>A</w:t>
      </w:r>
      <w:r w:rsidR="00AC480E" w:rsidRPr="00A16B3E">
        <w:rPr>
          <w:rFonts w:asciiTheme="minorHAnsi" w:hAnsiTheme="minorHAnsi" w:cstheme="minorHAnsi"/>
          <w:sz w:val="22"/>
          <w:szCs w:val="22"/>
        </w:rPr>
        <w:t xml:space="preserve"> </w:t>
      </w:r>
      <w:r w:rsidRPr="00A16B3E">
        <w:rPr>
          <w:rFonts w:asciiTheme="minorHAnsi" w:hAnsiTheme="minorHAnsi" w:cstheme="minorHAnsi"/>
          <w:sz w:val="22"/>
          <w:szCs w:val="22"/>
        </w:rPr>
        <w:t>– DA EXTINÇÃO CONTRATUAL (</w:t>
      </w:r>
      <w:hyperlink r:id="rId19" w:anchor="art92" w:history="1">
        <w:r w:rsidRPr="00A16B3E">
          <w:rPr>
            <w:rStyle w:val="Hyperlink"/>
            <w:rFonts w:asciiTheme="minorHAnsi" w:hAnsiTheme="minorHAnsi" w:cstheme="minorHAnsi"/>
            <w:color w:val="auto"/>
            <w:sz w:val="22"/>
            <w:szCs w:val="22"/>
          </w:rPr>
          <w:t>art. 92, XIX</w:t>
        </w:r>
      </w:hyperlink>
      <w:r w:rsidRPr="00A16B3E">
        <w:rPr>
          <w:rFonts w:asciiTheme="minorHAnsi" w:hAnsiTheme="minorHAnsi" w:cstheme="minorHAnsi"/>
          <w:sz w:val="22"/>
          <w:szCs w:val="22"/>
        </w:rPr>
        <w:t>)</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O contrato será extinto quando cumpridas as obrigações de ambas as partes, ainda que isso ocorra antes do prazo estipulado para tanto.</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Quando a não conclusão do contrato referida no item anterior decorrer de culpa d</w:t>
      </w:r>
      <w:r w:rsidR="00DA2FC6" w:rsidRPr="00A16B3E">
        <w:rPr>
          <w:rFonts w:asciiTheme="minorHAnsi" w:hAnsiTheme="minorHAnsi" w:cstheme="minorHAnsi"/>
          <w:color w:val="auto"/>
          <w:sz w:val="22"/>
          <w:szCs w:val="22"/>
        </w:rPr>
        <w:t>a</w:t>
      </w:r>
      <w:r w:rsidRPr="00A16B3E">
        <w:rPr>
          <w:rFonts w:asciiTheme="minorHAnsi" w:hAnsiTheme="minorHAnsi" w:cstheme="minorHAnsi"/>
          <w:color w:val="auto"/>
          <w:sz w:val="22"/>
          <w:szCs w:val="22"/>
        </w:rPr>
        <w:t xml:space="preserve"> contratad</w:t>
      </w:r>
      <w:r w:rsidR="00DA2FC6" w:rsidRPr="00A16B3E">
        <w:rPr>
          <w:rFonts w:asciiTheme="minorHAnsi" w:hAnsiTheme="minorHAnsi" w:cstheme="minorHAnsi"/>
          <w:color w:val="auto"/>
          <w:sz w:val="22"/>
          <w:szCs w:val="22"/>
        </w:rPr>
        <w:t>a</w:t>
      </w:r>
      <w:r w:rsidRPr="00A16B3E">
        <w:rPr>
          <w:rFonts w:asciiTheme="minorHAnsi" w:hAnsiTheme="minorHAnsi" w:cstheme="minorHAnsi"/>
          <w:color w:val="auto"/>
          <w:sz w:val="22"/>
          <w:szCs w:val="22"/>
        </w:rPr>
        <w:t>:</w:t>
      </w:r>
    </w:p>
    <w:p w:rsidR="00321581" w:rsidRPr="00A16B3E" w:rsidRDefault="00AC1350" w:rsidP="00A16B3E">
      <w:pPr>
        <w:pStyle w:val="PargrafodaLista"/>
        <w:numPr>
          <w:ilvl w:val="0"/>
          <w:numId w:val="3"/>
        </w:numPr>
        <w:suppressAutoHyphens/>
        <w:spacing w:before="120" w:after="120"/>
        <w:ind w:right="567" w:hanging="153"/>
        <w:jc w:val="both"/>
        <w:rPr>
          <w:rFonts w:asciiTheme="minorHAnsi" w:eastAsia="Arial" w:hAnsiTheme="minorHAnsi" w:cstheme="minorHAnsi"/>
          <w:iCs/>
        </w:rPr>
      </w:pPr>
      <w:r w:rsidRPr="00A16B3E">
        <w:rPr>
          <w:rFonts w:asciiTheme="minorHAnsi" w:eastAsia="Arial" w:hAnsiTheme="minorHAnsi" w:cstheme="minorHAnsi"/>
          <w:iCs/>
        </w:rPr>
        <w:t>Ficará</w:t>
      </w:r>
      <w:r w:rsidR="00321581" w:rsidRPr="00A16B3E">
        <w:rPr>
          <w:rFonts w:asciiTheme="minorHAnsi" w:eastAsia="Arial" w:hAnsiTheme="minorHAnsi" w:cstheme="minorHAnsi"/>
          <w:iCs/>
        </w:rPr>
        <w:t xml:space="preserve"> ele constituído em mora, sendo-lhe aplicáveis as respecti</w:t>
      </w:r>
      <w:r w:rsidR="00706BA6" w:rsidRPr="00A16B3E">
        <w:rPr>
          <w:rFonts w:asciiTheme="minorHAnsi" w:eastAsia="Arial" w:hAnsiTheme="minorHAnsi" w:cstheme="minorHAnsi"/>
          <w:iCs/>
        </w:rPr>
        <w:t xml:space="preserve">vas sanções administrativas; e </w:t>
      </w:r>
    </w:p>
    <w:p w:rsidR="00321581" w:rsidRPr="00A16B3E" w:rsidRDefault="00AC1350" w:rsidP="00A16B3E">
      <w:pPr>
        <w:pStyle w:val="PargrafodaLista"/>
        <w:numPr>
          <w:ilvl w:val="0"/>
          <w:numId w:val="3"/>
        </w:numPr>
        <w:suppressAutoHyphens/>
        <w:spacing w:before="120" w:after="120"/>
        <w:ind w:right="567" w:hanging="153"/>
        <w:jc w:val="both"/>
        <w:rPr>
          <w:rFonts w:asciiTheme="minorHAnsi" w:eastAsia="Arial" w:hAnsiTheme="minorHAnsi" w:cstheme="minorHAnsi"/>
          <w:iCs/>
        </w:rPr>
      </w:pPr>
      <w:r w:rsidRPr="00A16B3E">
        <w:rPr>
          <w:rFonts w:asciiTheme="minorHAnsi" w:eastAsia="Arial" w:hAnsiTheme="minorHAnsi" w:cstheme="minorHAnsi"/>
          <w:iCs/>
        </w:rPr>
        <w:t>Poderá</w:t>
      </w:r>
      <w:r w:rsidR="00321581" w:rsidRPr="00A16B3E">
        <w:rPr>
          <w:rFonts w:asciiTheme="minorHAnsi" w:eastAsia="Arial" w:hAnsiTheme="minorHAnsi" w:cstheme="minorHAnsi"/>
          <w:iCs/>
        </w:rPr>
        <w:t xml:space="preserve"> a Administração optar pela extinção do contrato e, nesse caso, adotará as medidas admitidas em lei para a continuidade da execução contratual.</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O contrato poderá ser extinto antes de cumpridas as obrigações nele estipuladas, ou antes do prazo nele fixado, por algum dos motivos previstos no </w:t>
      </w:r>
      <w:hyperlink r:id="rId20" w:anchor="art137" w:history="1">
        <w:r w:rsidRPr="00A16B3E">
          <w:rPr>
            <w:rStyle w:val="Hyperlink"/>
            <w:rFonts w:asciiTheme="minorHAnsi" w:hAnsiTheme="minorHAnsi" w:cstheme="minorHAnsi"/>
            <w:color w:val="auto"/>
            <w:sz w:val="22"/>
            <w:szCs w:val="22"/>
          </w:rPr>
          <w:t>artigo 137 da Lei nº 14.133/21</w:t>
        </w:r>
      </w:hyperlink>
      <w:r w:rsidRPr="00A16B3E">
        <w:rPr>
          <w:rFonts w:asciiTheme="minorHAnsi" w:hAnsiTheme="minorHAnsi" w:cstheme="minorHAnsi"/>
          <w:color w:val="auto"/>
          <w:sz w:val="22"/>
          <w:szCs w:val="22"/>
        </w:rPr>
        <w:t>, bem como amigavelmente, assegurados o contraditório e a ampla defesa.</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Nesta hipótese, aplicam-se também os </w:t>
      </w:r>
      <w:hyperlink r:id="rId21" w:anchor="art138" w:history="1">
        <w:r w:rsidRPr="00A16B3E">
          <w:rPr>
            <w:rStyle w:val="Hyperlink"/>
            <w:rFonts w:asciiTheme="minorHAnsi" w:hAnsiTheme="minorHAnsi" w:cstheme="minorHAnsi"/>
            <w:color w:val="auto"/>
            <w:sz w:val="22"/>
            <w:szCs w:val="22"/>
          </w:rPr>
          <w:t>artigos 138 e 139 da mesma Lei</w:t>
        </w:r>
      </w:hyperlink>
      <w:r w:rsidRPr="00A16B3E">
        <w:rPr>
          <w:rFonts w:asciiTheme="minorHAnsi" w:hAnsiTheme="minorHAnsi" w:cstheme="minorHAnsi"/>
          <w:color w:val="auto"/>
          <w:sz w:val="22"/>
          <w:szCs w:val="22"/>
        </w:rPr>
        <w:t>.</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 alteração social ou a modificação da finalidade ou da estrutura da empresa não ensejará a extinção se não restringir sua capacidade de concluir o contrato.</w:t>
      </w:r>
    </w:p>
    <w:p w:rsidR="00321581" w:rsidRPr="00A16B3E" w:rsidRDefault="00321581" w:rsidP="00A16B3E">
      <w:pPr>
        <w:pStyle w:val="Nivel4"/>
        <w:ind w:left="720" w:right="567" w:hanging="153"/>
        <w:rPr>
          <w:rFonts w:asciiTheme="minorHAnsi" w:hAnsiTheme="minorHAnsi" w:cstheme="minorHAnsi"/>
          <w:sz w:val="22"/>
          <w:szCs w:val="22"/>
        </w:rPr>
      </w:pPr>
      <w:r w:rsidRPr="00A16B3E">
        <w:rPr>
          <w:rFonts w:asciiTheme="minorHAnsi" w:hAnsiTheme="minorHAnsi" w:cstheme="minorHAnsi"/>
          <w:sz w:val="22"/>
          <w:szCs w:val="22"/>
        </w:rPr>
        <w:t>Se a operação implicar mudança da pessoa jurídica contratada, deverá ser formalizado termo aditivo para alteração subjetiva.</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O termo de extinção, sempre que possível, será precedido:</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Balanço dos eventos contratuais já cumpridos ou parcialmente cumpridos;</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Relação dos pagamentos já efetuados e ainda devidos;</w:t>
      </w:r>
    </w:p>
    <w:p w:rsidR="00321581" w:rsidRPr="00A16B3E" w:rsidRDefault="00321581" w:rsidP="00A16B3E">
      <w:pPr>
        <w:pStyle w:val="Nivel3"/>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Indenizações e multas.</w:t>
      </w:r>
    </w:p>
    <w:p w:rsidR="00916AB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O contrato poderá se</w:t>
      </w:r>
      <w:r w:rsidR="00744CAB" w:rsidRPr="00A16B3E">
        <w:rPr>
          <w:rFonts w:asciiTheme="minorHAnsi" w:hAnsiTheme="minorHAnsi" w:cstheme="minorHAnsi"/>
          <w:color w:val="auto"/>
          <w:sz w:val="22"/>
          <w:szCs w:val="22"/>
        </w:rPr>
        <w:t>r extinto caso se constate que a contratada</w:t>
      </w:r>
      <w:r w:rsidRPr="00A16B3E">
        <w:rPr>
          <w:rFonts w:asciiTheme="minorHAnsi" w:hAnsiTheme="minorHAnsi" w:cstheme="minorHAnsi"/>
          <w:color w:val="auto"/>
          <w:sz w:val="22"/>
          <w:szCs w:val="22"/>
        </w:rPr>
        <w:t xml:space="preserve"> mantém vínculo de natureza técnica, comercial, econômica, financeira, trabalhista ou civil co</w:t>
      </w:r>
      <w:r w:rsidR="00FF6A3C" w:rsidRPr="00A16B3E">
        <w:rPr>
          <w:rFonts w:asciiTheme="minorHAnsi" w:hAnsiTheme="minorHAnsi" w:cstheme="minorHAnsi"/>
          <w:color w:val="auto"/>
          <w:sz w:val="22"/>
          <w:szCs w:val="22"/>
        </w:rPr>
        <w:t>m dirigente do órgão</w:t>
      </w:r>
      <w:r w:rsidRPr="00A16B3E">
        <w:rPr>
          <w:rFonts w:asciiTheme="minorHAnsi" w:hAnsiTheme="minorHAnsi" w:cstheme="minorHAnsi"/>
          <w:color w:val="auto"/>
          <w:sz w:val="22"/>
          <w:szCs w:val="22"/>
        </w:rPr>
        <w:t xml:space="preserve"> contratante ou com agente público que tenha desempenhado função na licitação ou atue na fiscalização ou na gestão do contrato, ou que deles seja cônjuge, companheiro ou parente em linha reta, colateral ou por afinidade, até o terceiro grau (art. 14, inciso I</w:t>
      </w:r>
      <w:r w:rsidR="0040536B" w:rsidRPr="00A16B3E">
        <w:rPr>
          <w:rFonts w:asciiTheme="minorHAnsi" w:hAnsiTheme="minorHAnsi" w:cstheme="minorHAnsi"/>
          <w:color w:val="auto"/>
          <w:sz w:val="22"/>
          <w:szCs w:val="22"/>
        </w:rPr>
        <w:t xml:space="preserve">V, da Lei </w:t>
      </w:r>
      <w:r w:rsidR="00744CAB" w:rsidRPr="00A16B3E">
        <w:rPr>
          <w:rFonts w:asciiTheme="minorHAnsi" w:hAnsiTheme="minorHAnsi" w:cstheme="minorHAnsi"/>
          <w:color w:val="auto"/>
          <w:sz w:val="22"/>
          <w:szCs w:val="22"/>
        </w:rPr>
        <w:t>n. º</w:t>
      </w:r>
      <w:r w:rsidR="0040536B" w:rsidRPr="00A16B3E">
        <w:rPr>
          <w:rFonts w:asciiTheme="minorHAnsi" w:hAnsiTheme="minorHAnsi" w:cstheme="minorHAnsi"/>
          <w:color w:val="auto"/>
          <w:sz w:val="22"/>
          <w:szCs w:val="22"/>
        </w:rPr>
        <w:t xml:space="preserve"> 14.133, de 2021).</w:t>
      </w:r>
    </w:p>
    <w:p w:rsidR="003F464E" w:rsidRPr="00A16B3E" w:rsidRDefault="00321581" w:rsidP="00A16B3E">
      <w:pPr>
        <w:pStyle w:val="Nivel01"/>
        <w:tabs>
          <w:tab w:val="clear" w:pos="567"/>
          <w:tab w:val="left" w:pos="0"/>
        </w:tabs>
        <w:spacing w:before="120" w:after="120" w:line="276" w:lineRule="auto"/>
        <w:ind w:left="720" w:right="567" w:hanging="153"/>
        <w:outlineLvl w:val="9"/>
        <w:rPr>
          <w:rFonts w:asciiTheme="minorHAnsi" w:hAnsiTheme="minorHAnsi" w:cstheme="minorHAnsi"/>
          <w:color w:val="000000"/>
          <w:sz w:val="22"/>
          <w:szCs w:val="22"/>
        </w:rPr>
      </w:pPr>
      <w:r w:rsidRPr="00A16B3E">
        <w:rPr>
          <w:rFonts w:asciiTheme="minorHAnsi" w:hAnsiTheme="minorHAnsi" w:cstheme="minorHAnsi"/>
          <w:sz w:val="22"/>
          <w:szCs w:val="22"/>
        </w:rPr>
        <w:t xml:space="preserve">CLÁUSULA DÉCIMA </w:t>
      </w:r>
      <w:r w:rsidR="00C74AC4" w:rsidRPr="00A16B3E">
        <w:rPr>
          <w:rFonts w:asciiTheme="minorHAnsi" w:hAnsiTheme="minorHAnsi" w:cstheme="minorHAnsi"/>
          <w:sz w:val="22"/>
          <w:szCs w:val="22"/>
        </w:rPr>
        <w:t>QUAR</w:t>
      </w:r>
      <w:r w:rsidR="007826BD" w:rsidRPr="00A16B3E">
        <w:rPr>
          <w:rFonts w:asciiTheme="minorHAnsi" w:hAnsiTheme="minorHAnsi" w:cstheme="minorHAnsi"/>
          <w:sz w:val="22"/>
          <w:szCs w:val="22"/>
        </w:rPr>
        <w:t>TA</w:t>
      </w:r>
      <w:r w:rsidRPr="00A16B3E">
        <w:rPr>
          <w:rFonts w:asciiTheme="minorHAnsi" w:hAnsiTheme="minorHAnsi" w:cstheme="minorHAnsi"/>
          <w:sz w:val="22"/>
          <w:szCs w:val="22"/>
        </w:rPr>
        <w:t xml:space="preserve"> –</w:t>
      </w:r>
      <w:r w:rsidR="0077086A" w:rsidRPr="00A16B3E">
        <w:rPr>
          <w:rFonts w:asciiTheme="minorHAnsi" w:hAnsiTheme="minorHAnsi" w:cstheme="minorHAnsi"/>
          <w:color w:val="000000"/>
          <w:sz w:val="22"/>
          <w:szCs w:val="22"/>
        </w:rPr>
        <w:t xml:space="preserve"> DA </w:t>
      </w:r>
      <w:r w:rsidR="006B114F" w:rsidRPr="00A16B3E">
        <w:rPr>
          <w:rFonts w:asciiTheme="minorHAnsi" w:hAnsiTheme="minorHAnsi" w:cstheme="minorHAnsi"/>
          <w:color w:val="000000"/>
          <w:sz w:val="22"/>
          <w:szCs w:val="22"/>
        </w:rPr>
        <w:t>LEI GERAL DE PROTEÇÃO DE DADOS.</w:t>
      </w:r>
    </w:p>
    <w:p w:rsidR="0077086A" w:rsidRPr="00A16B3E" w:rsidRDefault="0077086A"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w:t>
      </w:r>
    </w:p>
    <w:p w:rsidR="0077086A" w:rsidRPr="00A16B3E" w:rsidRDefault="00AE55DA" w:rsidP="00A16B3E">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A16B3E">
        <w:rPr>
          <w:rFonts w:asciiTheme="minorHAnsi" w:eastAsia="Calibri" w:hAnsiTheme="minorHAnsi" w:cstheme="minorHAnsi"/>
          <w:b/>
          <w:color w:val="000000"/>
          <w:sz w:val="22"/>
          <w:szCs w:val="22"/>
          <w:lang w:val="pt-BR"/>
        </w:rPr>
        <w:lastRenderedPageBreak/>
        <w:t>PARÁGRA</w:t>
      </w:r>
      <w:r w:rsidR="0077086A" w:rsidRPr="00A16B3E">
        <w:rPr>
          <w:rFonts w:asciiTheme="minorHAnsi" w:eastAsia="Calibri" w:hAnsiTheme="minorHAnsi" w:cstheme="minorHAnsi"/>
          <w:b/>
          <w:color w:val="000000"/>
          <w:sz w:val="22"/>
          <w:szCs w:val="22"/>
          <w:lang w:val="pt-BR"/>
        </w:rPr>
        <w:t>FO ÚNICO</w:t>
      </w:r>
      <w:r w:rsidR="0077086A" w:rsidRPr="00A16B3E">
        <w:rPr>
          <w:rFonts w:asciiTheme="minorHAnsi" w:eastAsia="Calibri" w:hAnsiTheme="minorHAnsi" w:cstheme="minorHAnsi"/>
          <w:color w:val="000000"/>
          <w:sz w:val="22"/>
          <w:szCs w:val="22"/>
          <w:lang w:val="pt-BR"/>
        </w:rPr>
        <w:t>: O tratamento de dados pessoais dar-se-á de acordo com as bases legais previstas nas hipóteses dos artigos 7º, 11 e/ou 14 da Lei 13.709/2018 às quais se submeterão os serviços, e para propósitos legítimos, específicos, explícitos e informados ao titular.</w:t>
      </w:r>
    </w:p>
    <w:p w:rsidR="0077086A" w:rsidRPr="00A16B3E" w:rsidRDefault="0064084A" w:rsidP="00A16B3E">
      <w:pPr>
        <w:pStyle w:val="Nivel2"/>
        <w:ind w:left="720" w:right="567" w:hanging="153"/>
        <w:rPr>
          <w:rFonts w:asciiTheme="minorHAnsi" w:eastAsia="Calibri" w:hAnsiTheme="minorHAnsi" w:cstheme="minorHAnsi"/>
          <w:sz w:val="22"/>
          <w:szCs w:val="22"/>
        </w:rPr>
      </w:pPr>
      <w:r w:rsidRPr="00A16B3E">
        <w:rPr>
          <w:rFonts w:asciiTheme="minorHAnsi" w:hAnsiTheme="minorHAnsi" w:cstheme="minorHAnsi"/>
          <w:sz w:val="22"/>
          <w:szCs w:val="22"/>
        </w:rPr>
        <w:t xml:space="preserve"> A contratada</w:t>
      </w:r>
      <w:r w:rsidR="0077086A" w:rsidRPr="00A16B3E">
        <w:rPr>
          <w:rFonts w:asciiTheme="minorHAnsi" w:hAnsiTheme="minorHAnsi" w:cstheme="minorHAnsi"/>
          <w:sz w:val="22"/>
          <w:szCs w:val="22"/>
        </w:rPr>
        <w:t xml:space="preserve"> obriga-se ao dever de proteção, confidencialidade, sigilo de toda informação, dados pessoais e base de dados a que tiver acesso, nos termos da LGPD, suas alterações e regulamentações posteriores, durante o cumprimento do objeto descrito no instrumento contratual.</w:t>
      </w:r>
    </w:p>
    <w:p w:rsidR="0077086A" w:rsidRPr="00A16B3E" w:rsidRDefault="0077086A" w:rsidP="00A16B3E">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A16B3E">
        <w:rPr>
          <w:rFonts w:asciiTheme="minorHAnsi" w:eastAsia="Calibri" w:hAnsiTheme="minorHAnsi" w:cstheme="minorHAnsi"/>
          <w:color w:val="000000"/>
          <w:sz w:val="22"/>
          <w:szCs w:val="22"/>
          <w:lang w:val="pt-BR"/>
        </w:rPr>
        <w:t xml:space="preserve">§ 1º. </w:t>
      </w:r>
      <w:r w:rsidR="00D5112C" w:rsidRPr="00A16B3E">
        <w:rPr>
          <w:rFonts w:asciiTheme="minorHAnsi" w:eastAsia="Calibri" w:hAnsiTheme="minorHAnsi" w:cstheme="minorHAnsi"/>
          <w:color w:val="000000"/>
          <w:sz w:val="22"/>
          <w:szCs w:val="22"/>
          <w:lang w:val="pt-BR"/>
        </w:rPr>
        <w:t xml:space="preserve">  </w:t>
      </w:r>
      <w:r w:rsidR="0064084A" w:rsidRPr="00A16B3E">
        <w:rPr>
          <w:rFonts w:asciiTheme="minorHAnsi" w:eastAsia="Calibri" w:hAnsiTheme="minorHAnsi" w:cstheme="minorHAnsi"/>
          <w:color w:val="000000"/>
          <w:sz w:val="22"/>
          <w:szCs w:val="22"/>
          <w:lang w:val="pt-BR"/>
        </w:rPr>
        <w:t>A contratada</w:t>
      </w:r>
      <w:r w:rsidRPr="00A16B3E">
        <w:rPr>
          <w:rFonts w:asciiTheme="minorHAnsi" w:eastAsia="Calibri" w:hAnsiTheme="minorHAnsi" w:cstheme="minorHAnsi"/>
          <w:color w:val="000000"/>
          <w:sz w:val="22"/>
          <w:szCs w:val="22"/>
          <w:lang w:val="pt-BR"/>
        </w:rPr>
        <w:t xml:space="preserve"> não poderá se utilizar de informação, dados pessoa</w:t>
      </w:r>
      <w:r w:rsidR="00402DF8" w:rsidRPr="00A16B3E">
        <w:rPr>
          <w:rFonts w:asciiTheme="minorHAnsi" w:eastAsia="Calibri" w:hAnsiTheme="minorHAnsi" w:cstheme="minorHAnsi"/>
          <w:color w:val="000000"/>
          <w:sz w:val="22"/>
          <w:szCs w:val="22"/>
          <w:lang w:val="pt-BR"/>
        </w:rPr>
        <w:t>is ou base de dados a que tenha</w:t>
      </w:r>
      <w:r w:rsidRPr="00A16B3E">
        <w:rPr>
          <w:rFonts w:asciiTheme="minorHAnsi" w:eastAsia="Calibri" w:hAnsiTheme="minorHAnsi" w:cstheme="minorHAnsi"/>
          <w:color w:val="000000"/>
          <w:sz w:val="22"/>
          <w:szCs w:val="22"/>
          <w:lang w:val="pt-BR"/>
        </w:rPr>
        <w:t xml:space="preserve"> acesso, para fins distintos da execução dos serviços especificados no instrumento contratual.</w:t>
      </w:r>
    </w:p>
    <w:p w:rsidR="008C7761" w:rsidRPr="00A16B3E" w:rsidRDefault="0077086A" w:rsidP="00A16B3E">
      <w:pPr>
        <w:pStyle w:val="Corpodetexto"/>
        <w:spacing w:before="120" w:line="276" w:lineRule="auto"/>
        <w:ind w:left="720" w:right="567" w:hanging="153"/>
        <w:jc w:val="both"/>
        <w:rPr>
          <w:rFonts w:asciiTheme="minorHAnsi" w:eastAsia="Calibri" w:hAnsiTheme="minorHAnsi" w:cstheme="minorHAnsi"/>
          <w:color w:val="000000"/>
          <w:sz w:val="22"/>
          <w:szCs w:val="22"/>
          <w:lang w:val="pt-BR"/>
        </w:rPr>
      </w:pPr>
      <w:r w:rsidRPr="00A16B3E">
        <w:rPr>
          <w:rFonts w:asciiTheme="minorHAnsi" w:eastAsia="Calibri" w:hAnsiTheme="minorHAnsi" w:cstheme="minorHAnsi"/>
          <w:color w:val="000000"/>
          <w:sz w:val="22"/>
          <w:szCs w:val="22"/>
          <w:lang w:val="pt-BR"/>
        </w:rPr>
        <w:t>§ 2º. Em caso de necessidade de coleta de dados pessoais dos titulares mediante consentimento, indispensáveis à própria prestação do serviço, esta será re</w:t>
      </w:r>
      <w:r w:rsidR="00727590" w:rsidRPr="00A16B3E">
        <w:rPr>
          <w:rFonts w:asciiTheme="minorHAnsi" w:eastAsia="Calibri" w:hAnsiTheme="minorHAnsi" w:cstheme="minorHAnsi"/>
          <w:color w:val="000000"/>
          <w:sz w:val="22"/>
          <w:szCs w:val="22"/>
          <w:lang w:val="pt-BR"/>
        </w:rPr>
        <w:t>alizada após prévia aprovação da</w:t>
      </w:r>
      <w:r w:rsidRPr="00A16B3E">
        <w:rPr>
          <w:rFonts w:asciiTheme="minorHAnsi" w:eastAsia="Calibri" w:hAnsiTheme="minorHAnsi" w:cstheme="minorHAnsi"/>
          <w:color w:val="000000"/>
          <w:sz w:val="22"/>
          <w:szCs w:val="22"/>
          <w:lang w:val="pt-BR"/>
        </w:rPr>
        <w:t xml:space="preserve"> FUNSAUD, responsabilizando-se</w:t>
      </w:r>
      <w:r w:rsidR="00E54A89" w:rsidRPr="00A16B3E">
        <w:rPr>
          <w:rFonts w:asciiTheme="minorHAnsi" w:eastAsia="Calibri" w:hAnsiTheme="minorHAnsi" w:cstheme="minorHAnsi"/>
          <w:color w:val="000000"/>
          <w:sz w:val="22"/>
          <w:szCs w:val="22"/>
          <w:lang w:val="pt-BR"/>
        </w:rPr>
        <w:t xml:space="preserve"> a contratada</w:t>
      </w:r>
      <w:r w:rsidR="006B114F" w:rsidRPr="00A16B3E">
        <w:rPr>
          <w:rFonts w:asciiTheme="minorHAnsi" w:eastAsia="Calibri" w:hAnsiTheme="minorHAnsi" w:cstheme="minorHAnsi"/>
          <w:color w:val="000000"/>
          <w:sz w:val="22"/>
          <w:szCs w:val="22"/>
          <w:lang w:val="pt-BR"/>
        </w:rPr>
        <w:t xml:space="preserve"> pela obtenção e gestão.</w:t>
      </w:r>
    </w:p>
    <w:p w:rsidR="008C7761" w:rsidRPr="00A16B3E" w:rsidRDefault="00180025" w:rsidP="00A16B3E">
      <w:pPr>
        <w:pStyle w:val="Nivel2"/>
        <w:widowControl w:val="0"/>
        <w:tabs>
          <w:tab w:val="left" w:pos="567"/>
        </w:tabs>
        <w:autoSpaceDE w:val="0"/>
        <w:autoSpaceDN w:val="0"/>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a FUNSAUD está exposto.</w:t>
      </w:r>
    </w:p>
    <w:p w:rsidR="0077086A" w:rsidRPr="00A16B3E" w:rsidRDefault="0077086A" w:rsidP="00A16B3E">
      <w:pPr>
        <w:spacing w:before="120" w:after="120"/>
        <w:ind w:left="720" w:right="567" w:hanging="153"/>
        <w:jc w:val="both"/>
        <w:rPr>
          <w:rFonts w:asciiTheme="minorHAnsi" w:hAnsiTheme="minorHAnsi" w:cstheme="minorHAnsi"/>
          <w:color w:val="000000"/>
        </w:rPr>
      </w:pPr>
      <w:r w:rsidRPr="00A16B3E">
        <w:rPr>
          <w:rFonts w:asciiTheme="minorHAnsi" w:hAnsiTheme="minorHAnsi" w:cstheme="minorHAnsi"/>
          <w:b/>
          <w:color w:val="000000"/>
        </w:rPr>
        <w:t>PARÁGRAFO ÚNICO</w:t>
      </w:r>
      <w:r w:rsidRPr="00A16B3E">
        <w:rPr>
          <w:rFonts w:asciiTheme="minorHAnsi" w:hAnsiTheme="minorHAnsi" w:cstheme="minorHAnsi"/>
          <w:color w:val="000000"/>
        </w:rPr>
        <w:t>: A c</w:t>
      </w:r>
      <w:r w:rsidR="009B1261" w:rsidRPr="00A16B3E">
        <w:rPr>
          <w:rFonts w:asciiTheme="minorHAnsi" w:hAnsiTheme="minorHAnsi" w:cstheme="minorHAnsi"/>
          <w:color w:val="000000"/>
        </w:rPr>
        <w:t>ritério da FUNSAUD, a contratada</w:t>
      </w:r>
      <w:r w:rsidRPr="00A16B3E">
        <w:rPr>
          <w:rFonts w:asciiTheme="minorHAnsi" w:hAnsiTheme="minorHAnsi" w:cstheme="minorHAnsi"/>
          <w:color w:val="000000"/>
        </w:rPr>
        <w:t xml:space="preserve"> poderá ser provocada a colaborar na elaboração do relatório de impacto, conforme a sensibilidade e o risco inerente dos serviços objeto deste contrato, no tocante a dados pessoais.</w:t>
      </w:r>
    </w:p>
    <w:p w:rsidR="0077086A" w:rsidRPr="00A16B3E" w:rsidRDefault="00502DE0" w:rsidP="00A16B3E">
      <w:pPr>
        <w:pStyle w:val="Nivel2"/>
        <w:widowControl w:val="0"/>
        <w:tabs>
          <w:tab w:val="left" w:pos="709"/>
        </w:tabs>
        <w:autoSpaceDE w:val="0"/>
        <w:autoSpaceDN w:val="0"/>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deverá manter os registros de tratamento de dados pessoais que realizar, assim como aqueles compartilhados, com condições de rastreabilidade e de prova eletrônica a qualquer tempo.</w:t>
      </w:r>
    </w:p>
    <w:p w:rsidR="0077086A" w:rsidRPr="00A16B3E" w:rsidRDefault="004E7E11" w:rsidP="00A16B3E">
      <w:pPr>
        <w:pStyle w:val="PargrafodaLista"/>
        <w:widowControl w:val="0"/>
        <w:tabs>
          <w:tab w:val="left" w:pos="851"/>
        </w:tabs>
        <w:autoSpaceDE w:val="0"/>
        <w:autoSpaceDN w:val="0"/>
        <w:spacing w:before="120" w:after="120"/>
        <w:ind w:right="567" w:hanging="153"/>
        <w:contextualSpacing w:val="0"/>
        <w:jc w:val="both"/>
        <w:rPr>
          <w:rFonts w:asciiTheme="minorHAnsi" w:hAnsiTheme="minorHAnsi" w:cstheme="minorHAnsi"/>
          <w:color w:val="000000"/>
        </w:rPr>
      </w:pPr>
      <w:r w:rsidRPr="00A16B3E">
        <w:rPr>
          <w:rFonts w:asciiTheme="minorHAnsi" w:hAnsiTheme="minorHAnsi" w:cstheme="minorHAnsi"/>
          <w:color w:val="000000"/>
        </w:rPr>
        <w:t>§ 1°. A contratada</w:t>
      </w:r>
      <w:r w:rsidR="0077086A" w:rsidRPr="00A16B3E">
        <w:rPr>
          <w:rFonts w:asciiTheme="minorHAnsi" w:hAnsiTheme="minorHAnsi" w:cstheme="minorHAnsi"/>
          <w:color w:val="000000"/>
        </w:rPr>
        <w:t xml:space="preserve"> deverá permitir a realização de auditorias da FUNSAUD e disponibilizar toda a informação necessária para demonstrar o cumprimento das obrigações relacionadas à sistemática de proteção de dados.</w:t>
      </w:r>
    </w:p>
    <w:p w:rsidR="0077086A" w:rsidRPr="00A16B3E" w:rsidRDefault="004E7E11" w:rsidP="00A16B3E">
      <w:pPr>
        <w:pStyle w:val="PargrafodaLista"/>
        <w:widowControl w:val="0"/>
        <w:tabs>
          <w:tab w:val="left" w:pos="851"/>
        </w:tabs>
        <w:autoSpaceDE w:val="0"/>
        <w:autoSpaceDN w:val="0"/>
        <w:spacing w:before="120" w:after="120"/>
        <w:ind w:right="567" w:hanging="153"/>
        <w:contextualSpacing w:val="0"/>
        <w:jc w:val="both"/>
        <w:rPr>
          <w:rFonts w:asciiTheme="minorHAnsi" w:hAnsiTheme="minorHAnsi" w:cstheme="minorHAnsi"/>
          <w:color w:val="000000"/>
        </w:rPr>
      </w:pPr>
      <w:r w:rsidRPr="00A16B3E">
        <w:rPr>
          <w:rFonts w:asciiTheme="minorHAnsi" w:hAnsiTheme="minorHAnsi" w:cstheme="minorHAnsi"/>
          <w:color w:val="000000"/>
        </w:rPr>
        <w:t>§ 2º. A contratada</w:t>
      </w:r>
      <w:r w:rsidR="0077086A" w:rsidRPr="00A16B3E">
        <w:rPr>
          <w:rFonts w:asciiTheme="minorHAnsi" w:hAnsiTheme="minorHAnsi" w:cstheme="minorHAnsi"/>
          <w:color w:val="000000"/>
        </w:rPr>
        <w:t xml:space="preserve"> deverá apresentar à FUNSAUD, sempre que solicitado, toda e qualquer informação e documentação que comprovem a implementação dos requisitos de segurança especificados na contratação, de forma a assegurar a </w:t>
      </w:r>
      <w:proofErr w:type="spellStart"/>
      <w:r w:rsidR="0077086A" w:rsidRPr="00A16B3E">
        <w:rPr>
          <w:rFonts w:asciiTheme="minorHAnsi" w:hAnsiTheme="minorHAnsi" w:cstheme="minorHAnsi"/>
          <w:color w:val="000000"/>
        </w:rPr>
        <w:t>auditabilidade</w:t>
      </w:r>
      <w:proofErr w:type="spellEnd"/>
      <w:r w:rsidR="0077086A" w:rsidRPr="00A16B3E">
        <w:rPr>
          <w:rFonts w:asciiTheme="minorHAnsi" w:hAnsiTheme="minorHAnsi" w:cstheme="minorHAnsi"/>
          <w:color w:val="000000"/>
        </w:rPr>
        <w:t xml:space="preserve"> do objeto contratado, bem como os demais </w:t>
      </w:r>
      <w:r w:rsidR="008C7761" w:rsidRPr="00A16B3E">
        <w:rPr>
          <w:rFonts w:asciiTheme="minorHAnsi" w:hAnsiTheme="minorHAnsi" w:cstheme="minorHAnsi"/>
          <w:color w:val="000000"/>
        </w:rPr>
        <w:t>dispositivos legais aplicáveis.</w:t>
      </w:r>
    </w:p>
    <w:p w:rsidR="0077086A" w:rsidRPr="00A16B3E" w:rsidRDefault="004E7E11"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w:t>
      </w:r>
      <w:r w:rsidR="001A4876" w:rsidRPr="00A16B3E">
        <w:rPr>
          <w:rFonts w:asciiTheme="minorHAnsi" w:hAnsiTheme="minorHAnsi" w:cstheme="minorHAnsi"/>
          <w:sz w:val="22"/>
          <w:szCs w:val="22"/>
        </w:rPr>
        <w:t>á</w:t>
      </w:r>
      <w:r w:rsidR="0077086A" w:rsidRPr="00A16B3E">
        <w:rPr>
          <w:rFonts w:asciiTheme="minorHAnsi" w:hAnsiTheme="minorHAnsi" w:cstheme="minorHAnsi"/>
          <w:sz w:val="22"/>
          <w:szCs w:val="22"/>
        </w:rPr>
        <w:t xml:space="preserve"> disponível em caráter permanente para exibição à FUNSAUD, mediante solicitação.</w:t>
      </w:r>
    </w:p>
    <w:p w:rsidR="0077086A" w:rsidRPr="00A16B3E" w:rsidRDefault="0077086A" w:rsidP="00A16B3E">
      <w:pPr>
        <w:spacing w:before="120" w:after="120"/>
        <w:ind w:left="720" w:right="567" w:hanging="153"/>
        <w:jc w:val="both"/>
        <w:rPr>
          <w:rFonts w:asciiTheme="minorHAnsi" w:hAnsiTheme="minorHAnsi" w:cstheme="minorHAnsi"/>
          <w:color w:val="000000"/>
        </w:rPr>
      </w:pPr>
      <w:r w:rsidRPr="00A16B3E">
        <w:rPr>
          <w:rFonts w:asciiTheme="minorHAnsi" w:hAnsiTheme="minorHAnsi" w:cstheme="minorHAnsi"/>
          <w:b/>
          <w:color w:val="000000"/>
        </w:rPr>
        <w:t>PARÁGRAFO ÚNICO</w:t>
      </w:r>
      <w:r w:rsidR="00A74A06" w:rsidRPr="00A16B3E">
        <w:rPr>
          <w:rFonts w:asciiTheme="minorHAnsi" w:hAnsiTheme="minorHAnsi" w:cstheme="minorHAnsi"/>
          <w:color w:val="000000"/>
        </w:rPr>
        <w:t>: A contratada</w:t>
      </w:r>
      <w:r w:rsidRPr="00A16B3E">
        <w:rPr>
          <w:rFonts w:asciiTheme="minorHAnsi" w:hAnsiTheme="minorHAnsi" w:cstheme="minorHAnsi"/>
          <w:color w:val="000000"/>
        </w:rPr>
        <w:t xml:space="preserve"> deverá promover a revogação de todos os privilégios de acesso aos sistemas, informações e recursos da FUNSAUD em caso de desligamento de funcionário das atividades inerentes à</w:t>
      </w:r>
      <w:r w:rsidR="00780B68" w:rsidRPr="00A16B3E">
        <w:rPr>
          <w:rFonts w:asciiTheme="minorHAnsi" w:hAnsiTheme="minorHAnsi" w:cstheme="minorHAnsi"/>
          <w:color w:val="000000"/>
        </w:rPr>
        <w:t xml:space="preserve"> execução do presente c</w:t>
      </w:r>
      <w:r w:rsidR="008C7761" w:rsidRPr="00A16B3E">
        <w:rPr>
          <w:rFonts w:asciiTheme="minorHAnsi" w:hAnsiTheme="minorHAnsi" w:cstheme="minorHAnsi"/>
          <w:color w:val="000000"/>
        </w:rPr>
        <w:t>ontrato.</w:t>
      </w:r>
    </w:p>
    <w:p w:rsidR="0077086A" w:rsidRPr="00A16B3E" w:rsidRDefault="008B232E"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não poderá disponibilizar ou transmitir a terceiros, sem prévia autorização por escrito, informação, dados pessoais ou base de dados a que tenha acesso em razão do cumprimento do objeto deste instrumento contratual.</w:t>
      </w:r>
    </w:p>
    <w:p w:rsidR="0077086A" w:rsidRPr="00A16B3E" w:rsidRDefault="00AE55DA" w:rsidP="00A16B3E">
      <w:pPr>
        <w:spacing w:before="120" w:after="120"/>
        <w:ind w:left="720" w:right="567" w:hanging="153"/>
        <w:jc w:val="both"/>
        <w:rPr>
          <w:rFonts w:asciiTheme="minorHAnsi" w:hAnsiTheme="minorHAnsi" w:cstheme="minorHAnsi"/>
          <w:color w:val="000000"/>
        </w:rPr>
      </w:pPr>
      <w:r w:rsidRPr="00A16B3E">
        <w:rPr>
          <w:rFonts w:asciiTheme="minorHAnsi" w:hAnsiTheme="minorHAnsi" w:cstheme="minorHAnsi"/>
          <w:b/>
          <w:color w:val="000000"/>
        </w:rPr>
        <w:lastRenderedPageBreak/>
        <w:t>PARÁGRA</w:t>
      </w:r>
      <w:r w:rsidR="0077086A" w:rsidRPr="00A16B3E">
        <w:rPr>
          <w:rFonts w:asciiTheme="minorHAnsi" w:hAnsiTheme="minorHAnsi" w:cstheme="minorHAnsi"/>
          <w:b/>
          <w:color w:val="000000"/>
        </w:rPr>
        <w:t>FO ÚNICO</w:t>
      </w:r>
      <w:r w:rsidR="0077086A" w:rsidRPr="00A16B3E">
        <w:rPr>
          <w:rFonts w:asciiTheme="minorHAnsi" w:hAnsiTheme="minorHAnsi" w:cstheme="minorHAnsi"/>
          <w:color w:val="000000"/>
        </w:rPr>
        <w:t>: Caso autorizada tran</w:t>
      </w:r>
      <w:r w:rsidR="008B232E" w:rsidRPr="00A16B3E">
        <w:rPr>
          <w:rFonts w:asciiTheme="minorHAnsi" w:hAnsiTheme="minorHAnsi" w:cstheme="minorHAnsi"/>
          <w:color w:val="000000"/>
        </w:rPr>
        <w:t>smissão de dados pela contratada</w:t>
      </w:r>
      <w:r w:rsidR="0077086A" w:rsidRPr="00A16B3E">
        <w:rPr>
          <w:rFonts w:asciiTheme="minorHAnsi" w:hAnsiTheme="minorHAnsi" w:cstheme="minorHAnsi"/>
          <w:color w:val="000000"/>
        </w:rPr>
        <w:t xml:space="preserve"> a terceiros, as informações fornecidas/compartilhadas devem se limitar ao estritamente necessário para o fiel desempenho da exec</w:t>
      </w:r>
      <w:r w:rsidR="008C7761" w:rsidRPr="00A16B3E">
        <w:rPr>
          <w:rFonts w:asciiTheme="minorHAnsi" w:hAnsiTheme="minorHAnsi" w:cstheme="minorHAnsi"/>
          <w:color w:val="000000"/>
        </w:rPr>
        <w:t>ução do instrumento contratual.</w:t>
      </w:r>
    </w:p>
    <w:p w:rsidR="0077086A" w:rsidRPr="00A16B3E" w:rsidRDefault="00172265"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rsidR="0077086A" w:rsidRPr="00A16B3E" w:rsidRDefault="00246577"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deverá comunicar formalmente e de imediato à FUNSAUD a ocorrência de qualquer risco, ameaça ou incidente de segurança que possa acarretar comprometimento ou dano potencial ou efetivo a Titular de dados pessoais, evitando atrasos por conta de verificações ou inspeções.</w:t>
      </w:r>
    </w:p>
    <w:p w:rsidR="0077086A" w:rsidRPr="00A16B3E" w:rsidRDefault="00AE55DA" w:rsidP="00A16B3E">
      <w:pPr>
        <w:spacing w:before="120" w:after="120"/>
        <w:ind w:left="720" w:right="567" w:hanging="153"/>
        <w:jc w:val="both"/>
        <w:rPr>
          <w:rFonts w:asciiTheme="minorHAnsi" w:hAnsiTheme="minorHAnsi" w:cstheme="minorHAnsi"/>
          <w:color w:val="000000"/>
        </w:rPr>
      </w:pPr>
      <w:r w:rsidRPr="00A16B3E">
        <w:rPr>
          <w:rFonts w:asciiTheme="minorHAnsi" w:hAnsiTheme="minorHAnsi" w:cstheme="minorHAnsi"/>
          <w:b/>
          <w:color w:val="000000"/>
        </w:rPr>
        <w:t>PARÁGRA</w:t>
      </w:r>
      <w:r w:rsidR="0077086A" w:rsidRPr="00A16B3E">
        <w:rPr>
          <w:rFonts w:asciiTheme="minorHAnsi" w:hAnsiTheme="minorHAnsi" w:cstheme="minorHAnsi"/>
          <w:b/>
          <w:color w:val="000000"/>
        </w:rPr>
        <w:t>FO ÚNICO</w:t>
      </w:r>
      <w:r w:rsidR="0077086A" w:rsidRPr="00A16B3E">
        <w:rPr>
          <w:rFonts w:asciiTheme="minorHAnsi" w:hAnsiTheme="minorHAnsi" w:cstheme="minorHAnsi"/>
          <w:color w:val="000000"/>
        </w:rPr>
        <w:t>: A comunicação acima men</w:t>
      </w:r>
      <w:r w:rsidR="00A6156D" w:rsidRPr="00A16B3E">
        <w:rPr>
          <w:rFonts w:asciiTheme="minorHAnsi" w:hAnsiTheme="minorHAnsi" w:cstheme="minorHAnsi"/>
          <w:color w:val="000000"/>
        </w:rPr>
        <w:t>cionada não eximirá a contratada</w:t>
      </w:r>
      <w:r w:rsidR="0077086A" w:rsidRPr="00A16B3E">
        <w:rPr>
          <w:rFonts w:asciiTheme="minorHAnsi" w:hAnsiTheme="minorHAnsi" w:cstheme="minorHAnsi"/>
          <w:color w:val="000000"/>
        </w:rPr>
        <w:t xml:space="preserve"> das obrigações, e/ou sanções que possam incidir em razão da perda de informação, dados pessoais e/ou base de dados.</w:t>
      </w:r>
    </w:p>
    <w:p w:rsidR="0077086A" w:rsidRPr="00A16B3E" w:rsidRDefault="00A43F13"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A contratada</w:t>
      </w:r>
      <w:r w:rsidR="0077086A" w:rsidRPr="00A16B3E">
        <w:rPr>
          <w:rFonts w:asciiTheme="minorHAnsi" w:hAnsiTheme="minorHAnsi" w:cstheme="minorHAnsi"/>
          <w:sz w:val="22"/>
          <w:szCs w:val="22"/>
        </w:rPr>
        <w:t xml:space="preserve"> ficará obrigada a assumir total responsabilidade e ressarcimento por todo e qualquer dano e/ou prejuízo sofrido incluindo sanções aplicadas pela autoridade nacional decorrentes de tratamento inadequado dos dados pessoais compartilhados pela FUNSAUD para as finalidades pretendidas neste contrato.</w:t>
      </w:r>
    </w:p>
    <w:p w:rsidR="0077086A" w:rsidRPr="00A16B3E" w:rsidRDefault="0077086A" w:rsidP="00A16B3E">
      <w:pPr>
        <w:pStyle w:val="Nivel2"/>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A </w:t>
      </w:r>
      <w:r w:rsidR="007C7792" w:rsidRPr="00A16B3E">
        <w:rPr>
          <w:rFonts w:asciiTheme="minorHAnsi" w:hAnsiTheme="minorHAnsi" w:cstheme="minorHAnsi"/>
          <w:sz w:val="22"/>
          <w:szCs w:val="22"/>
        </w:rPr>
        <w:t>contratada</w:t>
      </w:r>
      <w:r w:rsidRPr="00A16B3E">
        <w:rPr>
          <w:rFonts w:asciiTheme="minorHAnsi" w:hAnsiTheme="minorHAnsi" w:cstheme="minorHAnsi"/>
          <w:sz w:val="22"/>
          <w:szCs w:val="22"/>
        </w:rPr>
        <w:t xml:space="preserve"> ficará obrigada a assumir total responsabilidade pelos danos patrimoniais, morais, individuais ou coletivos que venham a ser causados em razão do descumprimento de suas obrigações legais no processo de tratamento dos dados compartilhados pela FUNSAUD.</w:t>
      </w:r>
    </w:p>
    <w:p w:rsidR="0077086A" w:rsidRPr="00A16B3E" w:rsidRDefault="00AE55DA" w:rsidP="00A16B3E">
      <w:pPr>
        <w:pStyle w:val="PargrafodaLista"/>
        <w:spacing w:before="120" w:after="120"/>
        <w:ind w:right="567" w:hanging="153"/>
        <w:jc w:val="both"/>
        <w:rPr>
          <w:rFonts w:asciiTheme="minorHAnsi" w:hAnsiTheme="minorHAnsi" w:cstheme="minorHAnsi"/>
          <w:color w:val="000000"/>
        </w:rPr>
      </w:pPr>
      <w:r w:rsidRPr="00A16B3E">
        <w:rPr>
          <w:rFonts w:asciiTheme="minorHAnsi" w:hAnsiTheme="minorHAnsi" w:cstheme="minorHAnsi"/>
          <w:b/>
          <w:color w:val="000000"/>
        </w:rPr>
        <w:t>PARÁGRA</w:t>
      </w:r>
      <w:r w:rsidR="0077086A" w:rsidRPr="00A16B3E">
        <w:rPr>
          <w:rFonts w:asciiTheme="minorHAnsi" w:hAnsiTheme="minorHAnsi" w:cstheme="minorHAnsi"/>
          <w:b/>
          <w:color w:val="000000"/>
        </w:rPr>
        <w:t>FO ÚNICO</w:t>
      </w:r>
      <w:r w:rsidR="0077086A" w:rsidRPr="00A16B3E">
        <w:rPr>
          <w:rFonts w:asciiTheme="minorHAnsi" w:hAnsiTheme="minorHAnsi" w:cstheme="minorHAnsi"/>
          <w:color w:val="000000"/>
        </w:rPr>
        <w:t xml:space="preserve">. </w:t>
      </w:r>
      <w:r w:rsidR="0077086A" w:rsidRPr="00A16B3E">
        <w:rPr>
          <w:rFonts w:asciiTheme="minorHAnsi" w:eastAsia="MS Mincho" w:hAnsiTheme="minorHAnsi" w:cstheme="minorHAnsi"/>
          <w:color w:val="000000"/>
          <w:lang w:eastAsia="pt-BR"/>
        </w:rPr>
        <w:t xml:space="preserve">Eventuais responsabilidades serão apuradas de acordo com o que dispõe a </w:t>
      </w:r>
      <w:r w:rsidR="00C74AC4" w:rsidRPr="00A16B3E">
        <w:rPr>
          <w:rFonts w:asciiTheme="minorHAnsi" w:eastAsia="MS Mincho" w:hAnsiTheme="minorHAnsi" w:cstheme="minorHAnsi"/>
          <w:color w:val="000000"/>
          <w:lang w:eastAsia="pt-BR"/>
        </w:rPr>
        <w:t>Seção III, Capítulo VI da LGPD.</w:t>
      </w:r>
    </w:p>
    <w:p w:rsidR="0089437B" w:rsidRPr="00A16B3E" w:rsidRDefault="00C74AC4"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DÉCIMA QUINT</w:t>
      </w:r>
      <w:r w:rsidR="0089437B" w:rsidRPr="00A16B3E">
        <w:rPr>
          <w:rFonts w:asciiTheme="minorHAnsi" w:hAnsiTheme="minorHAnsi" w:cstheme="minorHAnsi"/>
          <w:sz w:val="22"/>
          <w:szCs w:val="22"/>
        </w:rPr>
        <w:t>A – DAS OBRIGAÇÕES DO FISCAL DO CONTRATO</w:t>
      </w:r>
    </w:p>
    <w:p w:rsidR="0089437B" w:rsidRPr="00A16B3E" w:rsidRDefault="0089437B" w:rsidP="00A16B3E">
      <w:pPr>
        <w:pStyle w:val="Nivel2"/>
        <w:tabs>
          <w:tab w:val="left" w:pos="709"/>
        </w:tabs>
        <w:ind w:left="720" w:right="567" w:hanging="153"/>
        <w:rPr>
          <w:rFonts w:asciiTheme="minorHAnsi" w:hAnsiTheme="minorHAnsi" w:cstheme="minorHAnsi"/>
          <w:sz w:val="22"/>
          <w:szCs w:val="22"/>
        </w:rPr>
      </w:pPr>
      <w:r w:rsidRPr="00A16B3E">
        <w:rPr>
          <w:rFonts w:asciiTheme="minorHAnsi" w:hAnsiTheme="minorHAnsi" w:cstheme="minorHAnsi"/>
          <w:sz w:val="22"/>
          <w:szCs w:val="22"/>
        </w:rPr>
        <w:t xml:space="preserve"> A execução do contrato será objeto de acompanhamento, controle, fiscalização e </w:t>
      </w:r>
      <w:r w:rsidR="00A62D99" w:rsidRPr="00A16B3E">
        <w:rPr>
          <w:rFonts w:asciiTheme="minorHAnsi" w:hAnsiTheme="minorHAnsi" w:cstheme="minorHAnsi"/>
          <w:sz w:val="22"/>
          <w:szCs w:val="22"/>
        </w:rPr>
        <w:t>avaliação por representante da c</w:t>
      </w:r>
      <w:r w:rsidRPr="00A16B3E">
        <w:rPr>
          <w:rFonts w:asciiTheme="minorHAnsi" w:hAnsiTheme="minorHAnsi" w:cstheme="minorHAnsi"/>
          <w:sz w:val="22"/>
          <w:szCs w:val="22"/>
        </w:rPr>
        <w:t>ontratante, para es</w:t>
      </w:r>
      <w:r w:rsidR="000B7258" w:rsidRPr="00A16B3E">
        <w:rPr>
          <w:rFonts w:asciiTheme="minorHAnsi" w:hAnsiTheme="minorHAnsi" w:cstheme="minorHAnsi"/>
          <w:sz w:val="22"/>
          <w:szCs w:val="22"/>
        </w:rPr>
        <w:t>te fim especialmente designado.</w:t>
      </w:r>
    </w:p>
    <w:p w:rsidR="00321581" w:rsidRPr="00A16B3E" w:rsidRDefault="009D26FE"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 DÉCIMA SEXT</w:t>
      </w:r>
      <w:r w:rsidR="0089437B" w:rsidRPr="00A16B3E">
        <w:rPr>
          <w:rFonts w:asciiTheme="minorHAnsi" w:hAnsiTheme="minorHAnsi" w:cstheme="minorHAnsi"/>
          <w:sz w:val="22"/>
          <w:szCs w:val="22"/>
        </w:rPr>
        <w:t>A</w:t>
      </w:r>
      <w:r w:rsidR="00665D21" w:rsidRPr="00A16B3E">
        <w:rPr>
          <w:rFonts w:asciiTheme="minorHAnsi" w:hAnsiTheme="minorHAnsi" w:cstheme="minorHAnsi"/>
          <w:sz w:val="22"/>
          <w:szCs w:val="22"/>
        </w:rPr>
        <w:t xml:space="preserve"> – DA </w:t>
      </w:r>
      <w:r w:rsidR="00321581" w:rsidRPr="00A16B3E">
        <w:rPr>
          <w:rFonts w:asciiTheme="minorHAnsi" w:hAnsiTheme="minorHAnsi" w:cstheme="minorHAnsi"/>
          <w:sz w:val="22"/>
          <w:szCs w:val="22"/>
        </w:rPr>
        <w:t>DOTAÇÃO ORÇAMENTÁRIA (</w:t>
      </w:r>
      <w:hyperlink r:id="rId22" w:anchor="art92" w:history="1">
        <w:r w:rsidR="00321581" w:rsidRPr="00A16B3E">
          <w:rPr>
            <w:rStyle w:val="Hyperlink"/>
            <w:rFonts w:asciiTheme="minorHAnsi" w:hAnsiTheme="minorHAnsi" w:cstheme="minorHAnsi"/>
            <w:color w:val="auto"/>
            <w:sz w:val="22"/>
            <w:szCs w:val="22"/>
          </w:rPr>
          <w:t>art. 92, VIII</w:t>
        </w:r>
      </w:hyperlink>
      <w:r w:rsidR="00321581" w:rsidRPr="00A16B3E">
        <w:rPr>
          <w:rFonts w:asciiTheme="minorHAnsi" w:hAnsiTheme="minorHAnsi" w:cstheme="minorHAnsi"/>
          <w:sz w:val="22"/>
          <w:szCs w:val="22"/>
        </w:rPr>
        <w:t>)</w:t>
      </w:r>
    </w:p>
    <w:p w:rsidR="0038795C" w:rsidRPr="00A16B3E" w:rsidRDefault="0038795C" w:rsidP="00A16B3E">
      <w:pPr>
        <w:pStyle w:val="Nivel2"/>
        <w:tabs>
          <w:tab w:val="left" w:pos="142"/>
          <w:tab w:val="left" w:pos="709"/>
        </w:tabs>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As despesas decorrentes da presente contratação correrão à conta de recursos específicos consignados no Orçamento deste exercício, na dotação abaixo discriminada:</w:t>
      </w:r>
    </w:p>
    <w:p w:rsidR="0038795C" w:rsidRPr="00A16B3E" w:rsidRDefault="0038795C" w:rsidP="00A16B3E">
      <w:pPr>
        <w:pStyle w:val="Nivel2"/>
        <w:numPr>
          <w:ilvl w:val="0"/>
          <w:numId w:val="0"/>
        </w:numPr>
        <w:tabs>
          <w:tab w:val="left" w:pos="142"/>
          <w:tab w:val="left" w:pos="993"/>
        </w:tabs>
        <w:ind w:left="720" w:right="567" w:hanging="153"/>
        <w:rPr>
          <w:rFonts w:asciiTheme="minorHAnsi" w:hAnsiTheme="minorHAnsi" w:cstheme="minorHAnsi"/>
          <w:b/>
          <w:color w:val="auto"/>
          <w:sz w:val="22"/>
          <w:szCs w:val="22"/>
        </w:rPr>
      </w:pPr>
      <w:r w:rsidRPr="00A16B3E">
        <w:rPr>
          <w:rFonts w:asciiTheme="minorHAnsi" w:hAnsiTheme="minorHAnsi" w:cstheme="minorHAnsi"/>
          <w:b/>
          <w:color w:val="auto"/>
          <w:sz w:val="22"/>
          <w:szCs w:val="22"/>
        </w:rPr>
        <w:t xml:space="preserve">DOTAÇÃO ORÇAMENTÁRIA – </w:t>
      </w:r>
      <w:r w:rsidRPr="00A16B3E">
        <w:rPr>
          <w:rFonts w:asciiTheme="minorHAnsi" w:hAnsiTheme="minorHAnsi" w:cstheme="minorHAnsi"/>
          <w:color w:val="auto"/>
          <w:sz w:val="22"/>
          <w:szCs w:val="22"/>
        </w:rPr>
        <w:t>Dotação Orçamentária para o exercício financeiro de 202</w:t>
      </w:r>
      <w:r w:rsidR="00282AD3" w:rsidRPr="00A16B3E">
        <w:rPr>
          <w:rFonts w:asciiTheme="minorHAnsi" w:hAnsiTheme="minorHAnsi" w:cstheme="minorHAnsi"/>
          <w:color w:val="auto"/>
          <w:sz w:val="22"/>
          <w:szCs w:val="22"/>
        </w:rPr>
        <w:t>6</w:t>
      </w:r>
      <w:r w:rsidR="00780B68" w:rsidRPr="00A16B3E">
        <w:rPr>
          <w:rFonts w:asciiTheme="minorHAnsi" w:hAnsiTheme="minorHAnsi" w:cstheme="minorHAnsi"/>
          <w:color w:val="auto"/>
          <w:sz w:val="22"/>
          <w:szCs w:val="22"/>
        </w:rPr>
        <w:t>, c</w:t>
      </w:r>
      <w:r w:rsidRPr="00A16B3E">
        <w:rPr>
          <w:rFonts w:asciiTheme="minorHAnsi" w:hAnsiTheme="minorHAnsi" w:cstheme="minorHAnsi"/>
          <w:color w:val="auto"/>
          <w:sz w:val="22"/>
          <w:szCs w:val="22"/>
        </w:rPr>
        <w:t>ontrato de Gestão nº 209/2022/SEMS/PMD de 05/08/2022 (PROCESSO DE LICITAÇÃO nº 174/2022 Inexigibilidade de Licitaç</w:t>
      </w:r>
      <w:r w:rsidR="00457053" w:rsidRPr="00A16B3E">
        <w:rPr>
          <w:rFonts w:asciiTheme="minorHAnsi" w:hAnsiTheme="minorHAnsi" w:cstheme="minorHAnsi"/>
          <w:color w:val="auto"/>
          <w:sz w:val="22"/>
          <w:szCs w:val="22"/>
        </w:rPr>
        <w:t>ão nº 007/2022)</w:t>
      </w:r>
      <w:r w:rsidRPr="00A16B3E">
        <w:rPr>
          <w:rFonts w:asciiTheme="minorHAnsi" w:hAnsiTheme="minorHAnsi" w:cstheme="minorHAnsi"/>
          <w:color w:val="auto"/>
          <w:sz w:val="22"/>
          <w:szCs w:val="22"/>
        </w:rPr>
        <w:t>.</w:t>
      </w:r>
    </w:p>
    <w:p w:rsidR="0038795C" w:rsidRPr="00A16B3E" w:rsidRDefault="0038795C"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A16B3E">
        <w:rPr>
          <w:rFonts w:asciiTheme="minorHAnsi" w:hAnsiTheme="minorHAnsi" w:cstheme="minorHAnsi"/>
          <w:color w:val="auto"/>
          <w:sz w:val="22"/>
          <w:szCs w:val="22"/>
        </w:rPr>
        <w:t>apostilamento</w:t>
      </w:r>
      <w:proofErr w:type="spellEnd"/>
      <w:r w:rsidRPr="00A16B3E">
        <w:rPr>
          <w:rFonts w:asciiTheme="minorHAnsi" w:hAnsiTheme="minorHAnsi" w:cstheme="minorHAnsi"/>
          <w:color w:val="auto"/>
          <w:sz w:val="22"/>
          <w:szCs w:val="22"/>
        </w:rPr>
        <w:t>.</w:t>
      </w:r>
    </w:p>
    <w:p w:rsidR="00321581" w:rsidRPr="00A16B3E" w:rsidRDefault="003215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w:t>
      </w:r>
      <w:r w:rsidR="007826BD" w:rsidRPr="00A16B3E">
        <w:rPr>
          <w:rFonts w:asciiTheme="minorHAnsi" w:hAnsiTheme="minorHAnsi" w:cstheme="minorHAnsi"/>
          <w:sz w:val="22"/>
          <w:szCs w:val="22"/>
        </w:rPr>
        <w:t xml:space="preserve"> DÉCIMA</w:t>
      </w:r>
      <w:r w:rsidRPr="00A16B3E">
        <w:rPr>
          <w:rFonts w:asciiTheme="minorHAnsi" w:hAnsiTheme="minorHAnsi" w:cstheme="minorHAnsi"/>
          <w:sz w:val="22"/>
          <w:szCs w:val="22"/>
        </w:rPr>
        <w:t xml:space="preserve"> </w:t>
      </w:r>
      <w:r w:rsidR="009D26FE" w:rsidRPr="00A16B3E">
        <w:rPr>
          <w:rFonts w:asciiTheme="minorHAnsi" w:hAnsiTheme="minorHAnsi" w:cstheme="minorHAnsi"/>
          <w:sz w:val="22"/>
          <w:szCs w:val="22"/>
        </w:rPr>
        <w:t>SÉTIMA</w:t>
      </w:r>
      <w:r w:rsidR="00AC480E" w:rsidRPr="00A16B3E">
        <w:rPr>
          <w:rFonts w:asciiTheme="minorHAnsi" w:hAnsiTheme="minorHAnsi" w:cstheme="minorHAnsi"/>
          <w:sz w:val="22"/>
          <w:szCs w:val="22"/>
        </w:rPr>
        <w:t xml:space="preserve"> </w:t>
      </w:r>
      <w:r w:rsidRPr="00A16B3E">
        <w:rPr>
          <w:rFonts w:asciiTheme="minorHAnsi" w:hAnsiTheme="minorHAnsi" w:cstheme="minorHAnsi"/>
          <w:sz w:val="22"/>
          <w:szCs w:val="22"/>
        </w:rPr>
        <w:t>– DOS CASOS OMISSOS (</w:t>
      </w:r>
      <w:hyperlink r:id="rId23" w:anchor="art92" w:history="1">
        <w:r w:rsidRPr="00A16B3E">
          <w:rPr>
            <w:rStyle w:val="Hyperlink"/>
            <w:rFonts w:asciiTheme="minorHAnsi" w:hAnsiTheme="minorHAnsi" w:cstheme="minorHAnsi"/>
            <w:color w:val="auto"/>
            <w:sz w:val="22"/>
            <w:szCs w:val="22"/>
          </w:rPr>
          <w:t>art. 92, III</w:t>
        </w:r>
      </w:hyperlink>
      <w:r w:rsidRPr="00A16B3E">
        <w:rPr>
          <w:rFonts w:asciiTheme="minorHAnsi" w:hAnsiTheme="minorHAnsi" w:cstheme="minorHAnsi"/>
          <w:sz w:val="22"/>
          <w:szCs w:val="22"/>
        </w:rPr>
        <w:t>)</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Os casos omissos serão decididos pel</w:t>
      </w:r>
      <w:r w:rsidR="009365F9" w:rsidRPr="00A16B3E">
        <w:rPr>
          <w:rFonts w:asciiTheme="minorHAnsi" w:hAnsiTheme="minorHAnsi" w:cstheme="minorHAnsi"/>
          <w:color w:val="auto"/>
          <w:sz w:val="22"/>
          <w:szCs w:val="22"/>
        </w:rPr>
        <w:t>a</w:t>
      </w:r>
      <w:r w:rsidRPr="00A16B3E">
        <w:rPr>
          <w:rFonts w:asciiTheme="minorHAnsi" w:hAnsiTheme="minorHAnsi" w:cstheme="minorHAnsi"/>
          <w:color w:val="auto"/>
          <w:sz w:val="22"/>
          <w:szCs w:val="22"/>
        </w:rPr>
        <w:t xml:space="preserve"> contratante, segundo as disposições contidas na Lei </w:t>
      </w:r>
      <w:hyperlink r:id="rId24" w:history="1">
        <w:r w:rsidRPr="00A16B3E">
          <w:rPr>
            <w:rStyle w:val="Hyperlink"/>
            <w:rFonts w:asciiTheme="minorHAnsi" w:hAnsiTheme="minorHAnsi" w:cstheme="minorHAnsi"/>
            <w:color w:val="auto"/>
            <w:sz w:val="22"/>
            <w:szCs w:val="22"/>
          </w:rPr>
          <w:t>nº 14.133, de 2021</w:t>
        </w:r>
      </w:hyperlink>
      <w:r w:rsidRPr="00A16B3E">
        <w:rPr>
          <w:rFonts w:asciiTheme="minorHAnsi" w:hAnsiTheme="minorHAnsi" w:cstheme="minorHAnsi"/>
          <w:color w:val="auto"/>
          <w:sz w:val="22"/>
          <w:szCs w:val="22"/>
        </w:rPr>
        <w:t xml:space="preserve">, e demais normas federais aplicáveis e, subsidiariamente, segundo as disposições contidas na </w:t>
      </w:r>
      <w:hyperlink r:id="rId25" w:history="1">
        <w:r w:rsidRPr="00A16B3E">
          <w:rPr>
            <w:rStyle w:val="Hyperlink"/>
            <w:rFonts w:asciiTheme="minorHAnsi" w:hAnsiTheme="minorHAnsi" w:cstheme="minorHAnsi"/>
            <w:color w:val="auto"/>
            <w:sz w:val="22"/>
            <w:szCs w:val="22"/>
          </w:rPr>
          <w:t>Lei nº 8.078, de 1990 – Código de Defesa do Consumidor</w:t>
        </w:r>
      </w:hyperlink>
      <w:r w:rsidRPr="00A16B3E">
        <w:rPr>
          <w:rFonts w:asciiTheme="minorHAnsi" w:hAnsiTheme="minorHAnsi" w:cstheme="minorHAnsi"/>
          <w:color w:val="auto"/>
          <w:sz w:val="22"/>
          <w:szCs w:val="22"/>
        </w:rPr>
        <w:t xml:space="preserve"> – e normas e princípios gerais dos contratos.</w:t>
      </w:r>
    </w:p>
    <w:p w:rsidR="00321581" w:rsidRPr="00A16B3E" w:rsidRDefault="003215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lastRenderedPageBreak/>
        <w:t xml:space="preserve">CLÁUSULA </w:t>
      </w:r>
      <w:r w:rsidR="009D26FE" w:rsidRPr="00A16B3E">
        <w:rPr>
          <w:rFonts w:asciiTheme="minorHAnsi" w:hAnsiTheme="minorHAnsi" w:cstheme="minorHAnsi"/>
          <w:sz w:val="22"/>
          <w:szCs w:val="22"/>
        </w:rPr>
        <w:t>DÉCIMA OITAVA</w:t>
      </w:r>
      <w:r w:rsidR="00AC480E" w:rsidRPr="00A16B3E">
        <w:rPr>
          <w:rFonts w:asciiTheme="minorHAnsi" w:hAnsiTheme="minorHAnsi" w:cstheme="minorHAnsi"/>
          <w:sz w:val="22"/>
          <w:szCs w:val="22"/>
        </w:rPr>
        <w:t xml:space="preserve"> </w:t>
      </w:r>
      <w:r w:rsidRPr="00A16B3E">
        <w:rPr>
          <w:rFonts w:asciiTheme="minorHAnsi" w:hAnsiTheme="minorHAnsi" w:cstheme="minorHAnsi"/>
          <w:sz w:val="22"/>
          <w:szCs w:val="22"/>
        </w:rPr>
        <w:t>– ALTERAÇÕES</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Eventuais alterações contratuais reger-se-ão pela disciplina dos </w:t>
      </w:r>
      <w:hyperlink r:id="rId26" w:anchor="art124" w:history="1">
        <w:proofErr w:type="spellStart"/>
        <w:r w:rsidRPr="00A16B3E">
          <w:rPr>
            <w:rStyle w:val="Hyperlink"/>
            <w:rFonts w:asciiTheme="minorHAnsi" w:hAnsiTheme="minorHAnsi" w:cstheme="minorHAnsi"/>
            <w:color w:val="auto"/>
            <w:sz w:val="22"/>
            <w:szCs w:val="22"/>
          </w:rPr>
          <w:t>arts</w:t>
        </w:r>
        <w:proofErr w:type="spellEnd"/>
        <w:r w:rsidRPr="00A16B3E">
          <w:rPr>
            <w:rStyle w:val="Hyperlink"/>
            <w:rFonts w:asciiTheme="minorHAnsi" w:hAnsiTheme="minorHAnsi" w:cstheme="minorHAnsi"/>
            <w:color w:val="auto"/>
            <w:sz w:val="22"/>
            <w:szCs w:val="22"/>
          </w:rPr>
          <w:t>. 124 e seguintes da Lei nº 14.133, de 2021</w:t>
        </w:r>
      </w:hyperlink>
      <w:r w:rsidR="00CD110E" w:rsidRPr="00A16B3E">
        <w:rPr>
          <w:rFonts w:asciiTheme="minorHAnsi" w:hAnsiTheme="minorHAnsi" w:cstheme="minorHAnsi"/>
          <w:color w:val="auto"/>
          <w:sz w:val="22"/>
          <w:szCs w:val="22"/>
        </w:rPr>
        <w:t>.</w:t>
      </w:r>
    </w:p>
    <w:p w:rsidR="00321581" w:rsidRPr="00A16B3E" w:rsidRDefault="00122D0D"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 contratada é obrigada</w:t>
      </w:r>
      <w:r w:rsidR="00321581" w:rsidRPr="00A16B3E">
        <w:rPr>
          <w:rFonts w:asciiTheme="minorHAnsi" w:hAnsiTheme="minorHAnsi" w:cstheme="minorHAnsi"/>
          <w:color w:val="auto"/>
          <w:sz w:val="22"/>
          <w:szCs w:val="22"/>
        </w:rPr>
        <w:t xml:space="preserve"> a aceitar, nas mesmas condições contratuais, os acréscimos ou supressões que se fizerem necessários, até o limite de 25% (vinte e cinco por cento) do valor inicial atualizado do contrato.</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As alterações contratuais deverão ser promovidas mediante celebração de termo aditivo, submetido à prévia aprovação da consultori</w:t>
      </w:r>
      <w:r w:rsidR="009365F9" w:rsidRPr="00A16B3E">
        <w:rPr>
          <w:rFonts w:asciiTheme="minorHAnsi" w:hAnsiTheme="minorHAnsi" w:cstheme="minorHAnsi"/>
          <w:color w:val="auto"/>
          <w:sz w:val="22"/>
          <w:szCs w:val="22"/>
        </w:rPr>
        <w:t>a jurídica da</w:t>
      </w:r>
      <w:r w:rsidR="002F5662" w:rsidRPr="00A16B3E">
        <w:rPr>
          <w:rFonts w:asciiTheme="minorHAnsi" w:hAnsiTheme="minorHAnsi" w:cstheme="minorHAnsi"/>
          <w:color w:val="auto"/>
          <w:sz w:val="22"/>
          <w:szCs w:val="22"/>
        </w:rPr>
        <w:t xml:space="preserve"> contratante, </w:t>
      </w:r>
      <w:r w:rsidRPr="00A16B3E">
        <w:rPr>
          <w:rFonts w:asciiTheme="minorHAnsi" w:hAnsiTheme="minorHAnsi" w:cstheme="minorHAnsi"/>
          <w:color w:val="auto"/>
          <w:sz w:val="22"/>
          <w:szCs w:val="22"/>
        </w:rPr>
        <w:t xml:space="preserve">salvo nos casos de justificada necessidade de antecipação de seus efeitos, hipótese em que a formalização do aditivo deverá ocorrer no prazo máximo de </w:t>
      </w:r>
      <w:r w:rsidR="004060A4" w:rsidRPr="00A16B3E">
        <w:rPr>
          <w:rFonts w:asciiTheme="minorHAnsi" w:hAnsiTheme="minorHAnsi" w:cstheme="minorHAnsi"/>
          <w:color w:val="auto"/>
          <w:sz w:val="22"/>
          <w:szCs w:val="22"/>
        </w:rPr>
        <w:t>0</w:t>
      </w:r>
      <w:r w:rsidRPr="00A16B3E">
        <w:rPr>
          <w:rFonts w:asciiTheme="minorHAnsi" w:hAnsiTheme="minorHAnsi" w:cstheme="minorHAnsi"/>
          <w:color w:val="auto"/>
          <w:sz w:val="22"/>
          <w:szCs w:val="22"/>
        </w:rPr>
        <w:t>1 (um) mês (art. 132 da Lei nº 14.133, de 2021).</w:t>
      </w:r>
    </w:p>
    <w:p w:rsidR="00321581"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 xml:space="preserve">Registros que não caracterizam alteração do contrato podem ser realizados por simples apostila, dispensada a celebração de termo aditivo, na forma do </w:t>
      </w:r>
      <w:hyperlink r:id="rId27" w:anchor="art136" w:history="1">
        <w:r w:rsidRPr="00A16B3E">
          <w:rPr>
            <w:rStyle w:val="Hyperlink"/>
            <w:rFonts w:asciiTheme="minorHAnsi" w:hAnsiTheme="minorHAnsi" w:cstheme="minorHAnsi"/>
            <w:color w:val="auto"/>
            <w:sz w:val="22"/>
            <w:szCs w:val="22"/>
          </w:rPr>
          <w:t>art. 136 da Lei nº 14.133, de 2021</w:t>
        </w:r>
      </w:hyperlink>
      <w:r w:rsidR="007F7DE6" w:rsidRPr="00A16B3E">
        <w:rPr>
          <w:rFonts w:asciiTheme="minorHAnsi" w:hAnsiTheme="minorHAnsi" w:cstheme="minorHAnsi"/>
          <w:color w:val="auto"/>
          <w:sz w:val="22"/>
          <w:szCs w:val="22"/>
        </w:rPr>
        <w:t>.</w:t>
      </w:r>
    </w:p>
    <w:p w:rsidR="00321581" w:rsidRPr="00A16B3E" w:rsidRDefault="003215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CLÁUSULA</w:t>
      </w:r>
      <w:r w:rsidR="009D26FE" w:rsidRPr="00A16B3E">
        <w:rPr>
          <w:rFonts w:asciiTheme="minorHAnsi" w:hAnsiTheme="minorHAnsi" w:cstheme="minorHAnsi"/>
          <w:sz w:val="22"/>
          <w:szCs w:val="22"/>
        </w:rPr>
        <w:t xml:space="preserve"> DÉCIMA NONA </w:t>
      </w:r>
      <w:r w:rsidRPr="00A16B3E">
        <w:rPr>
          <w:rFonts w:asciiTheme="minorHAnsi" w:hAnsiTheme="minorHAnsi" w:cstheme="minorHAnsi"/>
          <w:sz w:val="22"/>
          <w:szCs w:val="22"/>
        </w:rPr>
        <w:t>– PUBLICAÇÃO</w:t>
      </w:r>
    </w:p>
    <w:p w:rsidR="00321581" w:rsidRPr="00A16B3E" w:rsidRDefault="009365F9"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color w:val="auto"/>
          <w:sz w:val="22"/>
          <w:szCs w:val="22"/>
        </w:rPr>
        <w:t>Incumbirá à</w:t>
      </w:r>
      <w:r w:rsidR="00321581" w:rsidRPr="00A16B3E">
        <w:rPr>
          <w:rFonts w:asciiTheme="minorHAnsi" w:hAnsiTheme="minorHAnsi" w:cstheme="minorHAnsi"/>
          <w:color w:val="auto"/>
          <w:sz w:val="22"/>
          <w:szCs w:val="22"/>
        </w:rPr>
        <w:t xml:space="preserve"> contratante divulgar o presente instrumento no Portal Nacional de Contratações Públicas (PNCP), na forma prevista no </w:t>
      </w:r>
      <w:hyperlink r:id="rId28" w:anchor="art94" w:history="1">
        <w:r w:rsidR="00321581" w:rsidRPr="00A16B3E">
          <w:rPr>
            <w:rStyle w:val="Hyperlink"/>
            <w:rFonts w:asciiTheme="minorHAnsi" w:hAnsiTheme="minorHAnsi" w:cstheme="minorHAnsi"/>
            <w:color w:val="auto"/>
            <w:sz w:val="22"/>
            <w:szCs w:val="22"/>
          </w:rPr>
          <w:t>art. 94 da Lei 14.133, de 2021</w:t>
        </w:r>
      </w:hyperlink>
      <w:r w:rsidR="00321581" w:rsidRPr="00A16B3E">
        <w:rPr>
          <w:rFonts w:asciiTheme="minorHAnsi" w:hAnsiTheme="minorHAnsi" w:cstheme="minorHAnsi"/>
          <w:color w:val="auto"/>
          <w:sz w:val="22"/>
          <w:szCs w:val="22"/>
        </w:rPr>
        <w:t xml:space="preserve">, bem como no respectivo sítio oficial na Internet, em atenção ao art. 91, caput, da Lei n.º 14.133, de 2021, e ao </w:t>
      </w:r>
      <w:hyperlink r:id="rId29" w:anchor="art8§2" w:history="1">
        <w:r w:rsidR="00321581" w:rsidRPr="00A16B3E">
          <w:rPr>
            <w:rStyle w:val="Hyperlink"/>
            <w:rFonts w:asciiTheme="minorHAnsi" w:hAnsiTheme="minorHAnsi" w:cstheme="minorHAnsi"/>
            <w:color w:val="auto"/>
            <w:sz w:val="22"/>
            <w:szCs w:val="22"/>
          </w:rPr>
          <w:t>art. 8º, §2º, da Lei n. 12.527, de 2011</w:t>
        </w:r>
      </w:hyperlink>
      <w:r w:rsidR="00321581" w:rsidRPr="00A16B3E">
        <w:rPr>
          <w:rFonts w:asciiTheme="minorHAnsi" w:hAnsiTheme="minorHAnsi" w:cstheme="minorHAnsi"/>
          <w:color w:val="auto"/>
          <w:sz w:val="22"/>
          <w:szCs w:val="22"/>
        </w:rPr>
        <w:t xml:space="preserve">, c/c </w:t>
      </w:r>
      <w:hyperlink r:id="rId30" w:anchor="art7§3" w:history="1">
        <w:r w:rsidR="00321581" w:rsidRPr="00A16B3E">
          <w:rPr>
            <w:rStyle w:val="Hyperlink"/>
            <w:rFonts w:asciiTheme="minorHAnsi" w:hAnsiTheme="minorHAnsi" w:cstheme="minorHAnsi"/>
            <w:color w:val="auto"/>
            <w:sz w:val="22"/>
            <w:szCs w:val="22"/>
          </w:rPr>
          <w:t>art. 7º, §3º, inciso V, do Decreto n. 7.724, de 2012</w:t>
        </w:r>
      </w:hyperlink>
      <w:r w:rsidR="00321581" w:rsidRPr="00A16B3E">
        <w:rPr>
          <w:rFonts w:asciiTheme="minorHAnsi" w:hAnsiTheme="minorHAnsi" w:cstheme="minorHAnsi"/>
          <w:color w:val="auto"/>
          <w:sz w:val="22"/>
          <w:szCs w:val="22"/>
        </w:rPr>
        <w:t>.</w:t>
      </w:r>
    </w:p>
    <w:p w:rsidR="00321581" w:rsidRPr="00A16B3E" w:rsidRDefault="00321581" w:rsidP="00A16B3E">
      <w:pPr>
        <w:pStyle w:val="Nivel01"/>
        <w:spacing w:before="120" w:after="120" w:line="276" w:lineRule="auto"/>
        <w:ind w:left="720" w:right="567" w:hanging="153"/>
        <w:outlineLvl w:val="9"/>
        <w:rPr>
          <w:rFonts w:asciiTheme="minorHAnsi" w:hAnsiTheme="minorHAnsi" w:cstheme="minorHAnsi"/>
          <w:sz w:val="22"/>
          <w:szCs w:val="22"/>
        </w:rPr>
      </w:pPr>
      <w:r w:rsidRPr="00A16B3E">
        <w:rPr>
          <w:rFonts w:asciiTheme="minorHAnsi" w:hAnsiTheme="minorHAnsi" w:cstheme="minorHAnsi"/>
          <w:sz w:val="22"/>
          <w:szCs w:val="22"/>
        </w:rPr>
        <w:t xml:space="preserve">CLÁUSULA </w:t>
      </w:r>
      <w:r w:rsidR="009D26FE" w:rsidRPr="00A16B3E">
        <w:rPr>
          <w:rFonts w:asciiTheme="minorHAnsi" w:hAnsiTheme="minorHAnsi" w:cstheme="minorHAnsi"/>
          <w:sz w:val="22"/>
          <w:szCs w:val="22"/>
        </w:rPr>
        <w:t>VIGÉSIMA</w:t>
      </w:r>
      <w:r w:rsidR="0089437B" w:rsidRPr="00A16B3E">
        <w:rPr>
          <w:rFonts w:asciiTheme="minorHAnsi" w:hAnsiTheme="minorHAnsi" w:cstheme="minorHAnsi"/>
          <w:sz w:val="22"/>
          <w:szCs w:val="22"/>
        </w:rPr>
        <w:t xml:space="preserve"> </w:t>
      </w:r>
      <w:r w:rsidRPr="00A16B3E">
        <w:rPr>
          <w:rFonts w:asciiTheme="minorHAnsi" w:hAnsiTheme="minorHAnsi" w:cstheme="minorHAnsi"/>
          <w:sz w:val="22"/>
          <w:szCs w:val="22"/>
        </w:rPr>
        <w:t>– FORO (</w:t>
      </w:r>
      <w:hyperlink r:id="rId31" w:anchor="art92§1" w:history="1">
        <w:r w:rsidRPr="00A16B3E">
          <w:rPr>
            <w:rStyle w:val="Hyperlink"/>
            <w:rFonts w:asciiTheme="minorHAnsi" w:hAnsiTheme="minorHAnsi" w:cstheme="minorHAnsi"/>
            <w:color w:val="auto"/>
            <w:sz w:val="22"/>
            <w:szCs w:val="22"/>
          </w:rPr>
          <w:t>art. 92, §1º</w:t>
        </w:r>
      </w:hyperlink>
      <w:r w:rsidRPr="00A16B3E">
        <w:rPr>
          <w:rFonts w:asciiTheme="minorHAnsi" w:hAnsiTheme="minorHAnsi" w:cstheme="minorHAnsi"/>
          <w:sz w:val="22"/>
          <w:szCs w:val="22"/>
        </w:rPr>
        <w:t>)</w:t>
      </w:r>
    </w:p>
    <w:p w:rsidR="00665699" w:rsidRPr="00A16B3E" w:rsidRDefault="00321581" w:rsidP="00A16B3E">
      <w:pPr>
        <w:pStyle w:val="Nivel2"/>
        <w:ind w:left="720" w:right="567" w:hanging="153"/>
        <w:rPr>
          <w:rFonts w:asciiTheme="minorHAnsi" w:hAnsiTheme="minorHAnsi" w:cstheme="minorHAnsi"/>
          <w:color w:val="auto"/>
          <w:sz w:val="22"/>
          <w:szCs w:val="22"/>
        </w:rPr>
      </w:pPr>
      <w:r w:rsidRPr="00A16B3E">
        <w:rPr>
          <w:rFonts w:asciiTheme="minorHAnsi" w:hAnsiTheme="minorHAnsi" w:cstheme="minorHAnsi"/>
          <w:bCs/>
          <w:sz w:val="22"/>
          <w:szCs w:val="22"/>
        </w:rPr>
        <w:t>Fica eleito o foro da Comarca de Dourados, Estado de Mato Grosso do Sul, para dirimir todas as questões oriundas do presente</w:t>
      </w:r>
      <w:r w:rsidR="005C5179" w:rsidRPr="00A16B3E">
        <w:rPr>
          <w:rFonts w:asciiTheme="minorHAnsi" w:hAnsiTheme="minorHAnsi" w:cstheme="minorHAnsi"/>
          <w:bCs/>
          <w:sz w:val="22"/>
          <w:szCs w:val="22"/>
        </w:rPr>
        <w:t xml:space="preserve"> contrato</w:t>
      </w:r>
      <w:r w:rsidR="004C2F33" w:rsidRPr="00A16B3E">
        <w:rPr>
          <w:rFonts w:asciiTheme="minorHAnsi" w:hAnsiTheme="minorHAnsi" w:cstheme="minorHAnsi"/>
          <w:bCs/>
          <w:sz w:val="22"/>
          <w:szCs w:val="22"/>
        </w:rPr>
        <w:t>, sendo esta</w:t>
      </w:r>
      <w:r w:rsidRPr="00A16B3E">
        <w:rPr>
          <w:rFonts w:asciiTheme="minorHAnsi" w:hAnsiTheme="minorHAnsi" w:cstheme="minorHAnsi"/>
          <w:bCs/>
          <w:sz w:val="22"/>
          <w:szCs w:val="22"/>
        </w:rPr>
        <w:t xml:space="preserve"> competente para a proposit</w:t>
      </w:r>
      <w:r w:rsidR="00B620A6" w:rsidRPr="00A16B3E">
        <w:rPr>
          <w:rFonts w:asciiTheme="minorHAnsi" w:hAnsiTheme="minorHAnsi" w:cstheme="minorHAnsi"/>
          <w:bCs/>
          <w:sz w:val="22"/>
          <w:szCs w:val="22"/>
        </w:rPr>
        <w:t>ura de qualquer medida judicial</w:t>
      </w:r>
      <w:r w:rsidRPr="00A16B3E">
        <w:rPr>
          <w:rFonts w:asciiTheme="minorHAnsi" w:hAnsiTheme="minorHAnsi" w:cstheme="minorHAnsi"/>
          <w:bCs/>
          <w:sz w:val="22"/>
          <w:szCs w:val="22"/>
        </w:rPr>
        <w:t xml:space="preserve"> decorrente deste instrumento contratual, com a exclusão de qualquer outro, por mais privilegiado que seja</w:t>
      </w:r>
      <w:r w:rsidRPr="00A16B3E">
        <w:rPr>
          <w:rFonts w:asciiTheme="minorHAnsi" w:hAnsiTheme="minorHAnsi" w:cstheme="minorHAnsi"/>
          <w:color w:val="auto"/>
          <w:sz w:val="22"/>
          <w:szCs w:val="22"/>
        </w:rPr>
        <w:t xml:space="preserve">, conforme </w:t>
      </w:r>
      <w:hyperlink r:id="rId32" w:anchor="art92§1" w:history="1">
        <w:r w:rsidRPr="00A16B3E">
          <w:rPr>
            <w:rStyle w:val="Hyperlink"/>
            <w:rFonts w:asciiTheme="minorHAnsi" w:hAnsiTheme="minorHAnsi" w:cstheme="minorHAnsi"/>
            <w:color w:val="auto"/>
            <w:sz w:val="22"/>
            <w:szCs w:val="22"/>
          </w:rPr>
          <w:t>art. 92, §1º, da Lei nº 14.133/21</w:t>
        </w:r>
      </w:hyperlink>
      <w:r w:rsidRPr="00A16B3E">
        <w:rPr>
          <w:rFonts w:asciiTheme="minorHAnsi" w:hAnsiTheme="minorHAnsi" w:cstheme="minorHAnsi"/>
          <w:color w:val="auto"/>
          <w:sz w:val="22"/>
          <w:szCs w:val="22"/>
        </w:rPr>
        <w:t>.</w:t>
      </w:r>
    </w:p>
    <w:p w:rsidR="00321581" w:rsidRPr="00A16B3E" w:rsidRDefault="00321581" w:rsidP="00A16B3E">
      <w:pPr>
        <w:spacing w:before="120" w:after="120"/>
        <w:ind w:left="720" w:right="567" w:hanging="153"/>
        <w:jc w:val="both"/>
        <w:rPr>
          <w:rFonts w:asciiTheme="minorHAnsi" w:hAnsiTheme="minorHAnsi" w:cstheme="minorHAnsi"/>
        </w:rPr>
      </w:pPr>
      <w:r w:rsidRPr="00A16B3E">
        <w:rPr>
          <w:rFonts w:asciiTheme="minorHAnsi" w:hAnsiTheme="minorHAnsi" w:cstheme="minorHAnsi"/>
        </w:rPr>
        <w:t>E, por assim estarem de pleno acordo, assinam o presente instrumento, em 02 (duas) vias de igual teor e forma, na presença das</w:t>
      </w:r>
      <w:r w:rsidR="002D13E8" w:rsidRPr="00A16B3E">
        <w:rPr>
          <w:rFonts w:asciiTheme="minorHAnsi" w:hAnsiTheme="minorHAnsi" w:cstheme="minorHAnsi"/>
        </w:rPr>
        <w:t xml:space="preserve"> duas testemunhas infra-assinada</w:t>
      </w:r>
      <w:r w:rsidRPr="00A16B3E">
        <w:rPr>
          <w:rFonts w:asciiTheme="minorHAnsi" w:hAnsiTheme="minorHAnsi" w:cstheme="minorHAnsi"/>
        </w:rPr>
        <w:t>s, de tudo cientes.</w:t>
      </w:r>
    </w:p>
    <w:p w:rsidR="00665699" w:rsidRPr="00530049" w:rsidRDefault="00321581" w:rsidP="00CE74A7">
      <w:pPr>
        <w:spacing w:before="360" w:after="840" w:line="240" w:lineRule="exact"/>
        <w:ind w:left="709"/>
        <w:jc w:val="right"/>
        <w:rPr>
          <w:rFonts w:cs="Calibri"/>
        </w:rPr>
      </w:pPr>
      <w:r w:rsidRPr="00A21936">
        <w:rPr>
          <w:rFonts w:cs="Calibri"/>
        </w:rPr>
        <w:t>Dourados-MS, _____ de ________________de 202</w:t>
      </w:r>
      <w:r w:rsidR="009C5E0E" w:rsidRPr="00A21936">
        <w:rPr>
          <w:rFonts w:cs="Calibri"/>
        </w:rPr>
        <w:t>6</w:t>
      </w:r>
      <w:r w:rsidRPr="00A21936">
        <w:rPr>
          <w:rFonts w:cs="Calibri"/>
        </w:rPr>
        <w:t>.</w:t>
      </w:r>
    </w:p>
    <w:p w:rsidR="00321581" w:rsidRPr="00530049" w:rsidRDefault="00321581" w:rsidP="00CE74A7">
      <w:pPr>
        <w:tabs>
          <w:tab w:val="left" w:pos="993"/>
        </w:tabs>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tabs>
          <w:tab w:val="left" w:pos="993"/>
        </w:tabs>
        <w:spacing w:after="0" w:line="240" w:lineRule="exact"/>
        <w:ind w:left="567"/>
        <w:jc w:val="center"/>
        <w:rPr>
          <w:rFonts w:cs="Calibri"/>
        </w:rPr>
      </w:pPr>
      <w:r w:rsidRPr="00530049">
        <w:rPr>
          <w:rFonts w:cs="Calibri"/>
        </w:rPr>
        <w:t>Fundação de Serviços de Saúde de Dourados - FUNSAUD</w:t>
      </w:r>
    </w:p>
    <w:tbl>
      <w:tblPr>
        <w:tblW w:w="10135" w:type="dxa"/>
        <w:tblLayout w:type="fixed"/>
        <w:tblCellMar>
          <w:left w:w="70" w:type="dxa"/>
          <w:right w:w="70" w:type="dxa"/>
        </w:tblCellMar>
        <w:tblLook w:val="0000" w:firstRow="0" w:lastRow="0" w:firstColumn="0" w:lastColumn="0" w:noHBand="0" w:noVBand="0"/>
      </w:tblPr>
      <w:tblGrid>
        <w:gridCol w:w="10135"/>
      </w:tblGrid>
      <w:tr w:rsidR="00321581" w:rsidRPr="00530049" w:rsidTr="00321581">
        <w:tc>
          <w:tcPr>
            <w:tcW w:w="10135" w:type="dxa"/>
          </w:tcPr>
          <w:p w:rsidR="00321581" w:rsidRPr="00530049" w:rsidRDefault="00321581" w:rsidP="00CE74A7">
            <w:pPr>
              <w:tabs>
                <w:tab w:val="left" w:pos="993"/>
              </w:tabs>
              <w:spacing w:after="0" w:line="240" w:lineRule="exact"/>
              <w:ind w:left="567"/>
              <w:jc w:val="center"/>
              <w:rPr>
                <w:rFonts w:cs="Calibri"/>
              </w:rPr>
            </w:pPr>
          </w:p>
        </w:tc>
      </w:tr>
    </w:tbl>
    <w:p w:rsidR="00321581" w:rsidRPr="00530049" w:rsidRDefault="00321581" w:rsidP="00CE74A7">
      <w:pPr>
        <w:spacing w:after="0" w:line="240" w:lineRule="exact"/>
        <w:jc w:val="center"/>
        <w:rPr>
          <w:rFonts w:cs="Calibri"/>
          <w:iCs/>
        </w:rPr>
      </w:pPr>
    </w:p>
    <w:p w:rsidR="00665699" w:rsidRPr="00530049" w:rsidRDefault="00665699" w:rsidP="00CE74A7">
      <w:pPr>
        <w:spacing w:after="0" w:line="240" w:lineRule="exact"/>
        <w:jc w:val="center"/>
        <w:rPr>
          <w:rFonts w:cs="Calibri"/>
          <w:iCs/>
        </w:rPr>
      </w:pPr>
    </w:p>
    <w:p w:rsidR="00321581" w:rsidRPr="00530049" w:rsidRDefault="00321581" w:rsidP="00CE74A7">
      <w:pPr>
        <w:spacing w:after="0" w:line="240" w:lineRule="exact"/>
        <w:ind w:left="567"/>
        <w:jc w:val="center"/>
        <w:rPr>
          <w:rFonts w:cs="Calibri"/>
        </w:rPr>
      </w:pPr>
      <w:r w:rsidRPr="00530049">
        <w:rPr>
          <w:rFonts w:cs="Calibri"/>
        </w:rPr>
        <w:t>_________________________________________________________________</w:t>
      </w:r>
    </w:p>
    <w:p w:rsidR="00321581" w:rsidRPr="00530049" w:rsidRDefault="00321581" w:rsidP="00CE74A7">
      <w:pPr>
        <w:spacing w:after="0" w:line="240" w:lineRule="exact"/>
        <w:ind w:left="567"/>
        <w:jc w:val="center"/>
        <w:rPr>
          <w:rFonts w:cs="Calibri"/>
          <w:b/>
        </w:rPr>
      </w:pPr>
      <w:r w:rsidRPr="00530049">
        <w:rPr>
          <w:rFonts w:cs="Calibri"/>
        </w:rPr>
        <w:t>Contratada</w:t>
      </w:r>
    </w:p>
    <w:p w:rsidR="00321581" w:rsidRPr="00530049" w:rsidRDefault="00321581" w:rsidP="00CE74A7">
      <w:pPr>
        <w:spacing w:after="0" w:line="240" w:lineRule="exact"/>
        <w:ind w:left="567"/>
        <w:jc w:val="both"/>
        <w:rPr>
          <w:rFonts w:cs="Calibri"/>
          <w:iCs/>
        </w:rPr>
      </w:pPr>
    </w:p>
    <w:p w:rsidR="00321581" w:rsidRPr="00530049" w:rsidRDefault="00321581" w:rsidP="00CE74A7">
      <w:pPr>
        <w:spacing w:after="0" w:line="240" w:lineRule="exact"/>
        <w:ind w:left="567"/>
        <w:jc w:val="both"/>
        <w:rPr>
          <w:rFonts w:cs="Calibri"/>
          <w:iCs/>
        </w:rPr>
      </w:pPr>
      <w:r w:rsidRPr="00530049">
        <w:rPr>
          <w:rFonts w:cs="Calibri"/>
          <w:iCs/>
        </w:rPr>
        <w:t>Testemunhas:</w:t>
      </w:r>
    </w:p>
    <w:tbl>
      <w:tblPr>
        <w:tblW w:w="10135" w:type="dxa"/>
        <w:tblLayout w:type="fixed"/>
        <w:tblCellMar>
          <w:left w:w="70" w:type="dxa"/>
          <w:right w:w="70" w:type="dxa"/>
        </w:tblCellMar>
        <w:tblLook w:val="0000" w:firstRow="0" w:lastRow="0" w:firstColumn="0" w:lastColumn="0" w:noHBand="0" w:noVBand="0"/>
      </w:tblPr>
      <w:tblGrid>
        <w:gridCol w:w="5067"/>
        <w:gridCol w:w="5068"/>
      </w:tblGrid>
      <w:tr w:rsidR="00321581" w:rsidRPr="00530049" w:rsidTr="00321581">
        <w:trPr>
          <w:trHeight w:val="397"/>
        </w:trPr>
        <w:tc>
          <w:tcPr>
            <w:tcW w:w="5067" w:type="dxa"/>
          </w:tcPr>
          <w:p w:rsidR="00321581" w:rsidRPr="00530049" w:rsidRDefault="007B707C" w:rsidP="00CE74A7">
            <w:pPr>
              <w:spacing w:after="0" w:line="240" w:lineRule="exact"/>
              <w:ind w:left="567"/>
              <w:jc w:val="both"/>
              <w:rPr>
                <w:rFonts w:cs="Calibri"/>
                <w:iCs/>
              </w:rPr>
            </w:pPr>
            <w:r w:rsidRPr="00530049">
              <w:rPr>
                <w:rFonts w:cs="Calibri"/>
                <w:iCs/>
              </w:rPr>
              <w:t>Ass.:</w:t>
            </w:r>
            <w:r w:rsidR="00321581" w:rsidRPr="00530049">
              <w:rPr>
                <w:rFonts w:cs="Calibri"/>
                <w:iCs/>
              </w:rPr>
              <w:t xml:space="preserve">  ____________________________________</w:t>
            </w:r>
          </w:p>
        </w:tc>
        <w:tc>
          <w:tcPr>
            <w:tcW w:w="5068" w:type="dxa"/>
          </w:tcPr>
          <w:p w:rsidR="00321581" w:rsidRPr="00530049" w:rsidRDefault="007B707C" w:rsidP="00CE74A7">
            <w:pPr>
              <w:spacing w:after="0" w:line="240" w:lineRule="exact"/>
              <w:ind w:left="567"/>
              <w:jc w:val="both"/>
              <w:rPr>
                <w:rFonts w:cs="Calibri"/>
                <w:iCs/>
              </w:rPr>
            </w:pPr>
            <w:r w:rsidRPr="00530049">
              <w:rPr>
                <w:rFonts w:cs="Calibri"/>
                <w:iCs/>
              </w:rPr>
              <w:t xml:space="preserve">Ass.:  </w:t>
            </w:r>
            <w:r w:rsidR="00321581" w:rsidRPr="00530049">
              <w:rPr>
                <w:rFonts w:cs="Calibri"/>
                <w:iCs/>
              </w:rPr>
              <w:t>____________________________________</w:t>
            </w:r>
          </w:p>
        </w:tc>
      </w:tr>
    </w:tbl>
    <w:p w:rsidR="00875DD9" w:rsidRPr="00530049" w:rsidRDefault="00875DD9" w:rsidP="007C2C94">
      <w:pPr>
        <w:spacing w:before="120" w:after="240" w:line="240" w:lineRule="auto"/>
        <w:jc w:val="both"/>
        <w:rPr>
          <w:rFonts w:cs="Calibri"/>
        </w:rPr>
      </w:pPr>
    </w:p>
    <w:sectPr w:rsidR="00875DD9" w:rsidRPr="00530049" w:rsidSect="001D3013">
      <w:headerReference w:type="default" r:id="rId33"/>
      <w:footerReference w:type="default" r:id="rId34"/>
      <w:pgSz w:w="11907" w:h="16840" w:code="9"/>
      <w:pgMar w:top="851" w:right="708" w:bottom="567" w:left="993" w:header="284" w:footer="6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004" w:rsidRDefault="005E2004">
      <w:pPr>
        <w:spacing w:after="0" w:line="240" w:lineRule="auto"/>
      </w:pPr>
      <w:r>
        <w:separator/>
      </w:r>
    </w:p>
  </w:endnote>
  <w:endnote w:type="continuationSeparator" w:id="0">
    <w:p w:rsidR="005E2004" w:rsidRDefault="005E2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charset w:val="00"/>
    <w:family w:val="auto"/>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egrito">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04" w:rsidRPr="00170A21" w:rsidRDefault="005E2004" w:rsidP="00BB7E81">
    <w:pPr>
      <w:pStyle w:val="Rodap"/>
      <w:jc w:val="center"/>
      <w:rPr>
        <w:rFonts w:ascii="Arial Negrito" w:hAnsi="Arial Negrito"/>
        <w:b/>
        <w:sz w:val="16"/>
        <w:szCs w:val="16"/>
      </w:rPr>
    </w:pPr>
    <w:r w:rsidRPr="00170A21">
      <w:rPr>
        <w:rFonts w:ascii="Arial Negrito" w:hAnsi="Arial Negrito"/>
        <w:b/>
        <w:noProof/>
        <w:sz w:val="16"/>
      </w:rPr>
      <mc:AlternateContent>
        <mc:Choice Requires="wps">
          <w:drawing>
            <wp:anchor distT="0" distB="0" distL="114300" distR="114300" simplePos="0" relativeHeight="251656704" behindDoc="0" locked="0" layoutInCell="1" allowOverlap="1">
              <wp:simplePos x="0" y="0"/>
              <wp:positionH relativeFrom="page">
                <wp:posOffset>3476625</wp:posOffset>
              </wp:positionH>
              <wp:positionV relativeFrom="page">
                <wp:posOffset>10382250</wp:posOffset>
              </wp:positionV>
              <wp:extent cx="565785" cy="191770"/>
              <wp:effectExtent l="0" t="0" r="0" b="0"/>
              <wp:wrapNone/>
              <wp:docPr id="649" name="Retângulo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E2004" w:rsidRPr="00170A21" w:rsidRDefault="005E2004"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396B25">
                            <w:rPr>
                              <w:rFonts w:ascii="Arial" w:hAnsi="Arial"/>
                              <w:noProof/>
                              <w:sz w:val="16"/>
                              <w:szCs w:val="18"/>
                            </w:rPr>
                            <w:t>9</w:t>
                          </w:r>
                          <w:r w:rsidRPr="00170A21">
                            <w:rPr>
                              <w:rFonts w:ascii="Arial" w:hAnsi="Arial"/>
                              <w:sz w:val="16"/>
                              <w:szCs w:val="18"/>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tângulo 649" o:spid="_x0000_s1034" style="position:absolute;left:0;text-align:left;margin-left:273.75pt;margin-top:817.5pt;width:44.55pt;height:15.1pt;rotation:180;flip:x;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SGsyAIAALUFAAAOAAAAZHJzL2Uyb0RvYy54bWysVNuO0zAQfUfiHyy/Z5MUp02iTVe7SQtI&#10;C6xY+AA3cRqLxA6223RB/Ay/wo8xdnrb3RcE5CHyZXxmzsyZubzadS3aMqW5FBkOLwKMmChlxcU6&#10;w58/Lb0YI22oqGgrBcvwA9P4av7yxeXQp2wiG9lWTCEAETod+gw3xvSp7+uyYR3VF7JnAi5rqTpq&#10;YKvWfqXoAOhd60+CYOoPUlW9kiXTGk6L8RLPHX5ds9J8qGvNDGozDLEZ91fuv7J/f35J07WifcPL&#10;fRj0L6LoKBfg9AhVUEPRRvFnUB0vldSyNhel7HxZ17xkjgOwCYMnbO4b2jPHBZKj+2Oa9P+DLd9v&#10;7xTiVYanJMFI0A6K9JGZXz/FetNKZE8hR0OvUzC97++UZan7W1l+0UjIvKFiza6VkkPDaAWRhdbe&#10;f/TAbjQ8RavhnazAAd0Y6dK1q1WHlISyhEEc2A+juuX9G4tjPUGG0M6V6+FYLrYzqITDaBrN4gij&#10;Eq7CJJzNXDl9mlpU+7hX2rxmskN2kWEFanCgdHurjY3yZGLNhVzytnWKABdgYg+tM1fI70mQLOJF&#10;TDwymS48EhSFd73MiTddhrOoeFXkeRH+sPghSRteVUxYuIOoQvJnRdvLe5TDUVZatryycDYkrdar&#10;vFVoS0HUeRAFpHA5h5uTmf84DEcWuDyhFE5IcDNJvOU0nnlkSSIvmQWxF4TJTTINSEKK5WNKt1yw&#10;f6eEhgxP4mgWuXKcRf2EXJTHr27Ic3I07biBudHyLsN73bi6WQ0uROXWhvJ2XJ/lwsZ/ygUI4FBp&#10;p1gr0lHsZrfajW1xkP9KVg8gYSdWUCnMPJBUI9U3jAaYHxnWXzdUMYzatwLaIAkJsQPHbWChzk9X&#10;h1MqSoDIsMFoXOZmHE6bXvF1Ax7GNhDyGlqm5k61tp3GaPaNBrPBcdrPMTt8zvfO6jRt578BAAD/&#10;/wMAUEsDBBQABgAIAAAAIQB8SZ6u4QAAAA0BAAAPAAAAZHJzL2Rvd25yZXYueG1sTI/NTsMwEITv&#10;SLyDtUjcqEPTGBTiVAgJCfHTQEGc3XhJIuJ1iN02vH23JzjuzKfZmWI5uV7scAydJw2XswQEUu1t&#10;R42Gj/f7i2sQIRqypveEGn4xwLI8PSlMbv2e3nC3jo3gEAq50dDGOORShrpFZ8LMD0jsffnRmcjn&#10;2Eg7mj2Hu17Ok0RJZzriD60Z8K7F+nu9dRr858+TrVbuRcpq9Vw/LNLXx4q0Pj+bbm9ARJziHwzH&#10;+lwdSu608VuyQfQassVVxigbKs14FSMqVQrE5iipbA6yLOT/FeUBAAD//wMAUEsBAi0AFAAGAAgA&#10;AAAhALaDOJL+AAAA4QEAABMAAAAAAAAAAAAAAAAAAAAAAFtDb250ZW50X1R5cGVzXS54bWxQSwEC&#10;LQAUAAYACAAAACEAOP0h/9YAAACUAQAACwAAAAAAAAAAAAAAAAAvAQAAX3JlbHMvLnJlbHNQSwEC&#10;LQAUAAYACAAAACEAa0UhrMgCAAC1BQAADgAAAAAAAAAAAAAAAAAuAgAAZHJzL2Uyb0RvYy54bWxQ&#10;SwECLQAUAAYACAAAACEAfEmeruEAAAANAQAADwAAAAAAAAAAAAAAAAAiBQAAZHJzL2Rvd25yZXYu&#10;eG1sUEsFBgAAAAAEAAQA8wAAADAGAAAAAA==&#10;" filled="f" fillcolor="#c0504d" stroked="f" strokecolor="#5c83b4" strokeweight="2.25pt">
              <v:textbox inset=",0,,0">
                <w:txbxContent>
                  <w:p w:rsidR="005E2004" w:rsidRPr="00170A21" w:rsidRDefault="005E2004" w:rsidP="00BB7E81">
                    <w:pPr>
                      <w:pBdr>
                        <w:top w:val="single" w:sz="4" w:space="1" w:color="7F7F7F"/>
                      </w:pBdr>
                      <w:jc w:val="center"/>
                      <w:rPr>
                        <w:rFonts w:ascii="Arial" w:hAnsi="Arial"/>
                        <w:sz w:val="16"/>
                        <w:szCs w:val="18"/>
                      </w:rPr>
                    </w:pPr>
                    <w:r w:rsidRPr="00170A21">
                      <w:rPr>
                        <w:rFonts w:ascii="Arial" w:hAnsi="Arial"/>
                        <w:sz w:val="16"/>
                        <w:szCs w:val="18"/>
                      </w:rPr>
                      <w:fldChar w:fldCharType="begin"/>
                    </w:r>
                    <w:r w:rsidRPr="00170A21">
                      <w:rPr>
                        <w:rFonts w:ascii="Arial" w:hAnsi="Arial"/>
                        <w:sz w:val="16"/>
                        <w:szCs w:val="18"/>
                      </w:rPr>
                      <w:instrText>PAGE   \* MERGEFORMAT</w:instrText>
                    </w:r>
                    <w:r w:rsidRPr="00170A21">
                      <w:rPr>
                        <w:rFonts w:ascii="Arial" w:hAnsi="Arial"/>
                        <w:sz w:val="16"/>
                        <w:szCs w:val="18"/>
                      </w:rPr>
                      <w:fldChar w:fldCharType="separate"/>
                    </w:r>
                    <w:r w:rsidR="00396B25">
                      <w:rPr>
                        <w:rFonts w:ascii="Arial" w:hAnsi="Arial"/>
                        <w:noProof/>
                        <w:sz w:val="16"/>
                        <w:szCs w:val="18"/>
                      </w:rPr>
                      <w:t>9</w:t>
                    </w:r>
                    <w:r w:rsidRPr="00170A21">
                      <w:rPr>
                        <w:rFonts w:ascii="Arial" w:hAnsi="Arial"/>
                        <w:sz w:val="16"/>
                        <w:szCs w:val="18"/>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004" w:rsidRDefault="005E2004">
      <w:pPr>
        <w:spacing w:after="0" w:line="240" w:lineRule="auto"/>
      </w:pPr>
      <w:r>
        <w:separator/>
      </w:r>
    </w:p>
  </w:footnote>
  <w:footnote w:type="continuationSeparator" w:id="0">
    <w:p w:rsidR="005E2004" w:rsidRDefault="005E20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04" w:rsidRDefault="005E2004" w:rsidP="00664BD3">
    <w:pPr>
      <w:pStyle w:val="Cabealho"/>
    </w:pPr>
    <w:r>
      <w:rPr>
        <w:b/>
        <w:noProof/>
        <w:color w:val="17365D"/>
      </w:rPr>
      <w:drawing>
        <wp:anchor distT="0" distB="0" distL="114300" distR="114300" simplePos="0" relativeHeight="251658752" behindDoc="0" locked="0" layoutInCell="1" allowOverlap="1">
          <wp:simplePos x="0" y="0"/>
          <wp:positionH relativeFrom="column">
            <wp:posOffset>5558790</wp:posOffset>
          </wp:positionH>
          <wp:positionV relativeFrom="paragraph">
            <wp:posOffset>-14605</wp:posOffset>
          </wp:positionV>
          <wp:extent cx="796925" cy="790575"/>
          <wp:effectExtent l="0" t="0" r="3175" b="9525"/>
          <wp:wrapNone/>
          <wp:docPr id="72" name="Imagem 63" descr="Carimbo de folhas FUNSA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3" descr="Carimbo de folhas FUNSAU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92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4CC">
      <w:rPr>
        <w:noProof/>
      </w:rPr>
      <mc:AlternateContent>
        <mc:Choice Requires="wpg">
          <w:drawing>
            <wp:anchor distT="0" distB="0" distL="114300" distR="114300" simplePos="0" relativeHeight="251657728" behindDoc="0" locked="0" layoutInCell="1" allowOverlap="1">
              <wp:simplePos x="0" y="0"/>
              <wp:positionH relativeFrom="column">
                <wp:posOffset>111125</wp:posOffset>
              </wp:positionH>
              <wp:positionV relativeFrom="paragraph">
                <wp:posOffset>140970</wp:posOffset>
              </wp:positionV>
              <wp:extent cx="671195" cy="612775"/>
              <wp:effectExtent l="0" t="7620" r="0" b="0"/>
              <wp:wrapNone/>
              <wp:docPr id="1"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1195" cy="612775"/>
                        <a:chOff x="1670" y="644"/>
                        <a:chExt cx="1057" cy="965"/>
                      </a:xfrm>
                    </wpg:grpSpPr>
                    <wpg:grpSp>
                      <wpg:cNvPr id="2" name="Grupo 1"/>
                      <wpg:cNvGrpSpPr>
                        <a:grpSpLocks/>
                      </wpg:cNvGrpSpPr>
                      <wpg:grpSpPr bwMode="auto">
                        <a:xfrm>
                          <a:off x="1886" y="644"/>
                          <a:ext cx="614" cy="678"/>
                          <a:chOff x="0" y="0"/>
                          <a:chExt cx="5785" cy="7147"/>
                        </a:xfrm>
                      </wpg:grpSpPr>
                      <wps:wsp>
                        <wps:cNvPr id="3" name="Elipse 57"/>
                        <wps:cNvSpPr>
                          <a:spLocks noChangeArrowheads="1"/>
                        </wps:cNvSpPr>
                        <wps:spPr bwMode="auto">
                          <a:xfrm>
                            <a:off x="2237" y="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E2004" w:rsidRDefault="005E2004" w:rsidP="00664BD3">
                              <w:pPr>
                                <w:ind w:right="-123" w:hanging="142"/>
                                <w:rPr>
                                  <w:b/>
                                  <w:smallCaps/>
                                  <w:color w:val="0070C0"/>
                                </w:rPr>
                              </w:pPr>
                            </w:p>
                          </w:txbxContent>
                        </wps:txbx>
                        <wps:bodyPr rot="0" vert="horz" wrap="square" lIns="91440" tIns="45720" rIns="91440" bIns="45720" anchor="ctr" anchorCtr="0" upright="1">
                          <a:noAutofit/>
                        </wps:bodyPr>
                      </wps:wsp>
                      <wps:wsp>
                        <wps:cNvPr id="4" name="Elipse 58"/>
                        <wps:cNvSpPr>
                          <a:spLocks noChangeArrowheads="1"/>
                        </wps:cNvSpPr>
                        <wps:spPr bwMode="auto">
                          <a:xfrm>
                            <a:off x="3988" y="2529"/>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E2004" w:rsidRDefault="005E2004" w:rsidP="00664BD3">
                              <w:pPr>
                                <w:jc w:val="center"/>
                                <w:rPr>
                                  <w:b/>
                                  <w:smallCaps/>
                                  <w:color w:val="0070C0"/>
                                </w:rPr>
                              </w:pPr>
                            </w:p>
                          </w:txbxContent>
                        </wps:txbx>
                        <wps:bodyPr rot="0" vert="horz" wrap="square" lIns="91440" tIns="45720" rIns="91440" bIns="45720" anchor="ctr" anchorCtr="0" upright="1">
                          <a:noAutofit/>
                        </wps:bodyPr>
                      </wps:wsp>
                      <wps:wsp>
                        <wps:cNvPr id="5" name="Caixa de texto 62"/>
                        <wps:cNvSpPr>
                          <a:spLocks/>
                        </wps:cNvSpPr>
                        <wps:spPr bwMode="auto">
                          <a:xfrm>
                            <a:off x="1167" y="778"/>
                            <a:ext cx="3594" cy="4616"/>
                          </a:xfrm>
                          <a:custGeom>
                            <a:avLst/>
                            <a:gdLst>
                              <a:gd name="T0" fmla="*/ 50 w 1579369"/>
                              <a:gd name="T1" fmla="*/ 0 h 2397042"/>
                              <a:gd name="T2" fmla="*/ 818 w 1579369"/>
                              <a:gd name="T3" fmla="*/ 68 h 2397042"/>
                              <a:gd name="T4" fmla="*/ 818 w 1579369"/>
                              <a:gd name="T5" fmla="*/ 849 h 2397042"/>
                              <a:gd name="T6" fmla="*/ 375 w 1579369"/>
                              <a:gd name="T7" fmla="*/ 724 h 2397042"/>
                              <a:gd name="T8" fmla="*/ 0 w 1579369"/>
                              <a:gd name="T9" fmla="*/ 852 h 2397042"/>
                              <a:gd name="T10" fmla="*/ 50 w 1579369"/>
                              <a:gd name="T11" fmla="*/ 0 h 2397042"/>
                              <a:gd name="T12" fmla="*/ 0 60000 65536"/>
                              <a:gd name="T13" fmla="*/ 0 60000 65536"/>
                              <a:gd name="T14" fmla="*/ 0 60000 65536"/>
                              <a:gd name="T15" fmla="*/ 0 60000 65536"/>
                              <a:gd name="T16" fmla="*/ 0 60000 65536"/>
                              <a:gd name="T17" fmla="*/ 0 60000 65536"/>
                              <a:gd name="T18" fmla="*/ 0 w 1579369"/>
                              <a:gd name="T19" fmla="*/ 0 h 2397042"/>
                              <a:gd name="T20" fmla="*/ 1579369 w 1579369"/>
                              <a:gd name="T21" fmla="*/ 2397042 h 2397042"/>
                            </a:gdLst>
                            <a:ahLst/>
                            <a:cxnLst>
                              <a:cxn ang="T12">
                                <a:pos x="T0" y="T1"/>
                              </a:cxn>
                              <a:cxn ang="T13">
                                <a:pos x="T2" y="T3"/>
                              </a:cxn>
                              <a:cxn ang="T14">
                                <a:pos x="T4" y="T5"/>
                              </a:cxn>
                              <a:cxn ang="T15">
                                <a:pos x="T6" y="T7"/>
                              </a:cxn>
                              <a:cxn ang="T16">
                                <a:pos x="T8" y="T9"/>
                              </a:cxn>
                              <a:cxn ang="T17">
                                <a:pos x="T10" y="T11"/>
                              </a:cxn>
                            </a:cxnLst>
                            <a:rect l="T18" t="T19" r="T20" b="T21"/>
                            <a:pathLst>
                              <a:path w="1579369" h="2397042">
                                <a:moveTo>
                                  <a:pt x="96281" y="0"/>
                                </a:moveTo>
                                <a:cubicBezTo>
                                  <a:pt x="444360" y="659588"/>
                                  <a:pt x="874893" y="1571707"/>
                                  <a:pt x="1579369" y="182294"/>
                                </a:cubicBezTo>
                                <a:cubicBezTo>
                                  <a:pt x="1579328" y="885027"/>
                                  <a:pt x="308650" y="1267268"/>
                                  <a:pt x="1579245" y="2290494"/>
                                </a:cubicBezTo>
                                <a:cubicBezTo>
                                  <a:pt x="1436759" y="2640861"/>
                                  <a:pt x="987660" y="1950629"/>
                                  <a:pt x="724452" y="1951947"/>
                                </a:cubicBezTo>
                                <a:cubicBezTo>
                                  <a:pt x="461245" y="1953265"/>
                                  <a:pt x="120742" y="2648771"/>
                                  <a:pt x="0" y="2298403"/>
                                </a:cubicBezTo>
                                <a:cubicBezTo>
                                  <a:pt x="748235" y="1391504"/>
                                  <a:pt x="241676" y="677324"/>
                                  <a:pt x="96281" y="0"/>
                                </a:cubicBezTo>
                                <a:close/>
                              </a:path>
                            </a:pathLst>
                          </a:custGeom>
                          <a:solidFill>
                            <a:srgbClr val="009242"/>
                          </a:solidFill>
                          <a:ln w="6350">
                            <a:solidFill>
                              <a:srgbClr val="548DD4"/>
                            </a:solidFill>
                            <a:miter lim="800000"/>
                            <a:headEnd/>
                            <a:tailEnd/>
                          </a:ln>
                        </wps:spPr>
                        <wps:txbx>
                          <w:txbxContent>
                            <w:p w:rsidR="005E2004" w:rsidRDefault="005E2004" w:rsidP="00664BD3"/>
                          </w:txbxContent>
                        </wps:txbx>
                        <wps:bodyPr rot="0" vert="horz" wrap="square" lIns="91440" tIns="45720" rIns="91440" bIns="45720" anchor="t" anchorCtr="0" upright="1">
                          <a:noAutofit/>
                        </wps:bodyPr>
                      </wps:wsp>
                      <wps:wsp>
                        <wps:cNvPr id="6" name="Elipse 64"/>
                        <wps:cNvSpPr>
                          <a:spLocks noChangeArrowheads="1"/>
                        </wps:cNvSpPr>
                        <wps:spPr bwMode="auto">
                          <a:xfrm>
                            <a:off x="0" y="2431"/>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E2004" w:rsidRDefault="005E2004" w:rsidP="00664BD3">
                              <w:pPr>
                                <w:ind w:right="-123" w:hanging="142"/>
                                <w:rPr>
                                  <w:b/>
                                  <w:smallCaps/>
                                  <w:color w:val="0070C0"/>
                                </w:rPr>
                              </w:pPr>
                            </w:p>
                          </w:txbxContent>
                        </wps:txbx>
                        <wps:bodyPr rot="0" vert="horz" wrap="square" lIns="91440" tIns="45720" rIns="91440" bIns="45720" anchor="ctr" anchorCtr="0" upright="1">
                          <a:noAutofit/>
                        </wps:bodyPr>
                      </wps:wsp>
                      <wps:wsp>
                        <wps:cNvPr id="7" name="Elipse 65"/>
                        <wps:cNvSpPr>
                          <a:spLocks noChangeArrowheads="1"/>
                        </wps:cNvSpPr>
                        <wps:spPr bwMode="auto">
                          <a:xfrm>
                            <a:off x="1848" y="5350"/>
                            <a:ext cx="1797" cy="1797"/>
                          </a:xfrm>
                          <a:prstGeom prst="ellipse">
                            <a:avLst/>
                          </a:prstGeom>
                          <a:solidFill>
                            <a:srgbClr val="0D1DB3">
                              <a:alpha val="79999"/>
                            </a:srgbClr>
                          </a:solidFill>
                          <a:ln>
                            <a:noFill/>
                          </a:ln>
                          <a:extLst>
                            <a:ext uri="{91240B29-F687-4F45-9708-019B960494DF}">
                              <a14:hiddenLine xmlns:a14="http://schemas.microsoft.com/office/drawing/2010/main" w="25400">
                                <a:solidFill>
                                  <a:srgbClr val="000000"/>
                                </a:solidFill>
                                <a:round/>
                                <a:headEnd/>
                                <a:tailEnd/>
                              </a14:hiddenLine>
                            </a:ext>
                          </a:extLst>
                        </wps:spPr>
                        <wps:txbx>
                          <w:txbxContent>
                            <w:p w:rsidR="005E2004" w:rsidRDefault="005E2004" w:rsidP="00664BD3">
                              <w:pPr>
                                <w:ind w:right="-123" w:hanging="142"/>
                                <w:rPr>
                                  <w:b/>
                                  <w:smallCaps/>
                                  <w:color w:val="0070C0"/>
                                </w:rPr>
                              </w:pPr>
                            </w:p>
                          </w:txbxContent>
                        </wps:txbx>
                        <wps:bodyPr rot="0" vert="horz" wrap="square" lIns="91440" tIns="45720" rIns="91440" bIns="45720" anchor="ctr" anchorCtr="0" upright="1">
                          <a:noAutofit/>
                        </wps:bodyPr>
                      </wps:wsp>
                    </wpg:grpSp>
                    <wps:wsp>
                      <wps:cNvPr id="8" name="Caixa de texto 7"/>
                      <wps:cNvSpPr txBox="1">
                        <a:spLocks noChangeArrowheads="1"/>
                      </wps:cNvSpPr>
                      <wps:spPr bwMode="auto">
                        <a:xfrm>
                          <a:off x="1670" y="1322"/>
                          <a:ext cx="1057" cy="287"/>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E2004" w:rsidRDefault="005E2004" w:rsidP="00664BD3">
                            <w:pPr>
                              <w:ind w:right="-206"/>
                              <w:rPr>
                                <w:color w:val="007A37"/>
                                <w:sz w:val="14"/>
                                <w:szCs w:val="14"/>
                              </w:rPr>
                            </w:pPr>
                            <w:r>
                              <w:rPr>
                                <w:b/>
                                <w:color w:val="00823B"/>
                                <w:sz w:val="12"/>
                                <w:szCs w:val="12"/>
                              </w:rPr>
                              <w:t xml:space="preserve">  </w:t>
                            </w:r>
                            <w:r>
                              <w:rPr>
                                <w:b/>
                                <w:color w:val="007A37"/>
                                <w:sz w:val="14"/>
                                <w:szCs w:val="14"/>
                              </w:rPr>
                              <w:t>FUNSAUD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id="Group 64" o:spid="_x0000_s1026" style="position:absolute;margin-left:8.75pt;margin-top:11.1pt;width:52.85pt;height:48.25pt;z-index:251657728" coordorigin="1670,644" coordsize="105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RM+5AYAAC0gAAAOAAAAZHJzL2Uyb0RvYy54bWzsWdtu2zYYvh+wdyB0OSC1SFEno06xNE0x&#10;oNsK1HsARZItYbKoSXLsdti77+NJlpLazbolQNb4wibNnz//84F8+Wq/qchN3nalqBcOfeE6JK9T&#10;kZX1euH8trw6ixzS9UmdJZWo84XzMe+cV+fff/dy18xzJgpRZXlLgKTu5rtm4RR938xnsy4t8k3S&#10;vRBNXmNxJdpN0mParmdZm+yAfVPNmOsGs51os6YVad51+PdSLzrnCv9qlaf9r6tVl/ekWjigrVff&#10;rfq+lt+z85fJfN0mTVGmhozkK6jYJGWNQwdUl0mfkG1b3kG1KdNWdGLVv0jFZiZWqzLNFQ/ghrq3&#10;uHnbim2jeFnPd+tmEBNEe0tOX402/eXmfUvKDLpzSJ1soCJ1Kgm4lM2uWc8B8rZtPjTvW80ghu9E&#10;+nuH5dntdTlfa2ByvftZZMCXbHuhZLNftRuJAlyTvVLBx0EF+b4nKf4MQkpj3yEplgLKwtDXKkoL&#10;6FHuokEIPcpVrihM5mnxxmymrh/qrXGg9s2SuT5UEWoI01ypycCgkQE7yGDbCEIfWgQ0ioIpM4Mc&#10;KDdCCKNbEtDsG9M9MO+HkZFbSHko9xzlHq7WHayp+3fW9KFImlwZaSdNxUjSs5J8U5VNlxMoRpmT&#10;grG21GlDIrV4XST1Ov+xbcWuyJMMJCnZQ22jDXLSwQy/aFmMebCDu8ZFw9jYhxqNRZTMm7br3+Zi&#10;Q+Rg4eSVIlwZbnLzrus1tIWSdtyJqsyuyqpSk3Z9/bpqyU0iI80lvbzw9N6qKRL9bxjjYxTTaXCl&#10;pAmeqpbYaiHx6iP1PzAMECHXpImo0PJnTBl3L1h8dhVE4Rm/4v5ZHLrRmUvjizhwecwvr/6SVFA+&#10;L8osy+t3ZZ3bMEf5/RRvAq4OUCrQkd3CYT53XcXhhHzDlxGDKz+W47G0ENjqDOwlc6nuN2bcJ2Wl&#10;x7MpyUpM4Nv+Kkko45D2IL24m/f76z0wyuG1yD7CTFoBPcJbkJ4wKET7ySE7hPqF0/2xTdrcIdVP&#10;NUwtppzL3KAm3A8ZJu145Xq8ktQpUC2ctG8doieve51Rtk1brgucRZVgavEjQt+qVKZzoAtMyAlc&#10;UFP74L6ISKIju/VFFVEkDfDXh/ZFL45QAsAXmc+U8WsDlrH+2R3/5+5o6opnr/xchkSy1l75Oin3&#10;Ccly0iPCCRKw45lSJoSJ38rJvVIiRd2k3DC09YRMI9ILPT82pQYPaGCCtS3V0q1OijJS2yyIIjcz&#10;qWidGR6WCJmrTYXS+YcZ8V2yI9QPYy8wHn+AQ5U5wLmkIMxDxuKKZYnXokMhNoBFNDqOD3XGABhE&#10;xxGCxQHuJEKo5QDI4+MYUbgNgF7oHycRch8AQ8aPY0ScHABPiDAegUU+O46P3lsp99QKHavFJYHM&#10;7iTwfU+ZzVh/dKyX05BjzZyGHKvmNORYN6chx8o5DXlP7dCxek5Z+Fg5xlmO2xAba8j4zFTxKPYH&#10;t0wKXa+iN9rXxlUxQrWCznEJLUp3bkQn+ynpucjOS11vqx1ydQSu61gLDhOQ4J4JFIC7Bc4n2KFd&#10;CW67sbvg/gRcd0NL277cBQ8m4LqyWNqi+i54OAGXDqF4nTALyWGjEVOLGwN5V7CkwI1Kbin1iepu&#10;KYtC3BgsoQlVtzZJL6WsJImhLIltyCMFqh0T1+T6RtzkS6EgeynyOGAR9AlKbG18gEi312V6kX8a&#10;w3POvUCTHvixj3pKU6CQRSGPYngbsOF8GrpKdlCvWh1IkssRYwj1MoeA48k509loK9MSjiLfZRPE&#10;nhsFvqaJsiBkwYQoeSzj8Fcci0NlJ3L/c8Fs6EPqcm/AcY6VuBZeFAZGGLgocANbVGqiEV+5r00U&#10;qzQeGuEph9OZ3orsZ0nGVo/pG4RBkMwNkaYMUVEYTojSggCnEXcHz/iihKE55mkhUS+mvmsuNDQ9&#10;jCNlm9uBMPTYZPGuCU1ZSivR5VrT0lCVygeLVeo/5PVT/Ru0qHIztkzAqloafODBBKRdT9YmLaDP&#10;o8tLq/wJ2KbscfNXlZuFE8lEYi40jvWDc9kGf6blUzXmUDI9SufXP5G+D8Yz6fvsld6j9H3GJbhn&#10;HMWWm89N37fQ9KkgKJuTR3HIp3MVg3Jz6pKqMJq0dIimD3QtSiOu07kv47aqIZ698hu5GVVpUuXh&#10;p+WVyPjmRemRLkvhIZ+9lrn9fkH6/YVAMa+veh/MZe1rF/WYuSQZXHZ47GKR7ZfstY19pTBvGbKp&#10;UXWavcJBOWdBTpdvV+pjavdJ+fZU3inuUaOq6tO2YhMm/2GNOnlmUTU3lGV/VbN4rIAd0sCj5Mv/&#10;oIBVfok3acWdeT+Xj97jOcbjV/7zvwEAAP//AwBQSwMEFAAGAAgAAAAhAL6Xyh/eAAAACQEAAA8A&#10;AABkcnMvZG93bnJldi54bWxMj8FqwzAQRO+F/oPYQm+NbIU0wbUcQmh7CoUmhdLbxtrYJpZkLMV2&#10;/r6bU3ubYYbZt/l6sq0YqA+NdxrSWQKCXOlN4yoNX4e3pxWIENEZbL0jDVcKsC7u73LMjB/dJw37&#10;WAkecSFDDXWMXSZlKGuyGGa+I8fZyfcWI9u+kqbHkcdtK1WSPEuLjeMLNXa0rak87y9Ww/uI42ae&#10;vg6782l7/TksPr53KWn9+DBtXkBEmuJfGW74jA4FMx39xZkgWvbLBTc1KKVA3HI1Z3Fkka6WIItc&#10;/v+g+AUAAP//AwBQSwECLQAUAAYACAAAACEAtoM4kv4AAADhAQAAEwAAAAAAAAAAAAAAAAAAAAAA&#10;W0NvbnRlbnRfVHlwZXNdLnhtbFBLAQItABQABgAIAAAAIQA4/SH/1gAAAJQBAAALAAAAAAAAAAAA&#10;AAAAAC8BAABfcmVscy8ucmVsc1BLAQItABQABgAIAAAAIQAV0RM+5AYAAC0gAAAOAAAAAAAAAAAA&#10;AAAAAC4CAABkcnMvZTJvRG9jLnhtbFBLAQItABQABgAIAAAAIQC+l8of3gAAAAkBAAAPAAAAAAAA&#10;AAAAAAAAAD4JAABkcnMvZG93bnJldi54bWxQSwUGAAAAAAQABADzAAAASQoAAAAA&#10;">
              <v:group id="Grupo 1" o:spid="_x0000_s1027" style="position:absolute;left:1886;top:644;width:614;height:678" coordsize="5785,7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oval id="Elipse 57" o:spid="_x0000_s1028" style="position:absolute;left:2237;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yTe7wA&#10;AADaAAAADwAAAGRycy9kb3ducmV2LnhtbESPzQrCMBCE74LvEFbwpqmK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XbJN7vAAAANoAAAAPAAAAAAAAAAAAAAAAAJgCAABkcnMvZG93bnJldi54&#10;bWxQSwUGAAAAAAQABAD1AAAAgQMAAAAA&#10;" fillcolor="#0d1db3" stroked="f" strokeweight="2pt">
                  <v:fill opacity="52428f"/>
                  <v:textbox>
                    <w:txbxContent>
                      <w:p w:rsidR="005E2004" w:rsidRDefault="005E2004" w:rsidP="00664BD3">
                        <w:pPr>
                          <w:ind w:right="-123" w:hanging="142"/>
                          <w:rPr>
                            <w:b/>
                            <w:smallCaps/>
                            <w:color w:val="0070C0"/>
                          </w:rPr>
                        </w:pPr>
                      </w:p>
                    </w:txbxContent>
                  </v:textbox>
                </v:oval>
                <v:oval id="Elipse 58" o:spid="_x0000_s1029" style="position:absolute;left:3988;top:2529;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ULD7wA&#10;AADaAAAADwAAAGRycy9kb3ducmV2LnhtbESPzQrCMBCE74LvEFbwpqmiItUo4g94tfoAS7O2xWZT&#10;kmjr2xtB8DjMzDfMetuZWrzI+cqygsk4AUGcW11xoeB2PY2WIHxA1lhbJgVv8rDd9HtrTLVt+UKv&#10;LBQiQtinqKAMoUml9HlJBv3YNsTRu1tnMETpCqkdthFuajlNkoU0WHFcKLGhfUn5I3saBVa3iXsc&#10;i93hcH5mLd+a94XnSg0H3W4FIlAX/uFf+6wVzOB7Jd4Aufk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YhQsPvAAAANoAAAAPAAAAAAAAAAAAAAAAAJgCAABkcnMvZG93bnJldi54&#10;bWxQSwUGAAAAAAQABAD1AAAAgQMAAAAA&#10;" fillcolor="#0d1db3" stroked="f" strokeweight="2pt">
                  <v:fill opacity="52428f"/>
                  <v:textbox>
                    <w:txbxContent>
                      <w:p w:rsidR="005E2004" w:rsidRDefault="005E2004" w:rsidP="00664BD3">
                        <w:pPr>
                          <w:jc w:val="center"/>
                          <w:rPr>
                            <w:b/>
                            <w:smallCaps/>
                            <w:color w:val="0070C0"/>
                          </w:rPr>
                        </w:pPr>
                      </w:p>
                    </w:txbxContent>
                  </v:textbox>
                </v:oval>
                <v:shape id="Caixa de texto 62" o:spid="_x0000_s1030" style="position:absolute;left:1167;top:778;width:3594;height:4616;visibility:visible;mso-wrap-style:square;v-text-anchor:top" coordsize="1579369,23970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jzC8MA&#10;AADaAAAADwAAAGRycy9kb3ducmV2LnhtbESPzWrDMBCE74G8g9hAbomcpHGDazmEQqGHtuSnD7BY&#10;G8vUWhlJSdw+fVUo5DjMzDdMuR1sJ67kQ+tYwWKegSCunW65UfB5epltQISIrLFzTAq+KcC2Go9K&#10;LLS78YGux9iIBOFQoAITY19IGWpDFsPc9cTJOztvMSbpG6k93hLcdnKZZbm02HJaMNjTs6H663ix&#10;CobHVQK+X5z58A+7vf0JlOdvSk0nw+4JRKQh3sP/7VetYA1/V9INk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jzC8MAAADaAAAADwAAAAAAAAAAAAAAAACYAgAAZHJzL2Rv&#10;d25yZXYueG1sUEsFBgAAAAAEAAQA9QAAAIgDAAAAAA==&#10;" adj="-11796480,,5400" path="m96281,c444360,659588,874893,1571707,1579369,182294v-41,702733,-1270719,1084974,-124,2108200c1436759,2640861,987660,1950629,724452,1951947,461245,1953265,120742,2648771,,2298403,748235,1391504,241676,677324,96281,xe" fillcolor="#009242" strokecolor="#548dd4" strokeweight=".5pt">
                  <v:stroke joinstyle="miter"/>
                  <v:formulas/>
                  <v:path arrowok="t" o:connecttype="custom" o:connectlocs="0,0;2,0;2,2;1,1;0,2;0,0" o:connectangles="0,0,0,0,0,0" textboxrect="0,0,1579369,2397042"/>
                  <v:textbox>
                    <w:txbxContent>
                      <w:p w:rsidR="005E2004" w:rsidRDefault="005E2004" w:rsidP="00664BD3"/>
                    </w:txbxContent>
                  </v:textbox>
                </v:shape>
                <v:oval id="Elipse 64" o:spid="_x0000_s1031" style="position:absolute;top:2431;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sw47wA&#10;AADaAAAADwAAAGRycy9kb3ducmV2LnhtbESPzQrCMBCE74LvEFbwZlMFRapRxB/wavUBlmZti82m&#10;JNHWtzeC4HGYmW+Y9bY3jXiR87VlBdMkBUFcWF1zqeB2PU2WIHxA1thYJgVv8rDdDAdrzLTt+EKv&#10;PJQiQthnqKAKoc2k9EVFBn1iW+Lo3a0zGKJ0pdQOuwg3jZyl6UIarDkuVNjSvqLikT+NAqu71D2O&#10;5e5wOD/zjm/t+8JzpcajfrcCEagP//CvfdYKFvC9Em+A3Hw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HGzDjvAAAANoAAAAPAAAAAAAAAAAAAAAAAJgCAABkcnMvZG93bnJldi54&#10;bWxQSwUGAAAAAAQABAD1AAAAgQMAAAAA&#10;" fillcolor="#0d1db3" stroked="f" strokeweight="2pt">
                  <v:fill opacity="52428f"/>
                  <v:textbox>
                    <w:txbxContent>
                      <w:p w:rsidR="005E2004" w:rsidRDefault="005E2004" w:rsidP="00664BD3">
                        <w:pPr>
                          <w:ind w:right="-123" w:hanging="142"/>
                          <w:rPr>
                            <w:b/>
                            <w:smallCaps/>
                            <w:color w:val="0070C0"/>
                          </w:rPr>
                        </w:pPr>
                      </w:p>
                    </w:txbxContent>
                  </v:textbox>
                </v:oval>
                <v:oval id="Elipse 65" o:spid="_x0000_s1032" style="position:absolute;left:1848;top:5350;width:1797;height:1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eVeLwA&#10;AADaAAAADwAAAGRycy9kb3ducmV2LnhtbESPzQrCMBCE74LvEFbwpqmCP1SjiD/g1eoDLM3aFptN&#10;SaKtb28EweMwM98w621navEi5yvLCibjBARxbnXFhYLb9TRagvABWWNtmRS8ycN20++tMdW25Qu9&#10;slCICGGfooIyhCaV0uclGfRj2xBH726dwRClK6R22Ea4qeU0SebSYMVxocSG9iXlj+xpFFjdJu5x&#10;LHaHw/mZtXxr3heeKTUcdLsViEBd+Id/7bNWsIDvlXgD5O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oV5V4vAAAANoAAAAPAAAAAAAAAAAAAAAAAJgCAABkcnMvZG93bnJldi54&#10;bWxQSwUGAAAAAAQABAD1AAAAgQMAAAAA&#10;" fillcolor="#0d1db3" stroked="f" strokeweight="2pt">
                  <v:fill opacity="52428f"/>
                  <v:textbox>
                    <w:txbxContent>
                      <w:p w:rsidR="005E2004" w:rsidRDefault="005E2004" w:rsidP="00664BD3">
                        <w:pPr>
                          <w:ind w:right="-123" w:hanging="142"/>
                          <w:rPr>
                            <w:b/>
                            <w:smallCaps/>
                            <w:color w:val="0070C0"/>
                          </w:rPr>
                        </w:pPr>
                      </w:p>
                    </w:txbxContent>
                  </v:textbox>
                </v:oval>
              </v:group>
              <v:shapetype id="_x0000_t202" coordsize="21600,21600" o:spt="202" path="m,l,21600r21600,l21600,xe">
                <v:stroke joinstyle="miter"/>
                <v:path gradientshapeok="t" o:connecttype="rect"/>
              </v:shapetype>
              <v:shape id="Caixa de texto 7" o:spid="_x0000_s1033" type="#_x0000_t202" style="position:absolute;left:1670;top:1322;width:1057;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WSMboA&#10;AADaAAAADwAAAGRycy9kb3ducmV2LnhtbERPSwrCMBDdC94hjOBOU0VEqlFEEFwJftdDMzbFZlKS&#10;qNXTm4Xg8vH+i1Vra/EkHyrHCkbDDARx4XTFpYLzaTuYgQgRWWPtmBS8KcBq2e0sMNfuxQd6HmMp&#10;UgiHHBWYGJtcylAYshiGriFO3M15izFBX0rt8ZXCbS3HWTaVFitODQYb2hgq7seHVXAt7ed6GTXe&#10;aFtPeP95n86uUqrfa9dzEJHa+Bf/3DutIG1NV9INkMsv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sSWSMboAAADaAAAADwAAAAAAAAAAAAAAAACYAgAAZHJzL2Rvd25yZXYueG1s&#10;UEsFBgAAAAAEAAQA9QAAAH8DAAAAAA==&#10;" stroked="f" strokeweight=".5pt">
                <v:textbox>
                  <w:txbxContent>
                    <w:p w:rsidR="005E2004" w:rsidRDefault="005E2004" w:rsidP="00664BD3">
                      <w:pPr>
                        <w:ind w:right="-206"/>
                        <w:rPr>
                          <w:color w:val="007A37"/>
                          <w:sz w:val="14"/>
                          <w:szCs w:val="14"/>
                        </w:rPr>
                      </w:pPr>
                      <w:r>
                        <w:rPr>
                          <w:b/>
                          <w:color w:val="00823B"/>
                          <w:sz w:val="12"/>
                          <w:szCs w:val="12"/>
                        </w:rPr>
                        <w:t xml:space="preserve">  </w:t>
                      </w:r>
                      <w:r>
                        <w:rPr>
                          <w:b/>
                          <w:color w:val="007A37"/>
                          <w:sz w:val="14"/>
                          <w:szCs w:val="14"/>
                        </w:rPr>
                        <w:t>FUNSAUD</w:t>
                      </w:r>
                    </w:p>
                  </w:txbxContent>
                </v:textbox>
              </v:shape>
            </v:group>
          </w:pict>
        </mc:Fallback>
      </mc:AlternateContent>
    </w:r>
  </w:p>
  <w:p w:rsidR="005E2004" w:rsidRDefault="005E2004" w:rsidP="00664BD3">
    <w:pPr>
      <w:pStyle w:val="Cabealho"/>
      <w:tabs>
        <w:tab w:val="left" w:pos="8504"/>
      </w:tabs>
    </w:pPr>
  </w:p>
  <w:p w:rsidR="005E2004" w:rsidRDefault="005E2004" w:rsidP="00664BD3">
    <w:pPr>
      <w:pStyle w:val="Cabealho"/>
      <w:tabs>
        <w:tab w:val="left" w:pos="8504"/>
      </w:tabs>
    </w:pPr>
    <w:r>
      <w:tab/>
    </w:r>
  </w:p>
  <w:p w:rsidR="005E2004" w:rsidRPr="009445DF" w:rsidRDefault="005E2004" w:rsidP="00664BD3">
    <w:pPr>
      <w:pStyle w:val="Cabealho"/>
      <w:jc w:val="center"/>
      <w:rPr>
        <w:b/>
        <w:color w:val="17365D"/>
      </w:rPr>
    </w:pPr>
    <w:r w:rsidRPr="000717F8">
      <w:rPr>
        <w:b/>
        <w:color w:val="17365D"/>
      </w:rPr>
      <w:t>FUNDAÇÃO DE SERVIÇOS DE SAÚDE DE DOURADOS-FUNSAUD</w:t>
    </w:r>
  </w:p>
  <w:p w:rsidR="005E2004" w:rsidRPr="000717F8" w:rsidRDefault="005E2004" w:rsidP="00664BD3">
    <w:pPr>
      <w:pStyle w:val="Cabealho"/>
      <w:pBdr>
        <w:bottom w:val="thinThickSmallGap" w:sz="24" w:space="1" w:color="00B050"/>
      </w:pBdr>
      <w:jc w:val="center"/>
      <w:rPr>
        <w:color w:val="548DD4"/>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0D4780A"/>
    <w:lvl w:ilvl="0">
      <w:start w:val="1"/>
      <w:numFmt w:val="bullet"/>
      <w:pStyle w:val="Nvel4-R"/>
      <w:lvlText w:val=""/>
      <w:lvlJc w:val="left"/>
      <w:pPr>
        <w:tabs>
          <w:tab w:val="num" w:pos="360"/>
        </w:tabs>
        <w:ind w:left="360" w:hanging="360"/>
      </w:pPr>
      <w:rPr>
        <w:rFonts w:ascii="Symbol" w:hAnsi="Symbol" w:hint="default"/>
      </w:rPr>
    </w:lvl>
  </w:abstractNum>
  <w:abstractNum w:abstractNumId="1">
    <w:nsid w:val="0299B3C5"/>
    <w:multiLevelType w:val="multilevel"/>
    <w:tmpl w:val="0846DFCE"/>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9101A4D"/>
    <w:multiLevelType w:val="multilevel"/>
    <w:tmpl w:val="2C66AD0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542B04"/>
    <w:multiLevelType w:val="multilevel"/>
    <w:tmpl w:val="3D52CD8A"/>
    <w:lvl w:ilvl="0">
      <w:start w:val="3"/>
      <w:numFmt w:val="decimal"/>
      <w:lvlText w:val="%1"/>
      <w:lvlJc w:val="left"/>
      <w:pPr>
        <w:ind w:left="600" w:hanging="600"/>
      </w:pPr>
      <w:rPr>
        <w:rFonts w:asciiTheme="minorHAnsi" w:hAnsiTheme="minorHAnsi" w:cstheme="minorHAnsi" w:hint="default"/>
        <w:sz w:val="22"/>
      </w:rPr>
    </w:lvl>
    <w:lvl w:ilvl="1">
      <w:start w:val="2"/>
      <w:numFmt w:val="decimal"/>
      <w:lvlText w:val="%1.%2"/>
      <w:lvlJc w:val="left"/>
      <w:pPr>
        <w:ind w:left="1087" w:hanging="600"/>
      </w:pPr>
      <w:rPr>
        <w:rFonts w:asciiTheme="minorHAnsi" w:hAnsiTheme="minorHAnsi" w:cstheme="minorHAnsi" w:hint="default"/>
        <w:b/>
        <w:sz w:val="20"/>
        <w:szCs w:val="20"/>
      </w:rPr>
    </w:lvl>
    <w:lvl w:ilvl="2">
      <w:start w:val="3"/>
      <w:numFmt w:val="decimal"/>
      <w:lvlText w:val="%1.%2.%3"/>
      <w:lvlJc w:val="left"/>
      <w:pPr>
        <w:ind w:left="1574" w:hanging="600"/>
      </w:pPr>
      <w:rPr>
        <w:rFonts w:asciiTheme="minorHAnsi" w:hAnsiTheme="minorHAnsi" w:cstheme="minorHAnsi" w:hint="default"/>
        <w:sz w:val="22"/>
      </w:rPr>
    </w:lvl>
    <w:lvl w:ilvl="3">
      <w:start w:val="1"/>
      <w:numFmt w:val="decimal"/>
      <w:lvlText w:val="%1.%2.%3.%4"/>
      <w:lvlJc w:val="left"/>
      <w:pPr>
        <w:ind w:left="2181" w:hanging="720"/>
      </w:pPr>
      <w:rPr>
        <w:rFonts w:asciiTheme="minorHAnsi" w:hAnsiTheme="minorHAnsi" w:cstheme="minorHAnsi" w:hint="default"/>
        <w:b/>
        <w:sz w:val="22"/>
      </w:rPr>
    </w:lvl>
    <w:lvl w:ilvl="4">
      <w:start w:val="1"/>
      <w:numFmt w:val="decimal"/>
      <w:lvlText w:val="%1.%2.%3.%4.%5"/>
      <w:lvlJc w:val="left"/>
      <w:pPr>
        <w:ind w:left="2668" w:hanging="720"/>
      </w:pPr>
      <w:rPr>
        <w:rFonts w:asciiTheme="minorHAnsi" w:hAnsiTheme="minorHAnsi" w:cstheme="minorHAnsi" w:hint="default"/>
        <w:sz w:val="22"/>
      </w:rPr>
    </w:lvl>
    <w:lvl w:ilvl="5">
      <w:start w:val="1"/>
      <w:numFmt w:val="decimal"/>
      <w:lvlText w:val="%1.%2.%3.%4.%5.%6"/>
      <w:lvlJc w:val="left"/>
      <w:pPr>
        <w:ind w:left="3515" w:hanging="1080"/>
      </w:pPr>
      <w:rPr>
        <w:rFonts w:asciiTheme="minorHAnsi" w:hAnsiTheme="minorHAnsi" w:cstheme="minorHAnsi" w:hint="default"/>
        <w:sz w:val="22"/>
      </w:rPr>
    </w:lvl>
    <w:lvl w:ilvl="6">
      <w:start w:val="1"/>
      <w:numFmt w:val="decimal"/>
      <w:lvlText w:val="%1.%2.%3.%4.%5.%6.%7"/>
      <w:lvlJc w:val="left"/>
      <w:pPr>
        <w:ind w:left="4002" w:hanging="1080"/>
      </w:pPr>
      <w:rPr>
        <w:rFonts w:asciiTheme="minorHAnsi" w:hAnsiTheme="minorHAnsi" w:cstheme="minorHAnsi" w:hint="default"/>
        <w:sz w:val="22"/>
      </w:rPr>
    </w:lvl>
    <w:lvl w:ilvl="7">
      <w:start w:val="1"/>
      <w:numFmt w:val="decimal"/>
      <w:lvlText w:val="%1.%2.%3.%4.%5.%6.%7.%8"/>
      <w:lvlJc w:val="left"/>
      <w:pPr>
        <w:ind w:left="4489" w:hanging="1080"/>
      </w:pPr>
      <w:rPr>
        <w:rFonts w:asciiTheme="minorHAnsi" w:hAnsiTheme="minorHAnsi" w:cstheme="minorHAnsi" w:hint="default"/>
        <w:sz w:val="22"/>
      </w:rPr>
    </w:lvl>
    <w:lvl w:ilvl="8">
      <w:start w:val="1"/>
      <w:numFmt w:val="decimal"/>
      <w:lvlText w:val="%1.%2.%3.%4.%5.%6.%7.%8.%9"/>
      <w:lvlJc w:val="left"/>
      <w:pPr>
        <w:ind w:left="5336" w:hanging="1440"/>
      </w:pPr>
      <w:rPr>
        <w:rFonts w:asciiTheme="minorHAnsi" w:hAnsiTheme="minorHAnsi" w:cstheme="minorHAnsi" w:hint="default"/>
        <w:sz w:val="22"/>
      </w:rPr>
    </w:lvl>
  </w:abstractNum>
  <w:abstractNum w:abstractNumId="4">
    <w:nsid w:val="12D76845"/>
    <w:multiLevelType w:val="hybridMultilevel"/>
    <w:tmpl w:val="3EEC5EBC"/>
    <w:lvl w:ilvl="0" w:tplc="E838316E">
      <w:start w:val="1"/>
      <w:numFmt w:val="lowerLetter"/>
      <w:lvlText w:val="%1)"/>
      <w:lvlJc w:val="left"/>
      <w:pPr>
        <w:ind w:left="1287" w:hanging="360"/>
      </w:pPr>
      <w:rPr>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nsid w:val="166012D4"/>
    <w:multiLevelType w:val="multilevel"/>
    <w:tmpl w:val="64628058"/>
    <w:lvl w:ilvl="0">
      <w:start w:val="12"/>
      <w:numFmt w:val="decimal"/>
      <w:lvlText w:val="%1"/>
      <w:lvlJc w:val="left"/>
      <w:pPr>
        <w:ind w:left="1085" w:hanging="375"/>
      </w:pPr>
      <w:rPr>
        <w:rFonts w:hint="default"/>
      </w:rPr>
    </w:lvl>
    <w:lvl w:ilvl="1">
      <w:start w:val="6"/>
      <w:numFmt w:val="decimal"/>
      <w:lvlText w:val="12.%2"/>
      <w:lvlJc w:val="left"/>
      <w:pPr>
        <w:ind w:left="375" w:hanging="375"/>
      </w:pPr>
      <w:rPr>
        <w:rFonts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04"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8A527B5"/>
    <w:multiLevelType w:val="multilevel"/>
    <w:tmpl w:val="B3CE6C9E"/>
    <w:lvl w:ilvl="0">
      <w:start w:val="5"/>
      <w:numFmt w:val="decimal"/>
      <w:lvlText w:val="%1"/>
      <w:lvlJc w:val="left"/>
      <w:pPr>
        <w:ind w:left="1362" w:hanging="501"/>
      </w:pPr>
      <w:rPr>
        <w:rFonts w:hint="default"/>
        <w:lang w:val="pt-PT" w:eastAsia="en-US" w:bidi="ar-SA"/>
      </w:rPr>
    </w:lvl>
    <w:lvl w:ilvl="1">
      <w:start w:val="2"/>
      <w:numFmt w:val="decimal"/>
      <w:lvlText w:val="%1.%2"/>
      <w:lvlJc w:val="left"/>
      <w:pPr>
        <w:ind w:left="1362" w:hanging="501"/>
      </w:pPr>
      <w:rPr>
        <w:rFonts w:hint="default"/>
        <w:lang w:val="pt-PT" w:eastAsia="en-US" w:bidi="ar-SA"/>
      </w:rPr>
    </w:lvl>
    <w:lvl w:ilvl="2">
      <w:start w:val="1"/>
      <w:numFmt w:val="decimal"/>
      <w:lvlText w:val="%1.%2.%3."/>
      <w:lvlJc w:val="left"/>
      <w:pPr>
        <w:ind w:left="1362" w:hanging="501"/>
      </w:pPr>
      <w:rPr>
        <w:rFonts w:ascii="Arial" w:eastAsia="Arial" w:hAnsi="Arial" w:cs="Arial" w:hint="default"/>
        <w:b/>
        <w:bCs/>
        <w:i w:val="0"/>
        <w:iCs w:val="0"/>
        <w:spacing w:val="-1"/>
        <w:w w:val="100"/>
        <w:sz w:val="18"/>
        <w:szCs w:val="18"/>
        <w:lang w:val="pt-PT" w:eastAsia="en-US" w:bidi="ar-SA"/>
      </w:rPr>
    </w:lvl>
    <w:lvl w:ilvl="3">
      <w:start w:val="1"/>
      <w:numFmt w:val="decimal"/>
      <w:lvlText w:val="%1.%2.%3.%4."/>
      <w:lvlJc w:val="left"/>
      <w:pPr>
        <w:ind w:left="2112" w:hanging="650"/>
      </w:pPr>
      <w:rPr>
        <w:rFonts w:ascii="Arial" w:eastAsia="Arial" w:hAnsi="Arial" w:cs="Arial" w:hint="default"/>
        <w:b/>
        <w:bCs/>
        <w:i w:val="0"/>
        <w:iCs w:val="0"/>
        <w:spacing w:val="-1"/>
        <w:w w:val="100"/>
        <w:sz w:val="18"/>
        <w:szCs w:val="18"/>
        <w:lang w:val="pt-PT" w:eastAsia="en-US" w:bidi="ar-SA"/>
      </w:rPr>
    </w:lvl>
    <w:lvl w:ilvl="4">
      <w:numFmt w:val="bullet"/>
      <w:lvlText w:val="•"/>
      <w:lvlJc w:val="left"/>
      <w:pPr>
        <w:ind w:left="5240" w:hanging="650"/>
      </w:pPr>
      <w:rPr>
        <w:rFonts w:hint="default"/>
        <w:lang w:val="pt-PT" w:eastAsia="en-US" w:bidi="ar-SA"/>
      </w:rPr>
    </w:lvl>
    <w:lvl w:ilvl="5">
      <w:numFmt w:val="bullet"/>
      <w:lvlText w:val="•"/>
      <w:lvlJc w:val="left"/>
      <w:pPr>
        <w:ind w:left="6280" w:hanging="650"/>
      </w:pPr>
      <w:rPr>
        <w:rFonts w:hint="default"/>
        <w:lang w:val="pt-PT" w:eastAsia="en-US" w:bidi="ar-SA"/>
      </w:rPr>
    </w:lvl>
    <w:lvl w:ilvl="6">
      <w:numFmt w:val="bullet"/>
      <w:lvlText w:val="•"/>
      <w:lvlJc w:val="left"/>
      <w:pPr>
        <w:ind w:left="7320" w:hanging="650"/>
      </w:pPr>
      <w:rPr>
        <w:rFonts w:hint="default"/>
        <w:lang w:val="pt-PT" w:eastAsia="en-US" w:bidi="ar-SA"/>
      </w:rPr>
    </w:lvl>
    <w:lvl w:ilvl="7">
      <w:numFmt w:val="bullet"/>
      <w:lvlText w:val="•"/>
      <w:lvlJc w:val="left"/>
      <w:pPr>
        <w:ind w:left="8361" w:hanging="650"/>
      </w:pPr>
      <w:rPr>
        <w:rFonts w:hint="default"/>
        <w:lang w:val="pt-PT" w:eastAsia="en-US" w:bidi="ar-SA"/>
      </w:rPr>
    </w:lvl>
    <w:lvl w:ilvl="8">
      <w:numFmt w:val="bullet"/>
      <w:lvlText w:val="•"/>
      <w:lvlJc w:val="left"/>
      <w:pPr>
        <w:ind w:left="9401" w:hanging="650"/>
      </w:pPr>
      <w:rPr>
        <w:rFonts w:hint="default"/>
        <w:lang w:val="pt-PT" w:eastAsia="en-US" w:bidi="ar-SA"/>
      </w:rPr>
    </w:lvl>
  </w:abstractNum>
  <w:abstractNum w:abstractNumId="8">
    <w:nsid w:val="1D5C100D"/>
    <w:multiLevelType w:val="multilevel"/>
    <w:tmpl w:val="BC825302"/>
    <w:lvl w:ilvl="0">
      <w:start w:val="1"/>
      <w:numFmt w:val="decimal"/>
      <w:pStyle w:val="Nivel01"/>
      <w:lvlText w:val="%1."/>
      <w:lvlJc w:val="left"/>
      <w:pPr>
        <w:ind w:left="644" w:hanging="360"/>
      </w:pPr>
      <w:rPr>
        <w:rFonts w:hint="default"/>
        <w:b/>
        <w:sz w:val="22"/>
        <w:szCs w:val="22"/>
      </w:rPr>
    </w:lvl>
    <w:lvl w:ilvl="1">
      <w:start w:val="1"/>
      <w:numFmt w:val="decimal"/>
      <w:pStyle w:val="Nivel2"/>
      <w:lvlText w:val="%1.%2."/>
      <w:lvlJc w:val="left"/>
      <w:pPr>
        <w:ind w:left="2701" w:hanging="432"/>
      </w:pPr>
      <w:rPr>
        <w:rFonts w:ascii="Calibri" w:hAnsi="Calibri" w:hint="default"/>
        <w:b/>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i w:val="0"/>
        <w:strike w:val="0"/>
        <w:color w:val="auto"/>
        <w:sz w:val="22"/>
        <w:szCs w:val="22"/>
      </w:rPr>
    </w:lvl>
    <w:lvl w:ilvl="3">
      <w:start w:val="1"/>
      <w:numFmt w:val="decimal"/>
      <w:pStyle w:val="Nivel4"/>
      <w:lvlText w:val="%1.%2.%3.%4."/>
      <w:lvlJc w:val="left"/>
      <w:pPr>
        <w:ind w:left="2491" w:hanging="648"/>
      </w:pPr>
      <w:rPr>
        <w:rFonts w:hint="default"/>
        <w:b/>
        <w:sz w:val="20"/>
        <w:szCs w:val="2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83620C"/>
    <w:multiLevelType w:val="hybridMultilevel"/>
    <w:tmpl w:val="29027512"/>
    <w:lvl w:ilvl="0" w:tplc="04160017">
      <w:start w:val="1"/>
      <w:numFmt w:val="lowerLetter"/>
      <w:lvlText w:val="%1)"/>
      <w:lvlJc w:val="left"/>
      <w:pPr>
        <w:ind w:left="3918" w:hanging="360"/>
      </w:pPr>
    </w:lvl>
    <w:lvl w:ilvl="1" w:tplc="04160019" w:tentative="1">
      <w:start w:val="1"/>
      <w:numFmt w:val="lowerLetter"/>
      <w:lvlText w:val="%2."/>
      <w:lvlJc w:val="left"/>
      <w:pPr>
        <w:ind w:left="4638" w:hanging="360"/>
      </w:pPr>
    </w:lvl>
    <w:lvl w:ilvl="2" w:tplc="0416001B" w:tentative="1">
      <w:start w:val="1"/>
      <w:numFmt w:val="lowerRoman"/>
      <w:lvlText w:val="%3."/>
      <w:lvlJc w:val="right"/>
      <w:pPr>
        <w:ind w:left="5358" w:hanging="180"/>
      </w:pPr>
    </w:lvl>
    <w:lvl w:ilvl="3" w:tplc="0416000F" w:tentative="1">
      <w:start w:val="1"/>
      <w:numFmt w:val="decimal"/>
      <w:lvlText w:val="%4."/>
      <w:lvlJc w:val="left"/>
      <w:pPr>
        <w:ind w:left="6078" w:hanging="360"/>
      </w:pPr>
    </w:lvl>
    <w:lvl w:ilvl="4" w:tplc="04160019" w:tentative="1">
      <w:start w:val="1"/>
      <w:numFmt w:val="lowerLetter"/>
      <w:lvlText w:val="%5."/>
      <w:lvlJc w:val="left"/>
      <w:pPr>
        <w:ind w:left="6798" w:hanging="360"/>
      </w:pPr>
    </w:lvl>
    <w:lvl w:ilvl="5" w:tplc="0416001B" w:tentative="1">
      <w:start w:val="1"/>
      <w:numFmt w:val="lowerRoman"/>
      <w:lvlText w:val="%6."/>
      <w:lvlJc w:val="right"/>
      <w:pPr>
        <w:ind w:left="7518" w:hanging="180"/>
      </w:pPr>
    </w:lvl>
    <w:lvl w:ilvl="6" w:tplc="0416000F" w:tentative="1">
      <w:start w:val="1"/>
      <w:numFmt w:val="decimal"/>
      <w:lvlText w:val="%7."/>
      <w:lvlJc w:val="left"/>
      <w:pPr>
        <w:ind w:left="8238" w:hanging="360"/>
      </w:pPr>
    </w:lvl>
    <w:lvl w:ilvl="7" w:tplc="04160019" w:tentative="1">
      <w:start w:val="1"/>
      <w:numFmt w:val="lowerLetter"/>
      <w:lvlText w:val="%8."/>
      <w:lvlJc w:val="left"/>
      <w:pPr>
        <w:ind w:left="8958" w:hanging="360"/>
      </w:pPr>
    </w:lvl>
    <w:lvl w:ilvl="8" w:tplc="0416001B" w:tentative="1">
      <w:start w:val="1"/>
      <w:numFmt w:val="lowerRoman"/>
      <w:lvlText w:val="%9."/>
      <w:lvlJc w:val="right"/>
      <w:pPr>
        <w:ind w:left="9678" w:hanging="180"/>
      </w:pPr>
    </w:lvl>
  </w:abstractNum>
  <w:abstractNum w:abstractNumId="10">
    <w:nsid w:val="20615CA9"/>
    <w:multiLevelType w:val="multilevel"/>
    <w:tmpl w:val="ACC46B82"/>
    <w:lvl w:ilvl="0">
      <w:start w:val="6"/>
      <w:numFmt w:val="decimal"/>
      <w:lvlText w:val="%1"/>
      <w:lvlJc w:val="left"/>
      <w:pPr>
        <w:ind w:left="862" w:hanging="544"/>
      </w:pPr>
      <w:rPr>
        <w:rFonts w:hint="default"/>
        <w:lang w:val="pt-PT" w:eastAsia="en-US" w:bidi="ar-SA"/>
      </w:rPr>
    </w:lvl>
    <w:lvl w:ilvl="1">
      <w:start w:val="7"/>
      <w:numFmt w:val="decimal"/>
      <w:lvlText w:val="%1.%2"/>
      <w:lvlJc w:val="left"/>
      <w:pPr>
        <w:ind w:left="862" w:hanging="544"/>
      </w:pPr>
      <w:rPr>
        <w:rFonts w:hint="default"/>
        <w:lang w:val="pt-PT" w:eastAsia="en-US" w:bidi="ar-SA"/>
      </w:rPr>
    </w:lvl>
    <w:lvl w:ilvl="2">
      <w:start w:val="1"/>
      <w:numFmt w:val="decimal"/>
      <w:lvlText w:val="%1.%2.%3."/>
      <w:lvlJc w:val="left"/>
      <w:pPr>
        <w:ind w:left="862" w:hanging="544"/>
      </w:pPr>
      <w:rPr>
        <w:rFonts w:ascii="Arial" w:eastAsia="Arial" w:hAnsi="Arial" w:cs="Arial" w:hint="default"/>
        <w:b/>
        <w:bCs/>
        <w:i w:val="0"/>
        <w:iCs w:val="0"/>
        <w:spacing w:val="0"/>
        <w:w w:val="100"/>
        <w:sz w:val="18"/>
        <w:szCs w:val="18"/>
        <w:lang w:val="pt-PT" w:eastAsia="en-US" w:bidi="ar-SA"/>
      </w:rPr>
    </w:lvl>
    <w:lvl w:ilvl="3">
      <w:numFmt w:val="bullet"/>
      <w:lvlText w:val="•"/>
      <w:lvlJc w:val="left"/>
      <w:pPr>
        <w:ind w:left="4046" w:hanging="544"/>
      </w:pPr>
      <w:rPr>
        <w:rFonts w:hint="default"/>
        <w:lang w:val="pt-PT" w:eastAsia="en-US" w:bidi="ar-SA"/>
      </w:rPr>
    </w:lvl>
    <w:lvl w:ilvl="4">
      <w:numFmt w:val="bullet"/>
      <w:lvlText w:val="•"/>
      <w:lvlJc w:val="left"/>
      <w:pPr>
        <w:ind w:left="5108" w:hanging="544"/>
      </w:pPr>
      <w:rPr>
        <w:rFonts w:hint="default"/>
        <w:lang w:val="pt-PT" w:eastAsia="en-US" w:bidi="ar-SA"/>
      </w:rPr>
    </w:lvl>
    <w:lvl w:ilvl="5">
      <w:numFmt w:val="bullet"/>
      <w:lvlText w:val="•"/>
      <w:lvlJc w:val="left"/>
      <w:pPr>
        <w:ind w:left="6170" w:hanging="544"/>
      </w:pPr>
      <w:rPr>
        <w:rFonts w:hint="default"/>
        <w:lang w:val="pt-PT" w:eastAsia="en-US" w:bidi="ar-SA"/>
      </w:rPr>
    </w:lvl>
    <w:lvl w:ilvl="6">
      <w:numFmt w:val="bullet"/>
      <w:lvlText w:val="•"/>
      <w:lvlJc w:val="left"/>
      <w:pPr>
        <w:ind w:left="7232" w:hanging="544"/>
      </w:pPr>
      <w:rPr>
        <w:rFonts w:hint="default"/>
        <w:lang w:val="pt-PT" w:eastAsia="en-US" w:bidi="ar-SA"/>
      </w:rPr>
    </w:lvl>
    <w:lvl w:ilvl="7">
      <w:numFmt w:val="bullet"/>
      <w:lvlText w:val="•"/>
      <w:lvlJc w:val="left"/>
      <w:pPr>
        <w:ind w:left="8295" w:hanging="544"/>
      </w:pPr>
      <w:rPr>
        <w:rFonts w:hint="default"/>
        <w:lang w:val="pt-PT" w:eastAsia="en-US" w:bidi="ar-SA"/>
      </w:rPr>
    </w:lvl>
    <w:lvl w:ilvl="8">
      <w:numFmt w:val="bullet"/>
      <w:lvlText w:val="•"/>
      <w:lvlJc w:val="left"/>
      <w:pPr>
        <w:ind w:left="9357" w:hanging="544"/>
      </w:pPr>
      <w:rPr>
        <w:rFonts w:hint="default"/>
        <w:lang w:val="pt-PT" w:eastAsia="en-US" w:bidi="ar-SA"/>
      </w:rPr>
    </w:lvl>
  </w:abstractNum>
  <w:abstractNum w:abstractNumId="11">
    <w:nsid w:val="2B2C676E"/>
    <w:multiLevelType w:val="hybridMultilevel"/>
    <w:tmpl w:val="78DAC534"/>
    <w:lvl w:ilvl="0" w:tplc="1B7250F0">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2">
    <w:nsid w:val="2CD06DB8"/>
    <w:multiLevelType w:val="hybridMultilevel"/>
    <w:tmpl w:val="5C940CD4"/>
    <w:lvl w:ilvl="0" w:tplc="E15411EE">
      <w:start w:val="1"/>
      <w:numFmt w:val="lowerLetter"/>
      <w:lvlText w:val="%1)"/>
      <w:lvlJc w:val="left"/>
      <w:pPr>
        <w:ind w:left="1502" w:hanging="360"/>
      </w:pPr>
      <w:rPr>
        <w:rFonts w:hint="default"/>
      </w:rPr>
    </w:lvl>
    <w:lvl w:ilvl="1" w:tplc="04160019" w:tentative="1">
      <w:start w:val="1"/>
      <w:numFmt w:val="lowerLetter"/>
      <w:lvlText w:val="%2."/>
      <w:lvlJc w:val="left"/>
      <w:pPr>
        <w:ind w:left="2222" w:hanging="360"/>
      </w:pPr>
    </w:lvl>
    <w:lvl w:ilvl="2" w:tplc="0416001B" w:tentative="1">
      <w:start w:val="1"/>
      <w:numFmt w:val="lowerRoman"/>
      <w:lvlText w:val="%3."/>
      <w:lvlJc w:val="right"/>
      <w:pPr>
        <w:ind w:left="2942" w:hanging="180"/>
      </w:pPr>
    </w:lvl>
    <w:lvl w:ilvl="3" w:tplc="0416000F" w:tentative="1">
      <w:start w:val="1"/>
      <w:numFmt w:val="decimal"/>
      <w:lvlText w:val="%4."/>
      <w:lvlJc w:val="left"/>
      <w:pPr>
        <w:ind w:left="3662" w:hanging="360"/>
      </w:pPr>
    </w:lvl>
    <w:lvl w:ilvl="4" w:tplc="04160019" w:tentative="1">
      <w:start w:val="1"/>
      <w:numFmt w:val="lowerLetter"/>
      <w:lvlText w:val="%5."/>
      <w:lvlJc w:val="left"/>
      <w:pPr>
        <w:ind w:left="4382" w:hanging="360"/>
      </w:pPr>
    </w:lvl>
    <w:lvl w:ilvl="5" w:tplc="0416001B" w:tentative="1">
      <w:start w:val="1"/>
      <w:numFmt w:val="lowerRoman"/>
      <w:lvlText w:val="%6."/>
      <w:lvlJc w:val="right"/>
      <w:pPr>
        <w:ind w:left="5102" w:hanging="180"/>
      </w:pPr>
    </w:lvl>
    <w:lvl w:ilvl="6" w:tplc="0416000F" w:tentative="1">
      <w:start w:val="1"/>
      <w:numFmt w:val="decimal"/>
      <w:lvlText w:val="%7."/>
      <w:lvlJc w:val="left"/>
      <w:pPr>
        <w:ind w:left="5822" w:hanging="360"/>
      </w:pPr>
    </w:lvl>
    <w:lvl w:ilvl="7" w:tplc="04160019" w:tentative="1">
      <w:start w:val="1"/>
      <w:numFmt w:val="lowerLetter"/>
      <w:lvlText w:val="%8."/>
      <w:lvlJc w:val="left"/>
      <w:pPr>
        <w:ind w:left="6542" w:hanging="360"/>
      </w:pPr>
    </w:lvl>
    <w:lvl w:ilvl="8" w:tplc="0416001B" w:tentative="1">
      <w:start w:val="1"/>
      <w:numFmt w:val="lowerRoman"/>
      <w:lvlText w:val="%9."/>
      <w:lvlJc w:val="right"/>
      <w:pPr>
        <w:ind w:left="7262" w:hanging="180"/>
      </w:pPr>
    </w:lvl>
  </w:abstractNum>
  <w:abstractNum w:abstractNumId="13">
    <w:nsid w:val="2F836BDB"/>
    <w:multiLevelType w:val="multilevel"/>
    <w:tmpl w:val="1056F4C6"/>
    <w:lvl w:ilvl="0">
      <w:start w:val="12"/>
      <w:numFmt w:val="decimal"/>
      <w:lvlText w:val="%1"/>
      <w:lvlJc w:val="left"/>
      <w:pPr>
        <w:ind w:left="540" w:hanging="540"/>
      </w:pPr>
      <w:rPr>
        <w:rFonts w:hint="default"/>
        <w:b/>
      </w:rPr>
    </w:lvl>
    <w:lvl w:ilvl="1">
      <w:start w:val="2"/>
      <w:numFmt w:val="decimal"/>
      <w:lvlText w:val="%1.%2"/>
      <w:lvlJc w:val="left"/>
      <w:pPr>
        <w:ind w:left="633" w:hanging="540"/>
      </w:pPr>
      <w:rPr>
        <w:rFonts w:hint="default"/>
        <w:b/>
      </w:rPr>
    </w:lvl>
    <w:lvl w:ilvl="2">
      <w:start w:val="1"/>
      <w:numFmt w:val="decimal"/>
      <w:lvlText w:val="%1.%2.%3"/>
      <w:lvlJc w:val="left"/>
      <w:pPr>
        <w:ind w:left="906" w:hanging="720"/>
      </w:pPr>
      <w:rPr>
        <w:rFonts w:hint="default"/>
        <w:b/>
      </w:rPr>
    </w:lvl>
    <w:lvl w:ilvl="3">
      <w:start w:val="1"/>
      <w:numFmt w:val="decimal"/>
      <w:lvlText w:val="%1.%2.%3.%4"/>
      <w:lvlJc w:val="left"/>
      <w:pPr>
        <w:ind w:left="999" w:hanging="720"/>
      </w:pPr>
      <w:rPr>
        <w:rFonts w:hint="default"/>
        <w:b/>
      </w:rPr>
    </w:lvl>
    <w:lvl w:ilvl="4">
      <w:start w:val="1"/>
      <w:numFmt w:val="decimal"/>
      <w:lvlText w:val="%1.%2.%3.%4.%5"/>
      <w:lvlJc w:val="left"/>
      <w:pPr>
        <w:ind w:left="1452" w:hanging="1080"/>
      </w:pPr>
      <w:rPr>
        <w:rFonts w:hint="default"/>
        <w:b/>
      </w:rPr>
    </w:lvl>
    <w:lvl w:ilvl="5">
      <w:start w:val="1"/>
      <w:numFmt w:val="decimal"/>
      <w:lvlText w:val="%1.%2.%3.%4.%5.%6"/>
      <w:lvlJc w:val="left"/>
      <w:pPr>
        <w:ind w:left="1545" w:hanging="1080"/>
      </w:pPr>
      <w:rPr>
        <w:rFonts w:hint="default"/>
        <w:b/>
      </w:rPr>
    </w:lvl>
    <w:lvl w:ilvl="6">
      <w:start w:val="1"/>
      <w:numFmt w:val="decimal"/>
      <w:lvlText w:val="%1.%2.%3.%4.%5.%6.%7"/>
      <w:lvlJc w:val="left"/>
      <w:pPr>
        <w:ind w:left="1998" w:hanging="1440"/>
      </w:pPr>
      <w:rPr>
        <w:rFonts w:hint="default"/>
        <w:b/>
      </w:rPr>
    </w:lvl>
    <w:lvl w:ilvl="7">
      <w:start w:val="1"/>
      <w:numFmt w:val="decimal"/>
      <w:lvlText w:val="%1.%2.%3.%4.%5.%6.%7.%8"/>
      <w:lvlJc w:val="left"/>
      <w:pPr>
        <w:ind w:left="2091" w:hanging="1440"/>
      </w:pPr>
      <w:rPr>
        <w:rFonts w:hint="default"/>
        <w:b/>
      </w:rPr>
    </w:lvl>
    <w:lvl w:ilvl="8">
      <w:start w:val="1"/>
      <w:numFmt w:val="decimal"/>
      <w:lvlText w:val="%1.%2.%3.%4.%5.%6.%7.%8.%9"/>
      <w:lvlJc w:val="left"/>
      <w:pPr>
        <w:ind w:left="2184" w:hanging="1440"/>
      </w:pPr>
      <w:rPr>
        <w:rFonts w:hint="default"/>
        <w:b/>
      </w:rPr>
    </w:lvl>
  </w:abstractNum>
  <w:abstractNum w:abstractNumId="14">
    <w:nsid w:val="31F67247"/>
    <w:multiLevelType w:val="multilevel"/>
    <w:tmpl w:val="E07CAF44"/>
    <w:lvl w:ilvl="0">
      <w:start w:val="7"/>
      <w:numFmt w:val="decimal"/>
      <w:lvlText w:val="%1."/>
      <w:lvlJc w:val="left"/>
      <w:pPr>
        <w:ind w:left="928"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5843F88"/>
    <w:multiLevelType w:val="hybridMultilevel"/>
    <w:tmpl w:val="D39CC43A"/>
    <w:lvl w:ilvl="0" w:tplc="EFCE525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nsid w:val="38E866B2"/>
    <w:multiLevelType w:val="hybridMultilevel"/>
    <w:tmpl w:val="217E3C4A"/>
    <w:lvl w:ilvl="0" w:tplc="BCAA3E32">
      <w:start w:val="1"/>
      <w:numFmt w:val="upperRoman"/>
      <w:lvlText w:val="%1."/>
      <w:lvlJc w:val="left"/>
      <w:pPr>
        <w:ind w:left="1931" w:hanging="360"/>
      </w:pPr>
      <w:rPr>
        <w:rFonts w:hint="default"/>
      </w:r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17">
    <w:nsid w:val="3BD21883"/>
    <w:multiLevelType w:val="hybridMultilevel"/>
    <w:tmpl w:val="AD727C78"/>
    <w:lvl w:ilvl="0" w:tplc="88A46652">
      <w:start w:val="1"/>
      <w:numFmt w:val="lowerLetter"/>
      <w:lvlText w:val="%1)"/>
      <w:lvlJc w:val="left"/>
      <w:pPr>
        <w:ind w:left="1211" w:hanging="360"/>
      </w:pPr>
      <w:rPr>
        <w:rFonts w:ascii="Arial" w:hAnsi="Arial" w:cs="Arial" w:hint="default"/>
        <w:color w:val="000000"/>
        <w:sz w:val="2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3DA80D76"/>
    <w:multiLevelType w:val="hybridMultilevel"/>
    <w:tmpl w:val="0644C43A"/>
    <w:lvl w:ilvl="0" w:tplc="C6C064CA">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9">
    <w:nsid w:val="3EE16CEB"/>
    <w:multiLevelType w:val="hybridMultilevel"/>
    <w:tmpl w:val="E19830F0"/>
    <w:lvl w:ilvl="0" w:tplc="CC905A76">
      <w:start w:val="2"/>
      <w:numFmt w:val="decimal"/>
      <w:lvlText w:val="12.%1"/>
      <w:lvlJc w:val="left"/>
      <w:pPr>
        <w:ind w:left="3918"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F3D3B64"/>
    <w:multiLevelType w:val="hybridMultilevel"/>
    <w:tmpl w:val="35A20E24"/>
    <w:lvl w:ilvl="0" w:tplc="67BE684A">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21">
    <w:nsid w:val="3F8217CC"/>
    <w:multiLevelType w:val="multilevel"/>
    <w:tmpl w:val="42FC2F06"/>
    <w:lvl w:ilvl="0">
      <w:start w:val="13"/>
      <w:numFmt w:val="decimal"/>
      <w:lvlText w:val="%1."/>
      <w:lvlJc w:val="left"/>
      <w:pPr>
        <w:ind w:left="660" w:hanging="660"/>
      </w:pPr>
    </w:lvl>
    <w:lvl w:ilvl="1">
      <w:start w:val="10"/>
      <w:numFmt w:val="decimal"/>
      <w:lvlText w:val="%1.%2."/>
      <w:lvlJc w:val="left"/>
      <w:pPr>
        <w:ind w:left="1729" w:hanging="660"/>
      </w:pPr>
    </w:lvl>
    <w:lvl w:ilvl="2">
      <w:start w:val="1"/>
      <w:numFmt w:val="lowerLetter"/>
      <w:lvlText w:val="%3)"/>
      <w:lvlJc w:val="left"/>
      <w:pPr>
        <w:ind w:left="2858" w:hanging="720"/>
      </w:pPr>
      <w:rPr>
        <w:rFonts w:ascii="Calibri" w:eastAsia="Times New Roman" w:hAnsi="Calibri" w:cs="Cambria" w:hint="default"/>
        <w:b/>
        <w:sz w:val="20"/>
        <w:szCs w:val="20"/>
      </w:r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494" w:hanging="1080"/>
      </w:pPr>
    </w:lvl>
    <w:lvl w:ilvl="7">
      <w:start w:val="1"/>
      <w:numFmt w:val="decimal"/>
      <w:lvlText w:val="%1.%2.%3.%4.%5.%6.%7.%8."/>
      <w:lvlJc w:val="left"/>
      <w:pPr>
        <w:ind w:left="8923" w:hanging="1440"/>
      </w:pPr>
    </w:lvl>
    <w:lvl w:ilvl="8">
      <w:start w:val="1"/>
      <w:numFmt w:val="decimal"/>
      <w:lvlText w:val="%1.%2.%3.%4.%5.%6.%7.%8.%9."/>
      <w:lvlJc w:val="left"/>
      <w:pPr>
        <w:ind w:left="9992" w:hanging="1440"/>
      </w:pPr>
    </w:lvl>
  </w:abstractNum>
  <w:abstractNum w:abstractNumId="22">
    <w:nsid w:val="50C27557"/>
    <w:multiLevelType w:val="multilevel"/>
    <w:tmpl w:val="93080AA4"/>
    <w:lvl w:ilvl="0">
      <w:start w:val="12"/>
      <w:numFmt w:val="decimal"/>
      <w:lvlText w:val="%1"/>
      <w:lvlJc w:val="left"/>
      <w:pPr>
        <w:ind w:left="405" w:hanging="405"/>
      </w:pPr>
      <w:rPr>
        <w:rFonts w:hint="default"/>
      </w:rPr>
    </w:lvl>
    <w:lvl w:ilvl="1">
      <w:start w:val="1"/>
      <w:numFmt w:val="decimal"/>
      <w:lvlText w:val="%1.%2"/>
      <w:lvlJc w:val="left"/>
      <w:pPr>
        <w:ind w:left="1398" w:hanging="405"/>
      </w:pPr>
      <w:rPr>
        <w:rFonts w:hint="default"/>
        <w:b/>
        <w:sz w:val="22"/>
        <w:szCs w:val="22"/>
      </w:rPr>
    </w:lvl>
    <w:lvl w:ilvl="2">
      <w:start w:val="1"/>
      <w:numFmt w:val="decimal"/>
      <w:lvlText w:val="%1.%2.%3"/>
      <w:lvlJc w:val="left"/>
      <w:pPr>
        <w:ind w:left="2706" w:hanging="720"/>
      </w:pPr>
      <w:rPr>
        <w:rFonts w:hint="default"/>
        <w:b/>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3">
    <w:nsid w:val="650C3B59"/>
    <w:multiLevelType w:val="hybridMultilevel"/>
    <w:tmpl w:val="092A0446"/>
    <w:lvl w:ilvl="0" w:tplc="0AE438DC">
      <w:start w:val="1"/>
      <w:numFmt w:val="decimal"/>
      <w:lvlText w:val="12.%1"/>
      <w:lvlJc w:val="left"/>
      <w:pPr>
        <w:ind w:left="143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332F90"/>
    <w:multiLevelType w:val="hybridMultilevel"/>
    <w:tmpl w:val="B734B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5F10018"/>
    <w:multiLevelType w:val="multilevel"/>
    <w:tmpl w:val="6E260944"/>
    <w:lvl w:ilvl="0">
      <w:start w:val="6"/>
      <w:numFmt w:val="decimal"/>
      <w:lvlText w:val="%1"/>
      <w:lvlJc w:val="left"/>
      <w:pPr>
        <w:ind w:left="1362" w:hanging="501"/>
      </w:pPr>
      <w:rPr>
        <w:rFonts w:hint="default"/>
        <w:lang w:val="pt-PT" w:eastAsia="en-US" w:bidi="ar-SA"/>
      </w:rPr>
    </w:lvl>
    <w:lvl w:ilvl="1">
      <w:start w:val="9"/>
      <w:numFmt w:val="decimal"/>
      <w:lvlText w:val="%1.%2"/>
      <w:lvlJc w:val="left"/>
      <w:pPr>
        <w:ind w:left="1362" w:hanging="501"/>
      </w:pPr>
      <w:rPr>
        <w:rFonts w:hint="default"/>
        <w:lang w:val="pt-PT" w:eastAsia="en-US" w:bidi="ar-SA"/>
      </w:rPr>
    </w:lvl>
    <w:lvl w:ilvl="2">
      <w:start w:val="1"/>
      <w:numFmt w:val="decimal"/>
      <w:lvlText w:val="%1.%2.%3."/>
      <w:lvlJc w:val="left"/>
      <w:pPr>
        <w:ind w:left="1362" w:hanging="501"/>
      </w:pPr>
      <w:rPr>
        <w:rFonts w:ascii="Arial" w:eastAsia="Arial" w:hAnsi="Arial" w:cs="Arial" w:hint="default"/>
        <w:b/>
        <w:bCs/>
        <w:i w:val="0"/>
        <w:iCs w:val="0"/>
        <w:spacing w:val="-1"/>
        <w:w w:val="100"/>
        <w:sz w:val="18"/>
        <w:szCs w:val="18"/>
        <w:lang w:val="pt-PT" w:eastAsia="en-US" w:bidi="ar-SA"/>
      </w:rPr>
    </w:lvl>
    <w:lvl w:ilvl="3">
      <w:numFmt w:val="bullet"/>
      <w:lvlText w:val="•"/>
      <w:lvlJc w:val="left"/>
      <w:pPr>
        <w:ind w:left="4396" w:hanging="501"/>
      </w:pPr>
      <w:rPr>
        <w:rFonts w:hint="default"/>
        <w:lang w:val="pt-PT" w:eastAsia="en-US" w:bidi="ar-SA"/>
      </w:rPr>
    </w:lvl>
    <w:lvl w:ilvl="4">
      <w:numFmt w:val="bullet"/>
      <w:lvlText w:val="•"/>
      <w:lvlJc w:val="left"/>
      <w:pPr>
        <w:ind w:left="5408" w:hanging="501"/>
      </w:pPr>
      <w:rPr>
        <w:rFonts w:hint="default"/>
        <w:lang w:val="pt-PT" w:eastAsia="en-US" w:bidi="ar-SA"/>
      </w:rPr>
    </w:lvl>
    <w:lvl w:ilvl="5">
      <w:numFmt w:val="bullet"/>
      <w:lvlText w:val="•"/>
      <w:lvlJc w:val="left"/>
      <w:pPr>
        <w:ind w:left="6420" w:hanging="501"/>
      </w:pPr>
      <w:rPr>
        <w:rFonts w:hint="default"/>
        <w:lang w:val="pt-PT" w:eastAsia="en-US" w:bidi="ar-SA"/>
      </w:rPr>
    </w:lvl>
    <w:lvl w:ilvl="6">
      <w:numFmt w:val="bullet"/>
      <w:lvlText w:val="•"/>
      <w:lvlJc w:val="left"/>
      <w:pPr>
        <w:ind w:left="7432" w:hanging="501"/>
      </w:pPr>
      <w:rPr>
        <w:rFonts w:hint="default"/>
        <w:lang w:val="pt-PT" w:eastAsia="en-US" w:bidi="ar-SA"/>
      </w:rPr>
    </w:lvl>
    <w:lvl w:ilvl="7">
      <w:numFmt w:val="bullet"/>
      <w:lvlText w:val="•"/>
      <w:lvlJc w:val="left"/>
      <w:pPr>
        <w:ind w:left="8445" w:hanging="501"/>
      </w:pPr>
      <w:rPr>
        <w:rFonts w:hint="default"/>
        <w:lang w:val="pt-PT" w:eastAsia="en-US" w:bidi="ar-SA"/>
      </w:rPr>
    </w:lvl>
    <w:lvl w:ilvl="8">
      <w:numFmt w:val="bullet"/>
      <w:lvlText w:val="•"/>
      <w:lvlJc w:val="left"/>
      <w:pPr>
        <w:ind w:left="9457" w:hanging="501"/>
      </w:pPr>
      <w:rPr>
        <w:rFonts w:hint="default"/>
        <w:lang w:val="pt-PT" w:eastAsia="en-US" w:bidi="ar-SA"/>
      </w:rPr>
    </w:lvl>
  </w:abstractNum>
  <w:abstractNum w:abstractNumId="26">
    <w:nsid w:val="7EA9AFCF"/>
    <w:multiLevelType w:val="multilevel"/>
    <w:tmpl w:val="AF3AE730"/>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1"/>
    <w:lvlOverride w:ilvl="0">
      <w:startOverride w:val="13"/>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0"/>
    </w:lvlOverride>
    <w:lvlOverride w:ilvl="1">
      <w:startOverride w:val="1"/>
    </w:lvlOverride>
  </w:num>
  <w:num w:numId="8">
    <w:abstractNumId w:val="8"/>
  </w:num>
  <w:num w:numId="9">
    <w:abstractNumId w:val="8"/>
    <w:lvlOverride w:ilvl="0">
      <w:startOverride w:val="10"/>
    </w:lvlOverride>
    <w:lvlOverride w:ilvl="1">
      <w:startOverride w:val="2"/>
    </w:lvlOverride>
  </w:num>
  <w:num w:numId="10">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0"/>
    </w:lvlOverride>
    <w:lvlOverride w:ilvl="1">
      <w:startOverride w:val="1"/>
    </w:lvlOverride>
    <w:lvlOverride w:ilvl="2">
      <w:startOverride w:val="2"/>
    </w:lvlOverride>
  </w:num>
  <w:num w:numId="14">
    <w:abstractNumId w:val="8"/>
    <w:lvlOverride w:ilvl="0">
      <w:startOverride w:val="10"/>
    </w:lvlOverride>
    <w:lvlOverride w:ilvl="1">
      <w:startOverride w:val="4"/>
    </w:lvlOverride>
  </w:num>
  <w:num w:numId="15">
    <w:abstractNumId w:val="8"/>
  </w:num>
  <w:num w:numId="16">
    <w:abstractNumId w:val="4"/>
  </w:num>
  <w:num w:numId="17">
    <w:abstractNumId w:val="1"/>
  </w:num>
  <w:num w:numId="18">
    <w:abstractNumId w:val="5"/>
  </w:num>
  <w:num w:numId="19">
    <w:abstractNumId w:val="9"/>
  </w:num>
  <w:num w:numId="20">
    <w:abstractNumId w:val="22"/>
  </w:num>
  <w:num w:numId="21">
    <w:abstractNumId w:val="6"/>
  </w:num>
  <w:num w:numId="22">
    <w:abstractNumId w:val="7"/>
  </w:num>
  <w:num w:numId="23">
    <w:abstractNumId w:val="3"/>
  </w:num>
  <w:num w:numId="24">
    <w:abstractNumId w:val="10"/>
  </w:num>
  <w:num w:numId="25">
    <w:abstractNumId w:val="25"/>
  </w:num>
  <w:num w:numId="26">
    <w:abstractNumId w:val="14"/>
  </w:num>
  <w:num w:numId="27">
    <w:abstractNumId w:val="12"/>
  </w:num>
  <w:num w:numId="28">
    <w:abstractNumId w:val="15"/>
  </w:num>
  <w:num w:numId="29">
    <w:abstractNumId w:val="11"/>
  </w:num>
  <w:num w:numId="30">
    <w:abstractNumId w:val="17"/>
  </w:num>
  <w:num w:numId="31">
    <w:abstractNumId w:val="16"/>
  </w:num>
  <w:num w:numId="32">
    <w:abstractNumId w:val="18"/>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3"/>
  </w:num>
  <w:num w:numId="37">
    <w:abstractNumId w:val="19"/>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10"/>
  <w:displayHorizontalDrawingGridEvery w:val="2"/>
  <w:noPunctuationKerning/>
  <w:characterSpacingControl w:val="doNotCompress"/>
  <w:hdrShapeDefaults>
    <o:shapedefaults v:ext="edit" spidmax="1095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99A"/>
    <w:rsid w:val="00000B5E"/>
    <w:rsid w:val="00001FA0"/>
    <w:rsid w:val="00002CCC"/>
    <w:rsid w:val="0000335F"/>
    <w:rsid w:val="00003FF2"/>
    <w:rsid w:val="00005AC3"/>
    <w:rsid w:val="00006660"/>
    <w:rsid w:val="00006D49"/>
    <w:rsid w:val="00006DEE"/>
    <w:rsid w:val="00007406"/>
    <w:rsid w:val="00010830"/>
    <w:rsid w:val="000113B0"/>
    <w:rsid w:val="00012E72"/>
    <w:rsid w:val="00012FE2"/>
    <w:rsid w:val="00013240"/>
    <w:rsid w:val="000133EA"/>
    <w:rsid w:val="00013B38"/>
    <w:rsid w:val="00013CA7"/>
    <w:rsid w:val="00016468"/>
    <w:rsid w:val="00016BB2"/>
    <w:rsid w:val="000176B9"/>
    <w:rsid w:val="0001772F"/>
    <w:rsid w:val="00017766"/>
    <w:rsid w:val="0002055A"/>
    <w:rsid w:val="00020EFF"/>
    <w:rsid w:val="0002122E"/>
    <w:rsid w:val="00021DDB"/>
    <w:rsid w:val="00022F5C"/>
    <w:rsid w:val="0002329D"/>
    <w:rsid w:val="00023571"/>
    <w:rsid w:val="00023B51"/>
    <w:rsid w:val="00023FBD"/>
    <w:rsid w:val="00024025"/>
    <w:rsid w:val="00024FDE"/>
    <w:rsid w:val="0002502A"/>
    <w:rsid w:val="000268D9"/>
    <w:rsid w:val="000275D7"/>
    <w:rsid w:val="00030238"/>
    <w:rsid w:val="0003100D"/>
    <w:rsid w:val="00032504"/>
    <w:rsid w:val="00032DDB"/>
    <w:rsid w:val="00032F46"/>
    <w:rsid w:val="00033533"/>
    <w:rsid w:val="00034A9A"/>
    <w:rsid w:val="00034FDB"/>
    <w:rsid w:val="00035E7A"/>
    <w:rsid w:val="000371FA"/>
    <w:rsid w:val="00037256"/>
    <w:rsid w:val="00037A35"/>
    <w:rsid w:val="00037FB4"/>
    <w:rsid w:val="00040167"/>
    <w:rsid w:val="00040918"/>
    <w:rsid w:val="0004209B"/>
    <w:rsid w:val="00042693"/>
    <w:rsid w:val="00043807"/>
    <w:rsid w:val="00043C2A"/>
    <w:rsid w:val="00043F8B"/>
    <w:rsid w:val="00044322"/>
    <w:rsid w:val="00045234"/>
    <w:rsid w:val="000469C4"/>
    <w:rsid w:val="00046FF0"/>
    <w:rsid w:val="0004783D"/>
    <w:rsid w:val="00047D12"/>
    <w:rsid w:val="00050744"/>
    <w:rsid w:val="00050ACE"/>
    <w:rsid w:val="00051C24"/>
    <w:rsid w:val="000558C8"/>
    <w:rsid w:val="000569F2"/>
    <w:rsid w:val="000578E3"/>
    <w:rsid w:val="00061B75"/>
    <w:rsid w:val="00062159"/>
    <w:rsid w:val="000623E1"/>
    <w:rsid w:val="00062A06"/>
    <w:rsid w:val="00062D0A"/>
    <w:rsid w:val="00063679"/>
    <w:rsid w:val="0006373A"/>
    <w:rsid w:val="000643D6"/>
    <w:rsid w:val="0006440E"/>
    <w:rsid w:val="00064AA7"/>
    <w:rsid w:val="00066539"/>
    <w:rsid w:val="00067518"/>
    <w:rsid w:val="00067879"/>
    <w:rsid w:val="00067C81"/>
    <w:rsid w:val="00067E6B"/>
    <w:rsid w:val="00071601"/>
    <w:rsid w:val="00071B05"/>
    <w:rsid w:val="00072375"/>
    <w:rsid w:val="000723EE"/>
    <w:rsid w:val="0007334E"/>
    <w:rsid w:val="00073C1F"/>
    <w:rsid w:val="00076051"/>
    <w:rsid w:val="00076406"/>
    <w:rsid w:val="000764D6"/>
    <w:rsid w:val="00077402"/>
    <w:rsid w:val="00077CB5"/>
    <w:rsid w:val="0008038C"/>
    <w:rsid w:val="00080488"/>
    <w:rsid w:val="000805A5"/>
    <w:rsid w:val="0008090C"/>
    <w:rsid w:val="00080CB5"/>
    <w:rsid w:val="00080F49"/>
    <w:rsid w:val="00080FF8"/>
    <w:rsid w:val="00081393"/>
    <w:rsid w:val="00081A2B"/>
    <w:rsid w:val="00082078"/>
    <w:rsid w:val="0008455D"/>
    <w:rsid w:val="000852E5"/>
    <w:rsid w:val="000858DC"/>
    <w:rsid w:val="00085AF2"/>
    <w:rsid w:val="00091667"/>
    <w:rsid w:val="00092202"/>
    <w:rsid w:val="00093102"/>
    <w:rsid w:val="000934B2"/>
    <w:rsid w:val="000934CF"/>
    <w:rsid w:val="00093861"/>
    <w:rsid w:val="000948D8"/>
    <w:rsid w:val="00096039"/>
    <w:rsid w:val="00096226"/>
    <w:rsid w:val="000968E6"/>
    <w:rsid w:val="00096E3E"/>
    <w:rsid w:val="00097180"/>
    <w:rsid w:val="00097280"/>
    <w:rsid w:val="00097510"/>
    <w:rsid w:val="000979A7"/>
    <w:rsid w:val="000A0419"/>
    <w:rsid w:val="000A3484"/>
    <w:rsid w:val="000A43C3"/>
    <w:rsid w:val="000A44D9"/>
    <w:rsid w:val="000A468A"/>
    <w:rsid w:val="000A4690"/>
    <w:rsid w:val="000A47AE"/>
    <w:rsid w:val="000A67F9"/>
    <w:rsid w:val="000A77F5"/>
    <w:rsid w:val="000A7A2A"/>
    <w:rsid w:val="000A7C43"/>
    <w:rsid w:val="000B04ED"/>
    <w:rsid w:val="000B0F39"/>
    <w:rsid w:val="000B178B"/>
    <w:rsid w:val="000B17CE"/>
    <w:rsid w:val="000B189F"/>
    <w:rsid w:val="000B2F81"/>
    <w:rsid w:val="000B3708"/>
    <w:rsid w:val="000B3FCA"/>
    <w:rsid w:val="000B50B2"/>
    <w:rsid w:val="000B5994"/>
    <w:rsid w:val="000B61CA"/>
    <w:rsid w:val="000B6418"/>
    <w:rsid w:val="000B7258"/>
    <w:rsid w:val="000C1256"/>
    <w:rsid w:val="000C1440"/>
    <w:rsid w:val="000C22AF"/>
    <w:rsid w:val="000C3561"/>
    <w:rsid w:val="000C4328"/>
    <w:rsid w:val="000C7004"/>
    <w:rsid w:val="000D0402"/>
    <w:rsid w:val="000D1366"/>
    <w:rsid w:val="000D17B0"/>
    <w:rsid w:val="000D22AC"/>
    <w:rsid w:val="000D26F4"/>
    <w:rsid w:val="000D2D6D"/>
    <w:rsid w:val="000D4747"/>
    <w:rsid w:val="000D508F"/>
    <w:rsid w:val="000D5944"/>
    <w:rsid w:val="000D59D2"/>
    <w:rsid w:val="000D5C2C"/>
    <w:rsid w:val="000D620C"/>
    <w:rsid w:val="000D63AE"/>
    <w:rsid w:val="000D713D"/>
    <w:rsid w:val="000D74E4"/>
    <w:rsid w:val="000D7B28"/>
    <w:rsid w:val="000E0490"/>
    <w:rsid w:val="000E067D"/>
    <w:rsid w:val="000E0E9E"/>
    <w:rsid w:val="000E1477"/>
    <w:rsid w:val="000E18C6"/>
    <w:rsid w:val="000E1F66"/>
    <w:rsid w:val="000E21C2"/>
    <w:rsid w:val="000E4158"/>
    <w:rsid w:val="000E5500"/>
    <w:rsid w:val="000E6FD1"/>
    <w:rsid w:val="000E7655"/>
    <w:rsid w:val="000E7CD2"/>
    <w:rsid w:val="000E7F3F"/>
    <w:rsid w:val="000F0A89"/>
    <w:rsid w:val="000F4003"/>
    <w:rsid w:val="000F45A2"/>
    <w:rsid w:val="000F46AF"/>
    <w:rsid w:val="000F4F17"/>
    <w:rsid w:val="000F650D"/>
    <w:rsid w:val="000F66AD"/>
    <w:rsid w:val="00100723"/>
    <w:rsid w:val="001009C2"/>
    <w:rsid w:val="00101331"/>
    <w:rsid w:val="00102B56"/>
    <w:rsid w:val="00102CB2"/>
    <w:rsid w:val="001034B3"/>
    <w:rsid w:val="001034BE"/>
    <w:rsid w:val="001035AA"/>
    <w:rsid w:val="001042EE"/>
    <w:rsid w:val="00104689"/>
    <w:rsid w:val="0010469D"/>
    <w:rsid w:val="0010576C"/>
    <w:rsid w:val="00105E6D"/>
    <w:rsid w:val="001067C2"/>
    <w:rsid w:val="0010695A"/>
    <w:rsid w:val="00107272"/>
    <w:rsid w:val="00107789"/>
    <w:rsid w:val="001077AD"/>
    <w:rsid w:val="00107FEA"/>
    <w:rsid w:val="0011083E"/>
    <w:rsid w:val="00110D6C"/>
    <w:rsid w:val="001112B8"/>
    <w:rsid w:val="00111772"/>
    <w:rsid w:val="00111EAD"/>
    <w:rsid w:val="0011231D"/>
    <w:rsid w:val="0011385D"/>
    <w:rsid w:val="00114322"/>
    <w:rsid w:val="00114DC5"/>
    <w:rsid w:val="00115A77"/>
    <w:rsid w:val="00115B94"/>
    <w:rsid w:val="00117C07"/>
    <w:rsid w:val="00117D08"/>
    <w:rsid w:val="00120D14"/>
    <w:rsid w:val="00120F64"/>
    <w:rsid w:val="00121566"/>
    <w:rsid w:val="00121773"/>
    <w:rsid w:val="00122440"/>
    <w:rsid w:val="00122826"/>
    <w:rsid w:val="00122A75"/>
    <w:rsid w:val="00122D0D"/>
    <w:rsid w:val="00122D7F"/>
    <w:rsid w:val="0012340F"/>
    <w:rsid w:val="0012362F"/>
    <w:rsid w:val="00123E8B"/>
    <w:rsid w:val="0012692F"/>
    <w:rsid w:val="0012735C"/>
    <w:rsid w:val="001276E9"/>
    <w:rsid w:val="00131144"/>
    <w:rsid w:val="00131648"/>
    <w:rsid w:val="0013185B"/>
    <w:rsid w:val="00131E85"/>
    <w:rsid w:val="00135C68"/>
    <w:rsid w:val="00136EE9"/>
    <w:rsid w:val="00137CF8"/>
    <w:rsid w:val="00137E65"/>
    <w:rsid w:val="0014041D"/>
    <w:rsid w:val="00140CAF"/>
    <w:rsid w:val="00141CFC"/>
    <w:rsid w:val="0014203C"/>
    <w:rsid w:val="001421D1"/>
    <w:rsid w:val="001422A6"/>
    <w:rsid w:val="00144BFA"/>
    <w:rsid w:val="0014505B"/>
    <w:rsid w:val="00145280"/>
    <w:rsid w:val="00147115"/>
    <w:rsid w:val="00147534"/>
    <w:rsid w:val="00150C94"/>
    <w:rsid w:val="001524EB"/>
    <w:rsid w:val="00152C16"/>
    <w:rsid w:val="00154F7A"/>
    <w:rsid w:val="00157965"/>
    <w:rsid w:val="00157B3C"/>
    <w:rsid w:val="001604F9"/>
    <w:rsid w:val="001615FB"/>
    <w:rsid w:val="00161B8E"/>
    <w:rsid w:val="00161FBB"/>
    <w:rsid w:val="001627CD"/>
    <w:rsid w:val="00162D2A"/>
    <w:rsid w:val="00163320"/>
    <w:rsid w:val="00163569"/>
    <w:rsid w:val="001640E2"/>
    <w:rsid w:val="001645BB"/>
    <w:rsid w:val="00164A58"/>
    <w:rsid w:val="001655A5"/>
    <w:rsid w:val="00165A06"/>
    <w:rsid w:val="0016605A"/>
    <w:rsid w:val="00171DA4"/>
    <w:rsid w:val="00171E9A"/>
    <w:rsid w:val="00172265"/>
    <w:rsid w:val="0017396B"/>
    <w:rsid w:val="00173D4F"/>
    <w:rsid w:val="00175507"/>
    <w:rsid w:val="001758E5"/>
    <w:rsid w:val="00177084"/>
    <w:rsid w:val="00180025"/>
    <w:rsid w:val="00180259"/>
    <w:rsid w:val="00181239"/>
    <w:rsid w:val="001818F4"/>
    <w:rsid w:val="001828E9"/>
    <w:rsid w:val="00182CDA"/>
    <w:rsid w:val="00185475"/>
    <w:rsid w:val="00185FA3"/>
    <w:rsid w:val="001863D1"/>
    <w:rsid w:val="00187335"/>
    <w:rsid w:val="00187B31"/>
    <w:rsid w:val="001903E8"/>
    <w:rsid w:val="00192A64"/>
    <w:rsid w:val="00192FC0"/>
    <w:rsid w:val="00193709"/>
    <w:rsid w:val="00193AE5"/>
    <w:rsid w:val="00193B04"/>
    <w:rsid w:val="001943A5"/>
    <w:rsid w:val="00194A5A"/>
    <w:rsid w:val="00194CF1"/>
    <w:rsid w:val="0019687A"/>
    <w:rsid w:val="00196CB5"/>
    <w:rsid w:val="0019717D"/>
    <w:rsid w:val="001971FD"/>
    <w:rsid w:val="00197E71"/>
    <w:rsid w:val="001A0736"/>
    <w:rsid w:val="001A1163"/>
    <w:rsid w:val="001A237A"/>
    <w:rsid w:val="001A2BD0"/>
    <w:rsid w:val="001A2ED2"/>
    <w:rsid w:val="001A4078"/>
    <w:rsid w:val="001A4876"/>
    <w:rsid w:val="001A4C80"/>
    <w:rsid w:val="001A5082"/>
    <w:rsid w:val="001A5240"/>
    <w:rsid w:val="001A5BA3"/>
    <w:rsid w:val="001A6149"/>
    <w:rsid w:val="001A6171"/>
    <w:rsid w:val="001A674B"/>
    <w:rsid w:val="001B0596"/>
    <w:rsid w:val="001B1626"/>
    <w:rsid w:val="001B21BD"/>
    <w:rsid w:val="001B4576"/>
    <w:rsid w:val="001B472E"/>
    <w:rsid w:val="001B4E7C"/>
    <w:rsid w:val="001B51BA"/>
    <w:rsid w:val="001B52DC"/>
    <w:rsid w:val="001B55A5"/>
    <w:rsid w:val="001B676C"/>
    <w:rsid w:val="001B71D7"/>
    <w:rsid w:val="001B778E"/>
    <w:rsid w:val="001B7989"/>
    <w:rsid w:val="001B7CC3"/>
    <w:rsid w:val="001C0488"/>
    <w:rsid w:val="001C06C5"/>
    <w:rsid w:val="001C1641"/>
    <w:rsid w:val="001C2FBE"/>
    <w:rsid w:val="001C320A"/>
    <w:rsid w:val="001C39C3"/>
    <w:rsid w:val="001C3B21"/>
    <w:rsid w:val="001C463B"/>
    <w:rsid w:val="001C4789"/>
    <w:rsid w:val="001C4878"/>
    <w:rsid w:val="001C4EFD"/>
    <w:rsid w:val="001C4F03"/>
    <w:rsid w:val="001C597B"/>
    <w:rsid w:val="001C626E"/>
    <w:rsid w:val="001C6A48"/>
    <w:rsid w:val="001C748D"/>
    <w:rsid w:val="001C758E"/>
    <w:rsid w:val="001C799D"/>
    <w:rsid w:val="001D11D2"/>
    <w:rsid w:val="001D24DC"/>
    <w:rsid w:val="001D259F"/>
    <w:rsid w:val="001D26D4"/>
    <w:rsid w:val="001D3013"/>
    <w:rsid w:val="001D3B79"/>
    <w:rsid w:val="001D49E4"/>
    <w:rsid w:val="001D59BD"/>
    <w:rsid w:val="001D6404"/>
    <w:rsid w:val="001D6854"/>
    <w:rsid w:val="001D6C09"/>
    <w:rsid w:val="001D6EA0"/>
    <w:rsid w:val="001D76DA"/>
    <w:rsid w:val="001D7AC9"/>
    <w:rsid w:val="001D7D4B"/>
    <w:rsid w:val="001E06DC"/>
    <w:rsid w:val="001E089C"/>
    <w:rsid w:val="001E123E"/>
    <w:rsid w:val="001E390E"/>
    <w:rsid w:val="001E5D19"/>
    <w:rsid w:val="001E6367"/>
    <w:rsid w:val="001E6445"/>
    <w:rsid w:val="001E648E"/>
    <w:rsid w:val="001E714C"/>
    <w:rsid w:val="001E7185"/>
    <w:rsid w:val="001E79EB"/>
    <w:rsid w:val="001E7FC6"/>
    <w:rsid w:val="001F021A"/>
    <w:rsid w:val="001F02CC"/>
    <w:rsid w:val="001F0C49"/>
    <w:rsid w:val="001F10BF"/>
    <w:rsid w:val="001F1B3F"/>
    <w:rsid w:val="001F21C6"/>
    <w:rsid w:val="001F2427"/>
    <w:rsid w:val="001F25B7"/>
    <w:rsid w:val="001F2ABA"/>
    <w:rsid w:val="001F3890"/>
    <w:rsid w:val="001F5929"/>
    <w:rsid w:val="001F5A81"/>
    <w:rsid w:val="001F740F"/>
    <w:rsid w:val="001F7917"/>
    <w:rsid w:val="001F7C0C"/>
    <w:rsid w:val="001F7D03"/>
    <w:rsid w:val="002004B9"/>
    <w:rsid w:val="00200A23"/>
    <w:rsid w:val="0020117F"/>
    <w:rsid w:val="00202032"/>
    <w:rsid w:val="00202252"/>
    <w:rsid w:val="00202339"/>
    <w:rsid w:val="00202861"/>
    <w:rsid w:val="002028C2"/>
    <w:rsid w:val="00202A44"/>
    <w:rsid w:val="00203625"/>
    <w:rsid w:val="002053D8"/>
    <w:rsid w:val="002058DB"/>
    <w:rsid w:val="00205C84"/>
    <w:rsid w:val="00207444"/>
    <w:rsid w:val="00207754"/>
    <w:rsid w:val="00207913"/>
    <w:rsid w:val="002113B3"/>
    <w:rsid w:val="00211428"/>
    <w:rsid w:val="0021157D"/>
    <w:rsid w:val="0021192C"/>
    <w:rsid w:val="00213410"/>
    <w:rsid w:val="0021499A"/>
    <w:rsid w:val="00215A61"/>
    <w:rsid w:val="00216247"/>
    <w:rsid w:val="002167AC"/>
    <w:rsid w:val="00216FF7"/>
    <w:rsid w:val="0021726A"/>
    <w:rsid w:val="00217E97"/>
    <w:rsid w:val="00220050"/>
    <w:rsid w:val="00220454"/>
    <w:rsid w:val="00223DB0"/>
    <w:rsid w:val="0022423D"/>
    <w:rsid w:val="0022429D"/>
    <w:rsid w:val="00225C05"/>
    <w:rsid w:val="0022618F"/>
    <w:rsid w:val="002267B1"/>
    <w:rsid w:val="002277E1"/>
    <w:rsid w:val="00227B25"/>
    <w:rsid w:val="00230C8D"/>
    <w:rsid w:val="00230E48"/>
    <w:rsid w:val="0023196C"/>
    <w:rsid w:val="00231AEA"/>
    <w:rsid w:val="00232A67"/>
    <w:rsid w:val="00232D1A"/>
    <w:rsid w:val="00232D8C"/>
    <w:rsid w:val="00234426"/>
    <w:rsid w:val="00235833"/>
    <w:rsid w:val="00241671"/>
    <w:rsid w:val="00241A29"/>
    <w:rsid w:val="002421E3"/>
    <w:rsid w:val="00242A25"/>
    <w:rsid w:val="00244E94"/>
    <w:rsid w:val="00246218"/>
    <w:rsid w:val="00246577"/>
    <w:rsid w:val="00246672"/>
    <w:rsid w:val="00250334"/>
    <w:rsid w:val="002514A7"/>
    <w:rsid w:val="00251693"/>
    <w:rsid w:val="002520A3"/>
    <w:rsid w:val="002535D8"/>
    <w:rsid w:val="00256063"/>
    <w:rsid w:val="00256678"/>
    <w:rsid w:val="00256E7B"/>
    <w:rsid w:val="0025719B"/>
    <w:rsid w:val="00257D80"/>
    <w:rsid w:val="0026080F"/>
    <w:rsid w:val="002615AB"/>
    <w:rsid w:val="00262E3B"/>
    <w:rsid w:val="00266717"/>
    <w:rsid w:val="00266D94"/>
    <w:rsid w:val="00267013"/>
    <w:rsid w:val="00267127"/>
    <w:rsid w:val="002709D6"/>
    <w:rsid w:val="00270CBE"/>
    <w:rsid w:val="00272459"/>
    <w:rsid w:val="002728DB"/>
    <w:rsid w:val="00273008"/>
    <w:rsid w:val="00273A53"/>
    <w:rsid w:val="00273BE0"/>
    <w:rsid w:val="002749C5"/>
    <w:rsid w:val="00275977"/>
    <w:rsid w:val="00275ADB"/>
    <w:rsid w:val="0027626E"/>
    <w:rsid w:val="002764CD"/>
    <w:rsid w:val="00276558"/>
    <w:rsid w:val="002804E7"/>
    <w:rsid w:val="0028140F"/>
    <w:rsid w:val="00282425"/>
    <w:rsid w:val="00282AD3"/>
    <w:rsid w:val="00282AED"/>
    <w:rsid w:val="00282C6A"/>
    <w:rsid w:val="00284F00"/>
    <w:rsid w:val="00286B23"/>
    <w:rsid w:val="00286ECA"/>
    <w:rsid w:val="0029030F"/>
    <w:rsid w:val="00293D1A"/>
    <w:rsid w:val="002968B5"/>
    <w:rsid w:val="002972BB"/>
    <w:rsid w:val="002A110B"/>
    <w:rsid w:val="002A120E"/>
    <w:rsid w:val="002A2BF1"/>
    <w:rsid w:val="002A2E52"/>
    <w:rsid w:val="002A353C"/>
    <w:rsid w:val="002A3BC4"/>
    <w:rsid w:val="002A45FE"/>
    <w:rsid w:val="002A464C"/>
    <w:rsid w:val="002B001D"/>
    <w:rsid w:val="002B031A"/>
    <w:rsid w:val="002B058F"/>
    <w:rsid w:val="002B0702"/>
    <w:rsid w:val="002B1389"/>
    <w:rsid w:val="002B143C"/>
    <w:rsid w:val="002B1672"/>
    <w:rsid w:val="002B18D5"/>
    <w:rsid w:val="002B5CB5"/>
    <w:rsid w:val="002B7D52"/>
    <w:rsid w:val="002C1630"/>
    <w:rsid w:val="002C1CB9"/>
    <w:rsid w:val="002C2711"/>
    <w:rsid w:val="002C2C23"/>
    <w:rsid w:val="002C30FE"/>
    <w:rsid w:val="002C35DF"/>
    <w:rsid w:val="002C3D86"/>
    <w:rsid w:val="002C5F06"/>
    <w:rsid w:val="002C60DA"/>
    <w:rsid w:val="002C6456"/>
    <w:rsid w:val="002C6569"/>
    <w:rsid w:val="002C7883"/>
    <w:rsid w:val="002C7C2A"/>
    <w:rsid w:val="002D0FAC"/>
    <w:rsid w:val="002D13E8"/>
    <w:rsid w:val="002D16CD"/>
    <w:rsid w:val="002D193C"/>
    <w:rsid w:val="002D21B2"/>
    <w:rsid w:val="002D2654"/>
    <w:rsid w:val="002D2EB2"/>
    <w:rsid w:val="002D45BA"/>
    <w:rsid w:val="002D4BC9"/>
    <w:rsid w:val="002D63A3"/>
    <w:rsid w:val="002D6772"/>
    <w:rsid w:val="002D7488"/>
    <w:rsid w:val="002E1793"/>
    <w:rsid w:val="002E33BD"/>
    <w:rsid w:val="002E4344"/>
    <w:rsid w:val="002E5E13"/>
    <w:rsid w:val="002E6D1E"/>
    <w:rsid w:val="002E707F"/>
    <w:rsid w:val="002E74BD"/>
    <w:rsid w:val="002E76A2"/>
    <w:rsid w:val="002E7C5B"/>
    <w:rsid w:val="002E7D79"/>
    <w:rsid w:val="002F005B"/>
    <w:rsid w:val="002F0EA7"/>
    <w:rsid w:val="002F120B"/>
    <w:rsid w:val="002F1413"/>
    <w:rsid w:val="002F27A1"/>
    <w:rsid w:val="002F31C0"/>
    <w:rsid w:val="002F3268"/>
    <w:rsid w:val="002F39FE"/>
    <w:rsid w:val="002F418E"/>
    <w:rsid w:val="002F485A"/>
    <w:rsid w:val="002F4CA8"/>
    <w:rsid w:val="002F4CB3"/>
    <w:rsid w:val="002F5662"/>
    <w:rsid w:val="002F5876"/>
    <w:rsid w:val="002F59CD"/>
    <w:rsid w:val="002F6A7F"/>
    <w:rsid w:val="002F6BD7"/>
    <w:rsid w:val="002F7DDF"/>
    <w:rsid w:val="0030135A"/>
    <w:rsid w:val="00302405"/>
    <w:rsid w:val="003039B6"/>
    <w:rsid w:val="00304BC4"/>
    <w:rsid w:val="00306612"/>
    <w:rsid w:val="00310475"/>
    <w:rsid w:val="003117EA"/>
    <w:rsid w:val="0031277B"/>
    <w:rsid w:val="00312C5F"/>
    <w:rsid w:val="00312DDC"/>
    <w:rsid w:val="0031353E"/>
    <w:rsid w:val="0031366A"/>
    <w:rsid w:val="00313B46"/>
    <w:rsid w:val="00313F09"/>
    <w:rsid w:val="003149FE"/>
    <w:rsid w:val="00314CCF"/>
    <w:rsid w:val="00315B89"/>
    <w:rsid w:val="00315EBC"/>
    <w:rsid w:val="00316952"/>
    <w:rsid w:val="00317BAA"/>
    <w:rsid w:val="00317E96"/>
    <w:rsid w:val="00320180"/>
    <w:rsid w:val="00320198"/>
    <w:rsid w:val="00321581"/>
    <w:rsid w:val="00321A9D"/>
    <w:rsid w:val="00321E17"/>
    <w:rsid w:val="003228C4"/>
    <w:rsid w:val="00323DCC"/>
    <w:rsid w:val="00324B31"/>
    <w:rsid w:val="00325091"/>
    <w:rsid w:val="00325D95"/>
    <w:rsid w:val="00326628"/>
    <w:rsid w:val="00331FD7"/>
    <w:rsid w:val="003327E9"/>
    <w:rsid w:val="00332881"/>
    <w:rsid w:val="00332E96"/>
    <w:rsid w:val="003350A0"/>
    <w:rsid w:val="00335244"/>
    <w:rsid w:val="00335A58"/>
    <w:rsid w:val="00335EF0"/>
    <w:rsid w:val="003373C6"/>
    <w:rsid w:val="003375C2"/>
    <w:rsid w:val="00341776"/>
    <w:rsid w:val="00341E0E"/>
    <w:rsid w:val="00342B5B"/>
    <w:rsid w:val="0034498A"/>
    <w:rsid w:val="00344A24"/>
    <w:rsid w:val="00345497"/>
    <w:rsid w:val="003456E5"/>
    <w:rsid w:val="0034635A"/>
    <w:rsid w:val="00346FDC"/>
    <w:rsid w:val="00347011"/>
    <w:rsid w:val="00347A64"/>
    <w:rsid w:val="003503EF"/>
    <w:rsid w:val="00351726"/>
    <w:rsid w:val="003519FD"/>
    <w:rsid w:val="00351DB6"/>
    <w:rsid w:val="00351ED8"/>
    <w:rsid w:val="00352211"/>
    <w:rsid w:val="003538E7"/>
    <w:rsid w:val="00353C47"/>
    <w:rsid w:val="00353DA2"/>
    <w:rsid w:val="00354505"/>
    <w:rsid w:val="003550F2"/>
    <w:rsid w:val="003554FE"/>
    <w:rsid w:val="00356818"/>
    <w:rsid w:val="00357043"/>
    <w:rsid w:val="003600BB"/>
    <w:rsid w:val="00361419"/>
    <w:rsid w:val="00361B61"/>
    <w:rsid w:val="00362220"/>
    <w:rsid w:val="00362877"/>
    <w:rsid w:val="003633A4"/>
    <w:rsid w:val="00363BF6"/>
    <w:rsid w:val="00364479"/>
    <w:rsid w:val="003644BA"/>
    <w:rsid w:val="00364CDF"/>
    <w:rsid w:val="00367C37"/>
    <w:rsid w:val="003703AF"/>
    <w:rsid w:val="00370EB4"/>
    <w:rsid w:val="003710F1"/>
    <w:rsid w:val="0037117B"/>
    <w:rsid w:val="0037144C"/>
    <w:rsid w:val="00371864"/>
    <w:rsid w:val="00372D78"/>
    <w:rsid w:val="00373035"/>
    <w:rsid w:val="003736B5"/>
    <w:rsid w:val="00373D94"/>
    <w:rsid w:val="00373DC4"/>
    <w:rsid w:val="00373F19"/>
    <w:rsid w:val="00374B5F"/>
    <w:rsid w:val="00374D47"/>
    <w:rsid w:val="00374D56"/>
    <w:rsid w:val="0037531F"/>
    <w:rsid w:val="003768C4"/>
    <w:rsid w:val="00376C52"/>
    <w:rsid w:val="003779C3"/>
    <w:rsid w:val="003811EE"/>
    <w:rsid w:val="003814C3"/>
    <w:rsid w:val="00381807"/>
    <w:rsid w:val="00381DA5"/>
    <w:rsid w:val="00381F9B"/>
    <w:rsid w:val="00383450"/>
    <w:rsid w:val="00383BF4"/>
    <w:rsid w:val="00386B27"/>
    <w:rsid w:val="00386CA7"/>
    <w:rsid w:val="00386E0E"/>
    <w:rsid w:val="0038795C"/>
    <w:rsid w:val="00387F52"/>
    <w:rsid w:val="003900D1"/>
    <w:rsid w:val="003913A4"/>
    <w:rsid w:val="00394167"/>
    <w:rsid w:val="00396364"/>
    <w:rsid w:val="00396B25"/>
    <w:rsid w:val="00396FB1"/>
    <w:rsid w:val="00397ED4"/>
    <w:rsid w:val="003A01AB"/>
    <w:rsid w:val="003A028C"/>
    <w:rsid w:val="003A04EC"/>
    <w:rsid w:val="003A0507"/>
    <w:rsid w:val="003A089E"/>
    <w:rsid w:val="003A124E"/>
    <w:rsid w:val="003A2062"/>
    <w:rsid w:val="003A2446"/>
    <w:rsid w:val="003A274B"/>
    <w:rsid w:val="003A31FB"/>
    <w:rsid w:val="003A32DB"/>
    <w:rsid w:val="003A3F73"/>
    <w:rsid w:val="003A4586"/>
    <w:rsid w:val="003A5290"/>
    <w:rsid w:val="003A6079"/>
    <w:rsid w:val="003A640E"/>
    <w:rsid w:val="003B0850"/>
    <w:rsid w:val="003B13BA"/>
    <w:rsid w:val="003B2CA5"/>
    <w:rsid w:val="003B2EB2"/>
    <w:rsid w:val="003B4FEB"/>
    <w:rsid w:val="003B509D"/>
    <w:rsid w:val="003B512A"/>
    <w:rsid w:val="003B5354"/>
    <w:rsid w:val="003B550B"/>
    <w:rsid w:val="003B565D"/>
    <w:rsid w:val="003B65D3"/>
    <w:rsid w:val="003C01A1"/>
    <w:rsid w:val="003C0E9E"/>
    <w:rsid w:val="003C1982"/>
    <w:rsid w:val="003C1CCE"/>
    <w:rsid w:val="003C326A"/>
    <w:rsid w:val="003C3983"/>
    <w:rsid w:val="003C3AA1"/>
    <w:rsid w:val="003C3AD5"/>
    <w:rsid w:val="003C454D"/>
    <w:rsid w:val="003C467E"/>
    <w:rsid w:val="003C4C94"/>
    <w:rsid w:val="003C58D3"/>
    <w:rsid w:val="003C5EA2"/>
    <w:rsid w:val="003C62A6"/>
    <w:rsid w:val="003C6762"/>
    <w:rsid w:val="003C7703"/>
    <w:rsid w:val="003C799F"/>
    <w:rsid w:val="003C7ACF"/>
    <w:rsid w:val="003D03A4"/>
    <w:rsid w:val="003D0526"/>
    <w:rsid w:val="003D081F"/>
    <w:rsid w:val="003D1261"/>
    <w:rsid w:val="003D289A"/>
    <w:rsid w:val="003D4181"/>
    <w:rsid w:val="003D68B6"/>
    <w:rsid w:val="003D757C"/>
    <w:rsid w:val="003D76E6"/>
    <w:rsid w:val="003E0299"/>
    <w:rsid w:val="003E09C6"/>
    <w:rsid w:val="003E11CC"/>
    <w:rsid w:val="003E2171"/>
    <w:rsid w:val="003E2C6D"/>
    <w:rsid w:val="003E387C"/>
    <w:rsid w:val="003E42EC"/>
    <w:rsid w:val="003E49B8"/>
    <w:rsid w:val="003E4E78"/>
    <w:rsid w:val="003E4F52"/>
    <w:rsid w:val="003E6862"/>
    <w:rsid w:val="003E7019"/>
    <w:rsid w:val="003F0408"/>
    <w:rsid w:val="003F11D9"/>
    <w:rsid w:val="003F1299"/>
    <w:rsid w:val="003F1566"/>
    <w:rsid w:val="003F1B5C"/>
    <w:rsid w:val="003F2160"/>
    <w:rsid w:val="003F2F11"/>
    <w:rsid w:val="003F32A5"/>
    <w:rsid w:val="003F464E"/>
    <w:rsid w:val="003F5259"/>
    <w:rsid w:val="003F539D"/>
    <w:rsid w:val="003F5AD6"/>
    <w:rsid w:val="003F61AC"/>
    <w:rsid w:val="003F697B"/>
    <w:rsid w:val="003F6E8F"/>
    <w:rsid w:val="003F6FC2"/>
    <w:rsid w:val="003F70CE"/>
    <w:rsid w:val="003F71C9"/>
    <w:rsid w:val="00402DF8"/>
    <w:rsid w:val="004037E3"/>
    <w:rsid w:val="004038FD"/>
    <w:rsid w:val="0040412F"/>
    <w:rsid w:val="00404278"/>
    <w:rsid w:val="00404FAF"/>
    <w:rsid w:val="004051B1"/>
    <w:rsid w:val="0040536B"/>
    <w:rsid w:val="004060A4"/>
    <w:rsid w:val="004067AA"/>
    <w:rsid w:val="00406D9E"/>
    <w:rsid w:val="00407B61"/>
    <w:rsid w:val="004105EA"/>
    <w:rsid w:val="00411ECF"/>
    <w:rsid w:val="004144B7"/>
    <w:rsid w:val="00414DC2"/>
    <w:rsid w:val="00415D97"/>
    <w:rsid w:val="004161AC"/>
    <w:rsid w:val="00416F5F"/>
    <w:rsid w:val="004203C8"/>
    <w:rsid w:val="00420695"/>
    <w:rsid w:val="00420839"/>
    <w:rsid w:val="00420BDD"/>
    <w:rsid w:val="004211A4"/>
    <w:rsid w:val="004219F4"/>
    <w:rsid w:val="004223A0"/>
    <w:rsid w:val="004226F9"/>
    <w:rsid w:val="00422F93"/>
    <w:rsid w:val="00423517"/>
    <w:rsid w:val="004244FF"/>
    <w:rsid w:val="00424970"/>
    <w:rsid w:val="00426116"/>
    <w:rsid w:val="00426FEB"/>
    <w:rsid w:val="00427D1E"/>
    <w:rsid w:val="004300B1"/>
    <w:rsid w:val="00430B9C"/>
    <w:rsid w:val="00432031"/>
    <w:rsid w:val="00432BF3"/>
    <w:rsid w:val="00433C58"/>
    <w:rsid w:val="0043434D"/>
    <w:rsid w:val="00434952"/>
    <w:rsid w:val="00435829"/>
    <w:rsid w:val="004370D4"/>
    <w:rsid w:val="00441E84"/>
    <w:rsid w:val="004427F4"/>
    <w:rsid w:val="004428C8"/>
    <w:rsid w:val="004435D9"/>
    <w:rsid w:val="00444A6B"/>
    <w:rsid w:val="00444BB9"/>
    <w:rsid w:val="004454B3"/>
    <w:rsid w:val="004470AE"/>
    <w:rsid w:val="00447A7B"/>
    <w:rsid w:val="0045011C"/>
    <w:rsid w:val="004503B5"/>
    <w:rsid w:val="00450EAC"/>
    <w:rsid w:val="004521A5"/>
    <w:rsid w:val="00456A69"/>
    <w:rsid w:val="00457053"/>
    <w:rsid w:val="004617C0"/>
    <w:rsid w:val="00462399"/>
    <w:rsid w:val="004626C6"/>
    <w:rsid w:val="004638DE"/>
    <w:rsid w:val="00464B05"/>
    <w:rsid w:val="0046515B"/>
    <w:rsid w:val="004704FC"/>
    <w:rsid w:val="00470726"/>
    <w:rsid w:val="00472125"/>
    <w:rsid w:val="00472226"/>
    <w:rsid w:val="00475533"/>
    <w:rsid w:val="004755E6"/>
    <w:rsid w:val="00475EEA"/>
    <w:rsid w:val="00475F72"/>
    <w:rsid w:val="00475FE1"/>
    <w:rsid w:val="004777ED"/>
    <w:rsid w:val="00477E72"/>
    <w:rsid w:val="00477F20"/>
    <w:rsid w:val="004806A2"/>
    <w:rsid w:val="00480F85"/>
    <w:rsid w:val="00481065"/>
    <w:rsid w:val="0048170E"/>
    <w:rsid w:val="00481A5E"/>
    <w:rsid w:val="0048392B"/>
    <w:rsid w:val="004839C8"/>
    <w:rsid w:val="00483A99"/>
    <w:rsid w:val="00483CF9"/>
    <w:rsid w:val="00484D59"/>
    <w:rsid w:val="00485A25"/>
    <w:rsid w:val="00486318"/>
    <w:rsid w:val="004878C4"/>
    <w:rsid w:val="00487D92"/>
    <w:rsid w:val="00490E23"/>
    <w:rsid w:val="004912EB"/>
    <w:rsid w:val="00491D04"/>
    <w:rsid w:val="00492DF8"/>
    <w:rsid w:val="00492F14"/>
    <w:rsid w:val="00495201"/>
    <w:rsid w:val="00495950"/>
    <w:rsid w:val="00495C43"/>
    <w:rsid w:val="00495F98"/>
    <w:rsid w:val="0049691A"/>
    <w:rsid w:val="00496952"/>
    <w:rsid w:val="00496DCC"/>
    <w:rsid w:val="00497338"/>
    <w:rsid w:val="00497619"/>
    <w:rsid w:val="00497A52"/>
    <w:rsid w:val="00497E13"/>
    <w:rsid w:val="004A11A1"/>
    <w:rsid w:val="004A130F"/>
    <w:rsid w:val="004A24D7"/>
    <w:rsid w:val="004A315E"/>
    <w:rsid w:val="004A3937"/>
    <w:rsid w:val="004A3E80"/>
    <w:rsid w:val="004A3F3A"/>
    <w:rsid w:val="004A4084"/>
    <w:rsid w:val="004A43E6"/>
    <w:rsid w:val="004A49A4"/>
    <w:rsid w:val="004A4DFC"/>
    <w:rsid w:val="004A4EED"/>
    <w:rsid w:val="004A5B14"/>
    <w:rsid w:val="004A5CCB"/>
    <w:rsid w:val="004A6EEA"/>
    <w:rsid w:val="004B0377"/>
    <w:rsid w:val="004B0DB1"/>
    <w:rsid w:val="004B1491"/>
    <w:rsid w:val="004B1FBF"/>
    <w:rsid w:val="004B2882"/>
    <w:rsid w:val="004B2EB0"/>
    <w:rsid w:val="004B3A8A"/>
    <w:rsid w:val="004B4086"/>
    <w:rsid w:val="004B4208"/>
    <w:rsid w:val="004B4DBA"/>
    <w:rsid w:val="004B775F"/>
    <w:rsid w:val="004B79DB"/>
    <w:rsid w:val="004B7F00"/>
    <w:rsid w:val="004C04AD"/>
    <w:rsid w:val="004C179B"/>
    <w:rsid w:val="004C2367"/>
    <w:rsid w:val="004C2BFF"/>
    <w:rsid w:val="004C2F33"/>
    <w:rsid w:val="004C2FF6"/>
    <w:rsid w:val="004C3029"/>
    <w:rsid w:val="004C31AC"/>
    <w:rsid w:val="004C4975"/>
    <w:rsid w:val="004C4FF4"/>
    <w:rsid w:val="004C519D"/>
    <w:rsid w:val="004C595D"/>
    <w:rsid w:val="004C5B41"/>
    <w:rsid w:val="004C6A14"/>
    <w:rsid w:val="004C6D51"/>
    <w:rsid w:val="004C6ED7"/>
    <w:rsid w:val="004C6F3E"/>
    <w:rsid w:val="004C70EA"/>
    <w:rsid w:val="004D0103"/>
    <w:rsid w:val="004D0E40"/>
    <w:rsid w:val="004D280E"/>
    <w:rsid w:val="004D43B2"/>
    <w:rsid w:val="004D4FD7"/>
    <w:rsid w:val="004D50BF"/>
    <w:rsid w:val="004D5644"/>
    <w:rsid w:val="004D58F7"/>
    <w:rsid w:val="004D6280"/>
    <w:rsid w:val="004D73CE"/>
    <w:rsid w:val="004D7C57"/>
    <w:rsid w:val="004E0B12"/>
    <w:rsid w:val="004E1112"/>
    <w:rsid w:val="004E1773"/>
    <w:rsid w:val="004E272C"/>
    <w:rsid w:val="004E41FD"/>
    <w:rsid w:val="004E479C"/>
    <w:rsid w:val="004E52A5"/>
    <w:rsid w:val="004E5917"/>
    <w:rsid w:val="004E7AFA"/>
    <w:rsid w:val="004E7E11"/>
    <w:rsid w:val="004F0982"/>
    <w:rsid w:val="004F0E6F"/>
    <w:rsid w:val="004F0FB2"/>
    <w:rsid w:val="004F185B"/>
    <w:rsid w:val="004F187F"/>
    <w:rsid w:val="004F1FA1"/>
    <w:rsid w:val="004F29A4"/>
    <w:rsid w:val="004F3BBE"/>
    <w:rsid w:val="004F3CD6"/>
    <w:rsid w:val="004F3E1F"/>
    <w:rsid w:val="004F3F39"/>
    <w:rsid w:val="004F402E"/>
    <w:rsid w:val="004F425A"/>
    <w:rsid w:val="004F4694"/>
    <w:rsid w:val="004F47D2"/>
    <w:rsid w:val="004F4E69"/>
    <w:rsid w:val="004F54DB"/>
    <w:rsid w:val="004F55BA"/>
    <w:rsid w:val="004F6001"/>
    <w:rsid w:val="004F6421"/>
    <w:rsid w:val="004F6C47"/>
    <w:rsid w:val="004F6C90"/>
    <w:rsid w:val="004F7E4A"/>
    <w:rsid w:val="005016BA"/>
    <w:rsid w:val="00502083"/>
    <w:rsid w:val="00502DE0"/>
    <w:rsid w:val="00503084"/>
    <w:rsid w:val="005030AA"/>
    <w:rsid w:val="00503486"/>
    <w:rsid w:val="005034F7"/>
    <w:rsid w:val="00503617"/>
    <w:rsid w:val="00503A14"/>
    <w:rsid w:val="00505B5D"/>
    <w:rsid w:val="00505F59"/>
    <w:rsid w:val="00506E49"/>
    <w:rsid w:val="005073E0"/>
    <w:rsid w:val="00510B0B"/>
    <w:rsid w:val="00512625"/>
    <w:rsid w:val="00514D29"/>
    <w:rsid w:val="00515C30"/>
    <w:rsid w:val="00516058"/>
    <w:rsid w:val="00520327"/>
    <w:rsid w:val="005216BE"/>
    <w:rsid w:val="0052194B"/>
    <w:rsid w:val="00522AD2"/>
    <w:rsid w:val="00524C8A"/>
    <w:rsid w:val="005252E3"/>
    <w:rsid w:val="00525332"/>
    <w:rsid w:val="005254C2"/>
    <w:rsid w:val="00525DB7"/>
    <w:rsid w:val="0052731A"/>
    <w:rsid w:val="00530049"/>
    <w:rsid w:val="00530CF4"/>
    <w:rsid w:val="00530EBD"/>
    <w:rsid w:val="00531F7D"/>
    <w:rsid w:val="00532050"/>
    <w:rsid w:val="00533CC6"/>
    <w:rsid w:val="005346E4"/>
    <w:rsid w:val="0053486D"/>
    <w:rsid w:val="00534EF6"/>
    <w:rsid w:val="00536CB7"/>
    <w:rsid w:val="00541007"/>
    <w:rsid w:val="005415BA"/>
    <w:rsid w:val="00542595"/>
    <w:rsid w:val="00543D34"/>
    <w:rsid w:val="00543E75"/>
    <w:rsid w:val="00544943"/>
    <w:rsid w:val="00544A1C"/>
    <w:rsid w:val="00544A49"/>
    <w:rsid w:val="00544C2A"/>
    <w:rsid w:val="00544C86"/>
    <w:rsid w:val="00545082"/>
    <w:rsid w:val="00545A12"/>
    <w:rsid w:val="00546480"/>
    <w:rsid w:val="00550180"/>
    <w:rsid w:val="0055071E"/>
    <w:rsid w:val="00552711"/>
    <w:rsid w:val="005530C9"/>
    <w:rsid w:val="0055331B"/>
    <w:rsid w:val="005544C8"/>
    <w:rsid w:val="00557246"/>
    <w:rsid w:val="00561B6B"/>
    <w:rsid w:val="00561BF8"/>
    <w:rsid w:val="00561FD0"/>
    <w:rsid w:val="00562528"/>
    <w:rsid w:val="00564E44"/>
    <w:rsid w:val="00565603"/>
    <w:rsid w:val="00570233"/>
    <w:rsid w:val="00572E50"/>
    <w:rsid w:val="00572F85"/>
    <w:rsid w:val="00573706"/>
    <w:rsid w:val="00573D54"/>
    <w:rsid w:val="005747AA"/>
    <w:rsid w:val="00574F76"/>
    <w:rsid w:val="00575D00"/>
    <w:rsid w:val="00576DF4"/>
    <w:rsid w:val="00576E69"/>
    <w:rsid w:val="00576F5E"/>
    <w:rsid w:val="00576FDC"/>
    <w:rsid w:val="005776A9"/>
    <w:rsid w:val="00580C06"/>
    <w:rsid w:val="0058116D"/>
    <w:rsid w:val="0058166E"/>
    <w:rsid w:val="005816F1"/>
    <w:rsid w:val="00583328"/>
    <w:rsid w:val="0058346B"/>
    <w:rsid w:val="00583D4F"/>
    <w:rsid w:val="00584145"/>
    <w:rsid w:val="005842A1"/>
    <w:rsid w:val="00585DB1"/>
    <w:rsid w:val="00586418"/>
    <w:rsid w:val="005866D7"/>
    <w:rsid w:val="00586BA2"/>
    <w:rsid w:val="00586CFE"/>
    <w:rsid w:val="005877A6"/>
    <w:rsid w:val="005879CD"/>
    <w:rsid w:val="0059039F"/>
    <w:rsid w:val="005909B7"/>
    <w:rsid w:val="005915A6"/>
    <w:rsid w:val="00591924"/>
    <w:rsid w:val="0059334F"/>
    <w:rsid w:val="00594015"/>
    <w:rsid w:val="00594382"/>
    <w:rsid w:val="00595A0E"/>
    <w:rsid w:val="0059780C"/>
    <w:rsid w:val="005A0FC9"/>
    <w:rsid w:val="005A1DDF"/>
    <w:rsid w:val="005A2367"/>
    <w:rsid w:val="005A2912"/>
    <w:rsid w:val="005A2997"/>
    <w:rsid w:val="005A34F5"/>
    <w:rsid w:val="005A425F"/>
    <w:rsid w:val="005A556E"/>
    <w:rsid w:val="005A6CCE"/>
    <w:rsid w:val="005A6CE2"/>
    <w:rsid w:val="005A7128"/>
    <w:rsid w:val="005B094B"/>
    <w:rsid w:val="005B0C24"/>
    <w:rsid w:val="005B10E7"/>
    <w:rsid w:val="005B17C7"/>
    <w:rsid w:val="005B199B"/>
    <w:rsid w:val="005B20C8"/>
    <w:rsid w:val="005B2E77"/>
    <w:rsid w:val="005B38D7"/>
    <w:rsid w:val="005B3976"/>
    <w:rsid w:val="005B3DE9"/>
    <w:rsid w:val="005B4973"/>
    <w:rsid w:val="005B5605"/>
    <w:rsid w:val="005B64C8"/>
    <w:rsid w:val="005C0978"/>
    <w:rsid w:val="005C15C2"/>
    <w:rsid w:val="005C2C08"/>
    <w:rsid w:val="005C333F"/>
    <w:rsid w:val="005C34AC"/>
    <w:rsid w:val="005C3B43"/>
    <w:rsid w:val="005C3E7A"/>
    <w:rsid w:val="005C457D"/>
    <w:rsid w:val="005C5179"/>
    <w:rsid w:val="005C60A3"/>
    <w:rsid w:val="005C79A0"/>
    <w:rsid w:val="005D0D18"/>
    <w:rsid w:val="005D0F72"/>
    <w:rsid w:val="005D163E"/>
    <w:rsid w:val="005D1DAE"/>
    <w:rsid w:val="005D2622"/>
    <w:rsid w:val="005D3FAF"/>
    <w:rsid w:val="005D44A1"/>
    <w:rsid w:val="005D551B"/>
    <w:rsid w:val="005D5661"/>
    <w:rsid w:val="005D67FA"/>
    <w:rsid w:val="005D7804"/>
    <w:rsid w:val="005E0A6A"/>
    <w:rsid w:val="005E0CAD"/>
    <w:rsid w:val="005E1334"/>
    <w:rsid w:val="005E1C6F"/>
    <w:rsid w:val="005E2004"/>
    <w:rsid w:val="005E23F2"/>
    <w:rsid w:val="005E27E2"/>
    <w:rsid w:val="005E34FF"/>
    <w:rsid w:val="005E3537"/>
    <w:rsid w:val="005E36DF"/>
    <w:rsid w:val="005E38B5"/>
    <w:rsid w:val="005E4058"/>
    <w:rsid w:val="005E555F"/>
    <w:rsid w:val="005F1329"/>
    <w:rsid w:val="005F1AE3"/>
    <w:rsid w:val="005F217D"/>
    <w:rsid w:val="005F2BF7"/>
    <w:rsid w:val="005F32C5"/>
    <w:rsid w:val="005F3CAA"/>
    <w:rsid w:val="005F3CB1"/>
    <w:rsid w:val="005F593C"/>
    <w:rsid w:val="005F59F5"/>
    <w:rsid w:val="005F6283"/>
    <w:rsid w:val="005F7B26"/>
    <w:rsid w:val="00600A72"/>
    <w:rsid w:val="0060146E"/>
    <w:rsid w:val="006015F7"/>
    <w:rsid w:val="00601ECB"/>
    <w:rsid w:val="00601F77"/>
    <w:rsid w:val="00603215"/>
    <w:rsid w:val="00603770"/>
    <w:rsid w:val="00604286"/>
    <w:rsid w:val="00606C61"/>
    <w:rsid w:val="00607F1F"/>
    <w:rsid w:val="00613FFC"/>
    <w:rsid w:val="00616397"/>
    <w:rsid w:val="006173EB"/>
    <w:rsid w:val="00617F2A"/>
    <w:rsid w:val="00620314"/>
    <w:rsid w:val="00621A5A"/>
    <w:rsid w:val="00621C22"/>
    <w:rsid w:val="00621E29"/>
    <w:rsid w:val="00621F3B"/>
    <w:rsid w:val="006220C7"/>
    <w:rsid w:val="00622236"/>
    <w:rsid w:val="00622468"/>
    <w:rsid w:val="006232EE"/>
    <w:rsid w:val="006241D6"/>
    <w:rsid w:val="00624444"/>
    <w:rsid w:val="00625153"/>
    <w:rsid w:val="00626E96"/>
    <w:rsid w:val="00627028"/>
    <w:rsid w:val="006272BF"/>
    <w:rsid w:val="006273ED"/>
    <w:rsid w:val="00627ADC"/>
    <w:rsid w:val="00627D17"/>
    <w:rsid w:val="006303DE"/>
    <w:rsid w:val="006319A1"/>
    <w:rsid w:val="00631CDF"/>
    <w:rsid w:val="00632380"/>
    <w:rsid w:val="00632A30"/>
    <w:rsid w:val="00634790"/>
    <w:rsid w:val="00636B6B"/>
    <w:rsid w:val="006373DC"/>
    <w:rsid w:val="0064084A"/>
    <w:rsid w:val="00642196"/>
    <w:rsid w:val="00642633"/>
    <w:rsid w:val="00642B91"/>
    <w:rsid w:val="00643254"/>
    <w:rsid w:val="006441A7"/>
    <w:rsid w:val="00644593"/>
    <w:rsid w:val="00644DDC"/>
    <w:rsid w:val="00644F32"/>
    <w:rsid w:val="00645376"/>
    <w:rsid w:val="00645D04"/>
    <w:rsid w:val="00645FEB"/>
    <w:rsid w:val="00646C5B"/>
    <w:rsid w:val="00646EB8"/>
    <w:rsid w:val="00647921"/>
    <w:rsid w:val="00650675"/>
    <w:rsid w:val="00651208"/>
    <w:rsid w:val="00652483"/>
    <w:rsid w:val="00653C60"/>
    <w:rsid w:val="006544C5"/>
    <w:rsid w:val="00655ADE"/>
    <w:rsid w:val="00655E78"/>
    <w:rsid w:val="00656C0D"/>
    <w:rsid w:val="006575E2"/>
    <w:rsid w:val="006607C8"/>
    <w:rsid w:val="006614B3"/>
    <w:rsid w:val="00661BE7"/>
    <w:rsid w:val="00662282"/>
    <w:rsid w:val="006638C4"/>
    <w:rsid w:val="00663C06"/>
    <w:rsid w:val="00664933"/>
    <w:rsid w:val="00664BD3"/>
    <w:rsid w:val="006653CC"/>
    <w:rsid w:val="0066555D"/>
    <w:rsid w:val="00665699"/>
    <w:rsid w:val="00665D21"/>
    <w:rsid w:val="00665D6D"/>
    <w:rsid w:val="00665E96"/>
    <w:rsid w:val="006666BF"/>
    <w:rsid w:val="00666A54"/>
    <w:rsid w:val="00666B51"/>
    <w:rsid w:val="0067045E"/>
    <w:rsid w:val="00670AF5"/>
    <w:rsid w:val="00672C99"/>
    <w:rsid w:val="0067428C"/>
    <w:rsid w:val="00674527"/>
    <w:rsid w:val="00675D49"/>
    <w:rsid w:val="00677613"/>
    <w:rsid w:val="00677CCB"/>
    <w:rsid w:val="00677DEA"/>
    <w:rsid w:val="006805D5"/>
    <w:rsid w:val="00680DA1"/>
    <w:rsid w:val="0068249B"/>
    <w:rsid w:val="00682B30"/>
    <w:rsid w:val="00682BD2"/>
    <w:rsid w:val="006832AD"/>
    <w:rsid w:val="00683904"/>
    <w:rsid w:val="00683C4B"/>
    <w:rsid w:val="00683FC6"/>
    <w:rsid w:val="0068493E"/>
    <w:rsid w:val="006851D1"/>
    <w:rsid w:val="006853CE"/>
    <w:rsid w:val="006857AB"/>
    <w:rsid w:val="006863B9"/>
    <w:rsid w:val="0068656E"/>
    <w:rsid w:val="00686F1E"/>
    <w:rsid w:val="0068701E"/>
    <w:rsid w:val="006908D5"/>
    <w:rsid w:val="00690BF1"/>
    <w:rsid w:val="00690FB4"/>
    <w:rsid w:val="00691590"/>
    <w:rsid w:val="00691791"/>
    <w:rsid w:val="00691DD9"/>
    <w:rsid w:val="006920B4"/>
    <w:rsid w:val="00692273"/>
    <w:rsid w:val="00692393"/>
    <w:rsid w:val="0069241E"/>
    <w:rsid w:val="00694519"/>
    <w:rsid w:val="00694E0A"/>
    <w:rsid w:val="00696035"/>
    <w:rsid w:val="00696803"/>
    <w:rsid w:val="006A03C1"/>
    <w:rsid w:val="006A0BC2"/>
    <w:rsid w:val="006A13AC"/>
    <w:rsid w:val="006A2187"/>
    <w:rsid w:val="006A3D27"/>
    <w:rsid w:val="006A3EA4"/>
    <w:rsid w:val="006A436D"/>
    <w:rsid w:val="006A441D"/>
    <w:rsid w:val="006A4C4D"/>
    <w:rsid w:val="006A58EB"/>
    <w:rsid w:val="006A6320"/>
    <w:rsid w:val="006A6670"/>
    <w:rsid w:val="006A6B2B"/>
    <w:rsid w:val="006A7E6D"/>
    <w:rsid w:val="006B04F2"/>
    <w:rsid w:val="006B0E6B"/>
    <w:rsid w:val="006B0F8C"/>
    <w:rsid w:val="006B114F"/>
    <w:rsid w:val="006B176F"/>
    <w:rsid w:val="006B2615"/>
    <w:rsid w:val="006B26B9"/>
    <w:rsid w:val="006B2D51"/>
    <w:rsid w:val="006B3CCA"/>
    <w:rsid w:val="006B4E1A"/>
    <w:rsid w:val="006B5717"/>
    <w:rsid w:val="006B627A"/>
    <w:rsid w:val="006B6417"/>
    <w:rsid w:val="006B71E1"/>
    <w:rsid w:val="006C214C"/>
    <w:rsid w:val="006C3B14"/>
    <w:rsid w:val="006C63C6"/>
    <w:rsid w:val="006C7440"/>
    <w:rsid w:val="006D1637"/>
    <w:rsid w:val="006D35C8"/>
    <w:rsid w:val="006D4B8C"/>
    <w:rsid w:val="006D5021"/>
    <w:rsid w:val="006D618A"/>
    <w:rsid w:val="006D7929"/>
    <w:rsid w:val="006E0577"/>
    <w:rsid w:val="006E0725"/>
    <w:rsid w:val="006E15D4"/>
    <w:rsid w:val="006E1B3D"/>
    <w:rsid w:val="006E235C"/>
    <w:rsid w:val="006E3953"/>
    <w:rsid w:val="006E3BB4"/>
    <w:rsid w:val="006E3F0E"/>
    <w:rsid w:val="006E41C2"/>
    <w:rsid w:val="006E46C5"/>
    <w:rsid w:val="006E48B0"/>
    <w:rsid w:val="006E5ADB"/>
    <w:rsid w:val="006E6B59"/>
    <w:rsid w:val="006F0237"/>
    <w:rsid w:val="006F0B83"/>
    <w:rsid w:val="006F142E"/>
    <w:rsid w:val="006F2B10"/>
    <w:rsid w:val="006F3C7A"/>
    <w:rsid w:val="006F3D8C"/>
    <w:rsid w:val="006F416E"/>
    <w:rsid w:val="006F4640"/>
    <w:rsid w:val="006F50B4"/>
    <w:rsid w:val="006F61E6"/>
    <w:rsid w:val="006F639F"/>
    <w:rsid w:val="006F6DED"/>
    <w:rsid w:val="00700217"/>
    <w:rsid w:val="00701420"/>
    <w:rsid w:val="007024B6"/>
    <w:rsid w:val="0070260B"/>
    <w:rsid w:val="0070299A"/>
    <w:rsid w:val="00703D6A"/>
    <w:rsid w:val="00705180"/>
    <w:rsid w:val="00706BA6"/>
    <w:rsid w:val="00706D5C"/>
    <w:rsid w:val="00707570"/>
    <w:rsid w:val="0070795F"/>
    <w:rsid w:val="007105AB"/>
    <w:rsid w:val="00710A36"/>
    <w:rsid w:val="00710AE9"/>
    <w:rsid w:val="00710D15"/>
    <w:rsid w:val="00710FEE"/>
    <w:rsid w:val="00711A96"/>
    <w:rsid w:val="00713CEA"/>
    <w:rsid w:val="00714822"/>
    <w:rsid w:val="00714AA1"/>
    <w:rsid w:val="00715955"/>
    <w:rsid w:val="00716122"/>
    <w:rsid w:val="00716C8D"/>
    <w:rsid w:val="0071703E"/>
    <w:rsid w:val="0071777F"/>
    <w:rsid w:val="00717E49"/>
    <w:rsid w:val="007204AB"/>
    <w:rsid w:val="00721ACC"/>
    <w:rsid w:val="00721B3B"/>
    <w:rsid w:val="00722365"/>
    <w:rsid w:val="00722BD9"/>
    <w:rsid w:val="007234A1"/>
    <w:rsid w:val="007241E5"/>
    <w:rsid w:val="007245AD"/>
    <w:rsid w:val="00725818"/>
    <w:rsid w:val="00727590"/>
    <w:rsid w:val="00730547"/>
    <w:rsid w:val="00730694"/>
    <w:rsid w:val="00731501"/>
    <w:rsid w:val="00731581"/>
    <w:rsid w:val="00731B1A"/>
    <w:rsid w:val="00732196"/>
    <w:rsid w:val="00732ADB"/>
    <w:rsid w:val="00733C06"/>
    <w:rsid w:val="007343AB"/>
    <w:rsid w:val="007346BE"/>
    <w:rsid w:val="00735092"/>
    <w:rsid w:val="00736056"/>
    <w:rsid w:val="0073719B"/>
    <w:rsid w:val="00740AC8"/>
    <w:rsid w:val="00740FAA"/>
    <w:rsid w:val="0074133F"/>
    <w:rsid w:val="007418A2"/>
    <w:rsid w:val="0074227C"/>
    <w:rsid w:val="007427FB"/>
    <w:rsid w:val="00742A19"/>
    <w:rsid w:val="0074316B"/>
    <w:rsid w:val="00744CAB"/>
    <w:rsid w:val="00745D60"/>
    <w:rsid w:val="00745E4C"/>
    <w:rsid w:val="0074683C"/>
    <w:rsid w:val="00747708"/>
    <w:rsid w:val="00751D44"/>
    <w:rsid w:val="00754373"/>
    <w:rsid w:val="00755DB2"/>
    <w:rsid w:val="00755F62"/>
    <w:rsid w:val="007560A2"/>
    <w:rsid w:val="00756F07"/>
    <w:rsid w:val="007570D9"/>
    <w:rsid w:val="00760FB0"/>
    <w:rsid w:val="007616C2"/>
    <w:rsid w:val="007625F6"/>
    <w:rsid w:val="007649AB"/>
    <w:rsid w:val="00765FDE"/>
    <w:rsid w:val="00770590"/>
    <w:rsid w:val="0077086A"/>
    <w:rsid w:val="00771BC5"/>
    <w:rsid w:val="00771F8E"/>
    <w:rsid w:val="00772E89"/>
    <w:rsid w:val="00773531"/>
    <w:rsid w:val="007740C9"/>
    <w:rsid w:val="007746AE"/>
    <w:rsid w:val="00774DC2"/>
    <w:rsid w:val="00775009"/>
    <w:rsid w:val="007756D5"/>
    <w:rsid w:val="00775AF7"/>
    <w:rsid w:val="0078016E"/>
    <w:rsid w:val="00780B68"/>
    <w:rsid w:val="007811C5"/>
    <w:rsid w:val="00781C64"/>
    <w:rsid w:val="007826BD"/>
    <w:rsid w:val="00782A4C"/>
    <w:rsid w:val="00782B85"/>
    <w:rsid w:val="00784168"/>
    <w:rsid w:val="00784370"/>
    <w:rsid w:val="007853B5"/>
    <w:rsid w:val="007871B5"/>
    <w:rsid w:val="00790A7F"/>
    <w:rsid w:val="00791AA3"/>
    <w:rsid w:val="00791BCA"/>
    <w:rsid w:val="00791EA3"/>
    <w:rsid w:val="00792010"/>
    <w:rsid w:val="00793B1B"/>
    <w:rsid w:val="007940EB"/>
    <w:rsid w:val="007950DC"/>
    <w:rsid w:val="007968A7"/>
    <w:rsid w:val="00797AA1"/>
    <w:rsid w:val="007A14DA"/>
    <w:rsid w:val="007A186F"/>
    <w:rsid w:val="007A2050"/>
    <w:rsid w:val="007A24B9"/>
    <w:rsid w:val="007A2F51"/>
    <w:rsid w:val="007A512B"/>
    <w:rsid w:val="007B04AA"/>
    <w:rsid w:val="007B0791"/>
    <w:rsid w:val="007B10EF"/>
    <w:rsid w:val="007B1BB1"/>
    <w:rsid w:val="007B3D7F"/>
    <w:rsid w:val="007B57BF"/>
    <w:rsid w:val="007B57D0"/>
    <w:rsid w:val="007B5979"/>
    <w:rsid w:val="007B607D"/>
    <w:rsid w:val="007B707C"/>
    <w:rsid w:val="007C2C94"/>
    <w:rsid w:val="007C2D86"/>
    <w:rsid w:val="007C3393"/>
    <w:rsid w:val="007C3AD2"/>
    <w:rsid w:val="007C40A5"/>
    <w:rsid w:val="007C5400"/>
    <w:rsid w:val="007C5D03"/>
    <w:rsid w:val="007C5DD9"/>
    <w:rsid w:val="007C5F3B"/>
    <w:rsid w:val="007C6497"/>
    <w:rsid w:val="007C65E3"/>
    <w:rsid w:val="007C6D49"/>
    <w:rsid w:val="007C6E10"/>
    <w:rsid w:val="007C7792"/>
    <w:rsid w:val="007C7FCC"/>
    <w:rsid w:val="007D13A5"/>
    <w:rsid w:val="007D3223"/>
    <w:rsid w:val="007D3ABC"/>
    <w:rsid w:val="007D485F"/>
    <w:rsid w:val="007D4945"/>
    <w:rsid w:val="007D54B6"/>
    <w:rsid w:val="007D5EF6"/>
    <w:rsid w:val="007E1EE1"/>
    <w:rsid w:val="007E2382"/>
    <w:rsid w:val="007E5A79"/>
    <w:rsid w:val="007E66E4"/>
    <w:rsid w:val="007E6AA4"/>
    <w:rsid w:val="007E7A6B"/>
    <w:rsid w:val="007F181A"/>
    <w:rsid w:val="007F44B0"/>
    <w:rsid w:val="007F5354"/>
    <w:rsid w:val="007F55C9"/>
    <w:rsid w:val="007F67F8"/>
    <w:rsid w:val="007F6BE2"/>
    <w:rsid w:val="007F7966"/>
    <w:rsid w:val="007F7B98"/>
    <w:rsid w:val="007F7DE6"/>
    <w:rsid w:val="00800789"/>
    <w:rsid w:val="00800AF1"/>
    <w:rsid w:val="00802D80"/>
    <w:rsid w:val="008030F8"/>
    <w:rsid w:val="00804789"/>
    <w:rsid w:val="00804B05"/>
    <w:rsid w:val="00804D46"/>
    <w:rsid w:val="00806BE0"/>
    <w:rsid w:val="00810143"/>
    <w:rsid w:val="00810839"/>
    <w:rsid w:val="00810D92"/>
    <w:rsid w:val="008117B9"/>
    <w:rsid w:val="00813334"/>
    <w:rsid w:val="008165FF"/>
    <w:rsid w:val="00816CE4"/>
    <w:rsid w:val="00817BA6"/>
    <w:rsid w:val="00820B14"/>
    <w:rsid w:val="00821224"/>
    <w:rsid w:val="00821920"/>
    <w:rsid w:val="008219AA"/>
    <w:rsid w:val="008230B9"/>
    <w:rsid w:val="008242EA"/>
    <w:rsid w:val="00825C1D"/>
    <w:rsid w:val="00825EC4"/>
    <w:rsid w:val="00825F2F"/>
    <w:rsid w:val="008265BF"/>
    <w:rsid w:val="00826B09"/>
    <w:rsid w:val="00826C65"/>
    <w:rsid w:val="0082752B"/>
    <w:rsid w:val="00827CFE"/>
    <w:rsid w:val="00830645"/>
    <w:rsid w:val="00830696"/>
    <w:rsid w:val="00830958"/>
    <w:rsid w:val="00831097"/>
    <w:rsid w:val="0083177D"/>
    <w:rsid w:val="00831F55"/>
    <w:rsid w:val="008320E4"/>
    <w:rsid w:val="0083293C"/>
    <w:rsid w:val="00832D97"/>
    <w:rsid w:val="00832FB4"/>
    <w:rsid w:val="00833320"/>
    <w:rsid w:val="008336B8"/>
    <w:rsid w:val="00833A1A"/>
    <w:rsid w:val="008365C3"/>
    <w:rsid w:val="00836DF4"/>
    <w:rsid w:val="00840066"/>
    <w:rsid w:val="00841302"/>
    <w:rsid w:val="008421CD"/>
    <w:rsid w:val="0084251B"/>
    <w:rsid w:val="00842EBB"/>
    <w:rsid w:val="0084334D"/>
    <w:rsid w:val="00844689"/>
    <w:rsid w:val="00844C42"/>
    <w:rsid w:val="0084548E"/>
    <w:rsid w:val="00845590"/>
    <w:rsid w:val="00845BA3"/>
    <w:rsid w:val="00845DCC"/>
    <w:rsid w:val="008462B0"/>
    <w:rsid w:val="00850884"/>
    <w:rsid w:val="0085147C"/>
    <w:rsid w:val="008514D5"/>
    <w:rsid w:val="00851B3C"/>
    <w:rsid w:val="008528A8"/>
    <w:rsid w:val="00854EE3"/>
    <w:rsid w:val="0085677F"/>
    <w:rsid w:val="0085697E"/>
    <w:rsid w:val="00857361"/>
    <w:rsid w:val="008576C6"/>
    <w:rsid w:val="0085780D"/>
    <w:rsid w:val="008609BD"/>
    <w:rsid w:val="00860E53"/>
    <w:rsid w:val="00861C61"/>
    <w:rsid w:val="00861FDC"/>
    <w:rsid w:val="008654C7"/>
    <w:rsid w:val="00866EFE"/>
    <w:rsid w:val="008705CB"/>
    <w:rsid w:val="008721D5"/>
    <w:rsid w:val="0087234A"/>
    <w:rsid w:val="0087286A"/>
    <w:rsid w:val="0087352F"/>
    <w:rsid w:val="0087354E"/>
    <w:rsid w:val="00873F83"/>
    <w:rsid w:val="00874790"/>
    <w:rsid w:val="00874917"/>
    <w:rsid w:val="00875593"/>
    <w:rsid w:val="00875A8B"/>
    <w:rsid w:val="00875DD9"/>
    <w:rsid w:val="00876439"/>
    <w:rsid w:val="00877820"/>
    <w:rsid w:val="00880C97"/>
    <w:rsid w:val="00880F23"/>
    <w:rsid w:val="00881FFC"/>
    <w:rsid w:val="008824F3"/>
    <w:rsid w:val="00883238"/>
    <w:rsid w:val="0088416F"/>
    <w:rsid w:val="00885D8D"/>
    <w:rsid w:val="00886993"/>
    <w:rsid w:val="00887B53"/>
    <w:rsid w:val="00890707"/>
    <w:rsid w:val="008921F1"/>
    <w:rsid w:val="0089437B"/>
    <w:rsid w:val="008945B0"/>
    <w:rsid w:val="00894BDE"/>
    <w:rsid w:val="008953CC"/>
    <w:rsid w:val="008964F3"/>
    <w:rsid w:val="00896C68"/>
    <w:rsid w:val="00897097"/>
    <w:rsid w:val="0089794B"/>
    <w:rsid w:val="008A0114"/>
    <w:rsid w:val="008A0377"/>
    <w:rsid w:val="008A0506"/>
    <w:rsid w:val="008A1771"/>
    <w:rsid w:val="008A1F77"/>
    <w:rsid w:val="008A2469"/>
    <w:rsid w:val="008A2C6E"/>
    <w:rsid w:val="008A7481"/>
    <w:rsid w:val="008B1D47"/>
    <w:rsid w:val="008B2082"/>
    <w:rsid w:val="008B232E"/>
    <w:rsid w:val="008B23DA"/>
    <w:rsid w:val="008B311B"/>
    <w:rsid w:val="008B4CF4"/>
    <w:rsid w:val="008B5741"/>
    <w:rsid w:val="008B5AEA"/>
    <w:rsid w:val="008B5E8B"/>
    <w:rsid w:val="008B5EBF"/>
    <w:rsid w:val="008B6DCC"/>
    <w:rsid w:val="008B72C0"/>
    <w:rsid w:val="008B779A"/>
    <w:rsid w:val="008B77EE"/>
    <w:rsid w:val="008B785E"/>
    <w:rsid w:val="008C0495"/>
    <w:rsid w:val="008C1CBE"/>
    <w:rsid w:val="008C38DF"/>
    <w:rsid w:val="008C5A6C"/>
    <w:rsid w:val="008C731B"/>
    <w:rsid w:val="008C7761"/>
    <w:rsid w:val="008C791E"/>
    <w:rsid w:val="008C79AF"/>
    <w:rsid w:val="008D1D42"/>
    <w:rsid w:val="008D1EE8"/>
    <w:rsid w:val="008D1F35"/>
    <w:rsid w:val="008D29DB"/>
    <w:rsid w:val="008D2E42"/>
    <w:rsid w:val="008D4513"/>
    <w:rsid w:val="008D4A2E"/>
    <w:rsid w:val="008D5B8A"/>
    <w:rsid w:val="008D719D"/>
    <w:rsid w:val="008D7A8C"/>
    <w:rsid w:val="008E08DA"/>
    <w:rsid w:val="008E1744"/>
    <w:rsid w:val="008E229C"/>
    <w:rsid w:val="008E2B93"/>
    <w:rsid w:val="008E2C16"/>
    <w:rsid w:val="008E3BA2"/>
    <w:rsid w:val="008E3D9E"/>
    <w:rsid w:val="008E48F2"/>
    <w:rsid w:val="008E4A02"/>
    <w:rsid w:val="008E5CBF"/>
    <w:rsid w:val="008E6A80"/>
    <w:rsid w:val="008F1FA5"/>
    <w:rsid w:val="008F28DE"/>
    <w:rsid w:val="008F2B63"/>
    <w:rsid w:val="008F4325"/>
    <w:rsid w:val="008F4F49"/>
    <w:rsid w:val="008F629A"/>
    <w:rsid w:val="008F7427"/>
    <w:rsid w:val="008F7B46"/>
    <w:rsid w:val="00900548"/>
    <w:rsid w:val="00900872"/>
    <w:rsid w:val="009010E3"/>
    <w:rsid w:val="009015AF"/>
    <w:rsid w:val="00902A5C"/>
    <w:rsid w:val="00902BBF"/>
    <w:rsid w:val="00903E57"/>
    <w:rsid w:val="00904126"/>
    <w:rsid w:val="00906611"/>
    <w:rsid w:val="00906DDE"/>
    <w:rsid w:val="00906E34"/>
    <w:rsid w:val="0091038B"/>
    <w:rsid w:val="00911A81"/>
    <w:rsid w:val="00912987"/>
    <w:rsid w:val="00912A1E"/>
    <w:rsid w:val="00912AD1"/>
    <w:rsid w:val="00912F45"/>
    <w:rsid w:val="00913405"/>
    <w:rsid w:val="009148D5"/>
    <w:rsid w:val="0091504C"/>
    <w:rsid w:val="00915646"/>
    <w:rsid w:val="00915A51"/>
    <w:rsid w:val="009165D4"/>
    <w:rsid w:val="00916AB1"/>
    <w:rsid w:val="00917940"/>
    <w:rsid w:val="00917CAB"/>
    <w:rsid w:val="00917DC5"/>
    <w:rsid w:val="00917FB1"/>
    <w:rsid w:val="0092014B"/>
    <w:rsid w:val="00920F25"/>
    <w:rsid w:val="00921858"/>
    <w:rsid w:val="00922AD1"/>
    <w:rsid w:val="0092300A"/>
    <w:rsid w:val="0092366F"/>
    <w:rsid w:val="00924F30"/>
    <w:rsid w:val="009257B5"/>
    <w:rsid w:val="00926EFE"/>
    <w:rsid w:val="0092778F"/>
    <w:rsid w:val="00927FEB"/>
    <w:rsid w:val="00931236"/>
    <w:rsid w:val="0093164C"/>
    <w:rsid w:val="00932DA1"/>
    <w:rsid w:val="00933C1E"/>
    <w:rsid w:val="00934AA4"/>
    <w:rsid w:val="009352DA"/>
    <w:rsid w:val="00935A15"/>
    <w:rsid w:val="009365F9"/>
    <w:rsid w:val="00936E06"/>
    <w:rsid w:val="00937F8B"/>
    <w:rsid w:val="0094035F"/>
    <w:rsid w:val="009408CF"/>
    <w:rsid w:val="00940A08"/>
    <w:rsid w:val="00942598"/>
    <w:rsid w:val="00942764"/>
    <w:rsid w:val="00943098"/>
    <w:rsid w:val="0094366B"/>
    <w:rsid w:val="009443DF"/>
    <w:rsid w:val="00944E54"/>
    <w:rsid w:val="00945530"/>
    <w:rsid w:val="00945965"/>
    <w:rsid w:val="00946427"/>
    <w:rsid w:val="00946E4F"/>
    <w:rsid w:val="009471E7"/>
    <w:rsid w:val="00950032"/>
    <w:rsid w:val="00950594"/>
    <w:rsid w:val="00950C4F"/>
    <w:rsid w:val="00950F88"/>
    <w:rsid w:val="00951546"/>
    <w:rsid w:val="00953085"/>
    <w:rsid w:val="009565F2"/>
    <w:rsid w:val="00956A3F"/>
    <w:rsid w:val="00960025"/>
    <w:rsid w:val="00960B3A"/>
    <w:rsid w:val="00961567"/>
    <w:rsid w:val="0096255E"/>
    <w:rsid w:val="00962958"/>
    <w:rsid w:val="00963DCA"/>
    <w:rsid w:val="009644A6"/>
    <w:rsid w:val="00966E7D"/>
    <w:rsid w:val="00970CCB"/>
    <w:rsid w:val="0097310B"/>
    <w:rsid w:val="00973168"/>
    <w:rsid w:val="00973445"/>
    <w:rsid w:val="00973D6A"/>
    <w:rsid w:val="00974C80"/>
    <w:rsid w:val="009751CA"/>
    <w:rsid w:val="0097540A"/>
    <w:rsid w:val="00977181"/>
    <w:rsid w:val="00980A8A"/>
    <w:rsid w:val="00983A78"/>
    <w:rsid w:val="00983E84"/>
    <w:rsid w:val="00985CD0"/>
    <w:rsid w:val="00986642"/>
    <w:rsid w:val="009872BB"/>
    <w:rsid w:val="00987A48"/>
    <w:rsid w:val="009906D6"/>
    <w:rsid w:val="00992CCC"/>
    <w:rsid w:val="009941BF"/>
    <w:rsid w:val="00994774"/>
    <w:rsid w:val="00995C22"/>
    <w:rsid w:val="00995F25"/>
    <w:rsid w:val="009966BF"/>
    <w:rsid w:val="00996F6C"/>
    <w:rsid w:val="0099768E"/>
    <w:rsid w:val="00997F8F"/>
    <w:rsid w:val="009A0C30"/>
    <w:rsid w:val="009A0CF3"/>
    <w:rsid w:val="009A1C6D"/>
    <w:rsid w:val="009A3D81"/>
    <w:rsid w:val="009A4134"/>
    <w:rsid w:val="009A4B2E"/>
    <w:rsid w:val="009A5BBA"/>
    <w:rsid w:val="009A615D"/>
    <w:rsid w:val="009A68D6"/>
    <w:rsid w:val="009A6AEE"/>
    <w:rsid w:val="009A6F6F"/>
    <w:rsid w:val="009A6F75"/>
    <w:rsid w:val="009A7662"/>
    <w:rsid w:val="009A7987"/>
    <w:rsid w:val="009B0BD8"/>
    <w:rsid w:val="009B1261"/>
    <w:rsid w:val="009B149D"/>
    <w:rsid w:val="009B1683"/>
    <w:rsid w:val="009B16BA"/>
    <w:rsid w:val="009B19A1"/>
    <w:rsid w:val="009B1CC3"/>
    <w:rsid w:val="009B2367"/>
    <w:rsid w:val="009B2FAB"/>
    <w:rsid w:val="009B3249"/>
    <w:rsid w:val="009B3C94"/>
    <w:rsid w:val="009B4CAD"/>
    <w:rsid w:val="009B4FF7"/>
    <w:rsid w:val="009B549E"/>
    <w:rsid w:val="009B574D"/>
    <w:rsid w:val="009B6390"/>
    <w:rsid w:val="009B72A7"/>
    <w:rsid w:val="009C2448"/>
    <w:rsid w:val="009C3B85"/>
    <w:rsid w:val="009C3C52"/>
    <w:rsid w:val="009C3FED"/>
    <w:rsid w:val="009C428E"/>
    <w:rsid w:val="009C4956"/>
    <w:rsid w:val="009C4A3B"/>
    <w:rsid w:val="009C5729"/>
    <w:rsid w:val="009C5E0E"/>
    <w:rsid w:val="009C6B34"/>
    <w:rsid w:val="009D04B5"/>
    <w:rsid w:val="009D061C"/>
    <w:rsid w:val="009D10AC"/>
    <w:rsid w:val="009D26FE"/>
    <w:rsid w:val="009D5B5E"/>
    <w:rsid w:val="009D65B1"/>
    <w:rsid w:val="009E05FD"/>
    <w:rsid w:val="009E1646"/>
    <w:rsid w:val="009E2CDC"/>
    <w:rsid w:val="009E3755"/>
    <w:rsid w:val="009E42AB"/>
    <w:rsid w:val="009E46FF"/>
    <w:rsid w:val="009E4CE9"/>
    <w:rsid w:val="009E5131"/>
    <w:rsid w:val="009E5632"/>
    <w:rsid w:val="009E57E1"/>
    <w:rsid w:val="009E59E3"/>
    <w:rsid w:val="009E5A1D"/>
    <w:rsid w:val="009E5CAA"/>
    <w:rsid w:val="009E6DD9"/>
    <w:rsid w:val="009F025F"/>
    <w:rsid w:val="009F0643"/>
    <w:rsid w:val="009F18A1"/>
    <w:rsid w:val="009F1C53"/>
    <w:rsid w:val="009F1C5C"/>
    <w:rsid w:val="009F286C"/>
    <w:rsid w:val="009F2996"/>
    <w:rsid w:val="009F32A5"/>
    <w:rsid w:val="009F51D3"/>
    <w:rsid w:val="009F604F"/>
    <w:rsid w:val="009F62A7"/>
    <w:rsid w:val="009F6A40"/>
    <w:rsid w:val="009F7D9C"/>
    <w:rsid w:val="00A023CA"/>
    <w:rsid w:val="00A02738"/>
    <w:rsid w:val="00A03649"/>
    <w:rsid w:val="00A0578B"/>
    <w:rsid w:val="00A05B60"/>
    <w:rsid w:val="00A0601D"/>
    <w:rsid w:val="00A06249"/>
    <w:rsid w:val="00A066B3"/>
    <w:rsid w:val="00A067AE"/>
    <w:rsid w:val="00A073BF"/>
    <w:rsid w:val="00A07C46"/>
    <w:rsid w:val="00A10B83"/>
    <w:rsid w:val="00A11587"/>
    <w:rsid w:val="00A12FFF"/>
    <w:rsid w:val="00A14BB7"/>
    <w:rsid w:val="00A16500"/>
    <w:rsid w:val="00A16B3E"/>
    <w:rsid w:val="00A16F89"/>
    <w:rsid w:val="00A202E3"/>
    <w:rsid w:val="00A20CCA"/>
    <w:rsid w:val="00A20DA6"/>
    <w:rsid w:val="00A21936"/>
    <w:rsid w:val="00A232E7"/>
    <w:rsid w:val="00A236B1"/>
    <w:rsid w:val="00A2391D"/>
    <w:rsid w:val="00A24751"/>
    <w:rsid w:val="00A26AE4"/>
    <w:rsid w:val="00A26C12"/>
    <w:rsid w:val="00A26CA4"/>
    <w:rsid w:val="00A274DD"/>
    <w:rsid w:val="00A31093"/>
    <w:rsid w:val="00A32772"/>
    <w:rsid w:val="00A33A40"/>
    <w:rsid w:val="00A33C32"/>
    <w:rsid w:val="00A33FC2"/>
    <w:rsid w:val="00A37525"/>
    <w:rsid w:val="00A4152A"/>
    <w:rsid w:val="00A422F4"/>
    <w:rsid w:val="00A423E8"/>
    <w:rsid w:val="00A4278A"/>
    <w:rsid w:val="00A427C3"/>
    <w:rsid w:val="00A42CC3"/>
    <w:rsid w:val="00A437E1"/>
    <w:rsid w:val="00A43F13"/>
    <w:rsid w:val="00A4403E"/>
    <w:rsid w:val="00A458A2"/>
    <w:rsid w:val="00A46798"/>
    <w:rsid w:val="00A474A8"/>
    <w:rsid w:val="00A47931"/>
    <w:rsid w:val="00A510BE"/>
    <w:rsid w:val="00A513D0"/>
    <w:rsid w:val="00A51DF2"/>
    <w:rsid w:val="00A51F72"/>
    <w:rsid w:val="00A52290"/>
    <w:rsid w:val="00A532F2"/>
    <w:rsid w:val="00A53F6B"/>
    <w:rsid w:val="00A542C7"/>
    <w:rsid w:val="00A545F7"/>
    <w:rsid w:val="00A54F0A"/>
    <w:rsid w:val="00A551C4"/>
    <w:rsid w:val="00A55D74"/>
    <w:rsid w:val="00A57478"/>
    <w:rsid w:val="00A60267"/>
    <w:rsid w:val="00A60A64"/>
    <w:rsid w:val="00A60B97"/>
    <w:rsid w:val="00A61217"/>
    <w:rsid w:val="00A6156D"/>
    <w:rsid w:val="00A628C6"/>
    <w:rsid w:val="00A62D99"/>
    <w:rsid w:val="00A63153"/>
    <w:rsid w:val="00A66D3F"/>
    <w:rsid w:val="00A66F6C"/>
    <w:rsid w:val="00A67628"/>
    <w:rsid w:val="00A7182B"/>
    <w:rsid w:val="00A71F48"/>
    <w:rsid w:val="00A737C1"/>
    <w:rsid w:val="00A738D4"/>
    <w:rsid w:val="00A73BC9"/>
    <w:rsid w:val="00A749BE"/>
    <w:rsid w:val="00A74A06"/>
    <w:rsid w:val="00A758C1"/>
    <w:rsid w:val="00A803C9"/>
    <w:rsid w:val="00A8165C"/>
    <w:rsid w:val="00A833F6"/>
    <w:rsid w:val="00A83E3D"/>
    <w:rsid w:val="00A83F59"/>
    <w:rsid w:val="00A85081"/>
    <w:rsid w:val="00A85CAB"/>
    <w:rsid w:val="00A86775"/>
    <w:rsid w:val="00A86B20"/>
    <w:rsid w:val="00A86C08"/>
    <w:rsid w:val="00A87466"/>
    <w:rsid w:val="00A87DB0"/>
    <w:rsid w:val="00A920E0"/>
    <w:rsid w:val="00A92DD8"/>
    <w:rsid w:val="00A92E1D"/>
    <w:rsid w:val="00A93371"/>
    <w:rsid w:val="00A94613"/>
    <w:rsid w:val="00A949F5"/>
    <w:rsid w:val="00A94E35"/>
    <w:rsid w:val="00A9664F"/>
    <w:rsid w:val="00A96742"/>
    <w:rsid w:val="00A97A75"/>
    <w:rsid w:val="00AA08B2"/>
    <w:rsid w:val="00AA1659"/>
    <w:rsid w:val="00AA1A12"/>
    <w:rsid w:val="00AA222F"/>
    <w:rsid w:val="00AA3463"/>
    <w:rsid w:val="00AA39C1"/>
    <w:rsid w:val="00AA3B95"/>
    <w:rsid w:val="00AA5E29"/>
    <w:rsid w:val="00AA6627"/>
    <w:rsid w:val="00AA757D"/>
    <w:rsid w:val="00AA7607"/>
    <w:rsid w:val="00AB102E"/>
    <w:rsid w:val="00AB1045"/>
    <w:rsid w:val="00AB107F"/>
    <w:rsid w:val="00AB2439"/>
    <w:rsid w:val="00AB436D"/>
    <w:rsid w:val="00AB4620"/>
    <w:rsid w:val="00AB67D8"/>
    <w:rsid w:val="00AB6B17"/>
    <w:rsid w:val="00AB7181"/>
    <w:rsid w:val="00AB7556"/>
    <w:rsid w:val="00AC1289"/>
    <w:rsid w:val="00AC1350"/>
    <w:rsid w:val="00AC187D"/>
    <w:rsid w:val="00AC1A14"/>
    <w:rsid w:val="00AC2094"/>
    <w:rsid w:val="00AC22C9"/>
    <w:rsid w:val="00AC2856"/>
    <w:rsid w:val="00AC2B6B"/>
    <w:rsid w:val="00AC3EFD"/>
    <w:rsid w:val="00AC480E"/>
    <w:rsid w:val="00AC4942"/>
    <w:rsid w:val="00AC4DD7"/>
    <w:rsid w:val="00AC7FAE"/>
    <w:rsid w:val="00AD0988"/>
    <w:rsid w:val="00AD0D37"/>
    <w:rsid w:val="00AD16CA"/>
    <w:rsid w:val="00AD17B4"/>
    <w:rsid w:val="00AD1ED5"/>
    <w:rsid w:val="00AD508B"/>
    <w:rsid w:val="00AD51D1"/>
    <w:rsid w:val="00AD66A8"/>
    <w:rsid w:val="00AD6FBC"/>
    <w:rsid w:val="00AD71C5"/>
    <w:rsid w:val="00AD7441"/>
    <w:rsid w:val="00AD79B8"/>
    <w:rsid w:val="00AD7A88"/>
    <w:rsid w:val="00AD7D0A"/>
    <w:rsid w:val="00AE02AF"/>
    <w:rsid w:val="00AE08E9"/>
    <w:rsid w:val="00AE1A8A"/>
    <w:rsid w:val="00AE2261"/>
    <w:rsid w:val="00AE2A4D"/>
    <w:rsid w:val="00AE2D00"/>
    <w:rsid w:val="00AE37E3"/>
    <w:rsid w:val="00AE4470"/>
    <w:rsid w:val="00AE55DA"/>
    <w:rsid w:val="00AE5F79"/>
    <w:rsid w:val="00AE6DCD"/>
    <w:rsid w:val="00AE7136"/>
    <w:rsid w:val="00AF17C0"/>
    <w:rsid w:val="00AF1C05"/>
    <w:rsid w:val="00AF2736"/>
    <w:rsid w:val="00AF2738"/>
    <w:rsid w:val="00AF2D39"/>
    <w:rsid w:val="00AF3261"/>
    <w:rsid w:val="00AF4298"/>
    <w:rsid w:val="00AF4E01"/>
    <w:rsid w:val="00AF7B8B"/>
    <w:rsid w:val="00B00604"/>
    <w:rsid w:val="00B00FF0"/>
    <w:rsid w:val="00B0103D"/>
    <w:rsid w:val="00B0127A"/>
    <w:rsid w:val="00B01DEC"/>
    <w:rsid w:val="00B02E31"/>
    <w:rsid w:val="00B0300A"/>
    <w:rsid w:val="00B068E9"/>
    <w:rsid w:val="00B07379"/>
    <w:rsid w:val="00B07F13"/>
    <w:rsid w:val="00B11381"/>
    <w:rsid w:val="00B11AD1"/>
    <w:rsid w:val="00B11C9B"/>
    <w:rsid w:val="00B11F6A"/>
    <w:rsid w:val="00B1219F"/>
    <w:rsid w:val="00B126F6"/>
    <w:rsid w:val="00B134D3"/>
    <w:rsid w:val="00B13E59"/>
    <w:rsid w:val="00B13FD8"/>
    <w:rsid w:val="00B15B17"/>
    <w:rsid w:val="00B16514"/>
    <w:rsid w:val="00B220DB"/>
    <w:rsid w:val="00B2221A"/>
    <w:rsid w:val="00B239FD"/>
    <w:rsid w:val="00B24F35"/>
    <w:rsid w:val="00B252C2"/>
    <w:rsid w:val="00B265D4"/>
    <w:rsid w:val="00B26A4A"/>
    <w:rsid w:val="00B26F3B"/>
    <w:rsid w:val="00B27DD6"/>
    <w:rsid w:val="00B27E01"/>
    <w:rsid w:val="00B30637"/>
    <w:rsid w:val="00B30963"/>
    <w:rsid w:val="00B311D8"/>
    <w:rsid w:val="00B3256C"/>
    <w:rsid w:val="00B329F0"/>
    <w:rsid w:val="00B32AA4"/>
    <w:rsid w:val="00B33BD4"/>
    <w:rsid w:val="00B34048"/>
    <w:rsid w:val="00B34E10"/>
    <w:rsid w:val="00B357BC"/>
    <w:rsid w:val="00B36D51"/>
    <w:rsid w:val="00B373C3"/>
    <w:rsid w:val="00B41C4A"/>
    <w:rsid w:val="00B422B2"/>
    <w:rsid w:val="00B423F8"/>
    <w:rsid w:val="00B42B30"/>
    <w:rsid w:val="00B42D88"/>
    <w:rsid w:val="00B43F55"/>
    <w:rsid w:val="00B445DD"/>
    <w:rsid w:val="00B44E0C"/>
    <w:rsid w:val="00B46464"/>
    <w:rsid w:val="00B46F1C"/>
    <w:rsid w:val="00B47B40"/>
    <w:rsid w:val="00B5087C"/>
    <w:rsid w:val="00B50B51"/>
    <w:rsid w:val="00B50B9D"/>
    <w:rsid w:val="00B51330"/>
    <w:rsid w:val="00B514E0"/>
    <w:rsid w:val="00B51576"/>
    <w:rsid w:val="00B5173D"/>
    <w:rsid w:val="00B52872"/>
    <w:rsid w:val="00B52C3A"/>
    <w:rsid w:val="00B55988"/>
    <w:rsid w:val="00B57980"/>
    <w:rsid w:val="00B61D71"/>
    <w:rsid w:val="00B61E96"/>
    <w:rsid w:val="00B620A6"/>
    <w:rsid w:val="00B62157"/>
    <w:rsid w:val="00B62223"/>
    <w:rsid w:val="00B62444"/>
    <w:rsid w:val="00B6414B"/>
    <w:rsid w:val="00B649D0"/>
    <w:rsid w:val="00B67205"/>
    <w:rsid w:val="00B7097D"/>
    <w:rsid w:val="00B70CFE"/>
    <w:rsid w:val="00B70FB8"/>
    <w:rsid w:val="00B718C2"/>
    <w:rsid w:val="00B735EF"/>
    <w:rsid w:val="00B74E16"/>
    <w:rsid w:val="00B756D1"/>
    <w:rsid w:val="00B75C5A"/>
    <w:rsid w:val="00B76506"/>
    <w:rsid w:val="00B80717"/>
    <w:rsid w:val="00B80AFD"/>
    <w:rsid w:val="00B815F6"/>
    <w:rsid w:val="00B81A73"/>
    <w:rsid w:val="00B82DEE"/>
    <w:rsid w:val="00B84836"/>
    <w:rsid w:val="00B86397"/>
    <w:rsid w:val="00B866CB"/>
    <w:rsid w:val="00B87343"/>
    <w:rsid w:val="00B93C56"/>
    <w:rsid w:val="00B93EBE"/>
    <w:rsid w:val="00B94148"/>
    <w:rsid w:val="00B945CB"/>
    <w:rsid w:val="00B947BC"/>
    <w:rsid w:val="00B950A3"/>
    <w:rsid w:val="00B956F4"/>
    <w:rsid w:val="00B95C1C"/>
    <w:rsid w:val="00B95DD7"/>
    <w:rsid w:val="00B96081"/>
    <w:rsid w:val="00B961C0"/>
    <w:rsid w:val="00B972E1"/>
    <w:rsid w:val="00B97BDF"/>
    <w:rsid w:val="00B97F4D"/>
    <w:rsid w:val="00BA06C8"/>
    <w:rsid w:val="00BA0FF6"/>
    <w:rsid w:val="00BA13BA"/>
    <w:rsid w:val="00BA1E21"/>
    <w:rsid w:val="00BA2220"/>
    <w:rsid w:val="00BA2BED"/>
    <w:rsid w:val="00BA4EE6"/>
    <w:rsid w:val="00BA62A2"/>
    <w:rsid w:val="00BB04A7"/>
    <w:rsid w:val="00BB0631"/>
    <w:rsid w:val="00BB2B76"/>
    <w:rsid w:val="00BB2DB4"/>
    <w:rsid w:val="00BB3252"/>
    <w:rsid w:val="00BB3C86"/>
    <w:rsid w:val="00BB4922"/>
    <w:rsid w:val="00BB6C57"/>
    <w:rsid w:val="00BB7E81"/>
    <w:rsid w:val="00BC10D1"/>
    <w:rsid w:val="00BC261C"/>
    <w:rsid w:val="00BC31E1"/>
    <w:rsid w:val="00BC3C9A"/>
    <w:rsid w:val="00BC4AFD"/>
    <w:rsid w:val="00BC554A"/>
    <w:rsid w:val="00BC5C20"/>
    <w:rsid w:val="00BC6801"/>
    <w:rsid w:val="00BC71F8"/>
    <w:rsid w:val="00BC76F4"/>
    <w:rsid w:val="00BD02A5"/>
    <w:rsid w:val="00BD05A9"/>
    <w:rsid w:val="00BD085A"/>
    <w:rsid w:val="00BD141D"/>
    <w:rsid w:val="00BD5C55"/>
    <w:rsid w:val="00BE1A69"/>
    <w:rsid w:val="00BE1F0B"/>
    <w:rsid w:val="00BE2656"/>
    <w:rsid w:val="00BE2FD5"/>
    <w:rsid w:val="00BE387D"/>
    <w:rsid w:val="00BE3F42"/>
    <w:rsid w:val="00BF210B"/>
    <w:rsid w:val="00BF2B3D"/>
    <w:rsid w:val="00BF2DA0"/>
    <w:rsid w:val="00BF30A4"/>
    <w:rsid w:val="00BF31A8"/>
    <w:rsid w:val="00BF3F88"/>
    <w:rsid w:val="00BF458D"/>
    <w:rsid w:val="00BF4B34"/>
    <w:rsid w:val="00BF5476"/>
    <w:rsid w:val="00BF5B00"/>
    <w:rsid w:val="00BF650B"/>
    <w:rsid w:val="00BF6891"/>
    <w:rsid w:val="00BF6E9E"/>
    <w:rsid w:val="00C000CB"/>
    <w:rsid w:val="00C0078D"/>
    <w:rsid w:val="00C00D3E"/>
    <w:rsid w:val="00C00DCC"/>
    <w:rsid w:val="00C02945"/>
    <w:rsid w:val="00C03C90"/>
    <w:rsid w:val="00C0408C"/>
    <w:rsid w:val="00C0411E"/>
    <w:rsid w:val="00C04132"/>
    <w:rsid w:val="00C06141"/>
    <w:rsid w:val="00C062DD"/>
    <w:rsid w:val="00C064C3"/>
    <w:rsid w:val="00C071A7"/>
    <w:rsid w:val="00C11275"/>
    <w:rsid w:val="00C12300"/>
    <w:rsid w:val="00C127D1"/>
    <w:rsid w:val="00C12D30"/>
    <w:rsid w:val="00C13909"/>
    <w:rsid w:val="00C13BCE"/>
    <w:rsid w:val="00C13D57"/>
    <w:rsid w:val="00C14FB7"/>
    <w:rsid w:val="00C15B7D"/>
    <w:rsid w:val="00C16030"/>
    <w:rsid w:val="00C1694E"/>
    <w:rsid w:val="00C16F90"/>
    <w:rsid w:val="00C17E48"/>
    <w:rsid w:val="00C20FD8"/>
    <w:rsid w:val="00C21BDA"/>
    <w:rsid w:val="00C2296E"/>
    <w:rsid w:val="00C230C6"/>
    <w:rsid w:val="00C23278"/>
    <w:rsid w:val="00C23613"/>
    <w:rsid w:val="00C25AC8"/>
    <w:rsid w:val="00C25C3C"/>
    <w:rsid w:val="00C27112"/>
    <w:rsid w:val="00C276A8"/>
    <w:rsid w:val="00C312F4"/>
    <w:rsid w:val="00C32840"/>
    <w:rsid w:val="00C332ED"/>
    <w:rsid w:val="00C3381B"/>
    <w:rsid w:val="00C3404C"/>
    <w:rsid w:val="00C3421E"/>
    <w:rsid w:val="00C34B1D"/>
    <w:rsid w:val="00C35DCF"/>
    <w:rsid w:val="00C35EF1"/>
    <w:rsid w:val="00C360E3"/>
    <w:rsid w:val="00C361CB"/>
    <w:rsid w:val="00C37A87"/>
    <w:rsid w:val="00C4010D"/>
    <w:rsid w:val="00C40C56"/>
    <w:rsid w:val="00C4198B"/>
    <w:rsid w:val="00C42012"/>
    <w:rsid w:val="00C45504"/>
    <w:rsid w:val="00C455E3"/>
    <w:rsid w:val="00C456EC"/>
    <w:rsid w:val="00C46E94"/>
    <w:rsid w:val="00C473CA"/>
    <w:rsid w:val="00C5039C"/>
    <w:rsid w:val="00C50A79"/>
    <w:rsid w:val="00C511AA"/>
    <w:rsid w:val="00C51267"/>
    <w:rsid w:val="00C51928"/>
    <w:rsid w:val="00C51FE1"/>
    <w:rsid w:val="00C53592"/>
    <w:rsid w:val="00C54EB0"/>
    <w:rsid w:val="00C552E2"/>
    <w:rsid w:val="00C556F9"/>
    <w:rsid w:val="00C5611B"/>
    <w:rsid w:val="00C575B2"/>
    <w:rsid w:val="00C60FD2"/>
    <w:rsid w:val="00C611A8"/>
    <w:rsid w:val="00C61D53"/>
    <w:rsid w:val="00C61E90"/>
    <w:rsid w:val="00C622CE"/>
    <w:rsid w:val="00C6245E"/>
    <w:rsid w:val="00C63191"/>
    <w:rsid w:val="00C63CFE"/>
    <w:rsid w:val="00C6438D"/>
    <w:rsid w:val="00C647B8"/>
    <w:rsid w:val="00C65B20"/>
    <w:rsid w:val="00C65C03"/>
    <w:rsid w:val="00C67A04"/>
    <w:rsid w:val="00C71A0C"/>
    <w:rsid w:val="00C71F4B"/>
    <w:rsid w:val="00C723EC"/>
    <w:rsid w:val="00C72949"/>
    <w:rsid w:val="00C733A4"/>
    <w:rsid w:val="00C74AC4"/>
    <w:rsid w:val="00C74CAD"/>
    <w:rsid w:val="00C753AC"/>
    <w:rsid w:val="00C75B05"/>
    <w:rsid w:val="00C76AE1"/>
    <w:rsid w:val="00C7716F"/>
    <w:rsid w:val="00C779BF"/>
    <w:rsid w:val="00C80A95"/>
    <w:rsid w:val="00C80AF8"/>
    <w:rsid w:val="00C81162"/>
    <w:rsid w:val="00C8189C"/>
    <w:rsid w:val="00C8193D"/>
    <w:rsid w:val="00C8273C"/>
    <w:rsid w:val="00C83C5B"/>
    <w:rsid w:val="00C84E62"/>
    <w:rsid w:val="00C876C5"/>
    <w:rsid w:val="00C878BB"/>
    <w:rsid w:val="00C916D0"/>
    <w:rsid w:val="00C91A10"/>
    <w:rsid w:val="00C91D28"/>
    <w:rsid w:val="00C922D2"/>
    <w:rsid w:val="00C923D0"/>
    <w:rsid w:val="00C93385"/>
    <w:rsid w:val="00C939B7"/>
    <w:rsid w:val="00C93A62"/>
    <w:rsid w:val="00C93B98"/>
    <w:rsid w:val="00C96276"/>
    <w:rsid w:val="00C962DC"/>
    <w:rsid w:val="00C96923"/>
    <w:rsid w:val="00C96C30"/>
    <w:rsid w:val="00C97DF4"/>
    <w:rsid w:val="00CA04C0"/>
    <w:rsid w:val="00CA1247"/>
    <w:rsid w:val="00CA1574"/>
    <w:rsid w:val="00CA171F"/>
    <w:rsid w:val="00CA3116"/>
    <w:rsid w:val="00CA40EE"/>
    <w:rsid w:val="00CA4A2F"/>
    <w:rsid w:val="00CA4BA7"/>
    <w:rsid w:val="00CA4E2A"/>
    <w:rsid w:val="00CA5EF3"/>
    <w:rsid w:val="00CB125F"/>
    <w:rsid w:val="00CB26C6"/>
    <w:rsid w:val="00CB5160"/>
    <w:rsid w:val="00CB57A8"/>
    <w:rsid w:val="00CB57F6"/>
    <w:rsid w:val="00CB6C2D"/>
    <w:rsid w:val="00CC0481"/>
    <w:rsid w:val="00CC076C"/>
    <w:rsid w:val="00CC0E16"/>
    <w:rsid w:val="00CC1C23"/>
    <w:rsid w:val="00CC285B"/>
    <w:rsid w:val="00CC36A8"/>
    <w:rsid w:val="00CC48EA"/>
    <w:rsid w:val="00CC51B7"/>
    <w:rsid w:val="00CC566F"/>
    <w:rsid w:val="00CC586D"/>
    <w:rsid w:val="00CC5D46"/>
    <w:rsid w:val="00CC676D"/>
    <w:rsid w:val="00CC6F32"/>
    <w:rsid w:val="00CC7901"/>
    <w:rsid w:val="00CC7F64"/>
    <w:rsid w:val="00CD01EF"/>
    <w:rsid w:val="00CD07DD"/>
    <w:rsid w:val="00CD0949"/>
    <w:rsid w:val="00CD0E06"/>
    <w:rsid w:val="00CD0EEA"/>
    <w:rsid w:val="00CD0F89"/>
    <w:rsid w:val="00CD110E"/>
    <w:rsid w:val="00CD183E"/>
    <w:rsid w:val="00CD191C"/>
    <w:rsid w:val="00CD2327"/>
    <w:rsid w:val="00CD293E"/>
    <w:rsid w:val="00CD4778"/>
    <w:rsid w:val="00CD47DA"/>
    <w:rsid w:val="00CD49C6"/>
    <w:rsid w:val="00CD6902"/>
    <w:rsid w:val="00CD6BA6"/>
    <w:rsid w:val="00CD7A7E"/>
    <w:rsid w:val="00CE01CB"/>
    <w:rsid w:val="00CE14BD"/>
    <w:rsid w:val="00CE1827"/>
    <w:rsid w:val="00CE1AAC"/>
    <w:rsid w:val="00CE270F"/>
    <w:rsid w:val="00CE2D50"/>
    <w:rsid w:val="00CE33DA"/>
    <w:rsid w:val="00CE3428"/>
    <w:rsid w:val="00CE34E8"/>
    <w:rsid w:val="00CE4D51"/>
    <w:rsid w:val="00CE5376"/>
    <w:rsid w:val="00CE74A7"/>
    <w:rsid w:val="00CE79C7"/>
    <w:rsid w:val="00CE7A53"/>
    <w:rsid w:val="00CE7C3C"/>
    <w:rsid w:val="00CF08B5"/>
    <w:rsid w:val="00CF0912"/>
    <w:rsid w:val="00CF0C90"/>
    <w:rsid w:val="00CF143D"/>
    <w:rsid w:val="00CF2CE5"/>
    <w:rsid w:val="00CF2D9D"/>
    <w:rsid w:val="00CF2DE2"/>
    <w:rsid w:val="00CF3308"/>
    <w:rsid w:val="00CF352E"/>
    <w:rsid w:val="00CF365A"/>
    <w:rsid w:val="00CF3BE4"/>
    <w:rsid w:val="00CF46D1"/>
    <w:rsid w:val="00CF5013"/>
    <w:rsid w:val="00CF5D79"/>
    <w:rsid w:val="00CF6319"/>
    <w:rsid w:val="00CF6A7A"/>
    <w:rsid w:val="00CF6E8E"/>
    <w:rsid w:val="00CF7590"/>
    <w:rsid w:val="00CF773A"/>
    <w:rsid w:val="00CF78BB"/>
    <w:rsid w:val="00CF7F97"/>
    <w:rsid w:val="00D01314"/>
    <w:rsid w:val="00D018DB"/>
    <w:rsid w:val="00D01994"/>
    <w:rsid w:val="00D0199F"/>
    <w:rsid w:val="00D035B9"/>
    <w:rsid w:val="00D03707"/>
    <w:rsid w:val="00D044F5"/>
    <w:rsid w:val="00D048EC"/>
    <w:rsid w:val="00D0503E"/>
    <w:rsid w:val="00D05BF6"/>
    <w:rsid w:val="00D05EB0"/>
    <w:rsid w:val="00D05FB9"/>
    <w:rsid w:val="00D0618F"/>
    <w:rsid w:val="00D061DB"/>
    <w:rsid w:val="00D06550"/>
    <w:rsid w:val="00D06E8A"/>
    <w:rsid w:val="00D071FF"/>
    <w:rsid w:val="00D10410"/>
    <w:rsid w:val="00D11920"/>
    <w:rsid w:val="00D122DA"/>
    <w:rsid w:val="00D12A43"/>
    <w:rsid w:val="00D134AC"/>
    <w:rsid w:val="00D136DE"/>
    <w:rsid w:val="00D137BF"/>
    <w:rsid w:val="00D139C9"/>
    <w:rsid w:val="00D13DE7"/>
    <w:rsid w:val="00D1471F"/>
    <w:rsid w:val="00D14756"/>
    <w:rsid w:val="00D14EA4"/>
    <w:rsid w:val="00D15611"/>
    <w:rsid w:val="00D15ED1"/>
    <w:rsid w:val="00D168C3"/>
    <w:rsid w:val="00D16B45"/>
    <w:rsid w:val="00D1750B"/>
    <w:rsid w:val="00D17E48"/>
    <w:rsid w:val="00D208B5"/>
    <w:rsid w:val="00D21245"/>
    <w:rsid w:val="00D21A35"/>
    <w:rsid w:val="00D21F7A"/>
    <w:rsid w:val="00D223EB"/>
    <w:rsid w:val="00D228C9"/>
    <w:rsid w:val="00D245C2"/>
    <w:rsid w:val="00D24823"/>
    <w:rsid w:val="00D2485A"/>
    <w:rsid w:val="00D25349"/>
    <w:rsid w:val="00D26DE6"/>
    <w:rsid w:val="00D2794C"/>
    <w:rsid w:val="00D30D99"/>
    <w:rsid w:val="00D31AE4"/>
    <w:rsid w:val="00D324F3"/>
    <w:rsid w:val="00D3250D"/>
    <w:rsid w:val="00D3280E"/>
    <w:rsid w:val="00D32AE2"/>
    <w:rsid w:val="00D363B1"/>
    <w:rsid w:val="00D368EA"/>
    <w:rsid w:val="00D37A24"/>
    <w:rsid w:val="00D37CA5"/>
    <w:rsid w:val="00D37EE8"/>
    <w:rsid w:val="00D4044A"/>
    <w:rsid w:val="00D40525"/>
    <w:rsid w:val="00D40E5F"/>
    <w:rsid w:val="00D4103B"/>
    <w:rsid w:val="00D43909"/>
    <w:rsid w:val="00D446E2"/>
    <w:rsid w:val="00D44838"/>
    <w:rsid w:val="00D44C5B"/>
    <w:rsid w:val="00D45673"/>
    <w:rsid w:val="00D47186"/>
    <w:rsid w:val="00D50651"/>
    <w:rsid w:val="00D50A59"/>
    <w:rsid w:val="00D50B97"/>
    <w:rsid w:val="00D5112C"/>
    <w:rsid w:val="00D51C4D"/>
    <w:rsid w:val="00D51C70"/>
    <w:rsid w:val="00D51DC3"/>
    <w:rsid w:val="00D52ABF"/>
    <w:rsid w:val="00D53457"/>
    <w:rsid w:val="00D55647"/>
    <w:rsid w:val="00D55E66"/>
    <w:rsid w:val="00D56F37"/>
    <w:rsid w:val="00D60872"/>
    <w:rsid w:val="00D61584"/>
    <w:rsid w:val="00D61CD3"/>
    <w:rsid w:val="00D61F32"/>
    <w:rsid w:val="00D62864"/>
    <w:rsid w:val="00D63337"/>
    <w:rsid w:val="00D66378"/>
    <w:rsid w:val="00D667B5"/>
    <w:rsid w:val="00D66FFB"/>
    <w:rsid w:val="00D671A3"/>
    <w:rsid w:val="00D671F1"/>
    <w:rsid w:val="00D6785B"/>
    <w:rsid w:val="00D67868"/>
    <w:rsid w:val="00D70B01"/>
    <w:rsid w:val="00D71471"/>
    <w:rsid w:val="00D71808"/>
    <w:rsid w:val="00D719BA"/>
    <w:rsid w:val="00D71E92"/>
    <w:rsid w:val="00D72722"/>
    <w:rsid w:val="00D73787"/>
    <w:rsid w:val="00D7423B"/>
    <w:rsid w:val="00D74997"/>
    <w:rsid w:val="00D74C07"/>
    <w:rsid w:val="00D74C7E"/>
    <w:rsid w:val="00D758FF"/>
    <w:rsid w:val="00D75EEE"/>
    <w:rsid w:val="00D76828"/>
    <w:rsid w:val="00D76CF0"/>
    <w:rsid w:val="00D804B8"/>
    <w:rsid w:val="00D80F45"/>
    <w:rsid w:val="00D81584"/>
    <w:rsid w:val="00D81E7B"/>
    <w:rsid w:val="00D82FF4"/>
    <w:rsid w:val="00D872B7"/>
    <w:rsid w:val="00D87445"/>
    <w:rsid w:val="00D87AB4"/>
    <w:rsid w:val="00D90632"/>
    <w:rsid w:val="00D913A9"/>
    <w:rsid w:val="00D91EF9"/>
    <w:rsid w:val="00D94053"/>
    <w:rsid w:val="00D942C4"/>
    <w:rsid w:val="00DA05F5"/>
    <w:rsid w:val="00DA0C5B"/>
    <w:rsid w:val="00DA0E38"/>
    <w:rsid w:val="00DA2425"/>
    <w:rsid w:val="00DA2FC6"/>
    <w:rsid w:val="00DA517F"/>
    <w:rsid w:val="00DA6313"/>
    <w:rsid w:val="00DB02B1"/>
    <w:rsid w:val="00DB22FE"/>
    <w:rsid w:val="00DB2AE4"/>
    <w:rsid w:val="00DB2C9D"/>
    <w:rsid w:val="00DB4FB7"/>
    <w:rsid w:val="00DB56E7"/>
    <w:rsid w:val="00DC1AEC"/>
    <w:rsid w:val="00DC2A41"/>
    <w:rsid w:val="00DC2EE4"/>
    <w:rsid w:val="00DC2FE9"/>
    <w:rsid w:val="00DC3ACD"/>
    <w:rsid w:val="00DC6BB6"/>
    <w:rsid w:val="00DC7203"/>
    <w:rsid w:val="00DC78DA"/>
    <w:rsid w:val="00DC7B1B"/>
    <w:rsid w:val="00DC7F92"/>
    <w:rsid w:val="00DD2A41"/>
    <w:rsid w:val="00DD2B52"/>
    <w:rsid w:val="00DD2FDF"/>
    <w:rsid w:val="00DD34AB"/>
    <w:rsid w:val="00DD3D1E"/>
    <w:rsid w:val="00DD4273"/>
    <w:rsid w:val="00DD4679"/>
    <w:rsid w:val="00DD48A2"/>
    <w:rsid w:val="00DD4C3A"/>
    <w:rsid w:val="00DD5A6E"/>
    <w:rsid w:val="00DD6116"/>
    <w:rsid w:val="00DD7370"/>
    <w:rsid w:val="00DD7DA8"/>
    <w:rsid w:val="00DE0CCC"/>
    <w:rsid w:val="00DE20E7"/>
    <w:rsid w:val="00DE4EE1"/>
    <w:rsid w:val="00DE51C9"/>
    <w:rsid w:val="00DE5CE8"/>
    <w:rsid w:val="00DE645C"/>
    <w:rsid w:val="00DE761B"/>
    <w:rsid w:val="00DE7DF1"/>
    <w:rsid w:val="00DE7F31"/>
    <w:rsid w:val="00DF0B73"/>
    <w:rsid w:val="00DF1797"/>
    <w:rsid w:val="00DF38E5"/>
    <w:rsid w:val="00DF46EC"/>
    <w:rsid w:val="00DF48C2"/>
    <w:rsid w:val="00DF54EE"/>
    <w:rsid w:val="00DF593E"/>
    <w:rsid w:val="00DF6807"/>
    <w:rsid w:val="00DF714F"/>
    <w:rsid w:val="00E00CCB"/>
    <w:rsid w:val="00E00F5B"/>
    <w:rsid w:val="00E01106"/>
    <w:rsid w:val="00E035C6"/>
    <w:rsid w:val="00E03CA4"/>
    <w:rsid w:val="00E040C3"/>
    <w:rsid w:val="00E04398"/>
    <w:rsid w:val="00E0513F"/>
    <w:rsid w:val="00E05B51"/>
    <w:rsid w:val="00E05FE6"/>
    <w:rsid w:val="00E06BE5"/>
    <w:rsid w:val="00E06C05"/>
    <w:rsid w:val="00E06DC9"/>
    <w:rsid w:val="00E07349"/>
    <w:rsid w:val="00E07A89"/>
    <w:rsid w:val="00E10067"/>
    <w:rsid w:val="00E1186D"/>
    <w:rsid w:val="00E12312"/>
    <w:rsid w:val="00E12904"/>
    <w:rsid w:val="00E12FEC"/>
    <w:rsid w:val="00E13516"/>
    <w:rsid w:val="00E14523"/>
    <w:rsid w:val="00E14631"/>
    <w:rsid w:val="00E152D4"/>
    <w:rsid w:val="00E156AD"/>
    <w:rsid w:val="00E16214"/>
    <w:rsid w:val="00E163E2"/>
    <w:rsid w:val="00E16743"/>
    <w:rsid w:val="00E17625"/>
    <w:rsid w:val="00E206F6"/>
    <w:rsid w:val="00E20D8F"/>
    <w:rsid w:val="00E2183B"/>
    <w:rsid w:val="00E219EC"/>
    <w:rsid w:val="00E219FC"/>
    <w:rsid w:val="00E223FF"/>
    <w:rsid w:val="00E22B5F"/>
    <w:rsid w:val="00E22DDF"/>
    <w:rsid w:val="00E23DD6"/>
    <w:rsid w:val="00E23E45"/>
    <w:rsid w:val="00E2401C"/>
    <w:rsid w:val="00E24354"/>
    <w:rsid w:val="00E2518B"/>
    <w:rsid w:val="00E2695B"/>
    <w:rsid w:val="00E26A7F"/>
    <w:rsid w:val="00E30953"/>
    <w:rsid w:val="00E31528"/>
    <w:rsid w:val="00E33025"/>
    <w:rsid w:val="00E337FC"/>
    <w:rsid w:val="00E33A84"/>
    <w:rsid w:val="00E33CE2"/>
    <w:rsid w:val="00E34EC9"/>
    <w:rsid w:val="00E3512C"/>
    <w:rsid w:val="00E36590"/>
    <w:rsid w:val="00E3672B"/>
    <w:rsid w:val="00E3756E"/>
    <w:rsid w:val="00E413E9"/>
    <w:rsid w:val="00E41A47"/>
    <w:rsid w:val="00E433CF"/>
    <w:rsid w:val="00E43BC3"/>
    <w:rsid w:val="00E44969"/>
    <w:rsid w:val="00E44D94"/>
    <w:rsid w:val="00E46F11"/>
    <w:rsid w:val="00E47606"/>
    <w:rsid w:val="00E50379"/>
    <w:rsid w:val="00E51387"/>
    <w:rsid w:val="00E54010"/>
    <w:rsid w:val="00E54385"/>
    <w:rsid w:val="00E54A89"/>
    <w:rsid w:val="00E5562C"/>
    <w:rsid w:val="00E5598D"/>
    <w:rsid w:val="00E56C66"/>
    <w:rsid w:val="00E56C7F"/>
    <w:rsid w:val="00E600FD"/>
    <w:rsid w:val="00E606C2"/>
    <w:rsid w:val="00E60AC7"/>
    <w:rsid w:val="00E6169E"/>
    <w:rsid w:val="00E61C38"/>
    <w:rsid w:val="00E61F20"/>
    <w:rsid w:val="00E637CC"/>
    <w:rsid w:val="00E63B45"/>
    <w:rsid w:val="00E64129"/>
    <w:rsid w:val="00E64E35"/>
    <w:rsid w:val="00E65791"/>
    <w:rsid w:val="00E65B4D"/>
    <w:rsid w:val="00E71A93"/>
    <w:rsid w:val="00E742C5"/>
    <w:rsid w:val="00E74BF1"/>
    <w:rsid w:val="00E769B8"/>
    <w:rsid w:val="00E76A07"/>
    <w:rsid w:val="00E77311"/>
    <w:rsid w:val="00E77416"/>
    <w:rsid w:val="00E800EF"/>
    <w:rsid w:val="00E80F06"/>
    <w:rsid w:val="00E81300"/>
    <w:rsid w:val="00E81E29"/>
    <w:rsid w:val="00E82491"/>
    <w:rsid w:val="00E82928"/>
    <w:rsid w:val="00E82D24"/>
    <w:rsid w:val="00E830CD"/>
    <w:rsid w:val="00E84128"/>
    <w:rsid w:val="00E84CD1"/>
    <w:rsid w:val="00E84FCC"/>
    <w:rsid w:val="00E86498"/>
    <w:rsid w:val="00E86D01"/>
    <w:rsid w:val="00E8754C"/>
    <w:rsid w:val="00E9035E"/>
    <w:rsid w:val="00E90C79"/>
    <w:rsid w:val="00E90D7C"/>
    <w:rsid w:val="00E91C10"/>
    <w:rsid w:val="00E91CA8"/>
    <w:rsid w:val="00E93000"/>
    <w:rsid w:val="00E939A3"/>
    <w:rsid w:val="00E94669"/>
    <w:rsid w:val="00E947AF"/>
    <w:rsid w:val="00E94FBC"/>
    <w:rsid w:val="00E95271"/>
    <w:rsid w:val="00E95333"/>
    <w:rsid w:val="00E9624C"/>
    <w:rsid w:val="00E966A1"/>
    <w:rsid w:val="00E96749"/>
    <w:rsid w:val="00E97113"/>
    <w:rsid w:val="00E9723A"/>
    <w:rsid w:val="00E979B8"/>
    <w:rsid w:val="00E97A95"/>
    <w:rsid w:val="00E97E7B"/>
    <w:rsid w:val="00EA0A80"/>
    <w:rsid w:val="00EA3370"/>
    <w:rsid w:val="00EA3B7A"/>
    <w:rsid w:val="00EA4A66"/>
    <w:rsid w:val="00EA4C4E"/>
    <w:rsid w:val="00EA519C"/>
    <w:rsid w:val="00EA56C8"/>
    <w:rsid w:val="00EA69A9"/>
    <w:rsid w:val="00EA7173"/>
    <w:rsid w:val="00EA76B5"/>
    <w:rsid w:val="00EB0432"/>
    <w:rsid w:val="00EB078F"/>
    <w:rsid w:val="00EB11AC"/>
    <w:rsid w:val="00EB200B"/>
    <w:rsid w:val="00EB3DA3"/>
    <w:rsid w:val="00EB58D2"/>
    <w:rsid w:val="00EB6645"/>
    <w:rsid w:val="00EB6D8A"/>
    <w:rsid w:val="00EB7936"/>
    <w:rsid w:val="00EB7EFF"/>
    <w:rsid w:val="00EC06EB"/>
    <w:rsid w:val="00EC0C84"/>
    <w:rsid w:val="00EC0F7A"/>
    <w:rsid w:val="00EC1E6E"/>
    <w:rsid w:val="00EC2E5C"/>
    <w:rsid w:val="00EC3DC0"/>
    <w:rsid w:val="00EC4196"/>
    <w:rsid w:val="00EC4410"/>
    <w:rsid w:val="00EC49D2"/>
    <w:rsid w:val="00EC560B"/>
    <w:rsid w:val="00EC5693"/>
    <w:rsid w:val="00EC5A14"/>
    <w:rsid w:val="00EC5B94"/>
    <w:rsid w:val="00EC6052"/>
    <w:rsid w:val="00EC6B60"/>
    <w:rsid w:val="00EC6CEA"/>
    <w:rsid w:val="00ED0FA6"/>
    <w:rsid w:val="00ED1311"/>
    <w:rsid w:val="00ED161B"/>
    <w:rsid w:val="00ED1B65"/>
    <w:rsid w:val="00ED3049"/>
    <w:rsid w:val="00ED3A3A"/>
    <w:rsid w:val="00ED4068"/>
    <w:rsid w:val="00ED5CE0"/>
    <w:rsid w:val="00ED5DE5"/>
    <w:rsid w:val="00ED6D0D"/>
    <w:rsid w:val="00ED6D8F"/>
    <w:rsid w:val="00ED7016"/>
    <w:rsid w:val="00ED70E7"/>
    <w:rsid w:val="00ED7187"/>
    <w:rsid w:val="00ED761B"/>
    <w:rsid w:val="00ED7BE9"/>
    <w:rsid w:val="00EE1DCB"/>
    <w:rsid w:val="00EE23B2"/>
    <w:rsid w:val="00EE2723"/>
    <w:rsid w:val="00EE3457"/>
    <w:rsid w:val="00EE45D6"/>
    <w:rsid w:val="00EE49A1"/>
    <w:rsid w:val="00EE4FB4"/>
    <w:rsid w:val="00EE5EF0"/>
    <w:rsid w:val="00EE6FC9"/>
    <w:rsid w:val="00EF0638"/>
    <w:rsid w:val="00EF0688"/>
    <w:rsid w:val="00EF10DE"/>
    <w:rsid w:val="00EF3E28"/>
    <w:rsid w:val="00EF4785"/>
    <w:rsid w:val="00EF4A87"/>
    <w:rsid w:val="00EF5597"/>
    <w:rsid w:val="00EF66A3"/>
    <w:rsid w:val="00EF7E26"/>
    <w:rsid w:val="00F00A2D"/>
    <w:rsid w:val="00F018FA"/>
    <w:rsid w:val="00F02A29"/>
    <w:rsid w:val="00F03297"/>
    <w:rsid w:val="00F03B78"/>
    <w:rsid w:val="00F04281"/>
    <w:rsid w:val="00F04819"/>
    <w:rsid w:val="00F05635"/>
    <w:rsid w:val="00F05F5F"/>
    <w:rsid w:val="00F07116"/>
    <w:rsid w:val="00F07519"/>
    <w:rsid w:val="00F0771E"/>
    <w:rsid w:val="00F079C8"/>
    <w:rsid w:val="00F10020"/>
    <w:rsid w:val="00F10CD2"/>
    <w:rsid w:val="00F11851"/>
    <w:rsid w:val="00F1268B"/>
    <w:rsid w:val="00F12F5A"/>
    <w:rsid w:val="00F1335D"/>
    <w:rsid w:val="00F13434"/>
    <w:rsid w:val="00F13862"/>
    <w:rsid w:val="00F13AD6"/>
    <w:rsid w:val="00F15313"/>
    <w:rsid w:val="00F174DE"/>
    <w:rsid w:val="00F1781B"/>
    <w:rsid w:val="00F17D64"/>
    <w:rsid w:val="00F20DB5"/>
    <w:rsid w:val="00F21ED4"/>
    <w:rsid w:val="00F224FA"/>
    <w:rsid w:val="00F245D5"/>
    <w:rsid w:val="00F24ED7"/>
    <w:rsid w:val="00F252D9"/>
    <w:rsid w:val="00F25B50"/>
    <w:rsid w:val="00F26139"/>
    <w:rsid w:val="00F26909"/>
    <w:rsid w:val="00F26CF1"/>
    <w:rsid w:val="00F30981"/>
    <w:rsid w:val="00F30BD0"/>
    <w:rsid w:val="00F31B7D"/>
    <w:rsid w:val="00F32B5A"/>
    <w:rsid w:val="00F334F7"/>
    <w:rsid w:val="00F34439"/>
    <w:rsid w:val="00F34935"/>
    <w:rsid w:val="00F36171"/>
    <w:rsid w:val="00F37766"/>
    <w:rsid w:val="00F37FCB"/>
    <w:rsid w:val="00F405D9"/>
    <w:rsid w:val="00F408DC"/>
    <w:rsid w:val="00F40BAD"/>
    <w:rsid w:val="00F40E90"/>
    <w:rsid w:val="00F412D5"/>
    <w:rsid w:val="00F41EE3"/>
    <w:rsid w:val="00F4308C"/>
    <w:rsid w:val="00F43983"/>
    <w:rsid w:val="00F43E6A"/>
    <w:rsid w:val="00F4442F"/>
    <w:rsid w:val="00F457F4"/>
    <w:rsid w:val="00F458C5"/>
    <w:rsid w:val="00F45F36"/>
    <w:rsid w:val="00F47EAB"/>
    <w:rsid w:val="00F503D5"/>
    <w:rsid w:val="00F505A5"/>
    <w:rsid w:val="00F51397"/>
    <w:rsid w:val="00F51F94"/>
    <w:rsid w:val="00F52877"/>
    <w:rsid w:val="00F52B5D"/>
    <w:rsid w:val="00F52F4D"/>
    <w:rsid w:val="00F53CAF"/>
    <w:rsid w:val="00F550E3"/>
    <w:rsid w:val="00F55B78"/>
    <w:rsid w:val="00F55CAE"/>
    <w:rsid w:val="00F563AB"/>
    <w:rsid w:val="00F56C01"/>
    <w:rsid w:val="00F5777A"/>
    <w:rsid w:val="00F57A03"/>
    <w:rsid w:val="00F60556"/>
    <w:rsid w:val="00F629A3"/>
    <w:rsid w:val="00F62AAC"/>
    <w:rsid w:val="00F649DF"/>
    <w:rsid w:val="00F6504B"/>
    <w:rsid w:val="00F652A2"/>
    <w:rsid w:val="00F659FC"/>
    <w:rsid w:val="00F71428"/>
    <w:rsid w:val="00F71D81"/>
    <w:rsid w:val="00F71EE9"/>
    <w:rsid w:val="00F721EE"/>
    <w:rsid w:val="00F73744"/>
    <w:rsid w:val="00F73D2B"/>
    <w:rsid w:val="00F74339"/>
    <w:rsid w:val="00F74A06"/>
    <w:rsid w:val="00F75D07"/>
    <w:rsid w:val="00F76779"/>
    <w:rsid w:val="00F77B17"/>
    <w:rsid w:val="00F77F35"/>
    <w:rsid w:val="00F77F51"/>
    <w:rsid w:val="00F80471"/>
    <w:rsid w:val="00F80EB6"/>
    <w:rsid w:val="00F8112B"/>
    <w:rsid w:val="00F8218E"/>
    <w:rsid w:val="00F82268"/>
    <w:rsid w:val="00F822B5"/>
    <w:rsid w:val="00F82ADF"/>
    <w:rsid w:val="00F82F84"/>
    <w:rsid w:val="00F8318E"/>
    <w:rsid w:val="00F831A4"/>
    <w:rsid w:val="00F847B6"/>
    <w:rsid w:val="00F8491A"/>
    <w:rsid w:val="00F859C1"/>
    <w:rsid w:val="00F85EBB"/>
    <w:rsid w:val="00F86AE5"/>
    <w:rsid w:val="00F90C23"/>
    <w:rsid w:val="00F91597"/>
    <w:rsid w:val="00F91618"/>
    <w:rsid w:val="00F941A0"/>
    <w:rsid w:val="00F94685"/>
    <w:rsid w:val="00F953EF"/>
    <w:rsid w:val="00F96EF9"/>
    <w:rsid w:val="00F973BF"/>
    <w:rsid w:val="00F97625"/>
    <w:rsid w:val="00F977B5"/>
    <w:rsid w:val="00FA0EF4"/>
    <w:rsid w:val="00FA2633"/>
    <w:rsid w:val="00FA4007"/>
    <w:rsid w:val="00FA4614"/>
    <w:rsid w:val="00FA5166"/>
    <w:rsid w:val="00FA5376"/>
    <w:rsid w:val="00FA5ECE"/>
    <w:rsid w:val="00FA6279"/>
    <w:rsid w:val="00FA6A5D"/>
    <w:rsid w:val="00FA6C3A"/>
    <w:rsid w:val="00FB020E"/>
    <w:rsid w:val="00FB0397"/>
    <w:rsid w:val="00FB0C98"/>
    <w:rsid w:val="00FB1EA1"/>
    <w:rsid w:val="00FB1F37"/>
    <w:rsid w:val="00FB243E"/>
    <w:rsid w:val="00FB2E91"/>
    <w:rsid w:val="00FB4376"/>
    <w:rsid w:val="00FB449B"/>
    <w:rsid w:val="00FB499F"/>
    <w:rsid w:val="00FB55C5"/>
    <w:rsid w:val="00FB55F5"/>
    <w:rsid w:val="00FB5FE0"/>
    <w:rsid w:val="00FB6227"/>
    <w:rsid w:val="00FB74A0"/>
    <w:rsid w:val="00FB796D"/>
    <w:rsid w:val="00FB7EE8"/>
    <w:rsid w:val="00FC0D37"/>
    <w:rsid w:val="00FC0E1C"/>
    <w:rsid w:val="00FC2971"/>
    <w:rsid w:val="00FC312F"/>
    <w:rsid w:val="00FC360F"/>
    <w:rsid w:val="00FC3E2D"/>
    <w:rsid w:val="00FC3EE7"/>
    <w:rsid w:val="00FC4865"/>
    <w:rsid w:val="00FC49C2"/>
    <w:rsid w:val="00FC4C27"/>
    <w:rsid w:val="00FC4C2C"/>
    <w:rsid w:val="00FC66B8"/>
    <w:rsid w:val="00FD115C"/>
    <w:rsid w:val="00FD23F2"/>
    <w:rsid w:val="00FD425F"/>
    <w:rsid w:val="00FD430E"/>
    <w:rsid w:val="00FD4F64"/>
    <w:rsid w:val="00FD53BE"/>
    <w:rsid w:val="00FD54E2"/>
    <w:rsid w:val="00FD5868"/>
    <w:rsid w:val="00FD70CA"/>
    <w:rsid w:val="00FD7477"/>
    <w:rsid w:val="00FE0064"/>
    <w:rsid w:val="00FE0F84"/>
    <w:rsid w:val="00FE311B"/>
    <w:rsid w:val="00FE46C3"/>
    <w:rsid w:val="00FE4B9D"/>
    <w:rsid w:val="00FE7E85"/>
    <w:rsid w:val="00FF0359"/>
    <w:rsid w:val="00FF1197"/>
    <w:rsid w:val="00FF1394"/>
    <w:rsid w:val="00FF1C8A"/>
    <w:rsid w:val="00FF1FA6"/>
    <w:rsid w:val="00FF4237"/>
    <w:rsid w:val="00FF44CA"/>
    <w:rsid w:val="00FF4810"/>
    <w:rsid w:val="00FF5130"/>
    <w:rsid w:val="00FF51D5"/>
    <w:rsid w:val="00FF5D6E"/>
    <w:rsid w:val="00FF6243"/>
    <w:rsid w:val="00FF6A3C"/>
    <w:rsid w:val="00FF6C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69"/>
    <o:shapelayout v:ext="edit">
      <o:idmap v:ext="edit" data="1"/>
    </o:shapelayout>
  </w:shapeDefaults>
  <w:decimalSymbol w:val=","/>
  <w:listSeparator w:val=";"/>
  <w15:chartTrackingRefBased/>
  <w15:docId w15:val="{776A48D1-4C74-4FBA-A4BB-29CC66A52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A2F"/>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autoSpaceDE w:val="0"/>
      <w:autoSpaceDN w:val="0"/>
      <w:adjustRightInd w:val="0"/>
      <w:spacing w:after="120" w:line="240" w:lineRule="auto"/>
      <w:jc w:val="center"/>
      <w:outlineLvl w:val="0"/>
    </w:pPr>
    <w:rPr>
      <w:rFonts w:ascii="Arial-BoldMT" w:eastAsia="Times New Roman" w:hAnsi="Arial-BoldMT"/>
      <w:b/>
      <w:bCs/>
      <w:sz w:val="20"/>
      <w:szCs w:val="20"/>
      <w:lang w:eastAsia="pt-BR"/>
    </w:rPr>
  </w:style>
  <w:style w:type="paragraph" w:styleId="Ttulo2">
    <w:name w:val="heading 2"/>
    <w:basedOn w:val="Normal"/>
    <w:next w:val="Normal"/>
    <w:link w:val="Ttulo2Char"/>
    <w:uiPriority w:val="9"/>
    <w:semiHidden/>
    <w:unhideWhenUsed/>
    <w:qFormat/>
    <w:rsid w:val="00D035B9"/>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har"/>
    <w:uiPriority w:val="9"/>
    <w:unhideWhenUsed/>
    <w:qFormat/>
    <w:rsid w:val="00347011"/>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har"/>
    <w:uiPriority w:val="9"/>
    <w:semiHidden/>
    <w:unhideWhenUsed/>
    <w:qFormat/>
    <w:rsid w:val="006E15D4"/>
    <w:pPr>
      <w:keepNext/>
      <w:spacing w:before="240" w:after="60"/>
      <w:outlineLvl w:val="3"/>
    </w:pPr>
    <w:rPr>
      <w:rFonts w:eastAsia="Times New Roman"/>
      <w:b/>
      <w:bCs/>
      <w:sz w:val="28"/>
      <w:szCs w:val="28"/>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pPr>
      <w:autoSpaceDE w:val="0"/>
      <w:autoSpaceDN w:val="0"/>
      <w:adjustRightInd w:val="0"/>
      <w:spacing w:after="120" w:line="240" w:lineRule="auto"/>
      <w:ind w:left="1620" w:hanging="360"/>
      <w:jc w:val="both"/>
    </w:pPr>
    <w:rPr>
      <w:rFonts w:ascii="ArialMT" w:hAnsi="ArialMT"/>
      <w:lang w:eastAsia="pt-BR"/>
    </w:rPr>
  </w:style>
  <w:style w:type="character" w:customStyle="1" w:styleId="RecuodecorpodetextoChar">
    <w:name w:val="Recuo de corpo de texto Char"/>
    <w:rPr>
      <w:rFonts w:ascii="ArialMT" w:eastAsia="Calibri" w:hAnsi="ArialMT"/>
      <w:sz w:val="22"/>
      <w:szCs w:val="22"/>
      <w:lang w:val="pt-BR" w:eastAsia="pt-BR" w:bidi="ar-SA"/>
    </w:rPr>
  </w:style>
  <w:style w:type="paragraph" w:styleId="Recuodecorpodetexto3">
    <w:name w:val="Body Text Indent 3"/>
    <w:basedOn w:val="Normal"/>
    <w:semiHidden/>
    <w:pPr>
      <w:autoSpaceDE w:val="0"/>
      <w:autoSpaceDN w:val="0"/>
      <w:adjustRightInd w:val="0"/>
      <w:spacing w:after="120" w:line="240" w:lineRule="auto"/>
      <w:ind w:left="900" w:hanging="900"/>
      <w:jc w:val="both"/>
    </w:pPr>
    <w:rPr>
      <w:rFonts w:ascii="ArialMT" w:hAnsi="ArialMT"/>
      <w:lang w:eastAsia="pt-BR"/>
    </w:rPr>
  </w:style>
  <w:style w:type="character" w:customStyle="1" w:styleId="Recuodecorpodetexto3Char">
    <w:name w:val="Recuo de corpo de texto 3 Char"/>
    <w:semiHidden/>
    <w:rPr>
      <w:rFonts w:ascii="ArialMT" w:eastAsia="Calibri" w:hAnsi="ArialMT"/>
      <w:sz w:val="22"/>
      <w:szCs w:val="22"/>
      <w:lang w:val="pt-BR" w:eastAsia="pt-BR" w:bidi="ar-SA"/>
    </w:rPr>
  </w:style>
  <w:style w:type="paragraph" w:styleId="Cabealho">
    <w:name w:val="header"/>
    <w:aliases w:val="encabezado"/>
    <w:basedOn w:val="Normal"/>
    <w:uiPriority w:val="99"/>
    <w:pPr>
      <w:tabs>
        <w:tab w:val="center" w:pos="4419"/>
        <w:tab w:val="right" w:pos="8838"/>
      </w:tabs>
      <w:spacing w:after="0" w:line="240" w:lineRule="auto"/>
    </w:pPr>
    <w:rPr>
      <w:sz w:val="24"/>
      <w:szCs w:val="24"/>
      <w:lang w:eastAsia="pt-BR"/>
    </w:rPr>
  </w:style>
  <w:style w:type="character" w:customStyle="1" w:styleId="CabealhoChar">
    <w:name w:val="Cabeçalho Char"/>
    <w:aliases w:val="encabezado Char"/>
    <w:uiPriority w:val="99"/>
    <w:rPr>
      <w:rFonts w:ascii="Calibri" w:eastAsia="Calibri" w:hAnsi="Calibri"/>
      <w:sz w:val="24"/>
      <w:szCs w:val="24"/>
      <w:lang w:val="pt-BR" w:eastAsia="pt-BR" w:bidi="ar-SA"/>
    </w:rPr>
  </w:style>
  <w:style w:type="paragraph" w:styleId="Rodap">
    <w:name w:val="footer"/>
    <w:basedOn w:val="Normal"/>
    <w:uiPriority w:val="99"/>
    <w:pPr>
      <w:tabs>
        <w:tab w:val="center" w:pos="4419"/>
        <w:tab w:val="right" w:pos="8838"/>
      </w:tabs>
      <w:spacing w:after="0" w:line="240" w:lineRule="auto"/>
    </w:pPr>
    <w:rPr>
      <w:sz w:val="24"/>
      <w:szCs w:val="24"/>
      <w:lang w:eastAsia="pt-BR"/>
    </w:rPr>
  </w:style>
  <w:style w:type="character" w:customStyle="1" w:styleId="RodapChar">
    <w:name w:val="Rodapé Char"/>
    <w:uiPriority w:val="99"/>
    <w:rPr>
      <w:rFonts w:ascii="Calibri" w:eastAsia="Calibri" w:hAnsi="Calibri"/>
      <w:sz w:val="24"/>
      <w:szCs w:val="24"/>
      <w:lang w:val="pt-BR" w:eastAsia="pt-BR" w:bidi="ar-SA"/>
    </w:rPr>
  </w:style>
  <w:style w:type="paragraph" w:styleId="TextosemFormatao">
    <w:name w:val="Plain Text"/>
    <w:basedOn w:val="Normal"/>
    <w:pPr>
      <w:spacing w:after="0" w:line="240" w:lineRule="auto"/>
    </w:pPr>
    <w:rPr>
      <w:rFonts w:ascii="Courier New" w:hAnsi="Courier New"/>
      <w:lang w:eastAsia="pt-BR"/>
    </w:rPr>
  </w:style>
  <w:style w:type="character" w:customStyle="1" w:styleId="TextosemFormataoChar">
    <w:name w:val="Texto sem Formatação Char"/>
    <w:rPr>
      <w:rFonts w:ascii="Courier New" w:eastAsia="Calibri" w:hAnsi="Courier New"/>
      <w:sz w:val="22"/>
      <w:szCs w:val="22"/>
      <w:lang w:val="pt-BR" w:eastAsia="pt-BR" w:bidi="ar-SA"/>
    </w:rPr>
  </w:style>
  <w:style w:type="paragraph" w:styleId="Textoembloco">
    <w:name w:val="Block Text"/>
    <w:basedOn w:val="Normal"/>
    <w:semiHidden/>
    <w:pPr>
      <w:spacing w:after="120" w:line="240" w:lineRule="auto"/>
      <w:ind w:left="1260" w:right="-79" w:hanging="1260"/>
      <w:jc w:val="both"/>
    </w:pPr>
    <w:rPr>
      <w:rFonts w:ascii="Arial" w:eastAsia="Times New Roman" w:hAnsi="Arial" w:cs="Arial"/>
      <w:color w:val="000000"/>
      <w:sz w:val="20"/>
      <w:lang w:eastAsia="pt-BR"/>
    </w:rPr>
  </w:style>
  <w:style w:type="paragraph" w:customStyle="1" w:styleId="p13">
    <w:name w:val="p13"/>
    <w:basedOn w:val="Normal"/>
    <w:pPr>
      <w:widowControl w:val="0"/>
      <w:tabs>
        <w:tab w:val="left" w:pos="400"/>
      </w:tabs>
      <w:autoSpaceDE w:val="0"/>
      <w:autoSpaceDN w:val="0"/>
      <w:spacing w:after="0" w:line="300" w:lineRule="auto"/>
      <w:ind w:left="864" w:hanging="576"/>
    </w:pPr>
    <w:rPr>
      <w:rFonts w:ascii="Times New Roman" w:eastAsia="Times New Roman" w:hAnsi="Times New Roman"/>
      <w:sz w:val="24"/>
      <w:szCs w:val="24"/>
      <w:lang w:eastAsia="pt-BR"/>
    </w:rPr>
  </w:style>
  <w:style w:type="paragraph" w:styleId="PargrafodaLista">
    <w:name w:val="List Paragraph"/>
    <w:aliases w:val="Segundo"/>
    <w:basedOn w:val="Normal"/>
    <w:link w:val="PargrafodaListaChar"/>
    <w:uiPriority w:val="1"/>
    <w:qFormat/>
    <w:pPr>
      <w:ind w:left="720"/>
      <w:contextualSpacing/>
    </w:pPr>
  </w:style>
  <w:style w:type="paragraph" w:styleId="Textodebalo">
    <w:name w:val="Balloon Text"/>
    <w:basedOn w:val="Normal"/>
    <w:semiHidden/>
    <w:unhideWhenUsed/>
    <w:pPr>
      <w:spacing w:after="0" w:line="240" w:lineRule="auto"/>
    </w:pPr>
    <w:rPr>
      <w:rFonts w:ascii="Tahoma" w:hAnsi="Tahoma" w:cs="Tahoma"/>
      <w:sz w:val="16"/>
      <w:szCs w:val="16"/>
    </w:rPr>
  </w:style>
  <w:style w:type="character" w:customStyle="1" w:styleId="TextodebaloChar">
    <w:name w:val="Texto de balão Char"/>
    <w:semiHidden/>
    <w:rPr>
      <w:rFonts w:ascii="Tahoma" w:eastAsia="Calibri" w:hAnsi="Tahoma" w:cs="Tahoma"/>
      <w:sz w:val="16"/>
      <w:szCs w:val="16"/>
      <w:lang w:val="pt-BR" w:eastAsia="en-US" w:bidi="ar-SA"/>
    </w:rPr>
  </w:style>
  <w:style w:type="paragraph" w:styleId="Corpodetexto2">
    <w:name w:val="Body Text 2"/>
    <w:basedOn w:val="Normal"/>
    <w:pPr>
      <w:spacing w:after="120" w:line="480" w:lineRule="auto"/>
    </w:pPr>
  </w:style>
  <w:style w:type="paragraph" w:customStyle="1" w:styleId="p1">
    <w:name w:val="p1"/>
    <w:basedOn w:val="Normal"/>
    <w:pPr>
      <w:widowControl w:val="0"/>
      <w:tabs>
        <w:tab w:val="left" w:pos="740"/>
      </w:tabs>
      <w:autoSpaceDE w:val="0"/>
      <w:autoSpaceDN w:val="0"/>
      <w:spacing w:after="0" w:line="280" w:lineRule="auto"/>
      <w:ind w:left="700"/>
      <w:jc w:val="both"/>
    </w:pPr>
    <w:rPr>
      <w:rFonts w:ascii="Times New Roman" w:eastAsia="Times New Roman" w:hAnsi="Times New Roman"/>
      <w:sz w:val="24"/>
      <w:szCs w:val="24"/>
      <w:lang w:eastAsia="pt-BR"/>
    </w:rPr>
  </w:style>
  <w:style w:type="paragraph" w:customStyle="1" w:styleId="p98">
    <w:name w:val="p98"/>
    <w:basedOn w:val="Normal"/>
    <w:pPr>
      <w:widowControl w:val="0"/>
      <w:autoSpaceDE w:val="0"/>
      <w:autoSpaceDN w:val="0"/>
      <w:adjustRightInd w:val="0"/>
      <w:spacing w:after="0" w:line="280" w:lineRule="atLeast"/>
      <w:ind w:left="864" w:hanging="576"/>
    </w:pPr>
    <w:rPr>
      <w:rFonts w:ascii="Times New Roman" w:eastAsia="Times New Roman" w:hAnsi="Times New Roman"/>
      <w:sz w:val="20"/>
      <w:szCs w:val="24"/>
      <w:lang w:eastAsia="pt-BR"/>
    </w:rPr>
  </w:style>
  <w:style w:type="paragraph" w:customStyle="1" w:styleId="p12">
    <w:name w:val="p12"/>
    <w:basedOn w:val="Normal"/>
    <w:pPr>
      <w:widowControl w:val="0"/>
      <w:tabs>
        <w:tab w:val="left" w:pos="440"/>
        <w:tab w:val="left" w:pos="780"/>
      </w:tabs>
      <w:autoSpaceDE w:val="0"/>
      <w:autoSpaceDN w:val="0"/>
      <w:adjustRightInd w:val="0"/>
      <w:spacing w:after="0" w:line="280" w:lineRule="atLeast"/>
      <w:ind w:left="720" w:hanging="720"/>
    </w:pPr>
    <w:rPr>
      <w:rFonts w:ascii="Times New Roman" w:eastAsia="Times New Roman" w:hAnsi="Times New Roman"/>
      <w:sz w:val="20"/>
      <w:szCs w:val="24"/>
      <w:lang w:eastAsia="pt-BR"/>
    </w:rPr>
  </w:style>
  <w:style w:type="paragraph" w:customStyle="1" w:styleId="p8">
    <w:name w:val="p8"/>
    <w:basedOn w:val="Normal"/>
    <w:pPr>
      <w:widowControl w:val="0"/>
      <w:tabs>
        <w:tab w:val="left" w:pos="8260"/>
      </w:tabs>
      <w:autoSpaceDE w:val="0"/>
      <w:autoSpaceDN w:val="0"/>
      <w:spacing w:after="0" w:line="240" w:lineRule="auto"/>
      <w:ind w:left="6820"/>
    </w:pPr>
    <w:rPr>
      <w:rFonts w:ascii="Times New Roman" w:eastAsia="Times New Roman" w:hAnsi="Times New Roman"/>
      <w:sz w:val="24"/>
      <w:szCs w:val="24"/>
      <w:lang w:eastAsia="pt-BR"/>
    </w:rPr>
  </w:style>
  <w:style w:type="paragraph" w:customStyle="1" w:styleId="p9">
    <w:name w:val="p9"/>
    <w:basedOn w:val="Normal"/>
    <w:pPr>
      <w:widowControl w:val="0"/>
      <w:tabs>
        <w:tab w:val="left" w:pos="420"/>
        <w:tab w:val="left" w:pos="620"/>
      </w:tabs>
      <w:autoSpaceDE w:val="0"/>
      <w:autoSpaceDN w:val="0"/>
      <w:spacing w:after="0" w:line="280" w:lineRule="auto"/>
      <w:ind w:left="864" w:hanging="576"/>
    </w:pPr>
    <w:rPr>
      <w:rFonts w:ascii="Times New Roman" w:eastAsia="Times New Roman" w:hAnsi="Times New Roman"/>
      <w:sz w:val="24"/>
      <w:szCs w:val="24"/>
      <w:lang w:eastAsia="pt-BR"/>
    </w:rPr>
  </w:style>
  <w:style w:type="paragraph" w:customStyle="1" w:styleId="p3">
    <w:name w:val="p3"/>
    <w:basedOn w:val="Normal"/>
    <w:pPr>
      <w:widowControl w:val="0"/>
      <w:tabs>
        <w:tab w:val="left" w:pos="580"/>
      </w:tabs>
      <w:autoSpaceDE w:val="0"/>
      <w:autoSpaceDN w:val="0"/>
      <w:spacing w:after="0" w:line="280" w:lineRule="auto"/>
      <w:ind w:left="720" w:hanging="720"/>
      <w:jc w:val="both"/>
    </w:pPr>
    <w:rPr>
      <w:rFonts w:ascii="Times New Roman" w:eastAsia="Times New Roman" w:hAnsi="Times New Roman"/>
      <w:sz w:val="24"/>
      <w:szCs w:val="24"/>
      <w:lang w:eastAsia="pt-BR"/>
    </w:rPr>
  </w:style>
  <w:style w:type="paragraph" w:customStyle="1" w:styleId="p4">
    <w:name w:val="p4"/>
    <w:basedOn w:val="Normal"/>
    <w:pPr>
      <w:widowControl w:val="0"/>
      <w:tabs>
        <w:tab w:val="left" w:pos="740"/>
        <w:tab w:val="left" w:pos="1020"/>
      </w:tabs>
      <w:autoSpaceDE w:val="0"/>
      <w:autoSpaceDN w:val="0"/>
      <w:spacing w:after="0" w:line="240" w:lineRule="auto"/>
      <w:ind w:left="432" w:hanging="288"/>
      <w:jc w:val="both"/>
    </w:pPr>
    <w:rPr>
      <w:rFonts w:ascii="Times New Roman" w:eastAsia="Times New Roman" w:hAnsi="Times New Roman"/>
      <w:sz w:val="24"/>
      <w:szCs w:val="24"/>
      <w:lang w:eastAsia="pt-BR"/>
    </w:rPr>
  </w:style>
  <w:style w:type="paragraph" w:customStyle="1" w:styleId="p5">
    <w:name w:val="p5"/>
    <w:basedOn w:val="Normal"/>
    <w:pPr>
      <w:widowControl w:val="0"/>
      <w:tabs>
        <w:tab w:val="left" w:pos="1020"/>
      </w:tabs>
      <w:autoSpaceDE w:val="0"/>
      <w:autoSpaceDN w:val="0"/>
      <w:spacing w:after="0" w:line="240" w:lineRule="auto"/>
      <w:ind w:left="420"/>
      <w:jc w:val="both"/>
    </w:pPr>
    <w:rPr>
      <w:rFonts w:ascii="Times New Roman" w:eastAsia="Times New Roman" w:hAnsi="Times New Roman"/>
      <w:sz w:val="24"/>
      <w:szCs w:val="24"/>
      <w:lang w:eastAsia="pt-BR"/>
    </w:rPr>
  </w:style>
  <w:style w:type="paragraph" w:styleId="Recuodecorpodetexto2">
    <w:name w:val="Body Text Indent 2"/>
    <w:basedOn w:val="Normal"/>
    <w:semiHidden/>
    <w:pPr>
      <w:spacing w:after="120" w:line="480" w:lineRule="auto"/>
      <w:ind w:left="283"/>
    </w:pPr>
  </w:style>
  <w:style w:type="paragraph" w:styleId="Corpodetexto3">
    <w:name w:val="Body Text 3"/>
    <w:basedOn w:val="Normal"/>
    <w:link w:val="Corpodetexto3Char"/>
    <w:semiHidden/>
    <w:pPr>
      <w:spacing w:after="120"/>
    </w:pPr>
    <w:rPr>
      <w:sz w:val="16"/>
      <w:szCs w:val="16"/>
      <w:lang w:val="x-none"/>
    </w:rPr>
  </w:style>
  <w:style w:type="paragraph" w:customStyle="1" w:styleId="Destino">
    <w:name w:val="Destino"/>
    <w:basedOn w:val="Normal"/>
    <w:pPr>
      <w:spacing w:after="0" w:line="240" w:lineRule="auto"/>
      <w:jc w:val="both"/>
    </w:pPr>
    <w:rPr>
      <w:rFonts w:ascii="Arial" w:eastAsia="Times New Roman" w:hAnsi="Arial"/>
      <w:sz w:val="24"/>
      <w:szCs w:val="20"/>
      <w:lang w:eastAsia="pt-BR"/>
    </w:rPr>
  </w:style>
  <w:style w:type="character" w:customStyle="1" w:styleId="Corpodetexto2Char">
    <w:name w:val="Corpo de texto 2 Char"/>
    <w:rPr>
      <w:rFonts w:ascii="Calibri" w:eastAsia="Calibri" w:hAnsi="Calibri"/>
      <w:sz w:val="22"/>
      <w:szCs w:val="22"/>
      <w:lang w:eastAsia="en-US"/>
    </w:rPr>
  </w:style>
  <w:style w:type="character" w:styleId="Hyperlink">
    <w:name w:val="Hyperlink"/>
    <w:uiPriority w:val="99"/>
    <w:rPr>
      <w:color w:val="0000FF"/>
      <w:u w:val="single"/>
    </w:rPr>
  </w:style>
  <w:style w:type="character" w:styleId="Refdecomentrio">
    <w:name w:val="annotation reference"/>
    <w:qFormat/>
    <w:rPr>
      <w:sz w:val="16"/>
      <w:szCs w:val="16"/>
    </w:rPr>
  </w:style>
  <w:style w:type="paragraph" w:styleId="Textodecomentrio">
    <w:name w:val="annotation text"/>
    <w:basedOn w:val="Normal"/>
    <w:link w:val="TextodecomentrioChar"/>
    <w:uiPriority w:val="99"/>
    <w:qFormat/>
    <w:rPr>
      <w:sz w:val="20"/>
      <w:szCs w:val="20"/>
    </w:rPr>
  </w:style>
  <w:style w:type="character" w:styleId="HiperlinkVisitado">
    <w:name w:val="FollowedHyperlink"/>
    <w:semiHidden/>
    <w:rPr>
      <w:color w:val="800080"/>
      <w:u w:val="single"/>
    </w:rPr>
  </w:style>
  <w:style w:type="paragraph" w:customStyle="1" w:styleId="Padro">
    <w:name w:val="Padrão"/>
    <w:rPr>
      <w:snapToGrid w:val="0"/>
      <w:sz w:val="24"/>
    </w:rPr>
  </w:style>
  <w:style w:type="paragraph" w:customStyle="1" w:styleId="m5">
    <w:name w:val="m5"/>
    <w:basedOn w:val="Commarcadores"/>
    <w:pPr>
      <w:ind w:left="1134" w:hanging="1134"/>
      <w:jc w:val="both"/>
    </w:pPr>
    <w:rPr>
      <w:color w:val="FF0000"/>
      <w:sz w:val="24"/>
    </w:rPr>
  </w:style>
  <w:style w:type="paragraph" w:styleId="Commarcadores">
    <w:name w:val="List Bullet"/>
    <w:basedOn w:val="Normal"/>
    <w:autoRedefine/>
    <w:semiHidden/>
    <w:pPr>
      <w:tabs>
        <w:tab w:val="num" w:pos="360"/>
      </w:tabs>
      <w:spacing w:after="0" w:line="240" w:lineRule="auto"/>
      <w:ind w:left="360" w:hanging="360"/>
    </w:pPr>
    <w:rPr>
      <w:rFonts w:ascii="Times New Roman" w:eastAsia="Times New Roman" w:hAnsi="Times New Roman"/>
      <w:sz w:val="20"/>
      <w:szCs w:val="20"/>
      <w:lang w:eastAsia="pt-BR"/>
    </w:rPr>
  </w:style>
  <w:style w:type="character" w:customStyle="1" w:styleId="N">
    <w:name w:val="N"/>
    <w:rsid w:val="00F55B78"/>
    <w:rPr>
      <w:b/>
      <w:bCs/>
    </w:rPr>
  </w:style>
  <w:style w:type="paragraph" w:customStyle="1" w:styleId="Corpodetexto31">
    <w:name w:val="Corpo de texto 31"/>
    <w:basedOn w:val="Normal"/>
    <w:rsid w:val="000D22AC"/>
    <w:pPr>
      <w:spacing w:after="0" w:line="240" w:lineRule="auto"/>
      <w:jc w:val="both"/>
    </w:pPr>
    <w:rPr>
      <w:rFonts w:ascii="Arial" w:eastAsia="Times New Roman" w:hAnsi="Arial"/>
      <w:kern w:val="20"/>
      <w:sz w:val="16"/>
      <w:szCs w:val="20"/>
      <w:lang w:eastAsia="pt-BR"/>
    </w:rPr>
  </w:style>
  <w:style w:type="character" w:styleId="nfase">
    <w:name w:val="Emphasis"/>
    <w:uiPriority w:val="20"/>
    <w:qFormat/>
    <w:rsid w:val="000D22AC"/>
    <w:rPr>
      <w:b/>
      <w:bCs/>
      <w:i w:val="0"/>
      <w:iCs w:val="0"/>
    </w:rPr>
  </w:style>
  <w:style w:type="character" w:customStyle="1" w:styleId="Corpodetexto3Char">
    <w:name w:val="Corpo de texto 3 Char"/>
    <w:link w:val="Corpodetexto3"/>
    <w:semiHidden/>
    <w:rsid w:val="000D22AC"/>
    <w:rPr>
      <w:rFonts w:ascii="Calibri" w:eastAsia="Calibri" w:hAnsi="Calibri"/>
      <w:sz w:val="16"/>
      <w:szCs w:val="16"/>
      <w:lang w:eastAsia="en-US"/>
    </w:rPr>
  </w:style>
  <w:style w:type="paragraph" w:customStyle="1" w:styleId="Corpo">
    <w:name w:val="Corpo"/>
    <w:rsid w:val="000D22AC"/>
    <w:rPr>
      <w:color w:val="000000"/>
      <w:sz w:val="24"/>
    </w:rPr>
  </w:style>
  <w:style w:type="character" w:customStyle="1" w:styleId="Ttulo2Char">
    <w:name w:val="Título 2 Char"/>
    <w:link w:val="Ttulo2"/>
    <w:uiPriority w:val="9"/>
    <w:semiHidden/>
    <w:rsid w:val="00D035B9"/>
    <w:rPr>
      <w:rFonts w:ascii="Cambria" w:eastAsia="Times New Roman" w:hAnsi="Cambria" w:cs="Times New Roman"/>
      <w:b/>
      <w:bCs/>
      <w:i/>
      <w:iCs/>
      <w:sz w:val="28"/>
      <w:szCs w:val="28"/>
      <w:lang w:eastAsia="en-US"/>
    </w:rPr>
  </w:style>
  <w:style w:type="paragraph" w:styleId="Corpodetexto">
    <w:name w:val="Body Text"/>
    <w:basedOn w:val="Normal"/>
    <w:link w:val="CorpodetextoChar"/>
    <w:semiHidden/>
    <w:rsid w:val="00973445"/>
    <w:pPr>
      <w:spacing w:after="120" w:line="240" w:lineRule="auto"/>
    </w:pPr>
    <w:rPr>
      <w:rFonts w:ascii="Times New Roman" w:eastAsia="Times New Roman" w:hAnsi="Times New Roman"/>
      <w:sz w:val="24"/>
      <w:szCs w:val="24"/>
      <w:lang w:val="x-none" w:eastAsia="x-none"/>
    </w:rPr>
  </w:style>
  <w:style w:type="character" w:customStyle="1" w:styleId="CorpodetextoChar">
    <w:name w:val="Corpo de texto Char"/>
    <w:link w:val="Corpodetexto"/>
    <w:semiHidden/>
    <w:rsid w:val="00973445"/>
    <w:rPr>
      <w:sz w:val="24"/>
      <w:szCs w:val="24"/>
    </w:rPr>
  </w:style>
  <w:style w:type="character" w:customStyle="1" w:styleId="Ttulo3Char">
    <w:name w:val="Título 3 Char"/>
    <w:link w:val="Ttulo3"/>
    <w:uiPriority w:val="9"/>
    <w:rsid w:val="00347011"/>
    <w:rPr>
      <w:rFonts w:ascii="Cambria" w:eastAsia="Times New Roman" w:hAnsi="Cambria" w:cs="Times New Roman"/>
      <w:b/>
      <w:bCs/>
      <w:sz w:val="26"/>
      <w:szCs w:val="26"/>
      <w:lang w:eastAsia="en-US"/>
    </w:rPr>
  </w:style>
  <w:style w:type="character" w:customStyle="1" w:styleId="normalchar1">
    <w:name w:val="normal__char1"/>
    <w:rsid w:val="00A423E8"/>
    <w:rPr>
      <w:rFonts w:ascii="Times New Roman" w:hAnsi="Times New Roman" w:cs="Times New Roman" w:hint="default"/>
      <w:strike w:val="0"/>
      <w:dstrike w:val="0"/>
      <w:sz w:val="24"/>
      <w:szCs w:val="24"/>
      <w:u w:val="none"/>
      <w:effect w:val="none"/>
    </w:rPr>
  </w:style>
  <w:style w:type="character" w:customStyle="1" w:styleId="Ttulo4Char">
    <w:name w:val="Título 4 Char"/>
    <w:link w:val="Ttulo4"/>
    <w:uiPriority w:val="9"/>
    <w:semiHidden/>
    <w:rsid w:val="006E15D4"/>
    <w:rPr>
      <w:rFonts w:ascii="Calibri" w:hAnsi="Calibri"/>
      <w:b/>
      <w:bCs/>
      <w:sz w:val="28"/>
      <w:szCs w:val="28"/>
      <w:lang w:eastAsia="en-US"/>
    </w:rPr>
  </w:style>
  <w:style w:type="paragraph" w:styleId="SemEspaamento">
    <w:name w:val="No Spacing"/>
    <w:uiPriority w:val="1"/>
    <w:qFormat/>
    <w:rsid w:val="002D21B2"/>
    <w:rPr>
      <w:rFonts w:ascii="Calibri" w:eastAsia="Calibri" w:hAnsi="Calibri"/>
      <w:sz w:val="22"/>
      <w:szCs w:val="22"/>
      <w:lang w:eastAsia="en-US"/>
    </w:rPr>
  </w:style>
  <w:style w:type="character" w:customStyle="1" w:styleId="st">
    <w:name w:val="st"/>
    <w:basedOn w:val="Fontepargpadro"/>
    <w:rsid w:val="00C000CB"/>
  </w:style>
  <w:style w:type="paragraph" w:customStyle="1" w:styleId="citao2">
    <w:name w:val="citação 2"/>
    <w:basedOn w:val="Citao"/>
    <w:link w:val="citao2Char"/>
    <w:rsid w:val="00B2221A"/>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Arial" w:hAnsi="Arial" w:cs="Tahoma"/>
      <w:sz w:val="20"/>
      <w:szCs w:val="20"/>
    </w:rPr>
  </w:style>
  <w:style w:type="character" w:customStyle="1" w:styleId="citao2Char">
    <w:name w:val="citação 2 Char"/>
    <w:link w:val="citao2"/>
    <w:rsid w:val="00B2221A"/>
    <w:rPr>
      <w:rFonts w:ascii="Arial" w:eastAsia="Calibri" w:hAnsi="Arial" w:cs="Tahoma"/>
      <w:i/>
      <w:iCs/>
      <w:color w:val="000000"/>
      <w:shd w:val="clear" w:color="auto" w:fill="FFFFCC"/>
      <w:lang w:eastAsia="en-US"/>
    </w:rPr>
  </w:style>
  <w:style w:type="paragraph" w:styleId="Citao">
    <w:name w:val="Quote"/>
    <w:basedOn w:val="Normal"/>
    <w:next w:val="Normal"/>
    <w:link w:val="CitaoChar"/>
    <w:uiPriority w:val="29"/>
    <w:qFormat/>
    <w:rsid w:val="00B2221A"/>
    <w:rPr>
      <w:i/>
      <w:iCs/>
      <w:color w:val="000000"/>
    </w:rPr>
  </w:style>
  <w:style w:type="character" w:customStyle="1" w:styleId="CitaoChar">
    <w:name w:val="Citação Char"/>
    <w:link w:val="Citao"/>
    <w:uiPriority w:val="29"/>
    <w:rsid w:val="00B2221A"/>
    <w:rPr>
      <w:rFonts w:ascii="Calibri" w:eastAsia="Calibri" w:hAnsi="Calibri"/>
      <w:i/>
      <w:iCs/>
      <w:color w:val="000000"/>
      <w:sz w:val="22"/>
      <w:szCs w:val="22"/>
      <w:lang w:eastAsia="en-US"/>
    </w:rPr>
  </w:style>
  <w:style w:type="character" w:customStyle="1" w:styleId="TextodecomentrioChar">
    <w:name w:val="Texto de comentário Char"/>
    <w:link w:val="Textodecomentrio"/>
    <w:uiPriority w:val="99"/>
    <w:qFormat/>
    <w:rsid w:val="00013240"/>
    <w:rPr>
      <w:rFonts w:ascii="Calibri" w:eastAsia="Calibri" w:hAnsi="Calibri"/>
      <w:lang w:eastAsia="en-US"/>
    </w:rPr>
  </w:style>
  <w:style w:type="paragraph" w:customStyle="1" w:styleId="Nivel01">
    <w:name w:val="Nivel 01"/>
    <w:basedOn w:val="Ttulo1"/>
    <w:next w:val="Normal"/>
    <w:link w:val="Nivel01Char"/>
    <w:qFormat/>
    <w:rsid w:val="00013240"/>
    <w:pPr>
      <w:keepLines/>
      <w:numPr>
        <w:numId w:val="8"/>
      </w:numPr>
      <w:tabs>
        <w:tab w:val="left" w:pos="567"/>
      </w:tabs>
      <w:autoSpaceDE/>
      <w:autoSpaceDN/>
      <w:adjustRightInd/>
      <w:spacing w:before="240" w:after="0"/>
      <w:jc w:val="both"/>
    </w:pPr>
    <w:rPr>
      <w:rFonts w:ascii="Arial" w:eastAsia="MS Gothic" w:hAnsi="Arial" w:cs="Arial"/>
    </w:rPr>
  </w:style>
  <w:style w:type="paragraph" w:customStyle="1" w:styleId="Nivel2">
    <w:name w:val="Nivel 2"/>
    <w:basedOn w:val="Normal"/>
    <w:link w:val="Nivel2Char"/>
    <w:qFormat/>
    <w:rsid w:val="00013240"/>
    <w:pPr>
      <w:numPr>
        <w:ilvl w:val="1"/>
        <w:numId w:val="8"/>
      </w:numPr>
      <w:spacing w:before="120" w:after="120"/>
      <w:ind w:left="1142"/>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013240"/>
    <w:pPr>
      <w:numPr>
        <w:ilvl w:val="2"/>
        <w:numId w:val="8"/>
      </w:numPr>
      <w:spacing w:before="120" w:after="12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013240"/>
    <w:pPr>
      <w:numPr>
        <w:ilvl w:val="3"/>
      </w:numPr>
    </w:pPr>
    <w:rPr>
      <w:color w:val="auto"/>
    </w:rPr>
  </w:style>
  <w:style w:type="paragraph" w:customStyle="1" w:styleId="Nivel5">
    <w:name w:val="Nivel 5"/>
    <w:basedOn w:val="Nivel4"/>
    <w:qFormat/>
    <w:rsid w:val="00013240"/>
    <w:pPr>
      <w:numPr>
        <w:ilvl w:val="4"/>
      </w:numPr>
    </w:pPr>
  </w:style>
  <w:style w:type="character" w:customStyle="1" w:styleId="Nivel2Char">
    <w:name w:val="Nivel 2 Char"/>
    <w:link w:val="Nivel2"/>
    <w:locked/>
    <w:rsid w:val="00013240"/>
    <w:rPr>
      <w:rFonts w:ascii="Arial" w:eastAsia="MS Mincho" w:hAnsi="Arial" w:cs="Arial"/>
      <w:color w:val="000000"/>
    </w:rPr>
  </w:style>
  <w:style w:type="character" w:customStyle="1" w:styleId="Nivel3Char">
    <w:name w:val="Nivel 3 Char"/>
    <w:link w:val="Nivel3"/>
    <w:rsid w:val="00013240"/>
    <w:rPr>
      <w:rFonts w:ascii="Arial" w:eastAsia="MS Mincho" w:hAnsi="Arial" w:cs="Arial"/>
      <w:color w:val="000000"/>
    </w:rPr>
  </w:style>
  <w:style w:type="character" w:customStyle="1" w:styleId="Nivel01Char">
    <w:name w:val="Nivel 01 Char"/>
    <w:link w:val="Nivel01"/>
    <w:rsid w:val="00013240"/>
    <w:rPr>
      <w:rFonts w:ascii="Arial" w:eastAsia="MS Gothic" w:hAnsi="Arial" w:cs="Arial"/>
      <w:b/>
      <w:bCs/>
    </w:rPr>
  </w:style>
  <w:style w:type="paragraph" w:customStyle="1" w:styleId="ou">
    <w:name w:val="ou"/>
    <w:basedOn w:val="PargrafodaLista"/>
    <w:link w:val="ouChar"/>
    <w:qFormat/>
    <w:rsid w:val="00013240"/>
    <w:pPr>
      <w:spacing w:before="60" w:after="60" w:line="259" w:lineRule="auto"/>
      <w:ind w:left="0"/>
      <w:contextualSpacing w:val="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013240"/>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013240"/>
    <w:pPr>
      <w:numPr>
        <w:numId w:val="1"/>
      </w:numPr>
      <w:ind w:left="0" w:firstLine="0"/>
    </w:pPr>
    <w:rPr>
      <w:i/>
      <w:iCs/>
      <w:color w:val="FF0000"/>
    </w:rPr>
  </w:style>
  <w:style w:type="paragraph" w:customStyle="1" w:styleId="Nvel3-R">
    <w:name w:val="Nível 3-R"/>
    <w:basedOn w:val="Nivel3"/>
    <w:link w:val="Nvel3-RChar"/>
    <w:qFormat/>
    <w:rsid w:val="00013240"/>
    <w:pPr>
      <w:numPr>
        <w:numId w:val="1"/>
      </w:numPr>
      <w:ind w:left="284" w:firstLine="0"/>
    </w:pPr>
    <w:rPr>
      <w:i/>
      <w:iCs/>
      <w:color w:val="FF0000"/>
    </w:rPr>
  </w:style>
  <w:style w:type="character" w:customStyle="1" w:styleId="Nvel2-RedChar">
    <w:name w:val="Nível 2 -Red Char"/>
    <w:link w:val="Nvel2-Red"/>
    <w:rsid w:val="00013240"/>
    <w:rPr>
      <w:rFonts w:ascii="Arial" w:eastAsia="MS Mincho" w:hAnsi="Arial" w:cs="Arial"/>
      <w:i/>
      <w:iCs/>
      <w:color w:val="FF0000"/>
    </w:rPr>
  </w:style>
  <w:style w:type="character" w:customStyle="1" w:styleId="Nvel3-RChar">
    <w:name w:val="Nível 3-R Char"/>
    <w:link w:val="Nvel3-R"/>
    <w:rsid w:val="00013240"/>
    <w:rPr>
      <w:rFonts w:ascii="Arial" w:eastAsia="MS Mincho" w:hAnsi="Arial" w:cs="Arial"/>
      <w:i/>
      <w:iCs/>
      <w:color w:val="FF0000"/>
    </w:rPr>
  </w:style>
  <w:style w:type="character" w:customStyle="1" w:styleId="Nivel4Char">
    <w:name w:val="Nivel 4 Char"/>
    <w:link w:val="Nivel4"/>
    <w:rsid w:val="00A532F2"/>
    <w:rPr>
      <w:rFonts w:ascii="Arial" w:eastAsia="MS Mincho" w:hAnsi="Arial" w:cs="Arial"/>
    </w:rPr>
  </w:style>
  <w:style w:type="character" w:customStyle="1" w:styleId="PargrafodaListaChar">
    <w:name w:val="Parágrafo da Lista Char"/>
    <w:aliases w:val="Segundo Char"/>
    <w:link w:val="PargrafodaLista"/>
    <w:uiPriority w:val="1"/>
    <w:rsid w:val="00A532F2"/>
    <w:rPr>
      <w:rFonts w:ascii="Calibri" w:eastAsia="Calibri" w:hAnsi="Calibri"/>
      <w:sz w:val="22"/>
      <w:szCs w:val="22"/>
      <w:lang w:eastAsia="en-US"/>
    </w:rPr>
  </w:style>
  <w:style w:type="paragraph" w:customStyle="1" w:styleId="Nvel4-R">
    <w:name w:val="Nível 4-R"/>
    <w:basedOn w:val="Nivel4"/>
    <w:link w:val="Nvel4-RChar"/>
    <w:qFormat/>
    <w:rsid w:val="00A532F2"/>
    <w:pPr>
      <w:numPr>
        <w:numId w:val="1"/>
      </w:numPr>
      <w:ind w:left="851" w:firstLine="0"/>
    </w:pPr>
    <w:rPr>
      <w:i/>
      <w:iCs/>
      <w:color w:val="FF0000"/>
    </w:rPr>
  </w:style>
  <w:style w:type="character" w:customStyle="1" w:styleId="Nvel4-RChar">
    <w:name w:val="Nível 4-R Char"/>
    <w:link w:val="Nvel4-R"/>
    <w:rsid w:val="00A532F2"/>
    <w:rPr>
      <w:rFonts w:ascii="Arial" w:eastAsia="MS Mincho" w:hAnsi="Arial" w:cs="Arial"/>
      <w:i/>
      <w:iCs/>
      <w:color w:val="FF0000"/>
    </w:rPr>
  </w:style>
  <w:style w:type="paragraph" w:customStyle="1" w:styleId="western">
    <w:name w:val="western"/>
    <w:basedOn w:val="Normal"/>
    <w:rsid w:val="00066539"/>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leNormal">
    <w:name w:val="Table Normal"/>
    <w:uiPriority w:val="2"/>
    <w:semiHidden/>
    <w:unhideWhenUsed/>
    <w:qFormat/>
    <w:rsid w:val="00DB2AE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2AE4"/>
    <w:pPr>
      <w:widowControl w:val="0"/>
      <w:autoSpaceDE w:val="0"/>
      <w:autoSpaceDN w:val="0"/>
      <w:spacing w:after="0" w:line="240" w:lineRule="auto"/>
    </w:pPr>
    <w:rPr>
      <w:rFonts w:ascii="Times New Roman" w:eastAsia="Times New Roman" w:hAnsi="Times New Roman"/>
      <w:lang w:val="pt-PT"/>
    </w:rPr>
  </w:style>
  <w:style w:type="paragraph" w:styleId="NormalWeb">
    <w:name w:val="Normal (Web)"/>
    <w:basedOn w:val="Normal"/>
    <w:uiPriority w:val="99"/>
    <w:unhideWhenUsed/>
    <w:rsid w:val="00E50379"/>
    <w:pPr>
      <w:spacing w:before="100" w:beforeAutospacing="1" w:after="100" w:afterAutospacing="1" w:line="240" w:lineRule="auto"/>
    </w:pPr>
    <w:rPr>
      <w:rFonts w:ascii="Times New Roman" w:eastAsia="Times New Roman" w:hAnsi="Times New Roman"/>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532050"/>
    <w:rPr>
      <w:b/>
      <w:bCs/>
    </w:rPr>
  </w:style>
  <w:style w:type="character" w:customStyle="1" w:styleId="AssuntodocomentrioChar">
    <w:name w:val="Assunto do comentário Char"/>
    <w:link w:val="Assuntodocomentrio"/>
    <w:uiPriority w:val="99"/>
    <w:semiHidden/>
    <w:rsid w:val="00532050"/>
    <w:rPr>
      <w:rFonts w:ascii="Calibri" w:eastAsia="Calibri" w:hAnsi="Calibri"/>
      <w:b/>
      <w:bCs/>
      <w:lang w:eastAsia="en-US"/>
    </w:rPr>
  </w:style>
  <w:style w:type="character" w:styleId="Forte">
    <w:name w:val="Strong"/>
    <w:basedOn w:val="Fontepargpadro"/>
    <w:uiPriority w:val="22"/>
    <w:qFormat/>
    <w:rsid w:val="00496D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6607">
      <w:bodyDiv w:val="1"/>
      <w:marLeft w:val="0"/>
      <w:marRight w:val="0"/>
      <w:marTop w:val="0"/>
      <w:marBottom w:val="0"/>
      <w:divBdr>
        <w:top w:val="none" w:sz="0" w:space="0" w:color="auto"/>
        <w:left w:val="none" w:sz="0" w:space="0" w:color="auto"/>
        <w:bottom w:val="none" w:sz="0" w:space="0" w:color="auto"/>
        <w:right w:val="none" w:sz="0" w:space="0" w:color="auto"/>
      </w:divBdr>
    </w:div>
    <w:div w:id="89013342">
      <w:bodyDiv w:val="1"/>
      <w:marLeft w:val="0"/>
      <w:marRight w:val="0"/>
      <w:marTop w:val="0"/>
      <w:marBottom w:val="0"/>
      <w:divBdr>
        <w:top w:val="none" w:sz="0" w:space="0" w:color="auto"/>
        <w:left w:val="none" w:sz="0" w:space="0" w:color="auto"/>
        <w:bottom w:val="none" w:sz="0" w:space="0" w:color="auto"/>
        <w:right w:val="none" w:sz="0" w:space="0" w:color="auto"/>
      </w:divBdr>
    </w:div>
    <w:div w:id="552817330">
      <w:bodyDiv w:val="1"/>
      <w:marLeft w:val="0"/>
      <w:marRight w:val="0"/>
      <w:marTop w:val="0"/>
      <w:marBottom w:val="0"/>
      <w:divBdr>
        <w:top w:val="none" w:sz="0" w:space="0" w:color="auto"/>
        <w:left w:val="none" w:sz="0" w:space="0" w:color="auto"/>
        <w:bottom w:val="none" w:sz="0" w:space="0" w:color="auto"/>
        <w:right w:val="none" w:sz="0" w:space="0" w:color="auto"/>
      </w:divBdr>
    </w:div>
    <w:div w:id="555167246">
      <w:bodyDiv w:val="1"/>
      <w:marLeft w:val="0"/>
      <w:marRight w:val="0"/>
      <w:marTop w:val="0"/>
      <w:marBottom w:val="0"/>
      <w:divBdr>
        <w:top w:val="none" w:sz="0" w:space="0" w:color="auto"/>
        <w:left w:val="none" w:sz="0" w:space="0" w:color="auto"/>
        <w:bottom w:val="none" w:sz="0" w:space="0" w:color="auto"/>
        <w:right w:val="none" w:sz="0" w:space="0" w:color="auto"/>
      </w:divBdr>
    </w:div>
    <w:div w:id="814103156">
      <w:bodyDiv w:val="1"/>
      <w:marLeft w:val="0"/>
      <w:marRight w:val="0"/>
      <w:marTop w:val="0"/>
      <w:marBottom w:val="0"/>
      <w:divBdr>
        <w:top w:val="none" w:sz="0" w:space="0" w:color="auto"/>
        <w:left w:val="none" w:sz="0" w:space="0" w:color="auto"/>
        <w:bottom w:val="none" w:sz="0" w:space="0" w:color="auto"/>
        <w:right w:val="none" w:sz="0" w:space="0" w:color="auto"/>
      </w:divBdr>
    </w:div>
    <w:div w:id="931008314">
      <w:bodyDiv w:val="1"/>
      <w:marLeft w:val="0"/>
      <w:marRight w:val="0"/>
      <w:marTop w:val="0"/>
      <w:marBottom w:val="0"/>
      <w:divBdr>
        <w:top w:val="none" w:sz="0" w:space="0" w:color="auto"/>
        <w:left w:val="none" w:sz="0" w:space="0" w:color="auto"/>
        <w:bottom w:val="none" w:sz="0" w:space="0" w:color="auto"/>
        <w:right w:val="none" w:sz="0" w:space="0" w:color="auto"/>
      </w:divBdr>
    </w:div>
    <w:div w:id="1514225741">
      <w:bodyDiv w:val="1"/>
      <w:marLeft w:val="0"/>
      <w:marRight w:val="0"/>
      <w:marTop w:val="0"/>
      <w:marBottom w:val="0"/>
      <w:divBdr>
        <w:top w:val="none" w:sz="0" w:space="0" w:color="auto"/>
        <w:left w:val="none" w:sz="0" w:space="0" w:color="auto"/>
        <w:bottom w:val="none" w:sz="0" w:space="0" w:color="auto"/>
        <w:right w:val="none" w:sz="0" w:space="0" w:color="auto"/>
      </w:divBdr>
    </w:div>
    <w:div w:id="1537155158">
      <w:bodyDiv w:val="1"/>
      <w:marLeft w:val="0"/>
      <w:marRight w:val="0"/>
      <w:marTop w:val="0"/>
      <w:marBottom w:val="0"/>
      <w:divBdr>
        <w:top w:val="none" w:sz="0" w:space="0" w:color="auto"/>
        <w:left w:val="none" w:sz="0" w:space="0" w:color="auto"/>
        <w:bottom w:val="none" w:sz="0" w:space="0" w:color="auto"/>
        <w:right w:val="none" w:sz="0" w:space="0" w:color="auto"/>
      </w:divBdr>
    </w:div>
    <w:div w:id="1547064257">
      <w:bodyDiv w:val="1"/>
      <w:marLeft w:val="0"/>
      <w:marRight w:val="0"/>
      <w:marTop w:val="0"/>
      <w:marBottom w:val="0"/>
      <w:divBdr>
        <w:top w:val="none" w:sz="0" w:space="0" w:color="auto"/>
        <w:left w:val="none" w:sz="0" w:space="0" w:color="auto"/>
        <w:bottom w:val="none" w:sz="0" w:space="0" w:color="auto"/>
        <w:right w:val="none" w:sz="0" w:space="0" w:color="auto"/>
      </w:divBdr>
    </w:div>
    <w:div w:id="1640838894">
      <w:bodyDiv w:val="1"/>
      <w:marLeft w:val="0"/>
      <w:marRight w:val="0"/>
      <w:marTop w:val="0"/>
      <w:marBottom w:val="0"/>
      <w:divBdr>
        <w:top w:val="none" w:sz="0" w:space="0" w:color="auto"/>
        <w:left w:val="none" w:sz="0" w:space="0" w:color="auto"/>
        <w:bottom w:val="none" w:sz="0" w:space="0" w:color="auto"/>
        <w:right w:val="none" w:sz="0" w:space="0" w:color="auto"/>
      </w:divBdr>
    </w:div>
    <w:div w:id="1736391050">
      <w:bodyDiv w:val="1"/>
      <w:marLeft w:val="0"/>
      <w:marRight w:val="0"/>
      <w:marTop w:val="0"/>
      <w:marBottom w:val="0"/>
      <w:divBdr>
        <w:top w:val="none" w:sz="0" w:space="0" w:color="auto"/>
        <w:left w:val="none" w:sz="0" w:space="0" w:color="auto"/>
        <w:bottom w:val="none" w:sz="0" w:space="0" w:color="auto"/>
        <w:right w:val="none" w:sz="0" w:space="0" w:color="auto"/>
      </w:divBdr>
    </w:div>
    <w:div w:id="177544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planalto.gov.br/ccivil_03/leis/l8078compilado.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2/decreto/d7724.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889DF-8066-4BA9-9227-8ECA971CD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5640</TotalTime>
  <Pages>16</Pages>
  <Words>6969</Words>
  <Characters>40964</Characters>
  <Application>Microsoft Office Word</Application>
  <DocSecurity>0</DocSecurity>
  <Lines>341</Lines>
  <Paragraphs>95</Paragraphs>
  <ScaleCrop>false</ScaleCrop>
  <HeadingPairs>
    <vt:vector size="2" baseType="variant">
      <vt:variant>
        <vt:lpstr>Título</vt:lpstr>
      </vt:variant>
      <vt:variant>
        <vt:i4>1</vt:i4>
      </vt:variant>
    </vt:vector>
  </HeadingPairs>
  <TitlesOfParts>
    <vt:vector size="1" baseType="lpstr">
      <vt:lpstr>ANEXO IV</vt:lpstr>
    </vt:vector>
  </TitlesOfParts>
  <Company>Prefeitura Municipal de Dourados</Company>
  <LinksUpToDate>false</LinksUpToDate>
  <CharactersWithSpaces>47838</CharactersWithSpaces>
  <SharedDoc>false</SharedDoc>
  <HLinks>
    <vt:vector size="246" baseType="variant">
      <vt:variant>
        <vt:i4>8716369</vt:i4>
      </vt:variant>
      <vt:variant>
        <vt:i4>120</vt:i4>
      </vt:variant>
      <vt:variant>
        <vt:i4>0</vt:i4>
      </vt:variant>
      <vt:variant>
        <vt:i4>5</vt:i4>
      </vt:variant>
      <vt:variant>
        <vt:lpwstr>http://www.planalto.gov.br/ccivil_03/_ato2019-2022/2021/lei/L14133.htm</vt:lpwstr>
      </vt:variant>
      <vt:variant>
        <vt:lpwstr>art92§1</vt:lpwstr>
      </vt:variant>
      <vt:variant>
        <vt:i4>8716369</vt:i4>
      </vt:variant>
      <vt:variant>
        <vt:i4>117</vt:i4>
      </vt:variant>
      <vt:variant>
        <vt:i4>0</vt:i4>
      </vt:variant>
      <vt:variant>
        <vt:i4>5</vt:i4>
      </vt:variant>
      <vt:variant>
        <vt:lpwstr>http://www.planalto.gov.br/ccivil_03/_ato2019-2022/2021/lei/L14133.htm</vt:lpwstr>
      </vt:variant>
      <vt:variant>
        <vt:lpwstr>art92§1</vt:lpwstr>
      </vt:variant>
      <vt:variant>
        <vt:i4>4915418</vt:i4>
      </vt:variant>
      <vt:variant>
        <vt:i4>114</vt:i4>
      </vt:variant>
      <vt:variant>
        <vt:i4>0</vt:i4>
      </vt:variant>
      <vt:variant>
        <vt:i4>5</vt:i4>
      </vt:variant>
      <vt:variant>
        <vt:lpwstr>https://www.planalto.gov.br/ccivil_03/_ato2011-2014/2012/decreto/d7724.htm</vt:lpwstr>
      </vt:variant>
      <vt:variant>
        <vt:lpwstr>art7§3</vt:lpwstr>
      </vt:variant>
      <vt:variant>
        <vt:i4>1704152</vt:i4>
      </vt:variant>
      <vt:variant>
        <vt:i4>111</vt:i4>
      </vt:variant>
      <vt:variant>
        <vt:i4>0</vt:i4>
      </vt:variant>
      <vt:variant>
        <vt:i4>5</vt:i4>
      </vt:variant>
      <vt:variant>
        <vt:lpwstr>https://www.planalto.gov.br/ccivil_03/_ato2011-2014/2011/lei/l12527.htm</vt:lpwstr>
      </vt:variant>
      <vt:variant>
        <vt:lpwstr>art8§2</vt:lpwstr>
      </vt:variant>
      <vt:variant>
        <vt:i4>2228323</vt:i4>
      </vt:variant>
      <vt:variant>
        <vt:i4>108</vt:i4>
      </vt:variant>
      <vt:variant>
        <vt:i4>0</vt:i4>
      </vt:variant>
      <vt:variant>
        <vt:i4>5</vt:i4>
      </vt:variant>
      <vt:variant>
        <vt:lpwstr>http://www.planalto.gov.br/ccivil_03/_ato2019-2022/2021/lei/L14133.htm</vt:lpwstr>
      </vt:variant>
      <vt:variant>
        <vt:lpwstr>art94</vt:lpwstr>
      </vt:variant>
      <vt:variant>
        <vt:i4>1835088</vt:i4>
      </vt:variant>
      <vt:variant>
        <vt:i4>105</vt:i4>
      </vt:variant>
      <vt:variant>
        <vt:i4>0</vt:i4>
      </vt:variant>
      <vt:variant>
        <vt:i4>5</vt:i4>
      </vt:variant>
      <vt:variant>
        <vt:lpwstr>http://www.planalto.gov.br/ccivil_03/_ato2019-2022/2021/lei/L14133.htm</vt:lpwstr>
      </vt:variant>
      <vt:variant>
        <vt:lpwstr>art136</vt:lpwstr>
      </vt:variant>
      <vt:variant>
        <vt:i4>1966161</vt:i4>
      </vt:variant>
      <vt:variant>
        <vt:i4>102</vt:i4>
      </vt:variant>
      <vt:variant>
        <vt:i4>0</vt:i4>
      </vt:variant>
      <vt:variant>
        <vt:i4>5</vt:i4>
      </vt:variant>
      <vt:variant>
        <vt:lpwstr>http://www.planalto.gov.br/ccivil_03/_ato2019-2022/2021/lei/L14133.htm</vt:lpwstr>
      </vt:variant>
      <vt:variant>
        <vt:lpwstr>art124</vt:lpwstr>
      </vt:variant>
      <vt:variant>
        <vt:i4>4980850</vt:i4>
      </vt:variant>
      <vt:variant>
        <vt:i4>99</vt:i4>
      </vt:variant>
      <vt:variant>
        <vt:i4>0</vt:i4>
      </vt:variant>
      <vt:variant>
        <vt:i4>5</vt:i4>
      </vt:variant>
      <vt:variant>
        <vt:lpwstr>https://www.planalto.gov.br/ccivil_03/leis/l8078compilado.htm</vt:lpwstr>
      </vt:variant>
      <vt:variant>
        <vt:lpwstr/>
      </vt:variant>
      <vt:variant>
        <vt:i4>6881398</vt:i4>
      </vt:variant>
      <vt:variant>
        <vt:i4>96</vt:i4>
      </vt:variant>
      <vt:variant>
        <vt:i4>0</vt:i4>
      </vt:variant>
      <vt:variant>
        <vt:i4>5</vt:i4>
      </vt:variant>
      <vt:variant>
        <vt:lpwstr>http://www.planalto.gov.br/ccivil_03/_ato2019-2022/2021/lei/L14133.htm</vt:lpwstr>
      </vt:variant>
      <vt:variant>
        <vt:lpwstr/>
      </vt:variant>
      <vt:variant>
        <vt:i4>2228323</vt:i4>
      </vt:variant>
      <vt:variant>
        <vt:i4>93</vt:i4>
      </vt:variant>
      <vt:variant>
        <vt:i4>0</vt:i4>
      </vt:variant>
      <vt:variant>
        <vt:i4>5</vt:i4>
      </vt:variant>
      <vt:variant>
        <vt:lpwstr>http://www.planalto.gov.br/ccivil_03/_ato2019-2022/2021/lei/L14133.htm</vt:lpwstr>
      </vt:variant>
      <vt:variant>
        <vt:lpwstr>art92</vt:lpwstr>
      </vt:variant>
      <vt:variant>
        <vt:i4>2228323</vt:i4>
      </vt:variant>
      <vt:variant>
        <vt:i4>90</vt:i4>
      </vt:variant>
      <vt:variant>
        <vt:i4>0</vt:i4>
      </vt:variant>
      <vt:variant>
        <vt:i4>5</vt:i4>
      </vt:variant>
      <vt:variant>
        <vt:lpwstr>http://www.planalto.gov.br/ccivil_03/_ato2019-2022/2021/lei/L14133.htm</vt:lpwstr>
      </vt:variant>
      <vt:variant>
        <vt:lpwstr>art92</vt:lpwstr>
      </vt:variant>
      <vt:variant>
        <vt:i4>1179728</vt:i4>
      </vt:variant>
      <vt:variant>
        <vt:i4>87</vt:i4>
      </vt:variant>
      <vt:variant>
        <vt:i4>0</vt:i4>
      </vt:variant>
      <vt:variant>
        <vt:i4>5</vt:i4>
      </vt:variant>
      <vt:variant>
        <vt:lpwstr>http://www.planalto.gov.br/ccivil_03/_ato2019-2022/2021/lei/L14133.htm</vt:lpwstr>
      </vt:variant>
      <vt:variant>
        <vt:lpwstr>art138</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2228323</vt:i4>
      </vt:variant>
      <vt:variant>
        <vt:i4>81</vt:i4>
      </vt:variant>
      <vt:variant>
        <vt:i4>0</vt:i4>
      </vt:variant>
      <vt:variant>
        <vt:i4>5</vt:i4>
      </vt:variant>
      <vt:variant>
        <vt:lpwstr>http://www.planalto.gov.br/ccivil_03/_ato2019-2022/2021/lei/L14133.htm</vt:lpwstr>
      </vt:variant>
      <vt:variant>
        <vt:lpwstr>art92</vt:lpwstr>
      </vt:variant>
      <vt:variant>
        <vt:i4>7405624</vt:i4>
      </vt:variant>
      <vt:variant>
        <vt:i4>78</vt:i4>
      </vt:variant>
      <vt:variant>
        <vt:i4>0</vt:i4>
      </vt:variant>
      <vt:variant>
        <vt:i4>5</vt:i4>
      </vt:variant>
      <vt:variant>
        <vt:lpwstr>https://www.gov.br/compras/pt-br/acesso-a-informacao/legislacao/instrucoes-normativas/instrucao-normativa-seges-me-no-26-de-13-de-abril-de-2022</vt:lpwstr>
      </vt:variant>
      <vt:variant>
        <vt:lpwstr/>
      </vt:variant>
      <vt:variant>
        <vt:i4>6225991</vt:i4>
      </vt:variant>
      <vt:variant>
        <vt:i4>75</vt:i4>
      </vt:variant>
      <vt:variant>
        <vt:i4>0</vt:i4>
      </vt:variant>
      <vt:variant>
        <vt:i4>5</vt:i4>
      </vt:variant>
      <vt:variant>
        <vt:lpwstr>http://www.planalto.gov.br/ccivil_03/_ato2019-2022/2021/lei/L14133.htm</vt:lpwstr>
      </vt:variant>
      <vt:variant>
        <vt:lpwstr>163</vt:lpwstr>
      </vt:variant>
      <vt:variant>
        <vt:i4>1769557</vt:i4>
      </vt:variant>
      <vt:variant>
        <vt:i4>72</vt:i4>
      </vt:variant>
      <vt:variant>
        <vt:i4>0</vt:i4>
      </vt:variant>
      <vt:variant>
        <vt:i4>5</vt:i4>
      </vt:variant>
      <vt:variant>
        <vt:lpwstr>http://www.planalto.gov.br/ccivil_03/_ato2019-2022/2021/lei/L14133.htm</vt:lpwstr>
      </vt:variant>
      <vt:variant>
        <vt:lpwstr>art161</vt:lpwstr>
      </vt:variant>
      <vt:variant>
        <vt:i4>1704021</vt:i4>
      </vt:variant>
      <vt:variant>
        <vt:i4>69</vt:i4>
      </vt:variant>
      <vt:variant>
        <vt:i4>0</vt:i4>
      </vt:variant>
      <vt:variant>
        <vt:i4>5</vt:i4>
      </vt:variant>
      <vt:variant>
        <vt:lpwstr>http://www.planalto.gov.br/ccivil_03/_ato2019-2022/2021/lei/L14133.htm</vt:lpwstr>
      </vt:variant>
      <vt:variant>
        <vt:lpwstr>art160</vt:lpwstr>
      </vt:variant>
      <vt:variant>
        <vt:i4>8060965</vt:i4>
      </vt:variant>
      <vt:variant>
        <vt:i4>66</vt:i4>
      </vt:variant>
      <vt:variant>
        <vt:i4>0</vt:i4>
      </vt:variant>
      <vt:variant>
        <vt:i4>5</vt:i4>
      </vt:variant>
      <vt:variant>
        <vt:lpwstr>http://www.planalto.gov.br/ccivil_03/_ato2019-2022/2021/lei/L14133.htm%25art159</vt:lpwstr>
      </vt:variant>
      <vt:variant>
        <vt:lpwstr/>
      </vt:variant>
      <vt:variant>
        <vt:i4>6684774</vt:i4>
      </vt:variant>
      <vt:variant>
        <vt:i4>63</vt:i4>
      </vt:variant>
      <vt:variant>
        <vt:i4>0</vt:i4>
      </vt:variant>
      <vt:variant>
        <vt:i4>5</vt:i4>
      </vt:variant>
      <vt:variant>
        <vt:lpwstr>https://www.planalto.gov.br/ccivil_03/_ato2011-2014/2013/lei/l12846.htm</vt:lpwstr>
      </vt:variant>
      <vt:variant>
        <vt:lpwstr/>
      </vt:variant>
      <vt:variant>
        <vt:i4>6881398</vt:i4>
      </vt:variant>
      <vt:variant>
        <vt:i4>60</vt:i4>
      </vt:variant>
      <vt:variant>
        <vt:i4>0</vt:i4>
      </vt:variant>
      <vt:variant>
        <vt:i4>5</vt:i4>
      </vt:variant>
      <vt:variant>
        <vt:lpwstr>http://www.planalto.gov.br/ccivil_03/_ato2019-2022/2021/lei/L14133.htm</vt:lpwstr>
      </vt:variant>
      <vt:variant>
        <vt:lpwstr/>
      </vt:variant>
      <vt:variant>
        <vt:i4>2949361</vt:i4>
      </vt:variant>
      <vt:variant>
        <vt:i4>57</vt:i4>
      </vt:variant>
      <vt:variant>
        <vt:i4>0</vt:i4>
      </vt:variant>
      <vt:variant>
        <vt:i4>5</vt:i4>
      </vt:variant>
      <vt:variant>
        <vt:lpwstr>http://www.planalto.gov.br/ccivil_03/_ato2019-2022/2021/lei/L14133.htm</vt:lpwstr>
      </vt:variant>
      <vt:variant>
        <vt:lpwstr>art156§1</vt:lpwstr>
      </vt:variant>
      <vt:variant>
        <vt:i4>1179734</vt:i4>
      </vt:variant>
      <vt:variant>
        <vt:i4>54</vt:i4>
      </vt:variant>
      <vt:variant>
        <vt:i4>0</vt:i4>
      </vt:variant>
      <vt:variant>
        <vt:i4>5</vt:i4>
      </vt:variant>
      <vt:variant>
        <vt:lpwstr>http://www.planalto.gov.br/ccivil_03/_ato2019-2022/2021/lei/L14133.htm</vt:lpwstr>
      </vt:variant>
      <vt:variant>
        <vt:lpwstr>art158</vt:lpwstr>
      </vt:variant>
      <vt:variant>
        <vt:i4>2359537</vt:i4>
      </vt:variant>
      <vt:variant>
        <vt:i4>51</vt:i4>
      </vt:variant>
      <vt:variant>
        <vt:i4>0</vt:i4>
      </vt:variant>
      <vt:variant>
        <vt:i4>5</vt:i4>
      </vt:variant>
      <vt:variant>
        <vt:lpwstr>http://www.planalto.gov.br/ccivil_03/_ato2019-2022/2021/lei/L14133.htm</vt:lpwstr>
      </vt:variant>
      <vt:variant>
        <vt:lpwstr>art156§8</vt:lpwstr>
      </vt:variant>
      <vt:variant>
        <vt:i4>1900630</vt:i4>
      </vt:variant>
      <vt:variant>
        <vt:i4>48</vt:i4>
      </vt:variant>
      <vt:variant>
        <vt:i4>0</vt:i4>
      </vt:variant>
      <vt:variant>
        <vt:i4>5</vt:i4>
      </vt:variant>
      <vt:variant>
        <vt:lpwstr>http://www.planalto.gov.br/ccivil_03/_ato2019-2022/2021/lei/L14133.htm</vt:lpwstr>
      </vt:variant>
      <vt:variant>
        <vt:lpwstr>art157</vt:lpwstr>
      </vt:variant>
      <vt:variant>
        <vt:i4>2818289</vt:i4>
      </vt:variant>
      <vt:variant>
        <vt:i4>45</vt:i4>
      </vt:variant>
      <vt:variant>
        <vt:i4>0</vt:i4>
      </vt:variant>
      <vt:variant>
        <vt:i4>5</vt:i4>
      </vt:variant>
      <vt:variant>
        <vt:lpwstr>http://www.planalto.gov.br/ccivil_03/_ato2019-2022/2021/lei/L14133.htm</vt:lpwstr>
      </vt:variant>
      <vt:variant>
        <vt:lpwstr>art156§7</vt:lpwstr>
      </vt:variant>
      <vt:variant>
        <vt:i4>2425073</vt:i4>
      </vt:variant>
      <vt:variant>
        <vt:i4>42</vt:i4>
      </vt:variant>
      <vt:variant>
        <vt:i4>0</vt:i4>
      </vt:variant>
      <vt:variant>
        <vt:i4>5</vt:i4>
      </vt:variant>
      <vt:variant>
        <vt:lpwstr>http://www.planalto.gov.br/ccivil_03/_ato2019-2022/2021/lei/L14133.htm</vt:lpwstr>
      </vt:variant>
      <vt:variant>
        <vt:lpwstr>art156§9</vt:lpwstr>
      </vt:variant>
      <vt:variant>
        <vt:i4>2687217</vt:i4>
      </vt:variant>
      <vt:variant>
        <vt:i4>39</vt:i4>
      </vt:variant>
      <vt:variant>
        <vt:i4>0</vt:i4>
      </vt:variant>
      <vt:variant>
        <vt:i4>5</vt:i4>
      </vt:variant>
      <vt:variant>
        <vt:lpwstr>http://www.planalto.gov.br/ccivil_03/_ato2019-2022/2021/lei/L14133.htm</vt:lpwstr>
      </vt:variant>
      <vt:variant>
        <vt:lpwstr>art156§5</vt:lpwstr>
      </vt:variant>
      <vt:variant>
        <vt:i4>2621681</vt:i4>
      </vt:variant>
      <vt:variant>
        <vt:i4>36</vt:i4>
      </vt:variant>
      <vt:variant>
        <vt:i4>0</vt:i4>
      </vt:variant>
      <vt:variant>
        <vt:i4>5</vt:i4>
      </vt:variant>
      <vt:variant>
        <vt:lpwstr>http://www.planalto.gov.br/ccivil_03/_ato2019-2022/2021/lei/L14133.htm</vt:lpwstr>
      </vt:variant>
      <vt:variant>
        <vt:lpwstr>art156§4</vt:lpwstr>
      </vt:variant>
      <vt:variant>
        <vt:i4>3014897</vt:i4>
      </vt:variant>
      <vt:variant>
        <vt:i4>33</vt:i4>
      </vt:variant>
      <vt:variant>
        <vt:i4>0</vt:i4>
      </vt:variant>
      <vt:variant>
        <vt:i4>5</vt:i4>
      </vt:variant>
      <vt:variant>
        <vt:lpwstr>http://www.planalto.gov.br/ccivil_03/_ato2019-2022/2021/lei/L14133.htm</vt:lpwstr>
      </vt:variant>
      <vt:variant>
        <vt:lpwstr>art156§2</vt:lpwstr>
      </vt:variant>
      <vt:variant>
        <vt:i4>2162803</vt:i4>
      </vt:variant>
      <vt:variant>
        <vt:i4>30</vt:i4>
      </vt:variant>
      <vt:variant>
        <vt:i4>0</vt:i4>
      </vt:variant>
      <vt:variant>
        <vt:i4>5</vt:i4>
      </vt:variant>
      <vt:variant>
        <vt:lpwstr>https://www.planalto.gov.br/ccivil_03/_ato2011-2014/2013/lei/l12846.htm</vt:lpwstr>
      </vt:variant>
      <vt:variant>
        <vt:lpwstr>art5</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2228323</vt:i4>
      </vt:variant>
      <vt:variant>
        <vt:i4>6</vt:i4>
      </vt:variant>
      <vt:variant>
        <vt:i4>0</vt:i4>
      </vt:variant>
      <vt:variant>
        <vt:i4>5</vt:i4>
      </vt:variant>
      <vt:variant>
        <vt:lpwstr>http://www.planalto.gov.br/ccivil_03/_ato2019-2022/2021/lei/L14133.htm</vt:lpwstr>
      </vt:variant>
      <vt:variant>
        <vt:lpwstr>art92</vt:lpwstr>
      </vt:variant>
      <vt:variant>
        <vt:i4>2228323</vt:i4>
      </vt:variant>
      <vt:variant>
        <vt:i4>3</vt:i4>
      </vt:variant>
      <vt:variant>
        <vt:i4>0</vt:i4>
      </vt:variant>
      <vt:variant>
        <vt:i4>5</vt:i4>
      </vt:variant>
      <vt:variant>
        <vt:lpwstr>http://www.planalto.gov.br/ccivil_03/_ato2019-2022/2021/lei/L14133.htm</vt:lpwstr>
      </vt:variant>
      <vt:variant>
        <vt:lpwstr>art92</vt:lpwstr>
      </vt:variant>
      <vt:variant>
        <vt:i4>2228323</vt:i4>
      </vt:variant>
      <vt:variant>
        <vt:i4>0</vt:i4>
      </vt:variant>
      <vt:variant>
        <vt:i4>0</vt:i4>
      </vt:variant>
      <vt:variant>
        <vt:i4>5</vt:i4>
      </vt:variant>
      <vt:variant>
        <vt:lpwstr>http://www.planalto.gov.br/ccivil_03/_ato2019-2022/2021/lei/L14133.htm</vt:lpwstr>
      </vt:variant>
      <vt:variant>
        <vt:lpwstr>art92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dc:title>
  <dc:subject/>
  <dc:creator>Joneles Carvalho</dc:creator>
  <cp:keywords/>
  <cp:lastModifiedBy>Maria Necilane Pereira de Matos</cp:lastModifiedBy>
  <cp:revision>570</cp:revision>
  <cp:lastPrinted>2026-03-27T12:15:00Z</cp:lastPrinted>
  <dcterms:created xsi:type="dcterms:W3CDTF">2026-03-06T13:24:00Z</dcterms:created>
  <dcterms:modified xsi:type="dcterms:W3CDTF">2026-10-13T12:02:00Z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ca20476e-323f-44cc-a01c-c217d6b5ce46</vt:lpwstr>
  </property>
</Properties>
</file>