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1581" w:rsidRPr="00530049" w:rsidRDefault="00321581" w:rsidP="00495950">
      <w:pPr>
        <w:jc w:val="center"/>
        <w:rPr>
          <w:rFonts w:cs="Calibri"/>
          <w:b/>
        </w:rPr>
      </w:pPr>
      <w:r w:rsidRPr="00530049">
        <w:rPr>
          <w:rFonts w:cs="Calibri"/>
          <w:b/>
        </w:rPr>
        <w:t>ANEXO II</w:t>
      </w:r>
    </w:p>
    <w:p w:rsidR="00321581" w:rsidRPr="00530049" w:rsidRDefault="00321581" w:rsidP="00AA222F">
      <w:pPr>
        <w:pBdr>
          <w:top w:val="single" w:sz="4" w:space="1" w:color="auto"/>
          <w:left w:val="single" w:sz="4" w:space="4" w:color="auto"/>
          <w:bottom w:val="single" w:sz="4" w:space="1" w:color="auto"/>
          <w:right w:val="single" w:sz="4" w:space="4" w:color="auto"/>
        </w:pBdr>
        <w:spacing w:before="480" w:after="480" w:line="240" w:lineRule="auto"/>
        <w:ind w:left="567"/>
        <w:jc w:val="center"/>
        <w:rPr>
          <w:rFonts w:cs="Calibri"/>
          <w:b/>
        </w:rPr>
      </w:pPr>
      <w:r w:rsidRPr="00530049">
        <w:rPr>
          <w:rFonts w:cs="Calibri"/>
          <w:b/>
        </w:rPr>
        <w:t>MINUTA DE CONTRATO</w:t>
      </w:r>
    </w:p>
    <w:p w:rsidR="00321581" w:rsidRPr="00C71A0C" w:rsidRDefault="00321581" w:rsidP="00550714">
      <w:pPr>
        <w:spacing w:before="480" w:after="480" w:line="240" w:lineRule="auto"/>
        <w:ind w:left="5103"/>
        <w:jc w:val="both"/>
        <w:rPr>
          <w:rFonts w:asciiTheme="minorHAnsi" w:hAnsiTheme="minorHAnsi" w:cstheme="minorHAnsi"/>
          <w:b/>
        </w:rPr>
      </w:pPr>
      <w:r w:rsidRPr="00530049">
        <w:rPr>
          <w:rFonts w:cs="Calibri"/>
          <w:b/>
        </w:rPr>
        <w:t xml:space="preserve">CONTRATO ADMINISTRATIVO Nº </w:t>
      </w:r>
      <w:proofErr w:type="spellStart"/>
      <w:r w:rsidRPr="00530049">
        <w:rPr>
          <w:rFonts w:cs="Calibri"/>
          <w:b/>
        </w:rPr>
        <w:t>xxx</w:t>
      </w:r>
      <w:proofErr w:type="spellEnd"/>
      <w:r w:rsidRPr="00530049">
        <w:rPr>
          <w:rFonts w:cs="Calibri"/>
          <w:b/>
        </w:rPr>
        <w:t>/202</w:t>
      </w:r>
      <w:r w:rsidR="00B26F3B" w:rsidRPr="00530049">
        <w:rPr>
          <w:rFonts w:cs="Calibri"/>
          <w:b/>
        </w:rPr>
        <w:t>6</w:t>
      </w:r>
      <w:r w:rsidRPr="00530049">
        <w:rPr>
          <w:rFonts w:cs="Calibri"/>
          <w:b/>
        </w:rPr>
        <w:t>, QUE ENTRE SI CELEBRAM</w:t>
      </w:r>
      <w:r w:rsidR="00282AD3">
        <w:rPr>
          <w:rFonts w:cs="Calibri"/>
          <w:b/>
        </w:rPr>
        <w:t xml:space="preserve"> A</w:t>
      </w:r>
      <w:r w:rsidRPr="00530049">
        <w:rPr>
          <w:rFonts w:cs="Calibri"/>
          <w:b/>
        </w:rPr>
        <w:t xml:space="preserve"> FUNDAÇÃO DE SERVIÇOS DE SAÚDE</w:t>
      </w:r>
      <w:r w:rsidR="005E4058">
        <w:rPr>
          <w:rFonts w:cs="Calibri"/>
          <w:b/>
        </w:rPr>
        <w:t xml:space="preserve"> DE DOURADOS E A EMPRESA </w:t>
      </w:r>
      <w:proofErr w:type="spellStart"/>
      <w:r w:rsidR="005E4058">
        <w:rPr>
          <w:rFonts w:cs="Calibri"/>
          <w:b/>
        </w:rPr>
        <w:t>x</w:t>
      </w:r>
      <w:r w:rsidRPr="00530049">
        <w:rPr>
          <w:rFonts w:cs="Calibri"/>
          <w:b/>
        </w:rPr>
        <w:t>xxxxxxxxxxxxxxxxx</w:t>
      </w:r>
      <w:proofErr w:type="spellEnd"/>
      <w:r w:rsidR="00282AD3">
        <w:rPr>
          <w:rFonts w:cs="Calibri"/>
          <w:b/>
        </w:rPr>
        <w:t>, DECORRENTE</w:t>
      </w:r>
      <w:r w:rsidRPr="00530049">
        <w:rPr>
          <w:rFonts w:cs="Calibri"/>
          <w:b/>
        </w:rPr>
        <w:t xml:space="preserve"> DA HOMOLOGAÇÃO</w:t>
      </w:r>
      <w:r w:rsidR="00282AD3">
        <w:rPr>
          <w:rFonts w:cs="Calibri"/>
          <w:b/>
        </w:rPr>
        <w:t xml:space="preserve"> DO </w:t>
      </w:r>
      <w:r w:rsidRPr="00530049">
        <w:rPr>
          <w:rFonts w:cs="Calibri"/>
          <w:b/>
        </w:rPr>
        <w:t xml:space="preserve">PREGÃO ELETRÔNICO Nº </w:t>
      </w:r>
      <w:r w:rsidR="003D514E">
        <w:rPr>
          <w:rFonts w:asciiTheme="minorHAnsi" w:hAnsiTheme="minorHAnsi" w:cstheme="minorHAnsi"/>
          <w:b/>
        </w:rPr>
        <w:t>031</w:t>
      </w:r>
      <w:r w:rsidRPr="00C71A0C">
        <w:rPr>
          <w:rFonts w:asciiTheme="minorHAnsi" w:hAnsiTheme="minorHAnsi" w:cstheme="minorHAnsi"/>
          <w:b/>
        </w:rPr>
        <w:t>/202</w:t>
      </w:r>
      <w:r w:rsidR="00B11C9B" w:rsidRPr="00C71A0C">
        <w:rPr>
          <w:rFonts w:asciiTheme="minorHAnsi" w:hAnsiTheme="minorHAnsi" w:cstheme="minorHAnsi"/>
          <w:b/>
        </w:rPr>
        <w:t>6</w:t>
      </w:r>
      <w:r w:rsidRPr="00C71A0C">
        <w:rPr>
          <w:rFonts w:asciiTheme="minorHAnsi" w:hAnsiTheme="minorHAnsi" w:cstheme="minorHAnsi"/>
          <w:b/>
        </w:rPr>
        <w:t>.</w:t>
      </w:r>
    </w:p>
    <w:p w:rsidR="00321581" w:rsidRPr="006A4BB4" w:rsidRDefault="00321581" w:rsidP="006A4BB4">
      <w:pPr>
        <w:spacing w:before="120" w:after="120"/>
        <w:ind w:left="153" w:hanging="153"/>
        <w:jc w:val="both"/>
        <w:rPr>
          <w:rFonts w:asciiTheme="minorHAnsi" w:hAnsiTheme="minorHAnsi" w:cstheme="minorHAnsi"/>
        </w:rPr>
      </w:pPr>
      <w:r w:rsidRPr="006A4BB4">
        <w:rPr>
          <w:rFonts w:asciiTheme="minorHAnsi" w:hAnsiTheme="minorHAnsi" w:cstheme="minorHAnsi"/>
        </w:rPr>
        <w:t>A</w:t>
      </w:r>
      <w:r w:rsidRPr="006A4BB4">
        <w:rPr>
          <w:rFonts w:asciiTheme="minorHAnsi" w:hAnsiTheme="minorHAnsi" w:cstheme="minorHAnsi"/>
          <w:b/>
        </w:rPr>
        <w:t xml:space="preserve"> FUNDAÇÃO DE SERVIÇOS DE SAÚDE DE DOURADOS - FUNSAUD</w:t>
      </w:r>
      <w:r w:rsidRPr="006A4BB4">
        <w:rPr>
          <w:rFonts w:asciiTheme="minorHAnsi" w:hAnsiTheme="minorHAnsi" w:cstheme="minorHAnsi"/>
        </w:rPr>
        <w:t>, fund</w:t>
      </w:r>
      <w:r w:rsidR="00D50B97" w:rsidRPr="006A4BB4">
        <w:rPr>
          <w:rFonts w:asciiTheme="minorHAnsi" w:hAnsiTheme="minorHAnsi" w:cstheme="minorHAnsi"/>
        </w:rPr>
        <w:t>ação p</w:t>
      </w:r>
      <w:r w:rsidR="000968E6" w:rsidRPr="006A4BB4">
        <w:rPr>
          <w:rFonts w:asciiTheme="minorHAnsi" w:hAnsiTheme="minorHAnsi" w:cstheme="minorHAnsi"/>
        </w:rPr>
        <w:t>ú</w:t>
      </w:r>
      <w:r w:rsidR="00D50B97" w:rsidRPr="006A4BB4">
        <w:rPr>
          <w:rFonts w:asciiTheme="minorHAnsi" w:hAnsiTheme="minorHAnsi" w:cstheme="minorHAnsi"/>
        </w:rPr>
        <w:t xml:space="preserve">blica de direito </w:t>
      </w:r>
      <w:r w:rsidRPr="006A4BB4">
        <w:rPr>
          <w:rFonts w:asciiTheme="minorHAnsi" w:hAnsiTheme="minorHAnsi" w:cstheme="minorHAnsi"/>
        </w:rPr>
        <w:t>privado</w:t>
      </w:r>
      <w:r w:rsidR="000968E6" w:rsidRPr="006A4BB4">
        <w:rPr>
          <w:rFonts w:asciiTheme="minorHAnsi" w:hAnsiTheme="minorHAnsi" w:cstheme="minorHAnsi"/>
        </w:rPr>
        <w:t xml:space="preserve">, inscrita no </w:t>
      </w:r>
      <w:r w:rsidRPr="006A4BB4">
        <w:rPr>
          <w:rFonts w:asciiTheme="minorHAnsi" w:hAnsiTheme="minorHAnsi" w:cstheme="minorHAnsi"/>
        </w:rPr>
        <w:t>CNPJ</w:t>
      </w:r>
      <w:r w:rsidR="000968E6" w:rsidRPr="006A4BB4">
        <w:rPr>
          <w:rFonts w:asciiTheme="minorHAnsi" w:hAnsiTheme="minorHAnsi" w:cstheme="minorHAnsi"/>
        </w:rPr>
        <w:t xml:space="preserve"> sob o </w:t>
      </w:r>
      <w:r w:rsidRPr="006A4BB4">
        <w:rPr>
          <w:rFonts w:asciiTheme="minorHAnsi" w:hAnsiTheme="minorHAnsi" w:cstheme="minorHAnsi"/>
        </w:rPr>
        <w:t xml:space="preserve">n.º 20.267.427/0001-68, com sede à Rua </w:t>
      </w:r>
      <w:r w:rsidR="00EA519C" w:rsidRPr="006A4BB4">
        <w:rPr>
          <w:rFonts w:asciiTheme="minorHAnsi" w:hAnsiTheme="minorHAnsi" w:cstheme="minorHAnsi"/>
        </w:rPr>
        <w:t xml:space="preserve">Frei </w:t>
      </w:r>
      <w:r w:rsidR="003C326A" w:rsidRPr="006A4BB4">
        <w:rPr>
          <w:rFonts w:asciiTheme="minorHAnsi" w:hAnsiTheme="minorHAnsi" w:cstheme="minorHAnsi"/>
        </w:rPr>
        <w:t>Antônio</w:t>
      </w:r>
      <w:r w:rsidRPr="006A4BB4">
        <w:rPr>
          <w:rFonts w:asciiTheme="minorHAnsi" w:hAnsiTheme="minorHAnsi" w:cstheme="minorHAnsi"/>
        </w:rPr>
        <w:t xml:space="preserve"> nº. </w:t>
      </w:r>
      <w:r w:rsidR="00EA519C" w:rsidRPr="006A4BB4">
        <w:rPr>
          <w:rFonts w:asciiTheme="minorHAnsi" w:hAnsiTheme="minorHAnsi" w:cstheme="minorHAnsi"/>
        </w:rPr>
        <w:t>3675</w:t>
      </w:r>
      <w:r w:rsidR="000A67F9" w:rsidRPr="006A4BB4">
        <w:rPr>
          <w:rFonts w:asciiTheme="minorHAnsi" w:hAnsiTheme="minorHAnsi" w:cstheme="minorHAnsi"/>
        </w:rPr>
        <w:t xml:space="preserve"> – </w:t>
      </w:r>
      <w:r w:rsidR="00EA519C" w:rsidRPr="006A4BB4">
        <w:rPr>
          <w:rFonts w:asciiTheme="minorHAnsi" w:hAnsiTheme="minorHAnsi" w:cstheme="minorHAnsi"/>
        </w:rPr>
        <w:t>Terra Roxa</w:t>
      </w:r>
      <w:r w:rsidR="000A67F9" w:rsidRPr="006A4BB4">
        <w:rPr>
          <w:rFonts w:asciiTheme="minorHAnsi" w:hAnsiTheme="minorHAnsi" w:cstheme="minorHAnsi"/>
        </w:rPr>
        <w:t xml:space="preserve">, Dourados/MS, neste ato representada por sua Diretora Presidente, </w:t>
      </w:r>
      <w:r w:rsidR="000A67F9" w:rsidRPr="006A4BB4">
        <w:rPr>
          <w:rFonts w:asciiTheme="minorHAnsi" w:hAnsiTheme="minorHAnsi" w:cstheme="minorHAnsi"/>
          <w:b/>
        </w:rPr>
        <w:t>Sra. MARIA IZABEL DE AGUIAR</w:t>
      </w:r>
      <w:r w:rsidR="000A67F9" w:rsidRPr="006A4BB4">
        <w:rPr>
          <w:rFonts w:asciiTheme="minorHAnsi" w:hAnsiTheme="minorHAnsi" w:cstheme="minorHAnsi"/>
        </w:rPr>
        <w:t xml:space="preserve">, nomeada </w:t>
      </w:r>
      <w:r w:rsidR="000968E6" w:rsidRPr="006A4BB4">
        <w:rPr>
          <w:rFonts w:asciiTheme="minorHAnsi" w:hAnsiTheme="minorHAnsi" w:cstheme="minorHAnsi"/>
        </w:rPr>
        <w:t>por meio</w:t>
      </w:r>
      <w:r w:rsidR="000A67F9" w:rsidRPr="006A4BB4">
        <w:rPr>
          <w:rFonts w:asciiTheme="minorHAnsi" w:hAnsiTheme="minorHAnsi" w:cstheme="minorHAnsi"/>
        </w:rPr>
        <w:t xml:space="preserve"> do Decreto “P” n° 016 de 07 de janeiro de 2025, doravante denominada </w:t>
      </w:r>
      <w:r w:rsidR="000A67F9" w:rsidRPr="006A4BB4">
        <w:rPr>
          <w:rFonts w:asciiTheme="minorHAnsi" w:hAnsiTheme="minorHAnsi" w:cstheme="minorHAnsi"/>
          <w:b/>
        </w:rPr>
        <w:t>CONTRATANTE</w:t>
      </w:r>
      <w:r w:rsidR="000A67F9" w:rsidRPr="006A4BB4">
        <w:rPr>
          <w:rFonts w:asciiTheme="minorHAnsi" w:hAnsiTheme="minorHAnsi" w:cstheme="minorHAnsi"/>
          <w:smallCaps/>
        </w:rPr>
        <w:t xml:space="preserve">; </w:t>
      </w:r>
      <w:r w:rsidR="000A67F9" w:rsidRPr="006A4BB4">
        <w:rPr>
          <w:rFonts w:asciiTheme="minorHAnsi" w:hAnsiTheme="minorHAnsi" w:cstheme="minorHAnsi"/>
        </w:rPr>
        <w:t xml:space="preserve">e de outro lado a empresa </w:t>
      </w:r>
      <w:r w:rsidR="000A67F9" w:rsidRPr="006A4BB4">
        <w:rPr>
          <w:rFonts w:asciiTheme="minorHAnsi" w:hAnsiTheme="minorHAnsi" w:cstheme="minorHAnsi"/>
          <w:b/>
        </w:rPr>
        <w:t>........................................</w:t>
      </w:r>
      <w:r w:rsidR="000A67F9" w:rsidRPr="006A4BB4">
        <w:rPr>
          <w:rFonts w:asciiTheme="minorHAnsi" w:hAnsiTheme="minorHAnsi" w:cstheme="minorHAnsi"/>
        </w:rPr>
        <w:t xml:space="preserve">, inscrita no CNPJ sob o nº ..................., com sede à ............................................., neste ato </w:t>
      </w:r>
      <w:r w:rsidR="00491D04" w:rsidRPr="006A4BB4">
        <w:rPr>
          <w:rFonts w:asciiTheme="minorHAnsi" w:hAnsiTheme="minorHAnsi" w:cstheme="minorHAnsi"/>
        </w:rPr>
        <w:t>representad</w:t>
      </w:r>
      <w:r w:rsidR="000968E6" w:rsidRPr="006A4BB4">
        <w:rPr>
          <w:rFonts w:asciiTheme="minorHAnsi" w:hAnsiTheme="minorHAnsi" w:cstheme="minorHAnsi"/>
        </w:rPr>
        <w:t>a</w:t>
      </w:r>
      <w:r w:rsidR="000A67F9" w:rsidRPr="006A4BB4">
        <w:rPr>
          <w:rFonts w:asciiTheme="minorHAnsi" w:hAnsiTheme="minorHAnsi" w:cstheme="minorHAnsi"/>
        </w:rPr>
        <w:t xml:space="preserve"> p</w:t>
      </w:r>
      <w:r w:rsidR="000968E6" w:rsidRPr="006A4BB4">
        <w:rPr>
          <w:rFonts w:asciiTheme="minorHAnsi" w:hAnsiTheme="minorHAnsi" w:cstheme="minorHAnsi"/>
        </w:rPr>
        <w:t xml:space="preserve">or </w:t>
      </w:r>
      <w:r w:rsidR="000A67F9" w:rsidRPr="006A4BB4">
        <w:rPr>
          <w:rFonts w:asciiTheme="minorHAnsi" w:hAnsiTheme="minorHAnsi" w:cstheme="minorHAnsi"/>
          <w:b/>
        </w:rPr>
        <w:t>.................................</w:t>
      </w:r>
      <w:r w:rsidR="000A67F9" w:rsidRPr="006A4BB4">
        <w:rPr>
          <w:rFonts w:asciiTheme="minorHAnsi" w:hAnsiTheme="minorHAnsi" w:cstheme="minorHAnsi"/>
        </w:rPr>
        <w:t xml:space="preserve">, doravante denominada </w:t>
      </w:r>
      <w:r w:rsidR="000A67F9" w:rsidRPr="006A4BB4">
        <w:rPr>
          <w:rFonts w:asciiTheme="minorHAnsi" w:hAnsiTheme="minorHAnsi" w:cstheme="minorHAnsi"/>
          <w:b/>
          <w:smallCaps/>
        </w:rPr>
        <w:t>Contratada</w:t>
      </w:r>
      <w:r w:rsidR="000A67F9" w:rsidRPr="006A4BB4">
        <w:rPr>
          <w:rFonts w:asciiTheme="minorHAnsi" w:hAnsiTheme="minorHAnsi" w:cstheme="minorHAnsi"/>
        </w:rPr>
        <w:t xml:space="preserve">, </w:t>
      </w:r>
      <w:r w:rsidR="000A67F9" w:rsidRPr="006A4BB4">
        <w:rPr>
          <w:rFonts w:asciiTheme="minorHAnsi" w:eastAsia="Arial" w:hAnsiTheme="minorHAnsi" w:cstheme="minorHAnsi"/>
        </w:rPr>
        <w:t xml:space="preserve">tendo em vista o que consta no </w:t>
      </w:r>
      <w:r w:rsidR="000A67F9" w:rsidRPr="0038129A">
        <w:rPr>
          <w:rFonts w:asciiTheme="minorHAnsi" w:eastAsia="Arial" w:hAnsiTheme="minorHAnsi" w:cstheme="minorHAnsi"/>
        </w:rPr>
        <w:t xml:space="preserve">Processo nº </w:t>
      </w:r>
      <w:r w:rsidR="003D514E" w:rsidRPr="0038129A">
        <w:rPr>
          <w:rFonts w:asciiTheme="minorHAnsi" w:eastAsia="Arial" w:hAnsiTheme="minorHAnsi" w:cstheme="minorHAnsi"/>
        </w:rPr>
        <w:t>044</w:t>
      </w:r>
      <w:r w:rsidR="005E4058" w:rsidRPr="0038129A">
        <w:rPr>
          <w:rFonts w:asciiTheme="minorHAnsi" w:eastAsia="Arial" w:hAnsiTheme="minorHAnsi" w:cstheme="minorHAnsi"/>
        </w:rPr>
        <w:t>/202</w:t>
      </w:r>
      <w:r w:rsidR="008F28DE" w:rsidRPr="0038129A">
        <w:rPr>
          <w:rFonts w:asciiTheme="minorHAnsi" w:eastAsia="Arial" w:hAnsiTheme="minorHAnsi" w:cstheme="minorHAnsi"/>
        </w:rPr>
        <w:t>6</w:t>
      </w:r>
      <w:r w:rsidRPr="0038129A">
        <w:rPr>
          <w:rFonts w:asciiTheme="minorHAnsi" w:eastAsia="Arial" w:hAnsiTheme="minorHAnsi" w:cstheme="minorHAnsi"/>
        </w:rPr>
        <w:t xml:space="preserve"> e em observância às disposições da Lei nº 14.133, de 1º de abril de 2021, e demais legislação aplicável, resolvem celebrar o presente Termo de Contrato, decorrente </w:t>
      </w:r>
      <w:r w:rsidR="00FA2633" w:rsidRPr="0038129A">
        <w:rPr>
          <w:rFonts w:asciiTheme="minorHAnsi" w:eastAsia="Arial" w:hAnsiTheme="minorHAnsi" w:cstheme="minorHAnsi"/>
          <w:iCs/>
        </w:rPr>
        <w:t xml:space="preserve">do Pregão Eletrônico n. </w:t>
      </w:r>
      <w:r w:rsidR="003D514E" w:rsidRPr="0038129A">
        <w:rPr>
          <w:rFonts w:asciiTheme="minorHAnsi" w:eastAsia="Arial" w:hAnsiTheme="minorHAnsi" w:cstheme="minorHAnsi"/>
          <w:iCs/>
        </w:rPr>
        <w:t>031</w:t>
      </w:r>
      <w:r w:rsidR="00282AD3" w:rsidRPr="0038129A">
        <w:rPr>
          <w:rFonts w:asciiTheme="minorHAnsi" w:eastAsia="Arial" w:hAnsiTheme="minorHAnsi" w:cstheme="minorHAnsi"/>
          <w:iCs/>
        </w:rPr>
        <w:t>/2026</w:t>
      </w:r>
      <w:r w:rsidR="00BA62A2" w:rsidRPr="0038129A">
        <w:rPr>
          <w:rFonts w:asciiTheme="minorHAnsi" w:eastAsia="Arial" w:hAnsiTheme="minorHAnsi" w:cstheme="minorHAnsi"/>
          <w:iCs/>
        </w:rPr>
        <w:t xml:space="preserve"> </w:t>
      </w:r>
      <w:r w:rsidRPr="0038129A">
        <w:rPr>
          <w:rFonts w:asciiTheme="minorHAnsi" w:eastAsia="Arial" w:hAnsiTheme="minorHAnsi" w:cstheme="minorHAnsi"/>
        </w:rPr>
        <w:t>mediante as cláusulas e condições a seguir enunciadas</w:t>
      </w:r>
      <w:r w:rsidRPr="006A4BB4">
        <w:rPr>
          <w:rFonts w:asciiTheme="minorHAnsi" w:hAnsiTheme="minorHAnsi" w:cstheme="minorHAnsi"/>
        </w:rPr>
        <w:t>.</w:t>
      </w:r>
      <w:bookmarkStart w:id="0" w:name="_GoBack"/>
      <w:bookmarkEnd w:id="0"/>
    </w:p>
    <w:p w:rsidR="00321581" w:rsidRPr="006A4BB4" w:rsidRDefault="00321581" w:rsidP="006A4BB4">
      <w:pPr>
        <w:pStyle w:val="Nivel01"/>
        <w:numPr>
          <w:ilvl w:val="0"/>
          <w:numId w:val="4"/>
        </w:numPr>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CLÁUSULA PRIMEIRA – OBJETO (</w:t>
      </w:r>
      <w:hyperlink r:id="rId8" w:anchor="art92" w:history="1">
        <w:r w:rsidRPr="006A4BB4">
          <w:rPr>
            <w:rStyle w:val="Hyperlink"/>
            <w:rFonts w:asciiTheme="minorHAnsi" w:hAnsiTheme="minorHAnsi" w:cstheme="minorHAnsi"/>
            <w:color w:val="auto"/>
            <w:sz w:val="22"/>
            <w:szCs w:val="22"/>
          </w:rPr>
          <w:t>art. 92, I e II</w:t>
        </w:r>
      </w:hyperlink>
      <w:r w:rsidRPr="006A4BB4">
        <w:rPr>
          <w:rFonts w:asciiTheme="minorHAnsi" w:hAnsiTheme="minorHAnsi" w:cstheme="minorHAnsi"/>
          <w:sz w:val="22"/>
          <w:szCs w:val="22"/>
        </w:rPr>
        <w:t>)</w:t>
      </w:r>
    </w:p>
    <w:p w:rsidR="00DB2AE4" w:rsidRPr="006A4BB4" w:rsidRDefault="00DB2AE4" w:rsidP="006A4BB4">
      <w:pPr>
        <w:autoSpaceDE w:val="0"/>
        <w:autoSpaceDN w:val="0"/>
        <w:adjustRightInd w:val="0"/>
        <w:spacing w:before="120" w:after="120"/>
        <w:ind w:left="153" w:hanging="153"/>
        <w:jc w:val="both"/>
        <w:rPr>
          <w:rFonts w:asciiTheme="minorHAnsi" w:hAnsiTheme="minorHAnsi" w:cstheme="minorHAnsi"/>
        </w:rPr>
      </w:pPr>
    </w:p>
    <w:p w:rsidR="00321581" w:rsidRPr="000B189F" w:rsidRDefault="00B26F3B" w:rsidP="006A4BB4">
      <w:pPr>
        <w:autoSpaceDE w:val="0"/>
        <w:autoSpaceDN w:val="0"/>
        <w:adjustRightInd w:val="0"/>
        <w:spacing w:before="120" w:after="120"/>
        <w:ind w:left="153" w:hanging="153"/>
        <w:jc w:val="both"/>
        <w:rPr>
          <w:rFonts w:asciiTheme="minorHAnsi" w:hAnsiTheme="minorHAnsi" w:cstheme="minorHAnsi"/>
        </w:rPr>
      </w:pPr>
      <w:r w:rsidRPr="006A4BB4">
        <w:rPr>
          <w:rFonts w:asciiTheme="minorHAnsi" w:hAnsiTheme="minorHAnsi" w:cstheme="minorHAnsi"/>
        </w:rPr>
        <w:t>O objeto da pr</w:t>
      </w:r>
      <w:r w:rsidR="005915A6" w:rsidRPr="006A4BB4">
        <w:rPr>
          <w:rFonts w:asciiTheme="minorHAnsi" w:hAnsiTheme="minorHAnsi" w:cstheme="minorHAnsi"/>
        </w:rPr>
        <w:t>esente contratação refere-se à a</w:t>
      </w:r>
      <w:r w:rsidR="00C23613" w:rsidRPr="006A4BB4">
        <w:rPr>
          <w:rFonts w:asciiTheme="minorHAnsi" w:hAnsiTheme="minorHAnsi" w:cstheme="minorHAnsi"/>
        </w:rPr>
        <w:t xml:space="preserve">quisição </w:t>
      </w:r>
      <w:r w:rsidR="005915A6" w:rsidRPr="006A4BB4">
        <w:rPr>
          <w:rFonts w:asciiTheme="minorHAnsi" w:hAnsiTheme="minorHAnsi" w:cstheme="minorHAnsi"/>
        </w:rPr>
        <w:t>de</w:t>
      </w:r>
      <w:r w:rsidR="0010147F" w:rsidRPr="006A4BB4">
        <w:rPr>
          <w:rFonts w:asciiTheme="minorHAnsi" w:hAnsiTheme="minorHAnsi" w:cstheme="minorHAnsi"/>
        </w:rPr>
        <w:t xml:space="preserve"> gêneros</w:t>
      </w:r>
      <w:r w:rsidR="005915A6" w:rsidRPr="006A4BB4">
        <w:rPr>
          <w:rFonts w:asciiTheme="minorHAnsi" w:hAnsiTheme="minorHAnsi" w:cstheme="minorHAnsi"/>
        </w:rPr>
        <w:t xml:space="preserve"> </w:t>
      </w:r>
      <w:r w:rsidR="0010147F" w:rsidRPr="006A4BB4">
        <w:rPr>
          <w:rFonts w:asciiTheme="minorHAnsi" w:hAnsiTheme="minorHAnsi" w:cstheme="minorHAnsi"/>
        </w:rPr>
        <w:t>alimentícios</w:t>
      </w:r>
      <w:r w:rsidR="00B80717" w:rsidRPr="006A4BB4">
        <w:rPr>
          <w:rFonts w:asciiTheme="minorHAnsi" w:hAnsiTheme="minorHAnsi" w:cstheme="minorHAnsi"/>
          <w:b/>
        </w:rPr>
        <w:t xml:space="preserve"> </w:t>
      </w:r>
      <w:r w:rsidR="0010147F" w:rsidRPr="006A4BB4">
        <w:rPr>
          <w:rFonts w:asciiTheme="minorHAnsi" w:hAnsiTheme="minorHAnsi" w:cstheme="minorHAnsi"/>
          <w:b/>
        </w:rPr>
        <w:t>não perecíveis</w:t>
      </w:r>
      <w:r w:rsidR="00C23613" w:rsidRPr="006A4BB4">
        <w:rPr>
          <w:rFonts w:asciiTheme="minorHAnsi" w:hAnsiTheme="minorHAnsi" w:cstheme="minorHAnsi"/>
        </w:rPr>
        <w:t xml:space="preserve">, </w:t>
      </w:r>
      <w:r w:rsidR="00B80717" w:rsidRPr="006A4BB4">
        <w:rPr>
          <w:rFonts w:asciiTheme="minorHAnsi" w:hAnsiTheme="minorHAnsi" w:cstheme="minorHAnsi"/>
        </w:rPr>
        <w:t xml:space="preserve">com o objetivo de </w:t>
      </w:r>
      <w:r w:rsidR="00382E14" w:rsidRPr="006A4BB4">
        <w:rPr>
          <w:rFonts w:asciiTheme="minorHAnsi" w:hAnsiTheme="minorHAnsi" w:cstheme="minorHAnsi"/>
        </w:rPr>
        <w:t>atender à</w:t>
      </w:r>
      <w:r w:rsidR="00B80717" w:rsidRPr="006A4BB4">
        <w:rPr>
          <w:rFonts w:asciiTheme="minorHAnsi" w:hAnsiTheme="minorHAnsi" w:cstheme="minorHAnsi"/>
        </w:rPr>
        <w:t>s demandas das unidades</w:t>
      </w:r>
      <w:r w:rsidR="00AD17B4" w:rsidRPr="006A4BB4">
        <w:rPr>
          <w:rFonts w:asciiTheme="minorHAnsi" w:hAnsiTheme="minorHAnsi" w:cstheme="minorHAnsi"/>
        </w:rPr>
        <w:t xml:space="preserve"> </w:t>
      </w:r>
      <w:r w:rsidR="00B80717" w:rsidRPr="006A4BB4">
        <w:rPr>
          <w:rFonts w:asciiTheme="minorHAnsi" w:hAnsiTheme="minorHAnsi" w:cstheme="minorHAnsi"/>
        </w:rPr>
        <w:t xml:space="preserve">administradas </w:t>
      </w:r>
      <w:r w:rsidR="005915A6" w:rsidRPr="006A4BB4">
        <w:rPr>
          <w:rFonts w:asciiTheme="minorHAnsi" w:hAnsiTheme="minorHAnsi" w:cstheme="minorHAnsi"/>
        </w:rPr>
        <w:t>pela Fundação de Serviços de Saúde de Dourados (FUNSAUD</w:t>
      </w:r>
      <w:r w:rsidR="00B80717" w:rsidRPr="006A4BB4">
        <w:rPr>
          <w:rFonts w:asciiTheme="minorHAnsi" w:hAnsiTheme="minorHAnsi" w:cstheme="minorHAnsi"/>
        </w:rPr>
        <w:t>), conforme</w:t>
      </w:r>
      <w:r w:rsidR="00DB2AE4" w:rsidRPr="006A4BB4">
        <w:rPr>
          <w:rFonts w:asciiTheme="minorHAnsi" w:hAnsiTheme="minorHAnsi" w:cstheme="minorHAnsi"/>
          <w:spacing w:val="34"/>
        </w:rPr>
        <w:t xml:space="preserve"> </w:t>
      </w:r>
      <w:r w:rsidR="00DB2AE4" w:rsidRPr="006A4BB4">
        <w:rPr>
          <w:rFonts w:asciiTheme="minorHAnsi" w:hAnsiTheme="minorHAnsi" w:cstheme="minorHAnsi"/>
        </w:rPr>
        <w:t>condições</w:t>
      </w:r>
      <w:r w:rsidR="00DB2AE4" w:rsidRPr="006A4BB4">
        <w:rPr>
          <w:rFonts w:asciiTheme="minorHAnsi" w:hAnsiTheme="minorHAnsi" w:cstheme="minorHAnsi"/>
          <w:spacing w:val="34"/>
        </w:rPr>
        <w:t xml:space="preserve"> </w:t>
      </w:r>
      <w:r w:rsidR="00DB2AE4" w:rsidRPr="006A4BB4">
        <w:rPr>
          <w:rFonts w:asciiTheme="minorHAnsi" w:hAnsiTheme="minorHAnsi" w:cstheme="minorHAnsi"/>
        </w:rPr>
        <w:t>e</w:t>
      </w:r>
      <w:r w:rsidR="00DB2AE4" w:rsidRPr="006A4BB4">
        <w:rPr>
          <w:rFonts w:asciiTheme="minorHAnsi" w:hAnsiTheme="minorHAnsi" w:cstheme="minorHAnsi"/>
          <w:spacing w:val="1"/>
        </w:rPr>
        <w:t xml:space="preserve"> </w:t>
      </w:r>
      <w:r w:rsidR="00DB2AE4" w:rsidRPr="006A4BB4">
        <w:rPr>
          <w:rFonts w:asciiTheme="minorHAnsi" w:hAnsiTheme="minorHAnsi" w:cstheme="minorHAnsi"/>
        </w:rPr>
        <w:t>exigências</w:t>
      </w:r>
      <w:r w:rsidR="00DB2AE4" w:rsidRPr="006A4BB4">
        <w:rPr>
          <w:rFonts w:asciiTheme="minorHAnsi" w:hAnsiTheme="minorHAnsi" w:cstheme="minorHAnsi"/>
          <w:spacing w:val="-2"/>
        </w:rPr>
        <w:t xml:space="preserve"> </w:t>
      </w:r>
      <w:r w:rsidR="00DB2AE4" w:rsidRPr="006A4BB4">
        <w:rPr>
          <w:rFonts w:asciiTheme="minorHAnsi" w:hAnsiTheme="minorHAnsi" w:cstheme="minorHAnsi"/>
        </w:rPr>
        <w:t>estabelecidas</w:t>
      </w:r>
      <w:r w:rsidR="00DB2AE4" w:rsidRPr="006A4BB4">
        <w:rPr>
          <w:rFonts w:asciiTheme="minorHAnsi" w:hAnsiTheme="minorHAnsi" w:cstheme="minorHAnsi"/>
          <w:spacing w:val="-1"/>
        </w:rPr>
        <w:t xml:space="preserve"> </w:t>
      </w:r>
      <w:r w:rsidR="00DB2AE4" w:rsidRPr="006A4BB4">
        <w:rPr>
          <w:rFonts w:asciiTheme="minorHAnsi" w:hAnsiTheme="minorHAnsi" w:cstheme="minorHAnsi"/>
        </w:rPr>
        <w:t xml:space="preserve">neste </w:t>
      </w:r>
      <w:r w:rsidR="00BB0F8C" w:rsidRPr="006A4BB4">
        <w:rPr>
          <w:rFonts w:asciiTheme="minorHAnsi" w:hAnsiTheme="minorHAnsi" w:cstheme="minorHAnsi"/>
        </w:rPr>
        <w:t>instrumento e</w:t>
      </w:r>
      <w:r w:rsidR="000D68D1" w:rsidRPr="006A4BB4">
        <w:rPr>
          <w:rFonts w:asciiTheme="minorHAnsi" w:hAnsiTheme="minorHAnsi" w:cstheme="minorHAnsi"/>
        </w:rPr>
        <w:t xml:space="preserve"> no termo de r</w:t>
      </w:r>
      <w:r w:rsidR="00DE20E7" w:rsidRPr="006A4BB4">
        <w:rPr>
          <w:rFonts w:asciiTheme="minorHAnsi" w:hAnsiTheme="minorHAnsi" w:cstheme="minorHAnsi"/>
        </w:rPr>
        <w:t>eferência.</w:t>
      </w:r>
    </w:p>
    <w:p w:rsidR="00C37A87" w:rsidRPr="00530049" w:rsidRDefault="00C37A87" w:rsidP="007C2C94">
      <w:pPr>
        <w:autoSpaceDE w:val="0"/>
        <w:autoSpaceDN w:val="0"/>
        <w:adjustRightInd w:val="0"/>
        <w:spacing w:after="0" w:line="240" w:lineRule="auto"/>
        <w:jc w:val="both"/>
        <w:rPr>
          <w:rFonts w:eastAsia="Times New Roman" w:cs="Calibri"/>
          <w:lang w:eastAsia="pt-BR"/>
        </w:rPr>
      </w:pPr>
    </w:p>
    <w:tbl>
      <w:tblPr>
        <w:tblW w:w="10333" w:type="dxa"/>
        <w:tblLayout w:type="fixed"/>
        <w:tblLook w:val="04A0" w:firstRow="1" w:lastRow="0" w:firstColumn="1" w:lastColumn="0" w:noHBand="0" w:noVBand="1"/>
      </w:tblPr>
      <w:tblGrid>
        <w:gridCol w:w="644"/>
        <w:gridCol w:w="1074"/>
        <w:gridCol w:w="1634"/>
        <w:gridCol w:w="1074"/>
        <w:gridCol w:w="1074"/>
        <w:gridCol w:w="1343"/>
        <w:gridCol w:w="1477"/>
        <w:gridCol w:w="2013"/>
      </w:tblGrid>
      <w:tr w:rsidR="00EE1888" w:rsidRPr="00530049" w:rsidTr="00D623DF">
        <w:trPr>
          <w:trHeight w:val="541"/>
        </w:trPr>
        <w:tc>
          <w:tcPr>
            <w:tcW w:w="644" w:type="dxa"/>
            <w:tcBorders>
              <w:top w:val="single" w:sz="4" w:space="0" w:color="000000"/>
              <w:left w:val="single" w:sz="4" w:space="0" w:color="000000"/>
              <w:bottom w:val="single" w:sz="4" w:space="0" w:color="000000"/>
              <w:right w:val="single" w:sz="4" w:space="0" w:color="000000"/>
            </w:tcBorders>
          </w:tcPr>
          <w:p w:rsidR="00EE1888" w:rsidRPr="00530049" w:rsidRDefault="00EE1888" w:rsidP="007C2C94">
            <w:pPr>
              <w:jc w:val="both"/>
              <w:rPr>
                <w:rFonts w:cs="Calibri"/>
                <w:b/>
              </w:rPr>
            </w:pPr>
            <w:r w:rsidRPr="00530049">
              <w:rPr>
                <w:rFonts w:cs="Calibri"/>
                <w:b/>
              </w:rPr>
              <w:t>Item</w:t>
            </w:r>
          </w:p>
        </w:tc>
        <w:tc>
          <w:tcPr>
            <w:tcW w:w="1074" w:type="dxa"/>
            <w:tcBorders>
              <w:top w:val="single" w:sz="4" w:space="0" w:color="000000"/>
              <w:left w:val="single" w:sz="4" w:space="0" w:color="000000"/>
              <w:bottom w:val="single" w:sz="4" w:space="0" w:color="000000"/>
              <w:right w:val="single" w:sz="4" w:space="0" w:color="000000"/>
            </w:tcBorders>
          </w:tcPr>
          <w:p w:rsidR="00EE1888" w:rsidRPr="00530049" w:rsidRDefault="00EE1888" w:rsidP="007C2C94">
            <w:pPr>
              <w:jc w:val="both"/>
              <w:rPr>
                <w:rFonts w:cs="Calibri"/>
                <w:b/>
              </w:rPr>
            </w:pPr>
            <w:r w:rsidRPr="00530049">
              <w:rPr>
                <w:rFonts w:cs="Calibri"/>
                <w:b/>
              </w:rPr>
              <w:t>CATMAT</w:t>
            </w:r>
          </w:p>
        </w:tc>
        <w:tc>
          <w:tcPr>
            <w:tcW w:w="1634" w:type="dxa"/>
            <w:tcBorders>
              <w:top w:val="single" w:sz="4" w:space="0" w:color="000000"/>
              <w:left w:val="single" w:sz="4" w:space="0" w:color="000000"/>
              <w:bottom w:val="single" w:sz="4" w:space="0" w:color="000000"/>
              <w:right w:val="single" w:sz="4" w:space="0" w:color="000000"/>
            </w:tcBorders>
          </w:tcPr>
          <w:p w:rsidR="00EE1888" w:rsidRPr="00530049" w:rsidRDefault="00EE1888" w:rsidP="001C463B">
            <w:pPr>
              <w:jc w:val="center"/>
              <w:rPr>
                <w:rFonts w:cs="Calibri"/>
                <w:b/>
              </w:rPr>
            </w:pPr>
            <w:r w:rsidRPr="00530049">
              <w:rPr>
                <w:rFonts w:cs="Calibri"/>
                <w:b/>
              </w:rPr>
              <w:t>Descrição</w:t>
            </w:r>
          </w:p>
        </w:tc>
        <w:tc>
          <w:tcPr>
            <w:tcW w:w="1074" w:type="dxa"/>
            <w:tcBorders>
              <w:top w:val="single" w:sz="4" w:space="0" w:color="000000"/>
              <w:left w:val="single" w:sz="4" w:space="0" w:color="000000"/>
              <w:bottom w:val="single" w:sz="4" w:space="0" w:color="000000"/>
              <w:right w:val="single" w:sz="4" w:space="0" w:color="000000"/>
            </w:tcBorders>
          </w:tcPr>
          <w:p w:rsidR="00EE1888" w:rsidRPr="00530049" w:rsidRDefault="00EE1888" w:rsidP="001C463B">
            <w:pPr>
              <w:jc w:val="center"/>
              <w:rPr>
                <w:rFonts w:cs="Calibri"/>
                <w:b/>
              </w:rPr>
            </w:pPr>
            <w:r>
              <w:rPr>
                <w:rFonts w:cs="Calibri"/>
                <w:b/>
              </w:rPr>
              <w:t>Marca</w:t>
            </w:r>
          </w:p>
        </w:tc>
        <w:tc>
          <w:tcPr>
            <w:tcW w:w="1074" w:type="dxa"/>
            <w:tcBorders>
              <w:top w:val="single" w:sz="4" w:space="0" w:color="000000"/>
              <w:left w:val="single" w:sz="4" w:space="0" w:color="000000"/>
              <w:bottom w:val="single" w:sz="4" w:space="0" w:color="000000"/>
              <w:right w:val="single" w:sz="4" w:space="0" w:color="000000"/>
            </w:tcBorders>
          </w:tcPr>
          <w:p w:rsidR="00EE1888" w:rsidRPr="00530049" w:rsidRDefault="00EE1888" w:rsidP="001C463B">
            <w:pPr>
              <w:jc w:val="center"/>
              <w:rPr>
                <w:rFonts w:cs="Calibri"/>
                <w:b/>
              </w:rPr>
            </w:pPr>
            <w:proofErr w:type="spellStart"/>
            <w:r w:rsidRPr="00530049">
              <w:rPr>
                <w:rFonts w:cs="Calibri"/>
                <w:b/>
              </w:rPr>
              <w:t>Unid</w:t>
            </w:r>
            <w:proofErr w:type="spellEnd"/>
          </w:p>
        </w:tc>
        <w:tc>
          <w:tcPr>
            <w:tcW w:w="1343" w:type="dxa"/>
            <w:tcBorders>
              <w:top w:val="single" w:sz="4" w:space="0" w:color="000000"/>
              <w:left w:val="single" w:sz="4" w:space="0" w:color="000000"/>
              <w:bottom w:val="single" w:sz="4" w:space="0" w:color="000000"/>
              <w:right w:val="single" w:sz="4" w:space="0" w:color="000000"/>
            </w:tcBorders>
          </w:tcPr>
          <w:p w:rsidR="00EE1888" w:rsidRPr="00530049" w:rsidRDefault="00EE1888" w:rsidP="001C463B">
            <w:pPr>
              <w:jc w:val="center"/>
              <w:rPr>
                <w:rFonts w:cs="Calibri"/>
                <w:b/>
              </w:rPr>
            </w:pPr>
            <w:proofErr w:type="spellStart"/>
            <w:r w:rsidRPr="00530049">
              <w:rPr>
                <w:rFonts w:cs="Calibri"/>
                <w:b/>
              </w:rPr>
              <w:t>Qtde</w:t>
            </w:r>
            <w:proofErr w:type="spellEnd"/>
          </w:p>
        </w:tc>
        <w:tc>
          <w:tcPr>
            <w:tcW w:w="1477" w:type="dxa"/>
            <w:tcBorders>
              <w:top w:val="single" w:sz="4" w:space="0" w:color="000000"/>
              <w:left w:val="single" w:sz="4" w:space="0" w:color="000000"/>
              <w:bottom w:val="single" w:sz="4" w:space="0" w:color="000000"/>
              <w:right w:val="single" w:sz="4" w:space="0" w:color="000000"/>
            </w:tcBorders>
          </w:tcPr>
          <w:p w:rsidR="00EE1888" w:rsidRPr="00530049" w:rsidRDefault="00EE1888" w:rsidP="001C463B">
            <w:pPr>
              <w:jc w:val="center"/>
              <w:rPr>
                <w:rFonts w:cs="Calibri"/>
                <w:b/>
              </w:rPr>
            </w:pPr>
            <w:r w:rsidRPr="00530049">
              <w:rPr>
                <w:rFonts w:cs="Calibri"/>
                <w:b/>
              </w:rPr>
              <w:t>V. Unitário</w:t>
            </w:r>
          </w:p>
        </w:tc>
        <w:tc>
          <w:tcPr>
            <w:tcW w:w="2013" w:type="dxa"/>
            <w:tcBorders>
              <w:top w:val="single" w:sz="4" w:space="0" w:color="000000"/>
              <w:left w:val="single" w:sz="4" w:space="0" w:color="000000"/>
              <w:bottom w:val="single" w:sz="4" w:space="0" w:color="000000"/>
              <w:right w:val="single" w:sz="4" w:space="0" w:color="000000"/>
            </w:tcBorders>
          </w:tcPr>
          <w:p w:rsidR="00EE1888" w:rsidRPr="00530049" w:rsidRDefault="00EE1888" w:rsidP="001C463B">
            <w:pPr>
              <w:jc w:val="center"/>
              <w:rPr>
                <w:rFonts w:cs="Calibri"/>
                <w:b/>
              </w:rPr>
            </w:pPr>
            <w:r w:rsidRPr="00530049">
              <w:rPr>
                <w:rFonts w:cs="Calibri"/>
                <w:b/>
              </w:rPr>
              <w:t>Valor Total</w:t>
            </w:r>
          </w:p>
        </w:tc>
      </w:tr>
      <w:tr w:rsidR="00EE1888" w:rsidRPr="00530049" w:rsidTr="00D623DF">
        <w:trPr>
          <w:trHeight w:val="500"/>
        </w:trPr>
        <w:tc>
          <w:tcPr>
            <w:tcW w:w="644" w:type="dxa"/>
            <w:tcBorders>
              <w:top w:val="single" w:sz="4" w:space="0" w:color="000000"/>
              <w:left w:val="single" w:sz="4" w:space="0" w:color="000000"/>
              <w:bottom w:val="single" w:sz="4" w:space="0" w:color="000000"/>
              <w:right w:val="single" w:sz="4" w:space="0" w:color="000000"/>
            </w:tcBorders>
            <w:vAlign w:val="center"/>
          </w:tcPr>
          <w:p w:rsidR="00EE1888" w:rsidRPr="00530049" w:rsidRDefault="00EE1888" w:rsidP="005F59F5">
            <w:pPr>
              <w:jc w:val="center"/>
              <w:rPr>
                <w:rFonts w:cs="Calibri"/>
              </w:rPr>
            </w:pPr>
          </w:p>
        </w:tc>
        <w:tc>
          <w:tcPr>
            <w:tcW w:w="1074" w:type="dxa"/>
            <w:tcBorders>
              <w:top w:val="single" w:sz="4" w:space="0" w:color="000000"/>
              <w:left w:val="single" w:sz="4" w:space="0" w:color="000000"/>
              <w:bottom w:val="single" w:sz="4" w:space="0" w:color="000000"/>
              <w:right w:val="single" w:sz="4" w:space="0" w:color="000000"/>
            </w:tcBorders>
            <w:vAlign w:val="center"/>
          </w:tcPr>
          <w:p w:rsidR="00EE1888" w:rsidRPr="00530049" w:rsidRDefault="00EE1888" w:rsidP="004C31AC">
            <w:pPr>
              <w:jc w:val="center"/>
              <w:rPr>
                <w:rFonts w:cs="Calibri"/>
              </w:rPr>
            </w:pPr>
          </w:p>
        </w:tc>
        <w:tc>
          <w:tcPr>
            <w:tcW w:w="1634" w:type="dxa"/>
            <w:tcBorders>
              <w:top w:val="single" w:sz="4" w:space="0" w:color="000000"/>
              <w:left w:val="single" w:sz="4" w:space="0" w:color="000000"/>
              <w:bottom w:val="single" w:sz="4" w:space="0" w:color="000000"/>
              <w:right w:val="single" w:sz="4" w:space="0" w:color="000000"/>
            </w:tcBorders>
            <w:vAlign w:val="center"/>
          </w:tcPr>
          <w:p w:rsidR="00EE1888" w:rsidRPr="00530049" w:rsidRDefault="00EE1888" w:rsidP="004C31AC">
            <w:pPr>
              <w:jc w:val="both"/>
              <w:rPr>
                <w:rFonts w:cs="Calibri"/>
              </w:rPr>
            </w:pPr>
          </w:p>
        </w:tc>
        <w:tc>
          <w:tcPr>
            <w:tcW w:w="1074" w:type="dxa"/>
            <w:tcBorders>
              <w:top w:val="single" w:sz="4" w:space="0" w:color="000000"/>
              <w:left w:val="single" w:sz="4" w:space="0" w:color="000000"/>
              <w:bottom w:val="single" w:sz="4" w:space="0" w:color="000000"/>
              <w:right w:val="single" w:sz="4" w:space="0" w:color="000000"/>
            </w:tcBorders>
          </w:tcPr>
          <w:p w:rsidR="00EE1888" w:rsidRPr="00530049" w:rsidRDefault="00EE1888" w:rsidP="003D03A4">
            <w:pPr>
              <w:jc w:val="center"/>
              <w:rPr>
                <w:rFonts w:cs="Calibri"/>
              </w:rPr>
            </w:pPr>
          </w:p>
        </w:tc>
        <w:tc>
          <w:tcPr>
            <w:tcW w:w="1074" w:type="dxa"/>
            <w:tcBorders>
              <w:top w:val="single" w:sz="4" w:space="0" w:color="000000"/>
              <w:left w:val="single" w:sz="4" w:space="0" w:color="000000"/>
              <w:bottom w:val="single" w:sz="4" w:space="0" w:color="000000"/>
              <w:right w:val="single" w:sz="4" w:space="0" w:color="000000"/>
            </w:tcBorders>
            <w:vAlign w:val="center"/>
          </w:tcPr>
          <w:p w:rsidR="00EE1888" w:rsidRPr="00530049" w:rsidRDefault="00EE1888" w:rsidP="003D03A4">
            <w:pPr>
              <w:jc w:val="center"/>
              <w:rPr>
                <w:rFonts w:cs="Calibri"/>
              </w:rPr>
            </w:pPr>
          </w:p>
        </w:tc>
        <w:tc>
          <w:tcPr>
            <w:tcW w:w="1343" w:type="dxa"/>
            <w:tcBorders>
              <w:top w:val="single" w:sz="4" w:space="0" w:color="000000"/>
              <w:left w:val="single" w:sz="4" w:space="0" w:color="000000"/>
              <w:bottom w:val="single" w:sz="4" w:space="0" w:color="000000"/>
              <w:right w:val="single" w:sz="4" w:space="0" w:color="000000"/>
            </w:tcBorders>
            <w:vAlign w:val="center"/>
          </w:tcPr>
          <w:p w:rsidR="00EE1888" w:rsidRPr="00530049" w:rsidRDefault="00EE1888" w:rsidP="003D03A4">
            <w:pPr>
              <w:jc w:val="center"/>
              <w:rPr>
                <w:rFonts w:cs="Calibri"/>
              </w:rPr>
            </w:pPr>
          </w:p>
        </w:tc>
        <w:tc>
          <w:tcPr>
            <w:tcW w:w="1477" w:type="dxa"/>
            <w:tcBorders>
              <w:top w:val="single" w:sz="4" w:space="0" w:color="000000"/>
              <w:left w:val="single" w:sz="4" w:space="0" w:color="000000"/>
              <w:bottom w:val="single" w:sz="4" w:space="0" w:color="000000"/>
              <w:right w:val="single" w:sz="4" w:space="0" w:color="000000"/>
            </w:tcBorders>
            <w:vAlign w:val="center"/>
          </w:tcPr>
          <w:p w:rsidR="00EE1888" w:rsidRPr="00530049" w:rsidRDefault="00EE1888" w:rsidP="003D03A4">
            <w:pPr>
              <w:jc w:val="center"/>
              <w:rPr>
                <w:rFonts w:cs="Calibri"/>
              </w:rPr>
            </w:pPr>
            <w:r w:rsidRPr="00530049">
              <w:rPr>
                <w:rFonts w:cs="Calibri"/>
              </w:rPr>
              <w:t>R$</w:t>
            </w:r>
          </w:p>
        </w:tc>
        <w:tc>
          <w:tcPr>
            <w:tcW w:w="2013" w:type="dxa"/>
            <w:tcBorders>
              <w:top w:val="single" w:sz="4" w:space="0" w:color="000000"/>
              <w:left w:val="single" w:sz="4" w:space="0" w:color="000000"/>
              <w:bottom w:val="single" w:sz="4" w:space="0" w:color="000000"/>
              <w:right w:val="single" w:sz="4" w:space="0" w:color="000000"/>
            </w:tcBorders>
            <w:vAlign w:val="center"/>
          </w:tcPr>
          <w:p w:rsidR="00EE1888" w:rsidRPr="00530049" w:rsidRDefault="00EE1888" w:rsidP="003D03A4">
            <w:pPr>
              <w:jc w:val="center"/>
              <w:rPr>
                <w:rFonts w:cs="Calibri"/>
              </w:rPr>
            </w:pPr>
            <w:r w:rsidRPr="00530049">
              <w:rPr>
                <w:rFonts w:cs="Calibri"/>
              </w:rPr>
              <w:t>R$</w:t>
            </w:r>
          </w:p>
        </w:tc>
      </w:tr>
      <w:tr w:rsidR="00D623DF" w:rsidRPr="00530049" w:rsidTr="001E0D26">
        <w:trPr>
          <w:trHeight w:val="489"/>
        </w:trPr>
        <w:tc>
          <w:tcPr>
            <w:tcW w:w="8320" w:type="dxa"/>
            <w:gridSpan w:val="7"/>
            <w:tcBorders>
              <w:top w:val="single" w:sz="4" w:space="0" w:color="000000"/>
              <w:left w:val="single" w:sz="4" w:space="0" w:color="000000"/>
              <w:bottom w:val="single" w:sz="4" w:space="0" w:color="000000"/>
              <w:right w:val="single" w:sz="4" w:space="0" w:color="000000"/>
            </w:tcBorders>
          </w:tcPr>
          <w:p w:rsidR="00D623DF" w:rsidRPr="00530049" w:rsidRDefault="00D623DF" w:rsidP="00B956F4">
            <w:pPr>
              <w:jc w:val="right"/>
              <w:rPr>
                <w:rFonts w:cs="Calibri"/>
                <w:b/>
              </w:rPr>
            </w:pPr>
            <w:r w:rsidRPr="00530049">
              <w:rPr>
                <w:rFonts w:cs="Calibri"/>
                <w:b/>
              </w:rPr>
              <w:t>Valor total</w:t>
            </w:r>
          </w:p>
        </w:tc>
        <w:tc>
          <w:tcPr>
            <w:tcW w:w="2013" w:type="dxa"/>
            <w:tcBorders>
              <w:top w:val="single" w:sz="4" w:space="0" w:color="000000"/>
              <w:left w:val="single" w:sz="4" w:space="0" w:color="000000"/>
              <w:bottom w:val="single" w:sz="4" w:space="0" w:color="000000"/>
              <w:right w:val="single" w:sz="4" w:space="0" w:color="000000"/>
            </w:tcBorders>
            <w:vAlign w:val="center"/>
          </w:tcPr>
          <w:p w:rsidR="00D623DF" w:rsidRPr="00530049" w:rsidRDefault="00D623DF" w:rsidP="003D03A4">
            <w:pPr>
              <w:jc w:val="center"/>
              <w:rPr>
                <w:rFonts w:cs="Calibri"/>
                <w:b/>
              </w:rPr>
            </w:pPr>
            <w:r w:rsidRPr="00530049">
              <w:rPr>
                <w:rFonts w:cs="Calibri"/>
                <w:b/>
              </w:rPr>
              <w:t>R$</w:t>
            </w:r>
          </w:p>
        </w:tc>
      </w:tr>
    </w:tbl>
    <w:p w:rsidR="00321581" w:rsidRPr="00530049" w:rsidRDefault="00321581" w:rsidP="00090721">
      <w:pPr>
        <w:pStyle w:val="Nivel2"/>
        <w:ind w:left="153" w:hanging="153"/>
        <w:rPr>
          <w:rFonts w:ascii="Calibri" w:hAnsi="Calibri" w:cs="Calibri"/>
          <w:color w:val="auto"/>
          <w:sz w:val="22"/>
          <w:szCs w:val="22"/>
        </w:rPr>
      </w:pPr>
      <w:r w:rsidRPr="00530049">
        <w:rPr>
          <w:rFonts w:ascii="Calibri" w:hAnsi="Calibri" w:cs="Calibri"/>
          <w:color w:val="auto"/>
          <w:sz w:val="22"/>
          <w:szCs w:val="22"/>
        </w:rPr>
        <w:t>Vinculam esta contratação, independentemente de transcrição:</w:t>
      </w:r>
    </w:p>
    <w:p w:rsidR="00321581" w:rsidRPr="00530049" w:rsidRDefault="00321581" w:rsidP="00090721">
      <w:pPr>
        <w:pStyle w:val="Nivel3"/>
        <w:ind w:left="153" w:hanging="153"/>
        <w:rPr>
          <w:rFonts w:ascii="Calibri" w:hAnsi="Calibri" w:cs="Calibri"/>
          <w:color w:val="auto"/>
          <w:sz w:val="22"/>
          <w:szCs w:val="22"/>
        </w:rPr>
      </w:pPr>
      <w:r w:rsidRPr="00530049">
        <w:rPr>
          <w:rFonts w:ascii="Calibri" w:hAnsi="Calibri" w:cs="Calibri"/>
          <w:color w:val="auto"/>
          <w:sz w:val="22"/>
          <w:szCs w:val="22"/>
        </w:rPr>
        <w:t>O Termo de Referência;</w:t>
      </w:r>
    </w:p>
    <w:p w:rsidR="00321581" w:rsidRPr="00530049" w:rsidRDefault="00321581" w:rsidP="00090721">
      <w:pPr>
        <w:pStyle w:val="Nivel3"/>
        <w:ind w:left="153" w:hanging="153"/>
        <w:rPr>
          <w:rFonts w:ascii="Calibri" w:hAnsi="Calibri" w:cs="Calibri"/>
          <w:color w:val="auto"/>
          <w:sz w:val="22"/>
          <w:szCs w:val="22"/>
        </w:rPr>
      </w:pPr>
      <w:r w:rsidRPr="00530049">
        <w:rPr>
          <w:rFonts w:ascii="Calibri" w:hAnsi="Calibri" w:cs="Calibri"/>
          <w:color w:val="auto"/>
          <w:sz w:val="22"/>
          <w:szCs w:val="22"/>
        </w:rPr>
        <w:t>O Edital da Licitação;</w:t>
      </w:r>
    </w:p>
    <w:p w:rsidR="00202339" w:rsidRPr="00530049" w:rsidRDefault="001C463B" w:rsidP="00090721">
      <w:pPr>
        <w:pStyle w:val="Nivel3"/>
        <w:ind w:left="153" w:hanging="153"/>
        <w:rPr>
          <w:rFonts w:ascii="Calibri" w:hAnsi="Calibri" w:cs="Calibri"/>
          <w:color w:val="auto"/>
          <w:sz w:val="22"/>
          <w:szCs w:val="22"/>
        </w:rPr>
      </w:pPr>
      <w:r w:rsidRPr="00530049">
        <w:rPr>
          <w:rFonts w:ascii="Calibri" w:hAnsi="Calibri" w:cs="Calibri"/>
          <w:color w:val="auto"/>
          <w:sz w:val="22"/>
          <w:szCs w:val="22"/>
        </w:rPr>
        <w:t>A Proposta da</w:t>
      </w:r>
      <w:r w:rsidR="000D68D1">
        <w:rPr>
          <w:rFonts w:ascii="Calibri" w:hAnsi="Calibri" w:cs="Calibri"/>
          <w:color w:val="auto"/>
          <w:sz w:val="22"/>
          <w:szCs w:val="22"/>
        </w:rPr>
        <w:t xml:space="preserve"> C</w:t>
      </w:r>
      <w:r w:rsidR="00321581" w:rsidRPr="00530049">
        <w:rPr>
          <w:rFonts w:ascii="Calibri" w:hAnsi="Calibri" w:cs="Calibri"/>
          <w:color w:val="auto"/>
          <w:sz w:val="22"/>
          <w:szCs w:val="22"/>
        </w:rPr>
        <w:t>ontratad</w:t>
      </w:r>
      <w:r w:rsidRPr="00530049">
        <w:rPr>
          <w:rFonts w:ascii="Calibri" w:hAnsi="Calibri" w:cs="Calibri"/>
          <w:color w:val="auto"/>
          <w:sz w:val="22"/>
          <w:szCs w:val="22"/>
        </w:rPr>
        <w:t>a</w:t>
      </w:r>
      <w:r w:rsidR="00321581" w:rsidRPr="00530049">
        <w:rPr>
          <w:rFonts w:ascii="Calibri" w:hAnsi="Calibri" w:cs="Calibri"/>
          <w:color w:val="auto"/>
          <w:sz w:val="22"/>
          <w:szCs w:val="22"/>
        </w:rPr>
        <w:t>;</w:t>
      </w:r>
    </w:p>
    <w:p w:rsidR="00202339" w:rsidRPr="00530049" w:rsidRDefault="00202339" w:rsidP="00090721">
      <w:pPr>
        <w:pStyle w:val="Nivel3"/>
        <w:ind w:left="153" w:hanging="153"/>
        <w:rPr>
          <w:rFonts w:ascii="Calibri" w:hAnsi="Calibri" w:cs="Calibri"/>
          <w:color w:val="auto"/>
          <w:sz w:val="22"/>
          <w:szCs w:val="22"/>
        </w:rPr>
      </w:pPr>
      <w:r w:rsidRPr="00530049">
        <w:rPr>
          <w:rFonts w:ascii="Calibri" w:hAnsi="Calibri" w:cs="Calibri"/>
          <w:color w:val="auto"/>
          <w:sz w:val="22"/>
          <w:szCs w:val="22"/>
        </w:rPr>
        <w:t>Ata de Registro de Preços;</w:t>
      </w:r>
    </w:p>
    <w:p w:rsidR="00321581" w:rsidRPr="00530049" w:rsidRDefault="00321581" w:rsidP="00090721">
      <w:pPr>
        <w:pStyle w:val="Nivel3"/>
        <w:ind w:left="153" w:hanging="153"/>
        <w:rPr>
          <w:rFonts w:ascii="Calibri" w:hAnsi="Calibri" w:cs="Calibri"/>
          <w:color w:val="auto"/>
          <w:sz w:val="22"/>
          <w:szCs w:val="22"/>
        </w:rPr>
      </w:pPr>
      <w:r w:rsidRPr="00530049">
        <w:rPr>
          <w:rFonts w:ascii="Calibri" w:hAnsi="Calibri" w:cs="Calibri"/>
          <w:color w:val="auto"/>
          <w:sz w:val="22"/>
          <w:szCs w:val="22"/>
        </w:rPr>
        <w:t>Eventuais anexos dos documentos supracitados.</w:t>
      </w:r>
    </w:p>
    <w:p w:rsidR="00321581" w:rsidRPr="00B239FD" w:rsidRDefault="00321581" w:rsidP="00090721">
      <w:pPr>
        <w:pStyle w:val="Nivel01"/>
        <w:spacing w:before="120" w:after="120" w:line="276" w:lineRule="auto"/>
        <w:ind w:left="153" w:hanging="153"/>
        <w:rPr>
          <w:rFonts w:asciiTheme="minorHAnsi" w:hAnsiTheme="minorHAnsi" w:cstheme="minorHAnsi"/>
          <w:sz w:val="22"/>
          <w:szCs w:val="22"/>
        </w:rPr>
      </w:pPr>
      <w:r w:rsidRPr="00B239FD">
        <w:rPr>
          <w:rFonts w:asciiTheme="minorHAnsi" w:hAnsiTheme="minorHAnsi" w:cstheme="minorHAnsi"/>
          <w:sz w:val="22"/>
          <w:szCs w:val="22"/>
        </w:rPr>
        <w:t>CLÁUSULA SEGUNDA – VIGÊNCIA E PRORROGAÇÃO</w:t>
      </w:r>
    </w:p>
    <w:p w:rsidR="00BF458D" w:rsidRPr="000B189F" w:rsidRDefault="00992CCC" w:rsidP="00090721">
      <w:pPr>
        <w:pStyle w:val="Nivel2"/>
        <w:ind w:left="153" w:hanging="153"/>
        <w:rPr>
          <w:rFonts w:asciiTheme="minorHAnsi" w:hAnsiTheme="minorHAnsi" w:cstheme="minorHAnsi"/>
          <w:i/>
          <w:color w:val="auto"/>
          <w:sz w:val="22"/>
          <w:szCs w:val="22"/>
        </w:rPr>
      </w:pPr>
      <w:r>
        <w:rPr>
          <w:rFonts w:asciiTheme="minorHAnsi" w:hAnsiTheme="minorHAnsi" w:cstheme="minorHAnsi"/>
          <w:iCs/>
          <w:color w:val="auto"/>
          <w:sz w:val="22"/>
          <w:szCs w:val="22"/>
        </w:rPr>
        <w:t>A</w:t>
      </w:r>
      <w:r w:rsidR="00C14FB7" w:rsidRPr="00B239FD">
        <w:rPr>
          <w:rFonts w:asciiTheme="minorHAnsi" w:hAnsiTheme="minorHAnsi" w:cstheme="minorHAnsi"/>
          <w:iCs/>
          <w:color w:val="auto"/>
          <w:sz w:val="22"/>
          <w:szCs w:val="22"/>
        </w:rPr>
        <w:t xml:space="preserve"> vigência </w:t>
      </w:r>
      <w:r w:rsidRPr="00432A64">
        <w:rPr>
          <w:rFonts w:asciiTheme="minorHAnsi" w:hAnsiTheme="minorHAnsi" w:cstheme="minorHAnsi"/>
          <w:sz w:val="22"/>
          <w:szCs w:val="22"/>
        </w:rPr>
        <w:t>inicial do contrato será de 12 (doze) meses, contados a partir da data de sua assinatura,</w:t>
      </w:r>
      <w:r>
        <w:rPr>
          <w:rFonts w:asciiTheme="minorHAnsi" w:hAnsiTheme="minorHAnsi" w:cstheme="minorHAnsi"/>
          <w:sz w:val="22"/>
          <w:szCs w:val="22"/>
        </w:rPr>
        <w:t xml:space="preserve"> com eficácia </w:t>
      </w:r>
      <w:r w:rsidRPr="00432A64">
        <w:rPr>
          <w:rFonts w:asciiTheme="minorHAnsi" w:hAnsiTheme="minorHAnsi" w:cstheme="minorHAnsi"/>
          <w:sz w:val="22"/>
          <w:szCs w:val="22"/>
        </w:rPr>
        <w:t xml:space="preserve">condicionada à publicação no Portal Nacional de Contratações Públicas (PNCP), conforme </w:t>
      </w:r>
      <w:r w:rsidRPr="000B189F">
        <w:rPr>
          <w:rFonts w:asciiTheme="minorHAnsi" w:hAnsiTheme="minorHAnsi" w:cstheme="minorHAnsi"/>
          <w:sz w:val="22"/>
          <w:szCs w:val="22"/>
        </w:rPr>
        <w:t xml:space="preserve">dispõe o art. 94 da Lei nº 14.133, de 2021, podendo ter a sua duração prorrogada por sucessivos períodos de 12 </w:t>
      </w:r>
      <w:r w:rsidR="00E14631" w:rsidRPr="000B189F">
        <w:rPr>
          <w:rFonts w:asciiTheme="minorHAnsi" w:hAnsiTheme="minorHAnsi" w:cstheme="minorHAnsi"/>
          <w:sz w:val="22"/>
          <w:szCs w:val="22"/>
        </w:rPr>
        <w:t xml:space="preserve">(doze) meses, </w:t>
      </w:r>
      <w:r w:rsidRPr="000B189F">
        <w:rPr>
          <w:rFonts w:asciiTheme="minorHAnsi" w:hAnsiTheme="minorHAnsi" w:cstheme="minorHAnsi"/>
          <w:sz w:val="22"/>
          <w:szCs w:val="22"/>
        </w:rPr>
        <w:t>respei</w:t>
      </w:r>
      <w:r w:rsidR="001447DF">
        <w:rPr>
          <w:rFonts w:asciiTheme="minorHAnsi" w:hAnsiTheme="minorHAnsi" w:cstheme="minorHAnsi"/>
          <w:sz w:val="22"/>
          <w:szCs w:val="22"/>
        </w:rPr>
        <w:t>tando a vigência máxima de 10 (d</w:t>
      </w:r>
      <w:r w:rsidRPr="000B189F">
        <w:rPr>
          <w:rFonts w:asciiTheme="minorHAnsi" w:hAnsiTheme="minorHAnsi" w:cstheme="minorHAnsi"/>
          <w:sz w:val="22"/>
          <w:szCs w:val="22"/>
        </w:rPr>
        <w:t>ez) anos</w:t>
      </w:r>
      <w:r w:rsidR="00063BC8">
        <w:rPr>
          <w:rFonts w:asciiTheme="minorHAnsi" w:hAnsiTheme="minorHAnsi" w:cstheme="minorHAnsi"/>
          <w:sz w:val="22"/>
          <w:szCs w:val="22"/>
        </w:rPr>
        <w:t>,</w:t>
      </w:r>
      <w:r w:rsidRPr="000B189F">
        <w:rPr>
          <w:rFonts w:asciiTheme="minorHAnsi" w:hAnsiTheme="minorHAnsi" w:cstheme="minorHAnsi"/>
          <w:sz w:val="22"/>
          <w:szCs w:val="22"/>
        </w:rPr>
        <w:t xml:space="preserve"> conforme artigo 107 da Lei 14.133/2021, com vistas à obtenção </w:t>
      </w:r>
      <w:r w:rsidRPr="000B189F">
        <w:rPr>
          <w:rFonts w:asciiTheme="minorHAnsi" w:hAnsiTheme="minorHAnsi" w:cstheme="minorHAnsi"/>
          <w:sz w:val="22"/>
          <w:szCs w:val="22"/>
        </w:rPr>
        <w:lastRenderedPageBreak/>
        <w:t>de preços e condições mais vantajosas para a Administração, e desde que haja autorização formal da autoridade competen</w:t>
      </w:r>
      <w:r w:rsidR="00063BC8">
        <w:rPr>
          <w:rFonts w:asciiTheme="minorHAnsi" w:hAnsiTheme="minorHAnsi" w:cstheme="minorHAnsi"/>
          <w:sz w:val="22"/>
          <w:szCs w:val="22"/>
        </w:rPr>
        <w:t>te e seja observado o disposto n</w:t>
      </w:r>
      <w:r w:rsidRPr="000B189F">
        <w:rPr>
          <w:rFonts w:asciiTheme="minorHAnsi" w:hAnsiTheme="minorHAnsi" w:cstheme="minorHAnsi"/>
          <w:sz w:val="22"/>
          <w:szCs w:val="22"/>
        </w:rPr>
        <w:t>a legislação vigente.</w:t>
      </w:r>
    </w:p>
    <w:p w:rsidR="00C14FB7" w:rsidRPr="000B189F" w:rsidRDefault="00FF44CA" w:rsidP="00090721">
      <w:pPr>
        <w:pStyle w:val="Nivel2"/>
        <w:ind w:left="153" w:hanging="153"/>
        <w:rPr>
          <w:rFonts w:asciiTheme="minorHAnsi" w:hAnsiTheme="minorHAnsi" w:cstheme="minorHAnsi"/>
          <w:i/>
          <w:color w:val="auto"/>
          <w:sz w:val="22"/>
          <w:szCs w:val="22"/>
        </w:rPr>
      </w:pPr>
      <w:r w:rsidRPr="000B189F">
        <w:rPr>
          <w:rFonts w:asciiTheme="minorHAnsi" w:hAnsiTheme="minorHAnsi" w:cstheme="minorHAnsi"/>
          <w:sz w:val="22"/>
          <w:szCs w:val="22"/>
        </w:rPr>
        <w:t>A contratada não tem direito subjetivo à prorrogação contratual;</w:t>
      </w:r>
    </w:p>
    <w:p w:rsidR="00FF44CA" w:rsidRPr="000B189F" w:rsidRDefault="00FF44CA" w:rsidP="00090721">
      <w:pPr>
        <w:pStyle w:val="Nivel2"/>
        <w:ind w:left="153" w:hanging="153"/>
        <w:rPr>
          <w:rFonts w:asciiTheme="minorHAnsi" w:hAnsiTheme="minorHAnsi" w:cstheme="minorHAnsi"/>
          <w:i/>
          <w:color w:val="auto"/>
          <w:sz w:val="22"/>
          <w:szCs w:val="22"/>
        </w:rPr>
      </w:pPr>
      <w:r w:rsidRPr="000B189F">
        <w:rPr>
          <w:rFonts w:asciiTheme="minorHAnsi" w:hAnsiTheme="minorHAnsi" w:cstheme="minorHAnsi"/>
          <w:sz w:val="22"/>
          <w:szCs w:val="22"/>
        </w:rPr>
        <w:t>A prorrogação do contrato deverá ser promovida mediante celebração de termo aditivo;</w:t>
      </w:r>
    </w:p>
    <w:p w:rsidR="00FF44CA" w:rsidRPr="00890B42" w:rsidRDefault="00FF44CA" w:rsidP="00090721">
      <w:pPr>
        <w:pStyle w:val="Nivel2"/>
        <w:ind w:left="153" w:hanging="153"/>
        <w:rPr>
          <w:rFonts w:asciiTheme="minorHAnsi" w:hAnsiTheme="minorHAnsi" w:cstheme="minorHAnsi"/>
          <w:i/>
          <w:color w:val="auto"/>
          <w:sz w:val="22"/>
          <w:szCs w:val="22"/>
        </w:rPr>
      </w:pPr>
      <w:r w:rsidRPr="000B189F">
        <w:rPr>
          <w:rFonts w:asciiTheme="minorHAnsi" w:hAnsiTheme="minorHAnsi" w:cstheme="minorHAnsi"/>
          <w:sz w:val="22"/>
          <w:szCs w:val="22"/>
        </w:rPr>
        <w:t>O contrato não poderá se</w:t>
      </w:r>
      <w:r w:rsidR="000D68D1">
        <w:rPr>
          <w:rFonts w:asciiTheme="minorHAnsi" w:hAnsiTheme="minorHAnsi" w:cstheme="minorHAnsi"/>
          <w:sz w:val="22"/>
          <w:szCs w:val="22"/>
        </w:rPr>
        <w:t>r prorrogado quando a contratada</w:t>
      </w:r>
      <w:r w:rsidRPr="000B189F">
        <w:rPr>
          <w:rFonts w:asciiTheme="minorHAnsi" w:hAnsiTheme="minorHAnsi" w:cstheme="minorHAnsi"/>
          <w:sz w:val="22"/>
          <w:szCs w:val="22"/>
        </w:rPr>
        <w:t xml:space="preserve"> tiver sido penalizada nas sanções de </w:t>
      </w:r>
      <w:r w:rsidRPr="00890B42">
        <w:rPr>
          <w:rFonts w:asciiTheme="minorHAnsi" w:hAnsiTheme="minorHAnsi" w:cstheme="minorHAnsi"/>
          <w:sz w:val="22"/>
          <w:szCs w:val="22"/>
        </w:rPr>
        <w:t>declaração de inidoneidade ou impedimento de licitar e contratar com o poder público, observadas as abrangências de aplicação.</w:t>
      </w:r>
    </w:p>
    <w:p w:rsidR="00321581" w:rsidRPr="006A4BB4" w:rsidRDefault="00321581" w:rsidP="00090721">
      <w:pPr>
        <w:pStyle w:val="Nivel01"/>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CLÁUSULA TERCEIRA – MODELOS DE EXECUÇÃO E GESTÃO CONTRATUAIS (</w:t>
      </w:r>
      <w:hyperlink r:id="rId9" w:anchor="art92" w:history="1">
        <w:r w:rsidRPr="006A4BB4">
          <w:rPr>
            <w:rStyle w:val="Hyperlink"/>
            <w:rFonts w:asciiTheme="minorHAnsi" w:hAnsiTheme="minorHAnsi" w:cstheme="minorHAnsi"/>
            <w:color w:val="auto"/>
            <w:sz w:val="22"/>
            <w:szCs w:val="22"/>
          </w:rPr>
          <w:t>art. 92, IV, VII e XVIII)</w:t>
        </w:r>
      </w:hyperlink>
    </w:p>
    <w:p w:rsidR="00D54ED6" w:rsidRPr="006A4BB4" w:rsidRDefault="00D54ED6"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A entrega dos </w:t>
      </w:r>
      <w:r w:rsidR="00890B42" w:rsidRPr="006A4BB4">
        <w:rPr>
          <w:rFonts w:asciiTheme="minorHAnsi" w:hAnsiTheme="minorHAnsi" w:cstheme="minorHAnsi"/>
          <w:sz w:val="22"/>
          <w:szCs w:val="22"/>
        </w:rPr>
        <w:t>produtos não p</w:t>
      </w:r>
      <w:r w:rsidRPr="006A4BB4">
        <w:rPr>
          <w:rFonts w:asciiTheme="minorHAnsi" w:hAnsiTheme="minorHAnsi" w:cstheme="minorHAnsi"/>
          <w:sz w:val="22"/>
          <w:szCs w:val="22"/>
        </w:rPr>
        <w:t>erecíveis será realizada uma única vez por mês, mediante o recebimento</w:t>
      </w:r>
      <w:r w:rsidR="001B23A8" w:rsidRPr="006A4BB4">
        <w:rPr>
          <w:rFonts w:asciiTheme="minorHAnsi" w:hAnsiTheme="minorHAnsi" w:cstheme="minorHAnsi"/>
          <w:sz w:val="22"/>
          <w:szCs w:val="22"/>
        </w:rPr>
        <w:t xml:space="preserve"> da Ordem de Fornecimento (OF) emitida pela contratante, observando-se</w:t>
      </w:r>
      <w:r w:rsidR="000D68D1" w:rsidRPr="006A4BB4">
        <w:rPr>
          <w:rFonts w:asciiTheme="minorHAnsi" w:hAnsiTheme="minorHAnsi" w:cstheme="minorHAnsi"/>
          <w:sz w:val="22"/>
          <w:szCs w:val="22"/>
        </w:rPr>
        <w:t xml:space="preserve"> as condições estabelecidas no termo de r</w:t>
      </w:r>
      <w:r w:rsidR="001B23A8" w:rsidRPr="006A4BB4">
        <w:rPr>
          <w:rFonts w:asciiTheme="minorHAnsi" w:hAnsiTheme="minorHAnsi" w:cstheme="minorHAnsi"/>
          <w:sz w:val="22"/>
          <w:szCs w:val="22"/>
        </w:rPr>
        <w:t xml:space="preserve">eferência. </w:t>
      </w:r>
    </w:p>
    <w:p w:rsidR="00BC3C9A" w:rsidRPr="006A4BB4" w:rsidRDefault="00730547"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A </w:t>
      </w:r>
      <w:r w:rsidR="001B23A8" w:rsidRPr="006A4BB4">
        <w:rPr>
          <w:rFonts w:asciiTheme="minorHAnsi" w:hAnsiTheme="minorHAnsi" w:cstheme="minorHAnsi"/>
          <w:sz w:val="22"/>
          <w:szCs w:val="22"/>
        </w:rPr>
        <w:t xml:space="preserve">contratante realizará um único pedido mensal para cada unidade, de acordo com o levantamento prévio das necessidades do Setor de Nutrição e Dietética (SND), devendo o quantitativo solicitado ser suficiente para abastecer e atender integralmente às necessidades da respectiva unidade durante todo o mês de referência. </w:t>
      </w:r>
    </w:p>
    <w:p w:rsidR="00BC3C9A" w:rsidRPr="006A4BB4" w:rsidRDefault="001B23A8"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Os pedidos mensais serão realizados em quantitativos elevados, considerando o consumo previsto para todo o mês, de modo que os produtos sejam adquiridos e entregues de forma concentrada em uma única oportunidade, não sendo previstas solicitações ou entregas semanais, quinzenais ou fracionadas dos mesmos itens.</w:t>
      </w:r>
    </w:p>
    <w:p w:rsidR="001B23A8" w:rsidRPr="006A4BB4" w:rsidRDefault="001B23A8"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A entrega correspondente ao pedido mensal deverá ser realizada integralmente e em uma única oportunidade, salvo situações excepcionais devidamente</w:t>
      </w:r>
      <w:r w:rsidR="00475EB8" w:rsidRPr="006A4BB4">
        <w:rPr>
          <w:rFonts w:asciiTheme="minorHAnsi" w:hAnsiTheme="minorHAnsi" w:cstheme="minorHAnsi"/>
          <w:sz w:val="22"/>
          <w:szCs w:val="22"/>
        </w:rPr>
        <w:t xml:space="preserve"> justificadas e previamente autorizadas pela contratante.</w:t>
      </w:r>
    </w:p>
    <w:p w:rsidR="00475EB8" w:rsidRPr="006A4BB4" w:rsidRDefault="00475EB8"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A entrega deverá ser realizada em dias úteis da semana, no prazo de até 5 (cinco) dias </w:t>
      </w:r>
      <w:r w:rsidR="001A5B16" w:rsidRPr="006A4BB4">
        <w:rPr>
          <w:rFonts w:asciiTheme="minorHAnsi" w:hAnsiTheme="minorHAnsi" w:cstheme="minorHAnsi"/>
          <w:sz w:val="22"/>
          <w:szCs w:val="22"/>
        </w:rPr>
        <w:t>ú</w:t>
      </w:r>
      <w:r w:rsidRPr="006A4BB4">
        <w:rPr>
          <w:rFonts w:asciiTheme="minorHAnsi" w:hAnsiTheme="minorHAnsi" w:cstheme="minorHAnsi"/>
          <w:sz w:val="22"/>
          <w:szCs w:val="22"/>
        </w:rPr>
        <w:t>teis, contados a partir do recebimento da respectiva Ordem de Fornecimento (OF), admitindo-se, excepcionalmente, o prazo máximo de 7 (sete) dias úteis, mediante justificativa e prévia anuência da contratante. A entrega deverá ocorrer dentro dos horários das 08:00h às 10:30h e das 13:00h às 16:00h, em data previamente acordada ou indicada pela contratante.</w:t>
      </w:r>
    </w:p>
    <w:p w:rsidR="00480F85" w:rsidRPr="006A4BB4" w:rsidRDefault="001A5B16"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As entregas deverão ser realizadas nos seguintes endereços:</w:t>
      </w:r>
    </w:p>
    <w:p w:rsidR="001A5B16" w:rsidRPr="006A4BB4" w:rsidRDefault="001A5B16" w:rsidP="00090721">
      <w:pPr>
        <w:pStyle w:val="Nivel2"/>
        <w:numPr>
          <w:ilvl w:val="0"/>
          <w:numId w:val="33"/>
        </w:numPr>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Hospital da Vida, localizado na Rua </w:t>
      </w:r>
      <w:proofErr w:type="spellStart"/>
      <w:r w:rsidRPr="006A4BB4">
        <w:rPr>
          <w:rFonts w:asciiTheme="minorHAnsi" w:hAnsiTheme="minorHAnsi" w:cstheme="minorHAnsi"/>
          <w:sz w:val="22"/>
          <w:szCs w:val="22"/>
        </w:rPr>
        <w:t>Toshinobu</w:t>
      </w:r>
      <w:proofErr w:type="spellEnd"/>
      <w:r w:rsidRPr="006A4BB4">
        <w:rPr>
          <w:rFonts w:asciiTheme="minorHAnsi" w:hAnsiTheme="minorHAnsi" w:cstheme="minorHAnsi"/>
          <w:sz w:val="22"/>
          <w:szCs w:val="22"/>
        </w:rPr>
        <w:t xml:space="preserve"> Katayama, n° 949, CEP 79806-030, Jardim </w:t>
      </w:r>
      <w:r w:rsidR="009C241D" w:rsidRPr="006A4BB4">
        <w:rPr>
          <w:rFonts w:asciiTheme="minorHAnsi" w:hAnsiTheme="minorHAnsi" w:cstheme="minorHAnsi"/>
          <w:sz w:val="22"/>
          <w:szCs w:val="22"/>
        </w:rPr>
        <w:t>Caramuru, Dourados/MS;</w:t>
      </w:r>
    </w:p>
    <w:p w:rsidR="001A5B16" w:rsidRPr="006A4BB4" w:rsidRDefault="001A5B16" w:rsidP="00090721">
      <w:pPr>
        <w:pStyle w:val="Nivel2"/>
        <w:numPr>
          <w:ilvl w:val="0"/>
          <w:numId w:val="33"/>
        </w:numPr>
        <w:ind w:left="153" w:hanging="153"/>
        <w:rPr>
          <w:rFonts w:asciiTheme="minorHAnsi" w:hAnsiTheme="minorHAnsi" w:cstheme="minorHAnsi"/>
          <w:sz w:val="22"/>
          <w:szCs w:val="22"/>
        </w:rPr>
      </w:pPr>
      <w:r w:rsidRPr="006A4BB4">
        <w:rPr>
          <w:rFonts w:asciiTheme="minorHAnsi" w:hAnsiTheme="minorHAnsi" w:cstheme="minorHAnsi"/>
          <w:sz w:val="22"/>
          <w:szCs w:val="22"/>
        </w:rPr>
        <w:t>UPA 24h, localizada na Rua Frei Antônio, n° 3675, CEP 79840-610, Bairro Terra Roxa II, Dourados/MS</w:t>
      </w:r>
      <w:r w:rsidR="00DE202D" w:rsidRPr="006A4BB4">
        <w:rPr>
          <w:rFonts w:asciiTheme="minorHAnsi" w:hAnsiTheme="minorHAnsi" w:cstheme="minorHAnsi"/>
          <w:sz w:val="22"/>
          <w:szCs w:val="22"/>
        </w:rPr>
        <w:t>.</w:t>
      </w:r>
    </w:p>
    <w:p w:rsidR="005B6E43" w:rsidRPr="006A4BB4" w:rsidRDefault="001A5B16"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Considerando que os pedidos serão realizados uma única vez por mês e em quantitativos elevados, destinados ao abastecimento das unidades durante todo o período mensal, a contratada deverá possuir capacidade logística e operacional para realizar a entrega integral dos quantitativos </w:t>
      </w:r>
      <w:r w:rsidR="00462F53" w:rsidRPr="006A4BB4">
        <w:rPr>
          <w:rFonts w:asciiTheme="minorHAnsi" w:hAnsiTheme="minorHAnsi" w:cstheme="minorHAnsi"/>
          <w:sz w:val="22"/>
          <w:szCs w:val="22"/>
        </w:rPr>
        <w:t xml:space="preserve">de produtos </w:t>
      </w:r>
      <w:r w:rsidRPr="006A4BB4">
        <w:rPr>
          <w:rFonts w:asciiTheme="minorHAnsi" w:hAnsiTheme="minorHAnsi" w:cstheme="minorHAnsi"/>
          <w:sz w:val="22"/>
          <w:szCs w:val="22"/>
        </w:rPr>
        <w:t xml:space="preserve">constantes na Ordem de Fornecimento, observando as condições de transporte, acondicionamento, integridade, validade e </w:t>
      </w:r>
      <w:r w:rsidR="000D68D1" w:rsidRPr="006A4BB4">
        <w:rPr>
          <w:rFonts w:asciiTheme="minorHAnsi" w:hAnsiTheme="minorHAnsi" w:cstheme="minorHAnsi"/>
          <w:sz w:val="22"/>
          <w:szCs w:val="22"/>
        </w:rPr>
        <w:t>demais exigências previstas no termo de r</w:t>
      </w:r>
      <w:r w:rsidRPr="006A4BB4">
        <w:rPr>
          <w:rFonts w:asciiTheme="minorHAnsi" w:hAnsiTheme="minorHAnsi" w:cstheme="minorHAnsi"/>
          <w:sz w:val="22"/>
          <w:szCs w:val="22"/>
        </w:rPr>
        <w:t>eferência</w:t>
      </w:r>
      <w:r w:rsidR="00067A9F" w:rsidRPr="006A4BB4">
        <w:rPr>
          <w:rFonts w:asciiTheme="minorHAnsi" w:hAnsiTheme="minorHAnsi" w:cstheme="minorHAnsi"/>
          <w:sz w:val="22"/>
          <w:szCs w:val="22"/>
        </w:rPr>
        <w:t>.</w:t>
      </w:r>
    </w:p>
    <w:p w:rsidR="001A5B16" w:rsidRPr="006A4BB4" w:rsidRDefault="005B6E43" w:rsidP="00090721">
      <w:pPr>
        <w:pStyle w:val="Nivel01"/>
        <w:numPr>
          <w:ilvl w:val="0"/>
          <w:numId w:val="0"/>
        </w:numPr>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DA ENTREGA</w:t>
      </w:r>
      <w:r w:rsidR="001A5B16" w:rsidRPr="006A4BB4">
        <w:rPr>
          <w:rFonts w:asciiTheme="minorHAnsi" w:hAnsiTheme="minorHAnsi" w:cstheme="minorHAnsi"/>
          <w:sz w:val="22"/>
          <w:szCs w:val="22"/>
        </w:rPr>
        <w:t xml:space="preserve"> </w:t>
      </w:r>
    </w:p>
    <w:p w:rsidR="00BE3F42" w:rsidRPr="006A4BB4" w:rsidRDefault="00BE3F42"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A solicitação dos produtos será </w:t>
      </w:r>
      <w:r w:rsidR="005B6E43" w:rsidRPr="006A4BB4">
        <w:rPr>
          <w:rFonts w:asciiTheme="minorHAnsi" w:hAnsiTheme="minorHAnsi" w:cstheme="minorHAnsi"/>
          <w:sz w:val="22"/>
          <w:szCs w:val="22"/>
        </w:rPr>
        <w:t xml:space="preserve">formalizada por meio da </w:t>
      </w:r>
      <w:r w:rsidRPr="006A4BB4">
        <w:rPr>
          <w:rFonts w:asciiTheme="minorHAnsi" w:hAnsiTheme="minorHAnsi" w:cstheme="minorHAnsi"/>
          <w:sz w:val="22"/>
          <w:szCs w:val="22"/>
        </w:rPr>
        <w:t xml:space="preserve">OF, documento </w:t>
      </w:r>
      <w:r w:rsidR="005B6E43" w:rsidRPr="006A4BB4">
        <w:rPr>
          <w:rFonts w:asciiTheme="minorHAnsi" w:hAnsiTheme="minorHAnsi" w:cstheme="minorHAnsi"/>
          <w:sz w:val="22"/>
          <w:szCs w:val="22"/>
        </w:rPr>
        <w:t xml:space="preserve">que conterá </w:t>
      </w:r>
      <w:r w:rsidRPr="006A4BB4">
        <w:rPr>
          <w:rFonts w:asciiTheme="minorHAnsi" w:hAnsiTheme="minorHAnsi" w:cstheme="minorHAnsi"/>
          <w:sz w:val="22"/>
          <w:szCs w:val="22"/>
        </w:rPr>
        <w:t>a</w:t>
      </w:r>
      <w:r w:rsidR="005B6E43" w:rsidRPr="006A4BB4">
        <w:rPr>
          <w:rFonts w:asciiTheme="minorHAnsi" w:hAnsiTheme="minorHAnsi" w:cstheme="minorHAnsi"/>
          <w:sz w:val="22"/>
          <w:szCs w:val="22"/>
        </w:rPr>
        <w:t>s</w:t>
      </w:r>
      <w:r w:rsidRPr="006A4BB4">
        <w:rPr>
          <w:rFonts w:asciiTheme="minorHAnsi" w:hAnsiTheme="minorHAnsi" w:cstheme="minorHAnsi"/>
          <w:sz w:val="22"/>
          <w:szCs w:val="22"/>
        </w:rPr>
        <w:t xml:space="preserve"> especificaç</w:t>
      </w:r>
      <w:r w:rsidR="005B6E43" w:rsidRPr="006A4BB4">
        <w:rPr>
          <w:rFonts w:asciiTheme="minorHAnsi" w:hAnsiTheme="minorHAnsi" w:cstheme="minorHAnsi"/>
          <w:sz w:val="22"/>
          <w:szCs w:val="22"/>
        </w:rPr>
        <w:t>ões dos itens contratados</w:t>
      </w:r>
      <w:r w:rsidRPr="006A4BB4">
        <w:rPr>
          <w:rFonts w:asciiTheme="minorHAnsi" w:hAnsiTheme="minorHAnsi" w:cstheme="minorHAnsi"/>
          <w:sz w:val="22"/>
          <w:szCs w:val="22"/>
        </w:rPr>
        <w:t xml:space="preserve">, </w:t>
      </w:r>
      <w:r w:rsidR="00FB0457" w:rsidRPr="006A4BB4">
        <w:rPr>
          <w:rFonts w:asciiTheme="minorHAnsi" w:hAnsiTheme="minorHAnsi" w:cstheme="minorHAnsi"/>
          <w:sz w:val="22"/>
          <w:szCs w:val="22"/>
        </w:rPr>
        <w:t>as quantidades a serem fornecidas, o local de entrega e demais informações necessárias à execução do fornecimento.</w:t>
      </w:r>
    </w:p>
    <w:p w:rsidR="00165A06" w:rsidRPr="006A4BB4" w:rsidRDefault="00165A06"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A </w:t>
      </w:r>
      <w:r w:rsidR="005B6E43" w:rsidRPr="006A4BB4">
        <w:rPr>
          <w:rFonts w:asciiTheme="minorHAnsi" w:hAnsiTheme="minorHAnsi" w:cstheme="minorHAnsi"/>
          <w:sz w:val="22"/>
          <w:szCs w:val="22"/>
        </w:rPr>
        <w:t>OF será encaminhada</w:t>
      </w:r>
      <w:r w:rsidRPr="006A4BB4">
        <w:rPr>
          <w:rFonts w:asciiTheme="minorHAnsi" w:hAnsiTheme="minorHAnsi" w:cstheme="minorHAnsi"/>
          <w:sz w:val="22"/>
          <w:szCs w:val="22"/>
        </w:rPr>
        <w:t xml:space="preserve"> à contratada </w:t>
      </w:r>
      <w:r w:rsidR="005B6E43" w:rsidRPr="006A4BB4">
        <w:rPr>
          <w:rFonts w:asciiTheme="minorHAnsi" w:hAnsiTheme="minorHAnsi" w:cstheme="minorHAnsi"/>
          <w:sz w:val="22"/>
          <w:szCs w:val="22"/>
        </w:rPr>
        <w:t>por meio de correio eletrônico ou por outra forma previamente estabelecida entre as partes, devidamente assinada pelo setor requerente.</w:t>
      </w:r>
    </w:p>
    <w:p w:rsidR="00EA4C4E" w:rsidRPr="006A4BB4" w:rsidRDefault="00EA4C4E"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lastRenderedPageBreak/>
        <w:t>Os produtos deverão ser de primeira qualidade, devidamente iden</w:t>
      </w:r>
      <w:r w:rsidR="000E5744" w:rsidRPr="006A4BB4">
        <w:rPr>
          <w:rFonts w:asciiTheme="minorHAnsi" w:hAnsiTheme="minorHAnsi" w:cstheme="minorHAnsi"/>
          <w:sz w:val="22"/>
          <w:szCs w:val="22"/>
        </w:rPr>
        <w:t>tificados e acondicionados de forma adequada, de modo a garantir sua integridade e evitar danos durante as operações de transporte, descarga e entrega.</w:t>
      </w:r>
    </w:p>
    <w:p w:rsidR="0071703E" w:rsidRPr="006A4BB4" w:rsidRDefault="00A63153"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Os </w:t>
      </w:r>
      <w:r w:rsidR="000E5744" w:rsidRPr="006A4BB4">
        <w:rPr>
          <w:rFonts w:asciiTheme="minorHAnsi" w:hAnsiTheme="minorHAnsi" w:cstheme="minorHAnsi"/>
          <w:sz w:val="22"/>
          <w:szCs w:val="22"/>
        </w:rPr>
        <w:t>produtos n</w:t>
      </w:r>
      <w:r w:rsidR="00730547" w:rsidRPr="006A4BB4">
        <w:rPr>
          <w:rFonts w:asciiTheme="minorHAnsi" w:hAnsiTheme="minorHAnsi" w:cstheme="minorHAnsi"/>
          <w:sz w:val="22"/>
          <w:szCs w:val="22"/>
        </w:rPr>
        <w:t xml:space="preserve">ão </w:t>
      </w:r>
      <w:r w:rsidR="000E5744" w:rsidRPr="006A4BB4">
        <w:rPr>
          <w:rFonts w:asciiTheme="minorHAnsi" w:hAnsiTheme="minorHAnsi" w:cstheme="minorHAnsi"/>
          <w:sz w:val="22"/>
          <w:szCs w:val="22"/>
        </w:rPr>
        <w:t>p</w:t>
      </w:r>
      <w:r w:rsidR="00730547" w:rsidRPr="006A4BB4">
        <w:rPr>
          <w:rFonts w:asciiTheme="minorHAnsi" w:hAnsiTheme="minorHAnsi" w:cstheme="minorHAnsi"/>
          <w:sz w:val="22"/>
          <w:szCs w:val="22"/>
        </w:rPr>
        <w:t>erecíveis</w:t>
      </w:r>
      <w:r w:rsidR="00EA4C4E" w:rsidRPr="006A4BB4">
        <w:rPr>
          <w:rFonts w:asciiTheme="minorHAnsi" w:hAnsiTheme="minorHAnsi" w:cstheme="minorHAnsi"/>
          <w:spacing w:val="40"/>
          <w:sz w:val="22"/>
          <w:szCs w:val="22"/>
        </w:rPr>
        <w:t xml:space="preserve"> </w:t>
      </w:r>
      <w:r w:rsidR="00EA4C4E" w:rsidRPr="006A4BB4">
        <w:rPr>
          <w:rFonts w:asciiTheme="minorHAnsi" w:hAnsiTheme="minorHAnsi" w:cstheme="minorHAnsi"/>
          <w:sz w:val="22"/>
          <w:szCs w:val="22"/>
        </w:rPr>
        <w:t xml:space="preserve">entregues deverão estar estritamente em conformidade com </w:t>
      </w:r>
      <w:r w:rsidR="000E5744" w:rsidRPr="006A4BB4">
        <w:rPr>
          <w:rFonts w:asciiTheme="minorHAnsi" w:hAnsiTheme="minorHAnsi" w:cstheme="minorHAnsi"/>
          <w:sz w:val="22"/>
          <w:szCs w:val="22"/>
        </w:rPr>
        <w:t>as especificações e características estabelecidas no instrumento convocatório, na proposta apresentada e no</w:t>
      </w:r>
      <w:r w:rsidR="000D68D1" w:rsidRPr="006A4BB4">
        <w:rPr>
          <w:rFonts w:asciiTheme="minorHAnsi" w:hAnsiTheme="minorHAnsi" w:cstheme="minorHAnsi"/>
          <w:sz w:val="22"/>
          <w:szCs w:val="22"/>
        </w:rPr>
        <w:t xml:space="preserve"> termo de r</w:t>
      </w:r>
      <w:r w:rsidR="005F1322" w:rsidRPr="006A4BB4">
        <w:rPr>
          <w:rFonts w:asciiTheme="minorHAnsi" w:hAnsiTheme="minorHAnsi" w:cstheme="minorHAnsi"/>
          <w:sz w:val="22"/>
          <w:szCs w:val="22"/>
        </w:rPr>
        <w:t>eferência</w:t>
      </w:r>
      <w:r w:rsidR="00EA4C4E" w:rsidRPr="006A4BB4">
        <w:rPr>
          <w:rFonts w:asciiTheme="minorHAnsi" w:hAnsiTheme="minorHAnsi" w:cstheme="minorHAnsi"/>
          <w:sz w:val="22"/>
          <w:szCs w:val="22"/>
        </w:rPr>
        <w:t>, não sendo aceito</w:t>
      </w:r>
      <w:r w:rsidR="005F1322" w:rsidRPr="006A4BB4">
        <w:rPr>
          <w:rFonts w:asciiTheme="minorHAnsi" w:hAnsiTheme="minorHAnsi" w:cstheme="minorHAnsi"/>
          <w:sz w:val="22"/>
          <w:szCs w:val="22"/>
        </w:rPr>
        <w:t>s</w:t>
      </w:r>
      <w:r w:rsidR="00EA4C4E" w:rsidRPr="006A4BB4">
        <w:rPr>
          <w:rFonts w:asciiTheme="minorHAnsi" w:hAnsiTheme="minorHAnsi" w:cstheme="minorHAnsi"/>
          <w:sz w:val="22"/>
          <w:szCs w:val="22"/>
        </w:rPr>
        <w:t xml:space="preserve"> </w:t>
      </w:r>
      <w:r w:rsidR="005F1322" w:rsidRPr="006A4BB4">
        <w:rPr>
          <w:rFonts w:asciiTheme="minorHAnsi" w:hAnsiTheme="minorHAnsi" w:cstheme="minorHAnsi"/>
          <w:sz w:val="22"/>
          <w:szCs w:val="22"/>
        </w:rPr>
        <w:t>produtos em desacordo com o objeto contratado</w:t>
      </w:r>
      <w:r w:rsidR="0071703E" w:rsidRPr="006A4BB4">
        <w:rPr>
          <w:rFonts w:asciiTheme="minorHAnsi" w:hAnsiTheme="minorHAnsi" w:cstheme="minorHAnsi"/>
          <w:sz w:val="22"/>
          <w:szCs w:val="22"/>
        </w:rPr>
        <w:t>.</w:t>
      </w:r>
    </w:p>
    <w:p w:rsidR="00B357BC" w:rsidRPr="006A4BB4" w:rsidRDefault="00A63153"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Os </w:t>
      </w:r>
      <w:r w:rsidR="00730547" w:rsidRPr="006A4BB4">
        <w:rPr>
          <w:rFonts w:asciiTheme="minorHAnsi" w:hAnsiTheme="minorHAnsi" w:cstheme="minorHAnsi"/>
          <w:sz w:val="22"/>
          <w:szCs w:val="22"/>
        </w:rPr>
        <w:t xml:space="preserve">Produtos Não </w:t>
      </w:r>
      <w:r w:rsidRPr="006A4BB4">
        <w:rPr>
          <w:rFonts w:asciiTheme="minorHAnsi" w:hAnsiTheme="minorHAnsi" w:cstheme="minorHAnsi"/>
          <w:sz w:val="22"/>
          <w:szCs w:val="22"/>
        </w:rPr>
        <w:t>Perecíveis</w:t>
      </w:r>
      <w:r w:rsidR="005F1322" w:rsidRPr="006A4BB4">
        <w:rPr>
          <w:rFonts w:asciiTheme="minorHAnsi" w:hAnsiTheme="minorHAnsi" w:cstheme="minorHAnsi"/>
          <w:sz w:val="22"/>
          <w:szCs w:val="22"/>
        </w:rPr>
        <w:t xml:space="preserve"> deverão ser entregues em suas embalagens originais, devidamente identificados e em condições que garantam sua autenticidade, qualidade, segurança e integridade, observadas as exigências da legislação aplicável.</w:t>
      </w:r>
    </w:p>
    <w:p w:rsidR="006A459A" w:rsidRPr="006A4BB4" w:rsidRDefault="000D68D1"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A c</w:t>
      </w:r>
      <w:r w:rsidR="0071703E" w:rsidRPr="006A4BB4">
        <w:rPr>
          <w:rFonts w:asciiTheme="minorHAnsi" w:hAnsiTheme="minorHAnsi" w:cstheme="minorHAnsi"/>
          <w:sz w:val="22"/>
          <w:szCs w:val="22"/>
        </w:rPr>
        <w:t xml:space="preserve">ontratada será responsável pela substituição, troca ou reposição dos produtos que </w:t>
      </w:r>
      <w:r w:rsidR="005F1322" w:rsidRPr="006A4BB4">
        <w:rPr>
          <w:rFonts w:asciiTheme="minorHAnsi" w:hAnsiTheme="minorHAnsi" w:cstheme="minorHAnsi"/>
          <w:sz w:val="22"/>
          <w:szCs w:val="22"/>
        </w:rPr>
        <w:t xml:space="preserve">apresentarem avarias, danos, deterioração, alterações em sua </w:t>
      </w:r>
      <w:r w:rsidR="006A459A" w:rsidRPr="006A4BB4">
        <w:rPr>
          <w:rFonts w:asciiTheme="minorHAnsi" w:hAnsiTheme="minorHAnsi" w:cstheme="minorHAnsi"/>
          <w:sz w:val="22"/>
          <w:szCs w:val="22"/>
        </w:rPr>
        <w:t>integrid</w:t>
      </w:r>
      <w:r w:rsidR="005F1322" w:rsidRPr="006A4BB4">
        <w:rPr>
          <w:rFonts w:asciiTheme="minorHAnsi" w:hAnsiTheme="minorHAnsi" w:cstheme="minorHAnsi"/>
          <w:sz w:val="22"/>
          <w:szCs w:val="22"/>
        </w:rPr>
        <w:t>ade</w:t>
      </w:r>
      <w:r w:rsidR="006A459A" w:rsidRPr="006A4BB4">
        <w:rPr>
          <w:rFonts w:asciiTheme="minorHAnsi" w:hAnsiTheme="minorHAnsi" w:cstheme="minorHAnsi"/>
          <w:sz w:val="22"/>
          <w:szCs w:val="22"/>
        </w:rPr>
        <w:t xml:space="preserve"> ou quaisquer características incompatíveis com as e</w:t>
      </w:r>
      <w:r w:rsidRPr="006A4BB4">
        <w:rPr>
          <w:rFonts w:asciiTheme="minorHAnsi" w:hAnsiTheme="minorHAnsi" w:cstheme="minorHAnsi"/>
          <w:sz w:val="22"/>
          <w:szCs w:val="22"/>
        </w:rPr>
        <w:t>specificações estabelecidas no termo de r</w:t>
      </w:r>
      <w:r w:rsidR="006A459A" w:rsidRPr="006A4BB4">
        <w:rPr>
          <w:rFonts w:asciiTheme="minorHAnsi" w:hAnsiTheme="minorHAnsi" w:cstheme="minorHAnsi"/>
          <w:sz w:val="22"/>
          <w:szCs w:val="22"/>
        </w:rPr>
        <w:t>eferência.</w:t>
      </w:r>
    </w:p>
    <w:p w:rsidR="00F831A4" w:rsidRPr="006A4BB4" w:rsidRDefault="000D68D1"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A c</w:t>
      </w:r>
      <w:r w:rsidR="00F831A4" w:rsidRPr="006A4BB4">
        <w:rPr>
          <w:rFonts w:asciiTheme="minorHAnsi" w:hAnsiTheme="minorHAnsi" w:cstheme="minorHAnsi"/>
          <w:sz w:val="22"/>
          <w:szCs w:val="22"/>
        </w:rPr>
        <w:t xml:space="preserve">ontratada arcará com todas as despesas </w:t>
      </w:r>
      <w:r w:rsidR="006A459A" w:rsidRPr="006A4BB4">
        <w:rPr>
          <w:rFonts w:asciiTheme="minorHAnsi" w:hAnsiTheme="minorHAnsi" w:cstheme="minorHAnsi"/>
          <w:sz w:val="22"/>
          <w:szCs w:val="22"/>
        </w:rPr>
        <w:t>decorrentes de impostos, taxas, fretes, transportes e demais custos</w:t>
      </w:r>
      <w:r w:rsidR="00F831A4" w:rsidRPr="006A4BB4">
        <w:rPr>
          <w:rFonts w:asciiTheme="minorHAnsi" w:hAnsiTheme="minorHAnsi" w:cstheme="minorHAnsi"/>
          <w:sz w:val="22"/>
          <w:szCs w:val="22"/>
        </w:rPr>
        <w:t xml:space="preserve"> necessári</w:t>
      </w:r>
      <w:r w:rsidR="006A459A" w:rsidRPr="006A4BB4">
        <w:rPr>
          <w:rFonts w:asciiTheme="minorHAnsi" w:hAnsiTheme="minorHAnsi" w:cstheme="minorHAnsi"/>
          <w:sz w:val="22"/>
          <w:szCs w:val="22"/>
        </w:rPr>
        <w:t>o</w:t>
      </w:r>
      <w:r w:rsidR="00E37432" w:rsidRPr="006A4BB4">
        <w:rPr>
          <w:rFonts w:asciiTheme="minorHAnsi" w:hAnsiTheme="minorHAnsi" w:cstheme="minorHAnsi"/>
          <w:sz w:val="22"/>
          <w:szCs w:val="22"/>
        </w:rPr>
        <w:t>s</w:t>
      </w:r>
      <w:r w:rsidR="006A459A" w:rsidRPr="006A4BB4">
        <w:rPr>
          <w:rFonts w:asciiTheme="minorHAnsi" w:hAnsiTheme="minorHAnsi" w:cstheme="minorHAnsi"/>
          <w:sz w:val="22"/>
          <w:szCs w:val="22"/>
        </w:rPr>
        <w:t xml:space="preserve"> à execução do fornecimento, </w:t>
      </w:r>
      <w:r w:rsidR="00F831A4" w:rsidRPr="006A4BB4">
        <w:rPr>
          <w:rFonts w:asciiTheme="minorHAnsi" w:hAnsiTheme="minorHAnsi" w:cstheme="minorHAnsi"/>
          <w:sz w:val="22"/>
          <w:szCs w:val="22"/>
        </w:rPr>
        <w:t xml:space="preserve">não </w:t>
      </w:r>
      <w:r w:rsidR="00811AAD" w:rsidRPr="006A4BB4">
        <w:rPr>
          <w:rFonts w:asciiTheme="minorHAnsi" w:hAnsiTheme="minorHAnsi" w:cstheme="minorHAnsi"/>
          <w:sz w:val="22"/>
          <w:szCs w:val="22"/>
        </w:rPr>
        <w:t>cabendo à</w:t>
      </w:r>
      <w:r w:rsidR="00952E49" w:rsidRPr="006A4BB4">
        <w:rPr>
          <w:rFonts w:asciiTheme="minorHAnsi" w:hAnsiTheme="minorHAnsi" w:cstheme="minorHAnsi"/>
          <w:sz w:val="22"/>
          <w:szCs w:val="22"/>
        </w:rPr>
        <w:t xml:space="preserve"> c</w:t>
      </w:r>
      <w:r w:rsidR="00F831A4" w:rsidRPr="006A4BB4">
        <w:rPr>
          <w:rFonts w:asciiTheme="minorHAnsi" w:hAnsiTheme="minorHAnsi" w:cstheme="minorHAnsi"/>
          <w:sz w:val="22"/>
          <w:szCs w:val="22"/>
        </w:rPr>
        <w:t xml:space="preserve">ontratante qualquer responsabilidade </w:t>
      </w:r>
      <w:r w:rsidR="006A459A" w:rsidRPr="006A4BB4">
        <w:rPr>
          <w:rFonts w:asciiTheme="minorHAnsi" w:hAnsiTheme="minorHAnsi" w:cstheme="minorHAnsi"/>
          <w:sz w:val="22"/>
          <w:szCs w:val="22"/>
        </w:rPr>
        <w:t>por tais despesas, devendo ainda observar os critérios ad</w:t>
      </w:r>
      <w:r w:rsidR="00952E49" w:rsidRPr="006A4BB4">
        <w:rPr>
          <w:rFonts w:asciiTheme="minorHAnsi" w:hAnsiTheme="minorHAnsi" w:cstheme="minorHAnsi"/>
          <w:sz w:val="22"/>
          <w:szCs w:val="22"/>
        </w:rPr>
        <w:t>equados para garantir a identidade, qualidade e integridade dos produtos contratados.</w:t>
      </w:r>
    </w:p>
    <w:p w:rsidR="00952E49" w:rsidRPr="006A4BB4" w:rsidRDefault="00952E49" w:rsidP="00090721">
      <w:pPr>
        <w:pStyle w:val="Nivel2"/>
        <w:numPr>
          <w:ilvl w:val="0"/>
          <w:numId w:val="0"/>
        </w:numPr>
        <w:ind w:left="153" w:hanging="153"/>
        <w:rPr>
          <w:rFonts w:asciiTheme="minorHAnsi" w:hAnsiTheme="minorHAnsi" w:cstheme="minorHAnsi"/>
          <w:b/>
          <w:sz w:val="22"/>
          <w:szCs w:val="22"/>
        </w:rPr>
      </w:pPr>
      <w:r w:rsidRPr="006A4BB4">
        <w:rPr>
          <w:rFonts w:asciiTheme="minorHAnsi" w:hAnsiTheme="minorHAnsi" w:cstheme="minorHAnsi"/>
          <w:b/>
          <w:sz w:val="22"/>
          <w:szCs w:val="22"/>
        </w:rPr>
        <w:t>DA DOCUMENTAÇÃO PARA ENTREGA</w:t>
      </w:r>
    </w:p>
    <w:p w:rsidR="00F831A4" w:rsidRPr="006A4BB4" w:rsidRDefault="00952E49"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w:t>
      </w:r>
      <w:r w:rsidR="00F831A4" w:rsidRPr="006A4BB4">
        <w:rPr>
          <w:rFonts w:asciiTheme="minorHAnsi" w:hAnsiTheme="minorHAnsi" w:cstheme="minorHAnsi"/>
          <w:sz w:val="22"/>
          <w:szCs w:val="22"/>
        </w:rPr>
        <w:t xml:space="preserve">Quando da entrega </w:t>
      </w:r>
      <w:r w:rsidR="00CE79C7" w:rsidRPr="006A4BB4">
        <w:rPr>
          <w:rFonts w:asciiTheme="minorHAnsi" w:hAnsiTheme="minorHAnsi" w:cstheme="minorHAnsi"/>
          <w:sz w:val="22"/>
          <w:szCs w:val="22"/>
        </w:rPr>
        <w:t xml:space="preserve">dos </w:t>
      </w:r>
      <w:r w:rsidRPr="006A4BB4">
        <w:rPr>
          <w:rFonts w:asciiTheme="minorHAnsi" w:hAnsiTheme="minorHAnsi" w:cstheme="minorHAnsi"/>
          <w:sz w:val="22"/>
          <w:szCs w:val="22"/>
        </w:rPr>
        <w:t>itens, a c</w:t>
      </w:r>
      <w:r w:rsidR="00F831A4" w:rsidRPr="006A4BB4">
        <w:rPr>
          <w:rFonts w:asciiTheme="minorHAnsi" w:hAnsiTheme="minorHAnsi" w:cstheme="minorHAnsi"/>
          <w:sz w:val="22"/>
          <w:szCs w:val="22"/>
        </w:rPr>
        <w:t>ontratada deverá</w:t>
      </w:r>
      <w:r w:rsidRPr="006A4BB4">
        <w:rPr>
          <w:rFonts w:asciiTheme="minorHAnsi" w:hAnsiTheme="minorHAnsi" w:cstheme="minorHAnsi"/>
          <w:sz w:val="22"/>
          <w:szCs w:val="22"/>
        </w:rPr>
        <w:t xml:space="preserve"> encaminhar</w:t>
      </w:r>
      <w:r w:rsidR="00F831A4" w:rsidRPr="006A4BB4">
        <w:rPr>
          <w:rFonts w:asciiTheme="minorHAnsi" w:hAnsiTheme="minorHAnsi" w:cstheme="minorHAnsi"/>
          <w:sz w:val="22"/>
          <w:szCs w:val="22"/>
        </w:rPr>
        <w:t>, obrigatoriamente,</w:t>
      </w:r>
      <w:r w:rsidRPr="006A4BB4">
        <w:rPr>
          <w:rFonts w:asciiTheme="minorHAnsi" w:hAnsiTheme="minorHAnsi" w:cstheme="minorHAnsi"/>
          <w:sz w:val="22"/>
          <w:szCs w:val="22"/>
        </w:rPr>
        <w:t xml:space="preserve"> </w:t>
      </w:r>
      <w:r w:rsidR="00F831A4" w:rsidRPr="006A4BB4">
        <w:rPr>
          <w:rFonts w:asciiTheme="minorHAnsi" w:hAnsiTheme="minorHAnsi" w:cstheme="minorHAnsi"/>
          <w:sz w:val="22"/>
          <w:szCs w:val="22"/>
        </w:rPr>
        <w:t>os seguintes documentos:</w:t>
      </w:r>
    </w:p>
    <w:p w:rsidR="00C127D1" w:rsidRPr="006A4BB4" w:rsidRDefault="00C127D1"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01 (uma) via da Ordem de Fo</w:t>
      </w:r>
      <w:r w:rsidR="00644C01" w:rsidRPr="006A4BB4">
        <w:rPr>
          <w:rFonts w:asciiTheme="minorHAnsi" w:hAnsiTheme="minorHAnsi" w:cstheme="minorHAnsi"/>
          <w:sz w:val="22"/>
          <w:szCs w:val="22"/>
        </w:rPr>
        <w:t>rnecimento (OF) encaminhada pela</w:t>
      </w:r>
      <w:r w:rsidRPr="006A4BB4">
        <w:rPr>
          <w:rFonts w:asciiTheme="minorHAnsi" w:hAnsiTheme="minorHAnsi" w:cstheme="minorHAnsi"/>
          <w:sz w:val="22"/>
          <w:szCs w:val="22"/>
        </w:rPr>
        <w:t xml:space="preserve"> </w:t>
      </w:r>
      <w:r w:rsidR="00952E49" w:rsidRPr="006A4BB4">
        <w:rPr>
          <w:rFonts w:asciiTheme="minorHAnsi" w:hAnsiTheme="minorHAnsi" w:cstheme="minorHAnsi"/>
          <w:sz w:val="22"/>
          <w:szCs w:val="22"/>
        </w:rPr>
        <w:t>c</w:t>
      </w:r>
      <w:r w:rsidRPr="006A4BB4">
        <w:rPr>
          <w:rFonts w:asciiTheme="minorHAnsi" w:hAnsiTheme="minorHAnsi" w:cstheme="minorHAnsi"/>
          <w:sz w:val="22"/>
          <w:szCs w:val="22"/>
        </w:rPr>
        <w:t xml:space="preserve">ontratante, devidamente assinada pela empresa em local apropriado, </w:t>
      </w:r>
      <w:r w:rsidR="008630D6" w:rsidRPr="006A4BB4">
        <w:rPr>
          <w:rFonts w:asciiTheme="minorHAnsi" w:hAnsiTheme="minorHAnsi" w:cstheme="minorHAnsi"/>
          <w:sz w:val="22"/>
          <w:szCs w:val="22"/>
        </w:rPr>
        <w:t>contendo, no mínimo</w:t>
      </w:r>
      <w:r w:rsidR="00196189" w:rsidRPr="006A4BB4">
        <w:rPr>
          <w:rFonts w:asciiTheme="minorHAnsi" w:hAnsiTheme="minorHAnsi" w:cstheme="minorHAnsi"/>
          <w:sz w:val="22"/>
          <w:szCs w:val="22"/>
        </w:rPr>
        <w:t>, o número do C</w:t>
      </w:r>
      <w:r w:rsidR="008630D6" w:rsidRPr="006A4BB4">
        <w:rPr>
          <w:rFonts w:asciiTheme="minorHAnsi" w:hAnsiTheme="minorHAnsi" w:cstheme="minorHAnsi"/>
          <w:sz w:val="22"/>
          <w:szCs w:val="22"/>
        </w:rPr>
        <w:t>ontrato</w:t>
      </w:r>
      <w:r w:rsidRPr="006A4BB4">
        <w:rPr>
          <w:rFonts w:asciiTheme="minorHAnsi" w:hAnsiTheme="minorHAnsi" w:cstheme="minorHAnsi"/>
          <w:sz w:val="22"/>
          <w:szCs w:val="22"/>
        </w:rPr>
        <w:t xml:space="preserve">, </w:t>
      </w:r>
      <w:r w:rsidR="008630D6" w:rsidRPr="006A4BB4">
        <w:rPr>
          <w:rFonts w:asciiTheme="minorHAnsi" w:hAnsiTheme="minorHAnsi" w:cstheme="minorHAnsi"/>
          <w:sz w:val="22"/>
          <w:szCs w:val="22"/>
        </w:rPr>
        <w:t>a identificação do</w:t>
      </w:r>
      <w:r w:rsidRPr="006A4BB4">
        <w:rPr>
          <w:rFonts w:asciiTheme="minorHAnsi" w:hAnsiTheme="minorHAnsi" w:cstheme="minorHAnsi"/>
          <w:sz w:val="22"/>
          <w:szCs w:val="22"/>
        </w:rPr>
        <w:t xml:space="preserve"> produto, o valor unitário, a quantidade, o valor total e o local da entrega, além das demais exigências legais;</w:t>
      </w:r>
    </w:p>
    <w:p w:rsidR="00F831A4" w:rsidRPr="006A4BB4" w:rsidRDefault="00C127D1"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Nota Fiscal e/ou Fatura </w:t>
      </w:r>
      <w:r w:rsidR="008630D6" w:rsidRPr="006A4BB4">
        <w:rPr>
          <w:rFonts w:asciiTheme="minorHAnsi" w:hAnsiTheme="minorHAnsi" w:cstheme="minorHAnsi"/>
          <w:sz w:val="22"/>
          <w:szCs w:val="22"/>
        </w:rPr>
        <w:t>correspondente aos produtos efetivamente</w:t>
      </w:r>
      <w:r w:rsidRPr="006A4BB4">
        <w:rPr>
          <w:rFonts w:asciiTheme="minorHAnsi" w:hAnsiTheme="minorHAnsi" w:cstheme="minorHAnsi"/>
          <w:sz w:val="22"/>
          <w:szCs w:val="22"/>
        </w:rPr>
        <w:t xml:space="preserve"> </w:t>
      </w:r>
      <w:r w:rsidR="008630D6" w:rsidRPr="006A4BB4">
        <w:rPr>
          <w:rFonts w:asciiTheme="minorHAnsi" w:hAnsiTheme="minorHAnsi" w:cstheme="minorHAnsi"/>
          <w:sz w:val="22"/>
          <w:szCs w:val="22"/>
        </w:rPr>
        <w:t>fornecidos e constantes</w:t>
      </w:r>
      <w:r w:rsidRPr="006A4BB4">
        <w:rPr>
          <w:rFonts w:asciiTheme="minorHAnsi" w:hAnsiTheme="minorHAnsi" w:cstheme="minorHAnsi"/>
          <w:sz w:val="22"/>
          <w:szCs w:val="22"/>
        </w:rPr>
        <w:t xml:space="preserve"> </w:t>
      </w:r>
      <w:r w:rsidR="008630D6" w:rsidRPr="006A4BB4">
        <w:rPr>
          <w:rFonts w:asciiTheme="minorHAnsi" w:hAnsiTheme="minorHAnsi" w:cstheme="minorHAnsi"/>
          <w:sz w:val="22"/>
          <w:szCs w:val="22"/>
        </w:rPr>
        <w:t xml:space="preserve">da respectiva </w:t>
      </w:r>
      <w:r w:rsidRPr="006A4BB4">
        <w:rPr>
          <w:rFonts w:asciiTheme="minorHAnsi" w:hAnsiTheme="minorHAnsi" w:cstheme="minorHAnsi"/>
          <w:sz w:val="22"/>
          <w:szCs w:val="22"/>
        </w:rPr>
        <w:t>OF. Caso a quantidade entregue se</w:t>
      </w:r>
      <w:r w:rsidR="00AE6DCD" w:rsidRPr="006A4BB4">
        <w:rPr>
          <w:rFonts w:asciiTheme="minorHAnsi" w:hAnsiTheme="minorHAnsi" w:cstheme="minorHAnsi"/>
          <w:sz w:val="22"/>
          <w:szCs w:val="22"/>
        </w:rPr>
        <w:t xml:space="preserve">ja </w:t>
      </w:r>
      <w:r w:rsidR="008630D6" w:rsidRPr="006A4BB4">
        <w:rPr>
          <w:rFonts w:asciiTheme="minorHAnsi" w:hAnsiTheme="minorHAnsi" w:cstheme="minorHAnsi"/>
          <w:sz w:val="22"/>
          <w:szCs w:val="22"/>
        </w:rPr>
        <w:t>inferior</w:t>
      </w:r>
      <w:r w:rsidR="00AE6DCD" w:rsidRPr="006A4BB4">
        <w:rPr>
          <w:rFonts w:asciiTheme="minorHAnsi" w:hAnsiTheme="minorHAnsi" w:cstheme="minorHAnsi"/>
          <w:sz w:val="22"/>
          <w:szCs w:val="22"/>
        </w:rPr>
        <w:t xml:space="preserve"> </w:t>
      </w:r>
      <w:r w:rsidR="008630D6" w:rsidRPr="006A4BB4">
        <w:rPr>
          <w:rFonts w:asciiTheme="minorHAnsi" w:hAnsiTheme="minorHAnsi" w:cstheme="minorHAnsi"/>
          <w:sz w:val="22"/>
          <w:szCs w:val="22"/>
        </w:rPr>
        <w:t>à quantidade solicitada na</w:t>
      </w:r>
      <w:r w:rsidR="00AE6DCD" w:rsidRPr="006A4BB4">
        <w:rPr>
          <w:rFonts w:asciiTheme="minorHAnsi" w:hAnsiTheme="minorHAnsi" w:cstheme="minorHAnsi"/>
          <w:sz w:val="22"/>
          <w:szCs w:val="22"/>
        </w:rPr>
        <w:t xml:space="preserve"> OF</w:t>
      </w:r>
      <w:r w:rsidR="008630D6" w:rsidRPr="006A4BB4">
        <w:rPr>
          <w:rFonts w:asciiTheme="minorHAnsi" w:hAnsiTheme="minorHAnsi" w:cstheme="minorHAnsi"/>
          <w:sz w:val="22"/>
          <w:szCs w:val="22"/>
        </w:rPr>
        <w:t>,</w:t>
      </w:r>
      <w:r w:rsidRPr="006A4BB4">
        <w:rPr>
          <w:rFonts w:asciiTheme="minorHAnsi" w:hAnsiTheme="minorHAnsi" w:cstheme="minorHAnsi"/>
          <w:sz w:val="22"/>
          <w:szCs w:val="22"/>
        </w:rPr>
        <w:t xml:space="preserve"> a </w:t>
      </w:r>
      <w:r w:rsidR="008630D6" w:rsidRPr="006A4BB4">
        <w:rPr>
          <w:rFonts w:asciiTheme="minorHAnsi" w:hAnsiTheme="minorHAnsi" w:cstheme="minorHAnsi"/>
          <w:sz w:val="22"/>
          <w:szCs w:val="22"/>
        </w:rPr>
        <w:t>c</w:t>
      </w:r>
      <w:r w:rsidRPr="006A4BB4">
        <w:rPr>
          <w:rFonts w:asciiTheme="minorHAnsi" w:hAnsiTheme="minorHAnsi" w:cstheme="minorHAnsi"/>
          <w:sz w:val="22"/>
          <w:szCs w:val="22"/>
        </w:rPr>
        <w:t xml:space="preserve">ontratada deverá </w:t>
      </w:r>
      <w:r w:rsidR="008630D6" w:rsidRPr="006A4BB4">
        <w:rPr>
          <w:rFonts w:asciiTheme="minorHAnsi" w:hAnsiTheme="minorHAnsi" w:cstheme="minorHAnsi"/>
          <w:sz w:val="22"/>
          <w:szCs w:val="22"/>
        </w:rPr>
        <w:t>apresentar justificativa formal e</w:t>
      </w:r>
      <w:r w:rsidRPr="006A4BB4">
        <w:rPr>
          <w:rFonts w:asciiTheme="minorHAnsi" w:hAnsiTheme="minorHAnsi" w:cstheme="minorHAnsi"/>
          <w:sz w:val="22"/>
          <w:szCs w:val="22"/>
        </w:rPr>
        <w:t xml:space="preserve"> por escrito</w:t>
      </w:r>
      <w:r w:rsidR="008630D6" w:rsidRPr="006A4BB4">
        <w:rPr>
          <w:rFonts w:asciiTheme="minorHAnsi" w:hAnsiTheme="minorHAnsi" w:cstheme="minorHAnsi"/>
          <w:sz w:val="22"/>
          <w:szCs w:val="22"/>
        </w:rPr>
        <w:t xml:space="preserve"> acerca</w:t>
      </w:r>
      <w:r w:rsidRPr="006A4BB4">
        <w:rPr>
          <w:rFonts w:asciiTheme="minorHAnsi" w:hAnsiTheme="minorHAnsi" w:cstheme="minorHAnsi"/>
          <w:sz w:val="22"/>
          <w:szCs w:val="22"/>
        </w:rPr>
        <w:t xml:space="preserve"> </w:t>
      </w:r>
      <w:r w:rsidR="008630D6" w:rsidRPr="006A4BB4">
        <w:rPr>
          <w:rFonts w:asciiTheme="minorHAnsi" w:hAnsiTheme="minorHAnsi" w:cstheme="minorHAnsi"/>
          <w:sz w:val="22"/>
          <w:szCs w:val="22"/>
        </w:rPr>
        <w:t>da</w:t>
      </w:r>
      <w:r w:rsidRPr="006A4BB4">
        <w:rPr>
          <w:rFonts w:asciiTheme="minorHAnsi" w:hAnsiTheme="minorHAnsi" w:cstheme="minorHAnsi"/>
          <w:sz w:val="22"/>
          <w:szCs w:val="22"/>
        </w:rPr>
        <w:t xml:space="preserve"> não entrega </w:t>
      </w:r>
      <w:r w:rsidR="008630D6" w:rsidRPr="006A4BB4">
        <w:rPr>
          <w:rFonts w:asciiTheme="minorHAnsi" w:hAnsiTheme="minorHAnsi" w:cstheme="minorHAnsi"/>
          <w:sz w:val="22"/>
          <w:szCs w:val="22"/>
        </w:rPr>
        <w:t xml:space="preserve">integral </w:t>
      </w:r>
      <w:r w:rsidRPr="006A4BB4">
        <w:rPr>
          <w:rFonts w:asciiTheme="minorHAnsi" w:hAnsiTheme="minorHAnsi" w:cstheme="minorHAnsi"/>
          <w:sz w:val="22"/>
          <w:szCs w:val="22"/>
        </w:rPr>
        <w:t>do</w:t>
      </w:r>
      <w:r w:rsidR="008630D6" w:rsidRPr="006A4BB4">
        <w:rPr>
          <w:rFonts w:asciiTheme="minorHAnsi" w:hAnsiTheme="minorHAnsi" w:cstheme="minorHAnsi"/>
          <w:sz w:val="22"/>
          <w:szCs w:val="22"/>
        </w:rPr>
        <w:t>s</w:t>
      </w:r>
      <w:r w:rsidRPr="006A4BB4">
        <w:rPr>
          <w:rFonts w:asciiTheme="minorHAnsi" w:hAnsiTheme="minorHAnsi" w:cstheme="minorHAnsi"/>
          <w:sz w:val="22"/>
          <w:szCs w:val="22"/>
        </w:rPr>
        <w:t xml:space="preserve"> produto</w:t>
      </w:r>
      <w:r w:rsidR="008630D6" w:rsidRPr="006A4BB4">
        <w:rPr>
          <w:rFonts w:asciiTheme="minorHAnsi" w:hAnsiTheme="minorHAnsi" w:cstheme="minorHAnsi"/>
          <w:sz w:val="22"/>
          <w:szCs w:val="22"/>
        </w:rPr>
        <w:t>s,</w:t>
      </w:r>
      <w:r w:rsidRPr="006A4BB4">
        <w:rPr>
          <w:rFonts w:asciiTheme="minorHAnsi" w:hAnsiTheme="minorHAnsi" w:cstheme="minorHAnsi"/>
          <w:sz w:val="22"/>
          <w:szCs w:val="22"/>
        </w:rPr>
        <w:t xml:space="preserve"> </w:t>
      </w:r>
      <w:r w:rsidR="008630D6" w:rsidRPr="006A4BB4">
        <w:rPr>
          <w:rFonts w:asciiTheme="minorHAnsi" w:hAnsiTheme="minorHAnsi" w:cstheme="minorHAnsi"/>
          <w:sz w:val="22"/>
          <w:szCs w:val="22"/>
        </w:rPr>
        <w:t>a</w:t>
      </w:r>
      <w:r w:rsidRPr="006A4BB4">
        <w:rPr>
          <w:rFonts w:asciiTheme="minorHAnsi" w:hAnsiTheme="minorHAnsi" w:cstheme="minorHAnsi"/>
          <w:sz w:val="22"/>
          <w:szCs w:val="22"/>
        </w:rPr>
        <w:t xml:space="preserve"> qua</w:t>
      </w:r>
      <w:r w:rsidR="008630D6" w:rsidRPr="006A4BB4">
        <w:rPr>
          <w:rFonts w:asciiTheme="minorHAnsi" w:hAnsiTheme="minorHAnsi" w:cstheme="minorHAnsi"/>
          <w:sz w:val="22"/>
          <w:szCs w:val="22"/>
        </w:rPr>
        <w:t>l será analisada</w:t>
      </w:r>
      <w:r w:rsidRPr="006A4BB4">
        <w:rPr>
          <w:rFonts w:asciiTheme="minorHAnsi" w:hAnsiTheme="minorHAnsi" w:cstheme="minorHAnsi"/>
          <w:sz w:val="22"/>
          <w:szCs w:val="22"/>
        </w:rPr>
        <w:t xml:space="preserve"> pela unidade requerente;</w:t>
      </w:r>
    </w:p>
    <w:p w:rsidR="00C127D1" w:rsidRPr="006A4BB4" w:rsidRDefault="008630D6"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Juntamente</w:t>
      </w:r>
      <w:r w:rsidR="00C127D1" w:rsidRPr="006A4BB4">
        <w:rPr>
          <w:rFonts w:asciiTheme="minorHAnsi" w:hAnsiTheme="minorHAnsi" w:cstheme="minorHAnsi"/>
          <w:sz w:val="22"/>
          <w:szCs w:val="22"/>
        </w:rPr>
        <w:t xml:space="preserve"> com a documentação supracitada, deverá </w:t>
      </w:r>
      <w:r w:rsidRPr="006A4BB4">
        <w:rPr>
          <w:rFonts w:asciiTheme="minorHAnsi" w:hAnsiTheme="minorHAnsi" w:cstheme="minorHAnsi"/>
          <w:sz w:val="22"/>
          <w:szCs w:val="22"/>
        </w:rPr>
        <w:t xml:space="preserve">ser </w:t>
      </w:r>
      <w:r w:rsidR="00C127D1" w:rsidRPr="006A4BB4">
        <w:rPr>
          <w:rFonts w:asciiTheme="minorHAnsi" w:hAnsiTheme="minorHAnsi" w:cstheme="minorHAnsi"/>
          <w:sz w:val="22"/>
          <w:szCs w:val="22"/>
        </w:rPr>
        <w:t>apresenta</w:t>
      </w:r>
      <w:r w:rsidRPr="006A4BB4">
        <w:rPr>
          <w:rFonts w:asciiTheme="minorHAnsi" w:hAnsiTheme="minorHAnsi" w:cstheme="minorHAnsi"/>
          <w:sz w:val="22"/>
          <w:szCs w:val="22"/>
        </w:rPr>
        <w:t>da</w:t>
      </w:r>
      <w:r w:rsidR="00C127D1" w:rsidRPr="006A4BB4">
        <w:rPr>
          <w:rFonts w:asciiTheme="minorHAnsi" w:hAnsiTheme="minorHAnsi" w:cstheme="minorHAnsi"/>
          <w:sz w:val="22"/>
          <w:szCs w:val="22"/>
        </w:rPr>
        <w:t xml:space="preserve"> a comprovação de regularidade perante o Sistema da Seguridade Social, o Fundo de </w:t>
      </w:r>
      <w:r w:rsidRPr="006A4BB4">
        <w:rPr>
          <w:rFonts w:asciiTheme="minorHAnsi" w:hAnsiTheme="minorHAnsi" w:cstheme="minorHAnsi"/>
          <w:sz w:val="22"/>
          <w:szCs w:val="22"/>
        </w:rPr>
        <w:t>Garantia por Tempo de Serviço, a</w:t>
      </w:r>
      <w:r w:rsidR="00C127D1" w:rsidRPr="006A4BB4">
        <w:rPr>
          <w:rFonts w:asciiTheme="minorHAnsi" w:hAnsiTheme="minorHAnsi" w:cstheme="minorHAnsi"/>
          <w:sz w:val="22"/>
          <w:szCs w:val="22"/>
        </w:rPr>
        <w:t>s Fazendas Federal, Estadual e Municipal do domicílio ou sede</w:t>
      </w:r>
      <w:r w:rsidR="0022618F" w:rsidRPr="006A4BB4">
        <w:rPr>
          <w:rFonts w:asciiTheme="minorHAnsi" w:hAnsiTheme="minorHAnsi" w:cstheme="minorHAnsi"/>
          <w:sz w:val="22"/>
          <w:szCs w:val="22"/>
        </w:rPr>
        <w:t xml:space="preserve"> da </w:t>
      </w:r>
      <w:r w:rsidR="001D022B" w:rsidRPr="006A4BB4">
        <w:rPr>
          <w:rFonts w:asciiTheme="minorHAnsi" w:hAnsiTheme="minorHAnsi" w:cstheme="minorHAnsi"/>
          <w:sz w:val="22"/>
          <w:szCs w:val="22"/>
        </w:rPr>
        <w:t>c</w:t>
      </w:r>
      <w:r w:rsidR="0022618F" w:rsidRPr="006A4BB4">
        <w:rPr>
          <w:rFonts w:asciiTheme="minorHAnsi" w:hAnsiTheme="minorHAnsi" w:cstheme="minorHAnsi"/>
          <w:sz w:val="22"/>
          <w:szCs w:val="22"/>
        </w:rPr>
        <w:t>ontratada e relativa a débitos trabalhistas, todas dentro do prazo de validade, sem que isso gere direito a alteração de preços ou compensação financeira;</w:t>
      </w:r>
    </w:p>
    <w:p w:rsidR="00C127D1" w:rsidRPr="006A4BB4" w:rsidRDefault="001D022B"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A ausência de qualquer dos documentos exigidos poderá implicar o não recebimento dos produtos e, consequentemente, da respectiva Nota Fiscal e/ou Fatura, até que a documentação seja devidamente regularizada.</w:t>
      </w:r>
    </w:p>
    <w:p w:rsidR="00BC3C9A" w:rsidRPr="006A4BB4" w:rsidRDefault="001D022B" w:rsidP="00090721">
      <w:pPr>
        <w:pStyle w:val="Nivel2"/>
        <w:numPr>
          <w:ilvl w:val="0"/>
          <w:numId w:val="0"/>
        </w:numPr>
        <w:ind w:left="153" w:hanging="153"/>
        <w:rPr>
          <w:rFonts w:asciiTheme="minorHAnsi" w:hAnsiTheme="minorHAnsi" w:cstheme="minorHAnsi"/>
          <w:b/>
          <w:sz w:val="22"/>
          <w:szCs w:val="22"/>
        </w:rPr>
      </w:pPr>
      <w:r w:rsidRPr="006A4BB4">
        <w:rPr>
          <w:rFonts w:asciiTheme="minorHAnsi" w:hAnsiTheme="minorHAnsi" w:cstheme="minorHAnsi"/>
          <w:b/>
          <w:sz w:val="22"/>
          <w:szCs w:val="22"/>
        </w:rPr>
        <w:t>DO TRANSPORTE</w:t>
      </w:r>
      <w:r w:rsidR="0022618F" w:rsidRPr="006A4BB4">
        <w:rPr>
          <w:rFonts w:asciiTheme="minorHAnsi" w:hAnsiTheme="minorHAnsi" w:cstheme="minorHAnsi"/>
          <w:b/>
          <w:sz w:val="22"/>
          <w:szCs w:val="22"/>
        </w:rPr>
        <w:t xml:space="preserve"> </w:t>
      </w:r>
    </w:p>
    <w:p w:rsidR="00BC3C9A" w:rsidRPr="006A4BB4" w:rsidRDefault="001D022B"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w:t>
      </w:r>
      <w:r w:rsidR="0022618F" w:rsidRPr="006A4BB4">
        <w:rPr>
          <w:rFonts w:asciiTheme="minorHAnsi" w:hAnsiTheme="minorHAnsi" w:cstheme="minorHAnsi"/>
          <w:sz w:val="22"/>
          <w:szCs w:val="22"/>
        </w:rPr>
        <w:t xml:space="preserve">As despesas com o frete, transporte e demais custos </w:t>
      </w:r>
      <w:r w:rsidRPr="006A4BB4">
        <w:rPr>
          <w:rFonts w:asciiTheme="minorHAnsi" w:hAnsiTheme="minorHAnsi" w:cstheme="minorHAnsi"/>
          <w:sz w:val="22"/>
          <w:szCs w:val="22"/>
        </w:rPr>
        <w:t>decorrentes</w:t>
      </w:r>
      <w:r w:rsidR="0022618F" w:rsidRPr="006A4BB4">
        <w:rPr>
          <w:rFonts w:asciiTheme="minorHAnsi" w:hAnsiTheme="minorHAnsi" w:cstheme="minorHAnsi"/>
          <w:sz w:val="22"/>
          <w:szCs w:val="22"/>
        </w:rPr>
        <w:t xml:space="preserve"> da entrega dos itens </w:t>
      </w:r>
      <w:r w:rsidR="00B105FE" w:rsidRPr="006A4BB4">
        <w:rPr>
          <w:rFonts w:asciiTheme="minorHAnsi" w:hAnsiTheme="minorHAnsi" w:cstheme="minorHAnsi"/>
          <w:sz w:val="22"/>
          <w:szCs w:val="22"/>
        </w:rPr>
        <w:t>no local indicado pela</w:t>
      </w:r>
      <w:r w:rsidR="0022618F" w:rsidRPr="006A4BB4">
        <w:rPr>
          <w:rFonts w:asciiTheme="minorHAnsi" w:hAnsiTheme="minorHAnsi" w:cstheme="minorHAnsi"/>
          <w:sz w:val="22"/>
          <w:szCs w:val="22"/>
        </w:rPr>
        <w:t xml:space="preserve"> </w:t>
      </w:r>
      <w:r w:rsidRPr="006A4BB4">
        <w:rPr>
          <w:rFonts w:asciiTheme="minorHAnsi" w:hAnsiTheme="minorHAnsi" w:cstheme="minorHAnsi"/>
          <w:sz w:val="22"/>
          <w:szCs w:val="22"/>
        </w:rPr>
        <w:t>c</w:t>
      </w:r>
      <w:r w:rsidR="009C241D" w:rsidRPr="006A4BB4">
        <w:rPr>
          <w:rFonts w:asciiTheme="minorHAnsi" w:hAnsiTheme="minorHAnsi" w:cstheme="minorHAnsi"/>
          <w:sz w:val="22"/>
          <w:szCs w:val="22"/>
        </w:rPr>
        <w:t xml:space="preserve">ontratante </w:t>
      </w:r>
      <w:r w:rsidR="0022618F" w:rsidRPr="006A4BB4">
        <w:rPr>
          <w:rFonts w:asciiTheme="minorHAnsi" w:hAnsiTheme="minorHAnsi" w:cstheme="minorHAnsi"/>
          <w:sz w:val="22"/>
          <w:szCs w:val="22"/>
        </w:rPr>
        <w:t xml:space="preserve">correrão por conta da </w:t>
      </w:r>
      <w:r w:rsidRPr="006A4BB4">
        <w:rPr>
          <w:rFonts w:asciiTheme="minorHAnsi" w:hAnsiTheme="minorHAnsi" w:cstheme="minorHAnsi"/>
          <w:sz w:val="22"/>
          <w:szCs w:val="22"/>
        </w:rPr>
        <w:t>c</w:t>
      </w:r>
      <w:r w:rsidR="0022618F" w:rsidRPr="006A4BB4">
        <w:rPr>
          <w:rFonts w:asciiTheme="minorHAnsi" w:hAnsiTheme="minorHAnsi" w:cstheme="minorHAnsi"/>
          <w:sz w:val="22"/>
          <w:szCs w:val="22"/>
        </w:rPr>
        <w:t xml:space="preserve">ontratada, </w:t>
      </w:r>
      <w:r w:rsidRPr="006A4BB4">
        <w:rPr>
          <w:rFonts w:asciiTheme="minorHAnsi" w:hAnsiTheme="minorHAnsi" w:cstheme="minorHAnsi"/>
          <w:sz w:val="22"/>
          <w:szCs w:val="22"/>
        </w:rPr>
        <w:t>incluindo as despesas relacionadas à remoção e substituição dos produtos fornecidos que apresentarem irregularidades.</w:t>
      </w:r>
    </w:p>
    <w:p w:rsidR="00122440" w:rsidRPr="006A4BB4" w:rsidRDefault="0022618F"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w:t>
      </w:r>
      <w:r w:rsidR="001D022B" w:rsidRPr="006A4BB4">
        <w:rPr>
          <w:rFonts w:asciiTheme="minorHAnsi" w:hAnsiTheme="minorHAnsi" w:cstheme="minorHAnsi"/>
          <w:sz w:val="22"/>
          <w:szCs w:val="22"/>
        </w:rPr>
        <w:t>Durante o transporte deverão ser observados critérios adequados de acondicionamento, manuseio e conservação, de modo a preservar a qualidade, segurança e integridade dos produtos, em conformidade com a legislação aplicável.</w:t>
      </w:r>
    </w:p>
    <w:p w:rsidR="0022618F" w:rsidRPr="006A4BB4" w:rsidRDefault="0022618F"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lastRenderedPageBreak/>
        <w:t xml:space="preserve"> O</w:t>
      </w:r>
      <w:r w:rsidR="00186C20" w:rsidRPr="006A4BB4">
        <w:rPr>
          <w:rFonts w:asciiTheme="minorHAnsi" w:hAnsiTheme="minorHAnsi" w:cstheme="minorHAnsi"/>
          <w:sz w:val="22"/>
          <w:szCs w:val="22"/>
        </w:rPr>
        <w:t>s</w:t>
      </w:r>
      <w:r w:rsidRPr="006A4BB4">
        <w:rPr>
          <w:rFonts w:asciiTheme="minorHAnsi" w:hAnsiTheme="minorHAnsi" w:cstheme="minorHAnsi"/>
          <w:sz w:val="22"/>
          <w:szCs w:val="22"/>
        </w:rPr>
        <w:t xml:space="preserve"> produto</w:t>
      </w:r>
      <w:r w:rsidR="00186C20" w:rsidRPr="006A4BB4">
        <w:rPr>
          <w:rFonts w:asciiTheme="minorHAnsi" w:hAnsiTheme="minorHAnsi" w:cstheme="minorHAnsi"/>
          <w:sz w:val="22"/>
          <w:szCs w:val="22"/>
        </w:rPr>
        <w:t>s</w:t>
      </w:r>
      <w:r w:rsidRPr="006A4BB4">
        <w:rPr>
          <w:rFonts w:asciiTheme="minorHAnsi" w:hAnsiTheme="minorHAnsi" w:cstheme="minorHAnsi"/>
          <w:sz w:val="22"/>
          <w:szCs w:val="22"/>
        </w:rPr>
        <w:t xml:space="preserve"> </w:t>
      </w:r>
      <w:r w:rsidR="00186C20" w:rsidRPr="006A4BB4">
        <w:rPr>
          <w:rFonts w:asciiTheme="minorHAnsi" w:hAnsiTheme="minorHAnsi" w:cstheme="minorHAnsi"/>
          <w:sz w:val="22"/>
          <w:szCs w:val="22"/>
        </w:rPr>
        <w:t>que possuírem recomendações especificas de transporte, conservação ou acondicionamento estabelecidas pelo fabricante deverão ser transportados em estrita observância a essas condições e à legislação vigente.</w:t>
      </w:r>
    </w:p>
    <w:p w:rsidR="0022618F" w:rsidRPr="006A4BB4" w:rsidRDefault="00186C20" w:rsidP="00090721">
      <w:pPr>
        <w:pStyle w:val="Nivel2"/>
        <w:numPr>
          <w:ilvl w:val="0"/>
          <w:numId w:val="0"/>
        </w:numPr>
        <w:ind w:left="153" w:hanging="153"/>
        <w:rPr>
          <w:rFonts w:asciiTheme="minorHAnsi" w:hAnsiTheme="minorHAnsi" w:cstheme="minorHAnsi"/>
          <w:sz w:val="22"/>
          <w:szCs w:val="22"/>
        </w:rPr>
      </w:pPr>
      <w:r w:rsidRPr="006A4BB4">
        <w:rPr>
          <w:rFonts w:asciiTheme="minorHAnsi" w:hAnsiTheme="minorHAnsi" w:cstheme="minorHAnsi"/>
          <w:b/>
          <w:sz w:val="22"/>
          <w:szCs w:val="22"/>
        </w:rPr>
        <w:t xml:space="preserve">DO </w:t>
      </w:r>
      <w:r w:rsidR="0022618F" w:rsidRPr="006A4BB4">
        <w:rPr>
          <w:rFonts w:asciiTheme="minorHAnsi" w:hAnsiTheme="minorHAnsi" w:cstheme="minorHAnsi"/>
          <w:b/>
          <w:sz w:val="22"/>
          <w:szCs w:val="22"/>
        </w:rPr>
        <w:t>R</w:t>
      </w:r>
      <w:r w:rsidRPr="006A4BB4">
        <w:rPr>
          <w:rFonts w:asciiTheme="minorHAnsi" w:hAnsiTheme="minorHAnsi" w:cstheme="minorHAnsi"/>
          <w:b/>
          <w:sz w:val="22"/>
          <w:szCs w:val="22"/>
        </w:rPr>
        <w:t>ECEBIMENTO E ACEITAÇÃO DO OBJETO</w:t>
      </w:r>
    </w:p>
    <w:p w:rsidR="0022618F" w:rsidRPr="006A4BB4" w:rsidRDefault="00186C20"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w:t>
      </w:r>
      <w:r w:rsidR="0022618F" w:rsidRPr="006A4BB4">
        <w:rPr>
          <w:rFonts w:asciiTheme="minorHAnsi" w:hAnsiTheme="minorHAnsi" w:cstheme="minorHAnsi"/>
          <w:sz w:val="22"/>
          <w:szCs w:val="22"/>
        </w:rPr>
        <w:t>Os produtos serão recebidos por servidores da FUNSAUD</w:t>
      </w:r>
      <w:r w:rsidRPr="006A4BB4">
        <w:rPr>
          <w:rFonts w:asciiTheme="minorHAnsi" w:hAnsiTheme="minorHAnsi" w:cstheme="minorHAnsi"/>
          <w:sz w:val="22"/>
          <w:szCs w:val="22"/>
        </w:rPr>
        <w:t>, conforme</w:t>
      </w:r>
      <w:r w:rsidR="000D68D1" w:rsidRPr="006A4BB4">
        <w:rPr>
          <w:rFonts w:asciiTheme="minorHAnsi" w:hAnsiTheme="minorHAnsi" w:cstheme="minorHAnsi"/>
          <w:sz w:val="22"/>
          <w:szCs w:val="22"/>
        </w:rPr>
        <w:t xml:space="preserve"> as condições estabelecidas no termo de r</w:t>
      </w:r>
      <w:r w:rsidRPr="006A4BB4">
        <w:rPr>
          <w:rFonts w:asciiTheme="minorHAnsi" w:hAnsiTheme="minorHAnsi" w:cstheme="minorHAnsi"/>
          <w:sz w:val="22"/>
          <w:szCs w:val="22"/>
        </w:rPr>
        <w:t>eferência</w:t>
      </w:r>
      <w:r w:rsidR="0022618F" w:rsidRPr="006A4BB4">
        <w:rPr>
          <w:rFonts w:asciiTheme="minorHAnsi" w:hAnsiTheme="minorHAnsi" w:cstheme="minorHAnsi"/>
          <w:sz w:val="22"/>
          <w:szCs w:val="22"/>
        </w:rPr>
        <w:t xml:space="preserve">, </w:t>
      </w:r>
      <w:r w:rsidRPr="006A4BB4">
        <w:rPr>
          <w:rFonts w:asciiTheme="minorHAnsi" w:hAnsiTheme="minorHAnsi" w:cstheme="minorHAnsi"/>
          <w:sz w:val="22"/>
          <w:szCs w:val="22"/>
        </w:rPr>
        <w:t>sob responsabilidade das nutricionistas responsáveis técnicas das respectivas unidades.</w:t>
      </w:r>
    </w:p>
    <w:p w:rsidR="0022618F" w:rsidRPr="006A4BB4" w:rsidRDefault="00837663"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A FUNSAUD reserva-se </w:t>
      </w:r>
      <w:r w:rsidR="00994774" w:rsidRPr="006A4BB4">
        <w:rPr>
          <w:rFonts w:asciiTheme="minorHAnsi" w:hAnsiTheme="minorHAnsi" w:cstheme="minorHAnsi"/>
          <w:sz w:val="22"/>
          <w:szCs w:val="22"/>
        </w:rPr>
        <w:t xml:space="preserve">o direito de não aceitar os produtos que estiverem em desacordo com </w:t>
      </w:r>
      <w:r w:rsidR="00186C20" w:rsidRPr="006A4BB4">
        <w:rPr>
          <w:rFonts w:asciiTheme="minorHAnsi" w:hAnsiTheme="minorHAnsi" w:cstheme="minorHAnsi"/>
          <w:sz w:val="22"/>
          <w:szCs w:val="22"/>
        </w:rPr>
        <w:t>as especificações e ca</w:t>
      </w:r>
      <w:r w:rsidR="000D68D1" w:rsidRPr="006A4BB4">
        <w:rPr>
          <w:rFonts w:asciiTheme="minorHAnsi" w:hAnsiTheme="minorHAnsi" w:cstheme="minorHAnsi"/>
          <w:sz w:val="22"/>
          <w:szCs w:val="22"/>
        </w:rPr>
        <w:t>racterísticas estabelecidas no termo de r</w:t>
      </w:r>
      <w:r w:rsidR="00186C20" w:rsidRPr="006A4BB4">
        <w:rPr>
          <w:rFonts w:asciiTheme="minorHAnsi" w:hAnsiTheme="minorHAnsi" w:cstheme="minorHAnsi"/>
          <w:sz w:val="22"/>
          <w:szCs w:val="22"/>
        </w:rPr>
        <w:t>eferência.</w:t>
      </w:r>
    </w:p>
    <w:p w:rsidR="00CE79C7" w:rsidRPr="006A4BB4" w:rsidRDefault="00186C20"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A contratada deverá c</w:t>
      </w:r>
      <w:r w:rsidR="008A6EB8" w:rsidRPr="006A4BB4">
        <w:rPr>
          <w:rFonts w:asciiTheme="minorHAnsi" w:hAnsiTheme="minorHAnsi" w:cstheme="minorHAnsi"/>
          <w:sz w:val="22"/>
          <w:szCs w:val="22"/>
        </w:rPr>
        <w:t>omunicar à</w:t>
      </w:r>
      <w:r w:rsidR="00CE79C7" w:rsidRPr="006A4BB4">
        <w:rPr>
          <w:rFonts w:asciiTheme="minorHAnsi" w:hAnsiTheme="minorHAnsi" w:cstheme="minorHAnsi"/>
          <w:sz w:val="22"/>
          <w:szCs w:val="22"/>
        </w:rPr>
        <w:t xml:space="preserve"> contratante, no prazo </w:t>
      </w:r>
      <w:r w:rsidR="00CE79C7" w:rsidRPr="006A4BB4">
        <w:rPr>
          <w:rFonts w:asciiTheme="minorHAnsi" w:eastAsia="Times New Roman" w:hAnsiTheme="minorHAnsi" w:cstheme="minorHAnsi"/>
          <w:sz w:val="22"/>
          <w:szCs w:val="22"/>
        </w:rPr>
        <w:t xml:space="preserve">máximo de 24 (vinte e quatro) horas </w:t>
      </w:r>
      <w:r w:rsidRPr="006A4BB4">
        <w:rPr>
          <w:rFonts w:asciiTheme="minorHAnsi" w:eastAsia="Times New Roman" w:hAnsiTheme="minorHAnsi" w:cstheme="minorHAnsi"/>
          <w:sz w:val="22"/>
          <w:szCs w:val="22"/>
        </w:rPr>
        <w:t>antes da data prevista para</w:t>
      </w:r>
      <w:r w:rsidR="00CE79C7" w:rsidRPr="006A4BB4">
        <w:rPr>
          <w:rFonts w:asciiTheme="minorHAnsi" w:eastAsia="Times New Roman" w:hAnsiTheme="minorHAnsi" w:cstheme="minorHAnsi"/>
          <w:sz w:val="22"/>
          <w:szCs w:val="22"/>
        </w:rPr>
        <w:t xml:space="preserve"> entrega, </w:t>
      </w:r>
      <w:r w:rsidR="00411DC1" w:rsidRPr="006A4BB4">
        <w:rPr>
          <w:rFonts w:asciiTheme="minorHAnsi" w:eastAsia="Times New Roman" w:hAnsiTheme="minorHAnsi" w:cstheme="minorHAnsi"/>
          <w:sz w:val="22"/>
          <w:szCs w:val="22"/>
        </w:rPr>
        <w:t>quaisquer motivos que possam impossibilitar</w:t>
      </w:r>
      <w:r w:rsidR="00CE79C7" w:rsidRPr="006A4BB4">
        <w:rPr>
          <w:rFonts w:asciiTheme="minorHAnsi" w:eastAsia="Times New Roman" w:hAnsiTheme="minorHAnsi" w:cstheme="minorHAnsi"/>
          <w:sz w:val="22"/>
          <w:szCs w:val="22"/>
        </w:rPr>
        <w:t xml:space="preserve"> o cumprimento do prazo </w:t>
      </w:r>
      <w:r w:rsidR="00411DC1" w:rsidRPr="006A4BB4">
        <w:rPr>
          <w:rFonts w:asciiTheme="minorHAnsi" w:eastAsia="Times New Roman" w:hAnsiTheme="minorHAnsi" w:cstheme="minorHAnsi"/>
          <w:sz w:val="22"/>
          <w:szCs w:val="22"/>
        </w:rPr>
        <w:t>estabelecido</w:t>
      </w:r>
      <w:r w:rsidR="00CE79C7" w:rsidRPr="006A4BB4">
        <w:rPr>
          <w:rFonts w:asciiTheme="minorHAnsi" w:eastAsia="Times New Roman" w:hAnsiTheme="minorHAnsi" w:cstheme="minorHAnsi"/>
          <w:sz w:val="22"/>
          <w:szCs w:val="22"/>
        </w:rPr>
        <w:t>,</w:t>
      </w:r>
      <w:r w:rsidR="00411DC1" w:rsidRPr="006A4BB4">
        <w:rPr>
          <w:rFonts w:asciiTheme="minorHAnsi" w:eastAsia="Times New Roman" w:hAnsiTheme="minorHAnsi" w:cstheme="minorHAnsi"/>
          <w:sz w:val="22"/>
          <w:szCs w:val="22"/>
        </w:rPr>
        <w:t xml:space="preserve"> apresentando </w:t>
      </w:r>
      <w:r w:rsidR="00CE79C7" w:rsidRPr="006A4BB4">
        <w:rPr>
          <w:rFonts w:asciiTheme="minorHAnsi" w:eastAsia="Times New Roman" w:hAnsiTheme="minorHAnsi" w:cstheme="minorHAnsi"/>
          <w:sz w:val="22"/>
          <w:szCs w:val="22"/>
        </w:rPr>
        <w:t>a devida comprovação.</w:t>
      </w:r>
    </w:p>
    <w:p w:rsidR="00994774" w:rsidRPr="006A4BB4" w:rsidRDefault="00DF28F7"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w:t>
      </w:r>
      <w:r w:rsidR="00994774" w:rsidRPr="006A4BB4">
        <w:rPr>
          <w:rFonts w:asciiTheme="minorHAnsi" w:hAnsiTheme="minorHAnsi" w:cstheme="minorHAnsi"/>
          <w:sz w:val="22"/>
          <w:szCs w:val="22"/>
        </w:rPr>
        <w:t xml:space="preserve">Caso ocorra atraso </w:t>
      </w:r>
      <w:r w:rsidR="00411DC1" w:rsidRPr="006A4BB4">
        <w:rPr>
          <w:rFonts w:asciiTheme="minorHAnsi" w:hAnsiTheme="minorHAnsi" w:cstheme="minorHAnsi"/>
          <w:sz w:val="22"/>
          <w:szCs w:val="22"/>
        </w:rPr>
        <w:t>injustificado ou sem justificativa formalmente</w:t>
      </w:r>
      <w:r w:rsidR="001F02CC" w:rsidRPr="006A4BB4">
        <w:rPr>
          <w:rFonts w:asciiTheme="minorHAnsi" w:hAnsiTheme="minorHAnsi" w:cstheme="minorHAnsi"/>
          <w:sz w:val="22"/>
          <w:szCs w:val="22"/>
        </w:rPr>
        <w:t xml:space="preserve"> ac</w:t>
      </w:r>
      <w:r w:rsidR="00411DC1" w:rsidRPr="006A4BB4">
        <w:rPr>
          <w:rFonts w:asciiTheme="minorHAnsi" w:hAnsiTheme="minorHAnsi" w:cstheme="minorHAnsi"/>
          <w:sz w:val="22"/>
          <w:szCs w:val="22"/>
        </w:rPr>
        <w:t>eit</w:t>
      </w:r>
      <w:r w:rsidR="001F02CC" w:rsidRPr="006A4BB4">
        <w:rPr>
          <w:rFonts w:asciiTheme="minorHAnsi" w:hAnsiTheme="minorHAnsi" w:cstheme="minorHAnsi"/>
          <w:sz w:val="22"/>
          <w:szCs w:val="22"/>
        </w:rPr>
        <w:t>a pel</w:t>
      </w:r>
      <w:r w:rsidR="00466718" w:rsidRPr="006A4BB4">
        <w:rPr>
          <w:rFonts w:asciiTheme="minorHAnsi" w:hAnsiTheme="minorHAnsi" w:cstheme="minorHAnsi"/>
          <w:sz w:val="22"/>
          <w:szCs w:val="22"/>
        </w:rPr>
        <w:t>a</w:t>
      </w:r>
      <w:r w:rsidR="00994774" w:rsidRPr="006A4BB4">
        <w:rPr>
          <w:rFonts w:asciiTheme="minorHAnsi" w:hAnsiTheme="minorHAnsi" w:cstheme="minorHAnsi"/>
          <w:sz w:val="22"/>
          <w:szCs w:val="22"/>
        </w:rPr>
        <w:t xml:space="preserve"> </w:t>
      </w:r>
      <w:r w:rsidR="00411DC1" w:rsidRPr="006A4BB4">
        <w:rPr>
          <w:rFonts w:asciiTheme="minorHAnsi" w:hAnsiTheme="minorHAnsi" w:cstheme="minorHAnsi"/>
          <w:sz w:val="22"/>
          <w:szCs w:val="22"/>
        </w:rPr>
        <w:t>contratante,</w:t>
      </w:r>
      <w:r w:rsidR="00466718" w:rsidRPr="006A4BB4">
        <w:rPr>
          <w:rFonts w:asciiTheme="minorHAnsi" w:hAnsiTheme="minorHAnsi" w:cstheme="minorHAnsi"/>
          <w:sz w:val="22"/>
          <w:szCs w:val="22"/>
        </w:rPr>
        <w:t xml:space="preserve"> a c</w:t>
      </w:r>
      <w:r w:rsidR="00994774" w:rsidRPr="006A4BB4">
        <w:rPr>
          <w:rFonts w:asciiTheme="minorHAnsi" w:hAnsiTheme="minorHAnsi" w:cstheme="minorHAnsi"/>
          <w:sz w:val="22"/>
          <w:szCs w:val="22"/>
        </w:rPr>
        <w:t>ontratada</w:t>
      </w:r>
      <w:r w:rsidR="00411DC1" w:rsidRPr="006A4BB4">
        <w:rPr>
          <w:rFonts w:asciiTheme="minorHAnsi" w:hAnsiTheme="minorHAnsi" w:cstheme="minorHAnsi"/>
          <w:sz w:val="22"/>
          <w:szCs w:val="22"/>
        </w:rPr>
        <w:t xml:space="preserve"> ficará sujeita às penalidades previstas n</w:t>
      </w:r>
      <w:r w:rsidR="00994774" w:rsidRPr="006A4BB4">
        <w:rPr>
          <w:rFonts w:asciiTheme="minorHAnsi" w:hAnsiTheme="minorHAnsi" w:cstheme="minorHAnsi"/>
          <w:sz w:val="22"/>
          <w:szCs w:val="22"/>
        </w:rPr>
        <w:t>o Contrato e</w:t>
      </w:r>
      <w:r w:rsidR="00411DC1" w:rsidRPr="006A4BB4">
        <w:rPr>
          <w:rFonts w:asciiTheme="minorHAnsi" w:hAnsiTheme="minorHAnsi" w:cstheme="minorHAnsi"/>
          <w:sz w:val="22"/>
          <w:szCs w:val="22"/>
        </w:rPr>
        <w:t xml:space="preserve"> na</w:t>
      </w:r>
      <w:r w:rsidR="00994774" w:rsidRPr="006A4BB4">
        <w:rPr>
          <w:rFonts w:asciiTheme="minorHAnsi" w:hAnsiTheme="minorHAnsi" w:cstheme="minorHAnsi"/>
          <w:sz w:val="22"/>
          <w:szCs w:val="22"/>
        </w:rPr>
        <w:t xml:space="preserve"> legislação aplicável.</w:t>
      </w:r>
    </w:p>
    <w:p w:rsidR="00994774" w:rsidRPr="006A4BB4" w:rsidRDefault="00994774"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Em caso de irregularidade não sanada pela </w:t>
      </w:r>
      <w:r w:rsidR="00411DC1" w:rsidRPr="006A4BB4">
        <w:rPr>
          <w:rFonts w:asciiTheme="minorHAnsi" w:hAnsiTheme="minorHAnsi" w:cstheme="minorHAnsi"/>
          <w:sz w:val="22"/>
          <w:szCs w:val="22"/>
        </w:rPr>
        <w:t>c</w:t>
      </w:r>
      <w:r w:rsidRPr="006A4BB4">
        <w:rPr>
          <w:rFonts w:asciiTheme="minorHAnsi" w:hAnsiTheme="minorHAnsi" w:cstheme="minorHAnsi"/>
          <w:sz w:val="22"/>
          <w:szCs w:val="22"/>
        </w:rPr>
        <w:t xml:space="preserve">ontratada, </w:t>
      </w:r>
      <w:r w:rsidR="00466718" w:rsidRPr="006A4BB4">
        <w:rPr>
          <w:rFonts w:asciiTheme="minorHAnsi" w:hAnsiTheme="minorHAnsi" w:cstheme="minorHAnsi"/>
          <w:sz w:val="22"/>
          <w:szCs w:val="22"/>
        </w:rPr>
        <w:t>a</w:t>
      </w:r>
      <w:r w:rsidRPr="006A4BB4">
        <w:rPr>
          <w:rFonts w:asciiTheme="minorHAnsi" w:hAnsiTheme="minorHAnsi" w:cstheme="minorHAnsi"/>
          <w:sz w:val="22"/>
          <w:szCs w:val="22"/>
        </w:rPr>
        <w:t xml:space="preserve"> </w:t>
      </w:r>
      <w:r w:rsidR="00411DC1" w:rsidRPr="006A4BB4">
        <w:rPr>
          <w:rFonts w:asciiTheme="minorHAnsi" w:hAnsiTheme="minorHAnsi" w:cstheme="minorHAnsi"/>
          <w:sz w:val="22"/>
          <w:szCs w:val="22"/>
        </w:rPr>
        <w:t>c</w:t>
      </w:r>
      <w:r w:rsidRPr="006A4BB4">
        <w:rPr>
          <w:rFonts w:asciiTheme="minorHAnsi" w:hAnsiTheme="minorHAnsi" w:cstheme="minorHAnsi"/>
          <w:sz w:val="22"/>
          <w:szCs w:val="22"/>
        </w:rPr>
        <w:t xml:space="preserve">ontratante, por meio de seu representante legal, reduzirá a termo os fatos ocorridos e encaminhará à autoridade competente para </w:t>
      </w:r>
      <w:r w:rsidR="00411DC1" w:rsidRPr="006A4BB4">
        <w:rPr>
          <w:rFonts w:asciiTheme="minorHAnsi" w:hAnsiTheme="minorHAnsi" w:cstheme="minorHAnsi"/>
          <w:sz w:val="22"/>
          <w:szCs w:val="22"/>
        </w:rPr>
        <w:t>adoção</w:t>
      </w:r>
      <w:r w:rsidRPr="006A4BB4">
        <w:rPr>
          <w:rFonts w:asciiTheme="minorHAnsi" w:hAnsiTheme="minorHAnsi" w:cstheme="minorHAnsi"/>
          <w:sz w:val="22"/>
          <w:szCs w:val="22"/>
        </w:rPr>
        <w:t xml:space="preserve"> </w:t>
      </w:r>
      <w:r w:rsidR="00411DC1" w:rsidRPr="006A4BB4">
        <w:rPr>
          <w:rFonts w:asciiTheme="minorHAnsi" w:hAnsiTheme="minorHAnsi" w:cstheme="minorHAnsi"/>
          <w:sz w:val="22"/>
          <w:szCs w:val="22"/>
        </w:rPr>
        <w:t>d</w:t>
      </w:r>
      <w:r w:rsidRPr="006A4BB4">
        <w:rPr>
          <w:rFonts w:asciiTheme="minorHAnsi" w:hAnsiTheme="minorHAnsi" w:cstheme="minorHAnsi"/>
          <w:sz w:val="22"/>
          <w:szCs w:val="22"/>
        </w:rPr>
        <w:t>as providências legais pertinentes.</w:t>
      </w:r>
    </w:p>
    <w:p w:rsidR="00994774" w:rsidRPr="006A4BB4" w:rsidRDefault="00994774"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w:t>
      </w:r>
      <w:r w:rsidR="00411DC1" w:rsidRPr="006A4BB4">
        <w:rPr>
          <w:rFonts w:asciiTheme="minorHAnsi" w:hAnsiTheme="minorHAnsi" w:cstheme="minorHAnsi"/>
          <w:sz w:val="22"/>
          <w:szCs w:val="22"/>
        </w:rPr>
        <w:t>Na hipótese de</w:t>
      </w:r>
      <w:r w:rsidRPr="006A4BB4">
        <w:rPr>
          <w:rFonts w:asciiTheme="minorHAnsi" w:hAnsiTheme="minorHAnsi" w:cstheme="minorHAnsi"/>
          <w:sz w:val="22"/>
          <w:szCs w:val="22"/>
        </w:rPr>
        <w:t xml:space="preserve"> necessidade de providências </w:t>
      </w:r>
      <w:r w:rsidR="00411DC1" w:rsidRPr="006A4BB4">
        <w:rPr>
          <w:rFonts w:asciiTheme="minorHAnsi" w:hAnsiTheme="minorHAnsi" w:cstheme="minorHAnsi"/>
          <w:sz w:val="22"/>
          <w:szCs w:val="22"/>
        </w:rPr>
        <w:t xml:space="preserve">ou correções </w:t>
      </w:r>
      <w:r w:rsidR="00F64985" w:rsidRPr="006A4BB4">
        <w:rPr>
          <w:rFonts w:asciiTheme="minorHAnsi" w:hAnsiTheme="minorHAnsi" w:cstheme="minorHAnsi"/>
          <w:sz w:val="22"/>
          <w:szCs w:val="22"/>
        </w:rPr>
        <w:t xml:space="preserve">por parte da contratada que </w:t>
      </w:r>
      <w:r w:rsidRPr="006A4BB4">
        <w:rPr>
          <w:rFonts w:asciiTheme="minorHAnsi" w:hAnsiTheme="minorHAnsi" w:cstheme="minorHAnsi"/>
          <w:sz w:val="22"/>
          <w:szCs w:val="22"/>
        </w:rPr>
        <w:t>não</w:t>
      </w:r>
      <w:r w:rsidR="00F64985" w:rsidRPr="006A4BB4">
        <w:rPr>
          <w:rFonts w:asciiTheme="minorHAnsi" w:hAnsiTheme="minorHAnsi" w:cstheme="minorHAnsi"/>
          <w:sz w:val="22"/>
          <w:szCs w:val="22"/>
        </w:rPr>
        <w:t xml:space="preserve"> sejam</w:t>
      </w:r>
      <w:r w:rsidRPr="006A4BB4">
        <w:rPr>
          <w:rFonts w:asciiTheme="minorHAnsi" w:hAnsiTheme="minorHAnsi" w:cstheme="minorHAnsi"/>
          <w:sz w:val="22"/>
          <w:szCs w:val="22"/>
        </w:rPr>
        <w:t xml:space="preserve"> realizadas </w:t>
      </w:r>
      <w:r w:rsidR="00F64985" w:rsidRPr="006A4BB4">
        <w:rPr>
          <w:rFonts w:asciiTheme="minorHAnsi" w:hAnsiTheme="minorHAnsi" w:cstheme="minorHAnsi"/>
          <w:sz w:val="22"/>
          <w:szCs w:val="22"/>
        </w:rPr>
        <w:t>no prazo estabelecido</w:t>
      </w:r>
      <w:r w:rsidRPr="006A4BB4">
        <w:rPr>
          <w:rFonts w:asciiTheme="minorHAnsi" w:hAnsiTheme="minorHAnsi" w:cstheme="minorHAnsi"/>
          <w:sz w:val="22"/>
          <w:szCs w:val="22"/>
        </w:rPr>
        <w:t xml:space="preserve">, os prazos para </w:t>
      </w:r>
      <w:r w:rsidR="00F64985" w:rsidRPr="006A4BB4">
        <w:rPr>
          <w:rFonts w:asciiTheme="minorHAnsi" w:hAnsiTheme="minorHAnsi" w:cstheme="minorHAnsi"/>
          <w:sz w:val="22"/>
          <w:szCs w:val="22"/>
        </w:rPr>
        <w:t xml:space="preserve">pagamento poderão ser suspensos, sendo </w:t>
      </w:r>
      <w:r w:rsidRPr="006A4BB4">
        <w:rPr>
          <w:rFonts w:asciiTheme="minorHAnsi" w:hAnsiTheme="minorHAnsi" w:cstheme="minorHAnsi"/>
          <w:sz w:val="22"/>
          <w:szCs w:val="22"/>
        </w:rPr>
        <w:t>o fornecimento</w:t>
      </w:r>
      <w:r w:rsidR="00F64985" w:rsidRPr="006A4BB4">
        <w:rPr>
          <w:rFonts w:asciiTheme="minorHAnsi" w:hAnsiTheme="minorHAnsi" w:cstheme="minorHAnsi"/>
          <w:sz w:val="22"/>
          <w:szCs w:val="22"/>
        </w:rPr>
        <w:t xml:space="preserve"> considerado em atraso, sujeitando-se</w:t>
      </w:r>
      <w:r w:rsidRPr="006A4BB4">
        <w:rPr>
          <w:rFonts w:asciiTheme="minorHAnsi" w:hAnsiTheme="minorHAnsi" w:cstheme="minorHAnsi"/>
          <w:sz w:val="22"/>
          <w:szCs w:val="22"/>
        </w:rPr>
        <w:t xml:space="preserve"> a </w:t>
      </w:r>
      <w:r w:rsidR="00F64985" w:rsidRPr="006A4BB4">
        <w:rPr>
          <w:rFonts w:asciiTheme="minorHAnsi" w:hAnsiTheme="minorHAnsi" w:cstheme="minorHAnsi"/>
          <w:sz w:val="22"/>
          <w:szCs w:val="22"/>
        </w:rPr>
        <w:t>contratada</w:t>
      </w:r>
      <w:r w:rsidRPr="006A4BB4">
        <w:rPr>
          <w:rFonts w:asciiTheme="minorHAnsi" w:hAnsiTheme="minorHAnsi" w:cstheme="minorHAnsi"/>
          <w:sz w:val="22"/>
          <w:szCs w:val="22"/>
        </w:rPr>
        <w:t xml:space="preserve"> </w:t>
      </w:r>
      <w:r w:rsidR="00F64985" w:rsidRPr="006A4BB4">
        <w:rPr>
          <w:rFonts w:asciiTheme="minorHAnsi" w:hAnsiTheme="minorHAnsi" w:cstheme="minorHAnsi"/>
          <w:sz w:val="22"/>
          <w:szCs w:val="22"/>
        </w:rPr>
        <w:t>à aplicação das penalidades previstas no instrumento contratual e, conforme o caso, às demais sanções estabelecidas na legislação e neste Processo Licitatório.</w:t>
      </w:r>
    </w:p>
    <w:p w:rsidR="00CE79C7" w:rsidRPr="006A4BB4" w:rsidRDefault="00CE79C7" w:rsidP="00090721">
      <w:pPr>
        <w:pStyle w:val="Nivel2"/>
        <w:numPr>
          <w:ilvl w:val="0"/>
          <w:numId w:val="0"/>
        </w:numPr>
        <w:ind w:left="153" w:hanging="153"/>
        <w:rPr>
          <w:rFonts w:asciiTheme="minorHAnsi" w:hAnsiTheme="minorHAnsi" w:cstheme="minorHAnsi"/>
          <w:b/>
          <w:sz w:val="22"/>
          <w:szCs w:val="22"/>
        </w:rPr>
      </w:pPr>
      <w:r w:rsidRPr="006A4BB4">
        <w:rPr>
          <w:rFonts w:asciiTheme="minorHAnsi" w:hAnsiTheme="minorHAnsi" w:cstheme="minorHAnsi"/>
          <w:b/>
          <w:sz w:val="22"/>
          <w:szCs w:val="22"/>
        </w:rPr>
        <w:t>Garantia dos produtos fornecidos</w:t>
      </w:r>
      <w:r w:rsidR="00350B56" w:rsidRPr="006A4BB4">
        <w:rPr>
          <w:rFonts w:asciiTheme="minorHAnsi" w:hAnsiTheme="minorHAnsi" w:cstheme="minorHAnsi"/>
          <w:b/>
          <w:sz w:val="22"/>
          <w:szCs w:val="22"/>
        </w:rPr>
        <w:t>:</w:t>
      </w:r>
    </w:p>
    <w:p w:rsidR="00CE79C7" w:rsidRPr="006A4BB4" w:rsidRDefault="00DF28F7"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w:t>
      </w:r>
      <w:r w:rsidR="00CE79C7" w:rsidRPr="006A4BB4">
        <w:rPr>
          <w:rFonts w:asciiTheme="minorHAnsi" w:hAnsiTheme="minorHAnsi" w:cstheme="minorHAnsi"/>
          <w:sz w:val="22"/>
          <w:szCs w:val="22"/>
        </w:rPr>
        <w:t xml:space="preserve">O prazo de garantia </w:t>
      </w:r>
      <w:r w:rsidR="00F64985" w:rsidRPr="006A4BB4">
        <w:rPr>
          <w:rFonts w:asciiTheme="minorHAnsi" w:hAnsiTheme="minorHAnsi" w:cstheme="minorHAnsi"/>
          <w:sz w:val="22"/>
          <w:szCs w:val="22"/>
        </w:rPr>
        <w:t>dos produtos fornecidos será</w:t>
      </w:r>
      <w:r w:rsidR="00CE79C7" w:rsidRPr="006A4BB4">
        <w:rPr>
          <w:rFonts w:asciiTheme="minorHAnsi" w:hAnsiTheme="minorHAnsi" w:cstheme="minorHAnsi"/>
          <w:sz w:val="22"/>
          <w:szCs w:val="22"/>
        </w:rPr>
        <w:t xml:space="preserve"> aquele estabelecido na Lei nº 8.078, de 11 de setembro de 1990 (</w:t>
      </w:r>
      <w:r w:rsidR="00F64985" w:rsidRPr="006A4BB4">
        <w:rPr>
          <w:rFonts w:asciiTheme="minorHAnsi" w:hAnsiTheme="minorHAnsi" w:cstheme="minorHAnsi"/>
          <w:sz w:val="22"/>
          <w:szCs w:val="22"/>
        </w:rPr>
        <w:t>Código de Defesa do Consumidor), sem prejuízo das demais garantias e responsabilidades previstas na legislação aplicável e no instrumento contratual.</w:t>
      </w:r>
    </w:p>
    <w:p w:rsidR="00994774" w:rsidRPr="006A4BB4" w:rsidRDefault="00994774" w:rsidP="00090721">
      <w:pPr>
        <w:pStyle w:val="Nivel2"/>
        <w:numPr>
          <w:ilvl w:val="0"/>
          <w:numId w:val="0"/>
        </w:numPr>
        <w:ind w:left="153" w:hanging="153"/>
        <w:rPr>
          <w:rFonts w:asciiTheme="minorHAnsi" w:hAnsiTheme="minorHAnsi" w:cstheme="minorHAnsi"/>
          <w:b/>
          <w:sz w:val="22"/>
          <w:szCs w:val="22"/>
        </w:rPr>
      </w:pPr>
      <w:r w:rsidRPr="006A4BB4">
        <w:rPr>
          <w:rFonts w:asciiTheme="minorHAnsi" w:hAnsiTheme="minorHAnsi" w:cstheme="minorHAnsi"/>
          <w:sz w:val="22"/>
          <w:szCs w:val="22"/>
        </w:rPr>
        <w:t xml:space="preserve"> </w:t>
      </w:r>
      <w:r w:rsidRPr="006A4BB4">
        <w:rPr>
          <w:rFonts w:asciiTheme="minorHAnsi" w:hAnsiTheme="minorHAnsi" w:cstheme="minorHAnsi"/>
          <w:b/>
          <w:sz w:val="22"/>
          <w:szCs w:val="22"/>
        </w:rPr>
        <w:t>Modelo de gestão do Contrato</w:t>
      </w:r>
      <w:r w:rsidR="00350B56" w:rsidRPr="006A4BB4">
        <w:rPr>
          <w:rFonts w:asciiTheme="minorHAnsi" w:hAnsiTheme="minorHAnsi" w:cstheme="minorHAnsi"/>
          <w:b/>
          <w:sz w:val="22"/>
          <w:szCs w:val="22"/>
        </w:rPr>
        <w:t>:</w:t>
      </w:r>
    </w:p>
    <w:p w:rsidR="00994774" w:rsidRPr="006A4BB4" w:rsidRDefault="00994774"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A execução do objeto seguirá a seguinte dinâmica:</w:t>
      </w:r>
    </w:p>
    <w:p w:rsidR="00994774" w:rsidRPr="006A4BB4" w:rsidRDefault="00FF1FA6"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O </w:t>
      </w:r>
      <w:r w:rsidRPr="006A4BB4">
        <w:rPr>
          <w:rFonts w:asciiTheme="minorHAnsi" w:eastAsia="Times New Roman" w:hAnsiTheme="minorHAnsi" w:cstheme="minorHAnsi"/>
          <w:sz w:val="22"/>
          <w:szCs w:val="22"/>
        </w:rPr>
        <w:t>contrato deverá ser executado fielmente pelas partes, de acordo com as cláusulas avençadas e as normas da Lei nº 14.133, de 2021, e cada parte responderá pelas consequências de sua inexecução total ou parcial.</w:t>
      </w:r>
    </w:p>
    <w:p w:rsidR="003C0E9E" w:rsidRPr="006A4BB4" w:rsidRDefault="003C0E9E"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As </w:t>
      </w:r>
      <w:r w:rsidR="00647DF7" w:rsidRPr="006A4BB4">
        <w:rPr>
          <w:rFonts w:asciiTheme="minorHAnsi" w:eastAsia="Times New Roman" w:hAnsiTheme="minorHAnsi" w:cstheme="minorHAnsi"/>
          <w:sz w:val="22"/>
          <w:szCs w:val="22"/>
        </w:rPr>
        <w:t xml:space="preserve">comunicações entre a FUNSAUD </w:t>
      </w:r>
      <w:r w:rsidRPr="006A4BB4">
        <w:rPr>
          <w:rFonts w:asciiTheme="minorHAnsi" w:eastAsia="Times New Roman" w:hAnsiTheme="minorHAnsi" w:cstheme="minorHAnsi"/>
          <w:sz w:val="22"/>
          <w:szCs w:val="22"/>
        </w:rPr>
        <w:t>e a contratada devem ser realizadas por escrito sempre que o ato exigir tal formalidade, admitindo-se o uso de mensagem eletrônica para esse fim.</w:t>
      </w:r>
    </w:p>
    <w:p w:rsidR="003C0E9E" w:rsidRPr="006A4BB4" w:rsidRDefault="003C0E9E"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A FUNSAUD poderá convocar representante da empresa para adoção </w:t>
      </w:r>
      <w:r w:rsidRPr="006A4BB4">
        <w:rPr>
          <w:rFonts w:asciiTheme="minorHAnsi" w:eastAsia="Times New Roman" w:hAnsiTheme="minorHAnsi" w:cstheme="minorHAnsi"/>
          <w:sz w:val="22"/>
          <w:szCs w:val="22"/>
        </w:rPr>
        <w:t>de providências que devam ser cumpridas de imediato.</w:t>
      </w:r>
    </w:p>
    <w:p w:rsidR="003C0E9E" w:rsidRPr="006A4BB4" w:rsidRDefault="00152A3D"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Após a assinatura do contrato, o órgão</w:t>
      </w:r>
      <w:r w:rsidR="009C5729" w:rsidRPr="006A4BB4">
        <w:rPr>
          <w:rFonts w:asciiTheme="minorHAnsi" w:hAnsiTheme="minorHAnsi" w:cstheme="minorHAnsi"/>
          <w:sz w:val="22"/>
          <w:szCs w:val="22"/>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994774" w:rsidRPr="006A4BB4" w:rsidRDefault="00994774" w:rsidP="00090721">
      <w:pPr>
        <w:pStyle w:val="Nivel2"/>
        <w:ind w:left="153" w:hanging="153"/>
        <w:rPr>
          <w:rFonts w:asciiTheme="minorHAnsi" w:hAnsiTheme="minorHAnsi" w:cstheme="minorHAnsi"/>
          <w:b/>
          <w:sz w:val="22"/>
          <w:szCs w:val="22"/>
        </w:rPr>
      </w:pPr>
      <w:r w:rsidRPr="006A4BB4">
        <w:rPr>
          <w:rFonts w:asciiTheme="minorHAnsi" w:hAnsiTheme="minorHAnsi" w:cstheme="minorHAnsi"/>
          <w:b/>
          <w:sz w:val="22"/>
          <w:szCs w:val="22"/>
        </w:rPr>
        <w:t xml:space="preserve"> Gestão do contrato</w:t>
      </w:r>
      <w:r w:rsidR="00350B56" w:rsidRPr="006A4BB4">
        <w:rPr>
          <w:rFonts w:asciiTheme="minorHAnsi" w:hAnsiTheme="minorHAnsi" w:cstheme="minorHAnsi"/>
          <w:b/>
          <w:sz w:val="22"/>
          <w:szCs w:val="22"/>
        </w:rPr>
        <w:t>:</w:t>
      </w:r>
    </w:p>
    <w:p w:rsidR="00877820" w:rsidRPr="006A4BB4" w:rsidRDefault="009C5729"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A </w:t>
      </w:r>
      <w:r w:rsidRPr="006A4BB4">
        <w:rPr>
          <w:rFonts w:asciiTheme="minorHAnsi" w:eastAsia="Times New Roman" w:hAnsiTheme="minorHAnsi" w:cstheme="minorHAnsi"/>
          <w:sz w:val="22"/>
          <w:szCs w:val="22"/>
        </w:rPr>
        <w:t>execução do contrato deverá ser acompanhada e fiscalizada pelo(s) fiscal(</w:t>
      </w:r>
      <w:proofErr w:type="spellStart"/>
      <w:r w:rsidRPr="006A4BB4">
        <w:rPr>
          <w:rFonts w:asciiTheme="minorHAnsi" w:eastAsia="Times New Roman" w:hAnsiTheme="minorHAnsi" w:cstheme="minorHAnsi"/>
          <w:sz w:val="22"/>
          <w:szCs w:val="22"/>
        </w:rPr>
        <w:t>is</w:t>
      </w:r>
      <w:proofErr w:type="spellEnd"/>
      <w:r w:rsidRPr="006A4BB4">
        <w:rPr>
          <w:rFonts w:asciiTheme="minorHAnsi" w:eastAsia="Times New Roman" w:hAnsiTheme="minorHAnsi" w:cstheme="minorHAnsi"/>
          <w:sz w:val="22"/>
          <w:szCs w:val="22"/>
        </w:rPr>
        <w:t>) do contrato, ou pelos respectivos substitutos (Lei nº 14.133, de 2021, art. 117, caput).</w:t>
      </w:r>
    </w:p>
    <w:p w:rsidR="00877820" w:rsidRPr="006A4BB4" w:rsidRDefault="00877820" w:rsidP="00090721">
      <w:pPr>
        <w:pStyle w:val="Nivel2"/>
        <w:ind w:left="153" w:hanging="153"/>
        <w:rPr>
          <w:rFonts w:asciiTheme="minorHAnsi" w:hAnsiTheme="minorHAnsi" w:cstheme="minorHAnsi"/>
          <w:b/>
          <w:sz w:val="22"/>
          <w:szCs w:val="22"/>
        </w:rPr>
      </w:pPr>
      <w:r w:rsidRPr="006A4BB4">
        <w:rPr>
          <w:rFonts w:asciiTheme="minorHAnsi" w:hAnsiTheme="minorHAnsi" w:cstheme="minorHAnsi"/>
          <w:sz w:val="22"/>
          <w:szCs w:val="22"/>
        </w:rPr>
        <w:t xml:space="preserve"> </w:t>
      </w:r>
      <w:r w:rsidRPr="006A4BB4">
        <w:rPr>
          <w:rFonts w:asciiTheme="minorHAnsi" w:hAnsiTheme="minorHAnsi" w:cstheme="minorHAnsi"/>
          <w:b/>
          <w:sz w:val="22"/>
          <w:szCs w:val="22"/>
        </w:rPr>
        <w:t>Fiscalização Técnica</w:t>
      </w:r>
      <w:r w:rsidR="00350B56" w:rsidRPr="006A4BB4">
        <w:rPr>
          <w:rFonts w:asciiTheme="minorHAnsi" w:hAnsiTheme="minorHAnsi" w:cstheme="minorHAnsi"/>
          <w:b/>
          <w:sz w:val="22"/>
          <w:szCs w:val="22"/>
        </w:rPr>
        <w:t>:</w:t>
      </w:r>
    </w:p>
    <w:p w:rsidR="000D7B28" w:rsidRPr="006A4BB4" w:rsidRDefault="00877820"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As atividades do fiscal técnico serão conduzidas de acordo com as di</w:t>
      </w:r>
      <w:r w:rsidR="00633596" w:rsidRPr="006A4BB4">
        <w:rPr>
          <w:rFonts w:asciiTheme="minorHAnsi" w:hAnsiTheme="minorHAnsi" w:cstheme="minorHAnsi"/>
          <w:sz w:val="22"/>
          <w:szCs w:val="22"/>
        </w:rPr>
        <w:t>retrizes estabelecidas no art.</w:t>
      </w:r>
      <w:r w:rsidRPr="006A4BB4">
        <w:rPr>
          <w:rFonts w:asciiTheme="minorHAnsi" w:hAnsiTheme="minorHAnsi" w:cstheme="minorHAnsi"/>
          <w:sz w:val="22"/>
          <w:szCs w:val="22"/>
        </w:rPr>
        <w:t xml:space="preserve"> 21 do Decreto Municipal nº 2.097, de </w:t>
      </w:r>
      <w:r w:rsidR="00633596" w:rsidRPr="006A4BB4">
        <w:rPr>
          <w:rFonts w:asciiTheme="minorHAnsi" w:hAnsiTheme="minorHAnsi" w:cstheme="minorHAnsi"/>
          <w:sz w:val="22"/>
          <w:szCs w:val="22"/>
        </w:rPr>
        <w:t>23 de março de 2023. Este art.</w:t>
      </w:r>
      <w:r w:rsidRPr="006A4BB4">
        <w:rPr>
          <w:rFonts w:asciiTheme="minorHAnsi" w:hAnsiTheme="minorHAnsi" w:cstheme="minorHAnsi"/>
          <w:sz w:val="22"/>
          <w:szCs w:val="22"/>
        </w:rPr>
        <w:t xml:space="preserve"> define que o fiscal técnico tem como atribuição principal o acompanhamento detalhado da execução do objeto contratual, assegurando que os serviços ou produtos entregues</w:t>
      </w:r>
      <w:r w:rsidR="00A6629D">
        <w:rPr>
          <w:rFonts w:asciiTheme="minorHAnsi" w:hAnsiTheme="minorHAnsi" w:cstheme="minorHAnsi"/>
          <w:sz w:val="22"/>
          <w:szCs w:val="22"/>
        </w:rPr>
        <w:t xml:space="preserve"> atendam aos requisitos</w:t>
      </w:r>
      <w:r w:rsidRPr="006A4BB4">
        <w:rPr>
          <w:rFonts w:asciiTheme="minorHAnsi" w:hAnsiTheme="minorHAnsi" w:cstheme="minorHAnsi"/>
          <w:sz w:val="22"/>
          <w:szCs w:val="22"/>
        </w:rPr>
        <w:t xml:space="preserve"> espe</w:t>
      </w:r>
      <w:r w:rsidR="009F32A5" w:rsidRPr="006A4BB4">
        <w:rPr>
          <w:rFonts w:asciiTheme="minorHAnsi" w:hAnsiTheme="minorHAnsi" w:cstheme="minorHAnsi"/>
          <w:sz w:val="22"/>
          <w:szCs w:val="22"/>
        </w:rPr>
        <w:t>cificados no contrato.</w:t>
      </w:r>
    </w:p>
    <w:p w:rsidR="00A94613" w:rsidRPr="006A4BB4" w:rsidRDefault="000D7B28" w:rsidP="00090721">
      <w:pPr>
        <w:pStyle w:val="Nivel2"/>
        <w:ind w:left="153" w:hanging="153"/>
        <w:rPr>
          <w:rFonts w:asciiTheme="minorHAnsi" w:hAnsiTheme="minorHAnsi" w:cstheme="minorHAnsi"/>
          <w:b/>
          <w:sz w:val="22"/>
          <w:szCs w:val="22"/>
        </w:rPr>
      </w:pPr>
      <w:r w:rsidRPr="006A4BB4">
        <w:rPr>
          <w:rFonts w:asciiTheme="minorHAnsi" w:hAnsiTheme="minorHAnsi" w:cstheme="minorHAnsi"/>
          <w:sz w:val="22"/>
          <w:szCs w:val="22"/>
        </w:rPr>
        <w:t xml:space="preserve"> </w:t>
      </w:r>
      <w:r w:rsidR="00A94613" w:rsidRPr="006A4BB4">
        <w:rPr>
          <w:rFonts w:asciiTheme="minorHAnsi" w:hAnsiTheme="minorHAnsi" w:cstheme="minorHAnsi"/>
          <w:b/>
          <w:sz w:val="22"/>
          <w:szCs w:val="22"/>
        </w:rPr>
        <w:t>Fiscalização Administrativa</w:t>
      </w:r>
      <w:r w:rsidR="00350B56" w:rsidRPr="006A4BB4">
        <w:rPr>
          <w:rFonts w:asciiTheme="minorHAnsi" w:hAnsiTheme="minorHAnsi" w:cstheme="minorHAnsi"/>
          <w:b/>
          <w:sz w:val="22"/>
          <w:szCs w:val="22"/>
        </w:rPr>
        <w:t>:</w:t>
      </w:r>
    </w:p>
    <w:p w:rsidR="00A6629D" w:rsidRPr="0081762C" w:rsidRDefault="00A6629D" w:rsidP="0017708B">
      <w:pPr>
        <w:pStyle w:val="Nivel3"/>
        <w:ind w:left="426" w:firstLine="0"/>
        <w:rPr>
          <w:rFonts w:asciiTheme="minorHAnsi" w:hAnsiTheme="minorHAnsi" w:cstheme="minorHAnsi"/>
          <w:sz w:val="22"/>
          <w:szCs w:val="22"/>
        </w:rPr>
      </w:pPr>
      <w:r w:rsidRPr="0081762C">
        <w:rPr>
          <w:rFonts w:asciiTheme="minorHAnsi" w:hAnsiTheme="minorHAnsi" w:cstheme="minorHAnsi"/>
          <w:sz w:val="22"/>
          <w:szCs w:val="22"/>
        </w:rPr>
        <w:t>As atividades do fiscal administrativo serão des</w:t>
      </w:r>
      <w:r w:rsidR="00331282">
        <w:rPr>
          <w:rFonts w:asciiTheme="minorHAnsi" w:hAnsiTheme="minorHAnsi" w:cstheme="minorHAnsi"/>
          <w:sz w:val="22"/>
          <w:szCs w:val="22"/>
        </w:rPr>
        <w:t>empenhadas em conformidade com</w:t>
      </w:r>
      <w:r w:rsidRPr="0081762C">
        <w:rPr>
          <w:rFonts w:asciiTheme="minorHAnsi" w:hAnsiTheme="minorHAnsi" w:cstheme="minorHAnsi"/>
          <w:sz w:val="22"/>
          <w:szCs w:val="22"/>
        </w:rPr>
        <w:t xml:space="preserve"> as atribuições previstas no art. 22 do Decreto Municipal nº 2.097, de 23 de março de 2023, competindo-lhe acompanhar e fiscalizar a execução do contrato sob os aspectos administrativos, de modo a assegurar o cumprimento das obrigações legais e contratuais. </w:t>
      </w:r>
    </w:p>
    <w:p w:rsidR="00A6629D" w:rsidRPr="00A6629D" w:rsidRDefault="00A6629D" w:rsidP="00A6629D">
      <w:pPr>
        <w:pStyle w:val="Nivel3"/>
        <w:ind w:left="426" w:firstLine="0"/>
        <w:rPr>
          <w:rFonts w:asciiTheme="minorHAnsi" w:hAnsiTheme="minorHAnsi" w:cstheme="minorHAnsi"/>
          <w:sz w:val="22"/>
          <w:szCs w:val="22"/>
        </w:rPr>
      </w:pPr>
      <w:r w:rsidRPr="00A6629D">
        <w:rPr>
          <w:rFonts w:asciiTheme="minorHAnsi" w:hAnsiTheme="minorHAnsi" w:cstheme="minorHAnsi"/>
          <w:sz w:val="22"/>
          <w:szCs w:val="22"/>
        </w:rPr>
        <w:t>Compete ao fiscal administrativo, entre outras atribuições, verificar o cumprimento dos prazos contratuais, conferir a documentação pertinente, acompanhar os procedimentos de liquidação e pagamento, bem como controlar e instruir eventuais alterações contratuais, observadas as competências previstas na legislação e nos normativos internos.</w:t>
      </w:r>
    </w:p>
    <w:p w:rsidR="00A6629D" w:rsidRPr="00A6629D" w:rsidRDefault="00A6629D" w:rsidP="00A6629D">
      <w:pPr>
        <w:pStyle w:val="Nivel3"/>
        <w:ind w:left="426" w:firstLine="0"/>
        <w:rPr>
          <w:rFonts w:asciiTheme="minorHAnsi" w:hAnsiTheme="minorHAnsi" w:cstheme="minorHAnsi"/>
          <w:sz w:val="22"/>
          <w:szCs w:val="22"/>
        </w:rPr>
      </w:pPr>
      <w:r w:rsidRPr="00A6629D">
        <w:rPr>
          <w:rFonts w:asciiTheme="minorHAnsi" w:hAnsiTheme="minorHAnsi" w:cstheme="minorHAnsi"/>
          <w:sz w:val="22"/>
          <w:szCs w:val="22"/>
        </w:rPr>
        <w:t>O exercício da fiscalização administrativa tem por finalidade assegurar a regularidade da execução contratual, contribuindo para a observância dos princípios da legalidade, eficiência, transparência e demais normas aplicáveis à gestão e fiscalização dos contratos administrativos.</w:t>
      </w:r>
    </w:p>
    <w:p w:rsidR="001F021A" w:rsidRPr="006A4BB4" w:rsidRDefault="001F021A" w:rsidP="00090721">
      <w:pPr>
        <w:pStyle w:val="Nivel2"/>
        <w:ind w:left="153" w:hanging="153"/>
        <w:rPr>
          <w:rFonts w:asciiTheme="minorHAnsi" w:hAnsiTheme="minorHAnsi" w:cstheme="minorHAnsi"/>
          <w:b/>
          <w:sz w:val="22"/>
          <w:szCs w:val="22"/>
        </w:rPr>
      </w:pPr>
      <w:r w:rsidRPr="006A4BB4">
        <w:rPr>
          <w:rFonts w:asciiTheme="minorHAnsi" w:hAnsiTheme="minorHAnsi" w:cstheme="minorHAnsi"/>
          <w:sz w:val="22"/>
          <w:szCs w:val="22"/>
        </w:rPr>
        <w:t xml:space="preserve"> </w:t>
      </w:r>
      <w:r w:rsidRPr="006A4BB4">
        <w:rPr>
          <w:rFonts w:asciiTheme="minorHAnsi" w:hAnsiTheme="minorHAnsi" w:cstheme="minorHAnsi"/>
          <w:b/>
          <w:sz w:val="22"/>
          <w:szCs w:val="22"/>
        </w:rPr>
        <w:t>Gestor do Contrato</w:t>
      </w:r>
      <w:r w:rsidR="00350B56" w:rsidRPr="006A4BB4">
        <w:rPr>
          <w:rFonts w:asciiTheme="minorHAnsi" w:hAnsiTheme="minorHAnsi" w:cstheme="minorHAnsi"/>
          <w:b/>
          <w:sz w:val="22"/>
          <w:szCs w:val="22"/>
        </w:rPr>
        <w:t>:</w:t>
      </w:r>
    </w:p>
    <w:p w:rsidR="001F021A" w:rsidRPr="006A4BB4" w:rsidRDefault="001F021A"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As</w:t>
      </w:r>
      <w:r w:rsidRPr="006A4BB4">
        <w:rPr>
          <w:rFonts w:asciiTheme="minorHAnsi" w:hAnsiTheme="minorHAnsi" w:cstheme="minorHAnsi"/>
          <w:spacing w:val="-5"/>
          <w:sz w:val="22"/>
          <w:szCs w:val="22"/>
        </w:rPr>
        <w:t xml:space="preserve"> </w:t>
      </w:r>
      <w:r w:rsidRPr="006A4BB4">
        <w:rPr>
          <w:rFonts w:asciiTheme="minorHAnsi" w:hAnsiTheme="minorHAnsi" w:cstheme="minorHAnsi"/>
          <w:sz w:val="22"/>
          <w:szCs w:val="22"/>
        </w:rPr>
        <w:t>atividades</w:t>
      </w:r>
      <w:r w:rsidRPr="006A4BB4">
        <w:rPr>
          <w:rFonts w:asciiTheme="minorHAnsi" w:hAnsiTheme="minorHAnsi" w:cstheme="minorHAnsi"/>
          <w:spacing w:val="-3"/>
          <w:sz w:val="22"/>
          <w:szCs w:val="22"/>
        </w:rPr>
        <w:t xml:space="preserve"> </w:t>
      </w:r>
      <w:r w:rsidRPr="006A4BB4">
        <w:rPr>
          <w:rFonts w:asciiTheme="minorHAnsi" w:hAnsiTheme="minorHAnsi" w:cstheme="minorHAnsi"/>
          <w:sz w:val="22"/>
          <w:szCs w:val="22"/>
        </w:rPr>
        <w:t>do</w:t>
      </w:r>
      <w:r w:rsidRPr="006A4BB4">
        <w:rPr>
          <w:rFonts w:asciiTheme="minorHAnsi" w:hAnsiTheme="minorHAnsi" w:cstheme="minorHAnsi"/>
          <w:spacing w:val="-3"/>
          <w:sz w:val="22"/>
          <w:szCs w:val="22"/>
        </w:rPr>
        <w:t xml:space="preserve"> </w:t>
      </w:r>
      <w:r w:rsidRPr="006A4BB4">
        <w:rPr>
          <w:rFonts w:asciiTheme="minorHAnsi" w:hAnsiTheme="minorHAnsi" w:cstheme="minorHAnsi"/>
          <w:sz w:val="22"/>
          <w:szCs w:val="22"/>
        </w:rPr>
        <w:t>gestor</w:t>
      </w:r>
      <w:r w:rsidRPr="006A4BB4">
        <w:rPr>
          <w:rFonts w:asciiTheme="minorHAnsi" w:hAnsiTheme="minorHAnsi" w:cstheme="minorHAnsi"/>
          <w:spacing w:val="-3"/>
          <w:sz w:val="22"/>
          <w:szCs w:val="22"/>
        </w:rPr>
        <w:t xml:space="preserve"> </w:t>
      </w:r>
      <w:r w:rsidRPr="006A4BB4">
        <w:rPr>
          <w:rFonts w:asciiTheme="minorHAnsi" w:hAnsiTheme="minorHAnsi" w:cstheme="minorHAnsi"/>
          <w:sz w:val="22"/>
          <w:szCs w:val="22"/>
        </w:rPr>
        <w:t>de</w:t>
      </w:r>
      <w:r w:rsidRPr="006A4BB4">
        <w:rPr>
          <w:rFonts w:asciiTheme="minorHAnsi" w:hAnsiTheme="minorHAnsi" w:cstheme="minorHAnsi"/>
          <w:spacing w:val="-3"/>
          <w:sz w:val="22"/>
          <w:szCs w:val="22"/>
        </w:rPr>
        <w:t xml:space="preserve"> </w:t>
      </w:r>
      <w:r w:rsidRPr="006A4BB4">
        <w:rPr>
          <w:rFonts w:asciiTheme="minorHAnsi" w:hAnsiTheme="minorHAnsi" w:cstheme="minorHAnsi"/>
          <w:sz w:val="22"/>
          <w:szCs w:val="22"/>
        </w:rPr>
        <w:t>contrato</w:t>
      </w:r>
      <w:r w:rsidRPr="006A4BB4">
        <w:rPr>
          <w:rFonts w:asciiTheme="minorHAnsi" w:hAnsiTheme="minorHAnsi" w:cstheme="minorHAnsi"/>
          <w:spacing w:val="-3"/>
          <w:sz w:val="22"/>
          <w:szCs w:val="22"/>
        </w:rPr>
        <w:t xml:space="preserve"> </w:t>
      </w:r>
      <w:r w:rsidRPr="006A4BB4">
        <w:rPr>
          <w:rFonts w:asciiTheme="minorHAnsi" w:hAnsiTheme="minorHAnsi" w:cstheme="minorHAnsi"/>
          <w:sz w:val="22"/>
          <w:szCs w:val="22"/>
        </w:rPr>
        <w:t>estarão</w:t>
      </w:r>
      <w:r w:rsidRPr="006A4BB4">
        <w:rPr>
          <w:rFonts w:asciiTheme="minorHAnsi" w:hAnsiTheme="minorHAnsi" w:cstheme="minorHAnsi"/>
          <w:spacing w:val="-3"/>
          <w:sz w:val="22"/>
          <w:szCs w:val="22"/>
        </w:rPr>
        <w:t xml:space="preserve"> </w:t>
      </w:r>
      <w:r w:rsidRPr="006A4BB4">
        <w:rPr>
          <w:rFonts w:asciiTheme="minorHAnsi" w:hAnsiTheme="minorHAnsi" w:cstheme="minorHAnsi"/>
          <w:sz w:val="22"/>
          <w:szCs w:val="22"/>
        </w:rPr>
        <w:t>em</w:t>
      </w:r>
      <w:r w:rsidRPr="006A4BB4">
        <w:rPr>
          <w:rFonts w:asciiTheme="minorHAnsi" w:hAnsiTheme="minorHAnsi" w:cstheme="minorHAnsi"/>
          <w:spacing w:val="-3"/>
          <w:sz w:val="22"/>
          <w:szCs w:val="22"/>
        </w:rPr>
        <w:t xml:space="preserve"> </w:t>
      </w:r>
      <w:r w:rsidRPr="006A4BB4">
        <w:rPr>
          <w:rFonts w:asciiTheme="minorHAnsi" w:hAnsiTheme="minorHAnsi" w:cstheme="minorHAnsi"/>
          <w:sz w:val="22"/>
          <w:szCs w:val="22"/>
        </w:rPr>
        <w:t>conformidade</w:t>
      </w:r>
      <w:r w:rsidRPr="006A4BB4">
        <w:rPr>
          <w:rFonts w:asciiTheme="minorHAnsi" w:hAnsiTheme="minorHAnsi" w:cstheme="minorHAnsi"/>
          <w:spacing w:val="-3"/>
          <w:sz w:val="22"/>
          <w:szCs w:val="22"/>
        </w:rPr>
        <w:t xml:space="preserve"> </w:t>
      </w:r>
      <w:r w:rsidRPr="006A4BB4">
        <w:rPr>
          <w:rFonts w:asciiTheme="minorHAnsi" w:hAnsiTheme="minorHAnsi" w:cstheme="minorHAnsi"/>
          <w:sz w:val="22"/>
          <w:szCs w:val="22"/>
        </w:rPr>
        <w:t>com</w:t>
      </w:r>
      <w:r w:rsidRPr="006A4BB4">
        <w:rPr>
          <w:rFonts w:asciiTheme="minorHAnsi" w:hAnsiTheme="minorHAnsi" w:cstheme="minorHAnsi"/>
          <w:spacing w:val="-3"/>
          <w:sz w:val="22"/>
          <w:szCs w:val="22"/>
        </w:rPr>
        <w:t xml:space="preserve"> </w:t>
      </w:r>
      <w:r w:rsidRPr="006A4BB4">
        <w:rPr>
          <w:rFonts w:asciiTheme="minorHAnsi" w:hAnsiTheme="minorHAnsi" w:cstheme="minorHAnsi"/>
          <w:sz w:val="22"/>
          <w:szCs w:val="22"/>
        </w:rPr>
        <w:t>as</w:t>
      </w:r>
      <w:r w:rsidRPr="006A4BB4">
        <w:rPr>
          <w:rFonts w:asciiTheme="minorHAnsi" w:hAnsiTheme="minorHAnsi" w:cstheme="minorHAnsi"/>
          <w:spacing w:val="-3"/>
          <w:sz w:val="22"/>
          <w:szCs w:val="22"/>
        </w:rPr>
        <w:t xml:space="preserve"> </w:t>
      </w:r>
      <w:r w:rsidRPr="006A4BB4">
        <w:rPr>
          <w:rFonts w:asciiTheme="minorHAnsi" w:hAnsiTheme="minorHAnsi" w:cstheme="minorHAnsi"/>
          <w:sz w:val="22"/>
          <w:szCs w:val="22"/>
        </w:rPr>
        <w:t>disposições</w:t>
      </w:r>
      <w:r w:rsidRPr="006A4BB4">
        <w:rPr>
          <w:rFonts w:asciiTheme="minorHAnsi" w:hAnsiTheme="minorHAnsi" w:cstheme="minorHAnsi"/>
          <w:spacing w:val="-3"/>
          <w:sz w:val="22"/>
          <w:szCs w:val="22"/>
        </w:rPr>
        <w:t xml:space="preserve"> </w:t>
      </w:r>
      <w:r w:rsidRPr="006A4BB4">
        <w:rPr>
          <w:rFonts w:asciiTheme="minorHAnsi" w:hAnsiTheme="minorHAnsi" w:cstheme="minorHAnsi"/>
          <w:sz w:val="22"/>
          <w:szCs w:val="22"/>
        </w:rPr>
        <w:t>estabelecidas</w:t>
      </w:r>
      <w:r w:rsidRPr="006A4BB4">
        <w:rPr>
          <w:rFonts w:asciiTheme="minorHAnsi" w:hAnsiTheme="minorHAnsi" w:cstheme="minorHAnsi"/>
          <w:spacing w:val="-3"/>
          <w:sz w:val="22"/>
          <w:szCs w:val="22"/>
        </w:rPr>
        <w:t xml:space="preserve"> </w:t>
      </w:r>
      <w:r w:rsidRPr="006A4BB4">
        <w:rPr>
          <w:rFonts w:asciiTheme="minorHAnsi" w:hAnsiTheme="minorHAnsi" w:cstheme="minorHAnsi"/>
          <w:sz w:val="22"/>
          <w:szCs w:val="22"/>
        </w:rPr>
        <w:t>no</w:t>
      </w:r>
      <w:r w:rsidRPr="006A4BB4">
        <w:rPr>
          <w:rFonts w:asciiTheme="minorHAnsi" w:hAnsiTheme="minorHAnsi" w:cstheme="minorHAnsi"/>
          <w:spacing w:val="-2"/>
          <w:sz w:val="22"/>
          <w:szCs w:val="22"/>
        </w:rPr>
        <w:t xml:space="preserve"> Decreto </w:t>
      </w:r>
      <w:r w:rsidRPr="006A4BB4">
        <w:rPr>
          <w:rFonts w:asciiTheme="minorHAnsi" w:hAnsiTheme="minorHAnsi" w:cstheme="minorHAnsi"/>
          <w:sz w:val="22"/>
          <w:szCs w:val="22"/>
        </w:rPr>
        <w:t>Municipal nº 2.097, de 23 de março de 2023, Art. 20. Portanto, as ações e decisões do gestor de contrato deverão ser pautadas pelo que está previsto nesse decreto, visando à transparência e ao cumprimento das obrigações contratuais de maneira eficaz e legal.</w:t>
      </w:r>
    </w:p>
    <w:p w:rsidR="00321581" w:rsidRPr="006A4BB4" w:rsidRDefault="002A3BC4" w:rsidP="00090721">
      <w:pPr>
        <w:pStyle w:val="Nivel01"/>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CLÁUSULA QUARTA</w:t>
      </w:r>
      <w:r w:rsidR="00321581" w:rsidRPr="006A4BB4">
        <w:rPr>
          <w:rFonts w:asciiTheme="minorHAnsi" w:hAnsiTheme="minorHAnsi" w:cstheme="minorHAnsi"/>
          <w:sz w:val="22"/>
          <w:szCs w:val="22"/>
        </w:rPr>
        <w:t xml:space="preserve"> – SUBCONTRATAÇÃO</w:t>
      </w:r>
    </w:p>
    <w:p w:rsidR="00321581" w:rsidRPr="006A4BB4" w:rsidRDefault="003350A0"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sz w:val="22"/>
          <w:szCs w:val="22"/>
        </w:rPr>
        <w:t xml:space="preserve">Não será admitida a subcontratação </w:t>
      </w:r>
      <w:r w:rsidR="00FB499F" w:rsidRPr="006A4BB4">
        <w:rPr>
          <w:rFonts w:asciiTheme="minorHAnsi" w:hAnsiTheme="minorHAnsi" w:cstheme="minorHAnsi"/>
          <w:sz w:val="22"/>
          <w:szCs w:val="22"/>
        </w:rPr>
        <w:t>do objeto</w:t>
      </w:r>
      <w:r w:rsidR="00D838B3" w:rsidRPr="006A4BB4">
        <w:rPr>
          <w:rFonts w:asciiTheme="minorHAnsi" w:hAnsiTheme="minorHAnsi" w:cstheme="minorHAnsi"/>
          <w:sz w:val="22"/>
          <w:szCs w:val="22"/>
        </w:rPr>
        <w:t xml:space="preserve"> contratual c</w:t>
      </w:r>
      <w:r w:rsidR="00DF50A5" w:rsidRPr="006A4BB4">
        <w:rPr>
          <w:rFonts w:asciiTheme="minorHAnsi" w:hAnsiTheme="minorHAnsi" w:cstheme="minorHAnsi"/>
          <w:sz w:val="22"/>
          <w:szCs w:val="22"/>
        </w:rPr>
        <w:t xml:space="preserve">onforme justificado no item 4.12 e seus subitens do termo de referência. </w:t>
      </w:r>
    </w:p>
    <w:p w:rsidR="00321581" w:rsidRPr="006A4BB4" w:rsidRDefault="002A3BC4" w:rsidP="00090721">
      <w:pPr>
        <w:pStyle w:val="Nivel01"/>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CLÁUSULA QUINTA</w:t>
      </w:r>
      <w:r w:rsidR="00321581" w:rsidRPr="006A4BB4">
        <w:rPr>
          <w:rFonts w:asciiTheme="minorHAnsi" w:hAnsiTheme="minorHAnsi" w:cstheme="minorHAnsi"/>
          <w:sz w:val="22"/>
          <w:szCs w:val="22"/>
        </w:rPr>
        <w:t xml:space="preserve"> – PREÇO (</w:t>
      </w:r>
      <w:hyperlink r:id="rId10" w:anchor="art92" w:history="1">
        <w:r w:rsidR="00321581" w:rsidRPr="006A4BB4">
          <w:rPr>
            <w:rStyle w:val="Hyperlink"/>
            <w:rFonts w:asciiTheme="minorHAnsi" w:hAnsiTheme="minorHAnsi" w:cstheme="minorHAnsi"/>
            <w:color w:val="auto"/>
            <w:sz w:val="22"/>
            <w:szCs w:val="22"/>
          </w:rPr>
          <w:t>art. 92, V)</w:t>
        </w:r>
      </w:hyperlink>
    </w:p>
    <w:p w:rsidR="00321581" w:rsidRPr="006A4BB4" w:rsidRDefault="00AB67D8"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lang w:eastAsia="en-US"/>
        </w:rPr>
        <w:t>O</w:t>
      </w:r>
      <w:r w:rsidR="00321581" w:rsidRPr="006A4BB4">
        <w:rPr>
          <w:rFonts w:asciiTheme="minorHAnsi" w:hAnsiTheme="minorHAnsi" w:cstheme="minorHAnsi"/>
          <w:color w:val="auto"/>
          <w:sz w:val="22"/>
          <w:szCs w:val="22"/>
          <w:lang w:eastAsia="en-US"/>
        </w:rPr>
        <w:t xml:space="preserve"> valor total </w:t>
      </w:r>
      <w:r w:rsidR="00E97E7B" w:rsidRPr="006A4BB4">
        <w:rPr>
          <w:rFonts w:asciiTheme="minorHAnsi" w:hAnsiTheme="minorHAnsi" w:cstheme="minorHAnsi"/>
          <w:color w:val="auto"/>
          <w:sz w:val="22"/>
          <w:szCs w:val="22"/>
          <w:lang w:eastAsia="en-US"/>
        </w:rPr>
        <w:t xml:space="preserve">da contratação </w:t>
      </w:r>
      <w:r w:rsidRPr="006A4BB4">
        <w:rPr>
          <w:rFonts w:asciiTheme="minorHAnsi" w:hAnsiTheme="minorHAnsi" w:cstheme="minorHAnsi"/>
          <w:color w:val="auto"/>
          <w:sz w:val="22"/>
          <w:szCs w:val="22"/>
          <w:lang w:eastAsia="en-US"/>
        </w:rPr>
        <w:t>é de R</w:t>
      </w:r>
      <w:r w:rsidR="00321581" w:rsidRPr="006A4BB4">
        <w:rPr>
          <w:rFonts w:asciiTheme="minorHAnsi" w:hAnsiTheme="minorHAnsi" w:cstheme="minorHAnsi"/>
          <w:color w:val="auto"/>
          <w:sz w:val="22"/>
          <w:szCs w:val="22"/>
          <w:lang w:eastAsia="en-US"/>
        </w:rPr>
        <w:t>$ ....... (....).</w:t>
      </w:r>
    </w:p>
    <w:p w:rsidR="00321581" w:rsidRPr="006A4BB4" w:rsidRDefault="00321581"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 xml:space="preserve">No valor acima estão </w:t>
      </w:r>
      <w:r w:rsidRPr="006A4BB4">
        <w:rPr>
          <w:rFonts w:asciiTheme="minorHAnsi" w:hAnsiTheme="minorHAnsi" w:cstheme="minorHAnsi"/>
          <w:color w:val="auto"/>
          <w:sz w:val="22"/>
          <w:szCs w:val="22"/>
          <w:u w:val="single"/>
        </w:rPr>
        <w:t>incluídas</w:t>
      </w:r>
      <w:r w:rsidRPr="006A4BB4">
        <w:rPr>
          <w:rFonts w:asciiTheme="minorHAnsi" w:hAnsiTheme="minorHAnsi" w:cstheme="minorHAnsi"/>
          <w:color w:val="auto"/>
          <w:sz w:val="22"/>
          <w:szCs w:val="22"/>
        </w:rPr>
        <w:t xml:space="preserve"> todas as despesas ordinárias diretas e indiretas decorrentes da execução do objeto, inclusive tributos e/ou impostos, encargos sociais, trabalhistas, previdenciários, fiscais e comerciais incidentes, taxa de administração, seguro e outros necessários ao cumprimento integral do objeto da contratação.</w:t>
      </w:r>
    </w:p>
    <w:p w:rsidR="00321581" w:rsidRPr="006A4BB4" w:rsidRDefault="000B2F81" w:rsidP="00090721">
      <w:pPr>
        <w:pStyle w:val="Nivel01"/>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CLÁUSULA </w:t>
      </w:r>
      <w:r w:rsidR="005016BA" w:rsidRPr="006A4BB4">
        <w:rPr>
          <w:rFonts w:asciiTheme="minorHAnsi" w:hAnsiTheme="minorHAnsi" w:cstheme="minorHAnsi"/>
          <w:sz w:val="22"/>
          <w:szCs w:val="22"/>
        </w:rPr>
        <w:t>SEXTA</w:t>
      </w:r>
      <w:r w:rsidR="00321581" w:rsidRPr="006A4BB4">
        <w:rPr>
          <w:rFonts w:asciiTheme="minorHAnsi" w:hAnsiTheme="minorHAnsi" w:cstheme="minorHAnsi"/>
          <w:sz w:val="22"/>
          <w:szCs w:val="22"/>
        </w:rPr>
        <w:t xml:space="preserve"> - PAGAMENTO (</w:t>
      </w:r>
      <w:hyperlink r:id="rId11" w:anchor="art92" w:history="1">
        <w:r w:rsidR="00321581" w:rsidRPr="006A4BB4">
          <w:rPr>
            <w:rStyle w:val="Hyperlink"/>
            <w:rFonts w:asciiTheme="minorHAnsi" w:hAnsiTheme="minorHAnsi" w:cstheme="minorHAnsi"/>
            <w:color w:val="auto"/>
            <w:sz w:val="22"/>
            <w:szCs w:val="22"/>
          </w:rPr>
          <w:t>art. 92, V e VI</w:t>
        </w:r>
      </w:hyperlink>
      <w:r w:rsidR="00321581" w:rsidRPr="006A4BB4">
        <w:rPr>
          <w:rFonts w:asciiTheme="minorHAnsi" w:hAnsiTheme="minorHAnsi" w:cstheme="minorHAnsi"/>
          <w:sz w:val="22"/>
          <w:szCs w:val="22"/>
        </w:rPr>
        <w:t>)</w:t>
      </w:r>
    </w:p>
    <w:p w:rsidR="00E163E2" w:rsidRPr="006A4BB4" w:rsidRDefault="00E163E2" w:rsidP="00090721">
      <w:pPr>
        <w:pStyle w:val="Nivel2"/>
        <w:ind w:left="153" w:hanging="153"/>
        <w:rPr>
          <w:rFonts w:asciiTheme="minorHAnsi" w:hAnsiTheme="minorHAnsi" w:cstheme="minorHAnsi"/>
          <w:sz w:val="22"/>
          <w:szCs w:val="22"/>
        </w:rPr>
      </w:pPr>
      <w:r w:rsidRPr="006A4BB4">
        <w:rPr>
          <w:rFonts w:asciiTheme="minorHAnsi" w:eastAsia="Calibri" w:hAnsiTheme="minorHAnsi" w:cstheme="minorHAnsi"/>
          <w:bCs/>
          <w:color w:val="auto"/>
          <w:sz w:val="22"/>
          <w:szCs w:val="22"/>
          <w:lang w:eastAsia="en-US"/>
        </w:rPr>
        <w:t>O pagamento será e</w:t>
      </w:r>
      <w:r w:rsidR="00EE71DE" w:rsidRPr="006A4BB4">
        <w:rPr>
          <w:rFonts w:asciiTheme="minorHAnsi" w:eastAsia="Calibri" w:hAnsiTheme="minorHAnsi" w:cstheme="minorHAnsi"/>
          <w:bCs/>
          <w:color w:val="auto"/>
          <w:sz w:val="22"/>
          <w:szCs w:val="22"/>
          <w:lang w:eastAsia="en-US"/>
        </w:rPr>
        <w:t xml:space="preserve">fetuado no prazo de até 30 </w:t>
      </w:r>
      <w:r w:rsidRPr="006A4BB4">
        <w:rPr>
          <w:rFonts w:asciiTheme="minorHAnsi" w:eastAsia="Calibri" w:hAnsiTheme="minorHAnsi" w:cstheme="minorHAnsi"/>
          <w:bCs/>
          <w:color w:val="auto"/>
          <w:sz w:val="22"/>
          <w:szCs w:val="22"/>
          <w:lang w:eastAsia="en-US"/>
        </w:rPr>
        <w:t>(trinta) dias</w:t>
      </w:r>
      <w:r w:rsidR="00B947BC" w:rsidRPr="006A4BB4">
        <w:rPr>
          <w:rFonts w:asciiTheme="minorHAnsi" w:hAnsiTheme="minorHAnsi" w:cstheme="minorHAnsi"/>
          <w:sz w:val="22"/>
          <w:szCs w:val="22"/>
        </w:rPr>
        <w:t xml:space="preserve"> </w:t>
      </w:r>
      <w:r w:rsidR="00B947BC" w:rsidRPr="006A4BB4">
        <w:rPr>
          <w:rFonts w:asciiTheme="minorHAnsi" w:eastAsia="Calibri" w:hAnsiTheme="minorHAnsi" w:cstheme="minorHAnsi"/>
          <w:bCs/>
          <w:color w:val="auto"/>
          <w:sz w:val="22"/>
          <w:szCs w:val="22"/>
          <w:lang w:eastAsia="en-US"/>
        </w:rPr>
        <w:t>contados da finalização da liquidação da despesa, conforme seção anterior, nos termos do art. 6º do DECRETO Nº 2.894, DE 19 DE JANEIRO DE 2024.</w:t>
      </w:r>
      <w:r w:rsidRPr="006A4BB4">
        <w:rPr>
          <w:rFonts w:asciiTheme="minorHAnsi" w:eastAsia="Calibri" w:hAnsiTheme="minorHAnsi" w:cstheme="minorHAnsi"/>
          <w:bCs/>
          <w:color w:val="auto"/>
          <w:sz w:val="22"/>
          <w:szCs w:val="22"/>
          <w:lang w:eastAsia="en-US"/>
        </w:rPr>
        <w:t xml:space="preserve"> </w:t>
      </w:r>
    </w:p>
    <w:p w:rsidR="00752B38" w:rsidRPr="006A4BB4" w:rsidRDefault="00043A18" w:rsidP="00090721">
      <w:pPr>
        <w:pStyle w:val="Nivel2"/>
        <w:ind w:left="153" w:hanging="153"/>
        <w:rPr>
          <w:rFonts w:asciiTheme="minorHAnsi" w:eastAsia="Calibri" w:hAnsiTheme="minorHAnsi" w:cstheme="minorHAnsi"/>
          <w:bCs/>
          <w:color w:val="auto"/>
          <w:sz w:val="22"/>
          <w:szCs w:val="22"/>
          <w:lang w:eastAsia="en-US"/>
        </w:rPr>
      </w:pPr>
      <w:r w:rsidRPr="006A4BB4">
        <w:rPr>
          <w:rFonts w:asciiTheme="minorHAnsi" w:eastAsia="Calibri" w:hAnsiTheme="minorHAnsi" w:cstheme="minorHAnsi"/>
          <w:bCs/>
          <w:color w:val="auto"/>
          <w:sz w:val="22"/>
          <w:szCs w:val="22"/>
          <w:lang w:eastAsia="en-US"/>
        </w:rPr>
        <w:t>No caso de atraso pela c</w:t>
      </w:r>
      <w:r w:rsidR="00752B38" w:rsidRPr="006A4BB4">
        <w:rPr>
          <w:rFonts w:asciiTheme="minorHAnsi" w:eastAsia="Calibri" w:hAnsiTheme="minorHAnsi" w:cstheme="minorHAnsi"/>
          <w:bCs/>
          <w:color w:val="auto"/>
          <w:sz w:val="22"/>
          <w:szCs w:val="22"/>
          <w:lang w:eastAsia="en-US"/>
        </w:rPr>
        <w:t>on</w:t>
      </w:r>
      <w:r w:rsidR="000D68D1" w:rsidRPr="006A4BB4">
        <w:rPr>
          <w:rFonts w:asciiTheme="minorHAnsi" w:eastAsia="Calibri" w:hAnsiTheme="minorHAnsi" w:cstheme="minorHAnsi"/>
          <w:bCs/>
          <w:color w:val="auto"/>
          <w:sz w:val="22"/>
          <w:szCs w:val="22"/>
          <w:lang w:eastAsia="en-US"/>
        </w:rPr>
        <w:t>tratante, os valores devidos à c</w:t>
      </w:r>
      <w:r w:rsidR="00752B38" w:rsidRPr="006A4BB4">
        <w:rPr>
          <w:rFonts w:asciiTheme="minorHAnsi" w:eastAsia="Calibri" w:hAnsiTheme="minorHAnsi" w:cstheme="minorHAnsi"/>
          <w:bCs/>
          <w:color w:val="auto"/>
          <w:sz w:val="22"/>
          <w:szCs w:val="22"/>
          <w:lang w:eastAsia="en-US"/>
        </w:rPr>
        <w:t>ontratada serão atualizados monetariamente entre o termo final do prazo de pagamento até a data de sua efetiva realização, mediante aplicação do IPCA - Índice Nacional de Preços ao Consumidor Amplo. </w:t>
      </w:r>
    </w:p>
    <w:p w:rsidR="00752B38" w:rsidRPr="006A4BB4" w:rsidRDefault="00752B38" w:rsidP="00090721">
      <w:pPr>
        <w:pStyle w:val="Nivel2"/>
        <w:ind w:left="153" w:hanging="153"/>
        <w:rPr>
          <w:rFonts w:asciiTheme="minorHAnsi" w:eastAsia="Calibri" w:hAnsiTheme="minorHAnsi" w:cstheme="minorHAnsi"/>
          <w:bCs/>
          <w:color w:val="auto"/>
          <w:sz w:val="22"/>
          <w:szCs w:val="22"/>
          <w:lang w:eastAsia="en-US"/>
        </w:rPr>
      </w:pPr>
      <w:r w:rsidRPr="006A4BB4">
        <w:rPr>
          <w:rFonts w:asciiTheme="minorHAnsi" w:eastAsia="Calibri" w:hAnsiTheme="minorHAnsi" w:cstheme="minorHAnsi"/>
          <w:bCs/>
          <w:color w:val="auto"/>
          <w:sz w:val="22"/>
          <w:szCs w:val="22"/>
          <w:lang w:eastAsia="en-US"/>
        </w:rPr>
        <w:t>Quando do pagamento, será efetuada a retenção tributária prevista na legislação aplicável.</w:t>
      </w:r>
    </w:p>
    <w:p w:rsidR="00752B38" w:rsidRPr="006A4BB4" w:rsidRDefault="00752B38" w:rsidP="00090721">
      <w:pPr>
        <w:pStyle w:val="Nivel2"/>
        <w:ind w:left="153" w:hanging="153"/>
        <w:rPr>
          <w:rFonts w:asciiTheme="minorHAnsi" w:eastAsia="Calibri" w:hAnsiTheme="minorHAnsi" w:cstheme="minorHAnsi"/>
          <w:bCs/>
          <w:color w:val="auto"/>
          <w:sz w:val="22"/>
          <w:szCs w:val="22"/>
          <w:lang w:eastAsia="en-US"/>
        </w:rPr>
      </w:pPr>
      <w:r w:rsidRPr="006A4BB4">
        <w:rPr>
          <w:rFonts w:asciiTheme="minorHAnsi" w:eastAsia="Calibri" w:hAnsiTheme="minorHAnsi" w:cstheme="minorHAnsi"/>
          <w:bCs/>
          <w:color w:val="auto"/>
          <w:sz w:val="22"/>
          <w:szCs w:val="22"/>
          <w:lang w:eastAsia="en-US"/>
        </w:rPr>
        <w:t>Independentemente do percentual de tributo inserido na planilha, quando houver, serão retidos na fonte, quando da realização do pagamento, os percentuais estabelecidos na legislação vigente.</w:t>
      </w:r>
    </w:p>
    <w:p w:rsidR="00752B38" w:rsidRPr="006A4BB4" w:rsidRDefault="000D68D1" w:rsidP="00090721">
      <w:pPr>
        <w:pStyle w:val="Nivel2"/>
        <w:ind w:left="153" w:hanging="153"/>
        <w:rPr>
          <w:rFonts w:asciiTheme="minorHAnsi" w:eastAsia="Calibri" w:hAnsiTheme="minorHAnsi" w:cstheme="minorHAnsi"/>
          <w:bCs/>
          <w:color w:val="auto"/>
          <w:sz w:val="22"/>
          <w:szCs w:val="22"/>
          <w:lang w:eastAsia="en-US"/>
        </w:rPr>
      </w:pPr>
      <w:r w:rsidRPr="006A4BB4">
        <w:rPr>
          <w:rFonts w:asciiTheme="minorHAnsi" w:eastAsia="Calibri" w:hAnsiTheme="minorHAnsi" w:cstheme="minorHAnsi"/>
          <w:bCs/>
          <w:color w:val="auto"/>
          <w:sz w:val="22"/>
          <w:szCs w:val="22"/>
          <w:lang w:eastAsia="en-US"/>
        </w:rPr>
        <w:t>A c</w:t>
      </w:r>
      <w:r w:rsidR="00752B38" w:rsidRPr="006A4BB4">
        <w:rPr>
          <w:rFonts w:asciiTheme="minorHAnsi" w:eastAsia="Calibri" w:hAnsiTheme="minorHAnsi" w:cstheme="minorHAnsi"/>
          <w:bCs/>
          <w:color w:val="auto"/>
          <w:sz w:val="22"/>
          <w:szCs w:val="22"/>
          <w:lang w:eastAsia="en-US"/>
        </w:rPr>
        <w:t>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21581" w:rsidRPr="006A4BB4" w:rsidRDefault="004402F7" w:rsidP="00090721">
      <w:pPr>
        <w:pStyle w:val="Nivel2"/>
        <w:ind w:left="153" w:hanging="153"/>
        <w:rPr>
          <w:rFonts w:asciiTheme="minorHAnsi" w:eastAsia="Calibri" w:hAnsiTheme="minorHAnsi" w:cstheme="minorHAnsi"/>
          <w:bCs/>
          <w:color w:val="auto"/>
          <w:sz w:val="22"/>
          <w:szCs w:val="22"/>
          <w:lang w:eastAsia="en-US"/>
        </w:rPr>
      </w:pPr>
      <w:r w:rsidRPr="006A4BB4">
        <w:rPr>
          <w:rFonts w:asciiTheme="minorHAnsi" w:eastAsia="Calibri" w:hAnsiTheme="minorHAnsi" w:cstheme="minorHAnsi"/>
          <w:bCs/>
          <w:color w:val="auto"/>
          <w:sz w:val="22"/>
          <w:szCs w:val="22"/>
          <w:lang w:eastAsia="en-US"/>
        </w:rPr>
        <w:t>O p</w:t>
      </w:r>
      <w:r w:rsidR="00321581" w:rsidRPr="006A4BB4">
        <w:rPr>
          <w:rFonts w:asciiTheme="minorHAnsi" w:eastAsia="Calibri" w:hAnsiTheme="minorHAnsi" w:cstheme="minorHAnsi"/>
          <w:bCs/>
          <w:color w:val="auto"/>
          <w:sz w:val="22"/>
          <w:szCs w:val="22"/>
          <w:lang w:eastAsia="en-US"/>
        </w:rPr>
        <w:t>agamento do objeto desta contratação será efetuado através de operação bancária após a emissão da Nota Fiscal devidamente atestada pelo setor responsável da Fundação de Serviços de Saúde</w:t>
      </w:r>
      <w:r w:rsidR="00200A23" w:rsidRPr="006A4BB4">
        <w:rPr>
          <w:rFonts w:asciiTheme="minorHAnsi" w:eastAsia="Calibri" w:hAnsiTheme="minorHAnsi" w:cstheme="minorHAnsi"/>
          <w:bCs/>
          <w:color w:val="auto"/>
          <w:sz w:val="22"/>
          <w:szCs w:val="22"/>
          <w:lang w:eastAsia="en-US"/>
        </w:rPr>
        <w:t xml:space="preserve"> de Dourados</w:t>
      </w:r>
      <w:r w:rsidR="00321581" w:rsidRPr="006A4BB4">
        <w:rPr>
          <w:rFonts w:asciiTheme="minorHAnsi" w:eastAsia="Calibri" w:hAnsiTheme="minorHAnsi" w:cstheme="minorHAnsi"/>
          <w:bCs/>
          <w:color w:val="auto"/>
          <w:sz w:val="22"/>
          <w:szCs w:val="22"/>
          <w:lang w:eastAsia="en-US"/>
        </w:rPr>
        <w:t xml:space="preserve"> – FUNSAUD.</w:t>
      </w:r>
    </w:p>
    <w:p w:rsidR="00107FEA" w:rsidRPr="006A4BB4" w:rsidRDefault="00321581" w:rsidP="00090721">
      <w:pPr>
        <w:spacing w:before="120" w:after="120"/>
        <w:ind w:left="153" w:hanging="153"/>
        <w:jc w:val="both"/>
        <w:rPr>
          <w:rFonts w:asciiTheme="minorHAnsi" w:hAnsiTheme="minorHAnsi" w:cstheme="minorHAnsi"/>
        </w:rPr>
      </w:pPr>
      <w:r w:rsidRPr="006A4BB4">
        <w:rPr>
          <w:rFonts w:asciiTheme="minorHAnsi" w:hAnsiTheme="minorHAnsi" w:cstheme="minorHAnsi"/>
          <w:b/>
        </w:rPr>
        <w:t xml:space="preserve"> I - </w:t>
      </w:r>
      <w:r w:rsidR="005B3981" w:rsidRPr="006A4BB4">
        <w:rPr>
          <w:rFonts w:asciiTheme="minorHAnsi" w:hAnsiTheme="minorHAnsi" w:cstheme="minorHAnsi"/>
          <w:bCs/>
        </w:rPr>
        <w:t>A contratada fica obrigada à</w:t>
      </w:r>
      <w:r w:rsidRPr="006A4BB4">
        <w:rPr>
          <w:rFonts w:asciiTheme="minorHAnsi" w:hAnsiTheme="minorHAnsi" w:cstheme="minorHAnsi"/>
          <w:bCs/>
        </w:rPr>
        <w:t xml:space="preserve"> utilização de</w:t>
      </w:r>
      <w:r w:rsidRPr="006A4BB4">
        <w:rPr>
          <w:rFonts w:asciiTheme="minorHAnsi" w:hAnsiTheme="minorHAnsi" w:cstheme="minorHAnsi"/>
        </w:rPr>
        <w:t xml:space="preserve"> </w:t>
      </w:r>
      <w:r w:rsidRPr="006A4BB4">
        <w:rPr>
          <w:rFonts w:asciiTheme="minorHAnsi" w:hAnsiTheme="minorHAnsi" w:cstheme="minorHAnsi"/>
          <w:b/>
        </w:rPr>
        <w:t xml:space="preserve">Notas </w:t>
      </w:r>
      <w:r w:rsidRPr="006A4BB4">
        <w:rPr>
          <w:rFonts w:asciiTheme="minorHAnsi" w:hAnsiTheme="minorHAnsi" w:cstheme="minorHAnsi"/>
          <w:b/>
          <w:bCs/>
        </w:rPr>
        <w:t>Fiscais Eletrônica</w:t>
      </w:r>
      <w:r w:rsidR="001F2427" w:rsidRPr="006A4BB4">
        <w:rPr>
          <w:rFonts w:asciiTheme="minorHAnsi" w:hAnsiTheme="minorHAnsi" w:cstheme="minorHAnsi"/>
          <w:b/>
          <w:bCs/>
        </w:rPr>
        <w:t>s</w:t>
      </w:r>
      <w:r w:rsidRPr="006A4BB4">
        <w:rPr>
          <w:rFonts w:asciiTheme="minorHAnsi" w:hAnsiTheme="minorHAnsi" w:cstheme="minorHAnsi"/>
          <w:b/>
          <w:bCs/>
        </w:rPr>
        <w:t xml:space="preserve"> (NF-e</w:t>
      </w:r>
      <w:r w:rsidRPr="006A4BB4">
        <w:rPr>
          <w:rFonts w:asciiTheme="minorHAnsi" w:hAnsiTheme="minorHAnsi" w:cstheme="minorHAnsi"/>
        </w:rPr>
        <w:t xml:space="preserve">) nos </w:t>
      </w:r>
      <w:r w:rsidRPr="006A4BB4">
        <w:rPr>
          <w:rFonts w:asciiTheme="minorHAnsi" w:hAnsiTheme="minorHAnsi" w:cstheme="minorHAnsi"/>
          <w:b/>
        </w:rPr>
        <w:t>termos da Lei</w:t>
      </w:r>
      <w:r w:rsidRPr="006A4BB4">
        <w:rPr>
          <w:rFonts w:asciiTheme="minorHAnsi" w:hAnsiTheme="minorHAnsi" w:cstheme="minorHAnsi"/>
        </w:rPr>
        <w:t xml:space="preserve">, </w:t>
      </w:r>
      <w:r w:rsidRPr="006A4BB4">
        <w:rPr>
          <w:rFonts w:asciiTheme="minorHAnsi" w:hAnsiTheme="minorHAnsi" w:cstheme="minorHAnsi"/>
          <w:bCs/>
        </w:rPr>
        <w:t>consubstanciada no Protocolo ICMS 42, de 3 de julho de 2009 e suas alterações posterio</w:t>
      </w:r>
      <w:r w:rsidR="00EF66A3" w:rsidRPr="006A4BB4">
        <w:rPr>
          <w:rFonts w:asciiTheme="minorHAnsi" w:hAnsiTheme="minorHAnsi" w:cstheme="minorHAnsi"/>
          <w:bCs/>
        </w:rPr>
        <w:t>res em vigor</w:t>
      </w:r>
      <w:r w:rsidRPr="006A4BB4">
        <w:rPr>
          <w:rFonts w:asciiTheme="minorHAnsi" w:hAnsiTheme="minorHAnsi" w:cstheme="minorHAnsi"/>
        </w:rPr>
        <w:t xml:space="preserve">. </w:t>
      </w:r>
    </w:p>
    <w:p w:rsidR="00321581" w:rsidRPr="006A4BB4" w:rsidRDefault="00107FEA" w:rsidP="00090721">
      <w:pPr>
        <w:spacing w:before="120" w:after="120"/>
        <w:ind w:left="153" w:hanging="153"/>
        <w:jc w:val="both"/>
        <w:rPr>
          <w:rFonts w:asciiTheme="minorHAnsi" w:hAnsiTheme="minorHAnsi" w:cstheme="minorHAnsi"/>
          <w:bCs/>
        </w:rPr>
      </w:pPr>
      <w:r w:rsidRPr="006A4BB4">
        <w:rPr>
          <w:rFonts w:asciiTheme="minorHAnsi" w:hAnsiTheme="minorHAnsi" w:cstheme="minorHAnsi"/>
          <w:b/>
        </w:rPr>
        <w:t>II -</w:t>
      </w:r>
      <w:r w:rsidRPr="006A4BB4">
        <w:rPr>
          <w:rFonts w:asciiTheme="minorHAnsi" w:hAnsiTheme="minorHAnsi" w:cstheme="minorHAnsi"/>
        </w:rPr>
        <w:t xml:space="preserve"> </w:t>
      </w:r>
      <w:r w:rsidR="00D37166" w:rsidRPr="006A4BB4">
        <w:rPr>
          <w:rFonts w:asciiTheme="minorHAnsi" w:hAnsiTheme="minorHAnsi" w:cstheme="minorHAnsi"/>
        </w:rPr>
        <w:t xml:space="preserve">Os pagamentos devidos à contratada </w:t>
      </w:r>
      <w:r w:rsidR="00321581" w:rsidRPr="006A4BB4">
        <w:rPr>
          <w:rFonts w:asciiTheme="minorHAnsi" w:hAnsiTheme="minorHAnsi" w:cstheme="minorHAnsi"/>
        </w:rPr>
        <w:t>serão por meio de Ordem Bancária, devendo para isso ficar especificado</w:t>
      </w:r>
      <w:r w:rsidR="005C2C08" w:rsidRPr="006A4BB4">
        <w:rPr>
          <w:rFonts w:asciiTheme="minorHAnsi" w:hAnsiTheme="minorHAnsi" w:cstheme="minorHAnsi"/>
        </w:rPr>
        <w:t xml:space="preserve"> na Nota Fiscal (NF-e)</w:t>
      </w:r>
      <w:r w:rsidR="00321581" w:rsidRPr="006A4BB4">
        <w:rPr>
          <w:rFonts w:asciiTheme="minorHAnsi" w:hAnsiTheme="minorHAnsi" w:cstheme="minorHAnsi"/>
        </w:rPr>
        <w:t>:</w:t>
      </w:r>
    </w:p>
    <w:p w:rsidR="00321581" w:rsidRPr="006A4BB4" w:rsidRDefault="00321581" w:rsidP="00090721">
      <w:pPr>
        <w:numPr>
          <w:ilvl w:val="0"/>
          <w:numId w:val="5"/>
        </w:numPr>
        <w:tabs>
          <w:tab w:val="left" w:pos="993"/>
        </w:tabs>
        <w:spacing w:before="120" w:after="120"/>
        <w:ind w:left="153" w:hanging="153"/>
        <w:jc w:val="both"/>
        <w:rPr>
          <w:rFonts w:asciiTheme="minorHAnsi" w:hAnsiTheme="minorHAnsi" w:cstheme="minorHAnsi"/>
        </w:rPr>
      </w:pPr>
      <w:r w:rsidRPr="006A4BB4">
        <w:rPr>
          <w:rFonts w:asciiTheme="minorHAnsi" w:hAnsiTheme="minorHAnsi" w:cstheme="minorHAnsi"/>
        </w:rPr>
        <w:t>Nome do banco: ..........</w:t>
      </w:r>
    </w:p>
    <w:p w:rsidR="00321581" w:rsidRPr="006A4BB4" w:rsidRDefault="00497338" w:rsidP="00090721">
      <w:pPr>
        <w:numPr>
          <w:ilvl w:val="0"/>
          <w:numId w:val="5"/>
        </w:numPr>
        <w:tabs>
          <w:tab w:val="left" w:pos="993"/>
        </w:tabs>
        <w:spacing w:before="120" w:after="120"/>
        <w:ind w:left="153" w:hanging="153"/>
        <w:jc w:val="both"/>
        <w:rPr>
          <w:rFonts w:asciiTheme="minorHAnsi" w:hAnsiTheme="minorHAnsi" w:cstheme="minorHAnsi"/>
        </w:rPr>
      </w:pPr>
      <w:r w:rsidRPr="006A4BB4">
        <w:rPr>
          <w:rFonts w:asciiTheme="minorHAnsi" w:hAnsiTheme="minorHAnsi" w:cstheme="minorHAnsi"/>
        </w:rPr>
        <w:t>Agência</w:t>
      </w:r>
      <w:r w:rsidR="00321581" w:rsidRPr="006A4BB4">
        <w:rPr>
          <w:rFonts w:asciiTheme="minorHAnsi" w:hAnsiTheme="minorHAnsi" w:cstheme="minorHAnsi"/>
        </w:rPr>
        <w:t>:</w:t>
      </w:r>
      <w:r w:rsidR="00BC10D1" w:rsidRPr="006A4BB4">
        <w:rPr>
          <w:rFonts w:asciiTheme="minorHAnsi" w:hAnsiTheme="minorHAnsi" w:cstheme="minorHAnsi"/>
        </w:rPr>
        <w:t xml:space="preserve"> …</w:t>
      </w:r>
      <w:r w:rsidR="00321581" w:rsidRPr="006A4BB4">
        <w:rPr>
          <w:rFonts w:asciiTheme="minorHAnsi" w:hAnsiTheme="minorHAnsi" w:cstheme="minorHAnsi"/>
        </w:rPr>
        <w:t>.</w:t>
      </w:r>
    </w:p>
    <w:p w:rsidR="00321581" w:rsidRPr="006A4BB4" w:rsidRDefault="00321581" w:rsidP="00090721">
      <w:pPr>
        <w:numPr>
          <w:ilvl w:val="0"/>
          <w:numId w:val="5"/>
        </w:numPr>
        <w:tabs>
          <w:tab w:val="left" w:pos="993"/>
        </w:tabs>
        <w:spacing w:before="120" w:after="120"/>
        <w:ind w:left="153" w:hanging="153"/>
        <w:jc w:val="both"/>
        <w:rPr>
          <w:rFonts w:asciiTheme="minorHAnsi" w:hAnsiTheme="minorHAnsi" w:cstheme="minorHAnsi"/>
        </w:rPr>
      </w:pPr>
      <w:r w:rsidRPr="006A4BB4">
        <w:rPr>
          <w:rFonts w:asciiTheme="minorHAnsi" w:hAnsiTheme="minorHAnsi" w:cstheme="minorHAnsi"/>
        </w:rPr>
        <w:t>Localidade: ..............................</w:t>
      </w:r>
    </w:p>
    <w:p w:rsidR="00321581" w:rsidRPr="006A4BB4" w:rsidRDefault="00321581" w:rsidP="00090721">
      <w:pPr>
        <w:numPr>
          <w:ilvl w:val="0"/>
          <w:numId w:val="5"/>
        </w:numPr>
        <w:tabs>
          <w:tab w:val="left" w:pos="993"/>
        </w:tabs>
        <w:spacing w:before="120" w:after="120"/>
        <w:ind w:left="153" w:hanging="153"/>
        <w:jc w:val="both"/>
        <w:rPr>
          <w:rFonts w:asciiTheme="minorHAnsi" w:hAnsiTheme="minorHAnsi" w:cstheme="minorHAnsi"/>
        </w:rPr>
      </w:pPr>
      <w:r w:rsidRPr="006A4BB4">
        <w:rPr>
          <w:rFonts w:asciiTheme="minorHAnsi" w:hAnsiTheme="minorHAnsi" w:cstheme="minorHAnsi"/>
        </w:rPr>
        <w:t>Número da conta corrente em que deverá ser efetivado o Crédito: ....</w:t>
      </w:r>
    </w:p>
    <w:p w:rsidR="00321581" w:rsidRPr="006A4BB4" w:rsidRDefault="001F2427" w:rsidP="00090721">
      <w:pPr>
        <w:numPr>
          <w:ilvl w:val="0"/>
          <w:numId w:val="5"/>
        </w:numPr>
        <w:tabs>
          <w:tab w:val="left" w:pos="993"/>
        </w:tabs>
        <w:spacing w:before="120" w:after="120"/>
        <w:ind w:left="153" w:hanging="153"/>
        <w:jc w:val="both"/>
        <w:rPr>
          <w:rFonts w:asciiTheme="minorHAnsi" w:hAnsiTheme="minorHAnsi" w:cstheme="minorHAnsi"/>
        </w:rPr>
      </w:pPr>
      <w:r w:rsidRPr="006A4BB4">
        <w:rPr>
          <w:rFonts w:asciiTheme="minorHAnsi" w:hAnsiTheme="minorHAnsi" w:cstheme="minorHAnsi"/>
        </w:rPr>
        <w:t>Número</w:t>
      </w:r>
      <w:r w:rsidR="00321581" w:rsidRPr="006A4BB4">
        <w:rPr>
          <w:rFonts w:asciiTheme="minorHAnsi" w:hAnsiTheme="minorHAnsi" w:cstheme="minorHAnsi"/>
        </w:rPr>
        <w:t xml:space="preserve"> do Processo/ Pregão/ Contrato / Ordem de </w:t>
      </w:r>
      <w:r w:rsidR="00BC10D1" w:rsidRPr="006A4BB4">
        <w:rPr>
          <w:rFonts w:asciiTheme="minorHAnsi" w:hAnsiTheme="minorHAnsi" w:cstheme="minorHAnsi"/>
        </w:rPr>
        <w:t>Fornecimento…</w:t>
      </w:r>
      <w:r w:rsidR="00321581" w:rsidRPr="006A4BB4">
        <w:rPr>
          <w:rFonts w:asciiTheme="minorHAnsi" w:hAnsiTheme="minorHAnsi" w:cstheme="minorHAnsi"/>
        </w:rPr>
        <w:t>.</w:t>
      </w:r>
    </w:p>
    <w:p w:rsidR="00DC2FE9" w:rsidRPr="006A4BB4" w:rsidRDefault="005016BA" w:rsidP="00090721">
      <w:pPr>
        <w:pStyle w:val="Nivel01"/>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CLÁUSULA SÉTIMA</w:t>
      </w:r>
      <w:r w:rsidR="0097310B" w:rsidRPr="006A4BB4">
        <w:rPr>
          <w:rFonts w:asciiTheme="minorHAnsi" w:hAnsiTheme="minorHAnsi" w:cstheme="minorHAnsi"/>
          <w:sz w:val="22"/>
          <w:szCs w:val="22"/>
        </w:rPr>
        <w:t xml:space="preserve"> </w:t>
      </w:r>
      <w:r w:rsidR="00321581" w:rsidRPr="006A4BB4">
        <w:rPr>
          <w:rFonts w:asciiTheme="minorHAnsi" w:hAnsiTheme="minorHAnsi" w:cstheme="minorHAnsi"/>
          <w:sz w:val="22"/>
          <w:szCs w:val="22"/>
        </w:rPr>
        <w:t>- DA RETENÇÃO</w:t>
      </w:r>
      <w:r w:rsidR="00D62EAB" w:rsidRPr="006A4BB4">
        <w:rPr>
          <w:rFonts w:asciiTheme="minorHAnsi" w:hAnsiTheme="minorHAnsi" w:cstheme="minorHAnsi"/>
          <w:sz w:val="22"/>
          <w:szCs w:val="22"/>
        </w:rPr>
        <w:t xml:space="preserve"> DO IMPOSTO DE RENDA</w:t>
      </w:r>
    </w:p>
    <w:p w:rsidR="00321581" w:rsidRPr="006A4BB4" w:rsidRDefault="00E95333" w:rsidP="00090721">
      <w:pPr>
        <w:pStyle w:val="Nivel2"/>
        <w:ind w:left="153" w:hanging="153"/>
        <w:rPr>
          <w:rFonts w:asciiTheme="minorHAnsi" w:eastAsia="Times New Roman" w:hAnsiTheme="minorHAnsi" w:cstheme="minorHAnsi"/>
          <w:sz w:val="22"/>
          <w:szCs w:val="22"/>
        </w:rPr>
      </w:pPr>
      <w:r w:rsidRPr="006A4BB4">
        <w:rPr>
          <w:rFonts w:asciiTheme="minorHAnsi" w:eastAsia="Times New Roman" w:hAnsiTheme="minorHAnsi" w:cstheme="minorHAnsi"/>
          <w:iCs/>
          <w:sz w:val="22"/>
          <w:szCs w:val="22"/>
        </w:rPr>
        <w:t>Retenções tributá</w:t>
      </w:r>
      <w:r w:rsidR="00F77B17" w:rsidRPr="006A4BB4">
        <w:rPr>
          <w:rFonts w:asciiTheme="minorHAnsi" w:eastAsia="Times New Roman" w:hAnsiTheme="minorHAnsi" w:cstheme="minorHAnsi"/>
          <w:iCs/>
          <w:sz w:val="22"/>
          <w:szCs w:val="22"/>
        </w:rPr>
        <w:t>rias de responsabilidade da Administração:</w:t>
      </w:r>
    </w:p>
    <w:p w:rsidR="00E1186D" w:rsidRPr="006A4BB4" w:rsidRDefault="00192FC0" w:rsidP="00090721">
      <w:pPr>
        <w:numPr>
          <w:ilvl w:val="2"/>
          <w:numId w:val="6"/>
        </w:numPr>
        <w:autoSpaceDN w:val="0"/>
        <w:spacing w:before="120" w:after="120"/>
        <w:ind w:left="153" w:hanging="153"/>
        <w:jc w:val="both"/>
        <w:rPr>
          <w:rFonts w:asciiTheme="minorHAnsi" w:hAnsiTheme="minorHAnsi" w:cstheme="minorHAnsi"/>
        </w:rPr>
      </w:pPr>
      <w:r w:rsidRPr="006A4BB4">
        <w:rPr>
          <w:rFonts w:asciiTheme="minorHAnsi" w:hAnsiTheme="minorHAnsi" w:cstheme="minorHAnsi"/>
        </w:rPr>
        <w:t xml:space="preserve">Nas contratações realizadas pela Fundação de Serviços de Saúde de Dourados- FUNSAUD será realizada a retenção do Imposto de Renda na fonte, conforme decidido pelo STF (RE 1.293.453/2021) e Decreto Municipal n° 2.277/2023, </w:t>
      </w:r>
      <w:r w:rsidR="00F77B17" w:rsidRPr="006A4BB4">
        <w:rPr>
          <w:rFonts w:asciiTheme="minorHAnsi" w:hAnsiTheme="minorHAnsi" w:cstheme="minorHAnsi"/>
        </w:rPr>
        <w:t>em consonância com o art.</w:t>
      </w:r>
      <w:r w:rsidR="00E95333" w:rsidRPr="006A4BB4">
        <w:rPr>
          <w:rFonts w:asciiTheme="minorHAnsi" w:hAnsiTheme="minorHAnsi" w:cstheme="minorHAnsi"/>
        </w:rPr>
        <w:t xml:space="preserve"> </w:t>
      </w:r>
      <w:r w:rsidR="00F77B17" w:rsidRPr="006A4BB4">
        <w:rPr>
          <w:rFonts w:asciiTheme="minorHAnsi" w:hAnsiTheme="minorHAnsi" w:cstheme="minorHAnsi"/>
        </w:rPr>
        <w:t>158, I, da Constituição Federal.</w:t>
      </w:r>
    </w:p>
    <w:p w:rsidR="00E1186D" w:rsidRPr="006A4BB4" w:rsidRDefault="00F77B17" w:rsidP="00090721">
      <w:pPr>
        <w:numPr>
          <w:ilvl w:val="2"/>
          <w:numId w:val="6"/>
        </w:numPr>
        <w:autoSpaceDN w:val="0"/>
        <w:spacing w:before="120" w:after="120"/>
        <w:ind w:left="153" w:hanging="153"/>
        <w:jc w:val="both"/>
        <w:rPr>
          <w:rFonts w:asciiTheme="minorHAnsi" w:hAnsiTheme="minorHAnsi" w:cstheme="minorHAnsi"/>
        </w:rPr>
      </w:pPr>
      <w:r w:rsidRPr="006A4BB4">
        <w:rPr>
          <w:rFonts w:asciiTheme="minorHAnsi" w:hAnsiTheme="minorHAnsi" w:cstheme="minorHAnsi"/>
        </w:rPr>
        <w:t>As retenções incidirão sobre quaisquer pagamentos relativos ao fornecimento de bens</w:t>
      </w:r>
      <w:r w:rsidR="009331AA" w:rsidRPr="006A4BB4">
        <w:rPr>
          <w:rFonts w:asciiTheme="minorHAnsi" w:hAnsiTheme="minorHAnsi" w:cstheme="minorHAnsi"/>
        </w:rPr>
        <w:t xml:space="preserve"> e</w:t>
      </w:r>
      <w:r w:rsidRPr="006A4BB4">
        <w:rPr>
          <w:rFonts w:asciiTheme="minorHAnsi" w:hAnsiTheme="minorHAnsi" w:cstheme="minorHAnsi"/>
        </w:rPr>
        <w:t>/ou serviços, uma vez devidamente atestados e liquidados, inclusive sobre pagamentos antecipados ou acrescidos de juros e multa por atraso.</w:t>
      </w:r>
    </w:p>
    <w:p w:rsidR="00192FC0" w:rsidRPr="006A4BB4" w:rsidRDefault="00F77B17" w:rsidP="00090721">
      <w:pPr>
        <w:numPr>
          <w:ilvl w:val="2"/>
          <w:numId w:val="6"/>
        </w:numPr>
        <w:autoSpaceDN w:val="0"/>
        <w:spacing w:before="120" w:after="120"/>
        <w:ind w:left="153" w:hanging="153"/>
        <w:jc w:val="both"/>
        <w:rPr>
          <w:rFonts w:asciiTheme="minorHAnsi" w:hAnsiTheme="minorHAnsi" w:cstheme="minorHAnsi"/>
        </w:rPr>
      </w:pPr>
      <w:r w:rsidRPr="006A4BB4">
        <w:rPr>
          <w:rFonts w:asciiTheme="minorHAnsi" w:hAnsiTheme="minorHAnsi" w:cstheme="minorHAnsi"/>
        </w:rPr>
        <w:t>As retenções observarão as regras previstas na legislação tributária federal, em especial a Instrução Normativa RFB n° 1.234/2012.</w:t>
      </w:r>
    </w:p>
    <w:p w:rsidR="00C1694E" w:rsidRPr="006A4BB4" w:rsidRDefault="00C1694E" w:rsidP="00090721">
      <w:pPr>
        <w:numPr>
          <w:ilvl w:val="2"/>
          <w:numId w:val="6"/>
        </w:numPr>
        <w:autoSpaceDN w:val="0"/>
        <w:spacing w:before="120" w:after="120"/>
        <w:ind w:left="153" w:hanging="153"/>
        <w:jc w:val="both"/>
        <w:rPr>
          <w:rFonts w:asciiTheme="minorHAnsi" w:hAnsiTheme="minorHAnsi" w:cstheme="minorHAnsi"/>
        </w:rPr>
      </w:pPr>
      <w:r w:rsidRPr="006A4BB4">
        <w:rPr>
          <w:rFonts w:asciiTheme="minorHAnsi" w:hAnsiTheme="minorHAnsi" w:cstheme="minorHAnsi"/>
        </w:rPr>
        <w:t xml:space="preserve">Estão excluídos da retenção os pagamentos a pessoas jurídicas expressamente dispensados pela legislação, conforme hipóteses previstas no art. 4º da </w:t>
      </w:r>
      <w:r w:rsidR="00CE14BD" w:rsidRPr="006A4BB4">
        <w:rPr>
          <w:rFonts w:asciiTheme="minorHAnsi" w:hAnsiTheme="minorHAnsi" w:cstheme="minorHAnsi"/>
        </w:rPr>
        <w:t>Instrução</w:t>
      </w:r>
      <w:r w:rsidR="002D193C" w:rsidRPr="006A4BB4">
        <w:rPr>
          <w:rFonts w:asciiTheme="minorHAnsi" w:hAnsiTheme="minorHAnsi" w:cstheme="minorHAnsi"/>
        </w:rPr>
        <w:t xml:space="preserve"> </w:t>
      </w:r>
      <w:r w:rsidRPr="006A4BB4">
        <w:rPr>
          <w:rFonts w:asciiTheme="minorHAnsi" w:hAnsiTheme="minorHAnsi" w:cstheme="minorHAnsi"/>
        </w:rPr>
        <w:t>Normativa RFB n° 1.234/2012</w:t>
      </w:r>
      <w:r w:rsidR="00CE14BD" w:rsidRPr="006A4BB4">
        <w:rPr>
          <w:rFonts w:asciiTheme="minorHAnsi" w:hAnsiTheme="minorHAnsi" w:cstheme="minorHAnsi"/>
        </w:rPr>
        <w:t>.</w:t>
      </w:r>
    </w:p>
    <w:p w:rsidR="00A92E1D" w:rsidRPr="006A4BB4" w:rsidRDefault="00A92E1D" w:rsidP="00090721">
      <w:pPr>
        <w:pStyle w:val="Nivel2"/>
        <w:ind w:left="153" w:hanging="153"/>
        <w:rPr>
          <w:rFonts w:asciiTheme="minorHAnsi" w:hAnsiTheme="minorHAnsi" w:cstheme="minorHAnsi"/>
          <w:b/>
          <w:sz w:val="22"/>
          <w:szCs w:val="22"/>
        </w:rPr>
      </w:pPr>
      <w:r w:rsidRPr="006A4BB4">
        <w:rPr>
          <w:rFonts w:asciiTheme="minorHAnsi" w:hAnsiTheme="minorHAnsi" w:cstheme="minorHAnsi"/>
          <w:b/>
          <w:sz w:val="22"/>
          <w:szCs w:val="22"/>
        </w:rPr>
        <w:t>Manutenção das Condições de Habilitação da Contratada</w:t>
      </w:r>
    </w:p>
    <w:p w:rsidR="00144BFA" w:rsidRPr="006A4BB4" w:rsidRDefault="006C38A6" w:rsidP="00090721">
      <w:pPr>
        <w:pStyle w:val="Nivel3"/>
        <w:ind w:left="153" w:hanging="153"/>
        <w:rPr>
          <w:rFonts w:asciiTheme="minorHAnsi" w:hAnsiTheme="minorHAnsi" w:cstheme="minorHAnsi"/>
          <w:sz w:val="22"/>
          <w:szCs w:val="22"/>
        </w:rPr>
      </w:pPr>
      <w:r w:rsidRPr="006A4BB4">
        <w:rPr>
          <w:rFonts w:asciiTheme="minorHAnsi" w:hAnsiTheme="minorHAnsi" w:cstheme="minorHAnsi"/>
          <w:sz w:val="22"/>
          <w:szCs w:val="22"/>
        </w:rPr>
        <w:t>Previamente ao pagamento, a c</w:t>
      </w:r>
      <w:r w:rsidR="00144BFA" w:rsidRPr="006A4BB4">
        <w:rPr>
          <w:rFonts w:asciiTheme="minorHAnsi" w:hAnsiTheme="minorHAnsi" w:cstheme="minorHAnsi"/>
          <w:sz w:val="22"/>
          <w:szCs w:val="22"/>
        </w:rPr>
        <w:t>ontratante deverá verificar se estão</w:t>
      </w:r>
      <w:r w:rsidRPr="006A4BB4">
        <w:rPr>
          <w:rFonts w:asciiTheme="minorHAnsi" w:hAnsiTheme="minorHAnsi" w:cstheme="minorHAnsi"/>
          <w:sz w:val="22"/>
          <w:szCs w:val="22"/>
        </w:rPr>
        <w:t xml:space="preserve"> sendo mantidas pela contratada</w:t>
      </w:r>
      <w:r w:rsidR="00144BFA" w:rsidRPr="006A4BB4">
        <w:rPr>
          <w:rFonts w:asciiTheme="minorHAnsi" w:hAnsiTheme="minorHAnsi" w:cstheme="minorHAnsi"/>
          <w:sz w:val="22"/>
          <w:szCs w:val="22"/>
        </w:rPr>
        <w:t xml:space="preserve"> todas as condições de habilitação e qualificação exigidas na licitação.</w:t>
      </w:r>
    </w:p>
    <w:p w:rsidR="00107FEA" w:rsidRPr="006A4BB4" w:rsidRDefault="00107FEA" w:rsidP="00090721">
      <w:pPr>
        <w:pStyle w:val="PargrafodaLista"/>
        <w:numPr>
          <w:ilvl w:val="0"/>
          <w:numId w:val="27"/>
        </w:numPr>
        <w:spacing w:before="120" w:after="120"/>
        <w:ind w:left="153" w:hanging="153"/>
        <w:jc w:val="both"/>
        <w:rPr>
          <w:rFonts w:asciiTheme="minorHAnsi" w:eastAsia="MS Mincho" w:hAnsiTheme="minorHAnsi" w:cstheme="minorHAnsi"/>
          <w:color w:val="000000"/>
          <w:lang w:eastAsia="pt-BR"/>
        </w:rPr>
      </w:pPr>
      <w:r w:rsidRPr="006A4BB4">
        <w:rPr>
          <w:rFonts w:asciiTheme="minorHAnsi" w:eastAsia="MS Mincho" w:hAnsiTheme="minorHAnsi" w:cstheme="minorHAnsi"/>
          <w:color w:val="000000"/>
          <w:lang w:eastAsia="pt-BR"/>
        </w:rPr>
        <w:t xml:space="preserve">A </w:t>
      </w:r>
      <w:r w:rsidR="00A92E1D" w:rsidRPr="006A4BB4">
        <w:rPr>
          <w:rFonts w:asciiTheme="minorHAnsi" w:hAnsiTheme="minorHAnsi" w:cstheme="minorHAnsi"/>
        </w:rPr>
        <w:t>eventual perda das condições de que trata o caput não enseja, por s</w:t>
      </w:r>
      <w:r w:rsidR="0002290E" w:rsidRPr="006A4BB4">
        <w:rPr>
          <w:rFonts w:asciiTheme="minorHAnsi" w:hAnsiTheme="minorHAnsi" w:cstheme="minorHAnsi"/>
        </w:rPr>
        <w:t xml:space="preserve">i, retenção de pagamento pela </w:t>
      </w:r>
      <w:r w:rsidR="00A92E1D" w:rsidRPr="006A4BB4">
        <w:rPr>
          <w:rFonts w:asciiTheme="minorHAnsi" w:hAnsiTheme="minorHAnsi" w:cstheme="minorHAnsi"/>
        </w:rPr>
        <w:t>contratante;</w:t>
      </w:r>
    </w:p>
    <w:p w:rsidR="00107FEA" w:rsidRPr="006A4BB4" w:rsidRDefault="00A92E1D" w:rsidP="00090721">
      <w:pPr>
        <w:pStyle w:val="PargrafodaLista"/>
        <w:numPr>
          <w:ilvl w:val="0"/>
          <w:numId w:val="27"/>
        </w:numPr>
        <w:shd w:val="clear" w:color="auto" w:fill="FFFFFF"/>
        <w:spacing w:before="120" w:after="120"/>
        <w:ind w:left="153" w:hanging="153"/>
        <w:jc w:val="both"/>
        <w:rPr>
          <w:rFonts w:asciiTheme="minorHAnsi" w:eastAsia="Times New Roman" w:hAnsiTheme="minorHAnsi" w:cstheme="minorHAnsi"/>
          <w:lang w:eastAsia="pt-BR"/>
        </w:rPr>
      </w:pPr>
      <w:r w:rsidRPr="006A4BB4">
        <w:rPr>
          <w:rFonts w:asciiTheme="minorHAnsi" w:eastAsia="Times New Roman" w:hAnsiTheme="minorHAnsi" w:cstheme="minorHAnsi"/>
          <w:lang w:eastAsia="pt-BR"/>
        </w:rPr>
        <w:t xml:space="preserve">Verificadas </w:t>
      </w:r>
      <w:r w:rsidRPr="006A4BB4">
        <w:rPr>
          <w:rFonts w:asciiTheme="minorHAnsi" w:hAnsiTheme="minorHAnsi" w:cstheme="minorHAnsi"/>
        </w:rPr>
        <w:t>quaisquer irregularida</w:t>
      </w:r>
      <w:r w:rsidR="00306961" w:rsidRPr="006A4BB4">
        <w:rPr>
          <w:rFonts w:asciiTheme="minorHAnsi" w:hAnsiTheme="minorHAnsi" w:cstheme="minorHAnsi"/>
        </w:rPr>
        <w:t>des que impeçam o pagamento, a contratante deverá notificar a c</w:t>
      </w:r>
      <w:r w:rsidRPr="006A4BB4">
        <w:rPr>
          <w:rFonts w:asciiTheme="minorHAnsi" w:hAnsiTheme="minorHAnsi" w:cstheme="minorHAnsi"/>
        </w:rPr>
        <w:t xml:space="preserve">ontratada para que regularize a sua situação, no prazo de 05 (cinco) dias úteis, podendo ser excepcionalmente </w:t>
      </w:r>
      <w:r w:rsidR="00306961" w:rsidRPr="006A4BB4">
        <w:rPr>
          <w:rFonts w:asciiTheme="minorHAnsi" w:hAnsiTheme="minorHAnsi" w:cstheme="minorHAnsi"/>
        </w:rPr>
        <w:t>prorrogado</w:t>
      </w:r>
      <w:r w:rsidRPr="006A4BB4">
        <w:rPr>
          <w:rFonts w:asciiTheme="minorHAnsi" w:hAnsiTheme="minorHAnsi" w:cstheme="minorHAnsi"/>
        </w:rPr>
        <w:t>, justificadamente, por igual período;</w:t>
      </w:r>
    </w:p>
    <w:p w:rsidR="00A92E1D" w:rsidRPr="006A4BB4" w:rsidRDefault="00A92E1D" w:rsidP="00090721">
      <w:pPr>
        <w:pStyle w:val="PargrafodaLista"/>
        <w:numPr>
          <w:ilvl w:val="0"/>
          <w:numId w:val="27"/>
        </w:numPr>
        <w:spacing w:before="120" w:after="120"/>
        <w:ind w:left="153" w:hanging="153"/>
        <w:jc w:val="both"/>
        <w:rPr>
          <w:rFonts w:asciiTheme="minorHAnsi" w:eastAsia="Times New Roman" w:hAnsiTheme="minorHAnsi" w:cstheme="minorHAnsi"/>
          <w:lang w:eastAsia="pt-BR"/>
        </w:rPr>
      </w:pPr>
      <w:r w:rsidRPr="006A4BB4">
        <w:rPr>
          <w:rFonts w:asciiTheme="minorHAnsi" w:eastAsia="Times New Roman" w:hAnsiTheme="minorHAnsi" w:cstheme="minorHAnsi"/>
          <w:lang w:eastAsia="pt-BR"/>
        </w:rPr>
        <w:t>A permanência da condição de irregularidade, sem a devida justificativa ou com</w:t>
      </w:r>
      <w:r w:rsidR="00043A18" w:rsidRPr="006A4BB4">
        <w:rPr>
          <w:rFonts w:asciiTheme="minorHAnsi" w:eastAsia="Times New Roman" w:hAnsiTheme="minorHAnsi" w:cstheme="minorHAnsi"/>
          <w:lang w:eastAsia="pt-BR"/>
        </w:rPr>
        <w:t xml:space="preserve"> justificativa não aceita pela c</w:t>
      </w:r>
      <w:r w:rsidRPr="006A4BB4">
        <w:rPr>
          <w:rFonts w:asciiTheme="minorHAnsi" w:eastAsia="Times New Roman" w:hAnsiTheme="minorHAnsi" w:cstheme="minorHAnsi"/>
          <w:lang w:eastAsia="pt-BR"/>
        </w:rPr>
        <w:t>ontratante, pode culminar em rescisão contratual, sem prejuízo da apuração de responsabilidade e da aplicação de penalidades cabíveis, observado o contraditório e a ampla defesa;</w:t>
      </w:r>
    </w:p>
    <w:p w:rsidR="00A92E1D" w:rsidRPr="006A4BB4" w:rsidRDefault="00A92E1D" w:rsidP="00090721">
      <w:pPr>
        <w:pStyle w:val="PargrafodaLista"/>
        <w:numPr>
          <w:ilvl w:val="0"/>
          <w:numId w:val="27"/>
        </w:numPr>
        <w:spacing w:before="120" w:after="120"/>
        <w:ind w:left="153" w:hanging="153"/>
        <w:jc w:val="both"/>
        <w:rPr>
          <w:rFonts w:asciiTheme="minorHAnsi" w:hAnsiTheme="minorHAnsi" w:cstheme="minorHAnsi"/>
          <w:bCs/>
        </w:rPr>
      </w:pPr>
      <w:r w:rsidRPr="006A4BB4">
        <w:rPr>
          <w:rFonts w:asciiTheme="minorHAnsi" w:hAnsiTheme="minorHAnsi" w:cstheme="minorHAnsi"/>
        </w:rPr>
        <w:t>É facultada a reten</w:t>
      </w:r>
      <w:r w:rsidR="00E52EBD" w:rsidRPr="006A4BB4">
        <w:rPr>
          <w:rFonts w:asciiTheme="minorHAnsi" w:hAnsiTheme="minorHAnsi" w:cstheme="minorHAnsi"/>
        </w:rPr>
        <w:t>ção dos créditos decorrentes do c</w:t>
      </w:r>
      <w:r w:rsidRPr="006A4BB4">
        <w:rPr>
          <w:rFonts w:asciiTheme="minorHAnsi" w:hAnsiTheme="minorHAnsi" w:cstheme="minorHAnsi"/>
        </w:rPr>
        <w:t>ontrato, até o limite dos prejuízos causado</w:t>
      </w:r>
      <w:r w:rsidR="00E52EBD" w:rsidRPr="006A4BB4">
        <w:rPr>
          <w:rFonts w:asciiTheme="minorHAnsi" w:hAnsiTheme="minorHAnsi" w:cstheme="minorHAnsi"/>
        </w:rPr>
        <w:t>s</w:t>
      </w:r>
      <w:r w:rsidRPr="006A4BB4">
        <w:rPr>
          <w:rFonts w:asciiTheme="minorHAnsi" w:hAnsiTheme="minorHAnsi" w:cstheme="minorHAnsi"/>
        </w:rPr>
        <w:t xml:space="preserve"> à Administração e das multas aplicadas, nos termos do inciso IV do art. 139 da Lei Federal n° 14.133/2021.</w:t>
      </w:r>
    </w:p>
    <w:p w:rsidR="00E1186D" w:rsidRPr="006A4BB4" w:rsidRDefault="002A3BC4" w:rsidP="00090721">
      <w:pPr>
        <w:pStyle w:val="Nivel01"/>
        <w:spacing w:before="120" w:after="120" w:line="276" w:lineRule="auto"/>
        <w:ind w:left="153" w:hanging="153"/>
        <w:rPr>
          <w:rStyle w:val="Hyperlink"/>
          <w:rFonts w:asciiTheme="minorHAnsi" w:eastAsia="Times New Roman" w:hAnsiTheme="minorHAnsi" w:cstheme="minorHAnsi"/>
          <w:b w:val="0"/>
          <w:bCs w:val="0"/>
          <w:color w:val="auto"/>
          <w:sz w:val="22"/>
          <w:szCs w:val="22"/>
        </w:rPr>
      </w:pPr>
      <w:r w:rsidRPr="006A4BB4">
        <w:rPr>
          <w:rFonts w:asciiTheme="minorHAnsi" w:hAnsiTheme="minorHAnsi" w:cstheme="minorHAnsi"/>
          <w:sz w:val="22"/>
          <w:szCs w:val="22"/>
        </w:rPr>
        <w:t xml:space="preserve"> CLÁUSULA OITAVA</w:t>
      </w:r>
      <w:r w:rsidR="0097310B" w:rsidRPr="006A4BB4">
        <w:rPr>
          <w:rFonts w:asciiTheme="minorHAnsi" w:hAnsiTheme="minorHAnsi" w:cstheme="minorHAnsi"/>
          <w:sz w:val="22"/>
          <w:szCs w:val="22"/>
        </w:rPr>
        <w:t xml:space="preserve"> </w:t>
      </w:r>
      <w:r w:rsidR="00321581" w:rsidRPr="006A4BB4">
        <w:rPr>
          <w:rFonts w:asciiTheme="minorHAnsi" w:hAnsiTheme="minorHAnsi" w:cstheme="minorHAnsi"/>
          <w:sz w:val="22"/>
          <w:szCs w:val="22"/>
        </w:rPr>
        <w:t>- REAJUSTE (</w:t>
      </w:r>
      <w:hyperlink r:id="rId12" w:anchor="art92" w:history="1">
        <w:r w:rsidR="00321581" w:rsidRPr="006A4BB4">
          <w:rPr>
            <w:rStyle w:val="Hyperlink"/>
            <w:rFonts w:asciiTheme="minorHAnsi" w:hAnsiTheme="minorHAnsi" w:cstheme="minorHAnsi"/>
            <w:color w:val="auto"/>
            <w:sz w:val="22"/>
            <w:szCs w:val="22"/>
          </w:rPr>
          <w:t>art. 92, V)</w:t>
        </w:r>
      </w:hyperlink>
      <w:r w:rsidR="004B79DB" w:rsidRPr="006A4BB4">
        <w:rPr>
          <w:rStyle w:val="Hyperlink"/>
          <w:rFonts w:asciiTheme="minorHAnsi" w:eastAsia="Times New Roman" w:hAnsiTheme="minorHAnsi" w:cstheme="minorHAnsi"/>
          <w:b w:val="0"/>
          <w:bCs w:val="0"/>
          <w:color w:val="auto"/>
          <w:sz w:val="22"/>
          <w:szCs w:val="22"/>
        </w:rPr>
        <w:t>.</w:t>
      </w:r>
    </w:p>
    <w:p w:rsidR="006A4C4D" w:rsidRPr="006A4BB4" w:rsidRDefault="006A4C4D"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Os preços inicialmente contratados são fixos e irreajustáveis no prazo de um ano contado da data do or</w:t>
      </w:r>
      <w:r w:rsidR="00E31683" w:rsidRPr="006A4BB4">
        <w:rPr>
          <w:rFonts w:asciiTheme="minorHAnsi" w:hAnsiTheme="minorHAnsi" w:cstheme="minorHAnsi"/>
          <w:color w:val="auto"/>
          <w:sz w:val="22"/>
          <w:szCs w:val="22"/>
        </w:rPr>
        <w:t>çamento estimado, em (</w:t>
      </w:r>
      <w:proofErr w:type="spellStart"/>
      <w:r w:rsidR="00E31683" w:rsidRPr="006A4BB4">
        <w:rPr>
          <w:rFonts w:asciiTheme="minorHAnsi" w:hAnsiTheme="minorHAnsi" w:cstheme="minorHAnsi"/>
          <w:color w:val="auto"/>
          <w:sz w:val="22"/>
          <w:szCs w:val="22"/>
        </w:rPr>
        <w:t>xx</w:t>
      </w:r>
      <w:proofErr w:type="spellEnd"/>
      <w:r w:rsidR="00E31683" w:rsidRPr="006A4BB4">
        <w:rPr>
          <w:rFonts w:asciiTheme="minorHAnsi" w:hAnsiTheme="minorHAnsi" w:cstheme="minorHAnsi"/>
          <w:color w:val="auto"/>
          <w:sz w:val="22"/>
          <w:szCs w:val="22"/>
        </w:rPr>
        <w:t>/</w:t>
      </w:r>
      <w:proofErr w:type="spellStart"/>
      <w:r w:rsidR="00E31683" w:rsidRPr="006A4BB4">
        <w:rPr>
          <w:rFonts w:asciiTheme="minorHAnsi" w:hAnsiTheme="minorHAnsi" w:cstheme="minorHAnsi"/>
          <w:color w:val="auto"/>
          <w:sz w:val="22"/>
          <w:szCs w:val="22"/>
        </w:rPr>
        <w:t>xx</w:t>
      </w:r>
      <w:proofErr w:type="spellEnd"/>
      <w:r w:rsidR="00E31683" w:rsidRPr="006A4BB4">
        <w:rPr>
          <w:rFonts w:asciiTheme="minorHAnsi" w:hAnsiTheme="minorHAnsi" w:cstheme="minorHAnsi"/>
          <w:color w:val="auto"/>
          <w:sz w:val="22"/>
          <w:szCs w:val="22"/>
        </w:rPr>
        <w:t>/202x)</w:t>
      </w:r>
      <w:r w:rsidRPr="006A4BB4">
        <w:rPr>
          <w:rFonts w:asciiTheme="minorHAnsi" w:hAnsiTheme="minorHAnsi" w:cstheme="minorHAnsi"/>
          <w:color w:val="auto"/>
          <w:sz w:val="22"/>
          <w:szCs w:val="22"/>
        </w:rPr>
        <w:t>.</w:t>
      </w:r>
    </w:p>
    <w:p w:rsidR="009C2A2F" w:rsidRPr="006A4BB4" w:rsidRDefault="009C2A2F"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 xml:space="preserve">Após o interregno de um ano, e </w:t>
      </w:r>
      <w:r w:rsidR="007809D7" w:rsidRPr="006A4BB4">
        <w:rPr>
          <w:rFonts w:asciiTheme="minorHAnsi" w:hAnsiTheme="minorHAnsi" w:cstheme="minorHAnsi"/>
          <w:color w:val="auto"/>
          <w:sz w:val="22"/>
          <w:szCs w:val="22"/>
        </w:rPr>
        <w:t>independentemente de pedido da c</w:t>
      </w:r>
      <w:r w:rsidRPr="006A4BB4">
        <w:rPr>
          <w:rFonts w:asciiTheme="minorHAnsi" w:hAnsiTheme="minorHAnsi" w:cstheme="minorHAnsi"/>
          <w:color w:val="auto"/>
          <w:sz w:val="22"/>
          <w:szCs w:val="22"/>
        </w:rPr>
        <w:t>ontratada, os preços iniciais serão reajustados, med</w:t>
      </w:r>
      <w:r w:rsidR="007809D7" w:rsidRPr="006A4BB4">
        <w:rPr>
          <w:rFonts w:asciiTheme="minorHAnsi" w:hAnsiTheme="minorHAnsi" w:cstheme="minorHAnsi"/>
          <w:color w:val="auto"/>
          <w:sz w:val="22"/>
          <w:szCs w:val="22"/>
        </w:rPr>
        <w:t>iante a aplicação, pela c</w:t>
      </w:r>
      <w:r w:rsidRPr="006A4BB4">
        <w:rPr>
          <w:rFonts w:asciiTheme="minorHAnsi" w:hAnsiTheme="minorHAnsi" w:cstheme="minorHAnsi"/>
          <w:color w:val="auto"/>
          <w:sz w:val="22"/>
          <w:szCs w:val="22"/>
        </w:rPr>
        <w:t>ontratante, do Índice Nacional de Preços ao Consumidor Amplo (IPCA), exclusivamente para as obrigações iniciadas e concluídas após a ocorrência da anualidade.</w:t>
      </w:r>
    </w:p>
    <w:p w:rsidR="00CA4A2F" w:rsidRPr="006A4BB4" w:rsidRDefault="00CA4A2F"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Nos reajustes subsequentes ao primeiro, o interregno mínimo de um ano será contado a partir dos efeitos financeiros do último reajuste.</w:t>
      </w:r>
    </w:p>
    <w:p w:rsidR="00CA4A2F" w:rsidRPr="006A4BB4" w:rsidRDefault="00CA4A2F"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 xml:space="preserve">No caso de atraso ou não divulgação do índice de reajustamento, </w:t>
      </w:r>
      <w:r w:rsidR="009941BF" w:rsidRPr="006A4BB4">
        <w:rPr>
          <w:rFonts w:asciiTheme="minorHAnsi" w:hAnsiTheme="minorHAnsi" w:cstheme="minorHAnsi"/>
          <w:color w:val="auto"/>
          <w:sz w:val="22"/>
          <w:szCs w:val="22"/>
        </w:rPr>
        <w:t>a</w:t>
      </w:r>
      <w:r w:rsidRPr="006A4BB4">
        <w:rPr>
          <w:rFonts w:asciiTheme="minorHAnsi" w:hAnsiTheme="minorHAnsi" w:cstheme="minorHAnsi"/>
          <w:color w:val="auto"/>
          <w:sz w:val="22"/>
          <w:szCs w:val="22"/>
        </w:rPr>
        <w:t xml:space="preserve"> </w:t>
      </w:r>
      <w:r w:rsidR="00564FB1" w:rsidRPr="006A4BB4">
        <w:rPr>
          <w:rFonts w:asciiTheme="minorHAnsi" w:hAnsiTheme="minorHAnsi" w:cstheme="minorHAnsi"/>
          <w:color w:val="auto"/>
          <w:sz w:val="22"/>
          <w:szCs w:val="22"/>
        </w:rPr>
        <w:t>contratante</w:t>
      </w:r>
      <w:r w:rsidRPr="006A4BB4">
        <w:rPr>
          <w:rFonts w:asciiTheme="minorHAnsi" w:hAnsiTheme="minorHAnsi" w:cstheme="minorHAnsi"/>
          <w:color w:val="auto"/>
          <w:sz w:val="22"/>
          <w:szCs w:val="22"/>
        </w:rPr>
        <w:t xml:space="preserve"> pagará à </w:t>
      </w:r>
      <w:r w:rsidR="00564FB1" w:rsidRPr="006A4BB4">
        <w:rPr>
          <w:rFonts w:asciiTheme="minorHAnsi" w:hAnsiTheme="minorHAnsi" w:cstheme="minorHAnsi"/>
          <w:color w:val="auto"/>
          <w:sz w:val="22"/>
          <w:szCs w:val="22"/>
        </w:rPr>
        <w:t>contratada</w:t>
      </w:r>
      <w:r w:rsidRPr="006A4BB4">
        <w:rPr>
          <w:rFonts w:asciiTheme="minorHAnsi" w:hAnsiTheme="minorHAnsi" w:cstheme="minorHAnsi"/>
          <w:color w:val="auto"/>
          <w:sz w:val="22"/>
          <w:szCs w:val="22"/>
        </w:rPr>
        <w:t xml:space="preserve"> a importância calculada pela última variação conhecida, liquidando a diferença correspondente tão logo seja divulga</w:t>
      </w:r>
      <w:r w:rsidR="0058116D" w:rsidRPr="006A4BB4">
        <w:rPr>
          <w:rFonts w:asciiTheme="minorHAnsi" w:hAnsiTheme="minorHAnsi" w:cstheme="minorHAnsi"/>
          <w:color w:val="auto"/>
          <w:sz w:val="22"/>
          <w:szCs w:val="22"/>
        </w:rPr>
        <w:t>do o índice definitivo.</w:t>
      </w:r>
    </w:p>
    <w:p w:rsidR="00CA4A2F" w:rsidRPr="006A4BB4" w:rsidRDefault="00CA4A2F"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Nas aferições finais, o índice utilizado para reajuste será, obrigatoriamente, o definitivo.</w:t>
      </w:r>
    </w:p>
    <w:p w:rsidR="00CA4A2F" w:rsidRPr="006A4BB4" w:rsidRDefault="00CA4A2F"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Caso o índice estabelecido para reajustamento venha a ser extinto ou de qualquer forma não possa mais ser utilizado, será adotado, em substituição, o que vier a ser determinado pela legislação então em vigor.</w:t>
      </w:r>
    </w:p>
    <w:p w:rsidR="0010469D" w:rsidRPr="006A4BB4" w:rsidRDefault="0010469D"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Na ausência de previsão legal quanto ao índice substituto, as partes elegerão novo índice oficial, para reajustamento do preço do valor remanescente, por meio de termo aditivo.</w:t>
      </w:r>
    </w:p>
    <w:p w:rsidR="000D17B0" w:rsidRPr="006A4BB4" w:rsidRDefault="00CA4A2F" w:rsidP="00090721">
      <w:pPr>
        <w:pStyle w:val="Nivel2"/>
        <w:ind w:left="153" w:hanging="153"/>
        <w:rPr>
          <w:rFonts w:asciiTheme="minorHAnsi" w:hAnsiTheme="minorHAnsi" w:cstheme="minorHAnsi"/>
          <w:color w:val="auto"/>
          <w:sz w:val="22"/>
          <w:szCs w:val="22"/>
        </w:rPr>
      </w:pPr>
      <w:r w:rsidRPr="006A4BB4">
        <w:rPr>
          <w:rFonts w:asciiTheme="minorHAnsi" w:eastAsia="Times New Roman" w:hAnsiTheme="minorHAnsi" w:cstheme="minorHAnsi"/>
          <w:sz w:val="22"/>
          <w:szCs w:val="22"/>
        </w:rPr>
        <w:t xml:space="preserve">O reajuste poderá ser realizado por </w:t>
      </w:r>
      <w:proofErr w:type="spellStart"/>
      <w:r w:rsidRPr="006A4BB4">
        <w:rPr>
          <w:rFonts w:asciiTheme="minorHAnsi" w:eastAsia="Times New Roman" w:hAnsiTheme="minorHAnsi" w:cstheme="minorHAnsi"/>
          <w:sz w:val="22"/>
          <w:szCs w:val="22"/>
        </w:rPr>
        <w:t>apostilamento</w:t>
      </w:r>
      <w:proofErr w:type="spellEnd"/>
      <w:r w:rsidRPr="006A4BB4">
        <w:rPr>
          <w:rFonts w:asciiTheme="minorHAnsi" w:eastAsia="Times New Roman" w:hAnsiTheme="minorHAnsi" w:cstheme="minorHAnsi"/>
          <w:sz w:val="22"/>
          <w:szCs w:val="22"/>
        </w:rPr>
        <w:t>.</w:t>
      </w:r>
    </w:p>
    <w:p w:rsidR="003F6E8F" w:rsidRPr="006A4BB4" w:rsidRDefault="003F6E8F" w:rsidP="00090721">
      <w:pPr>
        <w:pStyle w:val="Nivel2"/>
        <w:numPr>
          <w:ilvl w:val="0"/>
          <w:numId w:val="0"/>
        </w:numPr>
        <w:ind w:left="153" w:hanging="153"/>
        <w:rPr>
          <w:rFonts w:asciiTheme="minorHAnsi" w:hAnsiTheme="minorHAnsi" w:cstheme="minorHAnsi"/>
          <w:b/>
          <w:color w:val="auto"/>
          <w:sz w:val="22"/>
          <w:szCs w:val="22"/>
        </w:rPr>
      </w:pPr>
      <w:r w:rsidRPr="006A4BB4">
        <w:rPr>
          <w:rFonts w:asciiTheme="minorHAnsi" w:eastAsia="Times New Roman" w:hAnsiTheme="minorHAnsi" w:cstheme="minorHAnsi"/>
          <w:b/>
          <w:sz w:val="22"/>
          <w:szCs w:val="22"/>
        </w:rPr>
        <w:t>Da revisão/reequilíbrio</w:t>
      </w:r>
      <w:r w:rsidR="0048213E" w:rsidRPr="006A4BB4">
        <w:rPr>
          <w:rFonts w:asciiTheme="minorHAnsi" w:eastAsia="Times New Roman" w:hAnsiTheme="minorHAnsi" w:cstheme="minorHAnsi"/>
          <w:b/>
          <w:sz w:val="22"/>
          <w:szCs w:val="22"/>
        </w:rPr>
        <w:t>:</w:t>
      </w:r>
    </w:p>
    <w:p w:rsidR="003F6E8F" w:rsidRPr="006A4BB4" w:rsidRDefault="003F6E8F" w:rsidP="00090721">
      <w:pPr>
        <w:pStyle w:val="Nivel2"/>
        <w:ind w:left="153" w:hanging="153"/>
        <w:rPr>
          <w:rFonts w:asciiTheme="minorHAnsi" w:hAnsiTheme="minorHAnsi" w:cstheme="minorHAnsi"/>
          <w:color w:val="auto"/>
          <w:sz w:val="22"/>
          <w:szCs w:val="22"/>
        </w:rPr>
      </w:pPr>
      <w:r w:rsidRPr="006A4BB4">
        <w:rPr>
          <w:rFonts w:asciiTheme="minorHAnsi" w:eastAsia="Times New Roman" w:hAnsiTheme="minorHAnsi" w:cstheme="minorHAnsi"/>
          <w:sz w:val="22"/>
          <w:szCs w:val="22"/>
        </w:rPr>
        <w:t xml:space="preserve">Caso ocorra o </w:t>
      </w:r>
      <w:r w:rsidRPr="006A4BB4">
        <w:rPr>
          <w:rFonts w:asciiTheme="minorHAnsi" w:hAnsiTheme="minorHAnsi" w:cstheme="minorHAnsi"/>
          <w:sz w:val="22"/>
          <w:szCs w:val="22"/>
        </w:rPr>
        <w:t>desequilíbrio econômico du</w:t>
      </w:r>
      <w:r w:rsidR="000D68D1" w:rsidRPr="006A4BB4">
        <w:rPr>
          <w:rFonts w:asciiTheme="minorHAnsi" w:hAnsiTheme="minorHAnsi" w:cstheme="minorHAnsi"/>
          <w:sz w:val="22"/>
          <w:szCs w:val="22"/>
        </w:rPr>
        <w:t>rante a vigência contratual, a c</w:t>
      </w:r>
      <w:r w:rsidRPr="006A4BB4">
        <w:rPr>
          <w:rFonts w:asciiTheme="minorHAnsi" w:hAnsiTheme="minorHAnsi" w:cstheme="minorHAnsi"/>
          <w:sz w:val="22"/>
          <w:szCs w:val="22"/>
        </w:rPr>
        <w:t>ontratada</w:t>
      </w:r>
      <w:r w:rsidR="00043A18" w:rsidRPr="006A4BB4">
        <w:rPr>
          <w:rFonts w:asciiTheme="minorHAnsi" w:hAnsiTheme="minorHAnsi" w:cstheme="minorHAnsi"/>
          <w:sz w:val="22"/>
          <w:szCs w:val="22"/>
        </w:rPr>
        <w:t xml:space="preserve"> poderá requerer formalmente à c</w:t>
      </w:r>
      <w:r w:rsidRPr="006A4BB4">
        <w:rPr>
          <w:rFonts w:asciiTheme="minorHAnsi" w:hAnsiTheme="minorHAnsi" w:cstheme="minorHAnsi"/>
          <w:sz w:val="22"/>
          <w:szCs w:val="22"/>
        </w:rPr>
        <w:t>ontratante a revisão dos valores pactuados.</w:t>
      </w:r>
    </w:p>
    <w:p w:rsidR="003F6E8F" w:rsidRPr="006A4BB4" w:rsidRDefault="008B5BBF"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sz w:val="22"/>
          <w:szCs w:val="22"/>
        </w:rPr>
        <w:t xml:space="preserve"> </w:t>
      </w:r>
      <w:r w:rsidR="003F6E8F" w:rsidRPr="006A4BB4">
        <w:rPr>
          <w:rFonts w:asciiTheme="minorHAnsi" w:hAnsiTheme="minorHAnsi" w:cstheme="minorHAnsi"/>
          <w:sz w:val="22"/>
          <w:szCs w:val="22"/>
        </w:rPr>
        <w:t>Para tanto, deverá relatar em detalhes os fatos (</w:t>
      </w:r>
      <w:r w:rsidR="00AE0E8F" w:rsidRPr="006A4BB4">
        <w:rPr>
          <w:rFonts w:asciiTheme="minorHAnsi" w:hAnsiTheme="minorHAnsi" w:cstheme="minorHAnsi"/>
          <w:sz w:val="22"/>
          <w:szCs w:val="22"/>
        </w:rPr>
        <w:t>imprevisíveis ou previsíveis,</w:t>
      </w:r>
      <w:r w:rsidR="003F6E8F" w:rsidRPr="006A4BB4">
        <w:rPr>
          <w:rFonts w:asciiTheme="minorHAnsi" w:hAnsiTheme="minorHAnsi" w:cstheme="minorHAnsi"/>
          <w:sz w:val="22"/>
          <w:szCs w:val="22"/>
        </w:rPr>
        <w:t xml:space="preserve"> porém de consequências incalculáveis, retardadores ou impeditivos da execução do ajustado, ou, </w:t>
      </w:r>
      <w:r w:rsidR="009565F2" w:rsidRPr="006A4BB4">
        <w:rPr>
          <w:rFonts w:asciiTheme="minorHAnsi" w:hAnsiTheme="minorHAnsi" w:cstheme="minorHAnsi"/>
          <w:sz w:val="22"/>
          <w:szCs w:val="22"/>
        </w:rPr>
        <w:t>ainda, em caso de força maior, </w:t>
      </w:r>
      <w:r w:rsidR="003F6E8F" w:rsidRPr="006A4BB4">
        <w:rPr>
          <w:rFonts w:asciiTheme="minorHAnsi" w:hAnsiTheme="minorHAnsi" w:cstheme="minorHAnsi"/>
          <w:sz w:val="22"/>
          <w:szCs w:val="22"/>
        </w:rPr>
        <w:t>caso fortuito ou fato do príncipe, superveniente ao originalmente contratado), anexando documentos que comprovem o alegado desequilíbrio, informando</w:t>
      </w:r>
      <w:r w:rsidR="00A46B7A" w:rsidRPr="006A4BB4">
        <w:rPr>
          <w:rFonts w:asciiTheme="minorHAnsi" w:hAnsiTheme="minorHAnsi" w:cstheme="minorHAnsi"/>
          <w:sz w:val="22"/>
          <w:szCs w:val="22"/>
        </w:rPr>
        <w:t>,</w:t>
      </w:r>
      <w:r w:rsidR="003F6E8F" w:rsidRPr="006A4BB4">
        <w:rPr>
          <w:rFonts w:asciiTheme="minorHAnsi" w:hAnsiTheme="minorHAnsi" w:cstheme="minorHAnsi"/>
          <w:sz w:val="22"/>
          <w:szCs w:val="22"/>
        </w:rPr>
        <w:t xml:space="preserve"> ainda, o valor pleiteado.</w:t>
      </w:r>
    </w:p>
    <w:p w:rsidR="003F6E8F" w:rsidRPr="006A4BB4" w:rsidRDefault="008B5BBF"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sz w:val="22"/>
          <w:szCs w:val="22"/>
        </w:rPr>
        <w:t xml:space="preserve"> </w:t>
      </w:r>
      <w:r w:rsidR="003F6E8F" w:rsidRPr="006A4BB4">
        <w:rPr>
          <w:rFonts w:asciiTheme="minorHAnsi" w:hAnsiTheme="minorHAnsi" w:cstheme="minorHAnsi"/>
          <w:sz w:val="22"/>
          <w:szCs w:val="22"/>
        </w:rPr>
        <w:t>A revisão/reequilíbrio econômico-financeiro será realizado por meio de termo aditivo.</w:t>
      </w:r>
    </w:p>
    <w:p w:rsidR="000D17B0" w:rsidRPr="006A4BB4" w:rsidRDefault="00023571" w:rsidP="00090721">
      <w:pPr>
        <w:pStyle w:val="Nivel01"/>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CLÁUSULA </w:t>
      </w:r>
      <w:r w:rsidR="002A3BC4" w:rsidRPr="006A4BB4">
        <w:rPr>
          <w:rFonts w:asciiTheme="minorHAnsi" w:hAnsiTheme="minorHAnsi" w:cstheme="minorHAnsi"/>
          <w:sz w:val="22"/>
          <w:szCs w:val="22"/>
        </w:rPr>
        <w:t>NONA</w:t>
      </w:r>
      <w:r w:rsidR="000D17B0" w:rsidRPr="006A4BB4">
        <w:rPr>
          <w:rFonts w:asciiTheme="minorHAnsi" w:hAnsiTheme="minorHAnsi" w:cstheme="minorHAnsi"/>
          <w:sz w:val="22"/>
          <w:szCs w:val="22"/>
        </w:rPr>
        <w:t xml:space="preserve"> – Critérios de medição e pagamento</w:t>
      </w:r>
    </w:p>
    <w:p w:rsidR="000D17B0" w:rsidRPr="006A4BB4" w:rsidRDefault="000D17B0" w:rsidP="00090721">
      <w:pPr>
        <w:autoSpaceDE w:val="0"/>
        <w:autoSpaceDN w:val="0"/>
        <w:adjustRightInd w:val="0"/>
        <w:spacing w:before="120" w:after="120"/>
        <w:ind w:left="153" w:hanging="153"/>
        <w:jc w:val="both"/>
        <w:rPr>
          <w:rFonts w:asciiTheme="minorHAnsi" w:eastAsia="Times New Roman" w:hAnsiTheme="minorHAnsi" w:cstheme="minorHAnsi"/>
          <w:b/>
          <w:bCs/>
          <w:color w:val="000000"/>
          <w:lang w:eastAsia="pt-BR"/>
        </w:rPr>
      </w:pPr>
      <w:r w:rsidRPr="006A4BB4">
        <w:rPr>
          <w:rFonts w:asciiTheme="minorHAnsi" w:eastAsia="Times New Roman" w:hAnsiTheme="minorHAnsi" w:cstheme="minorHAnsi"/>
          <w:b/>
          <w:bCs/>
          <w:color w:val="000000"/>
          <w:lang w:eastAsia="pt-BR"/>
        </w:rPr>
        <w:t>Recebimento</w:t>
      </w:r>
      <w:r w:rsidR="0048213E" w:rsidRPr="006A4BB4">
        <w:rPr>
          <w:rFonts w:asciiTheme="minorHAnsi" w:eastAsia="Times New Roman" w:hAnsiTheme="minorHAnsi" w:cstheme="minorHAnsi"/>
          <w:b/>
          <w:bCs/>
          <w:color w:val="000000"/>
          <w:lang w:eastAsia="pt-BR"/>
        </w:rPr>
        <w:t>:</w:t>
      </w:r>
    </w:p>
    <w:p w:rsidR="00B11AD1" w:rsidRPr="006A4BB4" w:rsidRDefault="002B18D5"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w:t>
      </w:r>
      <w:r w:rsidR="00192A64" w:rsidRPr="006A4BB4">
        <w:rPr>
          <w:rFonts w:asciiTheme="minorHAnsi" w:hAnsiTheme="minorHAnsi" w:cstheme="minorHAnsi"/>
          <w:sz w:val="22"/>
          <w:szCs w:val="22"/>
        </w:rPr>
        <w:t>Os bens</w:t>
      </w:r>
      <w:r w:rsidR="00B11AD1" w:rsidRPr="006A4BB4">
        <w:rPr>
          <w:rFonts w:asciiTheme="minorHAnsi" w:hAnsiTheme="minorHAnsi" w:cstheme="minorHAnsi"/>
          <w:sz w:val="22"/>
          <w:szCs w:val="22"/>
        </w:rPr>
        <w:t xml:space="preserve"> serão recebidos provisoriamente, no ato da entrega, juntamente com a nota fiscal ou instrumento de cobrança equivalente, pelo(a) responsável pelo acompanhamento e fiscalização do contrato, para efeito de posterior verificação de sua conformidade com a</w:t>
      </w:r>
      <w:r w:rsidR="000D68D1" w:rsidRPr="006A4BB4">
        <w:rPr>
          <w:rFonts w:asciiTheme="minorHAnsi" w:hAnsiTheme="minorHAnsi" w:cstheme="minorHAnsi"/>
          <w:sz w:val="22"/>
          <w:szCs w:val="22"/>
        </w:rPr>
        <w:t>s especificações constantes no termo de r</w:t>
      </w:r>
      <w:r w:rsidR="00B11AD1" w:rsidRPr="006A4BB4">
        <w:rPr>
          <w:rFonts w:asciiTheme="minorHAnsi" w:hAnsiTheme="minorHAnsi" w:cstheme="minorHAnsi"/>
          <w:sz w:val="22"/>
          <w:szCs w:val="22"/>
        </w:rPr>
        <w:t>eferência e na proposta.</w:t>
      </w:r>
    </w:p>
    <w:p w:rsidR="00B11AD1" w:rsidRPr="006A4BB4" w:rsidRDefault="00192A64"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Os </w:t>
      </w:r>
      <w:r w:rsidR="003F0408" w:rsidRPr="006A4BB4">
        <w:rPr>
          <w:rFonts w:asciiTheme="minorHAnsi" w:hAnsiTheme="minorHAnsi" w:cstheme="minorHAnsi"/>
          <w:sz w:val="22"/>
          <w:szCs w:val="22"/>
        </w:rPr>
        <w:t xml:space="preserve">bens </w:t>
      </w:r>
      <w:r w:rsidR="00B11AD1" w:rsidRPr="006A4BB4">
        <w:rPr>
          <w:rFonts w:asciiTheme="minorHAnsi" w:hAnsiTheme="minorHAnsi" w:cstheme="minorHAnsi"/>
          <w:sz w:val="22"/>
          <w:szCs w:val="22"/>
        </w:rPr>
        <w:t>poderão ser rejeitados, no todo ou em parte, inclusive antes do recebimento provisório, quando em desacordo com as especificações</w:t>
      </w:r>
      <w:r w:rsidR="000D68D1" w:rsidRPr="006A4BB4">
        <w:rPr>
          <w:rFonts w:asciiTheme="minorHAnsi" w:hAnsiTheme="minorHAnsi" w:cstheme="minorHAnsi"/>
          <w:sz w:val="22"/>
          <w:szCs w:val="22"/>
        </w:rPr>
        <w:t xml:space="preserve"> constantes no termo de r</w:t>
      </w:r>
      <w:r w:rsidR="00B11AD1" w:rsidRPr="006A4BB4">
        <w:rPr>
          <w:rFonts w:asciiTheme="minorHAnsi" w:hAnsiTheme="minorHAnsi" w:cstheme="minorHAnsi"/>
          <w:sz w:val="22"/>
          <w:szCs w:val="22"/>
        </w:rPr>
        <w:t>eferência e na proposta, devendo ser substituídos no prazo máximo d</w:t>
      </w:r>
      <w:r w:rsidR="007B3D7F" w:rsidRPr="006A4BB4">
        <w:rPr>
          <w:rFonts w:asciiTheme="minorHAnsi" w:hAnsiTheme="minorHAnsi" w:cstheme="minorHAnsi"/>
          <w:sz w:val="22"/>
          <w:szCs w:val="22"/>
        </w:rPr>
        <w:t>e 2 (dois) dias corridos, a con</w:t>
      </w:r>
      <w:r w:rsidR="00287FD9" w:rsidRPr="006A4BB4">
        <w:rPr>
          <w:rFonts w:asciiTheme="minorHAnsi" w:hAnsiTheme="minorHAnsi" w:cstheme="minorHAnsi"/>
          <w:sz w:val="22"/>
          <w:szCs w:val="22"/>
        </w:rPr>
        <w:t>tar da notificação da contratante</w:t>
      </w:r>
      <w:r w:rsidR="007B3D7F" w:rsidRPr="006A4BB4">
        <w:rPr>
          <w:rFonts w:asciiTheme="minorHAnsi" w:hAnsiTheme="minorHAnsi" w:cstheme="minorHAnsi"/>
          <w:sz w:val="22"/>
          <w:szCs w:val="22"/>
        </w:rPr>
        <w:t>, às custas</w:t>
      </w:r>
      <w:r w:rsidR="00287FD9" w:rsidRPr="006A4BB4">
        <w:rPr>
          <w:rFonts w:asciiTheme="minorHAnsi" w:hAnsiTheme="minorHAnsi" w:cstheme="minorHAnsi"/>
          <w:sz w:val="22"/>
          <w:szCs w:val="22"/>
        </w:rPr>
        <w:t xml:space="preserve"> da contratada e sem ônus para a Administração</w:t>
      </w:r>
      <w:r w:rsidR="007B3D7F" w:rsidRPr="006A4BB4">
        <w:rPr>
          <w:rFonts w:asciiTheme="minorHAnsi" w:hAnsiTheme="minorHAnsi" w:cstheme="minorHAnsi"/>
          <w:sz w:val="22"/>
          <w:szCs w:val="22"/>
        </w:rPr>
        <w:t>, sem prejuízo da aplicação das penalidades.</w:t>
      </w:r>
    </w:p>
    <w:p w:rsidR="00B11AD1" w:rsidRPr="006A4BB4" w:rsidRDefault="00B11AD1"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O recebimen</w:t>
      </w:r>
      <w:r w:rsidR="003F0408" w:rsidRPr="006A4BB4">
        <w:rPr>
          <w:rFonts w:asciiTheme="minorHAnsi" w:hAnsiTheme="minorHAnsi" w:cstheme="minorHAnsi"/>
          <w:sz w:val="22"/>
          <w:szCs w:val="22"/>
        </w:rPr>
        <w:t>to definitivo ocorrerá em até 30 (trinta</w:t>
      </w:r>
      <w:r w:rsidR="00875593" w:rsidRPr="006A4BB4">
        <w:rPr>
          <w:rFonts w:asciiTheme="minorHAnsi" w:hAnsiTheme="minorHAnsi" w:cstheme="minorHAnsi"/>
          <w:sz w:val="22"/>
          <w:szCs w:val="22"/>
        </w:rPr>
        <w:t>) dias</w:t>
      </w:r>
      <w:r w:rsidRPr="006A4BB4">
        <w:rPr>
          <w:rFonts w:asciiTheme="minorHAnsi" w:hAnsiTheme="minorHAnsi" w:cstheme="minorHAnsi"/>
          <w:sz w:val="22"/>
          <w:szCs w:val="22"/>
        </w:rPr>
        <w:t>, a contar do recebimento da nota fiscal ou instrumento de cobrança equivalente pela Administração, após a verificação da qualidade e quantidade do material e consequente aceitação mediante termo detalhado.</w:t>
      </w:r>
    </w:p>
    <w:p w:rsidR="00B11AD1" w:rsidRPr="006A4BB4" w:rsidRDefault="001C06C5"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O prazo para a solução, pela contratada</w:t>
      </w:r>
      <w:r w:rsidR="00B11AD1" w:rsidRPr="006A4BB4">
        <w:rPr>
          <w:rFonts w:asciiTheme="minorHAnsi" w:hAnsiTheme="minorHAnsi" w:cstheme="minorHAnsi"/>
          <w:sz w:val="22"/>
          <w:szCs w:val="22"/>
        </w:rPr>
        <w:t xml:space="preserve">, de inconsistências na </w:t>
      </w:r>
      <w:r w:rsidR="00427CEA" w:rsidRPr="006A4BB4">
        <w:rPr>
          <w:rFonts w:asciiTheme="minorHAnsi" w:hAnsiTheme="minorHAnsi" w:cstheme="minorHAnsi"/>
          <w:sz w:val="22"/>
          <w:szCs w:val="22"/>
        </w:rPr>
        <w:t>entrega</w:t>
      </w:r>
      <w:r w:rsidR="00B11AD1" w:rsidRPr="006A4BB4">
        <w:rPr>
          <w:rFonts w:asciiTheme="minorHAnsi" w:hAnsiTheme="minorHAnsi" w:cstheme="minorHAnsi"/>
          <w:sz w:val="22"/>
          <w:szCs w:val="22"/>
        </w:rPr>
        <w:t xml:space="preserve"> do objeto ou de</w:t>
      </w:r>
      <w:r w:rsidR="00427CEA" w:rsidRPr="006A4BB4">
        <w:rPr>
          <w:rFonts w:asciiTheme="minorHAnsi" w:hAnsiTheme="minorHAnsi" w:cstheme="minorHAnsi"/>
          <w:sz w:val="22"/>
          <w:szCs w:val="22"/>
        </w:rPr>
        <w:t xml:space="preserve"> saneamento da nota fiscal</w:t>
      </w:r>
      <w:r w:rsidR="00B11AD1" w:rsidRPr="006A4BB4">
        <w:rPr>
          <w:rFonts w:asciiTheme="minorHAnsi" w:hAnsiTheme="minorHAnsi" w:cstheme="minorHAnsi"/>
          <w:sz w:val="22"/>
          <w:szCs w:val="22"/>
        </w:rPr>
        <w:t>, verificadas pela Administração durante a análise prévia à liquidação de despesa, não será computado para os fins do recebimento definitivo.</w:t>
      </w:r>
    </w:p>
    <w:p w:rsidR="00B11AD1" w:rsidRPr="006A4BB4" w:rsidRDefault="00B11AD1"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O recebimento provisório ou definitivo não excluirá a responsabilidade civil pela solidez e pela segurança do fornecimento nem a responsabilidade ético-profissional pela perfeita execução do contrato.</w:t>
      </w:r>
    </w:p>
    <w:p w:rsidR="00B11AD1" w:rsidRPr="006A4BB4" w:rsidRDefault="00C2209F" w:rsidP="00090721">
      <w:pPr>
        <w:pStyle w:val="Nivel2"/>
        <w:ind w:left="153" w:hanging="153"/>
        <w:rPr>
          <w:rFonts w:asciiTheme="minorHAnsi" w:hAnsiTheme="minorHAnsi" w:cstheme="minorHAnsi"/>
          <w:b/>
          <w:sz w:val="22"/>
          <w:szCs w:val="22"/>
        </w:rPr>
      </w:pPr>
      <w:r w:rsidRPr="006A4BB4">
        <w:rPr>
          <w:rFonts w:asciiTheme="minorHAnsi" w:hAnsiTheme="minorHAnsi" w:cstheme="minorHAnsi"/>
          <w:b/>
          <w:sz w:val="22"/>
          <w:szCs w:val="22"/>
        </w:rPr>
        <w:t xml:space="preserve">Da </w:t>
      </w:r>
      <w:r w:rsidR="00B11AD1" w:rsidRPr="006A4BB4">
        <w:rPr>
          <w:rFonts w:asciiTheme="minorHAnsi" w:hAnsiTheme="minorHAnsi" w:cstheme="minorHAnsi"/>
          <w:b/>
          <w:sz w:val="22"/>
          <w:szCs w:val="22"/>
        </w:rPr>
        <w:t>Liquidação:</w:t>
      </w:r>
    </w:p>
    <w:p w:rsidR="00B74E16" w:rsidRPr="006A4BB4" w:rsidRDefault="009A4B2E" w:rsidP="00090721">
      <w:pPr>
        <w:pStyle w:val="Nivel2"/>
        <w:ind w:left="153" w:hanging="153"/>
        <w:rPr>
          <w:rFonts w:asciiTheme="minorHAnsi" w:eastAsia="Times New Roman" w:hAnsiTheme="minorHAnsi" w:cstheme="minorHAnsi"/>
          <w:sz w:val="22"/>
          <w:szCs w:val="22"/>
        </w:rPr>
      </w:pPr>
      <w:r w:rsidRPr="006A4BB4">
        <w:rPr>
          <w:rFonts w:asciiTheme="minorHAnsi" w:hAnsiTheme="minorHAnsi" w:cstheme="minorHAnsi"/>
          <w:sz w:val="22"/>
          <w:szCs w:val="22"/>
        </w:rPr>
        <w:t xml:space="preserve"> </w:t>
      </w:r>
      <w:r w:rsidR="000C3561" w:rsidRPr="006A4BB4">
        <w:rPr>
          <w:rFonts w:asciiTheme="minorHAnsi" w:hAnsiTheme="minorHAnsi" w:cstheme="minorHAnsi"/>
          <w:sz w:val="22"/>
          <w:szCs w:val="22"/>
        </w:rPr>
        <w:t>Recebida a Nota Fiscal ou documento de cobrança equivalente, correrá o prazo de 30 (trinta) dias para fins de liquidação, na forma desta seção, prorrogáveis por igual período, nos termos do art. 6º do DECRETO Nº 2.894, DE 19 DE JANEIRO DE 2024</w:t>
      </w:r>
      <w:r w:rsidRPr="006A4BB4">
        <w:rPr>
          <w:rFonts w:asciiTheme="minorHAnsi" w:eastAsia="Times New Roman" w:hAnsiTheme="minorHAnsi" w:cstheme="minorHAnsi"/>
          <w:sz w:val="22"/>
          <w:szCs w:val="22"/>
        </w:rPr>
        <w:t>.</w:t>
      </w:r>
    </w:p>
    <w:p w:rsidR="003A6079" w:rsidRPr="006A4BB4" w:rsidRDefault="009A4B2E" w:rsidP="00090721">
      <w:pPr>
        <w:pStyle w:val="Nivel2"/>
        <w:ind w:left="153" w:hanging="153"/>
        <w:rPr>
          <w:rFonts w:asciiTheme="minorHAnsi" w:eastAsia="Times New Roman" w:hAnsiTheme="minorHAnsi" w:cstheme="minorHAnsi"/>
          <w:sz w:val="22"/>
          <w:szCs w:val="22"/>
        </w:rPr>
      </w:pPr>
      <w:r w:rsidRPr="006A4BB4">
        <w:rPr>
          <w:rFonts w:asciiTheme="minorHAnsi" w:eastAsia="Times New Roman" w:hAnsiTheme="minorHAnsi" w:cstheme="minorHAnsi"/>
          <w:sz w:val="22"/>
          <w:szCs w:val="22"/>
        </w:rPr>
        <w:t>Para fins de liquidação, o setor competente deverá verificar se a nota fiscal ou instrumento de cobrança equivalente apresentado expressa os elementos necessários e essenciais do documento, tais como:</w:t>
      </w:r>
    </w:p>
    <w:p w:rsidR="003A6079" w:rsidRPr="006A4BB4" w:rsidRDefault="009A4B2E" w:rsidP="00090721">
      <w:pPr>
        <w:pStyle w:val="Nivel3"/>
        <w:ind w:left="153" w:hanging="153"/>
        <w:rPr>
          <w:rFonts w:asciiTheme="minorHAnsi" w:eastAsia="Times New Roman" w:hAnsiTheme="minorHAnsi" w:cstheme="minorHAnsi"/>
          <w:sz w:val="22"/>
          <w:szCs w:val="22"/>
        </w:rPr>
      </w:pPr>
      <w:proofErr w:type="gramStart"/>
      <w:r w:rsidRPr="006A4BB4">
        <w:rPr>
          <w:rFonts w:asciiTheme="minorHAnsi" w:eastAsia="Times New Roman" w:hAnsiTheme="minorHAnsi" w:cstheme="minorHAnsi"/>
          <w:sz w:val="22"/>
          <w:szCs w:val="22"/>
        </w:rPr>
        <w:t>o</w:t>
      </w:r>
      <w:proofErr w:type="gramEnd"/>
      <w:r w:rsidRPr="006A4BB4">
        <w:rPr>
          <w:rFonts w:asciiTheme="minorHAnsi" w:eastAsia="Times New Roman" w:hAnsiTheme="minorHAnsi" w:cstheme="minorHAnsi"/>
          <w:sz w:val="22"/>
          <w:szCs w:val="22"/>
        </w:rPr>
        <w:t xml:space="preserve"> prazo de validade;</w:t>
      </w:r>
    </w:p>
    <w:p w:rsidR="003A6079" w:rsidRPr="006A4BB4" w:rsidRDefault="009A4B2E" w:rsidP="00090721">
      <w:pPr>
        <w:pStyle w:val="Nivel3"/>
        <w:ind w:left="153" w:hanging="153"/>
        <w:rPr>
          <w:rFonts w:asciiTheme="minorHAnsi" w:eastAsia="Times New Roman" w:hAnsiTheme="minorHAnsi" w:cstheme="minorHAnsi"/>
          <w:sz w:val="22"/>
          <w:szCs w:val="22"/>
        </w:rPr>
      </w:pPr>
      <w:proofErr w:type="gramStart"/>
      <w:r w:rsidRPr="006A4BB4">
        <w:rPr>
          <w:rFonts w:asciiTheme="minorHAnsi" w:eastAsia="Times New Roman" w:hAnsiTheme="minorHAnsi" w:cstheme="minorHAnsi"/>
          <w:sz w:val="22"/>
          <w:szCs w:val="22"/>
        </w:rPr>
        <w:t>a</w:t>
      </w:r>
      <w:proofErr w:type="gramEnd"/>
      <w:r w:rsidRPr="006A4BB4">
        <w:rPr>
          <w:rFonts w:asciiTheme="minorHAnsi" w:eastAsia="Times New Roman" w:hAnsiTheme="minorHAnsi" w:cstheme="minorHAnsi"/>
          <w:sz w:val="22"/>
          <w:szCs w:val="22"/>
        </w:rPr>
        <w:t xml:space="preserve"> data da emissão;</w:t>
      </w:r>
    </w:p>
    <w:p w:rsidR="003A6079" w:rsidRPr="006A4BB4" w:rsidRDefault="009A4B2E" w:rsidP="00090721">
      <w:pPr>
        <w:pStyle w:val="Nivel3"/>
        <w:ind w:left="153" w:hanging="153"/>
        <w:rPr>
          <w:rFonts w:asciiTheme="minorHAnsi" w:eastAsia="Times New Roman" w:hAnsiTheme="minorHAnsi" w:cstheme="minorHAnsi"/>
          <w:sz w:val="22"/>
          <w:szCs w:val="22"/>
        </w:rPr>
      </w:pPr>
      <w:proofErr w:type="gramStart"/>
      <w:r w:rsidRPr="006A4BB4">
        <w:rPr>
          <w:rFonts w:asciiTheme="minorHAnsi" w:eastAsia="Times New Roman" w:hAnsiTheme="minorHAnsi" w:cstheme="minorHAnsi"/>
          <w:sz w:val="22"/>
          <w:szCs w:val="22"/>
        </w:rPr>
        <w:t>os</w:t>
      </w:r>
      <w:proofErr w:type="gramEnd"/>
      <w:r w:rsidRPr="006A4BB4">
        <w:rPr>
          <w:rFonts w:asciiTheme="minorHAnsi" w:eastAsia="Times New Roman" w:hAnsiTheme="minorHAnsi" w:cstheme="minorHAnsi"/>
          <w:sz w:val="22"/>
          <w:szCs w:val="22"/>
        </w:rPr>
        <w:t xml:space="preserve"> dados do contrato e do órgão contratante;</w:t>
      </w:r>
    </w:p>
    <w:p w:rsidR="003A6079" w:rsidRPr="006A4BB4" w:rsidRDefault="009A4B2E" w:rsidP="00090721">
      <w:pPr>
        <w:pStyle w:val="Nivel3"/>
        <w:ind w:left="153" w:hanging="153"/>
        <w:rPr>
          <w:rFonts w:asciiTheme="minorHAnsi" w:eastAsia="Times New Roman" w:hAnsiTheme="minorHAnsi" w:cstheme="minorHAnsi"/>
          <w:sz w:val="22"/>
          <w:szCs w:val="22"/>
        </w:rPr>
      </w:pPr>
      <w:proofErr w:type="gramStart"/>
      <w:r w:rsidRPr="006A4BB4">
        <w:rPr>
          <w:rFonts w:asciiTheme="minorHAnsi" w:eastAsia="Times New Roman" w:hAnsiTheme="minorHAnsi" w:cstheme="minorHAnsi"/>
          <w:sz w:val="22"/>
          <w:szCs w:val="22"/>
        </w:rPr>
        <w:t>o</w:t>
      </w:r>
      <w:proofErr w:type="gramEnd"/>
      <w:r w:rsidRPr="006A4BB4">
        <w:rPr>
          <w:rFonts w:asciiTheme="minorHAnsi" w:eastAsia="Times New Roman" w:hAnsiTheme="minorHAnsi" w:cstheme="minorHAnsi"/>
          <w:sz w:val="22"/>
          <w:szCs w:val="22"/>
        </w:rPr>
        <w:t xml:space="preserve"> período respectivo de execução do contrato;</w:t>
      </w:r>
    </w:p>
    <w:p w:rsidR="003A6079" w:rsidRPr="006A4BB4" w:rsidRDefault="009A4B2E" w:rsidP="00090721">
      <w:pPr>
        <w:pStyle w:val="Nivel3"/>
        <w:ind w:left="153" w:hanging="153"/>
        <w:rPr>
          <w:rFonts w:asciiTheme="minorHAnsi" w:eastAsia="Times New Roman" w:hAnsiTheme="minorHAnsi" w:cstheme="minorHAnsi"/>
          <w:sz w:val="22"/>
          <w:szCs w:val="22"/>
        </w:rPr>
      </w:pPr>
      <w:proofErr w:type="gramStart"/>
      <w:r w:rsidRPr="006A4BB4">
        <w:rPr>
          <w:rFonts w:asciiTheme="minorHAnsi" w:eastAsia="Times New Roman" w:hAnsiTheme="minorHAnsi" w:cstheme="minorHAnsi"/>
          <w:sz w:val="22"/>
          <w:szCs w:val="22"/>
        </w:rPr>
        <w:t>o</w:t>
      </w:r>
      <w:proofErr w:type="gramEnd"/>
      <w:r w:rsidRPr="006A4BB4">
        <w:rPr>
          <w:rFonts w:asciiTheme="minorHAnsi" w:eastAsia="Times New Roman" w:hAnsiTheme="minorHAnsi" w:cstheme="minorHAnsi"/>
          <w:sz w:val="22"/>
          <w:szCs w:val="22"/>
        </w:rPr>
        <w:t xml:space="preserve"> valor a pagar; e</w:t>
      </w:r>
    </w:p>
    <w:p w:rsidR="009A4B2E" w:rsidRPr="006A4BB4" w:rsidRDefault="009A4B2E" w:rsidP="00090721">
      <w:pPr>
        <w:pStyle w:val="Nivel3"/>
        <w:ind w:left="153" w:hanging="153"/>
        <w:rPr>
          <w:rFonts w:asciiTheme="minorHAnsi" w:eastAsia="Times New Roman" w:hAnsiTheme="minorHAnsi" w:cstheme="minorHAnsi"/>
          <w:sz w:val="22"/>
          <w:szCs w:val="22"/>
        </w:rPr>
      </w:pPr>
      <w:r w:rsidRPr="006A4BB4">
        <w:rPr>
          <w:rFonts w:asciiTheme="minorHAnsi" w:eastAsia="Times New Roman" w:hAnsiTheme="minorHAnsi" w:cstheme="minorHAnsi"/>
          <w:sz w:val="22"/>
          <w:szCs w:val="22"/>
        </w:rPr>
        <w:t xml:space="preserve"> </w:t>
      </w:r>
      <w:proofErr w:type="gramStart"/>
      <w:r w:rsidR="003F0408" w:rsidRPr="006A4BB4">
        <w:rPr>
          <w:rFonts w:asciiTheme="minorHAnsi" w:eastAsia="Times New Roman" w:hAnsiTheme="minorHAnsi" w:cstheme="minorHAnsi"/>
          <w:sz w:val="22"/>
          <w:szCs w:val="22"/>
        </w:rPr>
        <w:t>eventual</w:t>
      </w:r>
      <w:proofErr w:type="gramEnd"/>
      <w:r w:rsidR="003F0408" w:rsidRPr="006A4BB4">
        <w:rPr>
          <w:rFonts w:asciiTheme="minorHAnsi" w:eastAsia="Times New Roman" w:hAnsiTheme="minorHAnsi" w:cstheme="minorHAnsi"/>
          <w:sz w:val="22"/>
          <w:szCs w:val="22"/>
        </w:rPr>
        <w:t xml:space="preserve"> </w:t>
      </w:r>
      <w:r w:rsidRPr="006A4BB4">
        <w:rPr>
          <w:rFonts w:asciiTheme="minorHAnsi" w:eastAsia="Times New Roman" w:hAnsiTheme="minorHAnsi" w:cstheme="minorHAnsi"/>
          <w:sz w:val="22"/>
          <w:szCs w:val="22"/>
        </w:rPr>
        <w:t>destaque do valor de retenções tributárias cabíveis.</w:t>
      </w:r>
    </w:p>
    <w:p w:rsidR="003A6079" w:rsidRPr="006A4BB4" w:rsidRDefault="009A4B2E"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w:t>
      </w:r>
      <w:r w:rsidRPr="006A4BB4">
        <w:rPr>
          <w:rFonts w:asciiTheme="minorHAnsi" w:eastAsia="Times New Roman" w:hAnsiTheme="minorHAnsi" w:cstheme="minorHAnsi"/>
          <w:sz w:val="22"/>
          <w:szCs w:val="22"/>
        </w:rPr>
        <w:t>Havendo erro na apresentação da nota fiscal ou instrumento de cobrança equivalente</w:t>
      </w:r>
      <w:r w:rsidR="00040167" w:rsidRPr="006A4BB4">
        <w:rPr>
          <w:rFonts w:asciiTheme="minorHAnsi" w:eastAsia="Times New Roman" w:hAnsiTheme="minorHAnsi" w:cstheme="minorHAnsi"/>
          <w:sz w:val="22"/>
          <w:szCs w:val="22"/>
        </w:rPr>
        <w:t xml:space="preserve">, ou circunstância que impeça a </w:t>
      </w:r>
      <w:r w:rsidRPr="006A4BB4">
        <w:rPr>
          <w:rFonts w:asciiTheme="minorHAnsi" w:eastAsia="Times New Roman" w:hAnsiTheme="minorHAnsi" w:cstheme="minorHAnsi"/>
          <w:sz w:val="22"/>
          <w:szCs w:val="22"/>
        </w:rPr>
        <w:t xml:space="preserve">liquidação da despesa, </w:t>
      </w:r>
      <w:r w:rsidR="006B71E1" w:rsidRPr="006A4BB4">
        <w:rPr>
          <w:rFonts w:asciiTheme="minorHAnsi" w:eastAsia="Times New Roman" w:hAnsiTheme="minorHAnsi" w:cstheme="minorHAnsi"/>
          <w:sz w:val="22"/>
          <w:szCs w:val="22"/>
        </w:rPr>
        <w:t>esta ficará sobrestada até que a contratada</w:t>
      </w:r>
      <w:r w:rsidRPr="006A4BB4">
        <w:rPr>
          <w:rFonts w:asciiTheme="minorHAnsi" w:eastAsia="Times New Roman" w:hAnsiTheme="minorHAnsi" w:cstheme="minorHAnsi"/>
          <w:sz w:val="22"/>
          <w:szCs w:val="22"/>
        </w:rPr>
        <w:t xml:space="preserve"> providencie as medidas saneador</w:t>
      </w:r>
      <w:r w:rsidR="00040167" w:rsidRPr="006A4BB4">
        <w:rPr>
          <w:rFonts w:asciiTheme="minorHAnsi" w:eastAsia="Times New Roman" w:hAnsiTheme="minorHAnsi" w:cstheme="minorHAnsi"/>
          <w:sz w:val="22"/>
          <w:szCs w:val="22"/>
        </w:rPr>
        <w:t xml:space="preserve">as, reiniciando-se o prazo após </w:t>
      </w:r>
      <w:r w:rsidRPr="006A4BB4">
        <w:rPr>
          <w:rFonts w:asciiTheme="minorHAnsi" w:eastAsia="Times New Roman" w:hAnsiTheme="minorHAnsi" w:cstheme="minorHAnsi"/>
          <w:sz w:val="22"/>
          <w:szCs w:val="22"/>
        </w:rPr>
        <w:t>a comprovação da regul</w:t>
      </w:r>
      <w:r w:rsidR="009365F9" w:rsidRPr="006A4BB4">
        <w:rPr>
          <w:rFonts w:asciiTheme="minorHAnsi" w:eastAsia="Times New Roman" w:hAnsiTheme="minorHAnsi" w:cstheme="minorHAnsi"/>
          <w:sz w:val="22"/>
          <w:szCs w:val="22"/>
        </w:rPr>
        <w:t>arização da situação, sem ônus à</w:t>
      </w:r>
      <w:r w:rsidRPr="006A4BB4">
        <w:rPr>
          <w:rFonts w:asciiTheme="minorHAnsi" w:eastAsia="Times New Roman" w:hAnsiTheme="minorHAnsi" w:cstheme="minorHAnsi"/>
          <w:sz w:val="22"/>
          <w:szCs w:val="22"/>
        </w:rPr>
        <w:t xml:space="preserve"> contratante;</w:t>
      </w:r>
    </w:p>
    <w:p w:rsidR="003A6079" w:rsidRPr="006A4BB4" w:rsidRDefault="00427CEA" w:rsidP="00090721">
      <w:pPr>
        <w:pStyle w:val="Nivel2"/>
        <w:ind w:left="153" w:hanging="153"/>
        <w:rPr>
          <w:rFonts w:asciiTheme="minorHAnsi" w:eastAsia="Times New Roman" w:hAnsiTheme="minorHAnsi" w:cstheme="minorHAnsi"/>
          <w:sz w:val="22"/>
          <w:szCs w:val="22"/>
        </w:rPr>
      </w:pPr>
      <w:r w:rsidRPr="006A4BB4">
        <w:rPr>
          <w:rFonts w:asciiTheme="minorHAnsi" w:eastAsia="Times New Roman" w:hAnsiTheme="minorHAnsi" w:cstheme="minorHAnsi"/>
          <w:sz w:val="22"/>
          <w:szCs w:val="22"/>
        </w:rPr>
        <w:t xml:space="preserve">A nota fiscal </w:t>
      </w:r>
      <w:r w:rsidR="009A4B2E" w:rsidRPr="006A4BB4">
        <w:rPr>
          <w:rFonts w:asciiTheme="minorHAnsi" w:eastAsia="Times New Roman" w:hAnsiTheme="minorHAnsi" w:cstheme="minorHAnsi"/>
          <w:sz w:val="22"/>
          <w:szCs w:val="22"/>
        </w:rPr>
        <w:t xml:space="preserve">deverá </w:t>
      </w:r>
      <w:r w:rsidR="00A46B7A" w:rsidRPr="006A4BB4">
        <w:rPr>
          <w:rFonts w:asciiTheme="minorHAnsi" w:eastAsia="Times New Roman" w:hAnsiTheme="minorHAnsi" w:cstheme="minorHAnsi"/>
          <w:sz w:val="22"/>
          <w:szCs w:val="22"/>
        </w:rPr>
        <w:t>ser obrigatoriamente acompanhada</w:t>
      </w:r>
      <w:r w:rsidR="009A4B2E" w:rsidRPr="006A4BB4">
        <w:rPr>
          <w:rFonts w:asciiTheme="minorHAnsi" w:eastAsia="Times New Roman" w:hAnsiTheme="minorHAnsi" w:cstheme="minorHAnsi"/>
          <w:sz w:val="22"/>
          <w:szCs w:val="22"/>
        </w:rPr>
        <w:t xml:space="preserve"> d</w:t>
      </w:r>
      <w:r w:rsidR="00040167" w:rsidRPr="006A4BB4">
        <w:rPr>
          <w:rFonts w:asciiTheme="minorHAnsi" w:eastAsia="Times New Roman" w:hAnsiTheme="minorHAnsi" w:cstheme="minorHAnsi"/>
          <w:sz w:val="22"/>
          <w:szCs w:val="22"/>
        </w:rPr>
        <w:t xml:space="preserve">a comprovação da </w:t>
      </w:r>
      <w:r w:rsidR="009A4B2E" w:rsidRPr="006A4BB4">
        <w:rPr>
          <w:rFonts w:asciiTheme="minorHAnsi" w:eastAsia="Times New Roman" w:hAnsiTheme="minorHAnsi" w:cstheme="minorHAnsi"/>
          <w:sz w:val="22"/>
          <w:szCs w:val="22"/>
        </w:rPr>
        <w:t>regularidade fiscal, constatada por meio de consulta on-line ao SICAF ou, na impossibilidade de acesso ao referido Sistema,</w:t>
      </w:r>
      <w:r w:rsidR="00E71A93" w:rsidRPr="006A4BB4">
        <w:rPr>
          <w:rFonts w:asciiTheme="minorHAnsi" w:eastAsia="Times New Roman" w:hAnsiTheme="minorHAnsi" w:cstheme="minorHAnsi"/>
          <w:sz w:val="22"/>
          <w:szCs w:val="22"/>
        </w:rPr>
        <w:t xml:space="preserve"> </w:t>
      </w:r>
      <w:r w:rsidR="009A4B2E" w:rsidRPr="006A4BB4">
        <w:rPr>
          <w:rFonts w:asciiTheme="minorHAnsi" w:eastAsia="Times New Roman" w:hAnsiTheme="minorHAnsi" w:cstheme="minorHAnsi"/>
          <w:sz w:val="22"/>
          <w:szCs w:val="22"/>
        </w:rPr>
        <w:t>mediante consulta aos sítios eletrônicos oficiais ou à documentação mencionada no art. 68 da Lei nº 14.133, de 2021.</w:t>
      </w:r>
    </w:p>
    <w:p w:rsidR="0092300A" w:rsidRPr="006A4BB4" w:rsidRDefault="00E71A93" w:rsidP="00090721">
      <w:pPr>
        <w:pStyle w:val="Nivel2"/>
        <w:ind w:left="153" w:hanging="153"/>
        <w:rPr>
          <w:rFonts w:asciiTheme="minorHAnsi" w:eastAsia="Times New Roman" w:hAnsiTheme="minorHAnsi" w:cstheme="minorHAnsi"/>
          <w:sz w:val="22"/>
          <w:szCs w:val="22"/>
        </w:rPr>
      </w:pPr>
      <w:r w:rsidRPr="006A4BB4">
        <w:rPr>
          <w:rFonts w:asciiTheme="minorHAnsi" w:eastAsia="Times New Roman" w:hAnsiTheme="minorHAnsi" w:cstheme="minorHAnsi"/>
          <w:sz w:val="22"/>
          <w:szCs w:val="22"/>
        </w:rPr>
        <w:t xml:space="preserve"> </w:t>
      </w:r>
      <w:r w:rsidR="009A4B2E" w:rsidRPr="006A4BB4">
        <w:rPr>
          <w:rFonts w:asciiTheme="minorHAnsi" w:eastAsia="Times New Roman" w:hAnsiTheme="minorHAnsi" w:cstheme="minorHAnsi"/>
          <w:sz w:val="22"/>
          <w:szCs w:val="22"/>
        </w:rPr>
        <w:t xml:space="preserve">A Administração deverá realizar consulta ao SICAF para: </w:t>
      </w:r>
    </w:p>
    <w:p w:rsidR="0092300A" w:rsidRPr="006A4BB4" w:rsidRDefault="009A4B2E" w:rsidP="00090721">
      <w:pPr>
        <w:pStyle w:val="Nivel2"/>
        <w:numPr>
          <w:ilvl w:val="0"/>
          <w:numId w:val="0"/>
        </w:numPr>
        <w:ind w:left="153" w:hanging="153"/>
        <w:rPr>
          <w:rFonts w:asciiTheme="minorHAnsi" w:eastAsia="Times New Roman" w:hAnsiTheme="minorHAnsi" w:cstheme="minorHAnsi"/>
          <w:sz w:val="22"/>
          <w:szCs w:val="22"/>
        </w:rPr>
      </w:pPr>
      <w:r w:rsidRPr="000B189F">
        <w:rPr>
          <w:rFonts w:asciiTheme="minorHAnsi" w:eastAsia="Times New Roman" w:hAnsiTheme="minorHAnsi" w:cstheme="minorHAnsi"/>
          <w:sz w:val="22"/>
          <w:szCs w:val="22"/>
        </w:rPr>
        <w:t>a</w:t>
      </w:r>
      <w:r w:rsidRPr="006A4BB4">
        <w:rPr>
          <w:rFonts w:asciiTheme="minorHAnsi" w:eastAsia="Times New Roman" w:hAnsiTheme="minorHAnsi" w:cstheme="minorHAnsi"/>
          <w:sz w:val="22"/>
          <w:szCs w:val="22"/>
        </w:rPr>
        <w:t>) verificar a manutenção das condições de habilitação exigidas</w:t>
      </w:r>
      <w:r w:rsidR="00E71A93" w:rsidRPr="006A4BB4">
        <w:rPr>
          <w:rFonts w:asciiTheme="minorHAnsi" w:eastAsia="Times New Roman" w:hAnsiTheme="minorHAnsi" w:cstheme="minorHAnsi"/>
          <w:sz w:val="22"/>
          <w:szCs w:val="22"/>
        </w:rPr>
        <w:t xml:space="preserve"> </w:t>
      </w:r>
      <w:r w:rsidRPr="006A4BB4">
        <w:rPr>
          <w:rFonts w:asciiTheme="minorHAnsi" w:eastAsia="Times New Roman" w:hAnsiTheme="minorHAnsi" w:cstheme="minorHAnsi"/>
          <w:sz w:val="22"/>
          <w:szCs w:val="22"/>
        </w:rPr>
        <w:t>no edital</w:t>
      </w:r>
      <w:r w:rsidR="00A55D74" w:rsidRPr="006A4BB4">
        <w:rPr>
          <w:rFonts w:asciiTheme="minorHAnsi" w:eastAsia="Times New Roman" w:hAnsiTheme="minorHAnsi" w:cstheme="minorHAnsi"/>
          <w:sz w:val="22"/>
          <w:szCs w:val="22"/>
        </w:rPr>
        <w:t xml:space="preserve"> e termo de referência</w:t>
      </w:r>
      <w:r w:rsidRPr="006A4BB4">
        <w:rPr>
          <w:rFonts w:asciiTheme="minorHAnsi" w:eastAsia="Times New Roman" w:hAnsiTheme="minorHAnsi" w:cstheme="minorHAnsi"/>
          <w:sz w:val="22"/>
          <w:szCs w:val="22"/>
        </w:rPr>
        <w:t xml:space="preserve">; </w:t>
      </w:r>
    </w:p>
    <w:p w:rsidR="003A6079" w:rsidRPr="006A4BB4" w:rsidRDefault="009A4B2E" w:rsidP="00090721">
      <w:pPr>
        <w:pStyle w:val="Nivel2"/>
        <w:numPr>
          <w:ilvl w:val="0"/>
          <w:numId w:val="0"/>
        </w:numPr>
        <w:ind w:left="153" w:hanging="153"/>
        <w:rPr>
          <w:rFonts w:asciiTheme="minorHAnsi" w:eastAsia="Times New Roman" w:hAnsiTheme="minorHAnsi" w:cstheme="minorHAnsi"/>
          <w:sz w:val="22"/>
          <w:szCs w:val="22"/>
        </w:rPr>
      </w:pPr>
      <w:r w:rsidRPr="006A4BB4">
        <w:rPr>
          <w:rFonts w:asciiTheme="minorHAnsi" w:eastAsia="Times New Roman" w:hAnsiTheme="minorHAnsi" w:cstheme="minorHAnsi"/>
          <w:sz w:val="22"/>
          <w:szCs w:val="22"/>
        </w:rPr>
        <w:t>b) identificar possível razão que impeça a participação em licitação, no âmbito do órgão ou entidade, que implique</w:t>
      </w:r>
      <w:r w:rsidR="00E71A93" w:rsidRPr="006A4BB4">
        <w:rPr>
          <w:rFonts w:asciiTheme="minorHAnsi" w:eastAsia="Times New Roman" w:hAnsiTheme="minorHAnsi" w:cstheme="minorHAnsi"/>
          <w:sz w:val="22"/>
          <w:szCs w:val="22"/>
        </w:rPr>
        <w:t xml:space="preserve"> </w:t>
      </w:r>
      <w:r w:rsidRPr="006A4BB4">
        <w:rPr>
          <w:rFonts w:asciiTheme="minorHAnsi" w:eastAsia="Times New Roman" w:hAnsiTheme="minorHAnsi" w:cstheme="minorHAnsi"/>
          <w:sz w:val="22"/>
          <w:szCs w:val="22"/>
        </w:rPr>
        <w:t xml:space="preserve">proibição de contratar com o Poder Público, bem como ocorrências impeditivas indiretas (INSTRUÇÃO NORMATIVA Nº </w:t>
      </w:r>
      <w:r w:rsidR="00B718C2" w:rsidRPr="006A4BB4">
        <w:rPr>
          <w:rFonts w:asciiTheme="minorHAnsi" w:eastAsia="Times New Roman" w:hAnsiTheme="minorHAnsi" w:cstheme="minorHAnsi"/>
          <w:sz w:val="22"/>
          <w:szCs w:val="22"/>
        </w:rPr>
        <w:t xml:space="preserve">3, </w:t>
      </w:r>
      <w:r w:rsidRPr="006A4BB4">
        <w:rPr>
          <w:rFonts w:asciiTheme="minorHAnsi" w:eastAsia="Times New Roman" w:hAnsiTheme="minorHAnsi" w:cstheme="minorHAnsi"/>
          <w:sz w:val="22"/>
          <w:szCs w:val="22"/>
        </w:rPr>
        <w:t>DE 26 DE ABRIL DE 2018).</w:t>
      </w:r>
    </w:p>
    <w:p w:rsidR="003A6079" w:rsidRPr="006A4BB4" w:rsidRDefault="006740A8" w:rsidP="00090721">
      <w:pPr>
        <w:pStyle w:val="Nivel2"/>
        <w:ind w:left="153" w:hanging="153"/>
        <w:rPr>
          <w:rFonts w:asciiTheme="minorHAnsi" w:eastAsia="Times New Roman" w:hAnsiTheme="minorHAnsi" w:cstheme="minorHAnsi"/>
          <w:sz w:val="22"/>
          <w:szCs w:val="22"/>
        </w:rPr>
      </w:pPr>
      <w:r w:rsidRPr="006A4BB4">
        <w:rPr>
          <w:rFonts w:asciiTheme="minorHAnsi" w:eastAsia="Times New Roman" w:hAnsiTheme="minorHAnsi" w:cstheme="minorHAnsi"/>
          <w:sz w:val="22"/>
          <w:szCs w:val="22"/>
        </w:rPr>
        <w:t xml:space="preserve"> </w:t>
      </w:r>
      <w:r w:rsidR="009A4B2E" w:rsidRPr="006A4BB4">
        <w:rPr>
          <w:rFonts w:asciiTheme="minorHAnsi" w:eastAsia="Times New Roman" w:hAnsiTheme="minorHAnsi" w:cstheme="minorHAnsi"/>
          <w:sz w:val="22"/>
          <w:szCs w:val="22"/>
        </w:rPr>
        <w:t>Constatando-se, junto ao SICAF,</w:t>
      </w:r>
      <w:r w:rsidR="00662282" w:rsidRPr="006A4BB4">
        <w:rPr>
          <w:rFonts w:asciiTheme="minorHAnsi" w:eastAsia="Times New Roman" w:hAnsiTheme="minorHAnsi" w:cstheme="minorHAnsi"/>
          <w:sz w:val="22"/>
          <w:szCs w:val="22"/>
        </w:rPr>
        <w:t xml:space="preserve"> a situação de irregularidade da contratada</w:t>
      </w:r>
      <w:r w:rsidR="009A4B2E" w:rsidRPr="006A4BB4">
        <w:rPr>
          <w:rFonts w:asciiTheme="minorHAnsi" w:eastAsia="Times New Roman" w:hAnsiTheme="minorHAnsi" w:cstheme="minorHAnsi"/>
          <w:sz w:val="22"/>
          <w:szCs w:val="22"/>
        </w:rPr>
        <w:t>, será providenciada sua notificação, por escrito,</w:t>
      </w:r>
      <w:r w:rsidR="00E71A93" w:rsidRPr="006A4BB4">
        <w:rPr>
          <w:rFonts w:asciiTheme="minorHAnsi" w:eastAsia="Times New Roman" w:hAnsiTheme="minorHAnsi" w:cstheme="minorHAnsi"/>
          <w:sz w:val="22"/>
          <w:szCs w:val="22"/>
        </w:rPr>
        <w:t xml:space="preserve"> </w:t>
      </w:r>
      <w:r w:rsidR="009A4B2E" w:rsidRPr="006A4BB4">
        <w:rPr>
          <w:rFonts w:asciiTheme="minorHAnsi" w:eastAsia="Times New Roman" w:hAnsiTheme="minorHAnsi" w:cstheme="minorHAnsi"/>
          <w:sz w:val="22"/>
          <w:szCs w:val="22"/>
        </w:rPr>
        <w:t xml:space="preserve">para que, no prazo de </w:t>
      </w:r>
      <w:r w:rsidR="00DE761B" w:rsidRPr="006A4BB4">
        <w:rPr>
          <w:rFonts w:asciiTheme="minorHAnsi" w:eastAsia="Times New Roman" w:hAnsiTheme="minorHAnsi" w:cstheme="minorHAnsi"/>
          <w:sz w:val="22"/>
          <w:szCs w:val="22"/>
        </w:rPr>
        <w:t>0</w:t>
      </w:r>
      <w:r w:rsidR="009A4B2E" w:rsidRPr="006A4BB4">
        <w:rPr>
          <w:rFonts w:asciiTheme="minorHAnsi" w:eastAsia="Times New Roman" w:hAnsiTheme="minorHAnsi" w:cstheme="minorHAnsi"/>
          <w:sz w:val="22"/>
          <w:szCs w:val="22"/>
        </w:rPr>
        <w:t>5 (cinco) dias úteis, regularize sua situação ou, no mesmo prazo, apresente</w:t>
      </w:r>
      <w:r w:rsidR="00E71A93" w:rsidRPr="006A4BB4">
        <w:rPr>
          <w:rFonts w:asciiTheme="minorHAnsi" w:eastAsia="Times New Roman" w:hAnsiTheme="minorHAnsi" w:cstheme="minorHAnsi"/>
          <w:sz w:val="22"/>
          <w:szCs w:val="22"/>
        </w:rPr>
        <w:t xml:space="preserve"> sua defesa. O prazo poderá ser </w:t>
      </w:r>
      <w:r w:rsidR="009A4B2E" w:rsidRPr="006A4BB4">
        <w:rPr>
          <w:rFonts w:asciiTheme="minorHAnsi" w:eastAsia="Times New Roman" w:hAnsiTheme="minorHAnsi" w:cstheme="minorHAnsi"/>
          <w:sz w:val="22"/>
          <w:szCs w:val="22"/>
        </w:rPr>
        <w:t xml:space="preserve">prorrogado uma vez, por igual período, a critério </w:t>
      </w:r>
      <w:r w:rsidR="009365F9" w:rsidRPr="006A4BB4">
        <w:rPr>
          <w:rFonts w:asciiTheme="minorHAnsi" w:eastAsia="Times New Roman" w:hAnsiTheme="minorHAnsi" w:cstheme="minorHAnsi"/>
          <w:sz w:val="22"/>
          <w:szCs w:val="22"/>
        </w:rPr>
        <w:t>da contratante</w:t>
      </w:r>
      <w:r w:rsidR="009A4B2E" w:rsidRPr="006A4BB4">
        <w:rPr>
          <w:rFonts w:asciiTheme="minorHAnsi" w:eastAsia="Times New Roman" w:hAnsiTheme="minorHAnsi" w:cstheme="minorHAnsi"/>
          <w:sz w:val="22"/>
          <w:szCs w:val="22"/>
        </w:rPr>
        <w:t>.</w:t>
      </w:r>
    </w:p>
    <w:p w:rsidR="003A6079" w:rsidRPr="006A4BB4" w:rsidRDefault="006740A8" w:rsidP="00090721">
      <w:pPr>
        <w:pStyle w:val="Nivel2"/>
        <w:ind w:left="153" w:hanging="153"/>
        <w:rPr>
          <w:rFonts w:asciiTheme="minorHAnsi" w:eastAsia="Times New Roman" w:hAnsiTheme="minorHAnsi" w:cstheme="minorHAnsi"/>
          <w:sz w:val="22"/>
          <w:szCs w:val="22"/>
        </w:rPr>
      </w:pPr>
      <w:r w:rsidRPr="006A4BB4">
        <w:rPr>
          <w:rFonts w:asciiTheme="minorHAnsi" w:eastAsia="Times New Roman" w:hAnsiTheme="minorHAnsi" w:cstheme="minorHAnsi"/>
          <w:sz w:val="22"/>
          <w:szCs w:val="22"/>
        </w:rPr>
        <w:t xml:space="preserve"> </w:t>
      </w:r>
      <w:r w:rsidR="009A4B2E" w:rsidRPr="006A4BB4">
        <w:rPr>
          <w:rFonts w:asciiTheme="minorHAnsi" w:eastAsia="Times New Roman" w:hAnsiTheme="minorHAnsi" w:cstheme="minorHAnsi"/>
          <w:sz w:val="22"/>
          <w:szCs w:val="22"/>
        </w:rPr>
        <w:t xml:space="preserve">Não havendo regularização ou sendo a defesa considerada improcedente, </w:t>
      </w:r>
      <w:r w:rsidR="009365F9" w:rsidRPr="006A4BB4">
        <w:rPr>
          <w:rFonts w:asciiTheme="minorHAnsi" w:eastAsia="Times New Roman" w:hAnsiTheme="minorHAnsi" w:cstheme="minorHAnsi"/>
          <w:sz w:val="22"/>
          <w:szCs w:val="22"/>
        </w:rPr>
        <w:t>a</w:t>
      </w:r>
      <w:r w:rsidR="009A4B2E" w:rsidRPr="006A4BB4">
        <w:rPr>
          <w:rFonts w:asciiTheme="minorHAnsi" w:eastAsia="Times New Roman" w:hAnsiTheme="minorHAnsi" w:cstheme="minorHAnsi"/>
          <w:sz w:val="22"/>
          <w:szCs w:val="22"/>
        </w:rPr>
        <w:t xml:space="preserve"> contratante deverá comunicar aos órgãos</w:t>
      </w:r>
      <w:r w:rsidR="0034498A" w:rsidRPr="006A4BB4">
        <w:rPr>
          <w:rFonts w:asciiTheme="minorHAnsi" w:eastAsia="Times New Roman" w:hAnsiTheme="minorHAnsi" w:cstheme="minorHAnsi"/>
          <w:sz w:val="22"/>
          <w:szCs w:val="22"/>
        </w:rPr>
        <w:t xml:space="preserve"> </w:t>
      </w:r>
      <w:r w:rsidR="009A4B2E" w:rsidRPr="006A4BB4">
        <w:rPr>
          <w:rFonts w:asciiTheme="minorHAnsi" w:eastAsia="Times New Roman" w:hAnsiTheme="minorHAnsi" w:cstheme="minorHAnsi"/>
          <w:sz w:val="22"/>
          <w:szCs w:val="22"/>
        </w:rPr>
        <w:t xml:space="preserve">responsáveis pela fiscalização da regularidade </w:t>
      </w:r>
      <w:r w:rsidR="000F46AF" w:rsidRPr="006A4BB4">
        <w:rPr>
          <w:rFonts w:asciiTheme="minorHAnsi" w:eastAsia="Times New Roman" w:hAnsiTheme="minorHAnsi" w:cstheme="minorHAnsi"/>
          <w:sz w:val="22"/>
          <w:szCs w:val="22"/>
        </w:rPr>
        <w:t>fiscal quanto à inadimplência da contratada</w:t>
      </w:r>
      <w:r w:rsidR="009A4B2E" w:rsidRPr="006A4BB4">
        <w:rPr>
          <w:rFonts w:asciiTheme="minorHAnsi" w:eastAsia="Times New Roman" w:hAnsiTheme="minorHAnsi" w:cstheme="minorHAnsi"/>
          <w:sz w:val="22"/>
          <w:szCs w:val="22"/>
        </w:rPr>
        <w:t xml:space="preserve">, </w:t>
      </w:r>
      <w:r w:rsidR="0034498A" w:rsidRPr="006A4BB4">
        <w:rPr>
          <w:rFonts w:asciiTheme="minorHAnsi" w:eastAsia="Times New Roman" w:hAnsiTheme="minorHAnsi" w:cstheme="minorHAnsi"/>
          <w:sz w:val="22"/>
          <w:szCs w:val="22"/>
        </w:rPr>
        <w:t xml:space="preserve">bem como quanto à existência de </w:t>
      </w:r>
      <w:r w:rsidR="009A4B2E" w:rsidRPr="006A4BB4">
        <w:rPr>
          <w:rFonts w:asciiTheme="minorHAnsi" w:eastAsia="Times New Roman" w:hAnsiTheme="minorHAnsi" w:cstheme="minorHAnsi"/>
          <w:sz w:val="22"/>
          <w:szCs w:val="22"/>
        </w:rPr>
        <w:t>pagamento a ser efetuado, para que sejam acionados os meios pertinentes e necessários para</w:t>
      </w:r>
      <w:r w:rsidR="0034498A" w:rsidRPr="006A4BB4">
        <w:rPr>
          <w:rFonts w:asciiTheme="minorHAnsi" w:eastAsia="Times New Roman" w:hAnsiTheme="minorHAnsi" w:cstheme="minorHAnsi"/>
          <w:sz w:val="22"/>
          <w:szCs w:val="22"/>
        </w:rPr>
        <w:t xml:space="preserve"> garantir o recebimento de seus </w:t>
      </w:r>
      <w:r w:rsidR="009A4B2E" w:rsidRPr="006A4BB4">
        <w:rPr>
          <w:rFonts w:asciiTheme="minorHAnsi" w:eastAsia="Times New Roman" w:hAnsiTheme="minorHAnsi" w:cstheme="minorHAnsi"/>
          <w:sz w:val="22"/>
          <w:szCs w:val="22"/>
        </w:rPr>
        <w:t>créditos.</w:t>
      </w:r>
    </w:p>
    <w:p w:rsidR="003A6079" w:rsidRPr="006A4BB4" w:rsidRDefault="006740A8" w:rsidP="00090721">
      <w:pPr>
        <w:pStyle w:val="Nivel2"/>
        <w:ind w:left="153" w:hanging="153"/>
        <w:rPr>
          <w:rFonts w:asciiTheme="minorHAnsi" w:eastAsia="Times New Roman" w:hAnsiTheme="minorHAnsi" w:cstheme="minorHAnsi"/>
          <w:sz w:val="22"/>
          <w:szCs w:val="22"/>
        </w:rPr>
      </w:pPr>
      <w:r w:rsidRPr="006A4BB4">
        <w:rPr>
          <w:rFonts w:asciiTheme="minorHAnsi" w:eastAsia="Times New Roman" w:hAnsiTheme="minorHAnsi" w:cstheme="minorHAnsi"/>
          <w:sz w:val="22"/>
          <w:szCs w:val="22"/>
        </w:rPr>
        <w:t xml:space="preserve"> </w:t>
      </w:r>
      <w:r w:rsidR="009365F9" w:rsidRPr="006A4BB4">
        <w:rPr>
          <w:rFonts w:asciiTheme="minorHAnsi" w:eastAsia="Times New Roman" w:hAnsiTheme="minorHAnsi" w:cstheme="minorHAnsi"/>
          <w:sz w:val="22"/>
          <w:szCs w:val="22"/>
        </w:rPr>
        <w:t>Persistindo a irregularidade, a</w:t>
      </w:r>
      <w:r w:rsidR="009A4B2E" w:rsidRPr="006A4BB4">
        <w:rPr>
          <w:rFonts w:asciiTheme="minorHAnsi" w:eastAsia="Times New Roman" w:hAnsiTheme="minorHAnsi" w:cstheme="minorHAnsi"/>
          <w:sz w:val="22"/>
          <w:szCs w:val="22"/>
        </w:rPr>
        <w:t xml:space="preserve"> contratante deverá adotar as medidas necessárias à rescisão contratual nos autos do processo</w:t>
      </w:r>
      <w:r w:rsidR="00E61C38" w:rsidRPr="006A4BB4">
        <w:rPr>
          <w:rFonts w:asciiTheme="minorHAnsi" w:eastAsia="Times New Roman" w:hAnsiTheme="minorHAnsi" w:cstheme="minorHAnsi"/>
          <w:sz w:val="22"/>
          <w:szCs w:val="22"/>
        </w:rPr>
        <w:t xml:space="preserve"> </w:t>
      </w:r>
      <w:r w:rsidR="009A4B2E" w:rsidRPr="006A4BB4">
        <w:rPr>
          <w:rFonts w:asciiTheme="minorHAnsi" w:eastAsia="Times New Roman" w:hAnsiTheme="minorHAnsi" w:cstheme="minorHAnsi"/>
          <w:sz w:val="22"/>
          <w:szCs w:val="22"/>
        </w:rPr>
        <w:t>administrati</w:t>
      </w:r>
      <w:r w:rsidR="0030135A" w:rsidRPr="006A4BB4">
        <w:rPr>
          <w:rFonts w:asciiTheme="minorHAnsi" w:eastAsia="Times New Roman" w:hAnsiTheme="minorHAnsi" w:cstheme="minorHAnsi"/>
          <w:sz w:val="22"/>
          <w:szCs w:val="22"/>
        </w:rPr>
        <w:t>vo corr</w:t>
      </w:r>
      <w:r w:rsidR="00642A44" w:rsidRPr="006A4BB4">
        <w:rPr>
          <w:rFonts w:asciiTheme="minorHAnsi" w:eastAsia="Times New Roman" w:hAnsiTheme="minorHAnsi" w:cstheme="minorHAnsi"/>
          <w:sz w:val="22"/>
          <w:szCs w:val="22"/>
        </w:rPr>
        <w:t>espondente, assegurada à</w:t>
      </w:r>
      <w:r w:rsidR="0030135A" w:rsidRPr="006A4BB4">
        <w:rPr>
          <w:rFonts w:asciiTheme="minorHAnsi" w:eastAsia="Times New Roman" w:hAnsiTheme="minorHAnsi" w:cstheme="minorHAnsi"/>
          <w:sz w:val="22"/>
          <w:szCs w:val="22"/>
        </w:rPr>
        <w:t xml:space="preserve"> contratada</w:t>
      </w:r>
      <w:r w:rsidR="009A4B2E" w:rsidRPr="006A4BB4">
        <w:rPr>
          <w:rFonts w:asciiTheme="minorHAnsi" w:eastAsia="Times New Roman" w:hAnsiTheme="minorHAnsi" w:cstheme="minorHAnsi"/>
          <w:sz w:val="22"/>
          <w:szCs w:val="22"/>
        </w:rPr>
        <w:t xml:space="preserve"> a ampla defesa.</w:t>
      </w:r>
    </w:p>
    <w:p w:rsidR="003A6079" w:rsidRPr="006A4BB4" w:rsidRDefault="006740A8" w:rsidP="00090721">
      <w:pPr>
        <w:pStyle w:val="Nivel2"/>
        <w:ind w:left="153" w:hanging="153"/>
        <w:rPr>
          <w:rFonts w:asciiTheme="minorHAnsi" w:eastAsia="Times New Roman" w:hAnsiTheme="minorHAnsi" w:cstheme="minorHAnsi"/>
          <w:sz w:val="22"/>
          <w:szCs w:val="22"/>
        </w:rPr>
      </w:pPr>
      <w:r w:rsidRPr="006A4BB4">
        <w:rPr>
          <w:rFonts w:asciiTheme="minorHAnsi" w:eastAsia="Times New Roman" w:hAnsiTheme="minorHAnsi" w:cstheme="minorHAnsi"/>
          <w:sz w:val="22"/>
          <w:szCs w:val="22"/>
        </w:rPr>
        <w:t xml:space="preserve"> </w:t>
      </w:r>
      <w:r w:rsidR="009A4B2E" w:rsidRPr="006A4BB4">
        <w:rPr>
          <w:rFonts w:asciiTheme="minorHAnsi" w:eastAsia="Times New Roman" w:hAnsiTheme="minorHAnsi" w:cstheme="minorHAnsi"/>
          <w:sz w:val="22"/>
          <w:szCs w:val="22"/>
        </w:rPr>
        <w:t>Havendo a efetiva execução do objeto, os pagamentos serão realizados normalmente, até que se decida pela rescisão do</w:t>
      </w:r>
      <w:r w:rsidR="00E61C38" w:rsidRPr="006A4BB4">
        <w:rPr>
          <w:rFonts w:asciiTheme="minorHAnsi" w:eastAsia="Times New Roman" w:hAnsiTheme="minorHAnsi" w:cstheme="minorHAnsi"/>
          <w:sz w:val="22"/>
          <w:szCs w:val="22"/>
        </w:rPr>
        <w:t xml:space="preserve"> </w:t>
      </w:r>
      <w:r w:rsidR="0060146E" w:rsidRPr="006A4BB4">
        <w:rPr>
          <w:rFonts w:asciiTheme="minorHAnsi" w:eastAsia="Times New Roman" w:hAnsiTheme="minorHAnsi" w:cstheme="minorHAnsi"/>
          <w:sz w:val="22"/>
          <w:szCs w:val="22"/>
        </w:rPr>
        <w:t>contrato, caso a contratada</w:t>
      </w:r>
      <w:r w:rsidR="009A4B2E" w:rsidRPr="006A4BB4">
        <w:rPr>
          <w:rFonts w:asciiTheme="minorHAnsi" w:eastAsia="Times New Roman" w:hAnsiTheme="minorHAnsi" w:cstheme="minorHAnsi"/>
          <w:sz w:val="22"/>
          <w:szCs w:val="22"/>
        </w:rPr>
        <w:t xml:space="preserve"> não regularize sua situação junto ao SICAF.</w:t>
      </w:r>
    </w:p>
    <w:p w:rsidR="00321581" w:rsidRPr="006A4BB4" w:rsidRDefault="00E33A84" w:rsidP="00090721">
      <w:pPr>
        <w:pStyle w:val="Nivel01"/>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CLÁUSULA DÉCIMA</w:t>
      </w:r>
      <w:r w:rsidR="0097310B" w:rsidRPr="006A4BB4">
        <w:rPr>
          <w:rFonts w:asciiTheme="minorHAnsi" w:hAnsiTheme="minorHAnsi" w:cstheme="minorHAnsi"/>
          <w:sz w:val="22"/>
          <w:szCs w:val="22"/>
        </w:rPr>
        <w:t xml:space="preserve"> </w:t>
      </w:r>
      <w:r w:rsidR="00194A5A" w:rsidRPr="006A4BB4">
        <w:rPr>
          <w:rFonts w:asciiTheme="minorHAnsi" w:hAnsiTheme="minorHAnsi" w:cstheme="minorHAnsi"/>
          <w:sz w:val="22"/>
          <w:szCs w:val="22"/>
        </w:rPr>
        <w:t>- R</w:t>
      </w:r>
      <w:r w:rsidR="00321581" w:rsidRPr="006A4BB4">
        <w:rPr>
          <w:rFonts w:asciiTheme="minorHAnsi" w:hAnsiTheme="minorHAnsi" w:cstheme="minorHAnsi"/>
          <w:sz w:val="22"/>
          <w:szCs w:val="22"/>
        </w:rPr>
        <w:t>equisitos da Contratação (</w:t>
      </w:r>
      <w:hyperlink r:id="rId13" w:anchor="art92" w:history="1">
        <w:r w:rsidR="00321581" w:rsidRPr="006A4BB4">
          <w:rPr>
            <w:rStyle w:val="Hyperlink"/>
            <w:rFonts w:asciiTheme="minorHAnsi" w:hAnsiTheme="minorHAnsi" w:cstheme="minorHAnsi"/>
            <w:color w:val="auto"/>
            <w:sz w:val="22"/>
            <w:szCs w:val="22"/>
          </w:rPr>
          <w:t>art. 92, X, XI e XIV</w:t>
        </w:r>
      </w:hyperlink>
      <w:r w:rsidR="00321581" w:rsidRPr="006A4BB4">
        <w:rPr>
          <w:rFonts w:asciiTheme="minorHAnsi" w:hAnsiTheme="minorHAnsi" w:cstheme="minorHAnsi"/>
          <w:sz w:val="22"/>
          <w:szCs w:val="22"/>
        </w:rPr>
        <w:t>)</w:t>
      </w:r>
    </w:p>
    <w:p w:rsidR="001C626E" w:rsidRPr="006A4BB4" w:rsidRDefault="009767AE" w:rsidP="00090721">
      <w:pPr>
        <w:pStyle w:val="Nivel2"/>
        <w:numPr>
          <w:ilvl w:val="0"/>
          <w:numId w:val="0"/>
        </w:numPr>
        <w:ind w:left="153" w:hanging="153"/>
        <w:rPr>
          <w:rFonts w:asciiTheme="minorHAnsi" w:eastAsia="Times New Roman" w:hAnsiTheme="minorHAnsi" w:cstheme="minorHAnsi"/>
          <w:sz w:val="22"/>
          <w:szCs w:val="22"/>
        </w:rPr>
      </w:pPr>
      <w:r w:rsidRPr="006A4BB4">
        <w:rPr>
          <w:rFonts w:asciiTheme="minorHAnsi" w:hAnsiTheme="minorHAnsi" w:cstheme="minorHAnsi"/>
          <w:color w:val="auto"/>
          <w:sz w:val="22"/>
          <w:szCs w:val="22"/>
        </w:rPr>
        <w:t>São</w:t>
      </w:r>
      <w:r w:rsidRPr="006A4BB4">
        <w:rPr>
          <w:rFonts w:asciiTheme="minorHAnsi" w:hAnsiTheme="minorHAnsi" w:cstheme="minorHAnsi"/>
          <w:b/>
          <w:color w:val="auto"/>
          <w:sz w:val="22"/>
          <w:szCs w:val="22"/>
        </w:rPr>
        <w:t xml:space="preserve"> </w:t>
      </w:r>
      <w:r w:rsidR="008E5CBF" w:rsidRPr="006A4BB4">
        <w:rPr>
          <w:rFonts w:asciiTheme="minorHAnsi" w:hAnsiTheme="minorHAnsi" w:cstheme="minorHAnsi"/>
          <w:b/>
          <w:color w:val="auto"/>
          <w:sz w:val="22"/>
          <w:szCs w:val="22"/>
        </w:rPr>
        <w:t>OBRIGAÇÕES D</w:t>
      </w:r>
      <w:r w:rsidR="003327E9" w:rsidRPr="006A4BB4">
        <w:rPr>
          <w:rFonts w:asciiTheme="minorHAnsi" w:hAnsiTheme="minorHAnsi" w:cstheme="minorHAnsi"/>
          <w:b/>
          <w:color w:val="auto"/>
          <w:sz w:val="22"/>
          <w:szCs w:val="22"/>
        </w:rPr>
        <w:t>A</w:t>
      </w:r>
      <w:r w:rsidR="008E5CBF" w:rsidRPr="006A4BB4">
        <w:rPr>
          <w:rFonts w:asciiTheme="minorHAnsi" w:hAnsiTheme="minorHAnsi" w:cstheme="minorHAnsi"/>
          <w:b/>
          <w:color w:val="auto"/>
          <w:sz w:val="22"/>
          <w:szCs w:val="22"/>
        </w:rPr>
        <w:t xml:space="preserve"> CONTRATANTE</w:t>
      </w:r>
      <w:r w:rsidR="00321581" w:rsidRPr="006A4BB4">
        <w:rPr>
          <w:rFonts w:asciiTheme="minorHAnsi" w:hAnsiTheme="minorHAnsi" w:cstheme="minorHAnsi"/>
          <w:color w:val="auto"/>
          <w:sz w:val="22"/>
          <w:szCs w:val="22"/>
        </w:rPr>
        <w:t xml:space="preserve">: </w:t>
      </w:r>
      <w:r w:rsidR="00122D7F" w:rsidRPr="006A4BB4">
        <w:rPr>
          <w:rFonts w:asciiTheme="minorHAnsi" w:eastAsia="Times New Roman" w:hAnsiTheme="minorHAnsi" w:cstheme="minorHAnsi"/>
          <w:sz w:val="22"/>
          <w:szCs w:val="22"/>
        </w:rPr>
        <w:t>Além das previstas na Lei 14.133/2021 (art.92,</w:t>
      </w:r>
      <w:r w:rsidR="00125B53" w:rsidRPr="006A4BB4">
        <w:rPr>
          <w:rFonts w:asciiTheme="minorHAnsi" w:eastAsia="Times New Roman" w:hAnsiTheme="minorHAnsi" w:cstheme="minorHAnsi"/>
          <w:sz w:val="22"/>
          <w:szCs w:val="22"/>
        </w:rPr>
        <w:t xml:space="preserve"> </w:t>
      </w:r>
      <w:r w:rsidR="00122D7F" w:rsidRPr="006A4BB4">
        <w:rPr>
          <w:rFonts w:asciiTheme="minorHAnsi" w:eastAsia="Times New Roman" w:hAnsiTheme="minorHAnsi" w:cstheme="minorHAnsi"/>
          <w:sz w:val="22"/>
          <w:szCs w:val="22"/>
        </w:rPr>
        <w:t>X,</w:t>
      </w:r>
      <w:r w:rsidR="00125B53" w:rsidRPr="006A4BB4">
        <w:rPr>
          <w:rFonts w:asciiTheme="minorHAnsi" w:eastAsia="Times New Roman" w:hAnsiTheme="minorHAnsi" w:cstheme="minorHAnsi"/>
          <w:sz w:val="22"/>
          <w:szCs w:val="22"/>
        </w:rPr>
        <w:t xml:space="preserve"> </w:t>
      </w:r>
      <w:r w:rsidR="00122D7F" w:rsidRPr="006A4BB4">
        <w:rPr>
          <w:rFonts w:asciiTheme="minorHAnsi" w:eastAsia="Times New Roman" w:hAnsiTheme="minorHAnsi" w:cstheme="minorHAnsi"/>
          <w:sz w:val="22"/>
          <w:szCs w:val="22"/>
        </w:rPr>
        <w:t>XI e XIV):</w:t>
      </w:r>
    </w:p>
    <w:p w:rsidR="00125B53" w:rsidRPr="006A4BB4" w:rsidRDefault="00122D7F" w:rsidP="00090721">
      <w:pPr>
        <w:pStyle w:val="Nivel2"/>
        <w:numPr>
          <w:ilvl w:val="1"/>
          <w:numId w:val="13"/>
        </w:numPr>
        <w:autoSpaceDE w:val="0"/>
        <w:autoSpaceDN w:val="0"/>
        <w:adjustRightInd w:val="0"/>
        <w:ind w:left="153" w:hanging="153"/>
        <w:rPr>
          <w:rFonts w:asciiTheme="minorHAnsi" w:eastAsia="Times New Roman" w:hAnsiTheme="minorHAnsi" w:cstheme="minorHAnsi"/>
          <w:sz w:val="22"/>
          <w:szCs w:val="22"/>
        </w:rPr>
      </w:pPr>
      <w:r w:rsidRPr="006A4BB4">
        <w:rPr>
          <w:rFonts w:asciiTheme="minorHAnsi" w:eastAsia="Times New Roman" w:hAnsiTheme="minorHAnsi" w:cstheme="minorHAnsi"/>
          <w:sz w:val="22"/>
          <w:szCs w:val="22"/>
        </w:rPr>
        <w:t>Receber o objeto no pr</w:t>
      </w:r>
      <w:r w:rsidR="0011385D" w:rsidRPr="006A4BB4">
        <w:rPr>
          <w:rFonts w:asciiTheme="minorHAnsi" w:eastAsia="Times New Roman" w:hAnsiTheme="minorHAnsi" w:cstheme="minorHAnsi"/>
          <w:sz w:val="22"/>
          <w:szCs w:val="22"/>
        </w:rPr>
        <w:t xml:space="preserve">azo e </w:t>
      </w:r>
      <w:r w:rsidR="00777540" w:rsidRPr="006A4BB4">
        <w:rPr>
          <w:rFonts w:asciiTheme="minorHAnsi" w:eastAsia="Times New Roman" w:hAnsiTheme="minorHAnsi" w:cstheme="minorHAnsi"/>
          <w:sz w:val="22"/>
          <w:szCs w:val="22"/>
        </w:rPr>
        <w:t xml:space="preserve">nas </w:t>
      </w:r>
      <w:r w:rsidR="0011385D" w:rsidRPr="006A4BB4">
        <w:rPr>
          <w:rFonts w:asciiTheme="minorHAnsi" w:eastAsia="Times New Roman" w:hAnsiTheme="minorHAnsi" w:cstheme="minorHAnsi"/>
          <w:sz w:val="22"/>
          <w:szCs w:val="22"/>
        </w:rPr>
        <w:t>condições estabelecidas no</w:t>
      </w:r>
      <w:r w:rsidR="000D68D1" w:rsidRPr="006A4BB4">
        <w:rPr>
          <w:rFonts w:asciiTheme="minorHAnsi" w:eastAsia="Times New Roman" w:hAnsiTheme="minorHAnsi" w:cstheme="minorHAnsi"/>
          <w:sz w:val="22"/>
          <w:szCs w:val="22"/>
        </w:rPr>
        <w:t xml:space="preserve"> termo de r</w:t>
      </w:r>
      <w:r w:rsidR="00582C87" w:rsidRPr="006A4BB4">
        <w:rPr>
          <w:rFonts w:asciiTheme="minorHAnsi" w:eastAsia="Times New Roman" w:hAnsiTheme="minorHAnsi" w:cstheme="minorHAnsi"/>
          <w:sz w:val="22"/>
          <w:szCs w:val="22"/>
        </w:rPr>
        <w:t>eferência</w:t>
      </w:r>
      <w:r w:rsidR="00D50A59" w:rsidRPr="006A4BB4">
        <w:rPr>
          <w:rFonts w:asciiTheme="minorHAnsi" w:eastAsia="Times New Roman" w:hAnsiTheme="minorHAnsi" w:cstheme="minorHAnsi"/>
          <w:sz w:val="22"/>
          <w:szCs w:val="22"/>
        </w:rPr>
        <w:t xml:space="preserve"> verificando a conformidade dos produtos entregues com as especificações exigidas.</w:t>
      </w:r>
    </w:p>
    <w:p w:rsidR="00122D7F" w:rsidRPr="006A4BB4" w:rsidRDefault="00125B53" w:rsidP="00090721">
      <w:pPr>
        <w:pStyle w:val="Nivel2"/>
        <w:numPr>
          <w:ilvl w:val="1"/>
          <w:numId w:val="13"/>
        </w:numPr>
        <w:autoSpaceDE w:val="0"/>
        <w:autoSpaceDN w:val="0"/>
        <w:adjustRightInd w:val="0"/>
        <w:ind w:left="153" w:hanging="153"/>
        <w:rPr>
          <w:rFonts w:asciiTheme="minorHAnsi" w:eastAsia="Times New Roman" w:hAnsiTheme="minorHAnsi" w:cstheme="minorHAnsi"/>
          <w:sz w:val="22"/>
          <w:szCs w:val="22"/>
        </w:rPr>
      </w:pPr>
      <w:r w:rsidRPr="006A4BB4">
        <w:rPr>
          <w:rFonts w:asciiTheme="minorHAnsi" w:eastAsia="Times New Roman" w:hAnsiTheme="minorHAnsi" w:cstheme="minorHAnsi"/>
          <w:sz w:val="22"/>
          <w:szCs w:val="22"/>
        </w:rPr>
        <w:t xml:space="preserve"> </w:t>
      </w:r>
      <w:r w:rsidR="00961567" w:rsidRPr="006A4BB4">
        <w:rPr>
          <w:rFonts w:asciiTheme="minorHAnsi" w:eastAsia="Times New Roman" w:hAnsiTheme="minorHAnsi" w:cstheme="minorHAnsi"/>
          <w:sz w:val="22"/>
          <w:szCs w:val="22"/>
        </w:rPr>
        <w:t>Exigir o cumprimento de toda</w:t>
      </w:r>
      <w:r w:rsidR="000D68D1" w:rsidRPr="006A4BB4">
        <w:rPr>
          <w:rFonts w:asciiTheme="minorHAnsi" w:eastAsia="Times New Roman" w:hAnsiTheme="minorHAnsi" w:cstheme="minorHAnsi"/>
          <w:sz w:val="22"/>
          <w:szCs w:val="22"/>
        </w:rPr>
        <w:t>s as obrigações assumidas pela c</w:t>
      </w:r>
      <w:r w:rsidR="00961567" w:rsidRPr="006A4BB4">
        <w:rPr>
          <w:rFonts w:asciiTheme="minorHAnsi" w:eastAsia="Times New Roman" w:hAnsiTheme="minorHAnsi" w:cstheme="minorHAnsi"/>
          <w:sz w:val="22"/>
          <w:szCs w:val="22"/>
        </w:rPr>
        <w:t>ontratada, de acordo com as cláusulas contratuais e os termos de sua proposta</w:t>
      </w:r>
      <w:r w:rsidR="00D50A59" w:rsidRPr="006A4BB4">
        <w:rPr>
          <w:rFonts w:asciiTheme="minorHAnsi" w:eastAsia="Times New Roman" w:hAnsiTheme="minorHAnsi" w:cstheme="minorHAnsi"/>
          <w:sz w:val="22"/>
          <w:szCs w:val="22"/>
        </w:rPr>
        <w:t>.</w:t>
      </w:r>
    </w:p>
    <w:p w:rsidR="00961567" w:rsidRPr="006A4BB4" w:rsidRDefault="00BC475E"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Comunicar formalmente à c</w:t>
      </w:r>
      <w:r w:rsidR="00961567" w:rsidRPr="006A4BB4">
        <w:rPr>
          <w:rFonts w:asciiTheme="minorHAnsi" w:hAnsiTheme="minorHAnsi" w:cstheme="minorHAnsi"/>
          <w:sz w:val="22"/>
          <w:szCs w:val="22"/>
        </w:rPr>
        <w:t>ontratada quaisquer irregularidades verificadas no fornecimento dos produtos, fixando prazo para a devida regularização.</w:t>
      </w:r>
    </w:p>
    <w:p w:rsidR="00122D7F" w:rsidRPr="006A4BB4" w:rsidRDefault="00020EFF"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Rejeitar, no todo ou em parte, os produtos entregues em desacordo com as especificações constantes neste instrumento, podendo exigir sua substituição sem ônus adicional.</w:t>
      </w:r>
    </w:p>
    <w:p w:rsidR="00122D7F" w:rsidRPr="006A4BB4" w:rsidRDefault="00125B53"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Acompanhar e fiscalizar a execução da contratação, por meio de servidor designado, anotando em registro próprio as ocorrências relacionadas à execução contratual.</w:t>
      </w:r>
    </w:p>
    <w:p w:rsidR="00366367" w:rsidRPr="006A4BB4" w:rsidRDefault="0066331E"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Efetuar o pagamento à c</w:t>
      </w:r>
      <w:r w:rsidR="00366367" w:rsidRPr="006A4BB4">
        <w:rPr>
          <w:rFonts w:asciiTheme="minorHAnsi" w:hAnsiTheme="minorHAnsi" w:cstheme="minorHAnsi"/>
          <w:sz w:val="22"/>
          <w:szCs w:val="22"/>
        </w:rPr>
        <w:t>ontratada conforme as condições estabelecidas no instrumento convocatório e na legislação aplicável após o recebimento definitivo dos produtos e o atesto da nota fiscal.</w:t>
      </w:r>
    </w:p>
    <w:p w:rsidR="00366367" w:rsidRPr="006A4BB4" w:rsidRDefault="000D68D1"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Fornecer à c</w:t>
      </w:r>
      <w:r w:rsidR="00366367" w:rsidRPr="006A4BB4">
        <w:rPr>
          <w:rFonts w:asciiTheme="minorHAnsi" w:hAnsiTheme="minorHAnsi" w:cstheme="minorHAnsi"/>
          <w:sz w:val="22"/>
          <w:szCs w:val="22"/>
        </w:rPr>
        <w:t>ontratada todas as informações necessárias para a adequada execução do objeto.</w:t>
      </w:r>
    </w:p>
    <w:p w:rsidR="00020EFF" w:rsidRPr="006A4BB4" w:rsidRDefault="00020EFF"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Aplicar as sanções administrativas cabíveis em caso de descumprimento contratual, assegurados o contraditório e a ampla defesa.</w:t>
      </w:r>
    </w:p>
    <w:p w:rsidR="00020EFF" w:rsidRPr="006A4BB4" w:rsidRDefault="004D73CE"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Emitir a Ordem de Fornecimento</w:t>
      </w:r>
      <w:r w:rsidR="00E56C7F" w:rsidRPr="006A4BB4">
        <w:rPr>
          <w:rFonts w:asciiTheme="minorHAnsi" w:hAnsiTheme="minorHAnsi" w:cstheme="minorHAnsi"/>
          <w:sz w:val="22"/>
          <w:szCs w:val="22"/>
        </w:rPr>
        <w:t xml:space="preserve"> ou instrumento equivalente</w:t>
      </w:r>
      <w:r w:rsidR="00020EFF" w:rsidRPr="006A4BB4">
        <w:rPr>
          <w:rFonts w:asciiTheme="minorHAnsi" w:hAnsiTheme="minorHAnsi" w:cstheme="minorHAnsi"/>
          <w:sz w:val="22"/>
          <w:szCs w:val="22"/>
        </w:rPr>
        <w:t>, contendo as quantidades, especificações e locais de entrega dos produtos.</w:t>
      </w:r>
    </w:p>
    <w:p w:rsidR="00020EFF" w:rsidRPr="009925C3" w:rsidRDefault="00496DCC" w:rsidP="00090721">
      <w:pPr>
        <w:pStyle w:val="Nivel2"/>
        <w:ind w:left="153" w:hanging="153"/>
        <w:rPr>
          <w:rStyle w:val="Forte"/>
          <w:rFonts w:asciiTheme="minorHAnsi" w:eastAsia="Times New Roman" w:hAnsiTheme="minorHAnsi" w:cstheme="minorHAnsi"/>
          <w:bCs w:val="0"/>
          <w:sz w:val="22"/>
          <w:szCs w:val="22"/>
        </w:rPr>
      </w:pPr>
      <w:r w:rsidRPr="006A4BB4">
        <w:rPr>
          <w:rFonts w:asciiTheme="minorHAnsi" w:eastAsia="Times New Roman" w:hAnsiTheme="minorHAnsi" w:cstheme="minorHAnsi"/>
          <w:sz w:val="22"/>
          <w:szCs w:val="22"/>
        </w:rPr>
        <w:t xml:space="preserve">Acompanhar e </w:t>
      </w:r>
      <w:r w:rsidR="0066331E" w:rsidRPr="006A4BB4">
        <w:rPr>
          <w:rStyle w:val="Forte"/>
          <w:rFonts w:asciiTheme="minorHAnsi" w:eastAsia="Calibri" w:hAnsiTheme="minorHAnsi" w:cstheme="minorHAnsi"/>
          <w:b w:val="0"/>
          <w:sz w:val="22"/>
          <w:szCs w:val="22"/>
        </w:rPr>
        <w:t>fiscalizar a manutenção, pela c</w:t>
      </w:r>
      <w:r w:rsidRPr="006A4BB4">
        <w:rPr>
          <w:rStyle w:val="Forte"/>
          <w:rFonts w:asciiTheme="minorHAnsi" w:eastAsia="Calibri" w:hAnsiTheme="minorHAnsi" w:cstheme="minorHAnsi"/>
          <w:b w:val="0"/>
          <w:sz w:val="22"/>
          <w:szCs w:val="22"/>
        </w:rPr>
        <w:t>ontratada, das condições de habilitação e qualificação exigidas no processo licitatório durante toda a vigência da Ata de Registro de Preços e/ou do Contrato.</w:t>
      </w:r>
    </w:p>
    <w:p w:rsidR="009925C3" w:rsidRDefault="009925C3" w:rsidP="009925C3">
      <w:pPr>
        <w:pStyle w:val="Nivel2"/>
        <w:ind w:left="0" w:firstLine="0"/>
        <w:rPr>
          <w:rFonts w:asciiTheme="minorHAnsi" w:eastAsia="Times New Roman" w:hAnsiTheme="minorHAnsi" w:cstheme="minorHAnsi"/>
          <w:sz w:val="22"/>
          <w:szCs w:val="22"/>
        </w:rPr>
      </w:pPr>
      <w:r w:rsidRPr="009925C3">
        <w:rPr>
          <w:rFonts w:asciiTheme="minorHAnsi" w:eastAsia="Times New Roman" w:hAnsiTheme="minorHAnsi" w:cstheme="minorHAnsi"/>
          <w:sz w:val="22"/>
          <w:szCs w:val="22"/>
        </w:rPr>
        <w:t>Cientificar o órgão de representação judicial da FUNSAUD para adoção das medidas judiciais cabíveis quando do descumprimento de obrigações pela Contratada;</w:t>
      </w:r>
    </w:p>
    <w:p w:rsidR="009925C3" w:rsidRDefault="009925C3" w:rsidP="009925C3">
      <w:pPr>
        <w:pStyle w:val="Nivel2"/>
        <w:ind w:left="0" w:firstLine="0"/>
        <w:rPr>
          <w:rFonts w:asciiTheme="minorHAnsi" w:eastAsia="Times New Roman" w:hAnsiTheme="minorHAnsi" w:cstheme="minorHAnsi"/>
          <w:sz w:val="22"/>
          <w:szCs w:val="22"/>
        </w:rPr>
      </w:pPr>
      <w:r w:rsidRPr="009925C3">
        <w:rPr>
          <w:rFonts w:asciiTheme="minorHAnsi" w:eastAsia="Times New Roman" w:hAnsiTheme="minorHAnsi" w:cstheme="minorHAnsi"/>
          <w:sz w:val="22"/>
          <w:szCs w:val="22"/>
        </w:rPr>
        <w:t>Explicitamente emitir decisão sobre todas as solicitações e reclamações relacionadas à execução do presente contrato, no prazo de até 30 (trinta) dias, a contar da conclusão da instrução do requerimento, admitida a prorrogação motivada, por igual período, ressalvados os requerimentos manifestamente impertinentes, meramente protelatórios ou de nenhum interesse para a boa execução do ajuste;</w:t>
      </w:r>
    </w:p>
    <w:p w:rsidR="009925C3" w:rsidRDefault="009925C3" w:rsidP="009925C3">
      <w:pPr>
        <w:pStyle w:val="Nivel2"/>
        <w:ind w:left="0" w:firstLine="0"/>
        <w:rPr>
          <w:rFonts w:asciiTheme="minorHAnsi" w:eastAsia="Times New Roman" w:hAnsiTheme="minorHAnsi" w:cstheme="minorHAnsi"/>
          <w:sz w:val="22"/>
          <w:szCs w:val="22"/>
        </w:rPr>
      </w:pPr>
      <w:r w:rsidRPr="009925C3">
        <w:rPr>
          <w:rFonts w:asciiTheme="minorHAnsi" w:eastAsia="Times New Roman" w:hAnsiTheme="minorHAnsi" w:cstheme="minorHAnsi"/>
          <w:sz w:val="22"/>
          <w:szCs w:val="22"/>
        </w:rPr>
        <w:t>Responder eventuais pedidos de restabelecimento do equilíbrio econômico-financeiro feitos pela Contratada no prazo máximo de 30 (trinta) dias, contado a partir da conclusão da instrução do requerimento, admitida a prorrogação motivada, por igual período;</w:t>
      </w:r>
    </w:p>
    <w:p w:rsidR="009925C3" w:rsidRPr="008E4C5A" w:rsidRDefault="009925C3" w:rsidP="009925C3">
      <w:pPr>
        <w:pStyle w:val="Nivel2"/>
        <w:ind w:left="0" w:firstLine="0"/>
        <w:rPr>
          <w:rFonts w:asciiTheme="minorHAnsi" w:eastAsia="Times New Roman" w:hAnsiTheme="minorHAnsi" w:cstheme="minorHAnsi"/>
          <w:sz w:val="22"/>
          <w:szCs w:val="22"/>
        </w:rPr>
      </w:pPr>
      <w:r w:rsidRPr="009925C3">
        <w:rPr>
          <w:rFonts w:asciiTheme="minorHAnsi" w:eastAsia="Times New Roman" w:hAnsiTheme="minorHAnsi" w:cstheme="minorHAnsi"/>
          <w:sz w:val="22"/>
          <w:szCs w:val="22"/>
        </w:rPr>
        <w:t xml:space="preserve">A Administração não responderá por quaisquer compromissos assumidos pela Contratada com terceiros, ainda que vinculados à execução do contrato, </w:t>
      </w:r>
      <w:r w:rsidRPr="008E4C5A">
        <w:rPr>
          <w:rFonts w:asciiTheme="minorHAnsi" w:eastAsia="Times New Roman" w:hAnsiTheme="minorHAnsi" w:cstheme="minorHAnsi"/>
          <w:sz w:val="22"/>
          <w:szCs w:val="22"/>
        </w:rPr>
        <w:t>bem como por qualquer dano causado a terceiros em decorrência de ato da Contratada, de seus empregados, prepostos ou subordinados.</w:t>
      </w:r>
    </w:p>
    <w:p w:rsidR="00CB6C2D" w:rsidRPr="008E4C5A" w:rsidRDefault="00AA345E" w:rsidP="00090721">
      <w:pPr>
        <w:pStyle w:val="Nivel2"/>
        <w:numPr>
          <w:ilvl w:val="0"/>
          <w:numId w:val="0"/>
        </w:numPr>
        <w:ind w:left="153" w:hanging="153"/>
        <w:rPr>
          <w:rStyle w:val="Hyperlink"/>
          <w:rFonts w:asciiTheme="minorHAnsi" w:hAnsiTheme="minorHAnsi" w:cstheme="minorHAnsi"/>
          <w:color w:val="000000"/>
          <w:sz w:val="22"/>
          <w:szCs w:val="22"/>
          <w:u w:val="none"/>
        </w:rPr>
      </w:pPr>
      <w:r w:rsidRPr="008E4C5A">
        <w:rPr>
          <w:rFonts w:asciiTheme="minorHAnsi" w:hAnsiTheme="minorHAnsi" w:cstheme="minorHAnsi"/>
          <w:b/>
          <w:sz w:val="22"/>
          <w:szCs w:val="22"/>
        </w:rPr>
        <w:t xml:space="preserve">DAS </w:t>
      </w:r>
      <w:r w:rsidR="00321581" w:rsidRPr="008E4C5A">
        <w:rPr>
          <w:rFonts w:asciiTheme="minorHAnsi" w:hAnsiTheme="minorHAnsi" w:cstheme="minorHAnsi"/>
          <w:b/>
          <w:sz w:val="22"/>
          <w:szCs w:val="22"/>
        </w:rPr>
        <w:t>OBRIGAÇÕES D</w:t>
      </w:r>
      <w:r w:rsidR="003327E9" w:rsidRPr="008E4C5A">
        <w:rPr>
          <w:rFonts w:asciiTheme="minorHAnsi" w:hAnsiTheme="minorHAnsi" w:cstheme="minorHAnsi"/>
          <w:b/>
          <w:sz w:val="22"/>
          <w:szCs w:val="22"/>
        </w:rPr>
        <w:t>A</w:t>
      </w:r>
      <w:r w:rsidR="00321581" w:rsidRPr="008E4C5A">
        <w:rPr>
          <w:rFonts w:asciiTheme="minorHAnsi" w:hAnsiTheme="minorHAnsi" w:cstheme="minorHAnsi"/>
          <w:b/>
          <w:sz w:val="22"/>
          <w:szCs w:val="22"/>
        </w:rPr>
        <w:t xml:space="preserve"> CONTRATAD</w:t>
      </w:r>
      <w:r w:rsidR="003327E9" w:rsidRPr="008E4C5A">
        <w:rPr>
          <w:rFonts w:asciiTheme="minorHAnsi" w:hAnsiTheme="minorHAnsi" w:cstheme="minorHAnsi"/>
          <w:b/>
          <w:sz w:val="22"/>
          <w:szCs w:val="22"/>
        </w:rPr>
        <w:t>A</w:t>
      </w:r>
      <w:r w:rsidR="00321581" w:rsidRPr="008E4C5A">
        <w:rPr>
          <w:rFonts w:asciiTheme="minorHAnsi" w:hAnsiTheme="minorHAnsi" w:cstheme="minorHAnsi"/>
          <w:sz w:val="22"/>
          <w:szCs w:val="22"/>
        </w:rPr>
        <w:t xml:space="preserve"> </w:t>
      </w:r>
      <w:r w:rsidR="00321581" w:rsidRPr="008E4C5A">
        <w:rPr>
          <w:rFonts w:asciiTheme="minorHAnsi" w:hAnsiTheme="minorHAnsi" w:cstheme="minorHAnsi"/>
          <w:b/>
          <w:sz w:val="22"/>
          <w:szCs w:val="22"/>
        </w:rPr>
        <w:t>(</w:t>
      </w:r>
      <w:hyperlink r:id="rId14" w:anchor="art92" w:history="1">
        <w:r w:rsidR="00321581" w:rsidRPr="008E4C5A">
          <w:rPr>
            <w:rStyle w:val="Hyperlink"/>
            <w:rFonts w:asciiTheme="minorHAnsi" w:hAnsiTheme="minorHAnsi" w:cstheme="minorHAnsi"/>
            <w:b/>
            <w:color w:val="auto"/>
            <w:sz w:val="22"/>
            <w:szCs w:val="22"/>
          </w:rPr>
          <w:t>art. 92, XIV, XVI e XVII)</w:t>
        </w:r>
      </w:hyperlink>
    </w:p>
    <w:p w:rsidR="00AA345E" w:rsidRPr="008E4C5A" w:rsidRDefault="00DE0CCC" w:rsidP="00090721">
      <w:pPr>
        <w:pStyle w:val="Nivel2"/>
        <w:ind w:left="153" w:hanging="153"/>
        <w:rPr>
          <w:rFonts w:asciiTheme="minorHAnsi" w:hAnsiTheme="minorHAnsi" w:cstheme="minorHAnsi"/>
          <w:sz w:val="22"/>
          <w:szCs w:val="22"/>
        </w:rPr>
      </w:pPr>
      <w:r w:rsidRPr="008E4C5A">
        <w:rPr>
          <w:rFonts w:asciiTheme="minorHAnsi" w:hAnsiTheme="minorHAnsi" w:cstheme="minorHAnsi"/>
          <w:sz w:val="22"/>
          <w:szCs w:val="22"/>
        </w:rPr>
        <w:t xml:space="preserve">Fornecer </w:t>
      </w:r>
      <w:r w:rsidR="00020EFF" w:rsidRPr="008E4C5A">
        <w:rPr>
          <w:rFonts w:asciiTheme="minorHAnsi" w:hAnsiTheme="minorHAnsi" w:cstheme="minorHAnsi"/>
          <w:sz w:val="22"/>
          <w:szCs w:val="22"/>
        </w:rPr>
        <w:t>os produtos alimentícios conforme as especificações, quantidades, marcas ofertadas, prazo</w:t>
      </w:r>
      <w:r w:rsidR="000D68D1" w:rsidRPr="008E4C5A">
        <w:rPr>
          <w:rFonts w:asciiTheme="minorHAnsi" w:hAnsiTheme="minorHAnsi" w:cstheme="minorHAnsi"/>
          <w:sz w:val="22"/>
          <w:szCs w:val="22"/>
        </w:rPr>
        <w:t>s e condições estabelecidas no termo de r</w:t>
      </w:r>
      <w:r w:rsidR="00020EFF" w:rsidRPr="008E4C5A">
        <w:rPr>
          <w:rFonts w:asciiTheme="minorHAnsi" w:hAnsiTheme="minorHAnsi" w:cstheme="minorHAnsi"/>
          <w:sz w:val="22"/>
          <w:szCs w:val="22"/>
        </w:rPr>
        <w:t>eferência, edital, ata de registro de preços e proposta apresentada.</w:t>
      </w:r>
    </w:p>
    <w:p w:rsidR="00DE0CCC" w:rsidRPr="008E4C5A" w:rsidRDefault="00DE0CCC" w:rsidP="00090721">
      <w:pPr>
        <w:pStyle w:val="Nivel2"/>
        <w:ind w:left="153" w:hanging="153"/>
        <w:rPr>
          <w:sz w:val="22"/>
          <w:szCs w:val="22"/>
        </w:rPr>
      </w:pPr>
      <w:r w:rsidRPr="008E4C5A">
        <w:rPr>
          <w:rFonts w:asciiTheme="minorHAnsi" w:hAnsiTheme="minorHAnsi" w:cstheme="minorHAnsi"/>
          <w:sz w:val="22"/>
          <w:szCs w:val="22"/>
        </w:rPr>
        <w:t xml:space="preserve">Entregar os produtos em perfeitas condições de consumo, observando rigorosamente as normas sanitárias, de vigilância sanitária, </w:t>
      </w:r>
      <w:r w:rsidR="00AA345E" w:rsidRPr="008E4C5A">
        <w:rPr>
          <w:rFonts w:asciiTheme="minorHAnsi" w:hAnsiTheme="minorHAnsi" w:cstheme="minorHAnsi"/>
          <w:sz w:val="22"/>
          <w:szCs w:val="22"/>
        </w:rPr>
        <w:t xml:space="preserve">de </w:t>
      </w:r>
      <w:r w:rsidRPr="008E4C5A">
        <w:rPr>
          <w:rFonts w:asciiTheme="minorHAnsi" w:hAnsiTheme="minorHAnsi" w:cstheme="minorHAnsi"/>
          <w:sz w:val="22"/>
          <w:szCs w:val="22"/>
        </w:rPr>
        <w:t>segurança alimentar e demais legislação aplicáveis.</w:t>
      </w:r>
    </w:p>
    <w:p w:rsidR="00DE0CCC" w:rsidRPr="008E4C5A" w:rsidRDefault="00DE0CCC" w:rsidP="00090721">
      <w:pPr>
        <w:pStyle w:val="Nivel2"/>
        <w:ind w:left="153" w:hanging="153"/>
        <w:rPr>
          <w:sz w:val="22"/>
          <w:szCs w:val="22"/>
        </w:rPr>
      </w:pPr>
      <w:r w:rsidRPr="008E4C5A">
        <w:rPr>
          <w:rFonts w:asciiTheme="minorHAnsi" w:hAnsiTheme="minorHAnsi" w:cstheme="minorHAnsi"/>
          <w:sz w:val="22"/>
          <w:szCs w:val="22"/>
        </w:rPr>
        <w:t>Garantir que os produtos possuam prazo de validade compatível com o consumo, não sendo aceitos produtos vencidos, deteriorados, adulterados, violados ou com prazo de validade insuficiente.</w:t>
      </w:r>
    </w:p>
    <w:p w:rsidR="00DE0CCC" w:rsidRPr="006A4BB4" w:rsidRDefault="00DE0CCC" w:rsidP="00090721">
      <w:pPr>
        <w:pStyle w:val="Nivel2"/>
        <w:ind w:left="153" w:hanging="153"/>
        <w:rPr>
          <w:sz w:val="22"/>
          <w:szCs w:val="22"/>
        </w:rPr>
      </w:pPr>
      <w:r w:rsidRPr="008E4C5A">
        <w:rPr>
          <w:rFonts w:asciiTheme="minorHAnsi" w:hAnsiTheme="minorHAnsi" w:cstheme="minorHAnsi"/>
          <w:sz w:val="22"/>
          <w:szCs w:val="22"/>
        </w:rPr>
        <w:t>Substituir, no prazo estabelecido</w:t>
      </w:r>
      <w:r w:rsidRPr="006A4BB4">
        <w:rPr>
          <w:rFonts w:asciiTheme="minorHAnsi" w:hAnsiTheme="minorHAnsi" w:cstheme="minorHAnsi"/>
          <w:sz w:val="22"/>
          <w:szCs w:val="22"/>
        </w:rPr>
        <w:t xml:space="preserve"> pela Administração, quaisquer produtos recusados em razão de desconformidade, avarias, má qualidade ou inadequação às especificações exig</w:t>
      </w:r>
      <w:r w:rsidR="009D15E5" w:rsidRPr="006A4BB4">
        <w:rPr>
          <w:rFonts w:asciiTheme="minorHAnsi" w:hAnsiTheme="minorHAnsi" w:cstheme="minorHAnsi"/>
          <w:sz w:val="22"/>
          <w:szCs w:val="22"/>
        </w:rPr>
        <w:t>idas, sem ônus para a c</w:t>
      </w:r>
      <w:r w:rsidRPr="006A4BB4">
        <w:rPr>
          <w:rFonts w:asciiTheme="minorHAnsi" w:hAnsiTheme="minorHAnsi" w:cstheme="minorHAnsi"/>
          <w:sz w:val="22"/>
          <w:szCs w:val="22"/>
        </w:rPr>
        <w:t>ontratante.</w:t>
      </w:r>
    </w:p>
    <w:p w:rsidR="00DE0CCC" w:rsidRPr="006A4BB4" w:rsidRDefault="00DE0CCC" w:rsidP="00090721">
      <w:pPr>
        <w:pStyle w:val="Nivel2"/>
        <w:ind w:left="153" w:hanging="153"/>
        <w:rPr>
          <w:sz w:val="22"/>
          <w:szCs w:val="22"/>
        </w:rPr>
      </w:pPr>
      <w:r w:rsidRPr="006A4BB4">
        <w:rPr>
          <w:rFonts w:asciiTheme="minorHAnsi" w:hAnsiTheme="minorHAnsi" w:cstheme="minorHAnsi"/>
          <w:sz w:val="22"/>
          <w:szCs w:val="22"/>
        </w:rPr>
        <w:t>Responsabilizar-se por todas as despesas decorrentes do fornecimento, incluindo transporte, carga, descarga, embalagens, tributos, encargos trabalhistas, previdenciários, fiscais, comerciais e demais custos necessários à execução do objeto.</w:t>
      </w:r>
    </w:p>
    <w:p w:rsidR="00DE0CCC" w:rsidRPr="006A4BB4" w:rsidRDefault="00DE0CCC" w:rsidP="00090721">
      <w:pPr>
        <w:pStyle w:val="Nivel2"/>
        <w:ind w:left="153" w:hanging="153"/>
        <w:rPr>
          <w:sz w:val="22"/>
          <w:szCs w:val="22"/>
        </w:rPr>
      </w:pPr>
      <w:r w:rsidRPr="006A4BB4">
        <w:rPr>
          <w:rFonts w:asciiTheme="minorHAnsi" w:hAnsiTheme="minorHAnsi" w:cstheme="minorHAnsi"/>
          <w:sz w:val="22"/>
          <w:szCs w:val="22"/>
        </w:rPr>
        <w:t>Manter, durante toda a execução da contratação, as condições de habilitação e qualificação exigidas no processo licitatório.</w:t>
      </w:r>
    </w:p>
    <w:p w:rsidR="00DE0CCC" w:rsidRPr="006A4BB4" w:rsidRDefault="00DE0CCC" w:rsidP="00090721">
      <w:pPr>
        <w:pStyle w:val="Nivel2"/>
        <w:ind w:left="153" w:hanging="153"/>
        <w:rPr>
          <w:sz w:val="22"/>
          <w:szCs w:val="22"/>
        </w:rPr>
      </w:pPr>
      <w:r w:rsidRPr="006A4BB4">
        <w:rPr>
          <w:rFonts w:asciiTheme="minorHAnsi" w:hAnsiTheme="minorHAnsi" w:cstheme="minorHAnsi"/>
          <w:b/>
          <w:sz w:val="22"/>
          <w:szCs w:val="22"/>
        </w:rPr>
        <w:t xml:space="preserve"> </w:t>
      </w:r>
      <w:r w:rsidR="00BA7B19" w:rsidRPr="006A4BB4">
        <w:rPr>
          <w:rFonts w:asciiTheme="minorHAnsi" w:hAnsiTheme="minorHAnsi" w:cstheme="minorHAnsi"/>
          <w:sz w:val="22"/>
          <w:szCs w:val="22"/>
        </w:rPr>
        <w:t>Comunicar imediatamente à c</w:t>
      </w:r>
      <w:r w:rsidRPr="006A4BB4">
        <w:rPr>
          <w:rFonts w:asciiTheme="minorHAnsi" w:hAnsiTheme="minorHAnsi" w:cstheme="minorHAnsi"/>
          <w:sz w:val="22"/>
          <w:szCs w:val="22"/>
        </w:rPr>
        <w:t>ontratante qualquer ocorrência que possa comprometer o fornecimento dos produtos.</w:t>
      </w:r>
    </w:p>
    <w:p w:rsidR="00DE0CCC" w:rsidRPr="006A4BB4" w:rsidRDefault="00DE0CCC" w:rsidP="00090721">
      <w:pPr>
        <w:pStyle w:val="Nivel2"/>
        <w:ind w:left="153" w:hanging="153"/>
        <w:rPr>
          <w:sz w:val="22"/>
          <w:szCs w:val="22"/>
        </w:rPr>
      </w:pPr>
      <w:r w:rsidRPr="006A4BB4">
        <w:rPr>
          <w:rFonts w:asciiTheme="minorHAnsi" w:hAnsiTheme="minorHAnsi" w:cstheme="minorHAnsi"/>
          <w:sz w:val="22"/>
          <w:szCs w:val="22"/>
        </w:rPr>
        <w:t>Responsabilizar-se pelos danos causados diretamente à Administração ou a terceiros, decorrentes de sua culpa ou dolo na execução do objeto.</w:t>
      </w:r>
    </w:p>
    <w:p w:rsidR="00DE0CCC" w:rsidRPr="006A4BB4" w:rsidRDefault="00DE0CCC" w:rsidP="00090721">
      <w:pPr>
        <w:pStyle w:val="Nivel2"/>
        <w:ind w:left="153" w:hanging="153"/>
        <w:rPr>
          <w:sz w:val="22"/>
          <w:szCs w:val="22"/>
        </w:rPr>
      </w:pPr>
      <w:r w:rsidRPr="006A4BB4">
        <w:rPr>
          <w:rFonts w:asciiTheme="minorHAnsi" w:hAnsiTheme="minorHAnsi" w:cstheme="minorHAnsi"/>
          <w:sz w:val="22"/>
          <w:szCs w:val="22"/>
        </w:rPr>
        <w:t>Não transferir a terceiros, total ou parcialmente, as obrigações assumidas, salvo quando previamente autorizada pela Administração, nos limites admitidos pela legislação e pelo instrumento convocatório.</w:t>
      </w:r>
    </w:p>
    <w:p w:rsidR="00DE0CCC" w:rsidRPr="006A4BB4" w:rsidRDefault="00DE0CCC" w:rsidP="00090721">
      <w:pPr>
        <w:pStyle w:val="Nivel2"/>
        <w:ind w:left="153" w:hanging="153"/>
        <w:rPr>
          <w:sz w:val="22"/>
          <w:szCs w:val="22"/>
        </w:rPr>
      </w:pPr>
      <w:r w:rsidRPr="006A4BB4">
        <w:rPr>
          <w:rFonts w:asciiTheme="minorHAnsi" w:hAnsiTheme="minorHAnsi" w:cstheme="minorHAnsi"/>
          <w:b/>
          <w:sz w:val="22"/>
          <w:szCs w:val="22"/>
        </w:rPr>
        <w:t xml:space="preserve"> </w:t>
      </w:r>
      <w:r w:rsidRPr="006A4BB4">
        <w:rPr>
          <w:rFonts w:asciiTheme="minorHAnsi" w:hAnsiTheme="minorHAnsi" w:cstheme="minorHAnsi"/>
          <w:sz w:val="22"/>
          <w:szCs w:val="22"/>
        </w:rPr>
        <w:t>Atender prontamente às solicitações e de</w:t>
      </w:r>
      <w:r w:rsidR="00043A18" w:rsidRPr="006A4BB4">
        <w:rPr>
          <w:rFonts w:asciiTheme="minorHAnsi" w:hAnsiTheme="minorHAnsi" w:cstheme="minorHAnsi"/>
          <w:sz w:val="22"/>
          <w:szCs w:val="22"/>
        </w:rPr>
        <w:t>terminações da fiscalização da c</w:t>
      </w:r>
      <w:r w:rsidRPr="006A4BB4">
        <w:rPr>
          <w:rFonts w:asciiTheme="minorHAnsi" w:hAnsiTheme="minorHAnsi" w:cstheme="minorHAnsi"/>
          <w:sz w:val="22"/>
          <w:szCs w:val="22"/>
        </w:rPr>
        <w:t>ontratante.</w:t>
      </w:r>
    </w:p>
    <w:p w:rsidR="00DE0CCC" w:rsidRPr="006A4BB4" w:rsidRDefault="00DE0CCC" w:rsidP="00090721">
      <w:pPr>
        <w:pStyle w:val="Nivel2"/>
        <w:ind w:left="153" w:hanging="153"/>
        <w:rPr>
          <w:sz w:val="22"/>
          <w:szCs w:val="22"/>
        </w:rPr>
      </w:pPr>
      <w:r w:rsidRPr="006A4BB4">
        <w:rPr>
          <w:rFonts w:asciiTheme="minorHAnsi" w:hAnsiTheme="minorHAnsi" w:cstheme="minorHAnsi"/>
          <w:sz w:val="22"/>
          <w:szCs w:val="22"/>
        </w:rPr>
        <w:t xml:space="preserve">Realizar as entregas nos locais, horários e condições definidos pela FUNSAUD, </w:t>
      </w:r>
      <w:r w:rsidR="00777540" w:rsidRPr="006A4BB4">
        <w:rPr>
          <w:rFonts w:asciiTheme="minorHAnsi" w:hAnsiTheme="minorHAnsi" w:cstheme="minorHAnsi"/>
          <w:sz w:val="22"/>
          <w:szCs w:val="22"/>
        </w:rPr>
        <w:t xml:space="preserve">pelo </w:t>
      </w:r>
      <w:r w:rsidRPr="006A4BB4">
        <w:rPr>
          <w:rFonts w:asciiTheme="minorHAnsi" w:hAnsiTheme="minorHAnsi" w:cstheme="minorHAnsi"/>
          <w:sz w:val="22"/>
          <w:szCs w:val="22"/>
        </w:rPr>
        <w:t xml:space="preserve">Hospital da Vida e </w:t>
      </w:r>
      <w:r w:rsidR="00777540" w:rsidRPr="006A4BB4">
        <w:rPr>
          <w:rFonts w:asciiTheme="minorHAnsi" w:hAnsiTheme="minorHAnsi" w:cstheme="minorHAnsi"/>
          <w:sz w:val="22"/>
          <w:szCs w:val="22"/>
        </w:rPr>
        <w:t xml:space="preserve">pela </w:t>
      </w:r>
      <w:r w:rsidRPr="006A4BB4">
        <w:rPr>
          <w:rFonts w:asciiTheme="minorHAnsi" w:hAnsiTheme="minorHAnsi" w:cstheme="minorHAnsi"/>
          <w:sz w:val="22"/>
          <w:szCs w:val="22"/>
        </w:rPr>
        <w:t>Unidade de Pronto Atendimento (UPA), conforme demanda da Administração.</w:t>
      </w:r>
    </w:p>
    <w:p w:rsidR="00884625" w:rsidRPr="006A4BB4" w:rsidRDefault="00DE0CCC" w:rsidP="00090721">
      <w:pPr>
        <w:pStyle w:val="Nivel2"/>
        <w:ind w:left="153" w:hanging="153"/>
        <w:rPr>
          <w:sz w:val="22"/>
          <w:szCs w:val="22"/>
        </w:rPr>
      </w:pPr>
      <w:r w:rsidRPr="006A4BB4">
        <w:rPr>
          <w:rFonts w:asciiTheme="minorHAnsi" w:hAnsiTheme="minorHAnsi" w:cstheme="minorHAnsi"/>
          <w:sz w:val="22"/>
          <w:szCs w:val="22"/>
        </w:rPr>
        <w:t xml:space="preserve">Responsabilizar-se pela qualidade, integridade e acondicionamento adequado dos produtos </w:t>
      </w:r>
      <w:r w:rsidR="00B327C6" w:rsidRPr="006A4BB4">
        <w:rPr>
          <w:rFonts w:asciiTheme="minorHAnsi" w:hAnsiTheme="minorHAnsi" w:cstheme="minorHAnsi"/>
          <w:sz w:val="22"/>
          <w:szCs w:val="22"/>
        </w:rPr>
        <w:t>até o efetivo recebimento pela c</w:t>
      </w:r>
      <w:r w:rsidRPr="006A4BB4">
        <w:rPr>
          <w:rFonts w:asciiTheme="minorHAnsi" w:hAnsiTheme="minorHAnsi" w:cstheme="minorHAnsi"/>
          <w:sz w:val="22"/>
          <w:szCs w:val="22"/>
        </w:rPr>
        <w:t>ontratante.</w:t>
      </w:r>
    </w:p>
    <w:p w:rsidR="00DE0CCC" w:rsidRPr="006A4BB4" w:rsidRDefault="00DE0CCC" w:rsidP="00090721">
      <w:pPr>
        <w:pStyle w:val="Nivel2"/>
        <w:ind w:left="153" w:hanging="153"/>
        <w:rPr>
          <w:sz w:val="22"/>
          <w:szCs w:val="22"/>
        </w:rPr>
      </w:pPr>
      <w:r w:rsidRPr="006A4BB4">
        <w:rPr>
          <w:rFonts w:asciiTheme="minorHAnsi" w:hAnsiTheme="minorHAnsi" w:cstheme="minorHAnsi"/>
          <w:sz w:val="22"/>
          <w:szCs w:val="22"/>
        </w:rPr>
        <w:t>Emitir nota fiscal correspondente ao fornecimento realizado, contendo todas as informações necessárias à conferência e liquidação da despesa.</w:t>
      </w:r>
    </w:p>
    <w:p w:rsidR="00DE0CCC" w:rsidRPr="006A4BB4" w:rsidRDefault="00DE0CCC" w:rsidP="00090721">
      <w:pPr>
        <w:pStyle w:val="Nivel2"/>
        <w:ind w:left="153" w:hanging="153"/>
        <w:rPr>
          <w:sz w:val="22"/>
          <w:szCs w:val="22"/>
        </w:rPr>
      </w:pPr>
      <w:r w:rsidRPr="006A4BB4">
        <w:rPr>
          <w:rFonts w:asciiTheme="minorHAnsi" w:hAnsiTheme="minorHAnsi" w:cstheme="minorHAnsi"/>
          <w:sz w:val="22"/>
          <w:szCs w:val="22"/>
        </w:rPr>
        <w:t>Cumprir integralmente as disposições da Lei nº 14.133/2021 e demais normas aplicáveis à execução do objeto.</w:t>
      </w:r>
    </w:p>
    <w:p w:rsidR="00B327C6" w:rsidRPr="006A4BB4" w:rsidRDefault="00B327C6"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em outras normas específicas (art. 116 da Lei nº 14.133/2021).</w:t>
      </w:r>
    </w:p>
    <w:p w:rsidR="00B327C6" w:rsidRPr="006A4BB4" w:rsidRDefault="0009653F" w:rsidP="00090721">
      <w:pPr>
        <w:pStyle w:val="Nivel2"/>
        <w:ind w:left="153" w:hanging="153"/>
        <w:rPr>
          <w:rFonts w:asciiTheme="minorHAnsi" w:hAnsiTheme="minorHAnsi" w:cstheme="minorHAnsi"/>
          <w:sz w:val="22"/>
          <w:szCs w:val="22"/>
        </w:rPr>
      </w:pPr>
      <w:r>
        <w:rPr>
          <w:rFonts w:asciiTheme="minorHAnsi" w:hAnsiTheme="minorHAnsi" w:cstheme="minorHAnsi"/>
          <w:sz w:val="22"/>
          <w:szCs w:val="22"/>
        </w:rPr>
        <w:t xml:space="preserve">Comprovar </w:t>
      </w:r>
      <w:r w:rsidR="00B327C6" w:rsidRPr="006A4BB4">
        <w:rPr>
          <w:rFonts w:asciiTheme="minorHAnsi" w:hAnsiTheme="minorHAnsi" w:cstheme="minorHAnsi"/>
          <w:sz w:val="22"/>
          <w:szCs w:val="22"/>
        </w:rPr>
        <w:t>a reserva de cargos a que se refere a cláusula acima, no prazo fixado pelo fiscal do contrato, com a indicação dos empregados que preencheram as referidas vagas (art. 116, parágrafo único, da Lei 14.133/2021).</w:t>
      </w:r>
    </w:p>
    <w:p w:rsidR="001D49E4" w:rsidRPr="006A4BB4" w:rsidRDefault="00665D21" w:rsidP="00090721">
      <w:pPr>
        <w:pStyle w:val="Nivel01"/>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CLÁUSULA DÉCIMA PRIMEIRA</w:t>
      </w:r>
      <w:r w:rsidR="001F5929" w:rsidRPr="006A4BB4">
        <w:rPr>
          <w:rFonts w:asciiTheme="minorHAnsi" w:hAnsiTheme="minorHAnsi" w:cstheme="minorHAnsi"/>
          <w:sz w:val="22"/>
          <w:szCs w:val="22"/>
        </w:rPr>
        <w:t xml:space="preserve"> </w:t>
      </w:r>
      <w:r w:rsidR="00C11275" w:rsidRPr="006A4BB4">
        <w:rPr>
          <w:rFonts w:asciiTheme="minorHAnsi" w:hAnsiTheme="minorHAnsi" w:cstheme="minorHAnsi"/>
          <w:sz w:val="22"/>
          <w:szCs w:val="22"/>
        </w:rPr>
        <w:t xml:space="preserve">– GARANTIA </w:t>
      </w:r>
      <w:r w:rsidR="00321581" w:rsidRPr="006A4BB4">
        <w:rPr>
          <w:rFonts w:asciiTheme="minorHAnsi" w:hAnsiTheme="minorHAnsi" w:cstheme="minorHAnsi"/>
          <w:sz w:val="22"/>
          <w:szCs w:val="22"/>
        </w:rPr>
        <w:t>(</w:t>
      </w:r>
      <w:r w:rsidR="00586418" w:rsidRPr="006A4BB4">
        <w:rPr>
          <w:rFonts w:asciiTheme="minorHAnsi" w:hAnsiTheme="minorHAnsi" w:cstheme="minorHAnsi"/>
          <w:sz w:val="22"/>
          <w:szCs w:val="22"/>
        </w:rPr>
        <w:t>art. 96</w:t>
      </w:r>
      <w:r w:rsidR="00321581" w:rsidRPr="006A4BB4">
        <w:rPr>
          <w:rFonts w:asciiTheme="minorHAnsi" w:hAnsiTheme="minorHAnsi" w:cstheme="minorHAnsi"/>
          <w:sz w:val="22"/>
          <w:szCs w:val="22"/>
        </w:rPr>
        <w:t>)</w:t>
      </w:r>
    </w:p>
    <w:p w:rsidR="00B76506" w:rsidRPr="006A4BB4" w:rsidRDefault="00C80AF8" w:rsidP="00090721">
      <w:pPr>
        <w:pStyle w:val="Nivel2"/>
        <w:ind w:left="153" w:hanging="153"/>
        <w:rPr>
          <w:rFonts w:asciiTheme="minorHAnsi" w:eastAsia="MS Gothic" w:hAnsiTheme="minorHAnsi" w:cstheme="minorHAnsi"/>
          <w:bCs/>
          <w:sz w:val="22"/>
          <w:szCs w:val="22"/>
        </w:rPr>
      </w:pPr>
      <w:r w:rsidRPr="006A4BB4">
        <w:rPr>
          <w:rFonts w:asciiTheme="minorHAnsi" w:eastAsia="MS Gothic" w:hAnsiTheme="minorHAnsi" w:cstheme="minorHAnsi"/>
          <w:bCs/>
          <w:sz w:val="22"/>
          <w:szCs w:val="22"/>
        </w:rPr>
        <w:t xml:space="preserve"> Não haverá exigência da garantia da contratação prevista no artigo 96 </w:t>
      </w:r>
      <w:r w:rsidR="001A4078" w:rsidRPr="006A4BB4">
        <w:rPr>
          <w:rFonts w:asciiTheme="minorHAnsi" w:eastAsia="MS Gothic" w:hAnsiTheme="minorHAnsi" w:cstheme="minorHAnsi"/>
          <w:bCs/>
          <w:sz w:val="22"/>
          <w:szCs w:val="22"/>
        </w:rPr>
        <w:t>e seguintes da Lei 14.133/2021.</w:t>
      </w:r>
    </w:p>
    <w:p w:rsidR="00321581" w:rsidRPr="006A4BB4" w:rsidRDefault="007826BD" w:rsidP="00090721">
      <w:pPr>
        <w:pStyle w:val="Nivel01"/>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CLÁU</w:t>
      </w:r>
      <w:r w:rsidR="00C74AC4" w:rsidRPr="006A4BB4">
        <w:rPr>
          <w:rFonts w:asciiTheme="minorHAnsi" w:hAnsiTheme="minorHAnsi" w:cstheme="minorHAnsi"/>
          <w:sz w:val="22"/>
          <w:szCs w:val="22"/>
        </w:rPr>
        <w:t>SULA DÉCIMA SEGUND</w:t>
      </w:r>
      <w:r w:rsidR="00665D21" w:rsidRPr="006A4BB4">
        <w:rPr>
          <w:rFonts w:asciiTheme="minorHAnsi" w:hAnsiTheme="minorHAnsi" w:cstheme="minorHAnsi"/>
          <w:sz w:val="22"/>
          <w:szCs w:val="22"/>
        </w:rPr>
        <w:t>A</w:t>
      </w:r>
      <w:r w:rsidR="00321581" w:rsidRPr="006A4BB4">
        <w:rPr>
          <w:rFonts w:asciiTheme="minorHAnsi" w:hAnsiTheme="minorHAnsi" w:cstheme="minorHAnsi"/>
          <w:sz w:val="22"/>
          <w:szCs w:val="22"/>
        </w:rPr>
        <w:t xml:space="preserve"> – INFRAÇÕES E SANÇÕES</w:t>
      </w:r>
      <w:r w:rsidR="00E50379" w:rsidRPr="006A4BB4">
        <w:rPr>
          <w:rFonts w:asciiTheme="minorHAnsi" w:hAnsiTheme="minorHAnsi" w:cstheme="minorHAnsi"/>
          <w:sz w:val="22"/>
          <w:szCs w:val="22"/>
        </w:rPr>
        <w:t xml:space="preserve"> </w:t>
      </w:r>
      <w:r w:rsidR="00A03649" w:rsidRPr="006A4BB4">
        <w:rPr>
          <w:rFonts w:asciiTheme="minorHAnsi" w:hAnsiTheme="minorHAnsi" w:cstheme="minorHAnsi"/>
          <w:sz w:val="22"/>
          <w:szCs w:val="22"/>
        </w:rPr>
        <w:t>ADMINISTRATIVAS.</w:t>
      </w:r>
      <w:r w:rsidR="00791AA3" w:rsidRPr="006A4BB4">
        <w:rPr>
          <w:rFonts w:asciiTheme="minorHAnsi" w:hAnsiTheme="minorHAnsi" w:cstheme="minorHAnsi"/>
          <w:sz w:val="22"/>
          <w:szCs w:val="22"/>
        </w:rPr>
        <w:t xml:space="preserve"> </w:t>
      </w:r>
    </w:p>
    <w:p w:rsidR="00381F9B" w:rsidRPr="006A4BB4" w:rsidRDefault="00381F9B" w:rsidP="00090721">
      <w:pPr>
        <w:numPr>
          <w:ilvl w:val="1"/>
          <w:numId w:val="20"/>
        </w:numPr>
        <w:spacing w:before="120" w:after="120"/>
        <w:ind w:left="153" w:hanging="153"/>
        <w:jc w:val="both"/>
        <w:rPr>
          <w:rFonts w:asciiTheme="minorHAnsi" w:eastAsia="MS Mincho" w:hAnsiTheme="minorHAnsi" w:cstheme="minorHAnsi"/>
          <w:lang w:eastAsia="pt-BR"/>
        </w:rPr>
      </w:pPr>
      <w:bookmarkStart w:id="1" w:name="_Ref131169316"/>
      <w:r w:rsidRPr="006A4BB4">
        <w:rPr>
          <w:rFonts w:asciiTheme="minorHAnsi" w:eastAsia="MS Mincho" w:hAnsiTheme="minorHAnsi" w:cstheme="minorHAnsi"/>
          <w:lang w:eastAsia="pt-BR"/>
        </w:rPr>
        <w:t xml:space="preserve">Comete infração administrativa, nos termos da </w:t>
      </w:r>
      <w:hyperlink r:id="rId15" w:history="1">
        <w:r w:rsidRPr="006A4BB4">
          <w:rPr>
            <w:rFonts w:asciiTheme="minorHAnsi" w:eastAsia="MS Mincho" w:hAnsiTheme="minorHAnsi" w:cstheme="minorHAnsi"/>
            <w:u w:val="single"/>
            <w:lang w:eastAsia="pt-BR"/>
          </w:rPr>
          <w:t>Lei nº 14.133, de 2021</w:t>
        </w:r>
      </w:hyperlink>
      <w:r w:rsidRPr="006A4BB4">
        <w:rPr>
          <w:rFonts w:asciiTheme="minorHAnsi" w:eastAsia="MS Mincho" w:hAnsiTheme="minorHAnsi" w:cstheme="minorHAnsi"/>
          <w:lang w:eastAsia="pt-BR"/>
        </w:rPr>
        <w:t xml:space="preserve">, </w:t>
      </w:r>
      <w:r w:rsidR="00C96923" w:rsidRPr="006A4BB4">
        <w:rPr>
          <w:rFonts w:asciiTheme="minorHAnsi" w:eastAsia="MS Mincho" w:hAnsiTheme="minorHAnsi" w:cstheme="minorHAnsi"/>
          <w:lang w:eastAsia="pt-BR"/>
        </w:rPr>
        <w:t>a</w:t>
      </w:r>
      <w:r w:rsidR="009A4F01" w:rsidRPr="006A4BB4">
        <w:rPr>
          <w:rFonts w:asciiTheme="minorHAnsi" w:eastAsia="MS Mincho" w:hAnsiTheme="minorHAnsi" w:cstheme="minorHAnsi"/>
          <w:lang w:eastAsia="pt-BR"/>
        </w:rPr>
        <w:t xml:space="preserve"> licitante ou a</w:t>
      </w:r>
      <w:r w:rsidR="00C96923" w:rsidRPr="006A4BB4">
        <w:rPr>
          <w:rFonts w:asciiTheme="minorHAnsi" w:eastAsia="MS Mincho" w:hAnsiTheme="minorHAnsi" w:cstheme="minorHAnsi"/>
          <w:lang w:eastAsia="pt-BR"/>
        </w:rPr>
        <w:t xml:space="preserve"> </w:t>
      </w:r>
      <w:r w:rsidR="000D68D1" w:rsidRPr="006A4BB4">
        <w:rPr>
          <w:rFonts w:asciiTheme="minorHAnsi" w:eastAsia="MS Mincho" w:hAnsiTheme="minorHAnsi" w:cstheme="minorHAnsi"/>
          <w:lang w:eastAsia="pt-BR"/>
        </w:rPr>
        <w:t>c</w:t>
      </w:r>
      <w:r w:rsidR="00C96923" w:rsidRPr="006A4BB4">
        <w:rPr>
          <w:rFonts w:asciiTheme="minorHAnsi" w:eastAsia="MS Mincho" w:hAnsiTheme="minorHAnsi" w:cstheme="minorHAnsi"/>
          <w:lang w:eastAsia="pt-BR"/>
        </w:rPr>
        <w:t>ontratada</w:t>
      </w:r>
      <w:r w:rsidRPr="006A4BB4">
        <w:rPr>
          <w:rFonts w:asciiTheme="minorHAnsi" w:eastAsia="MS Mincho" w:hAnsiTheme="minorHAnsi" w:cstheme="minorHAnsi"/>
          <w:lang w:eastAsia="pt-BR"/>
        </w:rPr>
        <w:t xml:space="preserve"> que:</w:t>
      </w:r>
      <w:bookmarkEnd w:id="1"/>
    </w:p>
    <w:p w:rsidR="00381F9B" w:rsidRPr="006A4BB4" w:rsidRDefault="00841302" w:rsidP="00090721">
      <w:pPr>
        <w:numPr>
          <w:ilvl w:val="0"/>
          <w:numId w:val="19"/>
        </w:numPr>
        <w:tabs>
          <w:tab w:val="left" w:pos="142"/>
          <w:tab w:val="left" w:pos="567"/>
        </w:tabs>
        <w:suppressAutoHyphens/>
        <w:spacing w:before="120" w:after="120"/>
        <w:ind w:left="153" w:hanging="153"/>
        <w:contextualSpacing/>
        <w:jc w:val="both"/>
        <w:rPr>
          <w:rFonts w:asciiTheme="minorHAnsi" w:eastAsia="Arial" w:hAnsiTheme="minorHAnsi" w:cstheme="minorHAnsi"/>
        </w:rPr>
      </w:pPr>
      <w:proofErr w:type="gramStart"/>
      <w:r w:rsidRPr="006A4BB4">
        <w:rPr>
          <w:rFonts w:asciiTheme="minorHAnsi" w:eastAsia="Arial" w:hAnsiTheme="minorHAnsi" w:cstheme="minorHAnsi"/>
        </w:rPr>
        <w:t>da</w:t>
      </w:r>
      <w:r w:rsidR="00381F9B" w:rsidRPr="006A4BB4">
        <w:rPr>
          <w:rFonts w:asciiTheme="minorHAnsi" w:eastAsia="Arial" w:hAnsiTheme="minorHAnsi" w:cstheme="minorHAnsi"/>
        </w:rPr>
        <w:t>r</w:t>
      </w:r>
      <w:proofErr w:type="gramEnd"/>
      <w:r w:rsidR="009A4F01" w:rsidRPr="006A4BB4">
        <w:rPr>
          <w:rFonts w:asciiTheme="minorHAnsi" w:eastAsia="Arial" w:hAnsiTheme="minorHAnsi" w:cstheme="minorHAnsi"/>
        </w:rPr>
        <w:t xml:space="preserve"> causa à inexecução parcial do C</w:t>
      </w:r>
      <w:r w:rsidR="00381F9B" w:rsidRPr="006A4BB4">
        <w:rPr>
          <w:rFonts w:asciiTheme="minorHAnsi" w:eastAsia="Arial" w:hAnsiTheme="minorHAnsi" w:cstheme="minorHAnsi"/>
        </w:rPr>
        <w:t>ontrato;</w:t>
      </w:r>
    </w:p>
    <w:p w:rsidR="00381F9B" w:rsidRPr="006A4BB4" w:rsidRDefault="00841302" w:rsidP="00090721">
      <w:pPr>
        <w:numPr>
          <w:ilvl w:val="0"/>
          <w:numId w:val="19"/>
        </w:numPr>
        <w:tabs>
          <w:tab w:val="left" w:pos="142"/>
          <w:tab w:val="left" w:pos="567"/>
        </w:tabs>
        <w:suppressAutoHyphens/>
        <w:spacing w:before="120" w:after="120"/>
        <w:ind w:left="153" w:hanging="153"/>
        <w:contextualSpacing/>
        <w:jc w:val="both"/>
        <w:rPr>
          <w:rFonts w:asciiTheme="minorHAnsi" w:eastAsia="Arial" w:hAnsiTheme="minorHAnsi" w:cstheme="minorHAnsi"/>
        </w:rPr>
      </w:pPr>
      <w:proofErr w:type="gramStart"/>
      <w:r w:rsidRPr="006A4BB4">
        <w:rPr>
          <w:rFonts w:asciiTheme="minorHAnsi" w:eastAsia="Arial" w:hAnsiTheme="minorHAnsi" w:cstheme="minorHAnsi"/>
        </w:rPr>
        <w:t>da</w:t>
      </w:r>
      <w:r w:rsidR="00381F9B" w:rsidRPr="006A4BB4">
        <w:rPr>
          <w:rFonts w:asciiTheme="minorHAnsi" w:eastAsia="Arial" w:hAnsiTheme="minorHAnsi" w:cstheme="minorHAnsi"/>
        </w:rPr>
        <w:t>r</w:t>
      </w:r>
      <w:proofErr w:type="gramEnd"/>
      <w:r w:rsidR="00381F9B" w:rsidRPr="006A4BB4">
        <w:rPr>
          <w:rFonts w:asciiTheme="minorHAnsi" w:eastAsia="Arial" w:hAnsiTheme="minorHAnsi" w:cstheme="minorHAnsi"/>
        </w:rPr>
        <w:t xml:space="preserve"> causa à inexe</w:t>
      </w:r>
      <w:r w:rsidR="009A4F01" w:rsidRPr="006A4BB4">
        <w:rPr>
          <w:rFonts w:asciiTheme="minorHAnsi" w:eastAsia="Arial" w:hAnsiTheme="minorHAnsi" w:cstheme="minorHAnsi"/>
        </w:rPr>
        <w:t>cução parcial do C</w:t>
      </w:r>
      <w:r w:rsidR="00381F9B" w:rsidRPr="006A4BB4">
        <w:rPr>
          <w:rFonts w:asciiTheme="minorHAnsi" w:eastAsia="Arial" w:hAnsiTheme="minorHAnsi" w:cstheme="minorHAnsi"/>
        </w:rPr>
        <w:t>ontrato que cause grave dano à Administração</w:t>
      </w:r>
      <w:r w:rsidR="009A4F01" w:rsidRPr="006A4BB4">
        <w:rPr>
          <w:rFonts w:asciiTheme="minorHAnsi" w:eastAsia="Arial" w:hAnsiTheme="minorHAnsi" w:cstheme="minorHAnsi"/>
        </w:rPr>
        <w:t xml:space="preserve">, </w:t>
      </w:r>
      <w:r w:rsidR="00381F9B" w:rsidRPr="006A4BB4">
        <w:rPr>
          <w:rFonts w:asciiTheme="minorHAnsi" w:eastAsia="Arial" w:hAnsiTheme="minorHAnsi" w:cstheme="minorHAnsi"/>
        </w:rPr>
        <w:t>ao funcionamento dos serviços públicos ou ao interesse coletivo;</w:t>
      </w:r>
    </w:p>
    <w:p w:rsidR="00381F9B" w:rsidRPr="006A4BB4" w:rsidRDefault="00841302" w:rsidP="00090721">
      <w:pPr>
        <w:numPr>
          <w:ilvl w:val="0"/>
          <w:numId w:val="19"/>
        </w:numPr>
        <w:tabs>
          <w:tab w:val="left" w:pos="142"/>
          <w:tab w:val="left" w:pos="567"/>
        </w:tabs>
        <w:suppressAutoHyphens/>
        <w:spacing w:before="120" w:after="120"/>
        <w:ind w:left="153" w:hanging="153"/>
        <w:contextualSpacing/>
        <w:jc w:val="both"/>
        <w:rPr>
          <w:rFonts w:asciiTheme="minorHAnsi" w:eastAsia="Arial" w:hAnsiTheme="minorHAnsi" w:cstheme="minorHAnsi"/>
        </w:rPr>
      </w:pPr>
      <w:proofErr w:type="gramStart"/>
      <w:r w:rsidRPr="006A4BB4">
        <w:rPr>
          <w:rFonts w:asciiTheme="minorHAnsi" w:eastAsia="Arial" w:hAnsiTheme="minorHAnsi" w:cstheme="minorHAnsi"/>
        </w:rPr>
        <w:t>da</w:t>
      </w:r>
      <w:r w:rsidR="00381F9B" w:rsidRPr="006A4BB4">
        <w:rPr>
          <w:rFonts w:asciiTheme="minorHAnsi" w:eastAsia="Arial" w:hAnsiTheme="minorHAnsi" w:cstheme="minorHAnsi"/>
        </w:rPr>
        <w:t>r</w:t>
      </w:r>
      <w:proofErr w:type="gramEnd"/>
      <w:r w:rsidR="00381F9B" w:rsidRPr="006A4BB4">
        <w:rPr>
          <w:rFonts w:asciiTheme="minorHAnsi" w:eastAsia="Arial" w:hAnsiTheme="minorHAnsi" w:cstheme="minorHAnsi"/>
        </w:rPr>
        <w:t xml:space="preserve"> causa à inexecução total do </w:t>
      </w:r>
      <w:r w:rsidR="009A4F01" w:rsidRPr="006A4BB4">
        <w:rPr>
          <w:rFonts w:asciiTheme="minorHAnsi" w:eastAsia="Arial" w:hAnsiTheme="minorHAnsi" w:cstheme="minorHAnsi"/>
        </w:rPr>
        <w:t>C</w:t>
      </w:r>
      <w:r w:rsidR="00381F9B" w:rsidRPr="006A4BB4">
        <w:rPr>
          <w:rFonts w:asciiTheme="minorHAnsi" w:eastAsia="Arial" w:hAnsiTheme="minorHAnsi" w:cstheme="minorHAnsi"/>
        </w:rPr>
        <w:t>ontrato;</w:t>
      </w:r>
    </w:p>
    <w:p w:rsidR="00381F9B" w:rsidRPr="006A4BB4" w:rsidRDefault="00381F9B" w:rsidP="00090721">
      <w:pPr>
        <w:numPr>
          <w:ilvl w:val="0"/>
          <w:numId w:val="19"/>
        </w:numPr>
        <w:tabs>
          <w:tab w:val="left" w:pos="142"/>
          <w:tab w:val="left" w:pos="567"/>
        </w:tabs>
        <w:suppressAutoHyphens/>
        <w:spacing w:before="120" w:after="120"/>
        <w:ind w:left="153" w:hanging="153"/>
        <w:contextualSpacing/>
        <w:jc w:val="both"/>
        <w:rPr>
          <w:rFonts w:asciiTheme="minorHAnsi" w:eastAsia="Arial" w:hAnsiTheme="minorHAnsi" w:cstheme="minorHAnsi"/>
        </w:rPr>
      </w:pPr>
      <w:proofErr w:type="gramStart"/>
      <w:r w:rsidRPr="006A4BB4">
        <w:rPr>
          <w:rFonts w:asciiTheme="minorHAnsi" w:eastAsia="Arial" w:hAnsiTheme="minorHAnsi" w:cstheme="minorHAnsi"/>
          <w:color w:val="000000"/>
        </w:rPr>
        <w:t>deixar</w:t>
      </w:r>
      <w:proofErr w:type="gramEnd"/>
      <w:r w:rsidRPr="006A4BB4">
        <w:rPr>
          <w:rFonts w:asciiTheme="minorHAnsi" w:eastAsia="Arial" w:hAnsiTheme="minorHAnsi" w:cstheme="minorHAnsi"/>
          <w:color w:val="000000"/>
        </w:rPr>
        <w:t xml:space="preserve"> de entregar a documentação exigida para o certame;</w:t>
      </w:r>
    </w:p>
    <w:p w:rsidR="00381F9B" w:rsidRPr="006A4BB4" w:rsidRDefault="00381F9B" w:rsidP="00090721">
      <w:pPr>
        <w:numPr>
          <w:ilvl w:val="0"/>
          <w:numId w:val="19"/>
        </w:numPr>
        <w:tabs>
          <w:tab w:val="left" w:pos="142"/>
          <w:tab w:val="left" w:pos="567"/>
        </w:tabs>
        <w:suppressAutoHyphens/>
        <w:spacing w:before="120" w:after="120"/>
        <w:ind w:left="153" w:hanging="153"/>
        <w:contextualSpacing/>
        <w:jc w:val="both"/>
        <w:rPr>
          <w:rFonts w:asciiTheme="minorHAnsi" w:eastAsia="Arial" w:hAnsiTheme="minorHAnsi" w:cstheme="minorHAnsi"/>
        </w:rPr>
      </w:pPr>
      <w:proofErr w:type="gramStart"/>
      <w:r w:rsidRPr="006A4BB4">
        <w:rPr>
          <w:rFonts w:asciiTheme="minorHAnsi" w:eastAsia="Arial" w:hAnsiTheme="minorHAnsi" w:cstheme="minorHAnsi"/>
          <w:color w:val="000000"/>
        </w:rPr>
        <w:t>não</w:t>
      </w:r>
      <w:proofErr w:type="gramEnd"/>
      <w:r w:rsidRPr="006A4BB4">
        <w:rPr>
          <w:rFonts w:asciiTheme="minorHAnsi" w:eastAsia="Arial" w:hAnsiTheme="minorHAnsi" w:cstheme="minorHAnsi"/>
          <w:color w:val="000000"/>
        </w:rPr>
        <w:t xml:space="preserve"> manter a proposta, salvo em decorrência de fato superveniente devidamente justificado;</w:t>
      </w:r>
    </w:p>
    <w:p w:rsidR="00381F9B" w:rsidRPr="006A4BB4" w:rsidRDefault="00863A1E" w:rsidP="00090721">
      <w:pPr>
        <w:numPr>
          <w:ilvl w:val="0"/>
          <w:numId w:val="19"/>
        </w:numPr>
        <w:tabs>
          <w:tab w:val="left" w:pos="567"/>
        </w:tabs>
        <w:suppressAutoHyphens/>
        <w:spacing w:before="120" w:after="120"/>
        <w:ind w:left="153" w:hanging="153"/>
        <w:contextualSpacing/>
        <w:jc w:val="both"/>
        <w:rPr>
          <w:rFonts w:asciiTheme="minorHAnsi" w:eastAsia="Arial" w:hAnsiTheme="minorHAnsi" w:cstheme="minorHAnsi"/>
        </w:rPr>
      </w:pPr>
      <w:r>
        <w:rPr>
          <w:rFonts w:asciiTheme="minorHAnsi" w:eastAsia="Arial" w:hAnsiTheme="minorHAnsi" w:cstheme="minorHAnsi"/>
          <w:color w:val="000000"/>
        </w:rPr>
        <w:t xml:space="preserve">     </w:t>
      </w:r>
      <w:proofErr w:type="gramStart"/>
      <w:r w:rsidR="00381F9B" w:rsidRPr="006A4BB4">
        <w:rPr>
          <w:rFonts w:asciiTheme="minorHAnsi" w:eastAsia="Arial" w:hAnsiTheme="minorHAnsi" w:cstheme="minorHAnsi"/>
          <w:color w:val="000000"/>
        </w:rPr>
        <w:t>não</w:t>
      </w:r>
      <w:proofErr w:type="gramEnd"/>
      <w:r w:rsidR="00381F9B" w:rsidRPr="006A4BB4">
        <w:rPr>
          <w:rFonts w:asciiTheme="minorHAnsi" w:eastAsia="Arial" w:hAnsiTheme="minorHAnsi" w:cstheme="minorHAnsi"/>
          <w:color w:val="000000"/>
        </w:rPr>
        <w:t xml:space="preserve"> celebrar o </w:t>
      </w:r>
      <w:r w:rsidR="009A4F01" w:rsidRPr="006A4BB4">
        <w:rPr>
          <w:rFonts w:asciiTheme="minorHAnsi" w:eastAsia="Arial" w:hAnsiTheme="minorHAnsi" w:cstheme="minorHAnsi"/>
          <w:color w:val="000000"/>
        </w:rPr>
        <w:t>C</w:t>
      </w:r>
      <w:r w:rsidR="00381F9B" w:rsidRPr="006A4BB4">
        <w:rPr>
          <w:rFonts w:asciiTheme="minorHAnsi" w:eastAsia="Arial" w:hAnsiTheme="minorHAnsi" w:cstheme="minorHAnsi"/>
          <w:color w:val="000000"/>
        </w:rPr>
        <w:t>ontrato ou não entregar a documentação exigida para a contratação, quando convocado dentro do prazo de validade de sua proposta;</w:t>
      </w:r>
    </w:p>
    <w:p w:rsidR="00381F9B" w:rsidRPr="006A4BB4" w:rsidRDefault="00381F9B" w:rsidP="00090721">
      <w:pPr>
        <w:numPr>
          <w:ilvl w:val="0"/>
          <w:numId w:val="19"/>
        </w:numPr>
        <w:tabs>
          <w:tab w:val="left" w:pos="142"/>
          <w:tab w:val="left" w:pos="567"/>
        </w:tabs>
        <w:suppressAutoHyphens/>
        <w:spacing w:before="120" w:after="120"/>
        <w:ind w:left="153" w:hanging="153"/>
        <w:contextualSpacing/>
        <w:jc w:val="both"/>
        <w:rPr>
          <w:rFonts w:asciiTheme="minorHAnsi" w:eastAsia="Arial" w:hAnsiTheme="minorHAnsi" w:cstheme="minorHAnsi"/>
        </w:rPr>
      </w:pPr>
      <w:proofErr w:type="gramStart"/>
      <w:r w:rsidRPr="006A4BB4">
        <w:rPr>
          <w:rFonts w:asciiTheme="minorHAnsi" w:eastAsia="Arial" w:hAnsiTheme="minorHAnsi" w:cstheme="minorHAnsi"/>
        </w:rPr>
        <w:t>ensejar</w:t>
      </w:r>
      <w:proofErr w:type="gramEnd"/>
      <w:r w:rsidRPr="006A4BB4">
        <w:rPr>
          <w:rFonts w:asciiTheme="minorHAnsi" w:eastAsia="Arial" w:hAnsiTheme="minorHAnsi" w:cstheme="minorHAnsi"/>
        </w:rPr>
        <w:t xml:space="preserve"> o retardamento da execução ou da entrega do objeto da contratação sem motivo justificado;</w:t>
      </w:r>
    </w:p>
    <w:p w:rsidR="00381F9B" w:rsidRPr="006A4BB4" w:rsidRDefault="00381F9B" w:rsidP="00090721">
      <w:pPr>
        <w:numPr>
          <w:ilvl w:val="0"/>
          <w:numId w:val="19"/>
        </w:numPr>
        <w:tabs>
          <w:tab w:val="left" w:pos="142"/>
          <w:tab w:val="left" w:pos="567"/>
        </w:tabs>
        <w:suppressAutoHyphens/>
        <w:spacing w:before="120" w:after="120"/>
        <w:ind w:left="153" w:hanging="153"/>
        <w:contextualSpacing/>
        <w:jc w:val="both"/>
        <w:rPr>
          <w:rFonts w:asciiTheme="minorHAnsi" w:eastAsia="Arial" w:hAnsiTheme="minorHAnsi" w:cstheme="minorHAnsi"/>
        </w:rPr>
      </w:pPr>
      <w:proofErr w:type="gramStart"/>
      <w:r w:rsidRPr="006A4BB4">
        <w:rPr>
          <w:rFonts w:asciiTheme="minorHAnsi" w:eastAsia="Arial" w:hAnsiTheme="minorHAnsi" w:cstheme="minorHAnsi"/>
          <w:color w:val="000000"/>
        </w:rPr>
        <w:t>apresentar</w:t>
      </w:r>
      <w:proofErr w:type="gramEnd"/>
      <w:r w:rsidRPr="006A4BB4">
        <w:rPr>
          <w:rFonts w:asciiTheme="minorHAnsi" w:eastAsia="Arial" w:hAnsiTheme="minorHAnsi" w:cstheme="minorHAnsi"/>
          <w:color w:val="000000"/>
        </w:rPr>
        <w:t xml:space="preserve"> declaração ou documentação falsa exigida para o certame ou prestar declaração falsa durant</w:t>
      </w:r>
      <w:r w:rsidR="009A4F01" w:rsidRPr="006A4BB4">
        <w:rPr>
          <w:rFonts w:asciiTheme="minorHAnsi" w:eastAsia="Arial" w:hAnsiTheme="minorHAnsi" w:cstheme="minorHAnsi"/>
          <w:color w:val="000000"/>
        </w:rPr>
        <w:t>e a licitação ou a execução do C</w:t>
      </w:r>
      <w:r w:rsidRPr="006A4BB4">
        <w:rPr>
          <w:rFonts w:asciiTheme="minorHAnsi" w:eastAsia="Arial" w:hAnsiTheme="minorHAnsi" w:cstheme="minorHAnsi"/>
          <w:color w:val="000000"/>
        </w:rPr>
        <w:t>ontrato;</w:t>
      </w:r>
    </w:p>
    <w:p w:rsidR="008265BF" w:rsidRPr="006A4BB4" w:rsidRDefault="00863A1E" w:rsidP="00090721">
      <w:pPr>
        <w:numPr>
          <w:ilvl w:val="0"/>
          <w:numId w:val="19"/>
        </w:numPr>
        <w:tabs>
          <w:tab w:val="left" w:pos="142"/>
          <w:tab w:val="left" w:pos="567"/>
        </w:tabs>
        <w:suppressAutoHyphens/>
        <w:spacing w:before="120" w:after="120"/>
        <w:ind w:left="153" w:hanging="153"/>
        <w:contextualSpacing/>
        <w:jc w:val="both"/>
        <w:rPr>
          <w:rFonts w:asciiTheme="minorHAnsi" w:eastAsia="Arial" w:hAnsiTheme="minorHAnsi" w:cstheme="minorHAnsi"/>
        </w:rPr>
      </w:pPr>
      <w:r>
        <w:rPr>
          <w:rFonts w:asciiTheme="minorHAnsi" w:eastAsia="Arial" w:hAnsiTheme="minorHAnsi" w:cstheme="minorHAnsi"/>
          <w:color w:val="000000"/>
        </w:rPr>
        <w:t xml:space="preserve">      </w:t>
      </w:r>
      <w:proofErr w:type="gramStart"/>
      <w:r w:rsidR="008265BF" w:rsidRPr="006A4BB4">
        <w:rPr>
          <w:rFonts w:asciiTheme="minorHAnsi" w:eastAsia="Arial" w:hAnsiTheme="minorHAnsi" w:cstheme="minorHAnsi"/>
          <w:color w:val="000000"/>
        </w:rPr>
        <w:t>fraudar</w:t>
      </w:r>
      <w:proofErr w:type="gramEnd"/>
      <w:r w:rsidR="008265BF" w:rsidRPr="006A4BB4">
        <w:rPr>
          <w:rFonts w:asciiTheme="minorHAnsi" w:eastAsia="Arial" w:hAnsiTheme="minorHAnsi" w:cstheme="minorHAnsi"/>
          <w:color w:val="000000"/>
        </w:rPr>
        <w:t xml:space="preserve"> a licitação ou praticar ato fraudulento na execução do Contrato;</w:t>
      </w:r>
    </w:p>
    <w:p w:rsidR="00381F9B" w:rsidRPr="006A4BB4" w:rsidRDefault="00863A1E" w:rsidP="00090721">
      <w:pPr>
        <w:numPr>
          <w:ilvl w:val="0"/>
          <w:numId w:val="19"/>
        </w:numPr>
        <w:tabs>
          <w:tab w:val="left" w:pos="142"/>
          <w:tab w:val="left" w:pos="567"/>
        </w:tabs>
        <w:suppressAutoHyphens/>
        <w:spacing w:before="120" w:after="120"/>
        <w:ind w:left="153" w:hanging="153"/>
        <w:contextualSpacing/>
        <w:jc w:val="both"/>
        <w:rPr>
          <w:rFonts w:asciiTheme="minorHAnsi" w:eastAsia="Arial" w:hAnsiTheme="minorHAnsi" w:cstheme="minorHAnsi"/>
        </w:rPr>
      </w:pPr>
      <w:r>
        <w:rPr>
          <w:rFonts w:asciiTheme="minorHAnsi" w:eastAsia="Arial" w:hAnsiTheme="minorHAnsi" w:cstheme="minorHAnsi"/>
        </w:rPr>
        <w:t xml:space="preserve">      </w:t>
      </w:r>
      <w:proofErr w:type="gramStart"/>
      <w:r w:rsidR="00381F9B" w:rsidRPr="006A4BB4">
        <w:rPr>
          <w:rFonts w:asciiTheme="minorHAnsi" w:eastAsia="Arial" w:hAnsiTheme="minorHAnsi" w:cstheme="minorHAnsi"/>
        </w:rPr>
        <w:t>comportar</w:t>
      </w:r>
      <w:proofErr w:type="gramEnd"/>
      <w:r w:rsidR="00381F9B" w:rsidRPr="006A4BB4">
        <w:rPr>
          <w:rFonts w:asciiTheme="minorHAnsi" w:eastAsia="Arial" w:hAnsiTheme="minorHAnsi" w:cstheme="minorHAnsi"/>
        </w:rPr>
        <w:t>-se de modo inidôneo ou cometer fraude de qualquer natureza;</w:t>
      </w:r>
    </w:p>
    <w:p w:rsidR="009A4F01" w:rsidRPr="006A4BB4" w:rsidRDefault="00381F9B" w:rsidP="00090721">
      <w:pPr>
        <w:numPr>
          <w:ilvl w:val="0"/>
          <w:numId w:val="19"/>
        </w:numPr>
        <w:tabs>
          <w:tab w:val="left" w:pos="142"/>
          <w:tab w:val="left" w:pos="567"/>
        </w:tabs>
        <w:suppressAutoHyphens/>
        <w:spacing w:before="120" w:after="120"/>
        <w:ind w:left="153" w:hanging="153"/>
        <w:contextualSpacing/>
        <w:jc w:val="both"/>
        <w:rPr>
          <w:rFonts w:asciiTheme="minorHAnsi" w:eastAsia="Arial" w:hAnsiTheme="minorHAnsi" w:cstheme="minorHAnsi"/>
        </w:rPr>
      </w:pPr>
      <w:proofErr w:type="gramStart"/>
      <w:r w:rsidRPr="006A4BB4">
        <w:rPr>
          <w:rFonts w:asciiTheme="minorHAnsi" w:eastAsia="Arial" w:hAnsiTheme="minorHAnsi" w:cstheme="minorHAnsi"/>
        </w:rPr>
        <w:t>praticar</w:t>
      </w:r>
      <w:proofErr w:type="gramEnd"/>
      <w:r w:rsidRPr="006A4BB4">
        <w:rPr>
          <w:rFonts w:asciiTheme="minorHAnsi" w:eastAsia="Arial" w:hAnsiTheme="minorHAnsi" w:cstheme="minorHAnsi"/>
        </w:rPr>
        <w:t xml:space="preserve"> ato</w:t>
      </w:r>
      <w:r w:rsidR="009A4F01" w:rsidRPr="006A4BB4">
        <w:rPr>
          <w:rFonts w:asciiTheme="minorHAnsi" w:eastAsia="Arial" w:hAnsiTheme="minorHAnsi" w:cstheme="minorHAnsi"/>
        </w:rPr>
        <w:t>s</w:t>
      </w:r>
      <w:r w:rsidRPr="006A4BB4">
        <w:rPr>
          <w:rFonts w:asciiTheme="minorHAnsi" w:eastAsia="Arial" w:hAnsiTheme="minorHAnsi" w:cstheme="minorHAnsi"/>
        </w:rPr>
        <w:t xml:space="preserve"> </w:t>
      </w:r>
      <w:r w:rsidR="009A4F01" w:rsidRPr="006A4BB4">
        <w:rPr>
          <w:rFonts w:asciiTheme="minorHAnsi" w:eastAsia="Arial" w:hAnsiTheme="minorHAnsi" w:cstheme="minorHAnsi"/>
        </w:rPr>
        <w:t>ilícitos com vistas a frustrar os objet</w:t>
      </w:r>
      <w:r w:rsidR="00403C53" w:rsidRPr="006A4BB4">
        <w:rPr>
          <w:rFonts w:asciiTheme="minorHAnsi" w:eastAsia="Arial" w:hAnsiTheme="minorHAnsi" w:cstheme="minorHAnsi"/>
        </w:rPr>
        <w:t>iv</w:t>
      </w:r>
      <w:r w:rsidR="009A4F01" w:rsidRPr="006A4BB4">
        <w:rPr>
          <w:rFonts w:asciiTheme="minorHAnsi" w:eastAsia="Arial" w:hAnsiTheme="minorHAnsi" w:cstheme="minorHAnsi"/>
        </w:rPr>
        <w:t>os da licitação;</w:t>
      </w:r>
    </w:p>
    <w:p w:rsidR="008265BF" w:rsidRPr="006A4BB4" w:rsidRDefault="00863A1E" w:rsidP="00090721">
      <w:pPr>
        <w:numPr>
          <w:ilvl w:val="0"/>
          <w:numId w:val="19"/>
        </w:numPr>
        <w:tabs>
          <w:tab w:val="left" w:pos="142"/>
          <w:tab w:val="left" w:pos="567"/>
        </w:tabs>
        <w:suppressAutoHyphens/>
        <w:spacing w:before="120" w:after="120"/>
        <w:ind w:left="153" w:hanging="153"/>
        <w:contextualSpacing/>
        <w:jc w:val="both"/>
        <w:rPr>
          <w:rFonts w:asciiTheme="minorHAnsi" w:eastAsia="Arial" w:hAnsiTheme="minorHAnsi" w:cstheme="minorHAnsi"/>
        </w:rPr>
      </w:pPr>
      <w:r>
        <w:rPr>
          <w:rFonts w:asciiTheme="minorHAnsi" w:eastAsia="Arial" w:hAnsiTheme="minorHAnsi" w:cstheme="minorHAnsi"/>
        </w:rPr>
        <w:t xml:space="preserve">      </w:t>
      </w:r>
      <w:proofErr w:type="gramStart"/>
      <w:r w:rsidR="009A4F01" w:rsidRPr="006A4BB4">
        <w:rPr>
          <w:rFonts w:asciiTheme="minorHAnsi" w:eastAsia="Arial" w:hAnsiTheme="minorHAnsi" w:cstheme="minorHAnsi"/>
        </w:rPr>
        <w:t>praticar</w:t>
      </w:r>
      <w:proofErr w:type="gramEnd"/>
      <w:r w:rsidR="009A4F01" w:rsidRPr="006A4BB4">
        <w:rPr>
          <w:rFonts w:asciiTheme="minorHAnsi" w:eastAsia="Arial" w:hAnsiTheme="minorHAnsi" w:cstheme="minorHAnsi"/>
        </w:rPr>
        <w:t xml:space="preserve"> ato lesivo previsto no art. 5° da Lei n° 12.846, de 1° de agosto de 2013. </w:t>
      </w:r>
    </w:p>
    <w:p w:rsidR="00064AA7" w:rsidRPr="006A4BB4" w:rsidRDefault="00064AA7" w:rsidP="00090721">
      <w:pPr>
        <w:pStyle w:val="PargrafodaLista"/>
        <w:numPr>
          <w:ilvl w:val="0"/>
          <w:numId w:val="21"/>
        </w:numPr>
        <w:tabs>
          <w:tab w:val="left" w:pos="142"/>
          <w:tab w:val="left" w:pos="709"/>
        </w:tabs>
        <w:spacing w:before="120" w:after="120"/>
        <w:ind w:left="153" w:hanging="153"/>
        <w:contextualSpacing w:val="0"/>
        <w:jc w:val="both"/>
        <w:rPr>
          <w:rFonts w:asciiTheme="minorHAnsi" w:eastAsia="MS Mincho" w:hAnsiTheme="minorHAnsi" w:cstheme="minorHAnsi"/>
          <w:vanish/>
          <w:lang w:eastAsia="pt-BR"/>
        </w:rPr>
      </w:pPr>
    </w:p>
    <w:p w:rsidR="00064AA7" w:rsidRPr="006A4BB4" w:rsidRDefault="00064AA7" w:rsidP="00090721">
      <w:pPr>
        <w:pStyle w:val="PargrafodaLista"/>
        <w:numPr>
          <w:ilvl w:val="1"/>
          <w:numId w:val="21"/>
        </w:numPr>
        <w:tabs>
          <w:tab w:val="left" w:pos="142"/>
          <w:tab w:val="left" w:pos="709"/>
        </w:tabs>
        <w:spacing w:before="120" w:after="120"/>
        <w:ind w:left="153" w:hanging="153"/>
        <w:contextualSpacing w:val="0"/>
        <w:jc w:val="both"/>
        <w:rPr>
          <w:rFonts w:asciiTheme="minorHAnsi" w:eastAsia="MS Mincho" w:hAnsiTheme="minorHAnsi" w:cstheme="minorHAnsi"/>
          <w:vanish/>
          <w:lang w:eastAsia="pt-BR"/>
        </w:rPr>
      </w:pPr>
    </w:p>
    <w:p w:rsidR="00064AA7" w:rsidRPr="006A4BB4" w:rsidRDefault="006D4B2E" w:rsidP="00090721">
      <w:pPr>
        <w:pStyle w:val="Nivel2"/>
        <w:numPr>
          <w:ilvl w:val="1"/>
          <w:numId w:val="21"/>
        </w:numPr>
        <w:tabs>
          <w:tab w:val="left" w:pos="142"/>
          <w:tab w:val="left" w:pos="709"/>
        </w:tabs>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 xml:space="preserve"> </w:t>
      </w:r>
      <w:r w:rsidR="0031366A" w:rsidRPr="006A4BB4">
        <w:rPr>
          <w:rFonts w:asciiTheme="minorHAnsi" w:hAnsiTheme="minorHAnsi" w:cstheme="minorHAnsi"/>
          <w:color w:val="auto"/>
          <w:sz w:val="22"/>
          <w:szCs w:val="22"/>
        </w:rPr>
        <w:t>Serão aplicadas ao responsável pelas infrações acima</w:t>
      </w:r>
      <w:r w:rsidR="00496952" w:rsidRPr="006A4BB4">
        <w:rPr>
          <w:rFonts w:asciiTheme="minorHAnsi" w:hAnsiTheme="minorHAnsi" w:cstheme="minorHAnsi"/>
          <w:color w:val="auto"/>
          <w:sz w:val="22"/>
          <w:szCs w:val="22"/>
        </w:rPr>
        <w:t xml:space="preserve"> descritas as seguintes sanções:</w:t>
      </w:r>
    </w:p>
    <w:p w:rsidR="0031366A" w:rsidRPr="006A4BB4" w:rsidRDefault="00064AA7" w:rsidP="00090721">
      <w:pPr>
        <w:pStyle w:val="Nivel2"/>
        <w:numPr>
          <w:ilvl w:val="2"/>
          <w:numId w:val="21"/>
        </w:numPr>
        <w:tabs>
          <w:tab w:val="left" w:pos="142"/>
          <w:tab w:val="left" w:pos="709"/>
        </w:tabs>
        <w:ind w:left="153" w:hanging="153"/>
        <w:rPr>
          <w:rFonts w:asciiTheme="minorHAnsi" w:hAnsiTheme="minorHAnsi" w:cstheme="minorHAnsi"/>
          <w:color w:val="auto"/>
          <w:sz w:val="22"/>
          <w:szCs w:val="22"/>
        </w:rPr>
      </w:pPr>
      <w:r w:rsidRPr="006A4BB4">
        <w:rPr>
          <w:rFonts w:asciiTheme="minorHAnsi" w:eastAsia="Arial" w:hAnsiTheme="minorHAnsi" w:cstheme="minorHAnsi"/>
          <w:b/>
          <w:bCs/>
          <w:sz w:val="22"/>
          <w:szCs w:val="22"/>
        </w:rPr>
        <w:t>Advertência</w:t>
      </w:r>
      <w:r w:rsidR="00C97DF4" w:rsidRPr="006A4BB4">
        <w:rPr>
          <w:rFonts w:asciiTheme="minorHAnsi" w:eastAsia="Arial" w:hAnsiTheme="minorHAnsi" w:cstheme="minorHAnsi"/>
          <w:sz w:val="22"/>
          <w:szCs w:val="22"/>
        </w:rPr>
        <w:t xml:space="preserve">, quando a </w:t>
      </w:r>
      <w:r w:rsidR="0096648E" w:rsidRPr="006A4BB4">
        <w:rPr>
          <w:rFonts w:asciiTheme="minorHAnsi" w:eastAsia="Arial" w:hAnsiTheme="minorHAnsi" w:cstheme="minorHAnsi"/>
          <w:sz w:val="22"/>
          <w:szCs w:val="22"/>
        </w:rPr>
        <w:t>c</w:t>
      </w:r>
      <w:r w:rsidR="00C97DF4" w:rsidRPr="006A4BB4">
        <w:rPr>
          <w:rFonts w:asciiTheme="minorHAnsi" w:eastAsia="Arial" w:hAnsiTheme="minorHAnsi" w:cstheme="minorHAnsi"/>
          <w:sz w:val="22"/>
          <w:szCs w:val="22"/>
        </w:rPr>
        <w:t>ontratada</w:t>
      </w:r>
      <w:r w:rsidRPr="006A4BB4">
        <w:rPr>
          <w:rFonts w:asciiTheme="minorHAnsi" w:eastAsia="Arial" w:hAnsiTheme="minorHAnsi" w:cstheme="minorHAnsi"/>
          <w:sz w:val="22"/>
          <w:szCs w:val="22"/>
        </w:rPr>
        <w:t xml:space="preserve"> der causa à inexecução parcial do </w:t>
      </w:r>
      <w:r w:rsidR="0096648E" w:rsidRPr="006A4BB4">
        <w:rPr>
          <w:rFonts w:asciiTheme="minorHAnsi" w:eastAsia="Arial" w:hAnsiTheme="minorHAnsi" w:cstheme="minorHAnsi"/>
          <w:sz w:val="22"/>
          <w:szCs w:val="22"/>
        </w:rPr>
        <w:t>c</w:t>
      </w:r>
      <w:r w:rsidRPr="006A4BB4">
        <w:rPr>
          <w:rFonts w:asciiTheme="minorHAnsi" w:eastAsia="Arial" w:hAnsiTheme="minorHAnsi" w:cstheme="minorHAnsi"/>
          <w:sz w:val="22"/>
          <w:szCs w:val="22"/>
        </w:rPr>
        <w:t>ontrato, sempre que não se justificar a impo</w:t>
      </w:r>
      <w:r w:rsidR="0031366A" w:rsidRPr="006A4BB4">
        <w:rPr>
          <w:rFonts w:asciiTheme="minorHAnsi" w:eastAsia="Arial" w:hAnsiTheme="minorHAnsi" w:cstheme="minorHAnsi"/>
          <w:sz w:val="22"/>
          <w:szCs w:val="22"/>
        </w:rPr>
        <w:t>sição de penalidade mais grave;</w:t>
      </w:r>
    </w:p>
    <w:p w:rsidR="00064AA7" w:rsidRPr="006A4BB4" w:rsidRDefault="00064AA7" w:rsidP="00090721">
      <w:pPr>
        <w:pStyle w:val="Nivel2"/>
        <w:numPr>
          <w:ilvl w:val="2"/>
          <w:numId w:val="21"/>
        </w:numPr>
        <w:tabs>
          <w:tab w:val="left" w:pos="142"/>
          <w:tab w:val="left" w:pos="709"/>
        </w:tabs>
        <w:ind w:left="153" w:hanging="153"/>
        <w:rPr>
          <w:rFonts w:asciiTheme="minorHAnsi" w:hAnsiTheme="minorHAnsi" w:cstheme="minorHAnsi"/>
          <w:color w:val="auto"/>
          <w:sz w:val="22"/>
          <w:szCs w:val="22"/>
        </w:rPr>
      </w:pPr>
      <w:r w:rsidRPr="006A4BB4">
        <w:rPr>
          <w:rFonts w:asciiTheme="minorHAnsi" w:eastAsia="Arial" w:hAnsiTheme="minorHAnsi" w:cstheme="minorHAnsi"/>
          <w:b/>
          <w:bCs/>
          <w:sz w:val="22"/>
          <w:szCs w:val="22"/>
        </w:rPr>
        <w:t>Impedimento de licitar e contratar</w:t>
      </w:r>
      <w:r w:rsidRPr="006A4BB4">
        <w:rPr>
          <w:rFonts w:asciiTheme="minorHAnsi" w:eastAsia="Arial" w:hAnsiTheme="minorHAnsi" w:cstheme="minorHAnsi"/>
          <w:sz w:val="22"/>
          <w:szCs w:val="22"/>
        </w:rPr>
        <w:t>, quando praticadas as condutas descritas nas alíneas “b”, “c”</w:t>
      </w:r>
      <w:r w:rsidR="006D4B2E" w:rsidRPr="006A4BB4">
        <w:rPr>
          <w:rFonts w:asciiTheme="minorHAnsi" w:eastAsia="Arial" w:hAnsiTheme="minorHAnsi" w:cstheme="minorHAnsi"/>
          <w:sz w:val="22"/>
          <w:szCs w:val="22"/>
        </w:rPr>
        <w:t>,</w:t>
      </w:r>
      <w:r w:rsidRPr="006A4BB4">
        <w:rPr>
          <w:rFonts w:asciiTheme="minorHAnsi" w:eastAsia="Arial" w:hAnsiTheme="minorHAnsi" w:cstheme="minorHAnsi"/>
          <w:sz w:val="22"/>
          <w:szCs w:val="22"/>
        </w:rPr>
        <w:t xml:space="preserve"> “d”</w:t>
      </w:r>
      <w:r w:rsidR="006D4B2E" w:rsidRPr="006A4BB4">
        <w:rPr>
          <w:rFonts w:asciiTheme="minorHAnsi" w:eastAsia="Arial" w:hAnsiTheme="minorHAnsi" w:cstheme="minorHAnsi"/>
          <w:sz w:val="22"/>
          <w:szCs w:val="22"/>
        </w:rPr>
        <w:t>,</w:t>
      </w:r>
      <w:r w:rsidRPr="006A4BB4">
        <w:rPr>
          <w:rFonts w:asciiTheme="minorHAnsi" w:eastAsia="Arial" w:hAnsiTheme="minorHAnsi" w:cstheme="minorHAnsi"/>
          <w:sz w:val="22"/>
          <w:szCs w:val="22"/>
        </w:rPr>
        <w:t xml:space="preserve"> “e”</w:t>
      </w:r>
      <w:r w:rsidR="006D4B2E" w:rsidRPr="006A4BB4">
        <w:rPr>
          <w:rFonts w:asciiTheme="minorHAnsi" w:eastAsia="Arial" w:hAnsiTheme="minorHAnsi" w:cstheme="minorHAnsi"/>
          <w:sz w:val="22"/>
          <w:szCs w:val="22"/>
        </w:rPr>
        <w:t>, “f”, e “g”</w:t>
      </w:r>
      <w:r w:rsidRPr="006A4BB4">
        <w:rPr>
          <w:rFonts w:asciiTheme="minorHAnsi" w:eastAsia="Arial" w:hAnsiTheme="minorHAnsi" w:cstheme="minorHAnsi"/>
          <w:sz w:val="22"/>
          <w:szCs w:val="22"/>
        </w:rPr>
        <w:t xml:space="preserve"> do s</w:t>
      </w:r>
      <w:r w:rsidR="003913A4" w:rsidRPr="006A4BB4">
        <w:rPr>
          <w:rFonts w:asciiTheme="minorHAnsi" w:eastAsia="Arial" w:hAnsiTheme="minorHAnsi" w:cstheme="minorHAnsi"/>
          <w:sz w:val="22"/>
          <w:szCs w:val="22"/>
        </w:rPr>
        <w:t>ubitem acima, sempre que não se justi</w:t>
      </w:r>
      <w:r w:rsidR="00403C53" w:rsidRPr="006A4BB4">
        <w:rPr>
          <w:rFonts w:asciiTheme="minorHAnsi" w:eastAsia="Arial" w:hAnsiTheme="minorHAnsi" w:cstheme="minorHAnsi"/>
          <w:sz w:val="22"/>
          <w:szCs w:val="22"/>
        </w:rPr>
        <w:t>ficar a imposição de penalidade</w:t>
      </w:r>
      <w:r w:rsidR="003913A4" w:rsidRPr="006A4BB4">
        <w:rPr>
          <w:rFonts w:asciiTheme="minorHAnsi" w:eastAsia="Arial" w:hAnsiTheme="minorHAnsi" w:cstheme="minorHAnsi"/>
          <w:sz w:val="22"/>
          <w:szCs w:val="22"/>
        </w:rPr>
        <w:t xml:space="preserve"> mais grave, e impedirá o responsável de licitar ou contratar no âmbito da Administração Pública direta e indireta do ente federativo que tiver aplicado a sanção, pelo prazo máximo de 3</w:t>
      </w:r>
      <w:r w:rsidR="00301E4F" w:rsidRPr="006A4BB4">
        <w:rPr>
          <w:rFonts w:asciiTheme="minorHAnsi" w:eastAsia="Arial" w:hAnsiTheme="minorHAnsi" w:cstheme="minorHAnsi"/>
          <w:sz w:val="22"/>
          <w:szCs w:val="22"/>
        </w:rPr>
        <w:t xml:space="preserve"> </w:t>
      </w:r>
      <w:r w:rsidR="003913A4" w:rsidRPr="006A4BB4">
        <w:rPr>
          <w:rFonts w:asciiTheme="minorHAnsi" w:eastAsia="Arial" w:hAnsiTheme="minorHAnsi" w:cstheme="minorHAnsi"/>
          <w:sz w:val="22"/>
          <w:szCs w:val="22"/>
        </w:rPr>
        <w:t>(três) anos;</w:t>
      </w:r>
    </w:p>
    <w:p w:rsidR="003913A4" w:rsidRPr="006A4BB4" w:rsidRDefault="00064AA7" w:rsidP="00090721">
      <w:pPr>
        <w:pStyle w:val="Nivel2"/>
        <w:numPr>
          <w:ilvl w:val="2"/>
          <w:numId w:val="21"/>
        </w:numPr>
        <w:tabs>
          <w:tab w:val="left" w:pos="142"/>
          <w:tab w:val="left" w:pos="709"/>
        </w:tabs>
        <w:ind w:left="153" w:hanging="153"/>
        <w:rPr>
          <w:rFonts w:asciiTheme="minorHAnsi" w:hAnsiTheme="minorHAnsi" w:cstheme="minorHAnsi"/>
          <w:color w:val="auto"/>
          <w:sz w:val="22"/>
          <w:szCs w:val="22"/>
        </w:rPr>
      </w:pPr>
      <w:r w:rsidRPr="006A4BB4">
        <w:rPr>
          <w:rFonts w:asciiTheme="minorHAnsi" w:eastAsia="Arial" w:hAnsiTheme="minorHAnsi" w:cstheme="minorHAnsi"/>
          <w:b/>
          <w:bCs/>
          <w:sz w:val="22"/>
          <w:szCs w:val="22"/>
        </w:rPr>
        <w:t>Declaração de inidoneidade para licitar e contratar</w:t>
      </w:r>
      <w:r w:rsidRPr="006A4BB4">
        <w:rPr>
          <w:rFonts w:asciiTheme="minorHAnsi" w:eastAsia="Arial" w:hAnsiTheme="minorHAnsi" w:cstheme="minorHAnsi"/>
          <w:sz w:val="22"/>
          <w:szCs w:val="22"/>
        </w:rPr>
        <w:t>, quando praticadas as c</w:t>
      </w:r>
      <w:r w:rsidR="0031366A" w:rsidRPr="006A4BB4">
        <w:rPr>
          <w:rFonts w:asciiTheme="minorHAnsi" w:eastAsia="Arial" w:hAnsiTheme="minorHAnsi" w:cstheme="minorHAnsi"/>
          <w:sz w:val="22"/>
          <w:szCs w:val="22"/>
        </w:rPr>
        <w:t>ondutas descritas nas alíneas “</w:t>
      </w:r>
      <w:r w:rsidR="003913A4" w:rsidRPr="006A4BB4">
        <w:rPr>
          <w:rFonts w:asciiTheme="minorHAnsi" w:eastAsia="Arial" w:hAnsiTheme="minorHAnsi" w:cstheme="minorHAnsi"/>
          <w:sz w:val="22"/>
          <w:szCs w:val="22"/>
        </w:rPr>
        <w:t>h</w:t>
      </w:r>
      <w:r w:rsidR="0031366A" w:rsidRPr="006A4BB4">
        <w:rPr>
          <w:rFonts w:asciiTheme="minorHAnsi" w:eastAsia="Arial" w:hAnsiTheme="minorHAnsi" w:cstheme="minorHAnsi"/>
          <w:sz w:val="22"/>
          <w:szCs w:val="22"/>
        </w:rPr>
        <w:t>”, “</w:t>
      </w:r>
      <w:r w:rsidR="003913A4" w:rsidRPr="006A4BB4">
        <w:rPr>
          <w:rFonts w:asciiTheme="minorHAnsi" w:eastAsia="Arial" w:hAnsiTheme="minorHAnsi" w:cstheme="minorHAnsi"/>
          <w:sz w:val="22"/>
          <w:szCs w:val="22"/>
        </w:rPr>
        <w:t>i</w:t>
      </w:r>
      <w:r w:rsidR="0031366A" w:rsidRPr="006A4BB4">
        <w:rPr>
          <w:rFonts w:asciiTheme="minorHAnsi" w:eastAsia="Arial" w:hAnsiTheme="minorHAnsi" w:cstheme="minorHAnsi"/>
          <w:sz w:val="22"/>
          <w:szCs w:val="22"/>
        </w:rPr>
        <w:t>”, “</w:t>
      </w:r>
      <w:r w:rsidR="003913A4" w:rsidRPr="006A4BB4">
        <w:rPr>
          <w:rFonts w:asciiTheme="minorHAnsi" w:eastAsia="Arial" w:hAnsiTheme="minorHAnsi" w:cstheme="minorHAnsi"/>
          <w:sz w:val="22"/>
          <w:szCs w:val="22"/>
        </w:rPr>
        <w:t>j</w:t>
      </w:r>
      <w:r w:rsidRPr="006A4BB4">
        <w:rPr>
          <w:rFonts w:asciiTheme="minorHAnsi" w:eastAsia="Arial" w:hAnsiTheme="minorHAnsi" w:cstheme="minorHAnsi"/>
          <w:sz w:val="22"/>
          <w:szCs w:val="22"/>
        </w:rPr>
        <w:t>”</w:t>
      </w:r>
      <w:r w:rsidR="0031366A" w:rsidRPr="006A4BB4">
        <w:rPr>
          <w:rFonts w:asciiTheme="minorHAnsi" w:eastAsia="Arial" w:hAnsiTheme="minorHAnsi" w:cstheme="minorHAnsi"/>
          <w:sz w:val="22"/>
          <w:szCs w:val="22"/>
        </w:rPr>
        <w:t>,</w:t>
      </w:r>
      <w:r w:rsidRPr="006A4BB4">
        <w:rPr>
          <w:rFonts w:asciiTheme="minorHAnsi" w:eastAsia="Arial" w:hAnsiTheme="minorHAnsi" w:cstheme="minorHAnsi"/>
          <w:sz w:val="22"/>
          <w:szCs w:val="22"/>
        </w:rPr>
        <w:t xml:space="preserve"> </w:t>
      </w:r>
      <w:r w:rsidR="0031366A" w:rsidRPr="006A4BB4">
        <w:rPr>
          <w:rFonts w:asciiTheme="minorHAnsi" w:eastAsia="Arial" w:hAnsiTheme="minorHAnsi" w:cstheme="minorHAnsi"/>
          <w:sz w:val="22"/>
          <w:szCs w:val="22"/>
        </w:rPr>
        <w:t>“</w:t>
      </w:r>
      <w:r w:rsidR="003913A4" w:rsidRPr="006A4BB4">
        <w:rPr>
          <w:rFonts w:asciiTheme="minorHAnsi" w:eastAsia="Arial" w:hAnsiTheme="minorHAnsi" w:cstheme="minorHAnsi"/>
          <w:sz w:val="22"/>
          <w:szCs w:val="22"/>
        </w:rPr>
        <w:t>k</w:t>
      </w:r>
      <w:r w:rsidR="0031366A" w:rsidRPr="006A4BB4">
        <w:rPr>
          <w:rFonts w:asciiTheme="minorHAnsi" w:eastAsia="Arial" w:hAnsiTheme="minorHAnsi" w:cstheme="minorHAnsi"/>
          <w:sz w:val="22"/>
          <w:szCs w:val="22"/>
        </w:rPr>
        <w:t>”</w:t>
      </w:r>
      <w:r w:rsidRPr="006A4BB4">
        <w:rPr>
          <w:rFonts w:asciiTheme="minorHAnsi" w:eastAsia="Arial" w:hAnsiTheme="minorHAnsi" w:cstheme="minorHAnsi"/>
          <w:sz w:val="22"/>
          <w:szCs w:val="22"/>
        </w:rPr>
        <w:t xml:space="preserve"> </w:t>
      </w:r>
      <w:r w:rsidR="0031366A" w:rsidRPr="006A4BB4">
        <w:rPr>
          <w:rFonts w:asciiTheme="minorHAnsi" w:eastAsia="Arial" w:hAnsiTheme="minorHAnsi" w:cstheme="minorHAnsi"/>
          <w:sz w:val="22"/>
          <w:szCs w:val="22"/>
        </w:rPr>
        <w:t>e “</w:t>
      </w:r>
      <w:r w:rsidR="003913A4" w:rsidRPr="006A4BB4">
        <w:rPr>
          <w:rFonts w:asciiTheme="minorHAnsi" w:eastAsia="Arial" w:hAnsiTheme="minorHAnsi" w:cstheme="minorHAnsi"/>
          <w:sz w:val="22"/>
          <w:szCs w:val="22"/>
        </w:rPr>
        <w:t xml:space="preserve">l” do subitem acima, bem como nas alíneas “b”, “c”, “d”, “e”, “f” e “g” que justifiquem a imposição de penalidade mais grave, e impedirá o responsável de licitar ou contratar no âmbito da Administração </w:t>
      </w:r>
      <w:r w:rsidR="003A5512" w:rsidRPr="006A4BB4">
        <w:rPr>
          <w:rFonts w:asciiTheme="minorHAnsi" w:eastAsia="Arial" w:hAnsiTheme="minorHAnsi" w:cstheme="minorHAnsi"/>
          <w:sz w:val="22"/>
          <w:szCs w:val="22"/>
        </w:rPr>
        <w:t>Pública</w:t>
      </w:r>
      <w:r w:rsidR="003913A4" w:rsidRPr="006A4BB4">
        <w:rPr>
          <w:rFonts w:asciiTheme="minorHAnsi" w:eastAsia="Arial" w:hAnsiTheme="minorHAnsi" w:cstheme="minorHAnsi"/>
          <w:sz w:val="22"/>
          <w:szCs w:val="22"/>
        </w:rPr>
        <w:t xml:space="preserve"> direta </w:t>
      </w:r>
      <w:r w:rsidR="003A5512" w:rsidRPr="006A4BB4">
        <w:rPr>
          <w:rFonts w:asciiTheme="minorHAnsi" w:eastAsia="Arial" w:hAnsiTheme="minorHAnsi" w:cstheme="minorHAnsi"/>
          <w:sz w:val="22"/>
          <w:szCs w:val="22"/>
        </w:rPr>
        <w:t xml:space="preserve">e indireta </w:t>
      </w:r>
      <w:r w:rsidR="003913A4" w:rsidRPr="006A4BB4">
        <w:rPr>
          <w:rFonts w:asciiTheme="minorHAnsi" w:eastAsia="Arial" w:hAnsiTheme="minorHAnsi" w:cstheme="minorHAnsi"/>
          <w:sz w:val="22"/>
          <w:szCs w:val="22"/>
        </w:rPr>
        <w:t>de todos os entes federativos</w:t>
      </w:r>
      <w:r w:rsidR="003A5512" w:rsidRPr="006A4BB4">
        <w:rPr>
          <w:rFonts w:asciiTheme="minorHAnsi" w:eastAsia="Arial" w:hAnsiTheme="minorHAnsi" w:cstheme="minorHAnsi"/>
          <w:sz w:val="22"/>
          <w:szCs w:val="22"/>
        </w:rPr>
        <w:t>,</w:t>
      </w:r>
      <w:r w:rsidR="003913A4" w:rsidRPr="006A4BB4">
        <w:rPr>
          <w:rFonts w:asciiTheme="minorHAnsi" w:eastAsia="Arial" w:hAnsiTheme="minorHAnsi" w:cstheme="minorHAnsi"/>
          <w:sz w:val="22"/>
          <w:szCs w:val="22"/>
        </w:rPr>
        <w:t xml:space="preserve"> pelo prazo mínimo de 3(três) anos e máximo de 6</w:t>
      </w:r>
      <w:r w:rsidR="00301E4F" w:rsidRPr="006A4BB4">
        <w:rPr>
          <w:rFonts w:asciiTheme="minorHAnsi" w:eastAsia="Arial" w:hAnsiTheme="minorHAnsi" w:cstheme="minorHAnsi"/>
          <w:sz w:val="22"/>
          <w:szCs w:val="22"/>
        </w:rPr>
        <w:t xml:space="preserve"> </w:t>
      </w:r>
      <w:r w:rsidR="003913A4" w:rsidRPr="006A4BB4">
        <w:rPr>
          <w:rFonts w:asciiTheme="minorHAnsi" w:eastAsia="Arial" w:hAnsiTheme="minorHAnsi" w:cstheme="minorHAnsi"/>
          <w:sz w:val="22"/>
          <w:szCs w:val="22"/>
        </w:rPr>
        <w:t>(seis) anos;</w:t>
      </w:r>
    </w:p>
    <w:p w:rsidR="00C3404C" w:rsidRPr="006A4BB4" w:rsidRDefault="003913A4" w:rsidP="00090721">
      <w:pPr>
        <w:pStyle w:val="Nivel2"/>
        <w:numPr>
          <w:ilvl w:val="2"/>
          <w:numId w:val="21"/>
        </w:numPr>
        <w:tabs>
          <w:tab w:val="left" w:pos="142"/>
          <w:tab w:val="left" w:pos="709"/>
        </w:tabs>
        <w:ind w:left="153" w:hanging="153"/>
        <w:rPr>
          <w:rFonts w:asciiTheme="minorHAnsi" w:hAnsiTheme="minorHAnsi" w:cstheme="minorHAnsi"/>
          <w:color w:val="auto"/>
          <w:sz w:val="22"/>
          <w:szCs w:val="22"/>
        </w:rPr>
      </w:pPr>
      <w:r w:rsidRPr="006A4BB4">
        <w:rPr>
          <w:rFonts w:asciiTheme="minorHAnsi" w:hAnsiTheme="minorHAnsi" w:cstheme="minorHAnsi"/>
          <w:b/>
          <w:sz w:val="22"/>
          <w:szCs w:val="22"/>
        </w:rPr>
        <w:t xml:space="preserve"> Multa</w:t>
      </w:r>
      <w:r w:rsidR="003A5512" w:rsidRPr="006A4BB4">
        <w:rPr>
          <w:rFonts w:asciiTheme="minorHAnsi" w:hAnsiTheme="minorHAnsi" w:cstheme="minorHAnsi"/>
          <w:b/>
          <w:sz w:val="22"/>
          <w:szCs w:val="22"/>
        </w:rPr>
        <w:t>:</w:t>
      </w:r>
    </w:p>
    <w:p w:rsidR="001E0D26" w:rsidRPr="001E0D26" w:rsidRDefault="00C3404C" w:rsidP="001E0D26">
      <w:pPr>
        <w:pStyle w:val="PargrafodaLista"/>
        <w:numPr>
          <w:ilvl w:val="3"/>
          <w:numId w:val="21"/>
        </w:numPr>
        <w:tabs>
          <w:tab w:val="left" w:pos="142"/>
          <w:tab w:val="left" w:pos="851"/>
          <w:tab w:val="left" w:pos="1276"/>
        </w:tabs>
        <w:suppressAutoHyphens/>
        <w:spacing w:before="120" w:after="120"/>
        <w:ind w:left="153" w:hanging="153"/>
        <w:jc w:val="both"/>
        <w:rPr>
          <w:rFonts w:asciiTheme="minorHAnsi" w:hAnsiTheme="minorHAnsi" w:cstheme="minorHAnsi"/>
        </w:rPr>
      </w:pPr>
      <w:r w:rsidRPr="006A4BB4">
        <w:rPr>
          <w:rFonts w:asciiTheme="minorHAnsi" w:hAnsiTheme="minorHAnsi" w:cstheme="minorHAnsi"/>
        </w:rPr>
        <w:t>Moratória, para as infrações descritas na alínea “g”, de 0,5% (cinco décimos por cento) até 30% (trinta por cento) por dia de atraso injustificado sobre o valor da parcela inadimplida, a</w:t>
      </w:r>
      <w:r w:rsidR="001E0D26">
        <w:rPr>
          <w:rFonts w:asciiTheme="minorHAnsi" w:hAnsiTheme="minorHAnsi" w:cstheme="minorHAnsi"/>
        </w:rPr>
        <w:t>té o limite de 30 (trinta) dias;</w:t>
      </w:r>
    </w:p>
    <w:p w:rsidR="007717ED" w:rsidRPr="00EC00EA" w:rsidRDefault="007717ED" w:rsidP="007717ED">
      <w:pPr>
        <w:pStyle w:val="PargrafodaLista"/>
        <w:numPr>
          <w:ilvl w:val="3"/>
          <w:numId w:val="21"/>
        </w:numPr>
        <w:tabs>
          <w:tab w:val="left" w:pos="142"/>
          <w:tab w:val="left" w:pos="851"/>
          <w:tab w:val="left" w:pos="1276"/>
        </w:tabs>
        <w:suppressAutoHyphens/>
        <w:spacing w:before="120" w:after="120"/>
        <w:jc w:val="both"/>
        <w:rPr>
          <w:rFonts w:asciiTheme="minorHAnsi" w:hAnsiTheme="minorHAnsi" w:cstheme="minorHAnsi"/>
        </w:rPr>
      </w:pPr>
      <w:r w:rsidRPr="00EC00EA">
        <w:rPr>
          <w:rFonts w:asciiTheme="minorHAnsi" w:hAnsiTheme="minorHAnsi" w:cstheme="minorHAnsi"/>
        </w:rPr>
        <w:t>Moratória de 0,5% (cinco décimos por cento) até 30% (trinta por cento) por dia de atraso injustificado sobre o valor total do contrato;</w:t>
      </w:r>
    </w:p>
    <w:p w:rsidR="007717ED" w:rsidRPr="00EC00EA" w:rsidRDefault="007717ED" w:rsidP="001E0D26">
      <w:pPr>
        <w:pStyle w:val="PargrafodaLista"/>
        <w:numPr>
          <w:ilvl w:val="4"/>
          <w:numId w:val="21"/>
        </w:numPr>
        <w:tabs>
          <w:tab w:val="left" w:pos="142"/>
          <w:tab w:val="left" w:pos="851"/>
          <w:tab w:val="left" w:pos="1276"/>
        </w:tabs>
        <w:suppressAutoHyphens/>
        <w:spacing w:before="120" w:after="120"/>
        <w:jc w:val="both"/>
        <w:rPr>
          <w:rFonts w:asciiTheme="minorHAnsi" w:hAnsiTheme="minorHAnsi" w:cstheme="minorHAnsi"/>
        </w:rPr>
      </w:pPr>
      <w:r w:rsidRPr="00EC00EA">
        <w:rPr>
          <w:rFonts w:asciiTheme="minorHAnsi" w:hAnsiTheme="minorHAnsi" w:cstheme="minorHAnsi"/>
        </w:rPr>
        <w:t xml:space="preserve">O atraso superior a </w:t>
      </w:r>
      <w:r w:rsidR="00E0419E" w:rsidRPr="00EC00EA">
        <w:rPr>
          <w:rFonts w:asciiTheme="minorHAnsi" w:hAnsiTheme="minorHAnsi" w:cstheme="minorHAnsi"/>
        </w:rPr>
        <w:t>30 (</w:t>
      </w:r>
      <w:r w:rsidRPr="00EC00EA">
        <w:rPr>
          <w:rFonts w:asciiTheme="minorHAnsi" w:hAnsiTheme="minorHAnsi" w:cstheme="minorHAnsi"/>
        </w:rPr>
        <w:t>trinta</w:t>
      </w:r>
      <w:r w:rsidR="00E0419E" w:rsidRPr="00EC00EA">
        <w:rPr>
          <w:rFonts w:asciiTheme="minorHAnsi" w:hAnsiTheme="minorHAnsi" w:cstheme="minorHAnsi"/>
        </w:rPr>
        <w:t>)</w:t>
      </w:r>
      <w:r w:rsidRPr="00EC00EA">
        <w:rPr>
          <w:rFonts w:asciiTheme="minorHAnsi" w:hAnsiTheme="minorHAnsi" w:cstheme="minorHAnsi"/>
        </w:rPr>
        <w:t xml:space="preserve"> dias autoriza a Administração a promover a extinção do Contrato por descumprimento ou cumprimento irregular de suas cláusulas, conforme dispõe o inciso I do art. 137 da Lei nº 14.133, de 2021;</w:t>
      </w:r>
    </w:p>
    <w:p w:rsidR="00C3404C" w:rsidRPr="006A4BB4" w:rsidRDefault="00C3404C" w:rsidP="00090721">
      <w:pPr>
        <w:pStyle w:val="PargrafodaLista"/>
        <w:numPr>
          <w:ilvl w:val="3"/>
          <w:numId w:val="21"/>
        </w:numPr>
        <w:tabs>
          <w:tab w:val="left" w:pos="142"/>
          <w:tab w:val="left" w:pos="851"/>
          <w:tab w:val="left" w:pos="1276"/>
          <w:tab w:val="left" w:pos="1701"/>
        </w:tabs>
        <w:suppressAutoHyphens/>
        <w:spacing w:before="120" w:after="120"/>
        <w:ind w:left="153" w:hanging="153"/>
        <w:jc w:val="both"/>
        <w:rPr>
          <w:rFonts w:asciiTheme="minorHAnsi" w:hAnsiTheme="minorHAnsi" w:cstheme="minorHAnsi"/>
        </w:rPr>
      </w:pPr>
      <w:r w:rsidRPr="00EC00EA">
        <w:rPr>
          <w:rFonts w:asciiTheme="minorHAnsi" w:hAnsiTheme="minorHAnsi" w:cstheme="minorHAnsi"/>
        </w:rPr>
        <w:t>A multa compensatória será aplicada nas hipóteses de descumprimento de obrigações contratuais ou nos casos decorrentes de atos praticados no procedimento licitatório ou na contratação direta, por qualquer das infrações administrativas previstas no</w:t>
      </w:r>
      <w:r w:rsidRPr="006A4BB4">
        <w:rPr>
          <w:rFonts w:asciiTheme="minorHAnsi" w:hAnsiTheme="minorHAnsi" w:cstheme="minorHAnsi"/>
        </w:rPr>
        <w:t xml:space="preserve"> art. 155 da Lei Federal nº 14.133, de 2021, sendo estabelecida em razão do grau de importância da obrigação desatendida, objetivando-se a compensação das eventuais perdas nas quais a Administração tenha incorrido, e não poderá ser inferior a 0,5% (cinco décimos por cento) nem superior a 30% (trinta por cento) do valor do </w:t>
      </w:r>
      <w:r w:rsidR="00371384" w:rsidRPr="006A4BB4">
        <w:rPr>
          <w:rFonts w:asciiTheme="minorHAnsi" w:hAnsiTheme="minorHAnsi" w:cstheme="minorHAnsi"/>
        </w:rPr>
        <w:t>C</w:t>
      </w:r>
      <w:r w:rsidRPr="006A4BB4">
        <w:rPr>
          <w:rFonts w:asciiTheme="minorHAnsi" w:hAnsiTheme="minorHAnsi" w:cstheme="minorHAnsi"/>
        </w:rPr>
        <w:t>ontrato;</w:t>
      </w:r>
    </w:p>
    <w:p w:rsidR="00371384" w:rsidRPr="006A4BB4" w:rsidRDefault="00C3404C" w:rsidP="00090721">
      <w:pPr>
        <w:pStyle w:val="PargrafodaLista"/>
        <w:numPr>
          <w:ilvl w:val="3"/>
          <w:numId w:val="21"/>
        </w:numPr>
        <w:tabs>
          <w:tab w:val="left" w:pos="142"/>
          <w:tab w:val="left" w:pos="851"/>
          <w:tab w:val="left" w:pos="1276"/>
          <w:tab w:val="left" w:pos="1701"/>
        </w:tabs>
        <w:suppressAutoHyphens/>
        <w:spacing w:before="120" w:after="120"/>
        <w:ind w:left="153" w:hanging="153"/>
        <w:jc w:val="both"/>
        <w:rPr>
          <w:rFonts w:asciiTheme="minorHAnsi" w:hAnsiTheme="minorHAnsi" w:cstheme="minorHAnsi"/>
        </w:rPr>
      </w:pPr>
      <w:r w:rsidRPr="006A4BB4">
        <w:rPr>
          <w:rFonts w:asciiTheme="minorHAnsi" w:hAnsiTheme="minorHAnsi" w:cstheme="minorHAnsi"/>
        </w:rPr>
        <w:t>A aplicação de multa de mora não impedirá que a Administração a converta em compensatória e pr</w:t>
      </w:r>
      <w:r w:rsidR="00371384" w:rsidRPr="006A4BB4">
        <w:rPr>
          <w:rFonts w:asciiTheme="minorHAnsi" w:hAnsiTheme="minorHAnsi" w:cstheme="minorHAnsi"/>
        </w:rPr>
        <w:t>omova a extinção unilateral do C</w:t>
      </w:r>
      <w:r w:rsidRPr="006A4BB4">
        <w:rPr>
          <w:rFonts w:asciiTheme="minorHAnsi" w:hAnsiTheme="minorHAnsi" w:cstheme="minorHAnsi"/>
        </w:rPr>
        <w:t>ontrato com a aplicação cumulada de outras sanções previstas na legislação vigente.</w:t>
      </w:r>
    </w:p>
    <w:p w:rsidR="00C3404C" w:rsidRPr="006A4BB4" w:rsidRDefault="00C3404C" w:rsidP="00090721">
      <w:pPr>
        <w:pStyle w:val="Nivel2"/>
        <w:numPr>
          <w:ilvl w:val="1"/>
          <w:numId w:val="21"/>
        </w:numPr>
        <w:tabs>
          <w:tab w:val="left" w:pos="851"/>
        </w:tabs>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A aplicação das sanções previstas neste instrumento não exclui, em hipótese alguma, a obrigação de repar</w:t>
      </w:r>
      <w:r w:rsidR="00CF78BB" w:rsidRPr="006A4BB4">
        <w:rPr>
          <w:rFonts w:asciiTheme="minorHAnsi" w:hAnsiTheme="minorHAnsi" w:cstheme="minorHAnsi"/>
          <w:color w:val="auto"/>
          <w:sz w:val="22"/>
          <w:szCs w:val="22"/>
        </w:rPr>
        <w:t xml:space="preserve">ação integral do dano causado </w:t>
      </w:r>
      <w:r w:rsidR="00371384" w:rsidRPr="006A4BB4">
        <w:rPr>
          <w:rFonts w:asciiTheme="minorHAnsi" w:hAnsiTheme="minorHAnsi" w:cstheme="minorHAnsi"/>
          <w:color w:val="auto"/>
          <w:sz w:val="22"/>
          <w:szCs w:val="22"/>
        </w:rPr>
        <w:t>à</w:t>
      </w:r>
      <w:r w:rsidR="001E0D26">
        <w:rPr>
          <w:rFonts w:asciiTheme="minorHAnsi" w:hAnsiTheme="minorHAnsi" w:cstheme="minorHAnsi"/>
          <w:color w:val="auto"/>
          <w:sz w:val="22"/>
          <w:szCs w:val="22"/>
        </w:rPr>
        <w:t xml:space="preserve"> C</w:t>
      </w:r>
      <w:r w:rsidRPr="006A4BB4">
        <w:rPr>
          <w:rFonts w:asciiTheme="minorHAnsi" w:hAnsiTheme="minorHAnsi" w:cstheme="minorHAnsi"/>
          <w:color w:val="auto"/>
          <w:sz w:val="22"/>
          <w:szCs w:val="22"/>
        </w:rPr>
        <w:t>ontratante.</w:t>
      </w:r>
    </w:p>
    <w:p w:rsidR="00C3404C" w:rsidRPr="006A4BB4" w:rsidRDefault="00C3404C" w:rsidP="00090721">
      <w:pPr>
        <w:pStyle w:val="Nivel2"/>
        <w:numPr>
          <w:ilvl w:val="1"/>
          <w:numId w:val="21"/>
        </w:numPr>
        <w:tabs>
          <w:tab w:val="left" w:pos="851"/>
        </w:tabs>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Todas as sanções previstas neste instrumento poderão ser aplicadas cumulativamente com a multa.</w:t>
      </w:r>
    </w:p>
    <w:p w:rsidR="00C3404C" w:rsidRDefault="00C3404C" w:rsidP="00090721">
      <w:pPr>
        <w:pStyle w:val="Nivel2"/>
        <w:numPr>
          <w:ilvl w:val="1"/>
          <w:numId w:val="21"/>
        </w:numPr>
        <w:tabs>
          <w:tab w:val="left" w:pos="851"/>
        </w:tabs>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Antes da aplicação da multa será facultada a defesa do interessado no prazo de 15</w:t>
      </w:r>
      <w:r w:rsidR="002D63A3" w:rsidRPr="006A4BB4">
        <w:rPr>
          <w:rFonts w:asciiTheme="minorHAnsi" w:hAnsiTheme="minorHAnsi" w:cstheme="minorHAnsi"/>
          <w:color w:val="auto"/>
          <w:sz w:val="22"/>
          <w:szCs w:val="22"/>
        </w:rPr>
        <w:t xml:space="preserve"> </w:t>
      </w:r>
      <w:r w:rsidRPr="006A4BB4">
        <w:rPr>
          <w:rFonts w:asciiTheme="minorHAnsi" w:hAnsiTheme="minorHAnsi" w:cstheme="minorHAnsi"/>
          <w:color w:val="auto"/>
          <w:sz w:val="22"/>
          <w:szCs w:val="22"/>
        </w:rPr>
        <w:t>(quinze) dias úteis, contado da data de sua intimação.</w:t>
      </w:r>
    </w:p>
    <w:p w:rsidR="00F4442F" w:rsidRPr="006A4BB4" w:rsidRDefault="00F4442F" w:rsidP="00090721">
      <w:pPr>
        <w:pStyle w:val="Nivel2"/>
        <w:numPr>
          <w:ilvl w:val="1"/>
          <w:numId w:val="21"/>
        </w:numPr>
        <w:tabs>
          <w:tab w:val="left" w:pos="851"/>
        </w:tabs>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A multa poderá ser recolhida administrativamente no prazo máximo de 30 (trinta) dias</w:t>
      </w:r>
      <w:r w:rsidR="002D63A3" w:rsidRPr="006A4BB4">
        <w:rPr>
          <w:rFonts w:asciiTheme="minorHAnsi" w:hAnsiTheme="minorHAnsi" w:cstheme="minorHAnsi"/>
          <w:color w:val="auto"/>
          <w:sz w:val="22"/>
          <w:szCs w:val="22"/>
        </w:rPr>
        <w:t>, a contar da data do recebimento da comunicação enviada pela autoridade competente.</w:t>
      </w:r>
    </w:p>
    <w:p w:rsidR="002D63A3" w:rsidRPr="006A4BB4" w:rsidRDefault="002D63A3" w:rsidP="00090721">
      <w:pPr>
        <w:pStyle w:val="Nivel2"/>
        <w:numPr>
          <w:ilvl w:val="1"/>
          <w:numId w:val="21"/>
        </w:numPr>
        <w:tabs>
          <w:tab w:val="left" w:pos="851"/>
        </w:tabs>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A aplicação das sanções realizar-se-á em processo administrativo que assegure o c</w:t>
      </w:r>
      <w:r w:rsidR="00B30963" w:rsidRPr="006A4BB4">
        <w:rPr>
          <w:rFonts w:asciiTheme="minorHAnsi" w:hAnsiTheme="minorHAnsi" w:cstheme="minorHAnsi"/>
          <w:color w:val="auto"/>
          <w:sz w:val="22"/>
          <w:szCs w:val="22"/>
        </w:rPr>
        <w:t xml:space="preserve">ontraditório e a ampla defesa </w:t>
      </w:r>
      <w:r w:rsidR="00277895" w:rsidRPr="006A4BB4">
        <w:rPr>
          <w:rFonts w:asciiTheme="minorHAnsi" w:hAnsiTheme="minorHAnsi" w:cstheme="minorHAnsi"/>
          <w:color w:val="auto"/>
          <w:sz w:val="22"/>
          <w:szCs w:val="22"/>
        </w:rPr>
        <w:t>à</w:t>
      </w:r>
      <w:r w:rsidR="001E0D26">
        <w:rPr>
          <w:rFonts w:asciiTheme="minorHAnsi" w:hAnsiTheme="minorHAnsi" w:cstheme="minorHAnsi"/>
          <w:color w:val="auto"/>
          <w:sz w:val="22"/>
          <w:szCs w:val="22"/>
        </w:rPr>
        <w:t xml:space="preserve"> C</w:t>
      </w:r>
      <w:r w:rsidR="00B30963" w:rsidRPr="006A4BB4">
        <w:rPr>
          <w:rFonts w:asciiTheme="minorHAnsi" w:hAnsiTheme="minorHAnsi" w:cstheme="minorHAnsi"/>
          <w:color w:val="auto"/>
          <w:sz w:val="22"/>
          <w:szCs w:val="22"/>
        </w:rPr>
        <w:t>ontratada</w:t>
      </w:r>
      <w:r w:rsidRPr="006A4BB4">
        <w:rPr>
          <w:rFonts w:asciiTheme="minorHAnsi" w:hAnsiTheme="minorHAnsi" w:cstheme="minorHAnsi"/>
          <w:color w:val="auto"/>
          <w:sz w:val="22"/>
          <w:szCs w:val="22"/>
        </w:rPr>
        <w:t>, observando-se o procedimento previsto no caput e parágrafos do art.</w:t>
      </w:r>
      <w:r w:rsidR="00277895" w:rsidRPr="006A4BB4">
        <w:rPr>
          <w:rFonts w:asciiTheme="minorHAnsi" w:hAnsiTheme="minorHAnsi" w:cstheme="minorHAnsi"/>
          <w:color w:val="auto"/>
          <w:sz w:val="22"/>
          <w:szCs w:val="22"/>
        </w:rPr>
        <w:t xml:space="preserve"> </w:t>
      </w:r>
      <w:r w:rsidRPr="006A4BB4">
        <w:rPr>
          <w:rFonts w:asciiTheme="minorHAnsi" w:hAnsiTheme="minorHAnsi" w:cstheme="minorHAnsi"/>
          <w:color w:val="auto"/>
          <w:sz w:val="22"/>
          <w:szCs w:val="22"/>
        </w:rPr>
        <w:t>158 da Lei n° 14.133, de 2021, para as penalidades de impedimento de licitar e contratar e de declaração de inidoneidade para licitar ou contratar.</w:t>
      </w:r>
    </w:p>
    <w:p w:rsidR="002D63A3" w:rsidRPr="006A4BB4" w:rsidRDefault="00277895" w:rsidP="00090721">
      <w:pPr>
        <w:pStyle w:val="Nivel2"/>
        <w:numPr>
          <w:ilvl w:val="2"/>
          <w:numId w:val="21"/>
        </w:numPr>
        <w:tabs>
          <w:tab w:val="left" w:pos="851"/>
        </w:tabs>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 xml:space="preserve">Para a garantia da ampla defesa e </w:t>
      </w:r>
      <w:r w:rsidR="00301E4F" w:rsidRPr="006A4BB4">
        <w:rPr>
          <w:rFonts w:asciiTheme="minorHAnsi" w:hAnsiTheme="minorHAnsi" w:cstheme="minorHAnsi"/>
          <w:color w:val="auto"/>
          <w:sz w:val="22"/>
          <w:szCs w:val="22"/>
        </w:rPr>
        <w:t xml:space="preserve">do </w:t>
      </w:r>
      <w:r w:rsidRPr="006A4BB4">
        <w:rPr>
          <w:rFonts w:asciiTheme="minorHAnsi" w:hAnsiTheme="minorHAnsi" w:cstheme="minorHAnsi"/>
          <w:color w:val="auto"/>
          <w:sz w:val="22"/>
          <w:szCs w:val="22"/>
        </w:rPr>
        <w:t>contraditório, as notificações serão enviadas eletronicamente para os endereços de e-mail informados na proposta comercial, bem como os cadastrados pela empresa no SICAF.</w:t>
      </w:r>
    </w:p>
    <w:p w:rsidR="002D63A3" w:rsidRPr="006A4BB4" w:rsidRDefault="00277895" w:rsidP="00090721">
      <w:pPr>
        <w:pStyle w:val="Nivel2"/>
        <w:numPr>
          <w:ilvl w:val="2"/>
          <w:numId w:val="21"/>
        </w:numPr>
        <w:tabs>
          <w:tab w:val="left" w:pos="851"/>
        </w:tabs>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 xml:space="preserve">Os endereços de e-mail informados na proposta comercial e/ou cadastrados no SICAF serão considerados de uso </w:t>
      </w:r>
      <w:r w:rsidR="00983CFF" w:rsidRPr="006A4BB4">
        <w:rPr>
          <w:rFonts w:asciiTheme="minorHAnsi" w:hAnsiTheme="minorHAnsi" w:cstheme="minorHAnsi"/>
          <w:color w:val="auto"/>
          <w:sz w:val="22"/>
          <w:szCs w:val="22"/>
        </w:rPr>
        <w:t>contínuo</w:t>
      </w:r>
      <w:r w:rsidRPr="006A4BB4">
        <w:rPr>
          <w:rFonts w:asciiTheme="minorHAnsi" w:hAnsiTheme="minorHAnsi" w:cstheme="minorHAnsi"/>
          <w:color w:val="auto"/>
          <w:sz w:val="22"/>
          <w:szCs w:val="22"/>
        </w:rPr>
        <w:t xml:space="preserve"> da empresa, não cabendo alegação de desconhecimento das comunicações a eles comprovadamente enviadas.</w:t>
      </w:r>
    </w:p>
    <w:p w:rsidR="00064AA7" w:rsidRPr="006A4BB4" w:rsidRDefault="00064AA7" w:rsidP="00090721">
      <w:pPr>
        <w:pStyle w:val="Nivel2"/>
        <w:numPr>
          <w:ilvl w:val="1"/>
          <w:numId w:val="21"/>
        </w:numPr>
        <w:tabs>
          <w:tab w:val="left" w:pos="851"/>
        </w:tabs>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 xml:space="preserve">Na aplicação </w:t>
      </w:r>
      <w:r w:rsidR="009F1C53" w:rsidRPr="006A4BB4">
        <w:rPr>
          <w:rFonts w:asciiTheme="minorHAnsi" w:hAnsiTheme="minorHAnsi" w:cstheme="minorHAnsi"/>
          <w:color w:val="auto"/>
          <w:sz w:val="22"/>
          <w:szCs w:val="22"/>
        </w:rPr>
        <w:t>das sanções serão considerados:</w:t>
      </w:r>
    </w:p>
    <w:p w:rsidR="00E07E6E" w:rsidRPr="006A4BB4" w:rsidRDefault="00064AA7" w:rsidP="00090721">
      <w:pPr>
        <w:pStyle w:val="Nivel2"/>
        <w:numPr>
          <w:ilvl w:val="2"/>
          <w:numId w:val="21"/>
        </w:numPr>
        <w:tabs>
          <w:tab w:val="left" w:pos="851"/>
        </w:tabs>
        <w:ind w:left="153" w:hanging="153"/>
        <w:rPr>
          <w:rFonts w:asciiTheme="minorHAnsi" w:hAnsiTheme="minorHAnsi" w:cstheme="minorHAnsi"/>
          <w:color w:val="auto"/>
          <w:sz w:val="22"/>
          <w:szCs w:val="22"/>
        </w:rPr>
      </w:pPr>
      <w:r w:rsidRPr="006A4BB4">
        <w:rPr>
          <w:rFonts w:asciiTheme="minorHAnsi" w:eastAsia="Arial" w:hAnsiTheme="minorHAnsi" w:cstheme="minorHAnsi"/>
          <w:sz w:val="22"/>
          <w:szCs w:val="22"/>
        </w:rPr>
        <w:t>A natureza e a gravidade da infração cometida;</w:t>
      </w:r>
    </w:p>
    <w:p w:rsidR="00E07E6E" w:rsidRPr="006A4BB4" w:rsidRDefault="00E07E6E" w:rsidP="00090721">
      <w:pPr>
        <w:pStyle w:val="Nivel2"/>
        <w:numPr>
          <w:ilvl w:val="2"/>
          <w:numId w:val="21"/>
        </w:numPr>
        <w:tabs>
          <w:tab w:val="left" w:pos="851"/>
        </w:tabs>
        <w:ind w:left="153" w:hanging="153"/>
        <w:rPr>
          <w:rFonts w:asciiTheme="minorHAnsi" w:hAnsiTheme="minorHAnsi" w:cstheme="minorHAnsi"/>
          <w:color w:val="auto"/>
          <w:sz w:val="22"/>
          <w:szCs w:val="22"/>
        </w:rPr>
      </w:pPr>
      <w:r w:rsidRPr="006A4BB4">
        <w:rPr>
          <w:rFonts w:asciiTheme="minorHAnsi" w:eastAsia="Arial" w:hAnsiTheme="minorHAnsi" w:cstheme="minorHAnsi"/>
          <w:sz w:val="22"/>
          <w:szCs w:val="22"/>
        </w:rPr>
        <w:t xml:space="preserve">As peculiaridades do caso concreto; </w:t>
      </w:r>
    </w:p>
    <w:p w:rsidR="00E07E6E" w:rsidRPr="006A4BB4" w:rsidRDefault="00E07E6E" w:rsidP="00090721">
      <w:pPr>
        <w:pStyle w:val="Nivel2"/>
        <w:numPr>
          <w:ilvl w:val="2"/>
          <w:numId w:val="21"/>
        </w:numPr>
        <w:tabs>
          <w:tab w:val="left" w:pos="851"/>
        </w:tabs>
        <w:ind w:left="153" w:hanging="153"/>
        <w:rPr>
          <w:rFonts w:asciiTheme="minorHAnsi" w:hAnsiTheme="minorHAnsi" w:cstheme="minorHAnsi"/>
          <w:color w:val="auto"/>
          <w:sz w:val="22"/>
          <w:szCs w:val="22"/>
        </w:rPr>
      </w:pPr>
      <w:r w:rsidRPr="006A4BB4">
        <w:rPr>
          <w:rFonts w:asciiTheme="minorHAnsi" w:eastAsia="Arial" w:hAnsiTheme="minorHAnsi" w:cstheme="minorHAnsi"/>
          <w:sz w:val="22"/>
          <w:szCs w:val="22"/>
        </w:rPr>
        <w:t xml:space="preserve"> </w:t>
      </w:r>
      <w:r w:rsidR="00064AA7" w:rsidRPr="006A4BB4">
        <w:rPr>
          <w:rFonts w:asciiTheme="minorHAnsi" w:eastAsia="Arial" w:hAnsiTheme="minorHAnsi" w:cstheme="minorHAnsi"/>
          <w:sz w:val="22"/>
          <w:szCs w:val="22"/>
        </w:rPr>
        <w:t>As circunstâncias agravantes ou atenuantes;</w:t>
      </w:r>
      <w:r w:rsidRPr="006A4BB4">
        <w:rPr>
          <w:rFonts w:asciiTheme="minorHAnsi" w:eastAsia="Arial" w:hAnsiTheme="minorHAnsi" w:cstheme="minorHAnsi"/>
          <w:sz w:val="22"/>
          <w:szCs w:val="22"/>
        </w:rPr>
        <w:t xml:space="preserve"> </w:t>
      </w:r>
    </w:p>
    <w:p w:rsidR="00E07E6E" w:rsidRPr="006A4BB4" w:rsidRDefault="00E07E6E" w:rsidP="00090721">
      <w:pPr>
        <w:pStyle w:val="Nivel2"/>
        <w:numPr>
          <w:ilvl w:val="2"/>
          <w:numId w:val="21"/>
        </w:numPr>
        <w:tabs>
          <w:tab w:val="left" w:pos="851"/>
        </w:tabs>
        <w:ind w:left="153" w:hanging="153"/>
        <w:rPr>
          <w:rFonts w:asciiTheme="minorHAnsi" w:hAnsiTheme="minorHAnsi" w:cstheme="minorHAnsi"/>
          <w:color w:val="auto"/>
          <w:sz w:val="22"/>
          <w:szCs w:val="22"/>
        </w:rPr>
      </w:pPr>
      <w:r w:rsidRPr="006A4BB4">
        <w:rPr>
          <w:rFonts w:asciiTheme="minorHAnsi" w:eastAsia="Arial" w:hAnsiTheme="minorHAnsi" w:cstheme="minorHAnsi"/>
          <w:sz w:val="22"/>
          <w:szCs w:val="22"/>
        </w:rPr>
        <w:t>O</w:t>
      </w:r>
      <w:r w:rsidR="00064AA7" w:rsidRPr="006A4BB4">
        <w:rPr>
          <w:rFonts w:asciiTheme="minorHAnsi" w:eastAsia="Arial" w:hAnsiTheme="minorHAnsi" w:cstheme="minorHAnsi"/>
          <w:sz w:val="22"/>
          <w:szCs w:val="22"/>
        </w:rPr>
        <w:t>s</w:t>
      </w:r>
      <w:r w:rsidRPr="006A4BB4">
        <w:rPr>
          <w:rFonts w:asciiTheme="minorHAnsi" w:eastAsia="Arial" w:hAnsiTheme="minorHAnsi" w:cstheme="minorHAnsi"/>
          <w:sz w:val="22"/>
          <w:szCs w:val="22"/>
        </w:rPr>
        <w:t xml:space="preserve"> </w:t>
      </w:r>
      <w:r w:rsidR="00064AA7" w:rsidRPr="006A4BB4">
        <w:rPr>
          <w:rFonts w:asciiTheme="minorHAnsi" w:eastAsia="Arial" w:hAnsiTheme="minorHAnsi" w:cstheme="minorHAnsi"/>
          <w:sz w:val="22"/>
          <w:szCs w:val="22"/>
        </w:rPr>
        <w:t xml:space="preserve">danos </w:t>
      </w:r>
      <w:r w:rsidR="00C3421E" w:rsidRPr="006A4BB4">
        <w:rPr>
          <w:rFonts w:asciiTheme="minorHAnsi" w:eastAsia="Arial" w:hAnsiTheme="minorHAnsi" w:cstheme="minorHAnsi"/>
          <w:sz w:val="22"/>
          <w:szCs w:val="22"/>
        </w:rPr>
        <w:t>que dela provierem para a</w:t>
      </w:r>
      <w:r w:rsidR="00043A18" w:rsidRPr="006A4BB4">
        <w:rPr>
          <w:rFonts w:asciiTheme="minorHAnsi" w:eastAsia="Arial" w:hAnsiTheme="minorHAnsi" w:cstheme="minorHAnsi"/>
          <w:sz w:val="22"/>
          <w:szCs w:val="22"/>
        </w:rPr>
        <w:t xml:space="preserve"> c</w:t>
      </w:r>
      <w:r w:rsidR="00064AA7" w:rsidRPr="006A4BB4">
        <w:rPr>
          <w:rFonts w:asciiTheme="minorHAnsi" w:eastAsia="Arial" w:hAnsiTheme="minorHAnsi" w:cstheme="minorHAnsi"/>
          <w:sz w:val="22"/>
          <w:szCs w:val="22"/>
        </w:rPr>
        <w:t>ontratante;</w:t>
      </w:r>
      <w:r w:rsidRPr="006A4BB4">
        <w:rPr>
          <w:rFonts w:asciiTheme="minorHAnsi" w:eastAsia="Arial" w:hAnsiTheme="minorHAnsi" w:cstheme="minorHAnsi"/>
          <w:sz w:val="22"/>
          <w:szCs w:val="22"/>
        </w:rPr>
        <w:t xml:space="preserve"> e</w:t>
      </w:r>
    </w:p>
    <w:p w:rsidR="00064AA7" w:rsidRPr="006A4BB4" w:rsidRDefault="00064AA7" w:rsidP="00090721">
      <w:pPr>
        <w:pStyle w:val="Nivel2"/>
        <w:numPr>
          <w:ilvl w:val="2"/>
          <w:numId w:val="21"/>
        </w:numPr>
        <w:tabs>
          <w:tab w:val="left" w:pos="851"/>
        </w:tabs>
        <w:ind w:left="153" w:hanging="153"/>
        <w:rPr>
          <w:rFonts w:asciiTheme="minorHAnsi" w:hAnsiTheme="minorHAnsi" w:cstheme="minorHAnsi"/>
          <w:color w:val="auto"/>
          <w:sz w:val="22"/>
          <w:szCs w:val="22"/>
        </w:rPr>
      </w:pPr>
      <w:r w:rsidRPr="006A4BB4">
        <w:rPr>
          <w:rFonts w:asciiTheme="minorHAnsi" w:eastAsia="Arial" w:hAnsiTheme="minorHAnsi" w:cstheme="minorHAnsi"/>
          <w:sz w:val="22"/>
          <w:szCs w:val="22"/>
        </w:rPr>
        <w:t>A implantação ou o aperfeiçoamento de programa de integridade, conforme normas e orientações dos órgãos de controle.</w:t>
      </w:r>
    </w:p>
    <w:p w:rsidR="00064AA7" w:rsidRPr="006A4BB4" w:rsidRDefault="001E0D26" w:rsidP="00090721">
      <w:pPr>
        <w:pStyle w:val="Nivel2"/>
        <w:numPr>
          <w:ilvl w:val="1"/>
          <w:numId w:val="21"/>
        </w:numPr>
        <w:tabs>
          <w:tab w:val="left" w:pos="567"/>
        </w:tabs>
        <w:ind w:left="153" w:hanging="153"/>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064AA7" w:rsidRPr="006A4BB4">
        <w:rPr>
          <w:rFonts w:asciiTheme="minorHAnsi" w:hAnsiTheme="minorHAnsi" w:cstheme="minorHAnsi"/>
          <w:color w:val="auto"/>
          <w:sz w:val="22"/>
          <w:szCs w:val="22"/>
        </w:rPr>
        <w:t xml:space="preserve">Os atos previstos como infrações administrativas na </w:t>
      </w:r>
      <w:hyperlink r:id="rId16" w:history="1">
        <w:r w:rsidR="00064AA7" w:rsidRPr="006A4BB4">
          <w:rPr>
            <w:rStyle w:val="Hyperlink"/>
            <w:rFonts w:asciiTheme="minorHAnsi" w:hAnsiTheme="minorHAnsi" w:cstheme="minorHAnsi"/>
            <w:color w:val="auto"/>
            <w:sz w:val="22"/>
            <w:szCs w:val="22"/>
          </w:rPr>
          <w:t>Lei nº 14.133/2021</w:t>
        </w:r>
      </w:hyperlink>
      <w:r w:rsidR="00064AA7" w:rsidRPr="006A4BB4">
        <w:rPr>
          <w:rFonts w:asciiTheme="minorHAnsi" w:hAnsiTheme="minorHAnsi" w:cstheme="minorHAnsi"/>
          <w:color w:val="auto"/>
          <w:sz w:val="22"/>
          <w:szCs w:val="22"/>
        </w:rPr>
        <w:t xml:space="preserve">, ou em outras leis de licitações e contratos da Administração Pública que também sejam tipificados como atos lesivos na </w:t>
      </w:r>
      <w:hyperlink r:id="rId17" w:history="1">
        <w:r w:rsidR="00064AA7" w:rsidRPr="006A4BB4">
          <w:rPr>
            <w:rStyle w:val="Hyperlink"/>
            <w:rFonts w:asciiTheme="minorHAnsi" w:hAnsiTheme="minorHAnsi" w:cstheme="minorHAnsi"/>
            <w:color w:val="auto"/>
            <w:sz w:val="22"/>
            <w:szCs w:val="22"/>
          </w:rPr>
          <w:t>Lei nº 12.846/2013</w:t>
        </w:r>
      </w:hyperlink>
      <w:r w:rsidR="00064AA7" w:rsidRPr="006A4BB4">
        <w:rPr>
          <w:rFonts w:asciiTheme="minorHAnsi" w:hAnsiTheme="minorHAnsi" w:cstheme="minorHAnsi"/>
          <w:color w:val="auto"/>
          <w:sz w:val="22"/>
          <w:szCs w:val="22"/>
        </w:rPr>
        <w:t>, serão apurados e julgados conjuntamente, nos mesmos autos, observados o rito procedimental e autoridade compet</w:t>
      </w:r>
      <w:r w:rsidR="009F1C53" w:rsidRPr="006A4BB4">
        <w:rPr>
          <w:rFonts w:asciiTheme="minorHAnsi" w:hAnsiTheme="minorHAnsi" w:cstheme="minorHAnsi"/>
          <w:color w:val="auto"/>
          <w:sz w:val="22"/>
          <w:szCs w:val="22"/>
        </w:rPr>
        <w:t>ente definidos na referida Lei.</w:t>
      </w:r>
    </w:p>
    <w:p w:rsidR="00064AA7" w:rsidRPr="006A4BB4" w:rsidRDefault="001E0D26" w:rsidP="00090721">
      <w:pPr>
        <w:pStyle w:val="Nivel2"/>
        <w:numPr>
          <w:ilvl w:val="1"/>
          <w:numId w:val="21"/>
        </w:numPr>
        <w:tabs>
          <w:tab w:val="left" w:pos="567"/>
        </w:tabs>
        <w:ind w:left="153" w:hanging="153"/>
        <w:rPr>
          <w:rFonts w:asciiTheme="minorHAnsi" w:hAnsiTheme="minorHAnsi" w:cstheme="minorHAnsi"/>
          <w:iCs/>
          <w:color w:val="auto"/>
          <w:sz w:val="22"/>
          <w:szCs w:val="22"/>
        </w:rPr>
      </w:pPr>
      <w:r>
        <w:rPr>
          <w:rFonts w:asciiTheme="minorHAnsi" w:hAnsiTheme="minorHAnsi" w:cstheme="minorHAnsi"/>
          <w:color w:val="auto"/>
          <w:sz w:val="22"/>
          <w:szCs w:val="22"/>
        </w:rPr>
        <w:t xml:space="preserve">  </w:t>
      </w:r>
      <w:r w:rsidR="00863A1E">
        <w:rPr>
          <w:rFonts w:asciiTheme="minorHAnsi" w:hAnsiTheme="minorHAnsi" w:cstheme="minorHAnsi"/>
          <w:color w:val="auto"/>
          <w:sz w:val="22"/>
          <w:szCs w:val="22"/>
        </w:rPr>
        <w:t>A personalidade jurídica da C</w:t>
      </w:r>
      <w:r w:rsidR="004C2BFF" w:rsidRPr="006A4BB4">
        <w:rPr>
          <w:rFonts w:asciiTheme="minorHAnsi" w:hAnsiTheme="minorHAnsi" w:cstheme="minorHAnsi"/>
          <w:color w:val="auto"/>
          <w:sz w:val="22"/>
          <w:szCs w:val="22"/>
        </w:rPr>
        <w:t>ontratada</w:t>
      </w:r>
      <w:r w:rsidR="00064AA7" w:rsidRPr="006A4BB4">
        <w:rPr>
          <w:rFonts w:asciiTheme="minorHAnsi" w:hAnsiTheme="minorHAnsi" w:cstheme="minorHAnsi"/>
          <w:color w:val="auto"/>
          <w:sz w:val="22"/>
          <w:szCs w:val="22"/>
        </w:rPr>
        <w:t xml:space="preserve"> poderá ser desconsiderada sempre que utilizada com abuso do direito para facilitar, encobrir ou dissimular a prática dos</w:t>
      </w:r>
      <w:r w:rsidR="000B381F" w:rsidRPr="006A4BB4">
        <w:rPr>
          <w:rFonts w:asciiTheme="minorHAnsi" w:hAnsiTheme="minorHAnsi" w:cstheme="minorHAnsi"/>
          <w:color w:val="auto"/>
          <w:sz w:val="22"/>
          <w:szCs w:val="22"/>
        </w:rPr>
        <w:t xml:space="preserve"> atos ilícitos previstos neste instrumento</w:t>
      </w:r>
      <w:r w:rsidR="00064AA7" w:rsidRPr="006A4BB4">
        <w:rPr>
          <w:rFonts w:asciiTheme="minorHAnsi" w:hAnsiTheme="minorHAnsi" w:cstheme="minorHAnsi"/>
          <w:color w:val="auto"/>
          <w:sz w:val="22"/>
          <w:szCs w:val="2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DD2A41" w:rsidRPr="006A4BB4">
        <w:rPr>
          <w:rFonts w:asciiTheme="minorHAnsi" w:hAnsiTheme="minorHAnsi" w:cstheme="minorHAnsi"/>
          <w:color w:val="auto"/>
          <w:sz w:val="22"/>
          <w:szCs w:val="22"/>
        </w:rPr>
        <w:t>le</w:t>
      </w:r>
      <w:r w:rsidR="009A1E5B">
        <w:rPr>
          <w:rFonts w:asciiTheme="minorHAnsi" w:hAnsiTheme="minorHAnsi" w:cstheme="minorHAnsi"/>
          <w:color w:val="auto"/>
          <w:sz w:val="22"/>
          <w:szCs w:val="22"/>
        </w:rPr>
        <w:t>, de fato ou de direito, com a C</w:t>
      </w:r>
      <w:r w:rsidR="00DD2A41" w:rsidRPr="006A4BB4">
        <w:rPr>
          <w:rFonts w:asciiTheme="minorHAnsi" w:hAnsiTheme="minorHAnsi" w:cstheme="minorHAnsi"/>
          <w:color w:val="auto"/>
          <w:sz w:val="22"/>
          <w:szCs w:val="22"/>
        </w:rPr>
        <w:t>ontratada</w:t>
      </w:r>
      <w:r w:rsidR="00064AA7" w:rsidRPr="006A4BB4">
        <w:rPr>
          <w:rFonts w:asciiTheme="minorHAnsi" w:hAnsiTheme="minorHAnsi" w:cstheme="minorHAnsi"/>
          <w:color w:val="auto"/>
          <w:sz w:val="22"/>
          <w:szCs w:val="22"/>
        </w:rPr>
        <w:t>, observados, em todos os casos, o contraditório, a ampla defesa e a obrigatoried</w:t>
      </w:r>
      <w:r w:rsidR="009F1C53" w:rsidRPr="006A4BB4">
        <w:rPr>
          <w:rFonts w:asciiTheme="minorHAnsi" w:hAnsiTheme="minorHAnsi" w:cstheme="minorHAnsi"/>
          <w:color w:val="auto"/>
          <w:sz w:val="22"/>
          <w:szCs w:val="22"/>
        </w:rPr>
        <w:t>ade de análise jurídica prévia.</w:t>
      </w:r>
    </w:p>
    <w:p w:rsidR="00064AA7" w:rsidRPr="006A4BB4" w:rsidRDefault="00064AA7" w:rsidP="00090721">
      <w:pPr>
        <w:pStyle w:val="Nivel2"/>
        <w:numPr>
          <w:ilvl w:val="1"/>
          <w:numId w:val="21"/>
        </w:numPr>
        <w:tabs>
          <w:tab w:val="left" w:pos="567"/>
        </w:tabs>
        <w:ind w:left="153" w:hanging="153"/>
        <w:rPr>
          <w:rFonts w:asciiTheme="minorHAnsi" w:hAnsiTheme="minorHAnsi" w:cstheme="minorHAnsi"/>
          <w:iCs/>
          <w:color w:val="auto"/>
          <w:sz w:val="22"/>
          <w:szCs w:val="22"/>
        </w:rPr>
      </w:pPr>
      <w:r w:rsidRPr="006A4BB4">
        <w:rPr>
          <w:rFonts w:asciiTheme="minorHAnsi" w:hAnsiTheme="minorHAnsi" w:cstheme="minorHAnsi"/>
          <w:color w:val="auto"/>
          <w:sz w:val="22"/>
          <w:szCs w:val="22"/>
        </w:rPr>
        <w:t xml:space="preserve"> </w:t>
      </w:r>
      <w:r w:rsidR="009365F9" w:rsidRPr="006A4BB4">
        <w:rPr>
          <w:rFonts w:asciiTheme="minorHAnsi" w:hAnsiTheme="minorHAnsi" w:cstheme="minorHAnsi"/>
          <w:color w:val="auto"/>
          <w:sz w:val="22"/>
          <w:szCs w:val="22"/>
        </w:rPr>
        <w:t>A</w:t>
      </w:r>
      <w:r w:rsidR="00863A1E">
        <w:rPr>
          <w:rFonts w:asciiTheme="minorHAnsi" w:hAnsiTheme="minorHAnsi" w:cstheme="minorHAnsi"/>
          <w:color w:val="auto"/>
          <w:sz w:val="22"/>
          <w:szCs w:val="22"/>
        </w:rPr>
        <w:t xml:space="preserve"> C</w:t>
      </w:r>
      <w:r w:rsidRPr="006A4BB4">
        <w:rPr>
          <w:rFonts w:asciiTheme="minorHAnsi" w:hAnsiTheme="minorHAnsi" w:cstheme="minorHAnsi"/>
          <w:color w:val="auto"/>
          <w:sz w:val="22"/>
          <w:szCs w:val="22"/>
        </w:rPr>
        <w:t>ontratante deverá, no prazo máximo de 15 (quinze) dias úteis, contado da data de aplicação da sanção, informar e manter atualizados os dados relativos às sanções por ela aplicadas, para fins de publicidade no Cadastro Nacional de Empr</w:t>
      </w:r>
      <w:r w:rsidR="000B381F" w:rsidRPr="006A4BB4">
        <w:rPr>
          <w:rFonts w:asciiTheme="minorHAnsi" w:hAnsiTheme="minorHAnsi" w:cstheme="minorHAnsi"/>
          <w:color w:val="auto"/>
          <w:sz w:val="22"/>
          <w:szCs w:val="22"/>
        </w:rPr>
        <w:t>esas Inidôneas e Suspensas (CEIS</w:t>
      </w:r>
      <w:r w:rsidRPr="006A4BB4">
        <w:rPr>
          <w:rFonts w:asciiTheme="minorHAnsi" w:hAnsiTheme="minorHAnsi" w:cstheme="minorHAnsi"/>
          <w:color w:val="auto"/>
          <w:sz w:val="22"/>
          <w:szCs w:val="22"/>
        </w:rPr>
        <w:t>) e no Cadastro Nacional de Empresas Punidas (C</w:t>
      </w:r>
      <w:r w:rsidR="000B381F" w:rsidRPr="006A4BB4">
        <w:rPr>
          <w:rFonts w:asciiTheme="minorHAnsi" w:hAnsiTheme="minorHAnsi" w:cstheme="minorHAnsi"/>
          <w:color w:val="auto"/>
          <w:sz w:val="22"/>
          <w:szCs w:val="22"/>
        </w:rPr>
        <w:t>NEP</w:t>
      </w:r>
      <w:r w:rsidRPr="006A4BB4">
        <w:rPr>
          <w:rFonts w:asciiTheme="minorHAnsi" w:hAnsiTheme="minorHAnsi" w:cstheme="minorHAnsi"/>
          <w:color w:val="auto"/>
          <w:sz w:val="22"/>
          <w:szCs w:val="22"/>
        </w:rPr>
        <w:t>), instituídos no âmbi</w:t>
      </w:r>
      <w:r w:rsidR="009F1C53" w:rsidRPr="006A4BB4">
        <w:rPr>
          <w:rFonts w:asciiTheme="minorHAnsi" w:hAnsiTheme="minorHAnsi" w:cstheme="minorHAnsi"/>
          <w:color w:val="auto"/>
          <w:sz w:val="22"/>
          <w:szCs w:val="22"/>
        </w:rPr>
        <w:t>to do Poder Executivo Federal.</w:t>
      </w:r>
    </w:p>
    <w:p w:rsidR="009F1C53" w:rsidRPr="006A4BB4" w:rsidRDefault="009F1C53" w:rsidP="00090721">
      <w:pPr>
        <w:pStyle w:val="Nivel2"/>
        <w:numPr>
          <w:ilvl w:val="2"/>
          <w:numId w:val="21"/>
        </w:numPr>
        <w:tabs>
          <w:tab w:val="left" w:pos="567"/>
        </w:tabs>
        <w:ind w:left="153" w:hanging="153"/>
        <w:rPr>
          <w:rFonts w:asciiTheme="minorHAnsi" w:hAnsiTheme="minorHAnsi" w:cstheme="minorHAnsi"/>
          <w:iCs/>
          <w:color w:val="auto"/>
          <w:sz w:val="22"/>
          <w:szCs w:val="22"/>
        </w:rPr>
      </w:pPr>
      <w:r w:rsidRPr="006A4BB4">
        <w:rPr>
          <w:rFonts w:asciiTheme="minorHAnsi" w:hAnsiTheme="minorHAnsi" w:cstheme="minorHAnsi"/>
          <w:color w:val="auto"/>
          <w:sz w:val="22"/>
          <w:szCs w:val="22"/>
        </w:rPr>
        <w:t>As penalidades serão obrigatoriamente registradas no SICAF.</w:t>
      </w:r>
    </w:p>
    <w:p w:rsidR="00064AA7" w:rsidRPr="006A4BB4" w:rsidRDefault="00863A1E" w:rsidP="00090721">
      <w:pPr>
        <w:pStyle w:val="Nivel2"/>
        <w:numPr>
          <w:ilvl w:val="1"/>
          <w:numId w:val="21"/>
        </w:numPr>
        <w:tabs>
          <w:tab w:val="left" w:pos="567"/>
        </w:tabs>
        <w:ind w:left="153" w:hanging="153"/>
        <w:rPr>
          <w:rFonts w:asciiTheme="minorHAnsi" w:hAnsiTheme="minorHAnsi" w:cstheme="minorHAnsi"/>
          <w:iCs/>
          <w:color w:val="auto"/>
          <w:sz w:val="22"/>
          <w:szCs w:val="22"/>
        </w:rPr>
      </w:pPr>
      <w:r>
        <w:rPr>
          <w:rFonts w:asciiTheme="minorHAnsi" w:hAnsiTheme="minorHAnsi" w:cstheme="minorHAnsi"/>
          <w:color w:val="auto"/>
          <w:sz w:val="22"/>
          <w:szCs w:val="22"/>
        </w:rPr>
        <w:t xml:space="preserve">  </w:t>
      </w:r>
      <w:r w:rsidR="00064AA7" w:rsidRPr="006A4BB4">
        <w:rPr>
          <w:rFonts w:asciiTheme="minorHAnsi" w:hAnsiTheme="minorHAnsi" w:cstheme="minorHAnsi"/>
          <w:color w:val="auto"/>
          <w:sz w:val="22"/>
          <w:szCs w:val="22"/>
        </w:rPr>
        <w:t xml:space="preserve">As sanções de impedimento de licitar e contratar e declaração de inidoneidade para licitar ou contratar são passíveis de reabilitação na forma do </w:t>
      </w:r>
      <w:hyperlink r:id="rId18" w:anchor="163" w:history="1">
        <w:r w:rsidR="000B381F" w:rsidRPr="006A4BB4">
          <w:rPr>
            <w:rStyle w:val="Hyperlink"/>
            <w:rFonts w:asciiTheme="minorHAnsi" w:hAnsiTheme="minorHAnsi" w:cstheme="minorHAnsi"/>
            <w:color w:val="auto"/>
            <w:sz w:val="22"/>
            <w:szCs w:val="22"/>
          </w:rPr>
          <w:t>art. 163 da Lei nº 14.133, de 20</w:t>
        </w:r>
        <w:r w:rsidR="00064AA7" w:rsidRPr="006A4BB4">
          <w:rPr>
            <w:rStyle w:val="Hyperlink"/>
            <w:rFonts w:asciiTheme="minorHAnsi" w:hAnsiTheme="minorHAnsi" w:cstheme="minorHAnsi"/>
            <w:color w:val="auto"/>
            <w:sz w:val="22"/>
            <w:szCs w:val="22"/>
          </w:rPr>
          <w:t>21</w:t>
        </w:r>
      </w:hyperlink>
      <w:r w:rsidR="00064AA7" w:rsidRPr="006A4BB4">
        <w:rPr>
          <w:rFonts w:asciiTheme="minorHAnsi" w:hAnsiTheme="minorHAnsi" w:cstheme="minorHAnsi"/>
          <w:color w:val="auto"/>
          <w:sz w:val="22"/>
          <w:szCs w:val="22"/>
        </w:rPr>
        <w:t>.</w:t>
      </w:r>
    </w:p>
    <w:p w:rsidR="009F1C53" w:rsidRPr="006A4BB4" w:rsidRDefault="00863A1E" w:rsidP="00090721">
      <w:pPr>
        <w:pStyle w:val="Nivel2"/>
        <w:numPr>
          <w:ilvl w:val="1"/>
          <w:numId w:val="21"/>
        </w:numPr>
        <w:tabs>
          <w:tab w:val="left" w:pos="567"/>
        </w:tabs>
        <w:ind w:left="153" w:hanging="153"/>
        <w:rPr>
          <w:rFonts w:asciiTheme="minorHAnsi" w:hAnsiTheme="minorHAnsi" w:cstheme="minorHAnsi"/>
          <w:iCs/>
          <w:color w:val="auto"/>
          <w:sz w:val="22"/>
          <w:szCs w:val="22"/>
        </w:rPr>
      </w:pPr>
      <w:r>
        <w:rPr>
          <w:rFonts w:asciiTheme="minorHAnsi" w:hAnsiTheme="minorHAnsi" w:cstheme="minorHAnsi"/>
          <w:color w:val="auto"/>
          <w:sz w:val="22"/>
          <w:szCs w:val="22"/>
        </w:rPr>
        <w:t xml:space="preserve">  </w:t>
      </w:r>
      <w:r w:rsidR="002C70D0" w:rsidRPr="006A4BB4">
        <w:rPr>
          <w:rFonts w:asciiTheme="minorHAnsi" w:hAnsiTheme="minorHAnsi" w:cstheme="minorHAnsi"/>
          <w:color w:val="auto"/>
          <w:sz w:val="22"/>
          <w:szCs w:val="22"/>
        </w:rPr>
        <w:t>Os débitos da c</w:t>
      </w:r>
      <w:r w:rsidR="00B30963" w:rsidRPr="006A4BB4">
        <w:rPr>
          <w:rFonts w:asciiTheme="minorHAnsi" w:hAnsiTheme="minorHAnsi" w:cstheme="minorHAnsi"/>
          <w:color w:val="auto"/>
          <w:sz w:val="22"/>
          <w:szCs w:val="22"/>
        </w:rPr>
        <w:t>ontratada</w:t>
      </w:r>
      <w:r w:rsidR="002C70D0" w:rsidRPr="006A4BB4">
        <w:rPr>
          <w:rFonts w:asciiTheme="minorHAnsi" w:hAnsiTheme="minorHAnsi" w:cstheme="minorHAnsi"/>
          <w:color w:val="auto"/>
          <w:sz w:val="22"/>
          <w:szCs w:val="22"/>
        </w:rPr>
        <w:t xml:space="preserve"> para com a Administração </w:t>
      </w:r>
      <w:r w:rsidR="009A1E5B">
        <w:rPr>
          <w:rFonts w:asciiTheme="minorHAnsi" w:hAnsiTheme="minorHAnsi" w:cstheme="minorHAnsi"/>
          <w:color w:val="auto"/>
          <w:sz w:val="22"/>
          <w:szCs w:val="22"/>
        </w:rPr>
        <w:t>C</w:t>
      </w:r>
      <w:r w:rsidR="009F1C53" w:rsidRPr="006A4BB4">
        <w:rPr>
          <w:rFonts w:asciiTheme="minorHAnsi" w:hAnsiTheme="minorHAnsi" w:cstheme="minorHAnsi"/>
          <w:color w:val="auto"/>
          <w:sz w:val="22"/>
          <w:szCs w:val="22"/>
        </w:rPr>
        <w:t>ontratante, resultantes de multa</w:t>
      </w:r>
      <w:r w:rsidR="00E04398" w:rsidRPr="006A4BB4">
        <w:rPr>
          <w:rFonts w:asciiTheme="minorHAnsi" w:hAnsiTheme="minorHAnsi" w:cstheme="minorHAnsi"/>
          <w:color w:val="auto"/>
          <w:sz w:val="22"/>
          <w:szCs w:val="22"/>
        </w:rPr>
        <w:t xml:space="preserve"> administrativa e/ou indenizações, não inscritos em dívida ativa, poderão ser compensados, total ou parcialmente, com os créditos devidos pelo referido órgão decorrent</w:t>
      </w:r>
      <w:r w:rsidR="002C70D0" w:rsidRPr="006A4BB4">
        <w:rPr>
          <w:rFonts w:asciiTheme="minorHAnsi" w:hAnsiTheme="minorHAnsi" w:cstheme="minorHAnsi"/>
          <w:color w:val="auto"/>
          <w:sz w:val="22"/>
          <w:szCs w:val="22"/>
        </w:rPr>
        <w:t xml:space="preserve">es deste mesmo </w:t>
      </w:r>
      <w:r>
        <w:rPr>
          <w:rFonts w:asciiTheme="minorHAnsi" w:hAnsiTheme="minorHAnsi" w:cstheme="minorHAnsi"/>
          <w:color w:val="auto"/>
          <w:sz w:val="22"/>
          <w:szCs w:val="22"/>
        </w:rPr>
        <w:t>C</w:t>
      </w:r>
      <w:r w:rsidR="00E04398" w:rsidRPr="006A4BB4">
        <w:rPr>
          <w:rFonts w:asciiTheme="minorHAnsi" w:hAnsiTheme="minorHAnsi" w:cstheme="minorHAnsi"/>
          <w:color w:val="auto"/>
          <w:sz w:val="22"/>
          <w:szCs w:val="22"/>
        </w:rPr>
        <w:t>ontrato ou de outros</w:t>
      </w:r>
      <w:r w:rsidR="00B30963" w:rsidRPr="006A4BB4">
        <w:rPr>
          <w:rFonts w:asciiTheme="minorHAnsi" w:hAnsiTheme="minorHAnsi" w:cstheme="minorHAnsi"/>
          <w:color w:val="auto"/>
          <w:sz w:val="22"/>
          <w:szCs w:val="22"/>
        </w:rPr>
        <w:t xml:space="preserve"> c</w:t>
      </w:r>
      <w:r>
        <w:rPr>
          <w:rFonts w:asciiTheme="minorHAnsi" w:hAnsiTheme="minorHAnsi" w:cstheme="minorHAnsi"/>
          <w:color w:val="auto"/>
          <w:sz w:val="22"/>
          <w:szCs w:val="22"/>
        </w:rPr>
        <w:t>ontratos administrativos que a C</w:t>
      </w:r>
      <w:r w:rsidR="00B30963" w:rsidRPr="006A4BB4">
        <w:rPr>
          <w:rFonts w:asciiTheme="minorHAnsi" w:hAnsiTheme="minorHAnsi" w:cstheme="minorHAnsi"/>
          <w:color w:val="auto"/>
          <w:sz w:val="22"/>
          <w:szCs w:val="22"/>
        </w:rPr>
        <w:t>ontratada</w:t>
      </w:r>
      <w:r w:rsidR="00855559" w:rsidRPr="006A4BB4">
        <w:rPr>
          <w:rFonts w:asciiTheme="minorHAnsi" w:hAnsiTheme="minorHAnsi" w:cstheme="minorHAnsi"/>
          <w:color w:val="auto"/>
          <w:sz w:val="22"/>
          <w:szCs w:val="22"/>
        </w:rPr>
        <w:t xml:space="preserve"> possua com o mesmo órgão o</w:t>
      </w:r>
      <w:r w:rsidR="002C70D0" w:rsidRPr="006A4BB4">
        <w:rPr>
          <w:rFonts w:asciiTheme="minorHAnsi" w:hAnsiTheme="minorHAnsi" w:cstheme="minorHAnsi"/>
          <w:color w:val="auto"/>
          <w:sz w:val="22"/>
          <w:szCs w:val="22"/>
        </w:rPr>
        <w:t>ra c</w:t>
      </w:r>
      <w:r w:rsidR="00E04398" w:rsidRPr="006A4BB4">
        <w:rPr>
          <w:rFonts w:asciiTheme="minorHAnsi" w:hAnsiTheme="minorHAnsi" w:cstheme="minorHAnsi"/>
          <w:color w:val="auto"/>
          <w:sz w:val="22"/>
          <w:szCs w:val="22"/>
        </w:rPr>
        <w:t>ontratante, na forma da Instrução Normativa SEGES/ME n° 26, de 13 de abril de 2022.</w:t>
      </w:r>
    </w:p>
    <w:p w:rsidR="00321581" w:rsidRPr="006A4BB4" w:rsidRDefault="00321581" w:rsidP="00090721">
      <w:pPr>
        <w:pStyle w:val="Nivel01"/>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CLÁUSULA DÉCIMA </w:t>
      </w:r>
      <w:r w:rsidR="00C74AC4" w:rsidRPr="006A4BB4">
        <w:rPr>
          <w:rFonts w:asciiTheme="minorHAnsi" w:hAnsiTheme="minorHAnsi" w:cstheme="minorHAnsi"/>
          <w:sz w:val="22"/>
          <w:szCs w:val="22"/>
        </w:rPr>
        <w:t>TERCEIR</w:t>
      </w:r>
      <w:r w:rsidR="007826BD" w:rsidRPr="006A4BB4">
        <w:rPr>
          <w:rFonts w:asciiTheme="minorHAnsi" w:hAnsiTheme="minorHAnsi" w:cstheme="minorHAnsi"/>
          <w:sz w:val="22"/>
          <w:szCs w:val="22"/>
        </w:rPr>
        <w:t>A</w:t>
      </w:r>
      <w:r w:rsidR="00AC480E" w:rsidRPr="006A4BB4">
        <w:rPr>
          <w:rFonts w:asciiTheme="minorHAnsi" w:hAnsiTheme="minorHAnsi" w:cstheme="minorHAnsi"/>
          <w:sz w:val="22"/>
          <w:szCs w:val="22"/>
        </w:rPr>
        <w:t xml:space="preserve"> </w:t>
      </w:r>
      <w:r w:rsidRPr="006A4BB4">
        <w:rPr>
          <w:rFonts w:asciiTheme="minorHAnsi" w:hAnsiTheme="minorHAnsi" w:cstheme="minorHAnsi"/>
          <w:sz w:val="22"/>
          <w:szCs w:val="22"/>
        </w:rPr>
        <w:t>– DA EXTINÇÃO CONTRATUAL (</w:t>
      </w:r>
      <w:hyperlink r:id="rId19" w:anchor="art92" w:history="1">
        <w:r w:rsidRPr="006A4BB4">
          <w:rPr>
            <w:rStyle w:val="Hyperlink"/>
            <w:rFonts w:asciiTheme="minorHAnsi" w:hAnsiTheme="minorHAnsi" w:cstheme="minorHAnsi"/>
            <w:color w:val="auto"/>
            <w:sz w:val="22"/>
            <w:szCs w:val="22"/>
          </w:rPr>
          <w:t>art. 92, XIX</w:t>
        </w:r>
      </w:hyperlink>
      <w:r w:rsidRPr="006A4BB4">
        <w:rPr>
          <w:rFonts w:asciiTheme="minorHAnsi" w:hAnsiTheme="minorHAnsi" w:cstheme="minorHAnsi"/>
          <w:sz w:val="22"/>
          <w:szCs w:val="22"/>
        </w:rPr>
        <w:t>)</w:t>
      </w:r>
    </w:p>
    <w:p w:rsidR="00321581" w:rsidRPr="006A4BB4" w:rsidRDefault="00321581"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O contrato será extinto quando cumpridas as obrigações de ambas as partes, ainda que isso ocorra antes do prazo estipulado para tanto.</w:t>
      </w:r>
    </w:p>
    <w:p w:rsidR="00321581" w:rsidRPr="006A4BB4" w:rsidRDefault="00321581" w:rsidP="00090721">
      <w:pPr>
        <w:pStyle w:val="Nivel3"/>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Quando a não conclusão do contrato referida no item anterior decorrer de culpa d</w:t>
      </w:r>
      <w:r w:rsidR="00DA2FC6" w:rsidRPr="006A4BB4">
        <w:rPr>
          <w:rFonts w:asciiTheme="minorHAnsi" w:hAnsiTheme="minorHAnsi" w:cstheme="minorHAnsi"/>
          <w:color w:val="auto"/>
          <w:sz w:val="22"/>
          <w:szCs w:val="22"/>
        </w:rPr>
        <w:t>a</w:t>
      </w:r>
      <w:r w:rsidRPr="006A4BB4">
        <w:rPr>
          <w:rFonts w:asciiTheme="minorHAnsi" w:hAnsiTheme="minorHAnsi" w:cstheme="minorHAnsi"/>
          <w:color w:val="auto"/>
          <w:sz w:val="22"/>
          <w:szCs w:val="22"/>
        </w:rPr>
        <w:t xml:space="preserve"> contratad</w:t>
      </w:r>
      <w:r w:rsidR="00DA2FC6" w:rsidRPr="006A4BB4">
        <w:rPr>
          <w:rFonts w:asciiTheme="minorHAnsi" w:hAnsiTheme="minorHAnsi" w:cstheme="minorHAnsi"/>
          <w:color w:val="auto"/>
          <w:sz w:val="22"/>
          <w:szCs w:val="22"/>
        </w:rPr>
        <w:t>a</w:t>
      </w:r>
      <w:r w:rsidRPr="006A4BB4">
        <w:rPr>
          <w:rFonts w:asciiTheme="minorHAnsi" w:hAnsiTheme="minorHAnsi" w:cstheme="minorHAnsi"/>
          <w:color w:val="auto"/>
          <w:sz w:val="22"/>
          <w:szCs w:val="22"/>
        </w:rPr>
        <w:t>:</w:t>
      </w:r>
    </w:p>
    <w:p w:rsidR="00321581" w:rsidRPr="006A4BB4" w:rsidRDefault="00AC1350" w:rsidP="00090721">
      <w:pPr>
        <w:pStyle w:val="PargrafodaLista"/>
        <w:numPr>
          <w:ilvl w:val="0"/>
          <w:numId w:val="3"/>
        </w:numPr>
        <w:suppressAutoHyphens/>
        <w:spacing w:before="120" w:after="120"/>
        <w:ind w:left="153" w:hanging="153"/>
        <w:jc w:val="both"/>
        <w:rPr>
          <w:rFonts w:asciiTheme="minorHAnsi" w:eastAsia="Arial" w:hAnsiTheme="minorHAnsi" w:cstheme="minorHAnsi"/>
          <w:iCs/>
        </w:rPr>
      </w:pPr>
      <w:r w:rsidRPr="006A4BB4">
        <w:rPr>
          <w:rFonts w:asciiTheme="minorHAnsi" w:eastAsia="Arial" w:hAnsiTheme="minorHAnsi" w:cstheme="minorHAnsi"/>
          <w:iCs/>
        </w:rPr>
        <w:t>Ficará</w:t>
      </w:r>
      <w:r w:rsidR="00321581" w:rsidRPr="006A4BB4">
        <w:rPr>
          <w:rFonts w:asciiTheme="minorHAnsi" w:eastAsia="Arial" w:hAnsiTheme="minorHAnsi" w:cstheme="minorHAnsi"/>
          <w:iCs/>
        </w:rPr>
        <w:t xml:space="preserve"> ele constituído em mora, sendo-lhe aplicáveis as respecti</w:t>
      </w:r>
      <w:r w:rsidR="00706BA6" w:rsidRPr="006A4BB4">
        <w:rPr>
          <w:rFonts w:asciiTheme="minorHAnsi" w:eastAsia="Arial" w:hAnsiTheme="minorHAnsi" w:cstheme="minorHAnsi"/>
          <w:iCs/>
        </w:rPr>
        <w:t xml:space="preserve">vas sanções administrativas; e </w:t>
      </w:r>
    </w:p>
    <w:p w:rsidR="00321581" w:rsidRPr="006A4BB4" w:rsidRDefault="00AC1350" w:rsidP="00090721">
      <w:pPr>
        <w:pStyle w:val="PargrafodaLista"/>
        <w:numPr>
          <w:ilvl w:val="0"/>
          <w:numId w:val="3"/>
        </w:numPr>
        <w:suppressAutoHyphens/>
        <w:spacing w:before="120" w:after="120"/>
        <w:ind w:left="153" w:hanging="153"/>
        <w:jc w:val="both"/>
        <w:rPr>
          <w:rFonts w:asciiTheme="minorHAnsi" w:eastAsia="Arial" w:hAnsiTheme="minorHAnsi" w:cstheme="minorHAnsi"/>
          <w:iCs/>
        </w:rPr>
      </w:pPr>
      <w:r w:rsidRPr="006A4BB4">
        <w:rPr>
          <w:rFonts w:asciiTheme="minorHAnsi" w:eastAsia="Arial" w:hAnsiTheme="minorHAnsi" w:cstheme="minorHAnsi"/>
          <w:iCs/>
        </w:rPr>
        <w:t>Poderá</w:t>
      </w:r>
      <w:r w:rsidR="00321581" w:rsidRPr="006A4BB4">
        <w:rPr>
          <w:rFonts w:asciiTheme="minorHAnsi" w:eastAsia="Arial" w:hAnsiTheme="minorHAnsi" w:cstheme="minorHAnsi"/>
          <w:iCs/>
        </w:rPr>
        <w:t xml:space="preserve"> a Administração optar pela extinção do contrato e, nesse caso, adotará as medidas admitidas em lei para a continuidade da execução contratual.</w:t>
      </w:r>
    </w:p>
    <w:p w:rsidR="00321581" w:rsidRPr="006A4BB4" w:rsidRDefault="00321581"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 xml:space="preserve">O contrato poderá ser extinto antes de cumpridas as obrigações nele estipuladas, ou antes do prazo nele fixado, por algum dos motivos previstos no </w:t>
      </w:r>
      <w:hyperlink r:id="rId20" w:anchor="art137" w:history="1">
        <w:r w:rsidRPr="006A4BB4">
          <w:rPr>
            <w:rStyle w:val="Hyperlink"/>
            <w:rFonts w:asciiTheme="minorHAnsi" w:hAnsiTheme="minorHAnsi" w:cstheme="minorHAnsi"/>
            <w:color w:val="auto"/>
            <w:sz w:val="22"/>
            <w:szCs w:val="22"/>
          </w:rPr>
          <w:t>artigo 137 da Lei nº 14.133/21</w:t>
        </w:r>
      </w:hyperlink>
      <w:r w:rsidRPr="006A4BB4">
        <w:rPr>
          <w:rFonts w:asciiTheme="minorHAnsi" w:hAnsiTheme="minorHAnsi" w:cstheme="minorHAnsi"/>
          <w:color w:val="auto"/>
          <w:sz w:val="22"/>
          <w:szCs w:val="22"/>
        </w:rPr>
        <w:t>, bem como amigavelmente, assegurados o contraditório e a ampla defesa.</w:t>
      </w:r>
    </w:p>
    <w:p w:rsidR="00321581" w:rsidRPr="006A4BB4" w:rsidRDefault="00321581" w:rsidP="00090721">
      <w:pPr>
        <w:pStyle w:val="Nivel3"/>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 xml:space="preserve">Nesta hipótese, aplicam-se também os </w:t>
      </w:r>
      <w:hyperlink r:id="rId21" w:anchor="art138" w:history="1">
        <w:r w:rsidRPr="006A4BB4">
          <w:rPr>
            <w:rStyle w:val="Hyperlink"/>
            <w:rFonts w:asciiTheme="minorHAnsi" w:hAnsiTheme="minorHAnsi" w:cstheme="minorHAnsi"/>
            <w:color w:val="auto"/>
            <w:sz w:val="22"/>
            <w:szCs w:val="22"/>
          </w:rPr>
          <w:t>artigos 138 e 139 da mesma Lei</w:t>
        </w:r>
      </w:hyperlink>
      <w:r w:rsidRPr="006A4BB4">
        <w:rPr>
          <w:rFonts w:asciiTheme="minorHAnsi" w:hAnsiTheme="minorHAnsi" w:cstheme="minorHAnsi"/>
          <w:color w:val="auto"/>
          <w:sz w:val="22"/>
          <w:szCs w:val="22"/>
        </w:rPr>
        <w:t>.</w:t>
      </w:r>
    </w:p>
    <w:p w:rsidR="00321581" w:rsidRPr="006A4BB4" w:rsidRDefault="00321581" w:rsidP="00090721">
      <w:pPr>
        <w:pStyle w:val="Nivel3"/>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A alteração social ou a modificação da finalidade ou da estrutura da empresa não ensejará a extinção se não restringir sua capacidade de concluir o contrato.</w:t>
      </w:r>
    </w:p>
    <w:p w:rsidR="00321581" w:rsidRPr="006A4BB4" w:rsidRDefault="00321581" w:rsidP="00090721">
      <w:pPr>
        <w:pStyle w:val="Nivel4"/>
        <w:ind w:left="153" w:hanging="153"/>
        <w:rPr>
          <w:rFonts w:asciiTheme="minorHAnsi" w:hAnsiTheme="minorHAnsi" w:cstheme="minorHAnsi"/>
          <w:sz w:val="22"/>
          <w:szCs w:val="22"/>
        </w:rPr>
      </w:pPr>
      <w:r w:rsidRPr="006A4BB4">
        <w:rPr>
          <w:rFonts w:asciiTheme="minorHAnsi" w:hAnsiTheme="minorHAnsi" w:cstheme="minorHAnsi"/>
          <w:sz w:val="22"/>
          <w:szCs w:val="22"/>
        </w:rPr>
        <w:t>Se a operação implicar mudança da pessoa jurídica contratada, deverá ser formalizado termo aditivo para alteração subjetiva.</w:t>
      </w:r>
    </w:p>
    <w:p w:rsidR="00321581" w:rsidRPr="006A4BB4" w:rsidRDefault="00321581"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O termo de extinção, sempre que possível, será precedido:</w:t>
      </w:r>
    </w:p>
    <w:p w:rsidR="00321581" w:rsidRPr="006A4BB4" w:rsidRDefault="00321581" w:rsidP="00090721">
      <w:pPr>
        <w:pStyle w:val="Nivel3"/>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Balanço dos eventos contratuais já cumpridos ou parcialmente cumpridos;</w:t>
      </w:r>
    </w:p>
    <w:p w:rsidR="00321581" w:rsidRPr="006A4BB4" w:rsidRDefault="00321581" w:rsidP="00090721">
      <w:pPr>
        <w:pStyle w:val="Nivel3"/>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Relação dos pagamentos já efetuados e ainda devidos;</w:t>
      </w:r>
    </w:p>
    <w:p w:rsidR="00321581" w:rsidRPr="006A4BB4" w:rsidRDefault="00321581" w:rsidP="00090721">
      <w:pPr>
        <w:pStyle w:val="Nivel3"/>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Indenizações e multas.</w:t>
      </w:r>
    </w:p>
    <w:p w:rsidR="00916AB1" w:rsidRPr="006A4BB4" w:rsidRDefault="00321581"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O contrato poderá se</w:t>
      </w:r>
      <w:r w:rsidR="00744CAB" w:rsidRPr="006A4BB4">
        <w:rPr>
          <w:rFonts w:asciiTheme="minorHAnsi" w:hAnsiTheme="minorHAnsi" w:cstheme="minorHAnsi"/>
          <w:color w:val="auto"/>
          <w:sz w:val="22"/>
          <w:szCs w:val="22"/>
        </w:rPr>
        <w:t>r extinto caso se constate que a contratada</w:t>
      </w:r>
      <w:r w:rsidRPr="006A4BB4">
        <w:rPr>
          <w:rFonts w:asciiTheme="minorHAnsi" w:hAnsiTheme="minorHAnsi" w:cstheme="minorHAnsi"/>
          <w:color w:val="auto"/>
          <w:sz w:val="22"/>
          <w:szCs w:val="22"/>
        </w:rPr>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w:t>
      </w:r>
      <w:r w:rsidR="0040536B" w:rsidRPr="006A4BB4">
        <w:rPr>
          <w:rFonts w:asciiTheme="minorHAnsi" w:hAnsiTheme="minorHAnsi" w:cstheme="minorHAnsi"/>
          <w:color w:val="auto"/>
          <w:sz w:val="22"/>
          <w:szCs w:val="22"/>
        </w:rPr>
        <w:t xml:space="preserve">V, da Lei </w:t>
      </w:r>
      <w:r w:rsidR="00744CAB" w:rsidRPr="006A4BB4">
        <w:rPr>
          <w:rFonts w:asciiTheme="minorHAnsi" w:hAnsiTheme="minorHAnsi" w:cstheme="minorHAnsi"/>
          <w:color w:val="auto"/>
          <w:sz w:val="22"/>
          <w:szCs w:val="22"/>
        </w:rPr>
        <w:t>n. º</w:t>
      </w:r>
      <w:r w:rsidR="0040536B" w:rsidRPr="006A4BB4">
        <w:rPr>
          <w:rFonts w:asciiTheme="minorHAnsi" w:hAnsiTheme="minorHAnsi" w:cstheme="minorHAnsi"/>
          <w:color w:val="auto"/>
          <w:sz w:val="22"/>
          <w:szCs w:val="22"/>
        </w:rPr>
        <w:t xml:space="preserve"> 14.133, de 2021).</w:t>
      </w:r>
    </w:p>
    <w:p w:rsidR="003F464E" w:rsidRPr="006A4BB4" w:rsidRDefault="00321581" w:rsidP="00090721">
      <w:pPr>
        <w:pStyle w:val="Nivel01"/>
        <w:tabs>
          <w:tab w:val="clear" w:pos="567"/>
          <w:tab w:val="left" w:pos="0"/>
        </w:tabs>
        <w:spacing w:before="120" w:after="120" w:line="276" w:lineRule="auto"/>
        <w:ind w:left="153" w:hanging="153"/>
        <w:rPr>
          <w:rFonts w:asciiTheme="minorHAnsi" w:hAnsiTheme="minorHAnsi" w:cstheme="minorHAnsi"/>
          <w:color w:val="000000"/>
          <w:sz w:val="22"/>
          <w:szCs w:val="22"/>
        </w:rPr>
      </w:pPr>
      <w:r w:rsidRPr="006A4BB4">
        <w:rPr>
          <w:rFonts w:asciiTheme="minorHAnsi" w:hAnsiTheme="minorHAnsi" w:cstheme="minorHAnsi"/>
          <w:sz w:val="22"/>
          <w:szCs w:val="22"/>
        </w:rPr>
        <w:t xml:space="preserve">CLÁUSULA DÉCIMA </w:t>
      </w:r>
      <w:r w:rsidR="00C74AC4" w:rsidRPr="006A4BB4">
        <w:rPr>
          <w:rFonts w:asciiTheme="minorHAnsi" w:hAnsiTheme="minorHAnsi" w:cstheme="minorHAnsi"/>
          <w:sz w:val="22"/>
          <w:szCs w:val="22"/>
        </w:rPr>
        <w:t>QUAR</w:t>
      </w:r>
      <w:r w:rsidR="007826BD" w:rsidRPr="006A4BB4">
        <w:rPr>
          <w:rFonts w:asciiTheme="minorHAnsi" w:hAnsiTheme="minorHAnsi" w:cstheme="minorHAnsi"/>
          <w:sz w:val="22"/>
          <w:szCs w:val="22"/>
        </w:rPr>
        <w:t>TA</w:t>
      </w:r>
      <w:r w:rsidRPr="006A4BB4">
        <w:rPr>
          <w:rFonts w:asciiTheme="minorHAnsi" w:hAnsiTheme="minorHAnsi" w:cstheme="minorHAnsi"/>
          <w:sz w:val="22"/>
          <w:szCs w:val="22"/>
        </w:rPr>
        <w:t xml:space="preserve"> –</w:t>
      </w:r>
      <w:r w:rsidR="0077086A" w:rsidRPr="006A4BB4">
        <w:rPr>
          <w:rFonts w:asciiTheme="minorHAnsi" w:hAnsiTheme="minorHAnsi" w:cstheme="minorHAnsi"/>
          <w:color w:val="000000"/>
          <w:sz w:val="22"/>
          <w:szCs w:val="22"/>
        </w:rPr>
        <w:t xml:space="preserve"> DA </w:t>
      </w:r>
      <w:r w:rsidR="006B114F" w:rsidRPr="006A4BB4">
        <w:rPr>
          <w:rFonts w:asciiTheme="minorHAnsi" w:hAnsiTheme="minorHAnsi" w:cstheme="minorHAnsi"/>
          <w:color w:val="000000"/>
          <w:sz w:val="22"/>
          <w:szCs w:val="22"/>
        </w:rPr>
        <w:t>LEI GERAL DE PROTEÇÃO DE DADOS.</w:t>
      </w:r>
    </w:p>
    <w:p w:rsidR="0077086A" w:rsidRPr="006A4BB4" w:rsidRDefault="0077086A"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 de 14 de agosto de 2018).</w:t>
      </w:r>
    </w:p>
    <w:p w:rsidR="0077086A" w:rsidRPr="006A4BB4" w:rsidRDefault="00AE55DA" w:rsidP="00090721">
      <w:pPr>
        <w:pStyle w:val="Corpodetexto"/>
        <w:spacing w:before="120" w:line="276" w:lineRule="auto"/>
        <w:ind w:left="153" w:hanging="153"/>
        <w:jc w:val="both"/>
        <w:rPr>
          <w:rFonts w:asciiTheme="minorHAnsi" w:eastAsia="Calibri" w:hAnsiTheme="minorHAnsi" w:cstheme="minorHAnsi"/>
          <w:color w:val="000000"/>
          <w:sz w:val="22"/>
          <w:szCs w:val="22"/>
          <w:lang w:val="pt-BR"/>
        </w:rPr>
      </w:pPr>
      <w:r w:rsidRPr="006A4BB4">
        <w:rPr>
          <w:rFonts w:asciiTheme="minorHAnsi" w:eastAsia="Calibri" w:hAnsiTheme="minorHAnsi" w:cstheme="minorHAnsi"/>
          <w:b/>
          <w:color w:val="000000"/>
          <w:sz w:val="22"/>
          <w:szCs w:val="22"/>
          <w:lang w:val="pt-BR"/>
        </w:rPr>
        <w:t>PARÁGRA</w:t>
      </w:r>
      <w:r w:rsidR="0077086A" w:rsidRPr="006A4BB4">
        <w:rPr>
          <w:rFonts w:asciiTheme="minorHAnsi" w:eastAsia="Calibri" w:hAnsiTheme="minorHAnsi" w:cstheme="minorHAnsi"/>
          <w:b/>
          <w:color w:val="000000"/>
          <w:sz w:val="22"/>
          <w:szCs w:val="22"/>
          <w:lang w:val="pt-BR"/>
        </w:rPr>
        <w:t>FO ÚNICO</w:t>
      </w:r>
      <w:r w:rsidR="0077086A" w:rsidRPr="006A4BB4">
        <w:rPr>
          <w:rFonts w:asciiTheme="minorHAnsi" w:eastAsia="Calibri" w:hAnsiTheme="minorHAnsi" w:cstheme="minorHAnsi"/>
          <w:color w:val="000000"/>
          <w:sz w:val="22"/>
          <w:szCs w:val="22"/>
          <w:lang w:val="pt-BR"/>
        </w:rPr>
        <w:t>: O tratamento de dados pessoais dar-se-á de acordo com as bases legais previstas nas hipóteses dos artigos 7º, 11 e/ou 14 da Lei 13.709/2018 às quais se submeterão os serviços, e para propósitos legítimos, específicos, explícitos e informados ao titular.</w:t>
      </w:r>
    </w:p>
    <w:p w:rsidR="0077086A" w:rsidRPr="006A4BB4" w:rsidRDefault="000D68D1" w:rsidP="00090721">
      <w:pPr>
        <w:pStyle w:val="Nivel2"/>
        <w:ind w:left="153" w:hanging="153"/>
        <w:rPr>
          <w:rFonts w:asciiTheme="minorHAnsi" w:eastAsia="Calibri" w:hAnsiTheme="minorHAnsi" w:cstheme="minorHAnsi"/>
          <w:sz w:val="22"/>
          <w:szCs w:val="22"/>
        </w:rPr>
      </w:pPr>
      <w:r w:rsidRPr="006A4BB4">
        <w:rPr>
          <w:rFonts w:asciiTheme="minorHAnsi" w:hAnsiTheme="minorHAnsi" w:cstheme="minorHAnsi"/>
          <w:sz w:val="22"/>
          <w:szCs w:val="22"/>
        </w:rPr>
        <w:t xml:space="preserve"> A contratada</w:t>
      </w:r>
      <w:r w:rsidR="0077086A" w:rsidRPr="006A4BB4">
        <w:rPr>
          <w:rFonts w:asciiTheme="minorHAnsi" w:hAnsiTheme="minorHAnsi" w:cstheme="minorHAnsi"/>
          <w:sz w:val="22"/>
          <w:szCs w:val="22"/>
        </w:rPr>
        <w:t xml:space="preserve"> obriga-se ao dever de proteção, confidencialidade, sigilo de toda informação, dados pessoais e base de dados a que tiver acesso, nos termos da LGPD, suas alterações e regulamentações posteriores, durante o cumprimento do objeto descrito no instrumento contratual.</w:t>
      </w:r>
    </w:p>
    <w:p w:rsidR="0077086A" w:rsidRPr="006A4BB4" w:rsidRDefault="0077086A" w:rsidP="00090721">
      <w:pPr>
        <w:pStyle w:val="Corpodetexto"/>
        <w:spacing w:before="120" w:line="276" w:lineRule="auto"/>
        <w:ind w:left="153" w:hanging="153"/>
        <w:jc w:val="both"/>
        <w:rPr>
          <w:rFonts w:asciiTheme="minorHAnsi" w:eastAsia="Calibri" w:hAnsiTheme="minorHAnsi" w:cstheme="minorHAnsi"/>
          <w:color w:val="000000"/>
          <w:sz w:val="22"/>
          <w:szCs w:val="22"/>
          <w:lang w:val="pt-BR"/>
        </w:rPr>
      </w:pPr>
      <w:r w:rsidRPr="006A4BB4">
        <w:rPr>
          <w:rFonts w:asciiTheme="minorHAnsi" w:eastAsia="Calibri" w:hAnsiTheme="minorHAnsi" w:cstheme="minorHAnsi"/>
          <w:color w:val="000000"/>
          <w:sz w:val="22"/>
          <w:szCs w:val="22"/>
          <w:lang w:val="pt-BR"/>
        </w:rPr>
        <w:t xml:space="preserve">§ 1º. </w:t>
      </w:r>
      <w:r w:rsidR="00D5112C" w:rsidRPr="006A4BB4">
        <w:rPr>
          <w:rFonts w:asciiTheme="minorHAnsi" w:eastAsia="Calibri" w:hAnsiTheme="minorHAnsi" w:cstheme="minorHAnsi"/>
          <w:color w:val="000000"/>
          <w:sz w:val="22"/>
          <w:szCs w:val="22"/>
          <w:lang w:val="pt-BR"/>
        </w:rPr>
        <w:t xml:space="preserve">  </w:t>
      </w:r>
      <w:r w:rsidR="000D68D1" w:rsidRPr="006A4BB4">
        <w:rPr>
          <w:rFonts w:asciiTheme="minorHAnsi" w:eastAsia="Calibri" w:hAnsiTheme="minorHAnsi" w:cstheme="minorHAnsi"/>
          <w:color w:val="000000"/>
          <w:sz w:val="22"/>
          <w:szCs w:val="22"/>
          <w:lang w:val="pt-BR"/>
        </w:rPr>
        <w:t>A contratada</w:t>
      </w:r>
      <w:r w:rsidRPr="006A4BB4">
        <w:rPr>
          <w:rFonts w:asciiTheme="minorHAnsi" w:eastAsia="Calibri" w:hAnsiTheme="minorHAnsi" w:cstheme="minorHAnsi"/>
          <w:color w:val="000000"/>
          <w:sz w:val="22"/>
          <w:szCs w:val="22"/>
          <w:lang w:val="pt-BR"/>
        </w:rPr>
        <w:t xml:space="preserve"> não poderá se utilizar de informação, dados pessoais ou base de dados a que tenham acesso, para fins distintos da execução dos serviços especificados no instrumento contratual.</w:t>
      </w:r>
    </w:p>
    <w:p w:rsidR="008C7761" w:rsidRPr="006A4BB4" w:rsidRDefault="0077086A" w:rsidP="00090721">
      <w:pPr>
        <w:pStyle w:val="Corpodetexto"/>
        <w:spacing w:before="120" w:line="276" w:lineRule="auto"/>
        <w:ind w:left="153" w:hanging="153"/>
        <w:jc w:val="both"/>
        <w:rPr>
          <w:rFonts w:asciiTheme="minorHAnsi" w:eastAsia="Calibri" w:hAnsiTheme="minorHAnsi" w:cstheme="minorHAnsi"/>
          <w:color w:val="000000"/>
          <w:sz w:val="22"/>
          <w:szCs w:val="22"/>
          <w:lang w:val="pt-BR"/>
        </w:rPr>
      </w:pPr>
      <w:r w:rsidRPr="006A4BB4">
        <w:rPr>
          <w:rFonts w:asciiTheme="minorHAnsi" w:eastAsia="Calibri" w:hAnsiTheme="minorHAnsi" w:cstheme="minorHAnsi"/>
          <w:color w:val="000000"/>
          <w:sz w:val="22"/>
          <w:szCs w:val="22"/>
          <w:lang w:val="pt-BR"/>
        </w:rPr>
        <w:t>§ 2º. Em caso de necessidade de coleta de dados pessoais dos titulares mediante consentimento, indispensáveis à própria prestação do serviço, esta será re</w:t>
      </w:r>
      <w:r w:rsidR="00727590" w:rsidRPr="006A4BB4">
        <w:rPr>
          <w:rFonts w:asciiTheme="minorHAnsi" w:eastAsia="Calibri" w:hAnsiTheme="minorHAnsi" w:cstheme="minorHAnsi"/>
          <w:color w:val="000000"/>
          <w:sz w:val="22"/>
          <w:szCs w:val="22"/>
          <w:lang w:val="pt-BR"/>
        </w:rPr>
        <w:t>alizada após prévia aprovação da</w:t>
      </w:r>
      <w:r w:rsidRPr="006A4BB4">
        <w:rPr>
          <w:rFonts w:asciiTheme="minorHAnsi" w:eastAsia="Calibri" w:hAnsiTheme="minorHAnsi" w:cstheme="minorHAnsi"/>
          <w:color w:val="000000"/>
          <w:sz w:val="22"/>
          <w:szCs w:val="22"/>
          <w:lang w:val="pt-BR"/>
        </w:rPr>
        <w:t xml:space="preserve"> FUN</w:t>
      </w:r>
      <w:r w:rsidR="000D68D1" w:rsidRPr="006A4BB4">
        <w:rPr>
          <w:rFonts w:asciiTheme="minorHAnsi" w:eastAsia="Calibri" w:hAnsiTheme="minorHAnsi" w:cstheme="minorHAnsi"/>
          <w:color w:val="000000"/>
          <w:sz w:val="22"/>
          <w:szCs w:val="22"/>
          <w:lang w:val="pt-BR"/>
        </w:rPr>
        <w:t>SAUD, responsabilizando-se a contratada</w:t>
      </w:r>
      <w:r w:rsidR="006B114F" w:rsidRPr="006A4BB4">
        <w:rPr>
          <w:rFonts w:asciiTheme="minorHAnsi" w:eastAsia="Calibri" w:hAnsiTheme="minorHAnsi" w:cstheme="minorHAnsi"/>
          <w:color w:val="000000"/>
          <w:sz w:val="22"/>
          <w:szCs w:val="22"/>
          <w:lang w:val="pt-BR"/>
        </w:rPr>
        <w:t xml:space="preserve"> pela obtenção e gestão.</w:t>
      </w:r>
    </w:p>
    <w:p w:rsidR="008C7761" w:rsidRPr="006A4BB4" w:rsidRDefault="000D68D1" w:rsidP="00090721">
      <w:pPr>
        <w:pStyle w:val="Nivel2"/>
        <w:widowControl w:val="0"/>
        <w:tabs>
          <w:tab w:val="left" w:pos="567"/>
        </w:tabs>
        <w:autoSpaceDE w:val="0"/>
        <w:autoSpaceDN w:val="0"/>
        <w:ind w:left="153" w:hanging="153"/>
        <w:rPr>
          <w:rFonts w:asciiTheme="minorHAnsi" w:hAnsiTheme="minorHAnsi" w:cstheme="minorHAnsi"/>
          <w:sz w:val="22"/>
          <w:szCs w:val="22"/>
        </w:rPr>
      </w:pPr>
      <w:r w:rsidRPr="006A4BB4">
        <w:rPr>
          <w:rFonts w:asciiTheme="minorHAnsi" w:hAnsiTheme="minorHAnsi" w:cstheme="minorHAnsi"/>
          <w:sz w:val="22"/>
          <w:szCs w:val="22"/>
        </w:rPr>
        <w:t>A contratada</w:t>
      </w:r>
      <w:r w:rsidR="0077086A" w:rsidRPr="006A4BB4">
        <w:rPr>
          <w:rFonts w:asciiTheme="minorHAnsi" w:hAnsiTheme="minorHAnsi" w:cstheme="minorHAnsi"/>
          <w:sz w:val="22"/>
          <w:szCs w:val="22"/>
        </w:rPr>
        <w:t xml:space="preserve">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a FUNSAUD está exposto.</w:t>
      </w:r>
    </w:p>
    <w:p w:rsidR="0077086A" w:rsidRPr="006A4BB4" w:rsidRDefault="0077086A" w:rsidP="00090721">
      <w:pPr>
        <w:spacing w:before="120" w:after="120"/>
        <w:ind w:left="153" w:hanging="153"/>
        <w:jc w:val="both"/>
        <w:rPr>
          <w:rFonts w:asciiTheme="minorHAnsi" w:hAnsiTheme="minorHAnsi" w:cstheme="minorHAnsi"/>
          <w:color w:val="000000"/>
        </w:rPr>
      </w:pPr>
      <w:r w:rsidRPr="006A4BB4">
        <w:rPr>
          <w:rFonts w:asciiTheme="minorHAnsi" w:hAnsiTheme="minorHAnsi" w:cstheme="minorHAnsi"/>
          <w:b/>
          <w:color w:val="000000"/>
        </w:rPr>
        <w:t>PARÁGRAFO ÚNICO</w:t>
      </w:r>
      <w:r w:rsidRPr="006A4BB4">
        <w:rPr>
          <w:rFonts w:asciiTheme="minorHAnsi" w:hAnsiTheme="minorHAnsi" w:cstheme="minorHAnsi"/>
          <w:color w:val="000000"/>
        </w:rPr>
        <w:t>: A critério da FUNSAUD,</w:t>
      </w:r>
      <w:r w:rsidR="000D68D1" w:rsidRPr="006A4BB4">
        <w:rPr>
          <w:rFonts w:asciiTheme="minorHAnsi" w:hAnsiTheme="minorHAnsi" w:cstheme="minorHAnsi"/>
          <w:color w:val="000000"/>
        </w:rPr>
        <w:t xml:space="preserve"> a contratada</w:t>
      </w:r>
      <w:r w:rsidRPr="006A4BB4">
        <w:rPr>
          <w:rFonts w:asciiTheme="minorHAnsi" w:hAnsiTheme="minorHAnsi" w:cstheme="minorHAnsi"/>
          <w:color w:val="000000"/>
        </w:rPr>
        <w:t xml:space="preserve"> poderá ser provocada a colaborar na elaboração do relatório de impacto, conforme a sensibilidade e o risco inerente dos serviços objeto deste contrato, no tocante a dados pessoais.</w:t>
      </w:r>
    </w:p>
    <w:p w:rsidR="0077086A" w:rsidRPr="006A4BB4" w:rsidRDefault="000D68D1" w:rsidP="00090721">
      <w:pPr>
        <w:pStyle w:val="Nivel2"/>
        <w:widowControl w:val="0"/>
        <w:tabs>
          <w:tab w:val="left" w:pos="709"/>
        </w:tabs>
        <w:autoSpaceDE w:val="0"/>
        <w:autoSpaceDN w:val="0"/>
        <w:ind w:left="153" w:hanging="153"/>
        <w:rPr>
          <w:rFonts w:asciiTheme="minorHAnsi" w:hAnsiTheme="minorHAnsi" w:cstheme="minorHAnsi"/>
          <w:sz w:val="22"/>
          <w:szCs w:val="22"/>
        </w:rPr>
      </w:pPr>
      <w:r w:rsidRPr="006A4BB4">
        <w:rPr>
          <w:rFonts w:asciiTheme="minorHAnsi" w:hAnsiTheme="minorHAnsi" w:cstheme="minorHAnsi"/>
          <w:sz w:val="22"/>
          <w:szCs w:val="22"/>
        </w:rPr>
        <w:t>A contratada</w:t>
      </w:r>
      <w:r w:rsidR="0077086A" w:rsidRPr="006A4BB4">
        <w:rPr>
          <w:rFonts w:asciiTheme="minorHAnsi" w:hAnsiTheme="minorHAnsi" w:cstheme="minorHAnsi"/>
          <w:sz w:val="22"/>
          <w:szCs w:val="22"/>
        </w:rPr>
        <w:t xml:space="preserve"> deverá manter os registros de tratamento de dados pessoais que realizar, assim como aqueles compartilhados, com condições de rastreabilidade e de prova eletrônica a qualquer tempo.</w:t>
      </w:r>
    </w:p>
    <w:p w:rsidR="008C7761" w:rsidRPr="006A4BB4" w:rsidRDefault="008C7761" w:rsidP="00090721">
      <w:pPr>
        <w:pStyle w:val="PargrafodaLista"/>
        <w:widowControl w:val="0"/>
        <w:tabs>
          <w:tab w:val="left" w:pos="851"/>
        </w:tabs>
        <w:autoSpaceDE w:val="0"/>
        <w:autoSpaceDN w:val="0"/>
        <w:spacing w:before="120" w:after="120"/>
        <w:ind w:left="153" w:hanging="153"/>
        <w:contextualSpacing w:val="0"/>
        <w:jc w:val="both"/>
        <w:rPr>
          <w:rFonts w:asciiTheme="minorHAnsi" w:hAnsiTheme="minorHAnsi" w:cstheme="minorHAnsi"/>
          <w:color w:val="000000"/>
        </w:rPr>
      </w:pPr>
    </w:p>
    <w:p w:rsidR="0077086A" w:rsidRPr="006A4BB4" w:rsidRDefault="000D68D1" w:rsidP="00090721">
      <w:pPr>
        <w:pStyle w:val="PargrafodaLista"/>
        <w:widowControl w:val="0"/>
        <w:tabs>
          <w:tab w:val="left" w:pos="851"/>
        </w:tabs>
        <w:autoSpaceDE w:val="0"/>
        <w:autoSpaceDN w:val="0"/>
        <w:spacing w:before="120" w:after="120"/>
        <w:ind w:left="153" w:hanging="153"/>
        <w:contextualSpacing w:val="0"/>
        <w:jc w:val="both"/>
        <w:rPr>
          <w:rFonts w:asciiTheme="minorHAnsi" w:hAnsiTheme="minorHAnsi" w:cstheme="minorHAnsi"/>
          <w:color w:val="000000"/>
        </w:rPr>
      </w:pPr>
      <w:r w:rsidRPr="006A4BB4">
        <w:rPr>
          <w:rFonts w:asciiTheme="minorHAnsi" w:hAnsiTheme="minorHAnsi" w:cstheme="minorHAnsi"/>
          <w:color w:val="000000"/>
        </w:rPr>
        <w:t>§ 1°. A contratada</w:t>
      </w:r>
      <w:r w:rsidR="0077086A" w:rsidRPr="006A4BB4">
        <w:rPr>
          <w:rFonts w:asciiTheme="minorHAnsi" w:hAnsiTheme="minorHAnsi" w:cstheme="minorHAnsi"/>
          <w:color w:val="000000"/>
        </w:rPr>
        <w:t xml:space="preserve"> deverá permitir a realização de auditorias da FUNSAUD e disponibilizar toda a informação necessária para demonstrar o cumprimento das obrigações relacionadas à sistemática de proteção de dados.</w:t>
      </w:r>
    </w:p>
    <w:p w:rsidR="0077086A" w:rsidRPr="006A4BB4" w:rsidRDefault="000D68D1" w:rsidP="00090721">
      <w:pPr>
        <w:pStyle w:val="PargrafodaLista"/>
        <w:widowControl w:val="0"/>
        <w:tabs>
          <w:tab w:val="left" w:pos="851"/>
        </w:tabs>
        <w:autoSpaceDE w:val="0"/>
        <w:autoSpaceDN w:val="0"/>
        <w:spacing w:before="120" w:after="120"/>
        <w:ind w:left="153" w:hanging="153"/>
        <w:contextualSpacing w:val="0"/>
        <w:jc w:val="both"/>
        <w:rPr>
          <w:rFonts w:asciiTheme="minorHAnsi" w:hAnsiTheme="minorHAnsi" w:cstheme="minorHAnsi"/>
          <w:color w:val="000000"/>
        </w:rPr>
      </w:pPr>
      <w:r w:rsidRPr="006A4BB4">
        <w:rPr>
          <w:rFonts w:asciiTheme="minorHAnsi" w:hAnsiTheme="minorHAnsi" w:cstheme="minorHAnsi"/>
          <w:color w:val="000000"/>
        </w:rPr>
        <w:t>§ 2º. A contratada</w:t>
      </w:r>
      <w:r w:rsidR="0077086A" w:rsidRPr="006A4BB4">
        <w:rPr>
          <w:rFonts w:asciiTheme="minorHAnsi" w:hAnsiTheme="minorHAnsi" w:cstheme="minorHAnsi"/>
          <w:color w:val="000000"/>
        </w:rPr>
        <w:t xml:space="preserve"> deverá apresentar à FUNSAUD, sempre que solicitado, toda e qualquer informação e documentação que comprovem a implementação dos requisitos de segurança especificados na contratação, de forma a assegurar a </w:t>
      </w:r>
      <w:proofErr w:type="spellStart"/>
      <w:r w:rsidR="0077086A" w:rsidRPr="006A4BB4">
        <w:rPr>
          <w:rFonts w:asciiTheme="minorHAnsi" w:hAnsiTheme="minorHAnsi" w:cstheme="minorHAnsi"/>
          <w:color w:val="000000"/>
        </w:rPr>
        <w:t>auditabilidade</w:t>
      </w:r>
      <w:proofErr w:type="spellEnd"/>
      <w:r w:rsidR="0077086A" w:rsidRPr="006A4BB4">
        <w:rPr>
          <w:rFonts w:asciiTheme="minorHAnsi" w:hAnsiTheme="minorHAnsi" w:cstheme="minorHAnsi"/>
          <w:color w:val="000000"/>
        </w:rPr>
        <w:t xml:space="preserve"> do objeto contratado, bem como os demais </w:t>
      </w:r>
      <w:r w:rsidR="008C7761" w:rsidRPr="006A4BB4">
        <w:rPr>
          <w:rFonts w:asciiTheme="minorHAnsi" w:hAnsiTheme="minorHAnsi" w:cstheme="minorHAnsi"/>
          <w:color w:val="000000"/>
        </w:rPr>
        <w:t>dispositivos legais aplicáveis.</w:t>
      </w:r>
    </w:p>
    <w:p w:rsidR="0077086A" w:rsidRPr="006A4BB4" w:rsidRDefault="000D68D1"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A contratada</w:t>
      </w:r>
      <w:r w:rsidR="0077086A" w:rsidRPr="006A4BB4">
        <w:rPr>
          <w:rFonts w:asciiTheme="minorHAnsi" w:hAnsiTheme="minorHAnsi" w:cstheme="minorHAnsi"/>
          <w:sz w:val="22"/>
          <w:szCs w:val="22"/>
        </w:rPr>
        <w:t xml:space="preserve">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w:t>
      </w:r>
      <w:r w:rsidR="00467DC9" w:rsidRPr="006A4BB4">
        <w:rPr>
          <w:rFonts w:asciiTheme="minorHAnsi" w:hAnsiTheme="minorHAnsi" w:cstheme="minorHAnsi"/>
          <w:sz w:val="22"/>
          <w:szCs w:val="22"/>
        </w:rPr>
        <w:t xml:space="preserve">deverá </w:t>
      </w:r>
      <w:r w:rsidR="0077086A" w:rsidRPr="006A4BB4">
        <w:rPr>
          <w:rFonts w:asciiTheme="minorHAnsi" w:hAnsiTheme="minorHAnsi" w:cstheme="minorHAnsi"/>
          <w:sz w:val="22"/>
          <w:szCs w:val="22"/>
        </w:rPr>
        <w:t>estar disponível em caráter permanente para exibição à FUNSAUD, mediante solicitação.</w:t>
      </w:r>
    </w:p>
    <w:p w:rsidR="0077086A" w:rsidRPr="006A4BB4" w:rsidRDefault="0077086A" w:rsidP="00090721">
      <w:pPr>
        <w:spacing w:before="120" w:after="120"/>
        <w:ind w:left="153" w:hanging="153"/>
        <w:jc w:val="both"/>
        <w:rPr>
          <w:rFonts w:asciiTheme="minorHAnsi" w:hAnsiTheme="minorHAnsi" w:cstheme="minorHAnsi"/>
          <w:color w:val="000000"/>
        </w:rPr>
      </w:pPr>
      <w:r w:rsidRPr="006A4BB4">
        <w:rPr>
          <w:rFonts w:asciiTheme="minorHAnsi" w:hAnsiTheme="minorHAnsi" w:cstheme="minorHAnsi"/>
          <w:b/>
          <w:color w:val="000000"/>
        </w:rPr>
        <w:t>PARÁGRAFO ÚNICO</w:t>
      </w:r>
      <w:r w:rsidR="000D68D1" w:rsidRPr="006A4BB4">
        <w:rPr>
          <w:rFonts w:asciiTheme="minorHAnsi" w:hAnsiTheme="minorHAnsi" w:cstheme="minorHAnsi"/>
          <w:color w:val="000000"/>
        </w:rPr>
        <w:t>: A contratada</w:t>
      </w:r>
      <w:r w:rsidRPr="006A4BB4">
        <w:rPr>
          <w:rFonts w:asciiTheme="minorHAnsi" w:hAnsiTheme="minorHAnsi" w:cstheme="minorHAnsi"/>
          <w:color w:val="000000"/>
        </w:rPr>
        <w:t xml:space="preserve"> deverá promover a revogação de todos os privilégios de acesso aos sistemas, informações e recursos da FUNSAUD em caso de desligamento de funcionário das atividades inerentes à</w:t>
      </w:r>
      <w:r w:rsidR="008C7761" w:rsidRPr="006A4BB4">
        <w:rPr>
          <w:rFonts w:asciiTheme="minorHAnsi" w:hAnsiTheme="minorHAnsi" w:cstheme="minorHAnsi"/>
          <w:color w:val="000000"/>
        </w:rPr>
        <w:t xml:space="preserve"> execução do presente Contrato.</w:t>
      </w:r>
    </w:p>
    <w:p w:rsidR="0077086A" w:rsidRPr="006A4BB4" w:rsidRDefault="000D68D1"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A contratada</w:t>
      </w:r>
      <w:r w:rsidR="0077086A" w:rsidRPr="006A4BB4">
        <w:rPr>
          <w:rFonts w:asciiTheme="minorHAnsi" w:hAnsiTheme="minorHAnsi" w:cstheme="minorHAnsi"/>
          <w:sz w:val="22"/>
          <w:szCs w:val="22"/>
        </w:rPr>
        <w:t xml:space="preserve"> não poderá disponibilizar ou transmitir a terceiros, sem prévia autorização por escrito, informação, dados pessoais ou base de dados a que tenha acesso em razão do cumprimento do objeto deste instrumento contratual.</w:t>
      </w:r>
    </w:p>
    <w:p w:rsidR="0077086A" w:rsidRPr="006A4BB4" w:rsidRDefault="00AE55DA" w:rsidP="00090721">
      <w:pPr>
        <w:spacing w:before="120" w:after="120"/>
        <w:ind w:left="153" w:hanging="153"/>
        <w:jc w:val="both"/>
        <w:rPr>
          <w:rFonts w:asciiTheme="minorHAnsi" w:hAnsiTheme="minorHAnsi" w:cstheme="minorHAnsi"/>
          <w:color w:val="000000"/>
        </w:rPr>
      </w:pPr>
      <w:r w:rsidRPr="006A4BB4">
        <w:rPr>
          <w:rFonts w:asciiTheme="minorHAnsi" w:hAnsiTheme="minorHAnsi" w:cstheme="minorHAnsi"/>
          <w:b/>
          <w:color w:val="000000"/>
        </w:rPr>
        <w:t>PARÁGRA</w:t>
      </w:r>
      <w:r w:rsidR="0077086A" w:rsidRPr="006A4BB4">
        <w:rPr>
          <w:rFonts w:asciiTheme="minorHAnsi" w:hAnsiTheme="minorHAnsi" w:cstheme="minorHAnsi"/>
          <w:b/>
          <w:color w:val="000000"/>
        </w:rPr>
        <w:t>FO ÚNICO</w:t>
      </w:r>
      <w:r w:rsidR="0077086A" w:rsidRPr="006A4BB4">
        <w:rPr>
          <w:rFonts w:asciiTheme="minorHAnsi" w:hAnsiTheme="minorHAnsi" w:cstheme="minorHAnsi"/>
          <w:color w:val="000000"/>
        </w:rPr>
        <w:t>: Caso autorizada tran</w:t>
      </w:r>
      <w:r w:rsidR="000D68D1" w:rsidRPr="006A4BB4">
        <w:rPr>
          <w:rFonts w:asciiTheme="minorHAnsi" w:hAnsiTheme="minorHAnsi" w:cstheme="minorHAnsi"/>
          <w:color w:val="000000"/>
        </w:rPr>
        <w:t>smissão de dados pela contratada</w:t>
      </w:r>
      <w:r w:rsidR="0077086A" w:rsidRPr="006A4BB4">
        <w:rPr>
          <w:rFonts w:asciiTheme="minorHAnsi" w:hAnsiTheme="minorHAnsi" w:cstheme="minorHAnsi"/>
          <w:color w:val="000000"/>
        </w:rPr>
        <w:t xml:space="preserve"> a terceiros, as informações fornecidas/compartilhadas devem se limitar ao estritamente necessário para o fiel desempenho da exec</w:t>
      </w:r>
      <w:r w:rsidR="008C7761" w:rsidRPr="006A4BB4">
        <w:rPr>
          <w:rFonts w:asciiTheme="minorHAnsi" w:hAnsiTheme="minorHAnsi" w:cstheme="minorHAnsi"/>
          <w:color w:val="000000"/>
        </w:rPr>
        <w:t>ução do instrumento contratual.</w:t>
      </w:r>
    </w:p>
    <w:p w:rsidR="0077086A" w:rsidRPr="006A4BB4" w:rsidRDefault="000D68D1"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A contratada</w:t>
      </w:r>
      <w:r w:rsidR="0077086A" w:rsidRPr="006A4BB4">
        <w:rPr>
          <w:rFonts w:asciiTheme="minorHAnsi" w:hAnsiTheme="minorHAnsi" w:cstheme="minorHAnsi"/>
          <w:sz w:val="22"/>
          <w:szCs w:val="22"/>
        </w:rPr>
        <w:t xml:space="preserve">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rsidR="0077086A" w:rsidRPr="006A4BB4" w:rsidRDefault="000D68D1"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A contratada</w:t>
      </w:r>
      <w:r w:rsidR="0077086A" w:rsidRPr="006A4BB4">
        <w:rPr>
          <w:rFonts w:asciiTheme="minorHAnsi" w:hAnsiTheme="minorHAnsi" w:cstheme="minorHAnsi"/>
          <w:sz w:val="22"/>
          <w:szCs w:val="22"/>
        </w:rPr>
        <w:t xml:space="preserve"> deverá comunicar formalmente e de imediato à FUNSAUD a ocorrência de qualquer risco, ameaça ou incidente de segurança que possa acarretar comprometimento ou dano potencial ou efetivo a Titular de dados pessoais, evitando atrasos por conta de verificações ou inspeções.</w:t>
      </w:r>
    </w:p>
    <w:p w:rsidR="0077086A" w:rsidRPr="006A4BB4" w:rsidRDefault="00AE55DA" w:rsidP="00090721">
      <w:pPr>
        <w:spacing w:before="120" w:after="120"/>
        <w:ind w:left="153" w:hanging="153"/>
        <w:jc w:val="both"/>
        <w:rPr>
          <w:rFonts w:asciiTheme="minorHAnsi" w:hAnsiTheme="minorHAnsi" w:cstheme="minorHAnsi"/>
          <w:color w:val="000000"/>
        </w:rPr>
      </w:pPr>
      <w:r w:rsidRPr="006A4BB4">
        <w:rPr>
          <w:rFonts w:asciiTheme="minorHAnsi" w:hAnsiTheme="minorHAnsi" w:cstheme="minorHAnsi"/>
          <w:b/>
          <w:color w:val="000000"/>
        </w:rPr>
        <w:t>PARÁGRA</w:t>
      </w:r>
      <w:r w:rsidR="0077086A" w:rsidRPr="006A4BB4">
        <w:rPr>
          <w:rFonts w:asciiTheme="minorHAnsi" w:hAnsiTheme="minorHAnsi" w:cstheme="minorHAnsi"/>
          <w:b/>
          <w:color w:val="000000"/>
        </w:rPr>
        <w:t>FO ÚNICO</w:t>
      </w:r>
      <w:r w:rsidR="0077086A" w:rsidRPr="006A4BB4">
        <w:rPr>
          <w:rFonts w:asciiTheme="minorHAnsi" w:hAnsiTheme="minorHAnsi" w:cstheme="minorHAnsi"/>
          <w:color w:val="000000"/>
        </w:rPr>
        <w:t>: A comunicação acima men</w:t>
      </w:r>
      <w:r w:rsidR="000D68D1" w:rsidRPr="006A4BB4">
        <w:rPr>
          <w:rFonts w:asciiTheme="minorHAnsi" w:hAnsiTheme="minorHAnsi" w:cstheme="minorHAnsi"/>
          <w:color w:val="000000"/>
        </w:rPr>
        <w:t>cionada não eximirá a contratada</w:t>
      </w:r>
      <w:r w:rsidR="0077086A" w:rsidRPr="006A4BB4">
        <w:rPr>
          <w:rFonts w:asciiTheme="minorHAnsi" w:hAnsiTheme="minorHAnsi" w:cstheme="minorHAnsi"/>
          <w:color w:val="000000"/>
        </w:rPr>
        <w:t xml:space="preserve"> das obrigações, e/ou sanções que possam incidir em razão da perda de informação, dados pessoais e/ou base de dados.</w:t>
      </w:r>
    </w:p>
    <w:p w:rsidR="0077086A" w:rsidRPr="006A4BB4" w:rsidRDefault="000D68D1"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A contratada</w:t>
      </w:r>
      <w:r w:rsidR="0077086A" w:rsidRPr="006A4BB4">
        <w:rPr>
          <w:rFonts w:asciiTheme="minorHAnsi" w:hAnsiTheme="minorHAnsi" w:cstheme="minorHAnsi"/>
          <w:sz w:val="22"/>
          <w:szCs w:val="22"/>
        </w:rPr>
        <w:t xml:space="preserve"> ficará obrigada a assumir total responsabilidade e ressarcimento por todo e qualquer dano e/ou prejuízo sofrido incluindo sanções aplicadas pela autoridade nacional decorrentes de tratamento inadequado dos dados pessoais compartilhados pela FUNSAUD para as finalidades pretendidas neste contrato.</w:t>
      </w:r>
    </w:p>
    <w:p w:rsidR="0077086A" w:rsidRPr="006A4BB4" w:rsidRDefault="000D68D1" w:rsidP="00090721">
      <w:pPr>
        <w:pStyle w:val="Nivel2"/>
        <w:ind w:left="153" w:hanging="153"/>
        <w:rPr>
          <w:rFonts w:asciiTheme="minorHAnsi" w:hAnsiTheme="minorHAnsi" w:cstheme="minorHAnsi"/>
          <w:sz w:val="22"/>
          <w:szCs w:val="22"/>
        </w:rPr>
      </w:pPr>
      <w:r w:rsidRPr="006A4BB4">
        <w:rPr>
          <w:rFonts w:asciiTheme="minorHAnsi" w:hAnsiTheme="minorHAnsi" w:cstheme="minorHAnsi"/>
          <w:sz w:val="22"/>
          <w:szCs w:val="22"/>
        </w:rPr>
        <w:t>A contratada</w:t>
      </w:r>
      <w:r w:rsidR="0077086A" w:rsidRPr="006A4BB4">
        <w:rPr>
          <w:rFonts w:asciiTheme="minorHAnsi" w:hAnsiTheme="minorHAnsi" w:cstheme="minorHAnsi"/>
          <w:sz w:val="22"/>
          <w:szCs w:val="22"/>
        </w:rPr>
        <w:t xml:space="preserve"> ficará obrigada a assumir total responsabilidade pelos danos patrimoniais, morais, individuais ou coletivos que venham a ser causados em razão do descumprimento de suas obrigações legais no processo de tratamento dos dados compartilhados pela FUNSAUD.</w:t>
      </w:r>
    </w:p>
    <w:p w:rsidR="0077086A" w:rsidRPr="006A4BB4" w:rsidRDefault="00AE55DA" w:rsidP="00090721">
      <w:pPr>
        <w:pStyle w:val="PargrafodaLista"/>
        <w:spacing w:before="120" w:after="120"/>
        <w:ind w:left="153" w:hanging="153"/>
        <w:jc w:val="both"/>
        <w:rPr>
          <w:rFonts w:asciiTheme="minorHAnsi" w:hAnsiTheme="minorHAnsi" w:cstheme="minorHAnsi"/>
          <w:color w:val="000000"/>
        </w:rPr>
      </w:pPr>
      <w:r w:rsidRPr="006A4BB4">
        <w:rPr>
          <w:rFonts w:asciiTheme="minorHAnsi" w:hAnsiTheme="minorHAnsi" w:cstheme="minorHAnsi"/>
          <w:b/>
          <w:color w:val="000000"/>
        </w:rPr>
        <w:t>PARÁGRA</w:t>
      </w:r>
      <w:r w:rsidR="0077086A" w:rsidRPr="006A4BB4">
        <w:rPr>
          <w:rFonts w:asciiTheme="minorHAnsi" w:hAnsiTheme="minorHAnsi" w:cstheme="minorHAnsi"/>
          <w:b/>
          <w:color w:val="000000"/>
        </w:rPr>
        <w:t>FO ÚNICO</w:t>
      </w:r>
      <w:r w:rsidR="0077086A" w:rsidRPr="006A4BB4">
        <w:rPr>
          <w:rFonts w:asciiTheme="minorHAnsi" w:hAnsiTheme="minorHAnsi" w:cstheme="minorHAnsi"/>
          <w:color w:val="000000"/>
        </w:rPr>
        <w:t xml:space="preserve">. </w:t>
      </w:r>
      <w:r w:rsidR="0077086A" w:rsidRPr="006A4BB4">
        <w:rPr>
          <w:rFonts w:asciiTheme="minorHAnsi" w:eastAsia="MS Mincho" w:hAnsiTheme="minorHAnsi" w:cstheme="minorHAnsi"/>
          <w:color w:val="000000"/>
          <w:lang w:eastAsia="pt-BR"/>
        </w:rPr>
        <w:t xml:space="preserve">Eventuais responsabilidades serão apuradas de acordo com o que dispõe a </w:t>
      </w:r>
      <w:r w:rsidR="00C74AC4" w:rsidRPr="006A4BB4">
        <w:rPr>
          <w:rFonts w:asciiTheme="minorHAnsi" w:eastAsia="MS Mincho" w:hAnsiTheme="minorHAnsi" w:cstheme="minorHAnsi"/>
          <w:color w:val="000000"/>
          <w:lang w:eastAsia="pt-BR"/>
        </w:rPr>
        <w:t>Seção III, Capítulo VI da LGPD.</w:t>
      </w:r>
    </w:p>
    <w:p w:rsidR="0089437B" w:rsidRPr="006A4BB4" w:rsidRDefault="00C74AC4" w:rsidP="00090721">
      <w:pPr>
        <w:pStyle w:val="Nivel01"/>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CLÁUSULA DÉCIMA QUINT</w:t>
      </w:r>
      <w:r w:rsidR="0089437B" w:rsidRPr="006A4BB4">
        <w:rPr>
          <w:rFonts w:asciiTheme="minorHAnsi" w:hAnsiTheme="minorHAnsi" w:cstheme="minorHAnsi"/>
          <w:sz w:val="22"/>
          <w:szCs w:val="22"/>
        </w:rPr>
        <w:t>A – DAS OBRIGAÇÕES DO FISCAL DO CONTRATO</w:t>
      </w:r>
    </w:p>
    <w:p w:rsidR="0089437B" w:rsidRPr="006A4BB4" w:rsidRDefault="0089437B" w:rsidP="00090721">
      <w:pPr>
        <w:pStyle w:val="Nivel2"/>
        <w:tabs>
          <w:tab w:val="left" w:pos="709"/>
        </w:tabs>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 A execução do contrato será objeto de acompanhamento, controle, fiscalização e </w:t>
      </w:r>
      <w:r w:rsidR="00043A18" w:rsidRPr="006A4BB4">
        <w:rPr>
          <w:rFonts w:asciiTheme="minorHAnsi" w:hAnsiTheme="minorHAnsi" w:cstheme="minorHAnsi"/>
          <w:sz w:val="22"/>
          <w:szCs w:val="22"/>
        </w:rPr>
        <w:t>avaliação por representante da c</w:t>
      </w:r>
      <w:r w:rsidRPr="006A4BB4">
        <w:rPr>
          <w:rFonts w:asciiTheme="minorHAnsi" w:hAnsiTheme="minorHAnsi" w:cstheme="minorHAnsi"/>
          <w:sz w:val="22"/>
          <w:szCs w:val="22"/>
        </w:rPr>
        <w:t>ontratante, para es</w:t>
      </w:r>
      <w:r w:rsidR="000B7258" w:rsidRPr="006A4BB4">
        <w:rPr>
          <w:rFonts w:asciiTheme="minorHAnsi" w:hAnsiTheme="minorHAnsi" w:cstheme="minorHAnsi"/>
          <w:sz w:val="22"/>
          <w:szCs w:val="22"/>
        </w:rPr>
        <w:t>te fim especialmente designado.</w:t>
      </w:r>
    </w:p>
    <w:p w:rsidR="00321581" w:rsidRPr="006A4BB4" w:rsidRDefault="009D26FE" w:rsidP="00090721">
      <w:pPr>
        <w:pStyle w:val="Nivel01"/>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CLÁUSULA DÉCIMA SEXT</w:t>
      </w:r>
      <w:r w:rsidR="0089437B" w:rsidRPr="006A4BB4">
        <w:rPr>
          <w:rFonts w:asciiTheme="minorHAnsi" w:hAnsiTheme="minorHAnsi" w:cstheme="minorHAnsi"/>
          <w:sz w:val="22"/>
          <w:szCs w:val="22"/>
        </w:rPr>
        <w:t>A</w:t>
      </w:r>
      <w:r w:rsidR="00665D21" w:rsidRPr="006A4BB4">
        <w:rPr>
          <w:rFonts w:asciiTheme="minorHAnsi" w:hAnsiTheme="minorHAnsi" w:cstheme="minorHAnsi"/>
          <w:sz w:val="22"/>
          <w:szCs w:val="22"/>
        </w:rPr>
        <w:t xml:space="preserve"> – DA </w:t>
      </w:r>
      <w:r w:rsidR="00321581" w:rsidRPr="006A4BB4">
        <w:rPr>
          <w:rFonts w:asciiTheme="minorHAnsi" w:hAnsiTheme="minorHAnsi" w:cstheme="minorHAnsi"/>
          <w:sz w:val="22"/>
          <w:szCs w:val="22"/>
        </w:rPr>
        <w:t>DOTAÇÃO ORÇAMENTÁRIA (</w:t>
      </w:r>
      <w:hyperlink r:id="rId22" w:anchor="art92" w:history="1">
        <w:r w:rsidR="00321581" w:rsidRPr="006A4BB4">
          <w:rPr>
            <w:rStyle w:val="Hyperlink"/>
            <w:rFonts w:asciiTheme="minorHAnsi" w:hAnsiTheme="minorHAnsi" w:cstheme="minorHAnsi"/>
            <w:color w:val="auto"/>
            <w:sz w:val="22"/>
            <w:szCs w:val="22"/>
          </w:rPr>
          <w:t>art. 92, VIII</w:t>
        </w:r>
      </w:hyperlink>
      <w:r w:rsidR="00321581" w:rsidRPr="006A4BB4">
        <w:rPr>
          <w:rFonts w:asciiTheme="minorHAnsi" w:hAnsiTheme="minorHAnsi" w:cstheme="minorHAnsi"/>
          <w:sz w:val="22"/>
          <w:szCs w:val="22"/>
        </w:rPr>
        <w:t>)</w:t>
      </w:r>
    </w:p>
    <w:p w:rsidR="0038795C" w:rsidRPr="006A4BB4" w:rsidRDefault="0038795C" w:rsidP="00090721">
      <w:pPr>
        <w:pStyle w:val="Nivel2"/>
        <w:tabs>
          <w:tab w:val="left" w:pos="142"/>
          <w:tab w:val="left" w:pos="709"/>
        </w:tabs>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As despesas decorrentes da presente contratação correrão à conta de recursos específicos consignados no Orçamento deste exercício, na dotação abaixo discriminada:</w:t>
      </w:r>
    </w:p>
    <w:p w:rsidR="0038795C" w:rsidRPr="006A4BB4" w:rsidRDefault="0038795C" w:rsidP="00090721">
      <w:pPr>
        <w:pStyle w:val="Nivel2"/>
        <w:numPr>
          <w:ilvl w:val="0"/>
          <w:numId w:val="0"/>
        </w:numPr>
        <w:tabs>
          <w:tab w:val="left" w:pos="142"/>
          <w:tab w:val="left" w:pos="993"/>
        </w:tabs>
        <w:ind w:left="153" w:hanging="153"/>
        <w:rPr>
          <w:rFonts w:asciiTheme="minorHAnsi" w:hAnsiTheme="minorHAnsi" w:cstheme="minorHAnsi"/>
          <w:b/>
          <w:color w:val="auto"/>
          <w:sz w:val="22"/>
          <w:szCs w:val="22"/>
        </w:rPr>
      </w:pPr>
      <w:r w:rsidRPr="006A4BB4">
        <w:rPr>
          <w:rFonts w:asciiTheme="minorHAnsi" w:hAnsiTheme="minorHAnsi" w:cstheme="minorHAnsi"/>
          <w:b/>
          <w:color w:val="auto"/>
          <w:sz w:val="22"/>
          <w:szCs w:val="22"/>
        </w:rPr>
        <w:t>DOTAÇÃO ORÇAMENTÁRIA – Dotação Orçamentária para o exercício financeiro de 202</w:t>
      </w:r>
      <w:r w:rsidR="00282AD3" w:rsidRPr="006A4BB4">
        <w:rPr>
          <w:rFonts w:asciiTheme="minorHAnsi" w:hAnsiTheme="minorHAnsi" w:cstheme="minorHAnsi"/>
          <w:b/>
          <w:color w:val="auto"/>
          <w:sz w:val="22"/>
          <w:szCs w:val="22"/>
        </w:rPr>
        <w:t>6</w:t>
      </w:r>
      <w:r w:rsidRPr="006A4BB4">
        <w:rPr>
          <w:rFonts w:asciiTheme="minorHAnsi" w:hAnsiTheme="minorHAnsi" w:cstheme="minorHAnsi"/>
          <w:b/>
          <w:color w:val="auto"/>
          <w:sz w:val="22"/>
          <w:szCs w:val="22"/>
        </w:rPr>
        <w:t>, Contrato de Gestão nº 209/2022/SEMS/PMD de 05/08/2022 (PROCESSO DE LICITAÇÃO nº 174/2022 Inexigibilidade de Licitaç</w:t>
      </w:r>
      <w:r w:rsidR="00457053" w:rsidRPr="006A4BB4">
        <w:rPr>
          <w:rFonts w:asciiTheme="minorHAnsi" w:hAnsiTheme="minorHAnsi" w:cstheme="minorHAnsi"/>
          <w:b/>
          <w:color w:val="auto"/>
          <w:sz w:val="22"/>
          <w:szCs w:val="22"/>
        </w:rPr>
        <w:t>ão nº 007/2022)</w:t>
      </w:r>
      <w:r w:rsidRPr="006A4BB4">
        <w:rPr>
          <w:rFonts w:asciiTheme="minorHAnsi" w:hAnsiTheme="minorHAnsi" w:cstheme="minorHAnsi"/>
          <w:b/>
          <w:color w:val="auto"/>
          <w:sz w:val="22"/>
          <w:szCs w:val="22"/>
        </w:rPr>
        <w:t>.</w:t>
      </w:r>
    </w:p>
    <w:p w:rsidR="0038795C" w:rsidRPr="006A4BB4" w:rsidRDefault="0038795C"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6A4BB4">
        <w:rPr>
          <w:rFonts w:asciiTheme="minorHAnsi" w:hAnsiTheme="minorHAnsi" w:cstheme="minorHAnsi"/>
          <w:color w:val="auto"/>
          <w:sz w:val="22"/>
          <w:szCs w:val="22"/>
        </w:rPr>
        <w:t>apostilamento</w:t>
      </w:r>
      <w:proofErr w:type="spellEnd"/>
      <w:r w:rsidRPr="006A4BB4">
        <w:rPr>
          <w:rFonts w:asciiTheme="minorHAnsi" w:hAnsiTheme="minorHAnsi" w:cstheme="minorHAnsi"/>
          <w:color w:val="auto"/>
          <w:sz w:val="22"/>
          <w:szCs w:val="22"/>
        </w:rPr>
        <w:t>.</w:t>
      </w:r>
    </w:p>
    <w:p w:rsidR="00321581" w:rsidRPr="006A4BB4" w:rsidRDefault="00321581" w:rsidP="00090721">
      <w:pPr>
        <w:pStyle w:val="Nivel01"/>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CLÁUSULA</w:t>
      </w:r>
      <w:r w:rsidR="007826BD" w:rsidRPr="006A4BB4">
        <w:rPr>
          <w:rFonts w:asciiTheme="minorHAnsi" w:hAnsiTheme="minorHAnsi" w:cstheme="minorHAnsi"/>
          <w:sz w:val="22"/>
          <w:szCs w:val="22"/>
        </w:rPr>
        <w:t xml:space="preserve"> DÉCIMA</w:t>
      </w:r>
      <w:r w:rsidRPr="006A4BB4">
        <w:rPr>
          <w:rFonts w:asciiTheme="minorHAnsi" w:hAnsiTheme="minorHAnsi" w:cstheme="minorHAnsi"/>
          <w:sz w:val="22"/>
          <w:szCs w:val="22"/>
        </w:rPr>
        <w:t xml:space="preserve"> </w:t>
      </w:r>
      <w:r w:rsidR="009D26FE" w:rsidRPr="006A4BB4">
        <w:rPr>
          <w:rFonts w:asciiTheme="minorHAnsi" w:hAnsiTheme="minorHAnsi" w:cstheme="minorHAnsi"/>
          <w:sz w:val="22"/>
          <w:szCs w:val="22"/>
        </w:rPr>
        <w:t>SÉTIMA</w:t>
      </w:r>
      <w:r w:rsidR="00AC480E" w:rsidRPr="006A4BB4">
        <w:rPr>
          <w:rFonts w:asciiTheme="minorHAnsi" w:hAnsiTheme="minorHAnsi" w:cstheme="minorHAnsi"/>
          <w:sz w:val="22"/>
          <w:szCs w:val="22"/>
        </w:rPr>
        <w:t xml:space="preserve"> </w:t>
      </w:r>
      <w:r w:rsidRPr="006A4BB4">
        <w:rPr>
          <w:rFonts w:asciiTheme="minorHAnsi" w:hAnsiTheme="minorHAnsi" w:cstheme="minorHAnsi"/>
          <w:sz w:val="22"/>
          <w:szCs w:val="22"/>
        </w:rPr>
        <w:t>– DOS CASOS OMISSOS (</w:t>
      </w:r>
      <w:hyperlink r:id="rId23" w:anchor="art92" w:history="1">
        <w:r w:rsidRPr="006A4BB4">
          <w:rPr>
            <w:rStyle w:val="Hyperlink"/>
            <w:rFonts w:asciiTheme="minorHAnsi" w:hAnsiTheme="minorHAnsi" w:cstheme="minorHAnsi"/>
            <w:color w:val="auto"/>
            <w:sz w:val="22"/>
            <w:szCs w:val="22"/>
          </w:rPr>
          <w:t>art. 92, III</w:t>
        </w:r>
      </w:hyperlink>
      <w:r w:rsidRPr="006A4BB4">
        <w:rPr>
          <w:rFonts w:asciiTheme="minorHAnsi" w:hAnsiTheme="minorHAnsi" w:cstheme="minorHAnsi"/>
          <w:sz w:val="22"/>
          <w:szCs w:val="22"/>
        </w:rPr>
        <w:t>)</w:t>
      </w:r>
    </w:p>
    <w:p w:rsidR="00321581" w:rsidRPr="006A4BB4" w:rsidRDefault="00321581"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Os casos omissos serão decididos pel</w:t>
      </w:r>
      <w:r w:rsidR="009365F9" w:rsidRPr="006A4BB4">
        <w:rPr>
          <w:rFonts w:asciiTheme="minorHAnsi" w:hAnsiTheme="minorHAnsi" w:cstheme="minorHAnsi"/>
          <w:color w:val="auto"/>
          <w:sz w:val="22"/>
          <w:szCs w:val="22"/>
        </w:rPr>
        <w:t>a</w:t>
      </w:r>
      <w:r w:rsidRPr="006A4BB4">
        <w:rPr>
          <w:rFonts w:asciiTheme="minorHAnsi" w:hAnsiTheme="minorHAnsi" w:cstheme="minorHAnsi"/>
          <w:color w:val="auto"/>
          <w:sz w:val="22"/>
          <w:szCs w:val="22"/>
        </w:rPr>
        <w:t xml:space="preserve"> contratante, segundo as disposições contidas na Lei </w:t>
      </w:r>
      <w:hyperlink r:id="rId24" w:history="1">
        <w:r w:rsidRPr="006A4BB4">
          <w:rPr>
            <w:rStyle w:val="Hyperlink"/>
            <w:rFonts w:asciiTheme="minorHAnsi" w:hAnsiTheme="minorHAnsi" w:cstheme="minorHAnsi"/>
            <w:color w:val="auto"/>
            <w:sz w:val="22"/>
            <w:szCs w:val="22"/>
          </w:rPr>
          <w:t>nº 14.133, de 2021</w:t>
        </w:r>
      </w:hyperlink>
      <w:r w:rsidRPr="006A4BB4">
        <w:rPr>
          <w:rFonts w:asciiTheme="minorHAnsi" w:hAnsiTheme="minorHAnsi" w:cstheme="minorHAnsi"/>
          <w:color w:val="auto"/>
          <w:sz w:val="22"/>
          <w:szCs w:val="22"/>
        </w:rPr>
        <w:t xml:space="preserve">, e demais normas federais aplicáveis e, subsidiariamente, segundo as disposições contidas na </w:t>
      </w:r>
      <w:hyperlink r:id="rId25" w:history="1">
        <w:r w:rsidRPr="006A4BB4">
          <w:rPr>
            <w:rStyle w:val="Hyperlink"/>
            <w:rFonts w:asciiTheme="minorHAnsi" w:hAnsiTheme="minorHAnsi" w:cstheme="minorHAnsi"/>
            <w:color w:val="auto"/>
            <w:sz w:val="22"/>
            <w:szCs w:val="22"/>
          </w:rPr>
          <w:t>Lei nº 8.078, de 1990 – Código de Defesa do Consumidor</w:t>
        </w:r>
      </w:hyperlink>
      <w:r w:rsidRPr="006A4BB4">
        <w:rPr>
          <w:rFonts w:asciiTheme="minorHAnsi" w:hAnsiTheme="minorHAnsi" w:cstheme="minorHAnsi"/>
          <w:color w:val="auto"/>
          <w:sz w:val="22"/>
          <w:szCs w:val="22"/>
        </w:rPr>
        <w:t xml:space="preserve"> – e normas e princípios gerais dos contratos.</w:t>
      </w:r>
    </w:p>
    <w:p w:rsidR="00321581" w:rsidRPr="006A4BB4" w:rsidRDefault="00321581" w:rsidP="00090721">
      <w:pPr>
        <w:pStyle w:val="Nivel01"/>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CLÁUSULA </w:t>
      </w:r>
      <w:r w:rsidR="009D26FE" w:rsidRPr="006A4BB4">
        <w:rPr>
          <w:rFonts w:asciiTheme="minorHAnsi" w:hAnsiTheme="minorHAnsi" w:cstheme="minorHAnsi"/>
          <w:sz w:val="22"/>
          <w:szCs w:val="22"/>
        </w:rPr>
        <w:t>DÉCIMA OITAVA</w:t>
      </w:r>
      <w:r w:rsidR="00AC480E" w:rsidRPr="006A4BB4">
        <w:rPr>
          <w:rFonts w:asciiTheme="minorHAnsi" w:hAnsiTheme="minorHAnsi" w:cstheme="minorHAnsi"/>
          <w:sz w:val="22"/>
          <w:szCs w:val="22"/>
        </w:rPr>
        <w:t xml:space="preserve"> </w:t>
      </w:r>
      <w:r w:rsidRPr="006A4BB4">
        <w:rPr>
          <w:rFonts w:asciiTheme="minorHAnsi" w:hAnsiTheme="minorHAnsi" w:cstheme="minorHAnsi"/>
          <w:sz w:val="22"/>
          <w:szCs w:val="22"/>
        </w:rPr>
        <w:t>– ALTERAÇÕES</w:t>
      </w:r>
    </w:p>
    <w:p w:rsidR="00321581" w:rsidRPr="006A4BB4" w:rsidRDefault="00321581"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 xml:space="preserve">Eventuais alterações contratuais reger-se-ão pela disciplina dos </w:t>
      </w:r>
      <w:hyperlink r:id="rId26" w:anchor="art124" w:history="1">
        <w:proofErr w:type="spellStart"/>
        <w:r w:rsidRPr="006A4BB4">
          <w:rPr>
            <w:rStyle w:val="Hyperlink"/>
            <w:rFonts w:asciiTheme="minorHAnsi" w:hAnsiTheme="minorHAnsi" w:cstheme="minorHAnsi"/>
            <w:color w:val="auto"/>
            <w:sz w:val="22"/>
            <w:szCs w:val="22"/>
          </w:rPr>
          <w:t>arts</w:t>
        </w:r>
        <w:proofErr w:type="spellEnd"/>
        <w:r w:rsidRPr="006A4BB4">
          <w:rPr>
            <w:rStyle w:val="Hyperlink"/>
            <w:rFonts w:asciiTheme="minorHAnsi" w:hAnsiTheme="minorHAnsi" w:cstheme="minorHAnsi"/>
            <w:color w:val="auto"/>
            <w:sz w:val="22"/>
            <w:szCs w:val="22"/>
          </w:rPr>
          <w:t>. 124 e seguintes da Lei nº 14.133, de 2021</w:t>
        </w:r>
      </w:hyperlink>
      <w:r w:rsidR="00CD110E" w:rsidRPr="006A4BB4">
        <w:rPr>
          <w:rFonts w:asciiTheme="minorHAnsi" w:hAnsiTheme="minorHAnsi" w:cstheme="minorHAnsi"/>
          <w:color w:val="auto"/>
          <w:sz w:val="22"/>
          <w:szCs w:val="22"/>
        </w:rPr>
        <w:t>.</w:t>
      </w:r>
    </w:p>
    <w:p w:rsidR="00321581" w:rsidRPr="006A4BB4" w:rsidRDefault="00122D0D"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A contratada é obrigada</w:t>
      </w:r>
      <w:r w:rsidR="00321581" w:rsidRPr="006A4BB4">
        <w:rPr>
          <w:rFonts w:asciiTheme="minorHAnsi" w:hAnsiTheme="minorHAnsi" w:cstheme="minorHAnsi"/>
          <w:color w:val="auto"/>
          <w:sz w:val="22"/>
          <w:szCs w:val="22"/>
        </w:rPr>
        <w:t xml:space="preserve"> a aceitar, nas mesmas condições contratuais, os acréscimos ou supressões que se fizerem necessários, até o limite de 25% (vinte e cinco por cento) do valor inicial atualizado do contrato.</w:t>
      </w:r>
    </w:p>
    <w:p w:rsidR="00321581" w:rsidRPr="006A4BB4" w:rsidRDefault="00321581"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As alterações contratuais deverão ser promovidas mediante celebração de termo aditivo, submetido à prévia aprovação da consultori</w:t>
      </w:r>
      <w:r w:rsidR="009365F9" w:rsidRPr="006A4BB4">
        <w:rPr>
          <w:rFonts w:asciiTheme="minorHAnsi" w:hAnsiTheme="minorHAnsi" w:cstheme="minorHAnsi"/>
          <w:color w:val="auto"/>
          <w:sz w:val="22"/>
          <w:szCs w:val="22"/>
        </w:rPr>
        <w:t>a jurídica da</w:t>
      </w:r>
      <w:r w:rsidR="002F5662" w:rsidRPr="006A4BB4">
        <w:rPr>
          <w:rFonts w:asciiTheme="minorHAnsi" w:hAnsiTheme="minorHAnsi" w:cstheme="minorHAnsi"/>
          <w:color w:val="auto"/>
          <w:sz w:val="22"/>
          <w:szCs w:val="22"/>
        </w:rPr>
        <w:t xml:space="preserve"> contratante, </w:t>
      </w:r>
      <w:r w:rsidRPr="006A4BB4">
        <w:rPr>
          <w:rFonts w:asciiTheme="minorHAnsi" w:hAnsiTheme="minorHAnsi" w:cstheme="minorHAnsi"/>
          <w:color w:val="auto"/>
          <w:sz w:val="22"/>
          <w:szCs w:val="22"/>
        </w:rPr>
        <w:t xml:space="preserve">salvo nos casos de justificada necessidade de antecipação de seus efeitos, hipótese em que a formalização do aditivo deverá ocorrer no prazo máximo de </w:t>
      </w:r>
      <w:r w:rsidR="004060A4" w:rsidRPr="006A4BB4">
        <w:rPr>
          <w:rFonts w:asciiTheme="minorHAnsi" w:hAnsiTheme="minorHAnsi" w:cstheme="minorHAnsi"/>
          <w:color w:val="auto"/>
          <w:sz w:val="22"/>
          <w:szCs w:val="22"/>
        </w:rPr>
        <w:t>0</w:t>
      </w:r>
      <w:r w:rsidRPr="006A4BB4">
        <w:rPr>
          <w:rFonts w:asciiTheme="minorHAnsi" w:hAnsiTheme="minorHAnsi" w:cstheme="minorHAnsi"/>
          <w:color w:val="auto"/>
          <w:sz w:val="22"/>
          <w:szCs w:val="22"/>
        </w:rPr>
        <w:t>1 (um) mês (art. 132 da Lei nº 14.133, de 2021).</w:t>
      </w:r>
    </w:p>
    <w:p w:rsidR="00321581" w:rsidRPr="006A4BB4" w:rsidRDefault="00321581"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 xml:space="preserve">Registros que não caracterizam alteração do contrato podem ser realizados por simples apostila, dispensada a celebração de termo aditivo, na forma do </w:t>
      </w:r>
      <w:hyperlink r:id="rId27" w:anchor="art136" w:history="1">
        <w:r w:rsidRPr="006A4BB4">
          <w:rPr>
            <w:rStyle w:val="Hyperlink"/>
            <w:rFonts w:asciiTheme="minorHAnsi" w:hAnsiTheme="minorHAnsi" w:cstheme="minorHAnsi"/>
            <w:color w:val="auto"/>
            <w:sz w:val="22"/>
            <w:szCs w:val="22"/>
          </w:rPr>
          <w:t>art. 136 da Lei nº 14.133, de 2021</w:t>
        </w:r>
      </w:hyperlink>
      <w:r w:rsidR="007F7DE6" w:rsidRPr="006A4BB4">
        <w:rPr>
          <w:rFonts w:asciiTheme="minorHAnsi" w:hAnsiTheme="minorHAnsi" w:cstheme="minorHAnsi"/>
          <w:color w:val="auto"/>
          <w:sz w:val="22"/>
          <w:szCs w:val="22"/>
        </w:rPr>
        <w:t>.</w:t>
      </w:r>
    </w:p>
    <w:p w:rsidR="00321581" w:rsidRPr="000B189F" w:rsidRDefault="00321581" w:rsidP="00090721">
      <w:pPr>
        <w:pStyle w:val="Nivel01"/>
        <w:spacing w:before="120" w:after="120" w:line="276" w:lineRule="auto"/>
        <w:ind w:left="153" w:hanging="153"/>
        <w:rPr>
          <w:rFonts w:asciiTheme="minorHAnsi" w:hAnsiTheme="minorHAnsi" w:cstheme="minorHAnsi"/>
          <w:sz w:val="22"/>
          <w:szCs w:val="22"/>
        </w:rPr>
      </w:pPr>
      <w:r w:rsidRPr="000B189F">
        <w:rPr>
          <w:rFonts w:asciiTheme="minorHAnsi" w:hAnsiTheme="minorHAnsi" w:cstheme="minorHAnsi"/>
          <w:sz w:val="22"/>
          <w:szCs w:val="22"/>
        </w:rPr>
        <w:t>CLÁUSULA</w:t>
      </w:r>
      <w:r w:rsidR="009D26FE" w:rsidRPr="000B189F">
        <w:rPr>
          <w:rFonts w:asciiTheme="minorHAnsi" w:hAnsiTheme="minorHAnsi" w:cstheme="minorHAnsi"/>
          <w:sz w:val="22"/>
          <w:szCs w:val="22"/>
        </w:rPr>
        <w:t xml:space="preserve"> DÉCIMA NONA </w:t>
      </w:r>
      <w:r w:rsidRPr="000B189F">
        <w:rPr>
          <w:rFonts w:asciiTheme="minorHAnsi" w:hAnsiTheme="minorHAnsi" w:cstheme="minorHAnsi"/>
          <w:sz w:val="22"/>
          <w:szCs w:val="22"/>
        </w:rPr>
        <w:t>– PUBLICAÇÃO</w:t>
      </w:r>
    </w:p>
    <w:p w:rsidR="00321581" w:rsidRPr="006A4BB4" w:rsidRDefault="009365F9"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color w:val="auto"/>
          <w:sz w:val="22"/>
          <w:szCs w:val="22"/>
        </w:rPr>
        <w:t>Incumbirá à</w:t>
      </w:r>
      <w:r w:rsidR="00321581" w:rsidRPr="006A4BB4">
        <w:rPr>
          <w:rFonts w:asciiTheme="minorHAnsi" w:hAnsiTheme="minorHAnsi" w:cstheme="minorHAnsi"/>
          <w:color w:val="auto"/>
          <w:sz w:val="22"/>
          <w:szCs w:val="22"/>
        </w:rPr>
        <w:t xml:space="preserve"> contratante divulgar o presente instrumento no Portal Nacional de Contratações Públicas (PNCP), na forma prevista no </w:t>
      </w:r>
      <w:hyperlink r:id="rId28" w:anchor="art94" w:history="1">
        <w:r w:rsidR="00321581" w:rsidRPr="006A4BB4">
          <w:rPr>
            <w:rStyle w:val="Hyperlink"/>
            <w:rFonts w:asciiTheme="minorHAnsi" w:hAnsiTheme="minorHAnsi" w:cstheme="minorHAnsi"/>
            <w:color w:val="auto"/>
            <w:sz w:val="22"/>
            <w:szCs w:val="22"/>
          </w:rPr>
          <w:t>art. 94 da Lei 14.133, de 2021</w:t>
        </w:r>
      </w:hyperlink>
      <w:r w:rsidR="00321581" w:rsidRPr="006A4BB4">
        <w:rPr>
          <w:rFonts w:asciiTheme="minorHAnsi" w:hAnsiTheme="minorHAnsi" w:cstheme="minorHAnsi"/>
          <w:color w:val="auto"/>
          <w:sz w:val="22"/>
          <w:szCs w:val="22"/>
        </w:rPr>
        <w:t xml:space="preserve">, bem como no respectivo sítio oficial na Internet, em atenção ao art. 91, caput, da Lei n.º 14.133, de 2021, e ao </w:t>
      </w:r>
      <w:hyperlink r:id="rId29" w:anchor="art8§2" w:history="1">
        <w:r w:rsidR="00321581" w:rsidRPr="006A4BB4">
          <w:rPr>
            <w:rStyle w:val="Hyperlink"/>
            <w:rFonts w:asciiTheme="minorHAnsi" w:hAnsiTheme="minorHAnsi" w:cstheme="minorHAnsi"/>
            <w:color w:val="auto"/>
            <w:sz w:val="22"/>
            <w:szCs w:val="22"/>
          </w:rPr>
          <w:t>art. 8º, §2º, da Lei n. 12.527, de 2011</w:t>
        </w:r>
      </w:hyperlink>
      <w:r w:rsidR="00321581" w:rsidRPr="006A4BB4">
        <w:rPr>
          <w:rFonts w:asciiTheme="minorHAnsi" w:hAnsiTheme="minorHAnsi" w:cstheme="minorHAnsi"/>
          <w:color w:val="auto"/>
          <w:sz w:val="22"/>
          <w:szCs w:val="22"/>
        </w:rPr>
        <w:t xml:space="preserve">, c/c </w:t>
      </w:r>
      <w:hyperlink r:id="rId30" w:anchor="art7§3" w:history="1">
        <w:r w:rsidR="00321581" w:rsidRPr="006A4BB4">
          <w:rPr>
            <w:rStyle w:val="Hyperlink"/>
            <w:rFonts w:asciiTheme="minorHAnsi" w:hAnsiTheme="minorHAnsi" w:cstheme="minorHAnsi"/>
            <w:color w:val="auto"/>
            <w:sz w:val="22"/>
            <w:szCs w:val="22"/>
          </w:rPr>
          <w:t>art. 7º, §3º, inciso V, do Decreto n. 7.724, de 2012</w:t>
        </w:r>
      </w:hyperlink>
      <w:r w:rsidR="00321581" w:rsidRPr="006A4BB4">
        <w:rPr>
          <w:rFonts w:asciiTheme="minorHAnsi" w:hAnsiTheme="minorHAnsi" w:cstheme="minorHAnsi"/>
          <w:color w:val="auto"/>
          <w:sz w:val="22"/>
          <w:szCs w:val="22"/>
        </w:rPr>
        <w:t>.</w:t>
      </w:r>
    </w:p>
    <w:p w:rsidR="00321581" w:rsidRPr="006A4BB4" w:rsidRDefault="00321581" w:rsidP="00090721">
      <w:pPr>
        <w:pStyle w:val="Nivel01"/>
        <w:spacing w:before="120" w:after="120" w:line="276" w:lineRule="auto"/>
        <w:ind w:left="153" w:hanging="153"/>
        <w:rPr>
          <w:rFonts w:asciiTheme="minorHAnsi" w:hAnsiTheme="minorHAnsi" w:cstheme="minorHAnsi"/>
          <w:sz w:val="22"/>
          <w:szCs w:val="22"/>
        </w:rPr>
      </w:pPr>
      <w:r w:rsidRPr="006A4BB4">
        <w:rPr>
          <w:rFonts w:asciiTheme="minorHAnsi" w:hAnsiTheme="minorHAnsi" w:cstheme="minorHAnsi"/>
          <w:sz w:val="22"/>
          <w:szCs w:val="22"/>
        </w:rPr>
        <w:t xml:space="preserve">CLÁUSULA </w:t>
      </w:r>
      <w:r w:rsidR="009D26FE" w:rsidRPr="006A4BB4">
        <w:rPr>
          <w:rFonts w:asciiTheme="minorHAnsi" w:hAnsiTheme="minorHAnsi" w:cstheme="minorHAnsi"/>
          <w:sz w:val="22"/>
          <w:szCs w:val="22"/>
        </w:rPr>
        <w:t>VIGÉSIMA</w:t>
      </w:r>
      <w:r w:rsidR="0089437B" w:rsidRPr="006A4BB4">
        <w:rPr>
          <w:rFonts w:asciiTheme="minorHAnsi" w:hAnsiTheme="minorHAnsi" w:cstheme="minorHAnsi"/>
          <w:sz w:val="22"/>
          <w:szCs w:val="22"/>
        </w:rPr>
        <w:t xml:space="preserve"> </w:t>
      </w:r>
      <w:r w:rsidRPr="006A4BB4">
        <w:rPr>
          <w:rFonts w:asciiTheme="minorHAnsi" w:hAnsiTheme="minorHAnsi" w:cstheme="minorHAnsi"/>
          <w:sz w:val="22"/>
          <w:szCs w:val="22"/>
        </w:rPr>
        <w:t>– FORO (</w:t>
      </w:r>
      <w:hyperlink r:id="rId31" w:anchor="art92§1" w:history="1">
        <w:r w:rsidRPr="006A4BB4">
          <w:rPr>
            <w:rStyle w:val="Hyperlink"/>
            <w:rFonts w:asciiTheme="minorHAnsi" w:hAnsiTheme="minorHAnsi" w:cstheme="minorHAnsi"/>
            <w:color w:val="auto"/>
            <w:sz w:val="22"/>
            <w:szCs w:val="22"/>
          </w:rPr>
          <w:t>art. 92, §1º</w:t>
        </w:r>
      </w:hyperlink>
      <w:r w:rsidRPr="006A4BB4">
        <w:rPr>
          <w:rFonts w:asciiTheme="minorHAnsi" w:hAnsiTheme="minorHAnsi" w:cstheme="minorHAnsi"/>
          <w:sz w:val="22"/>
          <w:szCs w:val="22"/>
        </w:rPr>
        <w:t>)</w:t>
      </w:r>
    </w:p>
    <w:p w:rsidR="00665699" w:rsidRPr="006A4BB4" w:rsidRDefault="00321581" w:rsidP="00090721">
      <w:pPr>
        <w:pStyle w:val="Nivel2"/>
        <w:ind w:left="153" w:hanging="153"/>
        <w:rPr>
          <w:rFonts w:asciiTheme="minorHAnsi" w:hAnsiTheme="minorHAnsi" w:cstheme="minorHAnsi"/>
          <w:color w:val="auto"/>
          <w:sz w:val="22"/>
          <w:szCs w:val="22"/>
        </w:rPr>
      </w:pPr>
      <w:r w:rsidRPr="006A4BB4">
        <w:rPr>
          <w:rFonts w:asciiTheme="minorHAnsi" w:hAnsiTheme="minorHAnsi" w:cstheme="minorHAnsi"/>
          <w:bCs/>
          <w:sz w:val="22"/>
          <w:szCs w:val="22"/>
        </w:rPr>
        <w:t xml:space="preserve">Fica eleito o foro da Comarca de Dourados, Estado de Mato Grosso do Sul, para dirimir todas as questões oriundas do presente </w:t>
      </w:r>
      <w:r w:rsidRPr="006A4BB4">
        <w:rPr>
          <w:rFonts w:asciiTheme="minorHAnsi" w:hAnsiTheme="minorHAnsi" w:cstheme="minorHAnsi"/>
          <w:smallCaps/>
          <w:sz w:val="22"/>
          <w:szCs w:val="22"/>
        </w:rPr>
        <w:t>Contrato</w:t>
      </w:r>
      <w:r w:rsidRPr="006A4BB4">
        <w:rPr>
          <w:rFonts w:asciiTheme="minorHAnsi" w:hAnsiTheme="minorHAnsi" w:cstheme="minorHAnsi"/>
          <w:bCs/>
          <w:sz w:val="22"/>
          <w:szCs w:val="22"/>
        </w:rPr>
        <w:t>, sendo es</w:t>
      </w:r>
      <w:r w:rsidR="00E74E65" w:rsidRPr="006A4BB4">
        <w:rPr>
          <w:rFonts w:asciiTheme="minorHAnsi" w:hAnsiTheme="minorHAnsi" w:cstheme="minorHAnsi"/>
          <w:bCs/>
          <w:sz w:val="22"/>
          <w:szCs w:val="22"/>
        </w:rPr>
        <w:t>te</w:t>
      </w:r>
      <w:r w:rsidR="00474BFB" w:rsidRPr="006A4BB4">
        <w:rPr>
          <w:rFonts w:asciiTheme="minorHAnsi" w:hAnsiTheme="minorHAnsi" w:cstheme="minorHAnsi"/>
          <w:bCs/>
          <w:sz w:val="22"/>
          <w:szCs w:val="22"/>
        </w:rPr>
        <w:t xml:space="preserve"> </w:t>
      </w:r>
      <w:r w:rsidRPr="006A4BB4">
        <w:rPr>
          <w:rFonts w:asciiTheme="minorHAnsi" w:hAnsiTheme="minorHAnsi" w:cstheme="minorHAnsi"/>
          <w:bCs/>
          <w:sz w:val="22"/>
          <w:szCs w:val="22"/>
        </w:rPr>
        <w:t>competente para a propositura de qualquer medida judicial, decorrente deste instrumento contratual, com a exclusão de qualquer outro, por mais privilegiado que seja</w:t>
      </w:r>
      <w:r w:rsidRPr="006A4BB4">
        <w:rPr>
          <w:rFonts w:asciiTheme="minorHAnsi" w:hAnsiTheme="minorHAnsi" w:cstheme="minorHAnsi"/>
          <w:color w:val="auto"/>
          <w:sz w:val="22"/>
          <w:szCs w:val="22"/>
        </w:rPr>
        <w:t xml:space="preserve">, conforme </w:t>
      </w:r>
      <w:hyperlink r:id="rId32" w:anchor="art92§1" w:history="1">
        <w:r w:rsidRPr="006A4BB4">
          <w:rPr>
            <w:rStyle w:val="Hyperlink"/>
            <w:rFonts w:asciiTheme="minorHAnsi" w:hAnsiTheme="minorHAnsi" w:cstheme="minorHAnsi"/>
            <w:color w:val="auto"/>
            <w:sz w:val="22"/>
            <w:szCs w:val="22"/>
          </w:rPr>
          <w:t>art. 92, §1º, da Lei nº 14.133/21</w:t>
        </w:r>
      </w:hyperlink>
      <w:r w:rsidRPr="006A4BB4">
        <w:rPr>
          <w:rFonts w:asciiTheme="minorHAnsi" w:hAnsiTheme="minorHAnsi" w:cstheme="minorHAnsi"/>
          <w:color w:val="auto"/>
          <w:sz w:val="22"/>
          <w:szCs w:val="22"/>
        </w:rPr>
        <w:t>.</w:t>
      </w:r>
    </w:p>
    <w:p w:rsidR="00321581" w:rsidRPr="006A4BB4" w:rsidRDefault="00321581" w:rsidP="00090721">
      <w:pPr>
        <w:spacing w:before="120" w:after="120"/>
        <w:ind w:left="153" w:hanging="153"/>
        <w:jc w:val="both"/>
        <w:rPr>
          <w:rFonts w:asciiTheme="minorHAnsi" w:hAnsiTheme="minorHAnsi" w:cstheme="minorHAnsi"/>
        </w:rPr>
      </w:pPr>
      <w:r w:rsidRPr="006A4BB4">
        <w:rPr>
          <w:rFonts w:asciiTheme="minorHAnsi" w:hAnsiTheme="minorHAnsi" w:cstheme="minorHAnsi"/>
        </w:rPr>
        <w:t>E, por assim estarem de pleno acordo, assinam o presente instrumento, em 02 (duas) vias de igual teor e forma, na presença das</w:t>
      </w:r>
      <w:r w:rsidR="00C1147B" w:rsidRPr="006A4BB4">
        <w:rPr>
          <w:rFonts w:asciiTheme="minorHAnsi" w:hAnsiTheme="minorHAnsi" w:cstheme="minorHAnsi"/>
        </w:rPr>
        <w:t xml:space="preserve"> duas testemunhas infra-assinada</w:t>
      </w:r>
      <w:r w:rsidR="009314F7">
        <w:rPr>
          <w:rFonts w:asciiTheme="minorHAnsi" w:hAnsiTheme="minorHAnsi" w:cstheme="minorHAnsi"/>
        </w:rPr>
        <w:t>s, de tudo ciente</w:t>
      </w:r>
      <w:r w:rsidR="003454F7">
        <w:rPr>
          <w:rFonts w:asciiTheme="minorHAnsi" w:hAnsiTheme="minorHAnsi" w:cstheme="minorHAnsi"/>
        </w:rPr>
        <w:t>s.</w:t>
      </w:r>
    </w:p>
    <w:p w:rsidR="00665699" w:rsidRPr="00530049" w:rsidRDefault="00321581" w:rsidP="00CE74A7">
      <w:pPr>
        <w:spacing w:before="360" w:after="840" w:line="240" w:lineRule="exact"/>
        <w:ind w:left="709"/>
        <w:jc w:val="right"/>
        <w:rPr>
          <w:rFonts w:cs="Calibri"/>
        </w:rPr>
      </w:pPr>
      <w:r w:rsidRPr="008F0C20">
        <w:rPr>
          <w:rFonts w:cs="Calibri"/>
        </w:rPr>
        <w:t>Dourados-MS, _____ de ________________</w:t>
      </w:r>
      <w:r w:rsidR="00E74E65" w:rsidRPr="008F0C20">
        <w:rPr>
          <w:rFonts w:cs="Calibri"/>
        </w:rPr>
        <w:t xml:space="preserve"> </w:t>
      </w:r>
      <w:proofErr w:type="spellStart"/>
      <w:r w:rsidRPr="008F0C20">
        <w:rPr>
          <w:rFonts w:cs="Calibri"/>
        </w:rPr>
        <w:t>de</w:t>
      </w:r>
      <w:proofErr w:type="spellEnd"/>
      <w:r w:rsidRPr="008F0C20">
        <w:rPr>
          <w:rFonts w:cs="Calibri"/>
        </w:rPr>
        <w:t xml:space="preserve"> 202</w:t>
      </w:r>
      <w:r w:rsidR="009C5E0E" w:rsidRPr="008F0C20">
        <w:rPr>
          <w:rFonts w:cs="Calibri"/>
        </w:rPr>
        <w:t>6</w:t>
      </w:r>
      <w:r w:rsidRPr="008F0C20">
        <w:rPr>
          <w:rFonts w:cs="Calibri"/>
        </w:rPr>
        <w:t>.</w:t>
      </w:r>
    </w:p>
    <w:p w:rsidR="00321581" w:rsidRPr="00530049" w:rsidRDefault="00321581" w:rsidP="00CE74A7">
      <w:pPr>
        <w:tabs>
          <w:tab w:val="left" w:pos="993"/>
        </w:tabs>
        <w:spacing w:after="0" w:line="240" w:lineRule="exact"/>
        <w:ind w:left="567"/>
        <w:jc w:val="center"/>
        <w:rPr>
          <w:rFonts w:cs="Calibri"/>
        </w:rPr>
      </w:pPr>
      <w:r w:rsidRPr="00530049">
        <w:rPr>
          <w:rFonts w:cs="Calibri"/>
        </w:rPr>
        <w:t>_________________________________________________________________</w:t>
      </w:r>
    </w:p>
    <w:p w:rsidR="00321581" w:rsidRPr="00530049" w:rsidRDefault="00321581" w:rsidP="00CE74A7">
      <w:pPr>
        <w:tabs>
          <w:tab w:val="left" w:pos="993"/>
        </w:tabs>
        <w:spacing w:after="0" w:line="240" w:lineRule="exact"/>
        <w:ind w:left="567"/>
        <w:jc w:val="center"/>
        <w:rPr>
          <w:rFonts w:cs="Calibri"/>
        </w:rPr>
      </w:pPr>
      <w:r w:rsidRPr="00530049">
        <w:rPr>
          <w:rFonts w:cs="Calibri"/>
        </w:rPr>
        <w:t>Fundação de Serviços de Saúde de Dourados - FUNSAUD</w:t>
      </w:r>
    </w:p>
    <w:tbl>
      <w:tblPr>
        <w:tblW w:w="10135" w:type="dxa"/>
        <w:tblLayout w:type="fixed"/>
        <w:tblCellMar>
          <w:left w:w="70" w:type="dxa"/>
          <w:right w:w="70" w:type="dxa"/>
        </w:tblCellMar>
        <w:tblLook w:val="0000" w:firstRow="0" w:lastRow="0" w:firstColumn="0" w:lastColumn="0" w:noHBand="0" w:noVBand="0"/>
      </w:tblPr>
      <w:tblGrid>
        <w:gridCol w:w="10135"/>
      </w:tblGrid>
      <w:tr w:rsidR="00321581" w:rsidRPr="00530049" w:rsidTr="00321581">
        <w:tc>
          <w:tcPr>
            <w:tcW w:w="10135" w:type="dxa"/>
          </w:tcPr>
          <w:p w:rsidR="00321581" w:rsidRPr="00530049" w:rsidRDefault="00321581" w:rsidP="00CE74A7">
            <w:pPr>
              <w:tabs>
                <w:tab w:val="left" w:pos="993"/>
              </w:tabs>
              <w:spacing w:after="0" w:line="240" w:lineRule="exact"/>
              <w:ind w:left="567"/>
              <w:jc w:val="center"/>
              <w:rPr>
                <w:rFonts w:cs="Calibri"/>
              </w:rPr>
            </w:pPr>
          </w:p>
        </w:tc>
      </w:tr>
    </w:tbl>
    <w:p w:rsidR="00321581" w:rsidRPr="00530049" w:rsidRDefault="00321581" w:rsidP="00CE74A7">
      <w:pPr>
        <w:spacing w:after="0" w:line="240" w:lineRule="exact"/>
        <w:jc w:val="center"/>
        <w:rPr>
          <w:rFonts w:cs="Calibri"/>
          <w:iCs/>
        </w:rPr>
      </w:pPr>
    </w:p>
    <w:p w:rsidR="00665699" w:rsidRPr="00530049" w:rsidRDefault="00665699" w:rsidP="00CE74A7">
      <w:pPr>
        <w:spacing w:after="0" w:line="240" w:lineRule="exact"/>
        <w:jc w:val="center"/>
        <w:rPr>
          <w:rFonts w:cs="Calibri"/>
          <w:iCs/>
        </w:rPr>
      </w:pPr>
    </w:p>
    <w:p w:rsidR="00321581" w:rsidRPr="00530049" w:rsidRDefault="00321581" w:rsidP="00CE74A7">
      <w:pPr>
        <w:spacing w:after="0" w:line="240" w:lineRule="exact"/>
        <w:ind w:left="567"/>
        <w:jc w:val="center"/>
        <w:rPr>
          <w:rFonts w:cs="Calibri"/>
        </w:rPr>
      </w:pPr>
      <w:r w:rsidRPr="00530049">
        <w:rPr>
          <w:rFonts w:cs="Calibri"/>
        </w:rPr>
        <w:t>_________________________________________________________________</w:t>
      </w:r>
    </w:p>
    <w:p w:rsidR="00321581" w:rsidRPr="00530049" w:rsidRDefault="00321581" w:rsidP="00CE74A7">
      <w:pPr>
        <w:spacing w:after="0" w:line="240" w:lineRule="exact"/>
        <w:ind w:left="567"/>
        <w:jc w:val="center"/>
        <w:rPr>
          <w:rFonts w:cs="Calibri"/>
          <w:b/>
        </w:rPr>
      </w:pPr>
      <w:r w:rsidRPr="00530049">
        <w:rPr>
          <w:rFonts w:cs="Calibri"/>
        </w:rPr>
        <w:t>Contratada</w:t>
      </w:r>
    </w:p>
    <w:p w:rsidR="00321581" w:rsidRPr="00530049" w:rsidRDefault="00321581" w:rsidP="00CE74A7">
      <w:pPr>
        <w:spacing w:after="0" w:line="240" w:lineRule="exact"/>
        <w:ind w:left="567"/>
        <w:jc w:val="both"/>
        <w:rPr>
          <w:rFonts w:cs="Calibri"/>
          <w:iCs/>
        </w:rPr>
      </w:pPr>
    </w:p>
    <w:p w:rsidR="00321581" w:rsidRPr="00530049" w:rsidRDefault="00321581" w:rsidP="00CE74A7">
      <w:pPr>
        <w:spacing w:after="0" w:line="240" w:lineRule="exact"/>
        <w:ind w:left="567"/>
        <w:jc w:val="both"/>
        <w:rPr>
          <w:rFonts w:cs="Calibri"/>
          <w:iCs/>
        </w:rPr>
      </w:pPr>
      <w:r w:rsidRPr="00530049">
        <w:rPr>
          <w:rFonts w:cs="Calibri"/>
          <w:iCs/>
        </w:rPr>
        <w:t>Testemunhas:</w:t>
      </w:r>
    </w:p>
    <w:tbl>
      <w:tblPr>
        <w:tblW w:w="10135" w:type="dxa"/>
        <w:tblLayout w:type="fixed"/>
        <w:tblCellMar>
          <w:left w:w="70" w:type="dxa"/>
          <w:right w:w="70" w:type="dxa"/>
        </w:tblCellMar>
        <w:tblLook w:val="0000" w:firstRow="0" w:lastRow="0" w:firstColumn="0" w:lastColumn="0" w:noHBand="0" w:noVBand="0"/>
      </w:tblPr>
      <w:tblGrid>
        <w:gridCol w:w="5067"/>
        <w:gridCol w:w="5068"/>
      </w:tblGrid>
      <w:tr w:rsidR="00321581" w:rsidRPr="00530049" w:rsidTr="00321581">
        <w:trPr>
          <w:trHeight w:val="397"/>
        </w:trPr>
        <w:tc>
          <w:tcPr>
            <w:tcW w:w="5067" w:type="dxa"/>
          </w:tcPr>
          <w:p w:rsidR="00321581" w:rsidRPr="00530049" w:rsidRDefault="007B707C" w:rsidP="00CE74A7">
            <w:pPr>
              <w:spacing w:after="0" w:line="240" w:lineRule="exact"/>
              <w:ind w:left="567"/>
              <w:jc w:val="both"/>
              <w:rPr>
                <w:rFonts w:cs="Calibri"/>
                <w:iCs/>
              </w:rPr>
            </w:pPr>
            <w:r w:rsidRPr="00530049">
              <w:rPr>
                <w:rFonts w:cs="Calibri"/>
                <w:iCs/>
              </w:rPr>
              <w:t>Ass.:</w:t>
            </w:r>
            <w:r w:rsidR="00321581" w:rsidRPr="00530049">
              <w:rPr>
                <w:rFonts w:cs="Calibri"/>
                <w:iCs/>
              </w:rPr>
              <w:t xml:space="preserve">  ____________________________________</w:t>
            </w:r>
          </w:p>
        </w:tc>
        <w:tc>
          <w:tcPr>
            <w:tcW w:w="5068" w:type="dxa"/>
          </w:tcPr>
          <w:p w:rsidR="00321581" w:rsidRPr="00530049" w:rsidRDefault="007B707C" w:rsidP="00CE74A7">
            <w:pPr>
              <w:spacing w:after="0" w:line="240" w:lineRule="exact"/>
              <w:ind w:left="567"/>
              <w:jc w:val="both"/>
              <w:rPr>
                <w:rFonts w:cs="Calibri"/>
                <w:iCs/>
              </w:rPr>
            </w:pPr>
            <w:r w:rsidRPr="00530049">
              <w:rPr>
                <w:rFonts w:cs="Calibri"/>
                <w:iCs/>
              </w:rPr>
              <w:t xml:space="preserve">Ass.:  </w:t>
            </w:r>
            <w:r w:rsidR="00321581" w:rsidRPr="00530049">
              <w:rPr>
                <w:rFonts w:cs="Calibri"/>
                <w:iCs/>
              </w:rPr>
              <w:t>____________________________________</w:t>
            </w:r>
          </w:p>
        </w:tc>
      </w:tr>
    </w:tbl>
    <w:p w:rsidR="00875DD9" w:rsidRPr="00530049" w:rsidRDefault="00875DD9" w:rsidP="007C2C94">
      <w:pPr>
        <w:spacing w:before="120" w:after="240" w:line="240" w:lineRule="auto"/>
        <w:jc w:val="both"/>
        <w:rPr>
          <w:rFonts w:cs="Calibri"/>
        </w:rPr>
      </w:pPr>
    </w:p>
    <w:sectPr w:rsidR="00875DD9" w:rsidRPr="00530049" w:rsidSect="001D3013">
      <w:headerReference w:type="default" r:id="rId33"/>
      <w:footerReference w:type="default" r:id="rId34"/>
      <w:pgSz w:w="11907" w:h="16840" w:code="9"/>
      <w:pgMar w:top="851" w:right="708" w:bottom="567" w:left="993" w:header="284" w:footer="6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D26" w:rsidRDefault="001E0D26">
      <w:pPr>
        <w:spacing w:after="0" w:line="240" w:lineRule="auto"/>
      </w:pPr>
      <w:r>
        <w:separator/>
      </w:r>
    </w:p>
  </w:endnote>
  <w:endnote w:type="continuationSeparator" w:id="0">
    <w:p w:rsidR="001E0D26" w:rsidRDefault="001E0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MT">
    <w:charset w:val="00"/>
    <w:family w:val="auto"/>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egrito">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D26" w:rsidRPr="00170A21" w:rsidRDefault="001E0D26" w:rsidP="00BB7E81">
    <w:pPr>
      <w:pStyle w:val="Rodap"/>
      <w:jc w:val="center"/>
      <w:rPr>
        <w:rFonts w:ascii="Arial Negrito" w:hAnsi="Arial Negrito"/>
        <w:b/>
        <w:sz w:val="16"/>
        <w:szCs w:val="16"/>
      </w:rPr>
    </w:pPr>
    <w:r w:rsidRPr="00170A21">
      <w:rPr>
        <w:rFonts w:ascii="Arial Negrito" w:hAnsi="Arial Negrito"/>
        <w:b/>
        <w:noProof/>
        <w:sz w:val="16"/>
      </w:rPr>
      <mc:AlternateContent>
        <mc:Choice Requires="wps">
          <w:drawing>
            <wp:anchor distT="0" distB="0" distL="114300" distR="114300" simplePos="0" relativeHeight="251656704" behindDoc="0" locked="0" layoutInCell="1" allowOverlap="1">
              <wp:simplePos x="0" y="0"/>
              <wp:positionH relativeFrom="page">
                <wp:posOffset>3476625</wp:posOffset>
              </wp:positionH>
              <wp:positionV relativeFrom="page">
                <wp:posOffset>10382250</wp:posOffset>
              </wp:positionV>
              <wp:extent cx="565785" cy="191770"/>
              <wp:effectExtent l="0" t="0" r="0" b="0"/>
              <wp:wrapNone/>
              <wp:docPr id="649" name="Retângulo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1E0D26" w:rsidRPr="00170A21" w:rsidRDefault="001E0D26" w:rsidP="00BB7E81">
                          <w:pPr>
                            <w:pBdr>
                              <w:top w:val="single" w:sz="4" w:space="1" w:color="7F7F7F"/>
                            </w:pBdr>
                            <w:jc w:val="center"/>
                            <w:rPr>
                              <w:rFonts w:ascii="Arial" w:hAnsi="Arial"/>
                              <w:sz w:val="16"/>
                              <w:szCs w:val="18"/>
                            </w:rPr>
                          </w:pPr>
                          <w:r w:rsidRPr="00170A21">
                            <w:rPr>
                              <w:rFonts w:ascii="Arial" w:hAnsi="Arial"/>
                              <w:sz w:val="16"/>
                              <w:szCs w:val="18"/>
                            </w:rPr>
                            <w:fldChar w:fldCharType="begin"/>
                          </w:r>
                          <w:r w:rsidRPr="00170A21">
                            <w:rPr>
                              <w:rFonts w:ascii="Arial" w:hAnsi="Arial"/>
                              <w:sz w:val="16"/>
                              <w:szCs w:val="18"/>
                            </w:rPr>
                            <w:instrText>PAGE   \* MERGEFORMAT</w:instrText>
                          </w:r>
                          <w:r w:rsidRPr="00170A21">
                            <w:rPr>
                              <w:rFonts w:ascii="Arial" w:hAnsi="Arial"/>
                              <w:sz w:val="16"/>
                              <w:szCs w:val="18"/>
                            </w:rPr>
                            <w:fldChar w:fldCharType="separate"/>
                          </w:r>
                          <w:r w:rsidR="00550714">
                            <w:rPr>
                              <w:rFonts w:ascii="Arial" w:hAnsi="Arial"/>
                              <w:noProof/>
                              <w:sz w:val="16"/>
                              <w:szCs w:val="18"/>
                            </w:rPr>
                            <w:t>15</w:t>
                          </w:r>
                          <w:r w:rsidRPr="00170A21">
                            <w:rPr>
                              <w:rFonts w:ascii="Arial" w:hAnsi="Arial"/>
                              <w:sz w:val="16"/>
                              <w:szCs w:val="18"/>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tângulo 649" o:spid="_x0000_s1034" style="position:absolute;left:0;text-align:left;margin-left:273.75pt;margin-top:817.5pt;width:44.55pt;height:15.1pt;rotation:180;flip:x;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" filled="f" fillcolor="#c0504d" stroked="f" strokecolor="#5c83b4" strokeweight="2.25pt">
              <v:textbox inset=",0,,0">
                <w:txbxContent>
                  <w:p w:rsidR="001E0D26" w:rsidRPr="00170A21" w:rsidRDefault="001E0D26" w:rsidP="00BB7E81">
                    <w:pPr>
                      <w:pBdr>
                        <w:top w:val="single" w:sz="4" w:space="1" w:color="7F7F7F"/>
                      </w:pBdr>
                      <w:jc w:val="center"/>
                      <w:rPr>
                        <w:rFonts w:ascii="Arial" w:hAnsi="Arial"/>
                        <w:sz w:val="16"/>
                        <w:szCs w:val="18"/>
                      </w:rPr>
                    </w:pPr>
                    <w:r w:rsidRPr="00170A21">
                      <w:rPr>
                        <w:rFonts w:ascii="Arial" w:hAnsi="Arial"/>
                        <w:sz w:val="16"/>
                        <w:szCs w:val="18"/>
                      </w:rPr>
                      <w:fldChar w:fldCharType="begin"/>
                    </w:r>
                    <w:r w:rsidRPr="00170A21">
                      <w:rPr>
                        <w:rFonts w:ascii="Arial" w:hAnsi="Arial"/>
                        <w:sz w:val="16"/>
                        <w:szCs w:val="18"/>
                      </w:rPr>
                      <w:instrText>PAGE   \* MERGEFORMAT</w:instrText>
                    </w:r>
                    <w:r w:rsidRPr="00170A21">
                      <w:rPr>
                        <w:rFonts w:ascii="Arial" w:hAnsi="Arial"/>
                        <w:sz w:val="16"/>
                        <w:szCs w:val="18"/>
                      </w:rPr>
                      <w:fldChar w:fldCharType="separate"/>
                    </w:r>
                    <w:r w:rsidR="00550714">
                      <w:rPr>
                        <w:rFonts w:ascii="Arial" w:hAnsi="Arial"/>
                        <w:noProof/>
                        <w:sz w:val="16"/>
                        <w:szCs w:val="18"/>
                      </w:rPr>
                      <w:t>15</w:t>
                    </w:r>
                    <w:r w:rsidRPr="00170A21">
                      <w:rPr>
                        <w:rFonts w:ascii="Arial" w:hAnsi="Arial"/>
                        <w:sz w:val="16"/>
                        <w:szCs w:val="18"/>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D26" w:rsidRDefault="001E0D26">
      <w:pPr>
        <w:spacing w:after="0" w:line="240" w:lineRule="auto"/>
      </w:pPr>
      <w:r>
        <w:separator/>
      </w:r>
    </w:p>
  </w:footnote>
  <w:footnote w:type="continuationSeparator" w:id="0">
    <w:p w:rsidR="001E0D26" w:rsidRDefault="001E0D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D26" w:rsidRDefault="001E0D26" w:rsidP="00664BD3">
    <w:pPr>
      <w:pStyle w:val="Cabealho"/>
    </w:pPr>
    <w:r>
      <w:rPr>
        <w:b/>
        <w:noProof/>
        <w:color w:val="17365D"/>
      </w:rPr>
      <w:drawing>
        <wp:anchor distT="0" distB="0" distL="114300" distR="114300" simplePos="0" relativeHeight="251658752" behindDoc="0" locked="0" layoutInCell="1" allowOverlap="1">
          <wp:simplePos x="0" y="0"/>
          <wp:positionH relativeFrom="column">
            <wp:posOffset>5558790</wp:posOffset>
          </wp:positionH>
          <wp:positionV relativeFrom="paragraph">
            <wp:posOffset>-14605</wp:posOffset>
          </wp:positionV>
          <wp:extent cx="796925" cy="790575"/>
          <wp:effectExtent l="0" t="0" r="3175" b="9525"/>
          <wp:wrapNone/>
          <wp:docPr id="72" name="Imagem 63" descr="Carimbo de folhas FUNSA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3" descr="Carimbo de folhas FUNSAU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92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4CC">
      <w:rPr>
        <w:noProof/>
      </w:rPr>
      <mc:AlternateContent>
        <mc:Choice Requires="wpg">
          <w:drawing>
            <wp:anchor distT="0" distB="0" distL="114300" distR="114300" simplePos="0" relativeHeight="251657728" behindDoc="0" locked="0" layoutInCell="1" allowOverlap="1">
              <wp:simplePos x="0" y="0"/>
              <wp:positionH relativeFrom="column">
                <wp:posOffset>111125</wp:posOffset>
              </wp:positionH>
              <wp:positionV relativeFrom="paragraph">
                <wp:posOffset>140970</wp:posOffset>
              </wp:positionV>
              <wp:extent cx="671195" cy="612775"/>
              <wp:effectExtent l="0" t="7620" r="0" b="0"/>
              <wp:wrapNone/>
              <wp:docPr id="1"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1195" cy="612775"/>
                        <a:chOff x="1670" y="644"/>
                        <a:chExt cx="1057" cy="965"/>
                      </a:xfrm>
                    </wpg:grpSpPr>
                    <wpg:grpSp>
                      <wpg:cNvPr id="2" name="Grupo 1"/>
                      <wpg:cNvGrpSpPr>
                        <a:grpSpLocks/>
                      </wpg:cNvGrpSpPr>
                      <wpg:grpSpPr bwMode="auto">
                        <a:xfrm>
                          <a:off x="1886" y="644"/>
                          <a:ext cx="614" cy="678"/>
                          <a:chOff x="0" y="0"/>
                          <a:chExt cx="5785" cy="7147"/>
                        </a:xfrm>
                      </wpg:grpSpPr>
                      <wps:wsp>
                        <wps:cNvPr id="3" name="Elipse 57"/>
                        <wps:cNvSpPr>
                          <a:spLocks noChangeArrowheads="1"/>
                        </wps:cNvSpPr>
                        <wps:spPr bwMode="auto">
                          <a:xfrm>
                            <a:off x="2237" y="0"/>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1E0D26" w:rsidRDefault="001E0D26" w:rsidP="00664BD3">
                              <w:pPr>
                                <w:ind w:right="-123" w:hanging="142"/>
                                <w:rPr>
                                  <w:b/>
                                  <w:smallCaps/>
                                  <w:color w:val="0070C0"/>
                                </w:rPr>
                              </w:pPr>
                            </w:p>
                          </w:txbxContent>
                        </wps:txbx>
                        <wps:bodyPr rot="0" vert="horz" wrap="square" lIns="91440" tIns="45720" rIns="91440" bIns="45720" anchor="ctr" anchorCtr="0" upright="1">
                          <a:noAutofit/>
                        </wps:bodyPr>
                      </wps:wsp>
                      <wps:wsp>
                        <wps:cNvPr id="4" name="Elipse 58"/>
                        <wps:cNvSpPr>
                          <a:spLocks noChangeArrowheads="1"/>
                        </wps:cNvSpPr>
                        <wps:spPr bwMode="auto">
                          <a:xfrm>
                            <a:off x="3988" y="2529"/>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1E0D26" w:rsidRDefault="001E0D26" w:rsidP="00664BD3">
                              <w:pPr>
                                <w:jc w:val="center"/>
                                <w:rPr>
                                  <w:b/>
                                  <w:smallCaps/>
                                  <w:color w:val="0070C0"/>
                                </w:rPr>
                              </w:pPr>
                            </w:p>
                          </w:txbxContent>
                        </wps:txbx>
                        <wps:bodyPr rot="0" vert="horz" wrap="square" lIns="91440" tIns="45720" rIns="91440" bIns="45720" anchor="ctr" anchorCtr="0" upright="1">
                          <a:noAutofit/>
                        </wps:bodyPr>
                      </wps:wsp>
                      <wps:wsp>
                        <wps:cNvPr id="5" name="Caixa de texto 62"/>
                        <wps:cNvSpPr>
                          <a:spLocks/>
                        </wps:cNvSpPr>
                        <wps:spPr bwMode="auto">
                          <a:xfrm>
                            <a:off x="1167" y="778"/>
                            <a:ext cx="3594" cy="4616"/>
                          </a:xfrm>
                          <a:custGeom>
                            <a:avLst/>
                            <a:gdLst>
                              <a:gd name="T0" fmla="*/ 50 w 1579369"/>
                              <a:gd name="T1" fmla="*/ 0 h 2397042"/>
                              <a:gd name="T2" fmla="*/ 818 w 1579369"/>
                              <a:gd name="T3" fmla="*/ 68 h 2397042"/>
                              <a:gd name="T4" fmla="*/ 818 w 1579369"/>
                              <a:gd name="T5" fmla="*/ 849 h 2397042"/>
                              <a:gd name="T6" fmla="*/ 375 w 1579369"/>
                              <a:gd name="T7" fmla="*/ 724 h 2397042"/>
                              <a:gd name="T8" fmla="*/ 0 w 1579369"/>
                              <a:gd name="T9" fmla="*/ 852 h 2397042"/>
                              <a:gd name="T10" fmla="*/ 50 w 1579369"/>
                              <a:gd name="T11" fmla="*/ 0 h 2397042"/>
                              <a:gd name="T12" fmla="*/ 0 60000 65536"/>
                              <a:gd name="T13" fmla="*/ 0 60000 65536"/>
                              <a:gd name="T14" fmla="*/ 0 60000 65536"/>
                              <a:gd name="T15" fmla="*/ 0 60000 65536"/>
                              <a:gd name="T16" fmla="*/ 0 60000 65536"/>
                              <a:gd name="T17" fmla="*/ 0 60000 65536"/>
                              <a:gd name="T18" fmla="*/ 0 w 1579369"/>
                              <a:gd name="T19" fmla="*/ 0 h 2397042"/>
                              <a:gd name="T20" fmla="*/ 1579369 w 1579369"/>
                              <a:gd name="T21" fmla="*/ 2397042 h 2397042"/>
                            </a:gdLst>
                            <a:ahLst/>
                            <a:cxnLst>
                              <a:cxn ang="T12">
                                <a:pos x="T0" y="T1"/>
                              </a:cxn>
                              <a:cxn ang="T13">
                                <a:pos x="T2" y="T3"/>
                              </a:cxn>
                              <a:cxn ang="T14">
                                <a:pos x="T4" y="T5"/>
                              </a:cxn>
                              <a:cxn ang="T15">
                                <a:pos x="T6" y="T7"/>
                              </a:cxn>
                              <a:cxn ang="T16">
                                <a:pos x="T8" y="T9"/>
                              </a:cxn>
                              <a:cxn ang="T17">
                                <a:pos x="T10" y="T11"/>
                              </a:cxn>
                            </a:cxnLst>
                            <a:rect l="T18" t="T19" r="T20" b="T21"/>
                            <a:pathLst>
                              <a:path w="1579369" h="2397042">
                                <a:moveTo>
                                  <a:pt x="96281" y="0"/>
                                </a:moveTo>
                                <a:cubicBezTo>
                                  <a:pt x="444360" y="659588"/>
                                  <a:pt x="874893" y="1571707"/>
                                  <a:pt x="1579369" y="182294"/>
                                </a:cubicBezTo>
                                <a:cubicBezTo>
                                  <a:pt x="1579328" y="885027"/>
                                  <a:pt x="308650" y="1267268"/>
                                  <a:pt x="1579245" y="2290494"/>
                                </a:cubicBezTo>
                                <a:cubicBezTo>
                                  <a:pt x="1436759" y="2640861"/>
                                  <a:pt x="987660" y="1950629"/>
                                  <a:pt x="724452" y="1951947"/>
                                </a:cubicBezTo>
                                <a:cubicBezTo>
                                  <a:pt x="461245" y="1953265"/>
                                  <a:pt x="120742" y="2648771"/>
                                  <a:pt x="0" y="2298403"/>
                                </a:cubicBezTo>
                                <a:cubicBezTo>
                                  <a:pt x="748235" y="1391504"/>
                                  <a:pt x="241676" y="677324"/>
                                  <a:pt x="96281" y="0"/>
                                </a:cubicBezTo>
                                <a:close/>
                              </a:path>
                            </a:pathLst>
                          </a:custGeom>
                          <a:solidFill>
                            <a:srgbClr val="009242"/>
                          </a:solidFill>
                          <a:ln w="6350">
                            <a:solidFill>
                              <a:srgbClr val="548DD4"/>
                            </a:solidFill>
                            <a:miter lim="800000"/>
                            <a:headEnd/>
                            <a:tailEnd/>
                          </a:ln>
                        </wps:spPr>
                        <wps:txbx>
                          <w:txbxContent>
                            <w:p w:rsidR="001E0D26" w:rsidRDefault="001E0D26" w:rsidP="00664BD3"/>
                          </w:txbxContent>
                        </wps:txbx>
                        <wps:bodyPr rot="0" vert="horz" wrap="square" lIns="91440" tIns="45720" rIns="91440" bIns="45720" anchor="t" anchorCtr="0" upright="1">
                          <a:noAutofit/>
                        </wps:bodyPr>
                      </wps:wsp>
                      <wps:wsp>
                        <wps:cNvPr id="6" name="Elipse 64"/>
                        <wps:cNvSpPr>
                          <a:spLocks noChangeArrowheads="1"/>
                        </wps:cNvSpPr>
                        <wps:spPr bwMode="auto">
                          <a:xfrm>
                            <a:off x="0" y="2431"/>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1E0D26" w:rsidRDefault="001E0D26" w:rsidP="00664BD3">
                              <w:pPr>
                                <w:ind w:right="-123" w:hanging="142"/>
                                <w:rPr>
                                  <w:b/>
                                  <w:smallCaps/>
                                  <w:color w:val="0070C0"/>
                                </w:rPr>
                              </w:pPr>
                            </w:p>
                          </w:txbxContent>
                        </wps:txbx>
                        <wps:bodyPr rot="0" vert="horz" wrap="square" lIns="91440" tIns="45720" rIns="91440" bIns="45720" anchor="ctr" anchorCtr="0" upright="1">
                          <a:noAutofit/>
                        </wps:bodyPr>
                      </wps:wsp>
                      <wps:wsp>
                        <wps:cNvPr id="7" name="Elipse 65"/>
                        <wps:cNvSpPr>
                          <a:spLocks noChangeArrowheads="1"/>
                        </wps:cNvSpPr>
                        <wps:spPr bwMode="auto">
                          <a:xfrm>
                            <a:off x="1848" y="5350"/>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1E0D26" w:rsidRDefault="001E0D26" w:rsidP="00664BD3">
                              <w:pPr>
                                <w:ind w:right="-123" w:hanging="142"/>
                                <w:rPr>
                                  <w:b/>
                                  <w:smallCaps/>
                                  <w:color w:val="0070C0"/>
                                </w:rPr>
                              </w:pPr>
                            </w:p>
                          </w:txbxContent>
                        </wps:txbx>
                        <wps:bodyPr rot="0" vert="horz" wrap="square" lIns="91440" tIns="45720" rIns="91440" bIns="45720" anchor="ctr" anchorCtr="0" upright="1">
                          <a:noAutofit/>
                        </wps:bodyPr>
                      </wps:wsp>
                    </wpg:grpSp>
                    <wps:wsp>
                      <wps:cNvPr id="8" name="Caixa de texto 7"/>
                      <wps:cNvSpPr txBox="1">
                        <a:spLocks noChangeArrowheads="1"/>
                      </wps:cNvSpPr>
                      <wps:spPr bwMode="auto">
                        <a:xfrm>
                          <a:off x="1670" y="1322"/>
                          <a:ext cx="1057" cy="287"/>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E0D26" w:rsidRDefault="001E0D26" w:rsidP="00664BD3">
                            <w:pPr>
                              <w:ind w:right="-206"/>
                              <w:rPr>
                                <w:color w:val="007A37"/>
                                <w:sz w:val="14"/>
                                <w:szCs w:val="14"/>
                              </w:rPr>
                            </w:pPr>
                            <w:r>
                              <w:rPr>
                                <w:b/>
                                <w:color w:val="00823B"/>
                                <w:sz w:val="12"/>
                                <w:szCs w:val="12"/>
                              </w:rPr>
                              <w:t xml:space="preserve">  </w:t>
                            </w:r>
                            <w:r>
                              <w:rPr>
                                <w:b/>
                                <w:color w:val="007A37"/>
                                <w:sz w:val="14"/>
                                <w:szCs w:val="14"/>
                              </w:rPr>
                              <w:t>FUNSAUD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group id="Group 64" o:spid="_x0000_s1026" style="position:absolute;margin-left:8.75pt;margin-top:11.1pt;width:52.85pt;height:48.25pt;z-index:251657728" coordorigin="1670,644" coordsize="1057,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">
              <v:group id="Grupo 1" o:spid="_x0000_s1027" style="position:absolute;left:1886;top:644;width:614;height:678" coordsize="5785,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oval id="Elipse 57" o:spid="_x0000_s1028" style="position:absolute;left:2237;width:179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" fillcolor="#0d1db3" stroked="f" strokeweight="2pt">
                  <v:fill opacity="52428f"/>
                  <v:textbox>
                    <w:txbxContent>
                      <w:p w:rsidR="009C2A2F" w:rsidRDefault="009C2A2F" w:rsidP="00664BD3">
                        <w:pPr>
                          <w:ind w:right="-123" w:hanging="142"/>
                          <w:rPr>
                            <w:b/>
                            <w:smallCaps/>
                            <w:color w:val="0070C0"/>
                          </w:rPr>
                        </w:pPr>
                      </w:p>
                    </w:txbxContent>
                  </v:textbox>
                </v:oval>
                <v:oval id="Elipse 58" o:spid="_x0000_s1029" style="position:absolute;left:3988;top:2529;width:179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" fillcolor="#0d1db3" stroked="f" strokeweight="2pt">
                  <v:fill opacity="52428f"/>
                  <v:textbox>
                    <w:txbxContent>
                      <w:p w:rsidR="009C2A2F" w:rsidRDefault="009C2A2F" w:rsidP="00664BD3">
                        <w:pPr>
                          <w:jc w:val="center"/>
                          <w:rPr>
                            <w:b/>
                            <w:smallCaps/>
                            <w:color w:val="0070C0"/>
                          </w:rPr>
                        </w:pPr>
                      </w:p>
                    </w:txbxContent>
                  </v:textbox>
                </v:oval>
                <v:shape id="Caixa de texto 62" o:spid="_x0000_s1030" style="position:absolute;left:1167;top:778;width:3594;height:4616;visibility:visible;mso-wrap-style:square;v-text-anchor:top" coordsize="1579369,239704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" adj="-11796480,,5400" path="m96281,c444360,659588,874893,1571707,1579369,182294v-41,702733,-1270719,1084974,-124,2108200c1436759,2640861,987660,1950629,724452,1951947,461245,1953265,120742,2648771,,2298403,748235,1391504,241676,677324,96281,xe" fillcolor="#009242" strokecolor="#548dd4" strokeweight=".5pt">
                  <v:stroke joinstyle="miter"/>
                  <v:formulas/>
                  <v:path arrowok="t" o:connecttype="custom" o:connectlocs="0,0;2,0;2,2;1,1;0,2;0,0" o:connectangles="0,0,0,0,0,0" textboxrect="0,0,1579369,2397042"/>
                  <v:textbox>
                    <w:txbxContent>
                      <w:p w:rsidR="009C2A2F" w:rsidRDefault="009C2A2F" w:rsidP="00664BD3"/>
                    </w:txbxContent>
                  </v:textbox>
                </v:shape>
                <v:oval id="Elipse 64" o:spid="_x0000_s1031" style="position:absolute;top:2431;width:179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" fillcolor="#0d1db3" stroked="f" strokeweight="2pt">
                  <v:fill opacity="52428f"/>
                  <v:textbox>
                    <w:txbxContent>
                      <w:p w:rsidR="009C2A2F" w:rsidRDefault="009C2A2F" w:rsidP="00664BD3">
                        <w:pPr>
                          <w:ind w:right="-123" w:hanging="142"/>
                          <w:rPr>
                            <w:b/>
                            <w:smallCaps/>
                            <w:color w:val="0070C0"/>
                          </w:rPr>
                        </w:pPr>
                      </w:p>
                    </w:txbxContent>
                  </v:textbox>
                </v:oval>
                <v:oval id="Elipse 65" o:spid="_x0000_s1032" style="position:absolute;left:1848;top:5350;width:179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" fillcolor="#0d1db3" stroked="f" strokeweight="2pt">
                  <v:fill opacity="52428f"/>
                  <v:textbox>
                    <w:txbxContent>
                      <w:p w:rsidR="009C2A2F" w:rsidRDefault="009C2A2F" w:rsidP="00664BD3">
                        <w:pPr>
                          <w:ind w:right="-123" w:hanging="142"/>
                          <w:rPr>
                            <w:b/>
                            <w:smallCaps/>
                            <w:color w:val="0070C0"/>
                          </w:rPr>
                        </w:pPr>
                      </w:p>
                    </w:txbxContent>
                  </v:textbox>
                </v:oval>
              </v:group>
              <v:shapetype id="_x0000_t202" coordsize="21600,21600" o:spt="202" path="m,l,21600r21600,l21600,xe">
                <v:stroke joinstyle="miter"/>
                <v:path gradientshapeok="t" o:connecttype="rect"/>
              </v:shapetype>
              <v:shape id="Caixa de texto 7" o:spid="_x0000_s1033" type="#_x0000_t202" style="position:absolute;left:1670;top:1322;width:1057;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" stroked="f" strokeweight=".5pt">
                <v:textbox>
                  <w:txbxContent>
                    <w:p w:rsidR="009C2A2F" w:rsidRDefault="009C2A2F" w:rsidP="00664BD3">
                      <w:pPr>
                        <w:ind w:right="-206"/>
                        <w:rPr>
                          <w:color w:val="007A37"/>
                          <w:sz w:val="14"/>
                          <w:szCs w:val="14"/>
                        </w:rPr>
                      </w:pPr>
                      <w:r>
                        <w:rPr>
                          <w:b/>
                          <w:color w:val="00823B"/>
                          <w:sz w:val="12"/>
                          <w:szCs w:val="12"/>
                        </w:rPr>
                        <w:t xml:space="preserve">  </w:t>
                      </w:r>
                      <w:r>
                        <w:rPr>
                          <w:b/>
                          <w:color w:val="007A37"/>
                          <w:sz w:val="14"/>
                          <w:szCs w:val="14"/>
                        </w:rPr>
                        <w:t>FUNSAUD</w:t>
                      </w:r>
                    </w:p>
                  </w:txbxContent>
                </v:textbox>
              </v:shape>
            </v:group>
          </w:pict>
        </mc:Fallback>
      </mc:AlternateContent>
    </w:r>
  </w:p>
  <w:p w:rsidR="001E0D26" w:rsidRDefault="001E0D26" w:rsidP="00664BD3">
    <w:pPr>
      <w:pStyle w:val="Cabealho"/>
      <w:tabs>
        <w:tab w:val="left" w:pos="8504"/>
      </w:tabs>
    </w:pPr>
  </w:p>
  <w:p w:rsidR="001E0D26" w:rsidRDefault="001E0D26" w:rsidP="00664BD3">
    <w:pPr>
      <w:pStyle w:val="Cabealho"/>
      <w:tabs>
        <w:tab w:val="left" w:pos="8504"/>
      </w:tabs>
    </w:pPr>
    <w:r>
      <w:tab/>
    </w:r>
  </w:p>
  <w:p w:rsidR="001E0D26" w:rsidRPr="009445DF" w:rsidRDefault="001E0D26" w:rsidP="00664BD3">
    <w:pPr>
      <w:pStyle w:val="Cabealho"/>
      <w:jc w:val="center"/>
      <w:rPr>
        <w:b/>
        <w:color w:val="17365D"/>
      </w:rPr>
    </w:pPr>
    <w:r w:rsidRPr="000717F8">
      <w:rPr>
        <w:b/>
        <w:color w:val="17365D"/>
      </w:rPr>
      <w:t>FUNDAÇÃO DE SERVIÇOS DE SAÚDE DE DOURADOS-FUNSAUD</w:t>
    </w:r>
  </w:p>
  <w:p w:rsidR="001E0D26" w:rsidRPr="000717F8" w:rsidRDefault="001E0D26" w:rsidP="00664BD3">
    <w:pPr>
      <w:pStyle w:val="Cabealho"/>
      <w:pBdr>
        <w:bottom w:val="thinThickSmallGap" w:sz="24" w:space="1" w:color="00B050"/>
      </w:pBdr>
      <w:jc w:val="center"/>
      <w:rPr>
        <w:color w:val="548DD4"/>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90D4780A"/>
    <w:lvl w:ilvl="0">
      <w:start w:val="1"/>
      <w:numFmt w:val="bullet"/>
      <w:pStyle w:val="Nvel4-R"/>
      <w:lvlText w:val=""/>
      <w:lvlJc w:val="left"/>
      <w:pPr>
        <w:tabs>
          <w:tab w:val="num" w:pos="360"/>
        </w:tabs>
        <w:ind w:left="360" w:hanging="360"/>
      </w:pPr>
      <w:rPr>
        <w:rFonts w:ascii="Symbol" w:hAnsi="Symbol" w:hint="default"/>
      </w:rPr>
    </w:lvl>
  </w:abstractNum>
  <w:abstractNum w:abstractNumId="1">
    <w:nsid w:val="0299B3C5"/>
    <w:multiLevelType w:val="multilevel"/>
    <w:tmpl w:val="0846DFCE"/>
    <w:lvl w:ilvl="0">
      <w:start w:val="1"/>
      <w:numFmt w:val="lowerLetter"/>
      <w:lvlText w:val="%1)"/>
      <w:lvlJc w:val="left"/>
      <w:pPr>
        <w:tabs>
          <w:tab w:val="num" w:pos="0"/>
        </w:tabs>
        <w:ind w:left="1436" w:hanging="360"/>
      </w:pPr>
      <w:rPr>
        <w:b/>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9101A4D"/>
    <w:multiLevelType w:val="multilevel"/>
    <w:tmpl w:val="2C66AD0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C542B04"/>
    <w:multiLevelType w:val="multilevel"/>
    <w:tmpl w:val="3D52CD8A"/>
    <w:lvl w:ilvl="0">
      <w:start w:val="3"/>
      <w:numFmt w:val="decimal"/>
      <w:lvlText w:val="%1"/>
      <w:lvlJc w:val="left"/>
      <w:pPr>
        <w:ind w:left="600" w:hanging="600"/>
      </w:pPr>
      <w:rPr>
        <w:rFonts w:asciiTheme="minorHAnsi" w:hAnsiTheme="minorHAnsi" w:cstheme="minorHAnsi" w:hint="default"/>
        <w:sz w:val="22"/>
      </w:rPr>
    </w:lvl>
    <w:lvl w:ilvl="1">
      <w:start w:val="2"/>
      <w:numFmt w:val="decimal"/>
      <w:lvlText w:val="%1.%2"/>
      <w:lvlJc w:val="left"/>
      <w:pPr>
        <w:ind w:left="1087" w:hanging="600"/>
      </w:pPr>
      <w:rPr>
        <w:rFonts w:asciiTheme="minorHAnsi" w:hAnsiTheme="minorHAnsi" w:cstheme="minorHAnsi" w:hint="default"/>
        <w:b/>
        <w:sz w:val="20"/>
        <w:szCs w:val="20"/>
      </w:rPr>
    </w:lvl>
    <w:lvl w:ilvl="2">
      <w:start w:val="3"/>
      <w:numFmt w:val="decimal"/>
      <w:lvlText w:val="%1.%2.%3"/>
      <w:lvlJc w:val="left"/>
      <w:pPr>
        <w:ind w:left="1574" w:hanging="600"/>
      </w:pPr>
      <w:rPr>
        <w:rFonts w:asciiTheme="minorHAnsi" w:hAnsiTheme="minorHAnsi" w:cstheme="minorHAnsi" w:hint="default"/>
        <w:sz w:val="22"/>
      </w:rPr>
    </w:lvl>
    <w:lvl w:ilvl="3">
      <w:start w:val="1"/>
      <w:numFmt w:val="decimal"/>
      <w:lvlText w:val="%1.%2.%3.%4"/>
      <w:lvlJc w:val="left"/>
      <w:pPr>
        <w:ind w:left="2181" w:hanging="720"/>
      </w:pPr>
      <w:rPr>
        <w:rFonts w:asciiTheme="minorHAnsi" w:hAnsiTheme="minorHAnsi" w:cstheme="minorHAnsi" w:hint="default"/>
        <w:b/>
        <w:sz w:val="22"/>
      </w:rPr>
    </w:lvl>
    <w:lvl w:ilvl="4">
      <w:start w:val="1"/>
      <w:numFmt w:val="decimal"/>
      <w:lvlText w:val="%1.%2.%3.%4.%5"/>
      <w:lvlJc w:val="left"/>
      <w:pPr>
        <w:ind w:left="2668" w:hanging="720"/>
      </w:pPr>
      <w:rPr>
        <w:rFonts w:asciiTheme="minorHAnsi" w:hAnsiTheme="minorHAnsi" w:cstheme="minorHAnsi" w:hint="default"/>
        <w:sz w:val="22"/>
      </w:rPr>
    </w:lvl>
    <w:lvl w:ilvl="5">
      <w:start w:val="1"/>
      <w:numFmt w:val="decimal"/>
      <w:lvlText w:val="%1.%2.%3.%4.%5.%6"/>
      <w:lvlJc w:val="left"/>
      <w:pPr>
        <w:ind w:left="3515" w:hanging="1080"/>
      </w:pPr>
      <w:rPr>
        <w:rFonts w:asciiTheme="minorHAnsi" w:hAnsiTheme="minorHAnsi" w:cstheme="minorHAnsi" w:hint="default"/>
        <w:sz w:val="22"/>
      </w:rPr>
    </w:lvl>
    <w:lvl w:ilvl="6">
      <w:start w:val="1"/>
      <w:numFmt w:val="decimal"/>
      <w:lvlText w:val="%1.%2.%3.%4.%5.%6.%7"/>
      <w:lvlJc w:val="left"/>
      <w:pPr>
        <w:ind w:left="4002" w:hanging="1080"/>
      </w:pPr>
      <w:rPr>
        <w:rFonts w:asciiTheme="minorHAnsi" w:hAnsiTheme="minorHAnsi" w:cstheme="minorHAnsi" w:hint="default"/>
        <w:sz w:val="22"/>
      </w:rPr>
    </w:lvl>
    <w:lvl w:ilvl="7">
      <w:start w:val="1"/>
      <w:numFmt w:val="decimal"/>
      <w:lvlText w:val="%1.%2.%3.%4.%5.%6.%7.%8"/>
      <w:lvlJc w:val="left"/>
      <w:pPr>
        <w:ind w:left="4489" w:hanging="1080"/>
      </w:pPr>
      <w:rPr>
        <w:rFonts w:asciiTheme="minorHAnsi" w:hAnsiTheme="minorHAnsi" w:cstheme="minorHAnsi" w:hint="default"/>
        <w:sz w:val="22"/>
      </w:rPr>
    </w:lvl>
    <w:lvl w:ilvl="8">
      <w:start w:val="1"/>
      <w:numFmt w:val="decimal"/>
      <w:lvlText w:val="%1.%2.%3.%4.%5.%6.%7.%8.%9"/>
      <w:lvlJc w:val="left"/>
      <w:pPr>
        <w:ind w:left="5336" w:hanging="1440"/>
      </w:pPr>
      <w:rPr>
        <w:rFonts w:asciiTheme="minorHAnsi" w:hAnsiTheme="minorHAnsi" w:cstheme="minorHAnsi" w:hint="default"/>
        <w:sz w:val="22"/>
      </w:rPr>
    </w:lvl>
  </w:abstractNum>
  <w:abstractNum w:abstractNumId="4">
    <w:nsid w:val="12D76845"/>
    <w:multiLevelType w:val="hybridMultilevel"/>
    <w:tmpl w:val="3EEC5EBC"/>
    <w:lvl w:ilvl="0" w:tplc="E838316E">
      <w:start w:val="1"/>
      <w:numFmt w:val="lowerLetter"/>
      <w:lvlText w:val="%1)"/>
      <w:lvlJc w:val="left"/>
      <w:pPr>
        <w:ind w:left="1287" w:hanging="360"/>
      </w:pPr>
      <w:rPr>
        <w:b/>
      </w:r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nsid w:val="166012D4"/>
    <w:multiLevelType w:val="multilevel"/>
    <w:tmpl w:val="771606F6"/>
    <w:lvl w:ilvl="0">
      <w:start w:val="12"/>
      <w:numFmt w:val="decimal"/>
      <w:lvlText w:val="%1"/>
      <w:lvlJc w:val="left"/>
      <w:pPr>
        <w:ind w:left="1085" w:hanging="375"/>
      </w:pPr>
      <w:rPr>
        <w:rFonts w:hint="default"/>
      </w:rPr>
    </w:lvl>
    <w:lvl w:ilvl="1">
      <w:start w:val="1"/>
      <w:numFmt w:val="decimal"/>
      <w:lvlText w:val="%1.%2"/>
      <w:lvlJc w:val="left"/>
      <w:pPr>
        <w:ind w:left="375" w:hanging="375"/>
      </w:pPr>
      <w:rPr>
        <w:rFonts w:hint="default"/>
        <w:b/>
        <w:sz w:val="24"/>
        <w:szCs w:val="24"/>
      </w:rPr>
    </w:lvl>
    <w:lvl w:ilvl="2">
      <w:start w:val="1"/>
      <w:numFmt w:val="decimal"/>
      <w:lvlText w:val="%1.%2.%3"/>
      <w:lvlJc w:val="left"/>
      <w:pPr>
        <w:ind w:left="720" w:hanging="720"/>
      </w:pPr>
      <w:rPr>
        <w:rFonts w:hint="default"/>
        <w:b/>
        <w:sz w:val="24"/>
        <w:szCs w:val="24"/>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8A527B5"/>
    <w:multiLevelType w:val="multilevel"/>
    <w:tmpl w:val="B3CE6C9E"/>
    <w:lvl w:ilvl="0">
      <w:start w:val="5"/>
      <w:numFmt w:val="decimal"/>
      <w:lvlText w:val="%1"/>
      <w:lvlJc w:val="left"/>
      <w:pPr>
        <w:ind w:left="1362" w:hanging="501"/>
      </w:pPr>
      <w:rPr>
        <w:rFonts w:hint="default"/>
        <w:lang w:val="pt-PT" w:eastAsia="en-US" w:bidi="ar-SA"/>
      </w:rPr>
    </w:lvl>
    <w:lvl w:ilvl="1">
      <w:start w:val="2"/>
      <w:numFmt w:val="decimal"/>
      <w:lvlText w:val="%1.%2"/>
      <w:lvlJc w:val="left"/>
      <w:pPr>
        <w:ind w:left="1362" w:hanging="501"/>
      </w:pPr>
      <w:rPr>
        <w:rFonts w:hint="default"/>
        <w:lang w:val="pt-PT" w:eastAsia="en-US" w:bidi="ar-SA"/>
      </w:rPr>
    </w:lvl>
    <w:lvl w:ilvl="2">
      <w:start w:val="1"/>
      <w:numFmt w:val="decimal"/>
      <w:lvlText w:val="%1.%2.%3."/>
      <w:lvlJc w:val="left"/>
      <w:pPr>
        <w:ind w:left="1362" w:hanging="501"/>
      </w:pPr>
      <w:rPr>
        <w:rFonts w:ascii="Arial" w:eastAsia="Arial" w:hAnsi="Arial" w:cs="Arial" w:hint="default"/>
        <w:b/>
        <w:bCs/>
        <w:i w:val="0"/>
        <w:iCs w:val="0"/>
        <w:spacing w:val="-1"/>
        <w:w w:val="100"/>
        <w:sz w:val="18"/>
        <w:szCs w:val="18"/>
        <w:lang w:val="pt-PT" w:eastAsia="en-US" w:bidi="ar-SA"/>
      </w:rPr>
    </w:lvl>
    <w:lvl w:ilvl="3">
      <w:start w:val="1"/>
      <w:numFmt w:val="decimal"/>
      <w:lvlText w:val="%1.%2.%3.%4."/>
      <w:lvlJc w:val="left"/>
      <w:pPr>
        <w:ind w:left="2112" w:hanging="650"/>
      </w:pPr>
      <w:rPr>
        <w:rFonts w:ascii="Arial" w:eastAsia="Arial" w:hAnsi="Arial" w:cs="Arial" w:hint="default"/>
        <w:b/>
        <w:bCs/>
        <w:i w:val="0"/>
        <w:iCs w:val="0"/>
        <w:spacing w:val="-1"/>
        <w:w w:val="100"/>
        <w:sz w:val="18"/>
        <w:szCs w:val="18"/>
        <w:lang w:val="pt-PT" w:eastAsia="en-US" w:bidi="ar-SA"/>
      </w:rPr>
    </w:lvl>
    <w:lvl w:ilvl="4">
      <w:numFmt w:val="bullet"/>
      <w:lvlText w:val="•"/>
      <w:lvlJc w:val="left"/>
      <w:pPr>
        <w:ind w:left="5240" w:hanging="650"/>
      </w:pPr>
      <w:rPr>
        <w:rFonts w:hint="default"/>
        <w:lang w:val="pt-PT" w:eastAsia="en-US" w:bidi="ar-SA"/>
      </w:rPr>
    </w:lvl>
    <w:lvl w:ilvl="5">
      <w:numFmt w:val="bullet"/>
      <w:lvlText w:val="•"/>
      <w:lvlJc w:val="left"/>
      <w:pPr>
        <w:ind w:left="6280" w:hanging="650"/>
      </w:pPr>
      <w:rPr>
        <w:rFonts w:hint="default"/>
        <w:lang w:val="pt-PT" w:eastAsia="en-US" w:bidi="ar-SA"/>
      </w:rPr>
    </w:lvl>
    <w:lvl w:ilvl="6">
      <w:numFmt w:val="bullet"/>
      <w:lvlText w:val="•"/>
      <w:lvlJc w:val="left"/>
      <w:pPr>
        <w:ind w:left="7320" w:hanging="650"/>
      </w:pPr>
      <w:rPr>
        <w:rFonts w:hint="default"/>
        <w:lang w:val="pt-PT" w:eastAsia="en-US" w:bidi="ar-SA"/>
      </w:rPr>
    </w:lvl>
    <w:lvl w:ilvl="7">
      <w:numFmt w:val="bullet"/>
      <w:lvlText w:val="•"/>
      <w:lvlJc w:val="left"/>
      <w:pPr>
        <w:ind w:left="8361" w:hanging="650"/>
      </w:pPr>
      <w:rPr>
        <w:rFonts w:hint="default"/>
        <w:lang w:val="pt-PT" w:eastAsia="en-US" w:bidi="ar-SA"/>
      </w:rPr>
    </w:lvl>
    <w:lvl w:ilvl="8">
      <w:numFmt w:val="bullet"/>
      <w:lvlText w:val="•"/>
      <w:lvlJc w:val="left"/>
      <w:pPr>
        <w:ind w:left="9401" w:hanging="650"/>
      </w:pPr>
      <w:rPr>
        <w:rFonts w:hint="default"/>
        <w:lang w:val="pt-PT" w:eastAsia="en-US" w:bidi="ar-SA"/>
      </w:rPr>
    </w:lvl>
  </w:abstractNum>
  <w:abstractNum w:abstractNumId="8">
    <w:nsid w:val="1D5C100D"/>
    <w:multiLevelType w:val="multilevel"/>
    <w:tmpl w:val="28B29206"/>
    <w:lvl w:ilvl="0">
      <w:start w:val="1"/>
      <w:numFmt w:val="decimal"/>
      <w:pStyle w:val="Nivel01"/>
      <w:lvlText w:val="%1."/>
      <w:lvlJc w:val="left"/>
      <w:pPr>
        <w:ind w:left="644" w:hanging="360"/>
      </w:pPr>
      <w:rPr>
        <w:rFonts w:hint="default"/>
        <w:b/>
        <w:sz w:val="22"/>
        <w:szCs w:val="22"/>
      </w:rPr>
    </w:lvl>
    <w:lvl w:ilvl="1">
      <w:start w:val="1"/>
      <w:numFmt w:val="decimal"/>
      <w:pStyle w:val="Nivel2"/>
      <w:lvlText w:val="%1.%2."/>
      <w:lvlJc w:val="left"/>
      <w:pPr>
        <w:ind w:left="1283" w:hanging="432"/>
      </w:pPr>
      <w:rPr>
        <w:rFonts w:ascii="Calibri" w:hAnsi="Calibri" w:hint="default"/>
        <w:b/>
        <w:i w:val="0"/>
        <w:strike w:val="0"/>
        <w:color w:val="auto"/>
        <w:sz w:val="22"/>
        <w:szCs w:val="22"/>
        <w:u w:val="none"/>
      </w:rPr>
    </w:lvl>
    <w:lvl w:ilvl="2">
      <w:start w:val="1"/>
      <w:numFmt w:val="decimal"/>
      <w:pStyle w:val="Nivel3"/>
      <w:lvlText w:val="%1.%2.%3."/>
      <w:lvlJc w:val="left"/>
      <w:pPr>
        <w:ind w:left="1781" w:hanging="504"/>
      </w:pPr>
      <w:rPr>
        <w:rFonts w:ascii="Calibri" w:hAnsi="Calibri" w:cs="Calibri" w:hint="default"/>
        <w:b/>
        <w:i w:val="0"/>
        <w:strike w:val="0"/>
        <w:color w:val="auto"/>
        <w:sz w:val="22"/>
        <w:szCs w:val="22"/>
      </w:rPr>
    </w:lvl>
    <w:lvl w:ilvl="3">
      <w:start w:val="1"/>
      <w:numFmt w:val="decimal"/>
      <w:pStyle w:val="Nivel4"/>
      <w:lvlText w:val="%1.%2.%3.%4."/>
      <w:lvlJc w:val="left"/>
      <w:pPr>
        <w:ind w:left="2491" w:hanging="648"/>
      </w:pPr>
      <w:rPr>
        <w:rFonts w:hint="default"/>
        <w:b/>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D83620C"/>
    <w:multiLevelType w:val="hybridMultilevel"/>
    <w:tmpl w:val="669CF5B4"/>
    <w:lvl w:ilvl="0" w:tplc="04160017">
      <w:start w:val="1"/>
      <w:numFmt w:val="lowerLetter"/>
      <w:lvlText w:val="%1)"/>
      <w:lvlJc w:val="left"/>
      <w:pPr>
        <w:ind w:left="3918" w:hanging="360"/>
      </w:pPr>
    </w:lvl>
    <w:lvl w:ilvl="1" w:tplc="04160019" w:tentative="1">
      <w:start w:val="1"/>
      <w:numFmt w:val="lowerLetter"/>
      <w:lvlText w:val="%2."/>
      <w:lvlJc w:val="left"/>
      <w:pPr>
        <w:ind w:left="4638" w:hanging="360"/>
      </w:pPr>
    </w:lvl>
    <w:lvl w:ilvl="2" w:tplc="0416001B" w:tentative="1">
      <w:start w:val="1"/>
      <w:numFmt w:val="lowerRoman"/>
      <w:lvlText w:val="%3."/>
      <w:lvlJc w:val="right"/>
      <w:pPr>
        <w:ind w:left="5358" w:hanging="180"/>
      </w:pPr>
    </w:lvl>
    <w:lvl w:ilvl="3" w:tplc="0416000F" w:tentative="1">
      <w:start w:val="1"/>
      <w:numFmt w:val="decimal"/>
      <w:lvlText w:val="%4."/>
      <w:lvlJc w:val="left"/>
      <w:pPr>
        <w:ind w:left="6078" w:hanging="360"/>
      </w:pPr>
    </w:lvl>
    <w:lvl w:ilvl="4" w:tplc="04160019" w:tentative="1">
      <w:start w:val="1"/>
      <w:numFmt w:val="lowerLetter"/>
      <w:lvlText w:val="%5."/>
      <w:lvlJc w:val="left"/>
      <w:pPr>
        <w:ind w:left="6798" w:hanging="360"/>
      </w:pPr>
    </w:lvl>
    <w:lvl w:ilvl="5" w:tplc="0416001B" w:tentative="1">
      <w:start w:val="1"/>
      <w:numFmt w:val="lowerRoman"/>
      <w:lvlText w:val="%6."/>
      <w:lvlJc w:val="right"/>
      <w:pPr>
        <w:ind w:left="7518" w:hanging="180"/>
      </w:pPr>
    </w:lvl>
    <w:lvl w:ilvl="6" w:tplc="0416000F" w:tentative="1">
      <w:start w:val="1"/>
      <w:numFmt w:val="decimal"/>
      <w:lvlText w:val="%7."/>
      <w:lvlJc w:val="left"/>
      <w:pPr>
        <w:ind w:left="8238" w:hanging="360"/>
      </w:pPr>
    </w:lvl>
    <w:lvl w:ilvl="7" w:tplc="04160019" w:tentative="1">
      <w:start w:val="1"/>
      <w:numFmt w:val="lowerLetter"/>
      <w:lvlText w:val="%8."/>
      <w:lvlJc w:val="left"/>
      <w:pPr>
        <w:ind w:left="8958" w:hanging="360"/>
      </w:pPr>
    </w:lvl>
    <w:lvl w:ilvl="8" w:tplc="0416001B" w:tentative="1">
      <w:start w:val="1"/>
      <w:numFmt w:val="lowerRoman"/>
      <w:lvlText w:val="%9."/>
      <w:lvlJc w:val="right"/>
      <w:pPr>
        <w:ind w:left="9678" w:hanging="180"/>
      </w:pPr>
    </w:lvl>
  </w:abstractNum>
  <w:abstractNum w:abstractNumId="10">
    <w:nsid w:val="20615CA9"/>
    <w:multiLevelType w:val="multilevel"/>
    <w:tmpl w:val="ACC46B82"/>
    <w:lvl w:ilvl="0">
      <w:start w:val="6"/>
      <w:numFmt w:val="decimal"/>
      <w:lvlText w:val="%1"/>
      <w:lvlJc w:val="left"/>
      <w:pPr>
        <w:ind w:left="862" w:hanging="544"/>
      </w:pPr>
      <w:rPr>
        <w:rFonts w:hint="default"/>
        <w:lang w:val="pt-PT" w:eastAsia="en-US" w:bidi="ar-SA"/>
      </w:rPr>
    </w:lvl>
    <w:lvl w:ilvl="1">
      <w:start w:val="7"/>
      <w:numFmt w:val="decimal"/>
      <w:lvlText w:val="%1.%2"/>
      <w:lvlJc w:val="left"/>
      <w:pPr>
        <w:ind w:left="862" w:hanging="544"/>
      </w:pPr>
      <w:rPr>
        <w:rFonts w:hint="default"/>
        <w:lang w:val="pt-PT" w:eastAsia="en-US" w:bidi="ar-SA"/>
      </w:rPr>
    </w:lvl>
    <w:lvl w:ilvl="2">
      <w:start w:val="1"/>
      <w:numFmt w:val="decimal"/>
      <w:lvlText w:val="%1.%2.%3."/>
      <w:lvlJc w:val="left"/>
      <w:pPr>
        <w:ind w:left="862" w:hanging="544"/>
      </w:pPr>
      <w:rPr>
        <w:rFonts w:ascii="Arial" w:eastAsia="Arial" w:hAnsi="Arial" w:cs="Arial" w:hint="default"/>
        <w:b/>
        <w:bCs/>
        <w:i w:val="0"/>
        <w:iCs w:val="0"/>
        <w:spacing w:val="0"/>
        <w:w w:val="100"/>
        <w:sz w:val="18"/>
        <w:szCs w:val="18"/>
        <w:lang w:val="pt-PT" w:eastAsia="en-US" w:bidi="ar-SA"/>
      </w:rPr>
    </w:lvl>
    <w:lvl w:ilvl="3">
      <w:numFmt w:val="bullet"/>
      <w:lvlText w:val="•"/>
      <w:lvlJc w:val="left"/>
      <w:pPr>
        <w:ind w:left="4046" w:hanging="544"/>
      </w:pPr>
      <w:rPr>
        <w:rFonts w:hint="default"/>
        <w:lang w:val="pt-PT" w:eastAsia="en-US" w:bidi="ar-SA"/>
      </w:rPr>
    </w:lvl>
    <w:lvl w:ilvl="4">
      <w:numFmt w:val="bullet"/>
      <w:lvlText w:val="•"/>
      <w:lvlJc w:val="left"/>
      <w:pPr>
        <w:ind w:left="5108" w:hanging="544"/>
      </w:pPr>
      <w:rPr>
        <w:rFonts w:hint="default"/>
        <w:lang w:val="pt-PT" w:eastAsia="en-US" w:bidi="ar-SA"/>
      </w:rPr>
    </w:lvl>
    <w:lvl w:ilvl="5">
      <w:numFmt w:val="bullet"/>
      <w:lvlText w:val="•"/>
      <w:lvlJc w:val="left"/>
      <w:pPr>
        <w:ind w:left="6170" w:hanging="544"/>
      </w:pPr>
      <w:rPr>
        <w:rFonts w:hint="default"/>
        <w:lang w:val="pt-PT" w:eastAsia="en-US" w:bidi="ar-SA"/>
      </w:rPr>
    </w:lvl>
    <w:lvl w:ilvl="6">
      <w:numFmt w:val="bullet"/>
      <w:lvlText w:val="•"/>
      <w:lvlJc w:val="left"/>
      <w:pPr>
        <w:ind w:left="7232" w:hanging="544"/>
      </w:pPr>
      <w:rPr>
        <w:rFonts w:hint="default"/>
        <w:lang w:val="pt-PT" w:eastAsia="en-US" w:bidi="ar-SA"/>
      </w:rPr>
    </w:lvl>
    <w:lvl w:ilvl="7">
      <w:numFmt w:val="bullet"/>
      <w:lvlText w:val="•"/>
      <w:lvlJc w:val="left"/>
      <w:pPr>
        <w:ind w:left="8295" w:hanging="544"/>
      </w:pPr>
      <w:rPr>
        <w:rFonts w:hint="default"/>
        <w:lang w:val="pt-PT" w:eastAsia="en-US" w:bidi="ar-SA"/>
      </w:rPr>
    </w:lvl>
    <w:lvl w:ilvl="8">
      <w:numFmt w:val="bullet"/>
      <w:lvlText w:val="•"/>
      <w:lvlJc w:val="left"/>
      <w:pPr>
        <w:ind w:left="9357" w:hanging="544"/>
      </w:pPr>
      <w:rPr>
        <w:rFonts w:hint="default"/>
        <w:lang w:val="pt-PT" w:eastAsia="en-US" w:bidi="ar-SA"/>
      </w:rPr>
    </w:lvl>
  </w:abstractNum>
  <w:abstractNum w:abstractNumId="11">
    <w:nsid w:val="2B2C676E"/>
    <w:multiLevelType w:val="hybridMultilevel"/>
    <w:tmpl w:val="78DAC534"/>
    <w:lvl w:ilvl="0" w:tplc="1B7250F0">
      <w:start w:val="1"/>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2">
    <w:nsid w:val="2CD06DB8"/>
    <w:multiLevelType w:val="hybridMultilevel"/>
    <w:tmpl w:val="5C940CD4"/>
    <w:lvl w:ilvl="0" w:tplc="E15411EE">
      <w:start w:val="1"/>
      <w:numFmt w:val="lowerLetter"/>
      <w:lvlText w:val="%1)"/>
      <w:lvlJc w:val="left"/>
      <w:pPr>
        <w:ind w:left="1502" w:hanging="360"/>
      </w:pPr>
      <w:rPr>
        <w:rFonts w:hint="default"/>
      </w:rPr>
    </w:lvl>
    <w:lvl w:ilvl="1" w:tplc="04160019" w:tentative="1">
      <w:start w:val="1"/>
      <w:numFmt w:val="lowerLetter"/>
      <w:lvlText w:val="%2."/>
      <w:lvlJc w:val="left"/>
      <w:pPr>
        <w:ind w:left="2222" w:hanging="360"/>
      </w:pPr>
    </w:lvl>
    <w:lvl w:ilvl="2" w:tplc="0416001B" w:tentative="1">
      <w:start w:val="1"/>
      <w:numFmt w:val="lowerRoman"/>
      <w:lvlText w:val="%3."/>
      <w:lvlJc w:val="right"/>
      <w:pPr>
        <w:ind w:left="2942" w:hanging="180"/>
      </w:pPr>
    </w:lvl>
    <w:lvl w:ilvl="3" w:tplc="0416000F" w:tentative="1">
      <w:start w:val="1"/>
      <w:numFmt w:val="decimal"/>
      <w:lvlText w:val="%4."/>
      <w:lvlJc w:val="left"/>
      <w:pPr>
        <w:ind w:left="3662" w:hanging="360"/>
      </w:pPr>
    </w:lvl>
    <w:lvl w:ilvl="4" w:tplc="04160019" w:tentative="1">
      <w:start w:val="1"/>
      <w:numFmt w:val="lowerLetter"/>
      <w:lvlText w:val="%5."/>
      <w:lvlJc w:val="left"/>
      <w:pPr>
        <w:ind w:left="4382" w:hanging="360"/>
      </w:pPr>
    </w:lvl>
    <w:lvl w:ilvl="5" w:tplc="0416001B" w:tentative="1">
      <w:start w:val="1"/>
      <w:numFmt w:val="lowerRoman"/>
      <w:lvlText w:val="%6."/>
      <w:lvlJc w:val="right"/>
      <w:pPr>
        <w:ind w:left="5102" w:hanging="180"/>
      </w:pPr>
    </w:lvl>
    <w:lvl w:ilvl="6" w:tplc="0416000F" w:tentative="1">
      <w:start w:val="1"/>
      <w:numFmt w:val="decimal"/>
      <w:lvlText w:val="%7."/>
      <w:lvlJc w:val="left"/>
      <w:pPr>
        <w:ind w:left="5822" w:hanging="360"/>
      </w:pPr>
    </w:lvl>
    <w:lvl w:ilvl="7" w:tplc="04160019" w:tentative="1">
      <w:start w:val="1"/>
      <w:numFmt w:val="lowerLetter"/>
      <w:lvlText w:val="%8."/>
      <w:lvlJc w:val="left"/>
      <w:pPr>
        <w:ind w:left="6542" w:hanging="360"/>
      </w:pPr>
    </w:lvl>
    <w:lvl w:ilvl="8" w:tplc="0416001B" w:tentative="1">
      <w:start w:val="1"/>
      <w:numFmt w:val="lowerRoman"/>
      <w:lvlText w:val="%9."/>
      <w:lvlJc w:val="right"/>
      <w:pPr>
        <w:ind w:left="7262" w:hanging="180"/>
      </w:pPr>
    </w:lvl>
  </w:abstractNum>
  <w:abstractNum w:abstractNumId="13">
    <w:nsid w:val="31F67247"/>
    <w:multiLevelType w:val="multilevel"/>
    <w:tmpl w:val="E07CAF44"/>
    <w:lvl w:ilvl="0">
      <w:start w:val="7"/>
      <w:numFmt w:val="decimal"/>
      <w:lvlText w:val="%1."/>
      <w:lvlJc w:val="left"/>
      <w:pPr>
        <w:ind w:left="928"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5843F88"/>
    <w:multiLevelType w:val="hybridMultilevel"/>
    <w:tmpl w:val="D39CC43A"/>
    <w:lvl w:ilvl="0" w:tplc="EFCE525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nsid w:val="38E866B2"/>
    <w:multiLevelType w:val="hybridMultilevel"/>
    <w:tmpl w:val="217E3C4A"/>
    <w:lvl w:ilvl="0" w:tplc="BCAA3E32">
      <w:start w:val="1"/>
      <w:numFmt w:val="upperRoman"/>
      <w:lvlText w:val="%1."/>
      <w:lvlJc w:val="left"/>
      <w:pPr>
        <w:ind w:left="1931" w:hanging="360"/>
      </w:pPr>
      <w:rPr>
        <w:rFonts w:hint="default"/>
      </w:rPr>
    </w:lvl>
    <w:lvl w:ilvl="1" w:tplc="04160019" w:tentative="1">
      <w:start w:val="1"/>
      <w:numFmt w:val="lowerLetter"/>
      <w:lvlText w:val="%2."/>
      <w:lvlJc w:val="left"/>
      <w:pPr>
        <w:ind w:left="2651" w:hanging="360"/>
      </w:pPr>
    </w:lvl>
    <w:lvl w:ilvl="2" w:tplc="0416001B" w:tentative="1">
      <w:start w:val="1"/>
      <w:numFmt w:val="lowerRoman"/>
      <w:lvlText w:val="%3."/>
      <w:lvlJc w:val="right"/>
      <w:pPr>
        <w:ind w:left="3371" w:hanging="180"/>
      </w:pPr>
    </w:lvl>
    <w:lvl w:ilvl="3" w:tplc="0416000F" w:tentative="1">
      <w:start w:val="1"/>
      <w:numFmt w:val="decimal"/>
      <w:lvlText w:val="%4."/>
      <w:lvlJc w:val="left"/>
      <w:pPr>
        <w:ind w:left="4091" w:hanging="360"/>
      </w:pPr>
    </w:lvl>
    <w:lvl w:ilvl="4" w:tplc="04160019" w:tentative="1">
      <w:start w:val="1"/>
      <w:numFmt w:val="lowerLetter"/>
      <w:lvlText w:val="%5."/>
      <w:lvlJc w:val="left"/>
      <w:pPr>
        <w:ind w:left="4811" w:hanging="360"/>
      </w:pPr>
    </w:lvl>
    <w:lvl w:ilvl="5" w:tplc="0416001B" w:tentative="1">
      <w:start w:val="1"/>
      <w:numFmt w:val="lowerRoman"/>
      <w:lvlText w:val="%6."/>
      <w:lvlJc w:val="right"/>
      <w:pPr>
        <w:ind w:left="5531" w:hanging="180"/>
      </w:pPr>
    </w:lvl>
    <w:lvl w:ilvl="6" w:tplc="0416000F" w:tentative="1">
      <w:start w:val="1"/>
      <w:numFmt w:val="decimal"/>
      <w:lvlText w:val="%7."/>
      <w:lvlJc w:val="left"/>
      <w:pPr>
        <w:ind w:left="6251" w:hanging="360"/>
      </w:pPr>
    </w:lvl>
    <w:lvl w:ilvl="7" w:tplc="04160019" w:tentative="1">
      <w:start w:val="1"/>
      <w:numFmt w:val="lowerLetter"/>
      <w:lvlText w:val="%8."/>
      <w:lvlJc w:val="left"/>
      <w:pPr>
        <w:ind w:left="6971" w:hanging="360"/>
      </w:pPr>
    </w:lvl>
    <w:lvl w:ilvl="8" w:tplc="0416001B" w:tentative="1">
      <w:start w:val="1"/>
      <w:numFmt w:val="lowerRoman"/>
      <w:lvlText w:val="%9."/>
      <w:lvlJc w:val="right"/>
      <w:pPr>
        <w:ind w:left="7691" w:hanging="180"/>
      </w:pPr>
    </w:lvl>
  </w:abstractNum>
  <w:abstractNum w:abstractNumId="16">
    <w:nsid w:val="3BD21883"/>
    <w:multiLevelType w:val="hybridMultilevel"/>
    <w:tmpl w:val="AD727C78"/>
    <w:lvl w:ilvl="0" w:tplc="88A46652">
      <w:start w:val="1"/>
      <w:numFmt w:val="lowerLetter"/>
      <w:lvlText w:val="%1)"/>
      <w:lvlJc w:val="left"/>
      <w:pPr>
        <w:ind w:left="1211" w:hanging="360"/>
      </w:pPr>
      <w:rPr>
        <w:rFonts w:ascii="Arial" w:hAnsi="Arial" w:cs="Arial" w:hint="default"/>
        <w:color w:val="000000"/>
        <w:sz w:val="2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7">
    <w:nsid w:val="3DA80D76"/>
    <w:multiLevelType w:val="hybridMultilevel"/>
    <w:tmpl w:val="0644C43A"/>
    <w:lvl w:ilvl="0" w:tplc="C6C064CA">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8">
    <w:nsid w:val="3F8217CC"/>
    <w:multiLevelType w:val="multilevel"/>
    <w:tmpl w:val="42FC2F06"/>
    <w:lvl w:ilvl="0">
      <w:start w:val="13"/>
      <w:numFmt w:val="decimal"/>
      <w:lvlText w:val="%1."/>
      <w:lvlJc w:val="left"/>
      <w:pPr>
        <w:ind w:left="660" w:hanging="660"/>
      </w:pPr>
    </w:lvl>
    <w:lvl w:ilvl="1">
      <w:start w:val="10"/>
      <w:numFmt w:val="decimal"/>
      <w:lvlText w:val="%1.%2."/>
      <w:lvlJc w:val="left"/>
      <w:pPr>
        <w:ind w:left="1729" w:hanging="660"/>
      </w:pPr>
    </w:lvl>
    <w:lvl w:ilvl="2">
      <w:start w:val="1"/>
      <w:numFmt w:val="lowerLetter"/>
      <w:lvlText w:val="%3)"/>
      <w:lvlJc w:val="left"/>
      <w:pPr>
        <w:ind w:left="2858" w:hanging="720"/>
      </w:pPr>
      <w:rPr>
        <w:rFonts w:ascii="Calibri" w:eastAsia="Times New Roman" w:hAnsi="Calibri" w:cs="Cambria" w:hint="default"/>
        <w:b/>
        <w:sz w:val="20"/>
        <w:szCs w:val="20"/>
      </w:r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494" w:hanging="1080"/>
      </w:pPr>
    </w:lvl>
    <w:lvl w:ilvl="7">
      <w:start w:val="1"/>
      <w:numFmt w:val="decimal"/>
      <w:lvlText w:val="%1.%2.%3.%4.%5.%6.%7.%8."/>
      <w:lvlJc w:val="left"/>
      <w:pPr>
        <w:ind w:left="8923" w:hanging="1440"/>
      </w:pPr>
    </w:lvl>
    <w:lvl w:ilvl="8">
      <w:start w:val="1"/>
      <w:numFmt w:val="decimal"/>
      <w:lvlText w:val="%1.%2.%3.%4.%5.%6.%7.%8.%9."/>
      <w:lvlJc w:val="left"/>
      <w:pPr>
        <w:ind w:left="9992" w:hanging="1440"/>
      </w:pPr>
    </w:lvl>
  </w:abstractNum>
  <w:abstractNum w:abstractNumId="19">
    <w:nsid w:val="4353768C"/>
    <w:multiLevelType w:val="hybridMultilevel"/>
    <w:tmpl w:val="36641C20"/>
    <w:lvl w:ilvl="0" w:tplc="4BBE2A44">
      <w:start w:val="9"/>
      <w:numFmt w:val="decimal"/>
      <w:lvlText w:val="3.%1"/>
      <w:lvlJc w:val="left"/>
      <w:pPr>
        <w:ind w:left="2137" w:hanging="360"/>
      </w:pPr>
      <w:rPr>
        <w:rFonts w:hint="default"/>
        <w:b/>
      </w:rPr>
    </w:lvl>
    <w:lvl w:ilvl="1" w:tplc="04160019" w:tentative="1">
      <w:start w:val="1"/>
      <w:numFmt w:val="lowerLetter"/>
      <w:lvlText w:val="%2."/>
      <w:lvlJc w:val="left"/>
      <w:pPr>
        <w:ind w:left="2857" w:hanging="360"/>
      </w:pPr>
    </w:lvl>
    <w:lvl w:ilvl="2" w:tplc="0416001B" w:tentative="1">
      <w:start w:val="1"/>
      <w:numFmt w:val="lowerRoman"/>
      <w:lvlText w:val="%3."/>
      <w:lvlJc w:val="right"/>
      <w:pPr>
        <w:ind w:left="3577" w:hanging="180"/>
      </w:pPr>
    </w:lvl>
    <w:lvl w:ilvl="3" w:tplc="0416000F" w:tentative="1">
      <w:start w:val="1"/>
      <w:numFmt w:val="decimal"/>
      <w:lvlText w:val="%4."/>
      <w:lvlJc w:val="left"/>
      <w:pPr>
        <w:ind w:left="4297" w:hanging="360"/>
      </w:pPr>
    </w:lvl>
    <w:lvl w:ilvl="4" w:tplc="04160019" w:tentative="1">
      <w:start w:val="1"/>
      <w:numFmt w:val="lowerLetter"/>
      <w:lvlText w:val="%5."/>
      <w:lvlJc w:val="left"/>
      <w:pPr>
        <w:ind w:left="5017" w:hanging="360"/>
      </w:pPr>
    </w:lvl>
    <w:lvl w:ilvl="5" w:tplc="0416001B" w:tentative="1">
      <w:start w:val="1"/>
      <w:numFmt w:val="lowerRoman"/>
      <w:lvlText w:val="%6."/>
      <w:lvlJc w:val="right"/>
      <w:pPr>
        <w:ind w:left="5737" w:hanging="180"/>
      </w:pPr>
    </w:lvl>
    <w:lvl w:ilvl="6" w:tplc="0416000F" w:tentative="1">
      <w:start w:val="1"/>
      <w:numFmt w:val="decimal"/>
      <w:lvlText w:val="%7."/>
      <w:lvlJc w:val="left"/>
      <w:pPr>
        <w:ind w:left="6457" w:hanging="360"/>
      </w:pPr>
    </w:lvl>
    <w:lvl w:ilvl="7" w:tplc="04160019" w:tentative="1">
      <w:start w:val="1"/>
      <w:numFmt w:val="lowerLetter"/>
      <w:lvlText w:val="%8."/>
      <w:lvlJc w:val="left"/>
      <w:pPr>
        <w:ind w:left="7177" w:hanging="360"/>
      </w:pPr>
    </w:lvl>
    <w:lvl w:ilvl="8" w:tplc="0416001B" w:tentative="1">
      <w:start w:val="1"/>
      <w:numFmt w:val="lowerRoman"/>
      <w:lvlText w:val="%9."/>
      <w:lvlJc w:val="right"/>
      <w:pPr>
        <w:ind w:left="7897" w:hanging="180"/>
      </w:pPr>
    </w:lvl>
  </w:abstractNum>
  <w:abstractNum w:abstractNumId="20">
    <w:nsid w:val="50C27557"/>
    <w:multiLevelType w:val="multilevel"/>
    <w:tmpl w:val="7FC6534A"/>
    <w:lvl w:ilvl="0">
      <w:start w:val="12"/>
      <w:numFmt w:val="decimal"/>
      <w:lvlText w:val="%1"/>
      <w:lvlJc w:val="left"/>
      <w:pPr>
        <w:ind w:left="405" w:hanging="405"/>
      </w:pPr>
      <w:rPr>
        <w:rFonts w:hint="default"/>
      </w:rPr>
    </w:lvl>
    <w:lvl w:ilvl="1">
      <w:start w:val="1"/>
      <w:numFmt w:val="decimal"/>
      <w:lvlText w:val="%1.%2"/>
      <w:lvlJc w:val="left"/>
      <w:pPr>
        <w:ind w:left="1398" w:hanging="405"/>
      </w:pPr>
      <w:rPr>
        <w:rFonts w:hint="default"/>
        <w:b/>
        <w:sz w:val="20"/>
        <w:szCs w:val="20"/>
      </w:rPr>
    </w:lvl>
    <w:lvl w:ilvl="2">
      <w:start w:val="1"/>
      <w:numFmt w:val="decimal"/>
      <w:lvlText w:val="%1.%2.%3"/>
      <w:lvlJc w:val="left"/>
      <w:pPr>
        <w:ind w:left="2706" w:hanging="720"/>
      </w:pPr>
      <w:rPr>
        <w:rFonts w:hint="default"/>
        <w:b/>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1">
    <w:nsid w:val="70332F90"/>
    <w:multiLevelType w:val="hybridMultilevel"/>
    <w:tmpl w:val="B734B9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72C363B8"/>
    <w:multiLevelType w:val="hybridMultilevel"/>
    <w:tmpl w:val="C8807DAE"/>
    <w:lvl w:ilvl="0" w:tplc="04160017">
      <w:start w:val="1"/>
      <w:numFmt w:val="lowerLetter"/>
      <w:lvlText w:val="%1)"/>
      <w:lvlJc w:val="left"/>
      <w:pPr>
        <w:ind w:left="2137" w:hanging="360"/>
      </w:pPr>
    </w:lvl>
    <w:lvl w:ilvl="1" w:tplc="04160019">
      <w:start w:val="1"/>
      <w:numFmt w:val="lowerLetter"/>
      <w:lvlText w:val="%2."/>
      <w:lvlJc w:val="left"/>
      <w:pPr>
        <w:ind w:left="2857" w:hanging="360"/>
      </w:pPr>
    </w:lvl>
    <w:lvl w:ilvl="2" w:tplc="0416001B">
      <w:start w:val="1"/>
      <w:numFmt w:val="lowerRoman"/>
      <w:lvlText w:val="%3."/>
      <w:lvlJc w:val="right"/>
      <w:pPr>
        <w:ind w:left="3577" w:hanging="180"/>
      </w:pPr>
    </w:lvl>
    <w:lvl w:ilvl="3" w:tplc="0416000F" w:tentative="1">
      <w:start w:val="1"/>
      <w:numFmt w:val="decimal"/>
      <w:lvlText w:val="%4."/>
      <w:lvlJc w:val="left"/>
      <w:pPr>
        <w:ind w:left="4297" w:hanging="360"/>
      </w:pPr>
    </w:lvl>
    <w:lvl w:ilvl="4" w:tplc="04160019" w:tentative="1">
      <w:start w:val="1"/>
      <w:numFmt w:val="lowerLetter"/>
      <w:lvlText w:val="%5."/>
      <w:lvlJc w:val="left"/>
      <w:pPr>
        <w:ind w:left="5017" w:hanging="360"/>
      </w:pPr>
    </w:lvl>
    <w:lvl w:ilvl="5" w:tplc="0416001B" w:tentative="1">
      <w:start w:val="1"/>
      <w:numFmt w:val="lowerRoman"/>
      <w:lvlText w:val="%6."/>
      <w:lvlJc w:val="right"/>
      <w:pPr>
        <w:ind w:left="5737" w:hanging="180"/>
      </w:pPr>
    </w:lvl>
    <w:lvl w:ilvl="6" w:tplc="0416000F" w:tentative="1">
      <w:start w:val="1"/>
      <w:numFmt w:val="decimal"/>
      <w:lvlText w:val="%7."/>
      <w:lvlJc w:val="left"/>
      <w:pPr>
        <w:ind w:left="6457" w:hanging="360"/>
      </w:pPr>
    </w:lvl>
    <w:lvl w:ilvl="7" w:tplc="04160019" w:tentative="1">
      <w:start w:val="1"/>
      <w:numFmt w:val="lowerLetter"/>
      <w:lvlText w:val="%8."/>
      <w:lvlJc w:val="left"/>
      <w:pPr>
        <w:ind w:left="7177" w:hanging="360"/>
      </w:pPr>
    </w:lvl>
    <w:lvl w:ilvl="8" w:tplc="0416001B" w:tentative="1">
      <w:start w:val="1"/>
      <w:numFmt w:val="lowerRoman"/>
      <w:lvlText w:val="%9."/>
      <w:lvlJc w:val="right"/>
      <w:pPr>
        <w:ind w:left="7897" w:hanging="180"/>
      </w:pPr>
    </w:lvl>
  </w:abstractNum>
  <w:abstractNum w:abstractNumId="23">
    <w:nsid w:val="75F10018"/>
    <w:multiLevelType w:val="multilevel"/>
    <w:tmpl w:val="6E260944"/>
    <w:lvl w:ilvl="0">
      <w:start w:val="6"/>
      <w:numFmt w:val="decimal"/>
      <w:lvlText w:val="%1"/>
      <w:lvlJc w:val="left"/>
      <w:pPr>
        <w:ind w:left="1362" w:hanging="501"/>
      </w:pPr>
      <w:rPr>
        <w:rFonts w:hint="default"/>
        <w:lang w:val="pt-PT" w:eastAsia="en-US" w:bidi="ar-SA"/>
      </w:rPr>
    </w:lvl>
    <w:lvl w:ilvl="1">
      <w:start w:val="9"/>
      <w:numFmt w:val="decimal"/>
      <w:lvlText w:val="%1.%2"/>
      <w:lvlJc w:val="left"/>
      <w:pPr>
        <w:ind w:left="1362" w:hanging="501"/>
      </w:pPr>
      <w:rPr>
        <w:rFonts w:hint="default"/>
        <w:lang w:val="pt-PT" w:eastAsia="en-US" w:bidi="ar-SA"/>
      </w:rPr>
    </w:lvl>
    <w:lvl w:ilvl="2">
      <w:start w:val="1"/>
      <w:numFmt w:val="decimal"/>
      <w:lvlText w:val="%1.%2.%3."/>
      <w:lvlJc w:val="left"/>
      <w:pPr>
        <w:ind w:left="1362" w:hanging="501"/>
      </w:pPr>
      <w:rPr>
        <w:rFonts w:ascii="Arial" w:eastAsia="Arial" w:hAnsi="Arial" w:cs="Arial" w:hint="default"/>
        <w:b/>
        <w:bCs/>
        <w:i w:val="0"/>
        <w:iCs w:val="0"/>
        <w:spacing w:val="-1"/>
        <w:w w:val="100"/>
        <w:sz w:val="18"/>
        <w:szCs w:val="18"/>
        <w:lang w:val="pt-PT" w:eastAsia="en-US" w:bidi="ar-SA"/>
      </w:rPr>
    </w:lvl>
    <w:lvl w:ilvl="3">
      <w:numFmt w:val="bullet"/>
      <w:lvlText w:val="•"/>
      <w:lvlJc w:val="left"/>
      <w:pPr>
        <w:ind w:left="4396" w:hanging="501"/>
      </w:pPr>
      <w:rPr>
        <w:rFonts w:hint="default"/>
        <w:lang w:val="pt-PT" w:eastAsia="en-US" w:bidi="ar-SA"/>
      </w:rPr>
    </w:lvl>
    <w:lvl w:ilvl="4">
      <w:numFmt w:val="bullet"/>
      <w:lvlText w:val="•"/>
      <w:lvlJc w:val="left"/>
      <w:pPr>
        <w:ind w:left="5408" w:hanging="501"/>
      </w:pPr>
      <w:rPr>
        <w:rFonts w:hint="default"/>
        <w:lang w:val="pt-PT" w:eastAsia="en-US" w:bidi="ar-SA"/>
      </w:rPr>
    </w:lvl>
    <w:lvl w:ilvl="5">
      <w:numFmt w:val="bullet"/>
      <w:lvlText w:val="•"/>
      <w:lvlJc w:val="left"/>
      <w:pPr>
        <w:ind w:left="6420" w:hanging="501"/>
      </w:pPr>
      <w:rPr>
        <w:rFonts w:hint="default"/>
        <w:lang w:val="pt-PT" w:eastAsia="en-US" w:bidi="ar-SA"/>
      </w:rPr>
    </w:lvl>
    <w:lvl w:ilvl="6">
      <w:numFmt w:val="bullet"/>
      <w:lvlText w:val="•"/>
      <w:lvlJc w:val="left"/>
      <w:pPr>
        <w:ind w:left="7432" w:hanging="501"/>
      </w:pPr>
      <w:rPr>
        <w:rFonts w:hint="default"/>
        <w:lang w:val="pt-PT" w:eastAsia="en-US" w:bidi="ar-SA"/>
      </w:rPr>
    </w:lvl>
    <w:lvl w:ilvl="7">
      <w:numFmt w:val="bullet"/>
      <w:lvlText w:val="•"/>
      <w:lvlJc w:val="left"/>
      <w:pPr>
        <w:ind w:left="8445" w:hanging="501"/>
      </w:pPr>
      <w:rPr>
        <w:rFonts w:hint="default"/>
        <w:lang w:val="pt-PT" w:eastAsia="en-US" w:bidi="ar-SA"/>
      </w:rPr>
    </w:lvl>
    <w:lvl w:ilvl="8">
      <w:numFmt w:val="bullet"/>
      <w:lvlText w:val="•"/>
      <w:lvlJc w:val="left"/>
      <w:pPr>
        <w:ind w:left="9457" w:hanging="501"/>
      </w:pPr>
      <w:rPr>
        <w:rFonts w:hint="default"/>
        <w:lang w:val="pt-PT" w:eastAsia="en-US" w:bidi="ar-SA"/>
      </w:rPr>
    </w:lvl>
  </w:abstractNum>
  <w:abstractNum w:abstractNumId="24">
    <w:nsid w:val="7EA9AFCF"/>
    <w:multiLevelType w:val="multilevel"/>
    <w:tmpl w:val="AF3AE730"/>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8"/>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8"/>
    <w:lvlOverride w:ilvl="0">
      <w:startOverride w:val="13"/>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0"/>
    </w:lvlOverride>
    <w:lvlOverride w:ilvl="1">
      <w:startOverride w:val="1"/>
    </w:lvlOverride>
  </w:num>
  <w:num w:numId="8">
    <w:abstractNumId w:val="8"/>
  </w:num>
  <w:num w:numId="9">
    <w:abstractNumId w:val="8"/>
    <w:lvlOverride w:ilvl="0">
      <w:startOverride w:val="10"/>
    </w:lvlOverride>
    <w:lvlOverride w:ilvl="1">
      <w:startOverride w:val="2"/>
    </w:lvlOverride>
  </w:num>
  <w:num w:numId="10">
    <w:abstractNumId w:val="2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0"/>
    </w:lvlOverride>
    <w:lvlOverride w:ilvl="1">
      <w:startOverride w:val="1"/>
    </w:lvlOverride>
    <w:lvlOverride w:ilvl="2">
      <w:startOverride w:val="2"/>
    </w:lvlOverride>
  </w:num>
  <w:num w:numId="14">
    <w:abstractNumId w:val="8"/>
    <w:lvlOverride w:ilvl="0">
      <w:startOverride w:val="10"/>
    </w:lvlOverride>
    <w:lvlOverride w:ilvl="1">
      <w:startOverride w:val="4"/>
    </w:lvlOverride>
  </w:num>
  <w:num w:numId="15">
    <w:abstractNumId w:val="8"/>
  </w:num>
  <w:num w:numId="16">
    <w:abstractNumId w:val="4"/>
  </w:num>
  <w:num w:numId="17">
    <w:abstractNumId w:val="1"/>
  </w:num>
  <w:num w:numId="18">
    <w:abstractNumId w:val="5"/>
  </w:num>
  <w:num w:numId="19">
    <w:abstractNumId w:val="9"/>
  </w:num>
  <w:num w:numId="20">
    <w:abstractNumId w:val="20"/>
  </w:num>
  <w:num w:numId="21">
    <w:abstractNumId w:val="6"/>
  </w:num>
  <w:num w:numId="22">
    <w:abstractNumId w:val="7"/>
  </w:num>
  <w:num w:numId="23">
    <w:abstractNumId w:val="3"/>
  </w:num>
  <w:num w:numId="24">
    <w:abstractNumId w:val="10"/>
  </w:num>
  <w:num w:numId="25">
    <w:abstractNumId w:val="23"/>
  </w:num>
  <w:num w:numId="26">
    <w:abstractNumId w:val="13"/>
  </w:num>
  <w:num w:numId="27">
    <w:abstractNumId w:val="12"/>
  </w:num>
  <w:num w:numId="28">
    <w:abstractNumId w:val="14"/>
  </w:num>
  <w:num w:numId="29">
    <w:abstractNumId w:val="11"/>
  </w:num>
  <w:num w:numId="30">
    <w:abstractNumId w:val="16"/>
  </w:num>
  <w:num w:numId="31">
    <w:abstractNumId w:val="15"/>
  </w:num>
  <w:num w:numId="32">
    <w:abstractNumId w:val="17"/>
  </w:num>
  <w:num w:numId="33">
    <w:abstractNumId w:val="22"/>
  </w:num>
  <w:num w:numId="34">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9"/>
  <w:hyphenationZone w:val="425"/>
  <w:drawingGridHorizontalSpacing w:val="110"/>
  <w:displayHorizontalDrawingGridEvery w:val="2"/>
  <w:noPunctuationKerning/>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99A"/>
    <w:rsid w:val="00000B5E"/>
    <w:rsid w:val="00001FA0"/>
    <w:rsid w:val="00002CCC"/>
    <w:rsid w:val="0000335F"/>
    <w:rsid w:val="00003FF2"/>
    <w:rsid w:val="00005AC3"/>
    <w:rsid w:val="00005CD1"/>
    <w:rsid w:val="00006660"/>
    <w:rsid w:val="00006D49"/>
    <w:rsid w:val="00006DEE"/>
    <w:rsid w:val="00007406"/>
    <w:rsid w:val="00010830"/>
    <w:rsid w:val="000113B0"/>
    <w:rsid w:val="00012E72"/>
    <w:rsid w:val="00012FE2"/>
    <w:rsid w:val="00013240"/>
    <w:rsid w:val="000133EA"/>
    <w:rsid w:val="00013CA7"/>
    <w:rsid w:val="00016468"/>
    <w:rsid w:val="00016BB2"/>
    <w:rsid w:val="000176B9"/>
    <w:rsid w:val="0001772F"/>
    <w:rsid w:val="00017766"/>
    <w:rsid w:val="00020EFF"/>
    <w:rsid w:val="0002122E"/>
    <w:rsid w:val="00021DDB"/>
    <w:rsid w:val="0002290E"/>
    <w:rsid w:val="00022F5C"/>
    <w:rsid w:val="0002329D"/>
    <w:rsid w:val="00023571"/>
    <w:rsid w:val="00023B51"/>
    <w:rsid w:val="00023FBD"/>
    <w:rsid w:val="00024FDE"/>
    <w:rsid w:val="0002502A"/>
    <w:rsid w:val="000268D9"/>
    <w:rsid w:val="000275D7"/>
    <w:rsid w:val="00030238"/>
    <w:rsid w:val="0003100D"/>
    <w:rsid w:val="00032504"/>
    <w:rsid w:val="00032DDB"/>
    <w:rsid w:val="00032F46"/>
    <w:rsid w:val="00033533"/>
    <w:rsid w:val="00034A9A"/>
    <w:rsid w:val="00034FDB"/>
    <w:rsid w:val="00035E7A"/>
    <w:rsid w:val="00037FB4"/>
    <w:rsid w:val="00040167"/>
    <w:rsid w:val="00040918"/>
    <w:rsid w:val="0004209B"/>
    <w:rsid w:val="00042693"/>
    <w:rsid w:val="00043807"/>
    <w:rsid w:val="00043A18"/>
    <w:rsid w:val="00043F8B"/>
    <w:rsid w:val="000469C4"/>
    <w:rsid w:val="00046FF0"/>
    <w:rsid w:val="00047D12"/>
    <w:rsid w:val="00050744"/>
    <w:rsid w:val="00050ACE"/>
    <w:rsid w:val="00051C24"/>
    <w:rsid w:val="000558C8"/>
    <w:rsid w:val="000569F2"/>
    <w:rsid w:val="00061B75"/>
    <w:rsid w:val="00062159"/>
    <w:rsid w:val="000623E1"/>
    <w:rsid w:val="00062A06"/>
    <w:rsid w:val="00062D0A"/>
    <w:rsid w:val="00063679"/>
    <w:rsid w:val="0006373A"/>
    <w:rsid w:val="00063BC8"/>
    <w:rsid w:val="000643D6"/>
    <w:rsid w:val="0006440E"/>
    <w:rsid w:val="00064AA7"/>
    <w:rsid w:val="00066539"/>
    <w:rsid w:val="00067518"/>
    <w:rsid w:val="00067879"/>
    <w:rsid w:val="00067A9F"/>
    <w:rsid w:val="00067C81"/>
    <w:rsid w:val="00067E6B"/>
    <w:rsid w:val="00071601"/>
    <w:rsid w:val="00071B05"/>
    <w:rsid w:val="000723EE"/>
    <w:rsid w:val="0007334E"/>
    <w:rsid w:val="00076051"/>
    <w:rsid w:val="00076406"/>
    <w:rsid w:val="000764D6"/>
    <w:rsid w:val="00077402"/>
    <w:rsid w:val="0008038C"/>
    <w:rsid w:val="00080488"/>
    <w:rsid w:val="000805A5"/>
    <w:rsid w:val="0008090C"/>
    <w:rsid w:val="00080CB5"/>
    <w:rsid w:val="00080FF8"/>
    <w:rsid w:val="00081393"/>
    <w:rsid w:val="00081A2B"/>
    <w:rsid w:val="00082078"/>
    <w:rsid w:val="0008455D"/>
    <w:rsid w:val="000858DC"/>
    <w:rsid w:val="00085AF2"/>
    <w:rsid w:val="00090721"/>
    <w:rsid w:val="00091667"/>
    <w:rsid w:val="00092202"/>
    <w:rsid w:val="00093102"/>
    <w:rsid w:val="000934B2"/>
    <w:rsid w:val="000934CF"/>
    <w:rsid w:val="00093861"/>
    <w:rsid w:val="000948D8"/>
    <w:rsid w:val="00096039"/>
    <w:rsid w:val="00096226"/>
    <w:rsid w:val="0009653F"/>
    <w:rsid w:val="000968E6"/>
    <w:rsid w:val="00096E3E"/>
    <w:rsid w:val="00097180"/>
    <w:rsid w:val="00097510"/>
    <w:rsid w:val="000979A7"/>
    <w:rsid w:val="000A3484"/>
    <w:rsid w:val="000A43C3"/>
    <w:rsid w:val="000A44D9"/>
    <w:rsid w:val="000A468A"/>
    <w:rsid w:val="000A4690"/>
    <w:rsid w:val="000A47AE"/>
    <w:rsid w:val="000A67F9"/>
    <w:rsid w:val="000A77F5"/>
    <w:rsid w:val="000A7A2A"/>
    <w:rsid w:val="000A7C43"/>
    <w:rsid w:val="000B0409"/>
    <w:rsid w:val="000B04ED"/>
    <w:rsid w:val="000B178B"/>
    <w:rsid w:val="000B17CE"/>
    <w:rsid w:val="000B189F"/>
    <w:rsid w:val="000B2F81"/>
    <w:rsid w:val="000B3708"/>
    <w:rsid w:val="000B381F"/>
    <w:rsid w:val="000B3FCA"/>
    <w:rsid w:val="000B50B2"/>
    <w:rsid w:val="000B579D"/>
    <w:rsid w:val="000B5994"/>
    <w:rsid w:val="000B61CA"/>
    <w:rsid w:val="000B6418"/>
    <w:rsid w:val="000B7258"/>
    <w:rsid w:val="000C1256"/>
    <w:rsid w:val="000C1440"/>
    <w:rsid w:val="000C3561"/>
    <w:rsid w:val="000C4328"/>
    <w:rsid w:val="000C7004"/>
    <w:rsid w:val="000C7941"/>
    <w:rsid w:val="000D1366"/>
    <w:rsid w:val="000D17B0"/>
    <w:rsid w:val="000D22AC"/>
    <w:rsid w:val="000D26F4"/>
    <w:rsid w:val="000D2D6D"/>
    <w:rsid w:val="000D4747"/>
    <w:rsid w:val="000D508F"/>
    <w:rsid w:val="000D5944"/>
    <w:rsid w:val="000D59D2"/>
    <w:rsid w:val="000D5C2C"/>
    <w:rsid w:val="000D620C"/>
    <w:rsid w:val="000D68D1"/>
    <w:rsid w:val="000D713D"/>
    <w:rsid w:val="000D74E4"/>
    <w:rsid w:val="000D7B28"/>
    <w:rsid w:val="000E0490"/>
    <w:rsid w:val="000E067D"/>
    <w:rsid w:val="000E0E9E"/>
    <w:rsid w:val="000E1477"/>
    <w:rsid w:val="000E21C2"/>
    <w:rsid w:val="000E4158"/>
    <w:rsid w:val="000E5500"/>
    <w:rsid w:val="000E5744"/>
    <w:rsid w:val="000E6FD1"/>
    <w:rsid w:val="000E7CD2"/>
    <w:rsid w:val="000E7F3F"/>
    <w:rsid w:val="000F45A2"/>
    <w:rsid w:val="000F46AF"/>
    <w:rsid w:val="000F650D"/>
    <w:rsid w:val="000F66AD"/>
    <w:rsid w:val="00100723"/>
    <w:rsid w:val="001009C2"/>
    <w:rsid w:val="00101331"/>
    <w:rsid w:val="0010147F"/>
    <w:rsid w:val="00102B56"/>
    <w:rsid w:val="00102CB2"/>
    <w:rsid w:val="001034B3"/>
    <w:rsid w:val="001034BE"/>
    <w:rsid w:val="001035AA"/>
    <w:rsid w:val="001042EE"/>
    <w:rsid w:val="00104689"/>
    <w:rsid w:val="0010469D"/>
    <w:rsid w:val="0010576C"/>
    <w:rsid w:val="00105E6D"/>
    <w:rsid w:val="001067C2"/>
    <w:rsid w:val="0010695A"/>
    <w:rsid w:val="00107272"/>
    <w:rsid w:val="00107789"/>
    <w:rsid w:val="001077AD"/>
    <w:rsid w:val="00107FEA"/>
    <w:rsid w:val="0011083E"/>
    <w:rsid w:val="00110D6C"/>
    <w:rsid w:val="001112B8"/>
    <w:rsid w:val="00111EAD"/>
    <w:rsid w:val="0011231D"/>
    <w:rsid w:val="0011385D"/>
    <w:rsid w:val="00114322"/>
    <w:rsid w:val="00114DC5"/>
    <w:rsid w:val="00115A77"/>
    <w:rsid w:val="00115B94"/>
    <w:rsid w:val="00120D14"/>
    <w:rsid w:val="00120F64"/>
    <w:rsid w:val="00121566"/>
    <w:rsid w:val="00121773"/>
    <w:rsid w:val="00122440"/>
    <w:rsid w:val="00122A75"/>
    <w:rsid w:val="00122D0D"/>
    <w:rsid w:val="00122D7F"/>
    <w:rsid w:val="0012340F"/>
    <w:rsid w:val="0012362F"/>
    <w:rsid w:val="00123E8B"/>
    <w:rsid w:val="00125B53"/>
    <w:rsid w:val="0012692F"/>
    <w:rsid w:val="0012735C"/>
    <w:rsid w:val="001276E9"/>
    <w:rsid w:val="00131144"/>
    <w:rsid w:val="00131648"/>
    <w:rsid w:val="0013185B"/>
    <w:rsid w:val="00131E85"/>
    <w:rsid w:val="00135C68"/>
    <w:rsid w:val="00137E65"/>
    <w:rsid w:val="0014041D"/>
    <w:rsid w:val="00140CAF"/>
    <w:rsid w:val="00141CFC"/>
    <w:rsid w:val="0014203C"/>
    <w:rsid w:val="001421D1"/>
    <w:rsid w:val="001447DF"/>
    <w:rsid w:val="00144BFA"/>
    <w:rsid w:val="0014505B"/>
    <w:rsid w:val="00147115"/>
    <w:rsid w:val="00147534"/>
    <w:rsid w:val="00150C94"/>
    <w:rsid w:val="001524EB"/>
    <w:rsid w:val="00152A3D"/>
    <w:rsid w:val="00152C16"/>
    <w:rsid w:val="00154F7A"/>
    <w:rsid w:val="00157965"/>
    <w:rsid w:val="00157B3C"/>
    <w:rsid w:val="001604F9"/>
    <w:rsid w:val="001615FB"/>
    <w:rsid w:val="00161B8E"/>
    <w:rsid w:val="00161FBB"/>
    <w:rsid w:val="001627CD"/>
    <w:rsid w:val="00162D2A"/>
    <w:rsid w:val="00163320"/>
    <w:rsid w:val="00163569"/>
    <w:rsid w:val="001640E2"/>
    <w:rsid w:val="001645BB"/>
    <w:rsid w:val="00164A58"/>
    <w:rsid w:val="001655A5"/>
    <w:rsid w:val="0016567B"/>
    <w:rsid w:val="00165A06"/>
    <w:rsid w:val="0016605A"/>
    <w:rsid w:val="00171DA4"/>
    <w:rsid w:val="00171E9A"/>
    <w:rsid w:val="0017396B"/>
    <w:rsid w:val="00173D4F"/>
    <w:rsid w:val="00175507"/>
    <w:rsid w:val="001758E5"/>
    <w:rsid w:val="0017708B"/>
    <w:rsid w:val="00180259"/>
    <w:rsid w:val="00181239"/>
    <w:rsid w:val="001818F4"/>
    <w:rsid w:val="001828E9"/>
    <w:rsid w:val="00182CDA"/>
    <w:rsid w:val="00185475"/>
    <w:rsid w:val="00185FA3"/>
    <w:rsid w:val="001863D1"/>
    <w:rsid w:val="00186C20"/>
    <w:rsid w:val="00187335"/>
    <w:rsid w:val="00187B31"/>
    <w:rsid w:val="00192A64"/>
    <w:rsid w:val="00192FC0"/>
    <w:rsid w:val="00193709"/>
    <w:rsid w:val="00193AE5"/>
    <w:rsid w:val="00193B04"/>
    <w:rsid w:val="001943A5"/>
    <w:rsid w:val="00194A5A"/>
    <w:rsid w:val="00194CF1"/>
    <w:rsid w:val="00196189"/>
    <w:rsid w:val="0019687A"/>
    <w:rsid w:val="00196CB5"/>
    <w:rsid w:val="0019717D"/>
    <w:rsid w:val="001971FD"/>
    <w:rsid w:val="001A0736"/>
    <w:rsid w:val="001A1163"/>
    <w:rsid w:val="001A237A"/>
    <w:rsid w:val="001A2BD0"/>
    <w:rsid w:val="001A2ED2"/>
    <w:rsid w:val="001A4078"/>
    <w:rsid w:val="001A4C80"/>
    <w:rsid w:val="001A5082"/>
    <w:rsid w:val="001A5240"/>
    <w:rsid w:val="001A5B16"/>
    <w:rsid w:val="001A5BA3"/>
    <w:rsid w:val="001A6149"/>
    <w:rsid w:val="001A6171"/>
    <w:rsid w:val="001A674B"/>
    <w:rsid w:val="001B0596"/>
    <w:rsid w:val="001B1626"/>
    <w:rsid w:val="001B23A8"/>
    <w:rsid w:val="001B4E7C"/>
    <w:rsid w:val="001B51BA"/>
    <w:rsid w:val="001B52DC"/>
    <w:rsid w:val="001B55A5"/>
    <w:rsid w:val="001B71D7"/>
    <w:rsid w:val="001B778E"/>
    <w:rsid w:val="001B7989"/>
    <w:rsid w:val="001B7CC3"/>
    <w:rsid w:val="001C0488"/>
    <w:rsid w:val="001C06C5"/>
    <w:rsid w:val="001C1641"/>
    <w:rsid w:val="001C2FBE"/>
    <w:rsid w:val="001C320A"/>
    <w:rsid w:val="001C39C3"/>
    <w:rsid w:val="001C3B21"/>
    <w:rsid w:val="001C463B"/>
    <w:rsid w:val="001C4789"/>
    <w:rsid w:val="001C4878"/>
    <w:rsid w:val="001C4EFD"/>
    <w:rsid w:val="001C4F03"/>
    <w:rsid w:val="001C597B"/>
    <w:rsid w:val="001C626E"/>
    <w:rsid w:val="001C6A48"/>
    <w:rsid w:val="001C748D"/>
    <w:rsid w:val="001C758E"/>
    <w:rsid w:val="001D022B"/>
    <w:rsid w:val="001D24DC"/>
    <w:rsid w:val="001D26D4"/>
    <w:rsid w:val="001D3013"/>
    <w:rsid w:val="001D3B79"/>
    <w:rsid w:val="001D49E4"/>
    <w:rsid w:val="001D59BD"/>
    <w:rsid w:val="001D6404"/>
    <w:rsid w:val="001D6854"/>
    <w:rsid w:val="001D76DA"/>
    <w:rsid w:val="001D7AC9"/>
    <w:rsid w:val="001D7FFE"/>
    <w:rsid w:val="001E06DC"/>
    <w:rsid w:val="001E089C"/>
    <w:rsid w:val="001E0D26"/>
    <w:rsid w:val="001E390E"/>
    <w:rsid w:val="001E5D19"/>
    <w:rsid w:val="001E6367"/>
    <w:rsid w:val="001E6445"/>
    <w:rsid w:val="001E648E"/>
    <w:rsid w:val="001E714C"/>
    <w:rsid w:val="001E7185"/>
    <w:rsid w:val="001E7FC6"/>
    <w:rsid w:val="001F021A"/>
    <w:rsid w:val="001F02CC"/>
    <w:rsid w:val="001F10BF"/>
    <w:rsid w:val="001F1B3F"/>
    <w:rsid w:val="001F21C6"/>
    <w:rsid w:val="001F2427"/>
    <w:rsid w:val="001F2ABA"/>
    <w:rsid w:val="001F3890"/>
    <w:rsid w:val="001F5929"/>
    <w:rsid w:val="001F5A81"/>
    <w:rsid w:val="001F740F"/>
    <w:rsid w:val="001F7917"/>
    <w:rsid w:val="001F7C0C"/>
    <w:rsid w:val="001F7D03"/>
    <w:rsid w:val="002004B9"/>
    <w:rsid w:val="00200A23"/>
    <w:rsid w:val="0020117F"/>
    <w:rsid w:val="00202032"/>
    <w:rsid w:val="00202252"/>
    <w:rsid w:val="00202339"/>
    <w:rsid w:val="00202861"/>
    <w:rsid w:val="002028C2"/>
    <w:rsid w:val="00203625"/>
    <w:rsid w:val="002053D8"/>
    <w:rsid w:val="002058DB"/>
    <w:rsid w:val="00205C84"/>
    <w:rsid w:val="00207444"/>
    <w:rsid w:val="00207754"/>
    <w:rsid w:val="00207913"/>
    <w:rsid w:val="002113B3"/>
    <w:rsid w:val="0021157D"/>
    <w:rsid w:val="0021192C"/>
    <w:rsid w:val="00213410"/>
    <w:rsid w:val="0021499A"/>
    <w:rsid w:val="00215A61"/>
    <w:rsid w:val="00216247"/>
    <w:rsid w:val="002167AC"/>
    <w:rsid w:val="0021726A"/>
    <w:rsid w:val="00217E97"/>
    <w:rsid w:val="00220050"/>
    <w:rsid w:val="00223DB0"/>
    <w:rsid w:val="0022423D"/>
    <w:rsid w:val="0022429D"/>
    <w:rsid w:val="00225C05"/>
    <w:rsid w:val="0022618F"/>
    <w:rsid w:val="002267B1"/>
    <w:rsid w:val="002277E1"/>
    <w:rsid w:val="00227B25"/>
    <w:rsid w:val="00230C8D"/>
    <w:rsid w:val="00230E48"/>
    <w:rsid w:val="0023196C"/>
    <w:rsid w:val="00231AEA"/>
    <w:rsid w:val="00232A67"/>
    <w:rsid w:val="00232D1A"/>
    <w:rsid w:val="00234426"/>
    <w:rsid w:val="00235833"/>
    <w:rsid w:val="00241671"/>
    <w:rsid w:val="00241A29"/>
    <w:rsid w:val="002421E3"/>
    <w:rsid w:val="00242A25"/>
    <w:rsid w:val="00244E94"/>
    <w:rsid w:val="00246218"/>
    <w:rsid w:val="00246672"/>
    <w:rsid w:val="00250334"/>
    <w:rsid w:val="002514A7"/>
    <w:rsid w:val="00251693"/>
    <w:rsid w:val="002520A3"/>
    <w:rsid w:val="002535D8"/>
    <w:rsid w:val="00256063"/>
    <w:rsid w:val="00256678"/>
    <w:rsid w:val="00256E7B"/>
    <w:rsid w:val="0025719B"/>
    <w:rsid w:val="00257D80"/>
    <w:rsid w:val="0026080F"/>
    <w:rsid w:val="002615AB"/>
    <w:rsid w:val="00262E3B"/>
    <w:rsid w:val="00266717"/>
    <w:rsid w:val="00266D94"/>
    <w:rsid w:val="00267013"/>
    <w:rsid w:val="00267127"/>
    <w:rsid w:val="002709D6"/>
    <w:rsid w:val="00270CBE"/>
    <w:rsid w:val="002728DB"/>
    <w:rsid w:val="00273008"/>
    <w:rsid w:val="00273BE0"/>
    <w:rsid w:val="002749C5"/>
    <w:rsid w:val="00275977"/>
    <w:rsid w:val="00275ADB"/>
    <w:rsid w:val="002764CD"/>
    <w:rsid w:val="00276558"/>
    <w:rsid w:val="00277895"/>
    <w:rsid w:val="002804E7"/>
    <w:rsid w:val="0028140F"/>
    <w:rsid w:val="00282425"/>
    <w:rsid w:val="00282AD3"/>
    <w:rsid w:val="00282AED"/>
    <w:rsid w:val="00282C6A"/>
    <w:rsid w:val="00286B23"/>
    <w:rsid w:val="00286ECA"/>
    <w:rsid w:val="00287FD9"/>
    <w:rsid w:val="0029030F"/>
    <w:rsid w:val="00293D1A"/>
    <w:rsid w:val="002968B5"/>
    <w:rsid w:val="002972BB"/>
    <w:rsid w:val="002A110B"/>
    <w:rsid w:val="002A120E"/>
    <w:rsid w:val="002A2BF1"/>
    <w:rsid w:val="002A353C"/>
    <w:rsid w:val="002A3BC4"/>
    <w:rsid w:val="002A45FE"/>
    <w:rsid w:val="002A464C"/>
    <w:rsid w:val="002B001D"/>
    <w:rsid w:val="002B031A"/>
    <w:rsid w:val="002B0702"/>
    <w:rsid w:val="002B1389"/>
    <w:rsid w:val="002B143C"/>
    <w:rsid w:val="002B1672"/>
    <w:rsid w:val="002B18D5"/>
    <w:rsid w:val="002B5CB5"/>
    <w:rsid w:val="002B7D52"/>
    <w:rsid w:val="002C1630"/>
    <w:rsid w:val="002C1CB9"/>
    <w:rsid w:val="002C2711"/>
    <w:rsid w:val="002C2C23"/>
    <w:rsid w:val="002C30FE"/>
    <w:rsid w:val="002C35DF"/>
    <w:rsid w:val="002C3D86"/>
    <w:rsid w:val="002C5F06"/>
    <w:rsid w:val="002C60DA"/>
    <w:rsid w:val="002C6456"/>
    <w:rsid w:val="002C6569"/>
    <w:rsid w:val="002C70D0"/>
    <w:rsid w:val="002C7883"/>
    <w:rsid w:val="002C7C2A"/>
    <w:rsid w:val="002D0FAC"/>
    <w:rsid w:val="002D16CD"/>
    <w:rsid w:val="002D193C"/>
    <w:rsid w:val="002D21B2"/>
    <w:rsid w:val="002D2654"/>
    <w:rsid w:val="002D2EB2"/>
    <w:rsid w:val="002D4364"/>
    <w:rsid w:val="002D45BA"/>
    <w:rsid w:val="002D63A3"/>
    <w:rsid w:val="002D6772"/>
    <w:rsid w:val="002D7488"/>
    <w:rsid w:val="002E1793"/>
    <w:rsid w:val="002E33BD"/>
    <w:rsid w:val="002E4344"/>
    <w:rsid w:val="002E6D1E"/>
    <w:rsid w:val="002E707F"/>
    <w:rsid w:val="002E7C5B"/>
    <w:rsid w:val="002E7D79"/>
    <w:rsid w:val="002F005B"/>
    <w:rsid w:val="002F0EA7"/>
    <w:rsid w:val="002F120B"/>
    <w:rsid w:val="002F1413"/>
    <w:rsid w:val="002F27A1"/>
    <w:rsid w:val="002F31C0"/>
    <w:rsid w:val="002F3268"/>
    <w:rsid w:val="002F39FE"/>
    <w:rsid w:val="002F47CF"/>
    <w:rsid w:val="002F485A"/>
    <w:rsid w:val="002F4CA8"/>
    <w:rsid w:val="002F5662"/>
    <w:rsid w:val="002F59CD"/>
    <w:rsid w:val="002F6A7F"/>
    <w:rsid w:val="002F6BD7"/>
    <w:rsid w:val="002F7DDF"/>
    <w:rsid w:val="0030135A"/>
    <w:rsid w:val="00301E4F"/>
    <w:rsid w:val="00302405"/>
    <w:rsid w:val="00306612"/>
    <w:rsid w:val="00306961"/>
    <w:rsid w:val="00310475"/>
    <w:rsid w:val="003117EA"/>
    <w:rsid w:val="0031277B"/>
    <w:rsid w:val="00312C5F"/>
    <w:rsid w:val="0031353E"/>
    <w:rsid w:val="0031366A"/>
    <w:rsid w:val="00313B46"/>
    <w:rsid w:val="00313F09"/>
    <w:rsid w:val="003149FE"/>
    <w:rsid w:val="00314CCF"/>
    <w:rsid w:val="00315B89"/>
    <w:rsid w:val="00317BAA"/>
    <w:rsid w:val="00317C9B"/>
    <w:rsid w:val="00317E96"/>
    <w:rsid w:val="00320180"/>
    <w:rsid w:val="00321581"/>
    <w:rsid w:val="00321A9D"/>
    <w:rsid w:val="00321E17"/>
    <w:rsid w:val="003228C4"/>
    <w:rsid w:val="00323DCC"/>
    <w:rsid w:val="00325D95"/>
    <w:rsid w:val="00326492"/>
    <w:rsid w:val="00326628"/>
    <w:rsid w:val="00331282"/>
    <w:rsid w:val="00331FD7"/>
    <w:rsid w:val="003327E9"/>
    <w:rsid w:val="003350A0"/>
    <w:rsid w:val="00335244"/>
    <w:rsid w:val="00335A58"/>
    <w:rsid w:val="00335EF0"/>
    <w:rsid w:val="003373C6"/>
    <w:rsid w:val="003375C2"/>
    <w:rsid w:val="00341776"/>
    <w:rsid w:val="003418F4"/>
    <w:rsid w:val="00341E0E"/>
    <w:rsid w:val="00342B5B"/>
    <w:rsid w:val="0034498A"/>
    <w:rsid w:val="00345497"/>
    <w:rsid w:val="003454F7"/>
    <w:rsid w:val="003456E5"/>
    <w:rsid w:val="0034635A"/>
    <w:rsid w:val="00346FDC"/>
    <w:rsid w:val="00347011"/>
    <w:rsid w:val="00347A64"/>
    <w:rsid w:val="003503EF"/>
    <w:rsid w:val="00350B56"/>
    <w:rsid w:val="00351726"/>
    <w:rsid w:val="003519FD"/>
    <w:rsid w:val="00351DB6"/>
    <w:rsid w:val="00351ED8"/>
    <w:rsid w:val="00352211"/>
    <w:rsid w:val="003538E7"/>
    <w:rsid w:val="00353C47"/>
    <w:rsid w:val="00353DA2"/>
    <w:rsid w:val="00354505"/>
    <w:rsid w:val="003550F2"/>
    <w:rsid w:val="003554FE"/>
    <w:rsid w:val="00357043"/>
    <w:rsid w:val="003600BB"/>
    <w:rsid w:val="00361419"/>
    <w:rsid w:val="00361B61"/>
    <w:rsid w:val="003633A4"/>
    <w:rsid w:val="003644BA"/>
    <w:rsid w:val="00364CDF"/>
    <w:rsid w:val="00366367"/>
    <w:rsid w:val="00367C37"/>
    <w:rsid w:val="003703AF"/>
    <w:rsid w:val="00370EB4"/>
    <w:rsid w:val="003710F1"/>
    <w:rsid w:val="0037117B"/>
    <w:rsid w:val="00371384"/>
    <w:rsid w:val="00371864"/>
    <w:rsid w:val="00372D78"/>
    <w:rsid w:val="00373035"/>
    <w:rsid w:val="003736B5"/>
    <w:rsid w:val="00373D94"/>
    <w:rsid w:val="00373F19"/>
    <w:rsid w:val="00374D56"/>
    <w:rsid w:val="0037531F"/>
    <w:rsid w:val="003768C4"/>
    <w:rsid w:val="00376C52"/>
    <w:rsid w:val="003779C3"/>
    <w:rsid w:val="003811EE"/>
    <w:rsid w:val="0038129A"/>
    <w:rsid w:val="003814C3"/>
    <w:rsid w:val="00381807"/>
    <w:rsid w:val="00381DA5"/>
    <w:rsid w:val="00381F9B"/>
    <w:rsid w:val="00382E14"/>
    <w:rsid w:val="00383BF4"/>
    <w:rsid w:val="00386B27"/>
    <w:rsid w:val="00386CA7"/>
    <w:rsid w:val="00386E0E"/>
    <w:rsid w:val="0038795C"/>
    <w:rsid w:val="00387F52"/>
    <w:rsid w:val="003900D1"/>
    <w:rsid w:val="003913A4"/>
    <w:rsid w:val="00394167"/>
    <w:rsid w:val="00396364"/>
    <w:rsid w:val="00397ED4"/>
    <w:rsid w:val="003A028C"/>
    <w:rsid w:val="003A0507"/>
    <w:rsid w:val="003A2062"/>
    <w:rsid w:val="003A2446"/>
    <w:rsid w:val="003A274B"/>
    <w:rsid w:val="003A32DB"/>
    <w:rsid w:val="003A3F73"/>
    <w:rsid w:val="003A4586"/>
    <w:rsid w:val="003A5290"/>
    <w:rsid w:val="003A5512"/>
    <w:rsid w:val="003A6079"/>
    <w:rsid w:val="003B0850"/>
    <w:rsid w:val="003B13BA"/>
    <w:rsid w:val="003B2CA5"/>
    <w:rsid w:val="003B2EB2"/>
    <w:rsid w:val="003B4FEB"/>
    <w:rsid w:val="003B509D"/>
    <w:rsid w:val="003B512A"/>
    <w:rsid w:val="003B5354"/>
    <w:rsid w:val="003B550B"/>
    <w:rsid w:val="003B565D"/>
    <w:rsid w:val="003B65D3"/>
    <w:rsid w:val="003C01A1"/>
    <w:rsid w:val="003C0E9E"/>
    <w:rsid w:val="003C1982"/>
    <w:rsid w:val="003C1CCE"/>
    <w:rsid w:val="003C326A"/>
    <w:rsid w:val="003C3983"/>
    <w:rsid w:val="003C3AA1"/>
    <w:rsid w:val="003C3AD5"/>
    <w:rsid w:val="003C454D"/>
    <w:rsid w:val="003C467E"/>
    <w:rsid w:val="003C58D3"/>
    <w:rsid w:val="003C5EA2"/>
    <w:rsid w:val="003C62A6"/>
    <w:rsid w:val="003C6762"/>
    <w:rsid w:val="003C7703"/>
    <w:rsid w:val="003C7ACF"/>
    <w:rsid w:val="003D03A4"/>
    <w:rsid w:val="003D0526"/>
    <w:rsid w:val="003D289A"/>
    <w:rsid w:val="003D514E"/>
    <w:rsid w:val="003D68B6"/>
    <w:rsid w:val="003D76E6"/>
    <w:rsid w:val="003E0299"/>
    <w:rsid w:val="003E09C6"/>
    <w:rsid w:val="003E11CC"/>
    <w:rsid w:val="003E2C6D"/>
    <w:rsid w:val="003E387C"/>
    <w:rsid w:val="003E49B8"/>
    <w:rsid w:val="003E4E78"/>
    <w:rsid w:val="003E4F52"/>
    <w:rsid w:val="003E6862"/>
    <w:rsid w:val="003E7019"/>
    <w:rsid w:val="003F0408"/>
    <w:rsid w:val="003F1299"/>
    <w:rsid w:val="003F1566"/>
    <w:rsid w:val="003F1B5C"/>
    <w:rsid w:val="003F2160"/>
    <w:rsid w:val="003F2F11"/>
    <w:rsid w:val="003F32A5"/>
    <w:rsid w:val="003F464E"/>
    <w:rsid w:val="003F539D"/>
    <w:rsid w:val="003F5AD6"/>
    <w:rsid w:val="003F61AC"/>
    <w:rsid w:val="003F697B"/>
    <w:rsid w:val="003F6E8F"/>
    <w:rsid w:val="003F6FC2"/>
    <w:rsid w:val="004037E3"/>
    <w:rsid w:val="00403C53"/>
    <w:rsid w:val="00404278"/>
    <w:rsid w:val="00404FAF"/>
    <w:rsid w:val="004051B1"/>
    <w:rsid w:val="0040536B"/>
    <w:rsid w:val="004060A4"/>
    <w:rsid w:val="004067AA"/>
    <w:rsid w:val="00406D9E"/>
    <w:rsid w:val="00407B61"/>
    <w:rsid w:val="004105EA"/>
    <w:rsid w:val="00411DC1"/>
    <w:rsid w:val="00411ECF"/>
    <w:rsid w:val="004144B7"/>
    <w:rsid w:val="00414DC2"/>
    <w:rsid w:val="00415D97"/>
    <w:rsid w:val="004161AC"/>
    <w:rsid w:val="00416F5F"/>
    <w:rsid w:val="004203C8"/>
    <w:rsid w:val="00420695"/>
    <w:rsid w:val="00420839"/>
    <w:rsid w:val="00420BDD"/>
    <w:rsid w:val="004211A4"/>
    <w:rsid w:val="004219F4"/>
    <w:rsid w:val="004223A0"/>
    <w:rsid w:val="004226F9"/>
    <w:rsid w:val="00422F93"/>
    <w:rsid w:val="00423517"/>
    <w:rsid w:val="004244FF"/>
    <w:rsid w:val="00424970"/>
    <w:rsid w:val="00426116"/>
    <w:rsid w:val="00426FEB"/>
    <w:rsid w:val="00427CEA"/>
    <w:rsid w:val="00427D1E"/>
    <w:rsid w:val="004300B1"/>
    <w:rsid w:val="00430B9C"/>
    <w:rsid w:val="00432031"/>
    <w:rsid w:val="00433C58"/>
    <w:rsid w:val="0043434D"/>
    <w:rsid w:val="00435829"/>
    <w:rsid w:val="004370D4"/>
    <w:rsid w:val="004402F7"/>
    <w:rsid w:val="004427F4"/>
    <w:rsid w:val="004428C8"/>
    <w:rsid w:val="004435D9"/>
    <w:rsid w:val="00444A6B"/>
    <w:rsid w:val="00444BB9"/>
    <w:rsid w:val="004454B3"/>
    <w:rsid w:val="00445BDB"/>
    <w:rsid w:val="004470AE"/>
    <w:rsid w:val="00447A7B"/>
    <w:rsid w:val="0045011C"/>
    <w:rsid w:val="004503B5"/>
    <w:rsid w:val="00450EAC"/>
    <w:rsid w:val="004521A5"/>
    <w:rsid w:val="00457053"/>
    <w:rsid w:val="004607CB"/>
    <w:rsid w:val="004617C0"/>
    <w:rsid w:val="00462399"/>
    <w:rsid w:val="004626C6"/>
    <w:rsid w:val="00462F53"/>
    <w:rsid w:val="004638DE"/>
    <w:rsid w:val="00464B05"/>
    <w:rsid w:val="0046515B"/>
    <w:rsid w:val="00466718"/>
    <w:rsid w:val="00467DC9"/>
    <w:rsid w:val="004704FC"/>
    <w:rsid w:val="00472125"/>
    <w:rsid w:val="00472226"/>
    <w:rsid w:val="00474BFB"/>
    <w:rsid w:val="004755E6"/>
    <w:rsid w:val="00475EB8"/>
    <w:rsid w:val="00475EEA"/>
    <w:rsid w:val="00475F72"/>
    <w:rsid w:val="00475FE1"/>
    <w:rsid w:val="004777ED"/>
    <w:rsid w:val="00477E72"/>
    <w:rsid w:val="00477F20"/>
    <w:rsid w:val="004806A2"/>
    <w:rsid w:val="00480F85"/>
    <w:rsid w:val="00481065"/>
    <w:rsid w:val="0048170E"/>
    <w:rsid w:val="0048213E"/>
    <w:rsid w:val="0048392B"/>
    <w:rsid w:val="004839C8"/>
    <w:rsid w:val="00483A99"/>
    <w:rsid w:val="00483CF9"/>
    <w:rsid w:val="00484D59"/>
    <w:rsid w:val="00485A25"/>
    <w:rsid w:val="004878C4"/>
    <w:rsid w:val="00490E23"/>
    <w:rsid w:val="004912EB"/>
    <w:rsid w:val="00491D04"/>
    <w:rsid w:val="00492F14"/>
    <w:rsid w:val="00495201"/>
    <w:rsid w:val="00495950"/>
    <w:rsid w:val="00495F98"/>
    <w:rsid w:val="0049691A"/>
    <w:rsid w:val="00496952"/>
    <w:rsid w:val="00496DCC"/>
    <w:rsid w:val="00497338"/>
    <w:rsid w:val="00497619"/>
    <w:rsid w:val="00497A52"/>
    <w:rsid w:val="00497E13"/>
    <w:rsid w:val="004A11A1"/>
    <w:rsid w:val="004A130F"/>
    <w:rsid w:val="004A24D7"/>
    <w:rsid w:val="004A2842"/>
    <w:rsid w:val="004A315E"/>
    <w:rsid w:val="004A3937"/>
    <w:rsid w:val="004A4084"/>
    <w:rsid w:val="004A43E6"/>
    <w:rsid w:val="004A49A4"/>
    <w:rsid w:val="004A4DFC"/>
    <w:rsid w:val="004A4EED"/>
    <w:rsid w:val="004A5B14"/>
    <w:rsid w:val="004A5CCB"/>
    <w:rsid w:val="004A6EEA"/>
    <w:rsid w:val="004B0377"/>
    <w:rsid w:val="004B1491"/>
    <w:rsid w:val="004B1FBF"/>
    <w:rsid w:val="004B2882"/>
    <w:rsid w:val="004B2EB0"/>
    <w:rsid w:val="004B3A8A"/>
    <w:rsid w:val="004B4086"/>
    <w:rsid w:val="004B4208"/>
    <w:rsid w:val="004B4DBA"/>
    <w:rsid w:val="004B775F"/>
    <w:rsid w:val="004B79DB"/>
    <w:rsid w:val="004B7F00"/>
    <w:rsid w:val="004C2367"/>
    <w:rsid w:val="004C2BFF"/>
    <w:rsid w:val="004C2FF6"/>
    <w:rsid w:val="004C3029"/>
    <w:rsid w:val="004C31AC"/>
    <w:rsid w:val="004C4975"/>
    <w:rsid w:val="004C4FF4"/>
    <w:rsid w:val="004C519D"/>
    <w:rsid w:val="004C595D"/>
    <w:rsid w:val="004C5B41"/>
    <w:rsid w:val="004C6A14"/>
    <w:rsid w:val="004C6D51"/>
    <w:rsid w:val="004C6ED7"/>
    <w:rsid w:val="004C6F3E"/>
    <w:rsid w:val="004C70EA"/>
    <w:rsid w:val="004D280E"/>
    <w:rsid w:val="004D4FD7"/>
    <w:rsid w:val="004D50BF"/>
    <w:rsid w:val="004D58F7"/>
    <w:rsid w:val="004D6280"/>
    <w:rsid w:val="004D73CE"/>
    <w:rsid w:val="004E0B12"/>
    <w:rsid w:val="004E1112"/>
    <w:rsid w:val="004E1773"/>
    <w:rsid w:val="004E272C"/>
    <w:rsid w:val="004E52A5"/>
    <w:rsid w:val="004E7AFA"/>
    <w:rsid w:val="004F0FB2"/>
    <w:rsid w:val="004F185B"/>
    <w:rsid w:val="004F187F"/>
    <w:rsid w:val="004F1FA1"/>
    <w:rsid w:val="004F29A4"/>
    <w:rsid w:val="004F3BBE"/>
    <w:rsid w:val="004F3CD6"/>
    <w:rsid w:val="004F3E1F"/>
    <w:rsid w:val="004F402E"/>
    <w:rsid w:val="004F4694"/>
    <w:rsid w:val="004F47D2"/>
    <w:rsid w:val="004F4E69"/>
    <w:rsid w:val="004F55BA"/>
    <w:rsid w:val="004F6001"/>
    <w:rsid w:val="004F6421"/>
    <w:rsid w:val="004F6C47"/>
    <w:rsid w:val="004F6C90"/>
    <w:rsid w:val="004F7E4A"/>
    <w:rsid w:val="005016BA"/>
    <w:rsid w:val="00502083"/>
    <w:rsid w:val="00503084"/>
    <w:rsid w:val="005030AA"/>
    <w:rsid w:val="00503486"/>
    <w:rsid w:val="005034F7"/>
    <w:rsid w:val="00503617"/>
    <w:rsid w:val="00503A14"/>
    <w:rsid w:val="00505B5D"/>
    <w:rsid w:val="00505F59"/>
    <w:rsid w:val="00506E49"/>
    <w:rsid w:val="005073E0"/>
    <w:rsid w:val="00510B0B"/>
    <w:rsid w:val="00514D29"/>
    <w:rsid w:val="00516058"/>
    <w:rsid w:val="0052194B"/>
    <w:rsid w:val="00522AD2"/>
    <w:rsid w:val="00524C8A"/>
    <w:rsid w:val="005252E3"/>
    <w:rsid w:val="00525332"/>
    <w:rsid w:val="005254C2"/>
    <w:rsid w:val="00525DB7"/>
    <w:rsid w:val="0052731A"/>
    <w:rsid w:val="00530049"/>
    <w:rsid w:val="00530CF4"/>
    <w:rsid w:val="00530EBD"/>
    <w:rsid w:val="00532050"/>
    <w:rsid w:val="005346E4"/>
    <w:rsid w:val="0053486D"/>
    <w:rsid w:val="00534EF6"/>
    <w:rsid w:val="00536CB7"/>
    <w:rsid w:val="00542595"/>
    <w:rsid w:val="00543D34"/>
    <w:rsid w:val="00543E75"/>
    <w:rsid w:val="00544A1C"/>
    <w:rsid w:val="00544A49"/>
    <w:rsid w:val="00544C2A"/>
    <w:rsid w:val="00544C86"/>
    <w:rsid w:val="00545082"/>
    <w:rsid w:val="00545A12"/>
    <w:rsid w:val="00546480"/>
    <w:rsid w:val="00550180"/>
    <w:rsid w:val="00550714"/>
    <w:rsid w:val="0055071E"/>
    <w:rsid w:val="00552711"/>
    <w:rsid w:val="0055331B"/>
    <w:rsid w:val="005544C8"/>
    <w:rsid w:val="00557246"/>
    <w:rsid w:val="00561B6B"/>
    <w:rsid w:val="00561FD0"/>
    <w:rsid w:val="00562528"/>
    <w:rsid w:val="00564E44"/>
    <w:rsid w:val="00564FB1"/>
    <w:rsid w:val="00565603"/>
    <w:rsid w:val="00572F85"/>
    <w:rsid w:val="00573706"/>
    <w:rsid w:val="00573D54"/>
    <w:rsid w:val="005747AA"/>
    <w:rsid w:val="00574F76"/>
    <w:rsid w:val="00575D00"/>
    <w:rsid w:val="00576DF4"/>
    <w:rsid w:val="00576E69"/>
    <w:rsid w:val="00576F5E"/>
    <w:rsid w:val="00576FDC"/>
    <w:rsid w:val="005776A9"/>
    <w:rsid w:val="00580C06"/>
    <w:rsid w:val="0058116D"/>
    <w:rsid w:val="0058166E"/>
    <w:rsid w:val="005816F1"/>
    <w:rsid w:val="00582C87"/>
    <w:rsid w:val="00583328"/>
    <w:rsid w:val="0058346B"/>
    <w:rsid w:val="00583D4F"/>
    <w:rsid w:val="00584145"/>
    <w:rsid w:val="005842A1"/>
    <w:rsid w:val="00585DB1"/>
    <w:rsid w:val="00586418"/>
    <w:rsid w:val="005866D7"/>
    <w:rsid w:val="00586BA2"/>
    <w:rsid w:val="00586CFE"/>
    <w:rsid w:val="005879CD"/>
    <w:rsid w:val="0059039F"/>
    <w:rsid w:val="005909B7"/>
    <w:rsid w:val="005915A6"/>
    <w:rsid w:val="00591924"/>
    <w:rsid w:val="0059334F"/>
    <w:rsid w:val="00594015"/>
    <w:rsid w:val="00594382"/>
    <w:rsid w:val="00595A0E"/>
    <w:rsid w:val="0059780C"/>
    <w:rsid w:val="005A0FC9"/>
    <w:rsid w:val="005A2367"/>
    <w:rsid w:val="005A2912"/>
    <w:rsid w:val="005A2997"/>
    <w:rsid w:val="005A34F5"/>
    <w:rsid w:val="005A425F"/>
    <w:rsid w:val="005A556E"/>
    <w:rsid w:val="005A6CCE"/>
    <w:rsid w:val="005A7128"/>
    <w:rsid w:val="005B094B"/>
    <w:rsid w:val="005B10E7"/>
    <w:rsid w:val="005B17C7"/>
    <w:rsid w:val="005B199B"/>
    <w:rsid w:val="005B20C8"/>
    <w:rsid w:val="005B2E77"/>
    <w:rsid w:val="005B38D7"/>
    <w:rsid w:val="005B3976"/>
    <w:rsid w:val="005B3981"/>
    <w:rsid w:val="005B3DE9"/>
    <w:rsid w:val="005B4973"/>
    <w:rsid w:val="005B5605"/>
    <w:rsid w:val="005B6E43"/>
    <w:rsid w:val="005C0978"/>
    <w:rsid w:val="005C15C2"/>
    <w:rsid w:val="005C2C08"/>
    <w:rsid w:val="005C333F"/>
    <w:rsid w:val="005C34AC"/>
    <w:rsid w:val="005C3E7A"/>
    <w:rsid w:val="005C60A3"/>
    <w:rsid w:val="005C79A0"/>
    <w:rsid w:val="005D0D18"/>
    <w:rsid w:val="005D0F72"/>
    <w:rsid w:val="005D163E"/>
    <w:rsid w:val="005D1DAE"/>
    <w:rsid w:val="005D2688"/>
    <w:rsid w:val="005D3FAF"/>
    <w:rsid w:val="005D44A1"/>
    <w:rsid w:val="005D551B"/>
    <w:rsid w:val="005D5661"/>
    <w:rsid w:val="005D67FA"/>
    <w:rsid w:val="005D7804"/>
    <w:rsid w:val="005E0A6A"/>
    <w:rsid w:val="005E1C6F"/>
    <w:rsid w:val="005E23F2"/>
    <w:rsid w:val="005E27E2"/>
    <w:rsid w:val="005E34FF"/>
    <w:rsid w:val="005E3537"/>
    <w:rsid w:val="005E36DF"/>
    <w:rsid w:val="005E38B5"/>
    <w:rsid w:val="005E4058"/>
    <w:rsid w:val="005E555F"/>
    <w:rsid w:val="005F1322"/>
    <w:rsid w:val="005F1329"/>
    <w:rsid w:val="005F1AE3"/>
    <w:rsid w:val="005F217D"/>
    <w:rsid w:val="005F3CAA"/>
    <w:rsid w:val="005F3CB1"/>
    <w:rsid w:val="005F593C"/>
    <w:rsid w:val="005F59F5"/>
    <w:rsid w:val="005F6283"/>
    <w:rsid w:val="005F7B26"/>
    <w:rsid w:val="00600A72"/>
    <w:rsid w:val="0060146E"/>
    <w:rsid w:val="006015F7"/>
    <w:rsid w:val="00601ECB"/>
    <w:rsid w:val="00601F77"/>
    <w:rsid w:val="00603215"/>
    <w:rsid w:val="00604286"/>
    <w:rsid w:val="00606C61"/>
    <w:rsid w:val="00613FFC"/>
    <w:rsid w:val="00616397"/>
    <w:rsid w:val="006173EB"/>
    <w:rsid w:val="00617F2A"/>
    <w:rsid w:val="00620314"/>
    <w:rsid w:val="00621A5A"/>
    <w:rsid w:val="00621C22"/>
    <w:rsid w:val="00621F3B"/>
    <w:rsid w:val="006220C7"/>
    <w:rsid w:val="00622236"/>
    <w:rsid w:val="00622468"/>
    <w:rsid w:val="006232EE"/>
    <w:rsid w:val="006241D6"/>
    <w:rsid w:val="00624444"/>
    <w:rsid w:val="00625153"/>
    <w:rsid w:val="00627028"/>
    <w:rsid w:val="006273ED"/>
    <w:rsid w:val="00627ADC"/>
    <w:rsid w:val="00627D17"/>
    <w:rsid w:val="006303DE"/>
    <w:rsid w:val="006319A1"/>
    <w:rsid w:val="00631CDF"/>
    <w:rsid w:val="00632380"/>
    <w:rsid w:val="00632A30"/>
    <w:rsid w:val="00633596"/>
    <w:rsid w:val="00634790"/>
    <w:rsid w:val="006373DC"/>
    <w:rsid w:val="00642196"/>
    <w:rsid w:val="00642633"/>
    <w:rsid w:val="00642A44"/>
    <w:rsid w:val="00642B91"/>
    <w:rsid w:val="00643254"/>
    <w:rsid w:val="006441A7"/>
    <w:rsid w:val="00644C01"/>
    <w:rsid w:val="00644DDC"/>
    <w:rsid w:val="00644F32"/>
    <w:rsid w:val="00645376"/>
    <w:rsid w:val="00645FEB"/>
    <w:rsid w:val="00646C5B"/>
    <w:rsid w:val="00647921"/>
    <w:rsid w:val="00647DF7"/>
    <w:rsid w:val="00650675"/>
    <w:rsid w:val="00652483"/>
    <w:rsid w:val="00653C60"/>
    <w:rsid w:val="006544C5"/>
    <w:rsid w:val="00655E78"/>
    <w:rsid w:val="00656C0D"/>
    <w:rsid w:val="006575E2"/>
    <w:rsid w:val="006607C8"/>
    <w:rsid w:val="00661BE7"/>
    <w:rsid w:val="00662282"/>
    <w:rsid w:val="0066331E"/>
    <w:rsid w:val="006638C4"/>
    <w:rsid w:val="00664933"/>
    <w:rsid w:val="00664BD3"/>
    <w:rsid w:val="006653CC"/>
    <w:rsid w:val="0066555D"/>
    <w:rsid w:val="00665699"/>
    <w:rsid w:val="00665D21"/>
    <w:rsid w:val="00665D6D"/>
    <w:rsid w:val="00665E96"/>
    <w:rsid w:val="006666BF"/>
    <w:rsid w:val="00666A54"/>
    <w:rsid w:val="00666B51"/>
    <w:rsid w:val="00670AF5"/>
    <w:rsid w:val="00672C99"/>
    <w:rsid w:val="006740A8"/>
    <w:rsid w:val="00674527"/>
    <w:rsid w:val="00677613"/>
    <w:rsid w:val="00677DEA"/>
    <w:rsid w:val="006805D5"/>
    <w:rsid w:val="00680DA1"/>
    <w:rsid w:val="0068249B"/>
    <w:rsid w:val="00682B30"/>
    <w:rsid w:val="00682BD2"/>
    <w:rsid w:val="006832AD"/>
    <w:rsid w:val="00683904"/>
    <w:rsid w:val="00683C4B"/>
    <w:rsid w:val="0068493E"/>
    <w:rsid w:val="006851D1"/>
    <w:rsid w:val="006853CE"/>
    <w:rsid w:val="006857AB"/>
    <w:rsid w:val="006863B9"/>
    <w:rsid w:val="0068656E"/>
    <w:rsid w:val="00686F1E"/>
    <w:rsid w:val="0068701E"/>
    <w:rsid w:val="006908D5"/>
    <w:rsid w:val="00690BF1"/>
    <w:rsid w:val="00690FB4"/>
    <w:rsid w:val="00691590"/>
    <w:rsid w:val="00691791"/>
    <w:rsid w:val="00691B9D"/>
    <w:rsid w:val="00691DD9"/>
    <w:rsid w:val="00692273"/>
    <w:rsid w:val="00692393"/>
    <w:rsid w:val="0069241E"/>
    <w:rsid w:val="00694519"/>
    <w:rsid w:val="00694E0A"/>
    <w:rsid w:val="00696035"/>
    <w:rsid w:val="00696803"/>
    <w:rsid w:val="006A03C1"/>
    <w:rsid w:val="006A0BC2"/>
    <w:rsid w:val="006A13AC"/>
    <w:rsid w:val="006A2187"/>
    <w:rsid w:val="006A3D27"/>
    <w:rsid w:val="006A3EA4"/>
    <w:rsid w:val="006A436D"/>
    <w:rsid w:val="006A441D"/>
    <w:rsid w:val="006A459A"/>
    <w:rsid w:val="006A4BB4"/>
    <w:rsid w:val="006A4C4D"/>
    <w:rsid w:val="006A58EB"/>
    <w:rsid w:val="006A6320"/>
    <w:rsid w:val="006A6670"/>
    <w:rsid w:val="006A6B2B"/>
    <w:rsid w:val="006A7E6D"/>
    <w:rsid w:val="006B04F2"/>
    <w:rsid w:val="006B0E6B"/>
    <w:rsid w:val="006B0F8C"/>
    <w:rsid w:val="006B114F"/>
    <w:rsid w:val="006B176F"/>
    <w:rsid w:val="006B2615"/>
    <w:rsid w:val="006B26B9"/>
    <w:rsid w:val="006B2D51"/>
    <w:rsid w:val="006B3CCA"/>
    <w:rsid w:val="006B4E1A"/>
    <w:rsid w:val="006B5717"/>
    <w:rsid w:val="006B627A"/>
    <w:rsid w:val="006B6417"/>
    <w:rsid w:val="006B71E1"/>
    <w:rsid w:val="006C38A6"/>
    <w:rsid w:val="006C3B14"/>
    <w:rsid w:val="006C63C6"/>
    <w:rsid w:val="006C7440"/>
    <w:rsid w:val="006D1637"/>
    <w:rsid w:val="006D35C8"/>
    <w:rsid w:val="006D4B2E"/>
    <w:rsid w:val="006D4B8C"/>
    <w:rsid w:val="006D5021"/>
    <w:rsid w:val="006D618A"/>
    <w:rsid w:val="006D7929"/>
    <w:rsid w:val="006E0577"/>
    <w:rsid w:val="006E0725"/>
    <w:rsid w:val="006E15D4"/>
    <w:rsid w:val="006E1B3D"/>
    <w:rsid w:val="006E3953"/>
    <w:rsid w:val="006E3BB4"/>
    <w:rsid w:val="006E3F0E"/>
    <w:rsid w:val="006E41C2"/>
    <w:rsid w:val="006E46C5"/>
    <w:rsid w:val="006E48B0"/>
    <w:rsid w:val="006E6B59"/>
    <w:rsid w:val="006E7C9C"/>
    <w:rsid w:val="006F0237"/>
    <w:rsid w:val="006F0B83"/>
    <w:rsid w:val="006F2B10"/>
    <w:rsid w:val="006F3C7A"/>
    <w:rsid w:val="006F3D8C"/>
    <w:rsid w:val="006F416E"/>
    <w:rsid w:val="006F4640"/>
    <w:rsid w:val="006F50B4"/>
    <w:rsid w:val="006F61E6"/>
    <w:rsid w:val="006F639F"/>
    <w:rsid w:val="006F6DED"/>
    <w:rsid w:val="00700217"/>
    <w:rsid w:val="00701420"/>
    <w:rsid w:val="00701591"/>
    <w:rsid w:val="007024B6"/>
    <w:rsid w:val="0070299A"/>
    <w:rsid w:val="00703D6A"/>
    <w:rsid w:val="00705180"/>
    <w:rsid w:val="00706BA6"/>
    <w:rsid w:val="00706D5C"/>
    <w:rsid w:val="00707570"/>
    <w:rsid w:val="0070795F"/>
    <w:rsid w:val="007105AB"/>
    <w:rsid w:val="00710A36"/>
    <w:rsid w:val="00710AE9"/>
    <w:rsid w:val="00710D15"/>
    <w:rsid w:val="00710FEE"/>
    <w:rsid w:val="00711A96"/>
    <w:rsid w:val="00713CEA"/>
    <w:rsid w:val="00714822"/>
    <w:rsid w:val="00715955"/>
    <w:rsid w:val="00716122"/>
    <w:rsid w:val="00716C8D"/>
    <w:rsid w:val="0071703E"/>
    <w:rsid w:val="0071777F"/>
    <w:rsid w:val="00717E49"/>
    <w:rsid w:val="00721ACC"/>
    <w:rsid w:val="00722365"/>
    <w:rsid w:val="00722BD9"/>
    <w:rsid w:val="007234A1"/>
    <w:rsid w:val="007241E5"/>
    <w:rsid w:val="007245AD"/>
    <w:rsid w:val="00725818"/>
    <w:rsid w:val="00727590"/>
    <w:rsid w:val="00730547"/>
    <w:rsid w:val="00730694"/>
    <w:rsid w:val="00731501"/>
    <w:rsid w:val="00731581"/>
    <w:rsid w:val="00731B1A"/>
    <w:rsid w:val="00732196"/>
    <w:rsid w:val="00732ADB"/>
    <w:rsid w:val="00733C06"/>
    <w:rsid w:val="007343AB"/>
    <w:rsid w:val="007346BE"/>
    <w:rsid w:val="00736056"/>
    <w:rsid w:val="0073719B"/>
    <w:rsid w:val="00740AC8"/>
    <w:rsid w:val="00740FAA"/>
    <w:rsid w:val="0074133F"/>
    <w:rsid w:val="007418A2"/>
    <w:rsid w:val="0074227C"/>
    <w:rsid w:val="007427FB"/>
    <w:rsid w:val="00742A19"/>
    <w:rsid w:val="0074316B"/>
    <w:rsid w:val="00744CAB"/>
    <w:rsid w:val="00745D60"/>
    <w:rsid w:val="00745E4C"/>
    <w:rsid w:val="0074683C"/>
    <w:rsid w:val="00747708"/>
    <w:rsid w:val="00751D44"/>
    <w:rsid w:val="00752B38"/>
    <w:rsid w:val="00754373"/>
    <w:rsid w:val="00755DB2"/>
    <w:rsid w:val="00755F62"/>
    <w:rsid w:val="007560A2"/>
    <w:rsid w:val="00756F07"/>
    <w:rsid w:val="007570D9"/>
    <w:rsid w:val="007616C2"/>
    <w:rsid w:val="007649AB"/>
    <w:rsid w:val="00765FDE"/>
    <w:rsid w:val="00770590"/>
    <w:rsid w:val="0077086A"/>
    <w:rsid w:val="007717ED"/>
    <w:rsid w:val="00771BC5"/>
    <w:rsid w:val="00771F8E"/>
    <w:rsid w:val="00772E89"/>
    <w:rsid w:val="00773531"/>
    <w:rsid w:val="007740C9"/>
    <w:rsid w:val="007746AE"/>
    <w:rsid w:val="00774DC2"/>
    <w:rsid w:val="00775009"/>
    <w:rsid w:val="007756D5"/>
    <w:rsid w:val="00775AF7"/>
    <w:rsid w:val="00777540"/>
    <w:rsid w:val="0078016E"/>
    <w:rsid w:val="007809D7"/>
    <w:rsid w:val="007811C5"/>
    <w:rsid w:val="00781C64"/>
    <w:rsid w:val="007826BD"/>
    <w:rsid w:val="00782A4C"/>
    <w:rsid w:val="00782B85"/>
    <w:rsid w:val="00784168"/>
    <w:rsid w:val="00784370"/>
    <w:rsid w:val="007853B5"/>
    <w:rsid w:val="007871B5"/>
    <w:rsid w:val="00790A7F"/>
    <w:rsid w:val="00791AA3"/>
    <w:rsid w:val="00791BCA"/>
    <w:rsid w:val="00791EA3"/>
    <w:rsid w:val="00792010"/>
    <w:rsid w:val="00793B1B"/>
    <w:rsid w:val="007940EB"/>
    <w:rsid w:val="007950DC"/>
    <w:rsid w:val="007968A7"/>
    <w:rsid w:val="00797AA1"/>
    <w:rsid w:val="007A14DA"/>
    <w:rsid w:val="007A186F"/>
    <w:rsid w:val="007A2050"/>
    <w:rsid w:val="007A24B9"/>
    <w:rsid w:val="007A512B"/>
    <w:rsid w:val="007B04AA"/>
    <w:rsid w:val="007B0791"/>
    <w:rsid w:val="007B1BB1"/>
    <w:rsid w:val="007B3D7F"/>
    <w:rsid w:val="007B57D0"/>
    <w:rsid w:val="007B607D"/>
    <w:rsid w:val="007B707C"/>
    <w:rsid w:val="007C2C94"/>
    <w:rsid w:val="007C2D86"/>
    <w:rsid w:val="007C3AD2"/>
    <w:rsid w:val="007C40A5"/>
    <w:rsid w:val="007C5400"/>
    <w:rsid w:val="007C5DD9"/>
    <w:rsid w:val="007C6D49"/>
    <w:rsid w:val="007C6E10"/>
    <w:rsid w:val="007D13A5"/>
    <w:rsid w:val="007D3ABC"/>
    <w:rsid w:val="007D485F"/>
    <w:rsid w:val="007D4945"/>
    <w:rsid w:val="007D54B6"/>
    <w:rsid w:val="007D5EF6"/>
    <w:rsid w:val="007E1EE1"/>
    <w:rsid w:val="007E2382"/>
    <w:rsid w:val="007E2FD2"/>
    <w:rsid w:val="007E5A79"/>
    <w:rsid w:val="007E6AA4"/>
    <w:rsid w:val="007E7A6B"/>
    <w:rsid w:val="007F181A"/>
    <w:rsid w:val="007F44B0"/>
    <w:rsid w:val="007F5354"/>
    <w:rsid w:val="007F55C9"/>
    <w:rsid w:val="007F6BE2"/>
    <w:rsid w:val="007F7966"/>
    <w:rsid w:val="007F7DE6"/>
    <w:rsid w:val="00800789"/>
    <w:rsid w:val="00800AF1"/>
    <w:rsid w:val="00802D80"/>
    <w:rsid w:val="008030F8"/>
    <w:rsid w:val="00804789"/>
    <w:rsid w:val="00804D46"/>
    <w:rsid w:val="00806BE0"/>
    <w:rsid w:val="00810143"/>
    <w:rsid w:val="00810839"/>
    <w:rsid w:val="00810D92"/>
    <w:rsid w:val="008117B9"/>
    <w:rsid w:val="00811AAD"/>
    <w:rsid w:val="00813334"/>
    <w:rsid w:val="008165FF"/>
    <w:rsid w:val="00816CE4"/>
    <w:rsid w:val="0081762C"/>
    <w:rsid w:val="00817BA6"/>
    <w:rsid w:val="00820B14"/>
    <w:rsid w:val="00821224"/>
    <w:rsid w:val="008230B9"/>
    <w:rsid w:val="008242EA"/>
    <w:rsid w:val="00825C1D"/>
    <w:rsid w:val="00825EC4"/>
    <w:rsid w:val="00825F2F"/>
    <w:rsid w:val="008265BF"/>
    <w:rsid w:val="00826B09"/>
    <w:rsid w:val="00826C65"/>
    <w:rsid w:val="0082752B"/>
    <w:rsid w:val="00830645"/>
    <w:rsid w:val="00830696"/>
    <w:rsid w:val="00830958"/>
    <w:rsid w:val="00831F55"/>
    <w:rsid w:val="0083293C"/>
    <w:rsid w:val="00832FB4"/>
    <w:rsid w:val="008336B8"/>
    <w:rsid w:val="008365C3"/>
    <w:rsid w:val="00836DF4"/>
    <w:rsid w:val="00837663"/>
    <w:rsid w:val="00840066"/>
    <w:rsid w:val="00841302"/>
    <w:rsid w:val="008421CD"/>
    <w:rsid w:val="0084251B"/>
    <w:rsid w:val="00842EBB"/>
    <w:rsid w:val="0084334D"/>
    <w:rsid w:val="00844689"/>
    <w:rsid w:val="0084548E"/>
    <w:rsid w:val="00845590"/>
    <w:rsid w:val="00845BA3"/>
    <w:rsid w:val="008462B0"/>
    <w:rsid w:val="00850884"/>
    <w:rsid w:val="0085147C"/>
    <w:rsid w:val="008514D5"/>
    <w:rsid w:val="00851B3C"/>
    <w:rsid w:val="00854EE3"/>
    <w:rsid w:val="00855559"/>
    <w:rsid w:val="0085677F"/>
    <w:rsid w:val="0085697E"/>
    <w:rsid w:val="0085780D"/>
    <w:rsid w:val="008609BD"/>
    <w:rsid w:val="00860E53"/>
    <w:rsid w:val="00861C61"/>
    <w:rsid w:val="00861FDC"/>
    <w:rsid w:val="008630D6"/>
    <w:rsid w:val="00863A1E"/>
    <w:rsid w:val="008654C7"/>
    <w:rsid w:val="00866EFE"/>
    <w:rsid w:val="008705CB"/>
    <w:rsid w:val="008721D5"/>
    <w:rsid w:val="0087352F"/>
    <w:rsid w:val="0087354E"/>
    <w:rsid w:val="00873F83"/>
    <w:rsid w:val="00874917"/>
    <w:rsid w:val="00875593"/>
    <w:rsid w:val="00875A8B"/>
    <w:rsid w:val="00875DD9"/>
    <w:rsid w:val="00876439"/>
    <w:rsid w:val="00877820"/>
    <w:rsid w:val="00880F23"/>
    <w:rsid w:val="00881FFC"/>
    <w:rsid w:val="008824F3"/>
    <w:rsid w:val="00883238"/>
    <w:rsid w:val="0088416F"/>
    <w:rsid w:val="00884625"/>
    <w:rsid w:val="00885D8D"/>
    <w:rsid w:val="00886993"/>
    <w:rsid w:val="00887B53"/>
    <w:rsid w:val="00890707"/>
    <w:rsid w:val="00890B42"/>
    <w:rsid w:val="008921F1"/>
    <w:rsid w:val="0089437B"/>
    <w:rsid w:val="00894BDE"/>
    <w:rsid w:val="008953CC"/>
    <w:rsid w:val="008964F3"/>
    <w:rsid w:val="00896C68"/>
    <w:rsid w:val="0089794B"/>
    <w:rsid w:val="008A0114"/>
    <w:rsid w:val="008A0506"/>
    <w:rsid w:val="008A0AF6"/>
    <w:rsid w:val="008A1771"/>
    <w:rsid w:val="008A1F77"/>
    <w:rsid w:val="008A2469"/>
    <w:rsid w:val="008A2C6E"/>
    <w:rsid w:val="008A6EB8"/>
    <w:rsid w:val="008A7481"/>
    <w:rsid w:val="008B1D47"/>
    <w:rsid w:val="008B2082"/>
    <w:rsid w:val="008B23DA"/>
    <w:rsid w:val="008B311B"/>
    <w:rsid w:val="008B4CF4"/>
    <w:rsid w:val="008B5741"/>
    <w:rsid w:val="008B5AEA"/>
    <w:rsid w:val="008B5BBF"/>
    <w:rsid w:val="008B5E8B"/>
    <w:rsid w:val="008B5EBF"/>
    <w:rsid w:val="008B6DCC"/>
    <w:rsid w:val="008B72C0"/>
    <w:rsid w:val="008B779A"/>
    <w:rsid w:val="008B77EE"/>
    <w:rsid w:val="008B785E"/>
    <w:rsid w:val="008C0495"/>
    <w:rsid w:val="008C1CBE"/>
    <w:rsid w:val="008C5A6C"/>
    <w:rsid w:val="008C7761"/>
    <w:rsid w:val="008C791E"/>
    <w:rsid w:val="008C79AF"/>
    <w:rsid w:val="008D1D42"/>
    <w:rsid w:val="008D1EE8"/>
    <w:rsid w:val="008D1F35"/>
    <w:rsid w:val="008D2E42"/>
    <w:rsid w:val="008D4513"/>
    <w:rsid w:val="008D5B8A"/>
    <w:rsid w:val="008D719D"/>
    <w:rsid w:val="008D7A8C"/>
    <w:rsid w:val="008E08DA"/>
    <w:rsid w:val="008E1744"/>
    <w:rsid w:val="008E229C"/>
    <w:rsid w:val="008E2B93"/>
    <w:rsid w:val="008E2C16"/>
    <w:rsid w:val="008E3BA2"/>
    <w:rsid w:val="008E3D9E"/>
    <w:rsid w:val="008E48F2"/>
    <w:rsid w:val="008E4A02"/>
    <w:rsid w:val="008E4C5A"/>
    <w:rsid w:val="008E5CBF"/>
    <w:rsid w:val="008F0C20"/>
    <w:rsid w:val="008F1FA5"/>
    <w:rsid w:val="008F28DE"/>
    <w:rsid w:val="008F2B63"/>
    <w:rsid w:val="008F4325"/>
    <w:rsid w:val="008F4F49"/>
    <w:rsid w:val="008F7427"/>
    <w:rsid w:val="008F7B46"/>
    <w:rsid w:val="00900548"/>
    <w:rsid w:val="00900872"/>
    <w:rsid w:val="009010E3"/>
    <w:rsid w:val="009015AF"/>
    <w:rsid w:val="00902BBF"/>
    <w:rsid w:val="00903E57"/>
    <w:rsid w:val="00904126"/>
    <w:rsid w:val="00906611"/>
    <w:rsid w:val="00906DDE"/>
    <w:rsid w:val="00906E34"/>
    <w:rsid w:val="00911A81"/>
    <w:rsid w:val="00912987"/>
    <w:rsid w:val="00912A1E"/>
    <w:rsid w:val="00912AD1"/>
    <w:rsid w:val="00912F45"/>
    <w:rsid w:val="00913405"/>
    <w:rsid w:val="009148D5"/>
    <w:rsid w:val="0091504C"/>
    <w:rsid w:val="00915646"/>
    <w:rsid w:val="00915A51"/>
    <w:rsid w:val="009165D4"/>
    <w:rsid w:val="00916AB1"/>
    <w:rsid w:val="00917940"/>
    <w:rsid w:val="00917CAB"/>
    <w:rsid w:val="00917DC5"/>
    <w:rsid w:val="00917FB1"/>
    <w:rsid w:val="0092014B"/>
    <w:rsid w:val="00920F25"/>
    <w:rsid w:val="00921858"/>
    <w:rsid w:val="00922AD1"/>
    <w:rsid w:val="0092300A"/>
    <w:rsid w:val="00924F30"/>
    <w:rsid w:val="009257B5"/>
    <w:rsid w:val="00926EFE"/>
    <w:rsid w:val="0092778F"/>
    <w:rsid w:val="00927FEB"/>
    <w:rsid w:val="00931236"/>
    <w:rsid w:val="009314F7"/>
    <w:rsid w:val="0093164C"/>
    <w:rsid w:val="00932DA1"/>
    <w:rsid w:val="009331AA"/>
    <w:rsid w:val="009352DA"/>
    <w:rsid w:val="00935A15"/>
    <w:rsid w:val="009365F9"/>
    <w:rsid w:val="00936E06"/>
    <w:rsid w:val="00937F8B"/>
    <w:rsid w:val="0094035F"/>
    <w:rsid w:val="009408CF"/>
    <w:rsid w:val="00942598"/>
    <w:rsid w:val="00942764"/>
    <w:rsid w:val="00943098"/>
    <w:rsid w:val="0094366B"/>
    <w:rsid w:val="009443DF"/>
    <w:rsid w:val="00944E54"/>
    <w:rsid w:val="00945530"/>
    <w:rsid w:val="00945965"/>
    <w:rsid w:val="00946427"/>
    <w:rsid w:val="00946E4F"/>
    <w:rsid w:val="009471E7"/>
    <w:rsid w:val="00950594"/>
    <w:rsid w:val="00950C4F"/>
    <w:rsid w:val="00950F88"/>
    <w:rsid w:val="00951546"/>
    <w:rsid w:val="00952E49"/>
    <w:rsid w:val="00953085"/>
    <w:rsid w:val="009565F2"/>
    <w:rsid w:val="00956A3F"/>
    <w:rsid w:val="00957BB8"/>
    <w:rsid w:val="00960025"/>
    <w:rsid w:val="00960B3A"/>
    <w:rsid w:val="00961567"/>
    <w:rsid w:val="0096255E"/>
    <w:rsid w:val="00963DCA"/>
    <w:rsid w:val="009644A6"/>
    <w:rsid w:val="0096648E"/>
    <w:rsid w:val="00966E7D"/>
    <w:rsid w:val="0097310B"/>
    <w:rsid w:val="00973168"/>
    <w:rsid w:val="00973445"/>
    <w:rsid w:val="00973D6A"/>
    <w:rsid w:val="00974C80"/>
    <w:rsid w:val="0097540A"/>
    <w:rsid w:val="009767AE"/>
    <w:rsid w:val="00977181"/>
    <w:rsid w:val="00981B3B"/>
    <w:rsid w:val="00983A78"/>
    <w:rsid w:val="00983CFF"/>
    <w:rsid w:val="00983E84"/>
    <w:rsid w:val="00983F9C"/>
    <w:rsid w:val="00986642"/>
    <w:rsid w:val="009872BB"/>
    <w:rsid w:val="009906D6"/>
    <w:rsid w:val="009925C3"/>
    <w:rsid w:val="00992CCC"/>
    <w:rsid w:val="009941BF"/>
    <w:rsid w:val="00994774"/>
    <w:rsid w:val="00995C22"/>
    <w:rsid w:val="00995F25"/>
    <w:rsid w:val="009966BF"/>
    <w:rsid w:val="00996F6C"/>
    <w:rsid w:val="0099768E"/>
    <w:rsid w:val="00997F8F"/>
    <w:rsid w:val="009A0C30"/>
    <w:rsid w:val="009A0CF3"/>
    <w:rsid w:val="009A1C6D"/>
    <w:rsid w:val="009A1E5B"/>
    <w:rsid w:val="009A3D81"/>
    <w:rsid w:val="009A4134"/>
    <w:rsid w:val="009A4B2E"/>
    <w:rsid w:val="009A4F01"/>
    <w:rsid w:val="009A5BBA"/>
    <w:rsid w:val="009A615D"/>
    <w:rsid w:val="009A68D6"/>
    <w:rsid w:val="009A6AEE"/>
    <w:rsid w:val="009A6F6F"/>
    <w:rsid w:val="009A6F75"/>
    <w:rsid w:val="009A7662"/>
    <w:rsid w:val="009A7987"/>
    <w:rsid w:val="009B0BD8"/>
    <w:rsid w:val="009B149D"/>
    <w:rsid w:val="009B1683"/>
    <w:rsid w:val="009B16BA"/>
    <w:rsid w:val="009B1CC3"/>
    <w:rsid w:val="009B2367"/>
    <w:rsid w:val="009B2FAB"/>
    <w:rsid w:val="009B3249"/>
    <w:rsid w:val="009B3C94"/>
    <w:rsid w:val="009B4CAD"/>
    <w:rsid w:val="009B4FF7"/>
    <w:rsid w:val="009B549E"/>
    <w:rsid w:val="009B6390"/>
    <w:rsid w:val="009B72A7"/>
    <w:rsid w:val="009C241D"/>
    <w:rsid w:val="009C2448"/>
    <w:rsid w:val="009C25EF"/>
    <w:rsid w:val="009C2A2F"/>
    <w:rsid w:val="009C3B85"/>
    <w:rsid w:val="009C3C52"/>
    <w:rsid w:val="009C3FED"/>
    <w:rsid w:val="009C428E"/>
    <w:rsid w:val="009C4956"/>
    <w:rsid w:val="009C4A3B"/>
    <w:rsid w:val="009C4FB1"/>
    <w:rsid w:val="009C5729"/>
    <w:rsid w:val="009C5E0E"/>
    <w:rsid w:val="009C6B34"/>
    <w:rsid w:val="009D04B5"/>
    <w:rsid w:val="009D061C"/>
    <w:rsid w:val="009D10AC"/>
    <w:rsid w:val="009D15E5"/>
    <w:rsid w:val="009D26FE"/>
    <w:rsid w:val="009D5B5E"/>
    <w:rsid w:val="009E05FD"/>
    <w:rsid w:val="009E2CDC"/>
    <w:rsid w:val="009E3755"/>
    <w:rsid w:val="009E42AB"/>
    <w:rsid w:val="009E46FF"/>
    <w:rsid w:val="009E4CE9"/>
    <w:rsid w:val="009E5131"/>
    <w:rsid w:val="009E5632"/>
    <w:rsid w:val="009E59E3"/>
    <w:rsid w:val="009E5A1D"/>
    <w:rsid w:val="009E5CAA"/>
    <w:rsid w:val="009E6DD9"/>
    <w:rsid w:val="009F025F"/>
    <w:rsid w:val="009F18A1"/>
    <w:rsid w:val="009F1C53"/>
    <w:rsid w:val="009F1C5C"/>
    <w:rsid w:val="009F32A5"/>
    <w:rsid w:val="009F51D3"/>
    <w:rsid w:val="009F604F"/>
    <w:rsid w:val="009F62A7"/>
    <w:rsid w:val="00A03649"/>
    <w:rsid w:val="00A0578B"/>
    <w:rsid w:val="00A05B60"/>
    <w:rsid w:val="00A066B3"/>
    <w:rsid w:val="00A067AE"/>
    <w:rsid w:val="00A073BF"/>
    <w:rsid w:val="00A07C46"/>
    <w:rsid w:val="00A10B83"/>
    <w:rsid w:val="00A11587"/>
    <w:rsid w:val="00A12FFF"/>
    <w:rsid w:val="00A14BB7"/>
    <w:rsid w:val="00A16500"/>
    <w:rsid w:val="00A202E3"/>
    <w:rsid w:val="00A20CCA"/>
    <w:rsid w:val="00A20DA6"/>
    <w:rsid w:val="00A21936"/>
    <w:rsid w:val="00A232E7"/>
    <w:rsid w:val="00A236B1"/>
    <w:rsid w:val="00A2391D"/>
    <w:rsid w:val="00A24751"/>
    <w:rsid w:val="00A26AE4"/>
    <w:rsid w:val="00A26C12"/>
    <w:rsid w:val="00A26CA4"/>
    <w:rsid w:val="00A274DD"/>
    <w:rsid w:val="00A31093"/>
    <w:rsid w:val="00A32772"/>
    <w:rsid w:val="00A33A40"/>
    <w:rsid w:val="00A33FC2"/>
    <w:rsid w:val="00A37525"/>
    <w:rsid w:val="00A4152A"/>
    <w:rsid w:val="00A422F4"/>
    <w:rsid w:val="00A423E8"/>
    <w:rsid w:val="00A4278A"/>
    <w:rsid w:val="00A427C3"/>
    <w:rsid w:val="00A42CC3"/>
    <w:rsid w:val="00A437E1"/>
    <w:rsid w:val="00A4403E"/>
    <w:rsid w:val="00A46B7A"/>
    <w:rsid w:val="00A474A8"/>
    <w:rsid w:val="00A47931"/>
    <w:rsid w:val="00A510BE"/>
    <w:rsid w:val="00A513D0"/>
    <w:rsid w:val="00A51F72"/>
    <w:rsid w:val="00A532F2"/>
    <w:rsid w:val="00A542C7"/>
    <w:rsid w:val="00A545F7"/>
    <w:rsid w:val="00A54F0A"/>
    <w:rsid w:val="00A551C4"/>
    <w:rsid w:val="00A55D74"/>
    <w:rsid w:val="00A57478"/>
    <w:rsid w:val="00A60267"/>
    <w:rsid w:val="00A60A64"/>
    <w:rsid w:val="00A60B97"/>
    <w:rsid w:val="00A61217"/>
    <w:rsid w:val="00A628C6"/>
    <w:rsid w:val="00A63153"/>
    <w:rsid w:val="00A6629D"/>
    <w:rsid w:val="00A66D3F"/>
    <w:rsid w:val="00A66F6C"/>
    <w:rsid w:val="00A67628"/>
    <w:rsid w:val="00A7182B"/>
    <w:rsid w:val="00A71F48"/>
    <w:rsid w:val="00A73BC9"/>
    <w:rsid w:val="00A749BE"/>
    <w:rsid w:val="00A758C1"/>
    <w:rsid w:val="00A803C9"/>
    <w:rsid w:val="00A8165C"/>
    <w:rsid w:val="00A833F6"/>
    <w:rsid w:val="00A83E3D"/>
    <w:rsid w:val="00A83F59"/>
    <w:rsid w:val="00A83FAB"/>
    <w:rsid w:val="00A85081"/>
    <w:rsid w:val="00A85CAB"/>
    <w:rsid w:val="00A86775"/>
    <w:rsid w:val="00A86C08"/>
    <w:rsid w:val="00A87466"/>
    <w:rsid w:val="00A87DB0"/>
    <w:rsid w:val="00A920E0"/>
    <w:rsid w:val="00A92DD8"/>
    <w:rsid w:val="00A92E1D"/>
    <w:rsid w:val="00A93371"/>
    <w:rsid w:val="00A94613"/>
    <w:rsid w:val="00A94E35"/>
    <w:rsid w:val="00A96742"/>
    <w:rsid w:val="00A97A75"/>
    <w:rsid w:val="00AA08B2"/>
    <w:rsid w:val="00AA1659"/>
    <w:rsid w:val="00AA1A12"/>
    <w:rsid w:val="00AA222F"/>
    <w:rsid w:val="00AA345E"/>
    <w:rsid w:val="00AA3463"/>
    <w:rsid w:val="00AA39C1"/>
    <w:rsid w:val="00AA3B95"/>
    <w:rsid w:val="00AA5E29"/>
    <w:rsid w:val="00AA6627"/>
    <w:rsid w:val="00AA757D"/>
    <w:rsid w:val="00AA7607"/>
    <w:rsid w:val="00AB102E"/>
    <w:rsid w:val="00AB107F"/>
    <w:rsid w:val="00AB2439"/>
    <w:rsid w:val="00AB4620"/>
    <w:rsid w:val="00AB67D8"/>
    <w:rsid w:val="00AB6B17"/>
    <w:rsid w:val="00AB7181"/>
    <w:rsid w:val="00AB7556"/>
    <w:rsid w:val="00AC1289"/>
    <w:rsid w:val="00AC1350"/>
    <w:rsid w:val="00AC187D"/>
    <w:rsid w:val="00AC1A14"/>
    <w:rsid w:val="00AC2094"/>
    <w:rsid w:val="00AC22C9"/>
    <w:rsid w:val="00AC2856"/>
    <w:rsid w:val="00AC2B6B"/>
    <w:rsid w:val="00AC3EFD"/>
    <w:rsid w:val="00AC480E"/>
    <w:rsid w:val="00AC4942"/>
    <w:rsid w:val="00AC4DD7"/>
    <w:rsid w:val="00AC6B8F"/>
    <w:rsid w:val="00AC7FAE"/>
    <w:rsid w:val="00AD0988"/>
    <w:rsid w:val="00AD0D37"/>
    <w:rsid w:val="00AD16CA"/>
    <w:rsid w:val="00AD17B4"/>
    <w:rsid w:val="00AD1ED5"/>
    <w:rsid w:val="00AD51D1"/>
    <w:rsid w:val="00AD6FBC"/>
    <w:rsid w:val="00AD71C5"/>
    <w:rsid w:val="00AD79B8"/>
    <w:rsid w:val="00AD7A88"/>
    <w:rsid w:val="00AD7D0A"/>
    <w:rsid w:val="00AE02AF"/>
    <w:rsid w:val="00AE08E9"/>
    <w:rsid w:val="00AE0E8F"/>
    <w:rsid w:val="00AE1A8A"/>
    <w:rsid w:val="00AE2261"/>
    <w:rsid w:val="00AE2D00"/>
    <w:rsid w:val="00AE37E3"/>
    <w:rsid w:val="00AE4470"/>
    <w:rsid w:val="00AE55DA"/>
    <w:rsid w:val="00AE6DCD"/>
    <w:rsid w:val="00AE7136"/>
    <w:rsid w:val="00AF17C0"/>
    <w:rsid w:val="00AF2736"/>
    <w:rsid w:val="00AF2738"/>
    <w:rsid w:val="00AF2D39"/>
    <w:rsid w:val="00AF3261"/>
    <w:rsid w:val="00AF4298"/>
    <w:rsid w:val="00AF7B8B"/>
    <w:rsid w:val="00B00604"/>
    <w:rsid w:val="00B00FF0"/>
    <w:rsid w:val="00B0127A"/>
    <w:rsid w:val="00B0143C"/>
    <w:rsid w:val="00B01DEC"/>
    <w:rsid w:val="00B02E31"/>
    <w:rsid w:val="00B068E9"/>
    <w:rsid w:val="00B07379"/>
    <w:rsid w:val="00B105FE"/>
    <w:rsid w:val="00B11381"/>
    <w:rsid w:val="00B11AD1"/>
    <w:rsid w:val="00B11C9B"/>
    <w:rsid w:val="00B11F6A"/>
    <w:rsid w:val="00B1219F"/>
    <w:rsid w:val="00B126F6"/>
    <w:rsid w:val="00B134D3"/>
    <w:rsid w:val="00B13E59"/>
    <w:rsid w:val="00B13FD8"/>
    <w:rsid w:val="00B15B17"/>
    <w:rsid w:val="00B16514"/>
    <w:rsid w:val="00B17097"/>
    <w:rsid w:val="00B2221A"/>
    <w:rsid w:val="00B239FD"/>
    <w:rsid w:val="00B24F35"/>
    <w:rsid w:val="00B252C2"/>
    <w:rsid w:val="00B265D4"/>
    <w:rsid w:val="00B26A4A"/>
    <w:rsid w:val="00B26F3B"/>
    <w:rsid w:val="00B27DD6"/>
    <w:rsid w:val="00B27E01"/>
    <w:rsid w:val="00B30637"/>
    <w:rsid w:val="00B30963"/>
    <w:rsid w:val="00B311D8"/>
    <w:rsid w:val="00B3256C"/>
    <w:rsid w:val="00B327C6"/>
    <w:rsid w:val="00B329F0"/>
    <w:rsid w:val="00B33BD4"/>
    <w:rsid w:val="00B34048"/>
    <w:rsid w:val="00B34E10"/>
    <w:rsid w:val="00B357BC"/>
    <w:rsid w:val="00B36D51"/>
    <w:rsid w:val="00B41C4A"/>
    <w:rsid w:val="00B423F8"/>
    <w:rsid w:val="00B42B30"/>
    <w:rsid w:val="00B42D88"/>
    <w:rsid w:val="00B445DD"/>
    <w:rsid w:val="00B44E0C"/>
    <w:rsid w:val="00B46464"/>
    <w:rsid w:val="00B46F1C"/>
    <w:rsid w:val="00B47B40"/>
    <w:rsid w:val="00B5087C"/>
    <w:rsid w:val="00B50B51"/>
    <w:rsid w:val="00B50B9D"/>
    <w:rsid w:val="00B51330"/>
    <w:rsid w:val="00B514E0"/>
    <w:rsid w:val="00B51576"/>
    <w:rsid w:val="00B5173D"/>
    <w:rsid w:val="00B52872"/>
    <w:rsid w:val="00B52C3A"/>
    <w:rsid w:val="00B55988"/>
    <w:rsid w:val="00B57980"/>
    <w:rsid w:val="00B61D71"/>
    <w:rsid w:val="00B61E96"/>
    <w:rsid w:val="00B62157"/>
    <w:rsid w:val="00B62223"/>
    <w:rsid w:val="00B62444"/>
    <w:rsid w:val="00B649D0"/>
    <w:rsid w:val="00B67205"/>
    <w:rsid w:val="00B7097D"/>
    <w:rsid w:val="00B70CFE"/>
    <w:rsid w:val="00B718C2"/>
    <w:rsid w:val="00B735EF"/>
    <w:rsid w:val="00B74E16"/>
    <w:rsid w:val="00B756D1"/>
    <w:rsid w:val="00B75C5A"/>
    <w:rsid w:val="00B76506"/>
    <w:rsid w:val="00B80717"/>
    <w:rsid w:val="00B80AFD"/>
    <w:rsid w:val="00B81A73"/>
    <w:rsid w:val="00B82DEE"/>
    <w:rsid w:val="00B84836"/>
    <w:rsid w:val="00B86397"/>
    <w:rsid w:val="00B866CB"/>
    <w:rsid w:val="00B87343"/>
    <w:rsid w:val="00B93EBE"/>
    <w:rsid w:val="00B94148"/>
    <w:rsid w:val="00B945CB"/>
    <w:rsid w:val="00B947BC"/>
    <w:rsid w:val="00B950A3"/>
    <w:rsid w:val="00B956F4"/>
    <w:rsid w:val="00B95C1C"/>
    <w:rsid w:val="00B96081"/>
    <w:rsid w:val="00B961C0"/>
    <w:rsid w:val="00B972E1"/>
    <w:rsid w:val="00B97F4D"/>
    <w:rsid w:val="00BA06C8"/>
    <w:rsid w:val="00BA0FF6"/>
    <w:rsid w:val="00BA13BA"/>
    <w:rsid w:val="00BA1E21"/>
    <w:rsid w:val="00BA2220"/>
    <w:rsid w:val="00BA2BED"/>
    <w:rsid w:val="00BA4EE6"/>
    <w:rsid w:val="00BA62A2"/>
    <w:rsid w:val="00BA7B19"/>
    <w:rsid w:val="00BB04A7"/>
    <w:rsid w:val="00BB0F8C"/>
    <w:rsid w:val="00BB2B76"/>
    <w:rsid w:val="00BB3252"/>
    <w:rsid w:val="00BB3C86"/>
    <w:rsid w:val="00BB6C57"/>
    <w:rsid w:val="00BB7E81"/>
    <w:rsid w:val="00BC10D1"/>
    <w:rsid w:val="00BC261C"/>
    <w:rsid w:val="00BC31E1"/>
    <w:rsid w:val="00BC3C9A"/>
    <w:rsid w:val="00BC475E"/>
    <w:rsid w:val="00BC4AFD"/>
    <w:rsid w:val="00BC554A"/>
    <w:rsid w:val="00BC5C20"/>
    <w:rsid w:val="00BC71F8"/>
    <w:rsid w:val="00BC76F4"/>
    <w:rsid w:val="00BD02A5"/>
    <w:rsid w:val="00BD05A9"/>
    <w:rsid w:val="00BD085A"/>
    <w:rsid w:val="00BD141D"/>
    <w:rsid w:val="00BD5C55"/>
    <w:rsid w:val="00BD63E1"/>
    <w:rsid w:val="00BE1A69"/>
    <w:rsid w:val="00BE2656"/>
    <w:rsid w:val="00BE2FD5"/>
    <w:rsid w:val="00BE387D"/>
    <w:rsid w:val="00BE3F42"/>
    <w:rsid w:val="00BF210B"/>
    <w:rsid w:val="00BF2B3D"/>
    <w:rsid w:val="00BF2DA0"/>
    <w:rsid w:val="00BF30A4"/>
    <w:rsid w:val="00BF31A8"/>
    <w:rsid w:val="00BF3F88"/>
    <w:rsid w:val="00BF458D"/>
    <w:rsid w:val="00BF4B34"/>
    <w:rsid w:val="00BF5476"/>
    <w:rsid w:val="00BF5B00"/>
    <w:rsid w:val="00BF650B"/>
    <w:rsid w:val="00BF6E9E"/>
    <w:rsid w:val="00C000CB"/>
    <w:rsid w:val="00C0078D"/>
    <w:rsid w:val="00C00D3E"/>
    <w:rsid w:val="00C00DCC"/>
    <w:rsid w:val="00C02945"/>
    <w:rsid w:val="00C03C90"/>
    <w:rsid w:val="00C0408C"/>
    <w:rsid w:val="00C0411E"/>
    <w:rsid w:val="00C04132"/>
    <w:rsid w:val="00C06141"/>
    <w:rsid w:val="00C062DD"/>
    <w:rsid w:val="00C064C3"/>
    <w:rsid w:val="00C071A7"/>
    <w:rsid w:val="00C11275"/>
    <w:rsid w:val="00C1147B"/>
    <w:rsid w:val="00C12300"/>
    <w:rsid w:val="00C127D1"/>
    <w:rsid w:val="00C12D30"/>
    <w:rsid w:val="00C13BCE"/>
    <w:rsid w:val="00C13D57"/>
    <w:rsid w:val="00C14FB7"/>
    <w:rsid w:val="00C15B7D"/>
    <w:rsid w:val="00C16030"/>
    <w:rsid w:val="00C1694E"/>
    <w:rsid w:val="00C16F90"/>
    <w:rsid w:val="00C17E48"/>
    <w:rsid w:val="00C20FD8"/>
    <w:rsid w:val="00C2209F"/>
    <w:rsid w:val="00C2296E"/>
    <w:rsid w:val="00C230C6"/>
    <w:rsid w:val="00C23613"/>
    <w:rsid w:val="00C25AC8"/>
    <w:rsid w:val="00C27112"/>
    <w:rsid w:val="00C276A8"/>
    <w:rsid w:val="00C312F4"/>
    <w:rsid w:val="00C32840"/>
    <w:rsid w:val="00C332ED"/>
    <w:rsid w:val="00C3381B"/>
    <w:rsid w:val="00C3404C"/>
    <w:rsid w:val="00C3421E"/>
    <w:rsid w:val="00C34B1D"/>
    <w:rsid w:val="00C35DCF"/>
    <w:rsid w:val="00C35EF1"/>
    <w:rsid w:val="00C360E3"/>
    <w:rsid w:val="00C361CB"/>
    <w:rsid w:val="00C37A87"/>
    <w:rsid w:val="00C40C56"/>
    <w:rsid w:val="00C4198B"/>
    <w:rsid w:val="00C45504"/>
    <w:rsid w:val="00C46E94"/>
    <w:rsid w:val="00C473CA"/>
    <w:rsid w:val="00C5039C"/>
    <w:rsid w:val="00C50A79"/>
    <w:rsid w:val="00C511AA"/>
    <w:rsid w:val="00C51267"/>
    <w:rsid w:val="00C51928"/>
    <w:rsid w:val="00C54EB0"/>
    <w:rsid w:val="00C552E2"/>
    <w:rsid w:val="00C556F9"/>
    <w:rsid w:val="00C60FD2"/>
    <w:rsid w:val="00C611A8"/>
    <w:rsid w:val="00C61D53"/>
    <w:rsid w:val="00C61E90"/>
    <w:rsid w:val="00C63191"/>
    <w:rsid w:val="00C63CFE"/>
    <w:rsid w:val="00C6438D"/>
    <w:rsid w:val="00C647B8"/>
    <w:rsid w:val="00C65B20"/>
    <w:rsid w:val="00C65C03"/>
    <w:rsid w:val="00C67A04"/>
    <w:rsid w:val="00C71A0C"/>
    <w:rsid w:val="00C71F4B"/>
    <w:rsid w:val="00C723EC"/>
    <w:rsid w:val="00C72949"/>
    <w:rsid w:val="00C733A4"/>
    <w:rsid w:val="00C74AC4"/>
    <w:rsid w:val="00C74CAD"/>
    <w:rsid w:val="00C753AC"/>
    <w:rsid w:val="00C75B05"/>
    <w:rsid w:val="00C76AE1"/>
    <w:rsid w:val="00C7716F"/>
    <w:rsid w:val="00C779BF"/>
    <w:rsid w:val="00C80AF8"/>
    <w:rsid w:val="00C81162"/>
    <w:rsid w:val="00C8193D"/>
    <w:rsid w:val="00C8273C"/>
    <w:rsid w:val="00C83C5B"/>
    <w:rsid w:val="00C84E62"/>
    <w:rsid w:val="00C878BB"/>
    <w:rsid w:val="00C916D0"/>
    <w:rsid w:val="00C91A10"/>
    <w:rsid w:val="00C91D28"/>
    <w:rsid w:val="00C923D0"/>
    <w:rsid w:val="00C93385"/>
    <w:rsid w:val="00C93A62"/>
    <w:rsid w:val="00C93B98"/>
    <w:rsid w:val="00C962DC"/>
    <w:rsid w:val="00C963AE"/>
    <w:rsid w:val="00C96923"/>
    <w:rsid w:val="00C96C30"/>
    <w:rsid w:val="00C97DF4"/>
    <w:rsid w:val="00CA1247"/>
    <w:rsid w:val="00CA1574"/>
    <w:rsid w:val="00CA171F"/>
    <w:rsid w:val="00CA3116"/>
    <w:rsid w:val="00CA40EE"/>
    <w:rsid w:val="00CA4A2F"/>
    <w:rsid w:val="00CA4E2A"/>
    <w:rsid w:val="00CA5EF3"/>
    <w:rsid w:val="00CA6755"/>
    <w:rsid w:val="00CB125F"/>
    <w:rsid w:val="00CB26C6"/>
    <w:rsid w:val="00CB5160"/>
    <w:rsid w:val="00CB57F6"/>
    <w:rsid w:val="00CB6C2D"/>
    <w:rsid w:val="00CC0481"/>
    <w:rsid w:val="00CC0E16"/>
    <w:rsid w:val="00CC1C23"/>
    <w:rsid w:val="00CC285B"/>
    <w:rsid w:val="00CC36A8"/>
    <w:rsid w:val="00CC48EA"/>
    <w:rsid w:val="00CC51B7"/>
    <w:rsid w:val="00CC566F"/>
    <w:rsid w:val="00CC586D"/>
    <w:rsid w:val="00CC5D46"/>
    <w:rsid w:val="00CC676D"/>
    <w:rsid w:val="00CC6F32"/>
    <w:rsid w:val="00CC7F64"/>
    <w:rsid w:val="00CD01EF"/>
    <w:rsid w:val="00CD07DD"/>
    <w:rsid w:val="00CD0949"/>
    <w:rsid w:val="00CD0EEA"/>
    <w:rsid w:val="00CD0F89"/>
    <w:rsid w:val="00CD110E"/>
    <w:rsid w:val="00CD183E"/>
    <w:rsid w:val="00CD191C"/>
    <w:rsid w:val="00CD2327"/>
    <w:rsid w:val="00CD293E"/>
    <w:rsid w:val="00CD4778"/>
    <w:rsid w:val="00CD49C6"/>
    <w:rsid w:val="00CD6902"/>
    <w:rsid w:val="00CD6BA6"/>
    <w:rsid w:val="00CD7A7E"/>
    <w:rsid w:val="00CE14BD"/>
    <w:rsid w:val="00CE1827"/>
    <w:rsid w:val="00CE2D50"/>
    <w:rsid w:val="00CE33DA"/>
    <w:rsid w:val="00CE3428"/>
    <w:rsid w:val="00CE34E8"/>
    <w:rsid w:val="00CE4D51"/>
    <w:rsid w:val="00CE5376"/>
    <w:rsid w:val="00CE74A7"/>
    <w:rsid w:val="00CE79C7"/>
    <w:rsid w:val="00CE7A53"/>
    <w:rsid w:val="00CE7C3C"/>
    <w:rsid w:val="00CF08B5"/>
    <w:rsid w:val="00CF0912"/>
    <w:rsid w:val="00CF0C90"/>
    <w:rsid w:val="00CF143D"/>
    <w:rsid w:val="00CF2CE5"/>
    <w:rsid w:val="00CF2D9D"/>
    <w:rsid w:val="00CF352E"/>
    <w:rsid w:val="00CF365A"/>
    <w:rsid w:val="00CF3BE4"/>
    <w:rsid w:val="00CF46D1"/>
    <w:rsid w:val="00CF5D79"/>
    <w:rsid w:val="00CF6319"/>
    <w:rsid w:val="00CF6A7A"/>
    <w:rsid w:val="00CF6E8E"/>
    <w:rsid w:val="00CF7590"/>
    <w:rsid w:val="00CF773A"/>
    <w:rsid w:val="00CF78BB"/>
    <w:rsid w:val="00CF7F97"/>
    <w:rsid w:val="00D01314"/>
    <w:rsid w:val="00D01994"/>
    <w:rsid w:val="00D0199F"/>
    <w:rsid w:val="00D035B9"/>
    <w:rsid w:val="00D03707"/>
    <w:rsid w:val="00D044F5"/>
    <w:rsid w:val="00D048EC"/>
    <w:rsid w:val="00D0503E"/>
    <w:rsid w:val="00D05EB0"/>
    <w:rsid w:val="00D05FB9"/>
    <w:rsid w:val="00D0618F"/>
    <w:rsid w:val="00D061DB"/>
    <w:rsid w:val="00D06550"/>
    <w:rsid w:val="00D06E8A"/>
    <w:rsid w:val="00D071FF"/>
    <w:rsid w:val="00D10410"/>
    <w:rsid w:val="00D11920"/>
    <w:rsid w:val="00D122DA"/>
    <w:rsid w:val="00D12A43"/>
    <w:rsid w:val="00D134AC"/>
    <w:rsid w:val="00D137BF"/>
    <w:rsid w:val="00D1471F"/>
    <w:rsid w:val="00D14756"/>
    <w:rsid w:val="00D15ED1"/>
    <w:rsid w:val="00D168C3"/>
    <w:rsid w:val="00D16B45"/>
    <w:rsid w:val="00D1750B"/>
    <w:rsid w:val="00D17E48"/>
    <w:rsid w:val="00D208B5"/>
    <w:rsid w:val="00D21245"/>
    <w:rsid w:val="00D21F7A"/>
    <w:rsid w:val="00D228C9"/>
    <w:rsid w:val="00D245C2"/>
    <w:rsid w:val="00D24823"/>
    <w:rsid w:val="00D2485A"/>
    <w:rsid w:val="00D25349"/>
    <w:rsid w:val="00D26DE6"/>
    <w:rsid w:val="00D2794C"/>
    <w:rsid w:val="00D30D99"/>
    <w:rsid w:val="00D324F3"/>
    <w:rsid w:val="00D3250D"/>
    <w:rsid w:val="00D3280E"/>
    <w:rsid w:val="00D32AE2"/>
    <w:rsid w:val="00D363B1"/>
    <w:rsid w:val="00D368EA"/>
    <w:rsid w:val="00D37166"/>
    <w:rsid w:val="00D37A24"/>
    <w:rsid w:val="00D37CA5"/>
    <w:rsid w:val="00D40525"/>
    <w:rsid w:val="00D4103B"/>
    <w:rsid w:val="00D43909"/>
    <w:rsid w:val="00D446E2"/>
    <w:rsid w:val="00D44838"/>
    <w:rsid w:val="00D44C5B"/>
    <w:rsid w:val="00D45673"/>
    <w:rsid w:val="00D50651"/>
    <w:rsid w:val="00D50A59"/>
    <w:rsid w:val="00D50B97"/>
    <w:rsid w:val="00D5112C"/>
    <w:rsid w:val="00D51C4D"/>
    <w:rsid w:val="00D51C70"/>
    <w:rsid w:val="00D51DC3"/>
    <w:rsid w:val="00D52ABF"/>
    <w:rsid w:val="00D53457"/>
    <w:rsid w:val="00D54ED6"/>
    <w:rsid w:val="00D55E66"/>
    <w:rsid w:val="00D56F37"/>
    <w:rsid w:val="00D60872"/>
    <w:rsid w:val="00D61CD3"/>
    <w:rsid w:val="00D623DF"/>
    <w:rsid w:val="00D62864"/>
    <w:rsid w:val="00D62EAB"/>
    <w:rsid w:val="00D63337"/>
    <w:rsid w:val="00D66378"/>
    <w:rsid w:val="00D667B5"/>
    <w:rsid w:val="00D66FFB"/>
    <w:rsid w:val="00D671A3"/>
    <w:rsid w:val="00D671F1"/>
    <w:rsid w:val="00D6785B"/>
    <w:rsid w:val="00D67868"/>
    <w:rsid w:val="00D70B01"/>
    <w:rsid w:val="00D71471"/>
    <w:rsid w:val="00D71808"/>
    <w:rsid w:val="00D719BA"/>
    <w:rsid w:val="00D71E92"/>
    <w:rsid w:val="00D72722"/>
    <w:rsid w:val="00D73787"/>
    <w:rsid w:val="00D74997"/>
    <w:rsid w:val="00D74C7E"/>
    <w:rsid w:val="00D758FF"/>
    <w:rsid w:val="00D75EEE"/>
    <w:rsid w:val="00D76828"/>
    <w:rsid w:val="00D76CF0"/>
    <w:rsid w:val="00D80F45"/>
    <w:rsid w:val="00D81584"/>
    <w:rsid w:val="00D81E7B"/>
    <w:rsid w:val="00D82FF4"/>
    <w:rsid w:val="00D838B3"/>
    <w:rsid w:val="00D872B7"/>
    <w:rsid w:val="00D87445"/>
    <w:rsid w:val="00D90632"/>
    <w:rsid w:val="00D913A9"/>
    <w:rsid w:val="00D91EF9"/>
    <w:rsid w:val="00D94053"/>
    <w:rsid w:val="00D942C4"/>
    <w:rsid w:val="00DA05F5"/>
    <w:rsid w:val="00DA0C5B"/>
    <w:rsid w:val="00DA0E38"/>
    <w:rsid w:val="00DA2425"/>
    <w:rsid w:val="00DA2FC6"/>
    <w:rsid w:val="00DA517F"/>
    <w:rsid w:val="00DA6313"/>
    <w:rsid w:val="00DB02B1"/>
    <w:rsid w:val="00DB22FE"/>
    <w:rsid w:val="00DB2AE4"/>
    <w:rsid w:val="00DB2C9D"/>
    <w:rsid w:val="00DB56E7"/>
    <w:rsid w:val="00DC2A41"/>
    <w:rsid w:val="00DC2EE4"/>
    <w:rsid w:val="00DC2FE9"/>
    <w:rsid w:val="00DC3ACD"/>
    <w:rsid w:val="00DC6BB6"/>
    <w:rsid w:val="00DC7203"/>
    <w:rsid w:val="00DC78DA"/>
    <w:rsid w:val="00DC7B1B"/>
    <w:rsid w:val="00DC7F92"/>
    <w:rsid w:val="00DD2A41"/>
    <w:rsid w:val="00DD2B52"/>
    <w:rsid w:val="00DD2FDF"/>
    <w:rsid w:val="00DD34AB"/>
    <w:rsid w:val="00DD3D1E"/>
    <w:rsid w:val="00DD4273"/>
    <w:rsid w:val="00DD4679"/>
    <w:rsid w:val="00DD48A2"/>
    <w:rsid w:val="00DD4C3A"/>
    <w:rsid w:val="00DD5A6E"/>
    <w:rsid w:val="00DD6116"/>
    <w:rsid w:val="00DD7370"/>
    <w:rsid w:val="00DD7DA8"/>
    <w:rsid w:val="00DE0CCC"/>
    <w:rsid w:val="00DE202D"/>
    <w:rsid w:val="00DE20E7"/>
    <w:rsid w:val="00DE4EE1"/>
    <w:rsid w:val="00DE51C9"/>
    <w:rsid w:val="00DE5CE8"/>
    <w:rsid w:val="00DE645C"/>
    <w:rsid w:val="00DE761B"/>
    <w:rsid w:val="00DE7DF1"/>
    <w:rsid w:val="00DF0B73"/>
    <w:rsid w:val="00DF1797"/>
    <w:rsid w:val="00DF28F7"/>
    <w:rsid w:val="00DF38E5"/>
    <w:rsid w:val="00DF46EC"/>
    <w:rsid w:val="00DF48C2"/>
    <w:rsid w:val="00DF50A5"/>
    <w:rsid w:val="00DF54EE"/>
    <w:rsid w:val="00DF593E"/>
    <w:rsid w:val="00DF6807"/>
    <w:rsid w:val="00E00CCB"/>
    <w:rsid w:val="00E00F5B"/>
    <w:rsid w:val="00E01106"/>
    <w:rsid w:val="00E035C6"/>
    <w:rsid w:val="00E03CA4"/>
    <w:rsid w:val="00E040C3"/>
    <w:rsid w:val="00E0419E"/>
    <w:rsid w:val="00E04398"/>
    <w:rsid w:val="00E0513F"/>
    <w:rsid w:val="00E052E1"/>
    <w:rsid w:val="00E05B51"/>
    <w:rsid w:val="00E05FE6"/>
    <w:rsid w:val="00E06BE5"/>
    <w:rsid w:val="00E06C05"/>
    <w:rsid w:val="00E06DC9"/>
    <w:rsid w:val="00E07349"/>
    <w:rsid w:val="00E07E6E"/>
    <w:rsid w:val="00E10067"/>
    <w:rsid w:val="00E1186D"/>
    <w:rsid w:val="00E12312"/>
    <w:rsid w:val="00E12FEC"/>
    <w:rsid w:val="00E13516"/>
    <w:rsid w:val="00E14523"/>
    <w:rsid w:val="00E14631"/>
    <w:rsid w:val="00E156AD"/>
    <w:rsid w:val="00E16214"/>
    <w:rsid w:val="00E163E2"/>
    <w:rsid w:val="00E16743"/>
    <w:rsid w:val="00E17625"/>
    <w:rsid w:val="00E206F6"/>
    <w:rsid w:val="00E20D8F"/>
    <w:rsid w:val="00E2183B"/>
    <w:rsid w:val="00E219EC"/>
    <w:rsid w:val="00E219FC"/>
    <w:rsid w:val="00E223FF"/>
    <w:rsid w:val="00E22DDF"/>
    <w:rsid w:val="00E23DD6"/>
    <w:rsid w:val="00E23E45"/>
    <w:rsid w:val="00E2401C"/>
    <w:rsid w:val="00E24354"/>
    <w:rsid w:val="00E2518B"/>
    <w:rsid w:val="00E2695B"/>
    <w:rsid w:val="00E26A7F"/>
    <w:rsid w:val="00E30953"/>
    <w:rsid w:val="00E31528"/>
    <w:rsid w:val="00E31683"/>
    <w:rsid w:val="00E33025"/>
    <w:rsid w:val="00E337FC"/>
    <w:rsid w:val="00E33A84"/>
    <w:rsid w:val="00E33CE2"/>
    <w:rsid w:val="00E34EC9"/>
    <w:rsid w:val="00E3512C"/>
    <w:rsid w:val="00E36590"/>
    <w:rsid w:val="00E3672B"/>
    <w:rsid w:val="00E37432"/>
    <w:rsid w:val="00E3756E"/>
    <w:rsid w:val="00E413E9"/>
    <w:rsid w:val="00E41A47"/>
    <w:rsid w:val="00E433CF"/>
    <w:rsid w:val="00E43BC3"/>
    <w:rsid w:val="00E44969"/>
    <w:rsid w:val="00E44D94"/>
    <w:rsid w:val="00E46F11"/>
    <w:rsid w:val="00E50379"/>
    <w:rsid w:val="00E51387"/>
    <w:rsid w:val="00E52EBD"/>
    <w:rsid w:val="00E54010"/>
    <w:rsid w:val="00E54385"/>
    <w:rsid w:val="00E5562C"/>
    <w:rsid w:val="00E5598D"/>
    <w:rsid w:val="00E56C66"/>
    <w:rsid w:val="00E56C7F"/>
    <w:rsid w:val="00E600FD"/>
    <w:rsid w:val="00E606C2"/>
    <w:rsid w:val="00E60AC7"/>
    <w:rsid w:val="00E6169E"/>
    <w:rsid w:val="00E61C38"/>
    <w:rsid w:val="00E61F20"/>
    <w:rsid w:val="00E63B45"/>
    <w:rsid w:val="00E64129"/>
    <w:rsid w:val="00E64E35"/>
    <w:rsid w:val="00E65791"/>
    <w:rsid w:val="00E65B4D"/>
    <w:rsid w:val="00E71A93"/>
    <w:rsid w:val="00E742C5"/>
    <w:rsid w:val="00E7486A"/>
    <w:rsid w:val="00E74BF1"/>
    <w:rsid w:val="00E74E65"/>
    <w:rsid w:val="00E769B8"/>
    <w:rsid w:val="00E76A07"/>
    <w:rsid w:val="00E77311"/>
    <w:rsid w:val="00E77416"/>
    <w:rsid w:val="00E800EF"/>
    <w:rsid w:val="00E81E29"/>
    <w:rsid w:val="00E82491"/>
    <w:rsid w:val="00E82928"/>
    <w:rsid w:val="00E830CD"/>
    <w:rsid w:val="00E84128"/>
    <w:rsid w:val="00E86498"/>
    <w:rsid w:val="00E86D01"/>
    <w:rsid w:val="00E8754C"/>
    <w:rsid w:val="00E9035E"/>
    <w:rsid w:val="00E90D7C"/>
    <w:rsid w:val="00E91C10"/>
    <w:rsid w:val="00E91CA8"/>
    <w:rsid w:val="00E94669"/>
    <w:rsid w:val="00E94FBC"/>
    <w:rsid w:val="00E95271"/>
    <w:rsid w:val="00E95333"/>
    <w:rsid w:val="00E9624C"/>
    <w:rsid w:val="00E966A1"/>
    <w:rsid w:val="00E96749"/>
    <w:rsid w:val="00E97113"/>
    <w:rsid w:val="00E9723A"/>
    <w:rsid w:val="00E979B8"/>
    <w:rsid w:val="00E97A95"/>
    <w:rsid w:val="00E97E7B"/>
    <w:rsid w:val="00EA0A80"/>
    <w:rsid w:val="00EA0B82"/>
    <w:rsid w:val="00EA3370"/>
    <w:rsid w:val="00EA3B7A"/>
    <w:rsid w:val="00EA4C4E"/>
    <w:rsid w:val="00EA519C"/>
    <w:rsid w:val="00EA56C8"/>
    <w:rsid w:val="00EA69A9"/>
    <w:rsid w:val="00EA7173"/>
    <w:rsid w:val="00EA76B5"/>
    <w:rsid w:val="00EB0432"/>
    <w:rsid w:val="00EB078F"/>
    <w:rsid w:val="00EB11AC"/>
    <w:rsid w:val="00EB200B"/>
    <w:rsid w:val="00EB3DA3"/>
    <w:rsid w:val="00EB44CA"/>
    <w:rsid w:val="00EB58D2"/>
    <w:rsid w:val="00EB6645"/>
    <w:rsid w:val="00EB6D8A"/>
    <w:rsid w:val="00EB7936"/>
    <w:rsid w:val="00EB7EFF"/>
    <w:rsid w:val="00EC00EA"/>
    <w:rsid w:val="00EC0692"/>
    <w:rsid w:val="00EC06EB"/>
    <w:rsid w:val="00EC0C84"/>
    <w:rsid w:val="00EC0F7A"/>
    <w:rsid w:val="00EC1E6E"/>
    <w:rsid w:val="00EC2E5C"/>
    <w:rsid w:val="00EC3DC0"/>
    <w:rsid w:val="00EC4196"/>
    <w:rsid w:val="00EC4410"/>
    <w:rsid w:val="00EC5693"/>
    <w:rsid w:val="00EC5A14"/>
    <w:rsid w:val="00EC5B94"/>
    <w:rsid w:val="00EC6052"/>
    <w:rsid w:val="00EC6B60"/>
    <w:rsid w:val="00EC6CEA"/>
    <w:rsid w:val="00ED0FA6"/>
    <w:rsid w:val="00ED1311"/>
    <w:rsid w:val="00ED161B"/>
    <w:rsid w:val="00ED1B65"/>
    <w:rsid w:val="00ED3049"/>
    <w:rsid w:val="00ED3A3A"/>
    <w:rsid w:val="00ED4068"/>
    <w:rsid w:val="00ED5CE0"/>
    <w:rsid w:val="00ED5DE5"/>
    <w:rsid w:val="00ED6D0D"/>
    <w:rsid w:val="00ED6D8F"/>
    <w:rsid w:val="00ED7016"/>
    <w:rsid w:val="00ED70E7"/>
    <w:rsid w:val="00ED7187"/>
    <w:rsid w:val="00ED761B"/>
    <w:rsid w:val="00ED7BE9"/>
    <w:rsid w:val="00EE1888"/>
    <w:rsid w:val="00EE1DCB"/>
    <w:rsid w:val="00EE2723"/>
    <w:rsid w:val="00EE45D6"/>
    <w:rsid w:val="00EE49A1"/>
    <w:rsid w:val="00EE4FB4"/>
    <w:rsid w:val="00EE5EF0"/>
    <w:rsid w:val="00EE6FC9"/>
    <w:rsid w:val="00EE71DE"/>
    <w:rsid w:val="00EF0638"/>
    <w:rsid w:val="00EF0688"/>
    <w:rsid w:val="00EF10DE"/>
    <w:rsid w:val="00EF4785"/>
    <w:rsid w:val="00EF4A87"/>
    <w:rsid w:val="00EF5597"/>
    <w:rsid w:val="00EF66A3"/>
    <w:rsid w:val="00EF7E26"/>
    <w:rsid w:val="00F00A2D"/>
    <w:rsid w:val="00F02A29"/>
    <w:rsid w:val="00F03297"/>
    <w:rsid w:val="00F04281"/>
    <w:rsid w:val="00F04819"/>
    <w:rsid w:val="00F05635"/>
    <w:rsid w:val="00F05F5F"/>
    <w:rsid w:val="00F07116"/>
    <w:rsid w:val="00F0771E"/>
    <w:rsid w:val="00F079C8"/>
    <w:rsid w:val="00F10020"/>
    <w:rsid w:val="00F10CD2"/>
    <w:rsid w:val="00F11851"/>
    <w:rsid w:val="00F1268B"/>
    <w:rsid w:val="00F12F5A"/>
    <w:rsid w:val="00F1335D"/>
    <w:rsid w:val="00F13434"/>
    <w:rsid w:val="00F13862"/>
    <w:rsid w:val="00F13AD6"/>
    <w:rsid w:val="00F15313"/>
    <w:rsid w:val="00F174DE"/>
    <w:rsid w:val="00F1781B"/>
    <w:rsid w:val="00F17D64"/>
    <w:rsid w:val="00F20DB5"/>
    <w:rsid w:val="00F21ED4"/>
    <w:rsid w:val="00F245D5"/>
    <w:rsid w:val="00F24ED7"/>
    <w:rsid w:val="00F252D9"/>
    <w:rsid w:val="00F25B50"/>
    <w:rsid w:val="00F26139"/>
    <w:rsid w:val="00F26909"/>
    <w:rsid w:val="00F26CF1"/>
    <w:rsid w:val="00F30BD0"/>
    <w:rsid w:val="00F31B7D"/>
    <w:rsid w:val="00F334F7"/>
    <w:rsid w:val="00F34439"/>
    <w:rsid w:val="00F34935"/>
    <w:rsid w:val="00F36171"/>
    <w:rsid w:val="00F37766"/>
    <w:rsid w:val="00F37FCB"/>
    <w:rsid w:val="00F40BAD"/>
    <w:rsid w:val="00F40E90"/>
    <w:rsid w:val="00F412D5"/>
    <w:rsid w:val="00F41EE3"/>
    <w:rsid w:val="00F4308C"/>
    <w:rsid w:val="00F43983"/>
    <w:rsid w:val="00F43E6A"/>
    <w:rsid w:val="00F4442F"/>
    <w:rsid w:val="00F457F4"/>
    <w:rsid w:val="00F45F36"/>
    <w:rsid w:val="00F47EAB"/>
    <w:rsid w:val="00F503D5"/>
    <w:rsid w:val="00F505A5"/>
    <w:rsid w:val="00F51397"/>
    <w:rsid w:val="00F51F94"/>
    <w:rsid w:val="00F52877"/>
    <w:rsid w:val="00F52F4D"/>
    <w:rsid w:val="00F53CAF"/>
    <w:rsid w:val="00F55B78"/>
    <w:rsid w:val="00F55CAE"/>
    <w:rsid w:val="00F563AB"/>
    <w:rsid w:val="00F57A03"/>
    <w:rsid w:val="00F60556"/>
    <w:rsid w:val="00F64985"/>
    <w:rsid w:val="00F649DF"/>
    <w:rsid w:val="00F6504B"/>
    <w:rsid w:val="00F652A2"/>
    <w:rsid w:val="00F659FC"/>
    <w:rsid w:val="00F71428"/>
    <w:rsid w:val="00F71EE9"/>
    <w:rsid w:val="00F73744"/>
    <w:rsid w:val="00F73D2B"/>
    <w:rsid w:val="00F74339"/>
    <w:rsid w:val="00F75D07"/>
    <w:rsid w:val="00F76779"/>
    <w:rsid w:val="00F77B17"/>
    <w:rsid w:val="00F77F35"/>
    <w:rsid w:val="00F77F51"/>
    <w:rsid w:val="00F80EB6"/>
    <w:rsid w:val="00F8112B"/>
    <w:rsid w:val="00F82ADF"/>
    <w:rsid w:val="00F82F84"/>
    <w:rsid w:val="00F8318E"/>
    <w:rsid w:val="00F831A4"/>
    <w:rsid w:val="00F847B6"/>
    <w:rsid w:val="00F8491A"/>
    <w:rsid w:val="00F84D78"/>
    <w:rsid w:val="00F859C1"/>
    <w:rsid w:val="00F85EBB"/>
    <w:rsid w:val="00F86AE5"/>
    <w:rsid w:val="00F90C23"/>
    <w:rsid w:val="00F91618"/>
    <w:rsid w:val="00F941A0"/>
    <w:rsid w:val="00F94685"/>
    <w:rsid w:val="00F953EF"/>
    <w:rsid w:val="00F96EF9"/>
    <w:rsid w:val="00F973BF"/>
    <w:rsid w:val="00F97625"/>
    <w:rsid w:val="00F977B5"/>
    <w:rsid w:val="00FA2633"/>
    <w:rsid w:val="00FA4007"/>
    <w:rsid w:val="00FA4614"/>
    <w:rsid w:val="00FA5166"/>
    <w:rsid w:val="00FA5376"/>
    <w:rsid w:val="00FA5ECE"/>
    <w:rsid w:val="00FA6279"/>
    <w:rsid w:val="00FA6A5D"/>
    <w:rsid w:val="00FB020E"/>
    <w:rsid w:val="00FB0457"/>
    <w:rsid w:val="00FB1EA1"/>
    <w:rsid w:val="00FB1F37"/>
    <w:rsid w:val="00FB243E"/>
    <w:rsid w:val="00FB2E91"/>
    <w:rsid w:val="00FB4376"/>
    <w:rsid w:val="00FB449B"/>
    <w:rsid w:val="00FB499F"/>
    <w:rsid w:val="00FB55C5"/>
    <w:rsid w:val="00FB5FE0"/>
    <w:rsid w:val="00FB6227"/>
    <w:rsid w:val="00FB74A0"/>
    <w:rsid w:val="00FB796D"/>
    <w:rsid w:val="00FB7EE8"/>
    <w:rsid w:val="00FC0D37"/>
    <w:rsid w:val="00FC0E1C"/>
    <w:rsid w:val="00FC2971"/>
    <w:rsid w:val="00FC312F"/>
    <w:rsid w:val="00FC3E2D"/>
    <w:rsid w:val="00FC3EE7"/>
    <w:rsid w:val="00FC49C2"/>
    <w:rsid w:val="00FC4C27"/>
    <w:rsid w:val="00FC4C2C"/>
    <w:rsid w:val="00FC66B8"/>
    <w:rsid w:val="00FD115C"/>
    <w:rsid w:val="00FD23F2"/>
    <w:rsid w:val="00FD425F"/>
    <w:rsid w:val="00FD430E"/>
    <w:rsid w:val="00FD4F64"/>
    <w:rsid w:val="00FD53BE"/>
    <w:rsid w:val="00FD54E2"/>
    <w:rsid w:val="00FD5868"/>
    <w:rsid w:val="00FD70CA"/>
    <w:rsid w:val="00FD7477"/>
    <w:rsid w:val="00FE0064"/>
    <w:rsid w:val="00FE0F84"/>
    <w:rsid w:val="00FE311B"/>
    <w:rsid w:val="00FE46C3"/>
    <w:rsid w:val="00FE4B9D"/>
    <w:rsid w:val="00FE7E85"/>
    <w:rsid w:val="00FF0359"/>
    <w:rsid w:val="00FF1394"/>
    <w:rsid w:val="00FF1C8A"/>
    <w:rsid w:val="00FF1F64"/>
    <w:rsid w:val="00FF1FA6"/>
    <w:rsid w:val="00FF4237"/>
    <w:rsid w:val="00FF44CA"/>
    <w:rsid w:val="00FF4810"/>
    <w:rsid w:val="00FF5130"/>
    <w:rsid w:val="00FF51D5"/>
    <w:rsid w:val="00FF6243"/>
    <w:rsid w:val="00FF6C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15:chartTrackingRefBased/>
  <w15:docId w15:val="{776A48D1-4C74-4FBA-A4BB-29CC66A52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A2F"/>
    <w:pPr>
      <w:spacing w:after="200" w:line="276" w:lineRule="auto"/>
    </w:pPr>
    <w:rPr>
      <w:rFonts w:ascii="Calibri" w:eastAsia="Calibri" w:hAnsi="Calibri"/>
      <w:sz w:val="22"/>
      <w:szCs w:val="22"/>
      <w:lang w:eastAsia="en-US"/>
    </w:rPr>
  </w:style>
  <w:style w:type="paragraph" w:styleId="Ttulo1">
    <w:name w:val="heading 1"/>
    <w:basedOn w:val="Normal"/>
    <w:next w:val="Normal"/>
    <w:qFormat/>
    <w:pPr>
      <w:keepNext/>
      <w:autoSpaceDE w:val="0"/>
      <w:autoSpaceDN w:val="0"/>
      <w:adjustRightInd w:val="0"/>
      <w:spacing w:after="120" w:line="240" w:lineRule="auto"/>
      <w:jc w:val="center"/>
      <w:outlineLvl w:val="0"/>
    </w:pPr>
    <w:rPr>
      <w:rFonts w:ascii="Arial-BoldMT" w:eastAsia="Times New Roman" w:hAnsi="Arial-BoldMT"/>
      <w:b/>
      <w:bCs/>
      <w:sz w:val="20"/>
      <w:szCs w:val="20"/>
      <w:lang w:eastAsia="pt-BR"/>
    </w:rPr>
  </w:style>
  <w:style w:type="paragraph" w:styleId="Ttulo2">
    <w:name w:val="heading 2"/>
    <w:basedOn w:val="Normal"/>
    <w:next w:val="Normal"/>
    <w:link w:val="Ttulo2Char"/>
    <w:uiPriority w:val="9"/>
    <w:semiHidden/>
    <w:unhideWhenUsed/>
    <w:qFormat/>
    <w:rsid w:val="00D035B9"/>
    <w:pPr>
      <w:keepNext/>
      <w:spacing w:before="240" w:after="60"/>
      <w:outlineLvl w:val="1"/>
    </w:pPr>
    <w:rPr>
      <w:rFonts w:ascii="Cambria" w:eastAsia="Times New Roman" w:hAnsi="Cambria"/>
      <w:b/>
      <w:bCs/>
      <w:i/>
      <w:iCs/>
      <w:sz w:val="28"/>
      <w:szCs w:val="28"/>
      <w:lang w:val="x-none"/>
    </w:rPr>
  </w:style>
  <w:style w:type="paragraph" w:styleId="Ttulo3">
    <w:name w:val="heading 3"/>
    <w:basedOn w:val="Normal"/>
    <w:next w:val="Normal"/>
    <w:link w:val="Ttulo3Char"/>
    <w:uiPriority w:val="9"/>
    <w:unhideWhenUsed/>
    <w:qFormat/>
    <w:rsid w:val="00347011"/>
    <w:pPr>
      <w:keepNext/>
      <w:spacing w:before="240" w:after="60"/>
      <w:outlineLvl w:val="2"/>
    </w:pPr>
    <w:rPr>
      <w:rFonts w:ascii="Cambria" w:eastAsia="Times New Roman" w:hAnsi="Cambria"/>
      <w:b/>
      <w:bCs/>
      <w:sz w:val="26"/>
      <w:szCs w:val="26"/>
      <w:lang w:val="x-none"/>
    </w:rPr>
  </w:style>
  <w:style w:type="paragraph" w:styleId="Ttulo4">
    <w:name w:val="heading 4"/>
    <w:basedOn w:val="Normal"/>
    <w:next w:val="Normal"/>
    <w:link w:val="Ttulo4Char"/>
    <w:uiPriority w:val="9"/>
    <w:semiHidden/>
    <w:unhideWhenUsed/>
    <w:qFormat/>
    <w:rsid w:val="006E15D4"/>
    <w:pPr>
      <w:keepNext/>
      <w:spacing w:before="240" w:after="60"/>
      <w:outlineLvl w:val="3"/>
    </w:pPr>
    <w:rPr>
      <w:rFonts w:eastAsia="Times New Roman"/>
      <w:b/>
      <w:bCs/>
      <w:sz w:val="28"/>
      <w:szCs w:val="28"/>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pPr>
      <w:autoSpaceDE w:val="0"/>
      <w:autoSpaceDN w:val="0"/>
      <w:adjustRightInd w:val="0"/>
      <w:spacing w:after="120" w:line="240" w:lineRule="auto"/>
      <w:ind w:left="1620" w:hanging="360"/>
      <w:jc w:val="both"/>
    </w:pPr>
    <w:rPr>
      <w:rFonts w:ascii="ArialMT" w:hAnsi="ArialMT"/>
      <w:lang w:eastAsia="pt-BR"/>
    </w:rPr>
  </w:style>
  <w:style w:type="character" w:customStyle="1" w:styleId="RecuodecorpodetextoChar">
    <w:name w:val="Recuo de corpo de texto Char"/>
    <w:rPr>
      <w:rFonts w:ascii="ArialMT" w:eastAsia="Calibri" w:hAnsi="ArialMT"/>
      <w:sz w:val="22"/>
      <w:szCs w:val="22"/>
      <w:lang w:val="pt-BR" w:eastAsia="pt-BR" w:bidi="ar-SA"/>
    </w:rPr>
  </w:style>
  <w:style w:type="paragraph" w:styleId="Recuodecorpodetexto3">
    <w:name w:val="Body Text Indent 3"/>
    <w:basedOn w:val="Normal"/>
    <w:semiHidden/>
    <w:pPr>
      <w:autoSpaceDE w:val="0"/>
      <w:autoSpaceDN w:val="0"/>
      <w:adjustRightInd w:val="0"/>
      <w:spacing w:after="120" w:line="240" w:lineRule="auto"/>
      <w:ind w:left="900" w:hanging="900"/>
      <w:jc w:val="both"/>
    </w:pPr>
    <w:rPr>
      <w:rFonts w:ascii="ArialMT" w:hAnsi="ArialMT"/>
      <w:lang w:eastAsia="pt-BR"/>
    </w:rPr>
  </w:style>
  <w:style w:type="character" w:customStyle="1" w:styleId="Recuodecorpodetexto3Char">
    <w:name w:val="Recuo de corpo de texto 3 Char"/>
    <w:semiHidden/>
    <w:rPr>
      <w:rFonts w:ascii="ArialMT" w:eastAsia="Calibri" w:hAnsi="ArialMT"/>
      <w:sz w:val="22"/>
      <w:szCs w:val="22"/>
      <w:lang w:val="pt-BR" w:eastAsia="pt-BR" w:bidi="ar-SA"/>
    </w:rPr>
  </w:style>
  <w:style w:type="paragraph" w:styleId="Cabealho">
    <w:name w:val="header"/>
    <w:aliases w:val="encabezado"/>
    <w:basedOn w:val="Normal"/>
    <w:uiPriority w:val="99"/>
    <w:pPr>
      <w:tabs>
        <w:tab w:val="center" w:pos="4419"/>
        <w:tab w:val="right" w:pos="8838"/>
      </w:tabs>
      <w:spacing w:after="0" w:line="240" w:lineRule="auto"/>
    </w:pPr>
    <w:rPr>
      <w:sz w:val="24"/>
      <w:szCs w:val="24"/>
      <w:lang w:eastAsia="pt-BR"/>
    </w:rPr>
  </w:style>
  <w:style w:type="character" w:customStyle="1" w:styleId="CabealhoChar">
    <w:name w:val="Cabeçalho Char"/>
    <w:aliases w:val="encabezado Char"/>
    <w:uiPriority w:val="99"/>
    <w:rPr>
      <w:rFonts w:ascii="Calibri" w:eastAsia="Calibri" w:hAnsi="Calibri"/>
      <w:sz w:val="24"/>
      <w:szCs w:val="24"/>
      <w:lang w:val="pt-BR" w:eastAsia="pt-BR" w:bidi="ar-SA"/>
    </w:rPr>
  </w:style>
  <w:style w:type="paragraph" w:styleId="Rodap">
    <w:name w:val="footer"/>
    <w:basedOn w:val="Normal"/>
    <w:uiPriority w:val="99"/>
    <w:pPr>
      <w:tabs>
        <w:tab w:val="center" w:pos="4419"/>
        <w:tab w:val="right" w:pos="8838"/>
      </w:tabs>
      <w:spacing w:after="0" w:line="240" w:lineRule="auto"/>
    </w:pPr>
    <w:rPr>
      <w:sz w:val="24"/>
      <w:szCs w:val="24"/>
      <w:lang w:eastAsia="pt-BR"/>
    </w:rPr>
  </w:style>
  <w:style w:type="character" w:customStyle="1" w:styleId="RodapChar">
    <w:name w:val="Rodapé Char"/>
    <w:uiPriority w:val="99"/>
    <w:rPr>
      <w:rFonts w:ascii="Calibri" w:eastAsia="Calibri" w:hAnsi="Calibri"/>
      <w:sz w:val="24"/>
      <w:szCs w:val="24"/>
      <w:lang w:val="pt-BR" w:eastAsia="pt-BR" w:bidi="ar-SA"/>
    </w:rPr>
  </w:style>
  <w:style w:type="paragraph" w:styleId="TextosemFormatao">
    <w:name w:val="Plain Text"/>
    <w:basedOn w:val="Normal"/>
    <w:pPr>
      <w:spacing w:after="0" w:line="240" w:lineRule="auto"/>
    </w:pPr>
    <w:rPr>
      <w:rFonts w:ascii="Courier New" w:hAnsi="Courier New"/>
      <w:lang w:eastAsia="pt-BR"/>
    </w:rPr>
  </w:style>
  <w:style w:type="character" w:customStyle="1" w:styleId="TextosemFormataoChar">
    <w:name w:val="Texto sem Formatação Char"/>
    <w:rPr>
      <w:rFonts w:ascii="Courier New" w:eastAsia="Calibri" w:hAnsi="Courier New"/>
      <w:sz w:val="22"/>
      <w:szCs w:val="22"/>
      <w:lang w:val="pt-BR" w:eastAsia="pt-BR" w:bidi="ar-SA"/>
    </w:rPr>
  </w:style>
  <w:style w:type="paragraph" w:styleId="Textoembloco">
    <w:name w:val="Block Text"/>
    <w:basedOn w:val="Normal"/>
    <w:semiHidden/>
    <w:pPr>
      <w:spacing w:after="120" w:line="240" w:lineRule="auto"/>
      <w:ind w:left="1260" w:right="-79" w:hanging="1260"/>
      <w:jc w:val="both"/>
    </w:pPr>
    <w:rPr>
      <w:rFonts w:ascii="Arial" w:eastAsia="Times New Roman" w:hAnsi="Arial" w:cs="Arial"/>
      <w:color w:val="000000"/>
      <w:sz w:val="20"/>
      <w:lang w:eastAsia="pt-BR"/>
    </w:rPr>
  </w:style>
  <w:style w:type="paragraph" w:customStyle="1" w:styleId="p13">
    <w:name w:val="p13"/>
    <w:basedOn w:val="Normal"/>
    <w:pPr>
      <w:widowControl w:val="0"/>
      <w:tabs>
        <w:tab w:val="left" w:pos="400"/>
      </w:tabs>
      <w:autoSpaceDE w:val="0"/>
      <w:autoSpaceDN w:val="0"/>
      <w:spacing w:after="0" w:line="300" w:lineRule="auto"/>
      <w:ind w:left="864" w:hanging="576"/>
    </w:pPr>
    <w:rPr>
      <w:rFonts w:ascii="Times New Roman" w:eastAsia="Times New Roman" w:hAnsi="Times New Roman"/>
      <w:sz w:val="24"/>
      <w:szCs w:val="24"/>
      <w:lang w:eastAsia="pt-BR"/>
    </w:rPr>
  </w:style>
  <w:style w:type="paragraph" w:styleId="PargrafodaLista">
    <w:name w:val="List Paragraph"/>
    <w:aliases w:val="Segundo"/>
    <w:basedOn w:val="Normal"/>
    <w:link w:val="PargrafodaListaChar"/>
    <w:uiPriority w:val="1"/>
    <w:qFormat/>
    <w:pPr>
      <w:ind w:left="720"/>
      <w:contextualSpacing/>
    </w:pPr>
  </w:style>
  <w:style w:type="paragraph" w:styleId="Textodebalo">
    <w:name w:val="Balloon Text"/>
    <w:basedOn w:val="Normal"/>
    <w:semiHidden/>
    <w:unhideWhenUsed/>
    <w:pPr>
      <w:spacing w:after="0" w:line="240" w:lineRule="auto"/>
    </w:pPr>
    <w:rPr>
      <w:rFonts w:ascii="Tahoma" w:hAnsi="Tahoma" w:cs="Tahoma"/>
      <w:sz w:val="16"/>
      <w:szCs w:val="16"/>
    </w:rPr>
  </w:style>
  <w:style w:type="character" w:customStyle="1" w:styleId="TextodebaloChar">
    <w:name w:val="Texto de balão Char"/>
    <w:semiHidden/>
    <w:rPr>
      <w:rFonts w:ascii="Tahoma" w:eastAsia="Calibri" w:hAnsi="Tahoma" w:cs="Tahoma"/>
      <w:sz w:val="16"/>
      <w:szCs w:val="16"/>
      <w:lang w:val="pt-BR" w:eastAsia="en-US" w:bidi="ar-SA"/>
    </w:rPr>
  </w:style>
  <w:style w:type="paragraph" w:styleId="Corpodetexto2">
    <w:name w:val="Body Text 2"/>
    <w:basedOn w:val="Normal"/>
    <w:pPr>
      <w:spacing w:after="120" w:line="480" w:lineRule="auto"/>
    </w:pPr>
  </w:style>
  <w:style w:type="paragraph" w:customStyle="1" w:styleId="p1">
    <w:name w:val="p1"/>
    <w:basedOn w:val="Normal"/>
    <w:pPr>
      <w:widowControl w:val="0"/>
      <w:tabs>
        <w:tab w:val="left" w:pos="740"/>
      </w:tabs>
      <w:autoSpaceDE w:val="0"/>
      <w:autoSpaceDN w:val="0"/>
      <w:spacing w:after="0" w:line="280" w:lineRule="auto"/>
      <w:ind w:left="700"/>
      <w:jc w:val="both"/>
    </w:pPr>
    <w:rPr>
      <w:rFonts w:ascii="Times New Roman" w:eastAsia="Times New Roman" w:hAnsi="Times New Roman"/>
      <w:sz w:val="24"/>
      <w:szCs w:val="24"/>
      <w:lang w:eastAsia="pt-BR"/>
    </w:rPr>
  </w:style>
  <w:style w:type="paragraph" w:customStyle="1" w:styleId="p98">
    <w:name w:val="p98"/>
    <w:basedOn w:val="Normal"/>
    <w:pPr>
      <w:widowControl w:val="0"/>
      <w:autoSpaceDE w:val="0"/>
      <w:autoSpaceDN w:val="0"/>
      <w:adjustRightInd w:val="0"/>
      <w:spacing w:after="0" w:line="280" w:lineRule="atLeast"/>
      <w:ind w:left="864" w:hanging="576"/>
    </w:pPr>
    <w:rPr>
      <w:rFonts w:ascii="Times New Roman" w:eastAsia="Times New Roman" w:hAnsi="Times New Roman"/>
      <w:sz w:val="20"/>
      <w:szCs w:val="24"/>
      <w:lang w:eastAsia="pt-BR"/>
    </w:rPr>
  </w:style>
  <w:style w:type="paragraph" w:customStyle="1" w:styleId="p12">
    <w:name w:val="p12"/>
    <w:basedOn w:val="Normal"/>
    <w:pPr>
      <w:widowControl w:val="0"/>
      <w:tabs>
        <w:tab w:val="left" w:pos="440"/>
        <w:tab w:val="left" w:pos="780"/>
      </w:tabs>
      <w:autoSpaceDE w:val="0"/>
      <w:autoSpaceDN w:val="0"/>
      <w:adjustRightInd w:val="0"/>
      <w:spacing w:after="0" w:line="280" w:lineRule="atLeast"/>
      <w:ind w:left="720" w:hanging="720"/>
    </w:pPr>
    <w:rPr>
      <w:rFonts w:ascii="Times New Roman" w:eastAsia="Times New Roman" w:hAnsi="Times New Roman"/>
      <w:sz w:val="20"/>
      <w:szCs w:val="24"/>
      <w:lang w:eastAsia="pt-BR"/>
    </w:rPr>
  </w:style>
  <w:style w:type="paragraph" w:customStyle="1" w:styleId="p8">
    <w:name w:val="p8"/>
    <w:basedOn w:val="Normal"/>
    <w:pPr>
      <w:widowControl w:val="0"/>
      <w:tabs>
        <w:tab w:val="left" w:pos="8260"/>
      </w:tabs>
      <w:autoSpaceDE w:val="0"/>
      <w:autoSpaceDN w:val="0"/>
      <w:spacing w:after="0" w:line="240" w:lineRule="auto"/>
      <w:ind w:left="6820"/>
    </w:pPr>
    <w:rPr>
      <w:rFonts w:ascii="Times New Roman" w:eastAsia="Times New Roman" w:hAnsi="Times New Roman"/>
      <w:sz w:val="24"/>
      <w:szCs w:val="24"/>
      <w:lang w:eastAsia="pt-BR"/>
    </w:rPr>
  </w:style>
  <w:style w:type="paragraph" w:customStyle="1" w:styleId="p9">
    <w:name w:val="p9"/>
    <w:basedOn w:val="Normal"/>
    <w:pPr>
      <w:widowControl w:val="0"/>
      <w:tabs>
        <w:tab w:val="left" w:pos="420"/>
        <w:tab w:val="left" w:pos="620"/>
      </w:tabs>
      <w:autoSpaceDE w:val="0"/>
      <w:autoSpaceDN w:val="0"/>
      <w:spacing w:after="0" w:line="280" w:lineRule="auto"/>
      <w:ind w:left="864" w:hanging="576"/>
    </w:pPr>
    <w:rPr>
      <w:rFonts w:ascii="Times New Roman" w:eastAsia="Times New Roman" w:hAnsi="Times New Roman"/>
      <w:sz w:val="24"/>
      <w:szCs w:val="24"/>
      <w:lang w:eastAsia="pt-BR"/>
    </w:rPr>
  </w:style>
  <w:style w:type="paragraph" w:customStyle="1" w:styleId="p3">
    <w:name w:val="p3"/>
    <w:basedOn w:val="Normal"/>
    <w:pPr>
      <w:widowControl w:val="0"/>
      <w:tabs>
        <w:tab w:val="left" w:pos="580"/>
      </w:tabs>
      <w:autoSpaceDE w:val="0"/>
      <w:autoSpaceDN w:val="0"/>
      <w:spacing w:after="0" w:line="280" w:lineRule="auto"/>
      <w:ind w:left="720" w:hanging="720"/>
      <w:jc w:val="both"/>
    </w:pPr>
    <w:rPr>
      <w:rFonts w:ascii="Times New Roman" w:eastAsia="Times New Roman" w:hAnsi="Times New Roman"/>
      <w:sz w:val="24"/>
      <w:szCs w:val="24"/>
      <w:lang w:eastAsia="pt-BR"/>
    </w:rPr>
  </w:style>
  <w:style w:type="paragraph" w:customStyle="1" w:styleId="p4">
    <w:name w:val="p4"/>
    <w:basedOn w:val="Normal"/>
    <w:pPr>
      <w:widowControl w:val="0"/>
      <w:tabs>
        <w:tab w:val="left" w:pos="740"/>
        <w:tab w:val="left" w:pos="1020"/>
      </w:tabs>
      <w:autoSpaceDE w:val="0"/>
      <w:autoSpaceDN w:val="0"/>
      <w:spacing w:after="0" w:line="240" w:lineRule="auto"/>
      <w:ind w:left="432" w:hanging="288"/>
      <w:jc w:val="both"/>
    </w:pPr>
    <w:rPr>
      <w:rFonts w:ascii="Times New Roman" w:eastAsia="Times New Roman" w:hAnsi="Times New Roman"/>
      <w:sz w:val="24"/>
      <w:szCs w:val="24"/>
      <w:lang w:eastAsia="pt-BR"/>
    </w:rPr>
  </w:style>
  <w:style w:type="paragraph" w:customStyle="1" w:styleId="p5">
    <w:name w:val="p5"/>
    <w:basedOn w:val="Normal"/>
    <w:pPr>
      <w:widowControl w:val="0"/>
      <w:tabs>
        <w:tab w:val="left" w:pos="1020"/>
      </w:tabs>
      <w:autoSpaceDE w:val="0"/>
      <w:autoSpaceDN w:val="0"/>
      <w:spacing w:after="0" w:line="240" w:lineRule="auto"/>
      <w:ind w:left="420"/>
      <w:jc w:val="both"/>
    </w:pPr>
    <w:rPr>
      <w:rFonts w:ascii="Times New Roman" w:eastAsia="Times New Roman" w:hAnsi="Times New Roman"/>
      <w:sz w:val="24"/>
      <w:szCs w:val="24"/>
      <w:lang w:eastAsia="pt-BR"/>
    </w:rPr>
  </w:style>
  <w:style w:type="paragraph" w:styleId="Recuodecorpodetexto2">
    <w:name w:val="Body Text Indent 2"/>
    <w:basedOn w:val="Normal"/>
    <w:semiHidden/>
    <w:pPr>
      <w:spacing w:after="120" w:line="480" w:lineRule="auto"/>
      <w:ind w:left="283"/>
    </w:pPr>
  </w:style>
  <w:style w:type="paragraph" w:styleId="Corpodetexto3">
    <w:name w:val="Body Text 3"/>
    <w:basedOn w:val="Normal"/>
    <w:link w:val="Corpodetexto3Char"/>
    <w:semiHidden/>
    <w:pPr>
      <w:spacing w:after="120"/>
    </w:pPr>
    <w:rPr>
      <w:sz w:val="16"/>
      <w:szCs w:val="16"/>
      <w:lang w:val="x-none"/>
    </w:rPr>
  </w:style>
  <w:style w:type="paragraph" w:customStyle="1" w:styleId="Destino">
    <w:name w:val="Destino"/>
    <w:basedOn w:val="Normal"/>
    <w:pPr>
      <w:spacing w:after="0" w:line="240" w:lineRule="auto"/>
      <w:jc w:val="both"/>
    </w:pPr>
    <w:rPr>
      <w:rFonts w:ascii="Arial" w:eastAsia="Times New Roman" w:hAnsi="Arial"/>
      <w:sz w:val="24"/>
      <w:szCs w:val="20"/>
      <w:lang w:eastAsia="pt-BR"/>
    </w:rPr>
  </w:style>
  <w:style w:type="character" w:customStyle="1" w:styleId="Corpodetexto2Char">
    <w:name w:val="Corpo de texto 2 Char"/>
    <w:rPr>
      <w:rFonts w:ascii="Calibri" w:eastAsia="Calibri" w:hAnsi="Calibri"/>
      <w:sz w:val="22"/>
      <w:szCs w:val="22"/>
      <w:lang w:eastAsia="en-US"/>
    </w:rPr>
  </w:style>
  <w:style w:type="character" w:styleId="Hyperlink">
    <w:name w:val="Hyperlink"/>
    <w:uiPriority w:val="99"/>
    <w:rPr>
      <w:color w:val="0000FF"/>
      <w:u w:val="single"/>
    </w:rPr>
  </w:style>
  <w:style w:type="character" w:styleId="Refdecomentrio">
    <w:name w:val="annotation reference"/>
    <w:qFormat/>
    <w:rPr>
      <w:sz w:val="16"/>
      <w:szCs w:val="16"/>
    </w:rPr>
  </w:style>
  <w:style w:type="paragraph" w:styleId="Textodecomentrio">
    <w:name w:val="annotation text"/>
    <w:basedOn w:val="Normal"/>
    <w:link w:val="TextodecomentrioChar"/>
    <w:uiPriority w:val="99"/>
    <w:qFormat/>
    <w:rPr>
      <w:sz w:val="20"/>
      <w:szCs w:val="20"/>
    </w:rPr>
  </w:style>
  <w:style w:type="character" w:styleId="HiperlinkVisitado">
    <w:name w:val="FollowedHyperlink"/>
    <w:semiHidden/>
    <w:rPr>
      <w:color w:val="800080"/>
      <w:u w:val="single"/>
    </w:rPr>
  </w:style>
  <w:style w:type="paragraph" w:customStyle="1" w:styleId="Padro">
    <w:name w:val="Padrão"/>
    <w:rPr>
      <w:snapToGrid w:val="0"/>
      <w:sz w:val="24"/>
    </w:rPr>
  </w:style>
  <w:style w:type="paragraph" w:customStyle="1" w:styleId="m5">
    <w:name w:val="m5"/>
    <w:basedOn w:val="Commarcadores"/>
    <w:pPr>
      <w:ind w:left="1134" w:hanging="1134"/>
      <w:jc w:val="both"/>
    </w:pPr>
    <w:rPr>
      <w:color w:val="FF0000"/>
      <w:sz w:val="24"/>
    </w:rPr>
  </w:style>
  <w:style w:type="paragraph" w:styleId="Commarcadores">
    <w:name w:val="List Bullet"/>
    <w:basedOn w:val="Normal"/>
    <w:autoRedefine/>
    <w:semiHidden/>
    <w:pPr>
      <w:tabs>
        <w:tab w:val="num" w:pos="360"/>
      </w:tabs>
      <w:spacing w:after="0" w:line="240" w:lineRule="auto"/>
      <w:ind w:left="360" w:hanging="360"/>
    </w:pPr>
    <w:rPr>
      <w:rFonts w:ascii="Times New Roman" w:eastAsia="Times New Roman" w:hAnsi="Times New Roman"/>
      <w:sz w:val="20"/>
      <w:szCs w:val="20"/>
      <w:lang w:eastAsia="pt-BR"/>
    </w:rPr>
  </w:style>
  <w:style w:type="character" w:customStyle="1" w:styleId="N">
    <w:name w:val="N"/>
    <w:rsid w:val="00F55B78"/>
    <w:rPr>
      <w:b/>
      <w:bCs/>
    </w:rPr>
  </w:style>
  <w:style w:type="paragraph" w:customStyle="1" w:styleId="Corpodetexto31">
    <w:name w:val="Corpo de texto 31"/>
    <w:basedOn w:val="Normal"/>
    <w:rsid w:val="000D22AC"/>
    <w:pPr>
      <w:spacing w:after="0" w:line="240" w:lineRule="auto"/>
      <w:jc w:val="both"/>
    </w:pPr>
    <w:rPr>
      <w:rFonts w:ascii="Arial" w:eastAsia="Times New Roman" w:hAnsi="Arial"/>
      <w:kern w:val="20"/>
      <w:sz w:val="16"/>
      <w:szCs w:val="20"/>
      <w:lang w:eastAsia="pt-BR"/>
    </w:rPr>
  </w:style>
  <w:style w:type="character" w:styleId="nfase">
    <w:name w:val="Emphasis"/>
    <w:uiPriority w:val="20"/>
    <w:qFormat/>
    <w:rsid w:val="000D22AC"/>
    <w:rPr>
      <w:b/>
      <w:bCs/>
      <w:i w:val="0"/>
      <w:iCs w:val="0"/>
    </w:rPr>
  </w:style>
  <w:style w:type="character" w:customStyle="1" w:styleId="Corpodetexto3Char">
    <w:name w:val="Corpo de texto 3 Char"/>
    <w:link w:val="Corpodetexto3"/>
    <w:semiHidden/>
    <w:rsid w:val="000D22AC"/>
    <w:rPr>
      <w:rFonts w:ascii="Calibri" w:eastAsia="Calibri" w:hAnsi="Calibri"/>
      <w:sz w:val="16"/>
      <w:szCs w:val="16"/>
      <w:lang w:eastAsia="en-US"/>
    </w:rPr>
  </w:style>
  <w:style w:type="paragraph" w:customStyle="1" w:styleId="Corpo">
    <w:name w:val="Corpo"/>
    <w:rsid w:val="000D22AC"/>
    <w:rPr>
      <w:color w:val="000000"/>
      <w:sz w:val="24"/>
    </w:rPr>
  </w:style>
  <w:style w:type="character" w:customStyle="1" w:styleId="Ttulo2Char">
    <w:name w:val="Título 2 Char"/>
    <w:link w:val="Ttulo2"/>
    <w:uiPriority w:val="9"/>
    <w:semiHidden/>
    <w:rsid w:val="00D035B9"/>
    <w:rPr>
      <w:rFonts w:ascii="Cambria" w:eastAsia="Times New Roman" w:hAnsi="Cambria" w:cs="Times New Roman"/>
      <w:b/>
      <w:bCs/>
      <w:i/>
      <w:iCs/>
      <w:sz w:val="28"/>
      <w:szCs w:val="28"/>
      <w:lang w:eastAsia="en-US"/>
    </w:rPr>
  </w:style>
  <w:style w:type="paragraph" w:styleId="Corpodetexto">
    <w:name w:val="Body Text"/>
    <w:basedOn w:val="Normal"/>
    <w:link w:val="CorpodetextoChar"/>
    <w:semiHidden/>
    <w:rsid w:val="00973445"/>
    <w:pPr>
      <w:spacing w:after="120" w:line="240" w:lineRule="auto"/>
    </w:pPr>
    <w:rPr>
      <w:rFonts w:ascii="Times New Roman" w:eastAsia="Times New Roman" w:hAnsi="Times New Roman"/>
      <w:sz w:val="24"/>
      <w:szCs w:val="24"/>
      <w:lang w:val="x-none" w:eastAsia="x-none"/>
    </w:rPr>
  </w:style>
  <w:style w:type="character" w:customStyle="1" w:styleId="CorpodetextoChar">
    <w:name w:val="Corpo de texto Char"/>
    <w:link w:val="Corpodetexto"/>
    <w:semiHidden/>
    <w:rsid w:val="00973445"/>
    <w:rPr>
      <w:sz w:val="24"/>
      <w:szCs w:val="24"/>
    </w:rPr>
  </w:style>
  <w:style w:type="character" w:customStyle="1" w:styleId="Ttulo3Char">
    <w:name w:val="Título 3 Char"/>
    <w:link w:val="Ttulo3"/>
    <w:uiPriority w:val="9"/>
    <w:rsid w:val="00347011"/>
    <w:rPr>
      <w:rFonts w:ascii="Cambria" w:eastAsia="Times New Roman" w:hAnsi="Cambria" w:cs="Times New Roman"/>
      <w:b/>
      <w:bCs/>
      <w:sz w:val="26"/>
      <w:szCs w:val="26"/>
      <w:lang w:eastAsia="en-US"/>
    </w:rPr>
  </w:style>
  <w:style w:type="character" w:customStyle="1" w:styleId="normalchar1">
    <w:name w:val="normal__char1"/>
    <w:rsid w:val="00A423E8"/>
    <w:rPr>
      <w:rFonts w:ascii="Times New Roman" w:hAnsi="Times New Roman" w:cs="Times New Roman" w:hint="default"/>
      <w:strike w:val="0"/>
      <w:dstrike w:val="0"/>
      <w:sz w:val="24"/>
      <w:szCs w:val="24"/>
      <w:u w:val="none"/>
      <w:effect w:val="none"/>
    </w:rPr>
  </w:style>
  <w:style w:type="character" w:customStyle="1" w:styleId="Ttulo4Char">
    <w:name w:val="Título 4 Char"/>
    <w:link w:val="Ttulo4"/>
    <w:uiPriority w:val="9"/>
    <w:semiHidden/>
    <w:rsid w:val="006E15D4"/>
    <w:rPr>
      <w:rFonts w:ascii="Calibri" w:hAnsi="Calibri"/>
      <w:b/>
      <w:bCs/>
      <w:sz w:val="28"/>
      <w:szCs w:val="28"/>
      <w:lang w:eastAsia="en-US"/>
    </w:rPr>
  </w:style>
  <w:style w:type="paragraph" w:styleId="SemEspaamento">
    <w:name w:val="No Spacing"/>
    <w:uiPriority w:val="1"/>
    <w:qFormat/>
    <w:rsid w:val="002D21B2"/>
    <w:rPr>
      <w:rFonts w:ascii="Calibri" w:eastAsia="Calibri" w:hAnsi="Calibri"/>
      <w:sz w:val="22"/>
      <w:szCs w:val="22"/>
      <w:lang w:eastAsia="en-US"/>
    </w:rPr>
  </w:style>
  <w:style w:type="character" w:customStyle="1" w:styleId="st">
    <w:name w:val="st"/>
    <w:basedOn w:val="Fontepargpadro"/>
    <w:rsid w:val="00C000CB"/>
  </w:style>
  <w:style w:type="paragraph" w:customStyle="1" w:styleId="citao2">
    <w:name w:val="citação 2"/>
    <w:basedOn w:val="Citao"/>
    <w:link w:val="citao2Char"/>
    <w:rsid w:val="00B2221A"/>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line="240" w:lineRule="auto"/>
      <w:jc w:val="both"/>
    </w:pPr>
    <w:rPr>
      <w:rFonts w:ascii="Arial" w:hAnsi="Arial" w:cs="Tahoma"/>
      <w:sz w:val="20"/>
      <w:szCs w:val="20"/>
    </w:rPr>
  </w:style>
  <w:style w:type="character" w:customStyle="1" w:styleId="citao2Char">
    <w:name w:val="citação 2 Char"/>
    <w:link w:val="citao2"/>
    <w:rsid w:val="00B2221A"/>
    <w:rPr>
      <w:rFonts w:ascii="Arial" w:eastAsia="Calibri" w:hAnsi="Arial" w:cs="Tahoma"/>
      <w:i/>
      <w:iCs/>
      <w:color w:val="000000"/>
      <w:shd w:val="clear" w:color="auto" w:fill="FFFFCC"/>
      <w:lang w:eastAsia="en-US"/>
    </w:rPr>
  </w:style>
  <w:style w:type="paragraph" w:styleId="Citao">
    <w:name w:val="Quote"/>
    <w:basedOn w:val="Normal"/>
    <w:next w:val="Normal"/>
    <w:link w:val="CitaoChar"/>
    <w:uiPriority w:val="29"/>
    <w:qFormat/>
    <w:rsid w:val="00B2221A"/>
    <w:rPr>
      <w:i/>
      <w:iCs/>
      <w:color w:val="000000"/>
    </w:rPr>
  </w:style>
  <w:style w:type="character" w:customStyle="1" w:styleId="CitaoChar">
    <w:name w:val="Citação Char"/>
    <w:link w:val="Citao"/>
    <w:uiPriority w:val="29"/>
    <w:rsid w:val="00B2221A"/>
    <w:rPr>
      <w:rFonts w:ascii="Calibri" w:eastAsia="Calibri" w:hAnsi="Calibri"/>
      <w:i/>
      <w:iCs/>
      <w:color w:val="000000"/>
      <w:sz w:val="22"/>
      <w:szCs w:val="22"/>
      <w:lang w:eastAsia="en-US"/>
    </w:rPr>
  </w:style>
  <w:style w:type="character" w:customStyle="1" w:styleId="TextodecomentrioChar">
    <w:name w:val="Texto de comentário Char"/>
    <w:link w:val="Textodecomentrio"/>
    <w:uiPriority w:val="99"/>
    <w:qFormat/>
    <w:rsid w:val="00013240"/>
    <w:rPr>
      <w:rFonts w:ascii="Calibri" w:eastAsia="Calibri" w:hAnsi="Calibri"/>
      <w:lang w:eastAsia="en-US"/>
    </w:rPr>
  </w:style>
  <w:style w:type="paragraph" w:customStyle="1" w:styleId="Nivel01">
    <w:name w:val="Nivel 01"/>
    <w:basedOn w:val="Ttulo1"/>
    <w:next w:val="Normal"/>
    <w:link w:val="Nivel01Char"/>
    <w:qFormat/>
    <w:rsid w:val="00013240"/>
    <w:pPr>
      <w:keepLines/>
      <w:numPr>
        <w:numId w:val="8"/>
      </w:numPr>
      <w:tabs>
        <w:tab w:val="left" w:pos="567"/>
      </w:tabs>
      <w:autoSpaceDE/>
      <w:autoSpaceDN/>
      <w:adjustRightInd/>
      <w:spacing w:before="240" w:after="0"/>
      <w:jc w:val="both"/>
    </w:pPr>
    <w:rPr>
      <w:rFonts w:ascii="Arial" w:eastAsia="MS Gothic" w:hAnsi="Arial" w:cs="Arial"/>
    </w:rPr>
  </w:style>
  <w:style w:type="paragraph" w:customStyle="1" w:styleId="Nivel2">
    <w:name w:val="Nivel 2"/>
    <w:basedOn w:val="Normal"/>
    <w:link w:val="Nivel2Char"/>
    <w:qFormat/>
    <w:rsid w:val="00013240"/>
    <w:pPr>
      <w:numPr>
        <w:ilvl w:val="1"/>
        <w:numId w:val="8"/>
      </w:numPr>
      <w:spacing w:before="120" w:after="120"/>
      <w:ind w:left="1142"/>
      <w:jc w:val="both"/>
    </w:pPr>
    <w:rPr>
      <w:rFonts w:ascii="Arial" w:eastAsia="MS Mincho" w:hAnsi="Arial" w:cs="Arial"/>
      <w:color w:val="000000"/>
      <w:sz w:val="20"/>
      <w:szCs w:val="20"/>
      <w:lang w:eastAsia="pt-BR"/>
    </w:rPr>
  </w:style>
  <w:style w:type="paragraph" w:customStyle="1" w:styleId="Nivel3">
    <w:name w:val="Nivel 3"/>
    <w:basedOn w:val="Normal"/>
    <w:link w:val="Nivel3Char"/>
    <w:qFormat/>
    <w:rsid w:val="00013240"/>
    <w:pPr>
      <w:numPr>
        <w:ilvl w:val="2"/>
        <w:numId w:val="8"/>
      </w:numPr>
      <w:spacing w:before="120" w:after="120"/>
      <w:ind w:left="1639"/>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013240"/>
    <w:pPr>
      <w:numPr>
        <w:ilvl w:val="3"/>
      </w:numPr>
    </w:pPr>
    <w:rPr>
      <w:color w:val="auto"/>
    </w:rPr>
  </w:style>
  <w:style w:type="paragraph" w:customStyle="1" w:styleId="Nivel5">
    <w:name w:val="Nivel 5"/>
    <w:basedOn w:val="Nivel4"/>
    <w:qFormat/>
    <w:rsid w:val="00013240"/>
    <w:pPr>
      <w:numPr>
        <w:ilvl w:val="4"/>
      </w:numPr>
    </w:pPr>
  </w:style>
  <w:style w:type="character" w:customStyle="1" w:styleId="Nivel2Char">
    <w:name w:val="Nivel 2 Char"/>
    <w:link w:val="Nivel2"/>
    <w:locked/>
    <w:rsid w:val="00013240"/>
    <w:rPr>
      <w:rFonts w:ascii="Arial" w:eastAsia="MS Mincho" w:hAnsi="Arial" w:cs="Arial"/>
      <w:color w:val="000000"/>
    </w:rPr>
  </w:style>
  <w:style w:type="character" w:customStyle="1" w:styleId="Nivel3Char">
    <w:name w:val="Nivel 3 Char"/>
    <w:link w:val="Nivel3"/>
    <w:rsid w:val="00013240"/>
    <w:rPr>
      <w:rFonts w:ascii="Arial" w:eastAsia="MS Mincho" w:hAnsi="Arial" w:cs="Arial"/>
      <w:color w:val="000000"/>
    </w:rPr>
  </w:style>
  <w:style w:type="character" w:customStyle="1" w:styleId="Nivel01Char">
    <w:name w:val="Nivel 01 Char"/>
    <w:link w:val="Nivel01"/>
    <w:rsid w:val="00013240"/>
    <w:rPr>
      <w:rFonts w:ascii="Arial" w:eastAsia="MS Gothic" w:hAnsi="Arial" w:cs="Arial"/>
      <w:b/>
      <w:bCs/>
    </w:rPr>
  </w:style>
  <w:style w:type="paragraph" w:customStyle="1" w:styleId="ou">
    <w:name w:val="ou"/>
    <w:basedOn w:val="PargrafodaLista"/>
    <w:link w:val="ouChar"/>
    <w:qFormat/>
    <w:rsid w:val="00013240"/>
    <w:pPr>
      <w:spacing w:before="60" w:after="60" w:line="259" w:lineRule="auto"/>
      <w:ind w:left="0"/>
      <w:contextualSpacing w:val="0"/>
      <w:jc w:val="center"/>
    </w:pPr>
    <w:rPr>
      <w:rFonts w:ascii="Arial" w:eastAsia="Cambria" w:hAnsi="Arial" w:cs="Arial"/>
      <w:b/>
      <w:bCs/>
      <w:i/>
      <w:iCs/>
      <w:color w:val="FF0000"/>
      <w:sz w:val="24"/>
      <w:szCs w:val="24"/>
      <w:u w:val="single"/>
      <w:lang w:eastAsia="pt-BR"/>
    </w:rPr>
  </w:style>
  <w:style w:type="character" w:customStyle="1" w:styleId="ouChar">
    <w:name w:val="ou Char"/>
    <w:link w:val="ou"/>
    <w:rsid w:val="00013240"/>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013240"/>
    <w:pPr>
      <w:numPr>
        <w:numId w:val="1"/>
      </w:numPr>
      <w:ind w:left="0" w:firstLine="0"/>
    </w:pPr>
    <w:rPr>
      <w:i/>
      <w:iCs/>
      <w:color w:val="FF0000"/>
    </w:rPr>
  </w:style>
  <w:style w:type="paragraph" w:customStyle="1" w:styleId="Nvel3-R">
    <w:name w:val="Nível 3-R"/>
    <w:basedOn w:val="Nivel3"/>
    <w:link w:val="Nvel3-RChar"/>
    <w:qFormat/>
    <w:rsid w:val="00013240"/>
    <w:pPr>
      <w:numPr>
        <w:numId w:val="1"/>
      </w:numPr>
      <w:ind w:left="284" w:firstLine="0"/>
    </w:pPr>
    <w:rPr>
      <w:i/>
      <w:iCs/>
      <w:color w:val="FF0000"/>
    </w:rPr>
  </w:style>
  <w:style w:type="character" w:customStyle="1" w:styleId="Nvel2-RedChar">
    <w:name w:val="Nível 2 -Red Char"/>
    <w:link w:val="Nvel2-Red"/>
    <w:rsid w:val="00013240"/>
    <w:rPr>
      <w:rFonts w:ascii="Arial" w:eastAsia="MS Mincho" w:hAnsi="Arial" w:cs="Arial"/>
      <w:i/>
      <w:iCs/>
      <w:color w:val="FF0000"/>
    </w:rPr>
  </w:style>
  <w:style w:type="character" w:customStyle="1" w:styleId="Nvel3-RChar">
    <w:name w:val="Nível 3-R Char"/>
    <w:link w:val="Nvel3-R"/>
    <w:rsid w:val="00013240"/>
    <w:rPr>
      <w:rFonts w:ascii="Arial" w:eastAsia="MS Mincho" w:hAnsi="Arial" w:cs="Arial"/>
      <w:i/>
      <w:iCs/>
      <w:color w:val="FF0000"/>
    </w:rPr>
  </w:style>
  <w:style w:type="character" w:customStyle="1" w:styleId="Nivel4Char">
    <w:name w:val="Nivel 4 Char"/>
    <w:link w:val="Nivel4"/>
    <w:rsid w:val="00A532F2"/>
    <w:rPr>
      <w:rFonts w:ascii="Arial" w:eastAsia="MS Mincho" w:hAnsi="Arial" w:cs="Arial"/>
    </w:rPr>
  </w:style>
  <w:style w:type="character" w:customStyle="1" w:styleId="PargrafodaListaChar">
    <w:name w:val="Parágrafo da Lista Char"/>
    <w:aliases w:val="Segundo Char"/>
    <w:link w:val="PargrafodaLista"/>
    <w:uiPriority w:val="1"/>
    <w:rsid w:val="00A532F2"/>
    <w:rPr>
      <w:rFonts w:ascii="Calibri" w:eastAsia="Calibri" w:hAnsi="Calibri"/>
      <w:sz w:val="22"/>
      <w:szCs w:val="22"/>
      <w:lang w:eastAsia="en-US"/>
    </w:rPr>
  </w:style>
  <w:style w:type="paragraph" w:customStyle="1" w:styleId="Nvel4-R">
    <w:name w:val="Nível 4-R"/>
    <w:basedOn w:val="Nivel4"/>
    <w:link w:val="Nvel4-RChar"/>
    <w:qFormat/>
    <w:rsid w:val="00A532F2"/>
    <w:pPr>
      <w:numPr>
        <w:numId w:val="1"/>
      </w:numPr>
      <w:ind w:left="851" w:firstLine="0"/>
    </w:pPr>
    <w:rPr>
      <w:i/>
      <w:iCs/>
      <w:color w:val="FF0000"/>
    </w:rPr>
  </w:style>
  <w:style w:type="character" w:customStyle="1" w:styleId="Nvel4-RChar">
    <w:name w:val="Nível 4-R Char"/>
    <w:link w:val="Nvel4-R"/>
    <w:rsid w:val="00A532F2"/>
    <w:rPr>
      <w:rFonts w:ascii="Arial" w:eastAsia="MS Mincho" w:hAnsi="Arial" w:cs="Arial"/>
      <w:i/>
      <w:iCs/>
      <w:color w:val="FF0000"/>
    </w:rPr>
  </w:style>
  <w:style w:type="paragraph" w:customStyle="1" w:styleId="western">
    <w:name w:val="western"/>
    <w:basedOn w:val="Normal"/>
    <w:rsid w:val="00066539"/>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leNormal">
    <w:name w:val="Table Normal"/>
    <w:uiPriority w:val="2"/>
    <w:semiHidden/>
    <w:unhideWhenUsed/>
    <w:qFormat/>
    <w:rsid w:val="00DB2AE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2AE4"/>
    <w:pPr>
      <w:widowControl w:val="0"/>
      <w:autoSpaceDE w:val="0"/>
      <w:autoSpaceDN w:val="0"/>
      <w:spacing w:after="0" w:line="240" w:lineRule="auto"/>
    </w:pPr>
    <w:rPr>
      <w:rFonts w:ascii="Times New Roman" w:eastAsia="Times New Roman" w:hAnsi="Times New Roman"/>
      <w:lang w:val="pt-PT"/>
    </w:rPr>
  </w:style>
  <w:style w:type="paragraph" w:styleId="NormalWeb">
    <w:name w:val="Normal (Web)"/>
    <w:basedOn w:val="Normal"/>
    <w:uiPriority w:val="99"/>
    <w:unhideWhenUsed/>
    <w:rsid w:val="00E50379"/>
    <w:pPr>
      <w:spacing w:before="100" w:beforeAutospacing="1" w:after="100" w:afterAutospacing="1" w:line="240" w:lineRule="auto"/>
    </w:pPr>
    <w:rPr>
      <w:rFonts w:ascii="Times New Roman" w:eastAsia="Times New Roman" w:hAnsi="Times New Roman"/>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532050"/>
    <w:rPr>
      <w:b/>
      <w:bCs/>
    </w:rPr>
  </w:style>
  <w:style w:type="character" w:customStyle="1" w:styleId="AssuntodocomentrioChar">
    <w:name w:val="Assunto do comentário Char"/>
    <w:link w:val="Assuntodocomentrio"/>
    <w:uiPriority w:val="99"/>
    <w:semiHidden/>
    <w:rsid w:val="00532050"/>
    <w:rPr>
      <w:rFonts w:ascii="Calibri" w:eastAsia="Calibri" w:hAnsi="Calibri"/>
      <w:b/>
      <w:bCs/>
      <w:lang w:eastAsia="en-US"/>
    </w:rPr>
  </w:style>
  <w:style w:type="character" w:styleId="Forte">
    <w:name w:val="Strong"/>
    <w:basedOn w:val="Fontepargpadro"/>
    <w:uiPriority w:val="22"/>
    <w:qFormat/>
    <w:rsid w:val="00496D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76607">
      <w:bodyDiv w:val="1"/>
      <w:marLeft w:val="0"/>
      <w:marRight w:val="0"/>
      <w:marTop w:val="0"/>
      <w:marBottom w:val="0"/>
      <w:divBdr>
        <w:top w:val="none" w:sz="0" w:space="0" w:color="auto"/>
        <w:left w:val="none" w:sz="0" w:space="0" w:color="auto"/>
        <w:bottom w:val="none" w:sz="0" w:space="0" w:color="auto"/>
        <w:right w:val="none" w:sz="0" w:space="0" w:color="auto"/>
      </w:divBdr>
    </w:div>
    <w:div w:id="89013342">
      <w:bodyDiv w:val="1"/>
      <w:marLeft w:val="0"/>
      <w:marRight w:val="0"/>
      <w:marTop w:val="0"/>
      <w:marBottom w:val="0"/>
      <w:divBdr>
        <w:top w:val="none" w:sz="0" w:space="0" w:color="auto"/>
        <w:left w:val="none" w:sz="0" w:space="0" w:color="auto"/>
        <w:bottom w:val="none" w:sz="0" w:space="0" w:color="auto"/>
        <w:right w:val="none" w:sz="0" w:space="0" w:color="auto"/>
      </w:divBdr>
    </w:div>
    <w:div w:id="552817330">
      <w:bodyDiv w:val="1"/>
      <w:marLeft w:val="0"/>
      <w:marRight w:val="0"/>
      <w:marTop w:val="0"/>
      <w:marBottom w:val="0"/>
      <w:divBdr>
        <w:top w:val="none" w:sz="0" w:space="0" w:color="auto"/>
        <w:left w:val="none" w:sz="0" w:space="0" w:color="auto"/>
        <w:bottom w:val="none" w:sz="0" w:space="0" w:color="auto"/>
        <w:right w:val="none" w:sz="0" w:space="0" w:color="auto"/>
      </w:divBdr>
    </w:div>
    <w:div w:id="555167246">
      <w:bodyDiv w:val="1"/>
      <w:marLeft w:val="0"/>
      <w:marRight w:val="0"/>
      <w:marTop w:val="0"/>
      <w:marBottom w:val="0"/>
      <w:divBdr>
        <w:top w:val="none" w:sz="0" w:space="0" w:color="auto"/>
        <w:left w:val="none" w:sz="0" w:space="0" w:color="auto"/>
        <w:bottom w:val="none" w:sz="0" w:space="0" w:color="auto"/>
        <w:right w:val="none" w:sz="0" w:space="0" w:color="auto"/>
      </w:divBdr>
    </w:div>
    <w:div w:id="814103156">
      <w:bodyDiv w:val="1"/>
      <w:marLeft w:val="0"/>
      <w:marRight w:val="0"/>
      <w:marTop w:val="0"/>
      <w:marBottom w:val="0"/>
      <w:divBdr>
        <w:top w:val="none" w:sz="0" w:space="0" w:color="auto"/>
        <w:left w:val="none" w:sz="0" w:space="0" w:color="auto"/>
        <w:bottom w:val="none" w:sz="0" w:space="0" w:color="auto"/>
        <w:right w:val="none" w:sz="0" w:space="0" w:color="auto"/>
      </w:divBdr>
    </w:div>
    <w:div w:id="931008314">
      <w:bodyDiv w:val="1"/>
      <w:marLeft w:val="0"/>
      <w:marRight w:val="0"/>
      <w:marTop w:val="0"/>
      <w:marBottom w:val="0"/>
      <w:divBdr>
        <w:top w:val="none" w:sz="0" w:space="0" w:color="auto"/>
        <w:left w:val="none" w:sz="0" w:space="0" w:color="auto"/>
        <w:bottom w:val="none" w:sz="0" w:space="0" w:color="auto"/>
        <w:right w:val="none" w:sz="0" w:space="0" w:color="auto"/>
      </w:divBdr>
    </w:div>
    <w:div w:id="1514225741">
      <w:bodyDiv w:val="1"/>
      <w:marLeft w:val="0"/>
      <w:marRight w:val="0"/>
      <w:marTop w:val="0"/>
      <w:marBottom w:val="0"/>
      <w:divBdr>
        <w:top w:val="none" w:sz="0" w:space="0" w:color="auto"/>
        <w:left w:val="none" w:sz="0" w:space="0" w:color="auto"/>
        <w:bottom w:val="none" w:sz="0" w:space="0" w:color="auto"/>
        <w:right w:val="none" w:sz="0" w:space="0" w:color="auto"/>
      </w:divBdr>
    </w:div>
    <w:div w:id="1537155158">
      <w:bodyDiv w:val="1"/>
      <w:marLeft w:val="0"/>
      <w:marRight w:val="0"/>
      <w:marTop w:val="0"/>
      <w:marBottom w:val="0"/>
      <w:divBdr>
        <w:top w:val="none" w:sz="0" w:space="0" w:color="auto"/>
        <w:left w:val="none" w:sz="0" w:space="0" w:color="auto"/>
        <w:bottom w:val="none" w:sz="0" w:space="0" w:color="auto"/>
        <w:right w:val="none" w:sz="0" w:space="0" w:color="auto"/>
      </w:divBdr>
    </w:div>
    <w:div w:id="1547064257">
      <w:bodyDiv w:val="1"/>
      <w:marLeft w:val="0"/>
      <w:marRight w:val="0"/>
      <w:marTop w:val="0"/>
      <w:marBottom w:val="0"/>
      <w:divBdr>
        <w:top w:val="none" w:sz="0" w:space="0" w:color="auto"/>
        <w:left w:val="none" w:sz="0" w:space="0" w:color="auto"/>
        <w:bottom w:val="none" w:sz="0" w:space="0" w:color="auto"/>
        <w:right w:val="none" w:sz="0" w:space="0" w:color="auto"/>
      </w:divBdr>
    </w:div>
    <w:div w:id="1640838894">
      <w:bodyDiv w:val="1"/>
      <w:marLeft w:val="0"/>
      <w:marRight w:val="0"/>
      <w:marTop w:val="0"/>
      <w:marBottom w:val="0"/>
      <w:divBdr>
        <w:top w:val="none" w:sz="0" w:space="0" w:color="auto"/>
        <w:left w:val="none" w:sz="0" w:space="0" w:color="auto"/>
        <w:bottom w:val="none" w:sz="0" w:space="0" w:color="auto"/>
        <w:right w:val="none" w:sz="0" w:space="0" w:color="auto"/>
      </w:divBdr>
    </w:div>
    <w:div w:id="1736391050">
      <w:bodyDiv w:val="1"/>
      <w:marLeft w:val="0"/>
      <w:marRight w:val="0"/>
      <w:marTop w:val="0"/>
      <w:marBottom w:val="0"/>
      <w:divBdr>
        <w:top w:val="none" w:sz="0" w:space="0" w:color="auto"/>
        <w:left w:val="none" w:sz="0" w:space="0" w:color="auto"/>
        <w:bottom w:val="none" w:sz="0" w:space="0" w:color="auto"/>
        <w:right w:val="none" w:sz="0" w:space="0" w:color="auto"/>
      </w:divBdr>
    </w:div>
    <w:div w:id="177544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s://www.planalto.gov.br/ccivil_03/leis/l8078compilado.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2/decreto/d7724.htm"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6DA18-42E1-42EA-8971-C60B146E8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3340</TotalTime>
  <Pages>16</Pages>
  <Words>7323</Words>
  <Characters>43723</Characters>
  <Application>Microsoft Office Word</Application>
  <DocSecurity>0</DocSecurity>
  <Lines>364</Lines>
  <Paragraphs>101</Paragraphs>
  <ScaleCrop>false</ScaleCrop>
  <HeadingPairs>
    <vt:vector size="2" baseType="variant">
      <vt:variant>
        <vt:lpstr>Título</vt:lpstr>
      </vt:variant>
      <vt:variant>
        <vt:i4>1</vt:i4>
      </vt:variant>
    </vt:vector>
  </HeadingPairs>
  <TitlesOfParts>
    <vt:vector size="1" baseType="lpstr">
      <vt:lpstr>ANEXO IV</vt:lpstr>
    </vt:vector>
  </TitlesOfParts>
  <Company>Prefeitura Municipal de Dourados</Company>
  <LinksUpToDate>false</LinksUpToDate>
  <CharactersWithSpaces>50945</CharactersWithSpaces>
  <SharedDoc>false</SharedDoc>
  <HLinks>
    <vt:vector size="246" baseType="variant">
      <vt:variant>
        <vt:i4>8716369</vt:i4>
      </vt:variant>
      <vt:variant>
        <vt:i4>120</vt:i4>
      </vt:variant>
      <vt:variant>
        <vt:i4>0</vt:i4>
      </vt:variant>
      <vt:variant>
        <vt:i4>5</vt:i4>
      </vt:variant>
      <vt:variant>
        <vt:lpwstr>http://www.planalto.gov.br/ccivil_03/_ato2019-2022/2021/lei/L14133.htm</vt:lpwstr>
      </vt:variant>
      <vt:variant>
        <vt:lpwstr>art92§1</vt:lpwstr>
      </vt:variant>
      <vt:variant>
        <vt:i4>8716369</vt:i4>
      </vt:variant>
      <vt:variant>
        <vt:i4>117</vt:i4>
      </vt:variant>
      <vt:variant>
        <vt:i4>0</vt:i4>
      </vt:variant>
      <vt:variant>
        <vt:i4>5</vt:i4>
      </vt:variant>
      <vt:variant>
        <vt:lpwstr>http://www.planalto.gov.br/ccivil_03/_ato2019-2022/2021/lei/L14133.htm</vt:lpwstr>
      </vt:variant>
      <vt:variant>
        <vt:lpwstr>art92§1</vt:lpwstr>
      </vt:variant>
      <vt:variant>
        <vt:i4>4915418</vt:i4>
      </vt:variant>
      <vt:variant>
        <vt:i4>114</vt:i4>
      </vt:variant>
      <vt:variant>
        <vt:i4>0</vt:i4>
      </vt:variant>
      <vt:variant>
        <vt:i4>5</vt:i4>
      </vt:variant>
      <vt:variant>
        <vt:lpwstr>https://www.planalto.gov.br/ccivil_03/_ato2011-2014/2012/decreto/d7724.htm</vt:lpwstr>
      </vt:variant>
      <vt:variant>
        <vt:lpwstr>art7§3</vt:lpwstr>
      </vt:variant>
      <vt:variant>
        <vt:i4>1704152</vt:i4>
      </vt:variant>
      <vt:variant>
        <vt:i4>111</vt:i4>
      </vt:variant>
      <vt:variant>
        <vt:i4>0</vt:i4>
      </vt:variant>
      <vt:variant>
        <vt:i4>5</vt:i4>
      </vt:variant>
      <vt:variant>
        <vt:lpwstr>https://www.planalto.gov.br/ccivil_03/_ato2011-2014/2011/lei/l12527.htm</vt:lpwstr>
      </vt:variant>
      <vt:variant>
        <vt:lpwstr>art8§2</vt:lpwstr>
      </vt:variant>
      <vt:variant>
        <vt:i4>2228323</vt:i4>
      </vt:variant>
      <vt:variant>
        <vt:i4>108</vt:i4>
      </vt:variant>
      <vt:variant>
        <vt:i4>0</vt:i4>
      </vt:variant>
      <vt:variant>
        <vt:i4>5</vt:i4>
      </vt:variant>
      <vt:variant>
        <vt:lpwstr>http://www.planalto.gov.br/ccivil_03/_ato2019-2022/2021/lei/L14133.htm</vt:lpwstr>
      </vt:variant>
      <vt:variant>
        <vt:lpwstr>art94</vt:lpwstr>
      </vt:variant>
      <vt:variant>
        <vt:i4>1835088</vt:i4>
      </vt:variant>
      <vt:variant>
        <vt:i4>105</vt:i4>
      </vt:variant>
      <vt:variant>
        <vt:i4>0</vt:i4>
      </vt:variant>
      <vt:variant>
        <vt:i4>5</vt:i4>
      </vt:variant>
      <vt:variant>
        <vt:lpwstr>http://www.planalto.gov.br/ccivil_03/_ato2019-2022/2021/lei/L14133.htm</vt:lpwstr>
      </vt:variant>
      <vt:variant>
        <vt:lpwstr>art136</vt:lpwstr>
      </vt:variant>
      <vt:variant>
        <vt:i4>1966161</vt:i4>
      </vt:variant>
      <vt:variant>
        <vt:i4>102</vt:i4>
      </vt:variant>
      <vt:variant>
        <vt:i4>0</vt:i4>
      </vt:variant>
      <vt:variant>
        <vt:i4>5</vt:i4>
      </vt:variant>
      <vt:variant>
        <vt:lpwstr>http://www.planalto.gov.br/ccivil_03/_ato2019-2022/2021/lei/L14133.htm</vt:lpwstr>
      </vt:variant>
      <vt:variant>
        <vt:lpwstr>art124</vt:lpwstr>
      </vt:variant>
      <vt:variant>
        <vt:i4>4980850</vt:i4>
      </vt:variant>
      <vt:variant>
        <vt:i4>99</vt:i4>
      </vt:variant>
      <vt:variant>
        <vt:i4>0</vt:i4>
      </vt:variant>
      <vt:variant>
        <vt:i4>5</vt:i4>
      </vt:variant>
      <vt:variant>
        <vt:lpwstr>https://www.planalto.gov.br/ccivil_03/leis/l8078compilado.htm</vt:lpwstr>
      </vt:variant>
      <vt:variant>
        <vt:lpwstr/>
      </vt:variant>
      <vt:variant>
        <vt:i4>6881398</vt:i4>
      </vt:variant>
      <vt:variant>
        <vt:i4>96</vt:i4>
      </vt:variant>
      <vt:variant>
        <vt:i4>0</vt:i4>
      </vt:variant>
      <vt:variant>
        <vt:i4>5</vt:i4>
      </vt:variant>
      <vt:variant>
        <vt:lpwstr>http://www.planalto.gov.br/ccivil_03/_ato2019-2022/2021/lei/L14133.htm</vt:lpwstr>
      </vt:variant>
      <vt:variant>
        <vt:lpwstr/>
      </vt:variant>
      <vt:variant>
        <vt:i4>2228323</vt:i4>
      </vt:variant>
      <vt:variant>
        <vt:i4>93</vt:i4>
      </vt:variant>
      <vt:variant>
        <vt:i4>0</vt:i4>
      </vt:variant>
      <vt:variant>
        <vt:i4>5</vt:i4>
      </vt:variant>
      <vt:variant>
        <vt:lpwstr>http://www.planalto.gov.br/ccivil_03/_ato2019-2022/2021/lei/L14133.htm</vt:lpwstr>
      </vt:variant>
      <vt:variant>
        <vt:lpwstr>art92</vt:lpwstr>
      </vt:variant>
      <vt:variant>
        <vt:i4>2228323</vt:i4>
      </vt:variant>
      <vt:variant>
        <vt:i4>90</vt:i4>
      </vt:variant>
      <vt:variant>
        <vt:i4>0</vt:i4>
      </vt:variant>
      <vt:variant>
        <vt:i4>5</vt:i4>
      </vt:variant>
      <vt:variant>
        <vt:lpwstr>http://www.planalto.gov.br/ccivil_03/_ato2019-2022/2021/lei/L14133.htm</vt:lpwstr>
      </vt:variant>
      <vt:variant>
        <vt:lpwstr>art92</vt:lpwstr>
      </vt:variant>
      <vt:variant>
        <vt:i4>1179728</vt:i4>
      </vt:variant>
      <vt:variant>
        <vt:i4>87</vt:i4>
      </vt:variant>
      <vt:variant>
        <vt:i4>0</vt:i4>
      </vt:variant>
      <vt:variant>
        <vt:i4>5</vt:i4>
      </vt:variant>
      <vt:variant>
        <vt:lpwstr>http://www.planalto.gov.br/ccivil_03/_ato2019-2022/2021/lei/L14133.htm</vt:lpwstr>
      </vt:variant>
      <vt:variant>
        <vt:lpwstr>art138</vt:lpwstr>
      </vt:variant>
      <vt:variant>
        <vt:i4>1900624</vt:i4>
      </vt:variant>
      <vt:variant>
        <vt:i4>84</vt:i4>
      </vt:variant>
      <vt:variant>
        <vt:i4>0</vt:i4>
      </vt:variant>
      <vt:variant>
        <vt:i4>5</vt:i4>
      </vt:variant>
      <vt:variant>
        <vt:lpwstr>http://www.planalto.gov.br/ccivil_03/_ato2019-2022/2021/lei/L14133.htm</vt:lpwstr>
      </vt:variant>
      <vt:variant>
        <vt:lpwstr>art137</vt:lpwstr>
      </vt:variant>
      <vt:variant>
        <vt:i4>2228323</vt:i4>
      </vt:variant>
      <vt:variant>
        <vt:i4>81</vt:i4>
      </vt:variant>
      <vt:variant>
        <vt:i4>0</vt:i4>
      </vt:variant>
      <vt:variant>
        <vt:i4>5</vt:i4>
      </vt:variant>
      <vt:variant>
        <vt:lpwstr>http://www.planalto.gov.br/ccivil_03/_ato2019-2022/2021/lei/L14133.htm</vt:lpwstr>
      </vt:variant>
      <vt:variant>
        <vt:lpwstr>art92</vt:lpwstr>
      </vt:variant>
      <vt:variant>
        <vt:i4>7405624</vt:i4>
      </vt:variant>
      <vt:variant>
        <vt:i4>78</vt:i4>
      </vt:variant>
      <vt:variant>
        <vt:i4>0</vt:i4>
      </vt:variant>
      <vt:variant>
        <vt:i4>5</vt:i4>
      </vt:variant>
      <vt:variant>
        <vt:lpwstr>https://www.gov.br/compras/pt-br/acesso-a-informacao/legislacao/instrucoes-normativas/instrucao-normativa-seges-me-no-26-de-13-de-abril-de-2022</vt:lpwstr>
      </vt:variant>
      <vt:variant>
        <vt:lpwstr/>
      </vt:variant>
      <vt:variant>
        <vt:i4>6225991</vt:i4>
      </vt:variant>
      <vt:variant>
        <vt:i4>75</vt:i4>
      </vt:variant>
      <vt:variant>
        <vt:i4>0</vt:i4>
      </vt:variant>
      <vt:variant>
        <vt:i4>5</vt:i4>
      </vt:variant>
      <vt:variant>
        <vt:lpwstr>http://www.planalto.gov.br/ccivil_03/_ato2019-2022/2021/lei/L14133.htm</vt:lpwstr>
      </vt:variant>
      <vt:variant>
        <vt:lpwstr>163</vt:lpwstr>
      </vt:variant>
      <vt:variant>
        <vt:i4>1769557</vt:i4>
      </vt:variant>
      <vt:variant>
        <vt:i4>72</vt:i4>
      </vt:variant>
      <vt:variant>
        <vt:i4>0</vt:i4>
      </vt:variant>
      <vt:variant>
        <vt:i4>5</vt:i4>
      </vt:variant>
      <vt:variant>
        <vt:lpwstr>http://www.planalto.gov.br/ccivil_03/_ato2019-2022/2021/lei/L14133.htm</vt:lpwstr>
      </vt:variant>
      <vt:variant>
        <vt:lpwstr>art161</vt:lpwstr>
      </vt:variant>
      <vt:variant>
        <vt:i4>1704021</vt:i4>
      </vt:variant>
      <vt:variant>
        <vt:i4>69</vt:i4>
      </vt:variant>
      <vt:variant>
        <vt:i4>0</vt:i4>
      </vt:variant>
      <vt:variant>
        <vt:i4>5</vt:i4>
      </vt:variant>
      <vt:variant>
        <vt:lpwstr>http://www.planalto.gov.br/ccivil_03/_ato2019-2022/2021/lei/L14133.htm</vt:lpwstr>
      </vt:variant>
      <vt:variant>
        <vt:lpwstr>art160</vt:lpwstr>
      </vt:variant>
      <vt:variant>
        <vt:i4>8060965</vt:i4>
      </vt:variant>
      <vt:variant>
        <vt:i4>66</vt:i4>
      </vt:variant>
      <vt:variant>
        <vt:i4>0</vt:i4>
      </vt:variant>
      <vt:variant>
        <vt:i4>5</vt:i4>
      </vt:variant>
      <vt:variant>
        <vt:lpwstr>http://www.planalto.gov.br/ccivil_03/_ato2019-2022/2021/lei/L14133.htm%25art159</vt:lpwstr>
      </vt:variant>
      <vt:variant>
        <vt:lpwstr/>
      </vt:variant>
      <vt:variant>
        <vt:i4>6684774</vt:i4>
      </vt:variant>
      <vt:variant>
        <vt:i4>63</vt:i4>
      </vt:variant>
      <vt:variant>
        <vt:i4>0</vt:i4>
      </vt:variant>
      <vt:variant>
        <vt:i4>5</vt:i4>
      </vt:variant>
      <vt:variant>
        <vt:lpwstr>https://www.planalto.gov.br/ccivil_03/_ato2011-2014/2013/lei/l12846.htm</vt:lpwstr>
      </vt:variant>
      <vt:variant>
        <vt:lpwstr/>
      </vt:variant>
      <vt:variant>
        <vt:i4>6881398</vt:i4>
      </vt:variant>
      <vt:variant>
        <vt:i4>60</vt:i4>
      </vt:variant>
      <vt:variant>
        <vt:i4>0</vt:i4>
      </vt:variant>
      <vt:variant>
        <vt:i4>5</vt:i4>
      </vt:variant>
      <vt:variant>
        <vt:lpwstr>http://www.planalto.gov.br/ccivil_03/_ato2019-2022/2021/lei/L14133.htm</vt:lpwstr>
      </vt:variant>
      <vt:variant>
        <vt:lpwstr/>
      </vt:variant>
      <vt:variant>
        <vt:i4>2949361</vt:i4>
      </vt:variant>
      <vt:variant>
        <vt:i4>57</vt:i4>
      </vt:variant>
      <vt:variant>
        <vt:i4>0</vt:i4>
      </vt:variant>
      <vt:variant>
        <vt:i4>5</vt:i4>
      </vt:variant>
      <vt:variant>
        <vt:lpwstr>http://www.planalto.gov.br/ccivil_03/_ato2019-2022/2021/lei/L14133.htm</vt:lpwstr>
      </vt:variant>
      <vt:variant>
        <vt:lpwstr>art156§1</vt:lpwstr>
      </vt:variant>
      <vt:variant>
        <vt:i4>1179734</vt:i4>
      </vt:variant>
      <vt:variant>
        <vt:i4>54</vt:i4>
      </vt:variant>
      <vt:variant>
        <vt:i4>0</vt:i4>
      </vt:variant>
      <vt:variant>
        <vt:i4>5</vt:i4>
      </vt:variant>
      <vt:variant>
        <vt:lpwstr>http://www.planalto.gov.br/ccivil_03/_ato2019-2022/2021/lei/L14133.htm</vt:lpwstr>
      </vt:variant>
      <vt:variant>
        <vt:lpwstr>art158</vt:lpwstr>
      </vt:variant>
      <vt:variant>
        <vt:i4>2359537</vt:i4>
      </vt:variant>
      <vt:variant>
        <vt:i4>51</vt:i4>
      </vt:variant>
      <vt:variant>
        <vt:i4>0</vt:i4>
      </vt:variant>
      <vt:variant>
        <vt:i4>5</vt:i4>
      </vt:variant>
      <vt:variant>
        <vt:lpwstr>http://www.planalto.gov.br/ccivil_03/_ato2019-2022/2021/lei/L14133.htm</vt:lpwstr>
      </vt:variant>
      <vt:variant>
        <vt:lpwstr>art156§8</vt:lpwstr>
      </vt:variant>
      <vt:variant>
        <vt:i4>1900630</vt:i4>
      </vt:variant>
      <vt:variant>
        <vt:i4>48</vt:i4>
      </vt:variant>
      <vt:variant>
        <vt:i4>0</vt:i4>
      </vt:variant>
      <vt:variant>
        <vt:i4>5</vt:i4>
      </vt:variant>
      <vt:variant>
        <vt:lpwstr>http://www.planalto.gov.br/ccivil_03/_ato2019-2022/2021/lei/L14133.htm</vt:lpwstr>
      </vt:variant>
      <vt:variant>
        <vt:lpwstr>art157</vt:lpwstr>
      </vt:variant>
      <vt:variant>
        <vt:i4>2818289</vt:i4>
      </vt:variant>
      <vt:variant>
        <vt:i4>45</vt:i4>
      </vt:variant>
      <vt:variant>
        <vt:i4>0</vt:i4>
      </vt:variant>
      <vt:variant>
        <vt:i4>5</vt:i4>
      </vt:variant>
      <vt:variant>
        <vt:lpwstr>http://www.planalto.gov.br/ccivil_03/_ato2019-2022/2021/lei/L14133.htm</vt:lpwstr>
      </vt:variant>
      <vt:variant>
        <vt:lpwstr>art156§7</vt:lpwstr>
      </vt:variant>
      <vt:variant>
        <vt:i4>2425073</vt:i4>
      </vt:variant>
      <vt:variant>
        <vt:i4>42</vt:i4>
      </vt:variant>
      <vt:variant>
        <vt:i4>0</vt:i4>
      </vt:variant>
      <vt:variant>
        <vt:i4>5</vt:i4>
      </vt:variant>
      <vt:variant>
        <vt:lpwstr>http://www.planalto.gov.br/ccivil_03/_ato2019-2022/2021/lei/L14133.htm</vt:lpwstr>
      </vt:variant>
      <vt:variant>
        <vt:lpwstr>art156§9</vt:lpwstr>
      </vt:variant>
      <vt:variant>
        <vt:i4>2687217</vt:i4>
      </vt:variant>
      <vt:variant>
        <vt:i4>39</vt:i4>
      </vt:variant>
      <vt:variant>
        <vt:i4>0</vt:i4>
      </vt:variant>
      <vt:variant>
        <vt:i4>5</vt:i4>
      </vt:variant>
      <vt:variant>
        <vt:lpwstr>http://www.planalto.gov.br/ccivil_03/_ato2019-2022/2021/lei/L14133.htm</vt:lpwstr>
      </vt:variant>
      <vt:variant>
        <vt:lpwstr>art156§5</vt:lpwstr>
      </vt:variant>
      <vt:variant>
        <vt:i4>2621681</vt:i4>
      </vt:variant>
      <vt:variant>
        <vt:i4>36</vt:i4>
      </vt:variant>
      <vt:variant>
        <vt:i4>0</vt:i4>
      </vt:variant>
      <vt:variant>
        <vt:i4>5</vt:i4>
      </vt:variant>
      <vt:variant>
        <vt:lpwstr>http://www.planalto.gov.br/ccivil_03/_ato2019-2022/2021/lei/L14133.htm</vt:lpwstr>
      </vt:variant>
      <vt:variant>
        <vt:lpwstr>art156§4</vt:lpwstr>
      </vt:variant>
      <vt:variant>
        <vt:i4>3014897</vt:i4>
      </vt:variant>
      <vt:variant>
        <vt:i4>33</vt:i4>
      </vt:variant>
      <vt:variant>
        <vt:i4>0</vt:i4>
      </vt:variant>
      <vt:variant>
        <vt:i4>5</vt:i4>
      </vt:variant>
      <vt:variant>
        <vt:lpwstr>http://www.planalto.gov.br/ccivil_03/_ato2019-2022/2021/lei/L14133.htm</vt:lpwstr>
      </vt:variant>
      <vt:variant>
        <vt:lpwstr>art156§2</vt:lpwstr>
      </vt:variant>
      <vt:variant>
        <vt:i4>2162803</vt:i4>
      </vt:variant>
      <vt:variant>
        <vt:i4>30</vt:i4>
      </vt:variant>
      <vt:variant>
        <vt:i4>0</vt:i4>
      </vt:variant>
      <vt:variant>
        <vt:i4>5</vt:i4>
      </vt:variant>
      <vt:variant>
        <vt:lpwstr>https://www.planalto.gov.br/ccivil_03/_ato2011-2014/2013/lei/l12846.htm</vt:lpwstr>
      </vt:variant>
      <vt:variant>
        <vt:lpwstr>art5</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2228323</vt:i4>
      </vt:variant>
      <vt:variant>
        <vt:i4>24</vt:i4>
      </vt:variant>
      <vt:variant>
        <vt:i4>0</vt:i4>
      </vt:variant>
      <vt:variant>
        <vt:i4>5</vt:i4>
      </vt:variant>
      <vt:variant>
        <vt:lpwstr>http://www.planalto.gov.br/ccivil_03/_ato2019-2022/2021/lei/L14133.htm</vt:lpwstr>
      </vt:variant>
      <vt:variant>
        <vt:lpwstr>art92</vt:lpwstr>
      </vt:variant>
      <vt:variant>
        <vt:i4>2228323</vt:i4>
      </vt:variant>
      <vt:variant>
        <vt:i4>21</vt:i4>
      </vt:variant>
      <vt:variant>
        <vt:i4>0</vt:i4>
      </vt:variant>
      <vt:variant>
        <vt:i4>5</vt:i4>
      </vt:variant>
      <vt:variant>
        <vt:lpwstr>http://www.planalto.gov.br/ccivil_03/_ato2019-2022/2021/lei/L14133.htm</vt:lpwstr>
      </vt:variant>
      <vt:variant>
        <vt:lpwstr>art92</vt:lpwstr>
      </vt:variant>
      <vt:variant>
        <vt:i4>2228323</vt:i4>
      </vt:variant>
      <vt:variant>
        <vt:i4>18</vt:i4>
      </vt:variant>
      <vt:variant>
        <vt:i4>0</vt:i4>
      </vt:variant>
      <vt:variant>
        <vt:i4>5</vt:i4>
      </vt:variant>
      <vt:variant>
        <vt:lpwstr>http://www.planalto.gov.br/ccivil_03/_ato2019-2022/2021/lei/L14133.htm</vt:lpwstr>
      </vt:variant>
      <vt:variant>
        <vt:lpwstr>art92</vt:lpwstr>
      </vt:variant>
      <vt:variant>
        <vt:i4>2228323</vt:i4>
      </vt:variant>
      <vt:variant>
        <vt:i4>15</vt:i4>
      </vt:variant>
      <vt:variant>
        <vt:i4>0</vt:i4>
      </vt:variant>
      <vt:variant>
        <vt:i4>5</vt:i4>
      </vt:variant>
      <vt:variant>
        <vt:lpwstr>http://www.planalto.gov.br/ccivil_03/_ato2019-2022/2021/lei/L14133.htm</vt:lpwstr>
      </vt:variant>
      <vt:variant>
        <vt:lpwstr>art92</vt:lpwstr>
      </vt:variant>
      <vt:variant>
        <vt:i4>2228323</vt:i4>
      </vt:variant>
      <vt:variant>
        <vt:i4>12</vt:i4>
      </vt:variant>
      <vt:variant>
        <vt:i4>0</vt:i4>
      </vt:variant>
      <vt:variant>
        <vt:i4>5</vt:i4>
      </vt:variant>
      <vt:variant>
        <vt:lpwstr>http://www.planalto.gov.br/ccivil_03/_ato2019-2022/2021/lei/L14133.htm</vt:lpwstr>
      </vt:variant>
      <vt:variant>
        <vt:lpwstr>art92</vt:lpwstr>
      </vt:variant>
      <vt:variant>
        <vt:i4>2228323</vt:i4>
      </vt:variant>
      <vt:variant>
        <vt:i4>9</vt:i4>
      </vt:variant>
      <vt:variant>
        <vt:i4>0</vt:i4>
      </vt:variant>
      <vt:variant>
        <vt:i4>5</vt:i4>
      </vt:variant>
      <vt:variant>
        <vt:lpwstr>http://www.planalto.gov.br/ccivil_03/_ato2019-2022/2021/lei/L14133.htm</vt:lpwstr>
      </vt:variant>
      <vt:variant>
        <vt:lpwstr>art92</vt:lpwstr>
      </vt:variant>
      <vt:variant>
        <vt:i4>2228323</vt:i4>
      </vt:variant>
      <vt:variant>
        <vt:i4>6</vt:i4>
      </vt:variant>
      <vt:variant>
        <vt:i4>0</vt:i4>
      </vt:variant>
      <vt:variant>
        <vt:i4>5</vt:i4>
      </vt:variant>
      <vt:variant>
        <vt:lpwstr>http://www.planalto.gov.br/ccivil_03/_ato2019-2022/2021/lei/L14133.htm</vt:lpwstr>
      </vt:variant>
      <vt:variant>
        <vt:lpwstr>art92</vt:lpwstr>
      </vt:variant>
      <vt:variant>
        <vt:i4>2228323</vt:i4>
      </vt:variant>
      <vt:variant>
        <vt:i4>3</vt:i4>
      </vt:variant>
      <vt:variant>
        <vt:i4>0</vt:i4>
      </vt:variant>
      <vt:variant>
        <vt:i4>5</vt:i4>
      </vt:variant>
      <vt:variant>
        <vt:lpwstr>http://www.planalto.gov.br/ccivil_03/_ato2019-2022/2021/lei/L14133.htm</vt:lpwstr>
      </vt:variant>
      <vt:variant>
        <vt:lpwstr>art92</vt:lpwstr>
      </vt:variant>
      <vt:variant>
        <vt:i4>2228323</vt:i4>
      </vt:variant>
      <vt:variant>
        <vt:i4>0</vt:i4>
      </vt:variant>
      <vt:variant>
        <vt:i4>0</vt:i4>
      </vt:variant>
      <vt:variant>
        <vt:i4>5</vt:i4>
      </vt:variant>
      <vt:variant>
        <vt:lpwstr>http://www.planalto.gov.br/ccivil_03/_ato2019-2022/2021/lei/L14133.htm</vt:lpwstr>
      </vt:variant>
      <vt:variant>
        <vt:lpwstr>art92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IV</dc:title>
  <dc:subject/>
  <dc:creator>Joneles Carvalho</dc:creator>
  <cp:keywords/>
  <cp:lastModifiedBy>Maria Necilane Pereira de Matos</cp:lastModifiedBy>
  <cp:revision>328</cp:revision>
  <cp:lastPrinted>2026-03-27T12:15:00Z</cp:lastPrinted>
  <dcterms:created xsi:type="dcterms:W3CDTF">2026-03-06T13:24:00Z</dcterms:created>
  <dcterms:modified xsi:type="dcterms:W3CDTF">2026-10-13T20:09:00Z</dcterms:modified>
</cp:coreProperties>
</file>