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7C1" w:rsidRDefault="008907C1" w:rsidP="00B41696">
      <w:pPr>
        <w:spacing w:line="360" w:lineRule="auto"/>
        <w:rPr>
          <w:b/>
          <w:bCs/>
          <w:sz w:val="28"/>
          <w:szCs w:val="28"/>
        </w:rPr>
      </w:pPr>
    </w:p>
    <w:p w:rsidR="005C1CCB" w:rsidRDefault="005C1CCB" w:rsidP="005C1CCB">
      <w:pPr>
        <w:spacing w:line="360" w:lineRule="auto"/>
        <w:jc w:val="center"/>
        <w:rPr>
          <w:b/>
          <w:bCs/>
          <w:sz w:val="28"/>
          <w:szCs w:val="28"/>
        </w:rPr>
      </w:pPr>
      <w:r w:rsidRPr="005C1CCB">
        <w:rPr>
          <w:b/>
          <w:bCs/>
          <w:sz w:val="28"/>
          <w:szCs w:val="28"/>
        </w:rPr>
        <w:t>TERMO DE REFÊRENCIA</w:t>
      </w:r>
    </w:p>
    <w:p w:rsidR="005C1CCB" w:rsidRPr="005C1CCB" w:rsidRDefault="005C1CCB" w:rsidP="005C1CCB">
      <w:pPr>
        <w:spacing w:line="360" w:lineRule="auto"/>
        <w:rPr>
          <w:b/>
          <w:bCs/>
          <w:sz w:val="24"/>
          <w:szCs w:val="24"/>
        </w:rPr>
      </w:pPr>
      <w:r w:rsidRPr="005C1CCB">
        <w:rPr>
          <w:b/>
          <w:bCs/>
          <w:sz w:val="24"/>
          <w:szCs w:val="24"/>
        </w:rPr>
        <w:t>1. OBJETO</w:t>
      </w:r>
    </w:p>
    <w:p w:rsidR="00B43DA3" w:rsidRPr="00C04C93" w:rsidRDefault="002669B7" w:rsidP="00B43DA3">
      <w:pPr>
        <w:jc w:val="both"/>
        <w:rPr>
          <w:rFonts w:cs="Arial"/>
          <w:sz w:val="24"/>
          <w:szCs w:val="24"/>
        </w:rPr>
      </w:pPr>
      <w:r w:rsidRPr="004753F6">
        <w:rPr>
          <w:b/>
          <w:sz w:val="24"/>
          <w:szCs w:val="24"/>
        </w:rPr>
        <w:t>1.1.</w:t>
      </w:r>
      <w:r w:rsidR="00993D67">
        <w:rPr>
          <w:b/>
          <w:sz w:val="24"/>
          <w:szCs w:val="24"/>
        </w:rPr>
        <w:t xml:space="preserve"> </w:t>
      </w:r>
      <w:r w:rsidR="00B43DA3" w:rsidRPr="00B43DA3">
        <w:rPr>
          <w:rFonts w:cs="Arial"/>
          <w:sz w:val="24"/>
          <w:szCs w:val="24"/>
        </w:rPr>
        <w:t>Contrat</w:t>
      </w:r>
      <w:r w:rsidR="000803A5">
        <w:rPr>
          <w:rFonts w:cs="Arial"/>
          <w:sz w:val="24"/>
          <w:szCs w:val="24"/>
        </w:rPr>
        <w:t>ação de empresa especializada no</w:t>
      </w:r>
      <w:r w:rsidR="00B43DA3" w:rsidRPr="00B43DA3">
        <w:rPr>
          <w:rFonts w:cs="Arial"/>
          <w:sz w:val="24"/>
          <w:szCs w:val="24"/>
        </w:rPr>
        <w:t xml:space="preserve"> fornecimento de</w:t>
      </w:r>
      <w:r w:rsidR="00310476">
        <w:rPr>
          <w:rFonts w:cs="Arial"/>
          <w:sz w:val="24"/>
          <w:szCs w:val="24"/>
        </w:rPr>
        <w:t xml:space="preserve"> serviços </w:t>
      </w:r>
      <w:bookmarkStart w:id="0" w:name="_Hlk198562589"/>
      <w:r w:rsidR="009F11FB">
        <w:rPr>
          <w:rFonts w:cs="Arial"/>
          <w:sz w:val="24"/>
          <w:szCs w:val="24"/>
        </w:rPr>
        <w:t>gráficos de</w:t>
      </w:r>
      <w:r w:rsidR="009F11FB" w:rsidRPr="00B43DA3">
        <w:rPr>
          <w:rFonts w:cs="Arial"/>
          <w:sz w:val="24"/>
          <w:szCs w:val="24"/>
        </w:rPr>
        <w:t xml:space="preserve"> </w:t>
      </w:r>
      <w:r w:rsidR="009F11FB">
        <w:rPr>
          <w:rFonts w:cs="Arial"/>
          <w:sz w:val="24"/>
          <w:szCs w:val="24"/>
        </w:rPr>
        <w:t xml:space="preserve">Diplomas, convites e envelope personalizado </w:t>
      </w:r>
      <w:r w:rsidR="009F11FB" w:rsidRPr="00B43DA3">
        <w:rPr>
          <w:rFonts w:cs="Arial"/>
          <w:sz w:val="24"/>
          <w:szCs w:val="24"/>
        </w:rPr>
        <w:t>que serão</w:t>
      </w:r>
      <w:r w:rsidR="009F11FB">
        <w:rPr>
          <w:rFonts w:cs="Arial"/>
          <w:sz w:val="24"/>
          <w:szCs w:val="24"/>
        </w:rPr>
        <w:t xml:space="preserve"> confeccionado</w:t>
      </w:r>
      <w:r w:rsidR="009F11FB" w:rsidRPr="00B43DA3">
        <w:rPr>
          <w:rFonts w:cs="Arial"/>
          <w:sz w:val="24"/>
          <w:szCs w:val="24"/>
        </w:rPr>
        <w:t>s para serem entregues aos homenageados por ocasião da realização de Sess</w:t>
      </w:r>
      <w:r w:rsidR="009F11FB">
        <w:rPr>
          <w:rFonts w:cs="Arial"/>
          <w:sz w:val="24"/>
          <w:szCs w:val="24"/>
        </w:rPr>
        <w:t xml:space="preserve">ões </w:t>
      </w:r>
      <w:r w:rsidR="009F11FB" w:rsidRPr="00B43DA3">
        <w:rPr>
          <w:rFonts w:cs="Arial"/>
          <w:sz w:val="24"/>
          <w:szCs w:val="24"/>
        </w:rPr>
        <w:t>Solene</w:t>
      </w:r>
      <w:r w:rsidR="009F11FB">
        <w:rPr>
          <w:rFonts w:cs="Arial"/>
          <w:sz w:val="24"/>
          <w:szCs w:val="24"/>
        </w:rPr>
        <w:t>s realizadas por este Poder Legislativo e</w:t>
      </w:r>
      <w:r w:rsidR="00C04C93">
        <w:rPr>
          <w:rFonts w:cs="Arial"/>
          <w:sz w:val="24"/>
          <w:szCs w:val="24"/>
        </w:rPr>
        <w:t xml:space="preserve"> envelopes</w:t>
      </w:r>
      <w:r w:rsidR="009F11FB">
        <w:rPr>
          <w:rFonts w:cs="Arial"/>
          <w:sz w:val="24"/>
          <w:szCs w:val="24"/>
        </w:rPr>
        <w:t xml:space="preserve"> para uso dos setores administrativos.</w:t>
      </w:r>
      <w:bookmarkEnd w:id="0"/>
    </w:p>
    <w:p w:rsidR="00B22E79" w:rsidRDefault="004753F6" w:rsidP="003F55C4">
      <w:pPr>
        <w:jc w:val="both"/>
        <w:rPr>
          <w:kern w:val="0"/>
          <w:sz w:val="24"/>
          <w:szCs w:val="24"/>
        </w:rPr>
      </w:pPr>
      <w:r w:rsidRPr="004753F6">
        <w:rPr>
          <w:b/>
          <w:kern w:val="0"/>
          <w:sz w:val="24"/>
          <w:szCs w:val="24"/>
        </w:rPr>
        <w:t>1.2.</w:t>
      </w:r>
      <w:r w:rsidR="00993D67">
        <w:rPr>
          <w:b/>
          <w:kern w:val="0"/>
          <w:sz w:val="24"/>
          <w:szCs w:val="24"/>
        </w:rPr>
        <w:t xml:space="preserve"> </w:t>
      </w:r>
      <w:r w:rsidR="003F55C4">
        <w:rPr>
          <w:kern w:val="0"/>
          <w:sz w:val="24"/>
          <w:szCs w:val="24"/>
        </w:rPr>
        <w:t xml:space="preserve">Os detalhamentos </w:t>
      </w:r>
      <w:r w:rsidR="00904105">
        <w:rPr>
          <w:kern w:val="0"/>
          <w:sz w:val="24"/>
          <w:szCs w:val="24"/>
        </w:rPr>
        <w:t xml:space="preserve">dos </w:t>
      </w:r>
      <w:r w:rsidR="00391A49">
        <w:rPr>
          <w:kern w:val="0"/>
          <w:sz w:val="24"/>
          <w:szCs w:val="24"/>
        </w:rPr>
        <w:t>materiai</w:t>
      </w:r>
      <w:r w:rsidR="00904105">
        <w:rPr>
          <w:kern w:val="0"/>
          <w:sz w:val="24"/>
          <w:szCs w:val="24"/>
        </w:rPr>
        <w:t>s</w:t>
      </w:r>
      <w:r w:rsidR="003F55C4">
        <w:rPr>
          <w:kern w:val="0"/>
          <w:sz w:val="24"/>
          <w:szCs w:val="24"/>
        </w:rPr>
        <w:t xml:space="preserve"> encontram-se conforme i</w:t>
      </w:r>
      <w:r w:rsidR="00F6725C" w:rsidRPr="00F6725C">
        <w:rPr>
          <w:kern w:val="0"/>
          <w:sz w:val="24"/>
          <w:szCs w:val="24"/>
        </w:rPr>
        <w:t>lustração</w:t>
      </w:r>
      <w:r w:rsidR="00993D67">
        <w:rPr>
          <w:kern w:val="0"/>
          <w:sz w:val="24"/>
          <w:szCs w:val="24"/>
        </w:rPr>
        <w:t xml:space="preserve"> </w:t>
      </w:r>
      <w:r w:rsidR="009F5B83">
        <w:rPr>
          <w:kern w:val="0"/>
          <w:sz w:val="24"/>
          <w:szCs w:val="24"/>
        </w:rPr>
        <w:t>prevista</w:t>
      </w:r>
      <w:r w:rsidR="00F6725C" w:rsidRPr="00F6725C">
        <w:rPr>
          <w:kern w:val="0"/>
          <w:sz w:val="24"/>
          <w:szCs w:val="24"/>
        </w:rPr>
        <w:t xml:space="preserve"> no Anexo </w:t>
      </w:r>
      <w:r w:rsidR="009F5B83">
        <w:rPr>
          <w:kern w:val="0"/>
          <w:sz w:val="24"/>
          <w:szCs w:val="24"/>
        </w:rPr>
        <w:t>único</w:t>
      </w:r>
      <w:r w:rsidR="00F6725C" w:rsidRPr="00F6725C">
        <w:rPr>
          <w:kern w:val="0"/>
          <w:sz w:val="24"/>
          <w:szCs w:val="24"/>
        </w:rPr>
        <w:t xml:space="preserve"> deste Termo de Referência e descrição abaixo:</w:t>
      </w:r>
      <w:r w:rsidR="00F6725C" w:rsidRPr="00F6725C">
        <w:rPr>
          <w:kern w:val="0"/>
          <w:sz w:val="24"/>
          <w:szCs w:val="24"/>
        </w:rPr>
        <w:cr/>
      </w:r>
    </w:p>
    <w:tbl>
      <w:tblPr>
        <w:tblW w:w="8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9"/>
        <w:gridCol w:w="3135"/>
        <w:gridCol w:w="1624"/>
        <w:gridCol w:w="1770"/>
        <w:gridCol w:w="1502"/>
      </w:tblGrid>
      <w:tr w:rsidR="006A52C8" w:rsidRPr="0040310E" w:rsidTr="006A52C8">
        <w:trPr>
          <w:trHeight w:val="706"/>
        </w:trPr>
        <w:tc>
          <w:tcPr>
            <w:tcW w:w="689" w:type="dxa"/>
          </w:tcPr>
          <w:p w:rsidR="006A52C8" w:rsidRPr="006A52C8" w:rsidRDefault="006A52C8" w:rsidP="006A52C8">
            <w:pPr>
              <w:tabs>
                <w:tab w:val="center" w:pos="4252"/>
                <w:tab w:val="right" w:pos="8504"/>
              </w:tabs>
              <w:rPr>
                <w:b/>
              </w:rPr>
            </w:pPr>
          </w:p>
          <w:p w:rsidR="006A52C8" w:rsidRPr="006A52C8" w:rsidRDefault="006A52C8" w:rsidP="006A52C8">
            <w:pPr>
              <w:tabs>
                <w:tab w:val="center" w:pos="4252"/>
                <w:tab w:val="right" w:pos="8504"/>
              </w:tabs>
              <w:rPr>
                <w:b/>
              </w:rPr>
            </w:pPr>
            <w:r w:rsidRPr="006A52C8">
              <w:rPr>
                <w:b/>
              </w:rPr>
              <w:t>ITEM</w:t>
            </w:r>
          </w:p>
        </w:tc>
        <w:tc>
          <w:tcPr>
            <w:tcW w:w="3135" w:type="dxa"/>
          </w:tcPr>
          <w:p w:rsidR="006A52C8" w:rsidRPr="006A52C8" w:rsidRDefault="006A52C8" w:rsidP="006A52C8">
            <w:pPr>
              <w:tabs>
                <w:tab w:val="center" w:pos="4252"/>
                <w:tab w:val="right" w:pos="8504"/>
              </w:tabs>
              <w:rPr>
                <w:b/>
              </w:rPr>
            </w:pPr>
          </w:p>
          <w:p w:rsidR="006A52C8" w:rsidRPr="006A52C8" w:rsidRDefault="006A52C8" w:rsidP="006A52C8">
            <w:pPr>
              <w:tabs>
                <w:tab w:val="center" w:pos="4252"/>
                <w:tab w:val="right" w:pos="8504"/>
              </w:tabs>
              <w:rPr>
                <w:b/>
              </w:rPr>
            </w:pPr>
            <w:r w:rsidRPr="006A52C8">
              <w:rPr>
                <w:b/>
              </w:rPr>
              <w:t>DESCRIÇÃO/ESPECIFICAÇÃO</w:t>
            </w:r>
          </w:p>
        </w:tc>
        <w:tc>
          <w:tcPr>
            <w:tcW w:w="1624" w:type="dxa"/>
          </w:tcPr>
          <w:p w:rsidR="006A52C8" w:rsidRPr="006A52C8" w:rsidRDefault="006A52C8" w:rsidP="006A52C8">
            <w:pPr>
              <w:tabs>
                <w:tab w:val="center" w:pos="4252"/>
                <w:tab w:val="right" w:pos="8504"/>
              </w:tabs>
              <w:rPr>
                <w:b/>
              </w:rPr>
            </w:pPr>
          </w:p>
          <w:p w:rsidR="006A52C8" w:rsidRPr="006A52C8" w:rsidRDefault="006A52C8" w:rsidP="006A52C8">
            <w:pPr>
              <w:tabs>
                <w:tab w:val="center" w:pos="4252"/>
                <w:tab w:val="right" w:pos="8504"/>
              </w:tabs>
              <w:jc w:val="center"/>
              <w:rPr>
                <w:b/>
              </w:rPr>
            </w:pPr>
            <w:r w:rsidRPr="006A52C8">
              <w:rPr>
                <w:b/>
              </w:rPr>
              <w:t>QUANTIDADE ESTIMADA/ UNIDADE</w:t>
            </w:r>
          </w:p>
        </w:tc>
        <w:tc>
          <w:tcPr>
            <w:tcW w:w="1770" w:type="dxa"/>
          </w:tcPr>
          <w:p w:rsidR="006A52C8" w:rsidRPr="006A52C8" w:rsidRDefault="006A52C8" w:rsidP="006A52C8">
            <w:pPr>
              <w:tabs>
                <w:tab w:val="center" w:pos="4252"/>
                <w:tab w:val="right" w:pos="8504"/>
              </w:tabs>
              <w:rPr>
                <w:b/>
              </w:rPr>
            </w:pPr>
          </w:p>
          <w:p w:rsidR="006A52C8" w:rsidRPr="006A52C8" w:rsidRDefault="006A52C8" w:rsidP="006A52C8">
            <w:pPr>
              <w:tabs>
                <w:tab w:val="center" w:pos="4252"/>
                <w:tab w:val="right" w:pos="8504"/>
              </w:tabs>
              <w:jc w:val="center"/>
              <w:rPr>
                <w:b/>
              </w:rPr>
            </w:pPr>
            <w:r w:rsidRPr="006A52C8">
              <w:rPr>
                <w:b/>
              </w:rPr>
              <w:t>VALOR UNITÁRIO ESTIMADO</w:t>
            </w:r>
          </w:p>
        </w:tc>
        <w:tc>
          <w:tcPr>
            <w:tcW w:w="1502" w:type="dxa"/>
          </w:tcPr>
          <w:p w:rsidR="006A52C8" w:rsidRPr="006A52C8" w:rsidRDefault="006A52C8" w:rsidP="006A52C8">
            <w:pPr>
              <w:tabs>
                <w:tab w:val="center" w:pos="4252"/>
                <w:tab w:val="right" w:pos="8504"/>
              </w:tabs>
              <w:rPr>
                <w:b/>
              </w:rPr>
            </w:pPr>
          </w:p>
          <w:p w:rsidR="006A52C8" w:rsidRPr="006A52C8" w:rsidRDefault="006A52C8" w:rsidP="006A52C8">
            <w:pPr>
              <w:tabs>
                <w:tab w:val="center" w:pos="4252"/>
                <w:tab w:val="right" w:pos="8504"/>
              </w:tabs>
              <w:jc w:val="center"/>
              <w:rPr>
                <w:b/>
              </w:rPr>
            </w:pPr>
            <w:r w:rsidRPr="006A52C8">
              <w:rPr>
                <w:b/>
              </w:rPr>
              <w:t>VALOR TOTAL ESTIMADO</w:t>
            </w:r>
          </w:p>
        </w:tc>
      </w:tr>
      <w:tr w:rsidR="006A52C8" w:rsidRPr="0040310E" w:rsidTr="006D2920">
        <w:trPr>
          <w:trHeight w:val="2529"/>
        </w:trPr>
        <w:tc>
          <w:tcPr>
            <w:tcW w:w="689" w:type="dxa"/>
          </w:tcPr>
          <w:p w:rsidR="006A52C8" w:rsidRPr="006A52C8" w:rsidRDefault="006A52C8" w:rsidP="006A52C8">
            <w:pPr>
              <w:tabs>
                <w:tab w:val="center" w:pos="4252"/>
                <w:tab w:val="right" w:pos="8504"/>
              </w:tabs>
              <w:jc w:val="center"/>
              <w:rPr>
                <w:b/>
              </w:rPr>
            </w:pPr>
          </w:p>
          <w:p w:rsidR="006A52C8" w:rsidRPr="006A52C8" w:rsidRDefault="006A52C8" w:rsidP="006A52C8">
            <w:pPr>
              <w:tabs>
                <w:tab w:val="center" w:pos="4252"/>
                <w:tab w:val="right" w:pos="8504"/>
              </w:tabs>
              <w:jc w:val="center"/>
              <w:rPr>
                <w:b/>
              </w:rPr>
            </w:pPr>
          </w:p>
          <w:p w:rsidR="006A52C8" w:rsidRPr="006A52C8" w:rsidRDefault="006A52C8" w:rsidP="006A52C8">
            <w:pPr>
              <w:tabs>
                <w:tab w:val="center" w:pos="4252"/>
                <w:tab w:val="right" w:pos="8504"/>
              </w:tabs>
              <w:jc w:val="center"/>
              <w:rPr>
                <w:b/>
              </w:rPr>
            </w:pPr>
          </w:p>
          <w:p w:rsidR="006A52C8" w:rsidRPr="006A52C8" w:rsidRDefault="006A52C8" w:rsidP="006A52C8">
            <w:pPr>
              <w:tabs>
                <w:tab w:val="center" w:pos="4252"/>
                <w:tab w:val="right" w:pos="8504"/>
              </w:tabs>
              <w:jc w:val="center"/>
              <w:rPr>
                <w:b/>
              </w:rPr>
            </w:pPr>
            <w:r w:rsidRPr="006A52C8">
              <w:rPr>
                <w:b/>
              </w:rPr>
              <w:t>01</w:t>
            </w:r>
          </w:p>
        </w:tc>
        <w:tc>
          <w:tcPr>
            <w:tcW w:w="3135" w:type="dxa"/>
          </w:tcPr>
          <w:p w:rsidR="006A52C8" w:rsidRDefault="00904105" w:rsidP="006A52C8">
            <w:pPr>
              <w:tabs>
                <w:tab w:val="center" w:pos="4252"/>
                <w:tab w:val="right" w:pos="8504"/>
              </w:tabs>
            </w:pPr>
            <w:r>
              <w:t xml:space="preserve">Diploma </w:t>
            </w:r>
            <w:r w:rsidR="00936C4D">
              <w:t>“Ordem</w:t>
            </w:r>
            <w:r>
              <w:t xml:space="preserve"> do Mérito Legislativo”, impresso em papel modelo couchê, </w:t>
            </w:r>
            <w:r w:rsidR="00936C4D">
              <w:t xml:space="preserve">formato A4, </w:t>
            </w:r>
            <w:r>
              <w:t xml:space="preserve">L2, </w:t>
            </w:r>
            <w:r w:rsidR="00936C4D">
              <w:t>acabamento brilhante em ambos os lados</w:t>
            </w:r>
            <w:r>
              <w:t>,</w:t>
            </w:r>
            <w:r w:rsidR="000D096A">
              <w:t xml:space="preserve"> </w:t>
            </w:r>
            <w:r>
              <w:t xml:space="preserve">gramatura </w:t>
            </w:r>
            <w:r w:rsidR="00936C4D">
              <w:t>280g/m2, superfície lisa, alta resistência ao desgaste e ao amarelamento.</w:t>
            </w:r>
          </w:p>
        </w:tc>
        <w:tc>
          <w:tcPr>
            <w:tcW w:w="1624" w:type="dxa"/>
            <w:vAlign w:val="center"/>
          </w:tcPr>
          <w:p w:rsidR="006A52C8" w:rsidRDefault="00A53518" w:rsidP="006D2920">
            <w:pPr>
              <w:tabs>
                <w:tab w:val="center" w:pos="4252"/>
                <w:tab w:val="right" w:pos="8504"/>
              </w:tabs>
              <w:jc w:val="center"/>
            </w:pPr>
            <w:r>
              <w:t>228</w:t>
            </w:r>
            <w:r w:rsidR="006A52C8">
              <w:t xml:space="preserve"> unidades</w:t>
            </w:r>
          </w:p>
        </w:tc>
        <w:tc>
          <w:tcPr>
            <w:tcW w:w="1770" w:type="dxa"/>
            <w:vAlign w:val="center"/>
          </w:tcPr>
          <w:p w:rsidR="009D614B" w:rsidRDefault="009D614B" w:rsidP="006D2920">
            <w:pPr>
              <w:tabs>
                <w:tab w:val="center" w:pos="4252"/>
                <w:tab w:val="right" w:pos="8504"/>
              </w:tabs>
              <w:jc w:val="center"/>
            </w:pPr>
          </w:p>
          <w:p w:rsidR="006A52C8" w:rsidRDefault="006D2920" w:rsidP="006D2920">
            <w:pPr>
              <w:tabs>
                <w:tab w:val="center" w:pos="4252"/>
                <w:tab w:val="right" w:pos="8504"/>
              </w:tabs>
              <w:jc w:val="center"/>
            </w:pPr>
            <w:r>
              <w:t>R$ 5,00</w:t>
            </w:r>
          </w:p>
          <w:p w:rsidR="006A52C8" w:rsidRDefault="006A52C8" w:rsidP="006D2920">
            <w:pPr>
              <w:tabs>
                <w:tab w:val="center" w:pos="4252"/>
                <w:tab w:val="right" w:pos="8504"/>
              </w:tabs>
              <w:jc w:val="center"/>
            </w:pPr>
          </w:p>
        </w:tc>
        <w:tc>
          <w:tcPr>
            <w:tcW w:w="1502" w:type="dxa"/>
            <w:vAlign w:val="center"/>
          </w:tcPr>
          <w:p w:rsidR="006D2920" w:rsidRDefault="006D2920" w:rsidP="006D2920">
            <w:pPr>
              <w:tabs>
                <w:tab w:val="center" w:pos="4252"/>
                <w:tab w:val="right" w:pos="8504"/>
              </w:tabs>
              <w:jc w:val="center"/>
            </w:pPr>
          </w:p>
          <w:p w:rsidR="006A52C8" w:rsidRDefault="006D2920" w:rsidP="006D2920">
            <w:pPr>
              <w:tabs>
                <w:tab w:val="center" w:pos="4252"/>
                <w:tab w:val="right" w:pos="8504"/>
              </w:tabs>
              <w:jc w:val="center"/>
            </w:pPr>
            <w:r>
              <w:t>R$ 1.140,00</w:t>
            </w:r>
          </w:p>
          <w:p w:rsidR="006A52C8" w:rsidRDefault="006A52C8" w:rsidP="006D2920">
            <w:pPr>
              <w:tabs>
                <w:tab w:val="center" w:pos="4252"/>
                <w:tab w:val="right" w:pos="8504"/>
              </w:tabs>
              <w:jc w:val="center"/>
            </w:pPr>
          </w:p>
        </w:tc>
      </w:tr>
      <w:tr w:rsidR="00631D4C" w:rsidRPr="0040310E" w:rsidTr="006D2920">
        <w:trPr>
          <w:trHeight w:val="557"/>
        </w:trPr>
        <w:tc>
          <w:tcPr>
            <w:tcW w:w="689" w:type="dxa"/>
          </w:tcPr>
          <w:p w:rsidR="00631D4C" w:rsidRDefault="00631D4C" w:rsidP="006A52C8">
            <w:pPr>
              <w:tabs>
                <w:tab w:val="center" w:pos="4252"/>
                <w:tab w:val="right" w:pos="8504"/>
              </w:tabs>
              <w:jc w:val="center"/>
              <w:rPr>
                <w:b/>
              </w:rPr>
            </w:pPr>
          </w:p>
          <w:p w:rsidR="00631D4C" w:rsidRDefault="00631D4C" w:rsidP="006A52C8">
            <w:pPr>
              <w:tabs>
                <w:tab w:val="center" w:pos="4252"/>
                <w:tab w:val="right" w:pos="8504"/>
              </w:tabs>
              <w:jc w:val="center"/>
              <w:rPr>
                <w:b/>
              </w:rPr>
            </w:pPr>
          </w:p>
          <w:p w:rsidR="00631D4C" w:rsidRDefault="00631D4C" w:rsidP="006A52C8">
            <w:pPr>
              <w:tabs>
                <w:tab w:val="center" w:pos="4252"/>
                <w:tab w:val="right" w:pos="8504"/>
              </w:tabs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86AEE">
              <w:rPr>
                <w:b/>
              </w:rPr>
              <w:t>2</w:t>
            </w:r>
          </w:p>
        </w:tc>
        <w:tc>
          <w:tcPr>
            <w:tcW w:w="3135" w:type="dxa"/>
          </w:tcPr>
          <w:p w:rsidR="00631D4C" w:rsidRDefault="00631D4C" w:rsidP="007845D6">
            <w:pPr>
              <w:tabs>
                <w:tab w:val="center" w:pos="4252"/>
                <w:tab w:val="right" w:pos="8504"/>
              </w:tabs>
            </w:pPr>
            <w:r>
              <w:t>Convites para solenidades, modelo</w:t>
            </w:r>
            <w:r w:rsidR="00B82A62">
              <w:t xml:space="preserve"> papel</w:t>
            </w:r>
            <w:r>
              <w:t xml:space="preserve"> couchê, formato A4, L2, acabamento brilhante em ambos os lados, gramatura 280g/m2, superfície lisa, alta resistência ao desgaste e ao amarelamento</w:t>
            </w:r>
            <w:r w:rsidR="00B82A62">
              <w:t>;</w:t>
            </w:r>
            <w:r w:rsidR="008907C1">
              <w:t xml:space="preserve"> </w:t>
            </w:r>
            <w:r w:rsidR="000042A4">
              <w:t>típico</w:t>
            </w:r>
            <w:r w:rsidR="007845D6">
              <w:t xml:space="preserve"> para convites formais e cerimoniais</w:t>
            </w:r>
            <w:r w:rsidR="00B82A62">
              <w:t>;</w:t>
            </w:r>
            <w:r w:rsidR="007845D6">
              <w:t xml:space="preserve"> Texturizado, com linhas visíveis, conferindo um aspecto mais sofisticado e </w:t>
            </w:r>
            <w:r w:rsidR="000042A4">
              <w:t>clássico. Personalizáveis de acordo com a solenidade.</w:t>
            </w:r>
          </w:p>
        </w:tc>
        <w:tc>
          <w:tcPr>
            <w:tcW w:w="1624" w:type="dxa"/>
          </w:tcPr>
          <w:p w:rsidR="00631D4C" w:rsidRDefault="00631D4C" w:rsidP="006A52C8">
            <w:pPr>
              <w:tabs>
                <w:tab w:val="center" w:pos="4252"/>
                <w:tab w:val="right" w:pos="8504"/>
              </w:tabs>
              <w:jc w:val="center"/>
            </w:pPr>
          </w:p>
          <w:p w:rsidR="00631D4C" w:rsidRDefault="00631D4C" w:rsidP="006A52C8">
            <w:pPr>
              <w:tabs>
                <w:tab w:val="center" w:pos="4252"/>
                <w:tab w:val="right" w:pos="8504"/>
              </w:tabs>
              <w:jc w:val="center"/>
            </w:pPr>
          </w:p>
          <w:p w:rsidR="007845D6" w:rsidRDefault="007845D6" w:rsidP="006A52C8">
            <w:pPr>
              <w:tabs>
                <w:tab w:val="center" w:pos="4252"/>
                <w:tab w:val="right" w:pos="8504"/>
              </w:tabs>
              <w:jc w:val="center"/>
            </w:pPr>
          </w:p>
          <w:p w:rsidR="007845D6" w:rsidRDefault="007845D6" w:rsidP="006A52C8">
            <w:pPr>
              <w:tabs>
                <w:tab w:val="center" w:pos="4252"/>
                <w:tab w:val="right" w:pos="8504"/>
              </w:tabs>
              <w:jc w:val="center"/>
            </w:pPr>
          </w:p>
          <w:p w:rsidR="00631D4C" w:rsidRDefault="000042A4" w:rsidP="00114ED5">
            <w:pPr>
              <w:tabs>
                <w:tab w:val="center" w:pos="4252"/>
                <w:tab w:val="right" w:pos="8504"/>
              </w:tabs>
              <w:jc w:val="center"/>
            </w:pPr>
            <w:r>
              <w:t>8</w:t>
            </w:r>
            <w:r w:rsidR="007845D6">
              <w:t>00 unidades</w:t>
            </w:r>
          </w:p>
        </w:tc>
        <w:tc>
          <w:tcPr>
            <w:tcW w:w="1770" w:type="dxa"/>
            <w:vAlign w:val="center"/>
          </w:tcPr>
          <w:p w:rsidR="00631D4C" w:rsidRPr="006D2920" w:rsidRDefault="006D2920" w:rsidP="006D2920">
            <w:pPr>
              <w:tabs>
                <w:tab w:val="center" w:pos="4252"/>
                <w:tab w:val="right" w:pos="8504"/>
              </w:tabs>
              <w:jc w:val="center"/>
            </w:pPr>
            <w:r w:rsidRPr="006D2920">
              <w:t>R$ 1,81</w:t>
            </w:r>
          </w:p>
        </w:tc>
        <w:tc>
          <w:tcPr>
            <w:tcW w:w="1502" w:type="dxa"/>
            <w:vAlign w:val="center"/>
          </w:tcPr>
          <w:p w:rsidR="00631D4C" w:rsidRPr="006D2920" w:rsidRDefault="006D2920" w:rsidP="006D2920">
            <w:pPr>
              <w:tabs>
                <w:tab w:val="center" w:pos="4252"/>
                <w:tab w:val="right" w:pos="8504"/>
              </w:tabs>
              <w:jc w:val="center"/>
            </w:pPr>
            <w:r w:rsidRPr="006D2920">
              <w:t>R$ 1.448,00</w:t>
            </w:r>
          </w:p>
        </w:tc>
      </w:tr>
      <w:tr w:rsidR="005F606B" w:rsidRPr="0040310E" w:rsidTr="006D2920">
        <w:trPr>
          <w:trHeight w:val="557"/>
        </w:trPr>
        <w:tc>
          <w:tcPr>
            <w:tcW w:w="689" w:type="dxa"/>
          </w:tcPr>
          <w:p w:rsidR="005F606B" w:rsidRDefault="00586AEE" w:rsidP="006A52C8">
            <w:pPr>
              <w:tabs>
                <w:tab w:val="center" w:pos="4252"/>
                <w:tab w:val="right" w:pos="8504"/>
              </w:tabs>
              <w:jc w:val="center"/>
              <w:rPr>
                <w:b/>
              </w:rPr>
            </w:pPr>
            <w:r>
              <w:rPr>
                <w:b/>
              </w:rPr>
              <w:t>03</w:t>
            </w:r>
          </w:p>
        </w:tc>
        <w:tc>
          <w:tcPr>
            <w:tcW w:w="3135" w:type="dxa"/>
          </w:tcPr>
          <w:p w:rsidR="005F606B" w:rsidRDefault="005F606B" w:rsidP="007845D6">
            <w:pPr>
              <w:tabs>
                <w:tab w:val="center" w:pos="4252"/>
                <w:tab w:val="right" w:pos="8504"/>
              </w:tabs>
            </w:pPr>
            <w:r>
              <w:t xml:space="preserve">Cartão de dedicatória, modelo papel </w:t>
            </w:r>
            <w:r w:rsidR="001E03C1">
              <w:t>vergê</w:t>
            </w:r>
            <w:r>
              <w:t>,</w:t>
            </w:r>
            <w:r w:rsidR="001E03C1">
              <w:t xml:space="preserve"> gramatura 120g/m²,</w:t>
            </w:r>
            <w:r>
              <w:t xml:space="preserve"> formato A5, adequado </w:t>
            </w:r>
            <w:r>
              <w:lastRenderedPageBreak/>
              <w:t>para estética do timbre.</w:t>
            </w:r>
          </w:p>
        </w:tc>
        <w:tc>
          <w:tcPr>
            <w:tcW w:w="1624" w:type="dxa"/>
          </w:tcPr>
          <w:p w:rsidR="00114ED5" w:rsidRDefault="00114ED5" w:rsidP="006A52C8">
            <w:pPr>
              <w:tabs>
                <w:tab w:val="center" w:pos="4252"/>
                <w:tab w:val="right" w:pos="8504"/>
              </w:tabs>
              <w:jc w:val="center"/>
            </w:pPr>
          </w:p>
          <w:p w:rsidR="005F606B" w:rsidRDefault="005F606B" w:rsidP="006A52C8">
            <w:pPr>
              <w:tabs>
                <w:tab w:val="center" w:pos="4252"/>
                <w:tab w:val="right" w:pos="8504"/>
              </w:tabs>
              <w:jc w:val="center"/>
            </w:pPr>
            <w:r>
              <w:t>400 unidades</w:t>
            </w:r>
          </w:p>
        </w:tc>
        <w:tc>
          <w:tcPr>
            <w:tcW w:w="1770" w:type="dxa"/>
            <w:vAlign w:val="center"/>
          </w:tcPr>
          <w:p w:rsidR="005F606B" w:rsidRPr="006D2920" w:rsidRDefault="005F606B" w:rsidP="006D2920">
            <w:pPr>
              <w:tabs>
                <w:tab w:val="center" w:pos="4252"/>
                <w:tab w:val="right" w:pos="8504"/>
              </w:tabs>
              <w:jc w:val="center"/>
            </w:pPr>
          </w:p>
          <w:p w:rsidR="006D2920" w:rsidRPr="006D2920" w:rsidRDefault="006D2920" w:rsidP="006D2920">
            <w:pPr>
              <w:tabs>
                <w:tab w:val="center" w:pos="4252"/>
                <w:tab w:val="right" w:pos="8504"/>
              </w:tabs>
              <w:jc w:val="center"/>
            </w:pPr>
            <w:r w:rsidRPr="006D2920">
              <w:t>R$ 1,67</w:t>
            </w:r>
          </w:p>
        </w:tc>
        <w:tc>
          <w:tcPr>
            <w:tcW w:w="1502" w:type="dxa"/>
            <w:vAlign w:val="center"/>
          </w:tcPr>
          <w:p w:rsidR="006D2920" w:rsidRPr="006D2920" w:rsidRDefault="006D2920" w:rsidP="006D2920">
            <w:pPr>
              <w:tabs>
                <w:tab w:val="center" w:pos="4252"/>
                <w:tab w:val="right" w:pos="8504"/>
              </w:tabs>
              <w:jc w:val="center"/>
            </w:pPr>
          </w:p>
          <w:p w:rsidR="005F606B" w:rsidRPr="006D2920" w:rsidRDefault="006D2920" w:rsidP="006D2920">
            <w:pPr>
              <w:tabs>
                <w:tab w:val="center" w:pos="4252"/>
                <w:tab w:val="right" w:pos="8504"/>
              </w:tabs>
              <w:jc w:val="center"/>
            </w:pPr>
            <w:r w:rsidRPr="006D2920">
              <w:t>R$ 668,00</w:t>
            </w:r>
          </w:p>
          <w:p w:rsidR="006D2920" w:rsidRPr="006D2920" w:rsidRDefault="006D2920" w:rsidP="006D2920">
            <w:pPr>
              <w:tabs>
                <w:tab w:val="center" w:pos="4252"/>
                <w:tab w:val="right" w:pos="8504"/>
              </w:tabs>
              <w:jc w:val="center"/>
            </w:pPr>
          </w:p>
        </w:tc>
      </w:tr>
      <w:tr w:rsidR="005F606B" w:rsidRPr="0040310E" w:rsidTr="006D2920">
        <w:trPr>
          <w:trHeight w:val="557"/>
        </w:trPr>
        <w:tc>
          <w:tcPr>
            <w:tcW w:w="689" w:type="dxa"/>
          </w:tcPr>
          <w:p w:rsidR="005F606B" w:rsidRDefault="00586AEE" w:rsidP="006A52C8">
            <w:pPr>
              <w:tabs>
                <w:tab w:val="center" w:pos="4252"/>
                <w:tab w:val="right" w:pos="8504"/>
              </w:tabs>
              <w:jc w:val="center"/>
              <w:rPr>
                <w:b/>
              </w:rPr>
            </w:pPr>
            <w:r>
              <w:rPr>
                <w:b/>
              </w:rPr>
              <w:lastRenderedPageBreak/>
              <w:t>04</w:t>
            </w:r>
          </w:p>
        </w:tc>
        <w:tc>
          <w:tcPr>
            <w:tcW w:w="3135" w:type="dxa"/>
          </w:tcPr>
          <w:p w:rsidR="00586AEE" w:rsidRPr="00586AEE" w:rsidRDefault="00586AEE" w:rsidP="00586AEE">
            <w:pPr>
              <w:tabs>
                <w:tab w:val="center" w:pos="4252"/>
                <w:tab w:val="right" w:pos="8504"/>
              </w:tabs>
            </w:pPr>
            <w:r w:rsidRPr="00586AEE">
              <w:t>Pastas Com Bolso Duplo Com Hot Stamp</w:t>
            </w:r>
            <w:r w:rsidR="00066EAB">
              <w:t>, cor preta;</w:t>
            </w:r>
          </w:p>
          <w:p w:rsidR="00586AEE" w:rsidRPr="00586AEE" w:rsidRDefault="00586AEE" w:rsidP="00586AEE">
            <w:pPr>
              <w:tabs>
                <w:tab w:val="center" w:pos="4252"/>
                <w:tab w:val="right" w:pos="8504"/>
              </w:tabs>
            </w:pPr>
            <w:r w:rsidRPr="00586AEE">
              <w:t>Plano1: 33x48cm, 4x0 cores, Tinta Escala em Triplex 350g. CTP.</w:t>
            </w:r>
          </w:p>
          <w:p w:rsidR="005F606B" w:rsidRDefault="00586AEE" w:rsidP="00586AEE">
            <w:pPr>
              <w:tabs>
                <w:tab w:val="center" w:pos="4252"/>
                <w:tab w:val="right" w:pos="8504"/>
              </w:tabs>
            </w:pPr>
            <w:r w:rsidRPr="00586AEE">
              <w:t>Plano2: 15x21cm, sem impressão em Triplex 250g. Corte/Vinco, Dobra, Boleto, Verniz Localizado, Nº lados 1(Plano:1), Laminação Fosca, Nº lados 1(Plano:1)</w:t>
            </w:r>
          </w:p>
        </w:tc>
        <w:tc>
          <w:tcPr>
            <w:tcW w:w="1624" w:type="dxa"/>
            <w:vAlign w:val="center"/>
          </w:tcPr>
          <w:p w:rsidR="005F606B" w:rsidRDefault="005F606B" w:rsidP="006D2920">
            <w:pPr>
              <w:tabs>
                <w:tab w:val="center" w:pos="4252"/>
                <w:tab w:val="right" w:pos="8504"/>
              </w:tabs>
              <w:jc w:val="center"/>
            </w:pPr>
            <w:r>
              <w:t>200 unidades</w:t>
            </w:r>
          </w:p>
        </w:tc>
        <w:tc>
          <w:tcPr>
            <w:tcW w:w="1770" w:type="dxa"/>
            <w:vAlign w:val="center"/>
          </w:tcPr>
          <w:p w:rsidR="005F606B" w:rsidRPr="006D2920" w:rsidRDefault="006D2920" w:rsidP="006D2920">
            <w:pPr>
              <w:tabs>
                <w:tab w:val="center" w:pos="4252"/>
                <w:tab w:val="right" w:pos="8504"/>
              </w:tabs>
              <w:jc w:val="center"/>
            </w:pPr>
            <w:r w:rsidRPr="006D2920">
              <w:t>R$ 20,55</w:t>
            </w:r>
          </w:p>
        </w:tc>
        <w:tc>
          <w:tcPr>
            <w:tcW w:w="1502" w:type="dxa"/>
            <w:vAlign w:val="center"/>
          </w:tcPr>
          <w:p w:rsidR="005F606B" w:rsidRPr="006D2920" w:rsidRDefault="006D2920" w:rsidP="006D2920">
            <w:pPr>
              <w:tabs>
                <w:tab w:val="center" w:pos="4252"/>
                <w:tab w:val="right" w:pos="8504"/>
              </w:tabs>
              <w:jc w:val="center"/>
            </w:pPr>
            <w:r w:rsidRPr="006D2920">
              <w:t>R$ 4.110,00</w:t>
            </w:r>
          </w:p>
        </w:tc>
      </w:tr>
      <w:tr w:rsidR="001813AA" w:rsidRPr="0040310E" w:rsidTr="006D2920">
        <w:trPr>
          <w:trHeight w:val="557"/>
        </w:trPr>
        <w:tc>
          <w:tcPr>
            <w:tcW w:w="689" w:type="dxa"/>
          </w:tcPr>
          <w:p w:rsidR="001813AA" w:rsidRDefault="001813AA" w:rsidP="006A52C8">
            <w:pPr>
              <w:tabs>
                <w:tab w:val="center" w:pos="4252"/>
                <w:tab w:val="right" w:pos="8504"/>
              </w:tabs>
              <w:jc w:val="center"/>
              <w:rPr>
                <w:b/>
              </w:rPr>
            </w:pPr>
            <w:r>
              <w:rPr>
                <w:b/>
              </w:rPr>
              <w:t>05</w:t>
            </w:r>
          </w:p>
        </w:tc>
        <w:tc>
          <w:tcPr>
            <w:tcW w:w="3135" w:type="dxa"/>
          </w:tcPr>
          <w:p w:rsidR="001813AA" w:rsidRPr="00586AEE" w:rsidRDefault="001813AA" w:rsidP="00993D67">
            <w:pPr>
              <w:tabs>
                <w:tab w:val="center" w:pos="4252"/>
                <w:tab w:val="right" w:pos="8504"/>
              </w:tabs>
            </w:pPr>
            <w:r>
              <w:t xml:space="preserve">Envelope Pardo </w:t>
            </w:r>
            <w:r w:rsidR="00310476">
              <w:t>tamanho</w:t>
            </w:r>
            <w:r>
              <w:t xml:space="preserve"> 34</w:t>
            </w:r>
            <w:r w:rsidR="00310476">
              <w:t>0</w:t>
            </w:r>
            <w:r>
              <w:t>x24</w:t>
            </w:r>
            <w:r w:rsidR="00310476">
              <w:t>0m</w:t>
            </w:r>
            <w:r>
              <w:t>m</w:t>
            </w:r>
            <w:r w:rsidR="00310476">
              <w:t xml:space="preserve"> com cabeçalho frontal contendo logos do órgão e rodapé contendo endereços, conforme anexo.</w:t>
            </w:r>
          </w:p>
        </w:tc>
        <w:tc>
          <w:tcPr>
            <w:tcW w:w="1624" w:type="dxa"/>
            <w:vAlign w:val="center"/>
          </w:tcPr>
          <w:p w:rsidR="00114ED5" w:rsidRDefault="00114ED5" w:rsidP="006D2920">
            <w:pPr>
              <w:tabs>
                <w:tab w:val="center" w:pos="4252"/>
                <w:tab w:val="right" w:pos="8504"/>
              </w:tabs>
              <w:jc w:val="center"/>
            </w:pPr>
            <w:r>
              <w:t>500 unidades</w:t>
            </w:r>
          </w:p>
        </w:tc>
        <w:tc>
          <w:tcPr>
            <w:tcW w:w="1770" w:type="dxa"/>
            <w:vAlign w:val="center"/>
          </w:tcPr>
          <w:p w:rsidR="001813AA" w:rsidRPr="006D2920" w:rsidRDefault="006D2920" w:rsidP="006D2920">
            <w:pPr>
              <w:tabs>
                <w:tab w:val="center" w:pos="4252"/>
                <w:tab w:val="right" w:pos="8504"/>
              </w:tabs>
              <w:jc w:val="center"/>
            </w:pPr>
            <w:r w:rsidRPr="006D2920">
              <w:t>R$ 1,68</w:t>
            </w:r>
          </w:p>
        </w:tc>
        <w:tc>
          <w:tcPr>
            <w:tcW w:w="1502" w:type="dxa"/>
            <w:vAlign w:val="center"/>
          </w:tcPr>
          <w:p w:rsidR="001813AA" w:rsidRPr="006D2920" w:rsidRDefault="006D2920" w:rsidP="006D2920">
            <w:pPr>
              <w:tabs>
                <w:tab w:val="center" w:pos="4252"/>
                <w:tab w:val="right" w:pos="8504"/>
              </w:tabs>
              <w:jc w:val="center"/>
            </w:pPr>
            <w:r w:rsidRPr="006D2920">
              <w:t>R$ 840,00</w:t>
            </w:r>
          </w:p>
        </w:tc>
      </w:tr>
      <w:tr w:rsidR="006A52C8" w:rsidTr="006A52C8">
        <w:tc>
          <w:tcPr>
            <w:tcW w:w="8720" w:type="dxa"/>
            <w:gridSpan w:val="5"/>
          </w:tcPr>
          <w:p w:rsidR="006A52C8" w:rsidRPr="00501929" w:rsidRDefault="006A52C8" w:rsidP="006A52C8">
            <w:pPr>
              <w:tabs>
                <w:tab w:val="center" w:pos="4252"/>
                <w:tab w:val="right" w:pos="8504"/>
              </w:tabs>
              <w:rPr>
                <w:b/>
                <w:bCs/>
              </w:rPr>
            </w:pPr>
            <w:r w:rsidRPr="00501929">
              <w:rPr>
                <w:b/>
                <w:bCs/>
              </w:rPr>
              <w:t xml:space="preserve">VALOR TOTAL ESTIMADO PARA A CONTRATAÇÃO: </w:t>
            </w:r>
            <w:r w:rsidR="006D2920">
              <w:rPr>
                <w:b/>
                <w:bCs/>
              </w:rPr>
              <w:t xml:space="preserve"> R$ 8.206,00 (oito mil, duzentos e seis reais)</w:t>
            </w:r>
          </w:p>
        </w:tc>
      </w:tr>
    </w:tbl>
    <w:p w:rsidR="003F55C4" w:rsidRDefault="003F55C4" w:rsidP="0049426C">
      <w:pPr>
        <w:jc w:val="both"/>
        <w:rPr>
          <w:b/>
          <w:sz w:val="24"/>
          <w:szCs w:val="24"/>
        </w:rPr>
      </w:pPr>
    </w:p>
    <w:p w:rsidR="00896329" w:rsidRDefault="0049426C" w:rsidP="0049426C">
      <w:pPr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1.3</w:t>
      </w:r>
      <w:r w:rsidR="00896329" w:rsidRPr="004753F6">
        <w:rPr>
          <w:b/>
          <w:sz w:val="24"/>
          <w:szCs w:val="24"/>
        </w:rPr>
        <w:t>.</w:t>
      </w:r>
      <w:r w:rsidR="00993D67">
        <w:rPr>
          <w:b/>
          <w:sz w:val="24"/>
          <w:szCs w:val="24"/>
        </w:rPr>
        <w:t xml:space="preserve"> </w:t>
      </w:r>
      <w:r w:rsidRPr="0049426C">
        <w:rPr>
          <w:rFonts w:cs="Arial"/>
          <w:sz w:val="24"/>
          <w:szCs w:val="24"/>
        </w:rPr>
        <w:t>No preço já estão inclusos todos os custos diretos e indiretos da referida contratação, incluindo custos com fretes, entregas e demais encargos.</w:t>
      </w:r>
    </w:p>
    <w:p w:rsidR="005C1CCB" w:rsidRPr="002669B7" w:rsidRDefault="00F834C6" w:rsidP="0049426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</w:t>
      </w:r>
      <w:r w:rsidR="005C1CCB" w:rsidRPr="002669B7">
        <w:rPr>
          <w:b/>
          <w:bCs/>
          <w:sz w:val="24"/>
          <w:szCs w:val="24"/>
        </w:rPr>
        <w:t>. JUSTIFICATIVA</w:t>
      </w:r>
    </w:p>
    <w:p w:rsidR="00901B8A" w:rsidRDefault="00F834C6" w:rsidP="00901B8A">
      <w:pPr>
        <w:jc w:val="both"/>
        <w:rPr>
          <w:rFonts w:cs="Arial"/>
          <w:sz w:val="24"/>
          <w:szCs w:val="24"/>
        </w:rPr>
      </w:pPr>
      <w:r w:rsidRPr="00F834C6">
        <w:rPr>
          <w:rFonts w:cs="Arial"/>
          <w:b/>
          <w:sz w:val="24"/>
          <w:szCs w:val="24"/>
        </w:rPr>
        <w:t>2.1.</w:t>
      </w:r>
      <w:r w:rsidR="00993D67">
        <w:rPr>
          <w:rFonts w:cs="Arial"/>
          <w:b/>
          <w:sz w:val="24"/>
          <w:szCs w:val="24"/>
        </w:rPr>
        <w:t xml:space="preserve"> </w:t>
      </w:r>
      <w:r w:rsidR="00B7363A" w:rsidRPr="00B7363A">
        <w:rPr>
          <w:rFonts w:cs="Arial"/>
          <w:sz w:val="24"/>
          <w:szCs w:val="24"/>
        </w:rPr>
        <w:t xml:space="preserve">A presente contratação tem por finalidade a compra de </w:t>
      </w:r>
      <w:r w:rsidR="000042A4">
        <w:rPr>
          <w:rFonts w:cs="Arial"/>
          <w:sz w:val="24"/>
          <w:szCs w:val="24"/>
        </w:rPr>
        <w:t>materiais gráficos a</w:t>
      </w:r>
      <w:r w:rsidR="00B7363A" w:rsidRPr="00B7363A">
        <w:rPr>
          <w:rFonts w:cs="Arial"/>
          <w:sz w:val="24"/>
          <w:szCs w:val="24"/>
        </w:rPr>
        <w:t xml:space="preserve"> serem utilizados </w:t>
      </w:r>
      <w:r w:rsidR="007845D6">
        <w:rPr>
          <w:rFonts w:cs="Arial"/>
          <w:sz w:val="24"/>
          <w:szCs w:val="24"/>
        </w:rPr>
        <w:t>em solenidades diversas realizadas pelo Poder</w:t>
      </w:r>
      <w:r w:rsidR="00B7363A" w:rsidRPr="00B7363A">
        <w:rPr>
          <w:rFonts w:cs="Arial"/>
          <w:sz w:val="24"/>
          <w:szCs w:val="24"/>
        </w:rPr>
        <w:t xml:space="preserve"> Legislativo</w:t>
      </w:r>
      <w:r w:rsidR="007845D6">
        <w:rPr>
          <w:rFonts w:cs="Arial"/>
          <w:sz w:val="24"/>
          <w:szCs w:val="24"/>
        </w:rPr>
        <w:t xml:space="preserve"> de Barbacena.</w:t>
      </w:r>
    </w:p>
    <w:p w:rsidR="000F3BDA" w:rsidRPr="000F3BDA" w:rsidRDefault="000F3BDA" w:rsidP="000F3BDA">
      <w:pPr>
        <w:jc w:val="both"/>
        <w:rPr>
          <w:rFonts w:cs="Arial"/>
          <w:bCs/>
          <w:sz w:val="24"/>
          <w:szCs w:val="24"/>
        </w:rPr>
      </w:pPr>
      <w:r w:rsidRPr="000F3BDA">
        <w:rPr>
          <w:rFonts w:cs="Arial"/>
          <w:b/>
          <w:sz w:val="24"/>
          <w:szCs w:val="24"/>
        </w:rPr>
        <w:t xml:space="preserve">2.2. </w:t>
      </w:r>
      <w:r w:rsidRPr="000F3BDA">
        <w:rPr>
          <w:rFonts w:cs="Arial"/>
          <w:bCs/>
          <w:sz w:val="24"/>
          <w:szCs w:val="24"/>
        </w:rPr>
        <w:t xml:space="preserve">O fornecimento será de acordo com as demandas da Câmara Municipal </w:t>
      </w:r>
      <w:r w:rsidR="000042A4">
        <w:rPr>
          <w:rFonts w:cs="Arial"/>
          <w:bCs/>
          <w:sz w:val="24"/>
          <w:szCs w:val="24"/>
        </w:rPr>
        <w:t>de Barbacena (CMB)</w:t>
      </w:r>
      <w:r w:rsidRPr="000F3BDA">
        <w:rPr>
          <w:rFonts w:cs="Arial"/>
          <w:bCs/>
          <w:sz w:val="24"/>
          <w:szCs w:val="24"/>
        </w:rPr>
        <w:t>. Os pedidos serão feitos via e-mail pela CMB, com as informações da quantidade a ser entregue na data solicitada, além de conter o layout com o texto personalizado a ser gravado.</w:t>
      </w:r>
    </w:p>
    <w:p w:rsidR="000F3BDA" w:rsidRPr="000F3BDA" w:rsidRDefault="000F3BDA" w:rsidP="000F3BDA">
      <w:pPr>
        <w:jc w:val="both"/>
        <w:rPr>
          <w:rFonts w:cs="Arial"/>
          <w:bCs/>
          <w:sz w:val="24"/>
          <w:szCs w:val="24"/>
        </w:rPr>
      </w:pPr>
      <w:r>
        <w:rPr>
          <w:rFonts w:cs="Arial"/>
          <w:b/>
          <w:sz w:val="24"/>
          <w:szCs w:val="24"/>
        </w:rPr>
        <w:t>2</w:t>
      </w:r>
      <w:r w:rsidRPr="000F3BDA">
        <w:rPr>
          <w:rFonts w:cs="Arial"/>
          <w:b/>
          <w:sz w:val="24"/>
          <w:szCs w:val="24"/>
        </w:rPr>
        <w:t xml:space="preserve">.3. </w:t>
      </w:r>
      <w:r w:rsidRPr="000F3BDA">
        <w:rPr>
          <w:rFonts w:cs="Arial"/>
          <w:bCs/>
          <w:sz w:val="24"/>
          <w:szCs w:val="24"/>
        </w:rPr>
        <w:t xml:space="preserve">As quantidades descritas no item </w:t>
      </w:r>
      <w:r>
        <w:rPr>
          <w:rFonts w:cs="Arial"/>
          <w:bCs/>
          <w:sz w:val="24"/>
          <w:szCs w:val="24"/>
        </w:rPr>
        <w:t>1.2</w:t>
      </w:r>
      <w:r w:rsidRPr="000F3BDA">
        <w:rPr>
          <w:rFonts w:cs="Arial"/>
          <w:bCs/>
          <w:sz w:val="24"/>
          <w:szCs w:val="24"/>
        </w:rPr>
        <w:t xml:space="preserve"> são apenas estimativas, não sendo a Câmara Municipal obrigada a adquirir sua totalidade.</w:t>
      </w:r>
    </w:p>
    <w:p w:rsidR="00552C29" w:rsidRDefault="001F4BAE" w:rsidP="00901B8A">
      <w:pPr>
        <w:spacing w:line="276" w:lineRule="auto"/>
        <w:jc w:val="both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>2.</w:t>
      </w:r>
      <w:r w:rsidR="007845D6">
        <w:rPr>
          <w:rFonts w:cs="Arial"/>
          <w:b/>
          <w:sz w:val="24"/>
          <w:szCs w:val="24"/>
        </w:rPr>
        <w:t>2</w:t>
      </w:r>
      <w:r w:rsidR="00552C29" w:rsidRPr="00552C29">
        <w:rPr>
          <w:rFonts w:cs="Arial"/>
          <w:b/>
          <w:sz w:val="24"/>
          <w:szCs w:val="24"/>
        </w:rPr>
        <w:t>.</w:t>
      </w:r>
      <w:r w:rsidR="00B970FA" w:rsidRPr="00B970FA">
        <w:rPr>
          <w:rFonts w:cs="Arial"/>
          <w:sz w:val="24"/>
          <w:szCs w:val="24"/>
        </w:rPr>
        <w:t xml:space="preserve"> Para julgamento será adotado o critério de MENOR PREÇO </w:t>
      </w:r>
      <w:r w:rsidR="00D06540">
        <w:rPr>
          <w:rFonts w:cs="Arial"/>
          <w:sz w:val="24"/>
          <w:szCs w:val="24"/>
        </w:rPr>
        <w:t>GLOBAL</w:t>
      </w:r>
      <w:r w:rsidR="00B970FA" w:rsidRPr="00B970FA">
        <w:rPr>
          <w:rFonts w:cs="Arial"/>
          <w:sz w:val="24"/>
          <w:szCs w:val="24"/>
        </w:rPr>
        <w:t>, observado o prazo</w:t>
      </w:r>
      <w:r w:rsidR="00993D67">
        <w:rPr>
          <w:rFonts w:cs="Arial"/>
          <w:sz w:val="24"/>
          <w:szCs w:val="24"/>
        </w:rPr>
        <w:t xml:space="preserve"> </w:t>
      </w:r>
      <w:r w:rsidR="00B970FA" w:rsidRPr="00B970FA">
        <w:rPr>
          <w:rFonts w:cs="Arial"/>
          <w:sz w:val="24"/>
          <w:szCs w:val="24"/>
        </w:rPr>
        <w:t>para fornecimento, as especificações técnicas, parâmetros mínimos de desempenho e de</w:t>
      </w:r>
      <w:r w:rsidR="00993D67">
        <w:rPr>
          <w:rFonts w:cs="Arial"/>
          <w:sz w:val="24"/>
          <w:szCs w:val="24"/>
        </w:rPr>
        <w:t xml:space="preserve"> </w:t>
      </w:r>
      <w:r w:rsidR="00B970FA" w:rsidRPr="00B970FA">
        <w:rPr>
          <w:rFonts w:cs="Arial"/>
          <w:sz w:val="24"/>
          <w:szCs w:val="24"/>
        </w:rPr>
        <w:t>qualidade e demais condições definidas neste Edital.</w:t>
      </w:r>
    </w:p>
    <w:p w:rsidR="00901B8A" w:rsidRDefault="00552C29" w:rsidP="00901B8A">
      <w:pPr>
        <w:spacing w:line="276" w:lineRule="auto"/>
        <w:jc w:val="both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>2.</w:t>
      </w:r>
      <w:r w:rsidR="001F4BAE">
        <w:rPr>
          <w:rFonts w:cs="Arial"/>
          <w:b/>
          <w:sz w:val="24"/>
          <w:szCs w:val="24"/>
        </w:rPr>
        <w:t>5</w:t>
      </w:r>
      <w:r w:rsidR="00F834C6" w:rsidRPr="00F834C6">
        <w:rPr>
          <w:rFonts w:cs="Arial"/>
          <w:b/>
          <w:sz w:val="24"/>
          <w:szCs w:val="24"/>
        </w:rPr>
        <w:t>.</w:t>
      </w:r>
      <w:r w:rsidR="00993D67">
        <w:rPr>
          <w:rFonts w:cs="Arial"/>
          <w:b/>
          <w:sz w:val="24"/>
          <w:szCs w:val="24"/>
        </w:rPr>
        <w:t xml:space="preserve"> </w:t>
      </w:r>
      <w:r w:rsidR="006025B9" w:rsidRPr="006025B9">
        <w:rPr>
          <w:rFonts w:cs="Arial"/>
          <w:sz w:val="24"/>
          <w:szCs w:val="24"/>
        </w:rPr>
        <w:t>O objeto da contratação está previsto no Pla</w:t>
      </w:r>
      <w:r w:rsidR="004753F6">
        <w:rPr>
          <w:rFonts w:cs="Arial"/>
          <w:sz w:val="24"/>
          <w:szCs w:val="24"/>
        </w:rPr>
        <w:t>no de Contratações Anual 202</w:t>
      </w:r>
      <w:r w:rsidR="007845D6">
        <w:rPr>
          <w:rFonts w:cs="Arial"/>
          <w:sz w:val="24"/>
          <w:szCs w:val="24"/>
        </w:rPr>
        <w:t>5</w:t>
      </w:r>
      <w:r w:rsidR="006025B9" w:rsidRPr="006025B9">
        <w:rPr>
          <w:rFonts w:cs="Arial"/>
          <w:sz w:val="24"/>
          <w:szCs w:val="24"/>
        </w:rPr>
        <w:t>.</w:t>
      </w:r>
    </w:p>
    <w:p w:rsidR="006021D7" w:rsidRDefault="006021D7" w:rsidP="002B2446">
      <w:pPr>
        <w:jc w:val="both"/>
        <w:rPr>
          <w:b/>
          <w:bCs/>
          <w:sz w:val="24"/>
          <w:szCs w:val="24"/>
        </w:rPr>
      </w:pPr>
    </w:p>
    <w:p w:rsidR="006D2920" w:rsidRDefault="006D2920" w:rsidP="002B2446">
      <w:pPr>
        <w:jc w:val="both"/>
        <w:rPr>
          <w:b/>
          <w:bCs/>
          <w:sz w:val="24"/>
          <w:szCs w:val="24"/>
        </w:rPr>
      </w:pPr>
    </w:p>
    <w:p w:rsidR="002B2446" w:rsidRDefault="002B2446" w:rsidP="002B2446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r w:rsidRPr="003C51F2">
        <w:rPr>
          <w:b/>
          <w:bCs/>
          <w:sz w:val="24"/>
          <w:szCs w:val="24"/>
        </w:rPr>
        <w:t xml:space="preserve">FUNDAMENTAÇÃO LEGAL </w:t>
      </w:r>
    </w:p>
    <w:p w:rsidR="002B2446" w:rsidRDefault="00E54A67" w:rsidP="002B2446">
      <w:pPr>
        <w:spacing w:before="100" w:beforeAutospacing="1" w:after="100" w:afterAutospacing="1"/>
        <w:ind w:right="-1"/>
        <w:jc w:val="both"/>
        <w:rPr>
          <w:rFonts w:eastAsia="Times New Roman" w:cs="Calibri"/>
          <w:sz w:val="24"/>
          <w:szCs w:val="24"/>
          <w:lang w:val="pt-PT" w:eastAsia="pt-BR"/>
        </w:rPr>
      </w:pPr>
      <w:r>
        <w:rPr>
          <w:rFonts w:eastAsia="Times New Roman" w:cs="Calibri"/>
          <w:b/>
          <w:sz w:val="24"/>
          <w:szCs w:val="24"/>
          <w:lang w:val="pt-PT" w:eastAsia="pt-BR"/>
        </w:rPr>
        <w:t>3.2</w:t>
      </w:r>
      <w:r w:rsidRPr="008A0B67">
        <w:rPr>
          <w:rFonts w:eastAsia="Times New Roman" w:cs="Calibri"/>
          <w:b/>
          <w:sz w:val="24"/>
          <w:szCs w:val="24"/>
          <w:lang w:val="pt-PT" w:eastAsia="pt-BR"/>
        </w:rPr>
        <w:t>.</w:t>
      </w:r>
      <w:r w:rsidR="00993D67">
        <w:rPr>
          <w:rFonts w:eastAsia="Times New Roman" w:cs="Calibri"/>
          <w:b/>
          <w:sz w:val="24"/>
          <w:szCs w:val="24"/>
          <w:lang w:val="pt-PT" w:eastAsia="pt-BR"/>
        </w:rPr>
        <w:t xml:space="preserve"> </w:t>
      </w:r>
      <w:r w:rsidR="002B2446" w:rsidRPr="005F064A">
        <w:rPr>
          <w:rFonts w:eastAsia="Times New Roman" w:cs="Calibri"/>
          <w:sz w:val="24"/>
          <w:szCs w:val="24"/>
          <w:lang w:val="pt-PT" w:eastAsia="pt-BR"/>
        </w:rPr>
        <w:t xml:space="preserve">A contratação fundamenta-se </w:t>
      </w:r>
      <w:r w:rsidR="009157B5" w:rsidRPr="009157B5">
        <w:rPr>
          <w:rFonts w:eastAsia="Times New Roman" w:cs="Calibri"/>
          <w:sz w:val="24"/>
          <w:szCs w:val="24"/>
          <w:lang w:val="pt-PT" w:eastAsia="pt-BR"/>
        </w:rPr>
        <w:t xml:space="preserve">no inciso II do art. 75, da Lei 14.133/21, </w:t>
      </w:r>
      <w:r w:rsidR="009157B5" w:rsidRPr="009157B5">
        <w:rPr>
          <w:rFonts w:eastAsia="Times New Roman" w:cs="Calibri"/>
          <w:i/>
          <w:sz w:val="24"/>
          <w:szCs w:val="24"/>
          <w:lang w:val="pt-PT" w:eastAsia="pt-BR"/>
        </w:rPr>
        <w:t>in verbis</w:t>
      </w:r>
      <w:r w:rsidR="002B2446">
        <w:rPr>
          <w:rFonts w:eastAsia="Times New Roman" w:cs="Calibri"/>
          <w:sz w:val="24"/>
          <w:szCs w:val="24"/>
          <w:lang w:val="pt-PT" w:eastAsia="pt-BR"/>
        </w:rPr>
        <w:t>:</w:t>
      </w:r>
    </w:p>
    <w:p w:rsidR="009157B5" w:rsidRPr="009157B5" w:rsidRDefault="009157B5" w:rsidP="009157B5">
      <w:pPr>
        <w:spacing w:after="120" w:line="240" w:lineRule="auto"/>
        <w:ind w:left="2126" w:right="-1"/>
        <w:jc w:val="both"/>
        <w:rPr>
          <w:rFonts w:eastAsia="Times New Roman" w:cs="Calibri"/>
          <w:lang w:val="pt-PT" w:eastAsia="pt-BR"/>
        </w:rPr>
      </w:pPr>
      <w:r w:rsidRPr="009157B5">
        <w:rPr>
          <w:rFonts w:eastAsia="Times New Roman" w:cs="Calibri"/>
          <w:lang w:val="pt-PT" w:eastAsia="pt-BR"/>
        </w:rPr>
        <w:t>“Art. 75. É dispensável a licitação:</w:t>
      </w:r>
    </w:p>
    <w:p w:rsidR="009157B5" w:rsidRPr="009157B5" w:rsidRDefault="009157B5" w:rsidP="009157B5">
      <w:pPr>
        <w:spacing w:after="120" w:line="240" w:lineRule="auto"/>
        <w:ind w:left="2126" w:right="-1"/>
        <w:jc w:val="both"/>
        <w:rPr>
          <w:rFonts w:eastAsia="Times New Roman" w:cs="Calibri"/>
          <w:lang w:val="pt-PT" w:eastAsia="pt-BR"/>
        </w:rPr>
      </w:pPr>
      <w:r w:rsidRPr="009157B5">
        <w:rPr>
          <w:rFonts w:eastAsia="Times New Roman" w:cs="Calibri"/>
          <w:lang w:val="pt-PT" w:eastAsia="pt-BR"/>
        </w:rPr>
        <w:t>(...)</w:t>
      </w:r>
    </w:p>
    <w:p w:rsidR="002B2446" w:rsidRDefault="009157B5" w:rsidP="009157B5">
      <w:pPr>
        <w:spacing w:after="120" w:line="240" w:lineRule="auto"/>
        <w:ind w:left="2126" w:right="-1"/>
        <w:jc w:val="both"/>
        <w:rPr>
          <w:rFonts w:eastAsia="Times New Roman" w:cs="Calibri"/>
          <w:lang w:val="pt-PT" w:eastAsia="pt-BR"/>
        </w:rPr>
      </w:pPr>
      <w:r w:rsidRPr="009157B5">
        <w:rPr>
          <w:rFonts w:eastAsia="Times New Roman" w:cs="Calibri"/>
          <w:lang w:val="pt-PT" w:eastAsia="pt-BR"/>
        </w:rPr>
        <w:t>II - para contratação que envolva valores inferiores a R$ 50.000,00 (cinquenta mil reais), no caso de outros serviços e compras;”</w:t>
      </w:r>
    </w:p>
    <w:p w:rsidR="009157B5" w:rsidRPr="003C51F2" w:rsidRDefault="009157B5" w:rsidP="009157B5">
      <w:pPr>
        <w:spacing w:after="120" w:line="240" w:lineRule="auto"/>
        <w:ind w:left="2126" w:right="-1"/>
        <w:jc w:val="both"/>
        <w:rPr>
          <w:rFonts w:eastAsia="Times New Roman" w:cs="Calibri"/>
          <w:lang w:val="pt-PT" w:eastAsia="pt-BR"/>
        </w:rPr>
      </w:pPr>
    </w:p>
    <w:p w:rsidR="00DE21E5" w:rsidRDefault="00E54A67" w:rsidP="00BA658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3.3</w:t>
      </w:r>
      <w:r w:rsidR="002B2446" w:rsidRPr="008A0B67">
        <w:rPr>
          <w:b/>
          <w:sz w:val="24"/>
          <w:szCs w:val="24"/>
        </w:rPr>
        <w:t>.</w:t>
      </w:r>
      <w:r w:rsidR="00993D67">
        <w:rPr>
          <w:b/>
          <w:sz w:val="24"/>
          <w:szCs w:val="24"/>
        </w:rPr>
        <w:t xml:space="preserve"> </w:t>
      </w:r>
      <w:r w:rsidR="00BA6585" w:rsidRPr="00BA6585">
        <w:rPr>
          <w:sz w:val="24"/>
          <w:szCs w:val="24"/>
        </w:rPr>
        <w:t xml:space="preserve">Consoante ao disposto no inciso II do artigo 75 da Lei nº 14.133/2021, é dispensável a licitação para contratação de serviços ou compras quando o valor estimado da contratação não exceder a quantia de R$ </w:t>
      </w:r>
      <w:r w:rsidR="008A45F0">
        <w:rPr>
          <w:sz w:val="24"/>
          <w:szCs w:val="24"/>
        </w:rPr>
        <w:t xml:space="preserve">50.000,00 (cinquenta mil reais), sendo que </w:t>
      </w:r>
      <w:r w:rsidR="00DE21E5" w:rsidRPr="00DE21E5">
        <w:rPr>
          <w:sz w:val="24"/>
          <w:szCs w:val="24"/>
        </w:rPr>
        <w:t>o Decreto nº 11.871/2023 atualizou os valores estabelecidos pela Lei nº 14.133/21, modificando o valor previsto no Art. 75, inciso II para R$ 59.906,02 (cinquenta e nove mil novecentos e seis reais e dois centavos).</w:t>
      </w:r>
    </w:p>
    <w:p w:rsidR="00EA218B" w:rsidRDefault="00EA218B" w:rsidP="009C07CC">
      <w:pPr>
        <w:jc w:val="both"/>
        <w:rPr>
          <w:b/>
          <w:bCs/>
          <w:sz w:val="24"/>
          <w:szCs w:val="24"/>
        </w:rPr>
      </w:pPr>
    </w:p>
    <w:p w:rsidR="009C07CC" w:rsidRPr="009C07CC" w:rsidRDefault="00EA218B" w:rsidP="009C07CC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2B2446">
        <w:rPr>
          <w:b/>
          <w:bCs/>
          <w:sz w:val="24"/>
          <w:szCs w:val="24"/>
        </w:rPr>
        <w:t xml:space="preserve">. </w:t>
      </w:r>
      <w:r w:rsidR="002B2446" w:rsidRPr="00707D2B">
        <w:rPr>
          <w:b/>
          <w:bCs/>
          <w:sz w:val="24"/>
          <w:szCs w:val="24"/>
        </w:rPr>
        <w:t>DESCRIÇÃO DA SOLUÇÃO COMO UM TODO</w:t>
      </w:r>
    </w:p>
    <w:p w:rsidR="00A663B0" w:rsidRDefault="000344D9" w:rsidP="009C07CC">
      <w:pPr>
        <w:ind w:right="-142"/>
        <w:jc w:val="both"/>
        <w:rPr>
          <w:sz w:val="24"/>
          <w:szCs w:val="24"/>
        </w:rPr>
      </w:pPr>
      <w:r>
        <w:rPr>
          <w:b/>
          <w:sz w:val="24"/>
          <w:szCs w:val="24"/>
        </w:rPr>
        <w:t>4</w:t>
      </w:r>
      <w:r w:rsidR="00A663B0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1</w:t>
      </w:r>
      <w:r w:rsidR="00A663B0" w:rsidRPr="008A0B67">
        <w:rPr>
          <w:b/>
          <w:sz w:val="24"/>
          <w:szCs w:val="24"/>
        </w:rPr>
        <w:t>.</w:t>
      </w:r>
      <w:r w:rsidR="00993D67">
        <w:rPr>
          <w:b/>
          <w:sz w:val="24"/>
          <w:szCs w:val="24"/>
        </w:rPr>
        <w:t xml:space="preserve"> </w:t>
      </w:r>
      <w:r w:rsidR="009C07CC" w:rsidRPr="009C07CC">
        <w:rPr>
          <w:sz w:val="24"/>
          <w:szCs w:val="24"/>
        </w:rPr>
        <w:t>Vislumbramos ser essa solução existente no mercado a mais adequada e vantajosa para atender as necessidades desta Casa Legislativa</w:t>
      </w:r>
      <w:r w:rsidR="00A663B0">
        <w:rPr>
          <w:sz w:val="24"/>
          <w:szCs w:val="24"/>
        </w:rPr>
        <w:t>.</w:t>
      </w:r>
    </w:p>
    <w:p w:rsidR="00A663B0" w:rsidRPr="00A663B0" w:rsidRDefault="000344D9" w:rsidP="00A663B0">
      <w:pPr>
        <w:ind w:right="-142"/>
        <w:jc w:val="both"/>
        <w:rPr>
          <w:sz w:val="24"/>
          <w:szCs w:val="24"/>
        </w:rPr>
      </w:pPr>
      <w:r>
        <w:rPr>
          <w:b/>
          <w:sz w:val="24"/>
          <w:szCs w:val="24"/>
        </w:rPr>
        <w:t>4</w:t>
      </w:r>
      <w:r w:rsidR="00A663B0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2</w:t>
      </w:r>
      <w:r w:rsidR="00A663B0" w:rsidRPr="008A0B67">
        <w:rPr>
          <w:b/>
          <w:sz w:val="24"/>
          <w:szCs w:val="24"/>
        </w:rPr>
        <w:t>.</w:t>
      </w:r>
      <w:r w:rsidR="00993D67">
        <w:rPr>
          <w:b/>
          <w:sz w:val="24"/>
          <w:szCs w:val="24"/>
        </w:rPr>
        <w:t xml:space="preserve"> </w:t>
      </w:r>
      <w:r w:rsidR="00A663B0" w:rsidRPr="00A663B0">
        <w:rPr>
          <w:sz w:val="24"/>
          <w:szCs w:val="24"/>
        </w:rPr>
        <w:t xml:space="preserve">A solução será atendida pela contratação de empresa especializada para produção de </w:t>
      </w:r>
      <w:r w:rsidR="007845D6">
        <w:rPr>
          <w:sz w:val="24"/>
          <w:szCs w:val="24"/>
        </w:rPr>
        <w:t>Diploma</w:t>
      </w:r>
      <w:r w:rsidR="00A663B0" w:rsidRPr="00A663B0">
        <w:rPr>
          <w:sz w:val="24"/>
          <w:szCs w:val="24"/>
        </w:rPr>
        <w:t>s</w:t>
      </w:r>
      <w:r w:rsidR="000042A4">
        <w:rPr>
          <w:sz w:val="24"/>
          <w:szCs w:val="24"/>
        </w:rPr>
        <w:t xml:space="preserve"> e convites.</w:t>
      </w:r>
    </w:p>
    <w:p w:rsidR="00A663B0" w:rsidRPr="00A663B0" w:rsidRDefault="000344D9" w:rsidP="00A663B0">
      <w:pPr>
        <w:ind w:right="-142"/>
        <w:jc w:val="both"/>
        <w:rPr>
          <w:sz w:val="24"/>
          <w:szCs w:val="24"/>
        </w:rPr>
      </w:pPr>
      <w:r>
        <w:rPr>
          <w:b/>
          <w:sz w:val="24"/>
          <w:szCs w:val="24"/>
        </w:rPr>
        <w:t>4</w:t>
      </w:r>
      <w:r w:rsidR="00A663B0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3</w:t>
      </w:r>
      <w:r w:rsidR="00A663B0" w:rsidRPr="008A0B67">
        <w:rPr>
          <w:b/>
          <w:sz w:val="24"/>
          <w:szCs w:val="24"/>
        </w:rPr>
        <w:t>.</w:t>
      </w:r>
      <w:r w:rsidR="00993D67">
        <w:rPr>
          <w:b/>
          <w:sz w:val="24"/>
          <w:szCs w:val="24"/>
        </w:rPr>
        <w:t xml:space="preserve"> </w:t>
      </w:r>
      <w:r w:rsidR="00A663B0" w:rsidRPr="00A663B0">
        <w:rPr>
          <w:sz w:val="24"/>
          <w:szCs w:val="24"/>
        </w:rPr>
        <w:t xml:space="preserve">A contratação </w:t>
      </w:r>
      <w:r w:rsidR="00860A37">
        <w:rPr>
          <w:sz w:val="24"/>
          <w:szCs w:val="24"/>
        </w:rPr>
        <w:t>será fiscalizada por servidor designado pela Câmara</w:t>
      </w:r>
      <w:r w:rsidR="00A663B0" w:rsidRPr="00A663B0">
        <w:rPr>
          <w:sz w:val="24"/>
          <w:szCs w:val="24"/>
        </w:rPr>
        <w:t>, objetivando fiscalizar o fornecimento dos materiais atendendo as especificações avençadas;</w:t>
      </w:r>
    </w:p>
    <w:p w:rsidR="00A663B0" w:rsidRPr="00A663B0" w:rsidRDefault="000344D9" w:rsidP="00A663B0">
      <w:pPr>
        <w:ind w:right="-142"/>
        <w:jc w:val="both"/>
        <w:rPr>
          <w:sz w:val="24"/>
          <w:szCs w:val="24"/>
        </w:rPr>
      </w:pPr>
      <w:r>
        <w:rPr>
          <w:b/>
          <w:sz w:val="24"/>
          <w:szCs w:val="24"/>
        </w:rPr>
        <w:t>4</w:t>
      </w:r>
      <w:r w:rsidR="00A663B0">
        <w:rPr>
          <w:b/>
          <w:sz w:val="24"/>
          <w:szCs w:val="24"/>
        </w:rPr>
        <w:t>.4</w:t>
      </w:r>
      <w:r w:rsidR="00A663B0" w:rsidRPr="008A0B67">
        <w:rPr>
          <w:b/>
          <w:sz w:val="24"/>
          <w:szCs w:val="24"/>
        </w:rPr>
        <w:t>.</w:t>
      </w:r>
      <w:r w:rsidR="00993D67">
        <w:rPr>
          <w:b/>
          <w:sz w:val="24"/>
          <w:szCs w:val="24"/>
        </w:rPr>
        <w:t xml:space="preserve"> </w:t>
      </w:r>
      <w:r w:rsidR="00A663B0" w:rsidRPr="00A663B0">
        <w:rPr>
          <w:sz w:val="24"/>
          <w:szCs w:val="24"/>
        </w:rPr>
        <w:t>A Nota de Empenho, a respectiva Ordem de Serviço e as Artes serão encaminhadas com antecedência constante no Termo de Referência.</w:t>
      </w:r>
    </w:p>
    <w:p w:rsidR="002B2446" w:rsidRDefault="002B2446" w:rsidP="002B2446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b/>
          <w:kern w:val="0"/>
          <w:sz w:val="24"/>
          <w:szCs w:val="24"/>
          <w:lang w:eastAsia="pt-BR"/>
        </w:rPr>
      </w:pPr>
      <w:r>
        <w:rPr>
          <w:rFonts w:eastAsia="Times New Roman" w:cs="Calibri"/>
          <w:b/>
          <w:kern w:val="0"/>
          <w:sz w:val="24"/>
          <w:szCs w:val="24"/>
          <w:lang w:eastAsia="pt-BR"/>
        </w:rPr>
        <w:t>5</w:t>
      </w:r>
      <w:r w:rsidRPr="00B757EE">
        <w:rPr>
          <w:rFonts w:eastAsia="Times New Roman" w:cs="Calibri"/>
          <w:b/>
          <w:kern w:val="0"/>
          <w:sz w:val="24"/>
          <w:szCs w:val="24"/>
          <w:lang w:eastAsia="pt-BR"/>
        </w:rPr>
        <w:t xml:space="preserve">. </w:t>
      </w:r>
      <w:r>
        <w:rPr>
          <w:rFonts w:eastAsia="Times New Roman" w:cs="Calibri"/>
          <w:b/>
          <w:kern w:val="0"/>
          <w:sz w:val="24"/>
          <w:szCs w:val="24"/>
          <w:lang w:eastAsia="pt-BR"/>
        </w:rPr>
        <w:t>REQUISITOS DA CONTRATAÇÃO</w:t>
      </w:r>
    </w:p>
    <w:p w:rsidR="00AE6CB0" w:rsidRPr="00AE6CB0" w:rsidRDefault="002B2446" w:rsidP="00AE6CB0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 w:rsidRPr="004E7D72">
        <w:rPr>
          <w:rFonts w:eastAsia="Times New Roman" w:cs="Calibri"/>
          <w:b/>
          <w:kern w:val="0"/>
          <w:sz w:val="24"/>
          <w:szCs w:val="24"/>
          <w:lang w:eastAsia="pt-BR"/>
        </w:rPr>
        <w:t>5.1.</w:t>
      </w:r>
      <w:r w:rsidR="00993D67">
        <w:rPr>
          <w:rFonts w:eastAsia="Times New Roman" w:cs="Calibri"/>
          <w:b/>
          <w:kern w:val="0"/>
          <w:sz w:val="24"/>
          <w:szCs w:val="24"/>
          <w:lang w:eastAsia="pt-BR"/>
        </w:rPr>
        <w:t xml:space="preserve"> </w:t>
      </w:r>
      <w:r w:rsidR="00AE6CB0" w:rsidRPr="00AE6CB0">
        <w:rPr>
          <w:rFonts w:eastAsia="Times New Roman" w:cs="Calibri"/>
          <w:kern w:val="0"/>
          <w:sz w:val="24"/>
          <w:szCs w:val="24"/>
          <w:lang w:eastAsia="pt-BR"/>
        </w:rPr>
        <w:t>Atendendo ao disposto na Lei Federal nº 14.133/2021 (art. 5º, art. 11</w:t>
      </w:r>
      <w:r w:rsidR="002B0C1E">
        <w:rPr>
          <w:rFonts w:eastAsia="Times New Roman" w:cs="Calibri"/>
          <w:kern w:val="0"/>
          <w:sz w:val="24"/>
          <w:szCs w:val="24"/>
          <w:lang w:eastAsia="pt-BR"/>
        </w:rPr>
        <w:t>inc. IV, e art. 144), este</w:t>
      </w:r>
      <w:r w:rsidR="00AE6CB0" w:rsidRPr="00AE6CB0">
        <w:rPr>
          <w:rFonts w:eastAsia="Times New Roman" w:cs="Calibri"/>
          <w:kern w:val="0"/>
          <w:sz w:val="24"/>
          <w:szCs w:val="24"/>
          <w:lang w:eastAsia="pt-BR"/>
        </w:rPr>
        <w:t xml:space="preserve"> é um </w:t>
      </w:r>
      <w:r w:rsidR="002B0C1E">
        <w:rPr>
          <w:rFonts w:eastAsia="Times New Roman" w:cs="Calibri"/>
          <w:kern w:val="0"/>
          <w:sz w:val="24"/>
          <w:szCs w:val="24"/>
          <w:lang w:eastAsia="pt-BR"/>
        </w:rPr>
        <w:t>procedimento</w:t>
      </w:r>
      <w:r w:rsidR="00AE6CB0" w:rsidRPr="00AE6CB0">
        <w:rPr>
          <w:rFonts w:eastAsia="Times New Roman" w:cs="Calibri"/>
          <w:kern w:val="0"/>
          <w:sz w:val="24"/>
          <w:szCs w:val="24"/>
          <w:lang w:eastAsia="pt-BR"/>
        </w:rPr>
        <w:t xml:space="preserve"> que estimula práticas de sustentabilidade,</w:t>
      </w:r>
      <w:r w:rsidR="00993D6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="00AE6CB0" w:rsidRPr="00AE6CB0">
        <w:rPr>
          <w:rFonts w:eastAsia="Times New Roman" w:cs="Calibri"/>
          <w:kern w:val="0"/>
          <w:sz w:val="24"/>
          <w:szCs w:val="24"/>
          <w:lang w:eastAsia="pt-BR"/>
        </w:rPr>
        <w:t>devendo o licitante/fornecedor possuir compromisso e responsabilidade com a</w:t>
      </w:r>
      <w:r w:rsidR="00993D6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="00AE6CB0" w:rsidRPr="00AE6CB0">
        <w:rPr>
          <w:rFonts w:eastAsia="Times New Roman" w:cs="Calibri"/>
          <w:kern w:val="0"/>
          <w:sz w:val="24"/>
          <w:szCs w:val="24"/>
          <w:lang w:eastAsia="pt-BR"/>
        </w:rPr>
        <w:t>Sustentabilidade Ambiental, adotando boas práticas baseadas na otimização e economia de recursos e</w:t>
      </w:r>
      <w:r w:rsidR="00993D6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="00AE6CB0" w:rsidRPr="00AE6CB0">
        <w:rPr>
          <w:rFonts w:eastAsia="Times New Roman" w:cs="Calibri"/>
          <w:kern w:val="0"/>
          <w:sz w:val="24"/>
          <w:szCs w:val="24"/>
          <w:lang w:eastAsia="pt-BR"/>
        </w:rPr>
        <w:t>na redução da poluição ambiental.</w:t>
      </w:r>
    </w:p>
    <w:p w:rsidR="00AE6CB0" w:rsidRPr="00AE6CB0" w:rsidRDefault="00AE6CB0" w:rsidP="00AE6CB0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 w:rsidRPr="00AE6CB0">
        <w:rPr>
          <w:rFonts w:eastAsia="Times New Roman" w:cs="Calibri"/>
          <w:b/>
          <w:kern w:val="0"/>
          <w:sz w:val="24"/>
          <w:szCs w:val="24"/>
          <w:lang w:eastAsia="pt-BR"/>
        </w:rPr>
        <w:t>5.2.</w:t>
      </w:r>
      <w:r w:rsidRPr="00AE6CB0">
        <w:rPr>
          <w:rFonts w:eastAsia="Times New Roman" w:cs="Calibri"/>
          <w:kern w:val="0"/>
          <w:sz w:val="24"/>
          <w:szCs w:val="24"/>
          <w:lang w:eastAsia="pt-BR"/>
        </w:rPr>
        <w:t xml:space="preserve"> Além dos critérios de sustentabilidade eventualmente inseridos na</w:t>
      </w:r>
      <w:r w:rsidR="00993D6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Pr="00AE6CB0">
        <w:rPr>
          <w:rFonts w:eastAsia="Times New Roman" w:cs="Calibri"/>
          <w:kern w:val="0"/>
          <w:sz w:val="24"/>
          <w:szCs w:val="24"/>
          <w:lang w:eastAsia="pt-BR"/>
        </w:rPr>
        <w:t>descrição do objeto, devem ser atendidos os seguintes requisitos, que se baseiam no</w:t>
      </w:r>
      <w:r w:rsidR="00993D6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Pr="00AE6CB0">
        <w:rPr>
          <w:rFonts w:eastAsia="Times New Roman" w:cs="Calibri"/>
          <w:kern w:val="0"/>
          <w:sz w:val="24"/>
          <w:szCs w:val="24"/>
          <w:lang w:eastAsia="pt-BR"/>
        </w:rPr>
        <w:t>Guia Nacional de Contratações Sustentáveis:</w:t>
      </w:r>
    </w:p>
    <w:p w:rsidR="00AE6CB0" w:rsidRPr="00AE6CB0" w:rsidRDefault="00AE6CB0" w:rsidP="009D367B">
      <w:pPr>
        <w:spacing w:before="100" w:beforeAutospacing="1" w:after="100" w:afterAutospacing="1" w:line="240" w:lineRule="auto"/>
        <w:ind w:left="567"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 w:rsidRPr="00AE6CB0">
        <w:rPr>
          <w:rFonts w:eastAsia="Times New Roman" w:cs="Calibri"/>
          <w:b/>
          <w:kern w:val="0"/>
          <w:sz w:val="24"/>
          <w:szCs w:val="24"/>
          <w:lang w:eastAsia="pt-BR"/>
        </w:rPr>
        <w:lastRenderedPageBreak/>
        <w:t>5.</w:t>
      </w:r>
      <w:r w:rsidR="009D367B">
        <w:rPr>
          <w:rFonts w:eastAsia="Times New Roman" w:cs="Calibri"/>
          <w:b/>
          <w:kern w:val="0"/>
          <w:sz w:val="24"/>
          <w:szCs w:val="24"/>
          <w:lang w:eastAsia="pt-BR"/>
        </w:rPr>
        <w:t>2</w:t>
      </w:r>
      <w:r w:rsidRPr="00AE6CB0">
        <w:rPr>
          <w:rFonts w:eastAsia="Times New Roman" w:cs="Calibri"/>
          <w:b/>
          <w:kern w:val="0"/>
          <w:sz w:val="24"/>
          <w:szCs w:val="24"/>
          <w:lang w:eastAsia="pt-BR"/>
        </w:rPr>
        <w:t>.</w:t>
      </w:r>
      <w:r w:rsidR="009D367B">
        <w:rPr>
          <w:rFonts w:eastAsia="Times New Roman" w:cs="Calibri"/>
          <w:b/>
          <w:kern w:val="0"/>
          <w:sz w:val="24"/>
          <w:szCs w:val="24"/>
          <w:lang w:eastAsia="pt-BR"/>
        </w:rPr>
        <w:t>1.</w:t>
      </w:r>
      <w:r w:rsidRPr="00AE6CB0">
        <w:rPr>
          <w:rFonts w:eastAsia="Times New Roman" w:cs="Calibri"/>
          <w:kern w:val="0"/>
          <w:sz w:val="24"/>
          <w:szCs w:val="24"/>
          <w:lang w:eastAsia="pt-BR"/>
        </w:rPr>
        <w:t xml:space="preserve"> A empresa contratada deverá prezar pela promoção do</w:t>
      </w:r>
      <w:r w:rsidR="00993D6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Pr="00AE6CB0">
        <w:rPr>
          <w:rFonts w:eastAsia="Times New Roman" w:cs="Calibri"/>
          <w:kern w:val="0"/>
          <w:sz w:val="24"/>
          <w:szCs w:val="24"/>
          <w:lang w:eastAsia="pt-BR"/>
        </w:rPr>
        <w:t>desenvolvimento nacional sustentável, adotar os critérios e práticas de</w:t>
      </w:r>
      <w:r w:rsidR="00993D6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Pr="00AE6CB0">
        <w:rPr>
          <w:rFonts w:eastAsia="Times New Roman" w:cs="Calibri"/>
          <w:kern w:val="0"/>
          <w:sz w:val="24"/>
          <w:szCs w:val="24"/>
          <w:lang w:eastAsia="pt-BR"/>
        </w:rPr>
        <w:t>sustentabilidade, em especial os estabelecidos no art. 4º do decreto</w:t>
      </w:r>
      <w:r w:rsidR="00993D6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Pr="00AE6CB0">
        <w:rPr>
          <w:rFonts w:eastAsia="Times New Roman" w:cs="Calibri"/>
          <w:kern w:val="0"/>
          <w:sz w:val="24"/>
          <w:szCs w:val="24"/>
          <w:lang w:eastAsia="pt-BR"/>
        </w:rPr>
        <w:t>7.746/2012, que são considerados critérios e práticas sustentáveis.</w:t>
      </w:r>
    </w:p>
    <w:p w:rsidR="00E64E3C" w:rsidRDefault="009D367B" w:rsidP="009D367B">
      <w:pPr>
        <w:spacing w:before="100" w:beforeAutospacing="1" w:after="100" w:afterAutospacing="1" w:line="240" w:lineRule="auto"/>
        <w:ind w:left="567" w:right="-143"/>
        <w:jc w:val="both"/>
        <w:rPr>
          <w:rFonts w:cs="Arial"/>
          <w:i/>
          <w:sz w:val="24"/>
          <w:szCs w:val="24"/>
        </w:rPr>
      </w:pPr>
      <w:r>
        <w:rPr>
          <w:rFonts w:eastAsia="Times New Roman" w:cs="Calibri"/>
          <w:b/>
          <w:kern w:val="0"/>
          <w:sz w:val="24"/>
          <w:szCs w:val="24"/>
          <w:lang w:eastAsia="pt-BR"/>
        </w:rPr>
        <w:t>5.2</w:t>
      </w:r>
      <w:r w:rsidR="00AE6CB0" w:rsidRPr="00AE6CB0">
        <w:rPr>
          <w:rFonts w:eastAsia="Times New Roman" w:cs="Calibri"/>
          <w:b/>
          <w:kern w:val="0"/>
          <w:sz w:val="24"/>
          <w:szCs w:val="24"/>
          <w:lang w:eastAsia="pt-BR"/>
        </w:rPr>
        <w:t>.</w:t>
      </w:r>
      <w:r>
        <w:rPr>
          <w:rFonts w:eastAsia="Times New Roman" w:cs="Calibri"/>
          <w:b/>
          <w:kern w:val="0"/>
          <w:sz w:val="24"/>
          <w:szCs w:val="24"/>
          <w:lang w:eastAsia="pt-BR"/>
        </w:rPr>
        <w:t>2.</w:t>
      </w:r>
      <w:r w:rsidR="00AE6CB0" w:rsidRPr="00AE6CB0">
        <w:rPr>
          <w:rFonts w:eastAsia="Times New Roman" w:cs="Calibri"/>
          <w:kern w:val="0"/>
          <w:sz w:val="24"/>
          <w:szCs w:val="24"/>
          <w:lang w:eastAsia="pt-BR"/>
        </w:rPr>
        <w:t xml:space="preserve"> Na execução dos serviços objeto deste termo de referência a</w:t>
      </w:r>
      <w:r w:rsidR="00993D6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="00AE6CB0" w:rsidRPr="00AE6CB0">
        <w:rPr>
          <w:rFonts w:eastAsia="Times New Roman" w:cs="Calibri"/>
          <w:kern w:val="0"/>
          <w:sz w:val="24"/>
          <w:szCs w:val="24"/>
          <w:lang w:eastAsia="pt-BR"/>
        </w:rPr>
        <w:t>empresa contratada deverá obrigatoriamente promover as práticas de</w:t>
      </w:r>
      <w:r w:rsidR="00993D6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="00AE6CB0" w:rsidRPr="00AE6CB0">
        <w:rPr>
          <w:rFonts w:eastAsia="Times New Roman" w:cs="Calibri"/>
          <w:kern w:val="0"/>
          <w:sz w:val="24"/>
          <w:szCs w:val="24"/>
          <w:lang w:eastAsia="pt-BR"/>
        </w:rPr>
        <w:t>sustentabilidade ambiental, conforme o disposto na Instrução Normativa nº</w:t>
      </w:r>
      <w:r w:rsidR="00993D6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="00AE6CB0" w:rsidRPr="00AE6CB0">
        <w:rPr>
          <w:rFonts w:eastAsia="Times New Roman" w:cs="Calibri"/>
          <w:kern w:val="0"/>
          <w:sz w:val="24"/>
          <w:szCs w:val="24"/>
          <w:lang w:eastAsia="pt-BR"/>
        </w:rPr>
        <w:t>01/2010 da SLTI/MPDG, e adotar as seguintes práticas sustentáveis, quando</w:t>
      </w:r>
      <w:r w:rsidR="00993D6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="00AE6CB0" w:rsidRPr="00AE6CB0">
        <w:rPr>
          <w:rFonts w:eastAsia="Times New Roman" w:cs="Calibri"/>
          <w:kern w:val="0"/>
          <w:sz w:val="24"/>
          <w:szCs w:val="24"/>
          <w:lang w:eastAsia="pt-BR"/>
        </w:rPr>
        <w:t>couber.</w:t>
      </w:r>
    </w:p>
    <w:p w:rsidR="002B2446" w:rsidRPr="005058C8" w:rsidRDefault="002B2446" w:rsidP="00964CB8">
      <w:pPr>
        <w:spacing w:after="0" w:line="240" w:lineRule="auto"/>
        <w:ind w:right="-142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 w:rsidRPr="00964CB8">
        <w:rPr>
          <w:rFonts w:eastAsia="Times New Roman" w:cs="Calibri"/>
          <w:b/>
          <w:kern w:val="0"/>
          <w:sz w:val="24"/>
          <w:szCs w:val="24"/>
          <w:lang w:eastAsia="pt-BR"/>
        </w:rPr>
        <w:t>5</w:t>
      </w:r>
      <w:r w:rsidR="00964CB8">
        <w:rPr>
          <w:rFonts w:eastAsia="Times New Roman" w:cs="Calibri"/>
          <w:b/>
          <w:kern w:val="0"/>
          <w:sz w:val="24"/>
          <w:szCs w:val="24"/>
          <w:lang w:eastAsia="pt-BR"/>
        </w:rPr>
        <w:t>.</w:t>
      </w:r>
      <w:r w:rsidR="00BE520C">
        <w:rPr>
          <w:rFonts w:eastAsia="Times New Roman" w:cs="Calibri"/>
          <w:b/>
          <w:kern w:val="0"/>
          <w:sz w:val="24"/>
          <w:szCs w:val="24"/>
          <w:lang w:eastAsia="pt-BR"/>
        </w:rPr>
        <w:t>3</w:t>
      </w:r>
      <w:r w:rsidRPr="00964CB8">
        <w:rPr>
          <w:rFonts w:eastAsia="Times New Roman" w:cs="Calibri"/>
          <w:b/>
          <w:kern w:val="0"/>
          <w:sz w:val="24"/>
          <w:szCs w:val="24"/>
          <w:lang w:eastAsia="pt-BR"/>
        </w:rPr>
        <w:t>.</w:t>
      </w:r>
      <w:r w:rsidRPr="005058C8">
        <w:rPr>
          <w:rFonts w:eastAsia="Times New Roman" w:cs="Calibri"/>
          <w:kern w:val="0"/>
          <w:sz w:val="24"/>
          <w:szCs w:val="24"/>
          <w:lang w:eastAsia="pt-BR"/>
        </w:rPr>
        <w:t xml:space="preserve"> Não será admitida a subcontratação do objeto contratual.</w:t>
      </w:r>
    </w:p>
    <w:p w:rsidR="002B2446" w:rsidRDefault="002B2446" w:rsidP="002B2446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 w:rsidRPr="00964CB8">
        <w:rPr>
          <w:rFonts w:eastAsia="Times New Roman" w:cs="Calibri"/>
          <w:b/>
          <w:kern w:val="0"/>
          <w:sz w:val="24"/>
          <w:szCs w:val="24"/>
          <w:lang w:eastAsia="pt-BR"/>
        </w:rPr>
        <w:t>5</w:t>
      </w:r>
      <w:r w:rsidR="00AE6CB0">
        <w:rPr>
          <w:rFonts w:eastAsia="Times New Roman" w:cs="Calibri"/>
          <w:b/>
          <w:kern w:val="0"/>
          <w:sz w:val="24"/>
          <w:szCs w:val="24"/>
          <w:lang w:eastAsia="pt-BR"/>
        </w:rPr>
        <w:t>.</w:t>
      </w:r>
      <w:r w:rsidR="00BE520C">
        <w:rPr>
          <w:rFonts w:eastAsia="Times New Roman" w:cs="Calibri"/>
          <w:b/>
          <w:kern w:val="0"/>
          <w:sz w:val="24"/>
          <w:szCs w:val="24"/>
          <w:lang w:eastAsia="pt-BR"/>
        </w:rPr>
        <w:t>4</w:t>
      </w:r>
      <w:r w:rsidRPr="00964CB8">
        <w:rPr>
          <w:rFonts w:eastAsia="Times New Roman" w:cs="Calibri"/>
          <w:b/>
          <w:kern w:val="0"/>
          <w:sz w:val="24"/>
          <w:szCs w:val="24"/>
          <w:lang w:eastAsia="pt-BR"/>
        </w:rPr>
        <w:t>.</w:t>
      </w:r>
      <w:r w:rsidRPr="005058C8">
        <w:rPr>
          <w:rFonts w:eastAsia="Times New Roman" w:cs="Calibri"/>
          <w:kern w:val="0"/>
          <w:sz w:val="24"/>
          <w:szCs w:val="24"/>
          <w:lang w:eastAsia="pt-BR"/>
        </w:rPr>
        <w:t xml:space="preserve"> Não haverá exigência de garantia da contratação dos arts. 96 e seguintes da Lei nº 14.133/21.</w:t>
      </w:r>
    </w:p>
    <w:p w:rsidR="006255FD" w:rsidRDefault="006255FD" w:rsidP="002520C6">
      <w:pPr>
        <w:pStyle w:val="PargrafodaLista"/>
        <w:tabs>
          <w:tab w:val="left" w:pos="587"/>
        </w:tabs>
        <w:ind w:left="0" w:right="-143"/>
        <w:jc w:val="both"/>
        <w:rPr>
          <w:rFonts w:eastAsia="Times New Roman"/>
          <w:b/>
          <w:sz w:val="24"/>
          <w:szCs w:val="24"/>
          <w:lang w:eastAsia="pt-BR"/>
        </w:rPr>
      </w:pPr>
    </w:p>
    <w:p w:rsidR="002520C6" w:rsidRDefault="002B2446" w:rsidP="002520C6">
      <w:pPr>
        <w:pStyle w:val="PargrafodaLista"/>
        <w:tabs>
          <w:tab w:val="left" w:pos="587"/>
        </w:tabs>
        <w:ind w:left="0" w:right="-143"/>
        <w:jc w:val="both"/>
        <w:rPr>
          <w:b/>
          <w:bCs/>
          <w:sz w:val="24"/>
          <w:szCs w:val="24"/>
        </w:rPr>
      </w:pPr>
      <w:r>
        <w:rPr>
          <w:rFonts w:eastAsia="Times New Roman"/>
          <w:b/>
          <w:sz w:val="24"/>
          <w:szCs w:val="24"/>
          <w:lang w:eastAsia="pt-BR"/>
        </w:rPr>
        <w:t>6.</w:t>
      </w:r>
      <w:r w:rsidR="00FB1101">
        <w:rPr>
          <w:rFonts w:eastAsia="Times New Roman"/>
          <w:b/>
          <w:sz w:val="24"/>
          <w:szCs w:val="24"/>
          <w:lang w:eastAsia="pt-BR"/>
        </w:rPr>
        <w:t xml:space="preserve"> </w:t>
      </w:r>
      <w:r w:rsidRPr="00045024">
        <w:rPr>
          <w:b/>
          <w:bCs/>
          <w:sz w:val="24"/>
          <w:szCs w:val="24"/>
        </w:rPr>
        <w:t>DA EXECUÇÃO DOS SERVIÇOS</w:t>
      </w:r>
    </w:p>
    <w:p w:rsidR="00EC27EC" w:rsidRDefault="002520C6" w:rsidP="00EC27EC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 w:rsidRPr="009371C1">
        <w:rPr>
          <w:b/>
          <w:sz w:val="24"/>
          <w:szCs w:val="24"/>
        </w:rPr>
        <w:t>6.1</w:t>
      </w:r>
      <w:r>
        <w:rPr>
          <w:b/>
          <w:sz w:val="24"/>
          <w:szCs w:val="24"/>
        </w:rPr>
        <w:t>.</w:t>
      </w:r>
      <w:r w:rsidR="00993D67">
        <w:rPr>
          <w:b/>
          <w:sz w:val="24"/>
          <w:szCs w:val="24"/>
        </w:rPr>
        <w:t xml:space="preserve"> </w:t>
      </w:r>
      <w:r w:rsidR="00FE5AFF" w:rsidRPr="00FE5AFF">
        <w:rPr>
          <w:sz w:val="24"/>
          <w:szCs w:val="24"/>
        </w:rPr>
        <w:t xml:space="preserve">O prazo de </w:t>
      </w:r>
      <w:r w:rsidR="00A84513">
        <w:rPr>
          <w:sz w:val="24"/>
          <w:szCs w:val="24"/>
        </w:rPr>
        <w:t xml:space="preserve">entrega dos bens é </w:t>
      </w:r>
      <w:r w:rsidR="000F3BDA">
        <w:rPr>
          <w:b/>
          <w:sz w:val="24"/>
          <w:szCs w:val="24"/>
          <w:u w:val="single"/>
        </w:rPr>
        <w:t xml:space="preserve">de 15 dias </w:t>
      </w:r>
      <w:r w:rsidR="000042A4">
        <w:rPr>
          <w:b/>
          <w:sz w:val="24"/>
          <w:szCs w:val="24"/>
          <w:u w:val="single"/>
        </w:rPr>
        <w:t>úteis</w:t>
      </w:r>
      <w:r w:rsidR="000F3BDA">
        <w:rPr>
          <w:b/>
          <w:sz w:val="24"/>
          <w:szCs w:val="24"/>
          <w:u w:val="single"/>
        </w:rPr>
        <w:t xml:space="preserve"> após a solicitação do pedido</w:t>
      </w:r>
      <w:r w:rsidR="000F3BDA">
        <w:rPr>
          <w:rFonts w:eastAsia="Times New Roman" w:cs="Calibri"/>
          <w:kern w:val="0"/>
          <w:sz w:val="24"/>
          <w:szCs w:val="24"/>
          <w:lang w:eastAsia="pt-BR"/>
        </w:rPr>
        <w:t>.</w:t>
      </w:r>
    </w:p>
    <w:p w:rsidR="00EF27E2" w:rsidRDefault="00FE5AFF" w:rsidP="00A84513">
      <w:pPr>
        <w:pStyle w:val="PargrafodaLista"/>
        <w:tabs>
          <w:tab w:val="left" w:pos="587"/>
        </w:tabs>
        <w:spacing w:after="0" w:line="240" w:lineRule="auto"/>
        <w:ind w:left="0" w:right="-143"/>
        <w:jc w:val="both"/>
        <w:rPr>
          <w:sz w:val="24"/>
          <w:szCs w:val="24"/>
        </w:rPr>
      </w:pPr>
      <w:r>
        <w:rPr>
          <w:b/>
          <w:sz w:val="24"/>
          <w:szCs w:val="24"/>
        </w:rPr>
        <w:t>6</w:t>
      </w:r>
      <w:r w:rsidR="00047022">
        <w:rPr>
          <w:b/>
          <w:sz w:val="24"/>
          <w:szCs w:val="24"/>
        </w:rPr>
        <w:t>.2</w:t>
      </w:r>
      <w:r w:rsidRPr="00FE5AFF">
        <w:rPr>
          <w:b/>
          <w:sz w:val="24"/>
          <w:szCs w:val="24"/>
        </w:rPr>
        <w:t>.</w:t>
      </w:r>
      <w:r w:rsidRPr="00FE5AFF">
        <w:rPr>
          <w:sz w:val="24"/>
          <w:szCs w:val="24"/>
        </w:rPr>
        <w:t xml:space="preserve"> Os bens deverão ser entregues no seguint</w:t>
      </w:r>
      <w:r>
        <w:rPr>
          <w:sz w:val="24"/>
          <w:szCs w:val="24"/>
        </w:rPr>
        <w:t xml:space="preserve">e endereço: </w:t>
      </w:r>
      <w:r w:rsidR="001C1299">
        <w:rPr>
          <w:sz w:val="24"/>
          <w:szCs w:val="24"/>
        </w:rPr>
        <w:t xml:space="preserve">Praça dos Andradas nº 112, Centro - </w:t>
      </w:r>
      <w:r w:rsidRPr="00FE5AFF">
        <w:rPr>
          <w:sz w:val="24"/>
          <w:szCs w:val="24"/>
        </w:rPr>
        <w:t xml:space="preserve">CEP </w:t>
      </w:r>
      <w:r w:rsidR="001C1299">
        <w:rPr>
          <w:sz w:val="24"/>
          <w:szCs w:val="24"/>
        </w:rPr>
        <w:t>36.200-902</w:t>
      </w:r>
      <w:r w:rsidRPr="00FE5AFF">
        <w:rPr>
          <w:sz w:val="24"/>
          <w:szCs w:val="24"/>
        </w:rPr>
        <w:t>- B</w:t>
      </w:r>
      <w:r w:rsidR="001C1299">
        <w:rPr>
          <w:sz w:val="24"/>
          <w:szCs w:val="24"/>
        </w:rPr>
        <w:t>arbacena</w:t>
      </w:r>
      <w:r w:rsidRPr="00FE5AFF">
        <w:rPr>
          <w:sz w:val="24"/>
          <w:szCs w:val="24"/>
        </w:rPr>
        <w:t>/</w:t>
      </w:r>
      <w:r w:rsidR="001C1299">
        <w:rPr>
          <w:sz w:val="24"/>
          <w:szCs w:val="24"/>
        </w:rPr>
        <w:t>MG</w:t>
      </w:r>
      <w:r w:rsidRPr="00FE5AFF">
        <w:rPr>
          <w:sz w:val="24"/>
          <w:szCs w:val="24"/>
        </w:rPr>
        <w:t xml:space="preserve">, no horário de </w:t>
      </w:r>
      <w:r w:rsidR="001C1299">
        <w:rPr>
          <w:sz w:val="24"/>
          <w:szCs w:val="24"/>
        </w:rPr>
        <w:t>12</w:t>
      </w:r>
      <w:r w:rsidRPr="00FE5AFF">
        <w:rPr>
          <w:sz w:val="24"/>
          <w:szCs w:val="24"/>
        </w:rPr>
        <w:t>:00</w:t>
      </w:r>
      <w:r w:rsidR="00EC27EC">
        <w:rPr>
          <w:sz w:val="24"/>
          <w:szCs w:val="24"/>
        </w:rPr>
        <w:t>h</w:t>
      </w:r>
      <w:r w:rsidRPr="00FE5AFF">
        <w:rPr>
          <w:sz w:val="24"/>
          <w:szCs w:val="24"/>
        </w:rPr>
        <w:t xml:space="preserve"> às 18:00</w:t>
      </w:r>
      <w:r w:rsidR="00EC27EC">
        <w:rPr>
          <w:sz w:val="24"/>
          <w:szCs w:val="24"/>
        </w:rPr>
        <w:t>h</w:t>
      </w:r>
      <w:r w:rsidRPr="00FE5AFF">
        <w:rPr>
          <w:sz w:val="24"/>
          <w:szCs w:val="24"/>
        </w:rPr>
        <w:t>, de segunda a sexta-feira, necessitando de agendamento prévio com o</w:t>
      </w:r>
      <w:r w:rsidR="00371157">
        <w:rPr>
          <w:sz w:val="24"/>
          <w:szCs w:val="24"/>
        </w:rPr>
        <w:t xml:space="preserve"> </w:t>
      </w:r>
      <w:r w:rsidRPr="00FE5AFF">
        <w:rPr>
          <w:sz w:val="24"/>
          <w:szCs w:val="24"/>
        </w:rPr>
        <w:t>setor responsável</w:t>
      </w:r>
      <w:r w:rsidR="00BE2188">
        <w:rPr>
          <w:sz w:val="24"/>
          <w:szCs w:val="24"/>
        </w:rPr>
        <w:t xml:space="preserve"> (fiscal do contrato)</w:t>
      </w:r>
      <w:r w:rsidRPr="00FE5AFF">
        <w:rPr>
          <w:sz w:val="24"/>
          <w:szCs w:val="24"/>
        </w:rPr>
        <w:t>.</w:t>
      </w:r>
      <w:r w:rsidRPr="00FE5AFF">
        <w:rPr>
          <w:sz w:val="24"/>
          <w:szCs w:val="24"/>
        </w:rPr>
        <w:cr/>
      </w:r>
    </w:p>
    <w:p w:rsidR="00B94290" w:rsidRDefault="00047022" w:rsidP="00B94290">
      <w:pPr>
        <w:spacing w:after="0" w:line="240" w:lineRule="auto"/>
        <w:ind w:right="-142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>
        <w:rPr>
          <w:rFonts w:eastAsia="Times New Roman" w:cs="Calibri"/>
          <w:b/>
          <w:kern w:val="0"/>
          <w:sz w:val="24"/>
          <w:szCs w:val="24"/>
          <w:lang w:eastAsia="pt-BR"/>
        </w:rPr>
        <w:t>6.3</w:t>
      </w:r>
      <w:r w:rsidR="00350362" w:rsidRPr="009371C1">
        <w:rPr>
          <w:rFonts w:eastAsia="Times New Roman" w:cs="Calibri"/>
          <w:b/>
          <w:kern w:val="0"/>
          <w:sz w:val="24"/>
          <w:szCs w:val="24"/>
          <w:lang w:eastAsia="pt-BR"/>
        </w:rPr>
        <w:t>.</w:t>
      </w:r>
      <w:r w:rsidR="006D2920">
        <w:rPr>
          <w:rFonts w:eastAsia="Times New Roman" w:cs="Calibri"/>
          <w:b/>
          <w:kern w:val="0"/>
          <w:sz w:val="24"/>
          <w:szCs w:val="24"/>
          <w:lang w:eastAsia="pt-BR"/>
        </w:rPr>
        <w:t xml:space="preserve"> </w:t>
      </w:r>
      <w:r w:rsidR="00B94290" w:rsidRPr="00B94290">
        <w:rPr>
          <w:rFonts w:eastAsia="Times New Roman" w:cs="Calibri"/>
          <w:kern w:val="0"/>
          <w:sz w:val="24"/>
          <w:szCs w:val="24"/>
          <w:lang w:eastAsia="pt-BR"/>
        </w:rPr>
        <w:t xml:space="preserve">O prazo de garantia, para todos os itens, é de no mínimo 12 (doze) meses, </w:t>
      </w:r>
      <w:r w:rsidR="00B94290" w:rsidRPr="008F478E">
        <w:rPr>
          <w:rFonts w:eastAsia="Times New Roman" w:cs="Calibri"/>
          <w:kern w:val="0"/>
          <w:sz w:val="24"/>
          <w:szCs w:val="24"/>
          <w:lang w:eastAsia="pt-BR"/>
        </w:rPr>
        <w:t>contado a partir do primeiro dia útil</w:t>
      </w:r>
      <w:r w:rsidR="0037115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="00B94290" w:rsidRPr="008F478E">
        <w:rPr>
          <w:rFonts w:eastAsia="Times New Roman" w:cs="Calibri"/>
          <w:kern w:val="0"/>
          <w:sz w:val="24"/>
          <w:szCs w:val="24"/>
          <w:lang w:eastAsia="pt-BR"/>
        </w:rPr>
        <w:t>subsequente à data do r</w:t>
      </w:r>
      <w:r w:rsidR="00B94290">
        <w:rPr>
          <w:rFonts w:eastAsia="Times New Roman" w:cs="Calibri"/>
          <w:kern w:val="0"/>
          <w:sz w:val="24"/>
          <w:szCs w:val="24"/>
          <w:lang w:eastAsia="pt-BR"/>
        </w:rPr>
        <w:t xml:space="preserve">ecebimento definitivo do objeto, </w:t>
      </w:r>
      <w:r w:rsidR="00B94290" w:rsidRPr="00B94290">
        <w:rPr>
          <w:rFonts w:eastAsia="Times New Roman" w:cs="Calibri"/>
          <w:kern w:val="0"/>
          <w:sz w:val="24"/>
          <w:szCs w:val="24"/>
          <w:lang w:eastAsia="pt-BR"/>
        </w:rPr>
        <w:t>sem necessidade de menção</w:t>
      </w:r>
      <w:r w:rsidR="0037115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="00B94290" w:rsidRPr="00B94290">
        <w:rPr>
          <w:rFonts w:eastAsia="Times New Roman" w:cs="Calibri"/>
          <w:kern w:val="0"/>
          <w:sz w:val="24"/>
          <w:szCs w:val="24"/>
          <w:lang w:eastAsia="pt-BR"/>
        </w:rPr>
        <w:t>na nota fiscal de entrega ou em declaração.</w:t>
      </w:r>
    </w:p>
    <w:p w:rsidR="00B94290" w:rsidRDefault="00B94290" w:rsidP="00B94290">
      <w:pPr>
        <w:spacing w:after="0" w:line="240" w:lineRule="auto"/>
        <w:ind w:right="-142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</w:p>
    <w:p w:rsidR="002B2446" w:rsidRPr="00B757EE" w:rsidRDefault="002B2446" w:rsidP="002B2446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>
        <w:rPr>
          <w:rFonts w:eastAsia="Times New Roman" w:cs="Calibri"/>
          <w:b/>
          <w:kern w:val="0"/>
          <w:sz w:val="24"/>
          <w:szCs w:val="24"/>
          <w:lang w:eastAsia="pt-BR"/>
        </w:rPr>
        <w:t>7</w:t>
      </w:r>
      <w:r w:rsidRPr="00B757EE">
        <w:rPr>
          <w:rFonts w:eastAsia="Times New Roman" w:cs="Calibri"/>
          <w:b/>
          <w:kern w:val="0"/>
          <w:sz w:val="24"/>
          <w:szCs w:val="24"/>
          <w:lang w:eastAsia="pt-BR"/>
        </w:rPr>
        <w:t xml:space="preserve">. </w:t>
      </w:r>
      <w:r>
        <w:rPr>
          <w:rFonts w:eastAsia="Times New Roman" w:cs="Calibri"/>
          <w:b/>
          <w:kern w:val="0"/>
          <w:sz w:val="24"/>
          <w:szCs w:val="24"/>
          <w:lang w:eastAsia="pt-BR"/>
        </w:rPr>
        <w:t xml:space="preserve">DA GESTÃO E FISCALIZAÇÃO DO CONTRATO </w:t>
      </w:r>
    </w:p>
    <w:p w:rsidR="00A017E2" w:rsidRDefault="00A017E2" w:rsidP="00A017E2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 w:rsidRPr="00E547E7">
        <w:rPr>
          <w:rFonts w:eastAsia="Times New Roman" w:cs="Calibri"/>
          <w:b/>
          <w:kern w:val="0"/>
          <w:sz w:val="24"/>
          <w:szCs w:val="24"/>
          <w:lang w:eastAsia="pt-BR"/>
        </w:rPr>
        <w:t>7.1.</w:t>
      </w:r>
      <w:r w:rsidRPr="0021036D">
        <w:rPr>
          <w:rFonts w:eastAsia="Times New Roman" w:cs="Calibri"/>
          <w:kern w:val="0"/>
          <w:sz w:val="24"/>
          <w:szCs w:val="24"/>
          <w:lang w:eastAsia="pt-BR"/>
        </w:rPr>
        <w:t xml:space="preserve"> A gestão administrativa e a fi</w:t>
      </w:r>
      <w:r>
        <w:rPr>
          <w:rFonts w:eastAsia="Times New Roman" w:cs="Calibri"/>
          <w:kern w:val="0"/>
          <w:sz w:val="24"/>
          <w:szCs w:val="24"/>
          <w:lang w:eastAsia="pt-BR"/>
        </w:rPr>
        <w:t xml:space="preserve">scalização do contrato </w:t>
      </w:r>
      <w:r w:rsidR="000F3BDA">
        <w:rPr>
          <w:rFonts w:eastAsia="Times New Roman" w:cs="Calibri"/>
          <w:kern w:val="0"/>
          <w:sz w:val="24"/>
          <w:szCs w:val="24"/>
          <w:lang w:eastAsia="pt-BR"/>
        </w:rPr>
        <w:t>caberão</w:t>
      </w:r>
      <w:r w:rsidR="0037115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="000F3BDA">
        <w:rPr>
          <w:rFonts w:eastAsia="Times New Roman" w:cs="Calibri"/>
          <w:kern w:val="0"/>
          <w:sz w:val="24"/>
          <w:szCs w:val="24"/>
          <w:lang w:eastAsia="pt-BR"/>
        </w:rPr>
        <w:t>a</w:t>
      </w:r>
      <w:r>
        <w:rPr>
          <w:rFonts w:eastAsia="Times New Roman" w:cs="Calibri"/>
          <w:kern w:val="0"/>
          <w:sz w:val="24"/>
          <w:szCs w:val="24"/>
          <w:lang w:eastAsia="pt-BR"/>
        </w:rPr>
        <w:t xml:space="preserve"> Câmara Municipal de Barbacena</w:t>
      </w:r>
      <w:r w:rsidRPr="0021036D">
        <w:rPr>
          <w:rFonts w:eastAsia="Times New Roman" w:cs="Calibri"/>
          <w:kern w:val="0"/>
          <w:sz w:val="24"/>
          <w:szCs w:val="24"/>
          <w:lang w:eastAsia="pt-BR"/>
        </w:rPr>
        <w:t>, a quem</w:t>
      </w:r>
      <w:r w:rsidR="0037115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Pr="0021036D">
        <w:rPr>
          <w:rFonts w:eastAsia="Times New Roman" w:cs="Calibri"/>
          <w:kern w:val="0"/>
          <w:sz w:val="24"/>
          <w:szCs w:val="24"/>
          <w:lang w:eastAsia="pt-BR"/>
        </w:rPr>
        <w:t>competirá gerenciar quaisquer alterações decorrentes da contratação, recebimento do objeto e</w:t>
      </w:r>
      <w:r w:rsidR="0037115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Pr="0021036D">
        <w:rPr>
          <w:rFonts w:eastAsia="Times New Roman" w:cs="Calibri"/>
          <w:kern w:val="0"/>
          <w:sz w:val="24"/>
          <w:szCs w:val="24"/>
          <w:lang w:eastAsia="pt-BR"/>
        </w:rPr>
        <w:t>por atestar as notas fiscais para pagamento, na condição de representante do contratante.</w:t>
      </w:r>
    </w:p>
    <w:p w:rsidR="005A5579" w:rsidRPr="005A5579" w:rsidRDefault="00A017E2" w:rsidP="005A5579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 w:rsidRPr="00E547E7">
        <w:rPr>
          <w:rFonts w:eastAsia="Times New Roman" w:cs="Calibri"/>
          <w:b/>
          <w:kern w:val="0"/>
          <w:sz w:val="24"/>
          <w:szCs w:val="24"/>
          <w:lang w:eastAsia="pt-BR"/>
        </w:rPr>
        <w:t>7.2.</w:t>
      </w:r>
      <w:r w:rsidR="005A5579" w:rsidRPr="005A5579">
        <w:rPr>
          <w:rFonts w:eastAsia="Times New Roman" w:cs="Calibri"/>
          <w:kern w:val="0"/>
          <w:sz w:val="24"/>
          <w:szCs w:val="24"/>
          <w:lang w:eastAsia="pt-BR"/>
        </w:rPr>
        <w:t>O contrato deverá ser executado fielmente pelas partes, de acordo com as cláusulas avençadas e as normas da Lei nº 14.133/2021, e cada parte</w:t>
      </w:r>
      <w:r w:rsidR="0037115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="005A5579" w:rsidRPr="005A5579">
        <w:rPr>
          <w:rFonts w:eastAsia="Times New Roman" w:cs="Calibri"/>
          <w:kern w:val="0"/>
          <w:sz w:val="24"/>
          <w:szCs w:val="24"/>
          <w:lang w:eastAsia="pt-BR"/>
        </w:rPr>
        <w:t>responderá pelas consequências de sua inexecução total ou parcial.</w:t>
      </w:r>
    </w:p>
    <w:p w:rsidR="005A5579" w:rsidRPr="005A5579" w:rsidRDefault="005A5579" w:rsidP="005A5579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 w:rsidRPr="005A5579">
        <w:rPr>
          <w:rFonts w:eastAsia="Times New Roman" w:cs="Calibri"/>
          <w:b/>
          <w:kern w:val="0"/>
          <w:sz w:val="24"/>
          <w:szCs w:val="24"/>
          <w:lang w:eastAsia="pt-BR"/>
        </w:rPr>
        <w:t>7.3.</w:t>
      </w:r>
      <w:r w:rsidRPr="005A5579">
        <w:rPr>
          <w:rFonts w:eastAsia="Times New Roman" w:cs="Calibri"/>
          <w:kern w:val="0"/>
          <w:sz w:val="24"/>
          <w:szCs w:val="24"/>
          <w:lang w:eastAsia="pt-BR"/>
        </w:rPr>
        <w:t xml:space="preserve"> As comunicações entre o órgão e a contratada devem ser realizadas por escrito, sempre que o ato exigir tal formalidade, admitindo-se o uso de</w:t>
      </w:r>
      <w:r w:rsidR="0037115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Pr="005A5579">
        <w:rPr>
          <w:rFonts w:eastAsia="Times New Roman" w:cs="Calibri"/>
          <w:kern w:val="0"/>
          <w:sz w:val="24"/>
          <w:szCs w:val="24"/>
          <w:lang w:eastAsia="pt-BR"/>
        </w:rPr>
        <w:t>mensagem eletrônica para esse fim.</w:t>
      </w:r>
    </w:p>
    <w:p w:rsidR="005A5579" w:rsidRDefault="00106313" w:rsidP="005A5579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 w:rsidRPr="00106313">
        <w:rPr>
          <w:rFonts w:eastAsia="Times New Roman" w:cs="Calibri"/>
          <w:b/>
          <w:kern w:val="0"/>
          <w:sz w:val="24"/>
          <w:szCs w:val="24"/>
          <w:lang w:eastAsia="pt-BR"/>
        </w:rPr>
        <w:t>7</w:t>
      </w:r>
      <w:r w:rsidR="005A5579" w:rsidRPr="00106313">
        <w:rPr>
          <w:rFonts w:eastAsia="Times New Roman" w:cs="Calibri"/>
          <w:b/>
          <w:kern w:val="0"/>
          <w:sz w:val="24"/>
          <w:szCs w:val="24"/>
          <w:lang w:eastAsia="pt-BR"/>
        </w:rPr>
        <w:t>.4.</w:t>
      </w:r>
      <w:r w:rsidR="005A5579" w:rsidRPr="005A5579">
        <w:rPr>
          <w:rFonts w:eastAsia="Times New Roman" w:cs="Calibri"/>
          <w:kern w:val="0"/>
          <w:sz w:val="24"/>
          <w:szCs w:val="24"/>
          <w:lang w:eastAsia="pt-BR"/>
        </w:rPr>
        <w:t xml:space="preserve"> O órgão poderá convocar representante da empresa para adoção de providências que devam ser cumpridas de imediato.</w:t>
      </w:r>
    </w:p>
    <w:p w:rsidR="006D2920" w:rsidRPr="005A5579" w:rsidRDefault="006D2920" w:rsidP="005A5579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</w:p>
    <w:p w:rsidR="005A5579" w:rsidRPr="005A5579" w:rsidRDefault="0085185E" w:rsidP="005A5579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 w:rsidRPr="0085185E">
        <w:rPr>
          <w:rFonts w:eastAsia="Times New Roman" w:cs="Calibri"/>
          <w:b/>
          <w:kern w:val="0"/>
          <w:sz w:val="24"/>
          <w:szCs w:val="24"/>
          <w:lang w:eastAsia="pt-BR"/>
        </w:rPr>
        <w:t>7</w:t>
      </w:r>
      <w:r w:rsidR="005A5579" w:rsidRPr="0085185E">
        <w:rPr>
          <w:rFonts w:eastAsia="Times New Roman" w:cs="Calibri"/>
          <w:b/>
          <w:kern w:val="0"/>
          <w:sz w:val="24"/>
          <w:szCs w:val="24"/>
          <w:lang w:eastAsia="pt-BR"/>
        </w:rPr>
        <w:t>.5.</w:t>
      </w:r>
      <w:r w:rsidR="005A5579" w:rsidRPr="005A5579">
        <w:rPr>
          <w:rFonts w:eastAsia="Times New Roman" w:cs="Calibri"/>
          <w:kern w:val="0"/>
          <w:sz w:val="24"/>
          <w:szCs w:val="24"/>
          <w:lang w:eastAsia="pt-BR"/>
        </w:rPr>
        <w:t xml:space="preserve"> Havendo a necessidade da CONTRATANTE, a CONTRATADA fica obrigada a aceitar, nas mesmas condições contratuais e mediante Termo Aditivo, os</w:t>
      </w:r>
      <w:r w:rsidR="0037115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="005A5579" w:rsidRPr="005A5579">
        <w:rPr>
          <w:rFonts w:eastAsia="Times New Roman" w:cs="Calibri"/>
          <w:kern w:val="0"/>
          <w:sz w:val="24"/>
          <w:szCs w:val="24"/>
          <w:lang w:eastAsia="pt-BR"/>
        </w:rPr>
        <w:t>acréscimos ou supressões até o limite de 25% (vinte e cinco por cento) do valor inicial do contrato, conforme art. 125 da Lei nº 14.133/2021.</w:t>
      </w:r>
    </w:p>
    <w:p w:rsidR="005A5579" w:rsidRDefault="0085185E" w:rsidP="005A5579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 w:rsidRPr="0085185E">
        <w:rPr>
          <w:rFonts w:eastAsia="Times New Roman" w:cs="Calibri"/>
          <w:b/>
          <w:kern w:val="0"/>
          <w:sz w:val="24"/>
          <w:szCs w:val="24"/>
          <w:lang w:eastAsia="pt-BR"/>
        </w:rPr>
        <w:t>7</w:t>
      </w:r>
      <w:r w:rsidR="005A5579" w:rsidRPr="0085185E">
        <w:rPr>
          <w:rFonts w:eastAsia="Times New Roman" w:cs="Calibri"/>
          <w:b/>
          <w:kern w:val="0"/>
          <w:sz w:val="24"/>
          <w:szCs w:val="24"/>
          <w:lang w:eastAsia="pt-BR"/>
        </w:rPr>
        <w:t>.6.</w:t>
      </w:r>
      <w:r w:rsidR="005A5579" w:rsidRPr="005A5579">
        <w:rPr>
          <w:rFonts w:eastAsia="Times New Roman" w:cs="Calibri"/>
          <w:kern w:val="0"/>
          <w:sz w:val="24"/>
          <w:szCs w:val="24"/>
          <w:lang w:eastAsia="pt-BR"/>
        </w:rPr>
        <w:t xml:space="preserve"> Após a assinatura do contrato ou instrumento equivalente, o órgão poderá convocar o representante da empresa contratada para reunião inicial</w:t>
      </w:r>
      <w:r w:rsidR="0037115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="005A5579" w:rsidRPr="005A5579">
        <w:rPr>
          <w:rFonts w:eastAsia="Times New Roman" w:cs="Calibri"/>
          <w:kern w:val="0"/>
          <w:sz w:val="24"/>
          <w:szCs w:val="24"/>
          <w:lang w:eastAsia="pt-BR"/>
        </w:rPr>
        <w:t>para apresentação do plano de fiscalização, que conterá informações acerca das obrigações contratuais, dos mecanismos de fiscalização, das estratégias para</w:t>
      </w:r>
      <w:r w:rsidR="0037115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="005A5579" w:rsidRPr="005A5579">
        <w:rPr>
          <w:rFonts w:eastAsia="Times New Roman" w:cs="Calibri"/>
          <w:kern w:val="0"/>
          <w:sz w:val="24"/>
          <w:szCs w:val="24"/>
          <w:lang w:eastAsia="pt-BR"/>
        </w:rPr>
        <w:t>execução do objeto, do plano complementar de execução da contratada, quando houver, do método de aferição dos resultados e das sanções aplicáveis, dentre</w:t>
      </w:r>
      <w:r w:rsidR="0037115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="005A5579" w:rsidRPr="005A5579">
        <w:rPr>
          <w:rFonts w:eastAsia="Times New Roman" w:cs="Calibri"/>
          <w:kern w:val="0"/>
          <w:sz w:val="24"/>
          <w:szCs w:val="24"/>
          <w:lang w:eastAsia="pt-BR"/>
        </w:rPr>
        <w:t>outros.</w:t>
      </w:r>
    </w:p>
    <w:p w:rsidR="00B94D2C" w:rsidRPr="000F3BDA" w:rsidRDefault="0085185E" w:rsidP="00A017E2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 w:rsidRPr="00E547E7">
        <w:rPr>
          <w:rFonts w:eastAsia="Times New Roman" w:cs="Calibri"/>
          <w:b/>
          <w:kern w:val="0"/>
          <w:sz w:val="24"/>
          <w:szCs w:val="24"/>
          <w:lang w:eastAsia="pt-BR"/>
        </w:rPr>
        <w:t>7</w:t>
      </w:r>
      <w:r>
        <w:rPr>
          <w:rFonts w:eastAsia="Times New Roman" w:cs="Calibri"/>
          <w:b/>
          <w:kern w:val="0"/>
          <w:sz w:val="24"/>
          <w:szCs w:val="24"/>
          <w:lang w:eastAsia="pt-BR"/>
        </w:rPr>
        <w:t>.7</w:t>
      </w:r>
      <w:r w:rsidRPr="00E547E7">
        <w:rPr>
          <w:rFonts w:eastAsia="Times New Roman" w:cs="Calibri"/>
          <w:b/>
          <w:kern w:val="0"/>
          <w:sz w:val="24"/>
          <w:szCs w:val="24"/>
          <w:lang w:eastAsia="pt-BR"/>
        </w:rPr>
        <w:t>.</w:t>
      </w:r>
      <w:r w:rsidR="00371157">
        <w:rPr>
          <w:rFonts w:eastAsia="Times New Roman" w:cs="Calibri"/>
          <w:b/>
          <w:kern w:val="0"/>
          <w:sz w:val="24"/>
          <w:szCs w:val="24"/>
          <w:lang w:eastAsia="pt-BR"/>
        </w:rPr>
        <w:t xml:space="preserve"> </w:t>
      </w:r>
      <w:r w:rsidR="00A017E2" w:rsidRPr="00771680">
        <w:rPr>
          <w:rFonts w:eastAsia="Times New Roman" w:cs="Calibri"/>
          <w:kern w:val="0"/>
          <w:sz w:val="24"/>
          <w:szCs w:val="24"/>
          <w:lang w:eastAsia="pt-BR"/>
        </w:rPr>
        <w:t>O CONTRATANTE exercerá ampla e irrestrita fiscalização na execução objeto contratado, a qualquer hora, por meio do fiscal: Fabrício Cesar da Fonseca Lop</w:t>
      </w:r>
      <w:r w:rsidR="00A017E2">
        <w:rPr>
          <w:rFonts w:eastAsia="Times New Roman" w:cs="Calibri"/>
          <w:kern w:val="0"/>
          <w:sz w:val="24"/>
          <w:szCs w:val="24"/>
          <w:lang w:eastAsia="pt-BR"/>
        </w:rPr>
        <w:t xml:space="preserve">es (Portaria </w:t>
      </w:r>
      <w:r w:rsidR="00A017E2" w:rsidRPr="004A632D">
        <w:rPr>
          <w:rFonts w:eastAsia="Times New Roman" w:cs="Calibri"/>
          <w:kern w:val="0"/>
          <w:sz w:val="24"/>
          <w:szCs w:val="24"/>
          <w:lang w:eastAsia="pt-BR"/>
        </w:rPr>
        <w:t>nº 0</w:t>
      </w:r>
      <w:r w:rsidR="00E23FD9">
        <w:rPr>
          <w:rFonts w:eastAsia="Times New Roman" w:cs="Calibri"/>
          <w:kern w:val="0"/>
          <w:sz w:val="24"/>
          <w:szCs w:val="24"/>
          <w:lang w:eastAsia="pt-BR"/>
        </w:rPr>
        <w:t>18</w:t>
      </w:r>
      <w:r w:rsidR="00A017E2" w:rsidRPr="00771680">
        <w:rPr>
          <w:rFonts w:eastAsia="Times New Roman" w:cs="Calibri"/>
          <w:kern w:val="0"/>
          <w:sz w:val="24"/>
          <w:szCs w:val="24"/>
          <w:lang w:eastAsia="pt-BR"/>
        </w:rPr>
        <w:t>/202</w:t>
      </w:r>
      <w:r w:rsidR="00E23FD9">
        <w:rPr>
          <w:rFonts w:eastAsia="Times New Roman" w:cs="Calibri"/>
          <w:kern w:val="0"/>
          <w:sz w:val="24"/>
          <w:szCs w:val="24"/>
          <w:lang w:eastAsia="pt-BR"/>
        </w:rPr>
        <w:t>5</w:t>
      </w:r>
      <w:r w:rsidR="00A017E2" w:rsidRPr="00771680">
        <w:rPr>
          <w:rFonts w:eastAsia="Times New Roman" w:cs="Calibri"/>
          <w:kern w:val="0"/>
          <w:sz w:val="24"/>
          <w:szCs w:val="24"/>
          <w:lang w:eastAsia="pt-BR"/>
        </w:rPr>
        <w:t>).</w:t>
      </w:r>
    </w:p>
    <w:p w:rsidR="00E24FB5" w:rsidRDefault="00A017E2" w:rsidP="00A017E2">
      <w:pPr>
        <w:spacing w:before="100" w:beforeAutospacing="1" w:after="100" w:afterAutospacing="1" w:line="240" w:lineRule="auto"/>
        <w:ind w:right="-143"/>
        <w:jc w:val="both"/>
      </w:pPr>
      <w:r w:rsidRPr="00E547E7">
        <w:rPr>
          <w:rFonts w:eastAsia="Times New Roman" w:cs="Calibri"/>
          <w:b/>
          <w:kern w:val="0"/>
          <w:sz w:val="24"/>
          <w:szCs w:val="24"/>
          <w:lang w:eastAsia="pt-BR"/>
        </w:rPr>
        <w:t>7</w:t>
      </w:r>
      <w:r w:rsidR="0085185E">
        <w:rPr>
          <w:rFonts w:eastAsia="Times New Roman" w:cs="Calibri"/>
          <w:b/>
          <w:kern w:val="0"/>
          <w:sz w:val="24"/>
          <w:szCs w:val="24"/>
          <w:lang w:eastAsia="pt-BR"/>
        </w:rPr>
        <w:t>.8</w:t>
      </w:r>
      <w:r w:rsidRPr="00E547E7">
        <w:rPr>
          <w:rFonts w:eastAsia="Times New Roman" w:cs="Calibri"/>
          <w:b/>
          <w:kern w:val="0"/>
          <w:sz w:val="24"/>
          <w:szCs w:val="24"/>
          <w:lang w:eastAsia="pt-BR"/>
        </w:rPr>
        <w:t>.</w:t>
      </w:r>
      <w:r w:rsidR="00371157">
        <w:rPr>
          <w:rFonts w:eastAsia="Times New Roman" w:cs="Calibri"/>
          <w:b/>
          <w:kern w:val="0"/>
          <w:sz w:val="24"/>
          <w:szCs w:val="24"/>
          <w:lang w:eastAsia="pt-BR"/>
        </w:rPr>
        <w:t xml:space="preserve"> </w:t>
      </w:r>
      <w:r w:rsidRPr="00724419">
        <w:rPr>
          <w:rFonts w:eastAsia="Times New Roman" w:cs="Calibri"/>
          <w:kern w:val="0"/>
          <w:sz w:val="24"/>
          <w:szCs w:val="24"/>
          <w:lang w:eastAsia="pt-BR"/>
        </w:rPr>
        <w:t>Relatar à Administração eventuais pendências na execução das atividades propostas.</w:t>
      </w:r>
    </w:p>
    <w:p w:rsidR="00734A61" w:rsidRDefault="00E24FB5" w:rsidP="00734A61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 w:rsidRPr="00E547E7">
        <w:rPr>
          <w:rFonts w:eastAsia="Times New Roman" w:cs="Calibri"/>
          <w:b/>
          <w:kern w:val="0"/>
          <w:sz w:val="24"/>
          <w:szCs w:val="24"/>
          <w:lang w:eastAsia="pt-BR"/>
        </w:rPr>
        <w:t>7</w:t>
      </w:r>
      <w:r>
        <w:rPr>
          <w:rFonts w:eastAsia="Times New Roman" w:cs="Calibri"/>
          <w:b/>
          <w:kern w:val="0"/>
          <w:sz w:val="24"/>
          <w:szCs w:val="24"/>
          <w:lang w:eastAsia="pt-BR"/>
        </w:rPr>
        <w:t>.9</w:t>
      </w:r>
      <w:r w:rsidRPr="00E547E7">
        <w:rPr>
          <w:rFonts w:eastAsia="Times New Roman" w:cs="Calibri"/>
          <w:b/>
          <w:kern w:val="0"/>
          <w:sz w:val="24"/>
          <w:szCs w:val="24"/>
          <w:lang w:eastAsia="pt-BR"/>
        </w:rPr>
        <w:t>.</w:t>
      </w:r>
      <w:r w:rsidR="00371157">
        <w:rPr>
          <w:rFonts w:eastAsia="Times New Roman" w:cs="Calibri"/>
          <w:b/>
          <w:kern w:val="0"/>
          <w:sz w:val="24"/>
          <w:szCs w:val="24"/>
          <w:lang w:eastAsia="pt-BR"/>
        </w:rPr>
        <w:t xml:space="preserve"> </w:t>
      </w:r>
      <w:r w:rsidRPr="00E24FB5">
        <w:rPr>
          <w:rFonts w:eastAsia="Times New Roman" w:cs="Calibri"/>
          <w:kern w:val="0"/>
          <w:sz w:val="24"/>
          <w:szCs w:val="24"/>
          <w:lang w:eastAsia="pt-BR"/>
        </w:rPr>
        <w:t>Entregar os objetos ou efetuar a troca de acordo com as especificações estabele</w:t>
      </w:r>
      <w:r w:rsidR="00734A61">
        <w:rPr>
          <w:rFonts w:eastAsia="Times New Roman" w:cs="Calibri"/>
          <w:kern w:val="0"/>
          <w:sz w:val="24"/>
          <w:szCs w:val="24"/>
          <w:lang w:eastAsia="pt-BR"/>
        </w:rPr>
        <w:t xml:space="preserve">cidas neste Termo de Referência. </w:t>
      </w:r>
    </w:p>
    <w:p w:rsidR="00A017E2" w:rsidRDefault="00734A61" w:rsidP="00734A61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 w:rsidRPr="00E547E7">
        <w:rPr>
          <w:rFonts w:eastAsia="Times New Roman" w:cs="Calibri"/>
          <w:b/>
          <w:kern w:val="0"/>
          <w:sz w:val="24"/>
          <w:szCs w:val="24"/>
          <w:lang w:eastAsia="pt-BR"/>
        </w:rPr>
        <w:t>7</w:t>
      </w:r>
      <w:r>
        <w:rPr>
          <w:rFonts w:eastAsia="Times New Roman" w:cs="Calibri"/>
          <w:b/>
          <w:kern w:val="0"/>
          <w:sz w:val="24"/>
          <w:szCs w:val="24"/>
          <w:lang w:eastAsia="pt-BR"/>
        </w:rPr>
        <w:t>.10</w:t>
      </w:r>
      <w:r w:rsidRPr="00E547E7">
        <w:rPr>
          <w:rFonts w:eastAsia="Times New Roman" w:cs="Calibri"/>
          <w:b/>
          <w:kern w:val="0"/>
          <w:sz w:val="24"/>
          <w:szCs w:val="24"/>
          <w:lang w:eastAsia="pt-BR"/>
        </w:rPr>
        <w:t>.</w:t>
      </w:r>
      <w:r w:rsidR="00371157">
        <w:rPr>
          <w:rFonts w:eastAsia="Times New Roman" w:cs="Calibri"/>
          <w:b/>
          <w:kern w:val="0"/>
          <w:sz w:val="24"/>
          <w:szCs w:val="24"/>
          <w:lang w:eastAsia="pt-BR"/>
        </w:rPr>
        <w:t xml:space="preserve"> </w:t>
      </w:r>
      <w:r w:rsidRPr="00734A61">
        <w:rPr>
          <w:rFonts w:eastAsia="Times New Roman" w:cs="Calibri"/>
          <w:kern w:val="0"/>
          <w:sz w:val="24"/>
          <w:szCs w:val="24"/>
          <w:lang w:eastAsia="pt-BR"/>
        </w:rPr>
        <w:t>Acatar as recomendações e as solicitações efetuadas pela fiscalização do ajuste, atinentes ao atendimento da contratação e providenciar a</w:t>
      </w:r>
      <w:r w:rsidR="0037115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Pr="00734A61">
        <w:rPr>
          <w:rFonts w:eastAsia="Times New Roman" w:cs="Calibri"/>
          <w:kern w:val="0"/>
          <w:sz w:val="24"/>
          <w:szCs w:val="24"/>
          <w:lang w:eastAsia="pt-BR"/>
        </w:rPr>
        <w:t>imediata correção das deficiências, falhas ou irregularidades const</w:t>
      </w:r>
      <w:r w:rsidR="00616D32">
        <w:rPr>
          <w:rFonts w:eastAsia="Times New Roman" w:cs="Calibri"/>
          <w:kern w:val="0"/>
          <w:sz w:val="24"/>
          <w:szCs w:val="24"/>
          <w:lang w:eastAsia="pt-BR"/>
        </w:rPr>
        <w:t>atadas na execução dos serviços.</w:t>
      </w:r>
    </w:p>
    <w:p w:rsidR="002B2446" w:rsidRPr="00DF308C" w:rsidRDefault="002B2446" w:rsidP="002B2446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>
        <w:rPr>
          <w:rFonts w:eastAsia="Times New Roman" w:cs="Calibri"/>
          <w:b/>
          <w:kern w:val="0"/>
          <w:sz w:val="24"/>
          <w:szCs w:val="24"/>
          <w:lang w:eastAsia="pt-BR"/>
        </w:rPr>
        <w:t>8.</w:t>
      </w:r>
      <w:r w:rsidRPr="00624EBE">
        <w:rPr>
          <w:rFonts w:eastAsia="Times New Roman" w:cs="Calibri"/>
          <w:b/>
          <w:kern w:val="0"/>
          <w:sz w:val="24"/>
          <w:szCs w:val="24"/>
          <w:lang w:eastAsia="pt-BR"/>
        </w:rPr>
        <w:t>DOS CRITÉRIOS DE MEDIÇÃO</w:t>
      </w:r>
    </w:p>
    <w:p w:rsidR="00416D06" w:rsidRPr="00416D06" w:rsidRDefault="004D5F97" w:rsidP="00EC27EC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>
        <w:rPr>
          <w:rFonts w:eastAsia="Times New Roman" w:cs="Calibri"/>
          <w:b/>
          <w:kern w:val="0"/>
          <w:sz w:val="24"/>
          <w:szCs w:val="24"/>
          <w:lang w:eastAsia="pt-BR"/>
        </w:rPr>
        <w:t>8</w:t>
      </w:r>
      <w:r w:rsidR="00405A14" w:rsidRPr="00405A14">
        <w:rPr>
          <w:rFonts w:eastAsia="Times New Roman" w:cs="Calibri"/>
          <w:b/>
          <w:kern w:val="0"/>
          <w:sz w:val="24"/>
          <w:szCs w:val="24"/>
          <w:lang w:eastAsia="pt-BR"/>
        </w:rPr>
        <w:t>.1.</w:t>
      </w:r>
      <w:r w:rsidR="00371157">
        <w:rPr>
          <w:rFonts w:eastAsia="Times New Roman" w:cs="Calibri"/>
          <w:b/>
          <w:kern w:val="0"/>
          <w:sz w:val="24"/>
          <w:szCs w:val="24"/>
          <w:lang w:eastAsia="pt-BR"/>
        </w:rPr>
        <w:t xml:space="preserve"> </w:t>
      </w:r>
      <w:r w:rsidR="00416D06" w:rsidRPr="00416D06">
        <w:rPr>
          <w:rFonts w:eastAsia="Times New Roman" w:cs="Calibri"/>
          <w:kern w:val="0"/>
          <w:sz w:val="24"/>
          <w:szCs w:val="24"/>
          <w:lang w:eastAsia="pt-BR"/>
        </w:rPr>
        <w:t>Os bens serão recebidos provisoriamente, de forma sumária, no ato da entrega, juntamente com a nota fiscal ou instrumento de cobrança</w:t>
      </w:r>
      <w:r w:rsidR="0037115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="00416D06" w:rsidRPr="00416D06">
        <w:rPr>
          <w:rFonts w:eastAsia="Times New Roman" w:cs="Calibri"/>
          <w:kern w:val="0"/>
          <w:sz w:val="24"/>
          <w:szCs w:val="24"/>
          <w:lang w:eastAsia="pt-BR"/>
        </w:rPr>
        <w:t>equivalente, pelo(a) responsável pelo acompanhamento e fiscalização do contrato, para efeito de posterior verificação de sua conformidade com as</w:t>
      </w:r>
      <w:r w:rsidR="0037115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="00416D06" w:rsidRPr="00416D06">
        <w:rPr>
          <w:rFonts w:eastAsia="Times New Roman" w:cs="Calibri"/>
          <w:kern w:val="0"/>
          <w:sz w:val="24"/>
          <w:szCs w:val="24"/>
          <w:lang w:eastAsia="pt-BR"/>
        </w:rPr>
        <w:t>especificações constantes no Termo de Referência e na proposta.</w:t>
      </w:r>
    </w:p>
    <w:p w:rsidR="00416D06" w:rsidRDefault="004D5F97" w:rsidP="00416D06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>
        <w:rPr>
          <w:rFonts w:eastAsia="Times New Roman" w:cs="Calibri"/>
          <w:b/>
          <w:kern w:val="0"/>
          <w:sz w:val="24"/>
          <w:szCs w:val="24"/>
          <w:lang w:eastAsia="pt-BR"/>
        </w:rPr>
        <w:t>8.2</w:t>
      </w:r>
      <w:r w:rsidR="00416D06" w:rsidRPr="00C55267">
        <w:rPr>
          <w:rFonts w:eastAsia="Times New Roman" w:cs="Calibri"/>
          <w:b/>
          <w:kern w:val="0"/>
          <w:sz w:val="24"/>
          <w:szCs w:val="24"/>
          <w:lang w:eastAsia="pt-BR"/>
        </w:rPr>
        <w:t>.</w:t>
      </w:r>
      <w:r w:rsidR="00416D06" w:rsidRPr="00416D06">
        <w:rPr>
          <w:rFonts w:eastAsia="Times New Roman" w:cs="Calibri"/>
          <w:kern w:val="0"/>
          <w:sz w:val="24"/>
          <w:szCs w:val="24"/>
          <w:lang w:eastAsia="pt-BR"/>
        </w:rPr>
        <w:t xml:space="preserve"> Os bens poderão ser rejeitados, no todo ou em parte, inclusive antes do recebimento provisório, quando em desacordo com as especificações</w:t>
      </w:r>
      <w:r w:rsidR="0037115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="00416D06" w:rsidRPr="00416D06">
        <w:rPr>
          <w:rFonts w:eastAsia="Times New Roman" w:cs="Calibri"/>
          <w:kern w:val="0"/>
          <w:sz w:val="24"/>
          <w:szCs w:val="24"/>
          <w:lang w:eastAsia="pt-BR"/>
        </w:rPr>
        <w:t xml:space="preserve">constantes no Termo de Referência e na proposta, devendo ser substituídos no prazo de </w:t>
      </w:r>
      <w:r w:rsidR="00F67DD7">
        <w:rPr>
          <w:rFonts w:eastAsia="Times New Roman" w:cs="Calibri"/>
          <w:kern w:val="0"/>
          <w:sz w:val="24"/>
          <w:szCs w:val="24"/>
          <w:lang w:eastAsia="pt-BR"/>
        </w:rPr>
        <w:t>24</w:t>
      </w:r>
      <w:r w:rsidR="00416D06" w:rsidRPr="00416D06">
        <w:rPr>
          <w:rFonts w:eastAsia="Times New Roman" w:cs="Calibri"/>
          <w:kern w:val="0"/>
          <w:sz w:val="24"/>
          <w:szCs w:val="24"/>
          <w:lang w:eastAsia="pt-BR"/>
        </w:rPr>
        <w:t xml:space="preserve"> (</w:t>
      </w:r>
      <w:r w:rsidR="00F67DD7">
        <w:rPr>
          <w:rFonts w:eastAsia="Times New Roman" w:cs="Calibri"/>
          <w:kern w:val="0"/>
          <w:sz w:val="24"/>
          <w:szCs w:val="24"/>
          <w:lang w:eastAsia="pt-BR"/>
        </w:rPr>
        <w:t>vinte e quatro</w:t>
      </w:r>
      <w:r w:rsidR="00416D06" w:rsidRPr="00416D06">
        <w:rPr>
          <w:rFonts w:eastAsia="Times New Roman" w:cs="Calibri"/>
          <w:kern w:val="0"/>
          <w:sz w:val="24"/>
          <w:szCs w:val="24"/>
          <w:lang w:eastAsia="pt-BR"/>
        </w:rPr>
        <w:t xml:space="preserve">) </w:t>
      </w:r>
      <w:r w:rsidR="00F67DD7">
        <w:rPr>
          <w:rFonts w:eastAsia="Times New Roman" w:cs="Calibri"/>
          <w:kern w:val="0"/>
          <w:sz w:val="24"/>
          <w:szCs w:val="24"/>
          <w:lang w:eastAsia="pt-BR"/>
        </w:rPr>
        <w:t>horas</w:t>
      </w:r>
      <w:r w:rsidR="00416D06" w:rsidRPr="00416D06">
        <w:rPr>
          <w:rFonts w:eastAsia="Times New Roman" w:cs="Calibri"/>
          <w:kern w:val="0"/>
          <w:sz w:val="24"/>
          <w:szCs w:val="24"/>
          <w:lang w:eastAsia="pt-BR"/>
        </w:rPr>
        <w:t>, a contar da notificação da contratada, às suas custas,</w:t>
      </w:r>
      <w:r w:rsidR="006D2920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="00416D06" w:rsidRPr="00416D06">
        <w:rPr>
          <w:rFonts w:eastAsia="Times New Roman" w:cs="Calibri"/>
          <w:kern w:val="0"/>
          <w:sz w:val="24"/>
          <w:szCs w:val="24"/>
          <w:lang w:eastAsia="pt-BR"/>
        </w:rPr>
        <w:t>sem prejuízo da apl</w:t>
      </w:r>
      <w:r w:rsidR="00D4587C">
        <w:rPr>
          <w:rFonts w:eastAsia="Times New Roman" w:cs="Calibri"/>
          <w:kern w:val="0"/>
          <w:sz w:val="24"/>
          <w:szCs w:val="24"/>
          <w:lang w:eastAsia="pt-BR"/>
        </w:rPr>
        <w:t>icação das penalidades cabíveis.</w:t>
      </w:r>
    </w:p>
    <w:p w:rsidR="002B2446" w:rsidRPr="007066A6" w:rsidRDefault="002B2446" w:rsidP="002B2446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b/>
          <w:kern w:val="0"/>
          <w:sz w:val="24"/>
          <w:szCs w:val="24"/>
          <w:lang w:eastAsia="pt-BR"/>
        </w:rPr>
      </w:pPr>
      <w:r>
        <w:rPr>
          <w:rFonts w:eastAsia="Times New Roman" w:cs="Calibri"/>
          <w:b/>
          <w:kern w:val="0"/>
          <w:sz w:val="24"/>
          <w:szCs w:val="24"/>
          <w:lang w:eastAsia="pt-BR"/>
        </w:rPr>
        <w:t xml:space="preserve">9. </w:t>
      </w:r>
      <w:r w:rsidRPr="007066A6">
        <w:rPr>
          <w:rFonts w:eastAsia="Times New Roman" w:cs="Calibri"/>
          <w:b/>
          <w:kern w:val="0"/>
          <w:sz w:val="24"/>
          <w:szCs w:val="24"/>
          <w:lang w:eastAsia="pt-BR"/>
        </w:rPr>
        <w:t>DAS CONDIÇÕES E FORMA DE PAGAMENTO</w:t>
      </w:r>
    </w:p>
    <w:p w:rsidR="002B2446" w:rsidRDefault="002B2446" w:rsidP="0026487F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 w:rsidRPr="00C93F59">
        <w:rPr>
          <w:rFonts w:eastAsia="Times New Roman" w:cs="Calibri"/>
          <w:b/>
          <w:kern w:val="0"/>
          <w:sz w:val="24"/>
          <w:szCs w:val="24"/>
          <w:lang w:eastAsia="pt-BR"/>
        </w:rPr>
        <w:t>9.1.</w:t>
      </w:r>
      <w:r w:rsidRPr="00C93F59">
        <w:rPr>
          <w:rFonts w:eastAsia="Times New Roman" w:cs="Calibri"/>
          <w:kern w:val="0"/>
          <w:sz w:val="24"/>
          <w:szCs w:val="24"/>
          <w:lang w:eastAsia="pt-BR"/>
        </w:rPr>
        <w:t xml:space="preserve"> O pagamento decorrente da concretização do objeto desta </w:t>
      </w:r>
      <w:r w:rsidR="00255C1C">
        <w:rPr>
          <w:rFonts w:eastAsia="Times New Roman" w:cs="Calibri"/>
          <w:kern w:val="0"/>
          <w:sz w:val="24"/>
          <w:szCs w:val="24"/>
          <w:lang w:eastAsia="pt-BR"/>
        </w:rPr>
        <w:t>Dispensa</w:t>
      </w:r>
      <w:r w:rsidRPr="00C93F59">
        <w:rPr>
          <w:rFonts w:eastAsia="Times New Roman" w:cs="Calibri"/>
          <w:kern w:val="0"/>
          <w:sz w:val="24"/>
          <w:szCs w:val="24"/>
          <w:lang w:eastAsia="pt-BR"/>
        </w:rPr>
        <w:t xml:space="preserve"> será efetuado da seguinte forma:</w:t>
      </w:r>
    </w:p>
    <w:p w:rsidR="006D2920" w:rsidRPr="00C93F59" w:rsidRDefault="006D2920" w:rsidP="0026487F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</w:p>
    <w:p w:rsidR="00C82CAD" w:rsidRPr="00C93F59" w:rsidRDefault="003B441C" w:rsidP="00C82CAD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>
        <w:rPr>
          <w:rFonts w:eastAsia="Times New Roman" w:cs="Calibri"/>
          <w:b/>
          <w:kern w:val="0"/>
          <w:sz w:val="24"/>
          <w:szCs w:val="24"/>
          <w:lang w:eastAsia="pt-BR"/>
        </w:rPr>
        <w:t>9.2</w:t>
      </w:r>
      <w:r w:rsidR="00C82CAD" w:rsidRPr="00C93F59">
        <w:rPr>
          <w:rFonts w:eastAsia="Times New Roman" w:cs="Calibri"/>
          <w:b/>
          <w:kern w:val="0"/>
          <w:sz w:val="24"/>
          <w:szCs w:val="24"/>
          <w:lang w:eastAsia="pt-BR"/>
        </w:rPr>
        <w:t>.</w:t>
      </w:r>
      <w:r w:rsidR="00C82CAD" w:rsidRPr="00C93F59">
        <w:rPr>
          <w:rFonts w:eastAsia="Times New Roman" w:cs="Calibri"/>
          <w:kern w:val="0"/>
          <w:sz w:val="24"/>
          <w:szCs w:val="24"/>
          <w:lang w:eastAsia="pt-BR"/>
        </w:rPr>
        <w:t xml:space="preserve"> O pagamento será realizado no prazo de 30 (trinta) dias, contados a partir do recebimento da Nota Fiscal ou fatura, para crédito em banco, agência e </w:t>
      </w:r>
      <w:r w:rsidR="00C93F59" w:rsidRPr="00C93F59">
        <w:rPr>
          <w:rFonts w:eastAsia="Times New Roman" w:cs="Calibri"/>
          <w:kern w:val="0"/>
          <w:sz w:val="24"/>
          <w:szCs w:val="24"/>
          <w:lang w:eastAsia="pt-BR"/>
        </w:rPr>
        <w:t>conta corrente indicados pela contratada</w:t>
      </w:r>
      <w:r w:rsidR="00C82CAD" w:rsidRPr="00C93F59">
        <w:rPr>
          <w:rFonts w:eastAsia="Times New Roman" w:cs="Calibri"/>
          <w:kern w:val="0"/>
          <w:sz w:val="24"/>
          <w:szCs w:val="24"/>
          <w:lang w:eastAsia="pt-BR"/>
        </w:rPr>
        <w:t>.</w:t>
      </w:r>
    </w:p>
    <w:p w:rsidR="005F123A" w:rsidRPr="005F123A" w:rsidRDefault="003B441C" w:rsidP="005F123A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>
        <w:rPr>
          <w:rFonts w:eastAsia="Times New Roman" w:cs="Calibri"/>
          <w:b/>
          <w:kern w:val="0"/>
          <w:sz w:val="24"/>
          <w:szCs w:val="24"/>
          <w:lang w:eastAsia="pt-BR"/>
        </w:rPr>
        <w:t>9.3</w:t>
      </w:r>
      <w:r w:rsidR="00C82CAD" w:rsidRPr="003B441C">
        <w:rPr>
          <w:rFonts w:eastAsia="Times New Roman" w:cs="Calibri"/>
          <w:b/>
          <w:kern w:val="0"/>
          <w:sz w:val="24"/>
          <w:szCs w:val="24"/>
          <w:lang w:eastAsia="pt-BR"/>
        </w:rPr>
        <w:t>.</w:t>
      </w:r>
      <w:r w:rsidR="00371157">
        <w:rPr>
          <w:rFonts w:eastAsia="Times New Roman" w:cs="Calibri"/>
          <w:b/>
          <w:kern w:val="0"/>
          <w:sz w:val="24"/>
          <w:szCs w:val="24"/>
          <w:lang w:eastAsia="pt-BR"/>
        </w:rPr>
        <w:t xml:space="preserve"> </w:t>
      </w:r>
      <w:r w:rsidR="005F123A" w:rsidRPr="005F123A">
        <w:rPr>
          <w:rFonts w:eastAsia="Times New Roman" w:cs="Calibri"/>
          <w:kern w:val="0"/>
          <w:sz w:val="24"/>
          <w:szCs w:val="24"/>
          <w:lang w:eastAsia="pt-BR"/>
        </w:rPr>
        <w:t>Quando do pagamento, será efetuada a retenção tributária prevista na legislação aplicável.</w:t>
      </w:r>
    </w:p>
    <w:p w:rsidR="005F123A" w:rsidRPr="005F123A" w:rsidRDefault="00173292" w:rsidP="005F123A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 w:rsidRPr="003B441C">
        <w:rPr>
          <w:rFonts w:eastAsia="Times New Roman" w:cs="Calibri"/>
          <w:b/>
          <w:kern w:val="0"/>
          <w:sz w:val="24"/>
          <w:szCs w:val="24"/>
          <w:lang w:eastAsia="pt-BR"/>
        </w:rPr>
        <w:t>9.</w:t>
      </w:r>
      <w:r w:rsidR="003B441C">
        <w:rPr>
          <w:rFonts w:eastAsia="Times New Roman" w:cs="Calibri"/>
          <w:b/>
          <w:kern w:val="0"/>
          <w:sz w:val="24"/>
          <w:szCs w:val="24"/>
          <w:lang w:eastAsia="pt-BR"/>
        </w:rPr>
        <w:t>4</w:t>
      </w:r>
      <w:r w:rsidRPr="003B441C">
        <w:rPr>
          <w:rFonts w:eastAsia="Times New Roman" w:cs="Calibri"/>
          <w:b/>
          <w:kern w:val="0"/>
          <w:sz w:val="24"/>
          <w:szCs w:val="24"/>
          <w:lang w:eastAsia="pt-BR"/>
        </w:rPr>
        <w:t>.</w:t>
      </w:r>
      <w:r w:rsidR="00371157">
        <w:rPr>
          <w:rFonts w:eastAsia="Times New Roman" w:cs="Calibri"/>
          <w:b/>
          <w:kern w:val="0"/>
          <w:sz w:val="24"/>
          <w:szCs w:val="24"/>
          <w:lang w:eastAsia="pt-BR"/>
        </w:rPr>
        <w:t xml:space="preserve"> </w:t>
      </w:r>
      <w:r w:rsidR="005F123A" w:rsidRPr="005F123A">
        <w:rPr>
          <w:rFonts w:eastAsia="Times New Roman" w:cs="Calibri"/>
          <w:kern w:val="0"/>
          <w:sz w:val="24"/>
          <w:szCs w:val="24"/>
          <w:lang w:eastAsia="pt-BR"/>
        </w:rPr>
        <w:t>Independentemente do percentual de tributo inserido na planilha, quando houver, serão retidos na fonte, quando da realização do pagamento, os</w:t>
      </w:r>
      <w:r w:rsidR="0037115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="005F123A" w:rsidRPr="005F123A">
        <w:rPr>
          <w:rFonts w:eastAsia="Times New Roman" w:cs="Calibri"/>
          <w:kern w:val="0"/>
          <w:sz w:val="24"/>
          <w:szCs w:val="24"/>
          <w:lang w:eastAsia="pt-BR"/>
        </w:rPr>
        <w:t>percentuais estabelecidos na legislação vigente.</w:t>
      </w:r>
    </w:p>
    <w:p w:rsidR="005F123A" w:rsidRDefault="00173292" w:rsidP="005F123A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 w:rsidRPr="003B441C">
        <w:rPr>
          <w:rFonts w:eastAsia="Times New Roman" w:cs="Calibri"/>
          <w:b/>
          <w:kern w:val="0"/>
          <w:sz w:val="24"/>
          <w:szCs w:val="24"/>
          <w:lang w:eastAsia="pt-BR"/>
        </w:rPr>
        <w:t>9.</w:t>
      </w:r>
      <w:r w:rsidR="003B441C">
        <w:rPr>
          <w:rFonts w:eastAsia="Times New Roman" w:cs="Calibri"/>
          <w:b/>
          <w:kern w:val="0"/>
          <w:sz w:val="24"/>
          <w:szCs w:val="24"/>
          <w:lang w:eastAsia="pt-BR"/>
        </w:rPr>
        <w:t>5</w:t>
      </w:r>
      <w:r w:rsidRPr="003B441C">
        <w:rPr>
          <w:rFonts w:eastAsia="Times New Roman" w:cs="Calibri"/>
          <w:b/>
          <w:kern w:val="0"/>
          <w:sz w:val="24"/>
          <w:szCs w:val="24"/>
          <w:lang w:eastAsia="pt-BR"/>
        </w:rPr>
        <w:t>.</w:t>
      </w:r>
      <w:r w:rsidR="005F123A" w:rsidRPr="005F123A">
        <w:rPr>
          <w:rFonts w:eastAsia="Times New Roman" w:cs="Calibri"/>
          <w:kern w:val="0"/>
          <w:sz w:val="24"/>
          <w:szCs w:val="24"/>
          <w:lang w:eastAsia="pt-BR"/>
        </w:rPr>
        <w:t>A CONTRATADA regularmente optante pelo Simples Nacional, nos termos da Lei Complementar nº 123/2006, não sofrerá a retenção tributária</w:t>
      </w:r>
      <w:r w:rsidR="0037115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="005F123A" w:rsidRPr="005F123A">
        <w:rPr>
          <w:rFonts w:eastAsia="Times New Roman" w:cs="Calibri"/>
          <w:kern w:val="0"/>
          <w:sz w:val="24"/>
          <w:szCs w:val="24"/>
          <w:lang w:eastAsia="pt-BR"/>
        </w:rPr>
        <w:t>quanto aos impostos e contribuiçõe</w:t>
      </w:r>
      <w:r w:rsidR="005F123A">
        <w:rPr>
          <w:rFonts w:eastAsia="Times New Roman" w:cs="Calibri"/>
          <w:kern w:val="0"/>
          <w:sz w:val="24"/>
          <w:szCs w:val="24"/>
          <w:lang w:eastAsia="pt-BR"/>
        </w:rPr>
        <w:t>s abrangidos por aquele regime.</w:t>
      </w:r>
    </w:p>
    <w:p w:rsidR="002B2446" w:rsidRDefault="002B2446" w:rsidP="002B2446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b/>
          <w:kern w:val="0"/>
          <w:sz w:val="24"/>
          <w:szCs w:val="24"/>
          <w:lang w:eastAsia="pt-BR"/>
        </w:rPr>
      </w:pPr>
      <w:r>
        <w:rPr>
          <w:rFonts w:eastAsia="Times New Roman" w:cs="Calibri"/>
          <w:b/>
          <w:kern w:val="0"/>
          <w:sz w:val="24"/>
          <w:szCs w:val="24"/>
          <w:lang w:eastAsia="pt-BR"/>
        </w:rPr>
        <w:t xml:space="preserve">10. </w:t>
      </w:r>
      <w:r w:rsidRPr="00994BFB">
        <w:rPr>
          <w:rFonts w:eastAsia="Times New Roman" w:cs="Calibri"/>
          <w:b/>
          <w:kern w:val="0"/>
          <w:sz w:val="24"/>
          <w:szCs w:val="24"/>
          <w:lang w:eastAsia="pt-BR"/>
        </w:rPr>
        <w:t>FORMA E CRITÉRIOS DE SELEÇÃO DO FORNECEDOR (</w:t>
      </w:r>
      <w:r>
        <w:rPr>
          <w:rFonts w:eastAsia="Times New Roman" w:cs="Calibri"/>
          <w:b/>
          <w:kern w:val="0"/>
          <w:sz w:val="24"/>
          <w:szCs w:val="24"/>
          <w:lang w:eastAsia="pt-BR"/>
        </w:rPr>
        <w:t>ART. 6º, INCISO XXIII, ALÍNEA ‘</w:t>
      </w:r>
      <w:r w:rsidR="00B82A62">
        <w:rPr>
          <w:rFonts w:eastAsia="Times New Roman" w:cs="Calibri"/>
          <w:b/>
          <w:kern w:val="0"/>
          <w:sz w:val="24"/>
          <w:szCs w:val="24"/>
          <w:lang w:eastAsia="pt-BR"/>
        </w:rPr>
        <w:t>h</w:t>
      </w:r>
      <w:r w:rsidRPr="00994BFB">
        <w:rPr>
          <w:rFonts w:eastAsia="Times New Roman" w:cs="Calibri"/>
          <w:b/>
          <w:kern w:val="0"/>
          <w:sz w:val="24"/>
          <w:szCs w:val="24"/>
          <w:lang w:eastAsia="pt-BR"/>
        </w:rPr>
        <w:t>’, DA LEI N. 14.133/2021)</w:t>
      </w:r>
    </w:p>
    <w:p w:rsidR="00195EA9" w:rsidRDefault="002B2446" w:rsidP="002B2446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 w:rsidRPr="009619D9">
        <w:rPr>
          <w:rFonts w:eastAsia="Times New Roman" w:cs="Calibri"/>
          <w:b/>
          <w:kern w:val="0"/>
          <w:sz w:val="24"/>
          <w:szCs w:val="24"/>
          <w:lang w:eastAsia="pt-BR"/>
        </w:rPr>
        <w:t>10.1.</w:t>
      </w:r>
      <w:r w:rsidR="00371157">
        <w:rPr>
          <w:rFonts w:eastAsia="Times New Roman" w:cs="Calibri"/>
          <w:b/>
          <w:kern w:val="0"/>
          <w:sz w:val="24"/>
          <w:szCs w:val="24"/>
          <w:lang w:eastAsia="pt-BR"/>
        </w:rPr>
        <w:t xml:space="preserve"> </w:t>
      </w:r>
      <w:r w:rsidR="00015ACF" w:rsidRPr="00015ACF">
        <w:rPr>
          <w:rFonts w:eastAsia="Times New Roman" w:cs="Calibri"/>
          <w:kern w:val="0"/>
          <w:sz w:val="24"/>
          <w:szCs w:val="24"/>
          <w:lang w:eastAsia="pt-BR"/>
        </w:rPr>
        <w:t>O fornecedor será selecionado, conforme art. 75, inciso II da Lei nº 14.133/2021, por meio da realização de procedimento de dispensa de licitação</w:t>
      </w:r>
      <w:r w:rsidR="0037115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="00015ACF" w:rsidRPr="00015ACF">
        <w:rPr>
          <w:rFonts w:eastAsia="Times New Roman" w:cs="Calibri"/>
          <w:kern w:val="0"/>
          <w:sz w:val="24"/>
          <w:szCs w:val="24"/>
          <w:lang w:eastAsia="pt-BR"/>
        </w:rPr>
        <w:t xml:space="preserve">em razão do valor. O critério de julgamento adotado será o </w:t>
      </w:r>
      <w:r w:rsidR="00015ACF" w:rsidRPr="000F3BDA">
        <w:rPr>
          <w:rFonts w:eastAsia="Times New Roman" w:cs="Calibri"/>
          <w:b/>
          <w:bCs/>
          <w:kern w:val="0"/>
          <w:sz w:val="24"/>
          <w:szCs w:val="24"/>
          <w:lang w:eastAsia="pt-BR"/>
        </w:rPr>
        <w:t>MENOR PREÇO GLOBAL</w:t>
      </w:r>
      <w:r w:rsidR="00015ACF" w:rsidRPr="00015ACF">
        <w:rPr>
          <w:rFonts w:eastAsia="Times New Roman" w:cs="Calibri"/>
          <w:kern w:val="0"/>
          <w:sz w:val="24"/>
          <w:szCs w:val="24"/>
          <w:lang w:eastAsia="pt-BR"/>
        </w:rPr>
        <w:t>, observadas as exigências contidas neste Termo de Referência quanto às</w:t>
      </w:r>
      <w:r w:rsidR="0037115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="00015ACF" w:rsidRPr="00015ACF">
        <w:rPr>
          <w:rFonts w:eastAsia="Times New Roman" w:cs="Calibri"/>
          <w:kern w:val="0"/>
          <w:sz w:val="24"/>
          <w:szCs w:val="24"/>
          <w:lang w:eastAsia="pt-BR"/>
        </w:rPr>
        <w:t>especificações do objeto.</w:t>
      </w:r>
    </w:p>
    <w:p w:rsidR="002B2446" w:rsidRPr="00B77828" w:rsidRDefault="00195EA9" w:rsidP="002B2446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>
        <w:rPr>
          <w:rFonts w:eastAsia="Times New Roman" w:cs="Calibri"/>
          <w:b/>
          <w:kern w:val="0"/>
          <w:sz w:val="24"/>
          <w:szCs w:val="24"/>
          <w:lang w:eastAsia="pt-BR"/>
        </w:rPr>
        <w:t>10.2</w:t>
      </w:r>
      <w:r w:rsidR="002B2446" w:rsidRPr="00F66C7F">
        <w:rPr>
          <w:rFonts w:eastAsia="Times New Roman" w:cs="Calibri"/>
          <w:b/>
          <w:kern w:val="0"/>
          <w:sz w:val="24"/>
          <w:szCs w:val="24"/>
          <w:lang w:eastAsia="pt-BR"/>
        </w:rPr>
        <w:t>.</w:t>
      </w:r>
      <w:r w:rsidR="002B2446" w:rsidRPr="00B77828">
        <w:rPr>
          <w:rFonts w:eastAsia="Times New Roman" w:cs="Calibri"/>
          <w:kern w:val="0"/>
          <w:sz w:val="24"/>
          <w:szCs w:val="24"/>
          <w:lang w:eastAsia="pt-BR"/>
        </w:rPr>
        <w:t xml:space="preserve"> Para fins de contratação, a empresa deverá atender aos seguintes requisitos de habilitação:</w:t>
      </w:r>
    </w:p>
    <w:p w:rsidR="00C35C1D" w:rsidRDefault="0004626A" w:rsidP="0004626A">
      <w:pPr>
        <w:spacing w:before="100" w:beforeAutospacing="1" w:after="100" w:afterAutospacing="1" w:line="240" w:lineRule="auto"/>
        <w:ind w:right="-143"/>
        <w:jc w:val="both"/>
      </w:pPr>
      <w:r>
        <w:rPr>
          <w:rFonts w:eastAsia="Times New Roman" w:cs="Calibri"/>
          <w:kern w:val="0"/>
          <w:sz w:val="24"/>
          <w:szCs w:val="24"/>
          <w:lang w:eastAsia="pt-BR"/>
        </w:rPr>
        <w:t>10.2.1.</w:t>
      </w:r>
      <w:r w:rsidRPr="0004626A">
        <w:rPr>
          <w:rFonts w:eastAsia="Times New Roman" w:cs="Calibri"/>
          <w:kern w:val="0"/>
          <w:sz w:val="24"/>
          <w:szCs w:val="24"/>
          <w:lang w:eastAsia="pt-BR"/>
        </w:rPr>
        <w:t xml:space="preserve"> Prova de constituição social</w:t>
      </w:r>
      <w:r w:rsidR="00396599">
        <w:rPr>
          <w:rFonts w:eastAsia="Times New Roman" w:cs="Calibri"/>
          <w:kern w:val="0"/>
          <w:sz w:val="24"/>
          <w:szCs w:val="24"/>
          <w:lang w:eastAsia="pt-BR"/>
        </w:rPr>
        <w:t xml:space="preserve"> (contrato social ou documento equivalente)</w:t>
      </w:r>
      <w:r w:rsidRPr="0004626A">
        <w:rPr>
          <w:rFonts w:eastAsia="Times New Roman" w:cs="Calibri"/>
          <w:kern w:val="0"/>
          <w:sz w:val="24"/>
          <w:szCs w:val="24"/>
          <w:lang w:eastAsia="pt-BR"/>
        </w:rPr>
        <w:t>;</w:t>
      </w:r>
    </w:p>
    <w:p w:rsidR="0004626A" w:rsidRDefault="00C35C1D" w:rsidP="0004626A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>
        <w:rPr>
          <w:rFonts w:eastAsia="Times New Roman" w:cs="Calibri"/>
          <w:kern w:val="0"/>
          <w:sz w:val="24"/>
          <w:szCs w:val="24"/>
          <w:lang w:eastAsia="pt-BR"/>
        </w:rPr>
        <w:t>10.2.2. C</w:t>
      </w:r>
      <w:r w:rsidRPr="00C35C1D">
        <w:rPr>
          <w:rFonts w:eastAsia="Times New Roman" w:cs="Calibri"/>
          <w:kern w:val="0"/>
          <w:sz w:val="24"/>
          <w:szCs w:val="24"/>
          <w:lang w:eastAsia="pt-BR"/>
        </w:rPr>
        <w:t>édula de identidade (RG) ou documento equivalente</w:t>
      </w:r>
      <w:r>
        <w:rPr>
          <w:rFonts w:eastAsia="Times New Roman" w:cs="Calibri"/>
          <w:kern w:val="0"/>
          <w:sz w:val="24"/>
          <w:szCs w:val="24"/>
          <w:lang w:eastAsia="pt-BR"/>
        </w:rPr>
        <w:t xml:space="preserve"> do responsável.</w:t>
      </w:r>
    </w:p>
    <w:p w:rsidR="0004626A" w:rsidRPr="0004626A" w:rsidRDefault="009C1DE6" w:rsidP="0004626A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>
        <w:rPr>
          <w:rFonts w:eastAsia="Times New Roman" w:cs="Calibri"/>
          <w:kern w:val="0"/>
          <w:sz w:val="24"/>
          <w:szCs w:val="24"/>
          <w:lang w:eastAsia="pt-BR"/>
        </w:rPr>
        <w:t>10.2.</w:t>
      </w:r>
      <w:r w:rsidR="00C35C1D">
        <w:rPr>
          <w:rFonts w:eastAsia="Times New Roman" w:cs="Calibri"/>
          <w:kern w:val="0"/>
          <w:sz w:val="24"/>
          <w:szCs w:val="24"/>
          <w:lang w:eastAsia="pt-BR"/>
        </w:rPr>
        <w:t>3</w:t>
      </w:r>
      <w:r w:rsidR="0004626A">
        <w:rPr>
          <w:rFonts w:eastAsia="Times New Roman" w:cs="Calibri"/>
          <w:kern w:val="0"/>
          <w:sz w:val="24"/>
          <w:szCs w:val="24"/>
          <w:lang w:eastAsia="pt-BR"/>
        </w:rPr>
        <w:t xml:space="preserve">. </w:t>
      </w:r>
      <w:r w:rsidR="0004626A" w:rsidRPr="0004626A">
        <w:rPr>
          <w:rFonts w:eastAsia="Times New Roman" w:cs="Calibri"/>
          <w:kern w:val="0"/>
          <w:sz w:val="24"/>
          <w:szCs w:val="24"/>
          <w:lang w:eastAsia="pt-BR"/>
        </w:rPr>
        <w:t>Comprovante de inscrição e de situação no CNPJ;</w:t>
      </w:r>
    </w:p>
    <w:p w:rsidR="0004626A" w:rsidRPr="0004626A" w:rsidRDefault="009C1DE6" w:rsidP="0004626A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>
        <w:rPr>
          <w:rFonts w:eastAsia="Times New Roman" w:cs="Calibri"/>
          <w:kern w:val="0"/>
          <w:sz w:val="24"/>
          <w:szCs w:val="24"/>
          <w:lang w:eastAsia="pt-BR"/>
        </w:rPr>
        <w:t>10.2.</w:t>
      </w:r>
      <w:r w:rsidR="00C35C1D">
        <w:rPr>
          <w:rFonts w:eastAsia="Times New Roman" w:cs="Calibri"/>
          <w:kern w:val="0"/>
          <w:sz w:val="24"/>
          <w:szCs w:val="24"/>
          <w:lang w:eastAsia="pt-BR"/>
        </w:rPr>
        <w:t>4</w:t>
      </w:r>
      <w:r w:rsidR="0004626A">
        <w:rPr>
          <w:rFonts w:eastAsia="Times New Roman" w:cs="Calibri"/>
          <w:kern w:val="0"/>
          <w:sz w:val="24"/>
          <w:szCs w:val="24"/>
          <w:lang w:eastAsia="pt-BR"/>
        </w:rPr>
        <w:t xml:space="preserve">. </w:t>
      </w:r>
      <w:r w:rsidR="0004626A" w:rsidRPr="0004626A">
        <w:rPr>
          <w:rFonts w:eastAsia="Times New Roman" w:cs="Calibri"/>
          <w:kern w:val="0"/>
          <w:sz w:val="24"/>
          <w:szCs w:val="24"/>
          <w:lang w:eastAsia="pt-BR"/>
        </w:rPr>
        <w:t xml:space="preserve">Comprovante de regularidade com: </w:t>
      </w:r>
    </w:p>
    <w:p w:rsidR="0004626A" w:rsidRPr="0004626A" w:rsidRDefault="009C1DE6" w:rsidP="0004626A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>
        <w:rPr>
          <w:rFonts w:eastAsia="Times New Roman" w:cs="Calibri"/>
          <w:kern w:val="0"/>
          <w:sz w:val="24"/>
          <w:szCs w:val="24"/>
          <w:lang w:eastAsia="pt-BR"/>
        </w:rPr>
        <w:t>10.2.</w:t>
      </w:r>
      <w:r w:rsidR="00C35C1D">
        <w:rPr>
          <w:rFonts w:eastAsia="Times New Roman" w:cs="Calibri"/>
          <w:kern w:val="0"/>
          <w:sz w:val="24"/>
          <w:szCs w:val="24"/>
          <w:lang w:eastAsia="pt-BR"/>
        </w:rPr>
        <w:t>4</w:t>
      </w:r>
      <w:r w:rsidR="0004626A">
        <w:rPr>
          <w:rFonts w:eastAsia="Times New Roman" w:cs="Calibri"/>
          <w:kern w:val="0"/>
          <w:sz w:val="24"/>
          <w:szCs w:val="24"/>
          <w:lang w:eastAsia="pt-BR"/>
        </w:rPr>
        <w:t>.1</w:t>
      </w:r>
      <w:r w:rsidR="0004626A" w:rsidRPr="0004626A">
        <w:rPr>
          <w:rFonts w:eastAsia="Times New Roman" w:cs="Calibri"/>
          <w:kern w:val="0"/>
          <w:sz w:val="24"/>
          <w:szCs w:val="24"/>
          <w:lang w:eastAsia="pt-BR"/>
        </w:rPr>
        <w:t>.  Fazenda Pública Federal</w:t>
      </w:r>
      <w:r w:rsidR="0004626A">
        <w:rPr>
          <w:rFonts w:eastAsia="Times New Roman" w:cs="Calibri"/>
          <w:kern w:val="0"/>
          <w:sz w:val="24"/>
          <w:szCs w:val="24"/>
          <w:lang w:eastAsia="pt-BR"/>
        </w:rPr>
        <w:t>, Estadual e Municipal</w:t>
      </w:r>
      <w:r w:rsidR="0004626A" w:rsidRPr="0004626A">
        <w:rPr>
          <w:rFonts w:eastAsia="Times New Roman" w:cs="Calibri"/>
          <w:kern w:val="0"/>
          <w:sz w:val="24"/>
          <w:szCs w:val="24"/>
          <w:lang w:eastAsia="pt-BR"/>
        </w:rPr>
        <w:t xml:space="preserve">; </w:t>
      </w:r>
    </w:p>
    <w:p w:rsidR="0004626A" w:rsidRPr="0004626A" w:rsidRDefault="009C1DE6" w:rsidP="0004626A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>
        <w:rPr>
          <w:rFonts w:eastAsia="Times New Roman" w:cs="Calibri"/>
          <w:kern w:val="0"/>
          <w:sz w:val="24"/>
          <w:szCs w:val="24"/>
          <w:lang w:eastAsia="pt-BR"/>
        </w:rPr>
        <w:t>10.2.</w:t>
      </w:r>
      <w:r w:rsidR="00C35C1D">
        <w:rPr>
          <w:rFonts w:eastAsia="Times New Roman" w:cs="Calibri"/>
          <w:kern w:val="0"/>
          <w:sz w:val="24"/>
          <w:szCs w:val="24"/>
          <w:lang w:eastAsia="pt-BR"/>
        </w:rPr>
        <w:t>4</w:t>
      </w:r>
      <w:r w:rsidR="0004626A">
        <w:rPr>
          <w:rFonts w:eastAsia="Times New Roman" w:cs="Calibri"/>
          <w:kern w:val="0"/>
          <w:sz w:val="24"/>
          <w:szCs w:val="24"/>
          <w:lang w:eastAsia="pt-BR"/>
        </w:rPr>
        <w:t>.2</w:t>
      </w:r>
      <w:r w:rsidR="0004626A" w:rsidRPr="0004626A">
        <w:rPr>
          <w:rFonts w:eastAsia="Times New Roman" w:cs="Calibri"/>
          <w:kern w:val="0"/>
          <w:sz w:val="24"/>
          <w:szCs w:val="24"/>
          <w:lang w:eastAsia="pt-BR"/>
        </w:rPr>
        <w:t>.  FGTS.</w:t>
      </w:r>
    </w:p>
    <w:p w:rsidR="0004626A" w:rsidRPr="0004626A" w:rsidRDefault="0004626A" w:rsidP="0004626A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>
        <w:rPr>
          <w:rFonts w:eastAsia="Times New Roman" w:cs="Calibri"/>
          <w:kern w:val="0"/>
          <w:sz w:val="24"/>
          <w:szCs w:val="24"/>
          <w:lang w:eastAsia="pt-BR"/>
        </w:rPr>
        <w:t>10.2.</w:t>
      </w:r>
      <w:r w:rsidR="00C35C1D">
        <w:rPr>
          <w:rFonts w:eastAsia="Times New Roman" w:cs="Calibri"/>
          <w:kern w:val="0"/>
          <w:sz w:val="24"/>
          <w:szCs w:val="24"/>
          <w:lang w:eastAsia="pt-BR"/>
        </w:rPr>
        <w:t>5</w:t>
      </w:r>
      <w:r w:rsidRPr="0004626A">
        <w:rPr>
          <w:rFonts w:eastAsia="Times New Roman" w:cs="Calibri"/>
          <w:kern w:val="0"/>
          <w:sz w:val="24"/>
          <w:szCs w:val="24"/>
          <w:lang w:eastAsia="pt-BR"/>
        </w:rPr>
        <w:t>.</w:t>
      </w:r>
      <w:r w:rsidR="0037115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Pr="0004626A">
        <w:rPr>
          <w:rFonts w:eastAsia="Times New Roman" w:cs="Calibri"/>
          <w:kern w:val="0"/>
          <w:sz w:val="24"/>
          <w:szCs w:val="24"/>
          <w:lang w:eastAsia="pt-BR"/>
        </w:rPr>
        <w:t>Certidão de quitação com a Justiça do Trabalho</w:t>
      </w:r>
      <w:r w:rsidR="00885CBC">
        <w:rPr>
          <w:rFonts w:eastAsia="Times New Roman" w:cs="Calibri"/>
          <w:kern w:val="0"/>
          <w:sz w:val="24"/>
          <w:szCs w:val="24"/>
          <w:lang w:eastAsia="pt-BR"/>
        </w:rPr>
        <w:t xml:space="preserve"> (CNDT)</w:t>
      </w:r>
      <w:r w:rsidRPr="0004626A">
        <w:rPr>
          <w:rFonts w:eastAsia="Times New Roman" w:cs="Calibri"/>
          <w:kern w:val="0"/>
          <w:sz w:val="24"/>
          <w:szCs w:val="24"/>
          <w:lang w:eastAsia="pt-BR"/>
        </w:rPr>
        <w:t>.</w:t>
      </w:r>
    </w:p>
    <w:p w:rsidR="00F402BA" w:rsidRDefault="0004626A" w:rsidP="00F402BA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>
        <w:rPr>
          <w:rFonts w:eastAsia="Times New Roman" w:cs="Calibri"/>
          <w:kern w:val="0"/>
          <w:sz w:val="24"/>
          <w:szCs w:val="24"/>
          <w:lang w:eastAsia="pt-BR"/>
        </w:rPr>
        <w:t>10.2.</w:t>
      </w:r>
      <w:r w:rsidR="00C35C1D">
        <w:rPr>
          <w:rFonts w:eastAsia="Times New Roman" w:cs="Calibri"/>
          <w:kern w:val="0"/>
          <w:sz w:val="24"/>
          <w:szCs w:val="24"/>
          <w:lang w:eastAsia="pt-BR"/>
        </w:rPr>
        <w:t>6</w:t>
      </w:r>
      <w:r>
        <w:rPr>
          <w:rFonts w:eastAsia="Times New Roman" w:cs="Calibri"/>
          <w:kern w:val="0"/>
          <w:sz w:val="24"/>
          <w:szCs w:val="24"/>
          <w:lang w:eastAsia="pt-BR"/>
        </w:rPr>
        <w:t xml:space="preserve">. </w:t>
      </w:r>
      <w:r w:rsidR="00885CBC">
        <w:rPr>
          <w:rFonts w:eastAsia="Times New Roman" w:cs="Calibri"/>
          <w:kern w:val="0"/>
          <w:sz w:val="24"/>
          <w:szCs w:val="24"/>
          <w:lang w:eastAsia="pt-BR"/>
        </w:rPr>
        <w:t xml:space="preserve">Certidão negativa de falência e concordata </w:t>
      </w:r>
      <w:r w:rsidRPr="0004626A">
        <w:rPr>
          <w:rFonts w:eastAsia="Times New Roman" w:cs="Calibri"/>
          <w:kern w:val="0"/>
          <w:sz w:val="24"/>
          <w:szCs w:val="24"/>
          <w:lang w:eastAsia="pt-BR"/>
        </w:rPr>
        <w:t>expedida pelo distribuidor da sede da pessoa jurídic</w:t>
      </w:r>
      <w:r>
        <w:rPr>
          <w:rFonts w:eastAsia="Times New Roman" w:cs="Calibri"/>
          <w:kern w:val="0"/>
          <w:sz w:val="24"/>
          <w:szCs w:val="24"/>
          <w:lang w:eastAsia="pt-BR"/>
        </w:rPr>
        <w:t>a</w:t>
      </w:r>
      <w:r w:rsidRPr="0004626A">
        <w:rPr>
          <w:rFonts w:eastAsia="Times New Roman" w:cs="Calibri"/>
          <w:kern w:val="0"/>
          <w:sz w:val="24"/>
          <w:szCs w:val="24"/>
          <w:lang w:eastAsia="pt-BR"/>
        </w:rPr>
        <w:t xml:space="preserve">. </w:t>
      </w:r>
    </w:p>
    <w:p w:rsidR="00FB1101" w:rsidRDefault="00FB1101" w:rsidP="00F402BA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</w:p>
    <w:p w:rsidR="00FB1101" w:rsidRDefault="00FB1101" w:rsidP="00F402BA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</w:p>
    <w:p w:rsidR="00F402BA" w:rsidRPr="00F402BA" w:rsidRDefault="00885CBC" w:rsidP="00F402BA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>
        <w:rPr>
          <w:rFonts w:eastAsia="Times New Roman" w:cs="Calibri"/>
          <w:kern w:val="0"/>
          <w:sz w:val="24"/>
          <w:szCs w:val="24"/>
          <w:lang w:eastAsia="pt-BR"/>
        </w:rPr>
        <w:t>10.2.</w:t>
      </w:r>
      <w:r w:rsidR="009C1DE6">
        <w:rPr>
          <w:rFonts w:eastAsia="Times New Roman" w:cs="Calibri"/>
          <w:kern w:val="0"/>
          <w:sz w:val="24"/>
          <w:szCs w:val="24"/>
          <w:lang w:eastAsia="pt-BR"/>
        </w:rPr>
        <w:t>6</w:t>
      </w:r>
      <w:r w:rsidR="00F402BA" w:rsidRPr="00F402BA">
        <w:rPr>
          <w:rFonts w:eastAsia="Times New Roman" w:cs="Calibri"/>
          <w:kern w:val="0"/>
          <w:sz w:val="24"/>
          <w:szCs w:val="24"/>
          <w:lang w:eastAsia="pt-BR"/>
        </w:rPr>
        <w:t>. Declaração de que não emprega menor de 18 anos em trabalho noturno, perigoso ou insalubre e não emprega menor de 16 anos, salvo menor, a partir de 14 anos, na condição de aprendiz, nos termos do artigo 7°, XXXIII, da Constituição;</w:t>
      </w:r>
    </w:p>
    <w:p w:rsidR="002B2446" w:rsidRDefault="002B2446" w:rsidP="002B2446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>
        <w:rPr>
          <w:rFonts w:eastAsia="Times New Roman" w:cs="Calibri"/>
          <w:b/>
          <w:kern w:val="0"/>
          <w:sz w:val="24"/>
          <w:szCs w:val="24"/>
          <w:lang w:eastAsia="pt-BR"/>
        </w:rPr>
        <w:t xml:space="preserve">11. </w:t>
      </w:r>
      <w:r w:rsidR="007C7B42">
        <w:rPr>
          <w:rFonts w:eastAsia="Times New Roman" w:cs="Calibri"/>
          <w:b/>
          <w:kern w:val="0"/>
          <w:sz w:val="24"/>
          <w:szCs w:val="24"/>
          <w:lang w:eastAsia="pt-BR"/>
        </w:rPr>
        <w:t xml:space="preserve">ESTIMATIVAS </w:t>
      </w:r>
      <w:r>
        <w:rPr>
          <w:rFonts w:eastAsia="Times New Roman" w:cs="Calibri"/>
          <w:b/>
          <w:kern w:val="0"/>
          <w:sz w:val="24"/>
          <w:szCs w:val="24"/>
          <w:lang w:eastAsia="pt-BR"/>
        </w:rPr>
        <w:t xml:space="preserve">DO VALOR DA CONTRATAÇÃO E DA </w:t>
      </w:r>
      <w:r w:rsidRPr="005B351C">
        <w:rPr>
          <w:rFonts w:eastAsia="Times New Roman" w:cs="Calibri"/>
          <w:b/>
          <w:kern w:val="0"/>
          <w:sz w:val="24"/>
          <w:szCs w:val="24"/>
          <w:lang w:eastAsia="pt-BR"/>
        </w:rPr>
        <w:t>JUSTIFICATIVA DE ACEITABILIDADE DO PREÇO</w:t>
      </w:r>
    </w:p>
    <w:p w:rsidR="00CA734E" w:rsidRPr="00CA734E" w:rsidRDefault="002B2446" w:rsidP="00CA734E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 w:rsidRPr="002677CC">
        <w:rPr>
          <w:rFonts w:eastAsia="Times New Roman" w:cs="Calibri"/>
          <w:b/>
          <w:kern w:val="0"/>
          <w:sz w:val="24"/>
          <w:szCs w:val="24"/>
          <w:lang w:eastAsia="pt-BR"/>
        </w:rPr>
        <w:t>11.1</w:t>
      </w:r>
      <w:r>
        <w:rPr>
          <w:rFonts w:eastAsia="Times New Roman" w:cs="Calibri"/>
          <w:kern w:val="0"/>
          <w:sz w:val="24"/>
          <w:szCs w:val="24"/>
          <w:lang w:eastAsia="pt-BR"/>
        </w:rPr>
        <w:t xml:space="preserve">. </w:t>
      </w:r>
      <w:r w:rsidR="00B6402E" w:rsidRPr="00B6402E">
        <w:rPr>
          <w:rFonts w:eastAsia="Times New Roman" w:cs="Calibri"/>
          <w:kern w:val="0"/>
          <w:sz w:val="24"/>
          <w:szCs w:val="24"/>
          <w:lang w:eastAsia="pt-BR"/>
        </w:rPr>
        <w:t xml:space="preserve">O custo estimado total da contratação é de </w:t>
      </w:r>
      <w:r w:rsidR="00B6402E" w:rsidRPr="009E27A5">
        <w:rPr>
          <w:rFonts w:eastAsia="Times New Roman" w:cs="Calibri"/>
          <w:kern w:val="0"/>
          <w:sz w:val="24"/>
          <w:szCs w:val="24"/>
          <w:lang w:eastAsia="pt-BR"/>
        </w:rPr>
        <w:t xml:space="preserve">R$ </w:t>
      </w:r>
      <w:r w:rsidR="009E27A5">
        <w:rPr>
          <w:rFonts w:eastAsia="Times New Roman" w:cs="Calibri"/>
          <w:kern w:val="0"/>
          <w:sz w:val="24"/>
          <w:szCs w:val="24"/>
          <w:lang w:eastAsia="pt-BR"/>
        </w:rPr>
        <w:t>8.206,00 (oito mil, duzentos e seis reais).</w:t>
      </w:r>
    </w:p>
    <w:p w:rsidR="00EA218B" w:rsidRPr="009E27A5" w:rsidRDefault="00E23FD9" w:rsidP="002B2446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>
        <w:rPr>
          <w:rFonts w:eastAsia="Times New Roman" w:cs="Calibri"/>
          <w:b/>
          <w:kern w:val="0"/>
          <w:sz w:val="24"/>
          <w:szCs w:val="24"/>
          <w:lang w:eastAsia="pt-BR"/>
        </w:rPr>
        <w:t>1</w:t>
      </w:r>
      <w:r w:rsidR="00032892" w:rsidRPr="002677CC">
        <w:rPr>
          <w:rFonts w:eastAsia="Times New Roman" w:cs="Calibri"/>
          <w:b/>
          <w:kern w:val="0"/>
          <w:sz w:val="24"/>
          <w:szCs w:val="24"/>
          <w:lang w:eastAsia="pt-BR"/>
        </w:rPr>
        <w:t>1</w:t>
      </w:r>
      <w:r w:rsidR="00CA734E" w:rsidRPr="002677CC">
        <w:rPr>
          <w:rFonts w:eastAsia="Times New Roman" w:cs="Calibri"/>
          <w:b/>
          <w:kern w:val="0"/>
          <w:sz w:val="24"/>
          <w:szCs w:val="24"/>
          <w:lang w:eastAsia="pt-BR"/>
        </w:rPr>
        <w:t>.</w:t>
      </w:r>
      <w:r w:rsidR="00B6402E">
        <w:rPr>
          <w:rFonts w:eastAsia="Times New Roman" w:cs="Calibri"/>
          <w:b/>
          <w:kern w:val="0"/>
          <w:sz w:val="24"/>
          <w:szCs w:val="24"/>
          <w:lang w:eastAsia="pt-BR"/>
        </w:rPr>
        <w:t>2</w:t>
      </w:r>
      <w:r w:rsidR="00032892" w:rsidRPr="002677CC">
        <w:rPr>
          <w:rFonts w:eastAsia="Times New Roman" w:cs="Calibri"/>
          <w:b/>
          <w:kern w:val="0"/>
          <w:sz w:val="24"/>
          <w:szCs w:val="24"/>
          <w:lang w:eastAsia="pt-BR"/>
        </w:rPr>
        <w:t>.</w:t>
      </w:r>
      <w:r w:rsidR="00032892" w:rsidRPr="00032892">
        <w:rPr>
          <w:rFonts w:eastAsia="Times New Roman" w:cs="Calibri"/>
          <w:kern w:val="0"/>
          <w:sz w:val="24"/>
          <w:szCs w:val="24"/>
          <w:lang w:eastAsia="pt-BR"/>
        </w:rPr>
        <w:t xml:space="preserve"> No valor acima estão incluídas todas as despesas ordinárias diretas e</w:t>
      </w:r>
      <w:r w:rsidR="0037115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="00032892" w:rsidRPr="00032892">
        <w:rPr>
          <w:rFonts w:eastAsia="Times New Roman" w:cs="Calibri"/>
          <w:kern w:val="0"/>
          <w:sz w:val="24"/>
          <w:szCs w:val="24"/>
          <w:lang w:eastAsia="pt-BR"/>
        </w:rPr>
        <w:t>indiretas decorrentes da execução do objeto, inclusive tributos e/ou impostos, encargos</w:t>
      </w:r>
      <w:r w:rsidR="0037115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="00032892" w:rsidRPr="00032892">
        <w:rPr>
          <w:rFonts w:eastAsia="Times New Roman" w:cs="Calibri"/>
          <w:kern w:val="0"/>
          <w:sz w:val="24"/>
          <w:szCs w:val="24"/>
          <w:lang w:eastAsia="pt-BR"/>
        </w:rPr>
        <w:t>sociais, trabalhistas, previdenciários, fiscais e comerciais incidentes, taxa de administração,</w:t>
      </w:r>
      <w:r w:rsidR="00371157">
        <w:rPr>
          <w:rFonts w:eastAsia="Times New Roman" w:cs="Calibri"/>
          <w:kern w:val="0"/>
          <w:sz w:val="24"/>
          <w:szCs w:val="24"/>
          <w:lang w:eastAsia="pt-BR"/>
        </w:rPr>
        <w:t xml:space="preserve"> </w:t>
      </w:r>
      <w:r w:rsidR="00032892" w:rsidRPr="00032892">
        <w:rPr>
          <w:rFonts w:eastAsia="Times New Roman" w:cs="Calibri"/>
          <w:kern w:val="0"/>
          <w:sz w:val="24"/>
          <w:szCs w:val="24"/>
          <w:lang w:eastAsia="pt-BR"/>
        </w:rPr>
        <w:t>seguro e outros necessários ao cumprimento integral do objeto da contratação.</w:t>
      </w:r>
    </w:p>
    <w:p w:rsidR="002B2446" w:rsidRPr="00DF308C" w:rsidRDefault="002B2446" w:rsidP="002B2446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>
        <w:rPr>
          <w:rFonts w:eastAsia="Times New Roman" w:cs="Calibri"/>
          <w:b/>
          <w:kern w:val="0"/>
          <w:sz w:val="24"/>
          <w:szCs w:val="24"/>
          <w:lang w:eastAsia="pt-BR"/>
        </w:rPr>
        <w:t>12. DA</w:t>
      </w:r>
      <w:r w:rsidRPr="00DF308C">
        <w:rPr>
          <w:rFonts w:eastAsia="Times New Roman" w:cs="Calibri"/>
          <w:b/>
          <w:kern w:val="0"/>
          <w:sz w:val="24"/>
          <w:szCs w:val="24"/>
          <w:lang w:eastAsia="pt-BR"/>
        </w:rPr>
        <w:t xml:space="preserve"> DOTAÇÃO ORÇAMENTÁRIA</w:t>
      </w:r>
    </w:p>
    <w:p w:rsidR="002B2446" w:rsidRPr="00DF308C" w:rsidRDefault="000801E1" w:rsidP="002B2446">
      <w:pPr>
        <w:spacing w:before="100" w:beforeAutospacing="1" w:after="100" w:afterAutospacing="1" w:line="240" w:lineRule="auto"/>
        <w:ind w:right="-143"/>
        <w:jc w:val="both"/>
        <w:rPr>
          <w:rFonts w:eastAsia="Times New Roman" w:cs="Calibri"/>
          <w:kern w:val="0"/>
          <w:sz w:val="24"/>
          <w:szCs w:val="24"/>
          <w:lang w:eastAsia="pt-BR"/>
        </w:rPr>
      </w:pPr>
      <w:r w:rsidRPr="000801E1">
        <w:rPr>
          <w:rFonts w:eastAsia="Times New Roman" w:cs="Calibri"/>
          <w:b/>
          <w:kern w:val="0"/>
          <w:sz w:val="24"/>
          <w:szCs w:val="24"/>
          <w:lang w:eastAsia="pt-BR"/>
        </w:rPr>
        <w:t>12</w:t>
      </w:r>
      <w:r w:rsidR="002B2446" w:rsidRPr="000801E1">
        <w:rPr>
          <w:rFonts w:eastAsia="Times New Roman" w:cs="Calibri"/>
          <w:b/>
          <w:kern w:val="0"/>
          <w:sz w:val="24"/>
          <w:szCs w:val="24"/>
          <w:lang w:eastAsia="pt-BR"/>
        </w:rPr>
        <w:t>.1.</w:t>
      </w:r>
      <w:r w:rsidR="002B2446" w:rsidRPr="00DF308C">
        <w:rPr>
          <w:rFonts w:eastAsia="Times New Roman" w:cs="Calibri"/>
          <w:kern w:val="0"/>
          <w:sz w:val="24"/>
          <w:szCs w:val="24"/>
          <w:lang w:eastAsia="pt-BR"/>
        </w:rPr>
        <w:t xml:space="preserve"> Os recursos para atender ao cumprimento do presente instrumento correrão à conta da dotação orçamentária:</w:t>
      </w:r>
    </w:p>
    <w:p w:rsidR="00B82A62" w:rsidRPr="009E27A5" w:rsidRDefault="009E27A5" w:rsidP="00B82A62">
      <w:pPr>
        <w:jc w:val="center"/>
        <w:rPr>
          <w:b/>
          <w:bCs/>
        </w:rPr>
      </w:pPr>
      <w:r w:rsidRPr="009E27A5">
        <w:rPr>
          <w:b/>
          <w:bCs/>
        </w:rPr>
        <w:t>01.031.0047.2188 – Manutenção das Atividades da Câmara Municipal</w:t>
      </w:r>
    </w:p>
    <w:p w:rsidR="00B82A62" w:rsidRDefault="009E27A5" w:rsidP="00B82A62">
      <w:pPr>
        <w:jc w:val="center"/>
        <w:rPr>
          <w:b/>
          <w:bCs/>
        </w:rPr>
      </w:pPr>
      <w:r w:rsidRPr="009E27A5">
        <w:rPr>
          <w:b/>
          <w:bCs/>
        </w:rPr>
        <w:t>3.3.90.39.00 – Outros Serviços Terceiros – Pessoa Jurídica</w:t>
      </w:r>
    </w:p>
    <w:p w:rsidR="002B2446" w:rsidRPr="00F90D82" w:rsidRDefault="002B2446" w:rsidP="002B2446">
      <w:pPr>
        <w:spacing w:before="100" w:beforeAutospacing="1" w:after="100" w:afterAutospacing="1" w:line="240" w:lineRule="auto"/>
        <w:jc w:val="both"/>
        <w:rPr>
          <w:b/>
          <w:sz w:val="24"/>
          <w:szCs w:val="24"/>
        </w:rPr>
      </w:pPr>
      <w:r w:rsidRPr="00F90D82">
        <w:rPr>
          <w:rFonts w:eastAsia="Times New Roman" w:cs="Calibri"/>
          <w:b/>
          <w:sz w:val="24"/>
          <w:szCs w:val="24"/>
          <w:lang w:val="pt-PT" w:eastAsia="pt-BR"/>
        </w:rPr>
        <w:t>13.</w:t>
      </w:r>
      <w:r w:rsidR="009E27A5">
        <w:rPr>
          <w:rFonts w:eastAsia="Times New Roman" w:cs="Calibri"/>
          <w:b/>
          <w:sz w:val="24"/>
          <w:szCs w:val="24"/>
          <w:lang w:val="pt-PT" w:eastAsia="pt-BR"/>
        </w:rPr>
        <w:t xml:space="preserve"> </w:t>
      </w:r>
      <w:r w:rsidRPr="00F90D82">
        <w:rPr>
          <w:b/>
          <w:sz w:val="24"/>
          <w:szCs w:val="24"/>
        </w:rPr>
        <w:t>DAS</w:t>
      </w:r>
      <w:r w:rsidR="009E27A5">
        <w:rPr>
          <w:b/>
          <w:sz w:val="24"/>
          <w:szCs w:val="24"/>
        </w:rPr>
        <w:t xml:space="preserve"> </w:t>
      </w:r>
      <w:r w:rsidRPr="00F90D82">
        <w:rPr>
          <w:b/>
          <w:sz w:val="24"/>
          <w:szCs w:val="24"/>
        </w:rPr>
        <w:t>OBRIGAÇÕES</w:t>
      </w:r>
      <w:r w:rsidR="009E27A5">
        <w:rPr>
          <w:b/>
          <w:sz w:val="24"/>
          <w:szCs w:val="24"/>
        </w:rPr>
        <w:t xml:space="preserve"> </w:t>
      </w:r>
      <w:r w:rsidRPr="00F90D82">
        <w:rPr>
          <w:b/>
          <w:sz w:val="24"/>
          <w:szCs w:val="24"/>
        </w:rPr>
        <w:t>E</w:t>
      </w:r>
      <w:r w:rsidR="009E27A5">
        <w:rPr>
          <w:b/>
          <w:sz w:val="24"/>
          <w:szCs w:val="24"/>
        </w:rPr>
        <w:t xml:space="preserve"> </w:t>
      </w:r>
      <w:r w:rsidRPr="00F90D82">
        <w:rPr>
          <w:b/>
          <w:sz w:val="24"/>
          <w:szCs w:val="24"/>
        </w:rPr>
        <w:t>RESPONSABILIDADES</w:t>
      </w:r>
      <w:r w:rsidR="009E27A5">
        <w:rPr>
          <w:b/>
          <w:sz w:val="24"/>
          <w:szCs w:val="24"/>
        </w:rPr>
        <w:t xml:space="preserve"> </w:t>
      </w:r>
      <w:r w:rsidRPr="00F90D82">
        <w:rPr>
          <w:b/>
          <w:sz w:val="24"/>
          <w:szCs w:val="24"/>
        </w:rPr>
        <w:t>DA</w:t>
      </w:r>
      <w:r w:rsidR="009E27A5">
        <w:rPr>
          <w:b/>
          <w:sz w:val="24"/>
          <w:szCs w:val="24"/>
        </w:rPr>
        <w:t xml:space="preserve"> </w:t>
      </w:r>
      <w:r w:rsidRPr="00F90D82">
        <w:rPr>
          <w:b/>
          <w:sz w:val="24"/>
          <w:szCs w:val="24"/>
        </w:rPr>
        <w:t>CONTRATADA</w:t>
      </w:r>
    </w:p>
    <w:p w:rsidR="002B2446" w:rsidRPr="00F90D82" w:rsidRDefault="002B2446" w:rsidP="002B2446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F90D82">
        <w:rPr>
          <w:sz w:val="24"/>
          <w:szCs w:val="24"/>
        </w:rPr>
        <w:t>13.1. Das obrigações da CONTRATADA:</w:t>
      </w:r>
    </w:p>
    <w:p w:rsidR="002B2446" w:rsidRPr="00E30E5E" w:rsidRDefault="002B2446" w:rsidP="002B2446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E30E5E">
        <w:rPr>
          <w:sz w:val="24"/>
          <w:szCs w:val="24"/>
        </w:rPr>
        <w:t>13.1.1. executar com zelo e diligência o serviço proposto, de forma a assegurar o cumprimento de prazos estabelecidos, sem prejuízo da qualidade necessária;</w:t>
      </w:r>
    </w:p>
    <w:p w:rsidR="002B2446" w:rsidRPr="00E30E5E" w:rsidRDefault="002B2446" w:rsidP="002B2446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Pr="00E30E5E">
        <w:rPr>
          <w:sz w:val="24"/>
          <w:szCs w:val="24"/>
        </w:rPr>
        <w:t>.1.2. arcar com os encargos sociais, trabalhistas e demais custos derivados da utilização de pessoal na execução do serviço;</w:t>
      </w:r>
    </w:p>
    <w:p w:rsidR="002B2446" w:rsidRPr="00E30E5E" w:rsidRDefault="002B2446" w:rsidP="002B2446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Pr="00E30E5E">
        <w:rPr>
          <w:sz w:val="24"/>
          <w:szCs w:val="24"/>
        </w:rPr>
        <w:t>.1.3. garantir sigilo absoluto das informações do CONTRATANTE a que tiver acesso em razão deste contrato;</w:t>
      </w:r>
    </w:p>
    <w:p w:rsidR="002B2446" w:rsidRPr="00E30E5E" w:rsidRDefault="002B2446" w:rsidP="002B2446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Pr="00E30E5E">
        <w:rPr>
          <w:sz w:val="24"/>
          <w:szCs w:val="24"/>
        </w:rPr>
        <w:t>.1.4. responsabilizar-se pela emissão de documento fiscal relativo aos serviços prestados;</w:t>
      </w:r>
    </w:p>
    <w:p w:rsidR="00FB1101" w:rsidRDefault="002B2446" w:rsidP="002B2446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Pr="00E30E5E">
        <w:rPr>
          <w:sz w:val="24"/>
          <w:szCs w:val="24"/>
        </w:rPr>
        <w:t>.1.5. responsabilizar-se por qualquer acidente que seus empregados ou terceiros por ela designados venham a sofrer em suas dependências;</w:t>
      </w:r>
    </w:p>
    <w:p w:rsidR="00FB1101" w:rsidRDefault="00FB1101" w:rsidP="002B2446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</w:p>
    <w:p w:rsidR="00FB1101" w:rsidRDefault="00FB1101" w:rsidP="002B2446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</w:p>
    <w:p w:rsidR="00FB1101" w:rsidRPr="00E30E5E" w:rsidRDefault="00FB1101" w:rsidP="002B2446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</w:p>
    <w:p w:rsidR="009E27A5" w:rsidRPr="00E30E5E" w:rsidRDefault="002B2446" w:rsidP="002B2446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Pr="00E30E5E">
        <w:rPr>
          <w:sz w:val="24"/>
          <w:szCs w:val="24"/>
        </w:rPr>
        <w:t>.1.6. durante a execução deste contrato ou de suas eventuais prorrogações, a CONTRATADA se obriga a manter todas as condições de habilitação e qualificação, compatíveis com as obrigações assumidas.</w:t>
      </w:r>
    </w:p>
    <w:p w:rsidR="002B2446" w:rsidRPr="00E30E5E" w:rsidRDefault="002B2446" w:rsidP="002B2446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Pr="00E30E5E">
        <w:rPr>
          <w:sz w:val="24"/>
          <w:szCs w:val="24"/>
        </w:rPr>
        <w:t>.1.7. sempre que solicitados pelo CONTRATANTE, a CONTRATADA apresentará os documentos cadastrais ou de habilitação exigidos pela Lei nº 14.133/21.</w:t>
      </w:r>
    </w:p>
    <w:p w:rsidR="002B2446" w:rsidRPr="00E30E5E" w:rsidRDefault="002B2446" w:rsidP="002B2446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Pr="00E30E5E">
        <w:rPr>
          <w:sz w:val="24"/>
          <w:szCs w:val="24"/>
        </w:rPr>
        <w:t>.1.8. Arcar com a responsabilidade civil por todos e quaisquer danos materiais e morais causados pela ação ou omissão de seus empregados, trabalhadores, prepostos ou representantes, dolosa ou culposamente, à Câmara Municipal ou a terceiros;</w:t>
      </w:r>
    </w:p>
    <w:p w:rsidR="00EA218B" w:rsidRDefault="002B2446" w:rsidP="002B2446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Pr="00E30E5E">
        <w:rPr>
          <w:sz w:val="24"/>
          <w:szCs w:val="24"/>
        </w:rPr>
        <w:t>.1.9. Responsabilizar-se por todas as obrigações trabalhistas, sociais, previdenciárias, tributárias e as demais previstas na legislação específica, cuja inadimplência não transfere responsabilidade à Câmara Municipal;</w:t>
      </w:r>
    </w:p>
    <w:p w:rsidR="002B2446" w:rsidRPr="00E30E5E" w:rsidRDefault="002B2446" w:rsidP="002B2446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Pr="00E30E5E">
        <w:rPr>
          <w:sz w:val="24"/>
          <w:szCs w:val="24"/>
        </w:rPr>
        <w:t>.1.10. Relatar à contratante toda e qualquer irregularidade verificada no decorrer da</w:t>
      </w:r>
      <w:r w:rsidR="00371157">
        <w:rPr>
          <w:sz w:val="24"/>
          <w:szCs w:val="24"/>
        </w:rPr>
        <w:t xml:space="preserve"> </w:t>
      </w:r>
      <w:r w:rsidRPr="00E30E5E">
        <w:rPr>
          <w:sz w:val="24"/>
          <w:szCs w:val="24"/>
        </w:rPr>
        <w:t>prestação dos serviços;</w:t>
      </w:r>
    </w:p>
    <w:p w:rsidR="002B2446" w:rsidRPr="00E30E5E" w:rsidRDefault="002B2446" w:rsidP="002B2446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Pr="00E30E5E">
        <w:rPr>
          <w:sz w:val="24"/>
          <w:szCs w:val="24"/>
        </w:rPr>
        <w:t>.1.11. Não transferir a terceiros, por qualquer forma, nem mesmo parcialmente, as obrigações assumidas, nem subcontratar qualquer das prestações a que está obrigada;</w:t>
      </w:r>
    </w:p>
    <w:p w:rsidR="002B2446" w:rsidRPr="00E30E5E" w:rsidRDefault="002B2446" w:rsidP="002B2446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Pr="00E30E5E">
        <w:rPr>
          <w:sz w:val="24"/>
          <w:szCs w:val="24"/>
        </w:rPr>
        <w:t>.2. Das obrigações da CONTRATANTE:</w:t>
      </w:r>
    </w:p>
    <w:p w:rsidR="002B2446" w:rsidRPr="00E30E5E" w:rsidRDefault="002B2446" w:rsidP="002B2446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Pr="00E30E5E">
        <w:rPr>
          <w:sz w:val="24"/>
          <w:szCs w:val="24"/>
        </w:rPr>
        <w:t>.2.1. Fornecer todas as informações complementares necessárias à execução dos serviços contratados;</w:t>
      </w:r>
    </w:p>
    <w:p w:rsidR="002B2446" w:rsidRPr="00E30E5E" w:rsidRDefault="002B2446" w:rsidP="002B2446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Pr="00E30E5E">
        <w:rPr>
          <w:sz w:val="24"/>
          <w:szCs w:val="24"/>
        </w:rPr>
        <w:t>.2.2. Fornecer cópia do empenho global referente ao contrato de prestação de serviços;</w:t>
      </w:r>
    </w:p>
    <w:p w:rsidR="002B2446" w:rsidRPr="00E30E5E" w:rsidRDefault="002B2446" w:rsidP="002B2446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13.2.3</w:t>
      </w:r>
      <w:r w:rsidRPr="00E30E5E">
        <w:rPr>
          <w:sz w:val="24"/>
          <w:szCs w:val="24"/>
        </w:rPr>
        <w:t>. Efetuar o pagamento no prazo estabelecido, contra a apresentação de Nota Fiscal, em favor da CONTRATADA;</w:t>
      </w:r>
    </w:p>
    <w:p w:rsidR="002B2446" w:rsidRPr="00E30E5E" w:rsidRDefault="002B2446" w:rsidP="002B2446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13.2.4</w:t>
      </w:r>
      <w:r w:rsidRPr="00E30E5E">
        <w:rPr>
          <w:sz w:val="24"/>
          <w:szCs w:val="24"/>
        </w:rPr>
        <w:t>. Proporcionar todas as condições para que a Contratada possa desempenhar seus serviços de acordo com as determinações do Contrato, da proposta e, especialmente, deste Termo de Referência;</w:t>
      </w:r>
    </w:p>
    <w:p w:rsidR="002B2446" w:rsidRPr="00E30E5E" w:rsidRDefault="002B2446" w:rsidP="002B2446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13.2.5</w:t>
      </w:r>
      <w:r w:rsidRPr="00E30E5E">
        <w:rPr>
          <w:sz w:val="24"/>
          <w:szCs w:val="24"/>
        </w:rPr>
        <w:t>. Exigir o cumprimento de todas as obrigações assumidas pela Contratada, de acordo com as cláusulas contratuais e os termos de sua proposta;</w:t>
      </w:r>
    </w:p>
    <w:p w:rsidR="002B2446" w:rsidRPr="00E30E5E" w:rsidRDefault="002B2446" w:rsidP="002B2446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13.2.6</w:t>
      </w:r>
      <w:r w:rsidRPr="00E30E5E">
        <w:rPr>
          <w:sz w:val="24"/>
          <w:szCs w:val="24"/>
        </w:rPr>
        <w:t>. Notificar a Contratada por escrito da ocorrência de eventuais imperfeições no curso da execução dos serviços, fixando prazo para a sua correção;</w:t>
      </w:r>
    </w:p>
    <w:p w:rsidR="002B2446" w:rsidRDefault="002B2446" w:rsidP="002B2446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13.2.7</w:t>
      </w:r>
      <w:r w:rsidRPr="00E30E5E">
        <w:rPr>
          <w:sz w:val="24"/>
          <w:szCs w:val="24"/>
        </w:rPr>
        <w:t>. Zelar para que durante toda a vigência do contrato sejam mantidas, em compatibilidade com as obrigações assumidas pela Contratada, todas as condições de habilitação e qualificação exigidas no processo de inexigibilidade.</w:t>
      </w:r>
    </w:p>
    <w:p w:rsidR="00FB1101" w:rsidRPr="00E30E5E" w:rsidRDefault="00FB1101" w:rsidP="002B2446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</w:p>
    <w:p w:rsidR="009E27A5" w:rsidRPr="009C1D46" w:rsidRDefault="002B2446" w:rsidP="002B2446">
      <w:pPr>
        <w:spacing w:before="100" w:beforeAutospacing="1" w:after="100" w:afterAutospacing="1" w:line="240" w:lineRule="auto"/>
        <w:jc w:val="both"/>
        <w:rPr>
          <w:b/>
          <w:sz w:val="24"/>
          <w:lang w:val="pt-PT"/>
        </w:rPr>
      </w:pPr>
      <w:r w:rsidRPr="009C1D46">
        <w:rPr>
          <w:b/>
          <w:sz w:val="24"/>
          <w:lang w:val="pt-PT"/>
        </w:rPr>
        <w:t>14. DAS SANÇÕES APLICÁVEIS</w:t>
      </w:r>
    </w:p>
    <w:p w:rsidR="002B2446" w:rsidRPr="009C1D46" w:rsidRDefault="002B2446" w:rsidP="002B2446">
      <w:pPr>
        <w:spacing w:before="100" w:beforeAutospacing="1" w:after="100" w:afterAutospacing="1" w:line="240" w:lineRule="auto"/>
        <w:jc w:val="both"/>
        <w:rPr>
          <w:sz w:val="24"/>
          <w:lang w:val="pt-PT"/>
        </w:rPr>
      </w:pPr>
      <w:r>
        <w:rPr>
          <w:sz w:val="24"/>
          <w:lang w:val="pt-PT"/>
        </w:rPr>
        <w:t>14</w:t>
      </w:r>
      <w:r w:rsidRPr="009C1D46">
        <w:rPr>
          <w:sz w:val="24"/>
          <w:lang w:val="pt-PT"/>
        </w:rPr>
        <w:t>.1. Se a Contratada inadimplir as obrigações assumidas, no todo ou em parte, ficará sujeita às sanções previstas na Lei nº 14.133/21 e ao pagamento de multa nos seguintes termos:</w:t>
      </w:r>
    </w:p>
    <w:p w:rsidR="002B2446" w:rsidRPr="009C1D46" w:rsidRDefault="002B2446" w:rsidP="002B2446">
      <w:pPr>
        <w:spacing w:before="100" w:beforeAutospacing="1" w:after="100" w:afterAutospacing="1" w:line="240" w:lineRule="auto"/>
        <w:jc w:val="both"/>
        <w:rPr>
          <w:sz w:val="24"/>
          <w:lang w:val="pt-PT"/>
        </w:rPr>
      </w:pPr>
      <w:r>
        <w:rPr>
          <w:sz w:val="24"/>
          <w:lang w:val="pt-PT"/>
        </w:rPr>
        <w:t>14</w:t>
      </w:r>
      <w:r w:rsidRPr="009C1D46">
        <w:rPr>
          <w:sz w:val="24"/>
          <w:lang w:val="pt-PT"/>
        </w:rPr>
        <w:t>.1.1. Pela recusa em efetuar o fornecimento, multa de 10% (dez por cento) do valor total do contrato;</w:t>
      </w:r>
    </w:p>
    <w:p w:rsidR="00EA218B" w:rsidRDefault="002B2446" w:rsidP="002B2446">
      <w:pPr>
        <w:spacing w:before="100" w:beforeAutospacing="1" w:after="100" w:afterAutospacing="1" w:line="240" w:lineRule="auto"/>
        <w:jc w:val="both"/>
        <w:rPr>
          <w:sz w:val="24"/>
          <w:lang w:val="pt-PT"/>
        </w:rPr>
      </w:pPr>
      <w:r>
        <w:rPr>
          <w:sz w:val="24"/>
          <w:lang w:val="pt-PT"/>
        </w:rPr>
        <w:t>14</w:t>
      </w:r>
      <w:r w:rsidRPr="009C1D46">
        <w:rPr>
          <w:sz w:val="24"/>
          <w:lang w:val="pt-PT"/>
        </w:rPr>
        <w:t>.2. As multas estabelecidas no subitem anterior podem ser aplicadas isolada ou cumulativamente, ficando o seu total limitado a 10% (dez por cento) do valor contratado, sem prejuízo de perdas e danos cabíveis.</w:t>
      </w:r>
    </w:p>
    <w:p w:rsidR="002B2446" w:rsidRPr="009C1D46" w:rsidRDefault="002B2446" w:rsidP="002B2446">
      <w:pPr>
        <w:spacing w:before="100" w:beforeAutospacing="1" w:after="100" w:afterAutospacing="1" w:line="240" w:lineRule="auto"/>
        <w:jc w:val="both"/>
        <w:rPr>
          <w:sz w:val="24"/>
          <w:lang w:val="pt-PT"/>
        </w:rPr>
      </w:pPr>
      <w:r>
        <w:rPr>
          <w:sz w:val="24"/>
          <w:lang w:val="pt-PT"/>
        </w:rPr>
        <w:t>14</w:t>
      </w:r>
      <w:r w:rsidRPr="009C1D46">
        <w:rPr>
          <w:sz w:val="24"/>
          <w:lang w:val="pt-PT"/>
        </w:rPr>
        <w:t>.3. As importâncias relativas a multas serão descontadas do pagamento porventura devido à Contratada, ou efetuada a sua cobrança na forma prevista em lei.</w:t>
      </w:r>
    </w:p>
    <w:p w:rsidR="002B2446" w:rsidRPr="009C1D46" w:rsidRDefault="002B2446" w:rsidP="002B2446">
      <w:pPr>
        <w:spacing w:before="100" w:beforeAutospacing="1" w:after="100" w:afterAutospacing="1" w:line="240" w:lineRule="auto"/>
        <w:jc w:val="both"/>
        <w:rPr>
          <w:sz w:val="24"/>
          <w:lang w:val="pt-PT"/>
        </w:rPr>
      </w:pPr>
      <w:r>
        <w:rPr>
          <w:sz w:val="24"/>
          <w:lang w:val="pt-PT"/>
        </w:rPr>
        <w:t>14</w:t>
      </w:r>
      <w:r w:rsidRPr="009C1D46">
        <w:rPr>
          <w:sz w:val="24"/>
          <w:lang w:val="pt-PT"/>
        </w:rPr>
        <w:t>.4. A multa deverá ser recolhida no prazo de 05 (cinco) dias após comunicação, por escrito, por parte do Contratante.</w:t>
      </w:r>
    </w:p>
    <w:p w:rsidR="002B2446" w:rsidRPr="009C1D46" w:rsidRDefault="002B2446" w:rsidP="002B2446">
      <w:pPr>
        <w:spacing w:before="100" w:beforeAutospacing="1" w:after="100" w:afterAutospacing="1" w:line="240" w:lineRule="auto"/>
        <w:jc w:val="both"/>
        <w:rPr>
          <w:sz w:val="24"/>
          <w:lang w:val="pt-PT"/>
        </w:rPr>
      </w:pPr>
      <w:r>
        <w:rPr>
          <w:sz w:val="24"/>
          <w:lang w:val="pt-PT"/>
        </w:rPr>
        <w:t>14</w:t>
      </w:r>
      <w:r w:rsidRPr="009C1D46">
        <w:rPr>
          <w:sz w:val="24"/>
          <w:lang w:val="pt-PT"/>
        </w:rPr>
        <w:t>.5. O órgão Contratante poderá, ainda, cancelar a Nota de Empenho, sem prejuízo das penalidades previstas nos subitens anteriores e de outras previstas em lei.</w:t>
      </w:r>
    </w:p>
    <w:p w:rsidR="002B2446" w:rsidRPr="009C1D46" w:rsidRDefault="002B2446" w:rsidP="002B2446">
      <w:pPr>
        <w:spacing w:before="100" w:beforeAutospacing="1" w:after="100" w:afterAutospacing="1" w:line="240" w:lineRule="auto"/>
        <w:jc w:val="both"/>
        <w:rPr>
          <w:sz w:val="24"/>
          <w:lang w:val="pt-PT"/>
        </w:rPr>
      </w:pPr>
      <w:r>
        <w:rPr>
          <w:sz w:val="24"/>
          <w:lang w:val="pt-PT"/>
        </w:rPr>
        <w:t>14</w:t>
      </w:r>
      <w:r w:rsidRPr="009C1D46">
        <w:rPr>
          <w:sz w:val="24"/>
          <w:lang w:val="pt-PT"/>
        </w:rPr>
        <w:t>.6. Em caso de manifestação de desistência do fornecedor, fica caracterizado o descumprimento total da obrigação assumida, sujeitando-o às penalidades legalmente estabelecidas.</w:t>
      </w:r>
    </w:p>
    <w:p w:rsidR="002B2446" w:rsidRPr="009C1D46" w:rsidRDefault="002B2446" w:rsidP="002B2446">
      <w:pPr>
        <w:spacing w:before="100" w:beforeAutospacing="1" w:after="100" w:afterAutospacing="1" w:line="240" w:lineRule="auto"/>
        <w:jc w:val="both"/>
        <w:rPr>
          <w:sz w:val="24"/>
          <w:lang w:val="pt-PT"/>
        </w:rPr>
      </w:pPr>
      <w:r>
        <w:rPr>
          <w:sz w:val="24"/>
          <w:lang w:val="pt-PT"/>
        </w:rPr>
        <w:t>14</w:t>
      </w:r>
      <w:r w:rsidRPr="009C1D46">
        <w:rPr>
          <w:sz w:val="24"/>
          <w:lang w:val="pt-PT"/>
        </w:rPr>
        <w:t>.7. A eventual rescisão do ajuste se dará nas hipóteses previstas na Lei nº 14.133/21, não cabendo, à Contratada, direito a qualquer indenização.</w:t>
      </w:r>
    </w:p>
    <w:p w:rsidR="002B2446" w:rsidRDefault="002B2446" w:rsidP="002B2446">
      <w:pPr>
        <w:spacing w:before="100" w:beforeAutospacing="1" w:after="100" w:afterAutospacing="1" w:line="240" w:lineRule="auto"/>
        <w:jc w:val="both"/>
        <w:rPr>
          <w:sz w:val="24"/>
          <w:lang w:val="pt-PT"/>
        </w:rPr>
      </w:pPr>
      <w:r>
        <w:rPr>
          <w:sz w:val="24"/>
          <w:lang w:val="pt-PT"/>
        </w:rPr>
        <w:t>14</w:t>
      </w:r>
      <w:r w:rsidRPr="009C1D46">
        <w:rPr>
          <w:sz w:val="24"/>
          <w:lang w:val="pt-PT"/>
        </w:rPr>
        <w:t>.8. As penalidades serão aplicadas, garantindo-se a ampla defesa e o contraditório.</w:t>
      </w:r>
    </w:p>
    <w:p w:rsidR="002B2446" w:rsidRDefault="00D66240" w:rsidP="002B2446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Barbacena, </w:t>
      </w:r>
      <w:r w:rsidR="00461C1C">
        <w:rPr>
          <w:sz w:val="24"/>
          <w:szCs w:val="24"/>
        </w:rPr>
        <w:t>1</w:t>
      </w:r>
      <w:r w:rsidR="00FB1101">
        <w:rPr>
          <w:sz w:val="24"/>
          <w:szCs w:val="24"/>
        </w:rPr>
        <w:t>3</w:t>
      </w:r>
      <w:r w:rsidR="002B2446">
        <w:rPr>
          <w:sz w:val="24"/>
          <w:szCs w:val="24"/>
        </w:rPr>
        <w:t xml:space="preserve"> de</w:t>
      </w:r>
      <w:r w:rsidR="00461C1C">
        <w:rPr>
          <w:sz w:val="24"/>
          <w:szCs w:val="24"/>
        </w:rPr>
        <w:t xml:space="preserve"> ma</w:t>
      </w:r>
      <w:r w:rsidR="00FB1101">
        <w:rPr>
          <w:sz w:val="24"/>
          <w:szCs w:val="24"/>
        </w:rPr>
        <w:t>io</w:t>
      </w:r>
      <w:r w:rsidR="00371157">
        <w:rPr>
          <w:sz w:val="24"/>
          <w:szCs w:val="24"/>
        </w:rPr>
        <w:t xml:space="preserve"> </w:t>
      </w:r>
      <w:r w:rsidR="002B2446">
        <w:rPr>
          <w:sz w:val="24"/>
          <w:szCs w:val="24"/>
        </w:rPr>
        <w:t>de 202</w:t>
      </w:r>
      <w:r w:rsidR="000F3BDA">
        <w:rPr>
          <w:sz w:val="24"/>
          <w:szCs w:val="24"/>
        </w:rPr>
        <w:t>5</w:t>
      </w:r>
      <w:r w:rsidR="002B2446">
        <w:rPr>
          <w:sz w:val="24"/>
          <w:szCs w:val="24"/>
        </w:rPr>
        <w:t>.</w:t>
      </w:r>
    </w:p>
    <w:p w:rsidR="000801E1" w:rsidRDefault="000801E1" w:rsidP="002B2446">
      <w:pPr>
        <w:spacing w:after="0" w:line="240" w:lineRule="auto"/>
        <w:jc w:val="both"/>
        <w:rPr>
          <w:sz w:val="24"/>
          <w:lang w:val="pt-PT"/>
        </w:rPr>
      </w:pPr>
    </w:p>
    <w:p w:rsidR="00EA218B" w:rsidRDefault="00EA218B" w:rsidP="002B2446">
      <w:pPr>
        <w:spacing w:after="0" w:line="240" w:lineRule="auto"/>
        <w:jc w:val="both"/>
        <w:rPr>
          <w:sz w:val="24"/>
          <w:lang w:val="pt-PT"/>
        </w:rPr>
      </w:pPr>
    </w:p>
    <w:p w:rsidR="00EA218B" w:rsidRDefault="00EA218B" w:rsidP="002B2446">
      <w:pPr>
        <w:spacing w:after="0" w:line="240" w:lineRule="auto"/>
        <w:jc w:val="both"/>
        <w:rPr>
          <w:sz w:val="24"/>
          <w:lang w:val="pt-PT"/>
        </w:rPr>
      </w:pPr>
    </w:p>
    <w:p w:rsidR="002B2446" w:rsidRDefault="002B2446" w:rsidP="002B2446">
      <w:pPr>
        <w:spacing w:after="0" w:line="240" w:lineRule="auto"/>
        <w:jc w:val="both"/>
        <w:rPr>
          <w:sz w:val="24"/>
          <w:lang w:val="pt-PT"/>
        </w:rPr>
      </w:pPr>
      <w:r w:rsidRPr="00F90D82">
        <w:rPr>
          <w:sz w:val="24"/>
          <w:lang w:val="pt-PT"/>
        </w:rPr>
        <w:t>Elaborado por:</w:t>
      </w:r>
      <w:r w:rsidRPr="00F90D82">
        <w:rPr>
          <w:sz w:val="24"/>
          <w:lang w:val="pt-PT"/>
        </w:rPr>
        <w:cr/>
      </w:r>
    </w:p>
    <w:p w:rsidR="002B2446" w:rsidRPr="00707D2B" w:rsidRDefault="002B2446" w:rsidP="00370FC8">
      <w:pPr>
        <w:spacing w:after="0" w:line="240" w:lineRule="auto"/>
        <w:jc w:val="center"/>
      </w:pPr>
      <w:r>
        <w:rPr>
          <w:sz w:val="24"/>
          <w:szCs w:val="24"/>
        </w:rPr>
        <w:t>_______________________________</w:t>
      </w:r>
    </w:p>
    <w:p w:rsidR="00D66240" w:rsidRPr="00D66240" w:rsidRDefault="000F3BDA" w:rsidP="00D66240">
      <w:pPr>
        <w:spacing w:after="0"/>
        <w:ind w:left="-284" w:right="-285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Vinicius Franco Oliveira</w:t>
      </w:r>
    </w:p>
    <w:p w:rsidR="002B2446" w:rsidRPr="00D66240" w:rsidRDefault="00B82A62" w:rsidP="00D66240">
      <w:pPr>
        <w:spacing w:line="276" w:lineRule="auto"/>
        <w:jc w:val="center"/>
        <w:rPr>
          <w:rFonts w:cs="Arial"/>
          <w:b/>
          <w:sz w:val="24"/>
          <w:szCs w:val="24"/>
          <w:lang w:val="pt-PT"/>
        </w:rPr>
      </w:pPr>
      <w:r>
        <w:rPr>
          <w:rFonts w:cs="Calibri"/>
          <w:sz w:val="24"/>
          <w:szCs w:val="24"/>
        </w:rPr>
        <w:t>Agente Administrativo</w:t>
      </w:r>
    </w:p>
    <w:p w:rsidR="002B2446" w:rsidRDefault="002B2446" w:rsidP="000E319C">
      <w:pPr>
        <w:spacing w:line="276" w:lineRule="auto"/>
        <w:jc w:val="both"/>
        <w:rPr>
          <w:rFonts w:cs="Arial"/>
          <w:b/>
          <w:sz w:val="24"/>
          <w:szCs w:val="24"/>
        </w:rPr>
      </w:pPr>
    </w:p>
    <w:p w:rsidR="00586AEE" w:rsidRDefault="00586AEE" w:rsidP="00310476">
      <w:pPr>
        <w:spacing w:line="276" w:lineRule="auto"/>
        <w:rPr>
          <w:rFonts w:cs="Arial"/>
          <w:b/>
          <w:sz w:val="24"/>
          <w:szCs w:val="24"/>
        </w:rPr>
      </w:pPr>
    </w:p>
    <w:p w:rsidR="00FB1101" w:rsidRDefault="00FB1101" w:rsidP="00310476">
      <w:pPr>
        <w:spacing w:line="276" w:lineRule="auto"/>
        <w:rPr>
          <w:rFonts w:cs="Arial"/>
          <w:b/>
          <w:sz w:val="24"/>
          <w:szCs w:val="24"/>
        </w:rPr>
      </w:pPr>
    </w:p>
    <w:p w:rsidR="00EA1841" w:rsidRDefault="00DF6196" w:rsidP="00DF6196">
      <w:pPr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A</w:t>
      </w:r>
      <w:r w:rsidR="007205CB">
        <w:rPr>
          <w:rFonts w:cs="Arial"/>
          <w:b/>
          <w:sz w:val="24"/>
          <w:szCs w:val="24"/>
        </w:rPr>
        <w:t>NEXO ÚNICO</w:t>
      </w:r>
      <w:r w:rsidR="003A26C2">
        <w:rPr>
          <w:rFonts w:cs="Arial"/>
          <w:b/>
          <w:sz w:val="24"/>
          <w:szCs w:val="24"/>
        </w:rPr>
        <w:t xml:space="preserve"> DO TERMO DE REFERÊNCIA</w:t>
      </w:r>
      <w:bookmarkStart w:id="1" w:name="_GoBack"/>
      <w:bookmarkEnd w:id="1"/>
    </w:p>
    <w:p w:rsidR="00C7659F" w:rsidRDefault="00C7659F" w:rsidP="00DF6196">
      <w:pPr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ITEM 01</w:t>
      </w:r>
    </w:p>
    <w:p w:rsidR="00C7659F" w:rsidRDefault="00C7659F" w:rsidP="00DF6196">
      <w:pPr>
        <w:spacing w:line="276" w:lineRule="auto"/>
        <w:jc w:val="center"/>
        <w:rPr>
          <w:rFonts w:cs="Arial"/>
          <w:b/>
          <w:sz w:val="24"/>
          <w:szCs w:val="24"/>
        </w:rPr>
      </w:pPr>
    </w:p>
    <w:p w:rsidR="00C7659F" w:rsidRDefault="00C7659F" w:rsidP="00DF6196">
      <w:pPr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3962400" cy="5562600"/>
            <wp:effectExtent l="0" t="0" r="0" b="0"/>
            <wp:docPr id="45273574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73574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556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659F" w:rsidRDefault="00C7659F" w:rsidP="00DF6196">
      <w:pPr>
        <w:spacing w:line="276" w:lineRule="auto"/>
        <w:jc w:val="center"/>
        <w:rPr>
          <w:rFonts w:cs="Arial"/>
          <w:b/>
          <w:sz w:val="24"/>
          <w:szCs w:val="24"/>
        </w:rPr>
      </w:pPr>
    </w:p>
    <w:p w:rsidR="00C7659F" w:rsidRDefault="00C7659F" w:rsidP="00DF6196">
      <w:pPr>
        <w:spacing w:line="276" w:lineRule="auto"/>
        <w:jc w:val="center"/>
        <w:rPr>
          <w:rFonts w:cs="Arial"/>
          <w:b/>
          <w:sz w:val="24"/>
          <w:szCs w:val="24"/>
        </w:rPr>
      </w:pPr>
    </w:p>
    <w:p w:rsidR="00C7659F" w:rsidRDefault="00C7659F" w:rsidP="00DF6196">
      <w:pPr>
        <w:spacing w:line="276" w:lineRule="auto"/>
        <w:jc w:val="center"/>
        <w:rPr>
          <w:rFonts w:cs="Arial"/>
          <w:b/>
          <w:sz w:val="24"/>
          <w:szCs w:val="24"/>
        </w:rPr>
      </w:pPr>
    </w:p>
    <w:p w:rsidR="00C7659F" w:rsidRDefault="00C7659F" w:rsidP="00DF6196">
      <w:pPr>
        <w:spacing w:line="276" w:lineRule="auto"/>
        <w:jc w:val="center"/>
        <w:rPr>
          <w:rFonts w:cs="Arial"/>
          <w:b/>
          <w:sz w:val="24"/>
          <w:szCs w:val="24"/>
        </w:rPr>
      </w:pPr>
    </w:p>
    <w:p w:rsidR="00C7659F" w:rsidRDefault="00C7659F" w:rsidP="009E27A5">
      <w:pPr>
        <w:spacing w:line="276" w:lineRule="auto"/>
        <w:rPr>
          <w:rFonts w:cs="Arial"/>
          <w:b/>
          <w:sz w:val="24"/>
          <w:szCs w:val="24"/>
        </w:rPr>
      </w:pPr>
    </w:p>
    <w:p w:rsidR="00C7659F" w:rsidRDefault="00C7659F" w:rsidP="00DF6196">
      <w:pPr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lastRenderedPageBreak/>
        <w:t>ITEM 02</w:t>
      </w:r>
    </w:p>
    <w:p w:rsidR="00C7659F" w:rsidRDefault="00C7659F" w:rsidP="00DF6196">
      <w:pPr>
        <w:spacing w:line="276" w:lineRule="auto"/>
        <w:jc w:val="center"/>
        <w:rPr>
          <w:rFonts w:cs="Arial"/>
          <w:b/>
          <w:sz w:val="24"/>
          <w:szCs w:val="24"/>
        </w:rPr>
      </w:pPr>
    </w:p>
    <w:p w:rsidR="00EA1841" w:rsidRDefault="00EA1841" w:rsidP="00EA1841">
      <w:pPr>
        <w:spacing w:line="276" w:lineRule="auto"/>
        <w:rPr>
          <w:rFonts w:cs="Arial"/>
          <w:b/>
          <w:sz w:val="24"/>
          <w:szCs w:val="24"/>
        </w:rPr>
      </w:pPr>
    </w:p>
    <w:p w:rsidR="00EA1841" w:rsidRDefault="00E23FD9" w:rsidP="00EA1841">
      <w:pPr>
        <w:spacing w:line="276" w:lineRule="auto"/>
        <w:rPr>
          <w:rFonts w:cs="Arial"/>
          <w:b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3981450" cy="5619750"/>
            <wp:effectExtent l="0" t="0" r="0" b="0"/>
            <wp:docPr id="62371939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71939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561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3FD9" w:rsidRDefault="00E23FD9" w:rsidP="00EA1841">
      <w:pPr>
        <w:spacing w:line="276" w:lineRule="auto"/>
        <w:rPr>
          <w:rFonts w:cs="Arial"/>
          <w:b/>
          <w:sz w:val="24"/>
          <w:szCs w:val="24"/>
        </w:rPr>
      </w:pPr>
    </w:p>
    <w:p w:rsidR="00E23FD9" w:rsidRDefault="00E23FD9" w:rsidP="00EA1841">
      <w:pPr>
        <w:spacing w:line="276" w:lineRule="auto"/>
        <w:rPr>
          <w:rFonts w:cs="Arial"/>
          <w:b/>
          <w:sz w:val="24"/>
          <w:szCs w:val="24"/>
        </w:rPr>
      </w:pPr>
    </w:p>
    <w:p w:rsidR="00E23FD9" w:rsidRDefault="00E23FD9" w:rsidP="00EA1841">
      <w:pPr>
        <w:spacing w:line="276" w:lineRule="auto"/>
        <w:rPr>
          <w:rFonts w:cs="Arial"/>
          <w:b/>
          <w:sz w:val="24"/>
          <w:szCs w:val="24"/>
        </w:rPr>
      </w:pPr>
    </w:p>
    <w:p w:rsidR="00E23FD9" w:rsidRDefault="00E23FD9" w:rsidP="00EA1841">
      <w:pPr>
        <w:spacing w:line="276" w:lineRule="auto"/>
        <w:rPr>
          <w:rFonts w:cs="Arial"/>
          <w:b/>
          <w:sz w:val="24"/>
          <w:szCs w:val="24"/>
        </w:rPr>
      </w:pPr>
    </w:p>
    <w:p w:rsidR="00E23FD9" w:rsidRDefault="00E23FD9" w:rsidP="00EA1841">
      <w:pPr>
        <w:spacing w:line="276" w:lineRule="auto"/>
        <w:rPr>
          <w:rFonts w:cs="Arial"/>
          <w:b/>
          <w:sz w:val="24"/>
          <w:szCs w:val="24"/>
        </w:rPr>
      </w:pPr>
    </w:p>
    <w:p w:rsidR="00E23FD9" w:rsidRDefault="00E23FD9" w:rsidP="00EA1841">
      <w:pPr>
        <w:spacing w:line="276" w:lineRule="auto"/>
        <w:rPr>
          <w:rFonts w:cs="Arial"/>
          <w:b/>
          <w:sz w:val="24"/>
          <w:szCs w:val="24"/>
        </w:rPr>
      </w:pPr>
    </w:p>
    <w:p w:rsidR="00C7659F" w:rsidRDefault="00C7659F" w:rsidP="00C7659F">
      <w:pPr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lastRenderedPageBreak/>
        <w:t>ITEM 0</w:t>
      </w:r>
      <w:r w:rsidR="00586AEE">
        <w:rPr>
          <w:rFonts w:cs="Arial"/>
          <w:b/>
          <w:sz w:val="24"/>
          <w:szCs w:val="24"/>
        </w:rPr>
        <w:t>3</w:t>
      </w:r>
    </w:p>
    <w:p w:rsidR="005F606B" w:rsidRDefault="005F606B" w:rsidP="00EA1841">
      <w:pPr>
        <w:spacing w:line="276" w:lineRule="auto"/>
        <w:rPr>
          <w:rFonts w:cs="Arial"/>
          <w:b/>
          <w:sz w:val="24"/>
          <w:szCs w:val="24"/>
        </w:rPr>
      </w:pPr>
    </w:p>
    <w:p w:rsidR="005F606B" w:rsidRDefault="005F606B" w:rsidP="00EA1841">
      <w:pPr>
        <w:spacing w:line="276" w:lineRule="auto"/>
        <w:rPr>
          <w:rFonts w:cs="Arial"/>
          <w:b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5400040" cy="3589020"/>
            <wp:effectExtent l="0" t="0" r="0" b="0"/>
            <wp:docPr id="175678775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678775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89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1101" w:rsidRPr="00FB1101" w:rsidRDefault="00FB1101" w:rsidP="00FB1101">
      <w:pPr>
        <w:rPr>
          <w:rFonts w:cs="Arial"/>
          <w:sz w:val="24"/>
          <w:szCs w:val="24"/>
        </w:rPr>
        <w:sectPr w:rsidR="00FB1101" w:rsidRPr="00FB1101" w:rsidSect="004D47C1">
          <w:headerReference w:type="default" r:id="rId11"/>
          <w:footerReference w:type="default" r:id="rId12"/>
          <w:pgSz w:w="11906" w:h="16838"/>
          <w:pgMar w:top="1843" w:right="1701" w:bottom="1276" w:left="1701" w:header="708" w:footer="708" w:gutter="0"/>
          <w:cols w:space="708"/>
          <w:docGrid w:linePitch="360"/>
        </w:sectPr>
      </w:pPr>
    </w:p>
    <w:p w:rsidR="00FB1101" w:rsidRDefault="00FB1101" w:rsidP="00C7659F">
      <w:pPr>
        <w:spacing w:line="276" w:lineRule="auto"/>
        <w:jc w:val="center"/>
        <w:rPr>
          <w:rFonts w:cs="Arial"/>
          <w:b/>
          <w:sz w:val="24"/>
          <w:szCs w:val="24"/>
        </w:rPr>
      </w:pPr>
    </w:p>
    <w:p w:rsidR="00C7659F" w:rsidRDefault="00C7659F" w:rsidP="00C7659F">
      <w:pPr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ITEM 0</w:t>
      </w:r>
      <w:r w:rsidR="00586AEE">
        <w:rPr>
          <w:rFonts w:cs="Arial"/>
          <w:b/>
          <w:sz w:val="24"/>
          <w:szCs w:val="24"/>
        </w:rPr>
        <w:t>4</w:t>
      </w:r>
    </w:p>
    <w:p w:rsidR="00413B4F" w:rsidRDefault="00413B4F" w:rsidP="00413B4F">
      <w:pPr>
        <w:spacing w:line="276" w:lineRule="auto"/>
        <w:rPr>
          <w:rFonts w:cs="Arial"/>
          <w:b/>
          <w:sz w:val="24"/>
          <w:szCs w:val="24"/>
        </w:rPr>
      </w:pPr>
    </w:p>
    <w:p w:rsidR="00413B4F" w:rsidRDefault="00413B4F" w:rsidP="00413B4F">
      <w:pPr>
        <w:spacing w:line="276" w:lineRule="auto"/>
        <w:rPr>
          <w:rFonts w:cs="Arial"/>
          <w:b/>
          <w:sz w:val="24"/>
          <w:szCs w:val="24"/>
        </w:rPr>
      </w:pPr>
    </w:p>
    <w:p w:rsidR="00843FC7" w:rsidRPr="00843FC7" w:rsidRDefault="00AA1D2C" w:rsidP="00843FC7">
      <w:pPr>
        <w:spacing w:line="276" w:lineRule="auto"/>
        <w:rPr>
          <w:rFonts w:cs="Arial"/>
          <w:b/>
          <w:sz w:val="24"/>
          <w:szCs w:val="24"/>
        </w:rPr>
      </w:pPr>
      <w:r>
        <w:rPr>
          <w:rFonts w:cs="Arial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3" o:spid="_x0000_s1029" type="#_x0000_t202" style="position:absolute;margin-left:648.85pt;margin-top:4.85pt;width:81.75pt;height:50.2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" fillcolor="white [3201]" strokeweight=".5pt">
            <v:textbox>
              <w:txbxContent>
                <w:p w:rsidR="00843FC7" w:rsidRDefault="00843FC7">
                  <w:r>
                    <w:t>ABAS PARA PRENDER DOCUMENTOS</w:t>
                  </w:r>
                </w:p>
              </w:txbxContent>
            </v:textbox>
          </v:shape>
        </w:pict>
      </w:r>
      <w:r>
        <w:rPr>
          <w:rFonts w:cs="Arial"/>
          <w:b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8" type="#_x0000_t32" style="position:absolute;margin-left:628.6pt;margin-top:7.75pt;width:19.5pt;height:39pt;flip:x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" strokecolor="#ffc000 [3207]">
            <v:stroke endarrow="open"/>
          </v:shape>
        </w:pict>
      </w:r>
      <w:r w:rsidR="00843FC7" w:rsidRPr="00843FC7">
        <w:rPr>
          <w:rFonts w:cs="Arial"/>
          <w:b/>
          <w:sz w:val="40"/>
          <w:szCs w:val="40"/>
        </w:rPr>
        <w:t xml:space="preserve">FRENTE </w:t>
      </w:r>
      <w:r w:rsidR="00E00F39">
        <w:rPr>
          <w:rFonts w:cs="Arial"/>
          <w:b/>
          <w:sz w:val="40"/>
          <w:szCs w:val="40"/>
        </w:rPr>
        <w:t>(folha inteira)</w:t>
      </w:r>
      <w:r w:rsidR="00FB1101">
        <w:rPr>
          <w:rFonts w:cs="Arial"/>
          <w:b/>
          <w:sz w:val="40"/>
          <w:szCs w:val="40"/>
        </w:rPr>
        <w:t xml:space="preserve">                       </w:t>
      </w:r>
      <w:r w:rsidR="00843FC7" w:rsidRPr="00843FC7">
        <w:rPr>
          <w:rFonts w:cs="Arial"/>
          <w:b/>
          <w:sz w:val="40"/>
          <w:szCs w:val="40"/>
        </w:rPr>
        <w:t xml:space="preserve">                                      VERSO</w:t>
      </w:r>
    </w:p>
    <w:p w:rsidR="00413B4F" w:rsidRDefault="00C32701" w:rsidP="00413B4F">
      <w:pPr>
        <w:spacing w:line="276" w:lineRule="auto"/>
        <w:rPr>
          <w:rFonts w:cs="Arial"/>
          <w:b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2075815" cy="2881507"/>
            <wp:effectExtent l="0" t="0" r="63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03055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95548" cy="2908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A1D2C">
        <w:rPr>
          <w:noProof/>
        </w:rPr>
        <w:pict>
          <v:shape id="Conector de Seta Reta 4" o:spid="_x0000_s1027" type="#_x0000_t32" style="position:absolute;margin-left:155.35pt;margin-top:227.2pt;width:8.25pt;height:20.5pt;flip:y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" strokecolor="#4472c4 [3204]" strokeweight=".5pt">
            <v:stroke endarrow="block" joinstyle="miter"/>
          </v:shape>
        </w:pict>
      </w:r>
      <w:r w:rsidR="00413B4F">
        <w:rPr>
          <w:noProof/>
          <w:lang w:eastAsia="pt-BR"/>
        </w:rPr>
        <w:drawing>
          <wp:inline distT="0" distB="0" distL="0" distR="0">
            <wp:extent cx="2058035" cy="2883450"/>
            <wp:effectExtent l="0" t="0" r="0" b="0"/>
            <wp:docPr id="200838361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838361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69000" cy="2898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6527">
        <w:rPr>
          <w:noProof/>
          <w:lang w:eastAsia="pt-BR"/>
        </w:rPr>
        <w:drawing>
          <wp:inline distT="0" distB="0" distL="0" distR="0">
            <wp:extent cx="2042619" cy="2857450"/>
            <wp:effectExtent l="0" t="0" r="0" b="635"/>
            <wp:docPr id="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13168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68882" cy="2894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6527">
        <w:rPr>
          <w:noProof/>
          <w:lang w:eastAsia="pt-BR"/>
        </w:rPr>
        <w:drawing>
          <wp:inline distT="0" distB="0" distL="0" distR="0">
            <wp:extent cx="2036411" cy="2858169"/>
            <wp:effectExtent l="0" t="0" r="2540" b="0"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1005167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73962" cy="2910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3B4F" w:rsidRDefault="00AA1D2C" w:rsidP="00413B4F">
      <w:pPr>
        <w:spacing w:line="276" w:lineRule="auto"/>
        <w:rPr>
          <w:rFonts w:cs="Arial"/>
          <w:b/>
          <w:sz w:val="24"/>
          <w:szCs w:val="24"/>
        </w:rPr>
      </w:pPr>
      <w:r>
        <w:rPr>
          <w:rFonts w:cs="Arial"/>
          <w:b/>
          <w:noProof/>
          <w:sz w:val="24"/>
          <w:szCs w:val="24"/>
        </w:rPr>
        <w:pict>
          <v:shape id="Caixa de Texto 5" o:spid="_x0000_s1026" type="#_x0000_t202" style="position:absolute;margin-left:140.15pt;margin-top:13.05pt;width:87.05pt;height:33.8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" fillcolor="white [3201]" strokeweight=".5pt">
            <v:textbox>
              <w:txbxContent>
                <w:p w:rsidR="00843FC7" w:rsidRDefault="00843FC7">
                  <w:r>
                    <w:t>DOBRAR FOLHA AO MEIO</w:t>
                  </w:r>
                </w:p>
              </w:txbxContent>
            </v:textbox>
          </v:shape>
        </w:pict>
      </w:r>
    </w:p>
    <w:p w:rsidR="00413B4F" w:rsidRDefault="00413B4F" w:rsidP="00413B4F">
      <w:pPr>
        <w:spacing w:line="276" w:lineRule="auto"/>
        <w:rPr>
          <w:rFonts w:cs="Arial"/>
          <w:b/>
          <w:sz w:val="24"/>
          <w:szCs w:val="24"/>
        </w:rPr>
      </w:pPr>
    </w:p>
    <w:p w:rsidR="00413B4F" w:rsidRDefault="00413B4F" w:rsidP="00C7659F">
      <w:pPr>
        <w:spacing w:line="276" w:lineRule="auto"/>
        <w:jc w:val="center"/>
        <w:rPr>
          <w:rFonts w:cs="Arial"/>
          <w:b/>
          <w:sz w:val="24"/>
          <w:szCs w:val="24"/>
        </w:rPr>
      </w:pPr>
    </w:p>
    <w:p w:rsidR="000D7286" w:rsidRDefault="00AA1D2C" w:rsidP="00C7659F">
      <w:pPr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noProof/>
          <w:sz w:val="24"/>
          <w:szCs w:val="24"/>
          <w:lang w:eastAsia="pt-BR"/>
        </w:rPr>
        <w:pict>
          <v:rect id="_x0000_s1031" style="position:absolute;left:0;text-align:left;margin-left:494.75pt;margin-top:15.75pt;width:236.35pt;height:184.8pt;z-index:251665408">
            <v:textbox>
              <w:txbxContent>
                <w:p w:rsidR="00B34657" w:rsidRDefault="00B34657">
                  <w:r>
                    <w:t>Rodapé com o texto centralizado:</w:t>
                  </w:r>
                </w:p>
                <w:p w:rsidR="00B34657" w:rsidRDefault="00B34657">
                  <w:r>
                    <w:t>Praça dos Andradas, 112, Centro, Barbacena/MG – CEP 36200-901 – Tel.: (32) 99125-2295</w:t>
                  </w:r>
                </w:p>
                <w:p w:rsidR="00B34657" w:rsidRDefault="00B34657">
                  <w:r>
                    <w:t xml:space="preserve">E-mails: </w:t>
                  </w:r>
                  <w:hyperlink r:id="rId17" w:history="1">
                    <w:r w:rsidRPr="004D2AFC">
                      <w:rPr>
                        <w:rStyle w:val="Hyperlink"/>
                      </w:rPr>
                      <w:t>camaramunicipal@barbacena.mg.gov.br</w:t>
                    </w:r>
                  </w:hyperlink>
                  <w:r>
                    <w:t xml:space="preserve"> / </w:t>
                  </w:r>
                  <w:hyperlink r:id="rId18" w:history="1">
                    <w:r w:rsidRPr="004D2AFC">
                      <w:rPr>
                        <w:rStyle w:val="Hyperlink"/>
                      </w:rPr>
                      <w:t>gabinetepresidenciacamara21@gmail.com</w:t>
                    </w:r>
                  </w:hyperlink>
                  <w:r>
                    <w:t xml:space="preserve"> / </w:t>
                  </w:r>
                  <w:hyperlink r:id="rId19" w:history="1">
                    <w:r w:rsidRPr="004D2AFC">
                      <w:rPr>
                        <w:rStyle w:val="Hyperlink"/>
                      </w:rPr>
                      <w:t>camarabarbacena@yahoo.com.br</w:t>
                    </w:r>
                  </w:hyperlink>
                </w:p>
                <w:p w:rsidR="00114ED5" w:rsidRDefault="00B34657">
                  <w:r>
                    <w:t xml:space="preserve">Site: </w:t>
                  </w:r>
                  <w:hyperlink r:id="rId20" w:history="1">
                    <w:r w:rsidR="00114ED5" w:rsidRPr="004D2AFC">
                      <w:rPr>
                        <w:rStyle w:val="Hyperlink"/>
                      </w:rPr>
                      <w:t>www.camarabarbacena.mg.gov.br</w:t>
                    </w:r>
                  </w:hyperlink>
                  <w:r w:rsidR="00114ED5">
                    <w:t xml:space="preserve"> </w:t>
                  </w:r>
                </w:p>
                <w:p w:rsidR="00114ED5" w:rsidRDefault="00AA1D2C">
                  <w:r>
                    <w:rPr>
                      <w:noProof/>
                      <w:lang w:eastAsia="pt-BR"/>
                    </w:rPr>
                    <w:pict>
                      <v:shape id="Imagem 3" o:spid="_x0000_i1027" type="#_x0000_t75" alt="social_facebook_box_blue_256_30649.png" style="width:14.25pt;height:14.25pt;visibility:visible;mso-wrap-style:square" o:bullet="t">
                        <v:imagedata r:id="rId21" o:title="social_facebook_box_blue_256_30649"/>
                      </v:shape>
                    </w:pict>
                  </w:r>
                  <w:r w:rsidR="00114ED5">
                    <w:t xml:space="preserve">@camarabarbacena </w:t>
                  </w:r>
                </w:p>
                <w:p w:rsidR="00B34657" w:rsidRDefault="00114ED5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179867" cy="180000"/>
                        <wp:effectExtent l="19050" t="0" r="0" b="0"/>
                        <wp:docPr id="5" name="Imagem 4" descr="Instagram_icon-icons.com_6680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nstagram_icon-icons.com_66804.png"/>
                                <pic:cNvPicPr/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9867" cy="18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>@camaramunicipaldebarbacena</w:t>
                  </w:r>
                </w:p>
              </w:txbxContent>
            </v:textbox>
          </v:rect>
        </w:pict>
      </w:r>
      <w:r w:rsidR="00E46977">
        <w:rPr>
          <w:rFonts w:cs="Arial"/>
          <w:b/>
          <w:sz w:val="24"/>
          <w:szCs w:val="24"/>
        </w:rPr>
        <w:t>ITEM 05</w:t>
      </w:r>
    </w:p>
    <w:p w:rsidR="001813AA" w:rsidRDefault="00AA1D2C" w:rsidP="0051287F">
      <w:pPr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noProof/>
          <w:sz w:val="24"/>
          <w:szCs w:val="24"/>
          <w:lang w:eastAsia="pt-BR"/>
        </w:rPr>
        <w:pict>
          <v:shape id="_x0000_s1032" type="#_x0000_t32" style="position:absolute;left:0;text-align:left;margin-left:403.7pt;margin-top:15.35pt;width:91.05pt;height:120.9pt;flip:x;z-index:251666432" o:connectortype="straight">
            <v:stroke endarrow="block"/>
          </v:shape>
        </w:pict>
      </w:r>
      <w:r w:rsidR="00B34657">
        <w:rPr>
          <w:rFonts w:cs="Arial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3979545</wp:posOffset>
            </wp:positionH>
            <wp:positionV relativeFrom="paragraph">
              <wp:posOffset>125730</wp:posOffset>
            </wp:positionV>
            <wp:extent cx="465455" cy="465455"/>
            <wp:effectExtent l="0" t="0" r="0" b="0"/>
            <wp:wrapNone/>
            <wp:docPr id="8" name="Imagem 7" descr="WhatsApp Image 2025-04-14 at 16.43.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4-14 at 16.43.16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455" cy="465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34657">
        <w:rPr>
          <w:rFonts w:cs="Arial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2918460</wp:posOffset>
            </wp:positionH>
            <wp:positionV relativeFrom="paragraph">
              <wp:posOffset>186055</wp:posOffset>
            </wp:positionV>
            <wp:extent cx="1060450" cy="393700"/>
            <wp:effectExtent l="0" t="0" r="0" b="0"/>
            <wp:wrapNone/>
            <wp:docPr id="7" name="Imagem 6" descr="WhatsApp Image 2025-04-14 at 16.43.16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4-14 at 16.43.16 (1)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045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287F">
        <w:rPr>
          <w:rFonts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7001629" cy="4007830"/>
            <wp:effectExtent l="0" t="400050" r="0" b="335570"/>
            <wp:docPr id="2" name="Imagem 1" descr="Paper-Envelope-Mockup-Graphics-13098906-3-580x3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per-Envelope-Mockup-Graphics-13098906-3-580x387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005985" cy="4010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1101" w:rsidRDefault="00FB1101" w:rsidP="0051287F">
      <w:pPr>
        <w:spacing w:line="276" w:lineRule="auto"/>
        <w:jc w:val="center"/>
        <w:rPr>
          <w:rFonts w:cs="Arial"/>
          <w:b/>
          <w:sz w:val="24"/>
          <w:szCs w:val="24"/>
        </w:rPr>
      </w:pPr>
    </w:p>
    <w:p w:rsidR="00114ED5" w:rsidRDefault="00114ED5" w:rsidP="0051287F">
      <w:pPr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EXEMPLO - ITEM 5</w:t>
      </w:r>
    </w:p>
    <w:p w:rsidR="00114ED5" w:rsidRDefault="00114ED5" w:rsidP="0051287F">
      <w:pPr>
        <w:spacing w:line="276" w:lineRule="auto"/>
        <w:jc w:val="center"/>
        <w:rPr>
          <w:rFonts w:cs="Arial"/>
          <w:b/>
          <w:sz w:val="24"/>
          <w:szCs w:val="24"/>
        </w:rPr>
      </w:pPr>
    </w:p>
    <w:p w:rsidR="00114ED5" w:rsidRDefault="00114ED5" w:rsidP="0051287F">
      <w:pPr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6551802" cy="4187008"/>
            <wp:effectExtent l="0" t="0" r="0" b="0"/>
            <wp:docPr id="9" name="Imagem 8" descr="WhatsApp Image 2025-04-14 at 16.16.45-Photoro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4-14 at 16.16.45-Photoroom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556263" cy="4189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4ED5" w:rsidSect="00413B4F">
      <w:headerReference w:type="default" r:id="rId27"/>
      <w:pgSz w:w="16838" w:h="11906" w:orient="landscape"/>
      <w:pgMar w:top="1701" w:right="1276" w:bottom="1701" w:left="184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D2C" w:rsidRDefault="00AA1D2C" w:rsidP="00EB6AA4">
      <w:pPr>
        <w:spacing w:after="0" w:line="240" w:lineRule="auto"/>
      </w:pPr>
      <w:r>
        <w:separator/>
      </w:r>
    </w:p>
  </w:endnote>
  <w:endnote w:type="continuationSeparator" w:id="0">
    <w:p w:rsidR="00AA1D2C" w:rsidRDefault="00AA1D2C" w:rsidP="00EB6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E5D" w:rsidRDefault="00E74E5D">
    <w:pPr>
      <w:pStyle w:val="Rodap"/>
      <w:jc w:val="right"/>
    </w:pPr>
    <w:r>
      <w:t xml:space="preserve">Página </w:t>
    </w:r>
    <w:r w:rsidR="00431388">
      <w:rPr>
        <w:b/>
        <w:sz w:val="24"/>
        <w:szCs w:val="24"/>
      </w:rPr>
      <w:fldChar w:fldCharType="begin"/>
    </w:r>
    <w:r>
      <w:rPr>
        <w:b/>
      </w:rPr>
      <w:instrText>PAGE</w:instrText>
    </w:r>
    <w:r w:rsidR="00431388">
      <w:rPr>
        <w:b/>
        <w:sz w:val="24"/>
        <w:szCs w:val="24"/>
      </w:rPr>
      <w:fldChar w:fldCharType="separate"/>
    </w:r>
    <w:r w:rsidR="003A26C2">
      <w:rPr>
        <w:b/>
        <w:noProof/>
      </w:rPr>
      <w:t>9</w:t>
    </w:r>
    <w:r w:rsidR="00431388">
      <w:rPr>
        <w:b/>
        <w:sz w:val="24"/>
        <w:szCs w:val="24"/>
      </w:rPr>
      <w:fldChar w:fldCharType="end"/>
    </w:r>
    <w:r>
      <w:t xml:space="preserve"> de </w:t>
    </w:r>
    <w:r w:rsidR="00431388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431388">
      <w:rPr>
        <w:b/>
        <w:sz w:val="24"/>
        <w:szCs w:val="24"/>
      </w:rPr>
      <w:fldChar w:fldCharType="separate"/>
    </w:r>
    <w:r w:rsidR="003A26C2">
      <w:rPr>
        <w:b/>
        <w:noProof/>
      </w:rPr>
      <w:t>15</w:t>
    </w:r>
    <w:r w:rsidR="00431388">
      <w:rPr>
        <w:b/>
        <w:sz w:val="24"/>
        <w:szCs w:val="24"/>
      </w:rPr>
      <w:fldChar w:fldCharType="end"/>
    </w:r>
  </w:p>
  <w:p w:rsidR="00EB6AA4" w:rsidRDefault="00EB6AA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D2C" w:rsidRDefault="00AA1D2C" w:rsidP="00EB6AA4">
      <w:pPr>
        <w:spacing w:after="0" w:line="240" w:lineRule="auto"/>
      </w:pPr>
      <w:r>
        <w:separator/>
      </w:r>
    </w:p>
  </w:footnote>
  <w:footnote w:type="continuationSeparator" w:id="0">
    <w:p w:rsidR="00AA1D2C" w:rsidRDefault="00AA1D2C" w:rsidP="00EB6A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AA4" w:rsidRDefault="007205C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104775</wp:posOffset>
          </wp:positionH>
          <wp:positionV relativeFrom="paragraph">
            <wp:posOffset>-449580</wp:posOffset>
          </wp:positionV>
          <wp:extent cx="7352390" cy="2171700"/>
          <wp:effectExtent l="0" t="0" r="0" b="0"/>
          <wp:wrapNone/>
          <wp:docPr id="546201600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2390" cy="2171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101" w:rsidRDefault="00FB1101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776" behindDoc="1" locked="0" layoutInCell="1" allowOverlap="1" wp14:anchorId="75E9E1E7" wp14:editId="288C5188">
          <wp:simplePos x="0" y="0"/>
          <wp:positionH relativeFrom="page">
            <wp:posOffset>171450</wp:posOffset>
          </wp:positionH>
          <wp:positionV relativeFrom="paragraph">
            <wp:posOffset>-612140</wp:posOffset>
          </wp:positionV>
          <wp:extent cx="10344150" cy="3055387"/>
          <wp:effectExtent l="0" t="0" r="0" b="0"/>
          <wp:wrapNone/>
          <wp:docPr id="1056072506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44150" cy="30553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92pt;height:192pt;visibility:visible;mso-wrap-style:square" o:bullet="t">
        <v:imagedata r:id="rId1" o:title=""/>
      </v:shape>
    </w:pict>
  </w:numPicBullet>
  <w:abstractNum w:abstractNumId="0" w15:restartNumberingAfterBreak="0">
    <w:nsid w:val="03575E80"/>
    <w:multiLevelType w:val="hybridMultilevel"/>
    <w:tmpl w:val="4F26BE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B349D"/>
    <w:multiLevelType w:val="hybridMultilevel"/>
    <w:tmpl w:val="339A07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094BD4"/>
    <w:multiLevelType w:val="multilevel"/>
    <w:tmpl w:val="02E2E42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936B51"/>
    <w:multiLevelType w:val="hybridMultilevel"/>
    <w:tmpl w:val="8B7C7FD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B40831"/>
    <w:multiLevelType w:val="hybridMultilevel"/>
    <w:tmpl w:val="D50A9572"/>
    <w:lvl w:ilvl="0" w:tplc="0416000B">
      <w:start w:val="1"/>
      <w:numFmt w:val="bullet"/>
      <w:lvlText w:val=""/>
      <w:lvlJc w:val="left"/>
      <w:pPr>
        <w:ind w:left="9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5" w15:restartNumberingAfterBreak="0">
    <w:nsid w:val="52071ED6"/>
    <w:multiLevelType w:val="hybridMultilevel"/>
    <w:tmpl w:val="5172109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A217DF"/>
    <w:multiLevelType w:val="hybridMultilevel"/>
    <w:tmpl w:val="136420B8"/>
    <w:lvl w:ilvl="0" w:tplc="0416000B">
      <w:start w:val="1"/>
      <w:numFmt w:val="bullet"/>
      <w:lvlText w:val=""/>
      <w:lvlJc w:val="left"/>
      <w:pPr>
        <w:ind w:left="9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7" w15:restartNumberingAfterBreak="0">
    <w:nsid w:val="65194720"/>
    <w:multiLevelType w:val="hybridMultilevel"/>
    <w:tmpl w:val="9DD687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1E24E3"/>
    <w:multiLevelType w:val="hybridMultilevel"/>
    <w:tmpl w:val="29FAAE28"/>
    <w:lvl w:ilvl="0" w:tplc="DE7A983E">
      <w:start w:val="1"/>
      <w:numFmt w:val="decimal"/>
      <w:lvlText w:val="%1"/>
      <w:lvlJc w:val="left"/>
      <w:pPr>
        <w:ind w:left="374" w:hanging="203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7D2CDF4">
      <w:numFmt w:val="none"/>
      <w:lvlText w:val=""/>
      <w:lvlJc w:val="left"/>
      <w:pPr>
        <w:tabs>
          <w:tab w:val="num" w:pos="360"/>
        </w:tabs>
      </w:pPr>
    </w:lvl>
    <w:lvl w:ilvl="2" w:tplc="A182A380">
      <w:numFmt w:val="none"/>
      <w:lvlText w:val=""/>
      <w:lvlJc w:val="left"/>
      <w:pPr>
        <w:tabs>
          <w:tab w:val="num" w:pos="360"/>
        </w:tabs>
      </w:pPr>
    </w:lvl>
    <w:lvl w:ilvl="3" w:tplc="DE76EB52">
      <w:numFmt w:val="none"/>
      <w:lvlText w:val=""/>
      <w:lvlJc w:val="left"/>
      <w:pPr>
        <w:tabs>
          <w:tab w:val="num" w:pos="360"/>
        </w:tabs>
      </w:pPr>
    </w:lvl>
    <w:lvl w:ilvl="4" w:tplc="356240EE">
      <w:numFmt w:val="bullet"/>
      <w:lvlText w:val="•"/>
      <w:lvlJc w:val="left"/>
      <w:pPr>
        <w:ind w:left="880" w:hanging="884"/>
      </w:pPr>
      <w:rPr>
        <w:rFonts w:hint="default"/>
        <w:lang w:val="pt-PT" w:eastAsia="en-US" w:bidi="ar-SA"/>
      </w:rPr>
    </w:lvl>
    <w:lvl w:ilvl="5" w:tplc="6F80EB0E">
      <w:numFmt w:val="bullet"/>
      <w:lvlText w:val="•"/>
      <w:lvlJc w:val="left"/>
      <w:pPr>
        <w:ind w:left="1500" w:hanging="884"/>
      </w:pPr>
      <w:rPr>
        <w:rFonts w:hint="default"/>
        <w:lang w:val="pt-PT" w:eastAsia="en-US" w:bidi="ar-SA"/>
      </w:rPr>
    </w:lvl>
    <w:lvl w:ilvl="6" w:tplc="2ABE49CA">
      <w:numFmt w:val="bullet"/>
      <w:lvlText w:val="•"/>
      <w:lvlJc w:val="left"/>
      <w:pPr>
        <w:ind w:left="1580" w:hanging="884"/>
      </w:pPr>
      <w:rPr>
        <w:rFonts w:hint="default"/>
        <w:lang w:val="pt-PT" w:eastAsia="en-US" w:bidi="ar-SA"/>
      </w:rPr>
    </w:lvl>
    <w:lvl w:ilvl="7" w:tplc="23003B02">
      <w:numFmt w:val="bullet"/>
      <w:lvlText w:val="•"/>
      <w:lvlJc w:val="left"/>
      <w:pPr>
        <w:ind w:left="1620" w:hanging="884"/>
      </w:pPr>
      <w:rPr>
        <w:rFonts w:hint="default"/>
        <w:lang w:val="pt-PT" w:eastAsia="en-US" w:bidi="ar-SA"/>
      </w:rPr>
    </w:lvl>
    <w:lvl w:ilvl="8" w:tplc="1B1A0242">
      <w:numFmt w:val="bullet"/>
      <w:lvlText w:val="•"/>
      <w:lvlJc w:val="left"/>
      <w:pPr>
        <w:ind w:left="1640" w:hanging="884"/>
      </w:pPr>
      <w:rPr>
        <w:rFonts w:hint="default"/>
        <w:lang w:val="pt-PT" w:eastAsia="en-US" w:bidi="ar-SA"/>
      </w:rPr>
    </w:lvl>
  </w:abstractNum>
  <w:abstractNum w:abstractNumId="9" w15:restartNumberingAfterBreak="0">
    <w:nsid w:val="740D59E6"/>
    <w:multiLevelType w:val="hybridMultilevel"/>
    <w:tmpl w:val="1340D3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3"/>
  </w:num>
  <w:num w:numId="5">
    <w:abstractNumId w:val="1"/>
  </w:num>
  <w:num w:numId="6">
    <w:abstractNumId w:val="8"/>
  </w:num>
  <w:num w:numId="7">
    <w:abstractNumId w:val="6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6AA4"/>
    <w:rsid w:val="000042A4"/>
    <w:rsid w:val="00007181"/>
    <w:rsid w:val="00013D8C"/>
    <w:rsid w:val="00015ACF"/>
    <w:rsid w:val="000279C7"/>
    <w:rsid w:val="00027E3B"/>
    <w:rsid w:val="00032892"/>
    <w:rsid w:val="000344D9"/>
    <w:rsid w:val="0004626A"/>
    <w:rsid w:val="00047022"/>
    <w:rsid w:val="0005047C"/>
    <w:rsid w:val="000510B5"/>
    <w:rsid w:val="00066EAB"/>
    <w:rsid w:val="00067C35"/>
    <w:rsid w:val="000801E1"/>
    <w:rsid w:val="000803A5"/>
    <w:rsid w:val="000830FC"/>
    <w:rsid w:val="00090387"/>
    <w:rsid w:val="0009706F"/>
    <w:rsid w:val="000A27FB"/>
    <w:rsid w:val="000B01B8"/>
    <w:rsid w:val="000D0854"/>
    <w:rsid w:val="000D096A"/>
    <w:rsid w:val="000D129E"/>
    <w:rsid w:val="000D7286"/>
    <w:rsid w:val="000E2D18"/>
    <w:rsid w:val="000E319C"/>
    <w:rsid w:val="000F3BDA"/>
    <w:rsid w:val="000F53CF"/>
    <w:rsid w:val="00104265"/>
    <w:rsid w:val="001054F8"/>
    <w:rsid w:val="00106313"/>
    <w:rsid w:val="00112766"/>
    <w:rsid w:val="001129CC"/>
    <w:rsid w:val="00113212"/>
    <w:rsid w:val="00114ED5"/>
    <w:rsid w:val="00115E02"/>
    <w:rsid w:val="00122A88"/>
    <w:rsid w:val="00137D38"/>
    <w:rsid w:val="001452E4"/>
    <w:rsid w:val="001503CA"/>
    <w:rsid w:val="00154C76"/>
    <w:rsid w:val="0017217A"/>
    <w:rsid w:val="00172CEB"/>
    <w:rsid w:val="00173292"/>
    <w:rsid w:val="00174A23"/>
    <w:rsid w:val="001813AA"/>
    <w:rsid w:val="001822FF"/>
    <w:rsid w:val="00190E44"/>
    <w:rsid w:val="00195EA9"/>
    <w:rsid w:val="001B248C"/>
    <w:rsid w:val="001B2B97"/>
    <w:rsid w:val="001B54B0"/>
    <w:rsid w:val="001C1299"/>
    <w:rsid w:val="001C2407"/>
    <w:rsid w:val="001C4AA8"/>
    <w:rsid w:val="001D29A5"/>
    <w:rsid w:val="001D7F15"/>
    <w:rsid w:val="001E03C1"/>
    <w:rsid w:val="001E0C54"/>
    <w:rsid w:val="001F42A7"/>
    <w:rsid w:val="001F4BAE"/>
    <w:rsid w:val="00200928"/>
    <w:rsid w:val="0020157A"/>
    <w:rsid w:val="00202FEF"/>
    <w:rsid w:val="0020340B"/>
    <w:rsid w:val="0020539C"/>
    <w:rsid w:val="0020719F"/>
    <w:rsid w:val="0021036D"/>
    <w:rsid w:val="00212EA0"/>
    <w:rsid w:val="002225F8"/>
    <w:rsid w:val="00223097"/>
    <w:rsid w:val="00226A43"/>
    <w:rsid w:val="00247DAF"/>
    <w:rsid w:val="002520C6"/>
    <w:rsid w:val="00255C1C"/>
    <w:rsid w:val="00264763"/>
    <w:rsid w:val="0026487F"/>
    <w:rsid w:val="002669B7"/>
    <w:rsid w:val="002677CC"/>
    <w:rsid w:val="00276F42"/>
    <w:rsid w:val="002801D1"/>
    <w:rsid w:val="00281763"/>
    <w:rsid w:val="00290645"/>
    <w:rsid w:val="00291E5F"/>
    <w:rsid w:val="00296A15"/>
    <w:rsid w:val="002A0D37"/>
    <w:rsid w:val="002B0C1E"/>
    <w:rsid w:val="002B2446"/>
    <w:rsid w:val="002D7A48"/>
    <w:rsid w:val="002F199E"/>
    <w:rsid w:val="002F3494"/>
    <w:rsid w:val="002F45A9"/>
    <w:rsid w:val="00301959"/>
    <w:rsid w:val="00310476"/>
    <w:rsid w:val="00321D56"/>
    <w:rsid w:val="00331280"/>
    <w:rsid w:val="00337215"/>
    <w:rsid w:val="0034099C"/>
    <w:rsid w:val="00340A5D"/>
    <w:rsid w:val="003413B3"/>
    <w:rsid w:val="00350362"/>
    <w:rsid w:val="00357D09"/>
    <w:rsid w:val="00362CBE"/>
    <w:rsid w:val="00364570"/>
    <w:rsid w:val="003701B5"/>
    <w:rsid w:val="00370FC8"/>
    <w:rsid w:val="00371157"/>
    <w:rsid w:val="0037292F"/>
    <w:rsid w:val="00377B6C"/>
    <w:rsid w:val="00380091"/>
    <w:rsid w:val="00380E5D"/>
    <w:rsid w:val="00381B16"/>
    <w:rsid w:val="00391A49"/>
    <w:rsid w:val="0039511A"/>
    <w:rsid w:val="00396599"/>
    <w:rsid w:val="003A26C2"/>
    <w:rsid w:val="003A71CC"/>
    <w:rsid w:val="003B174E"/>
    <w:rsid w:val="003B1E29"/>
    <w:rsid w:val="003B441C"/>
    <w:rsid w:val="003B4AE5"/>
    <w:rsid w:val="003B5648"/>
    <w:rsid w:val="003C1DC9"/>
    <w:rsid w:val="003C214C"/>
    <w:rsid w:val="003C6270"/>
    <w:rsid w:val="003D155F"/>
    <w:rsid w:val="003D672C"/>
    <w:rsid w:val="003E0992"/>
    <w:rsid w:val="003E5335"/>
    <w:rsid w:val="003E6C26"/>
    <w:rsid w:val="003E7ED9"/>
    <w:rsid w:val="003F55C4"/>
    <w:rsid w:val="003F7F1C"/>
    <w:rsid w:val="00403A6E"/>
    <w:rsid w:val="004058FA"/>
    <w:rsid w:val="00405A14"/>
    <w:rsid w:val="004112D0"/>
    <w:rsid w:val="00411B12"/>
    <w:rsid w:val="00413B4F"/>
    <w:rsid w:val="00416D06"/>
    <w:rsid w:val="00423F82"/>
    <w:rsid w:val="00425D37"/>
    <w:rsid w:val="00431388"/>
    <w:rsid w:val="004334D1"/>
    <w:rsid w:val="004344EC"/>
    <w:rsid w:val="00451CF5"/>
    <w:rsid w:val="00461C1C"/>
    <w:rsid w:val="00470D93"/>
    <w:rsid w:val="004753F6"/>
    <w:rsid w:val="0049426C"/>
    <w:rsid w:val="00497508"/>
    <w:rsid w:val="004A632D"/>
    <w:rsid w:val="004A71C0"/>
    <w:rsid w:val="004B138F"/>
    <w:rsid w:val="004B5B58"/>
    <w:rsid w:val="004C1836"/>
    <w:rsid w:val="004D35B5"/>
    <w:rsid w:val="004D47C1"/>
    <w:rsid w:val="004D5778"/>
    <w:rsid w:val="004D5F97"/>
    <w:rsid w:val="004D636A"/>
    <w:rsid w:val="004E69F2"/>
    <w:rsid w:val="004E7854"/>
    <w:rsid w:val="004E7D72"/>
    <w:rsid w:val="004F11DE"/>
    <w:rsid w:val="00501929"/>
    <w:rsid w:val="005019DA"/>
    <w:rsid w:val="00505E6C"/>
    <w:rsid w:val="00506F59"/>
    <w:rsid w:val="0051287F"/>
    <w:rsid w:val="00530B3E"/>
    <w:rsid w:val="00530C93"/>
    <w:rsid w:val="00536527"/>
    <w:rsid w:val="005369BD"/>
    <w:rsid w:val="005369C3"/>
    <w:rsid w:val="00541B6C"/>
    <w:rsid w:val="005439DF"/>
    <w:rsid w:val="00546A28"/>
    <w:rsid w:val="00552C29"/>
    <w:rsid w:val="0055690C"/>
    <w:rsid w:val="0056473E"/>
    <w:rsid w:val="0056541F"/>
    <w:rsid w:val="00572470"/>
    <w:rsid w:val="0057456E"/>
    <w:rsid w:val="00576C5F"/>
    <w:rsid w:val="005853F4"/>
    <w:rsid w:val="0058599C"/>
    <w:rsid w:val="00586AEE"/>
    <w:rsid w:val="005908F8"/>
    <w:rsid w:val="005A118E"/>
    <w:rsid w:val="005A54E1"/>
    <w:rsid w:val="005A5579"/>
    <w:rsid w:val="005A7FF4"/>
    <w:rsid w:val="005B2398"/>
    <w:rsid w:val="005C1CCB"/>
    <w:rsid w:val="005D251B"/>
    <w:rsid w:val="005D28CF"/>
    <w:rsid w:val="005E43C3"/>
    <w:rsid w:val="005E64DF"/>
    <w:rsid w:val="005F123A"/>
    <w:rsid w:val="005F606B"/>
    <w:rsid w:val="006021D7"/>
    <w:rsid w:val="006025B9"/>
    <w:rsid w:val="00603435"/>
    <w:rsid w:val="006107A7"/>
    <w:rsid w:val="00616D32"/>
    <w:rsid w:val="0062153C"/>
    <w:rsid w:val="00621770"/>
    <w:rsid w:val="006255FD"/>
    <w:rsid w:val="00631D4C"/>
    <w:rsid w:val="00636EC0"/>
    <w:rsid w:val="00640571"/>
    <w:rsid w:val="00646880"/>
    <w:rsid w:val="00651477"/>
    <w:rsid w:val="00657EA5"/>
    <w:rsid w:val="0066206C"/>
    <w:rsid w:val="006656BF"/>
    <w:rsid w:val="00673E01"/>
    <w:rsid w:val="00680A6F"/>
    <w:rsid w:val="00684530"/>
    <w:rsid w:val="00692E02"/>
    <w:rsid w:val="00697576"/>
    <w:rsid w:val="006A52C8"/>
    <w:rsid w:val="006B2C1D"/>
    <w:rsid w:val="006C28E7"/>
    <w:rsid w:val="006D0720"/>
    <w:rsid w:val="006D2267"/>
    <w:rsid w:val="006D2920"/>
    <w:rsid w:val="006D34B5"/>
    <w:rsid w:val="006E1D1A"/>
    <w:rsid w:val="006E2327"/>
    <w:rsid w:val="006F48B8"/>
    <w:rsid w:val="0070522F"/>
    <w:rsid w:val="007150B9"/>
    <w:rsid w:val="00715C31"/>
    <w:rsid w:val="007172B1"/>
    <w:rsid w:val="007205CB"/>
    <w:rsid w:val="00724419"/>
    <w:rsid w:val="007259A3"/>
    <w:rsid w:val="00734A61"/>
    <w:rsid w:val="00746736"/>
    <w:rsid w:val="0074683C"/>
    <w:rsid w:val="007508BF"/>
    <w:rsid w:val="00752A68"/>
    <w:rsid w:val="00755452"/>
    <w:rsid w:val="0075581E"/>
    <w:rsid w:val="007607F3"/>
    <w:rsid w:val="00772B28"/>
    <w:rsid w:val="00777417"/>
    <w:rsid w:val="007814CD"/>
    <w:rsid w:val="007845D6"/>
    <w:rsid w:val="007A4401"/>
    <w:rsid w:val="007C3532"/>
    <w:rsid w:val="007C7B42"/>
    <w:rsid w:val="007D091C"/>
    <w:rsid w:val="007D24A0"/>
    <w:rsid w:val="007D62FA"/>
    <w:rsid w:val="007D6FD1"/>
    <w:rsid w:val="007E6FE3"/>
    <w:rsid w:val="00800BD2"/>
    <w:rsid w:val="00802237"/>
    <w:rsid w:val="008210D3"/>
    <w:rsid w:val="00830EA2"/>
    <w:rsid w:val="008311D4"/>
    <w:rsid w:val="00843FC7"/>
    <w:rsid w:val="00845E8A"/>
    <w:rsid w:val="008468EB"/>
    <w:rsid w:val="00850A76"/>
    <w:rsid w:val="0085185E"/>
    <w:rsid w:val="00860A37"/>
    <w:rsid w:val="00871240"/>
    <w:rsid w:val="0087797A"/>
    <w:rsid w:val="008842BF"/>
    <w:rsid w:val="00885CBC"/>
    <w:rsid w:val="008907C1"/>
    <w:rsid w:val="00892E6A"/>
    <w:rsid w:val="00896329"/>
    <w:rsid w:val="008A0B67"/>
    <w:rsid w:val="008A1F08"/>
    <w:rsid w:val="008A45F0"/>
    <w:rsid w:val="008A6789"/>
    <w:rsid w:val="008C0DC2"/>
    <w:rsid w:val="008C2F03"/>
    <w:rsid w:val="008C3511"/>
    <w:rsid w:val="008D3C1A"/>
    <w:rsid w:val="008F478E"/>
    <w:rsid w:val="00901B8A"/>
    <w:rsid w:val="00904105"/>
    <w:rsid w:val="0091005B"/>
    <w:rsid w:val="00914AB7"/>
    <w:rsid w:val="009157B5"/>
    <w:rsid w:val="00921D01"/>
    <w:rsid w:val="0092229F"/>
    <w:rsid w:val="00926182"/>
    <w:rsid w:val="00936C4D"/>
    <w:rsid w:val="009371C1"/>
    <w:rsid w:val="009432A1"/>
    <w:rsid w:val="0095117D"/>
    <w:rsid w:val="009619D9"/>
    <w:rsid w:val="00962530"/>
    <w:rsid w:val="0096391D"/>
    <w:rsid w:val="00963F0D"/>
    <w:rsid w:val="00964363"/>
    <w:rsid w:val="00964B4E"/>
    <w:rsid w:val="00964CB8"/>
    <w:rsid w:val="00971F39"/>
    <w:rsid w:val="00977B2A"/>
    <w:rsid w:val="009869A1"/>
    <w:rsid w:val="00987F75"/>
    <w:rsid w:val="00991385"/>
    <w:rsid w:val="00993D67"/>
    <w:rsid w:val="009A1392"/>
    <w:rsid w:val="009A1D5A"/>
    <w:rsid w:val="009A20AC"/>
    <w:rsid w:val="009B0E02"/>
    <w:rsid w:val="009B2BC4"/>
    <w:rsid w:val="009B50EE"/>
    <w:rsid w:val="009C07CC"/>
    <w:rsid w:val="009C1DE6"/>
    <w:rsid w:val="009C223A"/>
    <w:rsid w:val="009C79CF"/>
    <w:rsid w:val="009D367B"/>
    <w:rsid w:val="009D614B"/>
    <w:rsid w:val="009E1F56"/>
    <w:rsid w:val="009E27A5"/>
    <w:rsid w:val="009E2FB1"/>
    <w:rsid w:val="009F0E0C"/>
    <w:rsid w:val="009F11FB"/>
    <w:rsid w:val="009F5B83"/>
    <w:rsid w:val="00A017E2"/>
    <w:rsid w:val="00A01B14"/>
    <w:rsid w:val="00A033AC"/>
    <w:rsid w:val="00A14E34"/>
    <w:rsid w:val="00A15090"/>
    <w:rsid w:val="00A2092F"/>
    <w:rsid w:val="00A25A65"/>
    <w:rsid w:val="00A2715D"/>
    <w:rsid w:val="00A53518"/>
    <w:rsid w:val="00A663B0"/>
    <w:rsid w:val="00A84022"/>
    <w:rsid w:val="00A84513"/>
    <w:rsid w:val="00A86713"/>
    <w:rsid w:val="00A92B88"/>
    <w:rsid w:val="00A9426B"/>
    <w:rsid w:val="00AA1D2C"/>
    <w:rsid w:val="00AA2DBF"/>
    <w:rsid w:val="00AB7B01"/>
    <w:rsid w:val="00AC0347"/>
    <w:rsid w:val="00AC03C4"/>
    <w:rsid w:val="00AC4565"/>
    <w:rsid w:val="00AD135A"/>
    <w:rsid w:val="00AE143D"/>
    <w:rsid w:val="00AE5E77"/>
    <w:rsid w:val="00AE6CB0"/>
    <w:rsid w:val="00AF6594"/>
    <w:rsid w:val="00B07231"/>
    <w:rsid w:val="00B22006"/>
    <w:rsid w:val="00B22E79"/>
    <w:rsid w:val="00B3423E"/>
    <w:rsid w:val="00B34657"/>
    <w:rsid w:val="00B34F6A"/>
    <w:rsid w:val="00B41696"/>
    <w:rsid w:val="00B42182"/>
    <w:rsid w:val="00B43DA3"/>
    <w:rsid w:val="00B45582"/>
    <w:rsid w:val="00B46BED"/>
    <w:rsid w:val="00B50253"/>
    <w:rsid w:val="00B53107"/>
    <w:rsid w:val="00B6402E"/>
    <w:rsid w:val="00B70001"/>
    <w:rsid w:val="00B7363A"/>
    <w:rsid w:val="00B74D66"/>
    <w:rsid w:val="00B7599E"/>
    <w:rsid w:val="00B82A62"/>
    <w:rsid w:val="00B94290"/>
    <w:rsid w:val="00B94D2C"/>
    <w:rsid w:val="00B94D38"/>
    <w:rsid w:val="00B970FA"/>
    <w:rsid w:val="00BA5B1C"/>
    <w:rsid w:val="00BA6585"/>
    <w:rsid w:val="00BB0FF8"/>
    <w:rsid w:val="00BB42E0"/>
    <w:rsid w:val="00BB76D9"/>
    <w:rsid w:val="00BC1CFB"/>
    <w:rsid w:val="00BD2D49"/>
    <w:rsid w:val="00BD70A3"/>
    <w:rsid w:val="00BE2188"/>
    <w:rsid w:val="00BE4683"/>
    <w:rsid w:val="00BE520C"/>
    <w:rsid w:val="00BE55A4"/>
    <w:rsid w:val="00C0158C"/>
    <w:rsid w:val="00C03F5C"/>
    <w:rsid w:val="00C04C93"/>
    <w:rsid w:val="00C057B2"/>
    <w:rsid w:val="00C13A01"/>
    <w:rsid w:val="00C154EB"/>
    <w:rsid w:val="00C22D50"/>
    <w:rsid w:val="00C24F92"/>
    <w:rsid w:val="00C30F0C"/>
    <w:rsid w:val="00C32701"/>
    <w:rsid w:val="00C33EDB"/>
    <w:rsid w:val="00C35C1D"/>
    <w:rsid w:val="00C362BC"/>
    <w:rsid w:val="00C55267"/>
    <w:rsid w:val="00C577AB"/>
    <w:rsid w:val="00C61B84"/>
    <w:rsid w:val="00C65F06"/>
    <w:rsid w:val="00C71ADD"/>
    <w:rsid w:val="00C74E95"/>
    <w:rsid w:val="00C7659F"/>
    <w:rsid w:val="00C76C20"/>
    <w:rsid w:val="00C82CAD"/>
    <w:rsid w:val="00C859F8"/>
    <w:rsid w:val="00C93F59"/>
    <w:rsid w:val="00C9687C"/>
    <w:rsid w:val="00CA0AAB"/>
    <w:rsid w:val="00CA3AD6"/>
    <w:rsid w:val="00CA734E"/>
    <w:rsid w:val="00CB21BD"/>
    <w:rsid w:val="00CB706E"/>
    <w:rsid w:val="00CD0394"/>
    <w:rsid w:val="00CD68C5"/>
    <w:rsid w:val="00CE1436"/>
    <w:rsid w:val="00CE350B"/>
    <w:rsid w:val="00CE35A9"/>
    <w:rsid w:val="00CE41BA"/>
    <w:rsid w:val="00CF06FA"/>
    <w:rsid w:val="00CF08D0"/>
    <w:rsid w:val="00D0102D"/>
    <w:rsid w:val="00D06540"/>
    <w:rsid w:val="00D120F0"/>
    <w:rsid w:val="00D13413"/>
    <w:rsid w:val="00D144C7"/>
    <w:rsid w:val="00D20509"/>
    <w:rsid w:val="00D311F5"/>
    <w:rsid w:val="00D43D3D"/>
    <w:rsid w:val="00D444DE"/>
    <w:rsid w:val="00D4587C"/>
    <w:rsid w:val="00D577EE"/>
    <w:rsid w:val="00D65D38"/>
    <w:rsid w:val="00D66240"/>
    <w:rsid w:val="00D74FF7"/>
    <w:rsid w:val="00D80B87"/>
    <w:rsid w:val="00D84AE6"/>
    <w:rsid w:val="00DB27D8"/>
    <w:rsid w:val="00DB2828"/>
    <w:rsid w:val="00DB2F6D"/>
    <w:rsid w:val="00DB36A7"/>
    <w:rsid w:val="00DB3B74"/>
    <w:rsid w:val="00DC6271"/>
    <w:rsid w:val="00DC6DBF"/>
    <w:rsid w:val="00DD09BF"/>
    <w:rsid w:val="00DE079D"/>
    <w:rsid w:val="00DE1FB2"/>
    <w:rsid w:val="00DE21E5"/>
    <w:rsid w:val="00DE3EB5"/>
    <w:rsid w:val="00DE3EF9"/>
    <w:rsid w:val="00DE7979"/>
    <w:rsid w:val="00DF36F4"/>
    <w:rsid w:val="00DF6196"/>
    <w:rsid w:val="00E00F39"/>
    <w:rsid w:val="00E16012"/>
    <w:rsid w:val="00E20CE1"/>
    <w:rsid w:val="00E23242"/>
    <w:rsid w:val="00E23FD9"/>
    <w:rsid w:val="00E24FB5"/>
    <w:rsid w:val="00E25A97"/>
    <w:rsid w:val="00E34F70"/>
    <w:rsid w:val="00E37DA9"/>
    <w:rsid w:val="00E40114"/>
    <w:rsid w:val="00E45985"/>
    <w:rsid w:val="00E46977"/>
    <w:rsid w:val="00E547E7"/>
    <w:rsid w:val="00E54A67"/>
    <w:rsid w:val="00E64E3C"/>
    <w:rsid w:val="00E73EF1"/>
    <w:rsid w:val="00E74CB0"/>
    <w:rsid w:val="00E74E5D"/>
    <w:rsid w:val="00E847F9"/>
    <w:rsid w:val="00E860BA"/>
    <w:rsid w:val="00E91B27"/>
    <w:rsid w:val="00E94229"/>
    <w:rsid w:val="00E95427"/>
    <w:rsid w:val="00E97E93"/>
    <w:rsid w:val="00EA1841"/>
    <w:rsid w:val="00EA218B"/>
    <w:rsid w:val="00EA5A62"/>
    <w:rsid w:val="00EB6AA4"/>
    <w:rsid w:val="00EC058D"/>
    <w:rsid w:val="00EC27EC"/>
    <w:rsid w:val="00ED0581"/>
    <w:rsid w:val="00EE0DD6"/>
    <w:rsid w:val="00EE1F9B"/>
    <w:rsid w:val="00EE75F6"/>
    <w:rsid w:val="00EF173A"/>
    <w:rsid w:val="00EF27E2"/>
    <w:rsid w:val="00F02349"/>
    <w:rsid w:val="00F15436"/>
    <w:rsid w:val="00F201D7"/>
    <w:rsid w:val="00F22529"/>
    <w:rsid w:val="00F32D46"/>
    <w:rsid w:val="00F37072"/>
    <w:rsid w:val="00F402BA"/>
    <w:rsid w:val="00F455AA"/>
    <w:rsid w:val="00F473D8"/>
    <w:rsid w:val="00F47F3A"/>
    <w:rsid w:val="00F5015F"/>
    <w:rsid w:val="00F52A77"/>
    <w:rsid w:val="00F63B97"/>
    <w:rsid w:val="00F66263"/>
    <w:rsid w:val="00F66C7F"/>
    <w:rsid w:val="00F66FBB"/>
    <w:rsid w:val="00F6725C"/>
    <w:rsid w:val="00F67DD7"/>
    <w:rsid w:val="00F834C6"/>
    <w:rsid w:val="00F87CF3"/>
    <w:rsid w:val="00F93F42"/>
    <w:rsid w:val="00FA6B81"/>
    <w:rsid w:val="00FB1101"/>
    <w:rsid w:val="00FC4700"/>
    <w:rsid w:val="00FD0BB4"/>
    <w:rsid w:val="00FD6358"/>
    <w:rsid w:val="00FE326E"/>
    <w:rsid w:val="00FE5AFF"/>
    <w:rsid w:val="00FE7A66"/>
    <w:rsid w:val="00FF1EE9"/>
    <w:rsid w:val="00FF5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Conector de Seta Reta 2"/>
        <o:r id="V:Rule2" type="connector" idref="#_x0000_s1032"/>
        <o:r id="V:Rule3" type="connector" idref="#Conector de Seta Reta 4"/>
      </o:rules>
    </o:shapelayout>
  </w:shapeDefaults>
  <w:decimalSymbol w:val=","/>
  <w:listSeparator w:val=";"/>
  <w14:docId w14:val="0C66B42C"/>
  <w15:docId w15:val="{7DD75764-992E-48CF-8071-EE9B318BD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5A97"/>
    <w:pPr>
      <w:spacing w:after="160" w:line="259" w:lineRule="auto"/>
    </w:pPr>
    <w:rPr>
      <w:kern w:val="2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6A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6AA4"/>
  </w:style>
  <w:style w:type="paragraph" w:styleId="Rodap">
    <w:name w:val="footer"/>
    <w:basedOn w:val="Normal"/>
    <w:link w:val="RodapChar"/>
    <w:uiPriority w:val="99"/>
    <w:unhideWhenUsed/>
    <w:rsid w:val="00EB6A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6AA4"/>
  </w:style>
  <w:style w:type="character" w:styleId="Forte">
    <w:name w:val="Strong"/>
    <w:basedOn w:val="Fontepargpadro"/>
    <w:uiPriority w:val="22"/>
    <w:qFormat/>
    <w:rsid w:val="008468EB"/>
    <w:rPr>
      <w:b/>
      <w:bCs/>
    </w:rPr>
  </w:style>
  <w:style w:type="paragraph" w:styleId="PargrafodaLista">
    <w:name w:val="List Paragraph"/>
    <w:basedOn w:val="Normal"/>
    <w:uiPriority w:val="1"/>
    <w:qFormat/>
    <w:rsid w:val="001D29A5"/>
    <w:pPr>
      <w:ind w:left="720"/>
      <w:contextualSpacing/>
    </w:pPr>
  </w:style>
  <w:style w:type="table" w:styleId="Tabelacomgrade">
    <w:name w:val="Table Grid"/>
    <w:basedOn w:val="Tabelanormal"/>
    <w:uiPriority w:val="59"/>
    <w:rsid w:val="00C33E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B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248C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B346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8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hyperlink" Target="mailto:gabinetepresidenciacamara21@gmail.com" TargetMode="External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1.png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mailto:camaramunicipal@barbacena.mg.gov.br" TargetMode="External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://www.camarabarbacena.mg.gov.br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1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hyperlink" Target="mailto:camarabarbacena@yahoo.com.b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0.png"/><Relationship Id="rId27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60157D-802F-48C1-9185-577300FC6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15</Pages>
  <Words>2615</Words>
  <Characters>14125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Edson</dc:creator>
  <cp:keywords/>
  <cp:lastModifiedBy>User</cp:lastModifiedBy>
  <cp:revision>43</cp:revision>
  <cp:lastPrinted>2025-05-20T19:54:00Z</cp:lastPrinted>
  <dcterms:created xsi:type="dcterms:W3CDTF">2024-07-19T18:45:00Z</dcterms:created>
  <dcterms:modified xsi:type="dcterms:W3CDTF">2025-05-26T16:01:00Z</dcterms:modified>
</cp:coreProperties>
</file>