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B44" w:rsidRDefault="00B43DA4">
      <w:pPr>
        <w:pStyle w:val="Heading2"/>
        <w:spacing w:before="123" w:line="276" w:lineRule="auto"/>
        <w:ind w:left="3816" w:right="1812" w:hanging="1279"/>
      </w:pPr>
      <w:r>
        <w:t>EDITAL</w:t>
      </w:r>
      <w:r w:rsidR="00FA201B">
        <w:t xml:space="preserve"> </w:t>
      </w:r>
      <w:r>
        <w:t>DE</w:t>
      </w:r>
      <w:r w:rsidR="00FA201B">
        <w:t xml:space="preserve"> </w:t>
      </w:r>
      <w:r>
        <w:t>PREGÃO</w:t>
      </w:r>
      <w:r w:rsidR="00FA201B">
        <w:t xml:space="preserve"> </w:t>
      </w:r>
      <w:r>
        <w:t>ELETRÔNICO</w:t>
      </w:r>
      <w:r w:rsidR="00FA201B">
        <w:t xml:space="preserve"> </w:t>
      </w:r>
      <w:r>
        <w:t>Nº03/2025 PROCESSO Nº 03/2025</w:t>
      </w:r>
    </w:p>
    <w:p w:rsidR="00752B44" w:rsidRDefault="00752B44">
      <w:pPr>
        <w:pStyle w:val="Corpodetexto"/>
        <w:spacing w:before="42"/>
        <w:ind w:left="0"/>
        <w:jc w:val="left"/>
        <w:rPr>
          <w:rFonts w:ascii="Arial"/>
          <w:b/>
        </w:rPr>
      </w:pPr>
    </w:p>
    <w:p w:rsidR="00752B44" w:rsidRDefault="00B43DA4">
      <w:pPr>
        <w:pStyle w:val="Corpodetexto"/>
      </w:pPr>
      <w:r>
        <w:rPr>
          <w:rFonts w:ascii="Arial" w:hAnsi="Arial"/>
          <w:b/>
        </w:rPr>
        <w:t>OBJETO:</w:t>
      </w:r>
      <w:r>
        <w:t>Aquisição</w:t>
      </w:r>
      <w:r w:rsidR="00FA201B">
        <w:t xml:space="preserve"> </w:t>
      </w:r>
      <w:r>
        <w:t>de</w:t>
      </w:r>
      <w:r w:rsidR="00FA201B">
        <w:t xml:space="preserve"> </w:t>
      </w:r>
      <w:r>
        <w:t>material de</w:t>
      </w:r>
      <w:r w:rsidR="00FA201B">
        <w:t xml:space="preserve"> </w:t>
      </w:r>
      <w:r>
        <w:rPr>
          <w:spacing w:val="-2"/>
        </w:rPr>
        <w:t>escritório</w:t>
      </w:r>
    </w:p>
    <w:p w:rsidR="00752B44" w:rsidRDefault="00B43DA4">
      <w:pPr>
        <w:spacing w:before="41"/>
        <w:ind w:left="143"/>
        <w:jc w:val="both"/>
        <w:rPr>
          <w:sz w:val="24"/>
        </w:rPr>
      </w:pPr>
      <w:r>
        <w:rPr>
          <w:rFonts w:ascii="Arial" w:hAnsi="Arial"/>
          <w:b/>
          <w:sz w:val="24"/>
        </w:rPr>
        <w:t>MODALIDADE</w:t>
      </w:r>
      <w:r>
        <w:rPr>
          <w:sz w:val="24"/>
        </w:rPr>
        <w:t>:Pregão</w:t>
      </w:r>
      <w:r>
        <w:rPr>
          <w:spacing w:val="-2"/>
          <w:sz w:val="24"/>
        </w:rPr>
        <w:t xml:space="preserve"> eletrônico</w:t>
      </w:r>
    </w:p>
    <w:p w:rsidR="00752B44" w:rsidRDefault="00B43DA4">
      <w:pPr>
        <w:spacing w:before="41"/>
        <w:ind w:left="143"/>
        <w:rPr>
          <w:sz w:val="24"/>
        </w:rPr>
      </w:pPr>
      <w:r>
        <w:rPr>
          <w:rFonts w:ascii="Arial" w:hAnsi="Arial"/>
          <w:b/>
          <w:sz w:val="24"/>
        </w:rPr>
        <w:t>CRITÉRIO</w:t>
      </w:r>
      <w:r w:rsidR="00FA201B">
        <w:rPr>
          <w:rFonts w:ascii="Arial" w:hAnsi="Arial"/>
          <w:b/>
          <w:sz w:val="24"/>
        </w:rPr>
        <w:t xml:space="preserve"> </w:t>
      </w:r>
      <w:r>
        <w:rPr>
          <w:rFonts w:ascii="Arial" w:hAnsi="Arial"/>
          <w:b/>
          <w:sz w:val="24"/>
        </w:rPr>
        <w:t>DE</w:t>
      </w:r>
      <w:r w:rsidR="00FA201B">
        <w:rPr>
          <w:rFonts w:ascii="Arial" w:hAnsi="Arial"/>
          <w:b/>
          <w:sz w:val="24"/>
        </w:rPr>
        <w:t xml:space="preserve"> </w:t>
      </w:r>
      <w:r>
        <w:rPr>
          <w:rFonts w:ascii="Arial" w:hAnsi="Arial"/>
          <w:b/>
          <w:sz w:val="24"/>
        </w:rPr>
        <w:t>JULGAMENTO</w:t>
      </w:r>
      <w:r>
        <w:rPr>
          <w:sz w:val="24"/>
        </w:rPr>
        <w:t xml:space="preserve">:Menor preço por </w:t>
      </w:r>
      <w:r>
        <w:rPr>
          <w:spacing w:val="-4"/>
          <w:sz w:val="24"/>
        </w:rPr>
        <w:t>lote</w:t>
      </w:r>
    </w:p>
    <w:p w:rsidR="00752B44" w:rsidRDefault="00B43DA4">
      <w:pPr>
        <w:spacing w:before="41"/>
        <w:ind w:left="143"/>
        <w:rPr>
          <w:sz w:val="24"/>
        </w:rPr>
      </w:pPr>
      <w:r>
        <w:rPr>
          <w:rFonts w:ascii="Arial"/>
          <w:b/>
          <w:sz w:val="24"/>
        </w:rPr>
        <w:t>MODO</w:t>
      </w:r>
      <w:r w:rsidR="00FA201B">
        <w:rPr>
          <w:rFonts w:ascii="Arial"/>
          <w:b/>
          <w:sz w:val="24"/>
        </w:rPr>
        <w:t xml:space="preserve"> </w:t>
      </w:r>
      <w:r>
        <w:rPr>
          <w:rFonts w:ascii="Arial"/>
          <w:b/>
          <w:sz w:val="24"/>
        </w:rPr>
        <w:t>DE DISPUTA:</w:t>
      </w:r>
      <w:r>
        <w:rPr>
          <w:spacing w:val="-2"/>
          <w:sz w:val="24"/>
        </w:rPr>
        <w:t>Aberto</w:t>
      </w:r>
    </w:p>
    <w:p w:rsidR="00752B44" w:rsidRDefault="00752B44">
      <w:pPr>
        <w:pStyle w:val="Corpodetexto"/>
        <w:spacing w:before="81"/>
        <w:ind w:left="0"/>
        <w:jc w:val="left"/>
      </w:pPr>
    </w:p>
    <w:p w:rsidR="00752B44" w:rsidRDefault="00B43DA4">
      <w:pPr>
        <w:pStyle w:val="Heading2"/>
        <w:spacing w:line="276" w:lineRule="auto"/>
        <w:ind w:right="231"/>
      </w:pPr>
      <w:r>
        <w:t>RECEBIMENTODAS PROPOSTAS:</w:t>
      </w:r>
      <w:r w:rsidR="000F537D">
        <w:t xml:space="preserve"> </w:t>
      </w:r>
      <w:r w:rsidR="00607778">
        <w:t>apartir das 08 :00</w:t>
      </w:r>
      <w:r>
        <w:t xml:space="preserve"> horas do</w:t>
      </w:r>
      <w:r w:rsidR="00607778">
        <w:t xml:space="preserve"> </w:t>
      </w:r>
      <w:r>
        <w:t xml:space="preserve">dia </w:t>
      </w:r>
      <w:r w:rsidR="00607778">
        <w:t xml:space="preserve">25 </w:t>
      </w:r>
      <w:r>
        <w:t xml:space="preserve">de </w:t>
      </w:r>
      <w:r w:rsidR="00607778">
        <w:t>fevereiro</w:t>
      </w:r>
      <w:r>
        <w:t xml:space="preserve"> de 2025.</w:t>
      </w:r>
    </w:p>
    <w:p w:rsidR="00752B44" w:rsidRDefault="00752B44">
      <w:pPr>
        <w:pStyle w:val="Corpodetexto"/>
        <w:spacing w:before="40"/>
        <w:ind w:left="0"/>
        <w:jc w:val="left"/>
        <w:rPr>
          <w:rFonts w:ascii="Arial"/>
          <w:b/>
        </w:rPr>
      </w:pPr>
    </w:p>
    <w:p w:rsidR="00752B44" w:rsidRDefault="00B43DA4">
      <w:pPr>
        <w:spacing w:line="276" w:lineRule="auto"/>
        <w:ind w:left="143"/>
        <w:rPr>
          <w:rFonts w:ascii="Arial" w:hAnsi="Arial"/>
          <w:b/>
          <w:sz w:val="24"/>
        </w:rPr>
      </w:pPr>
      <w:r>
        <w:rPr>
          <w:rFonts w:ascii="Arial" w:hAnsi="Arial"/>
          <w:b/>
          <w:sz w:val="24"/>
        </w:rPr>
        <w:t>FIM RECEBIMENTO DAS PROPOSTAS</w:t>
      </w:r>
      <w:r>
        <w:rPr>
          <w:sz w:val="24"/>
        </w:rPr>
        <w:t xml:space="preserve">: </w:t>
      </w:r>
      <w:r>
        <w:rPr>
          <w:rFonts w:ascii="Arial" w:hAnsi="Arial"/>
          <w:b/>
          <w:sz w:val="24"/>
        </w:rPr>
        <w:t xml:space="preserve">às 14:00 horas do dia </w:t>
      </w:r>
      <w:r w:rsidR="00607778">
        <w:rPr>
          <w:rFonts w:ascii="Arial" w:hAnsi="Arial"/>
          <w:b/>
          <w:sz w:val="24"/>
        </w:rPr>
        <w:t>12</w:t>
      </w:r>
      <w:r>
        <w:rPr>
          <w:rFonts w:ascii="Arial" w:hAnsi="Arial"/>
          <w:b/>
          <w:sz w:val="24"/>
        </w:rPr>
        <w:t xml:space="preserve"> de </w:t>
      </w:r>
      <w:r w:rsidR="00607778">
        <w:rPr>
          <w:rFonts w:ascii="Arial" w:hAnsi="Arial"/>
          <w:b/>
          <w:sz w:val="24"/>
        </w:rPr>
        <w:t>março</w:t>
      </w:r>
      <w:r>
        <w:rPr>
          <w:rFonts w:ascii="Arial" w:hAnsi="Arial"/>
          <w:b/>
          <w:sz w:val="24"/>
        </w:rPr>
        <w:t xml:space="preserve"> de</w:t>
      </w:r>
      <w:r w:rsidR="00607778">
        <w:rPr>
          <w:rFonts w:ascii="Arial" w:hAnsi="Arial"/>
          <w:b/>
          <w:spacing w:val="-2"/>
          <w:sz w:val="24"/>
        </w:rPr>
        <w:t xml:space="preserve"> 2</w:t>
      </w:r>
      <w:r>
        <w:rPr>
          <w:rFonts w:ascii="Arial" w:hAnsi="Arial"/>
          <w:b/>
          <w:spacing w:val="-2"/>
          <w:sz w:val="24"/>
        </w:rPr>
        <w:t>025.</w:t>
      </w:r>
    </w:p>
    <w:p w:rsidR="00752B44" w:rsidRDefault="00752B44">
      <w:pPr>
        <w:pStyle w:val="Corpodetexto"/>
        <w:spacing w:before="40"/>
        <w:ind w:left="0"/>
        <w:jc w:val="left"/>
        <w:rPr>
          <w:rFonts w:ascii="Arial"/>
          <w:b/>
        </w:rPr>
      </w:pPr>
    </w:p>
    <w:p w:rsidR="00752B44" w:rsidRDefault="00B43DA4">
      <w:pPr>
        <w:pStyle w:val="Corpodetexto"/>
        <w:spacing w:line="276" w:lineRule="auto"/>
        <w:ind w:right="148"/>
      </w:pPr>
      <w:r>
        <w:t>Não havendo expediente na data supracitada, a data limite para encaminhamento das propostas comerciais, bem como a data para a sessão do Pregão ficará prorrogada para o primeiro dia útil subsequente, nos mesmos horários.</w:t>
      </w:r>
    </w:p>
    <w:p w:rsidR="00752B44" w:rsidRDefault="00752B44">
      <w:pPr>
        <w:pStyle w:val="Corpodetexto"/>
        <w:spacing w:before="41"/>
        <w:ind w:left="0"/>
        <w:jc w:val="left"/>
      </w:pPr>
    </w:p>
    <w:p w:rsidR="00752B44" w:rsidRDefault="00B43DA4">
      <w:pPr>
        <w:pStyle w:val="Heading2"/>
      </w:pPr>
      <w:r>
        <w:t>INÍCIO DA SESSÃO DEDISPUTA DE PREÇOS</w:t>
      </w:r>
      <w:r>
        <w:rPr>
          <w:rFonts w:ascii="Arial MT" w:hAnsi="Arial MT"/>
          <w:b w:val="0"/>
        </w:rPr>
        <w:t>:</w:t>
      </w:r>
      <w:r>
        <w:t xml:space="preserve">às  14:10horas do dia </w:t>
      </w:r>
      <w:r w:rsidR="00607778">
        <w:t xml:space="preserve">12 </w:t>
      </w:r>
      <w:r>
        <w:rPr>
          <w:spacing w:val="-5"/>
        </w:rPr>
        <w:t>de</w:t>
      </w:r>
    </w:p>
    <w:p w:rsidR="00752B44" w:rsidRDefault="00607778">
      <w:pPr>
        <w:spacing w:before="41"/>
        <w:ind w:left="143"/>
        <w:rPr>
          <w:rFonts w:ascii="Arial"/>
          <w:b/>
          <w:sz w:val="24"/>
        </w:rPr>
      </w:pPr>
      <w:r>
        <w:rPr>
          <w:rFonts w:ascii="Arial"/>
          <w:b/>
          <w:sz w:val="24"/>
        </w:rPr>
        <w:t>Mar</w:t>
      </w:r>
      <w:r>
        <w:rPr>
          <w:rFonts w:ascii="Arial"/>
          <w:b/>
          <w:sz w:val="24"/>
        </w:rPr>
        <w:t>ç</w:t>
      </w:r>
      <w:r>
        <w:rPr>
          <w:rFonts w:ascii="Arial"/>
          <w:b/>
          <w:sz w:val="24"/>
        </w:rPr>
        <w:t xml:space="preserve">o </w:t>
      </w:r>
      <w:r w:rsidR="00B43DA4">
        <w:rPr>
          <w:rFonts w:ascii="Arial"/>
          <w:b/>
          <w:spacing w:val="-4"/>
          <w:sz w:val="24"/>
        </w:rPr>
        <w:t>2025.</w:t>
      </w:r>
    </w:p>
    <w:p w:rsidR="00752B44" w:rsidRDefault="00752B44">
      <w:pPr>
        <w:pStyle w:val="Corpodetexto"/>
        <w:spacing w:before="82"/>
        <w:ind w:left="0"/>
        <w:jc w:val="left"/>
        <w:rPr>
          <w:rFonts w:ascii="Arial"/>
          <w:b/>
        </w:rPr>
      </w:pPr>
    </w:p>
    <w:p w:rsidR="00752B44" w:rsidRDefault="00B43DA4">
      <w:pPr>
        <w:ind w:left="143"/>
        <w:jc w:val="both"/>
        <w:rPr>
          <w:sz w:val="24"/>
        </w:rPr>
      </w:pPr>
      <w:r>
        <w:rPr>
          <w:rFonts w:ascii="Arial" w:hAnsi="Arial"/>
          <w:b/>
          <w:sz w:val="24"/>
        </w:rPr>
        <w:t>REFERÊNCIADE TEMPO</w:t>
      </w:r>
      <w:r>
        <w:rPr>
          <w:sz w:val="24"/>
        </w:rPr>
        <w:t>:horário</w:t>
      </w:r>
      <w:r w:rsidR="00607778">
        <w:rPr>
          <w:sz w:val="24"/>
        </w:rPr>
        <w:t xml:space="preserve"> </w:t>
      </w:r>
      <w:r>
        <w:rPr>
          <w:sz w:val="24"/>
        </w:rPr>
        <w:t>de Brasília</w:t>
      </w:r>
      <w:r>
        <w:rPr>
          <w:spacing w:val="-2"/>
          <w:sz w:val="24"/>
        </w:rPr>
        <w:t xml:space="preserve"> (DF).</w:t>
      </w:r>
    </w:p>
    <w:p w:rsidR="00752B44" w:rsidRDefault="00752B44">
      <w:pPr>
        <w:pStyle w:val="Corpodetexto"/>
        <w:spacing w:before="81"/>
        <w:ind w:left="0"/>
        <w:jc w:val="left"/>
      </w:pPr>
    </w:p>
    <w:p w:rsidR="00752B44" w:rsidRDefault="00B43DA4">
      <w:pPr>
        <w:pStyle w:val="Heading2"/>
        <w:rPr>
          <w:rFonts w:ascii="Arial MT" w:hAnsi="Arial MT"/>
          <w:b w:val="0"/>
        </w:rPr>
      </w:pPr>
      <w:r>
        <w:t>LOCAL</w:t>
      </w:r>
      <w:r>
        <w:rPr>
          <w:rFonts w:ascii="Arial MT" w:hAnsi="Arial MT"/>
          <w:b w:val="0"/>
        </w:rPr>
        <w:t>:</w:t>
      </w:r>
      <w:hyperlink r:id="rId7">
        <w:r>
          <w:rPr>
            <w:u w:val="single"/>
          </w:rPr>
          <w:t>www.bnc.org.br</w:t>
        </w:r>
      </w:hyperlink>
      <w:r>
        <w:rPr>
          <w:rFonts w:ascii="Arial MT" w:hAnsi="Arial MT"/>
          <w:b w:val="0"/>
        </w:rPr>
        <w:t>“</w:t>
      </w:r>
      <w:r>
        <w:t xml:space="preserve">Acesso </w:t>
      </w:r>
      <w:r>
        <w:rPr>
          <w:spacing w:val="-2"/>
        </w:rPr>
        <w:t>Identificado</w:t>
      </w:r>
      <w:r>
        <w:rPr>
          <w:rFonts w:ascii="Arial MT" w:hAnsi="Arial MT"/>
          <w:b w:val="0"/>
          <w:spacing w:val="-2"/>
        </w:rPr>
        <w:t>”</w:t>
      </w:r>
    </w:p>
    <w:p w:rsidR="00752B44" w:rsidRDefault="00D23AB0">
      <w:pPr>
        <w:pStyle w:val="Corpodetexto"/>
        <w:spacing w:before="108"/>
        <w:ind w:left="0"/>
        <w:jc w:val="left"/>
        <w:rPr>
          <w:sz w:val="20"/>
        </w:rPr>
      </w:pPr>
      <w:r w:rsidRPr="00D23AB0">
        <w:rPr>
          <w:sz w:val="20"/>
        </w:rPr>
        <w:pict>
          <v:shapetype id="_x0000_t202" coordsize="21600,21600" o:spt="202" path="m,l,21600r21600,l21600,xe">
            <v:stroke joinstyle="miter"/>
            <v:path gradientshapeok="t" o:connecttype="rect"/>
          </v:shapetype>
          <v:shape id="docshape4" o:spid="_x0000_s1044" type="#_x0000_t202" style="position:absolute;margin-left:65.5pt;margin-top:18.35pt;width:479.9pt;height:153.6pt;z-index:-15728640;mso-wrap-distance-left:0;mso-wrap-distance-right:0;mso-position-horizontal-relative:page" fillcolor="#f2f6fb" strokeweight=".48pt">
            <v:textbox style="mso-next-textbox:#docshape4" inset="0,0,0,0">
              <w:txbxContent>
                <w:p w:rsidR="00654AF9" w:rsidRDefault="00654AF9">
                  <w:pPr>
                    <w:spacing w:line="274" w:lineRule="exact"/>
                    <w:ind w:left="103"/>
                    <w:rPr>
                      <w:color w:val="000000"/>
                      <w:sz w:val="24"/>
                    </w:rPr>
                  </w:pPr>
                  <w:r>
                    <w:rPr>
                      <w:rFonts w:ascii="Arial" w:hAnsi="Arial"/>
                      <w:b/>
                      <w:color w:val="000000"/>
                      <w:sz w:val="24"/>
                    </w:rPr>
                    <w:t>CONSULTASAOEDITALEDIVULGAÇÃODEINFORMAÇÕES:</w:t>
                  </w:r>
                  <w:r>
                    <w:rPr>
                      <w:color w:val="000000"/>
                      <w:sz w:val="24"/>
                    </w:rPr>
                    <w:t>nainternet,</w:t>
                  </w:r>
                  <w:r>
                    <w:rPr>
                      <w:color w:val="000000"/>
                      <w:spacing w:val="-5"/>
                      <w:sz w:val="24"/>
                    </w:rPr>
                    <w:t>nos</w:t>
                  </w:r>
                </w:p>
                <w:p w:rsidR="00654AF9" w:rsidRDefault="00654AF9">
                  <w:pPr>
                    <w:pStyle w:val="Corpodetexto"/>
                    <w:spacing w:before="41"/>
                    <w:ind w:left="103"/>
                    <w:jc w:val="left"/>
                    <w:rPr>
                      <w:color w:val="000000"/>
                    </w:rPr>
                  </w:pPr>
                  <w:r>
                    <w:rPr>
                      <w:color w:val="000000"/>
                      <w:spacing w:val="-2"/>
                    </w:rPr>
                    <w:t>sites:</w:t>
                  </w:r>
                </w:p>
                <w:p w:rsidR="00654AF9" w:rsidRDefault="00654AF9">
                  <w:pPr>
                    <w:pStyle w:val="Corpodetexto"/>
                    <w:tabs>
                      <w:tab w:val="left" w:pos="5414"/>
                    </w:tabs>
                    <w:spacing w:before="40" w:line="276" w:lineRule="auto"/>
                    <w:ind w:left="103" w:right="101"/>
                    <w:rPr>
                      <w:color w:val="000000"/>
                    </w:rPr>
                  </w:pPr>
                  <w:r>
                    <w:rPr>
                      <w:color w:val="0000FF"/>
                      <w:spacing w:val="-2"/>
                      <w:u w:val="single" w:color="0000FF"/>
                    </w:rPr>
                    <w:t>https://</w:t>
                  </w:r>
                  <w:hyperlink r:id="rId8">
                    <w:r>
                      <w:rPr>
                        <w:color w:val="0000FF"/>
                        <w:spacing w:val="-2"/>
                        <w:u w:val="single" w:color="0000FF"/>
                      </w:rPr>
                      <w:t>www.joaopinheiro.mg.leg.br/</w:t>
                    </w:r>
                    <w:r>
                      <w:rPr>
                        <w:color w:val="000000"/>
                        <w:spacing w:val="-2"/>
                      </w:rPr>
                      <w:t>;</w:t>
                    </w:r>
                  </w:hyperlink>
                  <w:r>
                    <w:rPr>
                      <w:color w:val="000000"/>
                    </w:rPr>
                    <w:tab/>
                  </w:r>
                  <w:hyperlink r:id="rId9">
                    <w:r>
                      <w:rPr>
                        <w:color w:val="0000FF"/>
                        <w:spacing w:val="-2"/>
                        <w:u w:val="single" w:color="0000FF"/>
                      </w:rPr>
                      <w:t>www.diariomunicipal.com.br/amm-mg</w:t>
                    </w:r>
                    <w:r>
                      <w:rPr>
                        <w:color w:val="000000"/>
                        <w:spacing w:val="-2"/>
                      </w:rPr>
                      <w:t>;</w:t>
                    </w:r>
                  </w:hyperlink>
                  <w:hyperlink r:id="rId10">
                    <w:r>
                      <w:rPr>
                        <w:color w:val="0000FF"/>
                        <w:u w:val="single" w:color="0000FF"/>
                      </w:rPr>
                      <w:t>www.bnc.org.br</w:t>
                    </w:r>
                  </w:hyperlink>
                  <w:r>
                    <w:rPr>
                      <w:color w:val="000000"/>
                    </w:rPr>
                    <w:t>e telefone (38) 3561-1845, informações complementares que sefizerem necessárias deverão ser procuradas pelo interessado: no Setor de Compras e Licitações,na AvenidaJoséBatistaFranco,n.º01,centro,JoãoPinheiro/MG,</w:t>
                  </w:r>
                  <w:r>
                    <w:rPr>
                      <w:color w:val="000000"/>
                      <w:spacing w:val="-4"/>
                    </w:rPr>
                    <w:t>fone</w:t>
                  </w:r>
                </w:p>
                <w:p w:rsidR="00654AF9" w:rsidRDefault="00654AF9">
                  <w:pPr>
                    <w:pStyle w:val="Corpodetexto"/>
                    <w:spacing w:line="274" w:lineRule="exact"/>
                    <w:ind w:left="103"/>
                    <w:rPr>
                      <w:color w:val="000000"/>
                    </w:rPr>
                  </w:pPr>
                  <w:r>
                    <w:rPr>
                      <w:color w:val="000000"/>
                    </w:rPr>
                    <w:t xml:space="preserve">(038)3561-1845,e-mail: </w:t>
                  </w:r>
                  <w:hyperlink r:id="rId11">
                    <w:r>
                      <w:rPr>
                        <w:color w:val="0000FF"/>
                        <w:spacing w:val="-2"/>
                        <w:u w:val="single" w:color="0000FF"/>
                      </w:rPr>
                      <w:t>licitacam@hotmail.com</w:t>
                    </w:r>
                    <w:r>
                      <w:rPr>
                        <w:color w:val="000000"/>
                        <w:spacing w:val="-2"/>
                      </w:rPr>
                      <w:t>.</w:t>
                    </w:r>
                  </w:hyperlink>
                </w:p>
              </w:txbxContent>
            </v:textbox>
            <w10:wrap type="topAndBottom" anchorx="page"/>
          </v:shape>
        </w:pict>
      </w:r>
    </w:p>
    <w:p w:rsidR="00752B44" w:rsidRDefault="00752B44">
      <w:pPr>
        <w:pStyle w:val="Corpodetexto"/>
        <w:jc w:val="left"/>
        <w:rPr>
          <w:sz w:val="20"/>
        </w:rPr>
        <w:sectPr w:rsidR="00752B44">
          <w:headerReference w:type="default" r:id="rId12"/>
          <w:footerReference w:type="default" r:id="rId13"/>
          <w:type w:val="continuous"/>
          <w:pgSz w:w="11910" w:h="16840"/>
          <w:pgMar w:top="2000" w:right="992" w:bottom="1840" w:left="1275" w:header="660" w:footer="1645" w:gutter="0"/>
          <w:pgNumType w:start="1"/>
          <w:cols w:space="720"/>
        </w:sectPr>
      </w:pPr>
    </w:p>
    <w:p w:rsidR="00752B44" w:rsidRDefault="00B43DA4">
      <w:pPr>
        <w:spacing w:before="123"/>
        <w:ind w:left="3"/>
        <w:jc w:val="center"/>
        <w:rPr>
          <w:rFonts w:ascii="Arial" w:hAnsi="Arial"/>
          <w:b/>
          <w:sz w:val="24"/>
        </w:rPr>
      </w:pPr>
      <w:r>
        <w:rPr>
          <w:rFonts w:ascii="Arial" w:hAnsi="Arial"/>
          <w:b/>
          <w:spacing w:val="-2"/>
          <w:sz w:val="24"/>
          <w:u w:val="single"/>
        </w:rPr>
        <w:lastRenderedPageBreak/>
        <w:t>PREÂMBULO</w:t>
      </w:r>
    </w:p>
    <w:p w:rsidR="00752B44" w:rsidRDefault="00B43DA4">
      <w:pPr>
        <w:spacing w:before="41" w:line="276" w:lineRule="auto"/>
        <w:ind w:left="143" w:right="138"/>
        <w:jc w:val="both"/>
        <w:rPr>
          <w:rFonts w:ascii="Arial" w:hAnsi="Arial"/>
          <w:b/>
          <w:sz w:val="24"/>
        </w:rPr>
      </w:pPr>
      <w:r>
        <w:rPr>
          <w:sz w:val="24"/>
        </w:rPr>
        <w:t xml:space="preserve">A </w:t>
      </w:r>
      <w:r>
        <w:rPr>
          <w:rFonts w:ascii="Arial" w:hAnsi="Arial"/>
          <w:b/>
          <w:sz w:val="24"/>
        </w:rPr>
        <w:t>CÂMARA DE JOÃO PINHEIRO/MG</w:t>
      </w:r>
      <w:r>
        <w:rPr>
          <w:sz w:val="24"/>
        </w:rPr>
        <w:t>, através do Setor de Compras e Licitações, sito na Avenida José Batista Franco, 01, bairro Centro, TORNA PÚBLICO e para conhecimento de</w:t>
      </w:r>
      <w:r w:rsidR="00FA201B">
        <w:rPr>
          <w:sz w:val="24"/>
        </w:rPr>
        <w:t xml:space="preserve"> </w:t>
      </w:r>
      <w:r>
        <w:rPr>
          <w:sz w:val="24"/>
        </w:rPr>
        <w:t>quantos</w:t>
      </w:r>
      <w:r w:rsidR="00FA201B">
        <w:rPr>
          <w:sz w:val="24"/>
        </w:rPr>
        <w:t xml:space="preserve"> </w:t>
      </w:r>
      <w:r>
        <w:rPr>
          <w:sz w:val="24"/>
        </w:rPr>
        <w:t>possam</w:t>
      </w:r>
      <w:r w:rsidR="00FA201B">
        <w:rPr>
          <w:sz w:val="24"/>
        </w:rPr>
        <w:t xml:space="preserve"> </w:t>
      </w:r>
      <w:r>
        <w:rPr>
          <w:sz w:val="24"/>
        </w:rPr>
        <w:t>interessar,</w:t>
      </w:r>
      <w:r w:rsidR="00FA201B">
        <w:rPr>
          <w:sz w:val="24"/>
        </w:rPr>
        <w:t xml:space="preserve"> </w:t>
      </w:r>
      <w:r>
        <w:rPr>
          <w:sz w:val="24"/>
        </w:rPr>
        <w:t>que</w:t>
      </w:r>
      <w:r w:rsidR="00FA201B">
        <w:rPr>
          <w:sz w:val="24"/>
        </w:rPr>
        <w:t xml:space="preserve"> </w:t>
      </w:r>
      <w:r>
        <w:rPr>
          <w:sz w:val="24"/>
        </w:rPr>
        <w:t>fará</w:t>
      </w:r>
      <w:r w:rsidR="00FA201B">
        <w:rPr>
          <w:sz w:val="24"/>
        </w:rPr>
        <w:t xml:space="preserve"> </w:t>
      </w:r>
      <w:r>
        <w:rPr>
          <w:sz w:val="24"/>
        </w:rPr>
        <w:t>realizar</w:t>
      </w:r>
      <w:r w:rsidR="00FA201B">
        <w:rPr>
          <w:sz w:val="24"/>
        </w:rPr>
        <w:t xml:space="preserve"> </w:t>
      </w:r>
      <w:r>
        <w:rPr>
          <w:sz w:val="24"/>
        </w:rPr>
        <w:t>processo</w:t>
      </w:r>
      <w:r w:rsidR="00FA201B">
        <w:rPr>
          <w:sz w:val="24"/>
        </w:rPr>
        <w:t xml:space="preserve"> </w:t>
      </w:r>
      <w:r>
        <w:rPr>
          <w:sz w:val="24"/>
        </w:rPr>
        <w:t>de</w:t>
      </w:r>
      <w:r w:rsidR="00FA201B">
        <w:rPr>
          <w:sz w:val="24"/>
        </w:rPr>
        <w:t xml:space="preserve"> </w:t>
      </w:r>
      <w:r>
        <w:rPr>
          <w:sz w:val="24"/>
        </w:rPr>
        <w:t>licitação,na modalidadede</w:t>
      </w:r>
      <w:r w:rsidR="00FA201B">
        <w:rPr>
          <w:sz w:val="24"/>
        </w:rPr>
        <w:t xml:space="preserve"> </w:t>
      </w:r>
      <w:r>
        <w:rPr>
          <w:rFonts w:ascii="Arial" w:hAnsi="Arial"/>
          <w:b/>
          <w:sz w:val="24"/>
        </w:rPr>
        <w:t>PREGÃO</w:t>
      </w:r>
      <w:r w:rsidR="00FA201B">
        <w:rPr>
          <w:rFonts w:ascii="Arial" w:hAnsi="Arial"/>
          <w:b/>
          <w:sz w:val="24"/>
        </w:rPr>
        <w:t xml:space="preserve"> </w:t>
      </w:r>
      <w:r>
        <w:rPr>
          <w:rFonts w:ascii="Arial" w:hAnsi="Arial"/>
          <w:b/>
          <w:sz w:val="24"/>
        </w:rPr>
        <w:t>ELETRÔNICO</w:t>
      </w:r>
      <w:r>
        <w:rPr>
          <w:sz w:val="24"/>
        </w:rPr>
        <w:t>-</w:t>
      </w:r>
      <w:r>
        <w:rPr>
          <w:rFonts w:ascii="Arial" w:hAnsi="Arial"/>
          <w:b/>
          <w:sz w:val="24"/>
        </w:rPr>
        <w:t>CRITÉRIO</w:t>
      </w:r>
      <w:r w:rsidR="00FA201B">
        <w:rPr>
          <w:rFonts w:ascii="Arial" w:hAnsi="Arial"/>
          <w:b/>
          <w:sz w:val="24"/>
        </w:rPr>
        <w:t xml:space="preserve"> </w:t>
      </w:r>
      <w:r>
        <w:rPr>
          <w:rFonts w:ascii="Arial" w:hAnsi="Arial"/>
          <w:b/>
          <w:sz w:val="24"/>
        </w:rPr>
        <w:t>DE</w:t>
      </w:r>
      <w:r w:rsidR="00FA201B">
        <w:rPr>
          <w:rFonts w:ascii="Arial" w:hAnsi="Arial"/>
          <w:b/>
          <w:sz w:val="24"/>
        </w:rPr>
        <w:t xml:space="preserve"> </w:t>
      </w:r>
      <w:r>
        <w:rPr>
          <w:rFonts w:ascii="Arial" w:hAnsi="Arial"/>
          <w:b/>
          <w:sz w:val="24"/>
        </w:rPr>
        <w:t>JULGAMENTO</w:t>
      </w:r>
      <w:r>
        <w:rPr>
          <w:sz w:val="24"/>
        </w:rPr>
        <w:t>:</w:t>
      </w:r>
      <w:r>
        <w:rPr>
          <w:rFonts w:ascii="Arial" w:hAnsi="Arial"/>
          <w:b/>
          <w:spacing w:val="-2"/>
          <w:sz w:val="24"/>
        </w:rPr>
        <w:t>MENOR</w:t>
      </w:r>
    </w:p>
    <w:p w:rsidR="00752B44" w:rsidRDefault="00B43DA4">
      <w:pPr>
        <w:pStyle w:val="Corpodetexto"/>
        <w:spacing w:line="276" w:lineRule="auto"/>
        <w:ind w:right="140"/>
      </w:pPr>
      <w:r>
        <w:rPr>
          <w:rFonts w:ascii="Arial" w:hAnsi="Arial"/>
          <w:b/>
        </w:rPr>
        <w:t>PREÇO POR LOTE</w:t>
      </w:r>
      <w:r>
        <w:t xml:space="preserve">, objetivando a aquisição de </w:t>
      </w:r>
      <w:r>
        <w:rPr>
          <w:rFonts w:ascii="Arial" w:hAnsi="Arial"/>
          <w:b/>
        </w:rPr>
        <w:t xml:space="preserve">MATERIAIS </w:t>
      </w:r>
      <w:r>
        <w:t xml:space="preserve">de </w:t>
      </w:r>
      <w:r>
        <w:rPr>
          <w:rFonts w:ascii="Arial" w:hAnsi="Arial"/>
          <w:b/>
        </w:rPr>
        <w:t>ESCRITÓRIO</w:t>
      </w:r>
      <w:r>
        <w:t>, destinado a uso administrativo no expediente da CâmaraMunicipaldeJoão Pinheiro, conforme especificado no termo de referência, nos termos da Lei nº 14.133, de 1º de abril de 2021, Decreto Municipal nº 666/2023 e demais normas regulamentares aplicáveis à espécie para a modalidade.</w:t>
      </w:r>
    </w:p>
    <w:p w:rsidR="00752B44" w:rsidRDefault="00752B44">
      <w:pPr>
        <w:pStyle w:val="Corpodetexto"/>
        <w:spacing w:before="38"/>
        <w:ind w:left="0"/>
        <w:jc w:val="left"/>
      </w:pPr>
    </w:p>
    <w:p w:rsidR="00752B44" w:rsidRDefault="00B43DA4">
      <w:pPr>
        <w:pStyle w:val="Heading1"/>
        <w:numPr>
          <w:ilvl w:val="0"/>
          <w:numId w:val="31"/>
        </w:numPr>
        <w:tabs>
          <w:tab w:val="left" w:pos="339"/>
        </w:tabs>
        <w:ind w:left="339" w:hanging="196"/>
        <w:jc w:val="both"/>
      </w:pPr>
      <w:r>
        <w:t>-DISPOSIÇÕES</w:t>
      </w:r>
      <w:r>
        <w:rPr>
          <w:spacing w:val="-2"/>
        </w:rPr>
        <w:t>PRELIMINARES</w:t>
      </w:r>
    </w:p>
    <w:p w:rsidR="00752B44" w:rsidRDefault="00B43DA4">
      <w:pPr>
        <w:pStyle w:val="PargrafodaLista"/>
        <w:numPr>
          <w:ilvl w:val="1"/>
          <w:numId w:val="31"/>
        </w:numPr>
        <w:tabs>
          <w:tab w:val="left" w:pos="592"/>
        </w:tabs>
        <w:spacing w:before="41" w:line="276" w:lineRule="auto"/>
        <w:ind w:right="139"/>
        <w:rPr>
          <w:sz w:val="24"/>
        </w:rPr>
      </w:pPr>
      <w:r>
        <w:rPr>
          <w:sz w:val="24"/>
        </w:rPr>
        <w:t xml:space="preserve">- O Pregão será realizado em sessão pública, por meio da </w:t>
      </w:r>
      <w:r>
        <w:rPr>
          <w:rFonts w:ascii="Arial" w:hAnsi="Arial"/>
          <w:b/>
          <w:i/>
          <w:sz w:val="24"/>
        </w:rPr>
        <w:t>internet</w:t>
      </w:r>
      <w:r>
        <w:rPr>
          <w:sz w:val="24"/>
        </w:rPr>
        <w:t>, mediante condições de segurança - criptografia e autenticação - em todas as suas fases.</w:t>
      </w:r>
    </w:p>
    <w:p w:rsidR="00752B44" w:rsidRDefault="00B43DA4">
      <w:pPr>
        <w:pStyle w:val="PargrafodaLista"/>
        <w:numPr>
          <w:ilvl w:val="1"/>
          <w:numId w:val="31"/>
        </w:numPr>
        <w:tabs>
          <w:tab w:val="left" w:pos="556"/>
        </w:tabs>
        <w:spacing w:line="276" w:lineRule="auto"/>
        <w:ind w:right="140"/>
        <w:rPr>
          <w:sz w:val="24"/>
        </w:rPr>
      </w:pPr>
      <w:r>
        <w:rPr>
          <w:sz w:val="24"/>
        </w:rPr>
        <w:t>- Os trabalhos serão conduzidos pela Pregoeira e Equipe de Apoio, legalmente designados por Portaria 01/2025, mediante a inserção e monitoramento de da</w:t>
      </w:r>
      <w:r w:rsidR="00FA201B">
        <w:rPr>
          <w:sz w:val="24"/>
        </w:rPr>
        <w:t>dos gerados ou transferidos par</w:t>
      </w:r>
      <w:r>
        <w:rPr>
          <w:sz w:val="24"/>
        </w:rPr>
        <w:t>a</w:t>
      </w:r>
      <w:r w:rsidR="00FA201B">
        <w:rPr>
          <w:sz w:val="24"/>
        </w:rPr>
        <w:t xml:space="preserve"> a </w:t>
      </w:r>
      <w:r>
        <w:rPr>
          <w:sz w:val="24"/>
        </w:rPr>
        <w:t>“PlataformaBolsa Nacional de Compras” constante</w:t>
      </w:r>
      <w:r w:rsidR="00FA201B">
        <w:rPr>
          <w:sz w:val="24"/>
        </w:rPr>
        <w:t xml:space="preserve"> </w:t>
      </w:r>
      <w:r>
        <w:rPr>
          <w:sz w:val="24"/>
        </w:rPr>
        <w:t>da página</w:t>
      </w:r>
      <w:r w:rsidR="00FA201B">
        <w:rPr>
          <w:sz w:val="24"/>
        </w:rPr>
        <w:t xml:space="preserve"> </w:t>
      </w:r>
      <w:r>
        <w:rPr>
          <w:sz w:val="24"/>
        </w:rPr>
        <w:t>eletrônica</w:t>
      </w:r>
      <w:r w:rsidR="00FA201B">
        <w:rPr>
          <w:sz w:val="24"/>
        </w:rPr>
        <w:t xml:space="preserve"> </w:t>
      </w:r>
      <w:hyperlink r:id="rId14">
        <w:r>
          <w:rPr>
            <w:color w:val="0000FF"/>
            <w:sz w:val="24"/>
            <w:u w:val="single" w:color="0000FF"/>
          </w:rPr>
          <w:t>www.bnc.org.br.</w:t>
        </w:r>
      </w:hyperlink>
    </w:p>
    <w:p w:rsidR="00752B44" w:rsidRDefault="00752B44">
      <w:pPr>
        <w:pStyle w:val="Corpodetexto"/>
        <w:spacing w:before="39"/>
        <w:ind w:left="0"/>
        <w:jc w:val="left"/>
      </w:pPr>
    </w:p>
    <w:p w:rsidR="00752B44" w:rsidRDefault="00B43DA4">
      <w:pPr>
        <w:pStyle w:val="Heading1"/>
        <w:numPr>
          <w:ilvl w:val="0"/>
          <w:numId w:val="31"/>
        </w:numPr>
        <w:tabs>
          <w:tab w:val="left" w:pos="343"/>
        </w:tabs>
        <w:spacing w:before="1"/>
        <w:ind w:left="343" w:hanging="200"/>
        <w:jc w:val="left"/>
      </w:pPr>
      <w:r>
        <w:t>-DO</w:t>
      </w:r>
      <w:r>
        <w:rPr>
          <w:spacing w:val="-2"/>
        </w:rPr>
        <w:t xml:space="preserve"> OBJETO</w:t>
      </w:r>
    </w:p>
    <w:p w:rsidR="00752B44" w:rsidRDefault="00B43DA4">
      <w:pPr>
        <w:pStyle w:val="PargrafodaLista"/>
        <w:numPr>
          <w:ilvl w:val="1"/>
          <w:numId w:val="31"/>
        </w:numPr>
        <w:tabs>
          <w:tab w:val="left" w:pos="604"/>
        </w:tabs>
        <w:spacing w:before="40" w:line="276" w:lineRule="auto"/>
        <w:ind w:right="139"/>
        <w:rPr>
          <w:sz w:val="24"/>
        </w:rPr>
      </w:pPr>
      <w:r>
        <w:rPr>
          <w:sz w:val="24"/>
        </w:rPr>
        <w:t xml:space="preserve">- A presente licitação tem por objeto a aquisição de </w:t>
      </w:r>
      <w:r>
        <w:rPr>
          <w:rFonts w:ascii="Arial" w:hAnsi="Arial"/>
          <w:b/>
          <w:sz w:val="24"/>
        </w:rPr>
        <w:t>materiais de escritório</w:t>
      </w:r>
      <w:r>
        <w:rPr>
          <w:sz w:val="24"/>
        </w:rPr>
        <w:t>; relacionados e especificados no Anexo I (termo de referência) deste edital.</w:t>
      </w:r>
    </w:p>
    <w:p w:rsidR="00752B44" w:rsidRDefault="00B43DA4">
      <w:pPr>
        <w:pStyle w:val="PargrafodaLista"/>
        <w:numPr>
          <w:ilvl w:val="1"/>
          <w:numId w:val="31"/>
        </w:numPr>
        <w:tabs>
          <w:tab w:val="left" w:pos="626"/>
        </w:tabs>
        <w:spacing w:line="276" w:lineRule="auto"/>
        <w:ind w:right="143"/>
        <w:rPr>
          <w:sz w:val="24"/>
        </w:rPr>
      </w:pPr>
      <w:r>
        <w:rPr>
          <w:sz w:val="24"/>
        </w:rPr>
        <w:t xml:space="preserve">- Havendo qualquer divergência entre as especificações dos produtos/peças constantes do Sistema </w:t>
      </w:r>
      <w:hyperlink r:id="rId15">
        <w:r>
          <w:rPr>
            <w:rFonts w:ascii="Arial" w:hAnsi="Arial"/>
            <w:b/>
            <w:sz w:val="24"/>
          </w:rPr>
          <w:t>www.bnc.org.br</w:t>
        </w:r>
      </w:hyperlink>
      <w:r>
        <w:rPr>
          <w:sz w:val="24"/>
        </w:rPr>
        <w:t xml:space="preserve">e presentes neste edital, prevalecerão as </w:t>
      </w:r>
      <w:r>
        <w:rPr>
          <w:spacing w:val="-2"/>
          <w:sz w:val="24"/>
        </w:rPr>
        <w:t>últimas.</w:t>
      </w:r>
    </w:p>
    <w:p w:rsidR="00752B44" w:rsidRDefault="00B43DA4">
      <w:pPr>
        <w:pStyle w:val="PargrafodaLista"/>
        <w:numPr>
          <w:ilvl w:val="1"/>
          <w:numId w:val="31"/>
        </w:numPr>
        <w:tabs>
          <w:tab w:val="left" w:pos="543"/>
        </w:tabs>
        <w:spacing w:line="274" w:lineRule="exact"/>
        <w:ind w:left="543" w:hanging="400"/>
        <w:rPr>
          <w:sz w:val="24"/>
        </w:rPr>
      </w:pPr>
      <w:r>
        <w:rPr>
          <w:sz w:val="24"/>
        </w:rPr>
        <w:t>-Licitaçãodotipomenorpreçopor</w:t>
      </w:r>
      <w:r>
        <w:rPr>
          <w:spacing w:val="-4"/>
          <w:sz w:val="24"/>
        </w:rPr>
        <w:t>item.</w:t>
      </w:r>
    </w:p>
    <w:p w:rsidR="00752B44" w:rsidRDefault="00752B44">
      <w:pPr>
        <w:pStyle w:val="Corpodetexto"/>
        <w:spacing w:before="83"/>
        <w:ind w:left="0"/>
        <w:jc w:val="left"/>
      </w:pPr>
    </w:p>
    <w:p w:rsidR="00752B44" w:rsidRDefault="00B43DA4">
      <w:pPr>
        <w:pStyle w:val="Heading1"/>
        <w:numPr>
          <w:ilvl w:val="0"/>
          <w:numId w:val="31"/>
        </w:numPr>
        <w:tabs>
          <w:tab w:val="left" w:pos="344"/>
        </w:tabs>
        <w:ind w:left="344" w:hanging="201"/>
        <w:jc w:val="left"/>
      </w:pPr>
      <w:r>
        <w:rPr>
          <w:rFonts w:ascii="Arial MT" w:hAnsi="Arial MT"/>
          <w:b w:val="0"/>
        </w:rPr>
        <w:t>-</w:t>
      </w:r>
      <w:r>
        <w:t>ÁREA</w:t>
      </w:r>
      <w:r>
        <w:rPr>
          <w:spacing w:val="-2"/>
        </w:rPr>
        <w:t>SOLICITANTE</w:t>
      </w:r>
    </w:p>
    <w:p w:rsidR="00752B44" w:rsidRDefault="00B43DA4">
      <w:pPr>
        <w:pStyle w:val="PargrafodaLista"/>
        <w:numPr>
          <w:ilvl w:val="1"/>
          <w:numId w:val="31"/>
        </w:numPr>
        <w:tabs>
          <w:tab w:val="left" w:pos="543"/>
        </w:tabs>
        <w:spacing w:before="41"/>
        <w:ind w:left="543" w:hanging="400"/>
        <w:rPr>
          <w:sz w:val="24"/>
        </w:rPr>
      </w:pPr>
      <w:r>
        <w:rPr>
          <w:sz w:val="24"/>
        </w:rPr>
        <w:t xml:space="preserve">–Gabinete da </w:t>
      </w:r>
      <w:r>
        <w:rPr>
          <w:spacing w:val="-2"/>
          <w:sz w:val="24"/>
        </w:rPr>
        <w:t>Presidência</w:t>
      </w:r>
    </w:p>
    <w:p w:rsidR="00752B44" w:rsidRDefault="00752B44">
      <w:pPr>
        <w:pStyle w:val="Corpodetexto"/>
        <w:spacing w:before="82"/>
        <w:ind w:left="0"/>
        <w:jc w:val="left"/>
      </w:pPr>
    </w:p>
    <w:p w:rsidR="00752B44" w:rsidRDefault="00B43DA4">
      <w:pPr>
        <w:pStyle w:val="Heading1"/>
        <w:numPr>
          <w:ilvl w:val="0"/>
          <w:numId w:val="31"/>
        </w:numPr>
        <w:tabs>
          <w:tab w:val="left" w:pos="406"/>
        </w:tabs>
        <w:spacing w:line="276" w:lineRule="auto"/>
        <w:ind w:left="143" w:right="144" w:firstLine="0"/>
        <w:jc w:val="both"/>
      </w:pPr>
      <w:r>
        <w:t xml:space="preserve">- CREDENCIAMENTO NO SISTEMA LICITAÇÕES DA BOLSA NACIONAL DE </w:t>
      </w:r>
      <w:r>
        <w:rPr>
          <w:spacing w:val="-2"/>
        </w:rPr>
        <w:t>COMPRAS:</w:t>
      </w:r>
    </w:p>
    <w:p w:rsidR="00752B44" w:rsidRDefault="00B43DA4">
      <w:pPr>
        <w:pStyle w:val="PargrafodaLista"/>
        <w:numPr>
          <w:ilvl w:val="1"/>
          <w:numId w:val="31"/>
        </w:numPr>
        <w:tabs>
          <w:tab w:val="left" w:pos="568"/>
        </w:tabs>
        <w:spacing w:line="276" w:lineRule="auto"/>
        <w:ind w:right="143"/>
        <w:rPr>
          <w:sz w:val="24"/>
        </w:rPr>
      </w:pPr>
      <w:r>
        <w:rPr>
          <w:sz w:val="24"/>
        </w:rPr>
        <w:t xml:space="preserve">- As pessoas jurídicas ou firmas individuais interessadas deverão nomear através do instrumento de mandato previsto no credenciamento, com firma reconhecida, operador devidamente credenciado em qualquer empresa associada à Bolsa Nacional de Compras, atribuindo poderes para formular lances de preços e praticar todos os demais atos e operações no site: </w:t>
      </w:r>
      <w:hyperlink r:id="rId16">
        <w:r>
          <w:rPr>
            <w:color w:val="0000FF"/>
            <w:sz w:val="24"/>
            <w:u w:val="single" w:color="0000FF"/>
          </w:rPr>
          <w:t>www.bnc.org.br</w:t>
        </w:r>
        <w:r>
          <w:rPr>
            <w:sz w:val="24"/>
          </w:rPr>
          <w:t>.</w:t>
        </w:r>
      </w:hyperlink>
    </w:p>
    <w:p w:rsidR="00752B44" w:rsidRDefault="00752B44">
      <w:pPr>
        <w:pStyle w:val="Corpodetexto"/>
        <w:ind w:left="0"/>
        <w:jc w:val="left"/>
      </w:pPr>
    </w:p>
    <w:p w:rsidR="00752B44" w:rsidRDefault="00752B44">
      <w:pPr>
        <w:pStyle w:val="Corpodetexto"/>
        <w:spacing w:before="249"/>
        <w:ind w:left="0"/>
        <w:jc w:val="left"/>
      </w:pPr>
    </w:p>
    <w:p w:rsidR="00752B44" w:rsidRDefault="00D23AB0">
      <w:pPr>
        <w:pStyle w:val="Corpodetexto"/>
        <w:ind w:left="0" w:right="419"/>
        <w:jc w:val="right"/>
        <w:rPr>
          <w:rFonts w:ascii="Times New Roman"/>
        </w:rPr>
      </w:pPr>
      <w:r w:rsidRPr="00D23AB0">
        <w:rPr>
          <w:rFonts w:ascii="Times New Roman"/>
        </w:rPr>
        <w:pict>
          <v:line id="_x0000_s1043" style="position:absolute;left:0;text-align:left;z-index:15729152;mso-position-horizontal-relative:page" from="70.8pt,13pt" to="493.8pt,13.15pt" strokeweight="1.44pt">
            <w10:wrap anchorx="page"/>
          </v:line>
        </w:pict>
      </w:r>
      <w:r w:rsidR="00B43DA4">
        <w:rPr>
          <w:rFonts w:ascii="Times New Roman"/>
          <w:spacing w:val="-10"/>
        </w:rPr>
        <w:t>2</w:t>
      </w:r>
    </w:p>
    <w:p w:rsidR="00752B44" w:rsidRDefault="00752B44">
      <w:pPr>
        <w:pStyle w:val="Corpodetexto"/>
        <w:jc w:val="right"/>
        <w:rPr>
          <w:rFonts w:ascii="Times New Roman"/>
        </w:rPr>
        <w:sectPr w:rsidR="00752B44">
          <w:headerReference w:type="default" r:id="rId17"/>
          <w:footerReference w:type="default" r:id="rId18"/>
          <w:pgSz w:w="11910" w:h="16840"/>
          <w:pgMar w:top="2000" w:right="992" w:bottom="1800" w:left="1275" w:header="660" w:footer="1614" w:gutter="0"/>
          <w:cols w:space="720"/>
        </w:sectPr>
      </w:pPr>
    </w:p>
    <w:p w:rsidR="00752B44" w:rsidRDefault="00B43DA4">
      <w:pPr>
        <w:pStyle w:val="PargrafodaLista"/>
        <w:numPr>
          <w:ilvl w:val="1"/>
          <w:numId w:val="31"/>
        </w:numPr>
        <w:tabs>
          <w:tab w:val="left" w:pos="561"/>
        </w:tabs>
        <w:spacing w:before="123" w:line="276" w:lineRule="auto"/>
        <w:ind w:right="141"/>
        <w:rPr>
          <w:sz w:val="24"/>
        </w:rPr>
      </w:pPr>
      <w:r>
        <w:rPr>
          <w:sz w:val="24"/>
        </w:rPr>
        <w:lastRenderedPageBreak/>
        <w:t>- A participação do licitante no pregão eletrônico se dará por meio de participação direta ou através de empresas associadas à BNC - Bolsa Nacional de Compras, a qual deverámanifestar,pormeio de seu operador designado,em campo própriodo sistema, pleno conhecimento,aceitação e</w:t>
      </w:r>
      <w:r w:rsidR="00205E61">
        <w:rPr>
          <w:sz w:val="24"/>
        </w:rPr>
        <w:t xml:space="preserve"> </w:t>
      </w:r>
      <w:r>
        <w:rPr>
          <w:sz w:val="24"/>
        </w:rPr>
        <w:t>atendimento</w:t>
      </w:r>
      <w:r w:rsidR="00205E61">
        <w:rPr>
          <w:sz w:val="24"/>
        </w:rPr>
        <w:t xml:space="preserve"> </w:t>
      </w:r>
      <w:r>
        <w:rPr>
          <w:sz w:val="24"/>
        </w:rPr>
        <w:t>à</w:t>
      </w:r>
      <w:r w:rsidR="00205E61">
        <w:rPr>
          <w:sz w:val="24"/>
        </w:rPr>
        <w:t xml:space="preserve">s </w:t>
      </w:r>
      <w:r>
        <w:rPr>
          <w:sz w:val="24"/>
        </w:rPr>
        <w:t>exigências</w:t>
      </w:r>
      <w:r w:rsidR="00205E61">
        <w:rPr>
          <w:sz w:val="24"/>
        </w:rPr>
        <w:t xml:space="preserve"> </w:t>
      </w:r>
      <w:r>
        <w:rPr>
          <w:sz w:val="24"/>
        </w:rPr>
        <w:t>de habilitação</w:t>
      </w:r>
      <w:r w:rsidR="00205E61">
        <w:rPr>
          <w:sz w:val="24"/>
        </w:rPr>
        <w:t xml:space="preserve"> </w:t>
      </w:r>
      <w:r>
        <w:rPr>
          <w:sz w:val="24"/>
        </w:rPr>
        <w:t>previstas</w:t>
      </w:r>
      <w:r w:rsidR="00205E61">
        <w:rPr>
          <w:sz w:val="24"/>
        </w:rPr>
        <w:t xml:space="preserve"> </w:t>
      </w:r>
      <w:r>
        <w:rPr>
          <w:sz w:val="24"/>
        </w:rPr>
        <w:t xml:space="preserve">no </w:t>
      </w:r>
      <w:r>
        <w:rPr>
          <w:spacing w:val="-2"/>
          <w:sz w:val="24"/>
        </w:rPr>
        <w:t>Edital.</w:t>
      </w:r>
    </w:p>
    <w:p w:rsidR="00752B44" w:rsidRDefault="00B43DA4">
      <w:pPr>
        <w:pStyle w:val="PargrafodaLista"/>
        <w:numPr>
          <w:ilvl w:val="1"/>
          <w:numId w:val="31"/>
        </w:numPr>
        <w:tabs>
          <w:tab w:val="left" w:pos="551"/>
        </w:tabs>
        <w:spacing w:line="276" w:lineRule="auto"/>
        <w:ind w:right="144"/>
        <w:rPr>
          <w:sz w:val="24"/>
        </w:rPr>
      </w:pPr>
      <w:r>
        <w:rPr>
          <w:sz w:val="24"/>
        </w:rPr>
        <w:t>- O acesso do operador ao pregão, para efeito de encaminhamento de proposta de preço e lances sucessivos de preços, em nome do licitante, somente se dará mediante prévia definição de senha privativa.</w:t>
      </w:r>
    </w:p>
    <w:p w:rsidR="00752B44" w:rsidRDefault="00B43DA4">
      <w:pPr>
        <w:pStyle w:val="PargrafodaLista"/>
        <w:numPr>
          <w:ilvl w:val="1"/>
          <w:numId w:val="31"/>
        </w:numPr>
        <w:tabs>
          <w:tab w:val="left" w:pos="583"/>
        </w:tabs>
        <w:spacing w:line="276" w:lineRule="auto"/>
        <w:ind w:right="140"/>
        <w:rPr>
          <w:sz w:val="24"/>
        </w:rPr>
      </w:pPr>
      <w:r>
        <w:rPr>
          <w:sz w:val="24"/>
        </w:rPr>
        <w:t>- A chave de identificação e a senha dos operadores poderão ser utilizadas em qualquerpregãoeletrônico,salvoquandocanceladasporsolicitaçãodocredenciadoou por iniciativa da BNC - Bolsa Nacional de Compras.</w:t>
      </w:r>
    </w:p>
    <w:p w:rsidR="00752B44" w:rsidRDefault="00B43DA4">
      <w:pPr>
        <w:pStyle w:val="PargrafodaLista"/>
        <w:numPr>
          <w:ilvl w:val="1"/>
          <w:numId w:val="31"/>
        </w:numPr>
        <w:tabs>
          <w:tab w:val="left" w:pos="568"/>
        </w:tabs>
        <w:spacing w:line="276" w:lineRule="auto"/>
        <w:ind w:right="145"/>
        <w:rPr>
          <w:sz w:val="24"/>
        </w:rPr>
      </w:pPr>
      <w:r>
        <w:rPr>
          <w:sz w:val="24"/>
        </w:rPr>
        <w:t>- São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rsidR="00752B44" w:rsidRDefault="00B43DA4">
      <w:pPr>
        <w:pStyle w:val="PargrafodaLista"/>
        <w:numPr>
          <w:ilvl w:val="1"/>
          <w:numId w:val="31"/>
        </w:numPr>
        <w:tabs>
          <w:tab w:val="left" w:pos="573"/>
        </w:tabs>
        <w:spacing w:line="276" w:lineRule="auto"/>
        <w:ind w:right="143"/>
        <w:rPr>
          <w:sz w:val="24"/>
        </w:rPr>
      </w:pPr>
      <w:r>
        <w:rPr>
          <w:sz w:val="24"/>
        </w:rPr>
        <w:t>- O credenciamento do fornecedor e de seu representante legal junto ao sistema eletrônico implica a responsabilidade legal pelos atos praticados e a presunção de capacidade técnica para realização das transações inerentes ao pregão eletrônico.</w:t>
      </w:r>
    </w:p>
    <w:p w:rsidR="00752B44" w:rsidRDefault="00752B44">
      <w:pPr>
        <w:pStyle w:val="Corpodetexto"/>
        <w:spacing w:before="35"/>
        <w:ind w:left="0"/>
        <w:jc w:val="left"/>
      </w:pPr>
    </w:p>
    <w:p w:rsidR="00752B44" w:rsidRDefault="00FA201B">
      <w:pPr>
        <w:pStyle w:val="Heading1"/>
        <w:numPr>
          <w:ilvl w:val="0"/>
          <w:numId w:val="31"/>
        </w:numPr>
        <w:tabs>
          <w:tab w:val="left" w:pos="343"/>
        </w:tabs>
        <w:ind w:left="343" w:hanging="200"/>
        <w:jc w:val="left"/>
      </w:pPr>
      <w:r>
        <w:t>–</w:t>
      </w:r>
      <w:r w:rsidR="00B43DA4">
        <w:t xml:space="preserve"> DA</w:t>
      </w:r>
      <w:r>
        <w:t xml:space="preserve"> </w:t>
      </w:r>
      <w:r w:rsidR="00B43DA4">
        <w:t xml:space="preserve">PARTICIPAÇÃO NA </w:t>
      </w:r>
      <w:r w:rsidR="00B43DA4">
        <w:rPr>
          <w:spacing w:val="-2"/>
        </w:rPr>
        <w:t>LICITAÇÃO:</w:t>
      </w:r>
    </w:p>
    <w:p w:rsidR="00752B44" w:rsidRDefault="00B43DA4">
      <w:pPr>
        <w:pStyle w:val="PargrafodaLista"/>
        <w:numPr>
          <w:ilvl w:val="1"/>
          <w:numId w:val="31"/>
        </w:numPr>
        <w:tabs>
          <w:tab w:val="left" w:pos="583"/>
        </w:tabs>
        <w:spacing w:before="41" w:line="276" w:lineRule="auto"/>
        <w:ind w:right="148"/>
        <w:rPr>
          <w:sz w:val="24"/>
        </w:rPr>
      </w:pPr>
      <w:r>
        <w:rPr>
          <w:sz w:val="24"/>
        </w:rPr>
        <w:t>- Poderão participar desta licitação, toda e qualquer Pessoa Jurídica, que seja credenciada no objeto desta licitação e que satisfaça todas as exigências, especificaçõese normas contidas neste Edital e seus anexos.</w:t>
      </w:r>
    </w:p>
    <w:p w:rsidR="00752B44" w:rsidRDefault="00B43DA4">
      <w:pPr>
        <w:pStyle w:val="PargrafodaLista"/>
        <w:numPr>
          <w:ilvl w:val="1"/>
          <w:numId w:val="31"/>
        </w:numPr>
        <w:tabs>
          <w:tab w:val="left" w:pos="583"/>
        </w:tabs>
        <w:spacing w:line="276" w:lineRule="auto"/>
        <w:ind w:right="140"/>
        <w:rPr>
          <w:sz w:val="24"/>
        </w:rPr>
      </w:pPr>
      <w:r>
        <w:rPr>
          <w:sz w:val="24"/>
        </w:rPr>
        <w:t>- A participação no Pregão Eletrônico dar-se-á por meio da digitação da senha pessoal e intransferível do representante credenciado e subsequente encaminhamento da PropostaComercialpormeiodo sistemaeletrônico,observados data e horáriolimite estabelecidos à pág. 1 deste edital.</w:t>
      </w:r>
    </w:p>
    <w:p w:rsidR="00752B44" w:rsidRDefault="00B43DA4">
      <w:pPr>
        <w:pStyle w:val="PargrafodaLista"/>
        <w:numPr>
          <w:ilvl w:val="1"/>
          <w:numId w:val="31"/>
        </w:numPr>
        <w:tabs>
          <w:tab w:val="left" w:pos="581"/>
        </w:tabs>
        <w:spacing w:line="276" w:lineRule="auto"/>
        <w:ind w:right="139"/>
        <w:rPr>
          <w:sz w:val="24"/>
        </w:rPr>
      </w:pPr>
      <w:r>
        <w:rPr>
          <w:sz w:val="24"/>
        </w:rPr>
        <w:t xml:space="preserve">- Informações relativas aos dados para acesso e encaminhamento da proposta, devem ser feitas na página inicial do </w:t>
      </w:r>
      <w:r>
        <w:rPr>
          <w:rFonts w:ascii="Arial" w:hAnsi="Arial"/>
          <w:b/>
          <w:i/>
          <w:sz w:val="24"/>
        </w:rPr>
        <w:t xml:space="preserve">site </w:t>
      </w:r>
      <w:hyperlink r:id="rId19">
        <w:r>
          <w:rPr>
            <w:rFonts w:ascii="Arial" w:hAnsi="Arial"/>
            <w:b/>
            <w:color w:val="0000FF"/>
            <w:sz w:val="24"/>
            <w:u w:val="single" w:color="0000FF"/>
          </w:rPr>
          <w:t>www.bnc.org.br</w:t>
        </w:r>
      </w:hyperlink>
      <w:r>
        <w:rPr>
          <w:sz w:val="24"/>
        </w:rPr>
        <w:t xml:space="preserve">opção </w:t>
      </w:r>
      <w:r>
        <w:rPr>
          <w:rFonts w:ascii="Arial" w:hAnsi="Arial"/>
          <w:b/>
          <w:sz w:val="24"/>
        </w:rPr>
        <w:t>“Acessar Sistema”</w:t>
      </w:r>
      <w:r>
        <w:rPr>
          <w:sz w:val="24"/>
        </w:rPr>
        <w:t>.</w:t>
      </w:r>
    </w:p>
    <w:p w:rsidR="00752B44" w:rsidRDefault="00B43DA4">
      <w:pPr>
        <w:pStyle w:val="PargrafodaLista"/>
        <w:numPr>
          <w:ilvl w:val="2"/>
          <w:numId w:val="31"/>
        </w:numPr>
        <w:tabs>
          <w:tab w:val="left" w:pos="795"/>
        </w:tabs>
        <w:spacing w:line="276" w:lineRule="auto"/>
        <w:ind w:right="141"/>
        <w:rPr>
          <w:sz w:val="24"/>
        </w:rPr>
      </w:pPr>
      <w:r>
        <w:rPr>
          <w:sz w:val="24"/>
        </w:rPr>
        <w:t xml:space="preserve">- Qualquer dúvida em relação ao acesso no sistema operacional, poderá ser esclarecida ou através de uma empresa associada ou pelo telefone: 38-3561-1845, ou através da Bolsa Nacional de Compras ou pelo e-mail </w:t>
      </w:r>
      <w:hyperlink r:id="rId20">
        <w:r>
          <w:rPr>
            <w:color w:val="0000FF"/>
            <w:sz w:val="24"/>
            <w:u w:val="single" w:color="0000FF"/>
          </w:rPr>
          <w:t>contato@bnc.org.br</w:t>
        </w:r>
        <w:r>
          <w:rPr>
            <w:sz w:val="24"/>
          </w:rPr>
          <w:t>.</w:t>
        </w:r>
      </w:hyperlink>
    </w:p>
    <w:p w:rsidR="00752B44" w:rsidRDefault="00B43DA4">
      <w:pPr>
        <w:pStyle w:val="PargrafodaLista"/>
        <w:numPr>
          <w:ilvl w:val="1"/>
          <w:numId w:val="31"/>
        </w:numPr>
        <w:tabs>
          <w:tab w:val="left" w:pos="549"/>
        </w:tabs>
        <w:spacing w:line="276" w:lineRule="auto"/>
        <w:ind w:right="149"/>
        <w:rPr>
          <w:sz w:val="24"/>
        </w:rPr>
      </w:pPr>
      <w:r>
        <w:rPr>
          <w:sz w:val="24"/>
        </w:rPr>
        <w:t>- Na data e hora estabelecidas neste edital, a sessão pública do Pregão Eletrônico será iniciada com a abertura e divulgação das Propostas Comerciais, sendo avaliada a aceitabilidade das mesmas pelo Pregoeiro, mantido o sigilo estabelecido pelo sistema.</w:t>
      </w:r>
    </w:p>
    <w:p w:rsidR="00752B44" w:rsidRDefault="00B43DA4">
      <w:pPr>
        <w:pStyle w:val="PargrafodaLista"/>
        <w:numPr>
          <w:ilvl w:val="1"/>
          <w:numId w:val="31"/>
        </w:numPr>
        <w:tabs>
          <w:tab w:val="left" w:pos="595"/>
        </w:tabs>
        <w:spacing w:line="276" w:lineRule="auto"/>
        <w:ind w:right="141"/>
        <w:rPr>
          <w:sz w:val="24"/>
        </w:rPr>
      </w:pPr>
      <w:r>
        <w:rPr>
          <w:sz w:val="24"/>
        </w:rPr>
        <w:t xml:space="preserve">- A sessão do pregão será realizada na </w:t>
      </w:r>
      <w:r>
        <w:rPr>
          <w:rFonts w:ascii="Arial" w:hAnsi="Arial"/>
          <w:b/>
          <w:sz w:val="24"/>
        </w:rPr>
        <w:t>sala de disputa, onde poderão ser realizados de forma simultânea até 50 (cinquenta) lotes</w:t>
      </w:r>
      <w:r>
        <w:rPr>
          <w:sz w:val="24"/>
        </w:rPr>
        <w:t>, em razão do quantitativo de lotes e itens licitados, proporcionando agilidade ao processo, devendo o licitante, nessecaso,efetuarlancessimultâneosparaoslotesemdisputaemque</w:t>
      </w:r>
      <w:r>
        <w:rPr>
          <w:spacing w:val="-2"/>
          <w:sz w:val="24"/>
        </w:rPr>
        <w:t>houver</w:t>
      </w:r>
    </w:p>
    <w:p w:rsidR="00752B44" w:rsidRDefault="00D23AB0">
      <w:pPr>
        <w:pStyle w:val="Corpodetexto"/>
        <w:tabs>
          <w:tab w:val="right" w:pos="9217"/>
        </w:tabs>
        <w:spacing w:line="232" w:lineRule="auto"/>
        <w:jc w:val="left"/>
        <w:rPr>
          <w:rFonts w:ascii="Times New Roman"/>
          <w:position w:val="-16"/>
        </w:rPr>
      </w:pPr>
      <w:r w:rsidRPr="00D23AB0">
        <w:rPr>
          <w:rFonts w:ascii="Times New Roman"/>
          <w:position w:val="-16"/>
        </w:rPr>
        <w:pict>
          <v:line id="_x0000_s1042" style="position:absolute;left:0;text-align:left;z-index:15729664;mso-position-horizontal-relative:page" from="70.8pt,21.2pt" to="493.8pt,21.3pt" strokeweight="1.44pt">
            <w10:wrap anchorx="page"/>
          </v:line>
        </w:pict>
      </w:r>
      <w:r w:rsidR="00B43DA4">
        <w:t>enviado</w:t>
      </w:r>
      <w:r w:rsidR="00B43DA4">
        <w:rPr>
          <w:spacing w:val="-2"/>
        </w:rPr>
        <w:t xml:space="preserve"> proposta.</w:t>
      </w:r>
      <w:r w:rsidR="00B43DA4">
        <w:rPr>
          <w:rFonts w:ascii="Times New Roman"/>
        </w:rPr>
        <w:tab/>
      </w:r>
      <w:r w:rsidR="00B43DA4">
        <w:rPr>
          <w:rFonts w:ascii="Times New Roman"/>
          <w:spacing w:val="-10"/>
          <w:position w:val="-16"/>
        </w:rPr>
        <w:t>3</w:t>
      </w:r>
    </w:p>
    <w:p w:rsidR="00752B44" w:rsidRDefault="00752B44">
      <w:pPr>
        <w:pStyle w:val="Corpodetexto"/>
        <w:spacing w:line="232" w:lineRule="auto"/>
        <w:jc w:val="left"/>
        <w:rPr>
          <w:rFonts w:ascii="Times New Roman"/>
          <w:position w:val="-16"/>
        </w:rPr>
        <w:sectPr w:rsidR="00752B44">
          <w:pgSz w:w="11910" w:h="16840"/>
          <w:pgMar w:top="2000" w:right="992" w:bottom="1800" w:left="1275" w:header="660" w:footer="1614" w:gutter="0"/>
          <w:cols w:space="720"/>
        </w:sectPr>
      </w:pPr>
    </w:p>
    <w:p w:rsidR="00752B44" w:rsidRDefault="00B43DA4">
      <w:pPr>
        <w:pStyle w:val="PargrafodaLista"/>
        <w:numPr>
          <w:ilvl w:val="1"/>
          <w:numId w:val="31"/>
        </w:numPr>
        <w:tabs>
          <w:tab w:val="left" w:pos="621"/>
        </w:tabs>
        <w:spacing w:before="123" w:line="276" w:lineRule="auto"/>
        <w:ind w:right="139"/>
        <w:rPr>
          <w:sz w:val="24"/>
        </w:rPr>
      </w:pPr>
      <w:r>
        <w:rPr>
          <w:sz w:val="24"/>
        </w:rPr>
        <w:lastRenderedPageBreak/>
        <w:t xml:space="preserve">- Aberta a etapa competitiva, os representantes dos licitantes deverão estar conectados ao sistema para participar da etapa de lances, exclusivamente pelo meio eletrônico, observado o horário de duração e as regras estabelecidas neste edital, </w:t>
      </w:r>
      <w:r>
        <w:rPr>
          <w:rFonts w:ascii="Arial" w:hAnsi="Arial"/>
          <w:b/>
          <w:sz w:val="24"/>
        </w:rPr>
        <w:t>vedada a identificação do titular do lance</w:t>
      </w:r>
      <w:r>
        <w:rPr>
          <w:sz w:val="24"/>
        </w:rPr>
        <w:t>.</w:t>
      </w:r>
    </w:p>
    <w:p w:rsidR="00752B44" w:rsidRDefault="00B43DA4">
      <w:pPr>
        <w:pStyle w:val="PargrafodaLista"/>
        <w:numPr>
          <w:ilvl w:val="1"/>
          <w:numId w:val="31"/>
        </w:numPr>
        <w:tabs>
          <w:tab w:val="left" w:pos="674"/>
        </w:tabs>
        <w:spacing w:line="276" w:lineRule="auto"/>
        <w:ind w:right="141"/>
        <w:rPr>
          <w:sz w:val="24"/>
        </w:rPr>
      </w:pPr>
      <w:r>
        <w:rPr>
          <w:sz w:val="24"/>
        </w:rPr>
        <w:t xml:space="preserve">- O licitante deverá acessar o menu Processos de Disputa no campo correspondente, disponível na página inicial do </w:t>
      </w:r>
      <w:r>
        <w:rPr>
          <w:rFonts w:ascii="Arial" w:hAnsi="Arial"/>
          <w:i/>
          <w:sz w:val="24"/>
        </w:rPr>
        <w:t>sistema</w:t>
      </w:r>
      <w:r>
        <w:rPr>
          <w:sz w:val="24"/>
        </w:rPr>
        <w:t>;</w:t>
      </w:r>
    </w:p>
    <w:p w:rsidR="00752B44" w:rsidRDefault="00B43DA4">
      <w:pPr>
        <w:pStyle w:val="PargrafodaLista"/>
        <w:numPr>
          <w:ilvl w:val="1"/>
          <w:numId w:val="31"/>
        </w:numPr>
        <w:tabs>
          <w:tab w:val="left" w:pos="547"/>
        </w:tabs>
        <w:spacing w:line="276" w:lineRule="auto"/>
        <w:ind w:right="141"/>
        <w:rPr>
          <w:sz w:val="24"/>
        </w:rPr>
      </w:pPr>
      <w:r>
        <w:rPr>
          <w:sz w:val="24"/>
        </w:rPr>
        <w:t>- O licitante poderá clicar no ícone “</w:t>
      </w:r>
      <w:r>
        <w:rPr>
          <w:rFonts w:ascii="Arial" w:hAnsi="Arial"/>
          <w:b/>
          <w:sz w:val="24"/>
        </w:rPr>
        <w:t>Operações em lotes do processo</w:t>
      </w:r>
      <w:r>
        <w:rPr>
          <w:sz w:val="24"/>
        </w:rPr>
        <w:t>”, e acessar o botão de status de cada lote, para visualizar a relação dos lances, seus valores, bem como o valor do maior lance;</w:t>
      </w:r>
    </w:p>
    <w:p w:rsidR="00752B44" w:rsidRDefault="00B43DA4">
      <w:pPr>
        <w:pStyle w:val="PargrafodaLista"/>
        <w:numPr>
          <w:ilvl w:val="1"/>
          <w:numId w:val="31"/>
        </w:numPr>
        <w:tabs>
          <w:tab w:val="left" w:pos="537"/>
        </w:tabs>
        <w:spacing w:line="274" w:lineRule="exact"/>
        <w:ind w:left="537" w:hanging="394"/>
        <w:rPr>
          <w:sz w:val="24"/>
        </w:rPr>
      </w:pPr>
      <w:r>
        <w:rPr>
          <w:sz w:val="24"/>
        </w:rPr>
        <w:t>-O sistemanão divulgará</w:t>
      </w:r>
      <w:r w:rsidR="00FA201B">
        <w:rPr>
          <w:sz w:val="24"/>
        </w:rPr>
        <w:t xml:space="preserve"> </w:t>
      </w:r>
      <w:r>
        <w:rPr>
          <w:sz w:val="24"/>
        </w:rPr>
        <w:t>a</w:t>
      </w:r>
      <w:r w:rsidR="00FA201B">
        <w:rPr>
          <w:sz w:val="24"/>
        </w:rPr>
        <w:t xml:space="preserve"> </w:t>
      </w:r>
      <w:r>
        <w:rPr>
          <w:sz w:val="24"/>
        </w:rPr>
        <w:t xml:space="preserve">razão social das empresas </w:t>
      </w:r>
      <w:r>
        <w:rPr>
          <w:spacing w:val="-2"/>
          <w:sz w:val="24"/>
        </w:rPr>
        <w:t>licitantes.</w:t>
      </w:r>
    </w:p>
    <w:p w:rsidR="00752B44" w:rsidRDefault="00B43DA4">
      <w:pPr>
        <w:pStyle w:val="PargrafodaLista"/>
        <w:numPr>
          <w:ilvl w:val="1"/>
          <w:numId w:val="31"/>
        </w:numPr>
        <w:tabs>
          <w:tab w:val="left" w:pos="714"/>
        </w:tabs>
        <w:spacing w:before="40" w:line="276" w:lineRule="auto"/>
        <w:ind w:right="139"/>
        <w:rPr>
          <w:sz w:val="24"/>
        </w:rPr>
      </w:pPr>
      <w:r>
        <w:rPr>
          <w:sz w:val="24"/>
        </w:rPr>
        <w:t>- A cada lance ofertado o licitante será imediatamente informado pelo sistema sobre seu recebimento e respectivo horário de registro e valor.</w:t>
      </w:r>
    </w:p>
    <w:p w:rsidR="00752B44" w:rsidRDefault="00B43DA4">
      <w:pPr>
        <w:pStyle w:val="PargrafodaLista"/>
        <w:numPr>
          <w:ilvl w:val="1"/>
          <w:numId w:val="31"/>
        </w:numPr>
        <w:tabs>
          <w:tab w:val="left" w:pos="702"/>
        </w:tabs>
        <w:spacing w:line="276" w:lineRule="auto"/>
        <w:ind w:right="142"/>
        <w:rPr>
          <w:sz w:val="24"/>
        </w:rPr>
      </w:pPr>
      <w:r>
        <w:rPr>
          <w:sz w:val="24"/>
        </w:rPr>
        <w:t>- Não serão aceitos dois ou mais lances de mesmo valor, prevalecendo aquele que for recebido e registrado no sistema em primeiro lugar.</w:t>
      </w:r>
    </w:p>
    <w:p w:rsidR="00752B44" w:rsidRDefault="00B43DA4">
      <w:pPr>
        <w:pStyle w:val="PargrafodaLista"/>
        <w:numPr>
          <w:ilvl w:val="1"/>
          <w:numId w:val="31"/>
        </w:numPr>
        <w:tabs>
          <w:tab w:val="left" w:pos="728"/>
        </w:tabs>
        <w:spacing w:line="276" w:lineRule="auto"/>
        <w:ind w:right="142"/>
        <w:rPr>
          <w:sz w:val="24"/>
        </w:rPr>
      </w:pPr>
      <w:r>
        <w:rPr>
          <w:sz w:val="24"/>
        </w:rPr>
        <w:t>- O sistema informará a proposta de maior percentual imediatamente após o encerramento da etapa de lances e identificará o licitante que estiver nas condições de ME ou EPP.</w:t>
      </w:r>
    </w:p>
    <w:p w:rsidR="00752B44" w:rsidRDefault="00B43DA4">
      <w:pPr>
        <w:pStyle w:val="PargrafodaLista"/>
        <w:numPr>
          <w:ilvl w:val="1"/>
          <w:numId w:val="31"/>
        </w:numPr>
        <w:tabs>
          <w:tab w:val="left" w:pos="687"/>
        </w:tabs>
        <w:spacing w:line="276" w:lineRule="auto"/>
        <w:ind w:right="142"/>
        <w:rPr>
          <w:sz w:val="24"/>
        </w:rPr>
      </w:pPr>
      <w:r>
        <w:rPr>
          <w:sz w:val="24"/>
        </w:rPr>
        <w:t>- O custo de operacionalização pelo uso da Plataforma de Pregão Eletrônico, a título</w:t>
      </w:r>
      <w:r w:rsidR="00FA201B">
        <w:rPr>
          <w:sz w:val="24"/>
        </w:rPr>
        <w:t xml:space="preserve"> </w:t>
      </w:r>
      <w:r>
        <w:rPr>
          <w:sz w:val="24"/>
        </w:rPr>
        <w:t xml:space="preserve">de remuneração pela utilização dos recursos da tecnologia da informação ficaráa cargodo licitante, que poderá escolher entre os Planos de Adesão disponíveis nosite detentorda plataforma eletrônica </w:t>
      </w:r>
      <w:hyperlink r:id="rId21">
        <w:r>
          <w:rPr>
            <w:color w:val="0000FF"/>
            <w:sz w:val="24"/>
            <w:u w:val="single" w:color="0000FF"/>
          </w:rPr>
          <w:t>www.bnc.org.br</w:t>
        </w:r>
        <w:r>
          <w:rPr>
            <w:sz w:val="24"/>
          </w:rPr>
          <w:t>.</w:t>
        </w:r>
      </w:hyperlink>
    </w:p>
    <w:p w:rsidR="00752B44" w:rsidRDefault="00B43DA4">
      <w:pPr>
        <w:pStyle w:val="PargrafodaLista"/>
        <w:numPr>
          <w:ilvl w:val="1"/>
          <w:numId w:val="31"/>
        </w:numPr>
        <w:tabs>
          <w:tab w:val="left" w:pos="676"/>
        </w:tabs>
        <w:spacing w:line="276" w:lineRule="auto"/>
        <w:ind w:right="141"/>
        <w:rPr>
          <w:sz w:val="24"/>
        </w:rPr>
      </w:pPr>
      <w:r>
        <w:rPr>
          <w:sz w:val="24"/>
        </w:rPr>
        <w:t>- O</w:t>
      </w:r>
      <w:r w:rsidR="00FA201B">
        <w:rPr>
          <w:sz w:val="24"/>
        </w:rPr>
        <w:t xml:space="preserve"> </w:t>
      </w:r>
      <w:r>
        <w:rPr>
          <w:sz w:val="24"/>
        </w:rPr>
        <w:t>licitante</w:t>
      </w:r>
      <w:r w:rsidR="00FA201B">
        <w:rPr>
          <w:sz w:val="24"/>
        </w:rPr>
        <w:t xml:space="preserve"> </w:t>
      </w:r>
      <w:r>
        <w:rPr>
          <w:sz w:val="24"/>
        </w:rPr>
        <w:t>responsabiliza-se</w:t>
      </w:r>
      <w:r w:rsidR="00FA201B">
        <w:rPr>
          <w:sz w:val="24"/>
        </w:rPr>
        <w:t xml:space="preserve"> </w:t>
      </w:r>
      <w:r>
        <w:rPr>
          <w:sz w:val="24"/>
        </w:rPr>
        <w:t>exclusiva</w:t>
      </w:r>
      <w:r w:rsidR="00FA201B">
        <w:rPr>
          <w:sz w:val="24"/>
        </w:rPr>
        <w:t xml:space="preserve"> </w:t>
      </w:r>
      <w:r>
        <w:rPr>
          <w:sz w:val="24"/>
        </w:rPr>
        <w:t>e</w:t>
      </w:r>
      <w:r w:rsidR="00FA201B">
        <w:rPr>
          <w:sz w:val="24"/>
        </w:rPr>
        <w:t xml:space="preserve"> </w:t>
      </w:r>
      <w:r>
        <w:rPr>
          <w:sz w:val="24"/>
        </w:rPr>
        <w:t>formalmente</w:t>
      </w:r>
      <w:r w:rsidR="00FA201B">
        <w:rPr>
          <w:sz w:val="24"/>
        </w:rPr>
        <w:t xml:space="preserve"> </w:t>
      </w:r>
      <w:r>
        <w:rPr>
          <w:sz w:val="24"/>
        </w:rPr>
        <w:t>pelas</w:t>
      </w:r>
      <w:r w:rsidR="00FA201B">
        <w:rPr>
          <w:sz w:val="24"/>
        </w:rPr>
        <w:t xml:space="preserve"> </w:t>
      </w:r>
      <w:r>
        <w:rPr>
          <w:sz w:val="24"/>
        </w:rPr>
        <w:t>transações</w:t>
      </w:r>
      <w:r w:rsidR="00FA201B">
        <w:rPr>
          <w:sz w:val="24"/>
        </w:rPr>
        <w:t xml:space="preserve"> </w:t>
      </w:r>
      <w:r>
        <w:rPr>
          <w:sz w:val="24"/>
        </w:rPr>
        <w:t>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52B44" w:rsidRDefault="00B43DA4">
      <w:pPr>
        <w:pStyle w:val="PargrafodaLista"/>
        <w:numPr>
          <w:ilvl w:val="1"/>
          <w:numId w:val="31"/>
        </w:numPr>
        <w:tabs>
          <w:tab w:val="left" w:pos="752"/>
        </w:tabs>
        <w:spacing w:line="276" w:lineRule="auto"/>
        <w:ind w:right="141"/>
        <w:rPr>
          <w:sz w:val="24"/>
        </w:rPr>
      </w:pPr>
      <w:r>
        <w:rPr>
          <w:sz w:val="24"/>
        </w:rPr>
        <w:t>-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52B44" w:rsidRDefault="00B43DA4">
      <w:pPr>
        <w:pStyle w:val="PargrafodaLista"/>
        <w:numPr>
          <w:ilvl w:val="2"/>
          <w:numId w:val="31"/>
        </w:numPr>
        <w:tabs>
          <w:tab w:val="left" w:pos="1041"/>
        </w:tabs>
        <w:spacing w:line="276" w:lineRule="auto"/>
        <w:ind w:right="146"/>
        <w:rPr>
          <w:sz w:val="24"/>
        </w:rPr>
      </w:pPr>
      <w:r>
        <w:rPr>
          <w:sz w:val="24"/>
        </w:rPr>
        <w:t>- A não observância do disposto no item anterior poderá ensejar desclassificação no momento da habilitação.</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90"/>
        <w:ind w:left="0"/>
        <w:jc w:val="left"/>
      </w:pPr>
    </w:p>
    <w:p w:rsidR="00752B44" w:rsidRDefault="00D23AB0">
      <w:pPr>
        <w:pStyle w:val="Corpodetexto"/>
        <w:spacing w:before="1"/>
        <w:ind w:left="0" w:right="419"/>
        <w:jc w:val="right"/>
        <w:rPr>
          <w:rFonts w:ascii="Times New Roman"/>
        </w:rPr>
      </w:pPr>
      <w:r w:rsidRPr="00D23AB0">
        <w:rPr>
          <w:rFonts w:ascii="Times New Roman"/>
        </w:rPr>
        <w:pict>
          <v:line id="_x0000_s1041" style="position:absolute;left:0;text-align:left;z-index:15730176;mso-position-horizontal-relative:page" from="70.8pt,13.05pt" to="493.8pt,13.15pt" strokeweight="1.44pt">
            <w10:wrap anchorx="page"/>
          </v:line>
        </w:pict>
      </w:r>
      <w:r w:rsidR="00B43DA4">
        <w:rPr>
          <w:rFonts w:ascii="Times New Roman"/>
          <w:spacing w:val="-10"/>
        </w:rPr>
        <w:t>4</w:t>
      </w:r>
    </w:p>
    <w:p w:rsidR="00752B44" w:rsidRDefault="00752B44">
      <w:pPr>
        <w:pStyle w:val="Corpodetexto"/>
        <w:jc w:val="right"/>
        <w:rPr>
          <w:rFonts w:ascii="Times New Roman"/>
        </w:rPr>
        <w:sectPr w:rsidR="00752B44">
          <w:pgSz w:w="11910" w:h="16840"/>
          <w:pgMar w:top="2000" w:right="992" w:bottom="1800" w:left="1275" w:header="660" w:footer="1614" w:gutter="0"/>
          <w:cols w:space="720"/>
        </w:sectPr>
      </w:pPr>
    </w:p>
    <w:p w:rsidR="00752B44" w:rsidRDefault="00B43DA4">
      <w:pPr>
        <w:pStyle w:val="PargrafodaLista"/>
        <w:numPr>
          <w:ilvl w:val="1"/>
          <w:numId w:val="31"/>
        </w:numPr>
        <w:tabs>
          <w:tab w:val="left" w:pos="711"/>
        </w:tabs>
        <w:spacing w:before="123" w:line="276" w:lineRule="auto"/>
        <w:ind w:right="141"/>
        <w:rPr>
          <w:sz w:val="24"/>
        </w:rPr>
      </w:pPr>
      <w:r>
        <w:rPr>
          <w:sz w:val="24"/>
        </w:rPr>
        <w:lastRenderedPageBreak/>
        <w:t xml:space="preserve">- Será concedido tratamento favorecido para as microempresas e empresas de pequeno porte, para as sociedades cooperativas mencionadas no </w:t>
      </w:r>
      <w:r>
        <w:rPr>
          <w:color w:val="0000FF"/>
          <w:sz w:val="24"/>
          <w:u w:val="single" w:color="0000FF"/>
        </w:rPr>
        <w:t>artigo 16 da Lei nº14.133, de 2021</w:t>
      </w:r>
      <w:r>
        <w:rPr>
          <w:sz w:val="24"/>
        </w:rPr>
        <w:t xml:space="preserve">, para o agricultor familiar, o produtorrural pessoa física e para o micro empreendedor individual - MEI, nos limites previstos da </w:t>
      </w:r>
      <w:r>
        <w:rPr>
          <w:color w:val="0000FF"/>
          <w:sz w:val="24"/>
          <w:u w:val="single" w:color="0000FF"/>
        </w:rPr>
        <w:t>Lei Complementar nº 123, de2006</w:t>
      </w:r>
      <w:r>
        <w:rPr>
          <w:sz w:val="24"/>
        </w:rPr>
        <w:t>e do Decreto n.º 8.538, de 2015.</w:t>
      </w:r>
    </w:p>
    <w:p w:rsidR="00752B44" w:rsidRDefault="00B43DA4">
      <w:pPr>
        <w:pStyle w:val="PargrafodaLista"/>
        <w:numPr>
          <w:ilvl w:val="1"/>
          <w:numId w:val="31"/>
        </w:numPr>
        <w:tabs>
          <w:tab w:val="left" w:pos="701"/>
        </w:tabs>
        <w:spacing w:line="276" w:lineRule="auto"/>
        <w:ind w:right="142"/>
        <w:rPr>
          <w:sz w:val="24"/>
        </w:rPr>
      </w:pPr>
      <w:r>
        <w:rPr>
          <w:sz w:val="24"/>
        </w:rPr>
        <w:t>- Se a proposta mais bem classificada não tiver sido ofertada por ME ou EPP e houver proposta apresentada por ME ou EPP com valor até 5% (cinco por cento) superior ao melhor preço, estará configurado o empate previsto no art. 44, § 2º da Lei Complementar Federal nº 123/06.</w:t>
      </w:r>
    </w:p>
    <w:p w:rsidR="00752B44" w:rsidRDefault="00B43DA4">
      <w:pPr>
        <w:pStyle w:val="PargrafodaLista"/>
        <w:numPr>
          <w:ilvl w:val="1"/>
          <w:numId w:val="31"/>
        </w:numPr>
        <w:tabs>
          <w:tab w:val="left" w:pos="676"/>
        </w:tabs>
        <w:spacing w:line="274" w:lineRule="exact"/>
        <w:ind w:left="676" w:hanging="533"/>
        <w:rPr>
          <w:sz w:val="24"/>
        </w:rPr>
      </w:pPr>
      <w:r>
        <w:rPr>
          <w:sz w:val="24"/>
        </w:rPr>
        <w:t>- Ocorrendooempate,proceder-se-ádaseguinte</w:t>
      </w:r>
      <w:r>
        <w:rPr>
          <w:spacing w:val="-2"/>
          <w:sz w:val="24"/>
        </w:rPr>
        <w:t>forma:</w:t>
      </w:r>
    </w:p>
    <w:p w:rsidR="00752B44" w:rsidRDefault="00B43DA4">
      <w:pPr>
        <w:pStyle w:val="PargrafodaLista"/>
        <w:numPr>
          <w:ilvl w:val="2"/>
          <w:numId w:val="31"/>
        </w:numPr>
        <w:tabs>
          <w:tab w:val="left" w:pos="908"/>
        </w:tabs>
        <w:spacing w:before="41" w:line="276" w:lineRule="auto"/>
        <w:ind w:right="143"/>
        <w:rPr>
          <w:sz w:val="24"/>
        </w:rPr>
      </w:pPr>
      <w:r>
        <w:rPr>
          <w:sz w:val="24"/>
        </w:rPr>
        <w:t xml:space="preserve">- A ME ou a EPP mais bem classificada será convocada para, no prazo de 5 (cinco) minutos, apresentar nova proposta de preço inferior àquela considerada classificada em 1º lugar no certame, sob pena de preclusão do exercício do direito de </w:t>
      </w:r>
      <w:r>
        <w:rPr>
          <w:spacing w:val="-2"/>
          <w:sz w:val="24"/>
        </w:rPr>
        <w:t>preferência.</w:t>
      </w:r>
    </w:p>
    <w:p w:rsidR="00752B44" w:rsidRDefault="00B43DA4">
      <w:pPr>
        <w:pStyle w:val="PargrafodaLista"/>
        <w:numPr>
          <w:ilvl w:val="3"/>
          <w:numId w:val="31"/>
        </w:numPr>
        <w:tabs>
          <w:tab w:val="left" w:pos="1118"/>
        </w:tabs>
        <w:spacing w:line="276" w:lineRule="auto"/>
        <w:ind w:right="142"/>
        <w:rPr>
          <w:sz w:val="24"/>
        </w:rPr>
      </w:pPr>
      <w:r>
        <w:rPr>
          <w:sz w:val="24"/>
        </w:rPr>
        <w:t>- Caso a ME ou EPP mais bem classificada, em situação de empate ficto, utilize seu direito de preferência, será classificada em primeiro lugar e dar-se-á prosseguimento à sessão.</w:t>
      </w:r>
    </w:p>
    <w:p w:rsidR="00752B44" w:rsidRDefault="00B43DA4">
      <w:pPr>
        <w:pStyle w:val="PargrafodaLista"/>
        <w:numPr>
          <w:ilvl w:val="3"/>
          <w:numId w:val="31"/>
        </w:numPr>
        <w:tabs>
          <w:tab w:val="left" w:pos="1092"/>
        </w:tabs>
        <w:spacing w:line="276" w:lineRule="auto"/>
        <w:ind w:right="139"/>
        <w:rPr>
          <w:sz w:val="24"/>
        </w:rPr>
      </w:pPr>
      <w:r>
        <w:rPr>
          <w:sz w:val="24"/>
        </w:rPr>
        <w:t>- Se a ME ou EPP mais bem classificada não exercer o seu direito, na forma do subitem anterior, serão convocadas as demais ME ou EPP remanescentes, cujas propostas estiverem no limiteestabelecido destetítulo,na ordem de classificação, para o exercício do direito de preferência.</w:t>
      </w:r>
    </w:p>
    <w:p w:rsidR="00752B44" w:rsidRDefault="00B43DA4">
      <w:pPr>
        <w:pStyle w:val="PargrafodaLista"/>
        <w:numPr>
          <w:ilvl w:val="3"/>
          <w:numId w:val="31"/>
        </w:numPr>
        <w:tabs>
          <w:tab w:val="left" w:pos="1083"/>
        </w:tabs>
        <w:spacing w:line="276" w:lineRule="auto"/>
        <w:ind w:right="140"/>
        <w:rPr>
          <w:sz w:val="24"/>
        </w:rPr>
      </w:pPr>
      <w:r>
        <w:rPr>
          <w:sz w:val="24"/>
        </w:rPr>
        <w:t>- No caso de equivalência dos valores apresentados pelas ME ou EPP que se encontrem nesse limite, o sistema realizará sorteio, entre essas empresas, para definir a que primeiro poderá apresentar novo lance.</w:t>
      </w:r>
    </w:p>
    <w:p w:rsidR="00752B44" w:rsidRDefault="00B43DA4">
      <w:pPr>
        <w:pStyle w:val="PargrafodaLista"/>
        <w:numPr>
          <w:ilvl w:val="2"/>
          <w:numId w:val="30"/>
        </w:numPr>
        <w:tabs>
          <w:tab w:val="left" w:pos="889"/>
        </w:tabs>
        <w:spacing w:line="276" w:lineRule="auto"/>
        <w:ind w:right="141"/>
        <w:rPr>
          <w:sz w:val="24"/>
        </w:rPr>
      </w:pPr>
      <w:r>
        <w:rPr>
          <w:sz w:val="24"/>
        </w:rPr>
        <w:t xml:space="preserve">- Não havendo ME ou EPP em situação de empate ficto, que utilize o direito de preferência, prosseguir-se-á a sessão observando- se a classificação da etapa de </w:t>
      </w:r>
      <w:r>
        <w:rPr>
          <w:spacing w:val="-2"/>
          <w:sz w:val="24"/>
        </w:rPr>
        <w:t>lances.</w:t>
      </w:r>
    </w:p>
    <w:p w:rsidR="00752B44" w:rsidRDefault="00B43DA4">
      <w:pPr>
        <w:pStyle w:val="PargrafodaLista"/>
        <w:numPr>
          <w:ilvl w:val="2"/>
          <w:numId w:val="30"/>
        </w:numPr>
        <w:tabs>
          <w:tab w:val="left" w:pos="884"/>
        </w:tabs>
        <w:spacing w:line="276" w:lineRule="auto"/>
        <w:ind w:right="140"/>
        <w:rPr>
          <w:sz w:val="24"/>
        </w:rPr>
      </w:pPr>
      <w:r>
        <w:rPr>
          <w:sz w:val="24"/>
        </w:rPr>
        <w:t>- Será classificado em primeiro lugar o licitante que, ao final da etapa de lances, após aplicação do direito de preferência instituído pela Lei Complementar Federal nº 123/06, ofertar o maior percentual.</w:t>
      </w:r>
    </w:p>
    <w:p w:rsidR="00752B44" w:rsidRDefault="00B43DA4">
      <w:pPr>
        <w:pStyle w:val="PargrafodaLista"/>
        <w:numPr>
          <w:ilvl w:val="2"/>
          <w:numId w:val="30"/>
        </w:numPr>
        <w:tabs>
          <w:tab w:val="left" w:pos="913"/>
        </w:tabs>
        <w:spacing w:line="276" w:lineRule="auto"/>
        <w:ind w:right="143"/>
        <w:rPr>
          <w:sz w:val="24"/>
        </w:rPr>
      </w:pPr>
      <w:r>
        <w:rPr>
          <w:sz w:val="24"/>
        </w:rPr>
        <w:t xml:space="preserve">- A Microempresa – ME, a Empresa de Pequeno Porte - EPP ou equiparada deverão apresentar </w:t>
      </w:r>
      <w:r>
        <w:rPr>
          <w:rFonts w:ascii="Arial" w:hAnsi="Arial"/>
          <w:b/>
          <w:sz w:val="24"/>
          <w:u w:val="single"/>
        </w:rPr>
        <w:t>toda</w:t>
      </w:r>
      <w:r w:rsidR="00FA201B">
        <w:rPr>
          <w:rFonts w:ascii="Arial" w:hAnsi="Arial"/>
          <w:b/>
          <w:sz w:val="24"/>
          <w:u w:val="single"/>
        </w:rPr>
        <w:t xml:space="preserve"> </w:t>
      </w:r>
      <w:r>
        <w:rPr>
          <w:sz w:val="24"/>
        </w:rPr>
        <w:t>a documentação exigida para a habilitação, inclusive os documentos comprobatórios da regularidade fiscal, mesmo que estes apresentem alguma restrição.</w:t>
      </w:r>
    </w:p>
    <w:p w:rsidR="00752B44" w:rsidRDefault="00B43DA4">
      <w:pPr>
        <w:pStyle w:val="PargrafodaLista"/>
        <w:numPr>
          <w:ilvl w:val="2"/>
          <w:numId w:val="30"/>
        </w:numPr>
        <w:tabs>
          <w:tab w:val="left" w:pos="879"/>
        </w:tabs>
        <w:spacing w:line="276" w:lineRule="auto"/>
        <w:ind w:right="141"/>
        <w:rPr>
          <w:sz w:val="24"/>
        </w:rPr>
      </w:pPr>
      <w:r>
        <w:rPr>
          <w:sz w:val="24"/>
        </w:rPr>
        <w:t>-Havendo</w:t>
      </w:r>
      <w:r w:rsidR="00FA201B">
        <w:rPr>
          <w:sz w:val="24"/>
        </w:rPr>
        <w:t xml:space="preserve"> </w:t>
      </w:r>
      <w:r>
        <w:rPr>
          <w:sz w:val="24"/>
        </w:rPr>
        <w:t>restrição</w:t>
      </w:r>
      <w:r w:rsidR="00FA201B">
        <w:rPr>
          <w:sz w:val="24"/>
        </w:rPr>
        <w:t xml:space="preserve"> </w:t>
      </w:r>
      <w:r>
        <w:rPr>
          <w:sz w:val="24"/>
        </w:rPr>
        <w:t>nos</w:t>
      </w:r>
      <w:r w:rsidR="00FA201B">
        <w:rPr>
          <w:sz w:val="24"/>
        </w:rPr>
        <w:t xml:space="preserve"> </w:t>
      </w:r>
      <w:r>
        <w:rPr>
          <w:sz w:val="24"/>
        </w:rPr>
        <w:t>documentos</w:t>
      </w:r>
      <w:r w:rsidR="00FA201B">
        <w:rPr>
          <w:sz w:val="24"/>
        </w:rPr>
        <w:t xml:space="preserve"> </w:t>
      </w:r>
      <w:r>
        <w:rPr>
          <w:sz w:val="24"/>
        </w:rPr>
        <w:t>comprobatórios</w:t>
      </w:r>
      <w:r w:rsidR="00FA201B">
        <w:rPr>
          <w:sz w:val="24"/>
        </w:rPr>
        <w:t xml:space="preserve"> </w:t>
      </w:r>
      <w:r>
        <w:rPr>
          <w:sz w:val="24"/>
        </w:rPr>
        <w:t>da regularidade fiscal,será assegurado o prazo de 5 (cinco) dias úteis, cujo termo inicial corresponderá ao momento em que a ME, EPP ou equiparada for declarada vencedora do certame, prorrogáveis por igual período, a critério do Tribunal, para regularização da documentação,pagamento</w:t>
      </w:r>
      <w:r w:rsidR="00FA201B">
        <w:rPr>
          <w:sz w:val="24"/>
        </w:rPr>
        <w:t xml:space="preserve"> </w:t>
      </w:r>
      <w:r>
        <w:rPr>
          <w:sz w:val="24"/>
        </w:rPr>
        <w:t>ou</w:t>
      </w:r>
      <w:r w:rsidR="00FA201B">
        <w:rPr>
          <w:sz w:val="24"/>
        </w:rPr>
        <w:t xml:space="preserve"> </w:t>
      </w:r>
      <w:r>
        <w:rPr>
          <w:sz w:val="24"/>
        </w:rPr>
        <w:t>parcelamento</w:t>
      </w:r>
      <w:r w:rsidR="00FA201B">
        <w:rPr>
          <w:sz w:val="24"/>
        </w:rPr>
        <w:t xml:space="preserve"> </w:t>
      </w:r>
      <w:r>
        <w:rPr>
          <w:sz w:val="24"/>
        </w:rPr>
        <w:t>do</w:t>
      </w:r>
      <w:r w:rsidR="00FA201B">
        <w:rPr>
          <w:sz w:val="24"/>
        </w:rPr>
        <w:t xml:space="preserve"> </w:t>
      </w:r>
      <w:r>
        <w:rPr>
          <w:sz w:val="24"/>
        </w:rPr>
        <w:t>débito,e</w:t>
      </w:r>
      <w:r w:rsidR="00FA201B">
        <w:rPr>
          <w:sz w:val="24"/>
        </w:rPr>
        <w:t xml:space="preserve"> </w:t>
      </w:r>
      <w:r>
        <w:rPr>
          <w:sz w:val="24"/>
        </w:rPr>
        <w:t>emissão</w:t>
      </w:r>
      <w:r w:rsidR="00FA201B">
        <w:rPr>
          <w:sz w:val="24"/>
        </w:rPr>
        <w:t xml:space="preserve"> </w:t>
      </w:r>
      <w:r>
        <w:rPr>
          <w:sz w:val="24"/>
        </w:rPr>
        <w:t>de</w:t>
      </w:r>
      <w:r w:rsidR="00FA201B">
        <w:rPr>
          <w:sz w:val="24"/>
        </w:rPr>
        <w:t xml:space="preserve"> </w:t>
      </w:r>
      <w:r>
        <w:rPr>
          <w:spacing w:val="-2"/>
          <w:sz w:val="24"/>
        </w:rPr>
        <w:t>eventuais</w:t>
      </w:r>
    </w:p>
    <w:p w:rsidR="00752B44" w:rsidRDefault="00D23AB0">
      <w:pPr>
        <w:pStyle w:val="Corpodetexto"/>
        <w:tabs>
          <w:tab w:val="right" w:pos="9217"/>
        </w:tabs>
        <w:spacing w:line="228" w:lineRule="auto"/>
        <w:jc w:val="left"/>
        <w:rPr>
          <w:rFonts w:ascii="Times New Roman" w:hAnsi="Times New Roman"/>
          <w:position w:val="-16"/>
        </w:rPr>
      </w:pPr>
      <w:r w:rsidRPr="00D23AB0">
        <w:rPr>
          <w:rFonts w:ascii="Times New Roman" w:hAnsi="Times New Roman"/>
          <w:position w:val="-16"/>
        </w:rPr>
        <w:pict>
          <v:line id="_x0000_s1040" style="position:absolute;left:0;text-align:left;z-index:15730688;mso-position-horizontal-relative:page" from="70.8pt,21pt" to="493.8pt,21.1pt" strokeweight="1.44pt">
            <w10:wrap anchorx="page"/>
          </v:line>
        </w:pict>
      </w:r>
      <w:r w:rsidR="00B43DA4">
        <w:t>certidões</w:t>
      </w:r>
      <w:r w:rsidR="00FA201B">
        <w:t xml:space="preserve"> </w:t>
      </w:r>
      <w:r w:rsidR="00B43DA4">
        <w:t>negativas oupositivascomefeitode</w:t>
      </w:r>
      <w:r w:rsidR="00B43DA4">
        <w:rPr>
          <w:spacing w:val="-2"/>
        </w:rPr>
        <w:t>negativa.</w:t>
      </w:r>
      <w:r w:rsidR="00B43DA4">
        <w:rPr>
          <w:rFonts w:ascii="Times New Roman" w:hAnsi="Times New Roman"/>
        </w:rPr>
        <w:tab/>
      </w:r>
      <w:r w:rsidR="00B43DA4">
        <w:rPr>
          <w:rFonts w:ascii="Times New Roman" w:hAnsi="Times New Roman"/>
          <w:spacing w:val="-10"/>
          <w:position w:val="-16"/>
        </w:rPr>
        <w:t>5</w:t>
      </w:r>
    </w:p>
    <w:p w:rsidR="00752B44" w:rsidRDefault="00752B44">
      <w:pPr>
        <w:pStyle w:val="Corpodetexto"/>
        <w:spacing w:line="228" w:lineRule="auto"/>
        <w:jc w:val="left"/>
        <w:rPr>
          <w:rFonts w:ascii="Times New Roman" w:hAnsi="Times New Roman"/>
          <w:position w:val="-16"/>
        </w:rPr>
        <w:sectPr w:rsidR="00752B44">
          <w:pgSz w:w="11910" w:h="16840"/>
          <w:pgMar w:top="2000" w:right="992" w:bottom="1800" w:left="1275" w:header="660" w:footer="1614" w:gutter="0"/>
          <w:cols w:space="720"/>
        </w:sectPr>
      </w:pPr>
    </w:p>
    <w:p w:rsidR="00752B44" w:rsidRDefault="00B43DA4">
      <w:pPr>
        <w:pStyle w:val="PargrafodaLista"/>
        <w:numPr>
          <w:ilvl w:val="3"/>
          <w:numId w:val="30"/>
        </w:numPr>
        <w:tabs>
          <w:tab w:val="left" w:pos="1198"/>
        </w:tabs>
        <w:spacing w:before="123" w:line="276" w:lineRule="auto"/>
        <w:ind w:right="141"/>
        <w:rPr>
          <w:sz w:val="24"/>
        </w:rPr>
      </w:pPr>
      <w:r>
        <w:rPr>
          <w:sz w:val="24"/>
        </w:rPr>
        <w:lastRenderedPageBreak/>
        <w:t>- A prorrogação do prazo para a regularização fiscal dependerá de requerimento, devidamente fundamentado, a ser dirigido ao (à) Pregoeiro(a).</w:t>
      </w:r>
    </w:p>
    <w:p w:rsidR="00752B44" w:rsidRDefault="00B43DA4">
      <w:pPr>
        <w:pStyle w:val="PargrafodaLista"/>
        <w:numPr>
          <w:ilvl w:val="3"/>
          <w:numId w:val="30"/>
        </w:numPr>
        <w:tabs>
          <w:tab w:val="left" w:pos="1111"/>
        </w:tabs>
        <w:spacing w:line="278" w:lineRule="auto"/>
        <w:ind w:right="139"/>
        <w:rPr>
          <w:sz w:val="24"/>
        </w:rPr>
      </w:pPr>
      <w:r>
        <w:rPr>
          <w:sz w:val="24"/>
        </w:rPr>
        <w:t>- Entende-se por tempestivo o requerimento apresentado nos 5 (cinco) dias úteis inicialmente concedidos.</w:t>
      </w:r>
    </w:p>
    <w:p w:rsidR="00752B44" w:rsidRDefault="00B43DA4">
      <w:pPr>
        <w:pStyle w:val="PargrafodaLista"/>
        <w:numPr>
          <w:ilvl w:val="2"/>
          <w:numId w:val="30"/>
        </w:numPr>
        <w:tabs>
          <w:tab w:val="left" w:pos="887"/>
        </w:tabs>
        <w:spacing w:line="276" w:lineRule="auto"/>
        <w:ind w:right="139"/>
        <w:rPr>
          <w:sz w:val="24"/>
        </w:rPr>
      </w:pPr>
      <w:r>
        <w:rPr>
          <w:sz w:val="24"/>
        </w:rPr>
        <w:t>- A não regularização da documentação, no prazo previsto neste item, implicará decadência do direito à contratação, sem prejuízo das sanções previstas no Edital, sendo facultado ao Pregoeiro convocar os licitantes remanescentes, na ordem de classificação, ou submeter o processo à autoridade competente para revogação.</w:t>
      </w:r>
    </w:p>
    <w:p w:rsidR="00752B44" w:rsidRDefault="00B43DA4">
      <w:pPr>
        <w:spacing w:line="276" w:lineRule="auto"/>
        <w:ind w:left="143" w:right="138"/>
        <w:jc w:val="both"/>
        <w:rPr>
          <w:sz w:val="24"/>
        </w:rPr>
      </w:pPr>
      <w:r>
        <w:rPr>
          <w:sz w:val="24"/>
        </w:rPr>
        <w:t>5.19. - As etapas seguintes serão realizadas ainda no “</w:t>
      </w:r>
      <w:r>
        <w:rPr>
          <w:rFonts w:ascii="Arial" w:hAnsi="Arial"/>
          <w:b/>
          <w:sz w:val="24"/>
        </w:rPr>
        <w:t>Operações em lotes do processo</w:t>
      </w:r>
      <w:r>
        <w:rPr>
          <w:sz w:val="24"/>
        </w:rPr>
        <w:t>” através da aba “Correspondente”.</w:t>
      </w:r>
    </w:p>
    <w:p w:rsidR="00752B44" w:rsidRDefault="00B43DA4">
      <w:pPr>
        <w:pStyle w:val="PargrafodaLista"/>
        <w:numPr>
          <w:ilvl w:val="1"/>
          <w:numId w:val="29"/>
        </w:numPr>
        <w:tabs>
          <w:tab w:val="left" w:pos="759"/>
        </w:tabs>
        <w:spacing w:line="276" w:lineRule="auto"/>
        <w:ind w:right="147"/>
        <w:rPr>
          <w:sz w:val="24"/>
        </w:rPr>
      </w:pPr>
      <w:r>
        <w:rPr>
          <w:sz w:val="24"/>
        </w:rPr>
        <w:t>- Não serão adquiridos produtos/serviços que estiverem acima do valor de referência desta licitação.</w:t>
      </w:r>
    </w:p>
    <w:p w:rsidR="00752B44" w:rsidRDefault="00B43DA4">
      <w:pPr>
        <w:pStyle w:val="PargrafodaLista"/>
        <w:numPr>
          <w:ilvl w:val="1"/>
          <w:numId w:val="29"/>
        </w:numPr>
        <w:tabs>
          <w:tab w:val="left" w:pos="725"/>
        </w:tabs>
        <w:spacing w:line="276" w:lineRule="auto"/>
        <w:ind w:right="140"/>
        <w:rPr>
          <w:sz w:val="24"/>
        </w:rPr>
      </w:pPr>
      <w:r>
        <w:rPr>
          <w:sz w:val="24"/>
        </w:rPr>
        <w:t>- O(a) Pregoeiro(a) poderá encaminhar contraproposta diretamente ao licitante que tiver apresentado o lance de maior percentual via Chat, para que possa ser obtida melhor proposta, bem como decidir sobre sua aceitação.</w:t>
      </w:r>
    </w:p>
    <w:p w:rsidR="00752B44" w:rsidRDefault="00B43DA4">
      <w:pPr>
        <w:pStyle w:val="PargrafodaLista"/>
        <w:numPr>
          <w:ilvl w:val="1"/>
          <w:numId w:val="29"/>
        </w:numPr>
        <w:tabs>
          <w:tab w:val="left" w:pos="696"/>
        </w:tabs>
        <w:spacing w:line="276" w:lineRule="auto"/>
        <w:ind w:right="141"/>
        <w:rPr>
          <w:sz w:val="24"/>
        </w:rPr>
      </w:pPr>
      <w:r>
        <w:rPr>
          <w:sz w:val="24"/>
        </w:rPr>
        <w:t>- O licitante detentor do maior percentual poderá negociar com o(a) Pregoeiro(a) logo que o mesmo clicar no botão “</w:t>
      </w:r>
      <w:r>
        <w:rPr>
          <w:rFonts w:ascii="Arial" w:hAnsi="Arial"/>
          <w:b/>
          <w:sz w:val="24"/>
        </w:rPr>
        <w:t>Mensagens</w:t>
      </w:r>
      <w:r>
        <w:rPr>
          <w:sz w:val="24"/>
        </w:rPr>
        <w:t xml:space="preserve">”, podendo dar lances no local </w:t>
      </w:r>
      <w:r>
        <w:rPr>
          <w:spacing w:val="-2"/>
          <w:sz w:val="24"/>
        </w:rPr>
        <w:t>apropriado.</w:t>
      </w:r>
    </w:p>
    <w:p w:rsidR="00752B44" w:rsidRDefault="00B43DA4">
      <w:pPr>
        <w:pStyle w:val="PargrafodaLista"/>
        <w:numPr>
          <w:ilvl w:val="1"/>
          <w:numId w:val="29"/>
        </w:numPr>
        <w:tabs>
          <w:tab w:val="left" w:pos="682"/>
        </w:tabs>
        <w:spacing w:line="276" w:lineRule="auto"/>
        <w:ind w:right="138"/>
        <w:rPr>
          <w:sz w:val="24"/>
        </w:rPr>
      </w:pPr>
      <w:r>
        <w:rPr>
          <w:sz w:val="24"/>
        </w:rPr>
        <w:t>- Os licitantes,a qualquer momento, poderãoregistrar seus questionamentos para o(a) Pregoeiro(a), exclusivamente via Sistema, acessando “Enviar Mensagem”. Essa opção ficará disponível até o momento em que o(a) Pregoeiro(a) declarar o licitante vencedor. Todas as mensagens constarão dos históricos das “Atas”.</w:t>
      </w:r>
    </w:p>
    <w:p w:rsidR="00752B44" w:rsidRDefault="00B43DA4">
      <w:pPr>
        <w:pStyle w:val="PargrafodaLista"/>
        <w:numPr>
          <w:ilvl w:val="1"/>
          <w:numId w:val="29"/>
        </w:numPr>
        <w:tabs>
          <w:tab w:val="left" w:pos="730"/>
        </w:tabs>
        <w:spacing w:line="276" w:lineRule="auto"/>
        <w:ind w:right="147"/>
        <w:rPr>
          <w:sz w:val="24"/>
        </w:rPr>
      </w:pPr>
      <w:r>
        <w:rPr>
          <w:sz w:val="24"/>
        </w:rPr>
        <w:t xml:space="preserve">- Os questionamentos formulados pelos licitantes serão respondidos no “Chat </w:t>
      </w:r>
      <w:r>
        <w:rPr>
          <w:spacing w:val="-2"/>
          <w:sz w:val="24"/>
        </w:rPr>
        <w:t>Mensagens”.</w:t>
      </w:r>
    </w:p>
    <w:p w:rsidR="00752B44" w:rsidRDefault="00B43DA4">
      <w:pPr>
        <w:pStyle w:val="PargrafodaLista"/>
        <w:numPr>
          <w:ilvl w:val="1"/>
          <w:numId w:val="29"/>
        </w:numPr>
        <w:tabs>
          <w:tab w:val="left" w:pos="732"/>
        </w:tabs>
        <w:spacing w:line="276" w:lineRule="auto"/>
        <w:ind w:right="140"/>
        <w:rPr>
          <w:sz w:val="24"/>
        </w:rPr>
      </w:pPr>
      <w:r>
        <w:rPr>
          <w:sz w:val="24"/>
        </w:rPr>
        <w:t>- Quando necessário, o(a) Pregoeiro(a) poderá estabelecer prazo para que o licitante demonstre a exequibilidade de seus preços por meio de documentos.</w:t>
      </w:r>
    </w:p>
    <w:p w:rsidR="00752B44" w:rsidRDefault="00752B44">
      <w:pPr>
        <w:pStyle w:val="Corpodetexto"/>
        <w:spacing w:before="28"/>
        <w:ind w:left="0"/>
        <w:jc w:val="left"/>
      </w:pPr>
    </w:p>
    <w:p w:rsidR="00752B44" w:rsidRDefault="00B43DA4">
      <w:pPr>
        <w:pStyle w:val="Heading1"/>
        <w:numPr>
          <w:ilvl w:val="1"/>
          <w:numId w:val="29"/>
        </w:numPr>
        <w:tabs>
          <w:tab w:val="left" w:pos="676"/>
        </w:tabs>
        <w:ind w:left="676" w:hanging="533"/>
        <w:jc w:val="both"/>
      </w:pPr>
      <w:r>
        <w:t>- NÃO</w:t>
      </w:r>
      <w:r w:rsidR="00FA201B">
        <w:t xml:space="preserve"> </w:t>
      </w:r>
      <w:r>
        <w:t>PODERÃO DISPUTAR</w:t>
      </w:r>
      <w:r w:rsidR="00FA201B">
        <w:t xml:space="preserve"> </w:t>
      </w:r>
      <w:r>
        <w:t xml:space="preserve">ESTA </w:t>
      </w:r>
      <w:r>
        <w:rPr>
          <w:spacing w:val="-2"/>
        </w:rPr>
        <w:t>LICITAÇÃO:</w:t>
      </w:r>
    </w:p>
    <w:p w:rsidR="00752B44" w:rsidRDefault="00B43DA4">
      <w:pPr>
        <w:pStyle w:val="PargrafodaLista"/>
        <w:numPr>
          <w:ilvl w:val="0"/>
          <w:numId w:val="28"/>
        </w:numPr>
        <w:tabs>
          <w:tab w:val="left" w:pos="423"/>
        </w:tabs>
        <w:spacing w:before="41"/>
        <w:ind w:hanging="280"/>
        <w:rPr>
          <w:sz w:val="24"/>
        </w:rPr>
      </w:pPr>
      <w:r>
        <w:rPr>
          <w:sz w:val="24"/>
        </w:rPr>
        <w:t>Aquele</w:t>
      </w:r>
      <w:r w:rsidR="00FA201B">
        <w:rPr>
          <w:sz w:val="24"/>
        </w:rPr>
        <w:t xml:space="preserve"> </w:t>
      </w:r>
      <w:r>
        <w:rPr>
          <w:sz w:val="24"/>
        </w:rPr>
        <w:t>que não</w:t>
      </w:r>
      <w:r w:rsidR="00FA201B">
        <w:rPr>
          <w:sz w:val="24"/>
        </w:rPr>
        <w:t xml:space="preserve"> </w:t>
      </w:r>
      <w:r>
        <w:rPr>
          <w:sz w:val="24"/>
        </w:rPr>
        <w:t>atenda</w:t>
      </w:r>
      <w:r w:rsidR="00FA201B">
        <w:rPr>
          <w:sz w:val="24"/>
        </w:rPr>
        <w:t xml:space="preserve"> </w:t>
      </w:r>
      <w:r>
        <w:rPr>
          <w:sz w:val="24"/>
        </w:rPr>
        <w:t>às</w:t>
      </w:r>
      <w:r w:rsidR="00FA201B">
        <w:rPr>
          <w:sz w:val="24"/>
        </w:rPr>
        <w:t xml:space="preserve"> </w:t>
      </w:r>
      <w:r>
        <w:rPr>
          <w:sz w:val="24"/>
        </w:rPr>
        <w:t>condições deste</w:t>
      </w:r>
      <w:r w:rsidR="00FA201B">
        <w:rPr>
          <w:sz w:val="24"/>
        </w:rPr>
        <w:t xml:space="preserve"> </w:t>
      </w:r>
      <w:r>
        <w:rPr>
          <w:sz w:val="24"/>
        </w:rPr>
        <w:t>Edital e</w:t>
      </w:r>
      <w:r w:rsidR="00FA201B">
        <w:rPr>
          <w:sz w:val="24"/>
        </w:rPr>
        <w:t xml:space="preserve"> </w:t>
      </w:r>
      <w:r>
        <w:rPr>
          <w:sz w:val="24"/>
        </w:rPr>
        <w:t>seu(s)</w:t>
      </w:r>
      <w:r>
        <w:rPr>
          <w:spacing w:val="-2"/>
          <w:sz w:val="24"/>
        </w:rPr>
        <w:t>anexo(s);</w:t>
      </w:r>
    </w:p>
    <w:p w:rsidR="00752B44" w:rsidRDefault="00B43DA4">
      <w:pPr>
        <w:pStyle w:val="PargrafodaLista"/>
        <w:numPr>
          <w:ilvl w:val="0"/>
          <w:numId w:val="28"/>
        </w:numPr>
        <w:tabs>
          <w:tab w:val="left" w:pos="462"/>
        </w:tabs>
        <w:spacing w:before="40" w:line="276" w:lineRule="auto"/>
        <w:ind w:left="143" w:right="140" w:firstLine="0"/>
        <w:rPr>
          <w:sz w:val="24"/>
        </w:rPr>
      </w:pPr>
      <w:r>
        <w:rPr>
          <w:sz w:val="24"/>
        </w:rPr>
        <w:t xml:space="preserve">Autor do anteprojeto, do projeto básico ou do projeto executivo, pessoa física ou jurídica, quando a licitação versar sobre serviços ou fornecimento de bens a ele </w:t>
      </w:r>
      <w:r>
        <w:rPr>
          <w:spacing w:val="-2"/>
          <w:sz w:val="24"/>
        </w:rPr>
        <w:t>relacionados;</w:t>
      </w:r>
    </w:p>
    <w:p w:rsidR="00752B44" w:rsidRDefault="00B43DA4">
      <w:pPr>
        <w:pStyle w:val="PargrafodaLista"/>
        <w:numPr>
          <w:ilvl w:val="0"/>
          <w:numId w:val="28"/>
        </w:numPr>
        <w:tabs>
          <w:tab w:val="left" w:pos="428"/>
        </w:tabs>
        <w:spacing w:line="276" w:lineRule="auto"/>
        <w:ind w:left="143" w:right="147" w:firstLine="0"/>
        <w:rPr>
          <w:sz w:val="24"/>
        </w:rPr>
      </w:pPr>
      <w:r>
        <w:rPr>
          <w:sz w:val="24"/>
        </w:rPr>
        <w:t>Pessoa física ou jurídica que se encontre, ao tempo da licitação, impossibilitada de participar da licitação em decorrência de sanção que lhe foi imposta;</w:t>
      </w:r>
    </w:p>
    <w:p w:rsidR="00752B44" w:rsidRDefault="00B43DA4">
      <w:pPr>
        <w:pStyle w:val="PargrafodaLista"/>
        <w:numPr>
          <w:ilvl w:val="0"/>
          <w:numId w:val="28"/>
        </w:numPr>
        <w:tabs>
          <w:tab w:val="left" w:pos="427"/>
        </w:tabs>
        <w:spacing w:line="276" w:lineRule="auto"/>
        <w:ind w:left="143" w:right="139" w:firstLine="0"/>
        <w:rPr>
          <w:sz w:val="24"/>
        </w:rPr>
      </w:pPr>
      <w:r>
        <w:rPr>
          <w:sz w:val="24"/>
        </w:rPr>
        <w:t>Aquele</w:t>
      </w:r>
      <w:r w:rsidR="00FA201B">
        <w:rPr>
          <w:sz w:val="24"/>
        </w:rPr>
        <w:t xml:space="preserve"> </w:t>
      </w:r>
      <w:r>
        <w:rPr>
          <w:sz w:val="24"/>
        </w:rPr>
        <w:t>que mantenha vínculode natureza</w:t>
      </w:r>
      <w:r w:rsidR="00FA201B">
        <w:rPr>
          <w:sz w:val="24"/>
        </w:rPr>
        <w:t xml:space="preserve"> </w:t>
      </w:r>
      <w:r>
        <w:rPr>
          <w:sz w:val="24"/>
        </w:rPr>
        <w:t>técnica, comercial,econômica, financeira, trabalhista ou civil com dirigente do órgão ou entidade contratante ou com agente público que desempenhe função na licitação ou atue na fiscalização ou na gestão do contrato, ou que deles seja cônjuge, companheiro ou parente em linha reta, colateralou por afinidade, até o terceiro grau;</w:t>
      </w:r>
    </w:p>
    <w:p w:rsidR="00752B44" w:rsidRDefault="00752B44">
      <w:pPr>
        <w:pStyle w:val="PargrafodaLista"/>
        <w:spacing w:line="276" w:lineRule="auto"/>
        <w:rPr>
          <w:sz w:val="24"/>
        </w:rPr>
        <w:sectPr w:rsidR="00752B44">
          <w:headerReference w:type="default" r:id="rId22"/>
          <w:footerReference w:type="default" r:id="rId23"/>
          <w:pgSz w:w="11910" w:h="16840"/>
          <w:pgMar w:top="2000" w:right="992" w:bottom="1840" w:left="1275" w:header="660" w:footer="1645" w:gutter="0"/>
          <w:pgNumType w:start="6"/>
          <w:cols w:space="720"/>
        </w:sectPr>
      </w:pPr>
    </w:p>
    <w:p w:rsidR="00752B44" w:rsidRDefault="00B43DA4">
      <w:pPr>
        <w:pStyle w:val="PargrafodaLista"/>
        <w:numPr>
          <w:ilvl w:val="0"/>
          <w:numId w:val="28"/>
        </w:numPr>
        <w:tabs>
          <w:tab w:val="left" w:pos="444"/>
        </w:tabs>
        <w:spacing w:before="123" w:line="276" w:lineRule="auto"/>
        <w:ind w:left="143" w:right="149" w:firstLine="0"/>
        <w:rPr>
          <w:sz w:val="24"/>
        </w:rPr>
      </w:pPr>
      <w:r>
        <w:rPr>
          <w:sz w:val="24"/>
        </w:rPr>
        <w:lastRenderedPageBreak/>
        <w:t>Empresas controladoras, controladas ou coligadas, nos termos da Lei nº 6.404, de 15 de dezembro de 1976, concorrendo entre si;</w:t>
      </w:r>
    </w:p>
    <w:p w:rsidR="00752B44" w:rsidRDefault="00B43DA4">
      <w:pPr>
        <w:pStyle w:val="PargrafodaLista"/>
        <w:numPr>
          <w:ilvl w:val="0"/>
          <w:numId w:val="28"/>
        </w:numPr>
        <w:tabs>
          <w:tab w:val="left" w:pos="382"/>
        </w:tabs>
        <w:spacing w:line="276" w:lineRule="auto"/>
        <w:ind w:left="143" w:right="144" w:firstLine="0"/>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52B44" w:rsidRDefault="00B43DA4">
      <w:pPr>
        <w:pStyle w:val="PargrafodaLista"/>
        <w:numPr>
          <w:ilvl w:val="0"/>
          <w:numId w:val="28"/>
        </w:numPr>
        <w:tabs>
          <w:tab w:val="left" w:pos="423"/>
        </w:tabs>
        <w:ind w:hanging="280"/>
        <w:rPr>
          <w:sz w:val="24"/>
        </w:rPr>
      </w:pPr>
      <w:r>
        <w:rPr>
          <w:sz w:val="24"/>
        </w:rPr>
        <w:t>Agente</w:t>
      </w:r>
      <w:r w:rsidR="00FA201B">
        <w:rPr>
          <w:sz w:val="24"/>
        </w:rPr>
        <w:t xml:space="preserve"> </w:t>
      </w:r>
      <w:r>
        <w:rPr>
          <w:sz w:val="24"/>
        </w:rPr>
        <w:t>público</w:t>
      </w:r>
      <w:r w:rsidR="00FA201B">
        <w:rPr>
          <w:sz w:val="24"/>
        </w:rPr>
        <w:t xml:space="preserve"> </w:t>
      </w:r>
      <w:r>
        <w:rPr>
          <w:sz w:val="24"/>
        </w:rPr>
        <w:t>do</w:t>
      </w:r>
      <w:r w:rsidR="00FA201B">
        <w:rPr>
          <w:sz w:val="24"/>
        </w:rPr>
        <w:t xml:space="preserve"> </w:t>
      </w:r>
      <w:r>
        <w:rPr>
          <w:sz w:val="24"/>
        </w:rPr>
        <w:t>órgão</w:t>
      </w:r>
      <w:r w:rsidR="00FA201B">
        <w:rPr>
          <w:sz w:val="24"/>
        </w:rPr>
        <w:t xml:space="preserve"> </w:t>
      </w:r>
      <w:r>
        <w:rPr>
          <w:sz w:val="24"/>
        </w:rPr>
        <w:t>oue</w:t>
      </w:r>
      <w:r w:rsidR="00FA201B">
        <w:rPr>
          <w:sz w:val="24"/>
        </w:rPr>
        <w:t xml:space="preserve"> e</w:t>
      </w:r>
      <w:r>
        <w:rPr>
          <w:sz w:val="24"/>
        </w:rPr>
        <w:t xml:space="preserve">ntidade </w:t>
      </w:r>
      <w:r>
        <w:rPr>
          <w:spacing w:val="-2"/>
          <w:sz w:val="24"/>
        </w:rPr>
        <w:t>licitante;</w:t>
      </w:r>
    </w:p>
    <w:p w:rsidR="00752B44" w:rsidRDefault="00B43DA4">
      <w:pPr>
        <w:pStyle w:val="PargrafodaLista"/>
        <w:numPr>
          <w:ilvl w:val="0"/>
          <w:numId w:val="28"/>
        </w:numPr>
        <w:tabs>
          <w:tab w:val="left" w:pos="479"/>
        </w:tabs>
        <w:spacing w:before="40" w:line="276" w:lineRule="auto"/>
        <w:ind w:left="143" w:right="141" w:firstLine="0"/>
        <w:rPr>
          <w:sz w:val="24"/>
        </w:rPr>
      </w:pPr>
      <w:r>
        <w:rPr>
          <w:sz w:val="24"/>
        </w:rPr>
        <w:t xml:space="preserve">Organizações da Sociedade Civil de Interesse Público - OSCIP, atuando nessa </w:t>
      </w:r>
      <w:r>
        <w:rPr>
          <w:spacing w:val="-2"/>
          <w:sz w:val="24"/>
        </w:rPr>
        <w:t>condição;</w:t>
      </w:r>
    </w:p>
    <w:p w:rsidR="00752B44" w:rsidRDefault="00B43DA4">
      <w:pPr>
        <w:pStyle w:val="PargrafodaLista"/>
        <w:numPr>
          <w:ilvl w:val="0"/>
          <w:numId w:val="28"/>
        </w:numPr>
        <w:tabs>
          <w:tab w:val="left" w:pos="411"/>
        </w:tabs>
        <w:spacing w:line="276" w:lineRule="auto"/>
        <w:ind w:left="143" w:right="139" w:firstLine="0"/>
        <w:rPr>
          <w:sz w:val="24"/>
        </w:rPr>
      </w:pPr>
      <w:r>
        <w:rPr>
          <w:sz w:val="24"/>
        </w:rPr>
        <w:t xml:space="preserve">Não poderá participar, direta ou indiretamente, da licitação ou da execução do contrato agente público do órgão ou entidade contratante, devendo ser observadas as situaçõesquepossamconfigurarconflitodeinteressesnoexercícioouapósoexercício do cargo ouemprego, nos termos da legislação que disciplina a matéria, conforme </w:t>
      </w:r>
      <w:r>
        <w:rPr>
          <w:color w:val="0000FF"/>
          <w:sz w:val="24"/>
          <w:u w:val="single" w:color="0000FF"/>
        </w:rPr>
        <w:t>§ 1ºdo art. 9º da Lei nº 14.133, de 2021</w:t>
      </w:r>
      <w:r>
        <w:rPr>
          <w:sz w:val="24"/>
        </w:rPr>
        <w:t>.</w:t>
      </w:r>
    </w:p>
    <w:p w:rsidR="00752B44" w:rsidRDefault="00B43DA4">
      <w:pPr>
        <w:pStyle w:val="PargrafodaLista"/>
        <w:numPr>
          <w:ilvl w:val="0"/>
          <w:numId w:val="28"/>
        </w:numPr>
        <w:tabs>
          <w:tab w:val="left" w:pos="343"/>
        </w:tabs>
        <w:spacing w:line="276" w:lineRule="auto"/>
        <w:ind w:left="143" w:right="139" w:firstLine="0"/>
        <w:rPr>
          <w:sz w:val="24"/>
        </w:rPr>
      </w:pPr>
      <w:r>
        <w:rPr>
          <w:sz w:val="24"/>
        </w:rPr>
        <w:t xml:space="preserve">Empresa sob falência, que se encontra sob concursode credores,emdissolução,em liquidação, ou em recuperação judicial e/ou extrajudicial, que </w:t>
      </w:r>
      <w:r>
        <w:rPr>
          <w:rFonts w:ascii="Arial" w:hAnsi="Arial"/>
          <w:b/>
          <w:sz w:val="24"/>
          <w:u w:val="single"/>
        </w:rPr>
        <w:t>não</w:t>
      </w:r>
      <w:r w:rsidR="00FA201B">
        <w:rPr>
          <w:rFonts w:ascii="Arial" w:hAnsi="Arial"/>
          <w:b/>
          <w:sz w:val="24"/>
          <w:u w:val="single"/>
        </w:rPr>
        <w:t xml:space="preserve"> </w:t>
      </w:r>
      <w:r>
        <w:rPr>
          <w:sz w:val="24"/>
        </w:rPr>
        <w:t>apresente, durante a fase de habilitação, Plano de Recuperação já homologado pelo juízo competente e em pleno vigor, sem prejuízo do atendimento a todos os requisitos de habilitação econômico-financeiros estabelecidos neste edital;</w:t>
      </w:r>
    </w:p>
    <w:p w:rsidR="00752B44" w:rsidRDefault="00752B44">
      <w:pPr>
        <w:pStyle w:val="Corpodetexto"/>
        <w:spacing w:before="36"/>
        <w:ind w:left="0"/>
        <w:jc w:val="left"/>
      </w:pPr>
    </w:p>
    <w:p w:rsidR="00752B44" w:rsidRDefault="00FA201B">
      <w:pPr>
        <w:pStyle w:val="Heading1"/>
        <w:numPr>
          <w:ilvl w:val="0"/>
          <w:numId w:val="31"/>
        </w:numPr>
        <w:tabs>
          <w:tab w:val="left" w:pos="343"/>
        </w:tabs>
        <w:ind w:left="343" w:hanging="200"/>
        <w:jc w:val="left"/>
      </w:pPr>
      <w:r>
        <w:t>–</w:t>
      </w:r>
      <w:r w:rsidR="00B43DA4">
        <w:t xml:space="preserve"> REGULAMENTO</w:t>
      </w:r>
      <w:r>
        <w:t xml:space="preserve"> </w:t>
      </w:r>
      <w:r w:rsidR="00B43DA4">
        <w:t>OPERACIONAL</w:t>
      </w:r>
      <w:r>
        <w:t xml:space="preserve"> </w:t>
      </w:r>
      <w:r w:rsidR="00B43DA4">
        <w:t>DO</w:t>
      </w:r>
      <w:r w:rsidR="00B43DA4">
        <w:rPr>
          <w:spacing w:val="-2"/>
        </w:rPr>
        <w:t xml:space="preserve"> CERTAME:</w:t>
      </w:r>
    </w:p>
    <w:p w:rsidR="00752B44" w:rsidRDefault="00B43DA4">
      <w:pPr>
        <w:pStyle w:val="PargrafodaLista"/>
        <w:numPr>
          <w:ilvl w:val="1"/>
          <w:numId w:val="31"/>
        </w:numPr>
        <w:tabs>
          <w:tab w:val="left" w:pos="556"/>
        </w:tabs>
        <w:spacing w:before="41" w:line="276" w:lineRule="auto"/>
        <w:ind w:right="150"/>
        <w:rPr>
          <w:sz w:val="24"/>
        </w:rPr>
      </w:pPr>
      <w:r>
        <w:rPr>
          <w:sz w:val="24"/>
        </w:rPr>
        <w:t>- O certame será conduzido pelo Pregoeiro, com o auxílio da equipe de apoio, que terá, em especial, as seguintes atribuições:</w:t>
      </w:r>
    </w:p>
    <w:p w:rsidR="00752B44" w:rsidRDefault="00654AF9">
      <w:pPr>
        <w:pStyle w:val="PargrafodaLista"/>
        <w:numPr>
          <w:ilvl w:val="0"/>
          <w:numId w:val="27"/>
        </w:numPr>
        <w:tabs>
          <w:tab w:val="left" w:pos="423"/>
        </w:tabs>
        <w:spacing w:line="275" w:lineRule="exact"/>
        <w:ind w:hanging="280"/>
        <w:rPr>
          <w:sz w:val="24"/>
        </w:rPr>
      </w:pPr>
      <w:r>
        <w:rPr>
          <w:sz w:val="24"/>
        </w:rPr>
        <w:t>A</w:t>
      </w:r>
      <w:r w:rsidR="00B43DA4">
        <w:rPr>
          <w:sz w:val="24"/>
        </w:rPr>
        <w:t>companhar</w:t>
      </w:r>
      <w:r>
        <w:rPr>
          <w:sz w:val="24"/>
        </w:rPr>
        <w:t xml:space="preserve"> </w:t>
      </w:r>
      <w:r w:rsidR="00B43DA4">
        <w:rPr>
          <w:sz w:val="24"/>
        </w:rPr>
        <w:t>os trabalhos</w:t>
      </w:r>
      <w:r>
        <w:rPr>
          <w:sz w:val="24"/>
        </w:rPr>
        <w:t xml:space="preserve"> </w:t>
      </w:r>
      <w:r w:rsidR="00B43DA4">
        <w:rPr>
          <w:sz w:val="24"/>
        </w:rPr>
        <w:t>da</w:t>
      </w:r>
      <w:r>
        <w:rPr>
          <w:sz w:val="24"/>
        </w:rPr>
        <w:t xml:space="preserve"> </w:t>
      </w:r>
      <w:r w:rsidR="00B43DA4">
        <w:rPr>
          <w:sz w:val="24"/>
        </w:rPr>
        <w:t>equipe de</w:t>
      </w:r>
      <w:r>
        <w:rPr>
          <w:sz w:val="24"/>
        </w:rPr>
        <w:t xml:space="preserve"> </w:t>
      </w:r>
      <w:r w:rsidR="00B43DA4">
        <w:rPr>
          <w:spacing w:val="-2"/>
          <w:sz w:val="24"/>
        </w:rPr>
        <w:t>apoio;</w:t>
      </w:r>
    </w:p>
    <w:p w:rsidR="00752B44" w:rsidRDefault="00654AF9">
      <w:pPr>
        <w:pStyle w:val="PargrafodaLista"/>
        <w:numPr>
          <w:ilvl w:val="0"/>
          <w:numId w:val="27"/>
        </w:numPr>
        <w:tabs>
          <w:tab w:val="left" w:pos="423"/>
        </w:tabs>
        <w:spacing w:before="41"/>
        <w:ind w:hanging="280"/>
        <w:rPr>
          <w:sz w:val="24"/>
        </w:rPr>
      </w:pPr>
      <w:r>
        <w:rPr>
          <w:sz w:val="24"/>
        </w:rPr>
        <w:t>R</w:t>
      </w:r>
      <w:r w:rsidR="00B43DA4">
        <w:rPr>
          <w:sz w:val="24"/>
        </w:rPr>
        <w:t>esponder</w:t>
      </w:r>
      <w:r>
        <w:rPr>
          <w:sz w:val="24"/>
        </w:rPr>
        <w:t xml:space="preserve"> </w:t>
      </w:r>
      <w:r w:rsidR="00B43DA4">
        <w:rPr>
          <w:sz w:val="24"/>
        </w:rPr>
        <w:t>as</w:t>
      </w:r>
      <w:r>
        <w:rPr>
          <w:sz w:val="24"/>
        </w:rPr>
        <w:t xml:space="preserve"> </w:t>
      </w:r>
      <w:r w:rsidR="00B43DA4">
        <w:rPr>
          <w:sz w:val="24"/>
        </w:rPr>
        <w:t>questões</w:t>
      </w:r>
      <w:r>
        <w:rPr>
          <w:sz w:val="24"/>
        </w:rPr>
        <w:t xml:space="preserve"> </w:t>
      </w:r>
      <w:r w:rsidR="00B43DA4">
        <w:rPr>
          <w:sz w:val="24"/>
        </w:rPr>
        <w:t>formuladas</w:t>
      </w:r>
      <w:r>
        <w:rPr>
          <w:sz w:val="24"/>
        </w:rPr>
        <w:t xml:space="preserve"> </w:t>
      </w:r>
      <w:r w:rsidR="00B43DA4">
        <w:rPr>
          <w:sz w:val="24"/>
        </w:rPr>
        <w:t>pelos fornecedores,relativas</w:t>
      </w:r>
      <w:r>
        <w:rPr>
          <w:sz w:val="24"/>
        </w:rPr>
        <w:t xml:space="preserve"> </w:t>
      </w:r>
      <w:r w:rsidR="00B43DA4">
        <w:rPr>
          <w:sz w:val="24"/>
        </w:rPr>
        <w:t>ao</w:t>
      </w:r>
      <w:r w:rsidR="00B43DA4">
        <w:rPr>
          <w:spacing w:val="-2"/>
          <w:sz w:val="24"/>
        </w:rPr>
        <w:t>certame;</w:t>
      </w:r>
    </w:p>
    <w:p w:rsidR="00752B44" w:rsidRDefault="00654AF9">
      <w:pPr>
        <w:pStyle w:val="PargrafodaLista"/>
        <w:numPr>
          <w:ilvl w:val="0"/>
          <w:numId w:val="27"/>
        </w:numPr>
        <w:tabs>
          <w:tab w:val="left" w:pos="408"/>
        </w:tabs>
        <w:spacing w:before="41"/>
        <w:ind w:left="408" w:hanging="265"/>
        <w:rPr>
          <w:sz w:val="24"/>
        </w:rPr>
      </w:pPr>
      <w:r>
        <w:rPr>
          <w:sz w:val="24"/>
        </w:rPr>
        <w:t>A</w:t>
      </w:r>
      <w:r w:rsidR="00B43DA4">
        <w:rPr>
          <w:sz w:val="24"/>
        </w:rPr>
        <w:t>brir</w:t>
      </w:r>
      <w:r>
        <w:rPr>
          <w:sz w:val="24"/>
        </w:rPr>
        <w:t xml:space="preserve"> </w:t>
      </w:r>
      <w:r w:rsidR="00B43DA4">
        <w:rPr>
          <w:sz w:val="24"/>
        </w:rPr>
        <w:t>as</w:t>
      </w:r>
      <w:r>
        <w:rPr>
          <w:sz w:val="24"/>
        </w:rPr>
        <w:t xml:space="preserve"> </w:t>
      </w:r>
      <w:r w:rsidR="00B43DA4">
        <w:rPr>
          <w:sz w:val="24"/>
        </w:rPr>
        <w:t>propostas de</w:t>
      </w:r>
      <w:r>
        <w:rPr>
          <w:sz w:val="24"/>
        </w:rPr>
        <w:t xml:space="preserve"> </w:t>
      </w:r>
      <w:r w:rsidR="00B43DA4">
        <w:rPr>
          <w:spacing w:val="-2"/>
          <w:sz w:val="24"/>
        </w:rPr>
        <w:t>preços;</w:t>
      </w:r>
    </w:p>
    <w:p w:rsidR="00752B44" w:rsidRDefault="00654AF9">
      <w:pPr>
        <w:pStyle w:val="PargrafodaLista"/>
        <w:numPr>
          <w:ilvl w:val="0"/>
          <w:numId w:val="27"/>
        </w:numPr>
        <w:tabs>
          <w:tab w:val="left" w:pos="423"/>
        </w:tabs>
        <w:spacing w:before="41"/>
        <w:ind w:hanging="280"/>
        <w:rPr>
          <w:sz w:val="24"/>
        </w:rPr>
      </w:pPr>
      <w:r>
        <w:rPr>
          <w:sz w:val="24"/>
        </w:rPr>
        <w:t>A</w:t>
      </w:r>
      <w:r w:rsidR="00B43DA4">
        <w:rPr>
          <w:sz w:val="24"/>
        </w:rPr>
        <w:t>nalisar</w:t>
      </w:r>
      <w:r>
        <w:rPr>
          <w:sz w:val="24"/>
        </w:rPr>
        <w:t xml:space="preserve"> </w:t>
      </w:r>
      <w:r w:rsidR="00B43DA4">
        <w:rPr>
          <w:sz w:val="24"/>
        </w:rPr>
        <w:t>a</w:t>
      </w:r>
      <w:r>
        <w:rPr>
          <w:sz w:val="24"/>
        </w:rPr>
        <w:t xml:space="preserve"> </w:t>
      </w:r>
      <w:r w:rsidR="00B43DA4">
        <w:rPr>
          <w:sz w:val="24"/>
        </w:rPr>
        <w:t>aceitabilidade das</w:t>
      </w:r>
      <w:r>
        <w:rPr>
          <w:sz w:val="24"/>
        </w:rPr>
        <w:t xml:space="preserve"> </w:t>
      </w:r>
      <w:r w:rsidR="00B43DA4">
        <w:rPr>
          <w:spacing w:val="-2"/>
          <w:sz w:val="24"/>
        </w:rPr>
        <w:t>propostas;</w:t>
      </w:r>
    </w:p>
    <w:p w:rsidR="00752B44" w:rsidRDefault="00654AF9">
      <w:pPr>
        <w:pStyle w:val="PargrafodaLista"/>
        <w:numPr>
          <w:ilvl w:val="0"/>
          <w:numId w:val="27"/>
        </w:numPr>
        <w:tabs>
          <w:tab w:val="left" w:pos="423"/>
        </w:tabs>
        <w:spacing w:before="43"/>
        <w:ind w:hanging="280"/>
        <w:rPr>
          <w:sz w:val="24"/>
        </w:rPr>
      </w:pPr>
      <w:r>
        <w:rPr>
          <w:sz w:val="24"/>
        </w:rPr>
        <w:t>D</w:t>
      </w:r>
      <w:r w:rsidR="00B43DA4">
        <w:rPr>
          <w:sz w:val="24"/>
        </w:rPr>
        <w:t>esclassificar</w:t>
      </w:r>
      <w:r>
        <w:rPr>
          <w:sz w:val="24"/>
        </w:rPr>
        <w:t xml:space="preserve"> </w:t>
      </w:r>
      <w:r w:rsidR="00B43DA4">
        <w:rPr>
          <w:sz w:val="24"/>
        </w:rPr>
        <w:t>propostas indicando</w:t>
      </w:r>
      <w:r>
        <w:rPr>
          <w:sz w:val="24"/>
        </w:rPr>
        <w:t xml:space="preserve"> </w:t>
      </w:r>
      <w:r w:rsidR="00B43DA4">
        <w:rPr>
          <w:sz w:val="24"/>
        </w:rPr>
        <w:t>os</w:t>
      </w:r>
      <w:r w:rsidR="00B43DA4">
        <w:rPr>
          <w:spacing w:val="-2"/>
          <w:sz w:val="24"/>
        </w:rPr>
        <w:t xml:space="preserve"> motivos;</w:t>
      </w:r>
    </w:p>
    <w:p w:rsidR="00752B44" w:rsidRDefault="00B43DA4">
      <w:pPr>
        <w:pStyle w:val="PargrafodaLista"/>
        <w:numPr>
          <w:ilvl w:val="0"/>
          <w:numId w:val="27"/>
        </w:numPr>
        <w:tabs>
          <w:tab w:val="left" w:pos="367"/>
        </w:tabs>
        <w:spacing w:before="41" w:line="276" w:lineRule="auto"/>
        <w:ind w:left="143" w:right="146" w:firstLine="0"/>
        <w:rPr>
          <w:sz w:val="24"/>
        </w:rPr>
      </w:pPr>
      <w:r>
        <w:rPr>
          <w:sz w:val="24"/>
        </w:rPr>
        <w:t>conduzir os procedimentos relativos aos lances e à escolha da proposta do lance de menor preço;</w:t>
      </w:r>
    </w:p>
    <w:p w:rsidR="00752B44" w:rsidRDefault="00B43DA4">
      <w:pPr>
        <w:pStyle w:val="PargrafodaLista"/>
        <w:numPr>
          <w:ilvl w:val="0"/>
          <w:numId w:val="27"/>
        </w:numPr>
        <w:tabs>
          <w:tab w:val="left" w:pos="423"/>
        </w:tabs>
        <w:spacing w:line="275" w:lineRule="exact"/>
        <w:ind w:hanging="280"/>
        <w:rPr>
          <w:sz w:val="24"/>
        </w:rPr>
      </w:pPr>
      <w:r>
        <w:rPr>
          <w:sz w:val="24"/>
        </w:rPr>
        <w:t>verificar</w:t>
      </w:r>
      <w:r w:rsidR="00654AF9">
        <w:rPr>
          <w:sz w:val="24"/>
        </w:rPr>
        <w:t xml:space="preserve"> </w:t>
      </w:r>
      <w:r>
        <w:rPr>
          <w:sz w:val="24"/>
        </w:rPr>
        <w:t>a</w:t>
      </w:r>
      <w:r w:rsidR="00654AF9">
        <w:rPr>
          <w:sz w:val="24"/>
        </w:rPr>
        <w:t xml:space="preserve"> </w:t>
      </w:r>
      <w:r>
        <w:rPr>
          <w:sz w:val="24"/>
        </w:rPr>
        <w:t>habilitação</w:t>
      </w:r>
      <w:r w:rsidR="00654AF9">
        <w:rPr>
          <w:sz w:val="24"/>
        </w:rPr>
        <w:t xml:space="preserve"> </w:t>
      </w:r>
      <w:r>
        <w:rPr>
          <w:sz w:val="24"/>
        </w:rPr>
        <w:t>do</w:t>
      </w:r>
      <w:r w:rsidR="00654AF9">
        <w:rPr>
          <w:sz w:val="24"/>
        </w:rPr>
        <w:t xml:space="preserve"> </w:t>
      </w:r>
      <w:r>
        <w:rPr>
          <w:sz w:val="24"/>
        </w:rPr>
        <w:t>proponente</w:t>
      </w:r>
      <w:r w:rsidR="00654AF9">
        <w:rPr>
          <w:sz w:val="24"/>
        </w:rPr>
        <w:t xml:space="preserve"> </w:t>
      </w:r>
      <w:r>
        <w:rPr>
          <w:sz w:val="24"/>
        </w:rPr>
        <w:t>classificado</w:t>
      </w:r>
      <w:r w:rsidR="00654AF9">
        <w:rPr>
          <w:sz w:val="24"/>
        </w:rPr>
        <w:t xml:space="preserve"> </w:t>
      </w:r>
      <w:r>
        <w:rPr>
          <w:sz w:val="24"/>
        </w:rPr>
        <w:t>em</w:t>
      </w:r>
      <w:r w:rsidR="00654AF9">
        <w:rPr>
          <w:sz w:val="24"/>
        </w:rPr>
        <w:t xml:space="preserve"> </w:t>
      </w:r>
      <w:r>
        <w:rPr>
          <w:sz w:val="24"/>
        </w:rPr>
        <w:t>primeiro</w:t>
      </w:r>
      <w:r>
        <w:rPr>
          <w:spacing w:val="-2"/>
          <w:sz w:val="24"/>
        </w:rPr>
        <w:t xml:space="preserve"> lugar;</w:t>
      </w:r>
    </w:p>
    <w:p w:rsidR="00752B44" w:rsidRDefault="00B43DA4">
      <w:pPr>
        <w:pStyle w:val="PargrafodaLista"/>
        <w:numPr>
          <w:ilvl w:val="0"/>
          <w:numId w:val="27"/>
        </w:numPr>
        <w:tabs>
          <w:tab w:val="left" w:pos="423"/>
        </w:tabs>
        <w:spacing w:before="40"/>
        <w:ind w:hanging="280"/>
        <w:rPr>
          <w:sz w:val="24"/>
        </w:rPr>
      </w:pPr>
      <w:r>
        <w:rPr>
          <w:sz w:val="24"/>
        </w:rPr>
        <w:t xml:space="preserve">declarar o </w:t>
      </w:r>
      <w:r>
        <w:rPr>
          <w:spacing w:val="-2"/>
          <w:sz w:val="24"/>
        </w:rPr>
        <w:t>vencedor;</w:t>
      </w:r>
    </w:p>
    <w:p w:rsidR="00752B44" w:rsidRDefault="00B43DA4">
      <w:pPr>
        <w:pStyle w:val="PargrafodaLista"/>
        <w:numPr>
          <w:ilvl w:val="0"/>
          <w:numId w:val="27"/>
        </w:numPr>
        <w:tabs>
          <w:tab w:val="left" w:pos="343"/>
        </w:tabs>
        <w:spacing w:before="41"/>
        <w:ind w:left="343" w:hanging="200"/>
        <w:rPr>
          <w:sz w:val="24"/>
        </w:rPr>
      </w:pPr>
      <w:r>
        <w:rPr>
          <w:sz w:val="24"/>
        </w:rPr>
        <w:t>receber,examinare decidir</w:t>
      </w:r>
      <w:r w:rsidR="00654AF9">
        <w:rPr>
          <w:sz w:val="24"/>
        </w:rPr>
        <w:t xml:space="preserve"> </w:t>
      </w:r>
      <w:r>
        <w:rPr>
          <w:sz w:val="24"/>
        </w:rPr>
        <w:t>sobre</w:t>
      </w:r>
      <w:r w:rsidR="00654AF9">
        <w:rPr>
          <w:sz w:val="24"/>
        </w:rPr>
        <w:t xml:space="preserve"> </w:t>
      </w:r>
      <w:r>
        <w:rPr>
          <w:sz w:val="24"/>
        </w:rPr>
        <w:t>a</w:t>
      </w:r>
      <w:r w:rsidR="00654AF9">
        <w:rPr>
          <w:sz w:val="24"/>
        </w:rPr>
        <w:t xml:space="preserve"> </w:t>
      </w:r>
      <w:r>
        <w:rPr>
          <w:sz w:val="24"/>
        </w:rPr>
        <w:t>pertinênci</w:t>
      </w:r>
      <w:r w:rsidR="00654AF9">
        <w:rPr>
          <w:sz w:val="24"/>
        </w:rPr>
        <w:t xml:space="preserve"> </w:t>
      </w:r>
      <w:r>
        <w:rPr>
          <w:sz w:val="24"/>
        </w:rPr>
        <w:t>a</w:t>
      </w:r>
      <w:r w:rsidR="00654AF9">
        <w:rPr>
          <w:sz w:val="24"/>
        </w:rPr>
        <w:t xml:space="preserve"> </w:t>
      </w:r>
      <w:r>
        <w:rPr>
          <w:sz w:val="24"/>
        </w:rPr>
        <w:t>dos</w:t>
      </w:r>
      <w:r w:rsidR="00654AF9">
        <w:rPr>
          <w:sz w:val="24"/>
        </w:rPr>
        <w:t xml:space="preserve"> </w:t>
      </w:r>
      <w:r>
        <w:rPr>
          <w:spacing w:val="-2"/>
          <w:sz w:val="24"/>
        </w:rPr>
        <w:t>recursos;</w:t>
      </w:r>
    </w:p>
    <w:p w:rsidR="00752B44" w:rsidRDefault="00654AF9">
      <w:pPr>
        <w:pStyle w:val="PargrafodaLista"/>
        <w:numPr>
          <w:ilvl w:val="0"/>
          <w:numId w:val="27"/>
        </w:numPr>
        <w:tabs>
          <w:tab w:val="left" w:pos="343"/>
        </w:tabs>
        <w:spacing w:before="41"/>
        <w:ind w:left="343" w:hanging="200"/>
        <w:rPr>
          <w:sz w:val="24"/>
        </w:rPr>
      </w:pPr>
      <w:r>
        <w:rPr>
          <w:sz w:val="24"/>
        </w:rPr>
        <w:t xml:space="preserve">elaborada </w:t>
      </w:r>
      <w:r w:rsidR="00B43DA4">
        <w:rPr>
          <w:sz w:val="24"/>
        </w:rPr>
        <w:t>da</w:t>
      </w:r>
      <w:r>
        <w:rPr>
          <w:sz w:val="24"/>
        </w:rPr>
        <w:t xml:space="preserve"> </w:t>
      </w:r>
      <w:r w:rsidR="00B43DA4">
        <w:rPr>
          <w:spacing w:val="-2"/>
          <w:sz w:val="24"/>
        </w:rPr>
        <w:t>sessão;</w:t>
      </w:r>
    </w:p>
    <w:p w:rsidR="00752B44" w:rsidRDefault="00B43DA4">
      <w:pPr>
        <w:pStyle w:val="PargrafodaLista"/>
        <w:numPr>
          <w:ilvl w:val="0"/>
          <w:numId w:val="27"/>
        </w:numPr>
        <w:tabs>
          <w:tab w:val="left" w:pos="509"/>
        </w:tabs>
        <w:spacing w:before="41" w:line="276" w:lineRule="auto"/>
        <w:ind w:left="143" w:right="146" w:firstLine="0"/>
        <w:rPr>
          <w:sz w:val="24"/>
        </w:rPr>
      </w:pPr>
      <w:r>
        <w:rPr>
          <w:sz w:val="24"/>
        </w:rPr>
        <w:t>encaminhar</w:t>
      </w:r>
      <w:r w:rsidR="00654AF9">
        <w:rPr>
          <w:sz w:val="24"/>
        </w:rPr>
        <w:t xml:space="preserve"> </w:t>
      </w:r>
      <w:r>
        <w:rPr>
          <w:sz w:val="24"/>
        </w:rPr>
        <w:t>o</w:t>
      </w:r>
      <w:r w:rsidR="00654AF9">
        <w:rPr>
          <w:sz w:val="24"/>
        </w:rPr>
        <w:t xml:space="preserve"> </w:t>
      </w:r>
      <w:r>
        <w:rPr>
          <w:sz w:val="24"/>
        </w:rPr>
        <w:t>processo</w:t>
      </w:r>
      <w:r w:rsidR="00654AF9">
        <w:rPr>
          <w:sz w:val="24"/>
        </w:rPr>
        <w:t xml:space="preserve"> </w:t>
      </w:r>
      <w:r>
        <w:rPr>
          <w:sz w:val="24"/>
        </w:rPr>
        <w:t>à</w:t>
      </w:r>
      <w:r w:rsidR="00654AF9">
        <w:rPr>
          <w:sz w:val="24"/>
        </w:rPr>
        <w:t xml:space="preserve"> </w:t>
      </w:r>
      <w:r>
        <w:rPr>
          <w:sz w:val="24"/>
        </w:rPr>
        <w:t>autoridade</w:t>
      </w:r>
      <w:r w:rsidR="00654AF9">
        <w:rPr>
          <w:sz w:val="24"/>
        </w:rPr>
        <w:t xml:space="preserve"> </w:t>
      </w:r>
      <w:r>
        <w:rPr>
          <w:sz w:val="24"/>
        </w:rPr>
        <w:t>superior</w:t>
      </w:r>
      <w:r w:rsidR="00654AF9">
        <w:rPr>
          <w:sz w:val="24"/>
        </w:rPr>
        <w:t xml:space="preserve"> </w:t>
      </w:r>
      <w:r>
        <w:rPr>
          <w:sz w:val="24"/>
        </w:rPr>
        <w:t>para</w:t>
      </w:r>
      <w:r w:rsidR="00654AF9">
        <w:rPr>
          <w:sz w:val="24"/>
        </w:rPr>
        <w:t xml:space="preserve"> </w:t>
      </w:r>
      <w:r>
        <w:rPr>
          <w:sz w:val="24"/>
        </w:rPr>
        <w:t>homologar</w:t>
      </w:r>
      <w:r w:rsidR="00654AF9">
        <w:rPr>
          <w:sz w:val="24"/>
        </w:rPr>
        <w:t xml:space="preserve"> </w:t>
      </w:r>
      <w:r>
        <w:rPr>
          <w:sz w:val="24"/>
        </w:rPr>
        <w:t>e</w:t>
      </w:r>
      <w:r w:rsidR="00654AF9">
        <w:rPr>
          <w:sz w:val="24"/>
        </w:rPr>
        <w:t xml:space="preserve"> </w:t>
      </w:r>
      <w:r>
        <w:rPr>
          <w:sz w:val="24"/>
        </w:rPr>
        <w:t xml:space="preserve">autorizara </w:t>
      </w:r>
      <w:r>
        <w:rPr>
          <w:spacing w:val="-2"/>
          <w:sz w:val="24"/>
        </w:rPr>
        <w:t>contratação;</w:t>
      </w:r>
    </w:p>
    <w:p w:rsidR="00752B44" w:rsidRDefault="00B43DA4">
      <w:pPr>
        <w:pStyle w:val="PargrafodaLista"/>
        <w:numPr>
          <w:ilvl w:val="0"/>
          <w:numId w:val="27"/>
        </w:numPr>
        <w:tabs>
          <w:tab w:val="left" w:pos="373"/>
        </w:tabs>
        <w:spacing w:line="276" w:lineRule="auto"/>
        <w:ind w:left="143" w:right="147" w:firstLine="0"/>
        <w:rPr>
          <w:sz w:val="24"/>
        </w:rPr>
      </w:pPr>
      <w:r>
        <w:rPr>
          <w:sz w:val="24"/>
        </w:rPr>
        <w:t>abrir processo administrativo para apuração de irregularidades visando a aplicaçãode penalidades previstas na legislação.</w:t>
      </w:r>
    </w:p>
    <w:p w:rsidR="00752B44" w:rsidRDefault="00752B44">
      <w:pPr>
        <w:pStyle w:val="PargrafodaLista"/>
        <w:spacing w:line="276" w:lineRule="auto"/>
        <w:jc w:val="left"/>
        <w:rPr>
          <w:sz w:val="24"/>
        </w:rPr>
        <w:sectPr w:rsidR="00752B44">
          <w:pgSz w:w="11910" w:h="16840"/>
          <w:pgMar w:top="2000" w:right="992" w:bottom="1840" w:left="1275" w:header="660" w:footer="1645" w:gutter="0"/>
          <w:cols w:space="720"/>
        </w:sectPr>
      </w:pPr>
    </w:p>
    <w:p w:rsidR="00752B44" w:rsidRDefault="00B43DA4">
      <w:pPr>
        <w:pStyle w:val="Heading1"/>
        <w:numPr>
          <w:ilvl w:val="0"/>
          <w:numId w:val="31"/>
        </w:numPr>
        <w:tabs>
          <w:tab w:val="left" w:pos="536"/>
        </w:tabs>
        <w:spacing w:before="123" w:line="276" w:lineRule="auto"/>
        <w:ind w:left="143" w:right="141" w:firstLine="0"/>
        <w:jc w:val="both"/>
      </w:pPr>
      <w:r>
        <w:lastRenderedPageBreak/>
        <w:t xml:space="preserve">- DA APRESENTAÇÃO DA PROPOSTA E DOS DOCUMENTOS DE </w:t>
      </w:r>
      <w:r>
        <w:rPr>
          <w:spacing w:val="-2"/>
        </w:rPr>
        <w:t>HABILITAÇÃO:</w:t>
      </w:r>
    </w:p>
    <w:p w:rsidR="00752B44" w:rsidRDefault="00B43DA4">
      <w:pPr>
        <w:pStyle w:val="PargrafodaLista"/>
        <w:numPr>
          <w:ilvl w:val="1"/>
          <w:numId w:val="31"/>
        </w:numPr>
        <w:tabs>
          <w:tab w:val="left" w:pos="592"/>
        </w:tabs>
        <w:spacing w:line="276" w:lineRule="auto"/>
        <w:ind w:right="140"/>
        <w:rPr>
          <w:sz w:val="24"/>
        </w:rPr>
      </w:pPr>
      <w:r>
        <w:rPr>
          <w:sz w:val="24"/>
        </w:rPr>
        <w:t xml:space="preserve">- Os licitantes encaminharão, exclusivamente por meio do sistema eletrônico, a proposta com o preço ou o percentual de desconto, conforme o critério de julgamento adotado neste Edital, até a data e o horário estabelecidos para abertura da sessão </w:t>
      </w:r>
      <w:r>
        <w:rPr>
          <w:spacing w:val="-2"/>
          <w:sz w:val="24"/>
        </w:rPr>
        <w:t>pública.</w:t>
      </w:r>
    </w:p>
    <w:p w:rsidR="00752B44" w:rsidRDefault="00B43DA4">
      <w:pPr>
        <w:pStyle w:val="PargrafodaLista"/>
        <w:numPr>
          <w:ilvl w:val="1"/>
          <w:numId w:val="31"/>
        </w:numPr>
        <w:tabs>
          <w:tab w:val="left" w:pos="561"/>
        </w:tabs>
        <w:spacing w:line="276" w:lineRule="auto"/>
        <w:ind w:right="146"/>
        <w:rPr>
          <w:sz w:val="24"/>
        </w:rPr>
      </w:pPr>
      <w:r>
        <w:rPr>
          <w:sz w:val="24"/>
        </w:rPr>
        <w:t>- No cadastramento da proposta inicial, o licitante declarará, em campo próprio do sistema, que:</w:t>
      </w:r>
    </w:p>
    <w:p w:rsidR="00752B44" w:rsidRDefault="00B43DA4">
      <w:pPr>
        <w:pStyle w:val="PargrafodaLista"/>
        <w:numPr>
          <w:ilvl w:val="0"/>
          <w:numId w:val="26"/>
        </w:numPr>
        <w:tabs>
          <w:tab w:val="left" w:pos="455"/>
        </w:tabs>
        <w:spacing w:line="276" w:lineRule="auto"/>
        <w:ind w:right="139" w:firstLine="0"/>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nostermos de ajustamento de conduta vigentes na data de sua entrega em definitivo e que cumpre plenamente os requisitos de habilitação definidos no instrumento convocatório;</w:t>
      </w:r>
    </w:p>
    <w:p w:rsidR="00752B44" w:rsidRDefault="00B43DA4">
      <w:pPr>
        <w:pStyle w:val="PargrafodaLista"/>
        <w:numPr>
          <w:ilvl w:val="0"/>
          <w:numId w:val="26"/>
        </w:numPr>
        <w:tabs>
          <w:tab w:val="left" w:pos="494"/>
        </w:tabs>
        <w:spacing w:line="276" w:lineRule="auto"/>
        <w:ind w:right="139" w:firstLine="0"/>
        <w:rPr>
          <w:sz w:val="24"/>
        </w:rPr>
      </w:pPr>
      <w:r>
        <w:rPr>
          <w:sz w:val="24"/>
        </w:rPr>
        <w:t xml:space="preserve">O fornecedor enquadrado como microempresa, empresa de pequeno porte ou sociedade cooperativadeverádeclarar, ainda, emcampoprópriodosistemaeletrônico, que cumpre os requisitos estabelecidos no </w:t>
      </w:r>
      <w:r>
        <w:rPr>
          <w:color w:val="0000FF"/>
          <w:sz w:val="24"/>
          <w:u w:val="single" w:color="0000FF"/>
        </w:rPr>
        <w:t>artigo 3° da Lei Complementar nº 123, de2006</w:t>
      </w:r>
      <w:r>
        <w:rPr>
          <w:sz w:val="24"/>
        </w:rPr>
        <w:t xml:space="preserve">, estando apto a usufruirdo tratamento favorecido estabelecido em seus </w:t>
      </w:r>
      <w:r>
        <w:rPr>
          <w:color w:val="0000FF"/>
          <w:sz w:val="24"/>
          <w:u w:val="single" w:color="0000FF"/>
        </w:rPr>
        <w:t>arts. 42 a49</w:t>
      </w:r>
      <w:r>
        <w:rPr>
          <w:sz w:val="24"/>
        </w:rPr>
        <w:t xml:space="preserve">, observado o disposto nos </w:t>
      </w:r>
      <w:r>
        <w:rPr>
          <w:color w:val="0000FF"/>
          <w:sz w:val="24"/>
          <w:u w:val="single" w:color="0000FF"/>
        </w:rPr>
        <w:t>§§ 1º ao 3º do art. 4º, da Lei n.º 14.133, de 2021.</w:t>
      </w:r>
    </w:p>
    <w:p w:rsidR="00752B44" w:rsidRDefault="00B43DA4">
      <w:pPr>
        <w:pStyle w:val="PargrafodaLista"/>
        <w:numPr>
          <w:ilvl w:val="2"/>
          <w:numId w:val="31"/>
        </w:numPr>
        <w:tabs>
          <w:tab w:val="left" w:pos="838"/>
        </w:tabs>
        <w:spacing w:line="276" w:lineRule="auto"/>
        <w:ind w:right="139"/>
        <w:rPr>
          <w:sz w:val="24"/>
        </w:rPr>
      </w:pPr>
      <w:r>
        <w:rPr>
          <w:sz w:val="24"/>
        </w:rPr>
        <w:t>- A melhor classificada nos termos do subitem anterior terá o direito de encaminhar uma última oferta para desempate, obrigatoriamente em valor inferior aodaprimeiracolocada,noprazode5(cinco)minutoscontroladospelosistema,contados após a comunicação automática para tanto.</w:t>
      </w:r>
    </w:p>
    <w:p w:rsidR="00752B44" w:rsidRDefault="00B43DA4">
      <w:pPr>
        <w:pStyle w:val="PargrafodaLista"/>
        <w:numPr>
          <w:ilvl w:val="2"/>
          <w:numId w:val="31"/>
        </w:numPr>
        <w:tabs>
          <w:tab w:val="left" w:pos="797"/>
        </w:tabs>
        <w:spacing w:line="276" w:lineRule="auto"/>
        <w:ind w:right="140"/>
        <w:rPr>
          <w:sz w:val="24"/>
        </w:rPr>
      </w:pPr>
      <w:r>
        <w:rPr>
          <w:sz w:val="24"/>
        </w:rPr>
        <w:t>-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752B44" w:rsidRDefault="00B43DA4">
      <w:pPr>
        <w:pStyle w:val="PargrafodaLista"/>
        <w:numPr>
          <w:ilvl w:val="2"/>
          <w:numId w:val="31"/>
        </w:numPr>
        <w:tabs>
          <w:tab w:val="left" w:pos="799"/>
        </w:tabs>
        <w:spacing w:line="276" w:lineRule="auto"/>
        <w:ind w:right="140"/>
        <w:rPr>
          <w:sz w:val="24"/>
        </w:rPr>
      </w:pPr>
      <w:r>
        <w:rPr>
          <w:sz w:val="24"/>
        </w:rPr>
        <w:t>- No caso de equivalência dos valores apresentados pelas microempresas e empresas de pequeno porte que se encontrem nos intervalos estabelecidos nos subitensanteriores, será realizado sorteioentre elas paraqueseidentifique aquelaque primeiro poderá apresentar melhor oferta.</w:t>
      </w:r>
    </w:p>
    <w:p w:rsidR="00752B44" w:rsidRDefault="00B43DA4">
      <w:pPr>
        <w:pStyle w:val="PargrafodaLista"/>
        <w:numPr>
          <w:ilvl w:val="1"/>
          <w:numId w:val="31"/>
        </w:numPr>
        <w:tabs>
          <w:tab w:val="left" w:pos="543"/>
        </w:tabs>
        <w:spacing w:line="276" w:lineRule="auto"/>
        <w:ind w:right="138"/>
        <w:rPr>
          <w:sz w:val="24"/>
        </w:rPr>
      </w:pPr>
      <w:r>
        <w:rPr>
          <w:sz w:val="24"/>
        </w:rPr>
        <w:t xml:space="preserve">-Havendoeventualempate entrepropostasoulances,ocritériodedesempateserá aquele previsto no </w:t>
      </w:r>
      <w:r>
        <w:rPr>
          <w:color w:val="0000FF"/>
          <w:sz w:val="24"/>
          <w:u w:val="single" w:color="0000FF"/>
        </w:rPr>
        <w:t>art. 60 da Lei nº 14.133, de 2021</w:t>
      </w:r>
      <w:r>
        <w:rPr>
          <w:sz w:val="24"/>
        </w:rPr>
        <w:t>, nesta ordem:</w:t>
      </w:r>
    </w:p>
    <w:p w:rsidR="00752B44" w:rsidRDefault="00B43DA4">
      <w:pPr>
        <w:pStyle w:val="Corpodetexto"/>
        <w:spacing w:line="276" w:lineRule="auto"/>
        <w:ind w:right="139"/>
      </w:pPr>
      <w:r>
        <w:t>a) disputa final, hipótese em que os licitantes empatados poderão apresentar nova proposta em ato contínuo à classificação;</w:t>
      </w:r>
    </w:p>
    <w:p w:rsidR="00752B44" w:rsidRDefault="00B43DA4">
      <w:pPr>
        <w:pStyle w:val="PargrafodaLista"/>
        <w:numPr>
          <w:ilvl w:val="1"/>
          <w:numId w:val="31"/>
        </w:numPr>
        <w:tabs>
          <w:tab w:val="left" w:pos="592"/>
        </w:tabs>
        <w:spacing w:line="276" w:lineRule="auto"/>
        <w:ind w:right="139"/>
        <w:rPr>
          <w:sz w:val="24"/>
        </w:rPr>
      </w:pPr>
      <w:r>
        <w:rPr>
          <w:sz w:val="24"/>
        </w:rPr>
        <w:t xml:space="preserve">- A falsidade da declaração sujeitará o licitante às sanções previstas na </w:t>
      </w:r>
      <w:r>
        <w:rPr>
          <w:color w:val="0000FF"/>
          <w:sz w:val="24"/>
          <w:u w:val="single" w:color="0000FF"/>
        </w:rPr>
        <w:t>Lei nº14.133, de 2021</w:t>
      </w:r>
      <w:r>
        <w:rPr>
          <w:sz w:val="24"/>
        </w:rPr>
        <w:t>, e neste Edital.</w:t>
      </w:r>
    </w:p>
    <w:p w:rsidR="00752B44" w:rsidRDefault="00752B44">
      <w:pPr>
        <w:pStyle w:val="Corpodetexto"/>
        <w:spacing w:before="198"/>
        <w:ind w:left="0"/>
        <w:jc w:val="left"/>
      </w:pPr>
    </w:p>
    <w:p w:rsidR="00752B44" w:rsidRDefault="00D23AB0">
      <w:pPr>
        <w:pStyle w:val="Corpodetexto"/>
        <w:ind w:left="0" w:right="419"/>
        <w:jc w:val="right"/>
        <w:rPr>
          <w:rFonts w:ascii="Times New Roman"/>
        </w:rPr>
      </w:pPr>
      <w:r w:rsidRPr="00D23AB0">
        <w:rPr>
          <w:rFonts w:ascii="Times New Roman"/>
        </w:rPr>
        <w:pict>
          <v:line id="_x0000_s1039" style="position:absolute;left:0;text-align:left;z-index:15731200;mso-position-horizontal-relative:page" from="70.8pt,13pt" to="493.8pt,13.15pt" strokeweight="1.44pt">
            <w10:wrap anchorx="page"/>
          </v:line>
        </w:pict>
      </w:r>
      <w:r w:rsidR="00B43DA4">
        <w:rPr>
          <w:rFonts w:ascii="Times New Roman"/>
          <w:spacing w:val="-10"/>
        </w:rPr>
        <w:t>8</w:t>
      </w:r>
    </w:p>
    <w:p w:rsidR="00752B44" w:rsidRDefault="00752B44">
      <w:pPr>
        <w:pStyle w:val="Corpodetexto"/>
        <w:jc w:val="right"/>
        <w:rPr>
          <w:rFonts w:ascii="Times New Roman"/>
        </w:rPr>
        <w:sectPr w:rsidR="00752B44">
          <w:headerReference w:type="default" r:id="rId24"/>
          <w:footerReference w:type="default" r:id="rId25"/>
          <w:pgSz w:w="11910" w:h="16840"/>
          <w:pgMar w:top="2000" w:right="992" w:bottom="1800" w:left="1275" w:header="660" w:footer="1614" w:gutter="0"/>
          <w:cols w:space="720"/>
        </w:sectPr>
      </w:pPr>
    </w:p>
    <w:p w:rsidR="00752B44" w:rsidRDefault="00B43DA4">
      <w:pPr>
        <w:pStyle w:val="PargrafodaLista"/>
        <w:numPr>
          <w:ilvl w:val="1"/>
          <w:numId w:val="31"/>
        </w:numPr>
        <w:tabs>
          <w:tab w:val="left" w:pos="556"/>
        </w:tabs>
        <w:spacing w:before="123" w:line="276" w:lineRule="auto"/>
        <w:ind w:right="138"/>
        <w:rPr>
          <w:sz w:val="24"/>
        </w:rPr>
      </w:pPr>
      <w:r>
        <w:rPr>
          <w:sz w:val="24"/>
        </w:rPr>
        <w:lastRenderedPageBreak/>
        <w:t>- Os licitantes poderão retirar ou substituir a proposta ou, na hipótese de a fase de habilitação anteceder as fases de apresentação de propostas e lances e dejulgamento, os documentos de habilitação anteriormente inseridos no sistema, até a abertura da sessão pública.</w:t>
      </w:r>
    </w:p>
    <w:p w:rsidR="00752B44" w:rsidRDefault="00B43DA4">
      <w:pPr>
        <w:pStyle w:val="PargrafodaLista"/>
        <w:numPr>
          <w:ilvl w:val="1"/>
          <w:numId w:val="31"/>
        </w:numPr>
        <w:tabs>
          <w:tab w:val="left" w:pos="558"/>
        </w:tabs>
        <w:spacing w:line="276" w:lineRule="auto"/>
        <w:ind w:right="145"/>
        <w:rPr>
          <w:sz w:val="24"/>
        </w:rPr>
      </w:pPr>
      <w:r>
        <w:rPr>
          <w:sz w:val="24"/>
        </w:rPr>
        <w:t>- Não haverá ordem de classificação na etapa de apresentação da proposta e dos documentos de habilitação pelo licitante, o que ocorrerá somente após os procedimentos de abertura da sessão pública e da fase de envio de lances.</w:t>
      </w:r>
    </w:p>
    <w:p w:rsidR="00752B44" w:rsidRDefault="00B43DA4">
      <w:pPr>
        <w:pStyle w:val="PargrafodaLista"/>
        <w:numPr>
          <w:ilvl w:val="1"/>
          <w:numId w:val="31"/>
        </w:numPr>
        <w:tabs>
          <w:tab w:val="left" w:pos="609"/>
        </w:tabs>
        <w:spacing w:line="276" w:lineRule="auto"/>
        <w:ind w:right="140"/>
        <w:rPr>
          <w:sz w:val="24"/>
        </w:rPr>
      </w:pPr>
      <w:r>
        <w:rPr>
          <w:sz w:val="24"/>
        </w:rPr>
        <w:t>- Serão disponibilizados para acesso público os documentos que compõem a proposta dos licitantes convocados para apresentação de propostas, após a fase de envio de lances.</w:t>
      </w:r>
    </w:p>
    <w:p w:rsidR="00752B44" w:rsidRDefault="00B43DA4">
      <w:pPr>
        <w:pStyle w:val="PargrafodaLista"/>
        <w:numPr>
          <w:ilvl w:val="1"/>
          <w:numId w:val="31"/>
        </w:numPr>
        <w:tabs>
          <w:tab w:val="left" w:pos="635"/>
        </w:tabs>
        <w:spacing w:line="276" w:lineRule="auto"/>
        <w:ind w:right="138"/>
        <w:rPr>
          <w:sz w:val="24"/>
        </w:rPr>
      </w:pPr>
      <w:r>
        <w:rPr>
          <w:sz w:val="24"/>
        </w:rPr>
        <w:t>- Desde que disponibilizada a funcionalidade no sistema, o licitante poderá parametrizar o seu valor final mínimo ou o seu percentual de desconto máximo quando do cadastramento da proposta e obedecerá às seguintes regras:</w:t>
      </w:r>
    </w:p>
    <w:p w:rsidR="00752B44" w:rsidRDefault="00B43DA4">
      <w:pPr>
        <w:pStyle w:val="PargrafodaLista"/>
        <w:numPr>
          <w:ilvl w:val="2"/>
          <w:numId w:val="31"/>
        </w:numPr>
        <w:tabs>
          <w:tab w:val="left" w:pos="748"/>
        </w:tabs>
        <w:spacing w:line="276" w:lineRule="auto"/>
        <w:ind w:right="145"/>
        <w:rPr>
          <w:sz w:val="24"/>
        </w:rPr>
      </w:pPr>
      <w:r>
        <w:rPr>
          <w:sz w:val="24"/>
        </w:rPr>
        <w:t>-A aplicação do intervalomínimode diferençade valores oude percentuaisentre os lances, que incidirá tanto em relação aos lances intermediários quanto em relação ao lance que cobrir a melhor oferta, que será de R$ 30,00 e;</w:t>
      </w:r>
    </w:p>
    <w:p w:rsidR="00752B44" w:rsidRDefault="00B43DA4">
      <w:pPr>
        <w:pStyle w:val="PargrafodaLista"/>
        <w:numPr>
          <w:ilvl w:val="2"/>
          <w:numId w:val="31"/>
        </w:numPr>
        <w:tabs>
          <w:tab w:val="left" w:pos="795"/>
        </w:tabs>
        <w:spacing w:line="276" w:lineRule="auto"/>
        <w:ind w:right="146"/>
        <w:rPr>
          <w:sz w:val="24"/>
        </w:rPr>
      </w:pPr>
      <w:r>
        <w:rPr>
          <w:sz w:val="24"/>
        </w:rPr>
        <w:t>- Os lances serão de envio automático pelo sistema, respeitado o valor final mínimo, caso estabelecido, e o intervalo de que trata o subitem acima.</w:t>
      </w:r>
    </w:p>
    <w:p w:rsidR="00752B44" w:rsidRDefault="00B43DA4">
      <w:pPr>
        <w:pStyle w:val="PargrafodaLista"/>
        <w:numPr>
          <w:ilvl w:val="2"/>
          <w:numId w:val="31"/>
        </w:numPr>
        <w:tabs>
          <w:tab w:val="left" w:pos="745"/>
        </w:tabs>
        <w:spacing w:line="276" w:lineRule="auto"/>
        <w:ind w:right="140"/>
        <w:rPr>
          <w:sz w:val="24"/>
        </w:rPr>
      </w:pPr>
      <w:r>
        <w:rPr>
          <w:sz w:val="24"/>
        </w:rPr>
        <w:t>-O valorfinalmínimoou o percentualde descontofinalmáximo parametrizado no sistema poderá ser alterado pelo fornecedor durante a fase de disputa, sendo vedado: valorsuperioralancejáregistradopelofornecedornosistema,quandoadotadoo critério de julgamento por menor preço;</w:t>
      </w:r>
    </w:p>
    <w:p w:rsidR="00752B44" w:rsidRDefault="00B43DA4">
      <w:pPr>
        <w:pStyle w:val="PargrafodaLista"/>
        <w:numPr>
          <w:ilvl w:val="2"/>
          <w:numId w:val="31"/>
        </w:numPr>
        <w:tabs>
          <w:tab w:val="left" w:pos="819"/>
        </w:tabs>
        <w:spacing w:line="276" w:lineRule="auto"/>
        <w:ind w:right="146"/>
        <w:rPr>
          <w:sz w:val="24"/>
        </w:rPr>
      </w:pPr>
      <w:r>
        <w:rPr>
          <w:sz w:val="24"/>
        </w:rPr>
        <w:t>- Caberá ao licitante interessado em participar da licitação acompanhar as operaçõesno sistemaeletrônicodurante o processolicitatórioe seresponsabilizar pelo ônus decorrentedaperdadenegóciosdiante dainobservânciade mensagensemitidas pela Administração ou de sua desconexão.</w:t>
      </w:r>
    </w:p>
    <w:p w:rsidR="00752B44" w:rsidRDefault="00B43DA4">
      <w:pPr>
        <w:pStyle w:val="PargrafodaLista"/>
        <w:numPr>
          <w:ilvl w:val="2"/>
          <w:numId w:val="31"/>
        </w:numPr>
        <w:tabs>
          <w:tab w:val="left" w:pos="773"/>
        </w:tabs>
        <w:spacing w:line="276" w:lineRule="auto"/>
        <w:ind w:right="144"/>
        <w:rPr>
          <w:sz w:val="24"/>
        </w:rPr>
      </w:pPr>
      <w:r>
        <w:rPr>
          <w:sz w:val="24"/>
        </w:rPr>
        <w:t>- O licitante deverá comunicar imediatamente ao provedor do sistema qualquer acontecimento que possacomprometer osigilo ou asegurança, paraimediato bloqueio de acesso.</w:t>
      </w:r>
    </w:p>
    <w:p w:rsidR="00752B44" w:rsidRDefault="00752B44">
      <w:pPr>
        <w:pStyle w:val="Corpodetexto"/>
        <w:spacing w:before="31"/>
        <w:ind w:left="0"/>
        <w:jc w:val="left"/>
      </w:pPr>
    </w:p>
    <w:p w:rsidR="00752B44" w:rsidRDefault="00FA201B">
      <w:pPr>
        <w:pStyle w:val="Heading1"/>
        <w:numPr>
          <w:ilvl w:val="0"/>
          <w:numId w:val="31"/>
        </w:numPr>
        <w:tabs>
          <w:tab w:val="left" w:pos="343"/>
        </w:tabs>
        <w:spacing w:before="1"/>
        <w:ind w:left="343" w:hanging="200"/>
        <w:jc w:val="left"/>
      </w:pPr>
      <w:r>
        <w:t>–</w:t>
      </w:r>
      <w:r w:rsidR="00B43DA4">
        <w:t>DA</w:t>
      </w:r>
      <w:r>
        <w:t xml:space="preserve"> </w:t>
      </w:r>
      <w:r w:rsidR="00B43DA4">
        <w:t>APRESENTAÇÃO</w:t>
      </w:r>
      <w:r>
        <w:t xml:space="preserve"> </w:t>
      </w:r>
      <w:r w:rsidR="00B43DA4">
        <w:t>DA</w:t>
      </w:r>
      <w:r>
        <w:t xml:space="preserve"> </w:t>
      </w:r>
      <w:r w:rsidR="00B43DA4">
        <w:rPr>
          <w:spacing w:val="-2"/>
        </w:rPr>
        <w:t>PROPOSTA:</w:t>
      </w:r>
    </w:p>
    <w:p w:rsidR="00752B44" w:rsidRDefault="00B43DA4">
      <w:pPr>
        <w:pStyle w:val="PargrafodaLista"/>
        <w:numPr>
          <w:ilvl w:val="1"/>
          <w:numId w:val="31"/>
        </w:numPr>
        <w:tabs>
          <w:tab w:val="left" w:pos="623"/>
        </w:tabs>
        <w:spacing w:before="40" w:line="276" w:lineRule="auto"/>
        <w:ind w:right="139"/>
        <w:rPr>
          <w:sz w:val="24"/>
        </w:rPr>
      </w:pPr>
      <w:r>
        <w:rPr>
          <w:sz w:val="24"/>
        </w:rPr>
        <w:t>- Os licitantes encaminharão, EXCLUSIVAMENTE POR MEIO DO SISTEMA, concomitantemente com os DOCUMENTOS DE HABILITAÇÃO exigidos no edital a PROPOSTA com a descrição do objeto ofertado e o preço, até a data e o horário estabelecidos para o fim do recebimento das propostas, quando, então, encerrar-se-á automaticamente a etapa de envio dessa documentação.</w:t>
      </w:r>
    </w:p>
    <w:p w:rsidR="00752B44" w:rsidRDefault="00B43DA4">
      <w:pPr>
        <w:pStyle w:val="PargrafodaLista"/>
        <w:numPr>
          <w:ilvl w:val="1"/>
          <w:numId w:val="31"/>
        </w:numPr>
        <w:tabs>
          <w:tab w:val="left" w:pos="561"/>
        </w:tabs>
        <w:spacing w:line="276" w:lineRule="auto"/>
        <w:ind w:right="144"/>
        <w:rPr>
          <w:sz w:val="24"/>
        </w:rPr>
      </w:pPr>
      <w:r>
        <w:rPr>
          <w:sz w:val="24"/>
        </w:rPr>
        <w:t xml:space="preserve">- Deverá ser inserido, no campo próprio do sistema eletrônico, o </w:t>
      </w:r>
      <w:r>
        <w:rPr>
          <w:rFonts w:ascii="Arial" w:hAnsi="Arial"/>
          <w:b/>
          <w:sz w:val="24"/>
        </w:rPr>
        <w:t xml:space="preserve">valor unitário </w:t>
      </w:r>
      <w:r>
        <w:rPr>
          <w:sz w:val="24"/>
        </w:rPr>
        <w:t xml:space="preserve">da </w:t>
      </w:r>
      <w:r>
        <w:rPr>
          <w:spacing w:val="-2"/>
          <w:sz w:val="24"/>
        </w:rPr>
        <w:t>proposta</w:t>
      </w:r>
      <w:r>
        <w:rPr>
          <w:rFonts w:ascii="Arial" w:hAnsi="Arial"/>
          <w:b/>
          <w:spacing w:val="-2"/>
          <w:sz w:val="24"/>
        </w:rPr>
        <w:t>.</w:t>
      </w:r>
    </w:p>
    <w:p w:rsidR="00752B44" w:rsidRDefault="00B43DA4">
      <w:pPr>
        <w:pStyle w:val="PargrafodaLista"/>
        <w:numPr>
          <w:ilvl w:val="2"/>
          <w:numId w:val="31"/>
        </w:numPr>
        <w:tabs>
          <w:tab w:val="left" w:pos="790"/>
        </w:tabs>
        <w:spacing w:line="275" w:lineRule="exact"/>
        <w:ind w:left="790" w:hanging="647"/>
        <w:rPr>
          <w:sz w:val="24"/>
        </w:rPr>
      </w:pPr>
      <w:r>
        <w:rPr>
          <w:sz w:val="24"/>
        </w:rPr>
        <w:t>-Osvaloresdeverãoserexpressosemmoedacorrentedopaís,com,</w:t>
      </w:r>
      <w:r>
        <w:rPr>
          <w:rFonts w:ascii="Arial" w:hAnsi="Arial"/>
          <w:b/>
          <w:spacing w:val="-5"/>
          <w:sz w:val="24"/>
        </w:rPr>
        <w:t>no</w:t>
      </w:r>
    </w:p>
    <w:p w:rsidR="00752B44" w:rsidRDefault="00D23AB0">
      <w:pPr>
        <w:pStyle w:val="Heading2"/>
        <w:tabs>
          <w:tab w:val="right" w:pos="9217"/>
        </w:tabs>
        <w:spacing w:before="41"/>
        <w:rPr>
          <w:rFonts w:ascii="Times New Roman" w:hAnsi="Times New Roman"/>
          <w:b w:val="0"/>
          <w:position w:val="-16"/>
        </w:rPr>
      </w:pPr>
      <w:r w:rsidRPr="00D23AB0">
        <w:rPr>
          <w:rFonts w:ascii="Times New Roman" w:hAnsi="Times New Roman"/>
          <w:b w:val="0"/>
          <w:position w:val="-16"/>
        </w:rPr>
        <w:pict>
          <v:line id="_x0000_s1038" style="position:absolute;left:0;text-align:left;z-index:15731712;mso-position-horizontal-relative:page" from="70.8pt,23.5pt" to="493.8pt,23.65pt" strokeweight="1.44pt">
            <w10:wrap anchorx="page"/>
          </v:line>
        </w:pict>
      </w:r>
      <w:r w:rsidR="00B43DA4">
        <w:t>máximo,02(duas)casasdecimaisapósa</w:t>
      </w:r>
      <w:r w:rsidR="00B43DA4">
        <w:rPr>
          <w:spacing w:val="-2"/>
        </w:rPr>
        <w:t>vírgula</w:t>
      </w:r>
      <w:r w:rsidR="00B43DA4">
        <w:rPr>
          <w:rFonts w:ascii="Arial MT" w:hAnsi="Arial MT"/>
          <w:b w:val="0"/>
          <w:spacing w:val="-2"/>
        </w:rPr>
        <w:t>;</w:t>
      </w:r>
      <w:r w:rsidR="00B43DA4">
        <w:rPr>
          <w:rFonts w:ascii="Times New Roman" w:hAnsi="Times New Roman"/>
          <w:b w:val="0"/>
        </w:rPr>
        <w:tab/>
      </w:r>
      <w:r w:rsidR="00B43DA4">
        <w:rPr>
          <w:rFonts w:ascii="Times New Roman" w:hAnsi="Times New Roman"/>
          <w:b w:val="0"/>
          <w:spacing w:val="-10"/>
          <w:position w:val="-16"/>
        </w:rPr>
        <w:t>9</w:t>
      </w:r>
    </w:p>
    <w:p w:rsidR="00752B44" w:rsidRDefault="00752B44">
      <w:pPr>
        <w:pStyle w:val="Heading2"/>
        <w:rPr>
          <w:rFonts w:ascii="Times New Roman" w:hAnsi="Times New Roman"/>
          <w:b w:val="0"/>
          <w:position w:val="-16"/>
        </w:rPr>
        <w:sectPr w:rsidR="00752B44">
          <w:pgSz w:w="11910" w:h="16840"/>
          <w:pgMar w:top="2000" w:right="992" w:bottom="1800" w:left="1275" w:header="660" w:footer="1614" w:gutter="0"/>
          <w:cols w:space="720"/>
        </w:sectPr>
      </w:pPr>
    </w:p>
    <w:p w:rsidR="00752B44" w:rsidRDefault="00B43DA4">
      <w:pPr>
        <w:pStyle w:val="PargrafodaLista"/>
        <w:numPr>
          <w:ilvl w:val="1"/>
          <w:numId w:val="31"/>
        </w:numPr>
        <w:tabs>
          <w:tab w:val="left" w:pos="566"/>
        </w:tabs>
        <w:spacing w:before="123" w:line="276" w:lineRule="auto"/>
        <w:ind w:right="140"/>
        <w:rPr>
          <w:sz w:val="24"/>
        </w:rPr>
      </w:pPr>
      <w:r>
        <w:rPr>
          <w:sz w:val="24"/>
        </w:rPr>
        <w:lastRenderedPageBreak/>
        <w:t xml:space="preserve">- A pregoeira solicitará ao licitante mais bem classificado que, no prazo de até </w:t>
      </w:r>
      <w:r>
        <w:rPr>
          <w:rFonts w:ascii="Arial" w:hAnsi="Arial"/>
          <w:b/>
          <w:sz w:val="24"/>
        </w:rPr>
        <w:t>02 (duas) horas</w:t>
      </w:r>
      <w:r>
        <w:rPr>
          <w:sz w:val="24"/>
        </w:rPr>
        <w:t>, envie a proposta adequada ao último lance ofertado após a negociação realizada, acompanhada, se for o caso, dos documentos complementares, quando necessários à confirmação daqueles exigidos neste Edital e já apresentados.</w:t>
      </w:r>
    </w:p>
    <w:p w:rsidR="00752B44" w:rsidRDefault="00B43DA4">
      <w:pPr>
        <w:pStyle w:val="PargrafodaLista"/>
        <w:numPr>
          <w:ilvl w:val="2"/>
          <w:numId w:val="31"/>
        </w:numPr>
        <w:tabs>
          <w:tab w:val="left" w:pos="754"/>
        </w:tabs>
        <w:spacing w:line="276" w:lineRule="auto"/>
        <w:ind w:right="139"/>
        <w:rPr>
          <w:sz w:val="24"/>
        </w:rPr>
      </w:pPr>
      <w:r>
        <w:rPr>
          <w:sz w:val="24"/>
        </w:rPr>
        <w:t xml:space="preserve">- Deverá encaminhar a proposta ao Pregoeiro pelo email: </w:t>
      </w:r>
      <w:hyperlink r:id="rId26">
        <w:r>
          <w:rPr>
            <w:color w:val="0000FF"/>
            <w:sz w:val="24"/>
            <w:u w:val="single" w:color="0000FF"/>
          </w:rPr>
          <w:t>licitacam@hotmail.com</w:t>
        </w:r>
      </w:hyperlink>
      <w:r>
        <w:rPr>
          <w:sz w:val="24"/>
        </w:rPr>
        <w:t xml:space="preserve">ou anexar na plataforma </w:t>
      </w:r>
      <w:hyperlink r:id="rId27">
        <w:r>
          <w:rPr>
            <w:color w:val="0000FF"/>
            <w:sz w:val="24"/>
            <w:u w:val="single" w:color="0000FF"/>
          </w:rPr>
          <w:t>www.bnc.org.br</w:t>
        </w:r>
        <w:r>
          <w:rPr>
            <w:sz w:val="24"/>
          </w:rPr>
          <w:t>.</w:t>
        </w:r>
      </w:hyperlink>
    </w:p>
    <w:p w:rsidR="00752B44" w:rsidRDefault="00B43DA4">
      <w:pPr>
        <w:pStyle w:val="PargrafodaLista"/>
        <w:numPr>
          <w:ilvl w:val="1"/>
          <w:numId w:val="31"/>
        </w:numPr>
        <w:tabs>
          <w:tab w:val="left" w:pos="559"/>
        </w:tabs>
        <w:spacing w:line="276" w:lineRule="auto"/>
        <w:ind w:right="149"/>
        <w:rPr>
          <w:sz w:val="24"/>
        </w:rPr>
      </w:pPr>
      <w:r>
        <w:rPr>
          <w:sz w:val="24"/>
        </w:rPr>
        <w:t>- É facultado ao pregoeiro prorrogar o prazo estabelecido, a partir de solicitação fundamentada feita no chat pelo licitante, antes de findo o prazo.</w:t>
      </w:r>
    </w:p>
    <w:p w:rsidR="00752B44" w:rsidRDefault="00B43DA4">
      <w:pPr>
        <w:pStyle w:val="PargrafodaLista"/>
        <w:numPr>
          <w:ilvl w:val="2"/>
          <w:numId w:val="31"/>
        </w:numPr>
        <w:tabs>
          <w:tab w:val="left" w:pos="779"/>
        </w:tabs>
        <w:spacing w:line="276" w:lineRule="auto"/>
        <w:ind w:right="141"/>
        <w:rPr>
          <w:sz w:val="24"/>
        </w:rPr>
      </w:pPr>
      <w:r>
        <w:rPr>
          <w:sz w:val="24"/>
        </w:rPr>
        <w:t xml:space="preserve">- A Proposta Comercial, ajustada ao preço final, poderá ser apresentada conformemodelo do </w:t>
      </w:r>
      <w:r>
        <w:rPr>
          <w:rFonts w:ascii="Arial" w:hAnsi="Arial"/>
          <w:b/>
          <w:sz w:val="24"/>
        </w:rPr>
        <w:t>Anexo II</w:t>
      </w:r>
      <w:r>
        <w:rPr>
          <w:sz w:val="24"/>
        </w:rPr>
        <w:t xml:space="preserve">, ou em modelo próprio, desde que contenha todas as informações aliprevistas, com identificação da empresa proponente, n.º do CNPJ, endereço, números de telefone </w:t>
      </w:r>
      <w:r>
        <w:rPr>
          <w:rFonts w:ascii="Arial" w:hAnsi="Arial"/>
          <w:i/>
          <w:sz w:val="24"/>
        </w:rPr>
        <w:t xml:space="preserve">e-mail </w:t>
      </w:r>
      <w:r>
        <w:rPr>
          <w:sz w:val="24"/>
        </w:rPr>
        <w:t>e assinatura do seu representante legal ou credenciado,devidamente identificado e qualificado, sem emendas, borrões, rasuras, ressalvas, entrelinhas ou omissões, salvo se, inequivocamente, tais falhas não acarretaremlesõesaodireitodosdemaislicitantes,prejuízoàadministraçãoounãoimpediremaexatacompreensãodeseuconteúdo,constandodescrição completa dos produtos/serviços ofertados, conforme especificações constantes no Anexo I.</w:t>
      </w:r>
    </w:p>
    <w:p w:rsidR="00752B44" w:rsidRDefault="00B43DA4">
      <w:pPr>
        <w:pStyle w:val="Corpodetexto"/>
        <w:spacing w:line="276" w:lineRule="auto"/>
        <w:ind w:right="144"/>
      </w:pPr>
      <w:r>
        <w:t>8.3.2 - O envio da proposta, acompanhada dos documentos de habilitação exigidos neste Edital, ocorrerá por meio de chave de acesso e senha.</w:t>
      </w:r>
    </w:p>
    <w:p w:rsidR="00752B44" w:rsidRDefault="00B43DA4">
      <w:pPr>
        <w:pStyle w:val="PargrafodaLista"/>
        <w:numPr>
          <w:ilvl w:val="1"/>
          <w:numId w:val="25"/>
        </w:numPr>
        <w:tabs>
          <w:tab w:val="left" w:pos="592"/>
        </w:tabs>
        <w:spacing w:line="276" w:lineRule="auto"/>
        <w:ind w:right="140"/>
        <w:rPr>
          <w:sz w:val="24"/>
        </w:rPr>
      </w:pPr>
      <w:r>
        <w:rPr>
          <w:sz w:val="24"/>
        </w:rPr>
        <w:t xml:space="preserve">- A cotação apresentada e levada em conta para efeito de julgamento será da exclusiva e total responsabilidade do Licitante, não lhe cabendo, após a abertura da sessão, o direito de desistir da proposta apresentada ou de pleitear quaisquer </w:t>
      </w:r>
      <w:r>
        <w:rPr>
          <w:spacing w:val="-2"/>
          <w:sz w:val="24"/>
        </w:rPr>
        <w:t>alterações.</w:t>
      </w:r>
    </w:p>
    <w:p w:rsidR="00752B44" w:rsidRDefault="00B43DA4">
      <w:pPr>
        <w:pStyle w:val="PargrafodaLista"/>
        <w:numPr>
          <w:ilvl w:val="1"/>
          <w:numId w:val="25"/>
        </w:numPr>
        <w:tabs>
          <w:tab w:val="left" w:pos="558"/>
        </w:tabs>
        <w:spacing w:line="276" w:lineRule="auto"/>
        <w:ind w:right="145"/>
        <w:rPr>
          <w:sz w:val="24"/>
        </w:rPr>
      </w:pPr>
      <w:r>
        <w:rPr>
          <w:sz w:val="24"/>
        </w:rPr>
        <w:t>- Até a abertura da sessão, os Licitantes poderão retirar ou substituir as propostas anteriormente apresentadas.</w:t>
      </w:r>
    </w:p>
    <w:p w:rsidR="00752B44" w:rsidRDefault="00B43DA4">
      <w:pPr>
        <w:pStyle w:val="PargrafodaLista"/>
        <w:numPr>
          <w:ilvl w:val="1"/>
          <w:numId w:val="25"/>
        </w:numPr>
        <w:tabs>
          <w:tab w:val="left" w:pos="561"/>
        </w:tabs>
        <w:spacing w:line="276" w:lineRule="auto"/>
        <w:ind w:right="142"/>
        <w:rPr>
          <w:sz w:val="24"/>
        </w:rPr>
      </w:pPr>
      <w:r>
        <w:rPr>
          <w:sz w:val="24"/>
        </w:rPr>
        <w:t>-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752B44" w:rsidRDefault="00B43DA4">
      <w:pPr>
        <w:pStyle w:val="PargrafodaLista"/>
        <w:numPr>
          <w:ilvl w:val="1"/>
          <w:numId w:val="25"/>
        </w:numPr>
        <w:tabs>
          <w:tab w:val="left" w:pos="573"/>
        </w:tabs>
        <w:spacing w:line="276" w:lineRule="auto"/>
        <w:ind w:right="139"/>
        <w:rPr>
          <w:sz w:val="24"/>
        </w:rPr>
      </w:pPr>
      <w:r>
        <w:rPr>
          <w:sz w:val="24"/>
        </w:rPr>
        <w:t>- Nos valores propostos estarão inclusos todos os custos operacionais, encargos previdenciários, trabalhistas, tributários, comerciais e quaisquer outros que incidam direta ou indiretamente na execução do objeto.</w:t>
      </w:r>
    </w:p>
    <w:p w:rsidR="00752B44" w:rsidRDefault="00B43DA4">
      <w:pPr>
        <w:pStyle w:val="PargrafodaLista"/>
        <w:numPr>
          <w:ilvl w:val="1"/>
          <w:numId w:val="25"/>
        </w:numPr>
        <w:tabs>
          <w:tab w:val="left" w:pos="563"/>
        </w:tabs>
        <w:spacing w:line="276" w:lineRule="auto"/>
        <w:ind w:right="139"/>
        <w:rPr>
          <w:sz w:val="24"/>
        </w:rPr>
      </w:pPr>
      <w:r>
        <w:rPr>
          <w:sz w:val="24"/>
        </w:rPr>
        <w:t>- Os preços ofertados, tanto na proposta inicial, quanto na etapa de lances, serão de exclusiva responsabilidade do licitante, não lhe assistindo o direito de pleitear qualquer alteração, sob alegação de erro, omissão ou qualquer outro pretexto.</w:t>
      </w:r>
    </w:p>
    <w:p w:rsidR="00752B44" w:rsidRDefault="00B43DA4">
      <w:pPr>
        <w:pStyle w:val="PargrafodaLista"/>
        <w:numPr>
          <w:ilvl w:val="2"/>
          <w:numId w:val="25"/>
        </w:numPr>
        <w:tabs>
          <w:tab w:val="left" w:pos="807"/>
        </w:tabs>
        <w:spacing w:line="276" w:lineRule="auto"/>
        <w:ind w:right="139"/>
        <w:rPr>
          <w:sz w:val="24"/>
        </w:rPr>
      </w:pPr>
      <w:r>
        <w:rPr>
          <w:sz w:val="24"/>
        </w:rPr>
        <w:t>- Se o regime tributário da empresa implicar o recolhimento de tributos em percentuais variáveis, a cotação adequada será a que corresponde à média dos efetivos recolhimentos da empresa nos últimos doze meses.</w:t>
      </w:r>
    </w:p>
    <w:p w:rsidR="00752B44" w:rsidRDefault="00D23AB0">
      <w:pPr>
        <w:pStyle w:val="Corpodetexto"/>
        <w:spacing w:before="156"/>
        <w:ind w:left="0" w:right="419"/>
        <w:jc w:val="right"/>
        <w:rPr>
          <w:rFonts w:ascii="Times New Roman"/>
        </w:rPr>
      </w:pPr>
      <w:r w:rsidRPr="00D23AB0">
        <w:rPr>
          <w:rFonts w:ascii="Times New Roman"/>
        </w:rPr>
        <w:pict>
          <v:line id="_x0000_s1037" style="position:absolute;left:0;text-align:left;z-index:15732224;mso-position-horizontal-relative:page" from="70.8pt,20.85pt" to="493.8pt,20.95pt" strokeweight="1.44pt">
            <w10:wrap anchorx="page"/>
          </v:line>
        </w:pict>
      </w:r>
      <w:r w:rsidR="00B43DA4">
        <w:rPr>
          <w:rFonts w:ascii="Times New Roman"/>
          <w:spacing w:val="-10"/>
        </w:rPr>
        <w:t>1</w:t>
      </w:r>
    </w:p>
    <w:p w:rsidR="00752B44" w:rsidRDefault="00752B44">
      <w:pPr>
        <w:pStyle w:val="Corpodetexto"/>
        <w:jc w:val="right"/>
        <w:rPr>
          <w:rFonts w:ascii="Times New Roman"/>
        </w:rPr>
        <w:sectPr w:rsidR="00752B44">
          <w:pgSz w:w="11910" w:h="16840"/>
          <w:pgMar w:top="2000" w:right="992" w:bottom="1800" w:left="1275" w:header="660" w:footer="1614" w:gutter="0"/>
          <w:cols w:space="720"/>
        </w:sectPr>
      </w:pPr>
    </w:p>
    <w:p w:rsidR="00752B44" w:rsidRDefault="00B43DA4">
      <w:pPr>
        <w:pStyle w:val="PargrafodaLista"/>
        <w:numPr>
          <w:ilvl w:val="1"/>
          <w:numId w:val="25"/>
        </w:numPr>
        <w:tabs>
          <w:tab w:val="left" w:pos="568"/>
        </w:tabs>
        <w:spacing w:before="123" w:line="276" w:lineRule="auto"/>
        <w:ind w:right="145"/>
        <w:rPr>
          <w:sz w:val="24"/>
        </w:rPr>
      </w:pPr>
      <w:r>
        <w:rPr>
          <w:sz w:val="24"/>
        </w:rPr>
        <w:lastRenderedPageBreak/>
        <w:t>- Independentemente do percentual de tributo inserido na planilha, no pagamento serão retidos na fonte os percentuais estabelecidos na legislação vigente.</w:t>
      </w:r>
    </w:p>
    <w:p w:rsidR="00752B44" w:rsidRDefault="00B43DA4">
      <w:pPr>
        <w:pStyle w:val="PargrafodaLista"/>
        <w:numPr>
          <w:ilvl w:val="1"/>
          <w:numId w:val="25"/>
        </w:numPr>
        <w:tabs>
          <w:tab w:val="left" w:pos="737"/>
        </w:tabs>
        <w:spacing w:line="276" w:lineRule="auto"/>
        <w:ind w:right="140"/>
        <w:rPr>
          <w:sz w:val="24"/>
        </w:rPr>
      </w:pPr>
      <w:r>
        <w:rPr>
          <w:sz w:val="24"/>
        </w:rPr>
        <w:t>- A apresentação das propostas implica obrigatoriedade do cumprimento das disposições nelas contidas, em conformidade com o que dispõe o Termo deReferência,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52B44" w:rsidRDefault="00B43DA4">
      <w:pPr>
        <w:pStyle w:val="PargrafodaLista"/>
        <w:numPr>
          <w:ilvl w:val="1"/>
          <w:numId w:val="25"/>
        </w:numPr>
        <w:tabs>
          <w:tab w:val="left" w:pos="682"/>
        </w:tabs>
        <w:spacing w:line="276" w:lineRule="auto"/>
        <w:ind w:right="142"/>
        <w:rPr>
          <w:sz w:val="24"/>
        </w:rPr>
      </w:pPr>
      <w:r>
        <w:rPr>
          <w:sz w:val="24"/>
        </w:rPr>
        <w:t xml:space="preserve">- O prazo de validade da proposta não será inferior a </w:t>
      </w:r>
      <w:r>
        <w:rPr>
          <w:rFonts w:ascii="Arial" w:hAnsi="Arial"/>
          <w:b/>
          <w:sz w:val="24"/>
        </w:rPr>
        <w:t xml:space="preserve">60 (sessenta) </w:t>
      </w:r>
      <w:r>
        <w:rPr>
          <w:sz w:val="24"/>
        </w:rPr>
        <w:t>dias,a contar da data de sua apresentação.</w:t>
      </w:r>
    </w:p>
    <w:p w:rsidR="00752B44" w:rsidRDefault="00B43DA4">
      <w:pPr>
        <w:pStyle w:val="PargrafodaLista"/>
        <w:numPr>
          <w:ilvl w:val="1"/>
          <w:numId w:val="25"/>
        </w:numPr>
        <w:tabs>
          <w:tab w:val="left" w:pos="696"/>
        </w:tabs>
        <w:spacing w:line="276" w:lineRule="auto"/>
        <w:ind w:right="142"/>
        <w:rPr>
          <w:sz w:val="24"/>
        </w:rPr>
      </w:pPr>
      <w:r>
        <w:rPr>
          <w:sz w:val="24"/>
        </w:rPr>
        <w:t>- Os licitantes devem respeitar os preços máximos estabelecidos nas normas de regência de contratações públicas federais, quando participarem de licitações públicas;</w:t>
      </w:r>
    </w:p>
    <w:p w:rsidR="00752B44" w:rsidRDefault="00B43DA4">
      <w:pPr>
        <w:pStyle w:val="PargrafodaLista"/>
        <w:numPr>
          <w:ilvl w:val="1"/>
          <w:numId w:val="25"/>
        </w:numPr>
        <w:tabs>
          <w:tab w:val="left" w:pos="696"/>
        </w:tabs>
        <w:spacing w:line="276" w:lineRule="auto"/>
        <w:ind w:right="140"/>
        <w:rPr>
          <w:sz w:val="24"/>
        </w:rPr>
      </w:pPr>
      <w:r>
        <w:rPr>
          <w:sz w:val="24"/>
        </w:rPr>
        <w:t xml:space="preserve">-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w:t>
      </w:r>
      <w:r>
        <w:rPr>
          <w:color w:val="0000FF"/>
          <w:sz w:val="24"/>
          <w:u w:val="single" w:color="0000FF"/>
        </w:rPr>
        <w:t>art. 71,inciso IX, da Constituição</w:t>
      </w:r>
      <w:r>
        <w:rPr>
          <w:sz w:val="24"/>
        </w:rPr>
        <w:t>; ou condenação dos agentes públicos responsáveis e da empresa contratada ao pagamento dos prejuízos ao erário, caso verificada aocorrência de superfaturamento por sobrepreço na execução do contrato.</w:t>
      </w:r>
    </w:p>
    <w:p w:rsidR="00752B44" w:rsidRDefault="00752B44">
      <w:pPr>
        <w:pStyle w:val="Corpodetexto"/>
        <w:spacing w:before="35"/>
        <w:ind w:left="0"/>
        <w:jc w:val="left"/>
      </w:pPr>
    </w:p>
    <w:p w:rsidR="00752B44" w:rsidRDefault="00B43DA4">
      <w:pPr>
        <w:pStyle w:val="Heading1"/>
        <w:numPr>
          <w:ilvl w:val="0"/>
          <w:numId w:val="31"/>
        </w:numPr>
        <w:tabs>
          <w:tab w:val="left" w:pos="485"/>
        </w:tabs>
        <w:spacing w:line="276" w:lineRule="auto"/>
        <w:ind w:left="143" w:right="140" w:firstLine="0"/>
        <w:jc w:val="both"/>
      </w:pPr>
      <w:r>
        <w:t>- DA ABERTURA DA SESSÃO, CLASSIFICAÇÃO DAS PROPOSTAS E FORMULAÇÃO DE LANCES:</w:t>
      </w:r>
    </w:p>
    <w:p w:rsidR="00752B44" w:rsidRDefault="00B43DA4">
      <w:pPr>
        <w:pStyle w:val="PargrafodaLista"/>
        <w:numPr>
          <w:ilvl w:val="1"/>
          <w:numId w:val="31"/>
        </w:numPr>
        <w:tabs>
          <w:tab w:val="left" w:pos="543"/>
        </w:tabs>
        <w:spacing w:line="276" w:lineRule="auto"/>
        <w:ind w:right="141"/>
        <w:rPr>
          <w:sz w:val="24"/>
        </w:rPr>
      </w:pPr>
      <w:r>
        <w:rPr>
          <w:sz w:val="24"/>
        </w:rPr>
        <w:t>-A</w:t>
      </w:r>
      <w:r w:rsidR="00FA201B">
        <w:rPr>
          <w:sz w:val="24"/>
        </w:rPr>
        <w:t xml:space="preserve"> </w:t>
      </w:r>
      <w:r>
        <w:rPr>
          <w:sz w:val="24"/>
        </w:rPr>
        <w:t>abertura</w:t>
      </w:r>
      <w:r w:rsidR="00FA201B">
        <w:rPr>
          <w:sz w:val="24"/>
        </w:rPr>
        <w:t xml:space="preserve"> </w:t>
      </w:r>
      <w:r>
        <w:rPr>
          <w:sz w:val="24"/>
        </w:rPr>
        <w:t>da</w:t>
      </w:r>
      <w:r w:rsidR="00FA201B">
        <w:rPr>
          <w:sz w:val="24"/>
        </w:rPr>
        <w:t xml:space="preserve"> </w:t>
      </w:r>
      <w:r>
        <w:rPr>
          <w:sz w:val="24"/>
        </w:rPr>
        <w:t>presente</w:t>
      </w:r>
      <w:r w:rsidR="00FA201B">
        <w:rPr>
          <w:sz w:val="24"/>
        </w:rPr>
        <w:t xml:space="preserve"> </w:t>
      </w:r>
      <w:r>
        <w:rPr>
          <w:sz w:val="24"/>
        </w:rPr>
        <w:t>licitação dar-se-á</w:t>
      </w:r>
      <w:r w:rsidR="00FA201B">
        <w:rPr>
          <w:sz w:val="24"/>
        </w:rPr>
        <w:t xml:space="preserve"> </w:t>
      </w:r>
      <w:r>
        <w:rPr>
          <w:sz w:val="24"/>
        </w:rPr>
        <w:t>automaticamente</w:t>
      </w:r>
      <w:r w:rsidR="00FA201B">
        <w:rPr>
          <w:sz w:val="24"/>
        </w:rPr>
        <w:t xml:space="preserve"> </w:t>
      </w:r>
      <w:r>
        <w:rPr>
          <w:sz w:val="24"/>
        </w:rPr>
        <w:t>em</w:t>
      </w:r>
      <w:r w:rsidR="00FA201B">
        <w:rPr>
          <w:sz w:val="24"/>
        </w:rPr>
        <w:t xml:space="preserve"> </w:t>
      </w:r>
      <w:r>
        <w:rPr>
          <w:sz w:val="24"/>
        </w:rPr>
        <w:t>sessão</w:t>
      </w:r>
      <w:r w:rsidR="00FA201B">
        <w:rPr>
          <w:sz w:val="24"/>
        </w:rPr>
        <w:t xml:space="preserve"> </w:t>
      </w:r>
      <w:r>
        <w:rPr>
          <w:sz w:val="24"/>
        </w:rPr>
        <w:t>pública,por meio de sistema eletrônico, na data, horário e local indicados neste Edital.</w:t>
      </w:r>
    </w:p>
    <w:p w:rsidR="00752B44" w:rsidRDefault="00B43DA4">
      <w:pPr>
        <w:pStyle w:val="PargrafodaLista"/>
        <w:numPr>
          <w:ilvl w:val="1"/>
          <w:numId w:val="31"/>
        </w:numPr>
        <w:tabs>
          <w:tab w:val="left" w:pos="616"/>
        </w:tabs>
        <w:spacing w:line="276" w:lineRule="auto"/>
        <w:ind w:right="137"/>
        <w:rPr>
          <w:sz w:val="24"/>
        </w:rPr>
      </w:pPr>
      <w:r>
        <w:rPr>
          <w:sz w:val="24"/>
        </w:rPr>
        <w:t>- Os licitantes poderão retirar ou substituir a proposta ou os documentos de habilitação, quando for o caso, anteriormente inseridos no sistema, até a abertura da sessão pública.</w:t>
      </w:r>
    </w:p>
    <w:p w:rsidR="00752B44" w:rsidRDefault="00B43DA4">
      <w:pPr>
        <w:pStyle w:val="PargrafodaLista"/>
        <w:numPr>
          <w:ilvl w:val="1"/>
          <w:numId w:val="31"/>
        </w:numPr>
        <w:tabs>
          <w:tab w:val="left" w:pos="621"/>
        </w:tabs>
        <w:spacing w:line="276" w:lineRule="auto"/>
        <w:ind w:right="136"/>
        <w:rPr>
          <w:sz w:val="24"/>
        </w:rPr>
      </w:pPr>
      <w:r>
        <w:rPr>
          <w:sz w:val="24"/>
        </w:rPr>
        <w:t>- O sistema disponibilizará campo próprio para troca de mensagens entre o Pregoeiro e os licitantes.</w:t>
      </w:r>
    </w:p>
    <w:p w:rsidR="00752B44" w:rsidRDefault="00B43DA4">
      <w:pPr>
        <w:pStyle w:val="Corpodetexto"/>
        <w:spacing w:line="276" w:lineRule="auto"/>
        <w:ind w:right="142"/>
      </w:pPr>
      <w:r>
        <w:t>Iniciada a etapa competitiva, os licitantes deverão encaminhar lances exclusivamente pormeiode sistemaeletrônico,sendo imediatamente informadosdo seurecebimentoe do valor consignado no registro.</w:t>
      </w:r>
    </w:p>
    <w:p w:rsidR="00752B44" w:rsidRDefault="00B43DA4">
      <w:pPr>
        <w:pStyle w:val="PargrafodaLista"/>
        <w:numPr>
          <w:ilvl w:val="1"/>
          <w:numId w:val="31"/>
        </w:numPr>
        <w:tabs>
          <w:tab w:val="left" w:pos="543"/>
        </w:tabs>
        <w:spacing w:line="274" w:lineRule="exact"/>
        <w:ind w:left="543" w:hanging="400"/>
        <w:rPr>
          <w:sz w:val="24"/>
        </w:rPr>
      </w:pPr>
      <w:r>
        <w:rPr>
          <w:sz w:val="24"/>
        </w:rPr>
        <w:t>-O</w:t>
      </w:r>
      <w:r w:rsidR="00FA201B">
        <w:rPr>
          <w:sz w:val="24"/>
        </w:rPr>
        <w:t xml:space="preserve"> </w:t>
      </w:r>
      <w:r>
        <w:rPr>
          <w:sz w:val="24"/>
        </w:rPr>
        <w:t>lance</w:t>
      </w:r>
      <w:r w:rsidR="00FA201B">
        <w:rPr>
          <w:sz w:val="24"/>
        </w:rPr>
        <w:t xml:space="preserve"> </w:t>
      </w:r>
      <w:r>
        <w:rPr>
          <w:sz w:val="24"/>
        </w:rPr>
        <w:t>deverá</w:t>
      </w:r>
      <w:r w:rsidR="00FA201B">
        <w:rPr>
          <w:sz w:val="24"/>
        </w:rPr>
        <w:t xml:space="preserve"> </w:t>
      </w:r>
      <w:r>
        <w:rPr>
          <w:sz w:val="24"/>
        </w:rPr>
        <w:t>ser</w:t>
      </w:r>
      <w:r w:rsidR="00FA201B">
        <w:rPr>
          <w:sz w:val="24"/>
        </w:rPr>
        <w:t xml:space="preserve"> </w:t>
      </w:r>
      <w:r>
        <w:rPr>
          <w:sz w:val="24"/>
        </w:rPr>
        <w:t>ofertado</w:t>
      </w:r>
      <w:r w:rsidR="00FA201B">
        <w:rPr>
          <w:sz w:val="24"/>
        </w:rPr>
        <w:t xml:space="preserve"> </w:t>
      </w:r>
      <w:r>
        <w:rPr>
          <w:sz w:val="24"/>
        </w:rPr>
        <w:t>pelo</w:t>
      </w:r>
      <w:r w:rsidR="00FA201B">
        <w:rPr>
          <w:sz w:val="24"/>
        </w:rPr>
        <w:t xml:space="preserve"> </w:t>
      </w:r>
      <w:r>
        <w:rPr>
          <w:sz w:val="24"/>
        </w:rPr>
        <w:t xml:space="preserve">valor </w:t>
      </w:r>
      <w:r>
        <w:rPr>
          <w:spacing w:val="-2"/>
          <w:sz w:val="24"/>
        </w:rPr>
        <w:t>unitário;</w:t>
      </w:r>
    </w:p>
    <w:p w:rsidR="00752B44" w:rsidRDefault="00B43DA4">
      <w:pPr>
        <w:pStyle w:val="PargrafodaLista"/>
        <w:numPr>
          <w:ilvl w:val="1"/>
          <w:numId w:val="31"/>
        </w:numPr>
        <w:tabs>
          <w:tab w:val="left" w:pos="590"/>
        </w:tabs>
        <w:spacing w:before="38" w:line="276" w:lineRule="auto"/>
        <w:ind w:right="140"/>
        <w:rPr>
          <w:sz w:val="24"/>
        </w:rPr>
      </w:pPr>
      <w:r>
        <w:rPr>
          <w:sz w:val="24"/>
        </w:rPr>
        <w:t>-Os</w:t>
      </w:r>
      <w:r w:rsidR="00FA201B">
        <w:rPr>
          <w:sz w:val="24"/>
        </w:rPr>
        <w:t xml:space="preserve"> </w:t>
      </w:r>
      <w:r>
        <w:rPr>
          <w:sz w:val="24"/>
        </w:rPr>
        <w:t>licitantes</w:t>
      </w:r>
      <w:r w:rsidR="00FA201B">
        <w:rPr>
          <w:sz w:val="24"/>
        </w:rPr>
        <w:t xml:space="preserve"> </w:t>
      </w:r>
      <w:r>
        <w:rPr>
          <w:sz w:val="24"/>
        </w:rPr>
        <w:t>poderão</w:t>
      </w:r>
      <w:r w:rsidR="00FA201B">
        <w:rPr>
          <w:sz w:val="24"/>
        </w:rPr>
        <w:t xml:space="preserve"> </w:t>
      </w:r>
      <w:r>
        <w:rPr>
          <w:sz w:val="24"/>
        </w:rPr>
        <w:t>oferecer</w:t>
      </w:r>
      <w:r w:rsidR="00FA201B">
        <w:rPr>
          <w:sz w:val="24"/>
        </w:rPr>
        <w:t xml:space="preserve"> </w:t>
      </w:r>
      <w:r>
        <w:rPr>
          <w:sz w:val="24"/>
        </w:rPr>
        <w:t>lances</w:t>
      </w:r>
      <w:r w:rsidR="00FA201B">
        <w:rPr>
          <w:sz w:val="24"/>
        </w:rPr>
        <w:t xml:space="preserve"> </w:t>
      </w:r>
      <w:r>
        <w:rPr>
          <w:sz w:val="24"/>
        </w:rPr>
        <w:t>sucessivos,observando</w:t>
      </w:r>
      <w:r w:rsidR="00FA201B">
        <w:rPr>
          <w:sz w:val="24"/>
        </w:rPr>
        <w:t xml:space="preserve"> o </w:t>
      </w:r>
      <w:r>
        <w:rPr>
          <w:sz w:val="24"/>
        </w:rPr>
        <w:t>horário</w:t>
      </w:r>
      <w:r w:rsidR="00FA201B">
        <w:rPr>
          <w:sz w:val="24"/>
        </w:rPr>
        <w:t xml:space="preserve"> </w:t>
      </w:r>
      <w:r>
        <w:rPr>
          <w:sz w:val="24"/>
        </w:rPr>
        <w:t>fixado para abertura da sessão e as regras estabelecidas no Edital.</w:t>
      </w:r>
    </w:p>
    <w:p w:rsidR="00752B44" w:rsidRDefault="00B43DA4">
      <w:pPr>
        <w:pStyle w:val="PargrafodaLista"/>
        <w:numPr>
          <w:ilvl w:val="1"/>
          <w:numId w:val="31"/>
        </w:numPr>
        <w:tabs>
          <w:tab w:val="left" w:pos="585"/>
        </w:tabs>
        <w:spacing w:line="276" w:lineRule="auto"/>
        <w:ind w:right="140"/>
        <w:rPr>
          <w:sz w:val="24"/>
        </w:rPr>
      </w:pPr>
      <w:r>
        <w:rPr>
          <w:sz w:val="24"/>
        </w:rPr>
        <w:t>-O</w:t>
      </w:r>
      <w:r w:rsidR="00FA201B">
        <w:rPr>
          <w:sz w:val="24"/>
        </w:rPr>
        <w:t xml:space="preserve"> li</w:t>
      </w:r>
      <w:r>
        <w:rPr>
          <w:sz w:val="24"/>
        </w:rPr>
        <w:t>citante</w:t>
      </w:r>
      <w:r w:rsidR="00FA201B">
        <w:rPr>
          <w:sz w:val="24"/>
        </w:rPr>
        <w:t xml:space="preserve"> </w:t>
      </w:r>
      <w:r>
        <w:rPr>
          <w:sz w:val="24"/>
        </w:rPr>
        <w:t>somente</w:t>
      </w:r>
      <w:r w:rsidR="00FA201B">
        <w:rPr>
          <w:sz w:val="24"/>
        </w:rPr>
        <w:t xml:space="preserve"> </w:t>
      </w:r>
      <w:r>
        <w:rPr>
          <w:sz w:val="24"/>
        </w:rPr>
        <w:t>poderá</w:t>
      </w:r>
      <w:r w:rsidR="00FA201B">
        <w:rPr>
          <w:sz w:val="24"/>
        </w:rPr>
        <w:t xml:space="preserve"> </w:t>
      </w:r>
      <w:r>
        <w:rPr>
          <w:sz w:val="24"/>
        </w:rPr>
        <w:t>oferecer</w:t>
      </w:r>
      <w:r w:rsidR="00FA201B">
        <w:rPr>
          <w:sz w:val="24"/>
        </w:rPr>
        <w:t xml:space="preserve"> </w:t>
      </w:r>
      <w:r>
        <w:rPr>
          <w:sz w:val="24"/>
        </w:rPr>
        <w:t>lance</w:t>
      </w:r>
      <w:r w:rsidR="00FA201B">
        <w:rPr>
          <w:sz w:val="24"/>
        </w:rPr>
        <w:t xml:space="preserve"> </w:t>
      </w:r>
      <w:r>
        <w:rPr>
          <w:rFonts w:ascii="Arial" w:hAnsi="Arial"/>
          <w:i/>
          <w:sz w:val="24"/>
        </w:rPr>
        <w:t>inferior</w:t>
      </w:r>
      <w:r w:rsidR="00FA201B">
        <w:rPr>
          <w:rFonts w:ascii="Arial" w:hAnsi="Arial"/>
          <w:i/>
          <w:sz w:val="24"/>
        </w:rPr>
        <w:t xml:space="preserve"> </w:t>
      </w:r>
      <w:r>
        <w:rPr>
          <w:sz w:val="24"/>
        </w:rPr>
        <w:t>ao</w:t>
      </w:r>
      <w:r w:rsidR="00FA201B">
        <w:rPr>
          <w:sz w:val="24"/>
        </w:rPr>
        <w:t xml:space="preserve"> </w:t>
      </w:r>
      <w:r>
        <w:rPr>
          <w:sz w:val="24"/>
        </w:rPr>
        <w:t>último</w:t>
      </w:r>
      <w:r w:rsidR="00FA201B">
        <w:rPr>
          <w:sz w:val="24"/>
        </w:rPr>
        <w:t xml:space="preserve"> </w:t>
      </w:r>
      <w:r>
        <w:rPr>
          <w:sz w:val="24"/>
        </w:rPr>
        <w:t>por</w:t>
      </w:r>
      <w:r w:rsidR="00FA201B">
        <w:rPr>
          <w:sz w:val="24"/>
        </w:rPr>
        <w:t xml:space="preserve"> </w:t>
      </w:r>
      <w:r>
        <w:rPr>
          <w:sz w:val="24"/>
        </w:rPr>
        <w:t>ele</w:t>
      </w:r>
      <w:r w:rsidR="00FA201B">
        <w:rPr>
          <w:sz w:val="24"/>
        </w:rPr>
        <w:t xml:space="preserve"> </w:t>
      </w:r>
      <w:r>
        <w:rPr>
          <w:sz w:val="24"/>
        </w:rPr>
        <w:t>ofertado</w:t>
      </w:r>
      <w:r w:rsidR="00FA201B">
        <w:rPr>
          <w:sz w:val="24"/>
        </w:rPr>
        <w:t xml:space="preserve"> </w:t>
      </w:r>
      <w:r>
        <w:rPr>
          <w:sz w:val="24"/>
        </w:rPr>
        <w:t>e registrado pelo sistema.</w:t>
      </w:r>
    </w:p>
    <w:p w:rsidR="00752B44" w:rsidRDefault="00B43DA4">
      <w:pPr>
        <w:pStyle w:val="PargrafodaLista"/>
        <w:numPr>
          <w:ilvl w:val="1"/>
          <w:numId w:val="31"/>
        </w:numPr>
        <w:tabs>
          <w:tab w:val="left" w:pos="568"/>
        </w:tabs>
        <w:spacing w:line="276" w:lineRule="auto"/>
        <w:ind w:right="140"/>
        <w:rPr>
          <w:sz w:val="24"/>
        </w:rPr>
      </w:pPr>
      <w:r>
        <w:rPr>
          <w:sz w:val="24"/>
        </w:rPr>
        <w:t>- A etapa</w:t>
      </w:r>
      <w:r w:rsidR="00FA201B">
        <w:rPr>
          <w:sz w:val="24"/>
        </w:rPr>
        <w:t xml:space="preserve"> </w:t>
      </w:r>
      <w:r>
        <w:rPr>
          <w:sz w:val="24"/>
        </w:rPr>
        <w:t>de</w:t>
      </w:r>
      <w:r w:rsidR="00FA201B">
        <w:rPr>
          <w:sz w:val="24"/>
        </w:rPr>
        <w:t xml:space="preserve"> </w:t>
      </w:r>
      <w:r>
        <w:rPr>
          <w:sz w:val="24"/>
        </w:rPr>
        <w:t>lances</w:t>
      </w:r>
      <w:r w:rsidR="00FA201B">
        <w:rPr>
          <w:sz w:val="24"/>
        </w:rPr>
        <w:t xml:space="preserve"> </w:t>
      </w:r>
      <w:r>
        <w:rPr>
          <w:sz w:val="24"/>
        </w:rPr>
        <w:t>da</w:t>
      </w:r>
      <w:r w:rsidR="00FA201B">
        <w:rPr>
          <w:sz w:val="24"/>
        </w:rPr>
        <w:t xml:space="preserve"> </w:t>
      </w:r>
      <w:r>
        <w:rPr>
          <w:sz w:val="24"/>
        </w:rPr>
        <w:t>sessão</w:t>
      </w:r>
      <w:r w:rsidR="00FA201B">
        <w:rPr>
          <w:sz w:val="24"/>
        </w:rPr>
        <w:t xml:space="preserve"> </w:t>
      </w:r>
      <w:r>
        <w:rPr>
          <w:sz w:val="24"/>
        </w:rPr>
        <w:t>pública</w:t>
      </w:r>
      <w:r w:rsidR="00FA201B">
        <w:rPr>
          <w:sz w:val="24"/>
        </w:rPr>
        <w:t xml:space="preserve"> </w:t>
      </w:r>
      <w:r>
        <w:rPr>
          <w:sz w:val="24"/>
        </w:rPr>
        <w:t>terá duração</w:t>
      </w:r>
      <w:r w:rsidR="00FA201B">
        <w:rPr>
          <w:sz w:val="24"/>
        </w:rPr>
        <w:t xml:space="preserve"> </w:t>
      </w:r>
      <w:r>
        <w:rPr>
          <w:sz w:val="24"/>
        </w:rPr>
        <w:t>de</w:t>
      </w:r>
      <w:r w:rsidR="00FA201B">
        <w:rPr>
          <w:sz w:val="24"/>
        </w:rPr>
        <w:t xml:space="preserve"> </w:t>
      </w:r>
      <w:r>
        <w:rPr>
          <w:sz w:val="24"/>
        </w:rPr>
        <w:t>dez minutos e,após isso, será</w:t>
      </w:r>
      <w:r w:rsidR="00FA201B">
        <w:rPr>
          <w:sz w:val="24"/>
        </w:rPr>
        <w:t xml:space="preserve"> </w:t>
      </w:r>
      <w:r>
        <w:rPr>
          <w:sz w:val="24"/>
        </w:rPr>
        <w:t>prorrogada</w:t>
      </w:r>
      <w:r w:rsidR="00FA201B">
        <w:rPr>
          <w:sz w:val="24"/>
        </w:rPr>
        <w:t xml:space="preserve"> </w:t>
      </w:r>
      <w:r>
        <w:rPr>
          <w:sz w:val="24"/>
        </w:rPr>
        <w:t>automaticamente</w:t>
      </w:r>
      <w:r w:rsidR="00FA201B">
        <w:rPr>
          <w:sz w:val="24"/>
        </w:rPr>
        <w:t xml:space="preserve"> </w:t>
      </w:r>
      <w:r>
        <w:rPr>
          <w:sz w:val="24"/>
        </w:rPr>
        <w:t>pelo</w:t>
      </w:r>
      <w:r w:rsidR="00FA201B">
        <w:rPr>
          <w:sz w:val="24"/>
        </w:rPr>
        <w:t xml:space="preserve"> </w:t>
      </w:r>
      <w:r>
        <w:rPr>
          <w:sz w:val="24"/>
        </w:rPr>
        <w:t>sistema</w:t>
      </w:r>
      <w:r w:rsidR="00FA201B">
        <w:rPr>
          <w:sz w:val="24"/>
        </w:rPr>
        <w:t xml:space="preserve"> </w:t>
      </w:r>
      <w:r>
        <w:rPr>
          <w:sz w:val="24"/>
        </w:rPr>
        <w:t>quando</w:t>
      </w:r>
      <w:r w:rsidR="00FA201B">
        <w:rPr>
          <w:sz w:val="24"/>
        </w:rPr>
        <w:t xml:space="preserve"> </w:t>
      </w:r>
      <w:r>
        <w:rPr>
          <w:sz w:val="24"/>
        </w:rPr>
        <w:t>houver</w:t>
      </w:r>
      <w:r w:rsidR="00FA201B">
        <w:rPr>
          <w:sz w:val="24"/>
        </w:rPr>
        <w:t xml:space="preserve"> </w:t>
      </w:r>
      <w:r>
        <w:rPr>
          <w:sz w:val="24"/>
        </w:rPr>
        <w:t>lance</w:t>
      </w:r>
      <w:r w:rsidR="00FA201B">
        <w:rPr>
          <w:sz w:val="24"/>
        </w:rPr>
        <w:t xml:space="preserve"> </w:t>
      </w:r>
      <w:r>
        <w:rPr>
          <w:sz w:val="24"/>
        </w:rPr>
        <w:t>ofertado</w:t>
      </w:r>
      <w:r w:rsidR="00FA201B">
        <w:rPr>
          <w:sz w:val="24"/>
        </w:rPr>
        <w:t xml:space="preserve"> </w:t>
      </w:r>
      <w:r>
        <w:rPr>
          <w:sz w:val="24"/>
        </w:rPr>
        <w:t>nos</w:t>
      </w:r>
    </w:p>
    <w:p w:rsidR="00752B44" w:rsidRDefault="00D23AB0">
      <w:pPr>
        <w:pStyle w:val="Corpodetexto"/>
        <w:tabs>
          <w:tab w:val="right" w:pos="9217"/>
        </w:tabs>
        <w:jc w:val="left"/>
        <w:rPr>
          <w:rFonts w:ascii="Times New Roman" w:hAnsi="Times New Roman"/>
          <w:position w:val="-16"/>
        </w:rPr>
      </w:pPr>
      <w:r w:rsidRPr="00D23AB0">
        <w:rPr>
          <w:rFonts w:ascii="Times New Roman" w:hAnsi="Times New Roman"/>
          <w:position w:val="-16"/>
        </w:rPr>
        <w:pict>
          <v:line id="_x0000_s1036" style="position:absolute;left:0;text-align:left;z-index:15732736;mso-position-horizontal-relative:page" from="70.8pt,21.4pt" to="493.8pt,21.55pt" strokeweight="1.44pt">
            <w10:wrap anchorx="page"/>
          </v:line>
        </w:pict>
      </w:r>
      <w:r w:rsidR="00B43DA4">
        <w:t>últimos dois minutos do</w:t>
      </w:r>
      <w:r w:rsidR="00FA201B">
        <w:t xml:space="preserve"> </w:t>
      </w:r>
      <w:r w:rsidR="00B43DA4">
        <w:t>período</w:t>
      </w:r>
      <w:r w:rsidR="00FA201B">
        <w:t xml:space="preserve"> </w:t>
      </w:r>
      <w:r w:rsidR="00B43DA4">
        <w:t>de</w:t>
      </w:r>
      <w:r w:rsidR="00FA201B">
        <w:t xml:space="preserve"> </w:t>
      </w:r>
      <w:r w:rsidR="00B43DA4">
        <w:t>duração</w:t>
      </w:r>
      <w:r w:rsidR="00FA201B">
        <w:t xml:space="preserve"> </w:t>
      </w:r>
      <w:r w:rsidR="00B43DA4">
        <w:t>da</w:t>
      </w:r>
      <w:r w:rsidR="00FA201B">
        <w:t xml:space="preserve"> </w:t>
      </w:r>
      <w:r w:rsidR="00B43DA4">
        <w:t>sessão</w:t>
      </w:r>
      <w:r w:rsidR="00B43DA4">
        <w:rPr>
          <w:spacing w:val="-2"/>
        </w:rPr>
        <w:t xml:space="preserve"> pública.</w:t>
      </w:r>
      <w:r w:rsidR="00B43DA4">
        <w:rPr>
          <w:rFonts w:ascii="Times New Roman" w:hAnsi="Times New Roman"/>
        </w:rPr>
        <w:tab/>
      </w:r>
      <w:r w:rsidR="00B43DA4">
        <w:rPr>
          <w:rFonts w:ascii="Times New Roman" w:hAnsi="Times New Roman"/>
          <w:spacing w:val="-10"/>
          <w:position w:val="-16"/>
        </w:rPr>
        <w:t>1</w:t>
      </w:r>
    </w:p>
    <w:p w:rsidR="00752B44" w:rsidRDefault="00752B44">
      <w:pPr>
        <w:pStyle w:val="Corpodetexto"/>
        <w:jc w:val="left"/>
        <w:rPr>
          <w:rFonts w:ascii="Times New Roman" w:hAnsi="Times New Roman"/>
          <w:position w:val="-16"/>
        </w:rPr>
        <w:sectPr w:rsidR="00752B44">
          <w:pgSz w:w="11910" w:h="16840"/>
          <w:pgMar w:top="2000" w:right="992" w:bottom="1800" w:left="1275" w:header="660" w:footer="1614" w:gutter="0"/>
          <w:cols w:space="720"/>
        </w:sectPr>
      </w:pPr>
    </w:p>
    <w:p w:rsidR="00752B44" w:rsidRDefault="00B43DA4">
      <w:pPr>
        <w:pStyle w:val="PargrafodaLista"/>
        <w:numPr>
          <w:ilvl w:val="2"/>
          <w:numId w:val="31"/>
        </w:numPr>
        <w:tabs>
          <w:tab w:val="left" w:pos="763"/>
        </w:tabs>
        <w:spacing w:before="123" w:line="276" w:lineRule="auto"/>
        <w:ind w:right="140"/>
        <w:rPr>
          <w:sz w:val="24"/>
        </w:rPr>
      </w:pPr>
      <w:r>
        <w:rPr>
          <w:sz w:val="24"/>
        </w:rPr>
        <w:lastRenderedPageBreak/>
        <w:t>- A prorrogação automática da etapa de lances, de que trata o subitem anterior, será de dois minutos e ocorrerá sucessivamente sempre que houver lances enviados nesse período de prorrogação, inclusive no caso de lances intermediários.</w:t>
      </w:r>
    </w:p>
    <w:p w:rsidR="00752B44" w:rsidRDefault="00B43DA4">
      <w:pPr>
        <w:pStyle w:val="PargrafodaLista"/>
        <w:numPr>
          <w:ilvl w:val="2"/>
          <w:numId w:val="31"/>
        </w:numPr>
        <w:tabs>
          <w:tab w:val="left" w:pos="745"/>
        </w:tabs>
        <w:spacing w:before="1" w:line="276" w:lineRule="auto"/>
        <w:ind w:right="140"/>
        <w:rPr>
          <w:sz w:val="24"/>
        </w:rPr>
      </w:pPr>
      <w:r>
        <w:rPr>
          <w:sz w:val="24"/>
        </w:rPr>
        <w:t>-Nãohavendo novoslancesnaformaestabelecidanositensanteriores,asessão pública encerrar-se-á automaticamente, e o sistema ordenará e divulgará os lances conforme a ordem final de classificação.</w:t>
      </w:r>
    </w:p>
    <w:p w:rsidR="00752B44" w:rsidRDefault="00B43DA4">
      <w:pPr>
        <w:pStyle w:val="PargrafodaLista"/>
        <w:numPr>
          <w:ilvl w:val="2"/>
          <w:numId w:val="31"/>
        </w:numPr>
        <w:tabs>
          <w:tab w:val="left" w:pos="766"/>
        </w:tabs>
        <w:spacing w:line="276" w:lineRule="auto"/>
        <w:ind w:right="141"/>
        <w:rPr>
          <w:sz w:val="24"/>
        </w:rPr>
      </w:pPr>
      <w:r>
        <w:rPr>
          <w:sz w:val="24"/>
        </w:rPr>
        <w:t>-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52B44" w:rsidRDefault="00B43DA4">
      <w:pPr>
        <w:pStyle w:val="PargrafodaLista"/>
        <w:numPr>
          <w:ilvl w:val="3"/>
          <w:numId w:val="31"/>
        </w:numPr>
        <w:tabs>
          <w:tab w:val="left" w:pos="978"/>
        </w:tabs>
        <w:spacing w:line="276" w:lineRule="auto"/>
        <w:ind w:right="138"/>
        <w:rPr>
          <w:sz w:val="24"/>
        </w:rPr>
      </w:pPr>
      <w:r>
        <w:rPr>
          <w:sz w:val="24"/>
        </w:rPr>
        <w:t>- Após o reinício previsto no item supra, os licitantes serão convocados para apresentar lances intermediários.</w:t>
      </w:r>
    </w:p>
    <w:p w:rsidR="00752B44" w:rsidRDefault="00B43DA4">
      <w:pPr>
        <w:pStyle w:val="PargrafodaLista"/>
        <w:numPr>
          <w:ilvl w:val="2"/>
          <w:numId w:val="31"/>
        </w:numPr>
        <w:tabs>
          <w:tab w:val="left" w:pos="770"/>
        </w:tabs>
        <w:spacing w:line="276" w:lineRule="auto"/>
        <w:ind w:right="147"/>
        <w:rPr>
          <w:sz w:val="24"/>
        </w:rPr>
      </w:pPr>
      <w:r>
        <w:rPr>
          <w:sz w:val="24"/>
        </w:rPr>
        <w:t>- Não serão aceitos dois ou mais lances de mesmo valor, prevalecendo aquele que for recebido e registrado em primeiro lugar.</w:t>
      </w:r>
    </w:p>
    <w:p w:rsidR="00752B44" w:rsidRDefault="00B43DA4">
      <w:pPr>
        <w:pStyle w:val="PargrafodaLista"/>
        <w:numPr>
          <w:ilvl w:val="2"/>
          <w:numId w:val="31"/>
        </w:numPr>
        <w:tabs>
          <w:tab w:val="left" w:pos="792"/>
        </w:tabs>
        <w:spacing w:line="278" w:lineRule="auto"/>
        <w:ind w:right="140"/>
        <w:rPr>
          <w:sz w:val="24"/>
        </w:rPr>
      </w:pPr>
      <w:r>
        <w:rPr>
          <w:sz w:val="24"/>
        </w:rPr>
        <w:t>- Durante o transcurso da sessão pública, os licitantes serão informados, em tempo real, do valor do menor lance registrado, vedada a identificação do licitante.</w:t>
      </w:r>
    </w:p>
    <w:p w:rsidR="00752B44" w:rsidRDefault="00B43DA4">
      <w:pPr>
        <w:pStyle w:val="PargrafodaLista"/>
        <w:numPr>
          <w:ilvl w:val="2"/>
          <w:numId w:val="31"/>
        </w:numPr>
        <w:tabs>
          <w:tab w:val="left" w:pos="758"/>
        </w:tabs>
        <w:spacing w:line="276" w:lineRule="auto"/>
        <w:ind w:right="141"/>
        <w:rPr>
          <w:sz w:val="24"/>
        </w:rPr>
      </w:pPr>
      <w:r>
        <w:rPr>
          <w:sz w:val="24"/>
        </w:rPr>
        <w:t>- No caso de desconexão com o Pregoeiro, no decorrer da etapa competitiva do Pregão, o sistema eletrônico poderá permanecer acessível aos licitantes para a recepção dos lances.</w:t>
      </w:r>
    </w:p>
    <w:p w:rsidR="00752B44" w:rsidRDefault="00B43DA4">
      <w:pPr>
        <w:pStyle w:val="PargrafodaLista"/>
        <w:numPr>
          <w:ilvl w:val="2"/>
          <w:numId w:val="31"/>
        </w:numPr>
        <w:tabs>
          <w:tab w:val="left" w:pos="802"/>
        </w:tabs>
        <w:spacing w:line="276" w:lineRule="auto"/>
        <w:ind w:right="136"/>
        <w:rPr>
          <w:sz w:val="24"/>
        </w:rPr>
      </w:pPr>
      <w:r>
        <w:rPr>
          <w:sz w:val="24"/>
        </w:rPr>
        <w:t>-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752B44" w:rsidRDefault="00B43DA4">
      <w:pPr>
        <w:pStyle w:val="PargrafodaLista"/>
        <w:numPr>
          <w:ilvl w:val="2"/>
          <w:numId w:val="31"/>
        </w:numPr>
        <w:tabs>
          <w:tab w:val="left" w:pos="743"/>
        </w:tabs>
        <w:spacing w:line="274" w:lineRule="exact"/>
        <w:ind w:left="743" w:hanging="600"/>
        <w:rPr>
          <w:sz w:val="24"/>
        </w:rPr>
      </w:pPr>
      <w:r>
        <w:rPr>
          <w:sz w:val="24"/>
        </w:rPr>
        <w:t>-Caso</w:t>
      </w:r>
      <w:r w:rsidR="00FA201B">
        <w:rPr>
          <w:sz w:val="24"/>
        </w:rPr>
        <w:t xml:space="preserve">  </w:t>
      </w:r>
      <w:r>
        <w:rPr>
          <w:sz w:val="24"/>
        </w:rPr>
        <w:t>o</w:t>
      </w:r>
      <w:r w:rsidR="00FA201B">
        <w:rPr>
          <w:sz w:val="24"/>
        </w:rPr>
        <w:t xml:space="preserve"> </w:t>
      </w:r>
      <w:r>
        <w:rPr>
          <w:sz w:val="24"/>
        </w:rPr>
        <w:t>licitante</w:t>
      </w:r>
      <w:r w:rsidR="00FA201B">
        <w:rPr>
          <w:sz w:val="24"/>
        </w:rPr>
        <w:t xml:space="preserve"> </w:t>
      </w:r>
      <w:r>
        <w:rPr>
          <w:sz w:val="24"/>
        </w:rPr>
        <w:t>não apresente</w:t>
      </w:r>
      <w:r w:rsidR="00FA201B">
        <w:rPr>
          <w:sz w:val="24"/>
        </w:rPr>
        <w:t xml:space="preserve"> </w:t>
      </w:r>
      <w:r>
        <w:rPr>
          <w:sz w:val="24"/>
        </w:rPr>
        <w:t>lances,concorrerá</w:t>
      </w:r>
      <w:r w:rsidR="00FA201B">
        <w:rPr>
          <w:sz w:val="24"/>
        </w:rPr>
        <w:t xml:space="preserve"> </w:t>
      </w:r>
      <w:r>
        <w:rPr>
          <w:sz w:val="24"/>
        </w:rPr>
        <w:t>com</w:t>
      </w:r>
      <w:r w:rsidR="00FA201B">
        <w:rPr>
          <w:sz w:val="24"/>
        </w:rPr>
        <w:t xml:space="preserve"> </w:t>
      </w:r>
      <w:r>
        <w:rPr>
          <w:sz w:val="24"/>
        </w:rPr>
        <w:t>o</w:t>
      </w:r>
      <w:r w:rsidR="00FA201B">
        <w:rPr>
          <w:sz w:val="24"/>
        </w:rPr>
        <w:t xml:space="preserve"> </w:t>
      </w:r>
      <w:r>
        <w:rPr>
          <w:sz w:val="24"/>
        </w:rPr>
        <w:t>valor de</w:t>
      </w:r>
      <w:r w:rsidR="00FA201B">
        <w:rPr>
          <w:sz w:val="24"/>
        </w:rPr>
        <w:t xml:space="preserve"> </w:t>
      </w:r>
      <w:r>
        <w:rPr>
          <w:sz w:val="24"/>
        </w:rPr>
        <w:t>sua</w:t>
      </w:r>
      <w:r w:rsidR="00FA201B">
        <w:rPr>
          <w:sz w:val="24"/>
        </w:rPr>
        <w:t xml:space="preserve"> </w:t>
      </w:r>
      <w:r>
        <w:rPr>
          <w:spacing w:val="-2"/>
          <w:sz w:val="24"/>
        </w:rPr>
        <w:t>proposta.</w:t>
      </w:r>
    </w:p>
    <w:p w:rsidR="00752B44" w:rsidRDefault="00B43DA4">
      <w:pPr>
        <w:pStyle w:val="PargrafodaLista"/>
        <w:numPr>
          <w:ilvl w:val="2"/>
          <w:numId w:val="31"/>
        </w:numPr>
        <w:tabs>
          <w:tab w:val="left" w:pos="799"/>
        </w:tabs>
        <w:spacing w:before="28" w:line="276" w:lineRule="auto"/>
        <w:ind w:right="140"/>
        <w:rPr>
          <w:sz w:val="24"/>
        </w:rPr>
      </w:pPr>
      <w:r>
        <w:rPr>
          <w:sz w:val="24"/>
        </w:rPr>
        <w:t>- No caso de equivalência dos valores apresentados pelas microempresas e empresas de pequeno porte que se encontrem nos intervalos estabelecidos nos subitens anteriores, será realizado sorteio, pelo sistema entre elas para que se identifique aquela que primeiro poderá apresentar melhor oferta.</w:t>
      </w:r>
    </w:p>
    <w:p w:rsidR="00752B44" w:rsidRDefault="00B43DA4">
      <w:pPr>
        <w:pStyle w:val="PargrafodaLista"/>
        <w:numPr>
          <w:ilvl w:val="2"/>
          <w:numId w:val="31"/>
        </w:numPr>
        <w:tabs>
          <w:tab w:val="left" w:pos="896"/>
        </w:tabs>
        <w:spacing w:line="276" w:lineRule="auto"/>
        <w:ind w:right="147"/>
        <w:rPr>
          <w:sz w:val="24"/>
        </w:rPr>
      </w:pPr>
      <w:r>
        <w:rPr>
          <w:sz w:val="24"/>
        </w:rPr>
        <w:t>- Só poderá haver empate entre propostas iguais (não seguidas de lances), ou entre lances finais da fase fechada do modo de disputa aberto e fechado.</w:t>
      </w:r>
    </w:p>
    <w:p w:rsidR="00752B44" w:rsidRDefault="00B43DA4">
      <w:pPr>
        <w:pStyle w:val="PargrafodaLista"/>
        <w:numPr>
          <w:ilvl w:val="2"/>
          <w:numId w:val="31"/>
        </w:numPr>
        <w:tabs>
          <w:tab w:val="left" w:pos="894"/>
        </w:tabs>
        <w:spacing w:line="276" w:lineRule="auto"/>
        <w:ind w:right="146"/>
        <w:rPr>
          <w:sz w:val="24"/>
        </w:rPr>
      </w:pPr>
      <w:r>
        <w:rPr>
          <w:sz w:val="24"/>
        </w:rPr>
        <w:t xml:space="preserve">- Havendo eventual empate entre propostas ou lances, o critério de desempate será aquele previsto no </w:t>
      </w:r>
      <w:r>
        <w:rPr>
          <w:color w:val="0000FF"/>
          <w:sz w:val="24"/>
          <w:u w:val="single" w:color="0000FF"/>
        </w:rPr>
        <w:t>art. 60 da Lei nº 14.133, de 2021</w:t>
      </w:r>
      <w:r>
        <w:rPr>
          <w:sz w:val="24"/>
        </w:rPr>
        <w:t>, nesta ordem:</w:t>
      </w:r>
    </w:p>
    <w:p w:rsidR="00752B44" w:rsidRDefault="00B43DA4">
      <w:pPr>
        <w:pStyle w:val="PargrafodaLista"/>
        <w:numPr>
          <w:ilvl w:val="3"/>
          <w:numId w:val="31"/>
        </w:numPr>
        <w:tabs>
          <w:tab w:val="left" w:pos="1104"/>
        </w:tabs>
        <w:spacing w:line="276" w:lineRule="auto"/>
        <w:ind w:right="139"/>
        <w:rPr>
          <w:sz w:val="24"/>
        </w:rPr>
      </w:pPr>
      <w:r>
        <w:rPr>
          <w:sz w:val="24"/>
        </w:rPr>
        <w:t>- Disputa final, hipótese em que os licitantes empatados poderão apresentar nova proposta em ato contínuo à classificação;</w:t>
      </w:r>
    </w:p>
    <w:p w:rsidR="00752B44" w:rsidRDefault="00B43DA4">
      <w:pPr>
        <w:pStyle w:val="PargrafodaLista"/>
        <w:numPr>
          <w:ilvl w:val="3"/>
          <w:numId w:val="31"/>
        </w:numPr>
        <w:tabs>
          <w:tab w:val="left" w:pos="1125"/>
        </w:tabs>
        <w:spacing w:line="276" w:lineRule="auto"/>
        <w:ind w:right="145"/>
        <w:rPr>
          <w:sz w:val="24"/>
        </w:rPr>
      </w:pPr>
      <w:r>
        <w:rPr>
          <w:sz w:val="24"/>
        </w:rPr>
        <w:t>- Persistindo o empate, será assegurada preferência, sucessivamente, aos bens e serviços produzidos ou prestados por:</w:t>
      </w:r>
    </w:p>
    <w:p w:rsidR="00752B44" w:rsidRDefault="00B43DA4">
      <w:pPr>
        <w:pStyle w:val="PargrafodaLista"/>
        <w:numPr>
          <w:ilvl w:val="4"/>
          <w:numId w:val="31"/>
        </w:numPr>
        <w:tabs>
          <w:tab w:val="left" w:pos="1304"/>
        </w:tabs>
        <w:spacing w:line="276" w:lineRule="auto"/>
        <w:ind w:right="149"/>
        <w:rPr>
          <w:sz w:val="24"/>
        </w:rPr>
      </w:pPr>
      <w:r>
        <w:rPr>
          <w:sz w:val="24"/>
        </w:rPr>
        <w:t>- Empresas estabelecidas no território do Estado ou do Distrito Federal do órgão ou entidade da Administração Pública estadual ou distrital licitante ou, no casodelicitaçãorealizadaporórgãoouentidadedeMunicípio,noterritóriodoEstadoem</w:t>
      </w:r>
    </w:p>
    <w:p w:rsidR="00752B44" w:rsidRDefault="00D23AB0">
      <w:pPr>
        <w:pStyle w:val="Corpodetexto"/>
        <w:tabs>
          <w:tab w:val="right" w:pos="9217"/>
        </w:tabs>
        <w:spacing w:line="235" w:lineRule="auto"/>
        <w:jc w:val="left"/>
        <w:rPr>
          <w:rFonts w:ascii="Times New Roman"/>
          <w:position w:val="-16"/>
        </w:rPr>
      </w:pPr>
      <w:r w:rsidRPr="00D23AB0">
        <w:rPr>
          <w:rFonts w:ascii="Times New Roman"/>
          <w:position w:val="-16"/>
        </w:rPr>
        <w:pict>
          <v:line id="_x0000_s1035" style="position:absolute;left:0;text-align:left;z-index:15733248;mso-position-horizontal-relative:page" from="70.8pt,21.3pt" to="493.8pt,21.4pt" strokeweight="1.44pt">
            <w10:wrap anchorx="page"/>
          </v:line>
        </w:pict>
      </w:r>
      <w:r w:rsidR="00B43DA4">
        <w:t xml:space="preserve">queesteselocalizeempresas </w:t>
      </w:r>
      <w:r w:rsidR="00B43DA4">
        <w:rPr>
          <w:spacing w:val="-2"/>
        </w:rPr>
        <w:t>brasileiras;</w:t>
      </w:r>
      <w:r w:rsidR="00B43DA4">
        <w:rPr>
          <w:rFonts w:ascii="Times New Roman"/>
        </w:rPr>
        <w:tab/>
      </w:r>
      <w:r w:rsidR="00B43DA4">
        <w:rPr>
          <w:rFonts w:ascii="Times New Roman"/>
          <w:spacing w:val="-10"/>
          <w:position w:val="-16"/>
        </w:rPr>
        <w:t>1</w:t>
      </w:r>
    </w:p>
    <w:p w:rsidR="00752B44" w:rsidRDefault="00752B44">
      <w:pPr>
        <w:pStyle w:val="Corpodetexto"/>
        <w:spacing w:line="235" w:lineRule="auto"/>
        <w:jc w:val="left"/>
        <w:rPr>
          <w:rFonts w:ascii="Times New Roman"/>
          <w:position w:val="-16"/>
        </w:rPr>
        <w:sectPr w:rsidR="00752B44">
          <w:pgSz w:w="11910" w:h="16840"/>
          <w:pgMar w:top="2000" w:right="992" w:bottom="1800" w:left="1275" w:header="660" w:footer="1614" w:gutter="0"/>
          <w:cols w:space="720"/>
        </w:sectPr>
      </w:pPr>
    </w:p>
    <w:p w:rsidR="00752B44" w:rsidRDefault="00B43DA4">
      <w:pPr>
        <w:pStyle w:val="PargrafodaLista"/>
        <w:numPr>
          <w:ilvl w:val="1"/>
          <w:numId w:val="31"/>
        </w:numPr>
        <w:tabs>
          <w:tab w:val="left" w:pos="549"/>
        </w:tabs>
        <w:spacing w:before="123" w:line="276" w:lineRule="auto"/>
        <w:ind w:right="144"/>
        <w:rPr>
          <w:sz w:val="24"/>
        </w:rPr>
      </w:pPr>
      <w:r>
        <w:rPr>
          <w:sz w:val="24"/>
        </w:rPr>
        <w:lastRenderedPageBreak/>
        <w:t>-Encerrada a etapa de envio de lances da sessão pública,na hipótese da proposta do primeiro colocado permanecer acima do preço máximo ou inferior ao desconto definido para a contratação, o pregoeiro poderá negociar condições mais vantajosas, após definido o resultado do julgamento.</w:t>
      </w:r>
    </w:p>
    <w:p w:rsidR="00752B44" w:rsidRDefault="00B43DA4">
      <w:pPr>
        <w:pStyle w:val="PargrafodaLista"/>
        <w:numPr>
          <w:ilvl w:val="2"/>
          <w:numId w:val="31"/>
        </w:numPr>
        <w:tabs>
          <w:tab w:val="left" w:pos="770"/>
        </w:tabs>
        <w:spacing w:line="276" w:lineRule="auto"/>
        <w:ind w:right="140"/>
        <w:rPr>
          <w:sz w:val="24"/>
        </w:rPr>
      </w:pPr>
      <w:r>
        <w:rPr>
          <w:sz w:val="24"/>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52B44" w:rsidRDefault="00B43DA4">
      <w:pPr>
        <w:pStyle w:val="PargrafodaLista"/>
        <w:numPr>
          <w:ilvl w:val="3"/>
          <w:numId w:val="31"/>
        </w:numPr>
        <w:tabs>
          <w:tab w:val="left" w:pos="951"/>
        </w:tabs>
        <w:spacing w:line="276" w:lineRule="auto"/>
        <w:ind w:right="150"/>
        <w:rPr>
          <w:sz w:val="24"/>
        </w:rPr>
      </w:pPr>
      <w:r>
        <w:rPr>
          <w:sz w:val="24"/>
        </w:rPr>
        <w:t>- A negociação será realizada por meio do sistema, podendo ser acompanhada pelos demais licitantes.</w:t>
      </w:r>
    </w:p>
    <w:p w:rsidR="00752B44" w:rsidRDefault="00B43DA4">
      <w:pPr>
        <w:pStyle w:val="PargrafodaLista"/>
        <w:numPr>
          <w:ilvl w:val="3"/>
          <w:numId w:val="31"/>
        </w:numPr>
        <w:tabs>
          <w:tab w:val="left" w:pos="949"/>
        </w:tabs>
        <w:spacing w:line="276" w:lineRule="auto"/>
        <w:ind w:right="149"/>
        <w:rPr>
          <w:sz w:val="24"/>
        </w:rPr>
      </w:pPr>
      <w:r>
        <w:rPr>
          <w:sz w:val="24"/>
        </w:rPr>
        <w:t>- O resultado da negociação será divulgado a todos os licitantes e anexado aos autos do processo licitatório.</w:t>
      </w:r>
    </w:p>
    <w:p w:rsidR="00752B44" w:rsidRDefault="00B43DA4">
      <w:pPr>
        <w:pStyle w:val="PargrafodaLista"/>
        <w:numPr>
          <w:ilvl w:val="2"/>
          <w:numId w:val="31"/>
        </w:numPr>
        <w:tabs>
          <w:tab w:val="left" w:pos="787"/>
        </w:tabs>
        <w:spacing w:line="276" w:lineRule="auto"/>
        <w:ind w:right="140"/>
        <w:rPr>
          <w:sz w:val="24"/>
        </w:rPr>
      </w:pPr>
      <w:r>
        <w:rPr>
          <w:sz w:val="24"/>
        </w:rPr>
        <w:t>-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752B44" w:rsidRDefault="00B43DA4">
      <w:pPr>
        <w:pStyle w:val="PargrafodaLista"/>
        <w:numPr>
          <w:ilvl w:val="3"/>
          <w:numId w:val="31"/>
        </w:numPr>
        <w:tabs>
          <w:tab w:val="left" w:pos="946"/>
        </w:tabs>
        <w:spacing w:line="276" w:lineRule="auto"/>
        <w:ind w:right="141"/>
        <w:rPr>
          <w:sz w:val="24"/>
        </w:rPr>
      </w:pPr>
      <w:r>
        <w:rPr>
          <w:sz w:val="24"/>
        </w:rPr>
        <w:t>- É facultado ao pregoeiro prorrogar o prazo estabelecido, a partirde solicitação fundamentada feita no chat pelo licitante, antes de findo o prazo.</w:t>
      </w:r>
    </w:p>
    <w:p w:rsidR="00752B44" w:rsidRDefault="00B43DA4">
      <w:pPr>
        <w:pStyle w:val="PargrafodaLista"/>
        <w:numPr>
          <w:ilvl w:val="3"/>
          <w:numId w:val="31"/>
        </w:numPr>
        <w:tabs>
          <w:tab w:val="left" w:pos="1002"/>
        </w:tabs>
        <w:spacing w:line="276" w:lineRule="auto"/>
        <w:ind w:right="142"/>
        <w:rPr>
          <w:sz w:val="24"/>
        </w:rPr>
      </w:pPr>
      <w:r>
        <w:rPr>
          <w:sz w:val="24"/>
        </w:rPr>
        <w:t>- Após a negociação do preço, o Pregoeiro iniciará a fase de aceitação e julgamento da proposta.</w:t>
      </w:r>
    </w:p>
    <w:p w:rsidR="00752B44" w:rsidRDefault="00752B44">
      <w:pPr>
        <w:pStyle w:val="Corpodetexto"/>
        <w:spacing w:before="34"/>
        <w:ind w:left="0"/>
        <w:jc w:val="left"/>
      </w:pPr>
    </w:p>
    <w:p w:rsidR="00752B44" w:rsidRDefault="000F537D">
      <w:pPr>
        <w:pStyle w:val="Heading1"/>
        <w:numPr>
          <w:ilvl w:val="0"/>
          <w:numId w:val="31"/>
        </w:numPr>
        <w:tabs>
          <w:tab w:val="left" w:pos="474"/>
        </w:tabs>
        <w:ind w:left="474" w:hanging="331"/>
        <w:jc w:val="both"/>
      </w:pPr>
      <w:r>
        <w:t>–</w:t>
      </w:r>
      <w:r w:rsidR="00B43DA4">
        <w:t>DA</w:t>
      </w:r>
      <w:r>
        <w:t xml:space="preserve"> </w:t>
      </w:r>
      <w:r w:rsidR="00B43DA4">
        <w:t>FASE</w:t>
      </w:r>
      <w:r>
        <w:t xml:space="preserve"> </w:t>
      </w:r>
      <w:r w:rsidR="00B43DA4">
        <w:t>DE</w:t>
      </w:r>
      <w:r>
        <w:t xml:space="preserve"> </w:t>
      </w:r>
      <w:r w:rsidR="00B43DA4">
        <w:rPr>
          <w:spacing w:val="-2"/>
        </w:rPr>
        <w:t>JULGAMENTO:</w:t>
      </w:r>
    </w:p>
    <w:p w:rsidR="00752B44" w:rsidRDefault="00B43DA4">
      <w:pPr>
        <w:pStyle w:val="PargrafodaLista"/>
        <w:numPr>
          <w:ilvl w:val="1"/>
          <w:numId w:val="31"/>
        </w:numPr>
        <w:tabs>
          <w:tab w:val="left" w:pos="784"/>
        </w:tabs>
        <w:spacing w:before="41" w:line="276" w:lineRule="auto"/>
        <w:ind w:right="139"/>
        <w:rPr>
          <w:sz w:val="24"/>
        </w:rPr>
      </w:pPr>
      <w:r>
        <w:rPr>
          <w:sz w:val="24"/>
        </w:rPr>
        <w:t xml:space="preserve">- Encerrada a etapa de negociação, o pregoeiro verificará se o licitante provisoriamente classificado em primeiro lugar atende às condições de participação no certame, conforme previsto no </w:t>
      </w:r>
      <w:r>
        <w:rPr>
          <w:color w:val="0000FF"/>
          <w:sz w:val="24"/>
          <w:u w:val="single" w:color="0000FF"/>
        </w:rPr>
        <w:t>art. 14 da Lei nº 14.133/2021</w:t>
      </w:r>
      <w:r>
        <w:rPr>
          <w:sz w:val="24"/>
        </w:rPr>
        <w:t>, legislação correlata do edital, especialmente quanto à existência de sanção que impeça a participação no certame ou a futura contratação, mediante a consulta aos seguintes cadastros:</w:t>
      </w:r>
    </w:p>
    <w:p w:rsidR="00752B44" w:rsidRDefault="00B43DA4">
      <w:pPr>
        <w:pStyle w:val="PargrafodaLista"/>
        <w:numPr>
          <w:ilvl w:val="0"/>
          <w:numId w:val="24"/>
        </w:numPr>
        <w:tabs>
          <w:tab w:val="left" w:pos="491"/>
        </w:tabs>
        <w:spacing w:line="276" w:lineRule="auto"/>
        <w:ind w:right="144" w:firstLine="0"/>
        <w:rPr>
          <w:sz w:val="24"/>
        </w:rPr>
      </w:pPr>
      <w:r>
        <w:rPr>
          <w:sz w:val="24"/>
        </w:rPr>
        <w:t>Cadastro Nacional de Empresas Inidôneas e Suspensas - CEIS, mantido pela Controladoria-Geral da União (</w:t>
      </w:r>
      <w:r>
        <w:rPr>
          <w:color w:val="0000FF"/>
          <w:sz w:val="24"/>
          <w:u w:val="single" w:color="0000FF"/>
        </w:rPr>
        <w:t>https://</w:t>
      </w:r>
      <w:hyperlink r:id="rId28">
        <w:r>
          <w:rPr>
            <w:color w:val="0000FF"/>
            <w:sz w:val="24"/>
            <w:u w:val="single" w:color="0000FF"/>
          </w:rPr>
          <w:t>www.portaltransparencia.gov.br/sancoes/ceis</w:t>
        </w:r>
        <w:r>
          <w:rPr>
            <w:sz w:val="24"/>
          </w:rPr>
          <w:t>);</w:t>
        </w:r>
      </w:hyperlink>
      <w:r>
        <w:rPr>
          <w:sz w:val="24"/>
        </w:rPr>
        <w:t xml:space="preserve"> e</w:t>
      </w:r>
    </w:p>
    <w:p w:rsidR="00752B44" w:rsidRDefault="00B43DA4">
      <w:pPr>
        <w:pStyle w:val="PargrafodaLista"/>
        <w:numPr>
          <w:ilvl w:val="0"/>
          <w:numId w:val="24"/>
        </w:numPr>
        <w:tabs>
          <w:tab w:val="left" w:pos="427"/>
        </w:tabs>
        <w:spacing w:line="276" w:lineRule="auto"/>
        <w:ind w:right="147" w:firstLine="0"/>
        <w:rPr>
          <w:sz w:val="24"/>
        </w:rPr>
      </w:pPr>
      <w:r>
        <w:rPr>
          <w:sz w:val="24"/>
        </w:rPr>
        <w:t>Cadastro Nacional de Empresas Punidas – CNEP, mantido pela Controladoria-Geral da União (</w:t>
      </w:r>
      <w:r>
        <w:rPr>
          <w:color w:val="0000FF"/>
          <w:sz w:val="24"/>
          <w:u w:val="single" w:color="0000FF"/>
        </w:rPr>
        <w:t>https://</w:t>
      </w:r>
      <w:hyperlink r:id="rId29">
        <w:r>
          <w:rPr>
            <w:color w:val="0000FF"/>
            <w:sz w:val="24"/>
            <w:u w:val="single" w:color="0000FF"/>
          </w:rPr>
          <w:t>www.portaltransparencia.gov.br/sancoes/cnep</w:t>
        </w:r>
        <w:r>
          <w:rPr>
            <w:sz w:val="24"/>
          </w:rPr>
          <w:t>).</w:t>
        </w:r>
      </w:hyperlink>
    </w:p>
    <w:p w:rsidR="00752B44" w:rsidRDefault="00B43DA4">
      <w:pPr>
        <w:pStyle w:val="Corpodetexto"/>
        <w:spacing w:line="276" w:lineRule="auto"/>
        <w:ind w:right="140"/>
      </w:pPr>
      <w:r>
        <w:t xml:space="preserve">10.1.1- A consulta aos cadastros será realizada em nome da empresa licitante e também de seu sócio majoritário, por força da vedação de que trata o </w:t>
      </w:r>
      <w:r>
        <w:rPr>
          <w:color w:val="0000FF"/>
          <w:u w:val="single" w:color="0000FF"/>
        </w:rPr>
        <w:t>artigo 12 da Lein° 8.429, de 1992</w:t>
      </w:r>
      <w:r>
        <w:t>.</w:t>
      </w:r>
    </w:p>
    <w:p w:rsidR="00752B44" w:rsidRDefault="00B43DA4">
      <w:pPr>
        <w:pStyle w:val="PargrafodaLista"/>
        <w:numPr>
          <w:ilvl w:val="2"/>
          <w:numId w:val="23"/>
        </w:numPr>
        <w:tabs>
          <w:tab w:val="left" w:pos="892"/>
        </w:tabs>
        <w:spacing w:line="276" w:lineRule="auto"/>
        <w:ind w:right="146"/>
        <w:rPr>
          <w:sz w:val="24"/>
        </w:rPr>
      </w:pPr>
      <w:r>
        <w:rPr>
          <w:sz w:val="24"/>
        </w:rPr>
        <w:t>- Caso conste na Consulta de Situação do licitante a existência de Ocorrências Impeditivas Indiretas, o Pregoeiro diligenciará para verificar se houve fraude por parte das empresas apontadas no Relatório de Ocorrências Impeditivas Indiretas.</w:t>
      </w:r>
    </w:p>
    <w:p w:rsidR="00752B44" w:rsidRDefault="00B43DA4">
      <w:pPr>
        <w:pStyle w:val="PargrafodaLista"/>
        <w:numPr>
          <w:ilvl w:val="2"/>
          <w:numId w:val="23"/>
        </w:numPr>
        <w:tabs>
          <w:tab w:val="left" w:pos="909"/>
        </w:tabs>
        <w:spacing w:line="276" w:lineRule="auto"/>
        <w:ind w:right="147"/>
        <w:rPr>
          <w:sz w:val="24"/>
        </w:rPr>
      </w:pPr>
      <w:r>
        <w:rPr>
          <w:sz w:val="24"/>
        </w:rPr>
        <w:t>- Constatada a existência de sanção, o licitante será reputado inabilitado, por falta de condição de participação.</w:t>
      </w:r>
    </w:p>
    <w:p w:rsidR="00752B44" w:rsidRDefault="00752B44">
      <w:pPr>
        <w:pStyle w:val="PargrafodaLista"/>
        <w:spacing w:line="276" w:lineRule="auto"/>
        <w:rPr>
          <w:sz w:val="24"/>
        </w:rPr>
        <w:sectPr w:rsidR="00752B44">
          <w:headerReference w:type="default" r:id="rId30"/>
          <w:footerReference w:type="default" r:id="rId31"/>
          <w:pgSz w:w="11910" w:h="16840"/>
          <w:pgMar w:top="2000" w:right="992" w:bottom="1840" w:left="1275" w:header="660" w:footer="1645" w:gutter="0"/>
          <w:cols w:space="720"/>
        </w:sectPr>
      </w:pPr>
    </w:p>
    <w:p w:rsidR="00752B44" w:rsidRDefault="00B43DA4">
      <w:pPr>
        <w:pStyle w:val="PargrafodaLista"/>
        <w:numPr>
          <w:ilvl w:val="2"/>
          <w:numId w:val="23"/>
        </w:numPr>
        <w:tabs>
          <w:tab w:val="left" w:pos="950"/>
        </w:tabs>
        <w:spacing w:before="123" w:line="276" w:lineRule="auto"/>
        <w:ind w:right="140"/>
        <w:rPr>
          <w:sz w:val="24"/>
        </w:rPr>
      </w:pPr>
      <w:r>
        <w:rPr>
          <w:sz w:val="24"/>
        </w:rPr>
        <w:lastRenderedPageBreak/>
        <w:t>- Caso o licitante provisoriamente classificado em primeiro lugar tenha se utilizado de algum tratamento favorecido às ME/EPPs, o pregoeiro verificará se faz jus ao benefício, em conformidade com o edital.</w:t>
      </w:r>
    </w:p>
    <w:p w:rsidR="00752B44" w:rsidRDefault="00B43DA4">
      <w:pPr>
        <w:pStyle w:val="PargrafodaLista"/>
        <w:numPr>
          <w:ilvl w:val="2"/>
          <w:numId w:val="23"/>
        </w:numPr>
        <w:tabs>
          <w:tab w:val="left" w:pos="965"/>
        </w:tabs>
        <w:spacing w:before="1" w:line="276" w:lineRule="auto"/>
        <w:ind w:right="142"/>
        <w:rPr>
          <w:sz w:val="24"/>
        </w:rPr>
      </w:pPr>
      <w:r>
        <w:rPr>
          <w:sz w:val="24"/>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752B44" w:rsidRDefault="00752B44">
      <w:pPr>
        <w:pStyle w:val="Corpodetexto"/>
        <w:spacing w:before="38"/>
        <w:ind w:left="0"/>
        <w:jc w:val="left"/>
      </w:pPr>
    </w:p>
    <w:p w:rsidR="00752B44" w:rsidRDefault="00B43DA4">
      <w:pPr>
        <w:pStyle w:val="PargrafodaLista"/>
        <w:numPr>
          <w:ilvl w:val="1"/>
          <w:numId w:val="31"/>
        </w:numPr>
        <w:tabs>
          <w:tab w:val="left" w:pos="677"/>
        </w:tabs>
        <w:ind w:left="677" w:hanging="534"/>
        <w:rPr>
          <w:sz w:val="24"/>
        </w:rPr>
      </w:pPr>
      <w:r>
        <w:rPr>
          <w:sz w:val="24"/>
        </w:rPr>
        <w:t>-Serádesclassificadaapropostavencedora</w:t>
      </w:r>
      <w:r>
        <w:rPr>
          <w:spacing w:val="-4"/>
          <w:sz w:val="24"/>
        </w:rPr>
        <w:t>que:</w:t>
      </w:r>
    </w:p>
    <w:p w:rsidR="00752B44" w:rsidRDefault="00B43DA4">
      <w:pPr>
        <w:pStyle w:val="PargrafodaLista"/>
        <w:numPr>
          <w:ilvl w:val="0"/>
          <w:numId w:val="22"/>
        </w:numPr>
        <w:tabs>
          <w:tab w:val="left" w:pos="423"/>
        </w:tabs>
        <w:spacing w:before="41"/>
        <w:ind w:hanging="280"/>
        <w:rPr>
          <w:sz w:val="24"/>
        </w:rPr>
      </w:pPr>
      <w:r>
        <w:rPr>
          <w:sz w:val="24"/>
        </w:rPr>
        <w:t xml:space="preserve">Contivervícios </w:t>
      </w:r>
      <w:r>
        <w:rPr>
          <w:spacing w:val="-2"/>
          <w:sz w:val="24"/>
        </w:rPr>
        <w:t>insanáveis;</w:t>
      </w:r>
    </w:p>
    <w:p w:rsidR="00752B44" w:rsidRDefault="00B43DA4">
      <w:pPr>
        <w:pStyle w:val="PargrafodaLista"/>
        <w:numPr>
          <w:ilvl w:val="0"/>
          <w:numId w:val="22"/>
        </w:numPr>
        <w:tabs>
          <w:tab w:val="left" w:pos="423"/>
        </w:tabs>
        <w:spacing w:before="41"/>
        <w:ind w:hanging="280"/>
        <w:rPr>
          <w:sz w:val="24"/>
        </w:rPr>
      </w:pPr>
      <w:r>
        <w:rPr>
          <w:sz w:val="24"/>
        </w:rPr>
        <w:t>Nãoobedeceremàsespecificaçõestécnicaspormenorizadasno</w:t>
      </w:r>
      <w:r>
        <w:rPr>
          <w:spacing w:val="-2"/>
          <w:sz w:val="24"/>
        </w:rPr>
        <w:t>edital;</w:t>
      </w:r>
    </w:p>
    <w:p w:rsidR="00752B44" w:rsidRDefault="00B43DA4">
      <w:pPr>
        <w:pStyle w:val="PargrafodaLista"/>
        <w:numPr>
          <w:ilvl w:val="0"/>
          <w:numId w:val="22"/>
        </w:numPr>
        <w:tabs>
          <w:tab w:val="left" w:pos="418"/>
        </w:tabs>
        <w:spacing w:before="41" w:line="276" w:lineRule="auto"/>
        <w:ind w:left="143" w:right="145" w:firstLine="0"/>
        <w:rPr>
          <w:sz w:val="24"/>
        </w:rPr>
      </w:pPr>
      <w:r>
        <w:rPr>
          <w:sz w:val="24"/>
        </w:rPr>
        <w:t>Apresentarem preços inexequíveis ou permanecerem acima do orçamento estimado para a contratação;</w:t>
      </w:r>
    </w:p>
    <w:p w:rsidR="00752B44" w:rsidRDefault="00B43DA4">
      <w:pPr>
        <w:pStyle w:val="PargrafodaLista"/>
        <w:numPr>
          <w:ilvl w:val="0"/>
          <w:numId w:val="22"/>
        </w:numPr>
        <w:tabs>
          <w:tab w:val="left" w:pos="423"/>
        </w:tabs>
        <w:spacing w:line="275" w:lineRule="exact"/>
        <w:ind w:hanging="280"/>
        <w:rPr>
          <w:sz w:val="24"/>
        </w:rPr>
      </w:pPr>
      <w:r>
        <w:rPr>
          <w:sz w:val="24"/>
        </w:rPr>
        <w:t>Nãotiveremsua exequibilidadedemonstrada,quandoexigido pela</w:t>
      </w:r>
      <w:r>
        <w:rPr>
          <w:spacing w:val="-2"/>
          <w:sz w:val="24"/>
        </w:rPr>
        <w:t xml:space="preserve"> Administração;</w:t>
      </w:r>
    </w:p>
    <w:p w:rsidR="00752B44" w:rsidRDefault="00B43DA4">
      <w:pPr>
        <w:pStyle w:val="PargrafodaLista"/>
        <w:numPr>
          <w:ilvl w:val="0"/>
          <w:numId w:val="22"/>
        </w:numPr>
        <w:tabs>
          <w:tab w:val="left" w:pos="455"/>
        </w:tabs>
        <w:spacing w:before="41" w:line="278" w:lineRule="auto"/>
        <w:ind w:left="143" w:right="144" w:firstLine="0"/>
        <w:rPr>
          <w:sz w:val="24"/>
        </w:rPr>
      </w:pPr>
      <w:r>
        <w:rPr>
          <w:sz w:val="24"/>
        </w:rPr>
        <w:t>Apresentarem desconformidade com quaisquer outras exigências doedital, desdeque insanável.</w:t>
      </w:r>
    </w:p>
    <w:p w:rsidR="00752B44" w:rsidRDefault="00B43DA4">
      <w:pPr>
        <w:pStyle w:val="Corpodetexto"/>
        <w:spacing w:line="276" w:lineRule="auto"/>
        <w:jc w:val="left"/>
      </w:pPr>
      <w:r>
        <w:t>§ 1º A verificação da conformidade das propostas poderá ser feita exclusivamente em relação à proposta mais bem classificada.</w:t>
      </w:r>
    </w:p>
    <w:p w:rsidR="00752B44" w:rsidRDefault="00B43DA4">
      <w:pPr>
        <w:pStyle w:val="Corpodetexto"/>
        <w:spacing w:line="276" w:lineRule="auto"/>
        <w:jc w:val="left"/>
      </w:pPr>
      <w:r>
        <w:t>§2ºAAdministraçãopoderárealizardiligênciasparaaferiraexequibilidadedas propostas ou exigir dos licitantes que ela seja demonstrada.</w:t>
      </w:r>
    </w:p>
    <w:p w:rsidR="00752B44" w:rsidRDefault="00B43DA4">
      <w:pPr>
        <w:pStyle w:val="Corpodetexto"/>
        <w:spacing w:line="276" w:lineRule="auto"/>
        <w:ind w:right="141"/>
      </w:pPr>
      <w:r>
        <w:t>10.2.6 - Se houver indícios de inexequibilidade da proposta de preço, ou em caso da necessidade de esclarecimentos complementares, poderão ser efetuadas diligências, para que a empresa comprove a exeqüibilidade da proposta.</w:t>
      </w:r>
    </w:p>
    <w:p w:rsidR="00752B44" w:rsidRDefault="00B43DA4">
      <w:pPr>
        <w:pStyle w:val="Corpodetexto"/>
        <w:spacing w:line="276" w:lineRule="auto"/>
        <w:ind w:right="140"/>
      </w:pPr>
      <w:r>
        <w:t>8.2.7 - Caso o custo global estimado do objeto licitado tenha sido decomposto em seus respectivos custos unitários por meio de Planilha de Custos e Formação de Preços elaborada pelaAdministração,o licitanteclassificadoemprimeirolugarserá convocado para apresentar Planilha por ele elaborada, com os respectivos valores adequados ao valor final da sua proposta, sob pena de não aceitação da proposta.</w:t>
      </w:r>
    </w:p>
    <w:p w:rsidR="00752B44" w:rsidRDefault="00B43DA4">
      <w:pPr>
        <w:pStyle w:val="PargrafodaLista"/>
        <w:numPr>
          <w:ilvl w:val="1"/>
          <w:numId w:val="31"/>
        </w:numPr>
        <w:tabs>
          <w:tab w:val="left" w:pos="829"/>
        </w:tabs>
        <w:spacing w:line="276" w:lineRule="auto"/>
        <w:ind w:right="146"/>
        <w:rPr>
          <w:sz w:val="24"/>
        </w:rPr>
      </w:pPr>
      <w:r>
        <w:rPr>
          <w:sz w:val="24"/>
        </w:rPr>
        <w:t>- Erros no preenchimento da planilha não constituem motivo para a desclassificação da proposta.</w:t>
      </w:r>
    </w:p>
    <w:p w:rsidR="00752B44" w:rsidRDefault="00B43DA4">
      <w:pPr>
        <w:pStyle w:val="PargrafodaLista"/>
        <w:numPr>
          <w:ilvl w:val="2"/>
          <w:numId w:val="31"/>
        </w:numPr>
        <w:tabs>
          <w:tab w:val="left" w:pos="955"/>
        </w:tabs>
        <w:spacing w:line="276" w:lineRule="auto"/>
        <w:ind w:right="139"/>
        <w:rPr>
          <w:sz w:val="24"/>
        </w:rPr>
      </w:pPr>
      <w:r>
        <w:rPr>
          <w:sz w:val="24"/>
        </w:rPr>
        <w:t>- A planilha poderá ser ajustada pelo fornecedor, no prazo indicado pelo sistema, desde que não haja majoração do preço e que se comprove que este é o bastante para arcar com todos os custos da contratação;</w:t>
      </w:r>
    </w:p>
    <w:p w:rsidR="00752B44" w:rsidRDefault="00B43DA4">
      <w:pPr>
        <w:pStyle w:val="PargrafodaLista"/>
        <w:numPr>
          <w:ilvl w:val="2"/>
          <w:numId w:val="31"/>
        </w:numPr>
        <w:tabs>
          <w:tab w:val="left" w:pos="882"/>
        </w:tabs>
        <w:spacing w:line="276" w:lineRule="auto"/>
        <w:ind w:right="141"/>
        <w:rPr>
          <w:sz w:val="24"/>
        </w:rPr>
      </w:pPr>
      <w:r>
        <w:rPr>
          <w:sz w:val="24"/>
        </w:rPr>
        <w:t>- O ajuste de que trata este dispositivo se limita a sanar erros ou falhas que não alterem a substância das propostas;</w:t>
      </w:r>
    </w:p>
    <w:p w:rsidR="00752B44" w:rsidRDefault="00B43DA4">
      <w:pPr>
        <w:pStyle w:val="PargrafodaLista"/>
        <w:numPr>
          <w:ilvl w:val="2"/>
          <w:numId w:val="31"/>
        </w:numPr>
        <w:tabs>
          <w:tab w:val="left" w:pos="953"/>
        </w:tabs>
        <w:spacing w:line="276" w:lineRule="auto"/>
        <w:ind w:right="138"/>
        <w:rPr>
          <w:sz w:val="24"/>
        </w:rPr>
      </w:pPr>
      <w:r>
        <w:rPr>
          <w:sz w:val="24"/>
        </w:rPr>
        <w:t>- Considera-se erro no preenchimento da planilha passível de correção a indicação de recolhimento de impostos e contribuições na forma do Simples Nacional, quando não cabível esse regime.</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Heading2"/>
        <w:numPr>
          <w:ilvl w:val="2"/>
          <w:numId w:val="31"/>
        </w:numPr>
        <w:tabs>
          <w:tab w:val="left" w:pos="1013"/>
        </w:tabs>
        <w:spacing w:before="123" w:line="276" w:lineRule="auto"/>
        <w:ind w:right="139"/>
        <w:jc w:val="both"/>
      </w:pPr>
      <w:r>
        <w:lastRenderedPageBreak/>
        <w:t>- Para fins de análise da proposta quanto ao cumprimento das especificações do objeto, poderá ser colhida a manifestação escrita do setor requisitante ou da área especializada no objeto.</w:t>
      </w:r>
    </w:p>
    <w:p w:rsidR="00752B44" w:rsidRDefault="00B43DA4">
      <w:pPr>
        <w:pStyle w:val="PargrafodaLista"/>
        <w:numPr>
          <w:ilvl w:val="1"/>
          <w:numId w:val="31"/>
        </w:numPr>
        <w:tabs>
          <w:tab w:val="left" w:pos="745"/>
        </w:tabs>
        <w:spacing w:before="1" w:line="276" w:lineRule="auto"/>
        <w:ind w:right="145"/>
        <w:rPr>
          <w:sz w:val="24"/>
        </w:rPr>
      </w:pPr>
      <w:r>
        <w:rPr>
          <w:sz w:val="24"/>
        </w:rPr>
        <w:t>- Caso o Termo de Referência exija a apresentação de amostra, o licitante classificado em primeiro lugar deverá apresentá-la, conforme disciplinado no Termo de Referência, sob pena de não aceitação da proposta.</w:t>
      </w:r>
    </w:p>
    <w:p w:rsidR="00752B44" w:rsidRDefault="00B43DA4">
      <w:pPr>
        <w:pStyle w:val="PargrafodaLista"/>
        <w:numPr>
          <w:ilvl w:val="2"/>
          <w:numId w:val="31"/>
        </w:numPr>
        <w:tabs>
          <w:tab w:val="left" w:pos="941"/>
        </w:tabs>
        <w:spacing w:line="276" w:lineRule="auto"/>
        <w:ind w:right="137"/>
        <w:rPr>
          <w:sz w:val="24"/>
        </w:rPr>
      </w:pPr>
      <w:r>
        <w:rPr>
          <w:sz w:val="24"/>
        </w:rPr>
        <w:t>- Por meio de mensagem no sistema, será divulgado o local e horário de realização do procedimento para a avaliação das amostras, cuja presença será facultada a todos os interessados, incluindo os demais licitantes.</w:t>
      </w:r>
    </w:p>
    <w:p w:rsidR="00752B44" w:rsidRDefault="00B43DA4">
      <w:pPr>
        <w:pStyle w:val="PargrafodaLista"/>
        <w:numPr>
          <w:ilvl w:val="2"/>
          <w:numId w:val="31"/>
        </w:numPr>
        <w:tabs>
          <w:tab w:val="left" w:pos="919"/>
        </w:tabs>
        <w:spacing w:line="276" w:lineRule="auto"/>
        <w:ind w:right="145"/>
        <w:rPr>
          <w:sz w:val="24"/>
        </w:rPr>
      </w:pPr>
      <w:r>
        <w:rPr>
          <w:sz w:val="24"/>
        </w:rPr>
        <w:t xml:space="preserve">- Os resultados das avaliações serão divulgados por meio de mensagem no </w:t>
      </w:r>
      <w:r>
        <w:rPr>
          <w:spacing w:val="-2"/>
          <w:sz w:val="24"/>
        </w:rPr>
        <w:t>sistema.</w:t>
      </w:r>
    </w:p>
    <w:p w:rsidR="00752B44" w:rsidRDefault="00B43DA4">
      <w:pPr>
        <w:pStyle w:val="PargrafodaLista"/>
        <w:numPr>
          <w:ilvl w:val="2"/>
          <w:numId w:val="31"/>
        </w:numPr>
        <w:tabs>
          <w:tab w:val="left" w:pos="895"/>
        </w:tabs>
        <w:spacing w:line="276" w:lineRule="auto"/>
        <w:ind w:right="144"/>
        <w:rPr>
          <w:sz w:val="24"/>
        </w:rPr>
      </w:pPr>
      <w:r>
        <w:rPr>
          <w:sz w:val="24"/>
        </w:rPr>
        <w:t>- No caso de não haver entrega da amostra ou ocorrer atraso na entrega, sem justificativa aceita pelo Pregoeiro, ou havendo entrega de amostra fora das especificações previstas neste Edital, a proposta do licitante será recusada.</w:t>
      </w:r>
    </w:p>
    <w:p w:rsidR="00752B44" w:rsidRDefault="00B43DA4">
      <w:pPr>
        <w:pStyle w:val="PargrafodaLista"/>
        <w:numPr>
          <w:ilvl w:val="2"/>
          <w:numId w:val="31"/>
        </w:numPr>
        <w:tabs>
          <w:tab w:val="left" w:pos="948"/>
        </w:tabs>
        <w:spacing w:line="276" w:lineRule="auto"/>
        <w:ind w:right="141"/>
        <w:rPr>
          <w:sz w:val="24"/>
        </w:rPr>
      </w:pPr>
      <w:r>
        <w:rPr>
          <w:sz w:val="24"/>
        </w:rPr>
        <w:t>- Se a(s) amostra(s) apresentada(s) pelo primeiro classificado não for(em) aceita(s), o (a) Pregoeiro (a) analisará a aceitabilidade da proposta ou lance ofertado pelo segundo classificado. Seguir-se-á com a verificação da(s) amostra(s) e, assim, sucessivamente, até a verificação de uma que atenda às especificações constantes no Termo de Referência.</w:t>
      </w:r>
    </w:p>
    <w:p w:rsidR="00752B44" w:rsidRDefault="00752B44">
      <w:pPr>
        <w:pStyle w:val="Corpodetexto"/>
        <w:spacing w:before="34"/>
        <w:ind w:left="0"/>
        <w:jc w:val="left"/>
      </w:pPr>
    </w:p>
    <w:p w:rsidR="00752B44" w:rsidRDefault="00B43DA4">
      <w:pPr>
        <w:pStyle w:val="Heading1"/>
        <w:numPr>
          <w:ilvl w:val="0"/>
          <w:numId w:val="31"/>
        </w:numPr>
        <w:tabs>
          <w:tab w:val="left" w:pos="452"/>
        </w:tabs>
        <w:ind w:left="452" w:hanging="309"/>
        <w:jc w:val="left"/>
      </w:pPr>
      <w:r>
        <w:t>-DOCUMENTAÇÃODE</w:t>
      </w:r>
      <w:r>
        <w:rPr>
          <w:spacing w:val="-2"/>
        </w:rPr>
        <w:t>HABILITAÇÃO:</w:t>
      </w:r>
    </w:p>
    <w:p w:rsidR="00752B44" w:rsidRDefault="00B43DA4">
      <w:pPr>
        <w:pStyle w:val="PargrafodaLista"/>
        <w:numPr>
          <w:ilvl w:val="1"/>
          <w:numId w:val="31"/>
        </w:numPr>
        <w:tabs>
          <w:tab w:val="left" w:pos="752"/>
        </w:tabs>
        <w:spacing w:before="41" w:line="276" w:lineRule="auto"/>
        <w:ind w:right="138"/>
        <w:rPr>
          <w:sz w:val="24"/>
        </w:rPr>
      </w:pPr>
      <w:r>
        <w:rPr>
          <w:sz w:val="24"/>
        </w:rPr>
        <w:t>- A licitante deverá apresentar a documentação abaixo relacionada para habilitaçãonocertame:</w:t>
      </w:r>
    </w:p>
    <w:p w:rsidR="00752B44" w:rsidRDefault="00B43DA4">
      <w:pPr>
        <w:pStyle w:val="PargrafodaLista"/>
        <w:numPr>
          <w:ilvl w:val="2"/>
          <w:numId w:val="31"/>
        </w:numPr>
        <w:tabs>
          <w:tab w:val="left" w:pos="902"/>
        </w:tabs>
        <w:spacing w:line="276" w:lineRule="auto"/>
        <w:ind w:right="147"/>
        <w:rPr>
          <w:sz w:val="24"/>
        </w:rPr>
      </w:pPr>
      <w:r>
        <w:rPr>
          <w:sz w:val="24"/>
        </w:rPr>
        <w:t>- RegistroComercial,nocasodeempresaindividual, devidamenteregistrada na JuntaComercial competente,ou;</w:t>
      </w:r>
    </w:p>
    <w:p w:rsidR="00752B44" w:rsidRDefault="00B43DA4">
      <w:pPr>
        <w:pStyle w:val="PargrafodaLista"/>
        <w:numPr>
          <w:ilvl w:val="2"/>
          <w:numId w:val="31"/>
        </w:numPr>
        <w:tabs>
          <w:tab w:val="left" w:pos="936"/>
        </w:tabs>
        <w:spacing w:line="276" w:lineRule="auto"/>
        <w:ind w:right="139"/>
        <w:rPr>
          <w:sz w:val="24"/>
        </w:rPr>
      </w:pPr>
      <w:r>
        <w:rPr>
          <w:sz w:val="24"/>
        </w:rPr>
        <w:t>- Ato constitutivo - Estatuto ou Contrato Social - e alterações em vigor, devidamenteregistradasearquivadasnarepartiçãocompetente,paraas Sociedades Comerciais, e,em se tratando de Sociedades por Ações, acompanhadode documentos de eleição deseus administradores, ou;</w:t>
      </w:r>
    </w:p>
    <w:p w:rsidR="00752B44" w:rsidRDefault="00B43DA4">
      <w:pPr>
        <w:pStyle w:val="PargrafodaLista"/>
        <w:numPr>
          <w:ilvl w:val="2"/>
          <w:numId w:val="31"/>
        </w:numPr>
        <w:tabs>
          <w:tab w:val="left" w:pos="892"/>
        </w:tabs>
        <w:spacing w:line="276" w:lineRule="auto"/>
        <w:ind w:right="144"/>
        <w:rPr>
          <w:sz w:val="24"/>
        </w:rPr>
      </w:pPr>
      <w:r>
        <w:rPr>
          <w:sz w:val="24"/>
        </w:rPr>
        <w:t>- Inscrição do ato constitutivo, no caso de Sociedades Civis, acompanhada de prova dadiretoria em exercício, ou;</w:t>
      </w:r>
    </w:p>
    <w:p w:rsidR="00752B44" w:rsidRDefault="00B43DA4">
      <w:pPr>
        <w:pStyle w:val="PargrafodaLista"/>
        <w:numPr>
          <w:ilvl w:val="2"/>
          <w:numId w:val="31"/>
        </w:numPr>
        <w:tabs>
          <w:tab w:val="left" w:pos="965"/>
        </w:tabs>
        <w:spacing w:line="276" w:lineRule="auto"/>
        <w:ind w:right="145"/>
        <w:rPr>
          <w:sz w:val="24"/>
        </w:rPr>
      </w:pPr>
      <w:r>
        <w:rPr>
          <w:sz w:val="24"/>
        </w:rPr>
        <w:t>- Decreto de autorização, em se tratando de empresas ou sociedade estrangeira em funcionamento no País, e ato de registro ou autorização para funcionamentoexpedidopelo órgão competente, quando a atividade assim o exigir;</w:t>
      </w:r>
    </w:p>
    <w:p w:rsidR="00752B44" w:rsidRDefault="00B43DA4">
      <w:pPr>
        <w:pStyle w:val="PargrafodaLista"/>
        <w:numPr>
          <w:ilvl w:val="2"/>
          <w:numId w:val="31"/>
        </w:numPr>
        <w:tabs>
          <w:tab w:val="left" w:pos="875"/>
        </w:tabs>
        <w:spacing w:line="274" w:lineRule="exact"/>
        <w:ind w:left="875" w:hanging="732"/>
        <w:rPr>
          <w:sz w:val="24"/>
        </w:rPr>
      </w:pPr>
      <w:r>
        <w:rPr>
          <w:sz w:val="24"/>
        </w:rPr>
        <w:t>–Alvará de</w:t>
      </w:r>
      <w:r>
        <w:rPr>
          <w:spacing w:val="-2"/>
          <w:sz w:val="24"/>
        </w:rPr>
        <w:t>funcionamento.</w:t>
      </w:r>
    </w:p>
    <w:p w:rsidR="00752B44" w:rsidRDefault="00752B44">
      <w:pPr>
        <w:pStyle w:val="PargrafodaLista"/>
        <w:spacing w:line="274" w:lineRule="exact"/>
        <w:rPr>
          <w:sz w:val="24"/>
        </w:rPr>
        <w:sectPr w:rsidR="00752B44">
          <w:pgSz w:w="11910" w:h="16840"/>
          <w:pgMar w:top="2000" w:right="992" w:bottom="1840" w:left="1275" w:header="660" w:footer="1645" w:gutter="0"/>
          <w:cols w:space="720"/>
        </w:sectPr>
      </w:pPr>
    </w:p>
    <w:p w:rsidR="00752B44" w:rsidRDefault="00B43DA4">
      <w:pPr>
        <w:pStyle w:val="Heading1"/>
        <w:numPr>
          <w:ilvl w:val="1"/>
          <w:numId w:val="31"/>
        </w:numPr>
        <w:tabs>
          <w:tab w:val="left" w:pos="677"/>
        </w:tabs>
        <w:spacing w:before="123"/>
        <w:ind w:left="677" w:hanging="534"/>
      </w:pPr>
      <w:r>
        <w:lastRenderedPageBreak/>
        <w:t>-REGULARIDADE</w:t>
      </w:r>
      <w:r>
        <w:rPr>
          <w:spacing w:val="-2"/>
        </w:rPr>
        <w:t xml:space="preserve"> FISCAL:</w:t>
      </w:r>
    </w:p>
    <w:p w:rsidR="00752B44" w:rsidRDefault="00B43DA4">
      <w:pPr>
        <w:pStyle w:val="PargrafodaLista"/>
        <w:numPr>
          <w:ilvl w:val="2"/>
          <w:numId w:val="31"/>
        </w:numPr>
        <w:tabs>
          <w:tab w:val="left" w:pos="895"/>
        </w:tabs>
        <w:spacing w:before="41" w:line="276" w:lineRule="auto"/>
        <w:ind w:right="136"/>
        <w:rPr>
          <w:sz w:val="24"/>
        </w:rPr>
      </w:pPr>
      <w:r>
        <w:rPr>
          <w:sz w:val="24"/>
        </w:rPr>
        <w:t>- Prova de Inscrição no CNPJ.O documento deverá serexpedido no máximo90(noventa) dias antes da data sessão;</w:t>
      </w:r>
    </w:p>
    <w:p w:rsidR="00752B44" w:rsidRDefault="00B43DA4">
      <w:pPr>
        <w:pStyle w:val="PargrafodaLista"/>
        <w:numPr>
          <w:ilvl w:val="2"/>
          <w:numId w:val="31"/>
        </w:numPr>
        <w:tabs>
          <w:tab w:val="left" w:pos="888"/>
        </w:tabs>
        <w:spacing w:before="1"/>
        <w:ind w:left="888" w:hanging="745"/>
        <w:rPr>
          <w:sz w:val="24"/>
        </w:rPr>
      </w:pPr>
      <w:r>
        <w:rPr>
          <w:sz w:val="24"/>
        </w:rPr>
        <w:t>-ProvaderegularidaderelativaaoFundodeGarantiaporTempode</w:t>
      </w:r>
      <w:r>
        <w:rPr>
          <w:spacing w:val="-2"/>
          <w:sz w:val="24"/>
        </w:rPr>
        <w:t>Serviço</w:t>
      </w:r>
    </w:p>
    <w:p w:rsidR="00752B44" w:rsidRDefault="00B43DA4">
      <w:pPr>
        <w:pStyle w:val="Corpodetexto"/>
        <w:spacing w:before="41"/>
      </w:pPr>
      <w:r>
        <w:t>-FGTS,emitidapela CaixaEconômica Federal em</w:t>
      </w:r>
      <w:r>
        <w:rPr>
          <w:spacing w:val="-2"/>
        </w:rPr>
        <w:t>vigor;</w:t>
      </w:r>
    </w:p>
    <w:p w:rsidR="00752B44" w:rsidRDefault="00B43DA4">
      <w:pPr>
        <w:pStyle w:val="PargrafodaLista"/>
        <w:numPr>
          <w:ilvl w:val="2"/>
          <w:numId w:val="31"/>
        </w:numPr>
        <w:tabs>
          <w:tab w:val="left" w:pos="895"/>
        </w:tabs>
        <w:spacing w:before="41" w:line="276" w:lineRule="auto"/>
        <w:ind w:right="144"/>
        <w:rPr>
          <w:sz w:val="24"/>
        </w:rPr>
      </w:pPr>
      <w:r>
        <w:rPr>
          <w:sz w:val="24"/>
        </w:rPr>
        <w:t xml:space="preserve">- Prova de inexistência de débitos inadimplidos perante a Justiça do Trabalho, mediantea apresentação de Certidão Negativa de Débitos Trabalhistas (CNDT), em </w:t>
      </w:r>
      <w:r>
        <w:rPr>
          <w:spacing w:val="-2"/>
          <w:sz w:val="24"/>
        </w:rPr>
        <w:t>vigor;</w:t>
      </w:r>
    </w:p>
    <w:p w:rsidR="00752B44" w:rsidRDefault="00B43DA4">
      <w:pPr>
        <w:pStyle w:val="PargrafodaLista"/>
        <w:numPr>
          <w:ilvl w:val="2"/>
          <w:numId w:val="31"/>
        </w:numPr>
        <w:tabs>
          <w:tab w:val="left" w:pos="895"/>
        </w:tabs>
        <w:spacing w:line="276" w:lineRule="auto"/>
        <w:ind w:right="145"/>
        <w:rPr>
          <w:sz w:val="24"/>
        </w:rPr>
      </w:pPr>
      <w:r>
        <w:rPr>
          <w:sz w:val="24"/>
        </w:rPr>
        <w:t>- Prova de regularidade para com a Fazenda Federal e a Seguridade Social, medianteapresentaçãodeCertidãoConjuntadeDébitosRelativosaTributos Federais e à DívidaAtiva da União, emitida pela Secretaria da Receita Federal do Brasil ou pela Procuradoria-Geral da Fazenda Nacional, em vigor;</w:t>
      </w:r>
    </w:p>
    <w:p w:rsidR="00752B44" w:rsidRDefault="00B43DA4">
      <w:pPr>
        <w:pStyle w:val="PargrafodaLista"/>
        <w:numPr>
          <w:ilvl w:val="2"/>
          <w:numId w:val="31"/>
        </w:numPr>
        <w:tabs>
          <w:tab w:val="left" w:pos="879"/>
        </w:tabs>
        <w:spacing w:line="276" w:lineRule="auto"/>
        <w:ind w:right="141"/>
        <w:rPr>
          <w:sz w:val="24"/>
        </w:rPr>
      </w:pPr>
      <w:r>
        <w:rPr>
          <w:sz w:val="24"/>
        </w:rPr>
        <w:t>- Prova de regularidade para com a Fazenda Estadual do domicílio ou sede da licitante, mediante apresentação de certidão emitida pela Secretaria competente do Estadoemvigor;</w:t>
      </w:r>
    </w:p>
    <w:p w:rsidR="00752B44" w:rsidRDefault="00B43DA4">
      <w:pPr>
        <w:pStyle w:val="PargrafodaLista"/>
        <w:numPr>
          <w:ilvl w:val="2"/>
          <w:numId w:val="31"/>
        </w:numPr>
        <w:tabs>
          <w:tab w:val="left" w:pos="879"/>
        </w:tabs>
        <w:spacing w:line="276" w:lineRule="auto"/>
        <w:ind w:right="144"/>
        <w:rPr>
          <w:sz w:val="24"/>
        </w:rPr>
      </w:pPr>
      <w:r>
        <w:rPr>
          <w:sz w:val="24"/>
        </w:rPr>
        <w:t xml:space="preserve">- Prova de regularidade para com a Fazenda Municipal do domicílio ou sede da licitante,mediante apresentação de certidão emitida pela Secretaria competente do </w:t>
      </w:r>
      <w:r>
        <w:rPr>
          <w:spacing w:val="-2"/>
          <w:sz w:val="24"/>
        </w:rPr>
        <w:t>Município;</w:t>
      </w:r>
    </w:p>
    <w:p w:rsidR="00752B44" w:rsidRDefault="00752B44">
      <w:pPr>
        <w:pStyle w:val="Corpodetexto"/>
        <w:spacing w:before="35"/>
        <w:ind w:left="0"/>
        <w:jc w:val="left"/>
      </w:pPr>
    </w:p>
    <w:p w:rsidR="00752B44" w:rsidRDefault="00B43DA4">
      <w:pPr>
        <w:pStyle w:val="Heading1"/>
        <w:numPr>
          <w:ilvl w:val="1"/>
          <w:numId w:val="31"/>
        </w:numPr>
        <w:tabs>
          <w:tab w:val="left" w:pos="677"/>
        </w:tabs>
        <w:spacing w:before="1"/>
        <w:ind w:left="677" w:hanging="534"/>
      </w:pPr>
      <w:r>
        <w:t>-QUALIFICAÇÃOECONÔMICO-</w:t>
      </w:r>
      <w:r>
        <w:rPr>
          <w:spacing w:val="-2"/>
        </w:rPr>
        <w:t>FINANCEIRA:</w:t>
      </w:r>
    </w:p>
    <w:p w:rsidR="00752B44" w:rsidRDefault="00B43DA4">
      <w:pPr>
        <w:pStyle w:val="PargrafodaLista"/>
        <w:numPr>
          <w:ilvl w:val="2"/>
          <w:numId w:val="31"/>
        </w:numPr>
        <w:tabs>
          <w:tab w:val="left" w:pos="892"/>
        </w:tabs>
        <w:spacing w:before="40" w:line="276" w:lineRule="auto"/>
        <w:ind w:right="139"/>
        <w:rPr>
          <w:sz w:val="24"/>
        </w:rPr>
      </w:pPr>
      <w:r>
        <w:rPr>
          <w:sz w:val="24"/>
        </w:rPr>
        <w:t>- Certidão Negativa de Falência, expedida pelo cartório distribuidor da comarca da sede da pessoa jurídica ou de execução de pessoa física, de acordo com o inciso II do artigo 69 da Lei n° 14.133/2021, com data de emissão de, no máximo, 90 (noventa) dias, contados da data prevista para sessão pública deste Pregão.</w:t>
      </w:r>
    </w:p>
    <w:p w:rsidR="00752B44" w:rsidRDefault="00752B44">
      <w:pPr>
        <w:pStyle w:val="Corpodetexto"/>
        <w:spacing w:before="39"/>
        <w:ind w:left="0"/>
        <w:jc w:val="left"/>
      </w:pPr>
    </w:p>
    <w:p w:rsidR="00752B44" w:rsidRDefault="00B43DA4">
      <w:pPr>
        <w:pStyle w:val="Heading1"/>
        <w:numPr>
          <w:ilvl w:val="1"/>
          <w:numId w:val="31"/>
        </w:numPr>
        <w:tabs>
          <w:tab w:val="left" w:pos="677"/>
        </w:tabs>
        <w:ind w:left="677" w:hanging="534"/>
      </w:pPr>
      <w:r>
        <w:t xml:space="preserve">-OUTRAS </w:t>
      </w:r>
      <w:r>
        <w:rPr>
          <w:spacing w:val="-2"/>
        </w:rPr>
        <w:t>COMPROVAÇÕES:</w:t>
      </w:r>
    </w:p>
    <w:p w:rsidR="00752B44" w:rsidRDefault="00B43DA4">
      <w:pPr>
        <w:pStyle w:val="PargrafodaLista"/>
        <w:numPr>
          <w:ilvl w:val="2"/>
          <w:numId w:val="31"/>
        </w:numPr>
        <w:tabs>
          <w:tab w:val="left" w:pos="962"/>
        </w:tabs>
        <w:spacing w:before="41" w:line="276" w:lineRule="auto"/>
        <w:ind w:right="139"/>
        <w:rPr>
          <w:sz w:val="24"/>
        </w:rPr>
      </w:pPr>
      <w:r>
        <w:rPr>
          <w:sz w:val="24"/>
        </w:rPr>
        <w:t xml:space="preserve">- Declaração expressa de que a licitante não emprega trabalhador nassituações previstas no inciso XXXIII do art. 7° da Constituição Federal, </w:t>
      </w:r>
      <w:r>
        <w:rPr>
          <w:sz w:val="24"/>
          <w:u w:val="single"/>
        </w:rPr>
        <w:t>assinada porsócio, diretorou procurador que tenha poderes para tal investidura</w:t>
      </w:r>
      <w:r>
        <w:rPr>
          <w:sz w:val="24"/>
        </w:rPr>
        <w:t>, conforme modelo anexo III;</w:t>
      </w:r>
    </w:p>
    <w:p w:rsidR="00752B44" w:rsidRDefault="00B43DA4">
      <w:pPr>
        <w:pStyle w:val="PargrafodaLista"/>
        <w:numPr>
          <w:ilvl w:val="2"/>
          <w:numId w:val="31"/>
        </w:numPr>
        <w:tabs>
          <w:tab w:val="left" w:pos="938"/>
        </w:tabs>
        <w:spacing w:line="276" w:lineRule="auto"/>
        <w:ind w:right="141"/>
        <w:rPr>
          <w:sz w:val="24"/>
        </w:rPr>
      </w:pPr>
      <w:r>
        <w:rPr>
          <w:sz w:val="24"/>
        </w:rPr>
        <w:t>- Declaração de microempresa (ME) ou empresa de pequeno porte (EPP), conforme modelo Anexo IV;</w:t>
      </w:r>
    </w:p>
    <w:p w:rsidR="00752B44" w:rsidRDefault="00B43DA4">
      <w:pPr>
        <w:pStyle w:val="Corpodetexto"/>
        <w:spacing w:line="276" w:lineRule="auto"/>
        <w:ind w:right="140"/>
      </w:pPr>
      <w:r>
        <w:t>11.2.3 - Declaração de que atende aos requisitos de habilitação, e o declarante responderá pela veracidade das informações prestadas, na forma da lei (</w:t>
      </w:r>
      <w:r>
        <w:rPr>
          <w:color w:val="0000FF"/>
          <w:u w:val="single" w:color="0000FF"/>
        </w:rPr>
        <w:t>art. 63, I, daLei nº 14.133/2021</w:t>
      </w:r>
      <w:r>
        <w:t>), Anexo V.</w:t>
      </w:r>
    </w:p>
    <w:p w:rsidR="00752B44" w:rsidRDefault="00B43DA4">
      <w:pPr>
        <w:pStyle w:val="PargrafodaLista"/>
        <w:numPr>
          <w:ilvl w:val="2"/>
          <w:numId w:val="21"/>
        </w:numPr>
        <w:tabs>
          <w:tab w:val="left" w:pos="890"/>
        </w:tabs>
        <w:spacing w:line="276" w:lineRule="auto"/>
        <w:ind w:right="145"/>
        <w:rPr>
          <w:sz w:val="24"/>
        </w:rPr>
      </w:pPr>
      <w:r>
        <w:rPr>
          <w:sz w:val="24"/>
        </w:rPr>
        <w:t>- Declaração negativa de inidoneidade e ausência de fato impeditivo para licitar com o poder público, conforme Anexo VI;</w:t>
      </w:r>
    </w:p>
    <w:p w:rsidR="00752B44" w:rsidRDefault="00B43DA4">
      <w:pPr>
        <w:pStyle w:val="PargrafodaLista"/>
        <w:numPr>
          <w:ilvl w:val="2"/>
          <w:numId w:val="21"/>
        </w:numPr>
        <w:tabs>
          <w:tab w:val="left" w:pos="895"/>
        </w:tabs>
        <w:spacing w:line="276" w:lineRule="auto"/>
        <w:ind w:right="143"/>
        <w:rPr>
          <w:sz w:val="24"/>
        </w:rPr>
      </w:pPr>
      <w:r>
        <w:rPr>
          <w:sz w:val="24"/>
        </w:rPr>
        <w:t>- Declaração emitida pela empresa vencedora que não possui servidor público, conforme Anexo VII;</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2"/>
          <w:numId w:val="21"/>
        </w:numPr>
        <w:tabs>
          <w:tab w:val="left" w:pos="895"/>
        </w:tabs>
        <w:spacing w:before="123" w:line="276" w:lineRule="auto"/>
        <w:ind w:right="143"/>
        <w:rPr>
          <w:sz w:val="24"/>
        </w:rPr>
      </w:pPr>
      <w:r>
        <w:rPr>
          <w:sz w:val="24"/>
        </w:rPr>
        <w:lastRenderedPageBreak/>
        <w:t>- Certidão simplificada expedida pela Junta Comercial, ou equivalente, da sede daempresa quefor microempresa(ME) ouempresadepequeno porte(EPP) conforme legislação vigente;</w:t>
      </w:r>
    </w:p>
    <w:p w:rsidR="00752B44" w:rsidRDefault="00B43DA4">
      <w:pPr>
        <w:pStyle w:val="PargrafodaLista"/>
        <w:numPr>
          <w:ilvl w:val="2"/>
          <w:numId w:val="21"/>
        </w:numPr>
        <w:tabs>
          <w:tab w:val="left" w:pos="902"/>
        </w:tabs>
        <w:spacing w:before="1" w:line="276" w:lineRule="auto"/>
        <w:ind w:right="147"/>
        <w:rPr>
          <w:sz w:val="24"/>
        </w:rPr>
      </w:pPr>
      <w:r>
        <w:rPr>
          <w:sz w:val="24"/>
        </w:rPr>
        <w:t>- Declaração de que cumpre as exigências de reserva de cargos para pessoa com deficiência e para reabilitado da Previdência Social, previstas em lei e em outras normas específicas, Anexo VIII.</w:t>
      </w:r>
    </w:p>
    <w:p w:rsidR="00752B44" w:rsidRDefault="00B43DA4">
      <w:pPr>
        <w:pStyle w:val="PargrafodaLista"/>
        <w:numPr>
          <w:ilvl w:val="1"/>
          <w:numId w:val="31"/>
        </w:numPr>
        <w:tabs>
          <w:tab w:val="left" w:pos="738"/>
        </w:tabs>
        <w:spacing w:line="276" w:lineRule="auto"/>
        <w:ind w:right="140"/>
        <w:rPr>
          <w:sz w:val="24"/>
        </w:rPr>
      </w:pPr>
      <w:r>
        <w:rPr>
          <w:sz w:val="24"/>
        </w:rPr>
        <w:t>- Não serão aceitos protocolos de entrega ou solicitação de documentos em substituição aos documentos requeridos no presente edital e seus anexos.</w:t>
      </w:r>
    </w:p>
    <w:p w:rsidR="00752B44" w:rsidRDefault="00B43DA4">
      <w:pPr>
        <w:pStyle w:val="PargrafodaLista"/>
        <w:numPr>
          <w:ilvl w:val="1"/>
          <w:numId w:val="31"/>
        </w:numPr>
        <w:tabs>
          <w:tab w:val="left" w:pos="723"/>
        </w:tabs>
        <w:spacing w:line="276" w:lineRule="auto"/>
        <w:ind w:right="143"/>
        <w:rPr>
          <w:sz w:val="24"/>
        </w:rPr>
      </w:pPr>
      <w:r>
        <w:rPr>
          <w:sz w:val="24"/>
        </w:rPr>
        <w:t>- Uma vez incluído no processo licitatório, nenhum documento será devolvido, salvo o original a ser substituído por cópia reprográfica autenticada.</w:t>
      </w:r>
    </w:p>
    <w:p w:rsidR="00752B44" w:rsidRDefault="00B43DA4">
      <w:pPr>
        <w:pStyle w:val="PargrafodaLista"/>
        <w:numPr>
          <w:ilvl w:val="1"/>
          <w:numId w:val="31"/>
        </w:numPr>
        <w:tabs>
          <w:tab w:val="left" w:pos="781"/>
        </w:tabs>
        <w:spacing w:line="276" w:lineRule="auto"/>
        <w:ind w:right="141"/>
        <w:rPr>
          <w:sz w:val="24"/>
        </w:rPr>
      </w:pPr>
      <w:r>
        <w:rPr>
          <w:sz w:val="24"/>
        </w:rPr>
        <w:t xml:space="preserve">- Os licitantes deverão anexar os documentos da licitação na plataforma </w:t>
      </w:r>
      <w:hyperlink r:id="rId32">
        <w:r>
          <w:rPr>
            <w:sz w:val="24"/>
          </w:rPr>
          <w:t>www.bnc.org.br</w:t>
        </w:r>
      </w:hyperlink>
      <w:r>
        <w:rPr>
          <w:sz w:val="24"/>
        </w:rPr>
        <w:t xml:space="preserve"> com assinatura digital; caso os documentos não constem assinatura digital os licitantes deverão enviar os originais ou cópias autenticadas, via correios, no prazo de até 02 (dois) dias úteis. Em caso de dúvida quanto à autenticidade ouprevisão legal dos documentos apresentados, poderá o (a) Pregoeiro (a) diligenciar o licitante para comprovação da sua veracidade.</w:t>
      </w:r>
    </w:p>
    <w:p w:rsidR="00752B44" w:rsidRDefault="00B43DA4">
      <w:pPr>
        <w:pStyle w:val="PargrafodaLista"/>
        <w:numPr>
          <w:ilvl w:val="2"/>
          <w:numId w:val="31"/>
        </w:numPr>
        <w:tabs>
          <w:tab w:val="left" w:pos="969"/>
        </w:tabs>
        <w:spacing w:line="276" w:lineRule="auto"/>
        <w:ind w:right="142"/>
        <w:rPr>
          <w:sz w:val="24"/>
        </w:rPr>
      </w:pPr>
      <w:r>
        <w:rPr>
          <w:sz w:val="24"/>
        </w:rPr>
        <w:t xml:space="preserve">- O Pregoeiro poderá convocar o licitante para enviar documento digital complementar, via sistema </w:t>
      </w:r>
      <w:hyperlink r:id="rId33">
        <w:r>
          <w:rPr>
            <w:color w:val="0000FF"/>
            <w:sz w:val="24"/>
            <w:u w:val="single" w:color="0000FF"/>
          </w:rPr>
          <w:t>www.bnc.org.br</w:t>
        </w:r>
      </w:hyperlink>
      <w:r>
        <w:rPr>
          <w:sz w:val="24"/>
        </w:rPr>
        <w:t xml:space="preserve">no prazo de até </w:t>
      </w:r>
      <w:r>
        <w:rPr>
          <w:rFonts w:ascii="Arial" w:hAnsi="Arial"/>
          <w:b/>
          <w:sz w:val="24"/>
        </w:rPr>
        <w:t xml:space="preserve">02 (DUAS HORAS), </w:t>
      </w:r>
      <w:r>
        <w:rPr>
          <w:sz w:val="24"/>
        </w:rPr>
        <w:t>sob pena de não aceitação da proposta e desclassificação do licitante.</w:t>
      </w:r>
    </w:p>
    <w:p w:rsidR="00752B44" w:rsidRDefault="00B43DA4">
      <w:pPr>
        <w:pStyle w:val="PargrafodaLista"/>
        <w:numPr>
          <w:ilvl w:val="3"/>
          <w:numId w:val="31"/>
        </w:numPr>
        <w:tabs>
          <w:tab w:val="left" w:pos="1103"/>
        </w:tabs>
        <w:spacing w:line="276" w:lineRule="auto"/>
        <w:ind w:right="139"/>
        <w:rPr>
          <w:sz w:val="24"/>
        </w:rPr>
      </w:pPr>
      <w:r>
        <w:rPr>
          <w:sz w:val="24"/>
        </w:rPr>
        <w:t xml:space="preserve">- O prazo estabelecido poderá ser prorrogado pelo Pregoeiro por solicitação escrita e justificada do licitante, formulada antes de findo o prazo, e aceita pelo </w:t>
      </w:r>
      <w:r>
        <w:rPr>
          <w:spacing w:val="-2"/>
          <w:sz w:val="24"/>
        </w:rPr>
        <w:t>Pregoeiro.</w:t>
      </w:r>
    </w:p>
    <w:p w:rsidR="00752B44" w:rsidRDefault="00B43DA4">
      <w:pPr>
        <w:pStyle w:val="PargrafodaLista"/>
        <w:numPr>
          <w:ilvl w:val="1"/>
          <w:numId w:val="31"/>
        </w:numPr>
        <w:tabs>
          <w:tab w:val="left" w:pos="784"/>
        </w:tabs>
        <w:spacing w:line="276" w:lineRule="auto"/>
        <w:ind w:right="144"/>
        <w:rPr>
          <w:sz w:val="24"/>
        </w:rPr>
      </w:pPr>
      <w:r>
        <w:rPr>
          <w:sz w:val="24"/>
        </w:rPr>
        <w:t>- Na análise dos documentos de habilitação, a o Pregoeiro/comissão de contratação poderá sanar erros ou falhas, que não alterem a substância dos documentos e sua validade jurídica, mediante decisão fundamentada, registrada emata e acessível a todos, atribuindo-lhes eficácia para fins de habilitação e classificação.</w:t>
      </w:r>
    </w:p>
    <w:p w:rsidR="00752B44" w:rsidRDefault="00B43DA4">
      <w:pPr>
        <w:pStyle w:val="PargrafodaLista"/>
        <w:numPr>
          <w:ilvl w:val="1"/>
          <w:numId w:val="31"/>
        </w:numPr>
        <w:tabs>
          <w:tab w:val="left" w:pos="687"/>
        </w:tabs>
        <w:spacing w:line="278" w:lineRule="auto"/>
        <w:ind w:right="144"/>
        <w:rPr>
          <w:sz w:val="24"/>
        </w:rPr>
      </w:pPr>
      <w:r>
        <w:rPr>
          <w:sz w:val="24"/>
        </w:rPr>
        <w:t>- A verificação pelo pregoeiro, em sítios eletrônicos oficiais de órgãos e entidades emissores de certidões constitui meio legal de prova, para fins de habilitação.</w:t>
      </w:r>
    </w:p>
    <w:p w:rsidR="00752B44" w:rsidRDefault="00B43DA4">
      <w:pPr>
        <w:pStyle w:val="PargrafodaLista"/>
        <w:numPr>
          <w:ilvl w:val="2"/>
          <w:numId w:val="31"/>
        </w:numPr>
        <w:tabs>
          <w:tab w:val="left" w:pos="914"/>
        </w:tabs>
        <w:spacing w:line="276" w:lineRule="auto"/>
        <w:ind w:right="141"/>
        <w:rPr>
          <w:sz w:val="24"/>
        </w:rPr>
      </w:pPr>
      <w:r>
        <w:rPr>
          <w:sz w:val="24"/>
        </w:rPr>
        <w:t>- Sob pena de inabilitação, todos os documentos deverão estar em nome do proponente e, preferencialmente, com número do CNPJ e com o endereço respectivo, observando ainda o que segue, conforme preceitua a legislação vigente:</w:t>
      </w:r>
    </w:p>
    <w:p w:rsidR="00752B44" w:rsidRDefault="00B43DA4">
      <w:pPr>
        <w:pStyle w:val="PargrafodaLista"/>
        <w:numPr>
          <w:ilvl w:val="2"/>
          <w:numId w:val="31"/>
        </w:numPr>
        <w:tabs>
          <w:tab w:val="left" w:pos="879"/>
        </w:tabs>
        <w:spacing w:line="276" w:lineRule="auto"/>
        <w:ind w:right="146"/>
        <w:rPr>
          <w:sz w:val="24"/>
        </w:rPr>
      </w:pPr>
      <w:r>
        <w:rPr>
          <w:sz w:val="24"/>
        </w:rPr>
        <w:t xml:space="preserve">- Se o proponente for a matriz, todos os documentos deverão estar em nomeda </w:t>
      </w:r>
      <w:r>
        <w:rPr>
          <w:spacing w:val="-2"/>
          <w:sz w:val="24"/>
        </w:rPr>
        <w:t>matriz;</w:t>
      </w:r>
    </w:p>
    <w:p w:rsidR="00752B44" w:rsidRDefault="00B43DA4">
      <w:pPr>
        <w:pStyle w:val="PargrafodaLista"/>
        <w:numPr>
          <w:ilvl w:val="2"/>
          <w:numId w:val="31"/>
        </w:numPr>
        <w:tabs>
          <w:tab w:val="left" w:pos="897"/>
        </w:tabs>
        <w:spacing w:line="276" w:lineRule="auto"/>
        <w:ind w:right="138"/>
        <w:rPr>
          <w:sz w:val="24"/>
        </w:rPr>
      </w:pPr>
      <w:r>
        <w:rPr>
          <w:sz w:val="24"/>
        </w:rPr>
        <w:t xml:space="preserve">- Se o proponente for a filial, todos os documentos deverão estar em nome da filial, exceto aqueles documentos que, pela própria natureza, comprovadamente, forem emitidos somente em nome da matriz. Serão aceitos registros de CNPJ de licitante matriz e filial com diferenças de números de documentos pertinentes ao CND e ao CRF/FGTS, quando for comprovada a centralização do recolhimento dessas </w:t>
      </w:r>
      <w:r>
        <w:rPr>
          <w:spacing w:val="-2"/>
          <w:sz w:val="24"/>
        </w:rPr>
        <w:t>contribuições.</w:t>
      </w:r>
    </w:p>
    <w:p w:rsidR="00752B44" w:rsidRDefault="00752B44">
      <w:pPr>
        <w:pStyle w:val="PargrafodaLista"/>
        <w:spacing w:line="276" w:lineRule="auto"/>
        <w:rPr>
          <w:sz w:val="24"/>
        </w:rPr>
        <w:sectPr w:rsidR="00752B44">
          <w:headerReference w:type="default" r:id="rId34"/>
          <w:footerReference w:type="default" r:id="rId35"/>
          <w:pgSz w:w="11910" w:h="16840"/>
          <w:pgMar w:top="2000" w:right="992" w:bottom="1840" w:left="1275" w:header="660" w:footer="1645" w:gutter="0"/>
          <w:cols w:space="720"/>
        </w:sectPr>
      </w:pPr>
    </w:p>
    <w:p w:rsidR="00752B44" w:rsidRDefault="00B43DA4">
      <w:pPr>
        <w:pStyle w:val="PargrafodaLista"/>
        <w:numPr>
          <w:ilvl w:val="2"/>
          <w:numId w:val="31"/>
        </w:numPr>
        <w:tabs>
          <w:tab w:val="left" w:pos="957"/>
        </w:tabs>
        <w:spacing w:before="123" w:line="276" w:lineRule="auto"/>
        <w:ind w:right="139"/>
        <w:rPr>
          <w:sz w:val="24"/>
        </w:rPr>
      </w:pPr>
      <w:r>
        <w:rPr>
          <w:sz w:val="24"/>
        </w:rPr>
        <w:lastRenderedPageBreak/>
        <w:t xml:space="preserve">- A microempresa – ME, a empresa de pequeno porte – EPP ou micro empreendedor individual - MEI, deverão apresentar </w:t>
      </w:r>
      <w:r>
        <w:rPr>
          <w:rFonts w:ascii="Arial" w:hAnsi="Arial"/>
          <w:b/>
          <w:sz w:val="24"/>
        </w:rPr>
        <w:t xml:space="preserve">toda </w:t>
      </w:r>
      <w:r>
        <w:rPr>
          <w:sz w:val="24"/>
        </w:rPr>
        <w:t>a documentação exigida para a habilitação, inclusive os documentos comprobatórios da regularidade fiscal e trabalhista, mesmo que estes apresentem alguma restrição.</w:t>
      </w:r>
    </w:p>
    <w:p w:rsidR="00752B44" w:rsidRDefault="00B43DA4">
      <w:pPr>
        <w:pStyle w:val="PargrafodaLista"/>
        <w:numPr>
          <w:ilvl w:val="1"/>
          <w:numId w:val="31"/>
        </w:numPr>
        <w:tabs>
          <w:tab w:val="left" w:pos="836"/>
        </w:tabs>
        <w:spacing w:line="276" w:lineRule="auto"/>
        <w:ind w:right="145"/>
        <w:rPr>
          <w:sz w:val="24"/>
        </w:rPr>
      </w:pPr>
      <w:r>
        <w:rPr>
          <w:sz w:val="24"/>
        </w:rPr>
        <w:t>- Os documentos exigidos neste edital deverão ser apresentados com vigência plena na data fixada para sua apresentação.</w:t>
      </w:r>
    </w:p>
    <w:p w:rsidR="00752B44" w:rsidRDefault="00B43DA4">
      <w:pPr>
        <w:pStyle w:val="PargrafodaLista"/>
        <w:numPr>
          <w:ilvl w:val="1"/>
          <w:numId w:val="31"/>
        </w:numPr>
        <w:tabs>
          <w:tab w:val="left" w:pos="824"/>
        </w:tabs>
        <w:spacing w:line="276" w:lineRule="auto"/>
        <w:ind w:right="141"/>
        <w:rPr>
          <w:sz w:val="24"/>
        </w:rPr>
      </w:pPr>
      <w:r>
        <w:rPr>
          <w:sz w:val="24"/>
        </w:rPr>
        <w:t>- Os documentos que não possuírem prazo de vigência estabelecido pelo órgão expedidor, deverão ser datados dos últimos 180 (cento e oitenta) dias anteriores à data de abertura do Pregão, exceto atestados de capacidade técnica, se exigidos.</w:t>
      </w:r>
    </w:p>
    <w:p w:rsidR="00752B44" w:rsidRDefault="00B43DA4">
      <w:pPr>
        <w:pStyle w:val="PargrafodaLista"/>
        <w:numPr>
          <w:ilvl w:val="1"/>
          <w:numId w:val="31"/>
        </w:numPr>
        <w:tabs>
          <w:tab w:val="left" w:pos="883"/>
        </w:tabs>
        <w:spacing w:line="276" w:lineRule="auto"/>
        <w:ind w:right="136"/>
        <w:rPr>
          <w:sz w:val="24"/>
        </w:rPr>
      </w:pPr>
      <w:r>
        <w:rPr>
          <w:sz w:val="24"/>
        </w:rPr>
        <w:t>- Na hipótese de o licitante não atender às exigências para habilitação, o pregoeiro examinará a proposta subsequente e assim sucessivamente, na ordem de classificação, até a apuração de uma proposta que atenda ao presente edital</w:t>
      </w:r>
      <w:r>
        <w:rPr>
          <w:color w:val="FF0000"/>
          <w:sz w:val="24"/>
        </w:rPr>
        <w:t>.</w:t>
      </w:r>
    </w:p>
    <w:p w:rsidR="00752B44" w:rsidRDefault="00B43DA4">
      <w:pPr>
        <w:pStyle w:val="PargrafodaLista"/>
        <w:numPr>
          <w:ilvl w:val="2"/>
          <w:numId w:val="31"/>
        </w:numPr>
        <w:tabs>
          <w:tab w:val="left" w:pos="1082"/>
        </w:tabs>
        <w:spacing w:line="276" w:lineRule="auto"/>
        <w:ind w:right="139"/>
        <w:rPr>
          <w:sz w:val="24"/>
        </w:rPr>
      </w:pPr>
      <w:r>
        <w:rPr>
          <w:sz w:val="24"/>
        </w:rPr>
        <w:t>- Somente serão disponibilizados para acesso público os documentos de habilitação do licitante cuja proposta atenda ao edital de licitação, após concluídos os procedimentos de que trata o subitem anterior.</w:t>
      </w:r>
    </w:p>
    <w:p w:rsidR="00752B44" w:rsidRDefault="00B43DA4">
      <w:pPr>
        <w:pStyle w:val="PargrafodaLista"/>
        <w:numPr>
          <w:ilvl w:val="1"/>
          <w:numId w:val="20"/>
        </w:numPr>
        <w:tabs>
          <w:tab w:val="left" w:pos="843"/>
        </w:tabs>
        <w:spacing w:line="276" w:lineRule="auto"/>
        <w:ind w:right="136"/>
        <w:rPr>
          <w:sz w:val="24"/>
        </w:rPr>
      </w:pPr>
      <w:r>
        <w:rPr>
          <w:sz w:val="24"/>
        </w:rPr>
        <w:t>- Homologado o resultado da licitação, o licitante mais bem classificado terá o prazo de 05 (cinco) dias, contados a partir da data de sua convocação, para assinar o contrato, cujo prazo de validade encontra-se nele fixado, sob pena de decadência do direito à contratação, sem prejuízo das sanções previstas na Lei nº 14.133, de 2021.</w:t>
      </w:r>
    </w:p>
    <w:p w:rsidR="00752B44" w:rsidRDefault="00B43DA4">
      <w:pPr>
        <w:pStyle w:val="PargrafodaLista"/>
        <w:numPr>
          <w:ilvl w:val="2"/>
          <w:numId w:val="20"/>
        </w:numPr>
        <w:tabs>
          <w:tab w:val="left" w:pos="1065"/>
        </w:tabs>
        <w:spacing w:line="276" w:lineRule="auto"/>
        <w:ind w:right="139"/>
        <w:rPr>
          <w:sz w:val="24"/>
        </w:rPr>
      </w:pPr>
      <w:r>
        <w:rPr>
          <w:sz w:val="24"/>
        </w:rPr>
        <w:t>- Os licitantes deverão encaminhar os contratos com assinatura digital, no prazo de até 05 (cinco) dias úteis. Em caso de dúvida quanto à autenticidade ou previsão legal dos documentos apresentados, poderá diligenciar o licitante para comprovação da sua veracidade.</w:t>
      </w:r>
    </w:p>
    <w:p w:rsidR="00752B44" w:rsidRDefault="00B43DA4">
      <w:pPr>
        <w:pStyle w:val="PargrafodaLista"/>
        <w:numPr>
          <w:ilvl w:val="3"/>
          <w:numId w:val="20"/>
        </w:numPr>
        <w:tabs>
          <w:tab w:val="left" w:pos="1217"/>
        </w:tabs>
        <w:spacing w:line="276" w:lineRule="auto"/>
        <w:ind w:right="149"/>
        <w:rPr>
          <w:sz w:val="24"/>
        </w:rPr>
      </w:pPr>
      <w:r>
        <w:rPr>
          <w:sz w:val="24"/>
        </w:rPr>
        <w:t xml:space="preserve">– Os contratos assinados digitalmente deverão ser encaminhados para os e- mails </w:t>
      </w:r>
      <w:hyperlink r:id="rId36">
        <w:r>
          <w:rPr>
            <w:color w:val="0000FF"/>
            <w:sz w:val="24"/>
            <w:u w:val="single" w:color="0000FF"/>
          </w:rPr>
          <w:t>contratos@joaopinheiro.mg.gov.br</w:t>
        </w:r>
      </w:hyperlink>
      <w:r>
        <w:rPr>
          <w:sz w:val="24"/>
        </w:rPr>
        <w:t xml:space="preserve">e </w:t>
      </w:r>
      <w:hyperlink r:id="rId37">
        <w:r>
          <w:rPr>
            <w:color w:val="0000FF"/>
            <w:sz w:val="24"/>
            <w:u w:val="single" w:color="0000FF"/>
          </w:rPr>
          <w:t>licita@joaopinheiro.mg.gov.br</w:t>
        </w:r>
        <w:r>
          <w:rPr>
            <w:sz w:val="24"/>
          </w:rPr>
          <w:t>.</w:t>
        </w:r>
      </w:hyperlink>
    </w:p>
    <w:p w:rsidR="00752B44" w:rsidRDefault="00B43DA4">
      <w:pPr>
        <w:pStyle w:val="PargrafodaLista"/>
        <w:numPr>
          <w:ilvl w:val="2"/>
          <w:numId w:val="20"/>
        </w:numPr>
        <w:tabs>
          <w:tab w:val="left" w:pos="1017"/>
        </w:tabs>
        <w:spacing w:line="276" w:lineRule="auto"/>
        <w:ind w:right="139"/>
        <w:rPr>
          <w:sz w:val="24"/>
        </w:rPr>
      </w:pPr>
      <w:r>
        <w:rPr>
          <w:sz w:val="24"/>
        </w:rPr>
        <w:t>- Na hipótese de o convocado não assinar o contrato/ata de registro de preços no prazo e nas condições estabelecidas, fica facultado à Administração convocar os licitantes remanescentes, na ordem de classificação, para fazê-lo em igual prazo e nas condições propostas pelo primeiro classificado.</w:t>
      </w:r>
    </w:p>
    <w:p w:rsidR="00752B44" w:rsidRDefault="00B43DA4">
      <w:pPr>
        <w:pStyle w:val="PargrafodaLista"/>
        <w:numPr>
          <w:ilvl w:val="2"/>
          <w:numId w:val="20"/>
        </w:numPr>
        <w:tabs>
          <w:tab w:val="left" w:pos="1036"/>
        </w:tabs>
        <w:spacing w:line="276" w:lineRule="auto"/>
        <w:ind w:right="145"/>
        <w:rPr>
          <w:sz w:val="24"/>
        </w:rPr>
      </w:pPr>
      <w:r>
        <w:rPr>
          <w:sz w:val="24"/>
        </w:rPr>
        <w:t>- O prazo de convocação poderá ser prorrogado uma vez, por igual período, mediante solicitação do licitante mais bem classificado ou do fornecedor convocado, desde que:</w:t>
      </w:r>
    </w:p>
    <w:p w:rsidR="00752B44" w:rsidRDefault="00B43DA4">
      <w:pPr>
        <w:pStyle w:val="PargrafodaLista"/>
        <w:numPr>
          <w:ilvl w:val="0"/>
          <w:numId w:val="19"/>
        </w:numPr>
        <w:tabs>
          <w:tab w:val="left" w:pos="502"/>
        </w:tabs>
        <w:spacing w:line="274" w:lineRule="exact"/>
        <w:ind w:left="502" w:hanging="359"/>
        <w:rPr>
          <w:sz w:val="24"/>
        </w:rPr>
      </w:pPr>
      <w:r>
        <w:rPr>
          <w:sz w:val="24"/>
        </w:rPr>
        <w:t xml:space="preserve">asolicitaçãosejadevidamentejustificadaeapresentadadentrodo prazo; </w:t>
      </w:r>
      <w:r>
        <w:rPr>
          <w:spacing w:val="-10"/>
          <w:sz w:val="24"/>
        </w:rPr>
        <w:t>e</w:t>
      </w:r>
    </w:p>
    <w:p w:rsidR="00752B44" w:rsidRDefault="00B43DA4">
      <w:pPr>
        <w:pStyle w:val="PargrafodaLista"/>
        <w:numPr>
          <w:ilvl w:val="0"/>
          <w:numId w:val="19"/>
        </w:numPr>
        <w:tabs>
          <w:tab w:val="left" w:pos="502"/>
        </w:tabs>
        <w:spacing w:before="32"/>
        <w:ind w:left="502" w:hanging="359"/>
        <w:rPr>
          <w:sz w:val="24"/>
        </w:rPr>
      </w:pPr>
      <w:r>
        <w:rPr>
          <w:sz w:val="24"/>
        </w:rPr>
        <w:t>ajustificativa apresentadaseja aceitapela</w:t>
      </w:r>
      <w:r>
        <w:rPr>
          <w:spacing w:val="-2"/>
          <w:sz w:val="24"/>
        </w:rPr>
        <w:t xml:space="preserve"> Administração.</w:t>
      </w:r>
    </w:p>
    <w:p w:rsidR="00752B44" w:rsidRDefault="00B43DA4">
      <w:pPr>
        <w:pStyle w:val="PargrafodaLista"/>
        <w:numPr>
          <w:ilvl w:val="2"/>
          <w:numId w:val="20"/>
        </w:numPr>
        <w:tabs>
          <w:tab w:val="left" w:pos="1009"/>
        </w:tabs>
        <w:spacing w:before="40" w:line="276" w:lineRule="auto"/>
        <w:ind w:right="138"/>
        <w:rPr>
          <w:sz w:val="24"/>
        </w:rPr>
      </w:pPr>
      <w:r>
        <w:rPr>
          <w:sz w:val="24"/>
        </w:rPr>
        <w:t>- Nahipótese denenhum doslicitantes que aceitaram cotar o objeto com preço igualao doadjudicatárioconcordar comacontrataçãonostermosem igualprazoenas condições propostas pelo primeiro classificado, a Administração, observados o valor estimado e a sua eventual atualização na forma prevista no edital, poderá:</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0"/>
          <w:numId w:val="18"/>
        </w:numPr>
        <w:tabs>
          <w:tab w:val="left" w:pos="458"/>
        </w:tabs>
        <w:spacing w:before="123" w:line="276" w:lineRule="auto"/>
        <w:ind w:right="144" w:firstLine="0"/>
        <w:rPr>
          <w:sz w:val="24"/>
        </w:rPr>
      </w:pPr>
      <w:r>
        <w:rPr>
          <w:sz w:val="24"/>
        </w:rPr>
        <w:lastRenderedPageBreak/>
        <w:t>Convocar os licitantes que mantiveram sua proposta original para negociação, na ordem de classificação, com vistas à obtenção de preço melhor, mesmo que acima do preço do adjudicatário;</w:t>
      </w:r>
    </w:p>
    <w:p w:rsidR="00752B44" w:rsidRDefault="00B43DA4">
      <w:pPr>
        <w:pStyle w:val="PargrafodaLista"/>
        <w:numPr>
          <w:ilvl w:val="0"/>
          <w:numId w:val="18"/>
        </w:numPr>
        <w:tabs>
          <w:tab w:val="left" w:pos="597"/>
        </w:tabs>
        <w:spacing w:before="1" w:line="276" w:lineRule="auto"/>
        <w:ind w:right="139" w:firstLine="0"/>
        <w:rPr>
          <w:sz w:val="24"/>
        </w:rPr>
      </w:pPr>
      <w:r>
        <w:rPr>
          <w:sz w:val="24"/>
        </w:rPr>
        <w:t>Adjudicar e firmar o contrato nas condições ofertadas pelos licitantes remanescentes, observada a ordem de classificação, quando frustrada a negociaçãode melhor condição.</w:t>
      </w:r>
    </w:p>
    <w:p w:rsidR="00752B44" w:rsidRDefault="00B43DA4">
      <w:pPr>
        <w:pStyle w:val="PargrafodaLista"/>
        <w:numPr>
          <w:ilvl w:val="2"/>
          <w:numId w:val="20"/>
        </w:numPr>
        <w:tabs>
          <w:tab w:val="left" w:pos="1017"/>
        </w:tabs>
        <w:spacing w:line="276" w:lineRule="auto"/>
        <w:ind w:right="144"/>
        <w:rPr>
          <w:sz w:val="24"/>
        </w:rPr>
      </w:pPr>
      <w:r>
        <w:rPr>
          <w:sz w:val="24"/>
        </w:rPr>
        <w:t>- Serão formalizados tantos contratos quantos forem necessários para os itens constantesno Termode Referência,com aindicação dolicitante vencedor,a descrição do(s) item(ns), as respectivas quantidades, preços e demais condições.</w:t>
      </w:r>
    </w:p>
    <w:p w:rsidR="00752B44" w:rsidRDefault="00B43DA4">
      <w:pPr>
        <w:pStyle w:val="PargrafodaLista"/>
        <w:numPr>
          <w:ilvl w:val="2"/>
          <w:numId w:val="20"/>
        </w:numPr>
        <w:tabs>
          <w:tab w:val="left" w:pos="1070"/>
        </w:tabs>
        <w:spacing w:line="276" w:lineRule="auto"/>
        <w:ind w:right="146"/>
        <w:rPr>
          <w:sz w:val="24"/>
        </w:rPr>
      </w:pPr>
      <w:r>
        <w:rPr>
          <w:sz w:val="24"/>
        </w:rPr>
        <w:t>- O preço com a indicação dos fornecedores, será divulgado no PNCP e disponibilizado durante a vigência do contrato.</w:t>
      </w:r>
    </w:p>
    <w:p w:rsidR="00752B44" w:rsidRDefault="00752B44">
      <w:pPr>
        <w:pStyle w:val="Corpodetexto"/>
        <w:spacing w:before="36"/>
        <w:ind w:left="0"/>
        <w:jc w:val="left"/>
      </w:pPr>
    </w:p>
    <w:p w:rsidR="00752B44" w:rsidRDefault="000F537D">
      <w:pPr>
        <w:pStyle w:val="Heading1"/>
        <w:numPr>
          <w:ilvl w:val="0"/>
          <w:numId w:val="31"/>
        </w:numPr>
        <w:tabs>
          <w:tab w:val="left" w:pos="474"/>
        </w:tabs>
        <w:ind w:left="474" w:hanging="331"/>
        <w:jc w:val="left"/>
      </w:pPr>
      <w:r>
        <w:t>–</w:t>
      </w:r>
      <w:r w:rsidR="00B43DA4">
        <w:t xml:space="preserve"> DOS</w:t>
      </w:r>
      <w:r>
        <w:t xml:space="preserve"> </w:t>
      </w:r>
      <w:r w:rsidR="00B43DA4">
        <w:t>PRAZOS</w:t>
      </w:r>
      <w:r>
        <w:t xml:space="preserve"> </w:t>
      </w:r>
      <w:r w:rsidR="00B43DA4">
        <w:t>E</w:t>
      </w:r>
      <w:r>
        <w:t xml:space="preserve"> </w:t>
      </w:r>
      <w:r w:rsidR="00B43DA4">
        <w:t>DAS</w:t>
      </w:r>
      <w:r>
        <w:t xml:space="preserve"> </w:t>
      </w:r>
      <w:r w:rsidR="00B43DA4">
        <w:t>CONDIÇÕES</w:t>
      </w:r>
      <w:r>
        <w:t xml:space="preserve"> </w:t>
      </w:r>
      <w:r w:rsidR="00B43DA4">
        <w:t>DE</w:t>
      </w:r>
      <w:r>
        <w:t xml:space="preserve"> </w:t>
      </w:r>
      <w:r w:rsidR="00B43DA4">
        <w:t>ENTREGA</w:t>
      </w:r>
      <w:r>
        <w:t xml:space="preserve"> </w:t>
      </w:r>
      <w:r w:rsidR="00B43DA4">
        <w:t>DO</w:t>
      </w:r>
      <w:r>
        <w:t xml:space="preserve"> </w:t>
      </w:r>
      <w:r w:rsidR="00B43DA4">
        <w:rPr>
          <w:spacing w:val="-2"/>
        </w:rPr>
        <w:t>OBJETO:</w:t>
      </w:r>
    </w:p>
    <w:p w:rsidR="00752B44" w:rsidRDefault="00B43DA4">
      <w:pPr>
        <w:pStyle w:val="PargrafodaLista"/>
        <w:numPr>
          <w:ilvl w:val="1"/>
          <w:numId w:val="31"/>
        </w:numPr>
        <w:tabs>
          <w:tab w:val="left" w:pos="689"/>
        </w:tabs>
        <w:spacing w:before="41" w:line="276" w:lineRule="auto"/>
        <w:ind w:right="138"/>
        <w:rPr>
          <w:sz w:val="24"/>
        </w:rPr>
      </w:pPr>
      <w:r>
        <w:rPr>
          <w:sz w:val="24"/>
        </w:rPr>
        <w:t xml:space="preserve">- Os produtos deverão ser fornecidos na sede do município de João Pinheiro/MGe em estabelecimento de propriedade da contratada com endereço na referida cidade, sendo eles papelarias, lojas ou em empresas do ramo, de propriedade da contratada; com entregas realizadas parceladamente, nos quantitativos solicitados, de acordo com a necessidade, pelo Departamento de Compras da Câmara Municipal de João </w:t>
      </w:r>
      <w:r>
        <w:rPr>
          <w:spacing w:val="-2"/>
          <w:sz w:val="24"/>
        </w:rPr>
        <w:t>Pinheiro/MG.</w:t>
      </w:r>
    </w:p>
    <w:p w:rsidR="00752B44" w:rsidRDefault="00B43DA4">
      <w:pPr>
        <w:pStyle w:val="PargrafodaLista"/>
        <w:numPr>
          <w:ilvl w:val="1"/>
          <w:numId w:val="31"/>
        </w:numPr>
        <w:tabs>
          <w:tab w:val="left" w:pos="677"/>
        </w:tabs>
        <w:spacing w:line="275" w:lineRule="exact"/>
        <w:ind w:left="677" w:hanging="534"/>
        <w:rPr>
          <w:sz w:val="24"/>
        </w:rPr>
      </w:pPr>
      <w:r>
        <w:rPr>
          <w:sz w:val="24"/>
        </w:rPr>
        <w:t>–É</w:t>
      </w:r>
      <w:r w:rsidR="000F537D">
        <w:rPr>
          <w:sz w:val="24"/>
        </w:rPr>
        <w:t xml:space="preserve"> p</w:t>
      </w:r>
      <w:r>
        <w:rPr>
          <w:sz w:val="24"/>
        </w:rPr>
        <w:t>roibida</w:t>
      </w:r>
      <w:r w:rsidR="000F537D">
        <w:rPr>
          <w:sz w:val="24"/>
        </w:rPr>
        <w:t xml:space="preserve"> </w:t>
      </w:r>
      <w:r>
        <w:rPr>
          <w:sz w:val="24"/>
        </w:rPr>
        <w:t>a</w:t>
      </w:r>
      <w:r w:rsidR="000F537D">
        <w:rPr>
          <w:sz w:val="24"/>
        </w:rPr>
        <w:t xml:space="preserve"> </w:t>
      </w:r>
      <w:r>
        <w:rPr>
          <w:sz w:val="24"/>
        </w:rPr>
        <w:t>subcontratação</w:t>
      </w:r>
      <w:r w:rsidR="000F537D">
        <w:rPr>
          <w:sz w:val="24"/>
        </w:rPr>
        <w:t xml:space="preserve"> </w:t>
      </w:r>
      <w:r>
        <w:rPr>
          <w:sz w:val="24"/>
        </w:rPr>
        <w:t>total ou</w:t>
      </w:r>
      <w:r w:rsidR="000F537D">
        <w:rPr>
          <w:sz w:val="24"/>
        </w:rPr>
        <w:t xml:space="preserve"> </w:t>
      </w:r>
      <w:r>
        <w:rPr>
          <w:sz w:val="24"/>
        </w:rPr>
        <w:t>parcial do</w:t>
      </w:r>
      <w:r w:rsidR="000F537D">
        <w:rPr>
          <w:sz w:val="24"/>
        </w:rPr>
        <w:t xml:space="preserve"> </w:t>
      </w:r>
      <w:r>
        <w:rPr>
          <w:sz w:val="24"/>
        </w:rPr>
        <w:t xml:space="preserve">objeto desta </w:t>
      </w:r>
      <w:r>
        <w:rPr>
          <w:spacing w:val="-2"/>
          <w:sz w:val="24"/>
        </w:rPr>
        <w:t>licitação</w:t>
      </w:r>
    </w:p>
    <w:p w:rsidR="00752B44" w:rsidRDefault="00B43DA4">
      <w:pPr>
        <w:pStyle w:val="PargrafodaLista"/>
        <w:numPr>
          <w:ilvl w:val="1"/>
          <w:numId w:val="31"/>
        </w:numPr>
        <w:tabs>
          <w:tab w:val="left" w:pos="745"/>
        </w:tabs>
        <w:spacing w:before="41" w:line="276" w:lineRule="auto"/>
        <w:ind w:right="142"/>
        <w:rPr>
          <w:sz w:val="24"/>
        </w:rPr>
      </w:pPr>
      <w:r>
        <w:rPr>
          <w:sz w:val="24"/>
        </w:rPr>
        <w:t>- As requisições serão expedidas por quaisquer meios de comunicação que possibilitem a comprovação do respectivo recebimento por parte da Contratada.</w:t>
      </w:r>
    </w:p>
    <w:p w:rsidR="00752B44" w:rsidRDefault="00B43DA4">
      <w:pPr>
        <w:pStyle w:val="PargrafodaLista"/>
        <w:numPr>
          <w:ilvl w:val="1"/>
          <w:numId w:val="31"/>
        </w:numPr>
        <w:tabs>
          <w:tab w:val="left" w:pos="711"/>
        </w:tabs>
        <w:spacing w:line="276" w:lineRule="auto"/>
        <w:ind w:right="143"/>
        <w:rPr>
          <w:sz w:val="24"/>
        </w:rPr>
      </w:pPr>
      <w:r>
        <w:rPr>
          <w:sz w:val="24"/>
        </w:rPr>
        <w:t>- O produto será fornecido parceladamente, até que seja atingida a quantidade total adquirida, o prazo para entrega será de 24 horas, após o recebimento da Nota de Autorização de Fornecimento “NAF” e solicitação do setor responsável.</w:t>
      </w:r>
    </w:p>
    <w:p w:rsidR="00752B44" w:rsidRDefault="00B43DA4">
      <w:pPr>
        <w:pStyle w:val="PargrafodaLista"/>
        <w:numPr>
          <w:ilvl w:val="1"/>
          <w:numId w:val="31"/>
        </w:numPr>
        <w:tabs>
          <w:tab w:val="left" w:pos="709"/>
        </w:tabs>
        <w:spacing w:line="276" w:lineRule="auto"/>
        <w:ind w:right="137"/>
        <w:rPr>
          <w:sz w:val="24"/>
        </w:rPr>
      </w:pPr>
      <w:r>
        <w:rPr>
          <w:sz w:val="24"/>
        </w:rPr>
        <w:t>- Caso o prazo não seja suficiente para devida entrega do material, a empresa contratada deverá formalizar por meio de uma justificativa por escrito para secretaria solicitante relatando a necessidade de maior prazo, bem como estipulá-locorretamente, na prorrogação do prazo a empresa deverá solicitarao setor competente nova autorização para prorrogação do prazo, caso a empresa não solicite a prorrogação o não cumprimento do prazo de entrega do objeto licitado implicará as penalidades previstas.</w:t>
      </w:r>
    </w:p>
    <w:p w:rsidR="00752B44" w:rsidRDefault="00B43DA4">
      <w:pPr>
        <w:pStyle w:val="PargrafodaLista"/>
        <w:numPr>
          <w:ilvl w:val="1"/>
          <w:numId w:val="31"/>
        </w:numPr>
        <w:tabs>
          <w:tab w:val="left" w:pos="735"/>
        </w:tabs>
        <w:spacing w:line="276" w:lineRule="auto"/>
        <w:ind w:right="138"/>
        <w:rPr>
          <w:sz w:val="24"/>
        </w:rPr>
      </w:pPr>
      <w:r>
        <w:rPr>
          <w:sz w:val="24"/>
        </w:rPr>
        <w:t>- Correrão por conta do adjudicatário fornecedor todos os custos atinentes à efetiva entrega do objeto da licitação, tais como deslocamentos para instalações, salários e encargos, impostos, fretes, dentre outros.</w:t>
      </w:r>
    </w:p>
    <w:p w:rsidR="00752B44" w:rsidRDefault="00B43DA4">
      <w:pPr>
        <w:pStyle w:val="PargrafodaLista"/>
        <w:numPr>
          <w:ilvl w:val="1"/>
          <w:numId w:val="31"/>
        </w:numPr>
        <w:tabs>
          <w:tab w:val="left" w:pos="677"/>
        </w:tabs>
        <w:spacing w:line="274" w:lineRule="exact"/>
        <w:ind w:left="677" w:hanging="534"/>
        <w:rPr>
          <w:sz w:val="24"/>
        </w:rPr>
      </w:pPr>
      <w:r>
        <w:rPr>
          <w:sz w:val="24"/>
        </w:rPr>
        <w:t>-O</w:t>
      </w:r>
      <w:r w:rsidR="000F537D">
        <w:rPr>
          <w:sz w:val="24"/>
        </w:rPr>
        <w:t xml:space="preserve"> </w:t>
      </w:r>
      <w:r>
        <w:rPr>
          <w:sz w:val="24"/>
        </w:rPr>
        <w:t>presente</w:t>
      </w:r>
      <w:r w:rsidR="000F537D">
        <w:rPr>
          <w:sz w:val="24"/>
        </w:rPr>
        <w:t xml:space="preserve"> </w:t>
      </w:r>
      <w:r>
        <w:rPr>
          <w:sz w:val="24"/>
        </w:rPr>
        <w:t>edital</w:t>
      </w:r>
      <w:r w:rsidR="000F537D">
        <w:rPr>
          <w:sz w:val="24"/>
        </w:rPr>
        <w:t xml:space="preserve"> </w:t>
      </w:r>
      <w:r>
        <w:rPr>
          <w:sz w:val="24"/>
        </w:rPr>
        <w:t>está</w:t>
      </w:r>
      <w:r w:rsidR="000F537D">
        <w:rPr>
          <w:sz w:val="24"/>
        </w:rPr>
        <w:t xml:space="preserve"> </w:t>
      </w:r>
      <w:r>
        <w:rPr>
          <w:sz w:val="24"/>
        </w:rPr>
        <w:t>vinculado</w:t>
      </w:r>
      <w:r w:rsidR="000F537D">
        <w:rPr>
          <w:sz w:val="24"/>
        </w:rPr>
        <w:t xml:space="preserve"> </w:t>
      </w:r>
      <w:r>
        <w:rPr>
          <w:sz w:val="24"/>
        </w:rPr>
        <w:t>à</w:t>
      </w:r>
      <w:r w:rsidR="000F537D">
        <w:rPr>
          <w:sz w:val="24"/>
        </w:rPr>
        <w:t xml:space="preserve"> </w:t>
      </w:r>
      <w:r>
        <w:rPr>
          <w:sz w:val="24"/>
        </w:rPr>
        <w:t>proposta</w:t>
      </w:r>
      <w:r w:rsidR="000F537D">
        <w:rPr>
          <w:sz w:val="24"/>
        </w:rPr>
        <w:t xml:space="preserve"> </w:t>
      </w:r>
      <w:r>
        <w:rPr>
          <w:sz w:val="24"/>
        </w:rPr>
        <w:t>da</w:t>
      </w:r>
      <w:r w:rsidR="000F537D">
        <w:rPr>
          <w:sz w:val="24"/>
        </w:rPr>
        <w:t xml:space="preserve"> </w:t>
      </w:r>
      <w:r>
        <w:rPr>
          <w:spacing w:val="-2"/>
          <w:sz w:val="24"/>
        </w:rPr>
        <w:t>contratada.</w:t>
      </w:r>
    </w:p>
    <w:p w:rsidR="00752B44" w:rsidRDefault="00B43DA4">
      <w:pPr>
        <w:pStyle w:val="PargrafodaLista"/>
        <w:numPr>
          <w:ilvl w:val="1"/>
          <w:numId w:val="31"/>
        </w:numPr>
        <w:tabs>
          <w:tab w:val="left" w:pos="738"/>
        </w:tabs>
        <w:spacing w:before="36" w:line="276" w:lineRule="auto"/>
        <w:ind w:right="141"/>
        <w:rPr>
          <w:sz w:val="24"/>
        </w:rPr>
      </w:pPr>
      <w:r>
        <w:rPr>
          <w:sz w:val="24"/>
        </w:rPr>
        <w:t>- Caso o item estiver fora das especificações será devolvido pela Secretaria solicitante, mediante Termo de Recusa, sendo que a contratada terá o prazo de até 5 (cinco) dias, contados da data da expedição do termo, para providenciar a troca.</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1"/>
          <w:numId w:val="31"/>
        </w:numPr>
        <w:tabs>
          <w:tab w:val="left" w:pos="689"/>
        </w:tabs>
        <w:spacing w:before="123" w:line="276" w:lineRule="auto"/>
        <w:ind w:right="139"/>
        <w:rPr>
          <w:sz w:val="24"/>
        </w:rPr>
      </w:pPr>
      <w:r>
        <w:rPr>
          <w:sz w:val="24"/>
        </w:rPr>
        <w:lastRenderedPageBreak/>
        <w:t xml:space="preserve">- A recusa injustificada da adjudicatária em assinar o contrato, aceitar ou retirar o instrumento equivalente, dentro do prazo estabelecido neste edital, caracteriza o descumprimento total da obrigação assumida, sujeitando-a as penalidades legalmente </w:t>
      </w:r>
      <w:r>
        <w:rPr>
          <w:spacing w:val="-2"/>
          <w:sz w:val="24"/>
        </w:rPr>
        <w:t>estabelecidas.</w:t>
      </w:r>
    </w:p>
    <w:p w:rsidR="00752B44" w:rsidRDefault="00B43DA4">
      <w:pPr>
        <w:pStyle w:val="PargrafodaLista"/>
        <w:numPr>
          <w:ilvl w:val="1"/>
          <w:numId w:val="31"/>
        </w:numPr>
        <w:tabs>
          <w:tab w:val="left" w:pos="859"/>
        </w:tabs>
        <w:spacing w:line="276" w:lineRule="auto"/>
        <w:ind w:right="142"/>
        <w:rPr>
          <w:sz w:val="24"/>
        </w:rPr>
      </w:pPr>
      <w:r>
        <w:rPr>
          <w:sz w:val="24"/>
        </w:rPr>
        <w:t>- A Câmara reserva-se o direito de não receber o objeto com atraso ou em desacordo com as especificações e condições constantes deste instrumento convocatório, podendo aplicar as penalidades e sanções previstas.</w:t>
      </w:r>
    </w:p>
    <w:p w:rsidR="00752B44" w:rsidRDefault="00752B44">
      <w:pPr>
        <w:pStyle w:val="Corpodetexto"/>
        <w:spacing w:before="39"/>
        <w:ind w:left="0"/>
        <w:jc w:val="left"/>
      </w:pPr>
    </w:p>
    <w:p w:rsidR="00752B44" w:rsidRDefault="000F537D">
      <w:pPr>
        <w:pStyle w:val="Heading1"/>
        <w:numPr>
          <w:ilvl w:val="0"/>
          <w:numId w:val="31"/>
        </w:numPr>
        <w:tabs>
          <w:tab w:val="left" w:pos="474"/>
        </w:tabs>
        <w:ind w:left="474" w:hanging="331"/>
        <w:jc w:val="left"/>
      </w:pPr>
      <w:r>
        <w:t>–</w:t>
      </w:r>
      <w:r w:rsidR="00B43DA4">
        <w:t>O</w:t>
      </w:r>
      <w:r>
        <w:t xml:space="preserve"> </w:t>
      </w:r>
      <w:r w:rsidR="00B43DA4">
        <w:t>OBJETO</w:t>
      </w:r>
      <w:r>
        <w:t xml:space="preserve"> </w:t>
      </w:r>
      <w:r w:rsidR="00B43DA4">
        <w:t>DO</w:t>
      </w:r>
      <w:r>
        <w:t xml:space="preserve"> </w:t>
      </w:r>
      <w:r w:rsidR="00B43DA4">
        <w:t>CONTRATO</w:t>
      </w:r>
      <w:r>
        <w:t xml:space="preserve"> </w:t>
      </w:r>
      <w:r w:rsidR="00B43DA4">
        <w:t xml:space="preserve">SERÁ </w:t>
      </w:r>
      <w:r w:rsidR="00B43DA4">
        <w:rPr>
          <w:spacing w:val="-2"/>
        </w:rPr>
        <w:t>RECEBIDO:</w:t>
      </w:r>
    </w:p>
    <w:p w:rsidR="00752B44" w:rsidRDefault="00B43DA4">
      <w:pPr>
        <w:pStyle w:val="PargrafodaLista"/>
        <w:numPr>
          <w:ilvl w:val="1"/>
          <w:numId w:val="31"/>
        </w:numPr>
        <w:tabs>
          <w:tab w:val="left" w:pos="701"/>
        </w:tabs>
        <w:spacing w:before="41" w:line="276" w:lineRule="auto"/>
        <w:ind w:right="145"/>
        <w:rPr>
          <w:sz w:val="24"/>
        </w:rPr>
      </w:pPr>
      <w:r>
        <w:rPr>
          <w:sz w:val="24"/>
        </w:rPr>
        <w:t xml:space="preserve">- O recebimento provisório do objeto, para efeito de posterior verificação da sua conformidade com as especificações, será realizado no ato da entrega, pelo fiscal do </w:t>
      </w:r>
      <w:r>
        <w:rPr>
          <w:spacing w:val="-2"/>
          <w:sz w:val="24"/>
        </w:rPr>
        <w:t>contrato.</w:t>
      </w:r>
    </w:p>
    <w:p w:rsidR="00752B44" w:rsidRDefault="00B43DA4">
      <w:pPr>
        <w:pStyle w:val="PargrafodaLista"/>
        <w:numPr>
          <w:ilvl w:val="1"/>
          <w:numId w:val="31"/>
        </w:numPr>
        <w:tabs>
          <w:tab w:val="left" w:pos="740"/>
        </w:tabs>
        <w:spacing w:line="276" w:lineRule="auto"/>
        <w:ind w:right="145"/>
        <w:rPr>
          <w:sz w:val="24"/>
        </w:rPr>
      </w:pPr>
      <w:r>
        <w:rPr>
          <w:sz w:val="24"/>
        </w:rPr>
        <w:t>- O recebimento definitivo, será realizado no prazo de 05 (cinco) dias úteis, contados do recebimento provisório e somente será efetivado após verificação da conformidade do objeto.</w:t>
      </w:r>
    </w:p>
    <w:p w:rsidR="00752B44" w:rsidRDefault="00B43DA4">
      <w:pPr>
        <w:pStyle w:val="PargrafodaLista"/>
        <w:numPr>
          <w:ilvl w:val="1"/>
          <w:numId w:val="31"/>
        </w:numPr>
        <w:tabs>
          <w:tab w:val="left" w:pos="776"/>
        </w:tabs>
        <w:spacing w:line="276" w:lineRule="auto"/>
        <w:ind w:right="144"/>
        <w:rPr>
          <w:sz w:val="24"/>
        </w:rPr>
      </w:pPr>
      <w:r>
        <w:rPr>
          <w:sz w:val="24"/>
        </w:rPr>
        <w:t>- Se, após o recebimento provisório, constatar-se que os produtos foram entregues em desacordo com a proposta ou com a amostra, com defeito, fora de especificação ou incompletos, o fornecedor será notificado por escrito. Nesse caso, serão interrompidos os prazos de recebimento e suspenso o pagamento até que sanada a situação, quando ocorrerá um novo recebimento provisório e o reinício de contagem dos prazos.</w:t>
      </w:r>
    </w:p>
    <w:p w:rsidR="00752B44" w:rsidRDefault="00B43DA4">
      <w:pPr>
        <w:pStyle w:val="PargrafodaLista"/>
        <w:numPr>
          <w:ilvl w:val="1"/>
          <w:numId w:val="31"/>
        </w:numPr>
        <w:tabs>
          <w:tab w:val="left" w:pos="682"/>
        </w:tabs>
        <w:spacing w:line="276" w:lineRule="auto"/>
        <w:ind w:right="140"/>
        <w:rPr>
          <w:sz w:val="24"/>
        </w:rPr>
      </w:pPr>
      <w:r>
        <w:rPr>
          <w:sz w:val="24"/>
        </w:rPr>
        <w:t>- Fica reservado a esta Câmara em qualquer fase do certame, o direito de realizar testes que comprovem a qualidade do produto ofertado. Para tanto, o produto poderá ser submetido a análises técnicas pertinentes e ficam cientes, desde já, os licitantes de que o produto considerado insatisfatório em qualquer das análises será automaticamente recusado, devendo ser, imediatamente, substituído.</w:t>
      </w:r>
    </w:p>
    <w:p w:rsidR="00752B44" w:rsidRDefault="00B43DA4">
      <w:pPr>
        <w:pStyle w:val="PargrafodaLista"/>
        <w:numPr>
          <w:ilvl w:val="1"/>
          <w:numId w:val="31"/>
        </w:numPr>
        <w:tabs>
          <w:tab w:val="left" w:pos="776"/>
        </w:tabs>
        <w:spacing w:line="276" w:lineRule="auto"/>
        <w:ind w:right="139"/>
        <w:rPr>
          <w:sz w:val="24"/>
        </w:rPr>
      </w:pPr>
      <w:r>
        <w:rPr>
          <w:sz w:val="24"/>
        </w:rPr>
        <w:t>- Se algum produto apresentar irregularidade, a Câmara o enviará a um laboratório de sua escolha, para elaboração de laudos conclusivos, para verificação da qualidade e obtenção de comprovação de que o produto se identifica ou não com aquele exigido na licitação e apresentado na proposta comercial, sendo que, neste caso, as despesas correrão por conta da empresa a ser contratada.</w:t>
      </w:r>
    </w:p>
    <w:p w:rsidR="00752B44" w:rsidRDefault="00B43DA4">
      <w:pPr>
        <w:pStyle w:val="PargrafodaLista"/>
        <w:numPr>
          <w:ilvl w:val="1"/>
          <w:numId w:val="31"/>
        </w:numPr>
        <w:tabs>
          <w:tab w:val="left" w:pos="733"/>
        </w:tabs>
        <w:spacing w:line="276" w:lineRule="auto"/>
        <w:ind w:right="142"/>
        <w:rPr>
          <w:sz w:val="24"/>
        </w:rPr>
      </w:pPr>
      <w:r>
        <w:rPr>
          <w:sz w:val="24"/>
        </w:rPr>
        <w:t>- A Câmara o fará quando, no curso da execução contratual, verificada uma qualidade do produto fornecido diferente daquelas especificadas por ocasião da assinatura do contrato, cujas características contrariem as definidas neste Termo, produtos estes alterados e / ou adulterados.</w:t>
      </w:r>
    </w:p>
    <w:p w:rsidR="00752B44" w:rsidRDefault="00B43DA4">
      <w:pPr>
        <w:pStyle w:val="PargrafodaLista"/>
        <w:numPr>
          <w:ilvl w:val="1"/>
          <w:numId w:val="31"/>
        </w:numPr>
        <w:tabs>
          <w:tab w:val="left" w:pos="750"/>
        </w:tabs>
        <w:spacing w:line="276" w:lineRule="auto"/>
        <w:ind w:right="140"/>
        <w:rPr>
          <w:sz w:val="24"/>
        </w:rPr>
      </w:pPr>
      <w:r>
        <w:rPr>
          <w:sz w:val="24"/>
        </w:rPr>
        <w:t>- Os locais de entrega devem seguir ordem de compra, os produtos serão entregues pela fornecedora nos endereços, conforme o Edital.</w:t>
      </w:r>
    </w:p>
    <w:p w:rsidR="00752B44" w:rsidRDefault="00752B44">
      <w:pPr>
        <w:pStyle w:val="PargrafodaLista"/>
        <w:spacing w:line="276" w:lineRule="auto"/>
        <w:rPr>
          <w:sz w:val="24"/>
        </w:rPr>
        <w:sectPr w:rsidR="00752B44">
          <w:headerReference w:type="default" r:id="rId38"/>
          <w:footerReference w:type="default" r:id="rId39"/>
          <w:pgSz w:w="11910" w:h="16840"/>
          <w:pgMar w:top="2000" w:right="992" w:bottom="1840" w:left="1275" w:header="660" w:footer="1645" w:gutter="0"/>
          <w:cols w:space="720"/>
        </w:sectPr>
      </w:pPr>
    </w:p>
    <w:p w:rsidR="00752B44" w:rsidRDefault="00B43DA4">
      <w:pPr>
        <w:pStyle w:val="PargrafodaLista"/>
        <w:numPr>
          <w:ilvl w:val="1"/>
          <w:numId w:val="31"/>
        </w:numPr>
        <w:tabs>
          <w:tab w:val="left" w:pos="759"/>
        </w:tabs>
        <w:spacing w:before="123" w:line="276" w:lineRule="auto"/>
        <w:ind w:right="139"/>
        <w:rPr>
          <w:sz w:val="24"/>
        </w:rPr>
      </w:pPr>
      <w:r>
        <w:rPr>
          <w:sz w:val="24"/>
        </w:rPr>
        <w:lastRenderedPageBreak/>
        <w:t xml:space="preserve">- Caso insatisfatórias as condições de recebimento será lavrado Termo de Recusa, no qual se consignarão as desconformidades, devendo </w:t>
      </w:r>
      <w:r>
        <w:rPr>
          <w:rFonts w:ascii="Arial" w:hAnsi="Arial"/>
          <w:b/>
          <w:sz w:val="24"/>
        </w:rPr>
        <w:t>o(s) objeto(s) rejeitado(s)</w:t>
      </w:r>
      <w:r w:rsidR="000F537D">
        <w:rPr>
          <w:rFonts w:ascii="Arial" w:hAnsi="Arial"/>
          <w:b/>
          <w:sz w:val="24"/>
        </w:rPr>
        <w:t xml:space="preserve"> </w:t>
      </w:r>
      <w:r>
        <w:rPr>
          <w:rFonts w:ascii="Arial" w:hAnsi="Arial"/>
          <w:b/>
          <w:sz w:val="24"/>
        </w:rPr>
        <w:t>ser(em)</w:t>
      </w:r>
      <w:r w:rsidR="000F537D">
        <w:rPr>
          <w:rFonts w:ascii="Arial" w:hAnsi="Arial"/>
          <w:b/>
          <w:sz w:val="24"/>
        </w:rPr>
        <w:t xml:space="preserve"> </w:t>
      </w:r>
      <w:r>
        <w:rPr>
          <w:rFonts w:ascii="Arial" w:hAnsi="Arial"/>
          <w:b/>
          <w:sz w:val="24"/>
        </w:rPr>
        <w:t>substituído(s)</w:t>
      </w:r>
      <w:r w:rsidR="000F537D">
        <w:rPr>
          <w:rFonts w:ascii="Arial" w:hAnsi="Arial"/>
          <w:b/>
          <w:sz w:val="24"/>
        </w:rPr>
        <w:t xml:space="preserve"> </w:t>
      </w:r>
      <w:r>
        <w:rPr>
          <w:rFonts w:ascii="Arial" w:hAnsi="Arial"/>
          <w:b/>
          <w:sz w:val="24"/>
        </w:rPr>
        <w:t>no</w:t>
      </w:r>
      <w:r w:rsidR="000F537D">
        <w:rPr>
          <w:rFonts w:ascii="Arial" w:hAnsi="Arial"/>
          <w:b/>
          <w:sz w:val="24"/>
        </w:rPr>
        <w:t xml:space="preserve"> </w:t>
      </w:r>
      <w:r>
        <w:rPr>
          <w:rFonts w:ascii="Arial" w:hAnsi="Arial"/>
          <w:b/>
          <w:sz w:val="24"/>
        </w:rPr>
        <w:t>prazo</w:t>
      </w:r>
      <w:r w:rsidR="000F537D">
        <w:rPr>
          <w:rFonts w:ascii="Arial" w:hAnsi="Arial"/>
          <w:b/>
          <w:sz w:val="24"/>
        </w:rPr>
        <w:t xml:space="preserve"> </w:t>
      </w:r>
      <w:r>
        <w:rPr>
          <w:rFonts w:ascii="Arial" w:hAnsi="Arial"/>
          <w:b/>
          <w:sz w:val="24"/>
        </w:rPr>
        <w:t>de</w:t>
      </w:r>
      <w:r w:rsidR="000F537D">
        <w:rPr>
          <w:rFonts w:ascii="Arial" w:hAnsi="Arial"/>
          <w:b/>
          <w:sz w:val="24"/>
        </w:rPr>
        <w:t xml:space="preserve"> </w:t>
      </w:r>
      <w:r>
        <w:rPr>
          <w:rFonts w:ascii="Arial" w:hAnsi="Arial"/>
          <w:b/>
          <w:sz w:val="24"/>
        </w:rPr>
        <w:t>até</w:t>
      </w:r>
      <w:r w:rsidR="000F537D">
        <w:rPr>
          <w:rFonts w:ascii="Arial" w:hAnsi="Arial"/>
          <w:b/>
          <w:sz w:val="24"/>
        </w:rPr>
        <w:t xml:space="preserve"> </w:t>
      </w:r>
      <w:r>
        <w:rPr>
          <w:rFonts w:ascii="Arial" w:hAnsi="Arial"/>
          <w:b/>
          <w:sz w:val="24"/>
        </w:rPr>
        <w:t>05</w:t>
      </w:r>
      <w:r w:rsidR="000F537D">
        <w:rPr>
          <w:rFonts w:ascii="Arial" w:hAnsi="Arial"/>
          <w:b/>
          <w:sz w:val="24"/>
        </w:rPr>
        <w:t xml:space="preserve"> </w:t>
      </w:r>
      <w:r>
        <w:rPr>
          <w:rFonts w:ascii="Arial" w:hAnsi="Arial"/>
          <w:b/>
          <w:sz w:val="24"/>
        </w:rPr>
        <w:t>dias</w:t>
      </w:r>
      <w:r>
        <w:rPr>
          <w:sz w:val="24"/>
        </w:rPr>
        <w:t>,quando</w:t>
      </w:r>
      <w:r w:rsidR="000F537D">
        <w:rPr>
          <w:sz w:val="24"/>
        </w:rPr>
        <w:t xml:space="preserve"> </w:t>
      </w:r>
      <w:r>
        <w:rPr>
          <w:sz w:val="24"/>
        </w:rPr>
        <w:t>serão</w:t>
      </w:r>
      <w:r w:rsidR="000F537D">
        <w:rPr>
          <w:sz w:val="24"/>
        </w:rPr>
        <w:t xml:space="preserve"> </w:t>
      </w:r>
      <w:r>
        <w:rPr>
          <w:sz w:val="24"/>
        </w:rPr>
        <w:t>realizadas novamente as verificações antes referidas.</w:t>
      </w:r>
    </w:p>
    <w:p w:rsidR="00752B44" w:rsidRDefault="00B43DA4">
      <w:pPr>
        <w:pStyle w:val="PargrafodaLista"/>
        <w:numPr>
          <w:ilvl w:val="1"/>
          <w:numId w:val="31"/>
        </w:numPr>
        <w:tabs>
          <w:tab w:val="left" w:pos="740"/>
        </w:tabs>
        <w:spacing w:line="276" w:lineRule="auto"/>
        <w:ind w:right="145"/>
        <w:rPr>
          <w:sz w:val="24"/>
        </w:rPr>
      </w:pPr>
      <w:r>
        <w:rPr>
          <w:sz w:val="24"/>
        </w:rPr>
        <w:t xml:space="preserve">- Caso a substituição não ocorra no prazo determinado, estará à contratada incorrendo em atraso na entrega e sujeita a aplicação das sanções previstas neste </w:t>
      </w:r>
      <w:r>
        <w:rPr>
          <w:spacing w:val="-2"/>
          <w:sz w:val="24"/>
        </w:rPr>
        <w:t>edital.</w:t>
      </w:r>
    </w:p>
    <w:p w:rsidR="00752B44" w:rsidRDefault="00B43DA4">
      <w:pPr>
        <w:pStyle w:val="PargrafodaLista"/>
        <w:numPr>
          <w:ilvl w:val="1"/>
          <w:numId w:val="31"/>
        </w:numPr>
        <w:tabs>
          <w:tab w:val="left" w:pos="854"/>
        </w:tabs>
        <w:spacing w:line="276" w:lineRule="auto"/>
        <w:ind w:right="141"/>
        <w:rPr>
          <w:sz w:val="24"/>
        </w:rPr>
      </w:pPr>
      <w:r>
        <w:rPr>
          <w:sz w:val="24"/>
        </w:rPr>
        <w:t xml:space="preserve">- Responsabilizar-se pelos vícios e danos decorrentes do produto, de acordo com os artigos 12, 13, 18 e 26, do Código de Defesa do Consumidor (Lei Nº 8.078, de </w:t>
      </w:r>
      <w:r>
        <w:rPr>
          <w:spacing w:val="-2"/>
          <w:sz w:val="24"/>
        </w:rPr>
        <w:t>1990);</w:t>
      </w:r>
    </w:p>
    <w:p w:rsidR="00752B44" w:rsidRDefault="00752B44">
      <w:pPr>
        <w:pStyle w:val="Corpodetexto"/>
        <w:spacing w:before="37"/>
        <w:ind w:left="0"/>
        <w:jc w:val="left"/>
      </w:pPr>
    </w:p>
    <w:p w:rsidR="00752B44" w:rsidRDefault="000F537D">
      <w:pPr>
        <w:pStyle w:val="Heading1"/>
        <w:numPr>
          <w:ilvl w:val="0"/>
          <w:numId w:val="31"/>
        </w:numPr>
        <w:tabs>
          <w:tab w:val="left" w:pos="474"/>
        </w:tabs>
        <w:spacing w:before="1"/>
        <w:ind w:left="474" w:hanging="331"/>
        <w:jc w:val="left"/>
      </w:pPr>
      <w:r>
        <w:t>–</w:t>
      </w:r>
      <w:r w:rsidR="00B43DA4">
        <w:t>DO</w:t>
      </w:r>
      <w:r>
        <w:rPr>
          <w:spacing w:val="-2"/>
        </w:rPr>
        <w:t xml:space="preserve"> P</w:t>
      </w:r>
      <w:r w:rsidR="00B43DA4">
        <w:rPr>
          <w:spacing w:val="-2"/>
        </w:rPr>
        <w:t>AGAMENTO:</w:t>
      </w:r>
    </w:p>
    <w:p w:rsidR="00752B44" w:rsidRDefault="00B43DA4">
      <w:pPr>
        <w:pStyle w:val="PargrafodaLista"/>
        <w:numPr>
          <w:ilvl w:val="1"/>
          <w:numId w:val="31"/>
        </w:numPr>
        <w:tabs>
          <w:tab w:val="left" w:pos="685"/>
        </w:tabs>
        <w:spacing w:before="40" w:line="276" w:lineRule="auto"/>
        <w:ind w:right="139"/>
        <w:rPr>
          <w:sz w:val="24"/>
        </w:rPr>
      </w:pPr>
      <w:r>
        <w:rPr>
          <w:sz w:val="24"/>
        </w:rPr>
        <w:t xml:space="preserve">- Os pagamentos serão efetuados em até 30 (trinta) dias após a entrega da nota fiscal eletrônica no setor competente, fazendo constar da mesma, discriminação, quantitativo,modalidadedelicitação/ nº, item docontrato, nº docontrato, preço unitário e preço total </w:t>
      </w:r>
      <w:r>
        <w:rPr>
          <w:sz w:val="24"/>
          <w:u w:val="single"/>
        </w:rPr>
        <w:t>do(s) objeto(s)/serviço(s)</w:t>
      </w:r>
      <w:r>
        <w:rPr>
          <w:sz w:val="24"/>
        </w:rPr>
        <w:t>, devidamente atestada pelo solicitante, sendo efetuada a retenção na fonte dos tributos e contribuições elencados na legislação aplicável.</w:t>
      </w:r>
    </w:p>
    <w:p w:rsidR="00752B44" w:rsidRDefault="00B43DA4">
      <w:pPr>
        <w:pStyle w:val="PargrafodaLista"/>
        <w:numPr>
          <w:ilvl w:val="2"/>
          <w:numId w:val="31"/>
        </w:numPr>
        <w:tabs>
          <w:tab w:val="left" w:pos="965"/>
        </w:tabs>
        <w:spacing w:line="276" w:lineRule="auto"/>
        <w:ind w:right="144"/>
        <w:rPr>
          <w:sz w:val="24"/>
        </w:rPr>
      </w:pPr>
      <w:r>
        <w:rPr>
          <w:sz w:val="24"/>
        </w:rPr>
        <w:t>- Quando do pagamento, será efetuada a retenção tributária prevista na legislação aplicável.</w:t>
      </w:r>
    </w:p>
    <w:p w:rsidR="00752B44" w:rsidRDefault="00B43DA4">
      <w:pPr>
        <w:pStyle w:val="PargrafodaLista"/>
        <w:numPr>
          <w:ilvl w:val="2"/>
          <w:numId w:val="31"/>
        </w:numPr>
        <w:tabs>
          <w:tab w:val="left" w:pos="895"/>
        </w:tabs>
        <w:spacing w:line="276" w:lineRule="auto"/>
        <w:ind w:right="138"/>
        <w:rPr>
          <w:sz w:val="24"/>
        </w:rPr>
      </w:pPr>
      <w:r>
        <w:rPr>
          <w:sz w:val="24"/>
        </w:rPr>
        <w:t>- A Contratada regularmente optante pelo Simples Nacional, nos termos da Lei Complementar nº 123, de 2006, não sofrerá a retenção tributária quanto aos impostose contribuições abrangidos por aquele regime. No entanto, o pagamento ficará condicionado à apresentação de comprovação, por meio de documento oficial, de que faz jus ao tratamento tributário favorecido previsto na referida Lei Complementar, exceto para empresas que forem optantes pelo “SIMPLES”, e apresentarem cópia do Termo de Opção, após recebimento da Nota de Empenho.</w:t>
      </w:r>
    </w:p>
    <w:p w:rsidR="00752B44" w:rsidRDefault="00B43DA4">
      <w:pPr>
        <w:pStyle w:val="PargrafodaLista"/>
        <w:numPr>
          <w:ilvl w:val="1"/>
          <w:numId w:val="31"/>
        </w:numPr>
        <w:tabs>
          <w:tab w:val="left" w:pos="697"/>
        </w:tabs>
        <w:spacing w:line="276" w:lineRule="auto"/>
        <w:ind w:right="143"/>
        <w:rPr>
          <w:sz w:val="24"/>
        </w:rPr>
      </w:pPr>
      <w:r>
        <w:rPr>
          <w:sz w:val="24"/>
        </w:rPr>
        <w:t>- Asnotasfiscaiseletrônicasdeverãoseremitidasobservandoonúmerodo CNPJindicadopelaempresaemsuaPropostadePreçosedocumentos apresentados para habilitação, conforme exigido em edital.</w:t>
      </w:r>
    </w:p>
    <w:p w:rsidR="00752B44" w:rsidRDefault="00B43DA4">
      <w:pPr>
        <w:pStyle w:val="PargrafodaLista"/>
        <w:numPr>
          <w:ilvl w:val="2"/>
          <w:numId w:val="31"/>
        </w:numPr>
        <w:tabs>
          <w:tab w:val="left" w:pos="909"/>
        </w:tabs>
        <w:spacing w:line="276" w:lineRule="auto"/>
        <w:ind w:right="145"/>
        <w:rPr>
          <w:sz w:val="24"/>
        </w:rPr>
      </w:pPr>
      <w:r>
        <w:rPr>
          <w:sz w:val="24"/>
        </w:rPr>
        <w:t xml:space="preserve">- Não será admitida proposta com condições de pagamento diferente do item </w:t>
      </w:r>
      <w:r>
        <w:rPr>
          <w:spacing w:val="-2"/>
          <w:sz w:val="24"/>
        </w:rPr>
        <w:t>14.1.</w:t>
      </w:r>
    </w:p>
    <w:p w:rsidR="00752B44" w:rsidRDefault="00B43DA4">
      <w:pPr>
        <w:pStyle w:val="PargrafodaLista"/>
        <w:numPr>
          <w:ilvl w:val="1"/>
          <w:numId w:val="31"/>
        </w:numPr>
        <w:tabs>
          <w:tab w:val="left" w:pos="798"/>
        </w:tabs>
        <w:spacing w:line="276" w:lineRule="auto"/>
        <w:ind w:right="140"/>
        <w:rPr>
          <w:sz w:val="24"/>
        </w:rPr>
      </w:pPr>
      <w:r>
        <w:rPr>
          <w:sz w:val="24"/>
        </w:rPr>
        <w:t>- As faturas que apresentarem incorreções ou procedimentos duvidosos, levantados pela Câmara, serão devolvidas ao emitente e seu pagamento ficará suspenso até sua regularização e reapresentação, data em que iniciará a contagem de novo prazo, não cabendo, neste caso, qualquer reajuste ou sanções à Câmara.</w:t>
      </w:r>
    </w:p>
    <w:p w:rsidR="00752B44" w:rsidRDefault="00B43DA4">
      <w:pPr>
        <w:pStyle w:val="PargrafodaLista"/>
        <w:numPr>
          <w:ilvl w:val="2"/>
          <w:numId w:val="31"/>
        </w:numPr>
        <w:tabs>
          <w:tab w:val="left" w:pos="890"/>
        </w:tabs>
        <w:spacing w:line="276" w:lineRule="auto"/>
        <w:ind w:right="146"/>
        <w:rPr>
          <w:sz w:val="24"/>
        </w:rPr>
      </w:pPr>
      <w:r>
        <w:rPr>
          <w:sz w:val="24"/>
        </w:rPr>
        <w:t xml:space="preserve">- O pagamento da Nota Fiscal fica vinculado à prévia conferência pelo fiscal do </w:t>
      </w:r>
      <w:r>
        <w:rPr>
          <w:spacing w:val="-2"/>
          <w:sz w:val="24"/>
        </w:rPr>
        <w:t>contrato.</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2"/>
          <w:numId w:val="31"/>
        </w:numPr>
        <w:tabs>
          <w:tab w:val="left" w:pos="979"/>
        </w:tabs>
        <w:spacing w:before="123" w:line="276" w:lineRule="auto"/>
        <w:ind w:right="141"/>
        <w:rPr>
          <w:sz w:val="24"/>
        </w:rPr>
      </w:pPr>
      <w:r>
        <w:rPr>
          <w:sz w:val="24"/>
        </w:rPr>
        <w:lastRenderedPageBreak/>
        <w:t>- As Notas Fiscais ou documentos que a acompanharem para fins de pagamento que apresentarem incorreções serão devolvidos à CONTRATADA e oprazo para o pagamento passará a correr a partir da data da reapresentação dos documentos, considerados válidos pelo CONTRATANTE.</w:t>
      </w:r>
    </w:p>
    <w:p w:rsidR="00752B44" w:rsidRDefault="00B43DA4">
      <w:pPr>
        <w:pStyle w:val="PargrafodaLista"/>
        <w:numPr>
          <w:ilvl w:val="1"/>
          <w:numId w:val="31"/>
        </w:numPr>
        <w:tabs>
          <w:tab w:val="left" w:pos="677"/>
        </w:tabs>
        <w:spacing w:line="276" w:lineRule="auto"/>
        <w:ind w:right="141"/>
        <w:rPr>
          <w:sz w:val="24"/>
        </w:rPr>
      </w:pPr>
      <w:r>
        <w:rPr>
          <w:sz w:val="24"/>
        </w:rPr>
        <w:t>-Paraqueospagamentospossamserefetuados,acontratadadeveráapresentar, junto a nota fiscal de produtos/serviços, a seguinte documentação:</w:t>
      </w:r>
    </w:p>
    <w:p w:rsidR="00752B44" w:rsidRDefault="00B43DA4">
      <w:pPr>
        <w:pStyle w:val="Corpodetexto"/>
        <w:spacing w:line="275" w:lineRule="exact"/>
      </w:pPr>
      <w:r>
        <w:t>I-Documentoscomprobatóriosdaregularidadefiscaleregularidade</w:t>
      </w:r>
      <w:r>
        <w:rPr>
          <w:spacing w:val="-2"/>
        </w:rPr>
        <w:t>trabalhista;</w:t>
      </w:r>
    </w:p>
    <w:p w:rsidR="00752B44" w:rsidRDefault="00B43DA4">
      <w:pPr>
        <w:pStyle w:val="PargrafodaLista"/>
        <w:numPr>
          <w:ilvl w:val="1"/>
          <w:numId w:val="31"/>
        </w:numPr>
        <w:tabs>
          <w:tab w:val="left" w:pos="733"/>
        </w:tabs>
        <w:spacing w:before="41" w:line="276" w:lineRule="auto"/>
        <w:ind w:right="151"/>
        <w:rPr>
          <w:sz w:val="24"/>
        </w:rPr>
      </w:pPr>
      <w:r>
        <w:rPr>
          <w:sz w:val="24"/>
        </w:rPr>
        <w:t>- Sobre o valor devido ao contratado, a Administração efetuará as retenções tributárias cabíveis.</w:t>
      </w:r>
    </w:p>
    <w:p w:rsidR="00752B44" w:rsidRDefault="00B43DA4">
      <w:pPr>
        <w:pStyle w:val="PargrafodaLista"/>
        <w:numPr>
          <w:ilvl w:val="1"/>
          <w:numId w:val="31"/>
        </w:numPr>
        <w:tabs>
          <w:tab w:val="left" w:pos="689"/>
        </w:tabs>
        <w:spacing w:line="276" w:lineRule="auto"/>
        <w:ind w:right="146"/>
        <w:rPr>
          <w:sz w:val="24"/>
        </w:rPr>
      </w:pPr>
      <w:r>
        <w:rPr>
          <w:sz w:val="24"/>
        </w:rPr>
        <w:t>- É vedado ao contratado transferir a terceiros os direitos ou créditos decorrentes do contrato.</w:t>
      </w:r>
    </w:p>
    <w:p w:rsidR="00752B44" w:rsidRDefault="00B43DA4">
      <w:pPr>
        <w:pStyle w:val="PargrafodaLista"/>
        <w:numPr>
          <w:ilvl w:val="1"/>
          <w:numId w:val="31"/>
        </w:numPr>
        <w:tabs>
          <w:tab w:val="left" w:pos="728"/>
        </w:tabs>
        <w:spacing w:line="276" w:lineRule="auto"/>
        <w:ind w:right="140"/>
        <w:rPr>
          <w:sz w:val="24"/>
        </w:rPr>
      </w:pPr>
      <w:r>
        <w:rPr>
          <w:sz w:val="24"/>
        </w:rPr>
        <w:t>- O pagamento será efetuado sempre em obediência à ordem cronológica de exigibilidade das obrigações contraídas pela Câmara, de acordo com o disposto no “caput” do artigo 141, da Lei Federal nº. 14.133/21 e suas alterações posteriores.</w:t>
      </w:r>
    </w:p>
    <w:p w:rsidR="00752B44" w:rsidRDefault="00752B44">
      <w:pPr>
        <w:pStyle w:val="Corpodetexto"/>
        <w:spacing w:before="39"/>
        <w:ind w:left="0"/>
        <w:jc w:val="left"/>
      </w:pPr>
    </w:p>
    <w:p w:rsidR="00752B44" w:rsidRDefault="000F537D">
      <w:pPr>
        <w:pStyle w:val="PargrafodaLista"/>
        <w:numPr>
          <w:ilvl w:val="0"/>
          <w:numId w:val="31"/>
        </w:numPr>
        <w:tabs>
          <w:tab w:val="left" w:pos="458"/>
        </w:tabs>
        <w:spacing w:line="276" w:lineRule="auto"/>
        <w:ind w:left="143" w:right="140" w:firstLine="0"/>
        <w:jc w:val="both"/>
        <w:rPr>
          <w:sz w:val="24"/>
        </w:rPr>
      </w:pPr>
      <w:r>
        <w:rPr>
          <w:rFonts w:ascii="Arial" w:hAnsi="Arial"/>
          <w:b/>
          <w:spacing w:val="-2"/>
          <w:sz w:val="24"/>
        </w:rPr>
        <w:t>–</w:t>
      </w:r>
      <w:r w:rsidR="00B43DA4">
        <w:rPr>
          <w:rFonts w:ascii="Arial" w:hAnsi="Arial"/>
          <w:b/>
          <w:spacing w:val="-2"/>
          <w:sz w:val="24"/>
        </w:rPr>
        <w:t>DOS</w:t>
      </w:r>
      <w:r>
        <w:rPr>
          <w:rFonts w:ascii="Arial" w:hAnsi="Arial"/>
          <w:b/>
          <w:spacing w:val="-2"/>
          <w:sz w:val="24"/>
        </w:rPr>
        <w:t xml:space="preserve"> </w:t>
      </w:r>
      <w:r w:rsidR="00B43DA4">
        <w:rPr>
          <w:rFonts w:ascii="Arial" w:hAnsi="Arial"/>
          <w:b/>
          <w:spacing w:val="-2"/>
          <w:sz w:val="24"/>
        </w:rPr>
        <w:t>RECURSOS</w:t>
      </w:r>
      <w:r>
        <w:rPr>
          <w:rFonts w:ascii="Arial" w:hAnsi="Arial"/>
          <w:b/>
          <w:spacing w:val="-2"/>
          <w:sz w:val="24"/>
        </w:rPr>
        <w:t xml:space="preserve"> </w:t>
      </w:r>
      <w:r w:rsidR="00B43DA4">
        <w:rPr>
          <w:rFonts w:ascii="Arial" w:hAnsi="Arial"/>
          <w:b/>
          <w:spacing w:val="-2"/>
          <w:sz w:val="24"/>
        </w:rPr>
        <w:t>ORÇAMENTÁRIOS</w:t>
      </w:r>
      <w:r w:rsidR="00B43DA4">
        <w:rPr>
          <w:spacing w:val="-2"/>
          <w:sz w:val="24"/>
        </w:rPr>
        <w:t xml:space="preserve">:osrecursosorçamentáriosparaatendimento </w:t>
      </w:r>
      <w:r w:rsidR="00B43DA4">
        <w:rPr>
          <w:sz w:val="24"/>
        </w:rPr>
        <w:t>das despesas originadas nesta licitação onerarão a seguinte dotação do orçamento vigente 3.3.90.30.00 “aquisição de material de consumo”.</w:t>
      </w:r>
    </w:p>
    <w:p w:rsidR="00752B44" w:rsidRDefault="00752B44">
      <w:pPr>
        <w:pStyle w:val="Corpodetexto"/>
        <w:spacing w:before="39"/>
        <w:ind w:left="0"/>
        <w:jc w:val="left"/>
      </w:pPr>
    </w:p>
    <w:p w:rsidR="00752B44" w:rsidRDefault="000F537D">
      <w:pPr>
        <w:pStyle w:val="Heading1"/>
        <w:numPr>
          <w:ilvl w:val="0"/>
          <w:numId w:val="31"/>
        </w:numPr>
        <w:tabs>
          <w:tab w:val="left" w:pos="541"/>
        </w:tabs>
        <w:ind w:left="541" w:hanging="331"/>
        <w:jc w:val="both"/>
      </w:pPr>
      <w:r>
        <w:t>–</w:t>
      </w:r>
      <w:r w:rsidR="00B43DA4">
        <w:t>RECURSO</w:t>
      </w:r>
      <w:r>
        <w:t xml:space="preserve"> </w:t>
      </w:r>
      <w:r w:rsidR="00B43DA4">
        <w:t>SE</w:t>
      </w:r>
      <w:r w:rsidR="00B43DA4">
        <w:rPr>
          <w:spacing w:val="-2"/>
        </w:rPr>
        <w:t xml:space="preserve"> CONTRARRAZÕES:</w:t>
      </w:r>
    </w:p>
    <w:p w:rsidR="00752B44" w:rsidRDefault="00B43DA4">
      <w:pPr>
        <w:pStyle w:val="PargrafodaLista"/>
        <w:numPr>
          <w:ilvl w:val="1"/>
          <w:numId w:val="31"/>
        </w:numPr>
        <w:tabs>
          <w:tab w:val="left" w:pos="701"/>
        </w:tabs>
        <w:spacing w:before="41" w:line="276" w:lineRule="auto"/>
        <w:ind w:right="144"/>
        <w:rPr>
          <w:sz w:val="24"/>
        </w:rPr>
      </w:pPr>
      <w:r>
        <w:rPr>
          <w:sz w:val="24"/>
        </w:rPr>
        <w:t>- Declarado o vencedor ou fracassado o lote, o licitante interessado em recorrer deverámanifestarimediatamente,sobpena depreclusão, eoprazopara apresentação das razões recursais, será iniciado na data de intimação ou de lavratura da ata de habilitaçãoouinabilitaçãoou,nahipótesedeadoçãodainversãodefasesprevista</w:t>
      </w:r>
      <w:r>
        <w:rPr>
          <w:spacing w:val="-5"/>
          <w:sz w:val="24"/>
        </w:rPr>
        <w:t>no</w:t>
      </w:r>
    </w:p>
    <w:p w:rsidR="00752B44" w:rsidRDefault="00B43DA4">
      <w:pPr>
        <w:pStyle w:val="Corpodetexto"/>
        <w:spacing w:line="276" w:lineRule="auto"/>
        <w:ind w:right="139"/>
      </w:pPr>
      <w:r>
        <w:t>§ 1º do art.17 da Lei Federal 14.133/2021, da ata de julgamento, EXCLUSIVAMENTE VIASISTEMA,paraos lotes cujasituaçãosejade“habilitaçãodo fornecedorconcluída” ou “fracassado”, sob pena de decadência do direito de recurso, imediata e motivadamente, exclusivamente por meio do sistema eletrônico, em campo próprio, a intenção de recorrer, será disparado o aviso para interposição de recurso no chat, aceito o recurso pelo(a) Pregoeiro(a), será facultado ao licitante juntar memoriais no prazo de 03 (três) dias, contados da sessão do pregão, para apresentação das razões de recurso, ficando os demais participantes, desde logo intimados, sem necessidadede publicação, a apresentarem contrarrazões em igual número de dias, contados do término do prazo do recorrente, sendo-lhes assegurada vista imediata dos autos. Apreciação dar-se-á em fase única.</w:t>
      </w:r>
    </w:p>
    <w:p w:rsidR="00752B44" w:rsidRDefault="00B43DA4">
      <w:pPr>
        <w:pStyle w:val="PargrafodaLista"/>
        <w:numPr>
          <w:ilvl w:val="2"/>
          <w:numId w:val="31"/>
        </w:numPr>
        <w:tabs>
          <w:tab w:val="left" w:pos="882"/>
        </w:tabs>
        <w:spacing w:line="276" w:lineRule="auto"/>
        <w:ind w:right="142"/>
        <w:rPr>
          <w:sz w:val="24"/>
        </w:rPr>
      </w:pPr>
      <w:r>
        <w:rPr>
          <w:sz w:val="24"/>
        </w:rPr>
        <w:t xml:space="preserve">- A interposição de recurso referente ao julgamento das propostas, à habilitação ouinabilitaçãodelicitantes,à anulação ourevogação dalicitação,observaráodisposto no </w:t>
      </w:r>
      <w:r>
        <w:rPr>
          <w:color w:val="0000FF"/>
          <w:sz w:val="24"/>
          <w:u w:val="single" w:color="0000FF"/>
        </w:rPr>
        <w:t>art. 165 da Lei nº 14.133, de 2021</w:t>
      </w:r>
      <w:r>
        <w:rPr>
          <w:sz w:val="24"/>
        </w:rPr>
        <w:t>.</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2"/>
          <w:numId w:val="31"/>
        </w:numPr>
        <w:tabs>
          <w:tab w:val="left" w:pos="892"/>
        </w:tabs>
        <w:spacing w:before="123" w:line="276" w:lineRule="auto"/>
        <w:ind w:right="142"/>
        <w:rPr>
          <w:sz w:val="24"/>
        </w:rPr>
      </w:pPr>
      <w:r>
        <w:rPr>
          <w:sz w:val="24"/>
        </w:rPr>
        <w:lastRenderedPageBreak/>
        <w:t>- O recurso deverá ser acompanhadodecópiadedocumentodeidentificação e CPF, ou pelo representante legal ou credenciado do licitante, comindicação de sua razão social, número do CNPJ e endereço, acompanhado de cópia dodocumentode identificação e CPF do signatário e comprovante do poder de representação legal (contrato social, se sócio, contrato social e procuração, se procurador, somente procuração, se pública).</w:t>
      </w:r>
    </w:p>
    <w:p w:rsidR="00752B44" w:rsidRDefault="00B43DA4">
      <w:pPr>
        <w:pStyle w:val="PargrafodaLista"/>
        <w:numPr>
          <w:ilvl w:val="2"/>
          <w:numId w:val="31"/>
        </w:numPr>
        <w:tabs>
          <w:tab w:val="left" w:pos="960"/>
        </w:tabs>
        <w:spacing w:line="276" w:lineRule="auto"/>
        <w:ind w:right="141"/>
        <w:rPr>
          <w:sz w:val="24"/>
        </w:rPr>
      </w:pPr>
      <w:r>
        <w:rPr>
          <w:sz w:val="24"/>
        </w:rPr>
        <w:t>- As razões e respectivas contrarrazões deverão obedecer aos seguintes requisitos, sob pena de não serem conhecidas:</w:t>
      </w:r>
    </w:p>
    <w:p w:rsidR="00752B44" w:rsidRDefault="00B43DA4">
      <w:pPr>
        <w:pStyle w:val="PargrafodaLista"/>
        <w:numPr>
          <w:ilvl w:val="3"/>
          <w:numId w:val="31"/>
        </w:numPr>
        <w:tabs>
          <w:tab w:val="left" w:pos="1141"/>
        </w:tabs>
        <w:spacing w:line="276" w:lineRule="auto"/>
        <w:ind w:right="137"/>
        <w:rPr>
          <w:sz w:val="24"/>
        </w:rPr>
      </w:pPr>
      <w:r>
        <w:rPr>
          <w:sz w:val="24"/>
        </w:rPr>
        <w:t xml:space="preserve">- Ser encaminhadas exclusivamente pelo site </w:t>
      </w:r>
      <w:hyperlink r:id="rId40">
        <w:r>
          <w:rPr>
            <w:sz w:val="24"/>
          </w:rPr>
          <w:t>www.bnc.org.br,</w:t>
        </w:r>
      </w:hyperlink>
      <w:r>
        <w:rPr>
          <w:sz w:val="24"/>
        </w:rPr>
        <w:t xml:space="preserve"> em campo </w:t>
      </w:r>
      <w:r>
        <w:rPr>
          <w:spacing w:val="-2"/>
          <w:sz w:val="24"/>
        </w:rPr>
        <w:t>específico.</w:t>
      </w:r>
    </w:p>
    <w:p w:rsidR="00752B44" w:rsidRDefault="00B43DA4">
      <w:pPr>
        <w:pStyle w:val="PargrafodaLista"/>
        <w:numPr>
          <w:ilvl w:val="3"/>
          <w:numId w:val="31"/>
        </w:numPr>
        <w:tabs>
          <w:tab w:val="left" w:pos="1206"/>
        </w:tabs>
        <w:spacing w:line="276" w:lineRule="auto"/>
        <w:ind w:right="146"/>
        <w:rPr>
          <w:sz w:val="24"/>
        </w:rPr>
      </w:pPr>
      <w:r>
        <w:rPr>
          <w:sz w:val="24"/>
        </w:rPr>
        <w:t>- O Pregoeiro não se responsabilizará por razões ou contrarrazões endereçadas por outras formas ou outros endereços eletrônicos, e que, por isso, sejam intempestivas ou não sejam recebidas.</w:t>
      </w:r>
    </w:p>
    <w:p w:rsidR="00752B44" w:rsidRDefault="00B43DA4">
      <w:pPr>
        <w:pStyle w:val="PargrafodaLista"/>
        <w:numPr>
          <w:ilvl w:val="3"/>
          <w:numId w:val="31"/>
        </w:numPr>
        <w:tabs>
          <w:tab w:val="left" w:pos="1180"/>
        </w:tabs>
        <w:spacing w:line="276" w:lineRule="auto"/>
        <w:ind w:right="145"/>
        <w:rPr>
          <w:sz w:val="24"/>
        </w:rPr>
      </w:pPr>
      <w:r>
        <w:rPr>
          <w:sz w:val="24"/>
        </w:rPr>
        <w:t>- O acolhimento de recurso importará a invalidação apenas dos atos insuscetíveis de aproveitamento.</w:t>
      </w:r>
    </w:p>
    <w:p w:rsidR="00752B44" w:rsidRDefault="00B43DA4">
      <w:pPr>
        <w:pStyle w:val="PargrafodaLista"/>
        <w:numPr>
          <w:ilvl w:val="3"/>
          <w:numId w:val="31"/>
        </w:numPr>
        <w:tabs>
          <w:tab w:val="left" w:pos="1103"/>
        </w:tabs>
        <w:spacing w:line="276" w:lineRule="auto"/>
        <w:ind w:right="138"/>
        <w:rPr>
          <w:sz w:val="24"/>
        </w:rPr>
      </w:pPr>
      <w:r>
        <w:rPr>
          <w:sz w:val="24"/>
        </w:rPr>
        <w:t>- A falta de manifestação imediata e motivada do licitante, na forma e prazo estabelecidos no subitem 16.1 deste Edital, importará a decadência do direito de interposição de recurso e a adjudicação do objeto da licitação pelo Pregoeiro ao vencedor, na própria sessão.</w:t>
      </w:r>
    </w:p>
    <w:p w:rsidR="00752B44" w:rsidRDefault="00B43DA4">
      <w:pPr>
        <w:pStyle w:val="PargrafodaLista"/>
        <w:numPr>
          <w:ilvl w:val="3"/>
          <w:numId w:val="31"/>
        </w:numPr>
        <w:tabs>
          <w:tab w:val="left" w:pos="1143"/>
        </w:tabs>
        <w:spacing w:line="276" w:lineRule="auto"/>
        <w:ind w:right="140"/>
        <w:rPr>
          <w:sz w:val="24"/>
        </w:rPr>
      </w:pPr>
      <w:r>
        <w:rPr>
          <w:sz w:val="24"/>
        </w:rPr>
        <w:t>- Todos os procedimentos para interposição de recurso, compreendida a manifestação da intenção do licitante durante a sessão pública, e o encaminhamento das razões do recurso e de eventuais contrarrazões pelos demais licitantes, serão realizados exclusivamente por meio do sistema eletrônico, em formulários próprios.</w:t>
      </w:r>
    </w:p>
    <w:p w:rsidR="00752B44" w:rsidRDefault="00B43DA4">
      <w:pPr>
        <w:pStyle w:val="PargrafodaLista"/>
        <w:numPr>
          <w:ilvl w:val="3"/>
          <w:numId w:val="31"/>
        </w:numPr>
        <w:tabs>
          <w:tab w:val="left" w:pos="1192"/>
        </w:tabs>
        <w:spacing w:line="276" w:lineRule="auto"/>
        <w:ind w:right="147"/>
        <w:rPr>
          <w:sz w:val="24"/>
        </w:rPr>
      </w:pPr>
      <w:r>
        <w:rPr>
          <w:sz w:val="24"/>
        </w:rPr>
        <w:t>- Não serão conhecidos recursos não registrados na forma e prazo estabelecidos no item.</w:t>
      </w:r>
    </w:p>
    <w:p w:rsidR="00752B44" w:rsidRDefault="00B43DA4">
      <w:pPr>
        <w:pStyle w:val="PargrafodaLista"/>
        <w:numPr>
          <w:ilvl w:val="3"/>
          <w:numId w:val="31"/>
        </w:numPr>
        <w:tabs>
          <w:tab w:val="left" w:pos="1117"/>
        </w:tabs>
        <w:spacing w:line="276" w:lineRule="auto"/>
        <w:ind w:right="141"/>
        <w:rPr>
          <w:sz w:val="24"/>
        </w:rPr>
      </w:pPr>
      <w:r>
        <w:rPr>
          <w:sz w:val="24"/>
        </w:rPr>
        <w:t>- Para fins de juízo de admissibilidade do recurso, o pregoeiro poderá não conhecer do recurso caso verifique ausentes quaisquer pressupostos processuais, como sucumbência, tempestividade, legitimidade, interesse e motivação, vedado exame prévio da questão relacionada ao mérito do recurso.</w:t>
      </w:r>
    </w:p>
    <w:p w:rsidR="00752B44" w:rsidRDefault="00B43DA4">
      <w:pPr>
        <w:pStyle w:val="PargrafodaLista"/>
        <w:numPr>
          <w:ilvl w:val="1"/>
          <w:numId w:val="31"/>
        </w:numPr>
        <w:tabs>
          <w:tab w:val="left" w:pos="699"/>
        </w:tabs>
        <w:spacing w:line="276" w:lineRule="auto"/>
        <w:ind w:right="154"/>
        <w:rPr>
          <w:sz w:val="24"/>
        </w:rPr>
      </w:pPr>
      <w:r>
        <w:rPr>
          <w:sz w:val="24"/>
        </w:rPr>
        <w:t>- O prazo recursal é de 3 (três) dias úteis, contados da data de intimação ou de lavratura da ata.</w:t>
      </w:r>
    </w:p>
    <w:p w:rsidR="00752B44" w:rsidRDefault="00B43DA4">
      <w:pPr>
        <w:pStyle w:val="PargrafodaLista"/>
        <w:numPr>
          <w:ilvl w:val="1"/>
          <w:numId w:val="31"/>
        </w:numPr>
        <w:tabs>
          <w:tab w:val="left" w:pos="701"/>
        </w:tabs>
        <w:spacing w:line="276" w:lineRule="auto"/>
        <w:ind w:right="147"/>
        <w:rPr>
          <w:sz w:val="24"/>
        </w:rPr>
      </w:pPr>
      <w:r>
        <w:rPr>
          <w:sz w:val="24"/>
        </w:rPr>
        <w:t>- Quando o recurso apresentado impugnar o julgamento das propostas ou o atode habilitação ou inabilitação do licitante:</w:t>
      </w:r>
    </w:p>
    <w:p w:rsidR="00752B44" w:rsidRDefault="00B43DA4">
      <w:pPr>
        <w:pStyle w:val="PargrafodaLista"/>
        <w:numPr>
          <w:ilvl w:val="2"/>
          <w:numId w:val="31"/>
        </w:numPr>
        <w:tabs>
          <w:tab w:val="left" w:pos="912"/>
        </w:tabs>
        <w:spacing w:line="276" w:lineRule="auto"/>
        <w:ind w:right="149"/>
        <w:rPr>
          <w:sz w:val="24"/>
        </w:rPr>
      </w:pPr>
      <w:r>
        <w:rPr>
          <w:sz w:val="24"/>
        </w:rPr>
        <w:t xml:space="preserve">- a intenção de recorrer deverá ser manifestada imediatamente, sob pena de </w:t>
      </w:r>
      <w:r>
        <w:rPr>
          <w:spacing w:val="-2"/>
          <w:sz w:val="24"/>
        </w:rPr>
        <w:t>preclusão;</w:t>
      </w:r>
    </w:p>
    <w:p w:rsidR="00752B44" w:rsidRDefault="00B43DA4">
      <w:pPr>
        <w:pStyle w:val="PargrafodaLista"/>
        <w:numPr>
          <w:ilvl w:val="2"/>
          <w:numId w:val="31"/>
        </w:numPr>
        <w:tabs>
          <w:tab w:val="left" w:pos="929"/>
        </w:tabs>
        <w:spacing w:line="276" w:lineRule="auto"/>
        <w:ind w:right="145"/>
        <w:rPr>
          <w:sz w:val="24"/>
        </w:rPr>
      </w:pPr>
      <w:r>
        <w:rPr>
          <w:sz w:val="24"/>
        </w:rPr>
        <w:t xml:space="preserve">- o prazo para a manifestação da intenção de recorrer será de 15 (quinze) </w:t>
      </w:r>
      <w:r>
        <w:rPr>
          <w:spacing w:val="-2"/>
          <w:sz w:val="24"/>
        </w:rPr>
        <w:t>minutos.</w:t>
      </w:r>
    </w:p>
    <w:p w:rsidR="00752B44" w:rsidRDefault="00B43DA4">
      <w:pPr>
        <w:pStyle w:val="PargrafodaLista"/>
        <w:numPr>
          <w:ilvl w:val="2"/>
          <w:numId w:val="31"/>
        </w:numPr>
        <w:tabs>
          <w:tab w:val="left" w:pos="931"/>
        </w:tabs>
        <w:spacing w:line="276" w:lineRule="auto"/>
        <w:ind w:right="144"/>
        <w:rPr>
          <w:sz w:val="24"/>
        </w:rPr>
      </w:pPr>
      <w:r>
        <w:rPr>
          <w:sz w:val="24"/>
        </w:rPr>
        <w:t>- o prazo para apresentação das razões recursais será iniciado na data de intimação ou de lavratura da ata de habilitação ou inabilitação;</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2"/>
          <w:numId w:val="31"/>
        </w:numPr>
        <w:tabs>
          <w:tab w:val="left" w:pos="888"/>
        </w:tabs>
        <w:spacing w:before="123" w:line="276" w:lineRule="auto"/>
        <w:ind w:right="141"/>
        <w:rPr>
          <w:sz w:val="24"/>
        </w:rPr>
      </w:pPr>
      <w:r>
        <w:rPr>
          <w:sz w:val="24"/>
        </w:rPr>
        <w:lastRenderedPageBreak/>
        <w:t xml:space="preserve">- na hipótese de adoção da inversão de fases prevista no </w:t>
      </w:r>
      <w:r>
        <w:rPr>
          <w:color w:val="0000FF"/>
          <w:sz w:val="24"/>
          <w:u w:val="single" w:color="0000FF"/>
        </w:rPr>
        <w:t>§ 1º do art. 17 da Leinº 14.133, de 2021</w:t>
      </w:r>
      <w:r>
        <w:rPr>
          <w:sz w:val="24"/>
        </w:rPr>
        <w:t>, o prazo para apresentação das razões recursais será iniciado na data de intimação da ata de julgamento.</w:t>
      </w:r>
    </w:p>
    <w:p w:rsidR="00752B44" w:rsidRDefault="00B43DA4">
      <w:pPr>
        <w:pStyle w:val="PargrafodaLista"/>
        <w:numPr>
          <w:ilvl w:val="2"/>
          <w:numId w:val="17"/>
        </w:numPr>
        <w:tabs>
          <w:tab w:val="left" w:pos="919"/>
        </w:tabs>
        <w:spacing w:before="1" w:line="276" w:lineRule="auto"/>
        <w:ind w:right="138"/>
        <w:rPr>
          <w:sz w:val="24"/>
        </w:rPr>
      </w:pPr>
      <w:r>
        <w:rPr>
          <w:sz w:val="24"/>
        </w:rP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52B44" w:rsidRDefault="00B43DA4">
      <w:pPr>
        <w:pStyle w:val="PargrafodaLista"/>
        <w:numPr>
          <w:ilvl w:val="2"/>
          <w:numId w:val="17"/>
        </w:numPr>
        <w:tabs>
          <w:tab w:val="left" w:pos="875"/>
        </w:tabs>
        <w:spacing w:line="273" w:lineRule="exact"/>
        <w:ind w:left="875" w:hanging="732"/>
        <w:rPr>
          <w:sz w:val="24"/>
        </w:rPr>
      </w:pPr>
      <w:r>
        <w:rPr>
          <w:sz w:val="24"/>
        </w:rPr>
        <w:t xml:space="preserve">-Osrecursosinterpostos foradoprazonãoserão </w:t>
      </w:r>
      <w:r>
        <w:rPr>
          <w:spacing w:val="-2"/>
          <w:sz w:val="24"/>
        </w:rPr>
        <w:t>conhecidos.</w:t>
      </w:r>
    </w:p>
    <w:p w:rsidR="00752B44" w:rsidRDefault="00B43DA4">
      <w:pPr>
        <w:pStyle w:val="PargrafodaLista"/>
        <w:numPr>
          <w:ilvl w:val="2"/>
          <w:numId w:val="17"/>
        </w:numPr>
        <w:tabs>
          <w:tab w:val="left" w:pos="875"/>
        </w:tabs>
        <w:spacing w:before="41" w:line="276" w:lineRule="auto"/>
        <w:ind w:right="137"/>
        <w:rPr>
          <w:sz w:val="24"/>
        </w:rPr>
      </w:pPr>
      <w:r>
        <w:rPr>
          <w:sz w:val="24"/>
        </w:rPr>
        <w:t>-Oprazoparaapresentaçãodecontrarrazõesaorecursopelosdemaislicitantes será de 3 (três) dias úteis, contados da data da intimação pessoal ou da divulgação da interposição do recurso, assegurada a vista imediata dos elementos indispensáveis à defesa de seus interesses.</w:t>
      </w:r>
    </w:p>
    <w:p w:rsidR="00752B44" w:rsidRDefault="00B43DA4">
      <w:pPr>
        <w:pStyle w:val="PargrafodaLista"/>
        <w:numPr>
          <w:ilvl w:val="2"/>
          <w:numId w:val="17"/>
        </w:numPr>
        <w:tabs>
          <w:tab w:val="left" w:pos="892"/>
        </w:tabs>
        <w:spacing w:line="276" w:lineRule="auto"/>
        <w:ind w:right="152"/>
        <w:rPr>
          <w:sz w:val="24"/>
        </w:rPr>
      </w:pPr>
      <w:r>
        <w:rPr>
          <w:sz w:val="24"/>
        </w:rPr>
        <w:t>- O recurso e o pedido de reconsideração terão efeito suspensivo do ato ou da decisão recorrida até que sobrevenha decisão final da autoridade competente.</w:t>
      </w:r>
    </w:p>
    <w:p w:rsidR="00752B44" w:rsidRDefault="00B43DA4">
      <w:pPr>
        <w:pStyle w:val="PargrafodaLista"/>
        <w:numPr>
          <w:ilvl w:val="2"/>
          <w:numId w:val="17"/>
        </w:numPr>
        <w:tabs>
          <w:tab w:val="left" w:pos="1068"/>
        </w:tabs>
        <w:spacing w:line="276" w:lineRule="auto"/>
        <w:ind w:right="139"/>
        <w:rPr>
          <w:sz w:val="24"/>
        </w:rPr>
      </w:pPr>
      <w:r>
        <w:rPr>
          <w:sz w:val="24"/>
        </w:rPr>
        <w:t xml:space="preserve">- O acolhimento do recurso invalida tão somente os atos insuscetíveis de </w:t>
      </w:r>
      <w:r>
        <w:rPr>
          <w:spacing w:val="-2"/>
          <w:sz w:val="24"/>
        </w:rPr>
        <w:t>aproveitamento.</w:t>
      </w:r>
    </w:p>
    <w:p w:rsidR="00752B44" w:rsidRDefault="00B43DA4">
      <w:pPr>
        <w:pStyle w:val="PargrafodaLista"/>
        <w:numPr>
          <w:ilvl w:val="2"/>
          <w:numId w:val="17"/>
        </w:numPr>
        <w:tabs>
          <w:tab w:val="left" w:pos="1022"/>
        </w:tabs>
        <w:spacing w:line="276" w:lineRule="auto"/>
        <w:ind w:right="144"/>
        <w:rPr>
          <w:sz w:val="24"/>
        </w:rPr>
      </w:pPr>
      <w:r>
        <w:rPr>
          <w:sz w:val="24"/>
        </w:rPr>
        <w:t xml:space="preserve">- Os autos do processo permanecerão com vista franqueada aos interessados no sítio eletrônico </w:t>
      </w:r>
      <w:hyperlink r:id="rId41">
        <w:r>
          <w:rPr>
            <w:color w:val="0000FF"/>
            <w:sz w:val="24"/>
            <w:u w:val="single" w:color="0000FF"/>
          </w:rPr>
          <w:t>www.bnc.org.br</w:t>
        </w:r>
        <w:r>
          <w:rPr>
            <w:sz w:val="24"/>
          </w:rPr>
          <w:t>.</w:t>
        </w:r>
      </w:hyperlink>
    </w:p>
    <w:p w:rsidR="00752B44" w:rsidRDefault="00B43DA4">
      <w:pPr>
        <w:pStyle w:val="PargrafodaLista"/>
        <w:numPr>
          <w:ilvl w:val="1"/>
          <w:numId w:val="31"/>
        </w:numPr>
        <w:tabs>
          <w:tab w:val="left" w:pos="694"/>
        </w:tabs>
        <w:spacing w:line="276" w:lineRule="auto"/>
        <w:ind w:right="141"/>
        <w:rPr>
          <w:sz w:val="24"/>
        </w:rPr>
      </w:pPr>
      <w:r>
        <w:rPr>
          <w:sz w:val="24"/>
        </w:rPr>
        <w:t xml:space="preserve">- O resultado do recurso, assim como os demais atos referentes ao pregão, será publicado nos sites </w:t>
      </w:r>
      <w:hyperlink r:id="rId42">
        <w:r>
          <w:rPr>
            <w:sz w:val="24"/>
          </w:rPr>
          <w:t>www.bnc.org.br</w:t>
        </w:r>
      </w:hyperlink>
      <w:r>
        <w:rPr>
          <w:sz w:val="24"/>
        </w:rPr>
        <w:t xml:space="preserve"> e </w:t>
      </w:r>
      <w:hyperlink r:id="rId43">
        <w:r>
          <w:rPr>
            <w:sz w:val="24"/>
          </w:rPr>
          <w:t>http://www.diariomunicipal.com.br/amm-mg/.</w:t>
        </w:r>
      </w:hyperlink>
    </w:p>
    <w:p w:rsidR="00752B44" w:rsidRDefault="00752B44">
      <w:pPr>
        <w:pStyle w:val="Corpodetexto"/>
        <w:spacing w:before="36"/>
        <w:ind w:left="0"/>
        <w:jc w:val="left"/>
      </w:pPr>
    </w:p>
    <w:p w:rsidR="00752B44" w:rsidRDefault="000F537D">
      <w:pPr>
        <w:pStyle w:val="Heading1"/>
        <w:numPr>
          <w:ilvl w:val="0"/>
          <w:numId w:val="31"/>
        </w:numPr>
        <w:tabs>
          <w:tab w:val="left" w:pos="474"/>
        </w:tabs>
        <w:ind w:left="474" w:hanging="331"/>
        <w:jc w:val="both"/>
      </w:pPr>
      <w:r>
        <w:t>–</w:t>
      </w:r>
      <w:r w:rsidR="00B43DA4">
        <w:t xml:space="preserve"> DA</w:t>
      </w:r>
      <w:r>
        <w:t xml:space="preserve"> </w:t>
      </w:r>
      <w:r w:rsidR="00B43DA4">
        <w:t>GESTÃODO</w:t>
      </w:r>
      <w:r>
        <w:t xml:space="preserve"> </w:t>
      </w:r>
      <w:r w:rsidR="00B43DA4">
        <w:t>CONTRATO</w:t>
      </w:r>
      <w:r>
        <w:t xml:space="preserve"> </w:t>
      </w:r>
      <w:r w:rsidR="00B43DA4">
        <w:t>E</w:t>
      </w:r>
      <w:r>
        <w:t xml:space="preserve"> </w:t>
      </w:r>
      <w:r w:rsidR="00B43DA4">
        <w:t>FISCALIZAÇÃO</w:t>
      </w:r>
      <w:r>
        <w:t xml:space="preserve"> </w:t>
      </w:r>
      <w:r w:rsidR="00B43DA4">
        <w:t>DO</w:t>
      </w:r>
      <w:r>
        <w:t xml:space="preserve"> </w:t>
      </w:r>
      <w:r w:rsidR="00B43DA4">
        <w:rPr>
          <w:spacing w:val="-2"/>
        </w:rPr>
        <w:t>CONTRATO:</w:t>
      </w:r>
    </w:p>
    <w:p w:rsidR="00752B44" w:rsidRDefault="00B43DA4">
      <w:pPr>
        <w:pStyle w:val="PargrafodaLista"/>
        <w:numPr>
          <w:ilvl w:val="1"/>
          <w:numId w:val="31"/>
        </w:numPr>
        <w:tabs>
          <w:tab w:val="left" w:pos="709"/>
        </w:tabs>
        <w:spacing w:before="41" w:line="276" w:lineRule="auto"/>
        <w:ind w:right="139"/>
        <w:rPr>
          <w:sz w:val="24"/>
        </w:rPr>
      </w:pPr>
      <w:r>
        <w:rPr>
          <w:sz w:val="24"/>
        </w:rPr>
        <w:t>- Será designado como gestor do Contrato o Diretor Executivo da Câmara, e o responsável fiscalização da execução da entrega dos produtos objeto deste Edital o servidor : Iago Henrique de Andrade, matrícula 403</w:t>
      </w:r>
      <w:r>
        <w:rPr>
          <w:color w:val="FF0000"/>
          <w:sz w:val="24"/>
        </w:rPr>
        <w:t xml:space="preserve">, </w:t>
      </w:r>
      <w:r>
        <w:rPr>
          <w:sz w:val="24"/>
        </w:rPr>
        <w:t>ao qual compete o acompanhamento da execução do objeto da presente contratação, informando ao gestor as ocorrências que possam prejudicar o bom andamento do contrato e ainda:</w:t>
      </w:r>
    </w:p>
    <w:p w:rsidR="00752B44" w:rsidRDefault="00B43DA4">
      <w:pPr>
        <w:pStyle w:val="PargrafodaLista"/>
        <w:numPr>
          <w:ilvl w:val="0"/>
          <w:numId w:val="16"/>
        </w:numPr>
        <w:tabs>
          <w:tab w:val="left" w:pos="434"/>
        </w:tabs>
        <w:spacing w:line="276" w:lineRule="auto"/>
        <w:ind w:right="142" w:firstLine="112"/>
        <w:jc w:val="both"/>
        <w:rPr>
          <w:sz w:val="24"/>
        </w:rPr>
      </w:pPr>
      <w:r>
        <w:rPr>
          <w:sz w:val="24"/>
        </w:rPr>
        <w:t>- atestar, em documento hábil, o fornecimento e a entrega dos materiais e após conferência prévia do objeto contratado encaminhar os documentos pertinentes ao gestor para certificação;</w:t>
      </w:r>
    </w:p>
    <w:p w:rsidR="00752B44" w:rsidRDefault="00B43DA4">
      <w:pPr>
        <w:pStyle w:val="PargrafodaLista"/>
        <w:numPr>
          <w:ilvl w:val="0"/>
          <w:numId w:val="16"/>
        </w:numPr>
        <w:tabs>
          <w:tab w:val="left" w:pos="420"/>
        </w:tabs>
        <w:spacing w:line="276" w:lineRule="auto"/>
        <w:ind w:right="151" w:firstLine="72"/>
        <w:jc w:val="both"/>
        <w:rPr>
          <w:sz w:val="24"/>
        </w:rPr>
      </w:pPr>
      <w:r>
        <w:rPr>
          <w:sz w:val="24"/>
        </w:rPr>
        <w:t>- confrontar os preços e quantidades constantes da nota fiscal com os estabelecidos no contrato;</w:t>
      </w:r>
    </w:p>
    <w:p w:rsidR="00752B44" w:rsidRDefault="00B43DA4">
      <w:pPr>
        <w:pStyle w:val="PargrafodaLista"/>
        <w:numPr>
          <w:ilvl w:val="0"/>
          <w:numId w:val="16"/>
        </w:numPr>
        <w:tabs>
          <w:tab w:val="left" w:pos="453"/>
        </w:tabs>
        <w:spacing w:line="276" w:lineRule="auto"/>
        <w:ind w:right="147" w:firstLine="0"/>
        <w:jc w:val="both"/>
        <w:rPr>
          <w:sz w:val="24"/>
        </w:rPr>
      </w:pPr>
      <w:r>
        <w:rPr>
          <w:sz w:val="24"/>
        </w:rPr>
        <w:t>- verificar se o prazo de entrega, especificações e quantidades encontram-se de acordo com o estabelecido no instrumento contratual;</w:t>
      </w:r>
    </w:p>
    <w:p w:rsidR="00752B44" w:rsidRDefault="00B43DA4">
      <w:pPr>
        <w:pStyle w:val="PargrafodaLista"/>
        <w:numPr>
          <w:ilvl w:val="0"/>
          <w:numId w:val="16"/>
        </w:numPr>
        <w:tabs>
          <w:tab w:val="left" w:pos="463"/>
        </w:tabs>
        <w:spacing w:line="276" w:lineRule="auto"/>
        <w:ind w:right="149" w:firstLine="0"/>
        <w:jc w:val="both"/>
        <w:rPr>
          <w:sz w:val="24"/>
        </w:rPr>
      </w:pPr>
      <w:r>
        <w:rPr>
          <w:sz w:val="24"/>
        </w:rPr>
        <w:t>- comunicar ao gestor eventuais atrasos nos prazos de entrega e/ou execução do objeto, bem como os pedidos de prorrogação, se for o caso;</w:t>
      </w:r>
    </w:p>
    <w:p w:rsidR="00752B44" w:rsidRDefault="00B43DA4">
      <w:pPr>
        <w:pStyle w:val="PargrafodaLista"/>
        <w:numPr>
          <w:ilvl w:val="0"/>
          <w:numId w:val="16"/>
        </w:numPr>
        <w:tabs>
          <w:tab w:val="left" w:pos="391"/>
        </w:tabs>
        <w:spacing w:line="276" w:lineRule="auto"/>
        <w:ind w:right="140" w:firstLine="0"/>
        <w:jc w:val="both"/>
        <w:rPr>
          <w:sz w:val="24"/>
        </w:rPr>
      </w:pPr>
      <w:r>
        <w:rPr>
          <w:sz w:val="24"/>
        </w:rPr>
        <w:t>- acompanhar e controlar, quando for o caso, o estoque de materiais de reposição, destinadoàexecuçãodoobjetocontratado,relativamenteàqualidadee</w:t>
      </w:r>
      <w:r>
        <w:rPr>
          <w:spacing w:val="-2"/>
          <w:sz w:val="24"/>
        </w:rPr>
        <w:t>quantidade</w:t>
      </w:r>
    </w:p>
    <w:p w:rsidR="00752B44" w:rsidRDefault="00D23AB0">
      <w:pPr>
        <w:pStyle w:val="Corpodetexto"/>
        <w:tabs>
          <w:tab w:val="right" w:pos="9217"/>
        </w:tabs>
        <w:spacing w:line="235" w:lineRule="auto"/>
        <w:jc w:val="left"/>
        <w:rPr>
          <w:rFonts w:ascii="Times New Roman" w:hAnsi="Times New Roman"/>
          <w:position w:val="-16"/>
        </w:rPr>
      </w:pPr>
      <w:r w:rsidRPr="00D23AB0">
        <w:rPr>
          <w:rFonts w:ascii="Times New Roman" w:hAnsi="Times New Roman"/>
          <w:position w:val="-16"/>
        </w:rPr>
        <w:pict>
          <v:line id="_x0000_s1034" style="position:absolute;left:0;text-align:left;z-index:15733760;mso-position-horizontal-relative:page" from="70.8pt,21.25pt" to="493.8pt,21.35pt" strokeweight="1.44pt">
            <w10:wrap anchorx="page"/>
          </v:line>
        </w:pict>
      </w:r>
      <w:r w:rsidR="00B43DA4">
        <w:t xml:space="preserve">necessáriase/ouprevistas </w:t>
      </w:r>
      <w:r w:rsidR="00B43DA4">
        <w:rPr>
          <w:spacing w:val="-2"/>
        </w:rPr>
        <w:t>contratualmente;</w:t>
      </w:r>
      <w:r w:rsidR="00B43DA4">
        <w:rPr>
          <w:rFonts w:ascii="Times New Roman" w:hAnsi="Times New Roman"/>
        </w:rPr>
        <w:tab/>
      </w:r>
      <w:r w:rsidR="00B43DA4">
        <w:rPr>
          <w:rFonts w:ascii="Times New Roman" w:hAnsi="Times New Roman"/>
          <w:spacing w:val="-10"/>
          <w:position w:val="-16"/>
        </w:rPr>
        <w:t>2</w:t>
      </w:r>
    </w:p>
    <w:p w:rsidR="00752B44" w:rsidRDefault="00752B44">
      <w:pPr>
        <w:pStyle w:val="Corpodetexto"/>
        <w:spacing w:line="235" w:lineRule="auto"/>
        <w:jc w:val="left"/>
        <w:rPr>
          <w:rFonts w:ascii="Times New Roman" w:hAnsi="Times New Roman"/>
          <w:position w:val="-16"/>
        </w:rPr>
        <w:sectPr w:rsidR="00752B44">
          <w:headerReference w:type="default" r:id="rId44"/>
          <w:footerReference w:type="default" r:id="rId45"/>
          <w:pgSz w:w="11910" w:h="16840"/>
          <w:pgMar w:top="2000" w:right="992" w:bottom="1800" w:left="1275" w:header="660" w:footer="1614" w:gutter="0"/>
          <w:cols w:space="720"/>
        </w:sectPr>
      </w:pPr>
    </w:p>
    <w:p w:rsidR="00752B44" w:rsidRDefault="00B43DA4">
      <w:pPr>
        <w:pStyle w:val="PargrafodaLista"/>
        <w:numPr>
          <w:ilvl w:val="0"/>
          <w:numId w:val="16"/>
        </w:numPr>
        <w:tabs>
          <w:tab w:val="left" w:pos="516"/>
        </w:tabs>
        <w:spacing w:before="123" w:line="276" w:lineRule="auto"/>
        <w:ind w:right="142" w:firstLine="0"/>
        <w:jc w:val="both"/>
        <w:rPr>
          <w:sz w:val="24"/>
        </w:rPr>
      </w:pPr>
      <w:r>
        <w:rPr>
          <w:sz w:val="24"/>
        </w:rPr>
        <w:lastRenderedPageBreak/>
        <w:t>- informar, em prazo hábil no caso de haver necessidade de acréscimos ou supressões no objeto do contrato ao gestor do contrato;</w:t>
      </w:r>
    </w:p>
    <w:p w:rsidR="00752B44" w:rsidRDefault="00B43DA4">
      <w:pPr>
        <w:pStyle w:val="PargrafodaLista"/>
        <w:numPr>
          <w:ilvl w:val="0"/>
          <w:numId w:val="16"/>
        </w:numPr>
        <w:tabs>
          <w:tab w:val="left" w:pos="503"/>
        </w:tabs>
        <w:spacing w:line="278" w:lineRule="auto"/>
        <w:ind w:right="140" w:firstLine="0"/>
        <w:jc w:val="both"/>
        <w:rPr>
          <w:sz w:val="24"/>
        </w:rPr>
      </w:pPr>
      <w:r>
        <w:rPr>
          <w:sz w:val="24"/>
        </w:rPr>
        <w:t>-emitirecontrolar,periodicamente,asordensdeserviço/materiaisnecessáriaspara a execução do objeto contratado;</w:t>
      </w:r>
    </w:p>
    <w:p w:rsidR="00752B44" w:rsidRDefault="00B43DA4">
      <w:pPr>
        <w:pStyle w:val="PargrafodaLista"/>
        <w:numPr>
          <w:ilvl w:val="1"/>
          <w:numId w:val="31"/>
        </w:numPr>
        <w:tabs>
          <w:tab w:val="left" w:pos="817"/>
        </w:tabs>
        <w:spacing w:line="276" w:lineRule="auto"/>
        <w:ind w:right="142"/>
        <w:rPr>
          <w:sz w:val="24"/>
        </w:rPr>
      </w:pPr>
      <w:r>
        <w:rPr>
          <w:sz w:val="24"/>
        </w:rPr>
        <w:t>-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752B44" w:rsidRDefault="00B43DA4">
      <w:pPr>
        <w:pStyle w:val="PargrafodaLista"/>
        <w:numPr>
          <w:ilvl w:val="1"/>
          <w:numId w:val="31"/>
        </w:numPr>
        <w:tabs>
          <w:tab w:val="left" w:pos="689"/>
        </w:tabs>
        <w:spacing w:line="276" w:lineRule="auto"/>
        <w:ind w:right="138"/>
        <w:rPr>
          <w:sz w:val="24"/>
        </w:rPr>
      </w:pPr>
      <w:r>
        <w:rPr>
          <w:sz w:val="24"/>
        </w:rPr>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imperfeiçõestécnicas,emprego dematerialinadequado ou de qualidade inferior, que não implicarão co-responsabilidade da Administração ou do servidor designado para a fiscalização;</w:t>
      </w:r>
    </w:p>
    <w:p w:rsidR="00752B44" w:rsidRDefault="00B43DA4">
      <w:pPr>
        <w:pStyle w:val="PargrafodaLista"/>
        <w:numPr>
          <w:ilvl w:val="1"/>
          <w:numId w:val="31"/>
        </w:numPr>
        <w:tabs>
          <w:tab w:val="left" w:pos="786"/>
        </w:tabs>
        <w:spacing w:line="278" w:lineRule="auto"/>
        <w:ind w:right="139"/>
        <w:rPr>
          <w:sz w:val="24"/>
        </w:rPr>
      </w:pPr>
      <w:r>
        <w:rPr>
          <w:sz w:val="24"/>
        </w:rPr>
        <w:t>- À Administração não caberá qualquer ônus pela rejeição dos produtos considerados inadequados.</w:t>
      </w:r>
    </w:p>
    <w:p w:rsidR="00752B44" w:rsidRDefault="00B43DA4">
      <w:pPr>
        <w:pStyle w:val="PargrafodaLista"/>
        <w:numPr>
          <w:ilvl w:val="1"/>
          <w:numId w:val="31"/>
        </w:numPr>
        <w:tabs>
          <w:tab w:val="left" w:pos="677"/>
        </w:tabs>
        <w:spacing w:line="272" w:lineRule="exact"/>
        <w:ind w:left="677" w:hanging="534"/>
        <w:rPr>
          <w:sz w:val="24"/>
        </w:rPr>
      </w:pPr>
      <w:r>
        <w:rPr>
          <w:sz w:val="24"/>
        </w:rPr>
        <w:t>-Ao</w:t>
      </w:r>
      <w:r w:rsidR="00654AF9">
        <w:rPr>
          <w:sz w:val="24"/>
        </w:rPr>
        <w:t xml:space="preserve"> </w:t>
      </w:r>
      <w:r>
        <w:rPr>
          <w:sz w:val="24"/>
        </w:rPr>
        <w:t>preposto</w:t>
      </w:r>
      <w:r w:rsidR="00654AF9">
        <w:rPr>
          <w:sz w:val="24"/>
        </w:rPr>
        <w:t xml:space="preserve"> </w:t>
      </w:r>
      <w:r>
        <w:rPr>
          <w:sz w:val="24"/>
        </w:rPr>
        <w:t>da</w:t>
      </w:r>
      <w:r w:rsidR="00654AF9">
        <w:rPr>
          <w:sz w:val="24"/>
        </w:rPr>
        <w:t xml:space="preserve"> </w:t>
      </w:r>
      <w:r>
        <w:rPr>
          <w:sz w:val="24"/>
        </w:rPr>
        <w:t>empresa</w:t>
      </w:r>
      <w:r w:rsidR="00654AF9">
        <w:rPr>
          <w:sz w:val="24"/>
        </w:rPr>
        <w:t xml:space="preserve"> </w:t>
      </w:r>
      <w:r>
        <w:rPr>
          <w:sz w:val="24"/>
        </w:rPr>
        <w:t>vencedora competirá,entre</w:t>
      </w:r>
      <w:r w:rsidR="00654AF9">
        <w:rPr>
          <w:sz w:val="24"/>
        </w:rPr>
        <w:t xml:space="preserve"> </w:t>
      </w:r>
      <w:r>
        <w:rPr>
          <w:sz w:val="24"/>
        </w:rPr>
        <w:t>outras</w:t>
      </w:r>
      <w:r>
        <w:rPr>
          <w:spacing w:val="-2"/>
          <w:sz w:val="24"/>
        </w:rPr>
        <w:t xml:space="preserve"> atribuições:</w:t>
      </w:r>
    </w:p>
    <w:p w:rsidR="00752B44" w:rsidRDefault="00654AF9">
      <w:pPr>
        <w:pStyle w:val="PargrafodaLista"/>
        <w:numPr>
          <w:ilvl w:val="0"/>
          <w:numId w:val="15"/>
        </w:numPr>
        <w:tabs>
          <w:tab w:val="left" w:pos="423"/>
        </w:tabs>
        <w:spacing w:before="30"/>
        <w:ind w:hanging="280"/>
        <w:rPr>
          <w:sz w:val="24"/>
        </w:rPr>
      </w:pPr>
      <w:r>
        <w:rPr>
          <w:sz w:val="24"/>
        </w:rPr>
        <w:t>R</w:t>
      </w:r>
      <w:r w:rsidR="00B43DA4">
        <w:rPr>
          <w:sz w:val="24"/>
        </w:rPr>
        <w:t>epresentar</w:t>
      </w:r>
      <w:r>
        <w:rPr>
          <w:sz w:val="24"/>
        </w:rPr>
        <w:t xml:space="preserve"> </w:t>
      </w:r>
      <w:r w:rsidR="00B43DA4">
        <w:rPr>
          <w:sz w:val="24"/>
        </w:rPr>
        <w:t>os interesses da</w:t>
      </w:r>
      <w:r>
        <w:rPr>
          <w:sz w:val="24"/>
        </w:rPr>
        <w:t xml:space="preserve"> </w:t>
      </w:r>
      <w:r w:rsidR="00B43DA4">
        <w:rPr>
          <w:sz w:val="24"/>
        </w:rPr>
        <w:t>empresa</w:t>
      </w:r>
      <w:r>
        <w:rPr>
          <w:sz w:val="24"/>
        </w:rPr>
        <w:t xml:space="preserve"> </w:t>
      </w:r>
      <w:r w:rsidR="00B43DA4">
        <w:rPr>
          <w:sz w:val="24"/>
        </w:rPr>
        <w:t>perante</w:t>
      </w:r>
      <w:r>
        <w:rPr>
          <w:sz w:val="24"/>
        </w:rPr>
        <w:t xml:space="preserve"> </w:t>
      </w:r>
      <w:r w:rsidR="00B43DA4">
        <w:rPr>
          <w:sz w:val="24"/>
        </w:rPr>
        <w:t>a</w:t>
      </w:r>
      <w:r>
        <w:rPr>
          <w:sz w:val="24"/>
        </w:rPr>
        <w:t xml:space="preserve"> </w:t>
      </w:r>
      <w:r w:rsidR="00B43DA4">
        <w:rPr>
          <w:spacing w:val="-2"/>
          <w:sz w:val="24"/>
        </w:rPr>
        <w:t>Administração;</w:t>
      </w:r>
    </w:p>
    <w:p w:rsidR="00752B44" w:rsidRDefault="00654AF9">
      <w:pPr>
        <w:pStyle w:val="PargrafodaLista"/>
        <w:numPr>
          <w:ilvl w:val="0"/>
          <w:numId w:val="15"/>
        </w:numPr>
        <w:tabs>
          <w:tab w:val="left" w:pos="423"/>
        </w:tabs>
        <w:spacing w:before="41"/>
        <w:ind w:hanging="280"/>
        <w:rPr>
          <w:sz w:val="24"/>
        </w:rPr>
      </w:pPr>
      <w:r>
        <w:rPr>
          <w:sz w:val="24"/>
        </w:rPr>
        <w:t>R</w:t>
      </w:r>
      <w:r w:rsidR="00B43DA4">
        <w:rPr>
          <w:sz w:val="24"/>
        </w:rPr>
        <w:t>ealizar</w:t>
      </w:r>
      <w:r>
        <w:rPr>
          <w:sz w:val="24"/>
        </w:rPr>
        <w:t xml:space="preserve"> </w:t>
      </w:r>
      <w:r w:rsidR="00B43DA4">
        <w:rPr>
          <w:sz w:val="24"/>
        </w:rPr>
        <w:t>os</w:t>
      </w:r>
      <w:r>
        <w:rPr>
          <w:sz w:val="24"/>
        </w:rPr>
        <w:t xml:space="preserve"> </w:t>
      </w:r>
      <w:r w:rsidR="00B43DA4">
        <w:rPr>
          <w:sz w:val="24"/>
        </w:rPr>
        <w:t>procedimentos</w:t>
      </w:r>
      <w:r>
        <w:rPr>
          <w:sz w:val="24"/>
        </w:rPr>
        <w:t xml:space="preserve"> </w:t>
      </w:r>
      <w:r w:rsidR="00B43DA4">
        <w:rPr>
          <w:sz w:val="24"/>
        </w:rPr>
        <w:t>administrativos</w:t>
      </w:r>
      <w:r>
        <w:rPr>
          <w:sz w:val="24"/>
        </w:rPr>
        <w:t xml:space="preserve"> </w:t>
      </w:r>
      <w:r w:rsidR="00B43DA4">
        <w:rPr>
          <w:sz w:val="24"/>
        </w:rPr>
        <w:t>junto</w:t>
      </w:r>
      <w:r>
        <w:rPr>
          <w:sz w:val="24"/>
        </w:rPr>
        <w:t xml:space="preserve"> </w:t>
      </w:r>
      <w:r w:rsidR="00B43DA4">
        <w:rPr>
          <w:sz w:val="24"/>
        </w:rPr>
        <w:t>a</w:t>
      </w:r>
      <w:r>
        <w:rPr>
          <w:sz w:val="24"/>
        </w:rPr>
        <w:t xml:space="preserve"> </w:t>
      </w:r>
      <w:r w:rsidR="00B43DA4">
        <w:rPr>
          <w:spacing w:val="-2"/>
          <w:sz w:val="24"/>
        </w:rPr>
        <w:t>Administração;</w:t>
      </w:r>
    </w:p>
    <w:p w:rsidR="00752B44" w:rsidRDefault="00B43DA4">
      <w:pPr>
        <w:pStyle w:val="PargrafodaLista"/>
        <w:numPr>
          <w:ilvl w:val="0"/>
          <w:numId w:val="15"/>
        </w:numPr>
        <w:tabs>
          <w:tab w:val="left" w:pos="435"/>
        </w:tabs>
        <w:spacing w:before="41" w:line="276" w:lineRule="auto"/>
        <w:ind w:left="143" w:right="147" w:firstLine="0"/>
        <w:rPr>
          <w:sz w:val="24"/>
        </w:rPr>
      </w:pPr>
      <w:r>
        <w:rPr>
          <w:sz w:val="24"/>
        </w:rPr>
        <w:t xml:space="preserve">manter a Administração informada sobre o andamento e a qualidade dos produtos </w:t>
      </w:r>
      <w:r>
        <w:rPr>
          <w:spacing w:val="-2"/>
          <w:sz w:val="24"/>
        </w:rPr>
        <w:t>fornecidos;</w:t>
      </w:r>
    </w:p>
    <w:p w:rsidR="00752B44" w:rsidRDefault="00B43DA4">
      <w:pPr>
        <w:pStyle w:val="PargrafodaLista"/>
        <w:numPr>
          <w:ilvl w:val="0"/>
          <w:numId w:val="15"/>
        </w:numPr>
        <w:tabs>
          <w:tab w:val="left" w:pos="474"/>
        </w:tabs>
        <w:spacing w:line="276" w:lineRule="auto"/>
        <w:ind w:left="143" w:right="145" w:firstLine="0"/>
        <w:rPr>
          <w:sz w:val="24"/>
        </w:rPr>
      </w:pPr>
      <w:r>
        <w:rPr>
          <w:sz w:val="24"/>
        </w:rPr>
        <w:t>comunicar eventuais irregularidades de caráter urgente, por escrito, ao fiscal do contrato com os esclarecimentos julgados necessários.</w:t>
      </w:r>
    </w:p>
    <w:p w:rsidR="00752B44" w:rsidRDefault="00B43DA4">
      <w:pPr>
        <w:pStyle w:val="PargrafodaLista"/>
        <w:numPr>
          <w:ilvl w:val="1"/>
          <w:numId w:val="31"/>
        </w:numPr>
        <w:tabs>
          <w:tab w:val="left" w:pos="677"/>
        </w:tabs>
        <w:spacing w:line="275" w:lineRule="exact"/>
        <w:ind w:left="677" w:hanging="534"/>
        <w:rPr>
          <w:sz w:val="24"/>
        </w:rPr>
      </w:pPr>
      <w:r>
        <w:rPr>
          <w:sz w:val="24"/>
        </w:rPr>
        <w:t>-É</w:t>
      </w:r>
      <w:r w:rsidR="00654AF9">
        <w:rPr>
          <w:sz w:val="24"/>
        </w:rPr>
        <w:t xml:space="preserve"> </w:t>
      </w:r>
      <w:r>
        <w:rPr>
          <w:sz w:val="24"/>
        </w:rPr>
        <w:t>vedado</w:t>
      </w:r>
      <w:r w:rsidR="00654AF9">
        <w:rPr>
          <w:sz w:val="24"/>
        </w:rPr>
        <w:t xml:space="preserve"> </w:t>
      </w:r>
      <w:r>
        <w:rPr>
          <w:sz w:val="24"/>
        </w:rPr>
        <w:t>à</w:t>
      </w:r>
      <w:r w:rsidR="00654AF9">
        <w:rPr>
          <w:sz w:val="24"/>
        </w:rPr>
        <w:t xml:space="preserve"> </w:t>
      </w:r>
      <w:r>
        <w:rPr>
          <w:sz w:val="24"/>
        </w:rPr>
        <w:t>administração ou</w:t>
      </w:r>
      <w:r w:rsidR="00654AF9">
        <w:rPr>
          <w:sz w:val="24"/>
        </w:rPr>
        <w:t xml:space="preserve"> </w:t>
      </w:r>
      <w:r>
        <w:rPr>
          <w:sz w:val="24"/>
        </w:rPr>
        <w:t>seus</w:t>
      </w:r>
      <w:r w:rsidR="00654AF9">
        <w:rPr>
          <w:sz w:val="24"/>
        </w:rPr>
        <w:t xml:space="preserve"> </w:t>
      </w:r>
      <w:r>
        <w:rPr>
          <w:sz w:val="24"/>
        </w:rPr>
        <w:t xml:space="preserve">agentes,durante a execuçãodos </w:t>
      </w:r>
      <w:r>
        <w:rPr>
          <w:spacing w:val="-2"/>
          <w:sz w:val="24"/>
        </w:rPr>
        <w:t>contratos:</w:t>
      </w:r>
    </w:p>
    <w:p w:rsidR="00752B44" w:rsidRDefault="00B43DA4">
      <w:pPr>
        <w:pStyle w:val="PargrafodaLista"/>
        <w:numPr>
          <w:ilvl w:val="0"/>
          <w:numId w:val="14"/>
        </w:numPr>
        <w:tabs>
          <w:tab w:val="left" w:pos="293"/>
        </w:tabs>
        <w:spacing w:before="39" w:line="276" w:lineRule="auto"/>
        <w:ind w:right="142" w:firstLine="0"/>
        <w:rPr>
          <w:sz w:val="24"/>
        </w:rPr>
      </w:pPr>
      <w:r>
        <w:rPr>
          <w:sz w:val="24"/>
        </w:rPr>
        <w:t>- indicar pessoas expressamente nominadas para executar direta ou indiretamente o objeto contratado;</w:t>
      </w:r>
    </w:p>
    <w:p w:rsidR="00752B44" w:rsidRDefault="00654AF9">
      <w:pPr>
        <w:pStyle w:val="PargrafodaLista"/>
        <w:numPr>
          <w:ilvl w:val="0"/>
          <w:numId w:val="14"/>
        </w:numPr>
        <w:tabs>
          <w:tab w:val="left" w:pos="384"/>
        </w:tabs>
        <w:spacing w:line="278" w:lineRule="auto"/>
        <w:ind w:right="142" w:firstLine="0"/>
        <w:rPr>
          <w:sz w:val="24"/>
        </w:rPr>
      </w:pPr>
      <w:r>
        <w:rPr>
          <w:sz w:val="24"/>
        </w:rPr>
        <w:t>–</w:t>
      </w:r>
      <w:r w:rsidR="00B43DA4">
        <w:rPr>
          <w:sz w:val="24"/>
        </w:rPr>
        <w:t>estabelecer</w:t>
      </w:r>
      <w:r>
        <w:rPr>
          <w:sz w:val="24"/>
        </w:rPr>
        <w:t xml:space="preserve"> </w:t>
      </w:r>
      <w:r w:rsidR="00B43DA4">
        <w:rPr>
          <w:sz w:val="24"/>
        </w:rPr>
        <w:t>vínculo</w:t>
      </w:r>
      <w:r>
        <w:rPr>
          <w:sz w:val="24"/>
        </w:rPr>
        <w:t xml:space="preserve"> </w:t>
      </w:r>
      <w:r w:rsidR="00B43DA4">
        <w:rPr>
          <w:sz w:val="24"/>
        </w:rPr>
        <w:t>de</w:t>
      </w:r>
      <w:r>
        <w:rPr>
          <w:sz w:val="24"/>
        </w:rPr>
        <w:t xml:space="preserve"> </w:t>
      </w:r>
      <w:r w:rsidR="00B43DA4">
        <w:rPr>
          <w:sz w:val="24"/>
        </w:rPr>
        <w:t>subordinação</w:t>
      </w:r>
      <w:r>
        <w:rPr>
          <w:sz w:val="24"/>
        </w:rPr>
        <w:t xml:space="preserve"> </w:t>
      </w:r>
      <w:r w:rsidR="00B43DA4">
        <w:rPr>
          <w:sz w:val="24"/>
        </w:rPr>
        <w:t>com</w:t>
      </w:r>
      <w:r>
        <w:rPr>
          <w:sz w:val="24"/>
        </w:rPr>
        <w:t xml:space="preserve"> </w:t>
      </w:r>
      <w:r w:rsidR="00B43DA4">
        <w:rPr>
          <w:sz w:val="24"/>
        </w:rPr>
        <w:t>funcionário</w:t>
      </w:r>
      <w:r>
        <w:rPr>
          <w:sz w:val="24"/>
        </w:rPr>
        <w:t xml:space="preserve"> </w:t>
      </w:r>
      <w:r w:rsidR="00B43DA4">
        <w:rPr>
          <w:sz w:val="24"/>
        </w:rPr>
        <w:t>de</w:t>
      </w:r>
      <w:r>
        <w:rPr>
          <w:sz w:val="24"/>
        </w:rPr>
        <w:t xml:space="preserve"> </w:t>
      </w:r>
      <w:r w:rsidR="00B43DA4">
        <w:rPr>
          <w:sz w:val="24"/>
        </w:rPr>
        <w:t>empresapresta</w:t>
      </w:r>
      <w:r>
        <w:rPr>
          <w:sz w:val="24"/>
        </w:rPr>
        <w:t xml:space="preserve"> </w:t>
      </w:r>
      <w:r w:rsidR="00B43DA4">
        <w:rPr>
          <w:sz w:val="24"/>
        </w:rPr>
        <w:t>dorade serviço terceirizado;</w:t>
      </w:r>
    </w:p>
    <w:p w:rsidR="00752B44" w:rsidRDefault="00B43DA4">
      <w:pPr>
        <w:pStyle w:val="PargrafodaLista"/>
        <w:numPr>
          <w:ilvl w:val="0"/>
          <w:numId w:val="14"/>
        </w:numPr>
        <w:tabs>
          <w:tab w:val="left" w:pos="417"/>
        </w:tabs>
        <w:spacing w:line="276" w:lineRule="auto"/>
        <w:ind w:right="140" w:firstLine="0"/>
        <w:rPr>
          <w:sz w:val="24"/>
        </w:rPr>
      </w:pPr>
      <w:r>
        <w:rPr>
          <w:sz w:val="24"/>
        </w:rPr>
        <w:t>- demandar a funcionário de empresa prestadora de serviço terceirizado a execução de tarefas fora do escopo do objeto da contratação;</w:t>
      </w:r>
    </w:p>
    <w:p w:rsidR="00752B44" w:rsidRDefault="00B43DA4">
      <w:pPr>
        <w:pStyle w:val="PargrafodaLista"/>
        <w:numPr>
          <w:ilvl w:val="1"/>
          <w:numId w:val="31"/>
        </w:numPr>
        <w:tabs>
          <w:tab w:val="left" w:pos="740"/>
        </w:tabs>
        <w:spacing w:line="276" w:lineRule="auto"/>
        <w:ind w:right="142"/>
        <w:rPr>
          <w:sz w:val="24"/>
        </w:rPr>
      </w:pPr>
      <w:r>
        <w:rPr>
          <w:sz w:val="24"/>
        </w:rPr>
        <w:t>- Durante a vigência do contrato, é vedado ao contratado contratar cônjuge, companheiro ou parente em linha reta, colateral ou por afinidade, até o terceiro grau,de dirigente do órgão ou entidade contratante ou de agente público que desempenhe função na licitação ou atue na fiscalização ou na gestão do contrato.</w:t>
      </w:r>
    </w:p>
    <w:p w:rsidR="00752B44" w:rsidRDefault="00752B44">
      <w:pPr>
        <w:pStyle w:val="PargrafodaLista"/>
        <w:spacing w:line="276" w:lineRule="auto"/>
        <w:rPr>
          <w:sz w:val="24"/>
        </w:rPr>
        <w:sectPr w:rsidR="00752B44">
          <w:headerReference w:type="default" r:id="rId46"/>
          <w:footerReference w:type="default" r:id="rId47"/>
          <w:pgSz w:w="11910" w:h="16840"/>
          <w:pgMar w:top="2000" w:right="992" w:bottom="1840" w:left="1275" w:header="660" w:footer="1645" w:gutter="0"/>
          <w:cols w:space="720"/>
        </w:sectPr>
      </w:pPr>
    </w:p>
    <w:p w:rsidR="00752B44" w:rsidRDefault="000F537D">
      <w:pPr>
        <w:pStyle w:val="Heading1"/>
        <w:numPr>
          <w:ilvl w:val="0"/>
          <w:numId w:val="31"/>
        </w:numPr>
        <w:tabs>
          <w:tab w:val="left" w:pos="474"/>
        </w:tabs>
        <w:spacing w:before="123"/>
        <w:ind w:left="474" w:hanging="331"/>
        <w:jc w:val="both"/>
      </w:pPr>
      <w:r>
        <w:lastRenderedPageBreak/>
        <w:t>–</w:t>
      </w:r>
      <w:r w:rsidR="00B43DA4">
        <w:t>DA</w:t>
      </w:r>
      <w:r>
        <w:t xml:space="preserve"> </w:t>
      </w:r>
      <w:r w:rsidR="00B43DA4">
        <w:t>ALTERAÇÃO</w:t>
      </w:r>
      <w:r>
        <w:t xml:space="preserve"> </w:t>
      </w:r>
      <w:r w:rsidR="00B43DA4">
        <w:t>DE</w:t>
      </w:r>
      <w:r>
        <w:t xml:space="preserve"> </w:t>
      </w:r>
      <w:r w:rsidR="00B43DA4">
        <w:rPr>
          <w:spacing w:val="-2"/>
        </w:rPr>
        <w:t>PREÇOS:</w:t>
      </w:r>
    </w:p>
    <w:p w:rsidR="00752B44" w:rsidRDefault="00B43DA4">
      <w:pPr>
        <w:pStyle w:val="PargrafodaLista"/>
        <w:numPr>
          <w:ilvl w:val="1"/>
          <w:numId w:val="31"/>
        </w:numPr>
        <w:tabs>
          <w:tab w:val="left" w:pos="728"/>
        </w:tabs>
        <w:spacing w:before="41" w:line="276" w:lineRule="auto"/>
        <w:ind w:right="142"/>
        <w:rPr>
          <w:sz w:val="24"/>
        </w:rPr>
      </w:pPr>
      <w:r>
        <w:rPr>
          <w:sz w:val="24"/>
        </w:rPr>
        <w:t xml:space="preserve">- O contrato poderá ser alterado, com as devidas justificativas, nos seguintes </w:t>
      </w:r>
      <w:r>
        <w:rPr>
          <w:spacing w:val="-2"/>
          <w:sz w:val="24"/>
        </w:rPr>
        <w:t>casos:</w:t>
      </w:r>
    </w:p>
    <w:p w:rsidR="00752B44" w:rsidRDefault="00B43DA4">
      <w:pPr>
        <w:pStyle w:val="PargrafodaLista"/>
        <w:numPr>
          <w:ilvl w:val="0"/>
          <w:numId w:val="13"/>
        </w:numPr>
        <w:tabs>
          <w:tab w:val="left" w:pos="276"/>
        </w:tabs>
        <w:spacing w:before="1"/>
        <w:ind w:hanging="133"/>
        <w:rPr>
          <w:sz w:val="24"/>
        </w:rPr>
      </w:pPr>
      <w:r>
        <w:rPr>
          <w:sz w:val="24"/>
        </w:rPr>
        <w:t>-unilateralmentepela</w:t>
      </w:r>
      <w:r>
        <w:rPr>
          <w:spacing w:val="-2"/>
          <w:sz w:val="24"/>
        </w:rPr>
        <w:t>Administração:</w:t>
      </w:r>
    </w:p>
    <w:p w:rsidR="00752B44" w:rsidRDefault="00B43DA4">
      <w:pPr>
        <w:pStyle w:val="PargrafodaLista"/>
        <w:numPr>
          <w:ilvl w:val="1"/>
          <w:numId w:val="13"/>
        </w:numPr>
        <w:tabs>
          <w:tab w:val="left" w:pos="535"/>
        </w:tabs>
        <w:spacing w:before="41" w:line="276" w:lineRule="auto"/>
        <w:ind w:right="148" w:firstLine="0"/>
        <w:rPr>
          <w:sz w:val="24"/>
        </w:rPr>
      </w:pPr>
      <w:r>
        <w:rPr>
          <w:sz w:val="24"/>
        </w:rPr>
        <w:t>quando houver modificação do projeto ou das especificações, para melhor adequação técnica a seus objetivos;</w:t>
      </w:r>
    </w:p>
    <w:p w:rsidR="00752B44" w:rsidRDefault="00B43DA4">
      <w:pPr>
        <w:pStyle w:val="PargrafodaLista"/>
        <w:numPr>
          <w:ilvl w:val="1"/>
          <w:numId w:val="13"/>
        </w:numPr>
        <w:tabs>
          <w:tab w:val="left" w:pos="515"/>
        </w:tabs>
        <w:spacing w:line="276" w:lineRule="auto"/>
        <w:ind w:right="140" w:firstLine="0"/>
        <w:rPr>
          <w:sz w:val="24"/>
        </w:rPr>
      </w:pPr>
      <w:r>
        <w:rPr>
          <w:sz w:val="24"/>
        </w:rPr>
        <w:t xml:space="preserve">quando for necessária a modificação do valor contratual em decorrência de acréscimo ou diminuição quantitativa de seu objeto, nos limites permitidos pela Lei </w:t>
      </w:r>
      <w:r>
        <w:rPr>
          <w:spacing w:val="-2"/>
          <w:sz w:val="24"/>
        </w:rPr>
        <w:t>14.133/21;</w:t>
      </w:r>
    </w:p>
    <w:p w:rsidR="00752B44" w:rsidRDefault="00B43DA4">
      <w:pPr>
        <w:pStyle w:val="PargrafodaLista"/>
        <w:numPr>
          <w:ilvl w:val="0"/>
          <w:numId w:val="13"/>
        </w:numPr>
        <w:tabs>
          <w:tab w:val="left" w:pos="343"/>
        </w:tabs>
        <w:spacing w:line="274" w:lineRule="exact"/>
        <w:ind w:left="343" w:hanging="200"/>
        <w:rPr>
          <w:sz w:val="24"/>
        </w:rPr>
      </w:pPr>
      <w:r>
        <w:rPr>
          <w:sz w:val="24"/>
        </w:rPr>
        <w:t>- poracordo entreas</w:t>
      </w:r>
      <w:r>
        <w:rPr>
          <w:spacing w:val="-2"/>
          <w:sz w:val="24"/>
        </w:rPr>
        <w:t>partes:</w:t>
      </w:r>
    </w:p>
    <w:p w:rsidR="00752B44" w:rsidRDefault="00B43DA4">
      <w:pPr>
        <w:pStyle w:val="PargrafodaLista"/>
        <w:numPr>
          <w:ilvl w:val="1"/>
          <w:numId w:val="13"/>
        </w:numPr>
        <w:tabs>
          <w:tab w:val="left" w:pos="423"/>
        </w:tabs>
        <w:spacing w:before="40"/>
        <w:ind w:left="423" w:hanging="280"/>
        <w:rPr>
          <w:sz w:val="24"/>
        </w:rPr>
      </w:pPr>
      <w:r>
        <w:rPr>
          <w:sz w:val="24"/>
        </w:rPr>
        <w:t>quando convenienteasubstituiçãodagarantiade</w:t>
      </w:r>
      <w:r>
        <w:rPr>
          <w:spacing w:val="-2"/>
          <w:sz w:val="24"/>
        </w:rPr>
        <w:t xml:space="preserve"> execução;</w:t>
      </w:r>
    </w:p>
    <w:p w:rsidR="00752B44" w:rsidRDefault="00B43DA4">
      <w:pPr>
        <w:pStyle w:val="PargrafodaLista"/>
        <w:numPr>
          <w:ilvl w:val="1"/>
          <w:numId w:val="13"/>
        </w:numPr>
        <w:tabs>
          <w:tab w:val="left" w:pos="460"/>
        </w:tabs>
        <w:spacing w:before="41" w:line="276" w:lineRule="auto"/>
        <w:ind w:right="141" w:firstLine="0"/>
        <w:rPr>
          <w:sz w:val="24"/>
        </w:rPr>
      </w:pPr>
      <w:r>
        <w:rPr>
          <w:sz w:val="24"/>
        </w:rPr>
        <w:t>quando necessária a modificação do regime de execução da obra ou do serviço, bem comodo modo defornecimento,emfacede verificação técnicada inaplicabilidade dos termos contratuais originários;</w:t>
      </w:r>
    </w:p>
    <w:p w:rsidR="00752B44" w:rsidRDefault="00B43DA4">
      <w:pPr>
        <w:pStyle w:val="PargrafodaLista"/>
        <w:numPr>
          <w:ilvl w:val="1"/>
          <w:numId w:val="13"/>
        </w:numPr>
        <w:tabs>
          <w:tab w:val="left" w:pos="500"/>
        </w:tabs>
        <w:spacing w:line="276" w:lineRule="auto"/>
        <w:ind w:right="140" w:firstLine="0"/>
        <w:rPr>
          <w:sz w:val="24"/>
        </w:rPr>
      </w:pPr>
      <w:r>
        <w:rPr>
          <w:sz w:val="24"/>
        </w:rPr>
        <w:t xml:space="preserve">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w:t>
      </w:r>
      <w:r>
        <w:rPr>
          <w:spacing w:val="-2"/>
          <w:sz w:val="24"/>
        </w:rPr>
        <w:t>serviço;</w:t>
      </w:r>
    </w:p>
    <w:p w:rsidR="00752B44" w:rsidRDefault="00B43DA4">
      <w:pPr>
        <w:pStyle w:val="PargrafodaLista"/>
        <w:numPr>
          <w:ilvl w:val="1"/>
          <w:numId w:val="13"/>
        </w:numPr>
        <w:tabs>
          <w:tab w:val="left" w:pos="455"/>
        </w:tabs>
        <w:spacing w:line="276" w:lineRule="auto"/>
        <w:ind w:right="141" w:firstLine="0"/>
        <w:rPr>
          <w:sz w:val="24"/>
        </w:rPr>
      </w:pPr>
      <w:r>
        <w:rPr>
          <w:sz w:val="24"/>
        </w:rPr>
        <w:t>para restabelecer o equilíbrio econômico-financeiro inicial do contrato em caso de força maior, caso fortuito ou fato do príncipe ou em decorrência de fatos imprevisíveis ou previsíveis de consequências incalculáveis,que inviabilizem aexecução do contrato tal como pactuado, respeitada, em qualquer caso, a repartição objetiva de risco estabelecida no contrato.</w:t>
      </w:r>
    </w:p>
    <w:p w:rsidR="00752B44" w:rsidRDefault="00B43DA4">
      <w:pPr>
        <w:pStyle w:val="PargrafodaLista"/>
        <w:numPr>
          <w:ilvl w:val="1"/>
          <w:numId w:val="31"/>
        </w:numPr>
        <w:tabs>
          <w:tab w:val="left" w:pos="699"/>
        </w:tabs>
        <w:spacing w:line="276" w:lineRule="auto"/>
        <w:ind w:right="140"/>
        <w:rPr>
          <w:sz w:val="24"/>
        </w:rPr>
      </w:pPr>
      <w:r>
        <w:rPr>
          <w:sz w:val="24"/>
        </w:rPr>
        <w:t>- Nas alterações unilaterais a que se refere o inciso I do item,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752B44" w:rsidRDefault="00B43DA4">
      <w:pPr>
        <w:pStyle w:val="PargrafodaLista"/>
        <w:numPr>
          <w:ilvl w:val="1"/>
          <w:numId w:val="31"/>
        </w:numPr>
        <w:tabs>
          <w:tab w:val="left" w:pos="687"/>
        </w:tabs>
        <w:spacing w:line="276" w:lineRule="auto"/>
        <w:ind w:right="141"/>
        <w:rPr>
          <w:sz w:val="24"/>
        </w:rPr>
      </w:pPr>
      <w:r>
        <w:rPr>
          <w:sz w:val="24"/>
        </w:rPr>
        <w:t>- Caso haja alteração unilateral do contrato que aumente ou diminua os encargos do contratado, a Administração deverá restabelecer, no mesmo termo aditivo, o equilíbrio econômico-financeiro inicial.</w:t>
      </w:r>
    </w:p>
    <w:p w:rsidR="00752B44" w:rsidRDefault="00B43DA4">
      <w:pPr>
        <w:pStyle w:val="PargrafodaLista"/>
        <w:numPr>
          <w:ilvl w:val="1"/>
          <w:numId w:val="31"/>
        </w:numPr>
        <w:tabs>
          <w:tab w:val="left" w:pos="764"/>
        </w:tabs>
        <w:spacing w:line="276" w:lineRule="auto"/>
        <w:ind w:right="141"/>
        <w:rPr>
          <w:sz w:val="24"/>
        </w:rPr>
      </w:pPr>
      <w:r>
        <w:rPr>
          <w:sz w:val="24"/>
        </w:rPr>
        <w:t>- A extinção do contrato não configurará óbice para o reconhecimento do desequilíbrio econômico-financeiro, hipótese em que será concedida indenização por meio de termo indenizatório.</w:t>
      </w:r>
    </w:p>
    <w:p w:rsidR="00752B44" w:rsidRDefault="00B43DA4">
      <w:pPr>
        <w:pStyle w:val="PargrafodaLista"/>
        <w:numPr>
          <w:ilvl w:val="2"/>
          <w:numId w:val="31"/>
        </w:numPr>
        <w:tabs>
          <w:tab w:val="left" w:pos="909"/>
        </w:tabs>
        <w:spacing w:line="276" w:lineRule="auto"/>
        <w:ind w:right="147"/>
        <w:rPr>
          <w:sz w:val="24"/>
        </w:rPr>
      </w:pPr>
      <w:r>
        <w:rPr>
          <w:sz w:val="24"/>
        </w:rPr>
        <w:t>- O pedido de restabelecimento do equilíbrio econômico-financeiro deverá ser formulado durante a vigência do contrato e antes de eventual prorrogação nos termos do art. 107 da Lei 14.133/21.</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1"/>
          <w:numId w:val="31"/>
        </w:numPr>
        <w:tabs>
          <w:tab w:val="left" w:pos="701"/>
        </w:tabs>
        <w:spacing w:before="123" w:line="276" w:lineRule="auto"/>
        <w:ind w:right="140"/>
        <w:rPr>
          <w:sz w:val="24"/>
        </w:rPr>
      </w:pPr>
      <w:r>
        <w:rPr>
          <w:sz w:val="24"/>
        </w:rPr>
        <w:lastRenderedPageBreak/>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rsidR="00752B44" w:rsidRDefault="00B43DA4">
      <w:pPr>
        <w:pStyle w:val="PargrafodaLista"/>
        <w:numPr>
          <w:ilvl w:val="1"/>
          <w:numId w:val="31"/>
        </w:numPr>
        <w:tabs>
          <w:tab w:val="left" w:pos="779"/>
        </w:tabs>
        <w:spacing w:line="276" w:lineRule="auto"/>
        <w:ind w:right="139"/>
        <w:rPr>
          <w:sz w:val="24"/>
        </w:rPr>
      </w:pPr>
      <w:r>
        <w:rPr>
          <w:sz w:val="24"/>
        </w:rPr>
        <w:t>- A Administração não se vinculará às disposições contidas em acordos, convençõesoudissídioscoletivosdetrabalhoquetratemdematérianãotrabalhista,de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rsidR="00752B44" w:rsidRDefault="00B43DA4">
      <w:pPr>
        <w:pStyle w:val="PargrafodaLista"/>
        <w:numPr>
          <w:ilvl w:val="1"/>
          <w:numId w:val="31"/>
        </w:numPr>
        <w:tabs>
          <w:tab w:val="left" w:pos="685"/>
        </w:tabs>
        <w:spacing w:line="276" w:lineRule="auto"/>
        <w:ind w:right="142"/>
        <w:rPr>
          <w:sz w:val="24"/>
        </w:rPr>
      </w:pPr>
      <w:r>
        <w:rPr>
          <w:sz w:val="24"/>
        </w:rPr>
        <w:t>- A repactuação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rsidR="00752B44" w:rsidRDefault="00B43DA4">
      <w:pPr>
        <w:pStyle w:val="PargrafodaLista"/>
        <w:numPr>
          <w:ilvl w:val="1"/>
          <w:numId w:val="31"/>
        </w:numPr>
        <w:tabs>
          <w:tab w:val="left" w:pos="747"/>
        </w:tabs>
        <w:spacing w:line="278" w:lineRule="auto"/>
        <w:ind w:right="140"/>
        <w:rPr>
          <w:sz w:val="24"/>
        </w:rPr>
      </w:pPr>
      <w:r>
        <w:rPr>
          <w:sz w:val="24"/>
        </w:rPr>
        <w:t>- O prazo para manifestação quanto aos pedidos de reajuste, reequilíbrio e repactuação será de 30 dias, a contar da data de protocolo do requerimento.</w:t>
      </w:r>
    </w:p>
    <w:p w:rsidR="00752B44" w:rsidRDefault="00B43DA4">
      <w:pPr>
        <w:pStyle w:val="PargrafodaLista"/>
        <w:numPr>
          <w:ilvl w:val="2"/>
          <w:numId w:val="31"/>
        </w:numPr>
        <w:tabs>
          <w:tab w:val="left" w:pos="953"/>
        </w:tabs>
        <w:spacing w:line="276" w:lineRule="auto"/>
        <w:ind w:right="145"/>
        <w:rPr>
          <w:sz w:val="24"/>
        </w:rPr>
      </w:pPr>
      <w:r>
        <w:rPr>
          <w:sz w:val="24"/>
        </w:rPr>
        <w:t xml:space="preserve">– Caso faltem informações e a administração solicite complementação do pedido, o prazo irá reiniciar, a contar da data do novo protocolo com os documentos </w:t>
      </w:r>
      <w:r>
        <w:rPr>
          <w:spacing w:val="-2"/>
          <w:sz w:val="24"/>
        </w:rPr>
        <w:t>faltantes.</w:t>
      </w:r>
    </w:p>
    <w:p w:rsidR="00752B44" w:rsidRDefault="00752B44">
      <w:pPr>
        <w:pStyle w:val="Corpodetexto"/>
        <w:spacing w:before="29"/>
        <w:ind w:left="0"/>
        <w:jc w:val="left"/>
      </w:pPr>
    </w:p>
    <w:p w:rsidR="00752B44" w:rsidRDefault="000F537D">
      <w:pPr>
        <w:pStyle w:val="Heading1"/>
        <w:numPr>
          <w:ilvl w:val="0"/>
          <w:numId w:val="31"/>
        </w:numPr>
        <w:tabs>
          <w:tab w:val="left" w:pos="474"/>
        </w:tabs>
        <w:ind w:left="474" w:hanging="331"/>
        <w:jc w:val="left"/>
      </w:pPr>
      <w:r>
        <w:t>–</w:t>
      </w:r>
      <w:r w:rsidR="00B43DA4">
        <w:t>DAS</w:t>
      </w:r>
      <w:r>
        <w:t xml:space="preserve"> </w:t>
      </w:r>
      <w:r w:rsidR="00B43DA4">
        <w:t>INFRAÇÕES</w:t>
      </w:r>
      <w:r>
        <w:t xml:space="preserve"> </w:t>
      </w:r>
      <w:r w:rsidR="00B43DA4">
        <w:t>ADMINISTRATIVA</w:t>
      </w:r>
      <w:r>
        <w:t xml:space="preserve"> </w:t>
      </w:r>
      <w:r w:rsidR="00B43DA4">
        <w:t>SE</w:t>
      </w:r>
      <w:r>
        <w:t xml:space="preserve"> </w:t>
      </w:r>
      <w:r w:rsidR="00B43DA4">
        <w:rPr>
          <w:spacing w:val="-2"/>
        </w:rPr>
        <w:t>SANÇÕES:</w:t>
      </w:r>
    </w:p>
    <w:p w:rsidR="00752B44" w:rsidRDefault="00B43DA4">
      <w:pPr>
        <w:pStyle w:val="PargrafodaLista"/>
        <w:numPr>
          <w:ilvl w:val="1"/>
          <w:numId w:val="31"/>
        </w:numPr>
        <w:tabs>
          <w:tab w:val="left" w:pos="701"/>
        </w:tabs>
        <w:spacing w:before="41" w:line="276" w:lineRule="auto"/>
        <w:ind w:right="153"/>
        <w:rPr>
          <w:sz w:val="24"/>
        </w:rPr>
      </w:pPr>
      <w:r>
        <w:rPr>
          <w:sz w:val="24"/>
        </w:rPr>
        <w:t>- Comete infração administrativa, nos termos da lei, o licitante que, com dolo ou</w:t>
      </w:r>
      <w:r>
        <w:rPr>
          <w:spacing w:val="-2"/>
          <w:sz w:val="24"/>
        </w:rPr>
        <w:t>culpa:</w:t>
      </w:r>
    </w:p>
    <w:p w:rsidR="00752B44" w:rsidRDefault="00B43DA4">
      <w:pPr>
        <w:pStyle w:val="PargrafodaLista"/>
        <w:numPr>
          <w:ilvl w:val="2"/>
          <w:numId w:val="31"/>
        </w:numPr>
        <w:tabs>
          <w:tab w:val="left" w:pos="904"/>
        </w:tabs>
        <w:spacing w:line="276" w:lineRule="auto"/>
        <w:ind w:right="149"/>
        <w:rPr>
          <w:sz w:val="24"/>
        </w:rPr>
      </w:pPr>
      <w:r>
        <w:rPr>
          <w:sz w:val="24"/>
        </w:rPr>
        <w:t>- Deixarde entregara documentação exigida para o certame ounão entregarqualquer documento que tenha sido solicitado pelo/a pregoeiro/a durante o certame;</w:t>
      </w:r>
    </w:p>
    <w:p w:rsidR="00752B44" w:rsidRDefault="00B43DA4">
      <w:pPr>
        <w:pStyle w:val="PargrafodaLista"/>
        <w:numPr>
          <w:ilvl w:val="1"/>
          <w:numId w:val="31"/>
        </w:numPr>
        <w:tabs>
          <w:tab w:val="left" w:pos="762"/>
        </w:tabs>
        <w:spacing w:line="276" w:lineRule="auto"/>
        <w:ind w:right="147"/>
        <w:rPr>
          <w:sz w:val="24"/>
        </w:rPr>
      </w:pPr>
      <w:r>
        <w:rPr>
          <w:sz w:val="24"/>
        </w:rPr>
        <w:t>-Salvoemdecorrênciadefatosupervenientedevidamentejustificado,não mantiver a proposta em especial quando:</w:t>
      </w:r>
    </w:p>
    <w:p w:rsidR="00752B44" w:rsidRDefault="00B43DA4">
      <w:pPr>
        <w:pStyle w:val="PargrafodaLista"/>
        <w:numPr>
          <w:ilvl w:val="2"/>
          <w:numId w:val="31"/>
        </w:numPr>
        <w:tabs>
          <w:tab w:val="left" w:pos="969"/>
        </w:tabs>
        <w:spacing w:line="276" w:lineRule="auto"/>
        <w:ind w:right="145"/>
        <w:rPr>
          <w:sz w:val="24"/>
        </w:rPr>
      </w:pPr>
      <w:r>
        <w:rPr>
          <w:sz w:val="24"/>
        </w:rPr>
        <w:t xml:space="preserve">-Nãoenviarapropostaadequadaaoúltimolanceofertadoouapósa </w:t>
      </w:r>
      <w:r>
        <w:rPr>
          <w:spacing w:val="-2"/>
          <w:sz w:val="24"/>
        </w:rPr>
        <w:t>negociação;</w:t>
      </w:r>
    </w:p>
    <w:p w:rsidR="00752B44" w:rsidRDefault="00B43DA4">
      <w:pPr>
        <w:pStyle w:val="Corpodetexto"/>
        <w:spacing w:line="275" w:lineRule="exact"/>
        <w:jc w:val="left"/>
      </w:pPr>
      <w:r>
        <w:t>recusar-seaenviar o detalhamentoda proposta quando</w:t>
      </w:r>
      <w:r>
        <w:rPr>
          <w:spacing w:val="-2"/>
        </w:rPr>
        <w:t xml:space="preserve"> exigível;</w:t>
      </w:r>
    </w:p>
    <w:p w:rsidR="00752B44" w:rsidRDefault="00B43DA4">
      <w:pPr>
        <w:pStyle w:val="PargrafodaLista"/>
        <w:numPr>
          <w:ilvl w:val="2"/>
          <w:numId w:val="31"/>
        </w:numPr>
        <w:tabs>
          <w:tab w:val="left" w:pos="875"/>
        </w:tabs>
        <w:spacing w:before="40"/>
        <w:ind w:left="875" w:hanging="732"/>
        <w:rPr>
          <w:sz w:val="24"/>
        </w:rPr>
      </w:pPr>
      <w:r>
        <w:rPr>
          <w:sz w:val="24"/>
        </w:rPr>
        <w:t>-Pedirparaser desclassificadoquandoencerradaaetapacompetitiva;</w:t>
      </w:r>
      <w:r>
        <w:rPr>
          <w:spacing w:val="-5"/>
          <w:sz w:val="24"/>
        </w:rPr>
        <w:t>ou</w:t>
      </w:r>
    </w:p>
    <w:p w:rsidR="00752B44" w:rsidRDefault="00B43DA4">
      <w:pPr>
        <w:pStyle w:val="PargrafodaLista"/>
        <w:numPr>
          <w:ilvl w:val="2"/>
          <w:numId w:val="31"/>
        </w:numPr>
        <w:tabs>
          <w:tab w:val="left" w:pos="875"/>
        </w:tabs>
        <w:spacing w:before="41"/>
        <w:ind w:left="875" w:hanging="732"/>
        <w:rPr>
          <w:sz w:val="24"/>
        </w:rPr>
      </w:pPr>
      <w:r>
        <w:rPr>
          <w:sz w:val="24"/>
        </w:rPr>
        <w:t>- Deixar de apresentar</w:t>
      </w:r>
      <w:r>
        <w:rPr>
          <w:spacing w:val="-2"/>
          <w:sz w:val="24"/>
        </w:rPr>
        <w:t xml:space="preserve"> amostra;</w:t>
      </w:r>
    </w:p>
    <w:p w:rsidR="00752B44" w:rsidRDefault="00B43DA4">
      <w:pPr>
        <w:pStyle w:val="Corpodetexto"/>
        <w:spacing w:before="41"/>
        <w:jc w:val="left"/>
      </w:pPr>
      <w:r>
        <w:t xml:space="preserve">apresentarproposta ouamostraemdesacordocom asespecificações do </w:t>
      </w:r>
      <w:r>
        <w:rPr>
          <w:spacing w:val="-2"/>
        </w:rPr>
        <w:t>edital;</w:t>
      </w:r>
    </w:p>
    <w:p w:rsidR="00752B44" w:rsidRDefault="00B43DA4">
      <w:pPr>
        <w:pStyle w:val="PargrafodaLista"/>
        <w:numPr>
          <w:ilvl w:val="2"/>
          <w:numId w:val="31"/>
        </w:numPr>
        <w:tabs>
          <w:tab w:val="left" w:pos="936"/>
        </w:tabs>
        <w:spacing w:before="40" w:line="276" w:lineRule="auto"/>
        <w:ind w:right="146"/>
        <w:rPr>
          <w:sz w:val="24"/>
        </w:rPr>
      </w:pPr>
      <w:r>
        <w:rPr>
          <w:sz w:val="24"/>
        </w:rPr>
        <w:t>- Não celebrar o contrato ou não entregar a documentação exigida para a contratação, quando convocado dentro do prazo de validade de sua proposta;</w:t>
      </w:r>
    </w:p>
    <w:p w:rsidR="00752B44" w:rsidRDefault="00B43DA4">
      <w:pPr>
        <w:pStyle w:val="PargrafodaLista"/>
        <w:numPr>
          <w:ilvl w:val="2"/>
          <w:numId w:val="31"/>
        </w:numPr>
        <w:tabs>
          <w:tab w:val="left" w:pos="926"/>
        </w:tabs>
        <w:spacing w:line="276" w:lineRule="auto"/>
        <w:ind w:right="139"/>
        <w:rPr>
          <w:sz w:val="24"/>
        </w:rPr>
      </w:pPr>
      <w:r>
        <w:rPr>
          <w:sz w:val="24"/>
        </w:rPr>
        <w:t xml:space="preserve">- Recusar-se, sem justificativa, a assinar o contrato ou a ata de registro de preço, ou a aceitar ou retirar o instrumento equivalente no prazo estabelecido pela </w:t>
      </w:r>
      <w:r>
        <w:rPr>
          <w:spacing w:val="-2"/>
          <w:sz w:val="24"/>
        </w:rPr>
        <w:t>Administração;</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2"/>
          <w:numId w:val="31"/>
        </w:numPr>
        <w:tabs>
          <w:tab w:val="left" w:pos="936"/>
        </w:tabs>
        <w:spacing w:before="123" w:line="276" w:lineRule="auto"/>
        <w:ind w:right="142"/>
        <w:rPr>
          <w:sz w:val="24"/>
        </w:rPr>
      </w:pPr>
      <w:r>
        <w:rPr>
          <w:sz w:val="24"/>
        </w:rPr>
        <w:lastRenderedPageBreak/>
        <w:t>- Apresentar declaração ou documentação falsa exigida para o certame ou prestar declaração falsa durante a licitação fraudar a licitação comportar-se de modo inidôneo ou cometer fraude de qualquer natureza, em especial quando:</w:t>
      </w:r>
    </w:p>
    <w:p w:rsidR="00752B44" w:rsidRDefault="00B43DA4">
      <w:pPr>
        <w:pStyle w:val="PargrafodaLista"/>
        <w:numPr>
          <w:ilvl w:val="2"/>
          <w:numId w:val="31"/>
        </w:numPr>
        <w:tabs>
          <w:tab w:val="left" w:pos="875"/>
        </w:tabs>
        <w:spacing w:before="1"/>
        <w:ind w:left="875" w:hanging="732"/>
        <w:rPr>
          <w:sz w:val="24"/>
        </w:rPr>
      </w:pPr>
      <w:r>
        <w:rPr>
          <w:sz w:val="24"/>
        </w:rPr>
        <w:t>-Agir emconluioou em desconformidadecom a</w:t>
      </w:r>
      <w:r>
        <w:rPr>
          <w:spacing w:val="-4"/>
          <w:sz w:val="24"/>
        </w:rPr>
        <w:t>lei;</w:t>
      </w:r>
    </w:p>
    <w:p w:rsidR="00752B44" w:rsidRDefault="00B43DA4">
      <w:pPr>
        <w:pStyle w:val="PargrafodaLista"/>
        <w:numPr>
          <w:ilvl w:val="2"/>
          <w:numId w:val="31"/>
        </w:numPr>
        <w:tabs>
          <w:tab w:val="left" w:pos="875"/>
        </w:tabs>
        <w:spacing w:before="41"/>
        <w:ind w:left="875" w:hanging="732"/>
        <w:rPr>
          <w:sz w:val="24"/>
        </w:rPr>
      </w:pPr>
      <w:r>
        <w:rPr>
          <w:sz w:val="24"/>
        </w:rPr>
        <w:t>-Induzir deliberadamenteaerrono</w:t>
      </w:r>
      <w:r>
        <w:rPr>
          <w:spacing w:val="-2"/>
          <w:sz w:val="24"/>
        </w:rPr>
        <w:t xml:space="preserve"> julgamento;</w:t>
      </w:r>
    </w:p>
    <w:p w:rsidR="00752B44" w:rsidRDefault="00B43DA4">
      <w:pPr>
        <w:pStyle w:val="PargrafodaLista"/>
        <w:numPr>
          <w:ilvl w:val="2"/>
          <w:numId w:val="31"/>
        </w:numPr>
        <w:tabs>
          <w:tab w:val="left" w:pos="942"/>
        </w:tabs>
        <w:spacing w:before="41"/>
        <w:ind w:left="942" w:hanging="799"/>
        <w:rPr>
          <w:sz w:val="24"/>
        </w:rPr>
      </w:pPr>
      <w:r>
        <w:rPr>
          <w:sz w:val="24"/>
        </w:rPr>
        <w:t>-Apresentaramostrafalsificadaou</w:t>
      </w:r>
      <w:r>
        <w:rPr>
          <w:spacing w:val="-2"/>
          <w:sz w:val="24"/>
        </w:rPr>
        <w:t>deteriorada;</w:t>
      </w:r>
    </w:p>
    <w:p w:rsidR="00752B44" w:rsidRDefault="00B43DA4">
      <w:pPr>
        <w:pStyle w:val="PargrafodaLista"/>
        <w:numPr>
          <w:ilvl w:val="2"/>
          <w:numId w:val="31"/>
        </w:numPr>
        <w:tabs>
          <w:tab w:val="left" w:pos="1015"/>
        </w:tabs>
        <w:spacing w:before="40" w:line="276" w:lineRule="auto"/>
        <w:ind w:right="141"/>
        <w:rPr>
          <w:sz w:val="24"/>
        </w:rPr>
      </w:pPr>
      <w:r>
        <w:rPr>
          <w:sz w:val="24"/>
        </w:rPr>
        <w:t xml:space="preserve">- Praticar atos ilícitos com vistas a frustrar os objetivos da licitação, praticar ato lesivo previsto no </w:t>
      </w:r>
      <w:r>
        <w:rPr>
          <w:color w:val="0000FF"/>
          <w:sz w:val="24"/>
          <w:u w:val="single" w:color="0000FF"/>
        </w:rPr>
        <w:t>art. 5º da Lei n.º 12.846, de 2013</w:t>
      </w:r>
      <w:r>
        <w:rPr>
          <w:sz w:val="24"/>
        </w:rPr>
        <w:t>.</w:t>
      </w:r>
    </w:p>
    <w:p w:rsidR="00752B44" w:rsidRDefault="00B43DA4">
      <w:pPr>
        <w:pStyle w:val="PargrafodaLista"/>
        <w:numPr>
          <w:ilvl w:val="2"/>
          <w:numId w:val="31"/>
        </w:numPr>
        <w:tabs>
          <w:tab w:val="left" w:pos="1034"/>
        </w:tabs>
        <w:spacing w:line="276" w:lineRule="auto"/>
        <w:ind w:right="138"/>
        <w:rPr>
          <w:sz w:val="24"/>
        </w:rPr>
      </w:pPr>
      <w:r>
        <w:rPr>
          <w:sz w:val="24"/>
        </w:rPr>
        <w:t xml:space="preserve">- Com fulcro na </w:t>
      </w:r>
      <w:r>
        <w:rPr>
          <w:color w:val="0000FF"/>
          <w:sz w:val="24"/>
          <w:u w:val="single" w:color="0000FF"/>
        </w:rPr>
        <w:t>Lei nº 14.133, de 2021</w:t>
      </w:r>
      <w:r>
        <w:rPr>
          <w:sz w:val="24"/>
        </w:rPr>
        <w:t>, a Administração poderá, garantida a prévia defesa, aplicar aos licitantes e/ou adjudicatários as seguintes sanções, sem prejuízo das responsabilidades civil e criminal:</w:t>
      </w:r>
    </w:p>
    <w:p w:rsidR="00752B44" w:rsidRDefault="00B43DA4">
      <w:pPr>
        <w:pStyle w:val="PargrafodaLista"/>
        <w:numPr>
          <w:ilvl w:val="3"/>
          <w:numId w:val="31"/>
        </w:numPr>
        <w:tabs>
          <w:tab w:val="left" w:pos="1207"/>
        </w:tabs>
        <w:spacing w:line="274" w:lineRule="exact"/>
        <w:ind w:left="1207" w:hanging="1064"/>
        <w:rPr>
          <w:sz w:val="24"/>
        </w:rPr>
      </w:pPr>
      <w:r>
        <w:rPr>
          <w:sz w:val="24"/>
        </w:rPr>
        <w:t>-</w:t>
      </w:r>
      <w:r>
        <w:rPr>
          <w:spacing w:val="-2"/>
          <w:sz w:val="24"/>
        </w:rPr>
        <w:t>Advertência;</w:t>
      </w:r>
    </w:p>
    <w:p w:rsidR="00752B44" w:rsidRDefault="00B43DA4">
      <w:pPr>
        <w:pStyle w:val="PargrafodaLista"/>
        <w:numPr>
          <w:ilvl w:val="3"/>
          <w:numId w:val="31"/>
        </w:numPr>
        <w:tabs>
          <w:tab w:val="left" w:pos="1207"/>
        </w:tabs>
        <w:spacing w:before="40"/>
        <w:ind w:left="1207" w:hanging="1064"/>
        <w:rPr>
          <w:sz w:val="24"/>
        </w:rPr>
      </w:pPr>
      <w:r>
        <w:rPr>
          <w:sz w:val="24"/>
        </w:rPr>
        <w:t>-</w:t>
      </w:r>
      <w:r>
        <w:rPr>
          <w:spacing w:val="-2"/>
          <w:sz w:val="24"/>
        </w:rPr>
        <w:t>Multa;</w:t>
      </w:r>
    </w:p>
    <w:p w:rsidR="00752B44" w:rsidRDefault="00B43DA4">
      <w:pPr>
        <w:pStyle w:val="PargrafodaLista"/>
        <w:numPr>
          <w:ilvl w:val="3"/>
          <w:numId w:val="31"/>
        </w:numPr>
        <w:tabs>
          <w:tab w:val="left" w:pos="1224"/>
        </w:tabs>
        <w:spacing w:before="41" w:line="276" w:lineRule="auto"/>
        <w:ind w:right="141"/>
        <w:rPr>
          <w:sz w:val="24"/>
        </w:rPr>
      </w:pPr>
      <w:r>
        <w:rPr>
          <w:sz w:val="24"/>
        </w:rPr>
        <w:t>- Impedimento de licitar e contratar e declaração de inidoneidade para licitar ou contratar, enquanto perdurarem os motivos determinantes da punição ou até que seja promovida sua reabilitação perante a própria autoridade que aplicou a penalidade.</w:t>
      </w:r>
    </w:p>
    <w:p w:rsidR="00752B44" w:rsidRDefault="00B43DA4">
      <w:pPr>
        <w:pStyle w:val="PargrafodaLista"/>
        <w:numPr>
          <w:ilvl w:val="1"/>
          <w:numId w:val="31"/>
        </w:numPr>
        <w:tabs>
          <w:tab w:val="left" w:pos="677"/>
        </w:tabs>
        <w:spacing w:before="1"/>
        <w:ind w:left="677" w:hanging="534"/>
        <w:rPr>
          <w:sz w:val="24"/>
        </w:rPr>
      </w:pPr>
      <w:r>
        <w:rPr>
          <w:sz w:val="24"/>
        </w:rPr>
        <w:t>-Naaplicaçãodassançõesserão</w:t>
      </w:r>
      <w:r>
        <w:rPr>
          <w:spacing w:val="-2"/>
          <w:sz w:val="24"/>
        </w:rPr>
        <w:t xml:space="preserve"> considerados:</w:t>
      </w:r>
    </w:p>
    <w:p w:rsidR="00752B44" w:rsidRDefault="00B43DA4">
      <w:pPr>
        <w:pStyle w:val="PargrafodaLista"/>
        <w:numPr>
          <w:ilvl w:val="2"/>
          <w:numId w:val="31"/>
        </w:numPr>
        <w:tabs>
          <w:tab w:val="left" w:pos="875"/>
        </w:tabs>
        <w:spacing w:before="40"/>
        <w:ind w:left="875" w:hanging="732"/>
        <w:rPr>
          <w:sz w:val="24"/>
        </w:rPr>
      </w:pPr>
      <w:r>
        <w:rPr>
          <w:sz w:val="24"/>
        </w:rPr>
        <w:t>-Anatureza ea gravidadedainfração</w:t>
      </w:r>
      <w:r>
        <w:rPr>
          <w:spacing w:val="-2"/>
          <w:sz w:val="24"/>
        </w:rPr>
        <w:t xml:space="preserve"> cometida;</w:t>
      </w:r>
    </w:p>
    <w:p w:rsidR="00752B44" w:rsidRDefault="00B43DA4">
      <w:pPr>
        <w:pStyle w:val="PargrafodaLista"/>
        <w:numPr>
          <w:ilvl w:val="2"/>
          <w:numId w:val="31"/>
        </w:numPr>
        <w:tabs>
          <w:tab w:val="left" w:pos="875"/>
        </w:tabs>
        <w:spacing w:before="41"/>
        <w:ind w:left="875" w:hanging="732"/>
        <w:rPr>
          <w:sz w:val="24"/>
        </w:rPr>
      </w:pPr>
      <w:r>
        <w:rPr>
          <w:sz w:val="24"/>
        </w:rPr>
        <w:t xml:space="preserve">-As peculiaridadesdo caso </w:t>
      </w:r>
      <w:r>
        <w:rPr>
          <w:spacing w:val="-2"/>
          <w:sz w:val="24"/>
        </w:rPr>
        <w:t>concreto;</w:t>
      </w:r>
    </w:p>
    <w:p w:rsidR="00752B44" w:rsidRDefault="00B43DA4">
      <w:pPr>
        <w:pStyle w:val="PargrafodaLista"/>
        <w:numPr>
          <w:ilvl w:val="2"/>
          <w:numId w:val="31"/>
        </w:numPr>
        <w:tabs>
          <w:tab w:val="left" w:pos="875"/>
        </w:tabs>
        <w:spacing w:before="41"/>
        <w:ind w:left="875" w:hanging="732"/>
        <w:rPr>
          <w:sz w:val="24"/>
        </w:rPr>
      </w:pPr>
      <w:r>
        <w:rPr>
          <w:sz w:val="24"/>
        </w:rPr>
        <w:t>-Ascircunstânciasagravantesou</w:t>
      </w:r>
      <w:r>
        <w:rPr>
          <w:spacing w:val="-2"/>
          <w:sz w:val="24"/>
        </w:rPr>
        <w:t>atenuantes;</w:t>
      </w:r>
    </w:p>
    <w:p w:rsidR="00752B44" w:rsidRDefault="00B43DA4">
      <w:pPr>
        <w:pStyle w:val="PargrafodaLista"/>
        <w:numPr>
          <w:ilvl w:val="2"/>
          <w:numId w:val="31"/>
        </w:numPr>
        <w:tabs>
          <w:tab w:val="left" w:pos="875"/>
        </w:tabs>
        <w:spacing w:before="41"/>
        <w:ind w:left="875" w:hanging="732"/>
        <w:rPr>
          <w:sz w:val="24"/>
        </w:rPr>
      </w:pPr>
      <w:r>
        <w:rPr>
          <w:sz w:val="24"/>
        </w:rPr>
        <w:t>-Osdanos quedelaprovieremparaaAdministração</w:t>
      </w:r>
      <w:r>
        <w:rPr>
          <w:spacing w:val="-2"/>
          <w:sz w:val="24"/>
        </w:rPr>
        <w:t>Pública.</w:t>
      </w:r>
    </w:p>
    <w:p w:rsidR="00752B44" w:rsidRDefault="00B43DA4">
      <w:pPr>
        <w:pStyle w:val="PargrafodaLista"/>
        <w:numPr>
          <w:ilvl w:val="1"/>
          <w:numId w:val="31"/>
        </w:numPr>
        <w:tabs>
          <w:tab w:val="left" w:pos="677"/>
        </w:tabs>
        <w:spacing w:before="41" w:line="276" w:lineRule="auto"/>
        <w:ind w:right="140"/>
        <w:rPr>
          <w:sz w:val="24"/>
        </w:rPr>
      </w:pPr>
      <w:r>
        <w:rPr>
          <w:sz w:val="24"/>
        </w:rPr>
        <w:t xml:space="preserve">-Amultaserárecolhidaempercentualde0,5%incidentesobreovalordocontrato licitado, recolhida no prazo máximo de 15 (quinze) dias úteis, a contar da comunicação </w:t>
      </w:r>
      <w:r>
        <w:rPr>
          <w:spacing w:val="-2"/>
          <w:sz w:val="24"/>
        </w:rPr>
        <w:t>oficial.</w:t>
      </w:r>
    </w:p>
    <w:p w:rsidR="00752B44" w:rsidRDefault="00B43DA4">
      <w:pPr>
        <w:pStyle w:val="PargrafodaLista"/>
        <w:numPr>
          <w:ilvl w:val="1"/>
          <w:numId w:val="31"/>
        </w:numPr>
        <w:tabs>
          <w:tab w:val="left" w:pos="701"/>
        </w:tabs>
        <w:spacing w:line="276" w:lineRule="auto"/>
        <w:ind w:right="143"/>
        <w:rPr>
          <w:sz w:val="24"/>
        </w:rPr>
      </w:pPr>
      <w:r>
        <w:rPr>
          <w:sz w:val="24"/>
        </w:rPr>
        <w:t>- Para as infrações previstas nos itens 19.1.1 a multa será de 0,5% do valor do contrato licitado.</w:t>
      </w:r>
    </w:p>
    <w:p w:rsidR="00752B44" w:rsidRDefault="00B43DA4">
      <w:pPr>
        <w:pStyle w:val="PargrafodaLista"/>
        <w:numPr>
          <w:ilvl w:val="1"/>
          <w:numId w:val="31"/>
        </w:numPr>
        <w:tabs>
          <w:tab w:val="left" w:pos="682"/>
        </w:tabs>
        <w:spacing w:line="278" w:lineRule="auto"/>
        <w:ind w:right="140"/>
        <w:rPr>
          <w:sz w:val="24"/>
        </w:rPr>
      </w:pPr>
      <w:r>
        <w:rPr>
          <w:sz w:val="24"/>
        </w:rPr>
        <w:t>- Para as infrações previstas nos itens 19.2.1, ao 19.2.10, a multa será de 15% do valor do contrato licitado.</w:t>
      </w:r>
    </w:p>
    <w:p w:rsidR="00752B44" w:rsidRDefault="00B43DA4">
      <w:pPr>
        <w:pStyle w:val="PargrafodaLista"/>
        <w:numPr>
          <w:ilvl w:val="1"/>
          <w:numId w:val="31"/>
        </w:numPr>
        <w:tabs>
          <w:tab w:val="left" w:pos="701"/>
        </w:tabs>
        <w:spacing w:line="276" w:lineRule="auto"/>
        <w:ind w:right="144"/>
        <w:rPr>
          <w:sz w:val="24"/>
        </w:rPr>
      </w:pPr>
      <w:r>
        <w:rPr>
          <w:sz w:val="24"/>
        </w:rPr>
        <w:t>- As sanções de advertência, impedimento de licitar e contratar e declaração de inidoneidade paralicitar oucontratarpoderãoseraplicadas,cumulativamenteou não,à penalidade de multa.</w:t>
      </w:r>
    </w:p>
    <w:p w:rsidR="00752B44" w:rsidRDefault="00B43DA4">
      <w:pPr>
        <w:pStyle w:val="PargrafodaLista"/>
        <w:numPr>
          <w:ilvl w:val="1"/>
          <w:numId w:val="31"/>
        </w:numPr>
        <w:tabs>
          <w:tab w:val="left" w:pos="718"/>
        </w:tabs>
        <w:spacing w:line="276" w:lineRule="auto"/>
        <w:ind w:right="138"/>
        <w:rPr>
          <w:sz w:val="24"/>
        </w:rPr>
      </w:pPr>
      <w:r>
        <w:rPr>
          <w:sz w:val="24"/>
        </w:rPr>
        <w:t>- Na aplicação da sanção de multa será facultada a defesa do interessado no prazo de 15 (quinze) dias úteis, contado da data de sua intimação.</w:t>
      </w:r>
    </w:p>
    <w:p w:rsidR="00752B44" w:rsidRDefault="00B43DA4">
      <w:pPr>
        <w:pStyle w:val="PargrafodaLista"/>
        <w:numPr>
          <w:ilvl w:val="1"/>
          <w:numId w:val="31"/>
        </w:numPr>
        <w:tabs>
          <w:tab w:val="left" w:pos="685"/>
        </w:tabs>
        <w:spacing w:line="276" w:lineRule="auto"/>
        <w:ind w:right="139"/>
        <w:rPr>
          <w:sz w:val="24"/>
        </w:rPr>
      </w:pPr>
      <w:r>
        <w:rPr>
          <w:sz w:val="24"/>
        </w:rPr>
        <w:t xml:space="preserve">- A sanção de impedimento de licitar e contratar será aplicada ao responsável em decorrência das infrações administrativas relacionadas nos itens 19.1.1 e 19.2.4, quando não se justificar a imposição de penalidade mais grave, e impedirá o responsável de licitar e contratar no âmbito da Administração Pública direta e indireta do ente federativo a qual pertencer o órgão ou entidade, pelo prazo máximo de 3 (três) </w:t>
      </w:r>
      <w:r>
        <w:rPr>
          <w:spacing w:val="-2"/>
          <w:sz w:val="24"/>
        </w:rPr>
        <w:t>anos.</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1"/>
          <w:numId w:val="31"/>
        </w:numPr>
        <w:tabs>
          <w:tab w:val="left" w:pos="836"/>
        </w:tabs>
        <w:spacing w:before="123" w:line="276" w:lineRule="auto"/>
        <w:ind w:right="143"/>
        <w:rPr>
          <w:sz w:val="24"/>
        </w:rPr>
      </w:pPr>
      <w:r>
        <w:rPr>
          <w:sz w:val="24"/>
        </w:rPr>
        <w:lastRenderedPageBreak/>
        <w:t>- Poderá ser aplicada ao responsável a sanção de declaração de inidoneidade paralicitaroucontratar,emdecorrênciadapráticadasinfraçõesdispostasnositens</w:t>
      </w:r>
    </w:p>
    <w:p w:rsidR="00752B44" w:rsidRDefault="00B43DA4">
      <w:pPr>
        <w:pStyle w:val="Corpodetexto"/>
        <w:spacing w:line="276" w:lineRule="auto"/>
        <w:ind w:right="140"/>
      </w:pPr>
      <w:r>
        <w:t xml:space="preserve">19.2.1 ao 19.2.10, que justifiquem a imposição de penalidade mais grave que a sanção de impedimento de licitar e contratar, cuja duração observará o prazo previsto no </w:t>
      </w:r>
      <w:r>
        <w:rPr>
          <w:color w:val="0000FF"/>
          <w:u w:val="single" w:color="0000FF"/>
        </w:rPr>
        <w:t>art.156, §5º, da Lei n.º 14.133/2021</w:t>
      </w:r>
      <w:r>
        <w:t>.</w:t>
      </w:r>
    </w:p>
    <w:p w:rsidR="00752B44" w:rsidRDefault="00B43DA4">
      <w:pPr>
        <w:pStyle w:val="PargrafodaLista"/>
        <w:numPr>
          <w:ilvl w:val="2"/>
          <w:numId w:val="31"/>
        </w:numPr>
        <w:tabs>
          <w:tab w:val="left" w:pos="1056"/>
        </w:tabs>
        <w:spacing w:line="276" w:lineRule="auto"/>
        <w:ind w:right="143"/>
        <w:rPr>
          <w:sz w:val="24"/>
        </w:rPr>
      </w:pPr>
      <w:r>
        <w:rPr>
          <w:sz w:val="24"/>
        </w:rPr>
        <w:t>- A recusa injustificada do adjudicatário em assinar o contrato ou a ata de registro de preço, ou em aceitar ou retirar o instrumento equivalente no prazo estabelecido pela Câmara, caracterizará o descumprimento total da obrigação assumida e o sujeitará às penalidades e à imediata.</w:t>
      </w:r>
    </w:p>
    <w:p w:rsidR="00752B44" w:rsidRDefault="00B43DA4">
      <w:pPr>
        <w:pStyle w:val="PargrafodaLista"/>
        <w:numPr>
          <w:ilvl w:val="2"/>
          <w:numId w:val="31"/>
        </w:numPr>
        <w:tabs>
          <w:tab w:val="left" w:pos="1017"/>
        </w:tabs>
        <w:spacing w:line="276" w:lineRule="auto"/>
        <w:ind w:right="140"/>
        <w:rPr>
          <w:sz w:val="24"/>
        </w:rPr>
      </w:pPr>
      <w:r>
        <w:rPr>
          <w:sz w:val="24"/>
        </w:rPr>
        <w:t>- A apuração de responsabilidade relacionadas às sanções de impedimento de licitar econtratarede declaração de inidoneidadeparalicitar ou contratar demandaráa instauração deprocesso de responsabilização a ser conduzido por comissão composta servidoresestáveis,queavaliaráfatosecircunstânciasconhecidoseintimaráolicitante ou o adjudicatário para, no prazo de 15 (quinze) dias úteis, contado da data de sua intimação, apresentar defesa escrita e especificar as provas que pretenda produzir.</w:t>
      </w:r>
    </w:p>
    <w:p w:rsidR="00752B44" w:rsidRDefault="00B43DA4">
      <w:pPr>
        <w:pStyle w:val="PargrafodaLista"/>
        <w:numPr>
          <w:ilvl w:val="3"/>
          <w:numId w:val="31"/>
        </w:numPr>
        <w:tabs>
          <w:tab w:val="left" w:pos="1280"/>
        </w:tabs>
        <w:spacing w:line="276" w:lineRule="auto"/>
        <w:ind w:right="140"/>
        <w:rPr>
          <w:sz w:val="24"/>
        </w:rPr>
      </w:pPr>
      <w:r>
        <w:rPr>
          <w:sz w:val="24"/>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comsua motivação à autoridade superior, que deverá proferir sua decisão no prazo máximo de 20 (vinte) dias úteis, contado do recebimento dos autos.</w:t>
      </w:r>
    </w:p>
    <w:p w:rsidR="00752B44" w:rsidRDefault="00B43DA4">
      <w:pPr>
        <w:pStyle w:val="PargrafodaLista"/>
        <w:numPr>
          <w:ilvl w:val="3"/>
          <w:numId w:val="31"/>
        </w:numPr>
        <w:tabs>
          <w:tab w:val="left" w:pos="1273"/>
        </w:tabs>
        <w:spacing w:line="276" w:lineRule="auto"/>
        <w:ind w:right="138"/>
        <w:rPr>
          <w:sz w:val="24"/>
        </w:rPr>
      </w:pPr>
      <w:r>
        <w:rPr>
          <w:sz w:val="24"/>
        </w:rPr>
        <w:t>- Caberá a apresentação de pedido de reconsideração da aplicação da sanção de declaração de inidoneidade para licitar ou contratar no prazo de 15 (quinze) dias úteis,contadodadatada intimação, edecididono prazomáximode20 (vinte) dias úteis, contado do seu recebimento.</w:t>
      </w:r>
    </w:p>
    <w:p w:rsidR="00752B44" w:rsidRDefault="00B43DA4">
      <w:pPr>
        <w:pStyle w:val="PargrafodaLista"/>
        <w:numPr>
          <w:ilvl w:val="3"/>
          <w:numId w:val="31"/>
        </w:numPr>
        <w:tabs>
          <w:tab w:val="left" w:pos="1227"/>
        </w:tabs>
        <w:spacing w:line="276" w:lineRule="auto"/>
        <w:ind w:right="142"/>
        <w:rPr>
          <w:sz w:val="24"/>
        </w:rPr>
      </w:pPr>
      <w:r>
        <w:rPr>
          <w:sz w:val="24"/>
        </w:rPr>
        <w:t>- O recurso e o pedido de reconsideração terão efeito suspensivo do ato ou da decisão recorrida até que sobrevenha decisão final da autoridade competente.</w:t>
      </w:r>
    </w:p>
    <w:p w:rsidR="00752B44" w:rsidRDefault="00B43DA4">
      <w:pPr>
        <w:pStyle w:val="PargrafodaLista"/>
        <w:numPr>
          <w:ilvl w:val="3"/>
          <w:numId w:val="31"/>
        </w:numPr>
        <w:tabs>
          <w:tab w:val="left" w:pos="1256"/>
        </w:tabs>
        <w:spacing w:line="276" w:lineRule="auto"/>
        <w:ind w:right="148"/>
        <w:rPr>
          <w:sz w:val="24"/>
        </w:rPr>
      </w:pPr>
      <w:r>
        <w:rPr>
          <w:sz w:val="24"/>
        </w:rPr>
        <w:t>- A aplicação das sanções previstas neste edital não exclui, em hipótese alguma, a obrigação de reparação integral dos danos causados.</w:t>
      </w:r>
    </w:p>
    <w:p w:rsidR="00752B44" w:rsidRDefault="00752B44">
      <w:pPr>
        <w:pStyle w:val="Corpodetexto"/>
        <w:spacing w:before="31"/>
        <w:ind w:left="0"/>
        <w:jc w:val="left"/>
      </w:pPr>
    </w:p>
    <w:p w:rsidR="00752B44" w:rsidRDefault="000F537D">
      <w:pPr>
        <w:pStyle w:val="Heading1"/>
        <w:numPr>
          <w:ilvl w:val="0"/>
          <w:numId w:val="31"/>
        </w:numPr>
        <w:tabs>
          <w:tab w:val="left" w:pos="474"/>
        </w:tabs>
        <w:spacing w:before="1"/>
        <w:ind w:left="474" w:hanging="331"/>
        <w:jc w:val="left"/>
      </w:pPr>
      <w:r>
        <w:t>–</w:t>
      </w:r>
      <w:r w:rsidR="00B43DA4">
        <w:t>DA</w:t>
      </w:r>
      <w:r>
        <w:t xml:space="preserve"> </w:t>
      </w:r>
      <w:r w:rsidR="00B43DA4">
        <w:t>IMPUGNAÇÃO AO</w:t>
      </w:r>
      <w:r>
        <w:t xml:space="preserve"> </w:t>
      </w:r>
      <w:r w:rsidR="00B43DA4">
        <w:t>EDITAL</w:t>
      </w:r>
      <w:r>
        <w:t xml:space="preserve"> </w:t>
      </w:r>
      <w:r w:rsidR="00B43DA4">
        <w:t>E DO</w:t>
      </w:r>
      <w:r>
        <w:t xml:space="preserve"> </w:t>
      </w:r>
      <w:r w:rsidR="00B43DA4">
        <w:t>PEDIDO DE</w:t>
      </w:r>
      <w:r w:rsidR="00B43DA4">
        <w:rPr>
          <w:spacing w:val="-2"/>
        </w:rPr>
        <w:t xml:space="preserve"> ESCLARECIMENTO:</w:t>
      </w:r>
    </w:p>
    <w:p w:rsidR="00752B44" w:rsidRDefault="00B43DA4">
      <w:pPr>
        <w:pStyle w:val="PargrafodaLista"/>
        <w:numPr>
          <w:ilvl w:val="1"/>
          <w:numId w:val="31"/>
        </w:numPr>
        <w:tabs>
          <w:tab w:val="left" w:pos="680"/>
        </w:tabs>
        <w:spacing w:before="40" w:line="276" w:lineRule="auto"/>
        <w:ind w:right="141"/>
        <w:rPr>
          <w:sz w:val="24"/>
        </w:rPr>
      </w:pPr>
      <w:r>
        <w:rPr>
          <w:sz w:val="24"/>
        </w:rPr>
        <w:t>-Qualquer pessoa</w:t>
      </w:r>
      <w:r w:rsidR="000F537D">
        <w:rPr>
          <w:sz w:val="24"/>
        </w:rPr>
        <w:t xml:space="preserve"> </w:t>
      </w:r>
      <w:r>
        <w:rPr>
          <w:sz w:val="24"/>
        </w:rPr>
        <w:t>é</w:t>
      </w:r>
      <w:r w:rsidR="000F537D">
        <w:rPr>
          <w:sz w:val="24"/>
        </w:rPr>
        <w:t xml:space="preserve"> </w:t>
      </w:r>
      <w:r>
        <w:rPr>
          <w:sz w:val="24"/>
        </w:rPr>
        <w:t>parte legítima para</w:t>
      </w:r>
      <w:r w:rsidR="000F537D">
        <w:rPr>
          <w:sz w:val="24"/>
        </w:rPr>
        <w:t xml:space="preserve"> </w:t>
      </w:r>
      <w:r>
        <w:rPr>
          <w:sz w:val="24"/>
        </w:rPr>
        <w:t>impugnar este Edital por irregularidadena aplicação da</w:t>
      </w:r>
      <w:r>
        <w:rPr>
          <w:color w:val="0000FF"/>
          <w:sz w:val="24"/>
        </w:rPr>
        <w:t>Lei nº14.133, de2021</w:t>
      </w:r>
      <w:r>
        <w:rPr>
          <w:sz w:val="24"/>
        </w:rPr>
        <w:t>,devendo protocolar opedidoaté 3(três)diasúteis antes da data da abertura do certame.</w:t>
      </w:r>
    </w:p>
    <w:p w:rsidR="00752B44" w:rsidRDefault="00B43DA4">
      <w:pPr>
        <w:pStyle w:val="PargrafodaLista"/>
        <w:numPr>
          <w:ilvl w:val="1"/>
          <w:numId w:val="31"/>
        </w:numPr>
        <w:tabs>
          <w:tab w:val="left" w:pos="711"/>
        </w:tabs>
        <w:spacing w:line="276" w:lineRule="auto"/>
        <w:ind w:right="140"/>
        <w:rPr>
          <w:sz w:val="24"/>
        </w:rPr>
      </w:pPr>
      <w:r>
        <w:rPr>
          <w:sz w:val="24"/>
        </w:rPr>
        <w:t>- A resposta à impugnação ou ao pedido de esclarecimento será divulgado em sítio eletrônico oficial no prazo de até 3 (três) dias úteis, limitado ao último dia útil anterior à data da abertura do certame.</w:t>
      </w:r>
    </w:p>
    <w:p w:rsidR="00752B44" w:rsidRDefault="00B43DA4">
      <w:pPr>
        <w:pStyle w:val="PargrafodaLista"/>
        <w:numPr>
          <w:ilvl w:val="1"/>
          <w:numId w:val="31"/>
        </w:numPr>
        <w:tabs>
          <w:tab w:val="left" w:pos="701"/>
        </w:tabs>
        <w:spacing w:line="276" w:lineRule="auto"/>
        <w:ind w:right="148"/>
        <w:rPr>
          <w:sz w:val="24"/>
        </w:rPr>
      </w:pPr>
      <w:r>
        <w:rPr>
          <w:sz w:val="24"/>
        </w:rPr>
        <w:t xml:space="preserve">- A impugnação e o pedido de esclarecimento poderão ser realizados por forma eletrônica, </w:t>
      </w:r>
      <w:r>
        <w:rPr>
          <w:rFonts w:ascii="Arial" w:hAnsi="Arial"/>
          <w:i/>
          <w:sz w:val="24"/>
        </w:rPr>
        <w:t>pelos seguintes meios</w:t>
      </w:r>
      <w:r>
        <w:rPr>
          <w:sz w:val="24"/>
        </w:rPr>
        <w:t xml:space="preserve">: </w:t>
      </w:r>
      <w:hyperlink r:id="rId48">
        <w:r>
          <w:rPr>
            <w:color w:val="0000FF"/>
            <w:sz w:val="24"/>
          </w:rPr>
          <w:t>www.bnc.org.br</w:t>
        </w:r>
      </w:hyperlink>
      <w:r>
        <w:rPr>
          <w:sz w:val="24"/>
        </w:rPr>
        <w:t xml:space="preserve">e </w:t>
      </w:r>
      <w:hyperlink r:id="rId49">
        <w:r>
          <w:rPr>
            <w:color w:val="0000FF"/>
            <w:sz w:val="24"/>
          </w:rPr>
          <w:t>licitacam@hotmail.com</w:t>
        </w:r>
        <w:r>
          <w:rPr>
            <w:sz w:val="24"/>
          </w:rPr>
          <w:t>.</w:t>
        </w:r>
      </w:hyperlink>
    </w:p>
    <w:p w:rsidR="00752B44" w:rsidRDefault="00D23AB0">
      <w:pPr>
        <w:pStyle w:val="Corpodetexto"/>
        <w:spacing w:before="167"/>
        <w:ind w:left="0" w:right="419"/>
        <w:jc w:val="right"/>
        <w:rPr>
          <w:rFonts w:ascii="Times New Roman"/>
        </w:rPr>
      </w:pPr>
      <w:r w:rsidRPr="00D23AB0">
        <w:rPr>
          <w:rFonts w:ascii="Times New Roman"/>
        </w:rPr>
        <w:pict>
          <v:line id="_x0000_s1033" style="position:absolute;left:0;text-align:left;z-index:15734272;mso-position-horizontal-relative:page" from="70.8pt,21.4pt" to="493.8pt,21.5pt" strokeweight="1.44pt">
            <w10:wrap anchorx="page"/>
          </v:line>
        </w:pict>
      </w:r>
      <w:r w:rsidR="00B43DA4">
        <w:rPr>
          <w:rFonts w:ascii="Times New Roman"/>
          <w:spacing w:val="-10"/>
        </w:rPr>
        <w:t>2</w:t>
      </w:r>
    </w:p>
    <w:p w:rsidR="00752B44" w:rsidRDefault="00752B44">
      <w:pPr>
        <w:pStyle w:val="Corpodetexto"/>
        <w:jc w:val="right"/>
        <w:rPr>
          <w:rFonts w:ascii="Times New Roman"/>
        </w:rPr>
        <w:sectPr w:rsidR="00752B44">
          <w:headerReference w:type="default" r:id="rId50"/>
          <w:footerReference w:type="default" r:id="rId51"/>
          <w:pgSz w:w="11910" w:h="16840"/>
          <w:pgMar w:top="2000" w:right="992" w:bottom="1800" w:left="1275" w:header="660" w:footer="1614" w:gutter="0"/>
          <w:cols w:space="720"/>
        </w:sectPr>
      </w:pPr>
    </w:p>
    <w:p w:rsidR="00752B44" w:rsidRDefault="00B43DA4">
      <w:pPr>
        <w:pStyle w:val="PargrafodaLista"/>
        <w:numPr>
          <w:ilvl w:val="2"/>
          <w:numId w:val="31"/>
        </w:numPr>
        <w:tabs>
          <w:tab w:val="left" w:pos="879"/>
        </w:tabs>
        <w:spacing w:before="123" w:line="276" w:lineRule="auto"/>
        <w:ind w:right="138"/>
        <w:rPr>
          <w:sz w:val="24"/>
        </w:rPr>
      </w:pPr>
      <w:r>
        <w:rPr>
          <w:sz w:val="24"/>
        </w:rPr>
        <w:lastRenderedPageBreak/>
        <w:t>- O Pregoeironãose responsabilizará por razõesou contrarrazões endereçadas por outras formas ou outros endereços eletrônicos, e que, por isso, sejamintempestivas ou não sejam recebidas.</w:t>
      </w:r>
    </w:p>
    <w:p w:rsidR="00752B44" w:rsidRDefault="00B43DA4">
      <w:pPr>
        <w:pStyle w:val="PargrafodaLista"/>
        <w:numPr>
          <w:ilvl w:val="1"/>
          <w:numId w:val="31"/>
        </w:numPr>
        <w:tabs>
          <w:tab w:val="left" w:pos="726"/>
        </w:tabs>
        <w:spacing w:before="1" w:line="276" w:lineRule="auto"/>
        <w:ind w:right="141"/>
        <w:rPr>
          <w:sz w:val="24"/>
        </w:rPr>
      </w:pPr>
      <w:r>
        <w:rPr>
          <w:sz w:val="24"/>
        </w:rPr>
        <w:t>- A petição deverá ser assinada pelo licitante, acompanhada de cópia de seu documento de identificação e CPF, ou pelo representante legal ou credenciado do licitante, com indicação de sua razão social, número do CNPJ e endereço, número do documento de identificação e CPF do signatário e comprovante do poder de representação legal (contrato social, se sócio, contrato social e procuração, se procurador, somente procuração, se pública).</w:t>
      </w:r>
    </w:p>
    <w:p w:rsidR="00752B44" w:rsidRDefault="00B43DA4">
      <w:pPr>
        <w:pStyle w:val="PargrafodaLista"/>
        <w:numPr>
          <w:ilvl w:val="1"/>
          <w:numId w:val="31"/>
        </w:numPr>
        <w:tabs>
          <w:tab w:val="left" w:pos="689"/>
        </w:tabs>
        <w:spacing w:line="276" w:lineRule="auto"/>
        <w:ind w:right="138"/>
        <w:rPr>
          <w:sz w:val="24"/>
        </w:rPr>
      </w:pPr>
      <w:r>
        <w:rPr>
          <w:sz w:val="24"/>
        </w:rPr>
        <w:t>- Serão consideradas intempestivas impugnações endereçadas por outras formas ou outros endereços eletrônicos, que por essa razão não sejam recebidas pelo (a) Pregoeiro (a) no prazo estabelecido.</w:t>
      </w:r>
    </w:p>
    <w:p w:rsidR="00752B44" w:rsidRDefault="00B43DA4">
      <w:pPr>
        <w:pStyle w:val="PargrafodaLista"/>
        <w:numPr>
          <w:ilvl w:val="1"/>
          <w:numId w:val="31"/>
        </w:numPr>
        <w:tabs>
          <w:tab w:val="left" w:pos="680"/>
        </w:tabs>
        <w:spacing w:line="276" w:lineRule="auto"/>
        <w:ind w:right="140"/>
        <w:rPr>
          <w:sz w:val="24"/>
        </w:rPr>
      </w:pPr>
      <w:r>
        <w:rPr>
          <w:sz w:val="24"/>
        </w:rPr>
        <w:t>-A decisão da Pregoeira será enviada ao impugnante por e-mail,e será divulgada nodiáriooficialdosmunicípiosmineirossite</w:t>
      </w:r>
      <w:hyperlink r:id="rId52">
        <w:r>
          <w:rPr>
            <w:color w:val="0000FF"/>
            <w:sz w:val="24"/>
          </w:rPr>
          <w:t>www.diariomunicipal.com.br/amm-mg/</w:t>
        </w:r>
      </w:hyperlink>
      <w:r>
        <w:rPr>
          <w:sz w:val="24"/>
        </w:rPr>
        <w:t xml:space="preserve">ena plataforma </w:t>
      </w:r>
      <w:hyperlink r:id="rId53">
        <w:r>
          <w:rPr>
            <w:color w:val="0000FF"/>
            <w:sz w:val="24"/>
          </w:rPr>
          <w:t>www.bnc.org.br</w:t>
        </w:r>
        <w:r>
          <w:rPr>
            <w:sz w:val="24"/>
          </w:rPr>
          <w:t>,</w:t>
        </w:r>
      </w:hyperlink>
      <w:r>
        <w:rPr>
          <w:sz w:val="24"/>
        </w:rPr>
        <w:t xml:space="preserve"> para conhecimento de todos os interessados.</w:t>
      </w:r>
    </w:p>
    <w:p w:rsidR="00752B44" w:rsidRDefault="00B43DA4">
      <w:pPr>
        <w:pStyle w:val="PargrafodaLista"/>
        <w:numPr>
          <w:ilvl w:val="1"/>
          <w:numId w:val="31"/>
        </w:numPr>
        <w:tabs>
          <w:tab w:val="left" w:pos="747"/>
        </w:tabs>
        <w:spacing w:line="276" w:lineRule="auto"/>
        <w:ind w:right="144"/>
        <w:rPr>
          <w:sz w:val="24"/>
        </w:rPr>
      </w:pPr>
      <w:r>
        <w:rPr>
          <w:sz w:val="24"/>
        </w:rPr>
        <w:t>- As impugnações e pedidos de esclarecimentos não suspendem os prazos previstos no certame.</w:t>
      </w:r>
    </w:p>
    <w:p w:rsidR="00752B44" w:rsidRDefault="00B43DA4">
      <w:pPr>
        <w:pStyle w:val="PargrafodaLista"/>
        <w:numPr>
          <w:ilvl w:val="1"/>
          <w:numId w:val="31"/>
        </w:numPr>
        <w:tabs>
          <w:tab w:val="left" w:pos="682"/>
        </w:tabs>
        <w:spacing w:line="276" w:lineRule="auto"/>
        <w:ind w:right="141"/>
        <w:rPr>
          <w:sz w:val="24"/>
        </w:rPr>
      </w:pPr>
      <w:r>
        <w:rPr>
          <w:sz w:val="24"/>
        </w:rPr>
        <w:t>- A concessão de efeito suspensivo à impugnação é medida excepcional e deverá ser motivada pelo agente de contratação, nos autos do processo de licitação.</w:t>
      </w:r>
    </w:p>
    <w:p w:rsidR="00752B44" w:rsidRDefault="00B43DA4">
      <w:pPr>
        <w:pStyle w:val="PargrafodaLista"/>
        <w:numPr>
          <w:ilvl w:val="1"/>
          <w:numId w:val="31"/>
        </w:numPr>
        <w:tabs>
          <w:tab w:val="left" w:pos="677"/>
        </w:tabs>
        <w:spacing w:line="276" w:lineRule="auto"/>
        <w:ind w:right="139"/>
        <w:rPr>
          <w:sz w:val="24"/>
        </w:rPr>
      </w:pPr>
      <w:r>
        <w:rPr>
          <w:sz w:val="24"/>
        </w:rPr>
        <w:t xml:space="preserve">-Acolhidaaimpugnação,serádefinidaepublicadanovadataparaarealização do </w:t>
      </w:r>
      <w:r>
        <w:rPr>
          <w:spacing w:val="-2"/>
          <w:sz w:val="24"/>
        </w:rPr>
        <w:t>certame.</w:t>
      </w:r>
    </w:p>
    <w:p w:rsidR="00752B44" w:rsidRDefault="00D23AB0">
      <w:pPr>
        <w:pStyle w:val="PargrafodaLista"/>
        <w:numPr>
          <w:ilvl w:val="1"/>
          <w:numId w:val="31"/>
        </w:numPr>
        <w:tabs>
          <w:tab w:val="left" w:pos="847"/>
          <w:tab w:val="left" w:pos="5296"/>
        </w:tabs>
        <w:spacing w:line="276" w:lineRule="auto"/>
        <w:ind w:right="139"/>
        <w:rPr>
          <w:sz w:val="24"/>
        </w:rPr>
      </w:pPr>
      <w:r w:rsidRPr="00D23AB0">
        <w:rPr>
          <w:sz w:val="24"/>
        </w:rPr>
        <w:pict>
          <v:shape id="docshape28" o:spid="_x0000_s1032" style="position:absolute;left:0;text-align:left;margin-left:70.8pt;margin-top:44pt;width:461.05pt;height:1pt;z-index:-17995264;mso-position-horizontal-relative:page" coordorigin="1416,880" coordsize="9221,20" path="m10637,880r-5623,l1416,880r,19l5014,899r5623,l10637,880xe" fillcolor="blue" stroked="f">
            <v:path arrowok="t"/>
            <w10:wrap anchorx="page"/>
          </v:shape>
        </w:pict>
      </w:r>
      <w:r w:rsidR="00B43DA4">
        <w:rPr>
          <w:sz w:val="24"/>
        </w:rPr>
        <w:t xml:space="preserve">- As empresas e/ou representantes que tiverem interesse em participar do certame obrigam-se a acompanhar as publicações referentes ao processo nos </w:t>
      </w:r>
      <w:r w:rsidR="00B43DA4">
        <w:rPr>
          <w:rFonts w:ascii="Arial" w:hAnsi="Arial"/>
          <w:i/>
          <w:sz w:val="24"/>
        </w:rPr>
        <w:t xml:space="preserve">sites: </w:t>
      </w:r>
      <w:hyperlink r:id="rId54">
        <w:r w:rsidR="00B43DA4">
          <w:rPr>
            <w:color w:val="0000FF"/>
            <w:spacing w:val="-2"/>
            <w:sz w:val="24"/>
          </w:rPr>
          <w:t>www.joaopinheiro.mg.br/licitacoes,</w:t>
        </w:r>
      </w:hyperlink>
      <w:r w:rsidR="00B43DA4">
        <w:rPr>
          <w:color w:val="0000FF"/>
          <w:sz w:val="24"/>
        </w:rPr>
        <w:tab/>
      </w:r>
      <w:hyperlink r:id="rId55">
        <w:r w:rsidR="00B43DA4">
          <w:rPr>
            <w:color w:val="0000FF"/>
            <w:spacing w:val="-2"/>
            <w:sz w:val="24"/>
          </w:rPr>
          <w:t>www.diariomunicipal.com.br/amm-mg/</w:t>
        </w:r>
        <w:r w:rsidR="00B43DA4">
          <w:rPr>
            <w:spacing w:val="-2"/>
            <w:sz w:val="24"/>
          </w:rPr>
          <w:t>e</w:t>
        </w:r>
      </w:hyperlink>
      <w:r w:rsidR="00B43DA4">
        <w:rPr>
          <w:color w:val="0000FF"/>
          <w:sz w:val="24"/>
          <w:u w:val="single" w:color="0000FF"/>
        </w:rPr>
        <w:t xml:space="preserve">www.bnc.org.br, </w:t>
      </w:r>
      <w:r w:rsidR="00B43DA4">
        <w:rPr>
          <w:sz w:val="24"/>
        </w:rPr>
        <w:t>bem como aspublicações no Diário Oficial “Minas Gerais”, Diário Oficial da União, quando for o caso,com vista a possíveis alterações e avisos.</w:t>
      </w:r>
    </w:p>
    <w:p w:rsidR="00752B44" w:rsidRDefault="00752B44">
      <w:pPr>
        <w:pStyle w:val="Corpodetexto"/>
        <w:spacing w:before="32"/>
        <w:ind w:left="0"/>
        <w:jc w:val="left"/>
      </w:pPr>
    </w:p>
    <w:p w:rsidR="00752B44" w:rsidRDefault="000F537D">
      <w:pPr>
        <w:pStyle w:val="Heading1"/>
        <w:numPr>
          <w:ilvl w:val="0"/>
          <w:numId w:val="31"/>
        </w:numPr>
        <w:tabs>
          <w:tab w:val="left" w:pos="474"/>
        </w:tabs>
        <w:ind w:left="474" w:hanging="331"/>
        <w:jc w:val="left"/>
      </w:pPr>
      <w:r>
        <w:t>–</w:t>
      </w:r>
      <w:r w:rsidR="00B43DA4">
        <w:t>DAS</w:t>
      </w:r>
      <w:r>
        <w:t xml:space="preserve"> </w:t>
      </w:r>
      <w:r w:rsidR="00B43DA4">
        <w:t>DISPOSIÇÕES</w:t>
      </w:r>
      <w:r>
        <w:t xml:space="preserve"> </w:t>
      </w:r>
      <w:r w:rsidR="00B43DA4">
        <w:rPr>
          <w:spacing w:val="-2"/>
        </w:rPr>
        <w:t>GERAIS</w:t>
      </w:r>
    </w:p>
    <w:p w:rsidR="00752B44" w:rsidRDefault="00B43DA4">
      <w:pPr>
        <w:pStyle w:val="PargrafodaLista"/>
        <w:numPr>
          <w:ilvl w:val="1"/>
          <w:numId w:val="31"/>
        </w:numPr>
        <w:tabs>
          <w:tab w:val="left" w:pos="750"/>
        </w:tabs>
        <w:spacing w:before="41" w:line="276" w:lineRule="auto"/>
        <w:ind w:right="141"/>
        <w:rPr>
          <w:sz w:val="24"/>
        </w:rPr>
      </w:pPr>
      <w:r>
        <w:rPr>
          <w:sz w:val="24"/>
        </w:rPr>
        <w:t xml:space="preserve">- As normas disciplinadoras desta licitação serão interpretadas em favor da ampliação da disputa, respeitada a igualdade de oportunidade entre as licitantes e desde que não comprometam o interesse público, a finalidade e a segurança da </w:t>
      </w:r>
      <w:r>
        <w:rPr>
          <w:spacing w:val="-2"/>
          <w:sz w:val="24"/>
        </w:rPr>
        <w:t>contratação.</w:t>
      </w:r>
    </w:p>
    <w:p w:rsidR="00752B44" w:rsidRDefault="00B43DA4">
      <w:pPr>
        <w:pStyle w:val="PargrafodaLista"/>
        <w:numPr>
          <w:ilvl w:val="1"/>
          <w:numId w:val="31"/>
        </w:numPr>
        <w:tabs>
          <w:tab w:val="left" w:pos="718"/>
        </w:tabs>
        <w:spacing w:line="276" w:lineRule="auto"/>
        <w:ind w:right="142"/>
        <w:rPr>
          <w:sz w:val="24"/>
        </w:rPr>
      </w:pPr>
      <w:r>
        <w:rPr>
          <w:sz w:val="24"/>
        </w:rPr>
        <w:t>- De todas as sessões públicas realizadas para esta licitação será lavrada ata circunstanciada dos trabalhos, onde serão registradas as impugnações fundamentadas porventura apresentadas pelos representantes legais presentes.</w:t>
      </w:r>
    </w:p>
    <w:p w:rsidR="00752B44" w:rsidRDefault="00B43DA4">
      <w:pPr>
        <w:pStyle w:val="PargrafodaLista"/>
        <w:numPr>
          <w:ilvl w:val="1"/>
          <w:numId w:val="31"/>
        </w:numPr>
        <w:tabs>
          <w:tab w:val="left" w:pos="694"/>
        </w:tabs>
        <w:spacing w:line="276" w:lineRule="auto"/>
        <w:ind w:right="140"/>
        <w:rPr>
          <w:sz w:val="24"/>
        </w:rPr>
      </w:pPr>
      <w:r>
        <w:rPr>
          <w:sz w:val="24"/>
        </w:rPr>
        <w:t>- Na hipótese do adjudicatário não comparecer para assinar o termo de contrato, aceitar ou retirar o instrumento equivalente no prazo estabelecido, aplicar-se-á as sanções cabíveis. O(a) Pregoeiro(a) examinará as propostas subsequentes e a habilitaçãodoslicitantes,segundoaordemdeclassificação,atéaapuração</w:t>
      </w:r>
      <w:r>
        <w:rPr>
          <w:spacing w:val="-5"/>
          <w:sz w:val="24"/>
        </w:rPr>
        <w:t>da</w:t>
      </w:r>
    </w:p>
    <w:p w:rsidR="00752B44" w:rsidRDefault="00D23AB0">
      <w:pPr>
        <w:pStyle w:val="Corpodetexto"/>
        <w:tabs>
          <w:tab w:val="right" w:pos="9217"/>
        </w:tabs>
        <w:spacing w:line="235" w:lineRule="auto"/>
        <w:jc w:val="left"/>
        <w:rPr>
          <w:rFonts w:ascii="Times New Roman" w:hAnsi="Times New Roman"/>
          <w:position w:val="-16"/>
        </w:rPr>
      </w:pPr>
      <w:r w:rsidRPr="00D23AB0">
        <w:rPr>
          <w:rFonts w:ascii="Times New Roman" w:hAnsi="Times New Roman"/>
          <w:position w:val="-16"/>
        </w:rPr>
        <w:pict>
          <v:line id="_x0000_s1031" style="position:absolute;left:0;text-align:left;z-index:15734784;mso-position-horizontal-relative:page" from="70.8pt,21.3pt" to="493.8pt,21.4pt" strokeweight="1.44pt">
            <w10:wrap anchorx="page"/>
          </v:line>
        </w:pict>
      </w:r>
      <w:r w:rsidR="00B43DA4">
        <w:t>propostaqueatendaaoedital,podendo ainda,negociar o</w:t>
      </w:r>
      <w:r w:rsidR="00B43DA4">
        <w:rPr>
          <w:spacing w:val="-2"/>
        </w:rPr>
        <w:t>preço.</w:t>
      </w:r>
      <w:r w:rsidR="00B43DA4">
        <w:rPr>
          <w:rFonts w:ascii="Times New Roman" w:hAnsi="Times New Roman"/>
        </w:rPr>
        <w:tab/>
      </w:r>
      <w:r w:rsidR="00B43DA4">
        <w:rPr>
          <w:rFonts w:ascii="Times New Roman" w:hAnsi="Times New Roman"/>
          <w:spacing w:val="-10"/>
          <w:position w:val="-16"/>
        </w:rPr>
        <w:t>3</w:t>
      </w:r>
    </w:p>
    <w:p w:rsidR="00752B44" w:rsidRDefault="00752B44">
      <w:pPr>
        <w:pStyle w:val="Corpodetexto"/>
        <w:spacing w:line="235" w:lineRule="auto"/>
        <w:jc w:val="left"/>
        <w:rPr>
          <w:rFonts w:ascii="Times New Roman" w:hAnsi="Times New Roman"/>
          <w:position w:val="-16"/>
        </w:rPr>
        <w:sectPr w:rsidR="00752B44">
          <w:pgSz w:w="11910" w:h="16840"/>
          <w:pgMar w:top="2000" w:right="992" w:bottom="1800" w:left="1275" w:header="660" w:footer="1614" w:gutter="0"/>
          <w:cols w:space="720"/>
        </w:sectPr>
      </w:pPr>
    </w:p>
    <w:p w:rsidR="00752B44" w:rsidRDefault="00B43DA4">
      <w:pPr>
        <w:pStyle w:val="PargrafodaLista"/>
        <w:numPr>
          <w:ilvl w:val="1"/>
          <w:numId w:val="31"/>
        </w:numPr>
        <w:tabs>
          <w:tab w:val="left" w:pos="774"/>
        </w:tabs>
        <w:spacing w:before="123" w:line="276" w:lineRule="auto"/>
        <w:ind w:right="138"/>
        <w:rPr>
          <w:sz w:val="24"/>
        </w:rPr>
      </w:pPr>
      <w:r>
        <w:rPr>
          <w:sz w:val="24"/>
        </w:rPr>
        <w:lastRenderedPageBreak/>
        <w:t>-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752B44" w:rsidRDefault="00B43DA4">
      <w:pPr>
        <w:pStyle w:val="PargrafodaLista"/>
        <w:numPr>
          <w:ilvl w:val="1"/>
          <w:numId w:val="31"/>
        </w:numPr>
        <w:tabs>
          <w:tab w:val="left" w:pos="677"/>
        </w:tabs>
        <w:spacing w:line="276" w:lineRule="exact"/>
        <w:ind w:left="677" w:hanging="534"/>
        <w:rPr>
          <w:sz w:val="24"/>
        </w:rPr>
      </w:pPr>
      <w:r>
        <w:rPr>
          <w:sz w:val="24"/>
        </w:rPr>
        <w:t>-Serádivulgadaatadasessãopúblicanosistemaeletrônico</w:t>
      </w:r>
      <w:hyperlink r:id="rId56">
        <w:r>
          <w:rPr>
            <w:color w:val="0000FF"/>
            <w:spacing w:val="-2"/>
            <w:sz w:val="24"/>
            <w:u w:val="single" w:color="0000FF"/>
          </w:rPr>
          <w:t>www.bnc.org.br</w:t>
        </w:r>
        <w:r>
          <w:rPr>
            <w:spacing w:val="-2"/>
            <w:sz w:val="24"/>
          </w:rPr>
          <w:t>.</w:t>
        </w:r>
      </w:hyperlink>
    </w:p>
    <w:p w:rsidR="00752B44" w:rsidRDefault="00B43DA4">
      <w:pPr>
        <w:pStyle w:val="PargrafodaLista"/>
        <w:numPr>
          <w:ilvl w:val="1"/>
          <w:numId w:val="31"/>
        </w:numPr>
        <w:tabs>
          <w:tab w:val="left" w:pos="692"/>
        </w:tabs>
        <w:spacing w:before="41" w:line="276" w:lineRule="auto"/>
        <w:ind w:right="140"/>
        <w:rPr>
          <w:sz w:val="24"/>
        </w:rPr>
      </w:pPr>
      <w:r>
        <w:rPr>
          <w:sz w:val="24"/>
        </w:rPr>
        <w:t>- Não havendo expediente ou ocorrendo qualquer fato superveniente que impeçaa realização do certame na data marcada, a sessão será automaticamente transferida para o primeiro dia útil subsequente, no mesmo horário anteriormente estabelecido, desde que não haja comunicação em contrário, pelo Pregoeiro.</w:t>
      </w:r>
    </w:p>
    <w:p w:rsidR="00752B44" w:rsidRDefault="00B43DA4">
      <w:pPr>
        <w:pStyle w:val="PargrafodaLista"/>
        <w:numPr>
          <w:ilvl w:val="1"/>
          <w:numId w:val="31"/>
        </w:numPr>
        <w:tabs>
          <w:tab w:val="left" w:pos="701"/>
        </w:tabs>
        <w:spacing w:line="276" w:lineRule="auto"/>
        <w:ind w:right="148"/>
        <w:rPr>
          <w:sz w:val="24"/>
        </w:rPr>
      </w:pPr>
      <w:r>
        <w:rPr>
          <w:sz w:val="24"/>
        </w:rPr>
        <w:t>- Todas as referências de tempo no Edital, no aviso e durante a sessão pública observarão o horário de Brasília - DF.</w:t>
      </w:r>
    </w:p>
    <w:p w:rsidR="00752B44" w:rsidRDefault="00B43DA4">
      <w:pPr>
        <w:pStyle w:val="PargrafodaLista"/>
        <w:numPr>
          <w:ilvl w:val="1"/>
          <w:numId w:val="31"/>
        </w:numPr>
        <w:tabs>
          <w:tab w:val="left" w:pos="677"/>
        </w:tabs>
        <w:spacing w:line="275" w:lineRule="exact"/>
        <w:ind w:left="677" w:hanging="534"/>
        <w:rPr>
          <w:sz w:val="24"/>
        </w:rPr>
      </w:pPr>
      <w:r>
        <w:rPr>
          <w:sz w:val="24"/>
        </w:rPr>
        <w:t>-Ahomologaçãodo resultadodestalicitação nãoimplicarádireitoà</w:t>
      </w:r>
      <w:r>
        <w:rPr>
          <w:spacing w:val="-2"/>
          <w:sz w:val="24"/>
        </w:rPr>
        <w:t>contratação.</w:t>
      </w:r>
    </w:p>
    <w:p w:rsidR="00752B44" w:rsidRDefault="00B43DA4">
      <w:pPr>
        <w:pStyle w:val="PargrafodaLista"/>
        <w:numPr>
          <w:ilvl w:val="1"/>
          <w:numId w:val="12"/>
        </w:numPr>
        <w:tabs>
          <w:tab w:val="left" w:pos="697"/>
        </w:tabs>
        <w:spacing w:before="39" w:line="276" w:lineRule="auto"/>
        <w:ind w:right="148"/>
        <w:rPr>
          <w:sz w:val="24"/>
        </w:rPr>
      </w:pPr>
      <w:r>
        <w:rPr>
          <w:sz w:val="24"/>
        </w:rPr>
        <w:t>- Os licitantes assumem todos os custos de preparação e apresentação de suas propostas e a Administração não será, em nenhum caso, responsável por essescustos, independentemente da condução ou do resultado do processo licitatório.</w:t>
      </w:r>
    </w:p>
    <w:p w:rsidR="00752B44" w:rsidRDefault="00B43DA4">
      <w:pPr>
        <w:pStyle w:val="PargrafodaLista"/>
        <w:numPr>
          <w:ilvl w:val="1"/>
          <w:numId w:val="12"/>
        </w:numPr>
        <w:tabs>
          <w:tab w:val="left" w:pos="687"/>
        </w:tabs>
        <w:spacing w:line="276" w:lineRule="auto"/>
        <w:ind w:right="141"/>
        <w:rPr>
          <w:sz w:val="24"/>
        </w:rPr>
      </w:pPr>
      <w:r>
        <w:rPr>
          <w:sz w:val="24"/>
        </w:rPr>
        <w:t>- Na contagem dos prazos estabelecidos neste Edital e seus Anexos, excluir-se-á o dia do início e incluir-se-á o do vencimento. Só se iniciam e vencem os prazos em dias de expediente na Administração.</w:t>
      </w:r>
    </w:p>
    <w:p w:rsidR="00752B44" w:rsidRDefault="00B43DA4">
      <w:pPr>
        <w:pStyle w:val="PargrafodaLista"/>
        <w:numPr>
          <w:ilvl w:val="1"/>
          <w:numId w:val="12"/>
        </w:numPr>
        <w:tabs>
          <w:tab w:val="left" w:pos="759"/>
        </w:tabs>
        <w:spacing w:line="276" w:lineRule="auto"/>
        <w:ind w:right="143"/>
        <w:rPr>
          <w:sz w:val="24"/>
        </w:rPr>
      </w:pPr>
      <w:r>
        <w:rPr>
          <w:sz w:val="24"/>
        </w:rPr>
        <w:t>- O desatendimento de exigências formais não essenciais não importará o afastamento do licitante, desde que seja possível o aproveitamento do ato, observados os princípios da isonomia e do interesse público.</w:t>
      </w:r>
    </w:p>
    <w:p w:rsidR="00752B44" w:rsidRDefault="00B43DA4">
      <w:pPr>
        <w:pStyle w:val="PargrafodaLista"/>
        <w:numPr>
          <w:ilvl w:val="1"/>
          <w:numId w:val="12"/>
        </w:numPr>
        <w:tabs>
          <w:tab w:val="left" w:pos="704"/>
        </w:tabs>
        <w:spacing w:line="276" w:lineRule="auto"/>
        <w:ind w:right="138"/>
        <w:rPr>
          <w:sz w:val="24"/>
        </w:rPr>
      </w:pPr>
      <w:r>
        <w:rPr>
          <w:sz w:val="24"/>
        </w:rPr>
        <w:t xml:space="preserve">- As decisões do Pregoeiro(a) serão publicadas no Diário Oficial dos Municípios Mineiros, no site </w:t>
      </w:r>
      <w:hyperlink r:id="rId57">
        <w:r>
          <w:rPr>
            <w:color w:val="0000FF"/>
            <w:sz w:val="24"/>
            <w:u w:val="single" w:color="0000FF"/>
          </w:rPr>
          <w:t>www.diariomunicipal.com.br/amm-mg</w:t>
        </w:r>
      </w:hyperlink>
      <w:r>
        <w:rPr>
          <w:sz w:val="24"/>
        </w:rPr>
        <w:t xml:space="preserve">e </w:t>
      </w:r>
      <w:hyperlink r:id="rId58">
        <w:r>
          <w:rPr>
            <w:color w:val="0000FF"/>
            <w:sz w:val="24"/>
            <w:u w:val="single" w:color="0000FF"/>
          </w:rPr>
          <w:t>www.bnc.org.br</w:t>
        </w:r>
        <w:r>
          <w:rPr>
            <w:sz w:val="24"/>
          </w:rPr>
          <w:t>,</w:t>
        </w:r>
      </w:hyperlink>
      <w:r>
        <w:rPr>
          <w:sz w:val="24"/>
        </w:rPr>
        <w:t xml:space="preserve"> quando for o </w:t>
      </w:r>
      <w:r>
        <w:rPr>
          <w:spacing w:val="-2"/>
          <w:sz w:val="24"/>
        </w:rPr>
        <w:t>caso.</w:t>
      </w:r>
    </w:p>
    <w:p w:rsidR="00752B44" w:rsidRDefault="00B43DA4">
      <w:pPr>
        <w:pStyle w:val="PargrafodaLista"/>
        <w:numPr>
          <w:ilvl w:val="1"/>
          <w:numId w:val="12"/>
        </w:numPr>
        <w:tabs>
          <w:tab w:val="left" w:pos="826"/>
        </w:tabs>
        <w:spacing w:line="276" w:lineRule="auto"/>
        <w:ind w:right="142"/>
        <w:rPr>
          <w:sz w:val="24"/>
        </w:rPr>
      </w:pPr>
      <w:r>
        <w:rPr>
          <w:sz w:val="24"/>
        </w:rPr>
        <w:t>- A participação do licitante nesta licitação implica no conhecimento integral dos termos e condições inseridas neste edital, bem como das demais normas legais que disciplinam a matéria.</w:t>
      </w:r>
    </w:p>
    <w:p w:rsidR="00752B44" w:rsidRDefault="00B43DA4">
      <w:pPr>
        <w:pStyle w:val="PargrafodaLista"/>
        <w:numPr>
          <w:ilvl w:val="1"/>
          <w:numId w:val="12"/>
        </w:numPr>
        <w:tabs>
          <w:tab w:val="left" w:pos="819"/>
        </w:tabs>
        <w:spacing w:line="276" w:lineRule="auto"/>
        <w:ind w:right="142"/>
        <w:rPr>
          <w:sz w:val="24"/>
        </w:rPr>
      </w:pPr>
      <w:r>
        <w:rPr>
          <w:sz w:val="24"/>
        </w:rPr>
        <w:t>- A presente licitação não importa, necessariamente, em contratação, podendo a Câmara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752B44" w:rsidRDefault="00B43DA4">
      <w:pPr>
        <w:pStyle w:val="PargrafodaLista"/>
        <w:numPr>
          <w:ilvl w:val="1"/>
          <w:numId w:val="12"/>
        </w:numPr>
        <w:tabs>
          <w:tab w:val="left" w:pos="841"/>
        </w:tabs>
        <w:spacing w:line="276" w:lineRule="auto"/>
        <w:ind w:right="145"/>
        <w:rPr>
          <w:sz w:val="24"/>
        </w:rPr>
      </w:pPr>
      <w:r>
        <w:rPr>
          <w:sz w:val="24"/>
        </w:rPr>
        <w:t>- Em caso de divergência entre disposições deste Edital e de seus anexos ou demais peças que compõem o processo, prevalecerá as deste Edital.</w:t>
      </w:r>
    </w:p>
    <w:p w:rsidR="00752B44" w:rsidRDefault="00B43DA4">
      <w:pPr>
        <w:pStyle w:val="PargrafodaLista"/>
        <w:numPr>
          <w:ilvl w:val="1"/>
          <w:numId w:val="12"/>
        </w:numPr>
        <w:tabs>
          <w:tab w:val="left" w:pos="845"/>
        </w:tabs>
        <w:spacing w:line="276" w:lineRule="auto"/>
        <w:ind w:right="139"/>
        <w:rPr>
          <w:sz w:val="24"/>
        </w:rPr>
      </w:pPr>
      <w:r>
        <w:rPr>
          <w:sz w:val="24"/>
        </w:rPr>
        <w:t xml:space="preserve">- O Edital e seus anexos estão disponíveis, na íntegra, no Portal Nacional de Contratações Públicas (PNCP) e endereços eletrônicos </w:t>
      </w:r>
      <w:hyperlink r:id="rId59">
        <w:r>
          <w:rPr>
            <w:color w:val="0000FF"/>
            <w:sz w:val="24"/>
            <w:u w:val="single" w:color="0000FF"/>
          </w:rPr>
          <w:t>www.bnc.org.br</w:t>
        </w:r>
      </w:hyperlink>
      <w:r>
        <w:rPr>
          <w:sz w:val="24"/>
        </w:rPr>
        <w:t xml:space="preserve">e </w:t>
      </w:r>
      <w:hyperlink r:id="rId60">
        <w:r>
          <w:rPr>
            <w:color w:val="0000FF"/>
            <w:spacing w:val="-2"/>
            <w:sz w:val="24"/>
            <w:u w:val="single" w:color="0000FF"/>
          </w:rPr>
          <w:t>www.joaopinheiro.mg.gov.br</w:t>
        </w:r>
        <w:r>
          <w:rPr>
            <w:spacing w:val="-2"/>
            <w:sz w:val="24"/>
          </w:rPr>
          <w:t>.</w:t>
        </w:r>
      </w:hyperlink>
    </w:p>
    <w:p w:rsidR="00752B44" w:rsidRDefault="00752B44">
      <w:pPr>
        <w:pStyle w:val="PargrafodaLista"/>
        <w:spacing w:line="276" w:lineRule="auto"/>
        <w:rPr>
          <w:sz w:val="24"/>
        </w:rPr>
        <w:sectPr w:rsidR="00752B44">
          <w:headerReference w:type="default" r:id="rId61"/>
          <w:footerReference w:type="default" r:id="rId62"/>
          <w:pgSz w:w="11910" w:h="16840"/>
          <w:pgMar w:top="2000" w:right="992" w:bottom="1840" w:left="1275" w:header="660" w:footer="1645" w:gutter="0"/>
          <w:cols w:space="720"/>
        </w:sectPr>
      </w:pPr>
    </w:p>
    <w:p w:rsidR="00752B44" w:rsidRDefault="00B43DA4">
      <w:pPr>
        <w:pStyle w:val="PargrafodaLista"/>
        <w:numPr>
          <w:ilvl w:val="1"/>
          <w:numId w:val="12"/>
        </w:numPr>
        <w:tabs>
          <w:tab w:val="left" w:pos="811"/>
        </w:tabs>
        <w:spacing w:before="123" w:line="276" w:lineRule="auto"/>
        <w:ind w:right="141"/>
        <w:rPr>
          <w:sz w:val="24"/>
        </w:rPr>
      </w:pPr>
      <w:r>
        <w:rPr>
          <w:sz w:val="24"/>
        </w:rPr>
        <w:lastRenderedPageBreak/>
        <w:t xml:space="preserve">- Os demais atos pertinentes, comointimações, comunicados e outros relativos à licitação presente, quando necessários, serão formalizados através de publicação no Diário Oficial dos Municípios Mineiros, no site </w:t>
      </w:r>
      <w:hyperlink r:id="rId63">
        <w:r>
          <w:rPr>
            <w:color w:val="0000FF"/>
            <w:sz w:val="24"/>
          </w:rPr>
          <w:t>www.diariomunicipal.com.br/amm-mg</w:t>
        </w:r>
        <w:r>
          <w:rPr>
            <w:sz w:val="24"/>
          </w:rPr>
          <w:t>/.</w:t>
        </w:r>
      </w:hyperlink>
    </w:p>
    <w:p w:rsidR="00752B44" w:rsidRDefault="00B43DA4">
      <w:pPr>
        <w:pStyle w:val="PargrafodaLista"/>
        <w:numPr>
          <w:ilvl w:val="1"/>
          <w:numId w:val="12"/>
        </w:numPr>
        <w:tabs>
          <w:tab w:val="left" w:pos="824"/>
        </w:tabs>
        <w:spacing w:before="1" w:line="276" w:lineRule="auto"/>
        <w:ind w:right="143"/>
        <w:rPr>
          <w:sz w:val="24"/>
        </w:rPr>
      </w:pPr>
      <w:r>
        <w:rPr>
          <w:sz w:val="24"/>
        </w:rPr>
        <w:t>- A qualquer tempo esta licitação poderá ser anulada ou revogada, com amparo na legislação que rege o presente certame.</w:t>
      </w:r>
    </w:p>
    <w:p w:rsidR="00752B44" w:rsidRDefault="00B43DA4">
      <w:pPr>
        <w:pStyle w:val="PargrafodaLista"/>
        <w:numPr>
          <w:ilvl w:val="1"/>
          <w:numId w:val="12"/>
        </w:numPr>
        <w:tabs>
          <w:tab w:val="left" w:pos="866"/>
        </w:tabs>
        <w:spacing w:line="276" w:lineRule="auto"/>
        <w:ind w:right="139"/>
        <w:rPr>
          <w:sz w:val="24"/>
        </w:rPr>
      </w:pPr>
      <w:r>
        <w:rPr>
          <w:sz w:val="24"/>
        </w:rPr>
        <w:t xml:space="preserve">- Encerradas as fases de julgamento e habilitação, e exauridos os recursos administrativos, o processo licitatório será encaminhado à autoridade superior, que </w:t>
      </w:r>
      <w:r>
        <w:rPr>
          <w:spacing w:val="-2"/>
          <w:sz w:val="24"/>
        </w:rPr>
        <w:t>poderá:</w:t>
      </w:r>
    </w:p>
    <w:p w:rsidR="00752B44" w:rsidRDefault="00654AF9">
      <w:pPr>
        <w:pStyle w:val="PargrafodaLista"/>
        <w:numPr>
          <w:ilvl w:val="0"/>
          <w:numId w:val="11"/>
        </w:numPr>
        <w:tabs>
          <w:tab w:val="left" w:pos="423"/>
        </w:tabs>
        <w:spacing w:line="274" w:lineRule="exact"/>
        <w:ind w:hanging="280"/>
        <w:rPr>
          <w:sz w:val="24"/>
        </w:rPr>
      </w:pPr>
      <w:r>
        <w:rPr>
          <w:sz w:val="24"/>
        </w:rPr>
        <w:t>D</w:t>
      </w:r>
      <w:r w:rsidR="00B43DA4">
        <w:rPr>
          <w:sz w:val="24"/>
        </w:rPr>
        <w:t>eterminar</w:t>
      </w:r>
      <w:r>
        <w:rPr>
          <w:sz w:val="24"/>
        </w:rPr>
        <w:t xml:space="preserve"> </w:t>
      </w:r>
      <w:r w:rsidR="00B43DA4">
        <w:rPr>
          <w:sz w:val="24"/>
        </w:rPr>
        <w:t>o</w:t>
      </w:r>
      <w:r>
        <w:rPr>
          <w:sz w:val="24"/>
        </w:rPr>
        <w:t xml:space="preserve"> </w:t>
      </w:r>
      <w:r w:rsidR="00B43DA4">
        <w:rPr>
          <w:sz w:val="24"/>
        </w:rPr>
        <w:t>retorno</w:t>
      </w:r>
      <w:r>
        <w:rPr>
          <w:sz w:val="24"/>
        </w:rPr>
        <w:t xml:space="preserve"> </w:t>
      </w:r>
      <w:r w:rsidR="00B43DA4">
        <w:rPr>
          <w:sz w:val="24"/>
        </w:rPr>
        <w:t>dos autos para</w:t>
      </w:r>
      <w:r>
        <w:rPr>
          <w:sz w:val="24"/>
        </w:rPr>
        <w:t xml:space="preserve"> </w:t>
      </w:r>
      <w:r w:rsidR="00B43DA4">
        <w:rPr>
          <w:sz w:val="24"/>
        </w:rPr>
        <w:t>saneamento</w:t>
      </w:r>
      <w:r>
        <w:rPr>
          <w:sz w:val="24"/>
        </w:rPr>
        <w:t xml:space="preserve"> </w:t>
      </w:r>
      <w:r w:rsidR="00B43DA4">
        <w:rPr>
          <w:sz w:val="24"/>
        </w:rPr>
        <w:t>de</w:t>
      </w:r>
      <w:r>
        <w:rPr>
          <w:sz w:val="24"/>
        </w:rPr>
        <w:t xml:space="preserve"> </w:t>
      </w:r>
      <w:r w:rsidR="00B43DA4">
        <w:rPr>
          <w:spacing w:val="-2"/>
          <w:sz w:val="24"/>
        </w:rPr>
        <w:t>irregularidades;</w:t>
      </w:r>
    </w:p>
    <w:p w:rsidR="00752B44" w:rsidRDefault="00654AF9">
      <w:pPr>
        <w:pStyle w:val="PargrafodaLista"/>
        <w:numPr>
          <w:ilvl w:val="0"/>
          <w:numId w:val="11"/>
        </w:numPr>
        <w:tabs>
          <w:tab w:val="left" w:pos="423"/>
        </w:tabs>
        <w:spacing w:before="40"/>
        <w:ind w:hanging="280"/>
        <w:rPr>
          <w:sz w:val="24"/>
        </w:rPr>
      </w:pPr>
      <w:r>
        <w:rPr>
          <w:sz w:val="24"/>
        </w:rPr>
        <w:t>R</w:t>
      </w:r>
      <w:r w:rsidR="00B43DA4">
        <w:rPr>
          <w:sz w:val="24"/>
        </w:rPr>
        <w:t>evogar</w:t>
      </w:r>
      <w:r>
        <w:rPr>
          <w:sz w:val="24"/>
        </w:rPr>
        <w:t xml:space="preserve"> </w:t>
      </w:r>
      <w:r w:rsidR="00B43DA4">
        <w:rPr>
          <w:sz w:val="24"/>
        </w:rPr>
        <w:t>a</w:t>
      </w:r>
      <w:r>
        <w:rPr>
          <w:sz w:val="24"/>
        </w:rPr>
        <w:t xml:space="preserve"> </w:t>
      </w:r>
      <w:r w:rsidR="00B43DA4">
        <w:rPr>
          <w:sz w:val="24"/>
        </w:rPr>
        <w:t>licitação por</w:t>
      </w:r>
      <w:r>
        <w:rPr>
          <w:sz w:val="24"/>
        </w:rPr>
        <w:t xml:space="preserve"> </w:t>
      </w:r>
      <w:r w:rsidR="00B43DA4">
        <w:rPr>
          <w:sz w:val="24"/>
        </w:rPr>
        <w:t>motivo</w:t>
      </w:r>
      <w:r>
        <w:rPr>
          <w:sz w:val="24"/>
        </w:rPr>
        <w:t xml:space="preserve"> </w:t>
      </w:r>
      <w:r w:rsidR="00B43DA4">
        <w:rPr>
          <w:sz w:val="24"/>
        </w:rPr>
        <w:t>de</w:t>
      </w:r>
      <w:r>
        <w:rPr>
          <w:sz w:val="24"/>
        </w:rPr>
        <w:t xml:space="preserve"> </w:t>
      </w:r>
      <w:r w:rsidR="00B43DA4">
        <w:rPr>
          <w:sz w:val="24"/>
        </w:rPr>
        <w:t>conveniência e</w:t>
      </w:r>
      <w:r w:rsidR="00B43DA4">
        <w:rPr>
          <w:spacing w:val="-2"/>
          <w:sz w:val="24"/>
        </w:rPr>
        <w:t xml:space="preserve"> oportunidade;</w:t>
      </w:r>
    </w:p>
    <w:p w:rsidR="00752B44" w:rsidRDefault="00B43DA4">
      <w:pPr>
        <w:pStyle w:val="PargrafodaLista"/>
        <w:numPr>
          <w:ilvl w:val="0"/>
          <w:numId w:val="11"/>
        </w:numPr>
        <w:tabs>
          <w:tab w:val="left" w:pos="452"/>
        </w:tabs>
        <w:spacing w:before="40" w:line="276" w:lineRule="auto"/>
        <w:ind w:left="143" w:right="143" w:firstLine="0"/>
        <w:rPr>
          <w:sz w:val="24"/>
        </w:rPr>
      </w:pPr>
      <w:r>
        <w:rPr>
          <w:sz w:val="24"/>
        </w:rPr>
        <w:t>proceder à anulação da licitação, de ofício ou mediante provocação de terceiros, sempre que presente ilegalidade insanável;</w:t>
      </w:r>
    </w:p>
    <w:p w:rsidR="00752B44" w:rsidRDefault="00B43DA4">
      <w:pPr>
        <w:pStyle w:val="PargrafodaLista"/>
        <w:numPr>
          <w:ilvl w:val="2"/>
          <w:numId w:val="12"/>
        </w:numPr>
        <w:tabs>
          <w:tab w:val="left" w:pos="1094"/>
        </w:tabs>
        <w:spacing w:line="276" w:lineRule="auto"/>
        <w:ind w:right="146"/>
        <w:rPr>
          <w:sz w:val="24"/>
        </w:rPr>
      </w:pPr>
      <w:r>
        <w:rPr>
          <w:sz w:val="24"/>
        </w:rPr>
        <w:t>- Quando da declaração de nulidade de algum ato do procedimento, a autoridade competente indicará expressamente os atos a que ela se estende.</w:t>
      </w:r>
    </w:p>
    <w:p w:rsidR="00752B44" w:rsidRDefault="00B43DA4">
      <w:pPr>
        <w:pStyle w:val="PargrafodaLista"/>
        <w:numPr>
          <w:ilvl w:val="2"/>
          <w:numId w:val="12"/>
        </w:numPr>
        <w:tabs>
          <w:tab w:val="left" w:pos="1012"/>
        </w:tabs>
        <w:spacing w:line="278" w:lineRule="auto"/>
        <w:ind w:right="140"/>
        <w:rPr>
          <w:sz w:val="24"/>
        </w:rPr>
      </w:pPr>
      <w:r>
        <w:rPr>
          <w:sz w:val="24"/>
        </w:rPr>
        <w:t xml:space="preserve">- A nulidade do procedimento de licitação não gera obrigação de indenizar pela </w:t>
      </w:r>
      <w:r>
        <w:rPr>
          <w:spacing w:val="-2"/>
          <w:sz w:val="24"/>
        </w:rPr>
        <w:t>Administração.</w:t>
      </w:r>
    </w:p>
    <w:p w:rsidR="00752B44" w:rsidRDefault="00B43DA4">
      <w:pPr>
        <w:pStyle w:val="PargrafodaLista"/>
        <w:numPr>
          <w:ilvl w:val="2"/>
          <w:numId w:val="12"/>
        </w:numPr>
        <w:tabs>
          <w:tab w:val="left" w:pos="1009"/>
        </w:tabs>
        <w:spacing w:line="276" w:lineRule="auto"/>
        <w:ind w:right="144"/>
        <w:rPr>
          <w:sz w:val="24"/>
        </w:rPr>
      </w:pPr>
      <w:r>
        <w:rPr>
          <w:sz w:val="24"/>
        </w:rPr>
        <w:t xml:space="preserve">-A nulidadedacontrataçãooperaefeitosretroativamente,impedindo osefeitos jurídicos que o contrato, ordinariamente, deveria produzir, além de desconstituir os já </w:t>
      </w:r>
      <w:r>
        <w:rPr>
          <w:spacing w:val="-2"/>
          <w:sz w:val="24"/>
        </w:rPr>
        <w:t>produzidos.</w:t>
      </w:r>
    </w:p>
    <w:p w:rsidR="00752B44" w:rsidRDefault="00B43DA4">
      <w:pPr>
        <w:pStyle w:val="PargrafodaLista"/>
        <w:numPr>
          <w:ilvl w:val="2"/>
          <w:numId w:val="12"/>
        </w:numPr>
        <w:tabs>
          <w:tab w:val="left" w:pos="1009"/>
        </w:tabs>
        <w:spacing w:line="276" w:lineRule="auto"/>
        <w:ind w:right="139"/>
        <w:rPr>
          <w:sz w:val="24"/>
        </w:rPr>
      </w:pPr>
      <w:r>
        <w:rPr>
          <w:sz w:val="24"/>
        </w:rPr>
        <w:t>-Nenhumatoserádeclaradonulosedovícionão resultar prejuízoaointeresse público ou aos demais interessados.</w:t>
      </w:r>
    </w:p>
    <w:p w:rsidR="00752B44" w:rsidRDefault="00B43DA4">
      <w:pPr>
        <w:pStyle w:val="PargrafodaLista"/>
        <w:numPr>
          <w:ilvl w:val="2"/>
          <w:numId w:val="12"/>
        </w:numPr>
        <w:tabs>
          <w:tab w:val="left" w:pos="1058"/>
        </w:tabs>
        <w:spacing w:line="276" w:lineRule="auto"/>
        <w:ind w:right="138"/>
        <w:rPr>
          <w:sz w:val="24"/>
        </w:rPr>
      </w:pPr>
      <w:r>
        <w:rPr>
          <w:sz w:val="24"/>
        </w:rPr>
        <w:t>- A revogação ou anulação será precedida de procedimento administrativo, assegurado o contraditório e a ampla defesa, e formalizada mediante parecer escrito e devidamente fundamentado.</w:t>
      </w:r>
    </w:p>
    <w:p w:rsidR="00752B44" w:rsidRDefault="00B43DA4">
      <w:pPr>
        <w:pStyle w:val="Corpodetexto"/>
        <w:ind w:right="148"/>
      </w:pPr>
      <w:r>
        <w:t>21.16.6- Ao pronunciar a nulidade, a autoridade indicará expressamente os atos com vícios insanáveis, tornando sem efeito todos os subsequentes que deles dependam, e dará ensejo à apuração de responsabilidade de quem lhes tenha dado causa.</w:t>
      </w:r>
    </w:p>
    <w:p w:rsidR="00752B44" w:rsidRDefault="00B43DA4">
      <w:pPr>
        <w:pStyle w:val="Corpodetexto"/>
        <w:ind w:right="143"/>
      </w:pPr>
      <w:r>
        <w:t>21.16.7 - O motivo determinante para a revogação do processo licitatório deverá ser resultante de fato superveniente devidamente comprovado.</w:t>
      </w:r>
    </w:p>
    <w:p w:rsidR="00752B44" w:rsidRDefault="00B43DA4">
      <w:pPr>
        <w:pStyle w:val="PargrafodaLista"/>
        <w:numPr>
          <w:ilvl w:val="1"/>
          <w:numId w:val="12"/>
        </w:numPr>
        <w:tabs>
          <w:tab w:val="left" w:pos="824"/>
        </w:tabs>
        <w:ind w:right="142"/>
        <w:rPr>
          <w:sz w:val="24"/>
        </w:rPr>
      </w:pPr>
      <w:r>
        <w:rPr>
          <w:sz w:val="24"/>
        </w:rPr>
        <w:t>- Fica eleito o foro da Comarca de João Pinheiro, Estado de Minas Gerais, para dirimir eventuais conflitos de interesses decorrentes desta licitação, valendo esta cláusula como renúncia expressa a qualquer outro foro, por mais privilegiado que seja ou venha a ser.</w:t>
      </w:r>
    </w:p>
    <w:p w:rsidR="00752B44" w:rsidRDefault="00752B44">
      <w:pPr>
        <w:pStyle w:val="PargrafodaLista"/>
        <w:rPr>
          <w:sz w:val="24"/>
        </w:rPr>
        <w:sectPr w:rsidR="00752B44">
          <w:pgSz w:w="11910" w:h="16840"/>
          <w:pgMar w:top="2000" w:right="992" w:bottom="1840" w:left="1275" w:header="660" w:footer="1645" w:gutter="0"/>
          <w:cols w:space="720"/>
        </w:sectPr>
      </w:pPr>
    </w:p>
    <w:p w:rsidR="00752B44" w:rsidRDefault="00B43DA4">
      <w:pPr>
        <w:pStyle w:val="Corpodetexto"/>
        <w:spacing w:before="123"/>
        <w:ind w:right="1702"/>
        <w:jc w:val="left"/>
      </w:pPr>
      <w:r>
        <w:lastRenderedPageBreak/>
        <w:t>Integra</w:t>
      </w:r>
      <w:r w:rsidR="000F537D">
        <w:t xml:space="preserve">m </w:t>
      </w:r>
      <w:r>
        <w:t>este</w:t>
      </w:r>
      <w:r w:rsidR="000F537D">
        <w:t xml:space="preserve"> </w:t>
      </w:r>
      <w:r>
        <w:t>Edital,</w:t>
      </w:r>
      <w:r w:rsidR="000F537D">
        <w:t xml:space="preserve"> </w:t>
      </w:r>
      <w:r>
        <w:t>para</w:t>
      </w:r>
      <w:r w:rsidR="000F537D">
        <w:t xml:space="preserve"> </w:t>
      </w:r>
      <w:r>
        <w:t>todos</w:t>
      </w:r>
      <w:r w:rsidR="000F537D">
        <w:t xml:space="preserve"> </w:t>
      </w:r>
      <w:r>
        <w:t>os</w:t>
      </w:r>
      <w:r w:rsidR="000F537D">
        <w:t xml:space="preserve"> </w:t>
      </w:r>
      <w:r>
        <w:t>fins</w:t>
      </w:r>
      <w:r w:rsidR="000F537D">
        <w:t xml:space="preserve"> </w:t>
      </w:r>
      <w:r>
        <w:t>e</w:t>
      </w:r>
      <w:r w:rsidR="000F537D">
        <w:t xml:space="preserve"> </w:t>
      </w:r>
      <w:r>
        <w:t>efeitos,os</w:t>
      </w:r>
      <w:r w:rsidR="000F537D">
        <w:t xml:space="preserve"> </w:t>
      </w:r>
      <w:r>
        <w:t>seguintes</w:t>
      </w:r>
      <w:r w:rsidR="000F537D">
        <w:t xml:space="preserve"> </w:t>
      </w:r>
      <w:r>
        <w:t>anexos: ANEXO I - Termo de Referência;</w:t>
      </w:r>
    </w:p>
    <w:p w:rsidR="00752B44" w:rsidRDefault="00B43DA4">
      <w:pPr>
        <w:pStyle w:val="Corpodetexto"/>
        <w:spacing w:before="41" w:line="276" w:lineRule="auto"/>
        <w:ind w:right="2886"/>
        <w:jc w:val="left"/>
      </w:pPr>
      <w:r>
        <w:t>APÊNDICEDO</w:t>
      </w:r>
      <w:r w:rsidR="000F537D">
        <w:t xml:space="preserve"> </w:t>
      </w:r>
      <w:r>
        <w:t>ANEXOI–EstudoTécnico</w:t>
      </w:r>
      <w:r w:rsidR="000F537D">
        <w:t xml:space="preserve"> P</w:t>
      </w:r>
      <w:r>
        <w:t>reliminar; ANEXO II – Modelo da Proposta Comercial;</w:t>
      </w:r>
    </w:p>
    <w:p w:rsidR="00752B44" w:rsidRDefault="00B43DA4">
      <w:pPr>
        <w:pStyle w:val="Corpodetexto"/>
        <w:spacing w:before="1" w:line="276" w:lineRule="auto"/>
        <w:ind w:right="1702"/>
        <w:jc w:val="left"/>
      </w:pPr>
      <w:r>
        <w:t>ANEXOIII–Declaração</w:t>
      </w:r>
      <w:r w:rsidR="000F537D">
        <w:t xml:space="preserve"> </w:t>
      </w:r>
      <w:r>
        <w:t>referente</w:t>
      </w:r>
      <w:r w:rsidR="000F537D">
        <w:t xml:space="preserve"> </w:t>
      </w:r>
      <w:r>
        <w:t>ao</w:t>
      </w:r>
      <w:r w:rsidR="000F537D">
        <w:t xml:space="preserve"> </w:t>
      </w:r>
      <w:r>
        <w:t>emprego</w:t>
      </w:r>
      <w:r w:rsidR="000F537D">
        <w:t xml:space="preserve"> </w:t>
      </w:r>
      <w:r>
        <w:t>para</w:t>
      </w:r>
      <w:r w:rsidR="000F537D">
        <w:t xml:space="preserve"> </w:t>
      </w:r>
      <w:r>
        <w:t>menores</w:t>
      </w:r>
      <w:r w:rsidR="000F537D">
        <w:t xml:space="preserve"> </w:t>
      </w:r>
      <w:r>
        <w:t>de</w:t>
      </w:r>
      <w:r w:rsidR="000F537D">
        <w:t xml:space="preserve"> </w:t>
      </w:r>
      <w:r>
        <w:t>idade; ANEXO IV – Declaração de condição de ME,EPP ou Equiparada; ANEXO V – Declaração de cumprimento dos requisitos de habilitação;</w:t>
      </w:r>
    </w:p>
    <w:p w:rsidR="00752B44" w:rsidRDefault="00B43DA4">
      <w:pPr>
        <w:pStyle w:val="Corpodetexto"/>
        <w:spacing w:line="276" w:lineRule="auto"/>
        <w:ind w:right="231"/>
        <w:jc w:val="left"/>
      </w:pPr>
      <w:r>
        <w:t>ANEXOVI–Declaração</w:t>
      </w:r>
      <w:r w:rsidR="000F537D">
        <w:t xml:space="preserve"> </w:t>
      </w:r>
      <w:r>
        <w:t>Negativade</w:t>
      </w:r>
      <w:r w:rsidR="000F537D">
        <w:t xml:space="preserve"> </w:t>
      </w:r>
      <w:r>
        <w:t>Idoneidade</w:t>
      </w:r>
      <w:r w:rsidR="000F537D">
        <w:t xml:space="preserve"> </w:t>
      </w:r>
      <w:r>
        <w:t>e</w:t>
      </w:r>
      <w:r w:rsidR="000F537D">
        <w:t xml:space="preserve"> </w:t>
      </w:r>
      <w:r>
        <w:t>Ausência</w:t>
      </w:r>
      <w:r w:rsidR="000F537D">
        <w:t xml:space="preserve"> </w:t>
      </w:r>
      <w:r>
        <w:t>de</w:t>
      </w:r>
      <w:r w:rsidR="000F537D">
        <w:t xml:space="preserve"> </w:t>
      </w:r>
      <w:r>
        <w:t>fato</w:t>
      </w:r>
      <w:r w:rsidR="000F537D">
        <w:t xml:space="preserve"> </w:t>
      </w:r>
      <w:r>
        <w:t>impeditivo; ANEXO VII – Declaração que não possui servidor público;</w:t>
      </w:r>
    </w:p>
    <w:p w:rsidR="00752B44" w:rsidRDefault="00B43DA4">
      <w:pPr>
        <w:pStyle w:val="Corpodetexto"/>
        <w:spacing w:line="276" w:lineRule="auto"/>
        <w:ind w:right="1812"/>
        <w:jc w:val="left"/>
      </w:pPr>
      <w:r>
        <w:t>ANEXOVIII–Declaração</w:t>
      </w:r>
      <w:r w:rsidR="000F537D">
        <w:t xml:space="preserve"> </w:t>
      </w:r>
      <w:r>
        <w:t>de</w:t>
      </w:r>
      <w:r w:rsidR="000F537D">
        <w:t xml:space="preserve"> </w:t>
      </w:r>
      <w:r>
        <w:t>cumprimento</w:t>
      </w:r>
      <w:r w:rsidR="000F537D">
        <w:t xml:space="preserve"> </w:t>
      </w:r>
      <w:r>
        <w:t>de</w:t>
      </w:r>
      <w:r w:rsidR="000F537D">
        <w:t xml:space="preserve"> </w:t>
      </w:r>
      <w:r>
        <w:t>reserva</w:t>
      </w:r>
      <w:r w:rsidR="000F537D">
        <w:t xml:space="preserve"> </w:t>
      </w:r>
      <w:r>
        <w:t>de</w:t>
      </w:r>
      <w:r w:rsidR="000F537D">
        <w:t xml:space="preserve"> </w:t>
      </w:r>
      <w:r>
        <w:t>cargos ANEXO VIV – Minuta do contrato.</w:t>
      </w:r>
    </w:p>
    <w:p w:rsidR="00752B44" w:rsidRDefault="00752B44">
      <w:pPr>
        <w:pStyle w:val="Corpodetexto"/>
        <w:spacing w:before="37"/>
        <w:ind w:left="0"/>
        <w:jc w:val="left"/>
      </w:pPr>
    </w:p>
    <w:p w:rsidR="00752B44" w:rsidRDefault="00B43DA4">
      <w:pPr>
        <w:pStyle w:val="Corpodetexto"/>
        <w:jc w:val="left"/>
      </w:pPr>
      <w:r>
        <w:t>João Pinheiro,</w:t>
      </w:r>
      <w:r w:rsidR="000F537D">
        <w:t>21</w:t>
      </w:r>
      <w:r w:rsidR="00205E61">
        <w:t xml:space="preserve"> </w:t>
      </w:r>
      <w:r>
        <w:t>de</w:t>
      </w:r>
      <w:r w:rsidR="00205E61">
        <w:t xml:space="preserve"> </w:t>
      </w:r>
      <w:r>
        <w:t xml:space="preserve">fevereirode </w:t>
      </w:r>
      <w:r>
        <w:rPr>
          <w:spacing w:val="-4"/>
        </w:rPr>
        <w:t>202</w:t>
      </w:r>
      <w:r w:rsidR="00205E61">
        <w:rPr>
          <w:spacing w:val="-4"/>
        </w:rPr>
        <w:t>5</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22"/>
        <w:ind w:left="0"/>
        <w:jc w:val="left"/>
      </w:pPr>
    </w:p>
    <w:p w:rsidR="00E74D7A" w:rsidRPr="00E74D7A" w:rsidRDefault="00205E61" w:rsidP="00E74D7A">
      <w:pPr>
        <w:pStyle w:val="Corpodetexto"/>
        <w:spacing w:before="1"/>
        <w:ind w:left="2999" w:right="2996" w:firstLine="760"/>
        <w:jc w:val="center"/>
        <w:rPr>
          <w:sz w:val="20"/>
          <w:szCs w:val="20"/>
        </w:rPr>
      </w:pPr>
      <w:r w:rsidRPr="00E74D7A">
        <w:rPr>
          <w:sz w:val="20"/>
          <w:szCs w:val="20"/>
        </w:rPr>
        <w:t xml:space="preserve">Ducineia Ribeiro da Silva  </w:t>
      </w:r>
      <w:r w:rsidR="00E74D7A" w:rsidRPr="00E74D7A">
        <w:rPr>
          <w:sz w:val="20"/>
          <w:szCs w:val="20"/>
        </w:rPr>
        <w:t xml:space="preserve">                </w:t>
      </w:r>
    </w:p>
    <w:p w:rsidR="00752B44" w:rsidRPr="00E74D7A" w:rsidRDefault="00B43DA4" w:rsidP="00E74D7A">
      <w:pPr>
        <w:pStyle w:val="Corpodetexto"/>
        <w:spacing w:before="1"/>
        <w:ind w:left="2999" w:right="2996" w:firstLine="760"/>
        <w:jc w:val="center"/>
        <w:rPr>
          <w:sz w:val="20"/>
          <w:szCs w:val="20"/>
        </w:rPr>
      </w:pPr>
      <w:r w:rsidRPr="00E74D7A">
        <w:rPr>
          <w:sz w:val="20"/>
          <w:szCs w:val="20"/>
        </w:rPr>
        <w:t>Agentede</w:t>
      </w:r>
      <w:r w:rsidR="00E74D7A" w:rsidRPr="00E74D7A">
        <w:rPr>
          <w:sz w:val="20"/>
          <w:szCs w:val="20"/>
        </w:rPr>
        <w:t xml:space="preserve"> de </w:t>
      </w:r>
      <w:r w:rsidRPr="00E74D7A">
        <w:rPr>
          <w:sz w:val="20"/>
          <w:szCs w:val="20"/>
        </w:rPr>
        <w:t>Contratação/Pregoeiro</w:t>
      </w:r>
    </w:p>
    <w:p w:rsidR="00752B44" w:rsidRDefault="00752B44">
      <w:pPr>
        <w:pStyle w:val="Corpodetexto"/>
        <w:jc w:val="left"/>
        <w:sectPr w:rsidR="00752B44">
          <w:pgSz w:w="11910" w:h="16840"/>
          <w:pgMar w:top="2000" w:right="992" w:bottom="1840" w:left="1275" w:header="660" w:footer="1645" w:gutter="0"/>
          <w:cols w:space="720"/>
        </w:sectPr>
      </w:pPr>
    </w:p>
    <w:p w:rsidR="00752B44" w:rsidRDefault="00752B44">
      <w:pPr>
        <w:pStyle w:val="Corpodetexto"/>
        <w:ind w:left="0"/>
        <w:jc w:val="left"/>
      </w:pPr>
    </w:p>
    <w:p w:rsidR="00752B44" w:rsidRDefault="00752B44">
      <w:pPr>
        <w:pStyle w:val="Corpodetexto"/>
        <w:spacing w:before="123"/>
        <w:ind w:left="0"/>
        <w:jc w:val="left"/>
      </w:pPr>
    </w:p>
    <w:p w:rsidR="00752B44" w:rsidRDefault="00B43DA4">
      <w:pPr>
        <w:pStyle w:val="Heading1"/>
        <w:ind w:left="3"/>
        <w:jc w:val="center"/>
      </w:pPr>
      <w:r>
        <w:t>ANEXO I –TERMODE</w:t>
      </w:r>
      <w:r>
        <w:rPr>
          <w:spacing w:val="-2"/>
        </w:rPr>
        <w:t>REFERÊNCIA</w:t>
      </w:r>
    </w:p>
    <w:p w:rsidR="00752B44" w:rsidRDefault="00752B44">
      <w:pPr>
        <w:pStyle w:val="Corpodetexto"/>
        <w:spacing w:before="41"/>
        <w:ind w:left="0"/>
        <w:jc w:val="left"/>
        <w:rPr>
          <w:rFonts w:ascii="Arial"/>
          <w:b/>
        </w:rPr>
      </w:pPr>
    </w:p>
    <w:p w:rsidR="00752B44" w:rsidRDefault="00B43DA4">
      <w:pPr>
        <w:pStyle w:val="PargrafodaLista"/>
        <w:numPr>
          <w:ilvl w:val="0"/>
          <w:numId w:val="10"/>
        </w:numPr>
        <w:tabs>
          <w:tab w:val="left" w:pos="343"/>
        </w:tabs>
        <w:ind w:hanging="200"/>
        <w:rPr>
          <w:sz w:val="24"/>
        </w:rPr>
      </w:pPr>
      <w:r>
        <w:rPr>
          <w:rFonts w:ascii="Arial"/>
          <w:b/>
          <w:sz w:val="24"/>
        </w:rPr>
        <w:t>-</w:t>
      </w:r>
      <w:r>
        <w:rPr>
          <w:rFonts w:ascii="Arial"/>
          <w:b/>
          <w:spacing w:val="-2"/>
          <w:sz w:val="24"/>
        </w:rPr>
        <w:t>OBJETO</w:t>
      </w:r>
      <w:r>
        <w:rPr>
          <w:spacing w:val="-2"/>
          <w:sz w:val="24"/>
        </w:rPr>
        <w:t>:</w:t>
      </w:r>
    </w:p>
    <w:p w:rsidR="00752B44" w:rsidRDefault="00B43DA4">
      <w:pPr>
        <w:pStyle w:val="Heading2"/>
        <w:spacing w:before="41"/>
      </w:pPr>
      <w:r>
        <w:t>Lote</w:t>
      </w:r>
      <w:r w:rsidR="00FE352C">
        <w:t xml:space="preserve"> </w:t>
      </w:r>
      <w:r>
        <w:t>único: Aquisição demateriais de</w:t>
      </w:r>
      <w:r w:rsidR="00FE352C">
        <w:t xml:space="preserve"> </w:t>
      </w:r>
      <w:r>
        <w:rPr>
          <w:spacing w:val="-2"/>
        </w:rPr>
        <w:t>escritório</w:t>
      </w:r>
    </w:p>
    <w:p w:rsidR="00752B44" w:rsidRDefault="00B43DA4">
      <w:pPr>
        <w:pStyle w:val="Corpodetexto"/>
        <w:spacing w:before="43" w:after="2" w:line="276" w:lineRule="auto"/>
        <w:ind w:right="138"/>
      </w:pPr>
      <w:r>
        <w:t>O presente pregão tem por objeto a contratação de empresas, através do Pregão Ele- trônico nº 03/2023, com a finalidade de selecionar as melhores propostas para forneci- mento de material de escritório a Câmara Municipal de João Pinheiro/MG,com asse- guintes especificações mínimas:</w:t>
      </w:r>
    </w:p>
    <w:p w:rsidR="00E74D7A" w:rsidRDefault="00E74D7A" w:rsidP="00E74D7A">
      <w:pPr>
        <w:spacing w:line="360" w:lineRule="auto"/>
        <w:jc w:val="both"/>
        <w:rPr>
          <w:b/>
          <w:bCs/>
        </w:rPr>
      </w:pPr>
    </w:p>
    <w:p w:rsidR="00114778" w:rsidRDefault="00114778" w:rsidP="00114778">
      <w:pPr>
        <w:jc w:val="center"/>
        <w:rPr>
          <w:b/>
        </w:rPr>
      </w:pPr>
      <w:r>
        <w:rPr>
          <w:b/>
        </w:rPr>
        <w:t>RESPOSTA AO OFÍCIO REQUISITÓRIO</w:t>
      </w:r>
    </w:p>
    <w:p w:rsidR="00114778" w:rsidRPr="0067403C" w:rsidRDefault="00114778" w:rsidP="00114778">
      <w:pPr>
        <w:jc w:val="center"/>
        <w:rPr>
          <w:b/>
        </w:rPr>
      </w:pPr>
    </w:p>
    <w:p w:rsidR="00114778" w:rsidRDefault="00114778" w:rsidP="00114778">
      <w:pPr>
        <w:jc w:val="both"/>
      </w:pPr>
      <w:r>
        <w:t xml:space="preserve">Conforme solicitado, segue anexo o </w:t>
      </w:r>
      <w:r w:rsidRPr="00685D9F">
        <w:rPr>
          <w:b/>
        </w:rPr>
        <w:t>termo de referência</w:t>
      </w:r>
      <w:r>
        <w:t xml:space="preserve"> elaborado após apuração de demanda.</w:t>
      </w:r>
    </w:p>
    <w:p w:rsidR="00114778" w:rsidRDefault="00114778" w:rsidP="00114778">
      <w:pPr>
        <w:jc w:val="both"/>
      </w:pPr>
    </w:p>
    <w:p w:rsidR="00114778" w:rsidRDefault="00114778" w:rsidP="00114778">
      <w:pPr>
        <w:jc w:val="both"/>
        <w:rPr>
          <w:b/>
        </w:rPr>
      </w:pPr>
      <w:r w:rsidRPr="0067403C">
        <w:rPr>
          <w:b/>
        </w:rPr>
        <w:t xml:space="preserve">1 </w:t>
      </w:r>
      <w:r>
        <w:rPr>
          <w:b/>
        </w:rPr>
        <w:t>–</w:t>
      </w:r>
      <w:r w:rsidRPr="0067403C">
        <w:rPr>
          <w:b/>
        </w:rPr>
        <w:t xml:space="preserve"> OBJETO</w:t>
      </w:r>
    </w:p>
    <w:p w:rsidR="00114778" w:rsidRPr="00C8776B" w:rsidRDefault="00114778" w:rsidP="00114778">
      <w:pPr>
        <w:pStyle w:val="TextosemFormatao"/>
        <w:jc w:val="both"/>
        <w:rPr>
          <w:rFonts w:ascii="Arial" w:hAnsi="Arial" w:cs="Arial"/>
          <w:sz w:val="24"/>
          <w:szCs w:val="24"/>
        </w:rPr>
      </w:pPr>
    </w:p>
    <w:p w:rsidR="00114778" w:rsidRDefault="00114778" w:rsidP="00114778">
      <w:pPr>
        <w:spacing w:line="360" w:lineRule="auto"/>
        <w:ind w:firstLine="708"/>
        <w:jc w:val="both"/>
      </w:pPr>
      <w:r w:rsidRPr="00685D9F">
        <w:t xml:space="preserve">O presente pregão tem por objeto a contratação de empresas, através do Pregão </w:t>
      </w:r>
      <w:r>
        <w:t xml:space="preserve">Eletrônico </w:t>
      </w:r>
      <w:r w:rsidRPr="00685D9F">
        <w:t>nº 0</w:t>
      </w:r>
      <w:r>
        <w:t>2</w:t>
      </w:r>
      <w:r w:rsidRPr="00685D9F">
        <w:t>/202</w:t>
      </w:r>
      <w:r>
        <w:t>5</w:t>
      </w:r>
      <w:r w:rsidRPr="00685D9F">
        <w:t>, com a finalidade de selecionar as melhores propostas para o registro formal de preços para futuros e eventuais fornecimentos de materiais de</w:t>
      </w:r>
      <w:r>
        <w:t xml:space="preserve"> escritório destinados a atender as necessidades da </w:t>
      </w:r>
      <w:r w:rsidRPr="00685D9F">
        <w:t xml:space="preserve">Câmara Municipal de João Pinheiro/MG com as seguintes especificações mínimas: </w:t>
      </w:r>
    </w:p>
    <w:p w:rsidR="00114778" w:rsidRDefault="00114778" w:rsidP="00114778">
      <w:pPr>
        <w:spacing w:line="360" w:lineRule="auto"/>
        <w:jc w:val="both"/>
        <w:rPr>
          <w:b/>
          <w:bCs/>
        </w:rPr>
      </w:pPr>
      <w:r w:rsidRPr="00A02E79">
        <w:rPr>
          <w:b/>
          <w:bCs/>
        </w:rPr>
        <w:t>Lote 01:</w:t>
      </w:r>
    </w:p>
    <w:p w:rsidR="00114778" w:rsidRDefault="00114778" w:rsidP="00114778">
      <w:pPr>
        <w:spacing w:line="360" w:lineRule="auto"/>
        <w:jc w:val="both"/>
        <w:rPr>
          <w:b/>
          <w:bCs/>
        </w:rPr>
      </w:pPr>
    </w:p>
    <w:tbl>
      <w:tblPr>
        <w:tblW w:w="10320" w:type="dxa"/>
        <w:tblInd w:w="80" w:type="dxa"/>
        <w:tblCellMar>
          <w:left w:w="70" w:type="dxa"/>
          <w:right w:w="70" w:type="dxa"/>
        </w:tblCellMar>
        <w:tblLook w:val="04A0"/>
      </w:tblPr>
      <w:tblGrid>
        <w:gridCol w:w="742"/>
        <w:gridCol w:w="4597"/>
        <w:gridCol w:w="1189"/>
        <w:gridCol w:w="869"/>
        <w:gridCol w:w="1380"/>
        <w:gridCol w:w="1543"/>
      </w:tblGrid>
      <w:tr w:rsidR="00114778" w:rsidTr="006D55EC">
        <w:trPr>
          <w:trHeight w:val="375"/>
        </w:trPr>
        <w:tc>
          <w:tcPr>
            <w:tcW w:w="10320" w:type="dxa"/>
            <w:gridSpan w:val="6"/>
            <w:tcBorders>
              <w:top w:val="single" w:sz="8" w:space="0" w:color="auto"/>
              <w:left w:val="single" w:sz="8" w:space="0" w:color="auto"/>
              <w:bottom w:val="single" w:sz="8" w:space="0" w:color="auto"/>
              <w:right w:val="nil"/>
            </w:tcBorders>
            <w:shd w:val="clear" w:color="auto" w:fill="auto"/>
            <w:vAlign w:val="center"/>
            <w:hideMark/>
          </w:tcPr>
          <w:p w:rsidR="00114778" w:rsidRDefault="00114778" w:rsidP="006D55EC">
            <w:pPr>
              <w:jc w:val="center"/>
              <w:rPr>
                <w:rFonts w:ascii="Palatino Linotype" w:hAnsi="Palatino Linotype"/>
                <w:b/>
                <w:bCs/>
                <w:color w:val="000000"/>
              </w:rPr>
            </w:pPr>
            <w:r>
              <w:rPr>
                <w:rFonts w:ascii="Palatino Linotype" w:hAnsi="Palatino Linotype"/>
                <w:b/>
                <w:bCs/>
                <w:color w:val="000000"/>
              </w:rPr>
              <w:t>Termo de Referência - Mercado</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ITEM </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ESPECIFICAÇÃO </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UNID.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QTDE. </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Preço Médio Unitário</w:t>
            </w:r>
          </w:p>
        </w:tc>
        <w:tc>
          <w:tcPr>
            <w:tcW w:w="1543" w:type="dxa"/>
            <w:tcBorders>
              <w:top w:val="nil"/>
              <w:left w:val="nil"/>
              <w:bottom w:val="single" w:sz="8"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Total Médio</w:t>
            </w:r>
          </w:p>
        </w:tc>
      </w:tr>
      <w:tr w:rsidR="00114778" w:rsidTr="006D55EC">
        <w:trPr>
          <w:trHeight w:val="25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contendo 10 resma de papel sulfite formato A4 com 500 folhas, dimensões 210 x 297 mm, sulfite, gramatura 75 g/m², 100% branco, para uso diverso em impressora laser ou jato de tinta, copiadora, duplicadora. Embalado adequadamente contra umidade</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40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317,96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spacing w:line="360" w:lineRule="auto"/>
              <w:jc w:val="center"/>
            </w:pPr>
            <w:r>
              <w:rPr>
                <w:rFonts w:ascii="Palatino Linotype" w:hAnsi="Palatino Linotype"/>
                <w:color w:val="000000"/>
              </w:rPr>
              <w:t xml:space="preserve">R$ </w:t>
            </w:r>
            <w:r w:rsidRPr="00040ECB">
              <w:t>12718,40</w:t>
            </w:r>
          </w:p>
        </w:tc>
      </w:tr>
      <w:tr w:rsidR="00114778" w:rsidTr="006D55EC">
        <w:trPr>
          <w:trHeight w:val="109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 xml:space="preserve">Caneta esferográfica azul - caixa com 50 unidades (Referência: BIC), que mantenha regularidade na escrita. </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8</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64,33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514,64</w:t>
            </w:r>
          </w:p>
        </w:tc>
      </w:tr>
      <w:tr w:rsidR="00114778" w:rsidTr="006D55EC">
        <w:trPr>
          <w:trHeight w:val="217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lastRenderedPageBreak/>
              <w:t>3</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Lápis com o corpo em madeira, grafite número 02, envernizado na cor preta e no formato redondo, medindo no mínimo 170 mm, nome do fabricante gravado no lápis, devendo ser entregue apontado. Caixa com 72 unidades. Grafite resistente.</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68,47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205,41</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4</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com 40 unidades de borracha branca para lápis, número 40.</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36,67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110,01</w:t>
            </w:r>
          </w:p>
        </w:tc>
      </w:tr>
      <w:tr w:rsidR="00114778" w:rsidTr="006D55EC">
        <w:trPr>
          <w:trHeight w:val="1095"/>
        </w:trPr>
        <w:tc>
          <w:tcPr>
            <w:tcW w:w="742" w:type="dxa"/>
            <w:tcBorders>
              <w:top w:val="nil"/>
              <w:left w:val="single" w:sz="8" w:space="0" w:color="auto"/>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w:t>
            </w:r>
          </w:p>
        </w:tc>
        <w:tc>
          <w:tcPr>
            <w:tcW w:w="4597" w:type="dxa"/>
            <w:tcBorders>
              <w:top w:val="nil"/>
              <w:left w:val="nil"/>
              <w:bottom w:val="single" w:sz="4"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Régua de uso escolar/ escritório; medindo 30 (trinta) cm, com escala milimétrica, em baixo relevo, transparente.</w:t>
            </w:r>
          </w:p>
        </w:tc>
        <w:tc>
          <w:tcPr>
            <w:tcW w:w="118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20</w:t>
            </w:r>
          </w:p>
        </w:tc>
        <w:tc>
          <w:tcPr>
            <w:tcW w:w="1380"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18,40 </w:t>
            </w:r>
          </w:p>
        </w:tc>
        <w:tc>
          <w:tcPr>
            <w:tcW w:w="1543" w:type="dxa"/>
            <w:tcBorders>
              <w:top w:val="nil"/>
              <w:left w:val="nil"/>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368,00</w:t>
            </w:r>
          </w:p>
        </w:tc>
      </w:tr>
      <w:tr w:rsidR="00114778" w:rsidTr="006D55EC">
        <w:trPr>
          <w:trHeight w:val="735"/>
        </w:trPr>
        <w:tc>
          <w:tcPr>
            <w:tcW w:w="74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6</w:t>
            </w:r>
          </w:p>
        </w:tc>
        <w:tc>
          <w:tcPr>
            <w:tcW w:w="4597" w:type="dxa"/>
            <w:tcBorders>
              <w:top w:val="single" w:sz="4" w:space="0" w:color="auto"/>
              <w:left w:val="nil"/>
              <w:bottom w:val="single" w:sz="4"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de cola branca líquida lavável, não tóxica, contendo 12 unidades com 90 gr.</w:t>
            </w:r>
          </w:p>
        </w:tc>
        <w:tc>
          <w:tcPr>
            <w:tcW w:w="1189" w:type="dxa"/>
            <w:tcBorders>
              <w:top w:val="single" w:sz="4" w:space="0" w:color="auto"/>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single" w:sz="4" w:space="0" w:color="auto"/>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w:t>
            </w:r>
          </w:p>
        </w:tc>
        <w:tc>
          <w:tcPr>
            <w:tcW w:w="1380" w:type="dxa"/>
            <w:tcBorders>
              <w:top w:val="single" w:sz="4" w:space="0" w:color="auto"/>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81,27 </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243,81</w:t>
            </w:r>
          </w:p>
        </w:tc>
      </w:tr>
      <w:tr w:rsidR="00114778" w:rsidTr="006D55EC">
        <w:trPr>
          <w:trHeight w:val="1095"/>
        </w:trPr>
        <w:tc>
          <w:tcPr>
            <w:tcW w:w="74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7</w:t>
            </w:r>
          </w:p>
        </w:tc>
        <w:tc>
          <w:tcPr>
            <w:tcW w:w="4597" w:type="dxa"/>
            <w:tcBorders>
              <w:top w:val="single" w:sz="4" w:space="0" w:color="auto"/>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Marca texto fluorescente/ tinta amarela, caixa com 12 unidades, espessura do traço para grifar e marcar</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w:t>
            </w:r>
          </w:p>
        </w:tc>
        <w:tc>
          <w:tcPr>
            <w:tcW w:w="1380"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51,87 </w:t>
            </w:r>
          </w:p>
        </w:tc>
        <w:tc>
          <w:tcPr>
            <w:tcW w:w="1543" w:type="dxa"/>
            <w:tcBorders>
              <w:top w:val="single" w:sz="4" w:space="0" w:color="auto"/>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155,61</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8</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Extrator de grampos de metal, caixa contendo 12 unidades</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35,73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107,19</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9</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de clips para papel galvanizado, 2/0, caixa com 723 unidades</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Caixa</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22,07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1103,50</w:t>
            </w:r>
          </w:p>
        </w:tc>
      </w:tr>
      <w:tr w:rsidR="00114778" w:rsidTr="006D55EC">
        <w:trPr>
          <w:trHeight w:val="852"/>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de clips para papel galvanizado, 4/0, caixa com 420 unidades</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26,90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1345,00</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11</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de clips para papel galvanizado, 6/0, caixa com 500 unidades.</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28,13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1406,50</w:t>
            </w:r>
          </w:p>
        </w:tc>
      </w:tr>
      <w:tr w:rsidR="00114778" w:rsidTr="006D55EC">
        <w:trPr>
          <w:trHeight w:val="181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12</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Grampo 26/6, cobrado 5000 grampos, resistente a oxidação, sem rebarbas, pontas afiadas, fabricado com arame de aço revestido, indicados para grampear até 20 folhas.</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16,43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821,50</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13</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 xml:space="preserve">Grampeador 26/6, metal 13,5 cm, capacidade: até 25 folhas </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27,13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271,30</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14</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 xml:space="preserve">Grampeador, capacidade de 25 a 50 folhas Médio, metal 26/6. </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38,17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381,70</w:t>
            </w:r>
          </w:p>
        </w:tc>
      </w:tr>
      <w:tr w:rsidR="00114778" w:rsidTr="006D55EC">
        <w:trPr>
          <w:trHeight w:val="109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lastRenderedPageBreak/>
              <w:t>15</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Tesoura de 13 cm (escolar) de aço inoxidável, cabo de polipropileno preto e ponta arredondada. Com corte afiado.</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11,97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239,40</w:t>
            </w:r>
          </w:p>
        </w:tc>
      </w:tr>
      <w:tr w:rsidR="00114778" w:rsidTr="006D55EC">
        <w:trPr>
          <w:trHeight w:val="25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16</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 xml:space="preserve">Tesoura em aço inox; afiada, cabo plástico, uso geral; medindo 21 (vinte e um) cm; com parafuso e/ou rebite; lâmina de aço inox; pontiaguda; acondicionada adequadamente em embalagem plástica com funcho de papel; com garantia contra defeito de fabricação. </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15,53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155,30</w:t>
            </w:r>
          </w:p>
        </w:tc>
      </w:tr>
      <w:tr w:rsidR="00114778" w:rsidTr="006D55EC">
        <w:trPr>
          <w:trHeight w:val="1455"/>
        </w:trPr>
        <w:tc>
          <w:tcPr>
            <w:tcW w:w="742" w:type="dxa"/>
            <w:tcBorders>
              <w:top w:val="nil"/>
              <w:left w:val="single" w:sz="8" w:space="0" w:color="auto"/>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17</w:t>
            </w:r>
          </w:p>
        </w:tc>
        <w:tc>
          <w:tcPr>
            <w:tcW w:w="4597" w:type="dxa"/>
            <w:tcBorders>
              <w:top w:val="nil"/>
              <w:left w:val="nil"/>
              <w:bottom w:val="single" w:sz="4"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box de papelão, cor pardo, para arquivo morto, tendo medidas internas com comprimento: 34 x largura: 12,5 x Altura: 24 cm.</w:t>
            </w:r>
          </w:p>
        </w:tc>
        <w:tc>
          <w:tcPr>
            <w:tcW w:w="118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200</w:t>
            </w:r>
          </w:p>
        </w:tc>
        <w:tc>
          <w:tcPr>
            <w:tcW w:w="1380"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28,13 </w:t>
            </w:r>
          </w:p>
        </w:tc>
        <w:tc>
          <w:tcPr>
            <w:tcW w:w="1543" w:type="dxa"/>
            <w:tcBorders>
              <w:top w:val="nil"/>
              <w:left w:val="nil"/>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5626,00</w:t>
            </w:r>
          </w:p>
        </w:tc>
      </w:tr>
      <w:tr w:rsidR="00114778" w:rsidTr="006D55EC">
        <w:trPr>
          <w:trHeight w:val="1455"/>
        </w:trPr>
        <w:tc>
          <w:tcPr>
            <w:tcW w:w="74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18</w:t>
            </w:r>
          </w:p>
        </w:tc>
        <w:tc>
          <w:tcPr>
            <w:tcW w:w="4597" w:type="dxa"/>
            <w:tcBorders>
              <w:top w:val="single" w:sz="4" w:space="0" w:color="auto"/>
              <w:left w:val="nil"/>
              <w:bottom w:val="single" w:sz="4"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Pasta suspensa marmorizada, plastificada, haste de metal, no tamanho ofício 24x36 cm, com visor em acetado e etiqueta branca. Caixa com 25 unidades.</w:t>
            </w:r>
          </w:p>
        </w:tc>
        <w:tc>
          <w:tcPr>
            <w:tcW w:w="1189" w:type="dxa"/>
            <w:tcBorders>
              <w:top w:val="single" w:sz="4" w:space="0" w:color="auto"/>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single" w:sz="4" w:space="0" w:color="auto"/>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50</w:t>
            </w:r>
          </w:p>
        </w:tc>
        <w:tc>
          <w:tcPr>
            <w:tcW w:w="1380" w:type="dxa"/>
            <w:tcBorders>
              <w:top w:val="single" w:sz="4" w:space="0" w:color="auto"/>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95,83 </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4791,50</w:t>
            </w:r>
          </w:p>
        </w:tc>
      </w:tr>
      <w:tr w:rsidR="00114778" w:rsidTr="006D55EC">
        <w:trPr>
          <w:trHeight w:val="2535"/>
        </w:trPr>
        <w:tc>
          <w:tcPr>
            <w:tcW w:w="74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19</w:t>
            </w:r>
          </w:p>
        </w:tc>
        <w:tc>
          <w:tcPr>
            <w:tcW w:w="4597" w:type="dxa"/>
            <w:tcBorders>
              <w:top w:val="single" w:sz="4" w:space="0" w:color="auto"/>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Agenda do ano, preta com as seguintes especificações: folha de dados pessoais; um dia por página; exceto sábado e domingo; planejamento mensal; índice telefônico; folha com calendário; capa em material sintético e com espuma; fitilho: n° de folhas 176 ou mais; formato: 135 x 192 mm.</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31</w:t>
            </w:r>
          </w:p>
        </w:tc>
        <w:tc>
          <w:tcPr>
            <w:tcW w:w="1380"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47,43 </w:t>
            </w:r>
          </w:p>
        </w:tc>
        <w:tc>
          <w:tcPr>
            <w:tcW w:w="1543" w:type="dxa"/>
            <w:tcBorders>
              <w:top w:val="single" w:sz="4" w:space="0" w:color="auto"/>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1470,33</w:t>
            </w:r>
          </w:p>
        </w:tc>
      </w:tr>
      <w:tr w:rsidR="00114778" w:rsidTr="006D55EC">
        <w:trPr>
          <w:trHeight w:val="145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20</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Caixa com 12 unidades de corretivo líquido à base de água a cobrir erros de escrita de canetas esferográfica, 17 ml ou mais, atóxico, inodoro, que não resseque.</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caixa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45,10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R$</w:t>
            </w:r>
            <w:r>
              <w:t xml:space="preserve"> </w:t>
            </w:r>
            <w:r w:rsidRPr="00040ECB">
              <w:t>90,20</w:t>
            </w:r>
          </w:p>
        </w:tc>
      </w:tr>
      <w:tr w:rsidR="00114778" w:rsidTr="006D55EC">
        <w:trPr>
          <w:trHeight w:val="181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21</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Porta canetas triplo de mesa, preto ou em tonalidade escura transparente, com espaço para acomodar canetas, clips e lembretes. Dimensões aproximadas: Altura 8cm, comprimento: 24 cm, largura: 7 cm</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32,83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656,60</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lastRenderedPageBreak/>
              <w:t>22</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Fita crepe 24 mm x 50 m, pacote com 5 unidades.</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Pacote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36,67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R$</w:t>
            </w:r>
            <w:r>
              <w:t xml:space="preserve"> </w:t>
            </w:r>
            <w:r w:rsidRPr="00040ECB">
              <w:t>183,35</w:t>
            </w:r>
          </w:p>
        </w:tc>
      </w:tr>
      <w:tr w:rsidR="00114778" w:rsidTr="006D55EC">
        <w:trPr>
          <w:trHeight w:val="109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23</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Fita adesiva, transparente, Pacote com 10 rolos de 1,2 cm x 30 m. Produto referência: Durex.</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Pacote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30,80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61,60</w:t>
            </w:r>
          </w:p>
        </w:tc>
      </w:tr>
      <w:tr w:rsidR="00114778" w:rsidTr="006D55EC">
        <w:trPr>
          <w:trHeight w:val="2535"/>
        </w:trPr>
        <w:tc>
          <w:tcPr>
            <w:tcW w:w="742" w:type="dxa"/>
            <w:tcBorders>
              <w:top w:val="nil"/>
              <w:left w:val="single" w:sz="8" w:space="0" w:color="auto"/>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24</w:t>
            </w:r>
          </w:p>
        </w:tc>
        <w:tc>
          <w:tcPr>
            <w:tcW w:w="4597" w:type="dxa"/>
            <w:tcBorders>
              <w:top w:val="nil"/>
              <w:left w:val="nil"/>
              <w:bottom w:val="single" w:sz="4"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Perfurador de papel, 02 furos universais, diâmetro dos furos 6mm, de mesa, capacidade para no mínimo 25 folhas, confeccionado em metal pintado de preto ou acinzentado, base plástica com regulador do tamanho do papel para centralização dos furos.</w:t>
            </w:r>
          </w:p>
        </w:tc>
        <w:tc>
          <w:tcPr>
            <w:tcW w:w="118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28,28 </w:t>
            </w:r>
          </w:p>
        </w:tc>
        <w:tc>
          <w:tcPr>
            <w:tcW w:w="1543" w:type="dxa"/>
            <w:tcBorders>
              <w:top w:val="nil"/>
              <w:left w:val="nil"/>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282,80</w:t>
            </w:r>
          </w:p>
        </w:tc>
      </w:tr>
      <w:tr w:rsidR="00114778" w:rsidTr="006D55EC">
        <w:trPr>
          <w:trHeight w:val="2535"/>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25</w:t>
            </w:r>
          </w:p>
        </w:tc>
        <w:tc>
          <w:tcPr>
            <w:tcW w:w="4597" w:type="dxa"/>
            <w:tcBorders>
              <w:top w:val="single" w:sz="4" w:space="0" w:color="auto"/>
              <w:left w:val="single" w:sz="4" w:space="0" w:color="auto"/>
              <w:bottom w:val="single" w:sz="4" w:space="0" w:color="auto"/>
              <w:right w:val="single" w:sz="4"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Perfurador de papel, 02 furos universais, diâmetro dos furos 6mm, de mesa, capacidade para no mínimo 50 folhas, confeccionado em metal pintado de preto ou acinzentado, base plástica com regulador do tamanho do papel para centralização dos furos.</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68,43 </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684,30</w:t>
            </w:r>
          </w:p>
        </w:tc>
      </w:tr>
      <w:tr w:rsidR="00114778" w:rsidTr="006D55EC">
        <w:trPr>
          <w:trHeight w:val="2175"/>
        </w:trPr>
        <w:tc>
          <w:tcPr>
            <w:tcW w:w="74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26</w:t>
            </w:r>
          </w:p>
        </w:tc>
        <w:tc>
          <w:tcPr>
            <w:tcW w:w="4597" w:type="dxa"/>
            <w:tcBorders>
              <w:top w:val="single" w:sz="4" w:space="0" w:color="auto"/>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Pasta classificadora, capacidade para até 500 folhas sulfite 75 g/m, ideal para classificar documentos, produzida em cartolina 480 g/m, com lombo regulável, acompanha grampo plástico estendido. Pacote contendo 10 unidades.</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Pacote  </w:t>
            </w:r>
          </w:p>
        </w:tc>
        <w:tc>
          <w:tcPr>
            <w:tcW w:w="86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50</w:t>
            </w:r>
          </w:p>
        </w:tc>
        <w:tc>
          <w:tcPr>
            <w:tcW w:w="1380"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46,07 </w:t>
            </w:r>
          </w:p>
        </w:tc>
        <w:tc>
          <w:tcPr>
            <w:tcW w:w="1543" w:type="dxa"/>
            <w:tcBorders>
              <w:top w:val="single" w:sz="4" w:space="0" w:color="auto"/>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2303,50</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27</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Livro Protocolo de Correspondências 100 folhas.</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33,73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674,60</w:t>
            </w:r>
          </w:p>
        </w:tc>
      </w:tr>
      <w:tr w:rsidR="00114778" w:rsidTr="006D55EC">
        <w:trPr>
          <w:trHeight w:val="109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28</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calculadora pessoal 8 dígitos, raiz quadrada, memória, porcentagem, bateria, cor preta.</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13</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36,60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475,80</w:t>
            </w:r>
          </w:p>
        </w:tc>
      </w:tr>
      <w:tr w:rsidR="00114778" w:rsidTr="006D55EC">
        <w:trPr>
          <w:trHeight w:val="181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29</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pen drive com capacidade de armazenamento de 32 GB, conexões USB 2.0, compatível com o sistema operacional Windows 7 e similares. Peso aproximado do produto de 15g a 150g.</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62,47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187,41</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lastRenderedPageBreak/>
              <w:t>30</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 xml:space="preserve">Embalagem com 50, ou mais, mídias Cd-R, 80 mín 700 mb, 1x a 48x. </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recipiente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4</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75,00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R$</w:t>
            </w:r>
            <w:r>
              <w:t xml:space="preserve"> </w:t>
            </w:r>
            <w:r w:rsidRPr="00040ECB">
              <w:t>300,00</w:t>
            </w:r>
          </w:p>
        </w:tc>
      </w:tr>
      <w:tr w:rsidR="00114778" w:rsidTr="006D55EC">
        <w:trPr>
          <w:trHeight w:val="145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31</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Estilete profissional, com 6 polegadas e lâmina em aço carbono temperado, estrutura interna de metal e que contenha dispositivo para travar lâmina.</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15</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65,13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976,95</w:t>
            </w:r>
          </w:p>
        </w:tc>
      </w:tr>
      <w:tr w:rsidR="00114778" w:rsidTr="006D55EC">
        <w:trPr>
          <w:trHeight w:val="73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32</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Pacote com 250 unidades de envelope saco pardo de 176 x 250 mm.</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Pacote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84,10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841,00</w:t>
            </w:r>
          </w:p>
        </w:tc>
      </w:tr>
      <w:tr w:rsidR="00114778" w:rsidTr="006D55EC">
        <w:trPr>
          <w:trHeight w:val="735"/>
        </w:trPr>
        <w:tc>
          <w:tcPr>
            <w:tcW w:w="742" w:type="dxa"/>
            <w:tcBorders>
              <w:top w:val="nil"/>
              <w:left w:val="single" w:sz="8" w:space="0" w:color="auto"/>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33</w:t>
            </w:r>
          </w:p>
        </w:tc>
        <w:tc>
          <w:tcPr>
            <w:tcW w:w="4597" w:type="dxa"/>
            <w:tcBorders>
              <w:top w:val="nil"/>
              <w:left w:val="nil"/>
              <w:bottom w:val="single" w:sz="4"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Pacote com 100 envelope saco 229x324 mm, cor pardo.</w:t>
            </w:r>
          </w:p>
        </w:tc>
        <w:tc>
          <w:tcPr>
            <w:tcW w:w="118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Pacote  </w:t>
            </w:r>
          </w:p>
        </w:tc>
        <w:tc>
          <w:tcPr>
            <w:tcW w:w="869"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nil"/>
              <w:left w:val="nil"/>
              <w:bottom w:val="single" w:sz="4"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67,53 </w:t>
            </w:r>
          </w:p>
        </w:tc>
        <w:tc>
          <w:tcPr>
            <w:tcW w:w="1543" w:type="dxa"/>
            <w:tcBorders>
              <w:top w:val="nil"/>
              <w:left w:val="nil"/>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675,30</w:t>
            </w:r>
          </w:p>
        </w:tc>
      </w:tr>
      <w:tr w:rsidR="00114778" w:rsidTr="006D55EC">
        <w:trPr>
          <w:trHeight w:val="1815"/>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34</w:t>
            </w:r>
          </w:p>
        </w:tc>
        <w:tc>
          <w:tcPr>
            <w:tcW w:w="4597" w:type="dxa"/>
            <w:tcBorders>
              <w:top w:val="single" w:sz="4" w:space="0" w:color="auto"/>
              <w:left w:val="single" w:sz="4" w:space="0" w:color="auto"/>
              <w:bottom w:val="single" w:sz="4" w:space="0" w:color="auto"/>
              <w:right w:val="single" w:sz="4"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Pacote de papel vergê A4, branco com textura levemente rugosa, com 50 folhas, ideal para uso em convites, certificados, apresentações e outros. Para uso em impressoras jato de tinta.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Pacote  </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10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59,80 </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598,00</w:t>
            </w:r>
          </w:p>
        </w:tc>
      </w:tr>
      <w:tr w:rsidR="00114778" w:rsidTr="006D55EC">
        <w:trPr>
          <w:trHeight w:val="1455"/>
        </w:trPr>
        <w:tc>
          <w:tcPr>
            <w:tcW w:w="74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35</w:t>
            </w:r>
          </w:p>
        </w:tc>
        <w:tc>
          <w:tcPr>
            <w:tcW w:w="4597" w:type="dxa"/>
            <w:tcBorders>
              <w:top w:val="single" w:sz="4" w:space="0" w:color="auto"/>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Plástico adesivo, laminado de PVC autoadesivo, protegido no verso, por papel siliconado. Aplicável na maioria das superfícies. Dimensões 45 cm x 25m.</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Rolo  </w:t>
            </w:r>
          </w:p>
        </w:tc>
        <w:tc>
          <w:tcPr>
            <w:tcW w:w="869"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w:t>
            </w:r>
          </w:p>
        </w:tc>
        <w:tc>
          <w:tcPr>
            <w:tcW w:w="1380" w:type="dxa"/>
            <w:tcBorders>
              <w:top w:val="single" w:sz="4" w:space="0" w:color="auto"/>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93,73 </w:t>
            </w:r>
          </w:p>
        </w:tc>
        <w:tc>
          <w:tcPr>
            <w:tcW w:w="1543" w:type="dxa"/>
            <w:tcBorders>
              <w:top w:val="single" w:sz="4" w:space="0" w:color="auto"/>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187,46</w:t>
            </w:r>
          </w:p>
        </w:tc>
      </w:tr>
      <w:tr w:rsidR="00114778" w:rsidTr="006D55EC">
        <w:trPr>
          <w:trHeight w:val="37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36</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Molhador de Dedos Glicerina 12g</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40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8,77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350,80</w:t>
            </w:r>
          </w:p>
        </w:tc>
      </w:tr>
      <w:tr w:rsidR="00114778" w:rsidTr="006D55EC">
        <w:trPr>
          <w:trHeight w:val="145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37</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Etiqueta metalizada indicadas para lacrar envelopes, convites, etc., tamanho 16 mm, quantidade de etiquetas por folhas: 30, quantidade de etiquetas por envelope 150.</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envelope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10,63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21,26</w:t>
            </w:r>
          </w:p>
        </w:tc>
      </w:tr>
      <w:tr w:rsidR="00114778" w:rsidTr="006D55EC">
        <w:trPr>
          <w:trHeight w:val="37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38</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Tinta Carimbo (preto ou azul) 30 ml.</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frasco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5</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30,27 </w:t>
            </w:r>
          </w:p>
        </w:tc>
        <w:tc>
          <w:tcPr>
            <w:tcW w:w="1543" w:type="dxa"/>
            <w:tcBorders>
              <w:top w:val="nil"/>
              <w:left w:val="nil"/>
              <w:bottom w:val="single" w:sz="8" w:space="0" w:color="auto"/>
              <w:right w:val="single" w:sz="4" w:space="0" w:color="auto"/>
            </w:tcBorders>
            <w:shd w:val="clear" w:color="auto" w:fill="auto"/>
            <w:vAlign w:val="center"/>
            <w:hideMark/>
          </w:tcPr>
          <w:p w:rsidR="00114778" w:rsidRPr="00040ECB" w:rsidRDefault="00114778" w:rsidP="006D55EC">
            <w:pPr>
              <w:jc w:val="center"/>
            </w:pPr>
            <w:r>
              <w:rPr>
                <w:rFonts w:ascii="Palatino Linotype" w:hAnsi="Palatino Linotype"/>
                <w:color w:val="000000"/>
              </w:rPr>
              <w:t xml:space="preserve">R$ </w:t>
            </w:r>
            <w:r w:rsidRPr="00040ECB">
              <w:t>151,35</w:t>
            </w:r>
          </w:p>
        </w:tc>
      </w:tr>
      <w:tr w:rsidR="00114778" w:rsidTr="006D55EC">
        <w:trPr>
          <w:trHeight w:val="1095"/>
        </w:trPr>
        <w:tc>
          <w:tcPr>
            <w:tcW w:w="742" w:type="dxa"/>
            <w:tcBorders>
              <w:top w:val="nil"/>
              <w:left w:val="single" w:sz="8" w:space="0" w:color="auto"/>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39</w:t>
            </w:r>
          </w:p>
        </w:tc>
        <w:tc>
          <w:tcPr>
            <w:tcW w:w="4597" w:type="dxa"/>
            <w:tcBorders>
              <w:top w:val="nil"/>
              <w:left w:val="nil"/>
              <w:bottom w:val="single" w:sz="8" w:space="0" w:color="auto"/>
              <w:right w:val="single" w:sz="8" w:space="0" w:color="auto"/>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Fichário Capa dura, padrão A4, com 4 argolas metálicas, dimensões 31 x 5 x 26 cm, cor preta.</w:t>
            </w:r>
          </w:p>
        </w:tc>
        <w:tc>
          <w:tcPr>
            <w:tcW w:w="118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unidades  </w:t>
            </w:r>
          </w:p>
        </w:tc>
        <w:tc>
          <w:tcPr>
            <w:tcW w:w="869"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20</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56,75 </w:t>
            </w:r>
          </w:p>
        </w:tc>
        <w:tc>
          <w:tcPr>
            <w:tcW w:w="1543" w:type="dxa"/>
            <w:tcBorders>
              <w:top w:val="nil"/>
              <w:left w:val="nil"/>
              <w:bottom w:val="single" w:sz="8" w:space="0" w:color="auto"/>
              <w:right w:val="single" w:sz="4" w:space="0" w:color="auto"/>
            </w:tcBorders>
            <w:shd w:val="clear" w:color="auto" w:fill="auto"/>
            <w:vAlign w:val="center"/>
            <w:hideMark/>
          </w:tcPr>
          <w:p w:rsidR="00114778" w:rsidRDefault="00114778" w:rsidP="006D55EC">
            <w:pPr>
              <w:jc w:val="center"/>
            </w:pPr>
            <w:r>
              <w:rPr>
                <w:rFonts w:ascii="Palatino Linotype" w:hAnsi="Palatino Linotype"/>
                <w:color w:val="000000"/>
              </w:rPr>
              <w:t xml:space="preserve">R$ </w:t>
            </w:r>
            <w:r w:rsidRPr="00040ECB">
              <w:t>1135,00</w:t>
            </w:r>
          </w:p>
        </w:tc>
      </w:tr>
      <w:tr w:rsidR="00114778" w:rsidTr="006D55EC">
        <w:trPr>
          <w:trHeight w:val="375"/>
        </w:trPr>
        <w:tc>
          <w:tcPr>
            <w:tcW w:w="742" w:type="dxa"/>
            <w:tcBorders>
              <w:top w:val="nil"/>
              <w:left w:val="single" w:sz="8" w:space="0" w:color="auto"/>
              <w:bottom w:val="single" w:sz="8" w:space="0" w:color="auto"/>
              <w:right w:val="nil"/>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w:t>
            </w:r>
          </w:p>
        </w:tc>
        <w:tc>
          <w:tcPr>
            <w:tcW w:w="4597" w:type="dxa"/>
            <w:tcBorders>
              <w:top w:val="nil"/>
              <w:left w:val="nil"/>
              <w:bottom w:val="single" w:sz="8" w:space="0" w:color="auto"/>
              <w:right w:val="nil"/>
            </w:tcBorders>
            <w:shd w:val="clear" w:color="auto" w:fill="auto"/>
            <w:hideMark/>
          </w:tcPr>
          <w:p w:rsidR="00114778" w:rsidRDefault="00114778" w:rsidP="006D55EC">
            <w:pPr>
              <w:rPr>
                <w:rFonts w:ascii="Palatino Linotype" w:hAnsi="Palatino Linotype"/>
                <w:color w:val="000000"/>
              </w:rPr>
            </w:pPr>
            <w:r>
              <w:rPr>
                <w:rFonts w:ascii="Palatino Linotype" w:hAnsi="Palatino Linotype"/>
                <w:color w:val="000000"/>
              </w:rPr>
              <w:t> </w:t>
            </w:r>
          </w:p>
        </w:tc>
        <w:tc>
          <w:tcPr>
            <w:tcW w:w="1189" w:type="dxa"/>
            <w:tcBorders>
              <w:top w:val="nil"/>
              <w:left w:val="nil"/>
              <w:bottom w:val="single" w:sz="8" w:space="0" w:color="auto"/>
              <w:right w:val="nil"/>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w:t>
            </w:r>
          </w:p>
        </w:tc>
        <w:tc>
          <w:tcPr>
            <w:tcW w:w="869" w:type="dxa"/>
            <w:tcBorders>
              <w:top w:val="nil"/>
              <w:left w:val="nil"/>
              <w:bottom w:val="single" w:sz="8" w:space="0" w:color="auto"/>
              <w:right w:val="nil"/>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w:t>
            </w:r>
          </w:p>
        </w:tc>
        <w:tc>
          <w:tcPr>
            <w:tcW w:w="1380"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w:t>
            </w:r>
          </w:p>
        </w:tc>
        <w:tc>
          <w:tcPr>
            <w:tcW w:w="1543"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w:t>
            </w:r>
          </w:p>
        </w:tc>
      </w:tr>
      <w:tr w:rsidR="00114778" w:rsidTr="006D55EC">
        <w:trPr>
          <w:trHeight w:val="375"/>
        </w:trPr>
        <w:tc>
          <w:tcPr>
            <w:tcW w:w="8777"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14778" w:rsidRDefault="00114778" w:rsidP="006D55EC">
            <w:pPr>
              <w:jc w:val="right"/>
              <w:rPr>
                <w:rFonts w:ascii="Palatino Linotype" w:hAnsi="Palatino Linotype"/>
                <w:b/>
                <w:bCs/>
                <w:color w:val="000000"/>
              </w:rPr>
            </w:pPr>
            <w:r>
              <w:rPr>
                <w:rFonts w:ascii="Palatino Linotype" w:hAnsi="Palatino Linotype"/>
                <w:b/>
                <w:bCs/>
                <w:color w:val="000000"/>
              </w:rPr>
              <w:t xml:space="preserve"> Total Médio do Lote  </w:t>
            </w:r>
          </w:p>
        </w:tc>
        <w:tc>
          <w:tcPr>
            <w:tcW w:w="1543" w:type="dxa"/>
            <w:tcBorders>
              <w:top w:val="nil"/>
              <w:left w:val="nil"/>
              <w:bottom w:val="single" w:sz="8" w:space="0" w:color="auto"/>
              <w:right w:val="single" w:sz="8" w:space="0" w:color="auto"/>
            </w:tcBorders>
            <w:shd w:val="clear" w:color="auto" w:fill="auto"/>
            <w:vAlign w:val="center"/>
            <w:hideMark/>
          </w:tcPr>
          <w:p w:rsidR="00114778" w:rsidRDefault="00114778" w:rsidP="006D55EC">
            <w:pPr>
              <w:jc w:val="center"/>
              <w:rPr>
                <w:rFonts w:ascii="Palatino Linotype" w:hAnsi="Palatino Linotype"/>
                <w:color w:val="000000"/>
              </w:rPr>
            </w:pPr>
            <w:r>
              <w:rPr>
                <w:rFonts w:ascii="Palatino Linotype" w:hAnsi="Palatino Linotype"/>
                <w:color w:val="000000"/>
              </w:rPr>
              <w:t xml:space="preserve"> R$    </w:t>
            </w:r>
            <w:r w:rsidRPr="00D90DD5">
              <w:rPr>
                <w:rFonts w:ascii="Palatino Linotype" w:hAnsi="Palatino Linotype"/>
                <w:color w:val="000000"/>
              </w:rPr>
              <w:t>42</w:t>
            </w:r>
            <w:r>
              <w:rPr>
                <w:rFonts w:ascii="Palatino Linotype" w:hAnsi="Palatino Linotype"/>
                <w:color w:val="000000"/>
              </w:rPr>
              <w:t>.</w:t>
            </w:r>
            <w:r w:rsidRPr="00D90DD5">
              <w:rPr>
                <w:rFonts w:ascii="Palatino Linotype" w:hAnsi="Palatino Linotype"/>
                <w:color w:val="000000"/>
              </w:rPr>
              <w:t>872,38</w:t>
            </w:r>
          </w:p>
        </w:tc>
      </w:tr>
    </w:tbl>
    <w:p w:rsidR="00E74D7A" w:rsidRDefault="00E74D7A">
      <w:pPr>
        <w:pStyle w:val="Corpodetexto"/>
        <w:spacing w:before="43" w:after="2" w:line="276" w:lineRule="auto"/>
        <w:ind w:right="138"/>
      </w:pPr>
    </w:p>
    <w:p w:rsidR="00752B44" w:rsidRDefault="004D13C7">
      <w:pPr>
        <w:pStyle w:val="Heading1"/>
        <w:numPr>
          <w:ilvl w:val="0"/>
          <w:numId w:val="10"/>
        </w:numPr>
        <w:tabs>
          <w:tab w:val="left" w:pos="343"/>
        </w:tabs>
        <w:spacing w:before="123" w:line="276" w:lineRule="auto"/>
        <w:ind w:left="143" w:right="147" w:firstLine="0"/>
      </w:pPr>
      <w:r>
        <w:t>–</w:t>
      </w:r>
      <w:r w:rsidR="00B43DA4">
        <w:t>ESTIMATIVA</w:t>
      </w:r>
      <w:r>
        <w:t xml:space="preserve"> </w:t>
      </w:r>
      <w:r w:rsidR="00B43DA4">
        <w:t>DE</w:t>
      </w:r>
      <w:r>
        <w:t xml:space="preserve"> </w:t>
      </w:r>
      <w:r w:rsidR="00B43DA4">
        <w:t>PREÇO</w:t>
      </w:r>
      <w:r>
        <w:t xml:space="preserve"> </w:t>
      </w:r>
      <w:r w:rsidR="00B43DA4">
        <w:t>E</w:t>
      </w:r>
      <w:r>
        <w:t xml:space="preserve"> </w:t>
      </w:r>
      <w:r w:rsidR="00B43DA4">
        <w:t>DISPONIBILIDADE</w:t>
      </w:r>
      <w:r>
        <w:t xml:space="preserve"> </w:t>
      </w:r>
      <w:r w:rsidR="00B43DA4">
        <w:t>ORÇAMENTÁRIA</w:t>
      </w:r>
      <w:r>
        <w:t xml:space="preserve"> </w:t>
      </w:r>
      <w:r w:rsidR="00B43DA4">
        <w:t>E</w:t>
      </w:r>
      <w:r>
        <w:t xml:space="preserve">  </w:t>
      </w:r>
      <w:r w:rsidR="00B43DA4">
        <w:t>FINANCEIRA PARA A DESPESA.</w:t>
      </w:r>
    </w:p>
    <w:p w:rsidR="00752B44" w:rsidRDefault="00B43DA4">
      <w:pPr>
        <w:pStyle w:val="Corpodetexto"/>
        <w:spacing w:line="276" w:lineRule="auto"/>
        <w:ind w:right="137"/>
      </w:pPr>
      <w:r>
        <w:t xml:space="preserve">2.1- Atendendo ao disposto no artigo 23 da Lei Nº 14.133/2021, Decreto Municipal 666/2023, a </w:t>
      </w:r>
      <w:r>
        <w:lastRenderedPageBreak/>
        <w:t>Câmara Municipal de João Pinheiro procedeu consulta de mercado para verificação dos preços e estimativa dos custos junto a empresas do ramo, apurando-se a seguinte média aritmética:</w:t>
      </w:r>
    </w:p>
    <w:p w:rsidR="00752B44" w:rsidRDefault="00B43DA4">
      <w:pPr>
        <w:pStyle w:val="Corpodetexto"/>
        <w:spacing w:before="95" w:line="276" w:lineRule="auto"/>
        <w:ind w:right="348"/>
      </w:pPr>
      <w:r>
        <w:t>2.2 - Estima-se um custo global de R$ 45.342,78 (quarenta e cinco mil trezentos e quarenta e dois reais e setenta e oito centavos).</w:t>
      </w:r>
    </w:p>
    <w:p w:rsidR="00752B44" w:rsidRDefault="00B43DA4">
      <w:pPr>
        <w:pStyle w:val="Corpodetexto"/>
        <w:spacing w:line="276" w:lineRule="auto"/>
        <w:ind w:right="144"/>
      </w:pPr>
      <w:r>
        <w:t>2.3 - Dos recursos orçamentários: os recursos orçamentários para atendimento das despesas originadas nesta licitação onerarão a seguinte dotação do orçamentovigente 3.3.90.30.00 “aquisição de material de consumo”.</w:t>
      </w:r>
    </w:p>
    <w:p w:rsidR="00752B44" w:rsidRDefault="00752B44">
      <w:pPr>
        <w:pStyle w:val="Corpodetexto"/>
        <w:spacing w:before="40"/>
        <w:ind w:left="0"/>
        <w:jc w:val="left"/>
      </w:pPr>
    </w:p>
    <w:p w:rsidR="00752B44" w:rsidRDefault="004D13C7">
      <w:pPr>
        <w:pStyle w:val="Heading1"/>
        <w:numPr>
          <w:ilvl w:val="0"/>
          <w:numId w:val="10"/>
        </w:numPr>
        <w:tabs>
          <w:tab w:val="left" w:pos="343"/>
        </w:tabs>
        <w:ind w:hanging="200"/>
      </w:pPr>
      <w:r>
        <w:t>–</w:t>
      </w:r>
      <w:r w:rsidR="00B43DA4">
        <w:t xml:space="preserve"> JUSTIFICATIVA</w:t>
      </w:r>
      <w:r>
        <w:t xml:space="preserve"> </w:t>
      </w:r>
      <w:r w:rsidR="00B43DA4">
        <w:t>DA</w:t>
      </w:r>
      <w:r>
        <w:t xml:space="preserve"> </w:t>
      </w:r>
      <w:r w:rsidR="00B43DA4">
        <w:rPr>
          <w:spacing w:val="-2"/>
        </w:rPr>
        <w:t>CONTRATAÇÃO:</w:t>
      </w:r>
    </w:p>
    <w:p w:rsidR="00752B44" w:rsidRDefault="00B43DA4">
      <w:pPr>
        <w:pStyle w:val="PargrafodaLista"/>
        <w:numPr>
          <w:ilvl w:val="1"/>
          <w:numId w:val="10"/>
        </w:numPr>
        <w:tabs>
          <w:tab w:val="left" w:pos="549"/>
        </w:tabs>
        <w:spacing w:before="41" w:line="276" w:lineRule="auto"/>
        <w:ind w:right="137"/>
        <w:rPr>
          <w:sz w:val="24"/>
        </w:rPr>
      </w:pPr>
      <w:r>
        <w:rPr>
          <w:sz w:val="24"/>
        </w:rPr>
        <w:t>- Os produtos são necessários e indispensáveis nas rotinas de trabalhos realizados nas tarefas administrativas. A necessidade desses materiais é imprescindível e de ex- trema importância para o andamento dos serviços internos de forma adequada e satis- fatória, além de garantir a eficiência operacional das demandas administrativas que surgem diariamente. A falta destes materiais ocasionaria prejuízos importantes nas ati- vidades desenvolvidas por esta Casa Legislativa.</w:t>
      </w:r>
    </w:p>
    <w:p w:rsidR="00752B44" w:rsidRDefault="00B43DA4">
      <w:pPr>
        <w:pStyle w:val="Corpodetexto"/>
        <w:spacing w:line="276" w:lineRule="auto"/>
        <w:ind w:right="143"/>
      </w:pPr>
      <w:r>
        <w:t xml:space="preserve">A aquisição desses materiais justifica-se na necessidade de reposição dos estoques, assim como na substituição de materiais com problemas no funcionamento, para garantir a continuidade e agilidade dos serviços prestados pelo Poder Legislativo </w:t>
      </w:r>
      <w:r>
        <w:rPr>
          <w:spacing w:val="-2"/>
        </w:rPr>
        <w:t>Municipal.</w:t>
      </w:r>
    </w:p>
    <w:p w:rsidR="00752B44" w:rsidRDefault="00B43DA4">
      <w:pPr>
        <w:pStyle w:val="PargrafodaLista"/>
        <w:numPr>
          <w:ilvl w:val="1"/>
          <w:numId w:val="10"/>
        </w:numPr>
        <w:tabs>
          <w:tab w:val="left" w:pos="566"/>
        </w:tabs>
        <w:spacing w:line="276" w:lineRule="auto"/>
        <w:ind w:right="139"/>
        <w:rPr>
          <w:sz w:val="24"/>
        </w:rPr>
      </w:pPr>
      <w:r>
        <w:rPr>
          <w:sz w:val="24"/>
        </w:rPr>
        <w:t>– Vale destacar que a Câmara Municipal de João Pinheiro-MG possui atualmente 13 gabinetes, além da Presidência, e vários órgãos internos como Secretaria Geral, Procon Legislativo, Procuradoria Jurídica, Recursos Humanos, entre outros. Essa estrutura organizacional gera consequentemente uma grande necessidade demateriais de escritório e papelaria.</w:t>
      </w:r>
    </w:p>
    <w:p w:rsidR="00752B44" w:rsidRDefault="00B43DA4">
      <w:pPr>
        <w:pStyle w:val="Heading1"/>
        <w:numPr>
          <w:ilvl w:val="0"/>
          <w:numId w:val="10"/>
        </w:numPr>
        <w:tabs>
          <w:tab w:val="left" w:pos="368"/>
        </w:tabs>
        <w:spacing w:before="268" w:line="237" w:lineRule="auto"/>
        <w:ind w:left="143" w:right="144" w:firstLine="0"/>
      </w:pPr>
      <w:r>
        <w:t>- DAS CONDIÇÕES DE ENTREGA, FORNECIMENTO E</w:t>
      </w:r>
      <w:r w:rsidR="00FE352C">
        <w:t xml:space="preserve"> </w:t>
      </w:r>
      <w:r>
        <w:t xml:space="preserve">ACEITAÇÃO DO OBJE- </w:t>
      </w:r>
      <w:r>
        <w:rPr>
          <w:spacing w:val="-4"/>
        </w:rPr>
        <w:t>TO:</w:t>
      </w:r>
    </w:p>
    <w:p w:rsidR="00752B44" w:rsidRDefault="00B43DA4">
      <w:pPr>
        <w:pStyle w:val="PargrafodaLista"/>
        <w:numPr>
          <w:ilvl w:val="1"/>
          <w:numId w:val="10"/>
        </w:numPr>
        <w:tabs>
          <w:tab w:val="left" w:pos="563"/>
        </w:tabs>
        <w:spacing w:before="3" w:line="276" w:lineRule="auto"/>
        <w:ind w:right="144"/>
        <w:rPr>
          <w:sz w:val="24"/>
        </w:rPr>
      </w:pPr>
      <w:r>
        <w:rPr>
          <w:sz w:val="24"/>
        </w:rPr>
        <w:t>- Os produtos deverão ser fornecidos na sede do município de João Pinheiro/MG, em papelaria, ou em empresas do ramo de propriedade da contratada; com entregas realizadas parceladamente, nos quantitativos solicitados pelo Departamento de Compras da Câmara Municipal de João Pinheiro/MG.</w:t>
      </w:r>
    </w:p>
    <w:p w:rsidR="00752B44" w:rsidRDefault="00B43DA4">
      <w:pPr>
        <w:pStyle w:val="Corpodetexto"/>
        <w:spacing w:line="276" w:lineRule="auto"/>
        <w:ind w:right="138"/>
      </w:pPr>
      <w:r>
        <w:t>Correrão por conta do adjudicatário as despesas decorrentes de seguros, fretes, mão de obra e demais encargos pertinentes.</w:t>
      </w:r>
    </w:p>
    <w:p w:rsidR="00752B44" w:rsidRDefault="00B43DA4">
      <w:pPr>
        <w:pStyle w:val="Corpodetexto"/>
        <w:spacing w:line="276" w:lineRule="auto"/>
        <w:ind w:right="150"/>
      </w:pPr>
      <w:r>
        <w:t>4.2- O critério de aceitação das propostas será o de MENOR PREÇO DO LOTE, de acordo com as especificações do produto acima relacionado.</w:t>
      </w:r>
    </w:p>
    <w:p w:rsidR="00752B44" w:rsidRDefault="00752B44">
      <w:pPr>
        <w:pStyle w:val="Corpodetexto"/>
        <w:spacing w:line="276" w:lineRule="auto"/>
        <w:sectPr w:rsidR="00752B44">
          <w:headerReference w:type="default" r:id="rId64"/>
          <w:footerReference w:type="default" r:id="rId65"/>
          <w:pgSz w:w="11910" w:h="16840"/>
          <w:pgMar w:top="2000" w:right="992" w:bottom="1840" w:left="1275" w:header="660" w:footer="1645" w:gutter="0"/>
          <w:cols w:space="720"/>
        </w:sectPr>
      </w:pPr>
    </w:p>
    <w:p w:rsidR="00752B44" w:rsidRDefault="00B43DA4">
      <w:pPr>
        <w:pStyle w:val="PargrafodaLista"/>
        <w:numPr>
          <w:ilvl w:val="1"/>
          <w:numId w:val="9"/>
        </w:numPr>
        <w:tabs>
          <w:tab w:val="left" w:pos="611"/>
        </w:tabs>
        <w:spacing w:before="123" w:line="276" w:lineRule="auto"/>
        <w:ind w:right="147"/>
        <w:rPr>
          <w:sz w:val="24"/>
        </w:rPr>
      </w:pPr>
      <w:r>
        <w:rPr>
          <w:sz w:val="24"/>
        </w:rPr>
        <w:lastRenderedPageBreak/>
        <w:t>- O fornecimento dos materiais se dará de forma parcelada, conforme a necessidadedaContratante;</w:t>
      </w:r>
    </w:p>
    <w:p w:rsidR="00752B44" w:rsidRDefault="00B43DA4">
      <w:pPr>
        <w:pStyle w:val="PargrafodaLista"/>
        <w:numPr>
          <w:ilvl w:val="1"/>
          <w:numId w:val="9"/>
        </w:numPr>
        <w:tabs>
          <w:tab w:val="left" w:pos="620"/>
        </w:tabs>
        <w:spacing w:line="276" w:lineRule="auto"/>
        <w:ind w:right="142"/>
        <w:rPr>
          <w:sz w:val="24"/>
        </w:rPr>
      </w:pPr>
      <w:r>
        <w:rPr>
          <w:rFonts w:ascii="Times New Roman" w:hAnsi="Times New Roman"/>
          <w:sz w:val="24"/>
        </w:rPr>
        <w:t xml:space="preserve">- </w:t>
      </w:r>
      <w:r>
        <w:rPr>
          <w:sz w:val="24"/>
        </w:rPr>
        <w:t>A falta de quaisquer produtos, cujo fornecimento incumbe à vencedora do certame, não servirádealegaçãoparaoatraso,máexecuçãoouinexecuçãodo objetodestalicitaçãoenãoeximiráaContratadadassançõesaqueestásujeita pelonãocumprimentodeprazosedemaiscondiçõesestabelecidas.</w:t>
      </w:r>
    </w:p>
    <w:p w:rsidR="00752B44" w:rsidRDefault="00752B44">
      <w:pPr>
        <w:pStyle w:val="Corpodetexto"/>
        <w:spacing w:before="39"/>
        <w:ind w:left="0"/>
        <w:jc w:val="left"/>
      </w:pPr>
    </w:p>
    <w:p w:rsidR="00752B44" w:rsidRDefault="00B43DA4">
      <w:pPr>
        <w:pStyle w:val="Heading1"/>
        <w:numPr>
          <w:ilvl w:val="0"/>
          <w:numId w:val="8"/>
        </w:numPr>
        <w:tabs>
          <w:tab w:val="left" w:pos="430"/>
        </w:tabs>
        <w:ind w:left="430" w:hanging="287"/>
      </w:pPr>
      <w:r>
        <w:t>PROCEDIMENTOS DE</w:t>
      </w:r>
      <w:r w:rsidR="004D13C7">
        <w:t xml:space="preserve"> </w:t>
      </w:r>
      <w:r>
        <w:t>GESTÃO</w:t>
      </w:r>
      <w:r w:rsidR="004D13C7">
        <w:t xml:space="preserve"> </w:t>
      </w:r>
      <w:r>
        <w:t xml:space="preserve">E FISCALIZAÇÃO DO </w:t>
      </w:r>
      <w:r>
        <w:rPr>
          <w:spacing w:val="-2"/>
        </w:rPr>
        <w:t>CONTRATO:</w:t>
      </w:r>
    </w:p>
    <w:p w:rsidR="00752B44" w:rsidRDefault="00B43DA4">
      <w:pPr>
        <w:pStyle w:val="PargrafodaLista"/>
        <w:numPr>
          <w:ilvl w:val="1"/>
          <w:numId w:val="8"/>
        </w:numPr>
        <w:tabs>
          <w:tab w:val="left" w:pos="561"/>
        </w:tabs>
        <w:spacing w:before="41" w:line="276" w:lineRule="auto"/>
        <w:ind w:right="138"/>
        <w:rPr>
          <w:sz w:val="24"/>
        </w:rPr>
      </w:pPr>
      <w:r>
        <w:rPr>
          <w:sz w:val="24"/>
        </w:rPr>
        <w:t>– A gestão do contrato ou instrumento equivalente oriundo desta contratação é de responsabilidade do Presidente da Câmara Municipal de João Pinheiro -MG, o qualterá dentre outras, as seguintes atribuições, a indicação de fiscal do contrato para exercer a administração dos contratos,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w:t>
      </w:r>
    </w:p>
    <w:p w:rsidR="00752B44" w:rsidRDefault="00B43DA4">
      <w:pPr>
        <w:pStyle w:val="PargrafodaLista"/>
        <w:numPr>
          <w:ilvl w:val="2"/>
          <w:numId w:val="7"/>
        </w:numPr>
        <w:tabs>
          <w:tab w:val="left" w:pos="823"/>
        </w:tabs>
        <w:spacing w:line="276" w:lineRule="auto"/>
        <w:ind w:right="140"/>
        <w:rPr>
          <w:sz w:val="24"/>
        </w:rPr>
      </w:pPr>
      <w:r>
        <w:rPr>
          <w:sz w:val="24"/>
        </w:rPr>
        <w:t>- Compete ao fiscal do Contrato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rsidR="00752B44" w:rsidRDefault="00B43DA4">
      <w:pPr>
        <w:pStyle w:val="PargrafodaLista"/>
        <w:numPr>
          <w:ilvl w:val="2"/>
          <w:numId w:val="7"/>
        </w:numPr>
        <w:tabs>
          <w:tab w:val="left" w:pos="849"/>
        </w:tabs>
        <w:spacing w:line="276" w:lineRule="auto"/>
        <w:ind w:right="138"/>
        <w:rPr>
          <w:sz w:val="24"/>
        </w:rPr>
      </w:pPr>
      <w:r>
        <w:rPr>
          <w:sz w:val="24"/>
        </w:rPr>
        <w:t>- O fiscal do contrato anotará em registro próprio todas as ocorrências relacionadas com a execução do contrato, indicando dia, mês e ano, bem como onome dos funcionários eventualmente envolvidos, determinandoo que for necessário à regularização das faltas ou defeitos observados e encaminhando os apontamentos à autoridade competente para as providências cabíveis.</w:t>
      </w:r>
    </w:p>
    <w:p w:rsidR="00752B44" w:rsidRDefault="00B43DA4">
      <w:pPr>
        <w:pStyle w:val="PargrafodaLista"/>
        <w:numPr>
          <w:ilvl w:val="2"/>
          <w:numId w:val="7"/>
        </w:numPr>
        <w:tabs>
          <w:tab w:val="left" w:pos="766"/>
        </w:tabs>
        <w:spacing w:line="276" w:lineRule="auto"/>
        <w:ind w:right="138"/>
        <w:rPr>
          <w:sz w:val="24"/>
        </w:rPr>
      </w:pPr>
      <w:r>
        <w:rPr>
          <w:sz w:val="24"/>
        </w:rPr>
        <w:t>- A fiscalização de que trata este item não exclui nem reduz a responsabilidadedo fornecedor,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a Lei Nº 14.133, de 2021.</w:t>
      </w:r>
    </w:p>
    <w:p w:rsidR="00752B44" w:rsidRDefault="00B43DA4">
      <w:pPr>
        <w:pStyle w:val="PargrafodaLista"/>
        <w:numPr>
          <w:ilvl w:val="2"/>
          <w:numId w:val="7"/>
        </w:numPr>
        <w:tabs>
          <w:tab w:val="left" w:pos="754"/>
        </w:tabs>
        <w:spacing w:line="278" w:lineRule="auto"/>
        <w:ind w:right="142"/>
        <w:rPr>
          <w:sz w:val="24"/>
        </w:rPr>
      </w:pPr>
      <w:r>
        <w:rPr>
          <w:sz w:val="24"/>
        </w:rPr>
        <w:t>– O responsável pela fiscalização do contrato fica obrigado a denunciar de forma expressa qualquer ilícito que porventura tiver conhecimento.</w:t>
      </w:r>
    </w:p>
    <w:p w:rsidR="00752B44" w:rsidRDefault="00B43DA4">
      <w:pPr>
        <w:pStyle w:val="PargrafodaLista"/>
        <w:numPr>
          <w:ilvl w:val="1"/>
          <w:numId w:val="8"/>
        </w:numPr>
        <w:tabs>
          <w:tab w:val="left" w:pos="558"/>
        </w:tabs>
        <w:spacing w:line="276" w:lineRule="auto"/>
        <w:ind w:right="144"/>
        <w:rPr>
          <w:sz w:val="24"/>
        </w:rPr>
      </w:pPr>
      <w:r>
        <w:rPr>
          <w:sz w:val="24"/>
        </w:rPr>
        <w:t>- Para a perfeita execução do objeto deste contrato, aplica-se o Código de Defesa do Consumidor - Lei nº 8.078/1990.</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4D13C7">
      <w:pPr>
        <w:pStyle w:val="Heading1"/>
        <w:numPr>
          <w:ilvl w:val="0"/>
          <w:numId w:val="6"/>
        </w:numPr>
        <w:tabs>
          <w:tab w:val="left" w:pos="343"/>
        </w:tabs>
        <w:spacing w:before="123"/>
        <w:ind w:hanging="200"/>
      </w:pPr>
      <w:r>
        <w:lastRenderedPageBreak/>
        <w:t>–</w:t>
      </w:r>
      <w:r w:rsidR="00B43DA4">
        <w:t xml:space="preserve"> OBRIGAÇÃO</w:t>
      </w:r>
      <w:r>
        <w:t xml:space="preserve"> </w:t>
      </w:r>
      <w:r w:rsidR="00B43DA4">
        <w:t>DAS</w:t>
      </w:r>
      <w:r w:rsidR="00B43DA4">
        <w:rPr>
          <w:spacing w:val="-2"/>
        </w:rPr>
        <w:t xml:space="preserve"> PARTES:</w:t>
      </w:r>
    </w:p>
    <w:p w:rsidR="00752B44" w:rsidRDefault="00B43DA4">
      <w:pPr>
        <w:pStyle w:val="PargrafodaLista"/>
        <w:numPr>
          <w:ilvl w:val="1"/>
          <w:numId w:val="6"/>
        </w:numPr>
        <w:tabs>
          <w:tab w:val="left" w:pos="543"/>
        </w:tabs>
        <w:spacing w:before="41"/>
        <w:ind w:left="543" w:hanging="400"/>
        <w:rPr>
          <w:rFonts w:ascii="Arial" w:hAnsi="Arial"/>
          <w:b/>
          <w:sz w:val="24"/>
        </w:rPr>
      </w:pPr>
      <w:r>
        <w:rPr>
          <w:rFonts w:ascii="Arial" w:hAnsi="Arial"/>
          <w:b/>
          <w:sz w:val="24"/>
        </w:rPr>
        <w:t>- OBRIGAÇÕES</w:t>
      </w:r>
      <w:r w:rsidR="004D13C7">
        <w:rPr>
          <w:rFonts w:ascii="Arial" w:hAnsi="Arial"/>
          <w:b/>
          <w:sz w:val="24"/>
        </w:rPr>
        <w:t xml:space="preserve"> </w:t>
      </w:r>
      <w:r>
        <w:rPr>
          <w:rFonts w:ascii="Arial" w:hAnsi="Arial"/>
          <w:b/>
          <w:sz w:val="24"/>
        </w:rPr>
        <w:t>DA</w:t>
      </w:r>
      <w:r w:rsidR="004D13C7">
        <w:rPr>
          <w:rFonts w:ascii="Arial" w:hAnsi="Arial"/>
          <w:b/>
          <w:sz w:val="24"/>
        </w:rPr>
        <w:t xml:space="preserve"> </w:t>
      </w:r>
      <w:r>
        <w:rPr>
          <w:rFonts w:ascii="Arial" w:hAnsi="Arial"/>
          <w:b/>
          <w:spacing w:val="-2"/>
          <w:sz w:val="24"/>
        </w:rPr>
        <w:t>CONTRATADA:</w:t>
      </w:r>
    </w:p>
    <w:p w:rsidR="00752B44" w:rsidRDefault="00B43DA4">
      <w:pPr>
        <w:pStyle w:val="PargrafodaLista"/>
        <w:numPr>
          <w:ilvl w:val="2"/>
          <w:numId w:val="6"/>
        </w:numPr>
        <w:tabs>
          <w:tab w:val="left" w:pos="743"/>
        </w:tabs>
        <w:spacing w:before="41" w:line="276" w:lineRule="auto"/>
        <w:ind w:right="139"/>
        <w:rPr>
          <w:sz w:val="24"/>
        </w:rPr>
      </w:pPr>
      <w:r>
        <w:rPr>
          <w:sz w:val="24"/>
        </w:rPr>
        <w:t>-Efetuara entrega dos bens/produtos/materiais em perfeitas condições, no prazo e local indicados pela Administração, em estrita observância das especificações do Edital e da proposta, acompanhado da respectiva nota fiscal constandodetalhadamente as indicações da marca, fabricante, modelo, tipo, procedência e prazo degarantia;/6.1.2-Os bens devem estar acompanhados, ainda, quando for o caso, do manualdo usuário, comumaversão emportuguês,edarelação darede deassistência técnica autorizada;</w:t>
      </w:r>
    </w:p>
    <w:p w:rsidR="00752B44" w:rsidRDefault="00B43DA4">
      <w:pPr>
        <w:pStyle w:val="PargrafodaLista"/>
        <w:numPr>
          <w:ilvl w:val="2"/>
          <w:numId w:val="5"/>
        </w:numPr>
        <w:tabs>
          <w:tab w:val="left" w:pos="743"/>
        </w:tabs>
        <w:spacing w:line="276" w:lineRule="auto"/>
        <w:ind w:right="143"/>
        <w:rPr>
          <w:sz w:val="24"/>
        </w:rPr>
      </w:pPr>
      <w:r>
        <w:rPr>
          <w:sz w:val="24"/>
        </w:rPr>
        <w:t>-Responsabilizar-sepelos vícios e danos decorrentes do produto, de acordo com os artigos 12, 13, 18 e 26, do Código de Defesa do Consumidor (Lei Nº 8.078, de</w:t>
      </w:r>
      <w:r>
        <w:rPr>
          <w:spacing w:val="-2"/>
          <w:sz w:val="24"/>
        </w:rPr>
        <w:t>1990);</w:t>
      </w:r>
    </w:p>
    <w:p w:rsidR="00752B44" w:rsidRDefault="00B43DA4">
      <w:pPr>
        <w:pStyle w:val="PargrafodaLista"/>
        <w:numPr>
          <w:ilvl w:val="2"/>
          <w:numId w:val="5"/>
        </w:numPr>
        <w:tabs>
          <w:tab w:val="left" w:pos="743"/>
        </w:tabs>
        <w:spacing w:line="276" w:lineRule="auto"/>
        <w:ind w:right="145"/>
        <w:rPr>
          <w:sz w:val="24"/>
        </w:rPr>
      </w:pPr>
      <w:r>
        <w:rPr>
          <w:sz w:val="24"/>
        </w:rPr>
        <w:t>-O dever previsto no subitem anterior implica na obrigação de, a critério da Administração, substituir, reparar, corrigir, remover, ou reconstruir, às suas expensas, no prazo máximo de 30 (trinta) dias o produto com avarias ou defeitos;</w:t>
      </w:r>
    </w:p>
    <w:p w:rsidR="00752B44" w:rsidRDefault="00B43DA4">
      <w:pPr>
        <w:pStyle w:val="PargrafodaLista"/>
        <w:numPr>
          <w:ilvl w:val="2"/>
          <w:numId w:val="5"/>
        </w:numPr>
        <w:tabs>
          <w:tab w:val="left" w:pos="743"/>
        </w:tabs>
        <w:spacing w:line="276" w:lineRule="auto"/>
        <w:ind w:right="145"/>
        <w:rPr>
          <w:sz w:val="24"/>
        </w:rPr>
      </w:pPr>
      <w:r>
        <w:rPr>
          <w:sz w:val="24"/>
        </w:rPr>
        <w:t>-Atender prontamente a quaisquer exigências da Administração, inerentes ao objeto da licitação;</w:t>
      </w:r>
    </w:p>
    <w:p w:rsidR="00752B44" w:rsidRDefault="00B43DA4">
      <w:pPr>
        <w:pStyle w:val="PargrafodaLista"/>
        <w:numPr>
          <w:ilvl w:val="2"/>
          <w:numId w:val="5"/>
        </w:numPr>
        <w:tabs>
          <w:tab w:val="left" w:pos="743"/>
        </w:tabs>
        <w:spacing w:line="276" w:lineRule="auto"/>
        <w:ind w:right="140"/>
        <w:rPr>
          <w:sz w:val="24"/>
        </w:rPr>
      </w:pPr>
      <w:r>
        <w:rPr>
          <w:sz w:val="24"/>
        </w:rPr>
        <w:t>-Comunicarà Administração, no prazo máximo de 24 (vinte e quatro) horas que antecede a data da entrega, os motivos que impossibilitem o cumprimento do prazo previsto, com a devida comprovação;</w:t>
      </w:r>
    </w:p>
    <w:p w:rsidR="00752B44" w:rsidRDefault="00B43DA4">
      <w:pPr>
        <w:pStyle w:val="PargrafodaLista"/>
        <w:numPr>
          <w:ilvl w:val="2"/>
          <w:numId w:val="5"/>
        </w:numPr>
        <w:tabs>
          <w:tab w:val="left" w:pos="743"/>
        </w:tabs>
        <w:spacing w:line="276" w:lineRule="auto"/>
        <w:ind w:right="143"/>
        <w:rPr>
          <w:sz w:val="24"/>
        </w:rPr>
      </w:pPr>
      <w:r>
        <w:rPr>
          <w:sz w:val="24"/>
        </w:rPr>
        <w:t xml:space="preserve">-Manter, durante toda a execução do contrato, em compatibilidade com as obrigações assumidas, todas as condições de habilitação e qualificação exigidas na </w:t>
      </w:r>
      <w:r>
        <w:rPr>
          <w:spacing w:val="-2"/>
          <w:sz w:val="24"/>
        </w:rPr>
        <w:t>licitação;</w:t>
      </w:r>
    </w:p>
    <w:p w:rsidR="00752B44" w:rsidRDefault="00B43DA4">
      <w:pPr>
        <w:pStyle w:val="PargrafodaLista"/>
        <w:numPr>
          <w:ilvl w:val="2"/>
          <w:numId w:val="5"/>
        </w:numPr>
        <w:tabs>
          <w:tab w:val="left" w:pos="743"/>
        </w:tabs>
        <w:spacing w:line="276" w:lineRule="auto"/>
        <w:ind w:right="143"/>
        <w:rPr>
          <w:sz w:val="24"/>
        </w:rPr>
      </w:pPr>
      <w:r>
        <w:rPr>
          <w:sz w:val="24"/>
        </w:rPr>
        <w:t>-Nãotransferir a terceiros, por qualquer forma, nem mesmo parcialmente, as obrigaçõesassumidas,nemsubcontratar qualquerdasprestaçõesaqueestáobrigada, exceto nas condições autorizadas no Termo de Referência ou na minuta de contrato;</w:t>
      </w:r>
    </w:p>
    <w:p w:rsidR="00752B44" w:rsidRDefault="00B43DA4">
      <w:pPr>
        <w:pStyle w:val="PargrafodaLista"/>
        <w:numPr>
          <w:ilvl w:val="2"/>
          <w:numId w:val="5"/>
        </w:numPr>
        <w:tabs>
          <w:tab w:val="left" w:pos="743"/>
        </w:tabs>
        <w:spacing w:line="276" w:lineRule="auto"/>
        <w:ind w:right="139"/>
        <w:rPr>
          <w:sz w:val="24"/>
        </w:rPr>
      </w:pPr>
      <w:r>
        <w:rPr>
          <w:sz w:val="24"/>
        </w:rPr>
        <w:t>-Responsabilizar-se pelas despesas dos tributos, encargos trabalhistas, previdenciários, fiscais, comerciais, taxas, fretes, seguros, deslocamento de pessoal, prestaçãode garantiaequaisquer outrasqueincidam ou venham aincidir na execução do contrato.</w:t>
      </w:r>
    </w:p>
    <w:p w:rsidR="00752B44" w:rsidRDefault="00752B44">
      <w:pPr>
        <w:pStyle w:val="Corpodetexto"/>
        <w:spacing w:before="32"/>
        <w:ind w:left="0"/>
        <w:jc w:val="left"/>
      </w:pPr>
    </w:p>
    <w:p w:rsidR="00752B44" w:rsidRDefault="004D13C7">
      <w:pPr>
        <w:pStyle w:val="Heading1"/>
        <w:numPr>
          <w:ilvl w:val="0"/>
          <w:numId w:val="6"/>
        </w:numPr>
        <w:tabs>
          <w:tab w:val="left" w:pos="343"/>
        </w:tabs>
        <w:ind w:hanging="200"/>
      </w:pPr>
      <w:r>
        <w:t>–</w:t>
      </w:r>
      <w:r w:rsidR="00B43DA4">
        <w:t>OBRIGAÇÕES</w:t>
      </w:r>
      <w:r>
        <w:t xml:space="preserve"> </w:t>
      </w:r>
      <w:r w:rsidR="00B43DA4">
        <w:t>DO</w:t>
      </w:r>
      <w:r>
        <w:t xml:space="preserve"> </w:t>
      </w:r>
      <w:r w:rsidR="00B43DA4">
        <w:rPr>
          <w:spacing w:val="-2"/>
        </w:rPr>
        <w:t>CONTRATANTE:</w:t>
      </w:r>
    </w:p>
    <w:p w:rsidR="00752B44" w:rsidRDefault="00B43DA4">
      <w:pPr>
        <w:pStyle w:val="PargrafodaLista"/>
        <w:numPr>
          <w:ilvl w:val="1"/>
          <w:numId w:val="6"/>
        </w:numPr>
        <w:tabs>
          <w:tab w:val="left" w:pos="595"/>
        </w:tabs>
        <w:spacing w:before="41" w:line="276" w:lineRule="auto"/>
        <w:ind w:right="144"/>
        <w:rPr>
          <w:sz w:val="24"/>
        </w:rPr>
      </w:pPr>
      <w:r>
        <w:rPr>
          <w:sz w:val="24"/>
        </w:rPr>
        <w:t>- Receber provisoriamente o produto, disponibilizando conforme a necessidade, local, data e horário;</w:t>
      </w:r>
    </w:p>
    <w:p w:rsidR="00752B44" w:rsidRDefault="00B43DA4">
      <w:pPr>
        <w:pStyle w:val="PargrafodaLista"/>
        <w:numPr>
          <w:ilvl w:val="1"/>
          <w:numId w:val="6"/>
        </w:numPr>
        <w:tabs>
          <w:tab w:val="left" w:pos="652"/>
        </w:tabs>
        <w:spacing w:line="276" w:lineRule="auto"/>
        <w:ind w:right="145"/>
        <w:rPr>
          <w:sz w:val="24"/>
        </w:rPr>
      </w:pPr>
      <w:r>
        <w:rPr>
          <w:sz w:val="24"/>
        </w:rPr>
        <w:t>- Verificar minuciosamente, no prazo fixado, a conformidade dos produtos recebidos provisoriamente com as especificações constantes do Edital e da proposta, para fins de aceitação e recebimento definitivos;</w:t>
      </w:r>
    </w:p>
    <w:p w:rsidR="00752B44" w:rsidRDefault="00B43DA4">
      <w:pPr>
        <w:pStyle w:val="PargrafodaLista"/>
        <w:numPr>
          <w:ilvl w:val="1"/>
          <w:numId w:val="6"/>
        </w:numPr>
        <w:tabs>
          <w:tab w:val="left" w:pos="543"/>
        </w:tabs>
        <w:spacing w:line="276" w:lineRule="auto"/>
        <w:ind w:right="143"/>
        <w:rPr>
          <w:sz w:val="24"/>
        </w:rPr>
      </w:pPr>
      <w:r>
        <w:rPr>
          <w:sz w:val="24"/>
        </w:rPr>
        <w:t>-ComunicaràContratada,porescrito,sobreimperfeições,falhasouirregularidades verificadas no objeto fornecido, para que seja substituído, reparado ou corrigido.</w:t>
      </w:r>
    </w:p>
    <w:p w:rsidR="00752B44" w:rsidRDefault="00752B44">
      <w:pPr>
        <w:pStyle w:val="PargrafodaLista"/>
        <w:spacing w:line="276" w:lineRule="auto"/>
        <w:rPr>
          <w:sz w:val="24"/>
        </w:rPr>
        <w:sectPr w:rsidR="00752B44">
          <w:pgSz w:w="11910" w:h="16840"/>
          <w:pgMar w:top="2000" w:right="992" w:bottom="1840" w:left="1275" w:header="660" w:footer="1645" w:gutter="0"/>
          <w:cols w:space="720"/>
        </w:sectPr>
      </w:pPr>
    </w:p>
    <w:p w:rsidR="00752B44" w:rsidRDefault="00B43DA4">
      <w:pPr>
        <w:pStyle w:val="PargrafodaLista"/>
        <w:numPr>
          <w:ilvl w:val="1"/>
          <w:numId w:val="6"/>
        </w:numPr>
        <w:tabs>
          <w:tab w:val="left" w:pos="549"/>
        </w:tabs>
        <w:spacing w:before="123" w:line="276" w:lineRule="auto"/>
        <w:ind w:right="147"/>
        <w:rPr>
          <w:sz w:val="24"/>
        </w:rPr>
      </w:pPr>
      <w:r>
        <w:rPr>
          <w:sz w:val="24"/>
        </w:rPr>
        <w:lastRenderedPageBreak/>
        <w:t>-Acompanhar e fiscalizar o cumprimento das obrigações daContratada,através de servidor especialmente designado.</w:t>
      </w:r>
    </w:p>
    <w:p w:rsidR="00752B44" w:rsidRDefault="00B43DA4">
      <w:pPr>
        <w:pStyle w:val="PargrafodaLista"/>
        <w:numPr>
          <w:ilvl w:val="1"/>
          <w:numId w:val="6"/>
        </w:numPr>
        <w:tabs>
          <w:tab w:val="left" w:pos="554"/>
        </w:tabs>
        <w:spacing w:line="278" w:lineRule="auto"/>
        <w:ind w:right="140"/>
        <w:rPr>
          <w:sz w:val="24"/>
        </w:rPr>
      </w:pPr>
      <w:r>
        <w:rPr>
          <w:sz w:val="24"/>
        </w:rPr>
        <w:t>- Efetuar o pagamento no valor correspondente ao fornecimento do objeto, prazo e forma previstos neste Termo de Referência.</w:t>
      </w:r>
    </w:p>
    <w:p w:rsidR="00752B44" w:rsidRDefault="00752B44">
      <w:pPr>
        <w:pStyle w:val="Corpodetexto"/>
        <w:spacing w:before="35"/>
        <w:ind w:left="0"/>
        <w:jc w:val="left"/>
      </w:pPr>
    </w:p>
    <w:p w:rsidR="00752B44" w:rsidRDefault="00B43DA4">
      <w:pPr>
        <w:pStyle w:val="Heading1"/>
        <w:numPr>
          <w:ilvl w:val="0"/>
          <w:numId w:val="6"/>
        </w:numPr>
        <w:tabs>
          <w:tab w:val="left" w:pos="343"/>
        </w:tabs>
        <w:spacing w:before="1"/>
        <w:ind w:hanging="200"/>
      </w:pPr>
      <w:r>
        <w:t xml:space="preserve">-SANÇÕES </w:t>
      </w:r>
      <w:r>
        <w:rPr>
          <w:spacing w:val="-2"/>
        </w:rPr>
        <w:t>APLICÁVEIS:</w:t>
      </w:r>
    </w:p>
    <w:p w:rsidR="00752B44" w:rsidRDefault="00B43DA4">
      <w:pPr>
        <w:pStyle w:val="PargrafodaLista"/>
        <w:numPr>
          <w:ilvl w:val="1"/>
          <w:numId w:val="6"/>
        </w:numPr>
        <w:tabs>
          <w:tab w:val="left" w:pos="543"/>
        </w:tabs>
        <w:spacing w:before="40" w:line="276" w:lineRule="auto"/>
        <w:ind w:right="142"/>
        <w:rPr>
          <w:sz w:val="24"/>
        </w:rPr>
      </w:pPr>
      <w:r>
        <w:rPr>
          <w:sz w:val="24"/>
        </w:rPr>
        <w:t>-A recusa do adjudicatário em assinar o contrato, dentro do prazo estabelecido p/elo CONTRATANTE, bem como o atraso e a inexecução parcial ou total do contrato caracterizam descumprimento das obrigações assumidas epermitemaaplicaçãodasseguintessançõespelo CONTRATANTE:</w:t>
      </w:r>
    </w:p>
    <w:p w:rsidR="00752B44" w:rsidRDefault="00B43DA4">
      <w:pPr>
        <w:pStyle w:val="PargrafodaLista"/>
        <w:numPr>
          <w:ilvl w:val="2"/>
          <w:numId w:val="6"/>
        </w:numPr>
        <w:tabs>
          <w:tab w:val="left" w:pos="743"/>
        </w:tabs>
        <w:spacing w:line="274" w:lineRule="exact"/>
        <w:ind w:left="743" w:hanging="600"/>
        <w:rPr>
          <w:sz w:val="24"/>
        </w:rPr>
      </w:pPr>
      <w:r>
        <w:rPr>
          <w:sz w:val="24"/>
        </w:rPr>
        <w:t>-Advertência por</w:t>
      </w:r>
      <w:r>
        <w:rPr>
          <w:spacing w:val="-2"/>
          <w:sz w:val="24"/>
        </w:rPr>
        <w:t>escrito;</w:t>
      </w:r>
    </w:p>
    <w:p w:rsidR="00752B44" w:rsidRDefault="00B43DA4">
      <w:pPr>
        <w:pStyle w:val="PargrafodaLista"/>
        <w:numPr>
          <w:ilvl w:val="2"/>
          <w:numId w:val="6"/>
        </w:numPr>
        <w:tabs>
          <w:tab w:val="left" w:pos="743"/>
        </w:tabs>
        <w:spacing w:before="41"/>
        <w:ind w:left="743" w:hanging="600"/>
        <w:rPr>
          <w:sz w:val="24"/>
        </w:rPr>
      </w:pPr>
      <w:r>
        <w:rPr>
          <w:sz w:val="24"/>
        </w:rPr>
        <w:t>-Multa,nosseguintes</w:t>
      </w:r>
      <w:r>
        <w:rPr>
          <w:spacing w:val="-2"/>
          <w:sz w:val="24"/>
        </w:rPr>
        <w:t>termos:</w:t>
      </w:r>
    </w:p>
    <w:p w:rsidR="00752B44" w:rsidRDefault="00B43DA4">
      <w:pPr>
        <w:pStyle w:val="PargrafodaLista"/>
        <w:numPr>
          <w:ilvl w:val="3"/>
          <w:numId w:val="6"/>
        </w:numPr>
        <w:tabs>
          <w:tab w:val="left" w:pos="963"/>
        </w:tabs>
        <w:spacing w:before="41" w:line="276" w:lineRule="auto"/>
        <w:ind w:right="143"/>
        <w:rPr>
          <w:sz w:val="24"/>
        </w:rPr>
      </w:pPr>
      <w:r>
        <w:rPr>
          <w:sz w:val="24"/>
        </w:rPr>
        <w:t>- 0,5% (três décimos por cento) por dia, até o trigésimo dia de atraso, sobre o valordo fornecimento não realizado;</w:t>
      </w:r>
    </w:p>
    <w:p w:rsidR="00752B44" w:rsidRDefault="00B43DA4">
      <w:pPr>
        <w:pStyle w:val="PargrafodaLista"/>
        <w:numPr>
          <w:ilvl w:val="3"/>
          <w:numId w:val="6"/>
        </w:numPr>
        <w:tabs>
          <w:tab w:val="left" w:pos="970"/>
        </w:tabs>
        <w:spacing w:line="278" w:lineRule="auto"/>
        <w:ind w:right="147"/>
        <w:rPr>
          <w:sz w:val="24"/>
        </w:rPr>
      </w:pPr>
      <w:r>
        <w:rPr>
          <w:sz w:val="24"/>
        </w:rPr>
        <w:t>- 10% (dez por cento) sobre o valor da nota de empenho ou do contrato, em caso de recusa do adjudicatário em efetuar o reforço de garantia;</w:t>
      </w:r>
    </w:p>
    <w:p w:rsidR="00752B44" w:rsidRDefault="00B43DA4">
      <w:pPr>
        <w:pStyle w:val="PargrafodaLista"/>
        <w:numPr>
          <w:ilvl w:val="3"/>
          <w:numId w:val="6"/>
        </w:numPr>
        <w:tabs>
          <w:tab w:val="left" w:pos="946"/>
        </w:tabs>
        <w:spacing w:line="276" w:lineRule="auto"/>
        <w:ind w:right="145"/>
        <w:rPr>
          <w:sz w:val="24"/>
        </w:rPr>
      </w:pPr>
      <w:r>
        <w:rPr>
          <w:sz w:val="24"/>
        </w:rPr>
        <w:t>- 20% (vinte por cento)sobre o valor do fornecimento não realizado, no caso de atraso superior a 30 (trinta) dias, ou entrega de objeto com vícios ou defeitos ocultos que o tornem impróprio ao uso a que é destinado, ou diminuam-lhe o valor ou, ainda, fora das especificações contratadas.</w:t>
      </w:r>
    </w:p>
    <w:p w:rsidR="00752B44" w:rsidRDefault="00B43DA4">
      <w:pPr>
        <w:pStyle w:val="PargrafodaLista"/>
        <w:numPr>
          <w:ilvl w:val="2"/>
          <w:numId w:val="6"/>
        </w:numPr>
        <w:tabs>
          <w:tab w:val="left" w:pos="758"/>
        </w:tabs>
        <w:spacing w:line="276" w:lineRule="auto"/>
        <w:ind w:right="141"/>
        <w:rPr>
          <w:sz w:val="24"/>
        </w:rPr>
      </w:pPr>
      <w:r>
        <w:rPr>
          <w:sz w:val="24"/>
        </w:rPr>
        <w:t>- Suspensão temporária de participação em licitação e impedimento de contratar com a Administração, por até 2 (dois) anos ou impedimento de licitar e contratar com a União, Estados, Distrito Federal ou Municípios e descredenciamento do cadastro de fornecedores municipal, pelo prazo de até 5 (cinco) anos.</w:t>
      </w:r>
    </w:p>
    <w:p w:rsidR="00752B44" w:rsidRDefault="00B43DA4">
      <w:pPr>
        <w:pStyle w:val="PargrafodaLista"/>
        <w:numPr>
          <w:ilvl w:val="2"/>
          <w:numId w:val="6"/>
        </w:numPr>
        <w:tabs>
          <w:tab w:val="left" w:pos="745"/>
        </w:tabs>
        <w:spacing w:line="276" w:lineRule="auto"/>
        <w:ind w:right="142"/>
        <w:rPr>
          <w:sz w:val="24"/>
        </w:rPr>
      </w:pPr>
      <w:r>
        <w:rPr>
          <w:sz w:val="24"/>
        </w:rPr>
        <w:t>-Declaraçãode inidoneidadeparalicitarecontratarcomaAdministraçãoPública, no prazo mínimo de 2 (dois) anos, conforme dispõe a Lei Nº 14.133/21.</w:t>
      </w:r>
    </w:p>
    <w:p w:rsidR="00752B44" w:rsidRDefault="00B43DA4">
      <w:pPr>
        <w:pStyle w:val="PargrafodaLista"/>
        <w:numPr>
          <w:ilvl w:val="1"/>
          <w:numId w:val="6"/>
        </w:numPr>
        <w:tabs>
          <w:tab w:val="left" w:pos="561"/>
        </w:tabs>
        <w:spacing w:line="278" w:lineRule="auto"/>
        <w:ind w:right="141"/>
        <w:rPr>
          <w:sz w:val="24"/>
        </w:rPr>
      </w:pPr>
      <w:r>
        <w:rPr>
          <w:sz w:val="24"/>
        </w:rPr>
        <w:t>- São consideradas situações caracterizadoras de descumprimento total ou parcial das obrigações contratuais:</w:t>
      </w:r>
    </w:p>
    <w:p w:rsidR="00752B44" w:rsidRDefault="00B43DA4">
      <w:pPr>
        <w:pStyle w:val="PargrafodaLista"/>
        <w:numPr>
          <w:ilvl w:val="2"/>
          <w:numId w:val="6"/>
        </w:numPr>
        <w:tabs>
          <w:tab w:val="left" w:pos="761"/>
        </w:tabs>
        <w:spacing w:line="276" w:lineRule="auto"/>
        <w:ind w:right="138"/>
        <w:rPr>
          <w:sz w:val="24"/>
        </w:rPr>
      </w:pPr>
      <w:r>
        <w:rPr>
          <w:sz w:val="24"/>
        </w:rPr>
        <w:t>- Não atendimento às especificações técnicas relativas a bens, serviços ou obra prevista em contrato ou instrumento equivalente;</w:t>
      </w:r>
    </w:p>
    <w:p w:rsidR="00752B44" w:rsidRDefault="00B43DA4">
      <w:pPr>
        <w:pStyle w:val="PargrafodaLista"/>
        <w:numPr>
          <w:ilvl w:val="2"/>
          <w:numId w:val="6"/>
        </w:numPr>
        <w:tabs>
          <w:tab w:val="left" w:pos="785"/>
        </w:tabs>
        <w:spacing w:line="276" w:lineRule="auto"/>
        <w:ind w:right="143"/>
        <w:rPr>
          <w:sz w:val="24"/>
        </w:rPr>
      </w:pPr>
      <w:r>
        <w:rPr>
          <w:sz w:val="24"/>
        </w:rPr>
        <w:t>- Retardamento imotivado de fornecimento de bens, da execução de obra, de serviço ou de suas parcelas;</w:t>
      </w:r>
    </w:p>
    <w:p w:rsidR="00752B44" w:rsidRDefault="00B43DA4">
      <w:pPr>
        <w:pStyle w:val="PargrafodaLista"/>
        <w:numPr>
          <w:ilvl w:val="2"/>
          <w:numId w:val="6"/>
        </w:numPr>
        <w:tabs>
          <w:tab w:val="left" w:pos="768"/>
        </w:tabs>
        <w:spacing w:line="276" w:lineRule="auto"/>
        <w:ind w:right="149"/>
        <w:rPr>
          <w:sz w:val="24"/>
        </w:rPr>
      </w:pPr>
      <w:r>
        <w:rPr>
          <w:sz w:val="24"/>
        </w:rPr>
        <w:t>- Paralisação do serviço ou de fornecimento de bens, sem justa causa e prévia comunicação à Administração Pública Municipal;</w:t>
      </w:r>
    </w:p>
    <w:p w:rsidR="00752B44" w:rsidRDefault="00B43DA4">
      <w:pPr>
        <w:pStyle w:val="PargrafodaLista"/>
        <w:numPr>
          <w:ilvl w:val="2"/>
          <w:numId w:val="6"/>
        </w:numPr>
        <w:tabs>
          <w:tab w:val="left" w:pos="773"/>
        </w:tabs>
        <w:spacing w:line="276" w:lineRule="auto"/>
        <w:ind w:right="147"/>
        <w:rPr>
          <w:sz w:val="24"/>
        </w:rPr>
      </w:pPr>
      <w:r>
        <w:rPr>
          <w:sz w:val="24"/>
        </w:rPr>
        <w:t>- Entrega do produto falsificado, furtada, deteriorada, danificada ou inadequada para o uso, como se verdadeira ou perfeita fosse;</w:t>
      </w:r>
    </w:p>
    <w:p w:rsidR="00752B44" w:rsidRDefault="00B43DA4">
      <w:pPr>
        <w:pStyle w:val="PargrafodaLista"/>
        <w:numPr>
          <w:ilvl w:val="2"/>
          <w:numId w:val="6"/>
        </w:numPr>
        <w:tabs>
          <w:tab w:val="left" w:pos="743"/>
        </w:tabs>
        <w:spacing w:line="275" w:lineRule="exact"/>
        <w:ind w:left="743" w:hanging="600"/>
        <w:rPr>
          <w:sz w:val="24"/>
        </w:rPr>
      </w:pPr>
      <w:r>
        <w:rPr>
          <w:sz w:val="24"/>
        </w:rPr>
        <w:t>-Alteraçãodesubstância, qualidadeouquantidade damercadoria</w:t>
      </w:r>
      <w:r>
        <w:rPr>
          <w:spacing w:val="-2"/>
          <w:sz w:val="24"/>
        </w:rPr>
        <w:t xml:space="preserve"> fornecida;</w:t>
      </w:r>
    </w:p>
    <w:p w:rsidR="00752B44" w:rsidRDefault="00B43DA4">
      <w:pPr>
        <w:pStyle w:val="PargrafodaLista"/>
        <w:numPr>
          <w:ilvl w:val="2"/>
          <w:numId w:val="6"/>
        </w:numPr>
        <w:tabs>
          <w:tab w:val="left" w:pos="790"/>
        </w:tabs>
        <w:spacing w:before="22" w:line="276" w:lineRule="auto"/>
        <w:ind w:right="141"/>
        <w:rPr>
          <w:sz w:val="24"/>
        </w:rPr>
      </w:pPr>
      <w:r>
        <w:rPr>
          <w:sz w:val="24"/>
        </w:rPr>
        <w:t xml:space="preserve">- Prestação de serviço de baixa qualidade ou fornecimento de bens de baixa </w:t>
      </w:r>
      <w:r>
        <w:rPr>
          <w:spacing w:val="-2"/>
          <w:sz w:val="24"/>
        </w:rPr>
        <w:t>qualidade;</w:t>
      </w:r>
    </w:p>
    <w:p w:rsidR="00752B44" w:rsidRDefault="00D23AB0">
      <w:pPr>
        <w:pStyle w:val="Corpodetexto"/>
        <w:spacing w:before="170"/>
        <w:ind w:left="0" w:right="419"/>
        <w:jc w:val="right"/>
        <w:rPr>
          <w:rFonts w:ascii="Times New Roman"/>
        </w:rPr>
      </w:pPr>
      <w:r w:rsidRPr="00D23AB0">
        <w:rPr>
          <w:rFonts w:ascii="Times New Roman"/>
        </w:rPr>
        <w:pict>
          <v:line id="_x0000_s1029" style="position:absolute;left:0;text-align:left;z-index:15736320;mso-position-horizontal-relative:page" from="70.8pt,21.55pt" to="493.8pt,21.65pt" strokeweight="1.44pt">
            <w10:wrap anchorx="page"/>
          </v:line>
        </w:pict>
      </w:r>
      <w:r w:rsidR="00B43DA4">
        <w:rPr>
          <w:rFonts w:ascii="Times New Roman"/>
          <w:spacing w:val="-10"/>
        </w:rPr>
        <w:t>4</w:t>
      </w:r>
    </w:p>
    <w:p w:rsidR="00752B44" w:rsidRDefault="00752B44">
      <w:pPr>
        <w:pStyle w:val="Corpodetexto"/>
        <w:jc w:val="right"/>
        <w:rPr>
          <w:rFonts w:ascii="Times New Roman"/>
        </w:rPr>
        <w:sectPr w:rsidR="00752B44">
          <w:headerReference w:type="default" r:id="rId66"/>
          <w:footerReference w:type="default" r:id="rId67"/>
          <w:pgSz w:w="11910" w:h="16840"/>
          <w:pgMar w:top="2000" w:right="992" w:bottom="1700" w:left="1275" w:header="660" w:footer="1508" w:gutter="0"/>
          <w:cols w:space="720"/>
        </w:sectPr>
      </w:pPr>
    </w:p>
    <w:p w:rsidR="00752B44" w:rsidRDefault="00B43DA4">
      <w:pPr>
        <w:pStyle w:val="PargrafodaLista"/>
        <w:numPr>
          <w:ilvl w:val="1"/>
          <w:numId w:val="6"/>
        </w:numPr>
        <w:tabs>
          <w:tab w:val="left" w:pos="597"/>
        </w:tabs>
        <w:spacing w:before="123" w:line="276" w:lineRule="auto"/>
        <w:ind w:right="146"/>
        <w:rPr>
          <w:sz w:val="24"/>
        </w:rPr>
      </w:pPr>
      <w:r>
        <w:rPr>
          <w:sz w:val="24"/>
        </w:rPr>
        <w:lastRenderedPageBreak/>
        <w:t>-A</w:t>
      </w:r>
      <w:r w:rsidR="00FE352C">
        <w:rPr>
          <w:sz w:val="24"/>
        </w:rPr>
        <w:t xml:space="preserve"> </w:t>
      </w:r>
      <w:r>
        <w:rPr>
          <w:sz w:val="24"/>
        </w:rPr>
        <w:t>sanção</w:t>
      </w:r>
      <w:r w:rsidR="00FE352C">
        <w:rPr>
          <w:sz w:val="24"/>
        </w:rPr>
        <w:t xml:space="preserve"> </w:t>
      </w:r>
      <w:r>
        <w:rPr>
          <w:sz w:val="24"/>
        </w:rPr>
        <w:t>de</w:t>
      </w:r>
      <w:r w:rsidR="00FE352C">
        <w:rPr>
          <w:sz w:val="24"/>
        </w:rPr>
        <w:t xml:space="preserve"> </w:t>
      </w:r>
      <w:r>
        <w:rPr>
          <w:sz w:val="24"/>
        </w:rPr>
        <w:t>multa</w:t>
      </w:r>
      <w:r w:rsidR="00FE352C">
        <w:rPr>
          <w:sz w:val="24"/>
        </w:rPr>
        <w:t xml:space="preserve"> </w:t>
      </w:r>
      <w:r>
        <w:rPr>
          <w:sz w:val="24"/>
        </w:rPr>
        <w:t>poderá</w:t>
      </w:r>
      <w:r w:rsidR="00FE352C">
        <w:rPr>
          <w:sz w:val="24"/>
        </w:rPr>
        <w:t xml:space="preserve"> </w:t>
      </w:r>
      <w:r>
        <w:rPr>
          <w:sz w:val="24"/>
        </w:rPr>
        <w:t>sera</w:t>
      </w:r>
      <w:r w:rsidR="00FE352C">
        <w:rPr>
          <w:sz w:val="24"/>
        </w:rPr>
        <w:t xml:space="preserve"> </w:t>
      </w:r>
      <w:r>
        <w:rPr>
          <w:sz w:val="24"/>
        </w:rPr>
        <w:t>plicada</w:t>
      </w:r>
      <w:r w:rsidR="00FE352C">
        <w:rPr>
          <w:sz w:val="24"/>
        </w:rPr>
        <w:t xml:space="preserve"> </w:t>
      </w:r>
      <w:r>
        <w:rPr>
          <w:sz w:val="24"/>
        </w:rPr>
        <w:t>cumulativamente</w:t>
      </w:r>
      <w:r w:rsidR="00FE352C">
        <w:rPr>
          <w:sz w:val="24"/>
        </w:rPr>
        <w:t xml:space="preserve"> </w:t>
      </w:r>
      <w:r>
        <w:rPr>
          <w:sz w:val="24"/>
        </w:rPr>
        <w:t>às</w:t>
      </w:r>
      <w:r w:rsidR="00FE352C">
        <w:rPr>
          <w:sz w:val="24"/>
        </w:rPr>
        <w:t xml:space="preserve"> </w:t>
      </w:r>
      <w:r>
        <w:rPr>
          <w:sz w:val="24"/>
        </w:rPr>
        <w:t>demais</w:t>
      </w:r>
      <w:r w:rsidR="00FE352C">
        <w:rPr>
          <w:sz w:val="24"/>
        </w:rPr>
        <w:t xml:space="preserve"> </w:t>
      </w:r>
      <w:r>
        <w:rPr>
          <w:sz w:val="24"/>
        </w:rPr>
        <w:t>sanções previstas nos subitens 8.1.1, 8.1.3 e 8.1.4.</w:t>
      </w:r>
    </w:p>
    <w:p w:rsidR="00752B44" w:rsidRDefault="00B43DA4">
      <w:pPr>
        <w:pStyle w:val="PargrafodaLista"/>
        <w:numPr>
          <w:ilvl w:val="1"/>
          <w:numId w:val="6"/>
        </w:numPr>
        <w:tabs>
          <w:tab w:val="left" w:pos="656"/>
        </w:tabs>
        <w:spacing w:line="278" w:lineRule="auto"/>
        <w:ind w:right="142"/>
        <w:rPr>
          <w:sz w:val="24"/>
        </w:rPr>
      </w:pPr>
      <w:r>
        <w:rPr>
          <w:sz w:val="24"/>
        </w:rPr>
        <w:t>-A</w:t>
      </w:r>
      <w:r w:rsidR="00FE352C">
        <w:rPr>
          <w:sz w:val="24"/>
        </w:rPr>
        <w:t xml:space="preserve"> </w:t>
      </w:r>
      <w:r>
        <w:rPr>
          <w:sz w:val="24"/>
        </w:rPr>
        <w:t>multa</w:t>
      </w:r>
      <w:r w:rsidR="00FE352C">
        <w:rPr>
          <w:sz w:val="24"/>
        </w:rPr>
        <w:t xml:space="preserve"> </w:t>
      </w:r>
      <w:r>
        <w:rPr>
          <w:sz w:val="24"/>
        </w:rPr>
        <w:t>será</w:t>
      </w:r>
      <w:r w:rsidR="00FE352C">
        <w:rPr>
          <w:sz w:val="24"/>
        </w:rPr>
        <w:t xml:space="preserve"> </w:t>
      </w:r>
      <w:r>
        <w:rPr>
          <w:sz w:val="24"/>
        </w:rPr>
        <w:t>descontada</w:t>
      </w:r>
      <w:r w:rsidR="00FE352C">
        <w:rPr>
          <w:sz w:val="24"/>
        </w:rPr>
        <w:t xml:space="preserve"> </w:t>
      </w:r>
      <w:r>
        <w:rPr>
          <w:sz w:val="24"/>
        </w:rPr>
        <w:t>da</w:t>
      </w:r>
      <w:r w:rsidR="00FE352C">
        <w:rPr>
          <w:sz w:val="24"/>
        </w:rPr>
        <w:t xml:space="preserve"> </w:t>
      </w:r>
      <w:r>
        <w:rPr>
          <w:sz w:val="24"/>
        </w:rPr>
        <w:t>garantia</w:t>
      </w:r>
      <w:r w:rsidR="00FE352C">
        <w:rPr>
          <w:sz w:val="24"/>
        </w:rPr>
        <w:t xml:space="preserve"> </w:t>
      </w:r>
      <w:r>
        <w:rPr>
          <w:sz w:val="24"/>
        </w:rPr>
        <w:t>do</w:t>
      </w:r>
      <w:r w:rsidR="00FE352C">
        <w:rPr>
          <w:sz w:val="24"/>
        </w:rPr>
        <w:t xml:space="preserve"> </w:t>
      </w:r>
      <w:r>
        <w:rPr>
          <w:sz w:val="24"/>
        </w:rPr>
        <w:t>contrato</w:t>
      </w:r>
      <w:r w:rsidR="00FE352C">
        <w:rPr>
          <w:sz w:val="24"/>
        </w:rPr>
        <w:t xml:space="preserve"> </w:t>
      </w:r>
      <w:r>
        <w:rPr>
          <w:sz w:val="24"/>
        </w:rPr>
        <w:t>e/ou</w:t>
      </w:r>
      <w:r w:rsidR="00FE352C">
        <w:rPr>
          <w:sz w:val="24"/>
        </w:rPr>
        <w:t xml:space="preserve"> </w:t>
      </w:r>
      <w:r>
        <w:rPr>
          <w:sz w:val="24"/>
        </w:rPr>
        <w:t>depagamentos eventualmente devidos à CONTRATADA.</w:t>
      </w:r>
    </w:p>
    <w:p w:rsidR="00752B44" w:rsidRDefault="00B43DA4">
      <w:pPr>
        <w:pStyle w:val="Corpodetexto"/>
        <w:spacing w:line="276" w:lineRule="auto"/>
        <w:jc w:val="left"/>
      </w:pPr>
      <w:r>
        <w:t>10.5-Assanções</w:t>
      </w:r>
      <w:r w:rsidR="00FE352C">
        <w:t xml:space="preserve"> </w:t>
      </w:r>
      <w:r>
        <w:t>relacionadas</w:t>
      </w:r>
      <w:r w:rsidR="00FE352C">
        <w:t xml:space="preserve"> </w:t>
      </w:r>
      <w:r>
        <w:t>no</w:t>
      </w:r>
      <w:r w:rsidR="00FE352C">
        <w:t xml:space="preserve"> </w:t>
      </w:r>
      <w:r>
        <w:t>sitens</w:t>
      </w:r>
      <w:r w:rsidR="00FE352C">
        <w:t xml:space="preserve"> </w:t>
      </w:r>
      <w:r>
        <w:t>8.1também</w:t>
      </w:r>
      <w:r w:rsidR="00FE352C">
        <w:t xml:space="preserve"> </w:t>
      </w:r>
      <w:r>
        <w:t>poderão</w:t>
      </w:r>
      <w:r w:rsidR="00FE352C">
        <w:t xml:space="preserve"> </w:t>
      </w:r>
      <w:r>
        <w:t>sera</w:t>
      </w:r>
      <w:r w:rsidR="00FE352C">
        <w:t xml:space="preserve"> </w:t>
      </w:r>
      <w:r>
        <w:t>plicadas</w:t>
      </w:r>
      <w:r w:rsidR="00FE352C">
        <w:t xml:space="preserve"> </w:t>
      </w:r>
      <w:r>
        <w:t xml:space="preserve">àquele </w:t>
      </w:r>
      <w:r>
        <w:rPr>
          <w:spacing w:val="-4"/>
        </w:rPr>
        <w:t>que:</w:t>
      </w:r>
    </w:p>
    <w:p w:rsidR="00752B44" w:rsidRDefault="00B43DA4">
      <w:pPr>
        <w:pStyle w:val="PargrafodaLista"/>
        <w:numPr>
          <w:ilvl w:val="2"/>
          <w:numId w:val="4"/>
        </w:numPr>
        <w:tabs>
          <w:tab w:val="left" w:pos="743"/>
        </w:tabs>
        <w:spacing w:line="275" w:lineRule="exact"/>
        <w:ind w:hanging="600"/>
        <w:rPr>
          <w:sz w:val="24"/>
        </w:rPr>
      </w:pPr>
      <w:r>
        <w:rPr>
          <w:sz w:val="24"/>
        </w:rPr>
        <w:t>-Apresentar declaraçãooudocumentação</w:t>
      </w:r>
      <w:r>
        <w:rPr>
          <w:spacing w:val="-2"/>
          <w:sz w:val="24"/>
        </w:rPr>
        <w:t>falsa;</w:t>
      </w:r>
    </w:p>
    <w:p w:rsidR="00752B44" w:rsidRDefault="00B43DA4">
      <w:pPr>
        <w:pStyle w:val="PargrafodaLista"/>
        <w:numPr>
          <w:ilvl w:val="2"/>
          <w:numId w:val="4"/>
        </w:numPr>
        <w:tabs>
          <w:tab w:val="left" w:pos="743"/>
        </w:tabs>
        <w:spacing w:before="36"/>
        <w:ind w:hanging="600"/>
        <w:rPr>
          <w:sz w:val="24"/>
        </w:rPr>
      </w:pPr>
      <w:r>
        <w:rPr>
          <w:sz w:val="24"/>
        </w:rPr>
        <w:t>-Ensejaroretardamentoda execuçãodo</w:t>
      </w:r>
      <w:r w:rsidR="00FE352C">
        <w:rPr>
          <w:sz w:val="24"/>
        </w:rPr>
        <w:t xml:space="preserve"> </w:t>
      </w:r>
      <w:r>
        <w:rPr>
          <w:sz w:val="24"/>
        </w:rPr>
        <w:t>objeto</w:t>
      </w:r>
      <w:r w:rsidR="00FE352C">
        <w:rPr>
          <w:sz w:val="24"/>
        </w:rPr>
        <w:t xml:space="preserve"> </w:t>
      </w:r>
      <w:r>
        <w:rPr>
          <w:sz w:val="24"/>
        </w:rPr>
        <w:t>da</w:t>
      </w:r>
      <w:r w:rsidR="00FE352C">
        <w:rPr>
          <w:sz w:val="24"/>
        </w:rPr>
        <w:t xml:space="preserve"> </w:t>
      </w:r>
      <w:r>
        <w:rPr>
          <w:spacing w:val="-2"/>
          <w:sz w:val="24"/>
        </w:rPr>
        <w:t>licitação;</w:t>
      </w:r>
    </w:p>
    <w:p w:rsidR="00752B44" w:rsidRDefault="00B43DA4">
      <w:pPr>
        <w:pStyle w:val="PargrafodaLista"/>
        <w:numPr>
          <w:ilvl w:val="2"/>
          <w:numId w:val="4"/>
        </w:numPr>
        <w:tabs>
          <w:tab w:val="left" w:pos="743"/>
        </w:tabs>
        <w:spacing w:before="40"/>
        <w:ind w:hanging="600"/>
        <w:rPr>
          <w:sz w:val="24"/>
        </w:rPr>
      </w:pPr>
      <w:r>
        <w:rPr>
          <w:sz w:val="24"/>
        </w:rPr>
        <w:t>-Não mantivera</w:t>
      </w:r>
      <w:r>
        <w:rPr>
          <w:spacing w:val="-2"/>
          <w:sz w:val="24"/>
        </w:rPr>
        <w:t xml:space="preserve"> proposta;</w:t>
      </w:r>
    </w:p>
    <w:p w:rsidR="00752B44" w:rsidRDefault="00B43DA4">
      <w:pPr>
        <w:pStyle w:val="PargrafodaLista"/>
        <w:numPr>
          <w:ilvl w:val="2"/>
          <w:numId w:val="4"/>
        </w:numPr>
        <w:tabs>
          <w:tab w:val="left" w:pos="743"/>
        </w:tabs>
        <w:spacing w:before="41"/>
        <w:ind w:hanging="600"/>
        <w:rPr>
          <w:sz w:val="24"/>
        </w:rPr>
      </w:pPr>
      <w:r>
        <w:rPr>
          <w:sz w:val="24"/>
        </w:rPr>
        <w:t>-Falhar</w:t>
      </w:r>
      <w:r w:rsidR="00FE352C">
        <w:rPr>
          <w:sz w:val="24"/>
        </w:rPr>
        <w:t xml:space="preserve"> </w:t>
      </w:r>
      <w:r>
        <w:rPr>
          <w:sz w:val="24"/>
        </w:rPr>
        <w:t>ou</w:t>
      </w:r>
      <w:r w:rsidR="00FE352C">
        <w:rPr>
          <w:sz w:val="24"/>
        </w:rPr>
        <w:t xml:space="preserve"> </w:t>
      </w:r>
      <w:r>
        <w:rPr>
          <w:sz w:val="24"/>
        </w:rPr>
        <w:t>fraudar a</w:t>
      </w:r>
      <w:r w:rsidR="00FE352C">
        <w:rPr>
          <w:sz w:val="24"/>
        </w:rPr>
        <w:t xml:space="preserve"> </w:t>
      </w:r>
      <w:r>
        <w:rPr>
          <w:sz w:val="24"/>
        </w:rPr>
        <w:t>execução</w:t>
      </w:r>
      <w:r w:rsidR="00FE352C">
        <w:rPr>
          <w:sz w:val="24"/>
        </w:rPr>
        <w:t xml:space="preserve"> </w:t>
      </w:r>
      <w:r>
        <w:rPr>
          <w:sz w:val="24"/>
        </w:rPr>
        <w:t>do</w:t>
      </w:r>
      <w:r w:rsidR="00FE352C">
        <w:rPr>
          <w:sz w:val="24"/>
        </w:rPr>
        <w:t xml:space="preserve"> </w:t>
      </w:r>
      <w:r>
        <w:rPr>
          <w:sz w:val="24"/>
        </w:rPr>
        <w:t>futuro</w:t>
      </w:r>
      <w:r>
        <w:rPr>
          <w:spacing w:val="-2"/>
          <w:sz w:val="24"/>
        </w:rPr>
        <w:t xml:space="preserve"> contrato;</w:t>
      </w:r>
    </w:p>
    <w:p w:rsidR="00752B44" w:rsidRDefault="00B43DA4">
      <w:pPr>
        <w:pStyle w:val="PargrafodaLista"/>
        <w:numPr>
          <w:ilvl w:val="2"/>
          <w:numId w:val="4"/>
        </w:numPr>
        <w:tabs>
          <w:tab w:val="left" w:pos="743"/>
        </w:tabs>
        <w:spacing w:before="41"/>
        <w:ind w:hanging="600"/>
        <w:rPr>
          <w:sz w:val="24"/>
        </w:rPr>
      </w:pPr>
      <w:r>
        <w:rPr>
          <w:sz w:val="24"/>
        </w:rPr>
        <w:t>-Comportar-se</w:t>
      </w:r>
      <w:r w:rsidR="00FE352C">
        <w:rPr>
          <w:sz w:val="24"/>
        </w:rPr>
        <w:t xml:space="preserve"> </w:t>
      </w:r>
      <w:r>
        <w:rPr>
          <w:sz w:val="24"/>
        </w:rPr>
        <w:t>de modo</w:t>
      </w:r>
      <w:r w:rsidR="00FE352C">
        <w:rPr>
          <w:sz w:val="24"/>
        </w:rPr>
        <w:t xml:space="preserve"> </w:t>
      </w:r>
      <w:r>
        <w:rPr>
          <w:spacing w:val="-2"/>
          <w:sz w:val="24"/>
        </w:rPr>
        <w:t>inidôneo;</w:t>
      </w:r>
    </w:p>
    <w:p w:rsidR="00752B44" w:rsidRDefault="00B43DA4">
      <w:pPr>
        <w:pStyle w:val="PargrafodaLista"/>
        <w:numPr>
          <w:ilvl w:val="2"/>
          <w:numId w:val="4"/>
        </w:numPr>
        <w:tabs>
          <w:tab w:val="left" w:pos="743"/>
        </w:tabs>
        <w:spacing w:before="41"/>
        <w:ind w:hanging="600"/>
        <w:rPr>
          <w:sz w:val="24"/>
        </w:rPr>
      </w:pPr>
      <w:r>
        <w:rPr>
          <w:sz w:val="24"/>
        </w:rPr>
        <w:t>-Cometer</w:t>
      </w:r>
      <w:r w:rsidR="00FE352C">
        <w:rPr>
          <w:sz w:val="24"/>
        </w:rPr>
        <w:t xml:space="preserve"> </w:t>
      </w:r>
      <w:r>
        <w:rPr>
          <w:sz w:val="24"/>
        </w:rPr>
        <w:t>fraude</w:t>
      </w:r>
      <w:r>
        <w:rPr>
          <w:spacing w:val="-2"/>
          <w:sz w:val="24"/>
        </w:rPr>
        <w:t xml:space="preserve"> fiscal;</w:t>
      </w:r>
    </w:p>
    <w:p w:rsidR="00752B44" w:rsidRDefault="00B43DA4">
      <w:pPr>
        <w:pStyle w:val="PargrafodaLista"/>
        <w:numPr>
          <w:ilvl w:val="2"/>
          <w:numId w:val="4"/>
        </w:numPr>
        <w:tabs>
          <w:tab w:val="left" w:pos="751"/>
        </w:tabs>
        <w:spacing w:before="41" w:line="276" w:lineRule="auto"/>
        <w:ind w:right="143"/>
        <w:rPr>
          <w:sz w:val="24"/>
        </w:rPr>
      </w:pPr>
      <w:r>
        <w:rPr>
          <w:sz w:val="24"/>
        </w:rPr>
        <w:t>- Frustrar ou fraudar, mediante ajuste, combinação ou qualquer outro expediente, o caráter competitivo do certame.</w:t>
      </w:r>
    </w:p>
    <w:p w:rsidR="00752B44" w:rsidRDefault="00B43DA4">
      <w:pPr>
        <w:pStyle w:val="PargrafodaLista"/>
        <w:numPr>
          <w:ilvl w:val="2"/>
          <w:numId w:val="4"/>
        </w:numPr>
        <w:tabs>
          <w:tab w:val="left" w:pos="795"/>
        </w:tabs>
        <w:spacing w:line="278" w:lineRule="auto"/>
        <w:ind w:right="140"/>
        <w:rPr>
          <w:sz w:val="24"/>
        </w:rPr>
      </w:pPr>
      <w:r>
        <w:rPr>
          <w:sz w:val="24"/>
        </w:rPr>
        <w:t>-Deixar</w:t>
      </w:r>
      <w:r w:rsidR="00FE352C">
        <w:rPr>
          <w:sz w:val="24"/>
        </w:rPr>
        <w:t xml:space="preserve"> </w:t>
      </w:r>
      <w:r>
        <w:rPr>
          <w:sz w:val="24"/>
        </w:rPr>
        <w:t>deapresentar</w:t>
      </w:r>
      <w:r w:rsidR="00FE352C">
        <w:rPr>
          <w:sz w:val="24"/>
        </w:rPr>
        <w:t xml:space="preserve"> </w:t>
      </w:r>
      <w:r>
        <w:rPr>
          <w:sz w:val="24"/>
        </w:rPr>
        <w:t>documentação</w:t>
      </w:r>
      <w:r w:rsidR="00FE352C">
        <w:rPr>
          <w:sz w:val="24"/>
        </w:rPr>
        <w:t xml:space="preserve"> </w:t>
      </w:r>
      <w:r>
        <w:rPr>
          <w:sz w:val="24"/>
        </w:rPr>
        <w:t>exigida</w:t>
      </w:r>
      <w:r w:rsidR="00FE352C">
        <w:rPr>
          <w:sz w:val="24"/>
        </w:rPr>
        <w:t xml:space="preserve"> </w:t>
      </w:r>
      <w:r>
        <w:rPr>
          <w:sz w:val="24"/>
        </w:rPr>
        <w:t>para</w:t>
      </w:r>
      <w:r w:rsidR="00FE352C">
        <w:rPr>
          <w:sz w:val="24"/>
        </w:rPr>
        <w:t xml:space="preserve"> </w:t>
      </w:r>
      <w:r>
        <w:rPr>
          <w:sz w:val="24"/>
        </w:rPr>
        <w:t>o</w:t>
      </w:r>
      <w:r w:rsidR="00FE352C">
        <w:rPr>
          <w:sz w:val="24"/>
        </w:rPr>
        <w:t xml:space="preserve"> </w:t>
      </w:r>
      <w:r>
        <w:rPr>
          <w:sz w:val="24"/>
        </w:rPr>
        <w:t>certame</w:t>
      </w:r>
      <w:r w:rsidR="00FE352C">
        <w:rPr>
          <w:sz w:val="24"/>
        </w:rPr>
        <w:t xml:space="preserve"> </w:t>
      </w:r>
      <w:r>
        <w:rPr>
          <w:sz w:val="24"/>
        </w:rPr>
        <w:t>ou</w:t>
      </w:r>
      <w:r w:rsidR="00FE352C">
        <w:rPr>
          <w:sz w:val="24"/>
        </w:rPr>
        <w:t xml:space="preserve"> </w:t>
      </w:r>
      <w:r>
        <w:rPr>
          <w:sz w:val="24"/>
        </w:rPr>
        <w:t xml:space="preserve">tumultuaro </w:t>
      </w:r>
      <w:r>
        <w:rPr>
          <w:spacing w:val="-2"/>
          <w:sz w:val="24"/>
        </w:rPr>
        <w:t>certame;</w:t>
      </w:r>
    </w:p>
    <w:p w:rsidR="00752B44" w:rsidRDefault="00B43DA4">
      <w:pPr>
        <w:pStyle w:val="Corpodetexto"/>
        <w:spacing w:line="276" w:lineRule="auto"/>
        <w:jc w:val="left"/>
      </w:pPr>
      <w:r>
        <w:t>8.6-Assanções</w:t>
      </w:r>
      <w:r w:rsidR="00FE352C">
        <w:t xml:space="preserve"> </w:t>
      </w:r>
      <w:r>
        <w:t>aplicadas</w:t>
      </w:r>
      <w:r w:rsidR="00FE352C">
        <w:t xml:space="preserve"> </w:t>
      </w:r>
      <w:r>
        <w:t>serão</w:t>
      </w:r>
      <w:r w:rsidR="00FE352C">
        <w:t xml:space="preserve"> </w:t>
      </w:r>
      <w:r>
        <w:t>obrigatoriamente</w:t>
      </w:r>
      <w:r w:rsidR="00FE352C">
        <w:t xml:space="preserve"> </w:t>
      </w:r>
      <w:r>
        <w:t>registradas</w:t>
      </w:r>
      <w:r w:rsidR="00FE352C">
        <w:t xml:space="preserve"> </w:t>
      </w:r>
      <w:r>
        <w:t>no</w:t>
      </w:r>
      <w:r w:rsidR="00FE352C">
        <w:t xml:space="preserve"> </w:t>
      </w:r>
      <w:r>
        <w:t>Cadastro</w:t>
      </w:r>
      <w:r w:rsidR="00FE352C">
        <w:t xml:space="preserve"> </w:t>
      </w:r>
      <w:r>
        <w:t>de Fornecedores do Município de João Pinheiro.</w:t>
      </w:r>
    </w:p>
    <w:p w:rsidR="00752B44" w:rsidRDefault="00B43DA4">
      <w:pPr>
        <w:pStyle w:val="Heading1"/>
        <w:numPr>
          <w:ilvl w:val="0"/>
          <w:numId w:val="6"/>
        </w:numPr>
        <w:tabs>
          <w:tab w:val="left" w:pos="343"/>
        </w:tabs>
        <w:spacing w:before="269"/>
        <w:ind w:hanging="200"/>
        <w:jc w:val="both"/>
      </w:pPr>
      <w:r>
        <w:t xml:space="preserve">-CONDIÇÕES E FORMADE </w:t>
      </w:r>
      <w:r>
        <w:rPr>
          <w:spacing w:val="-2"/>
        </w:rPr>
        <w:t>PAGAMENTO:</w:t>
      </w:r>
    </w:p>
    <w:p w:rsidR="00752B44" w:rsidRDefault="00B43DA4">
      <w:pPr>
        <w:pStyle w:val="PargrafodaLista"/>
        <w:numPr>
          <w:ilvl w:val="1"/>
          <w:numId w:val="3"/>
        </w:numPr>
        <w:tabs>
          <w:tab w:val="left" w:pos="752"/>
        </w:tabs>
        <w:spacing w:before="41" w:line="276" w:lineRule="auto"/>
        <w:ind w:right="141"/>
        <w:rPr>
          <w:sz w:val="24"/>
        </w:rPr>
      </w:pPr>
      <w:r>
        <w:rPr>
          <w:sz w:val="24"/>
        </w:rPr>
        <w:t xml:space="preserve">O pagamento será efetuado por meio de ordem bancária emitida por processamento eletrônico, a crédito do beneficiário em conta bancária a ser indicada pela contratada em sua proposta, no prazo de 30 (trinta) dias da data do recebimento definitivo, com base na(s) Nota(s) Fiscal(is), devidamente conferidos e aprovados pelo </w:t>
      </w:r>
      <w:r>
        <w:rPr>
          <w:spacing w:val="-2"/>
          <w:sz w:val="24"/>
        </w:rPr>
        <w:t>CONTRATANTE.</w:t>
      </w:r>
    </w:p>
    <w:p w:rsidR="00752B44" w:rsidRDefault="00B43DA4">
      <w:pPr>
        <w:pStyle w:val="PargrafodaLista"/>
        <w:numPr>
          <w:ilvl w:val="2"/>
          <w:numId w:val="3"/>
        </w:numPr>
        <w:tabs>
          <w:tab w:val="left" w:pos="766"/>
        </w:tabs>
        <w:spacing w:line="276" w:lineRule="auto"/>
        <w:ind w:right="152"/>
        <w:rPr>
          <w:sz w:val="24"/>
        </w:rPr>
      </w:pPr>
      <w:r>
        <w:rPr>
          <w:sz w:val="24"/>
        </w:rPr>
        <w:t xml:space="preserve">- O pagamento da Nota Fiscal fica vinculado a prévia conferência pelo fiscal do </w:t>
      </w:r>
      <w:r>
        <w:rPr>
          <w:spacing w:val="-2"/>
          <w:sz w:val="24"/>
        </w:rPr>
        <w:t>contrato.</w:t>
      </w:r>
    </w:p>
    <w:p w:rsidR="00752B44" w:rsidRDefault="00B43DA4">
      <w:pPr>
        <w:pStyle w:val="PargrafodaLista"/>
        <w:numPr>
          <w:ilvl w:val="2"/>
          <w:numId w:val="3"/>
        </w:numPr>
        <w:tabs>
          <w:tab w:val="left" w:pos="751"/>
        </w:tabs>
        <w:spacing w:line="276" w:lineRule="auto"/>
        <w:ind w:right="138"/>
        <w:rPr>
          <w:sz w:val="24"/>
        </w:rPr>
      </w:pPr>
      <w:r>
        <w:rPr>
          <w:sz w:val="24"/>
        </w:rPr>
        <w:t>-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752B44" w:rsidRDefault="00B43DA4">
      <w:pPr>
        <w:pStyle w:val="PargrafodaLista"/>
        <w:numPr>
          <w:ilvl w:val="2"/>
          <w:numId w:val="3"/>
        </w:numPr>
        <w:tabs>
          <w:tab w:val="left" w:pos="902"/>
        </w:tabs>
        <w:spacing w:line="276" w:lineRule="auto"/>
        <w:ind w:right="146"/>
        <w:rPr>
          <w:sz w:val="24"/>
        </w:rPr>
      </w:pPr>
      <w:r>
        <w:rPr>
          <w:sz w:val="24"/>
        </w:rPr>
        <w:t>- Nas Notas Fiscais deverão vir os dados bancários completos da CONTRATADA, e número da Nota de Empenho, sob pena de não realização do pagamento até a informação dos mesmos, de obrigação da CONTRATADA.</w:t>
      </w:r>
    </w:p>
    <w:p w:rsidR="00752B44" w:rsidRDefault="00B43DA4">
      <w:pPr>
        <w:pStyle w:val="PargrafodaLista"/>
        <w:numPr>
          <w:ilvl w:val="1"/>
          <w:numId w:val="2"/>
        </w:numPr>
        <w:tabs>
          <w:tab w:val="left" w:pos="556"/>
        </w:tabs>
        <w:spacing w:line="276" w:lineRule="auto"/>
        <w:ind w:right="141"/>
        <w:rPr>
          <w:sz w:val="24"/>
        </w:rPr>
      </w:pPr>
      <w:r>
        <w:rPr>
          <w:sz w:val="24"/>
        </w:rPr>
        <w:t>- Para que os pagamentos possam ser efetuados, a contratada deverá apresentar, junto a nota fiscal de produtos/serviços, a seguinte documentação:</w:t>
      </w:r>
    </w:p>
    <w:p w:rsidR="00752B44" w:rsidRDefault="00B43DA4">
      <w:pPr>
        <w:pStyle w:val="Corpodetexto"/>
        <w:spacing w:line="275" w:lineRule="exact"/>
      </w:pPr>
      <w:r>
        <w:t>I-Documentoscomprobatóriosdaregularidadefiscaleregularidade</w:t>
      </w:r>
      <w:r>
        <w:rPr>
          <w:spacing w:val="-2"/>
        </w:rPr>
        <w:t>trabalhista;</w:t>
      </w:r>
    </w:p>
    <w:p w:rsidR="00752B44" w:rsidRDefault="00B43DA4">
      <w:pPr>
        <w:pStyle w:val="PargrafodaLista"/>
        <w:numPr>
          <w:ilvl w:val="1"/>
          <w:numId w:val="2"/>
        </w:numPr>
        <w:tabs>
          <w:tab w:val="left" w:pos="614"/>
        </w:tabs>
        <w:spacing w:before="35" w:line="276" w:lineRule="auto"/>
        <w:ind w:right="137"/>
        <w:rPr>
          <w:sz w:val="24"/>
        </w:rPr>
      </w:pPr>
      <w:r>
        <w:rPr>
          <w:sz w:val="24"/>
        </w:rPr>
        <w:t>- Sobre o valor devido ao contratado, a Administração efetuará as retenções tributárias cabíveis.</w:t>
      </w:r>
    </w:p>
    <w:p w:rsidR="00752B44" w:rsidRDefault="00B43DA4">
      <w:pPr>
        <w:pStyle w:val="PargrafodaLista"/>
        <w:numPr>
          <w:ilvl w:val="1"/>
          <w:numId w:val="2"/>
        </w:numPr>
        <w:tabs>
          <w:tab w:val="left" w:pos="568"/>
        </w:tabs>
        <w:spacing w:line="221" w:lineRule="exact"/>
        <w:ind w:left="568" w:hanging="425"/>
        <w:rPr>
          <w:sz w:val="24"/>
        </w:rPr>
      </w:pPr>
      <w:r>
        <w:rPr>
          <w:sz w:val="24"/>
        </w:rPr>
        <w:t>-Évedadoaocontratadotransferiraterceirososdireitosoucréditos</w:t>
      </w:r>
      <w:r>
        <w:rPr>
          <w:spacing w:val="-2"/>
          <w:sz w:val="24"/>
        </w:rPr>
        <w:t>decorrentes</w:t>
      </w:r>
    </w:p>
    <w:p w:rsidR="00752B44" w:rsidRDefault="00B43DA4">
      <w:pPr>
        <w:pStyle w:val="Corpodetexto"/>
        <w:tabs>
          <w:tab w:val="left" w:pos="8615"/>
          <w:tab w:val="right" w:pos="9217"/>
        </w:tabs>
        <w:spacing w:line="373" w:lineRule="exact"/>
        <w:ind w:left="126"/>
        <w:jc w:val="left"/>
        <w:rPr>
          <w:rFonts w:ascii="Times New Roman"/>
          <w:position w:val="11"/>
        </w:rPr>
      </w:pPr>
      <w:r>
        <w:rPr>
          <w:strike/>
        </w:rPr>
        <w:t>do</w:t>
      </w:r>
      <w:r>
        <w:rPr>
          <w:strike/>
          <w:spacing w:val="-2"/>
        </w:rPr>
        <w:t xml:space="preserve"> contrato.</w:t>
      </w:r>
      <w:r>
        <w:rPr>
          <w:strike/>
        </w:rPr>
        <w:tab/>
      </w:r>
      <w:r>
        <w:rPr>
          <w:rFonts w:ascii="Times New Roman"/>
        </w:rPr>
        <w:tab/>
      </w:r>
      <w:r>
        <w:rPr>
          <w:rFonts w:ascii="Times New Roman"/>
          <w:spacing w:val="-10"/>
          <w:position w:val="11"/>
        </w:rPr>
        <w:t>4</w:t>
      </w:r>
    </w:p>
    <w:p w:rsidR="00752B44" w:rsidRDefault="00752B44">
      <w:pPr>
        <w:pStyle w:val="Corpodetexto"/>
        <w:spacing w:line="373" w:lineRule="exact"/>
        <w:jc w:val="left"/>
        <w:rPr>
          <w:rFonts w:ascii="Times New Roman"/>
          <w:position w:val="11"/>
        </w:rPr>
        <w:sectPr w:rsidR="00752B44">
          <w:pgSz w:w="11910" w:h="16840"/>
          <w:pgMar w:top="2000" w:right="992" w:bottom="1700" w:left="1275" w:header="660" w:footer="1508" w:gutter="0"/>
          <w:cols w:space="720"/>
        </w:sectPr>
      </w:pPr>
    </w:p>
    <w:p w:rsidR="00752B44" w:rsidRDefault="00752B44">
      <w:pPr>
        <w:pStyle w:val="Corpodetexto"/>
        <w:spacing w:before="164"/>
        <w:ind w:left="0"/>
        <w:jc w:val="left"/>
        <w:rPr>
          <w:rFonts w:ascii="Times New Roman"/>
        </w:rPr>
      </w:pPr>
    </w:p>
    <w:p w:rsidR="00752B44" w:rsidRDefault="00B43DA4">
      <w:pPr>
        <w:pStyle w:val="Heading1"/>
        <w:ind w:left="189"/>
        <w:jc w:val="center"/>
      </w:pPr>
      <w:r>
        <w:t>APÊNDIC</w:t>
      </w:r>
      <w:r w:rsidR="004D13C7">
        <w:t xml:space="preserve">E </w:t>
      </w:r>
      <w:r>
        <w:t>DO</w:t>
      </w:r>
      <w:r w:rsidR="004D13C7">
        <w:t xml:space="preserve"> </w:t>
      </w:r>
      <w:r>
        <w:t xml:space="preserve">ANEXO I-ESTUDOTÉCNICO </w:t>
      </w:r>
      <w:r>
        <w:rPr>
          <w:spacing w:val="-2"/>
        </w:rPr>
        <w:t>PRELIMINAR</w:t>
      </w:r>
    </w:p>
    <w:p w:rsidR="00752B44" w:rsidRDefault="00B43DA4">
      <w:pPr>
        <w:pStyle w:val="PargrafodaLista"/>
        <w:numPr>
          <w:ilvl w:val="2"/>
          <w:numId w:val="2"/>
        </w:numPr>
        <w:tabs>
          <w:tab w:val="left" w:pos="541"/>
          <w:tab w:val="left" w:pos="678"/>
        </w:tabs>
        <w:spacing w:before="239" w:line="810" w:lineRule="atLeast"/>
        <w:ind w:right="5175" w:hanging="288"/>
        <w:jc w:val="left"/>
        <w:rPr>
          <w:rFonts w:ascii="Arial" w:hAnsi="Arial"/>
          <w:b/>
          <w:sz w:val="24"/>
        </w:rPr>
      </w:pPr>
      <w:r>
        <w:rPr>
          <w:rFonts w:ascii="Arial" w:hAnsi="Arial"/>
          <w:b/>
          <w:sz w:val="24"/>
        </w:rPr>
        <w:tab/>
        <w:t>JUSTIFICATIVA DA AQUISIÇÃO: NECESSIDADE</w:t>
      </w:r>
      <w:r w:rsidR="004D13C7">
        <w:rPr>
          <w:rFonts w:ascii="Arial" w:hAnsi="Arial"/>
          <w:b/>
          <w:sz w:val="24"/>
        </w:rPr>
        <w:t xml:space="preserve"> </w:t>
      </w:r>
      <w:r>
        <w:rPr>
          <w:rFonts w:ascii="Arial" w:hAnsi="Arial"/>
          <w:b/>
          <w:sz w:val="24"/>
        </w:rPr>
        <w:t>A</w:t>
      </w:r>
      <w:r w:rsidR="004D13C7">
        <w:rPr>
          <w:rFonts w:ascii="Arial" w:hAnsi="Arial"/>
          <w:b/>
          <w:sz w:val="24"/>
        </w:rPr>
        <w:t xml:space="preserve"> </w:t>
      </w:r>
      <w:r>
        <w:rPr>
          <w:rFonts w:ascii="Arial" w:hAnsi="Arial"/>
          <w:b/>
          <w:sz w:val="24"/>
        </w:rPr>
        <w:t>SER</w:t>
      </w:r>
      <w:r w:rsidR="004D13C7">
        <w:rPr>
          <w:rFonts w:ascii="Arial" w:hAnsi="Arial"/>
          <w:b/>
          <w:sz w:val="24"/>
        </w:rPr>
        <w:t xml:space="preserve"> </w:t>
      </w:r>
      <w:r>
        <w:rPr>
          <w:rFonts w:ascii="Arial" w:hAnsi="Arial"/>
          <w:b/>
          <w:spacing w:val="-2"/>
          <w:sz w:val="24"/>
        </w:rPr>
        <w:t>ATENDIDA:</w:t>
      </w:r>
    </w:p>
    <w:p w:rsidR="00752B44" w:rsidRDefault="00752B44">
      <w:pPr>
        <w:pStyle w:val="Corpodetexto"/>
        <w:spacing w:before="87"/>
        <w:ind w:left="0"/>
        <w:jc w:val="left"/>
        <w:rPr>
          <w:rFonts w:ascii="Arial"/>
          <w:b/>
        </w:rPr>
      </w:pPr>
    </w:p>
    <w:p w:rsidR="00752B44" w:rsidRDefault="00B43DA4">
      <w:pPr>
        <w:pStyle w:val="Corpodetexto"/>
        <w:spacing w:line="276" w:lineRule="auto"/>
        <w:ind w:left="973" w:right="138"/>
      </w:pPr>
      <w:r>
        <w:t xml:space="preserve">O novo processo tem como objeto a contratação de empresa especializada no fornecimento de material de escritório, para que seja mantida a continuaçãodos trabalhos administrativos prestados pela Câmara Municipal de João Pinheiro-MG, mantendo os serviços públicos em níveis aceitáveis ao funcionamento e cumprindo sua finalidade com eficiência, continuidade e </w:t>
      </w:r>
      <w:r>
        <w:rPr>
          <w:spacing w:val="-2"/>
        </w:rPr>
        <w:t>economia.</w:t>
      </w:r>
    </w:p>
    <w:p w:rsidR="00752B44" w:rsidRDefault="00752B44">
      <w:pPr>
        <w:pStyle w:val="Corpodetexto"/>
        <w:spacing w:before="40"/>
        <w:ind w:left="0"/>
        <w:jc w:val="left"/>
      </w:pPr>
    </w:p>
    <w:p w:rsidR="00752B44" w:rsidRDefault="00B43DA4">
      <w:pPr>
        <w:pStyle w:val="Corpodetexto"/>
        <w:spacing w:line="276" w:lineRule="auto"/>
        <w:ind w:left="973" w:right="143"/>
      </w:pPr>
      <w:r>
        <w:t>A necessidade desses materiais é imprescindível e de extrema importânciaparaoandamentodosserviçosinternosde formaadequadaesatisfatória,além de garantir a eficiência operacional das demandas administrativas que surgem diariamente. A falta destes materiais ocasionaria prejuízo de muitas das importantes atividades desenvolvidas nesta casa.</w:t>
      </w:r>
    </w:p>
    <w:p w:rsidR="00752B44" w:rsidRDefault="00752B44">
      <w:pPr>
        <w:pStyle w:val="Corpodetexto"/>
        <w:spacing w:before="38"/>
        <w:ind w:left="0"/>
        <w:jc w:val="left"/>
      </w:pPr>
    </w:p>
    <w:p w:rsidR="00752B44" w:rsidRDefault="00B43DA4">
      <w:pPr>
        <w:pStyle w:val="Corpodetexto"/>
        <w:spacing w:line="276" w:lineRule="auto"/>
        <w:ind w:left="973" w:right="140"/>
      </w:pPr>
      <w:r>
        <w:t>A aquisição desses materiais justifica-se na necessidade de reposição dos estoques, assim como na substituição de materiais com problemas no funcionamento, para garantir a continuidade e agilidade dos serviços prestados pelo Poder Legislativo Municipal.</w:t>
      </w:r>
    </w:p>
    <w:p w:rsidR="00752B44" w:rsidRDefault="00752B44">
      <w:pPr>
        <w:pStyle w:val="Corpodetexto"/>
        <w:ind w:left="0"/>
        <w:jc w:val="left"/>
      </w:pPr>
    </w:p>
    <w:p w:rsidR="00752B44" w:rsidRDefault="00752B44">
      <w:pPr>
        <w:pStyle w:val="Corpodetexto"/>
        <w:spacing w:before="82"/>
        <w:ind w:left="0"/>
        <w:jc w:val="left"/>
      </w:pPr>
    </w:p>
    <w:p w:rsidR="00752B44" w:rsidRDefault="00B43DA4">
      <w:pPr>
        <w:pStyle w:val="Heading1"/>
        <w:ind w:left="249"/>
        <w:jc w:val="center"/>
      </w:pPr>
      <w:r>
        <w:t>PARTESINTERESSADAS/PÚBLICO</w:t>
      </w:r>
      <w:r>
        <w:rPr>
          <w:spacing w:val="-2"/>
        </w:rPr>
        <w:t xml:space="preserve"> ALVO:</w:t>
      </w:r>
    </w:p>
    <w:p w:rsidR="00752B44" w:rsidRDefault="00752B44">
      <w:pPr>
        <w:pStyle w:val="Corpodetexto"/>
        <w:spacing w:before="132"/>
        <w:ind w:left="0"/>
        <w:jc w:val="left"/>
        <w:rPr>
          <w:rFonts w:ascii="Arial"/>
          <w:b/>
          <w:sz w:val="20"/>
        </w:rPr>
      </w:pPr>
    </w:p>
    <w:tbl>
      <w:tblPr>
        <w:tblStyle w:val="TableNormal"/>
        <w:tblW w:w="0" w:type="auto"/>
        <w:tblInd w:w="1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05"/>
        <w:gridCol w:w="3823"/>
      </w:tblGrid>
      <w:tr w:rsidR="00752B44">
        <w:trPr>
          <w:trHeight w:val="789"/>
        </w:trPr>
        <w:tc>
          <w:tcPr>
            <w:tcW w:w="3905" w:type="dxa"/>
          </w:tcPr>
          <w:p w:rsidR="00752B44" w:rsidRDefault="00B43DA4">
            <w:pPr>
              <w:pStyle w:val="TableParagraph"/>
              <w:spacing w:line="227" w:lineRule="exact"/>
              <w:ind w:left="251"/>
              <w:rPr>
                <w:rFonts w:ascii="Arial" w:hAnsi="Arial"/>
                <w:b/>
                <w:sz w:val="20"/>
              </w:rPr>
            </w:pPr>
            <w:r>
              <w:rPr>
                <w:rFonts w:ascii="Arial" w:hAnsi="Arial"/>
                <w:b/>
                <w:sz w:val="20"/>
              </w:rPr>
              <w:t>Área</w:t>
            </w:r>
            <w:r w:rsidR="00E74D7A">
              <w:rPr>
                <w:rFonts w:ascii="Arial" w:hAnsi="Arial"/>
                <w:b/>
                <w:sz w:val="20"/>
              </w:rPr>
              <w:t xml:space="preserve"> </w:t>
            </w:r>
            <w:r>
              <w:rPr>
                <w:rFonts w:ascii="Arial" w:hAnsi="Arial"/>
                <w:b/>
                <w:spacing w:val="-2"/>
                <w:sz w:val="20"/>
              </w:rPr>
              <w:t>Requisitante</w:t>
            </w:r>
          </w:p>
        </w:tc>
        <w:tc>
          <w:tcPr>
            <w:tcW w:w="3823" w:type="dxa"/>
          </w:tcPr>
          <w:p w:rsidR="00752B44" w:rsidRDefault="00B43DA4">
            <w:pPr>
              <w:pStyle w:val="TableParagraph"/>
              <w:spacing w:line="276" w:lineRule="auto"/>
              <w:ind w:left="107" w:right="1772"/>
              <w:rPr>
                <w:rFonts w:ascii="Arial" w:hAnsi="Arial"/>
                <w:b/>
                <w:sz w:val="20"/>
              </w:rPr>
            </w:pPr>
            <w:r>
              <w:rPr>
                <w:rFonts w:ascii="Arial" w:hAnsi="Arial"/>
                <w:b/>
                <w:spacing w:val="-2"/>
                <w:sz w:val="20"/>
              </w:rPr>
              <w:t>Responsável Técnico</w:t>
            </w:r>
          </w:p>
        </w:tc>
      </w:tr>
      <w:tr w:rsidR="00752B44">
        <w:trPr>
          <w:trHeight w:val="270"/>
        </w:trPr>
        <w:tc>
          <w:tcPr>
            <w:tcW w:w="3905" w:type="dxa"/>
          </w:tcPr>
          <w:p w:rsidR="00752B44" w:rsidRDefault="00B43DA4">
            <w:pPr>
              <w:pStyle w:val="TableParagraph"/>
              <w:spacing w:line="229" w:lineRule="exact"/>
              <w:ind w:left="251"/>
              <w:rPr>
                <w:rFonts w:ascii="Arial"/>
                <w:b/>
                <w:sz w:val="20"/>
              </w:rPr>
            </w:pPr>
            <w:r>
              <w:rPr>
                <w:rFonts w:ascii="Arial"/>
                <w:b/>
                <w:sz w:val="20"/>
              </w:rPr>
              <w:t>Diretor</w:t>
            </w:r>
            <w:r w:rsidR="00E74D7A">
              <w:rPr>
                <w:rFonts w:ascii="Arial"/>
                <w:b/>
                <w:sz w:val="20"/>
              </w:rPr>
              <w:t xml:space="preserve"> </w:t>
            </w:r>
            <w:r>
              <w:rPr>
                <w:rFonts w:ascii="Arial"/>
                <w:b/>
                <w:spacing w:val="-2"/>
                <w:sz w:val="20"/>
              </w:rPr>
              <w:t>Executivo</w:t>
            </w:r>
          </w:p>
        </w:tc>
        <w:tc>
          <w:tcPr>
            <w:tcW w:w="3823" w:type="dxa"/>
          </w:tcPr>
          <w:p w:rsidR="00752B44" w:rsidRDefault="00B43DA4">
            <w:pPr>
              <w:pStyle w:val="TableParagraph"/>
              <w:spacing w:line="229" w:lineRule="exact"/>
              <w:ind w:left="107"/>
              <w:rPr>
                <w:rFonts w:ascii="Arial" w:hAnsi="Arial"/>
                <w:b/>
                <w:sz w:val="20"/>
              </w:rPr>
            </w:pPr>
            <w:r>
              <w:rPr>
                <w:rFonts w:ascii="Arial" w:hAnsi="Arial"/>
                <w:b/>
                <w:sz w:val="20"/>
              </w:rPr>
              <w:t>Equipede</w:t>
            </w:r>
            <w:r w:rsidR="00E74D7A">
              <w:rPr>
                <w:rFonts w:ascii="Arial" w:hAnsi="Arial"/>
                <w:b/>
                <w:sz w:val="20"/>
              </w:rPr>
              <w:t xml:space="preserve"> </w:t>
            </w:r>
            <w:r>
              <w:rPr>
                <w:rFonts w:ascii="Arial" w:hAnsi="Arial"/>
                <w:b/>
                <w:spacing w:val="-2"/>
                <w:sz w:val="20"/>
              </w:rPr>
              <w:t>licitações</w:t>
            </w:r>
          </w:p>
        </w:tc>
      </w:tr>
    </w:tbl>
    <w:p w:rsidR="00752B44" w:rsidRDefault="00752B44">
      <w:pPr>
        <w:pStyle w:val="TableParagraph"/>
        <w:spacing w:line="229" w:lineRule="exact"/>
        <w:rPr>
          <w:rFonts w:ascii="Arial" w:hAnsi="Arial"/>
          <w:b/>
          <w:sz w:val="20"/>
        </w:rPr>
        <w:sectPr w:rsidR="00752B44">
          <w:headerReference w:type="default" r:id="rId68"/>
          <w:footerReference w:type="default" r:id="rId69"/>
          <w:pgSz w:w="11910" w:h="16840"/>
          <w:pgMar w:top="2000" w:right="992" w:bottom="1840" w:left="1275" w:header="660" w:footer="1645" w:gutter="0"/>
          <w:cols w:space="720"/>
        </w:sectPr>
      </w:pPr>
    </w:p>
    <w:p w:rsidR="00752B44" w:rsidRDefault="00752B44">
      <w:pPr>
        <w:pStyle w:val="Corpodetexto"/>
        <w:spacing w:before="164"/>
        <w:ind w:left="0"/>
        <w:jc w:val="left"/>
        <w:rPr>
          <w:rFonts w:ascii="Arial"/>
          <w:b/>
        </w:rPr>
      </w:pPr>
    </w:p>
    <w:p w:rsidR="00752B44" w:rsidRDefault="00B43DA4">
      <w:pPr>
        <w:pStyle w:val="PargrafodaLista"/>
        <w:numPr>
          <w:ilvl w:val="2"/>
          <w:numId w:val="2"/>
        </w:numPr>
        <w:tabs>
          <w:tab w:val="left" w:pos="611"/>
        </w:tabs>
        <w:ind w:left="611" w:hanging="358"/>
        <w:jc w:val="left"/>
        <w:rPr>
          <w:rFonts w:ascii="Arial" w:hAnsi="Arial"/>
          <w:b/>
          <w:sz w:val="24"/>
        </w:rPr>
      </w:pPr>
      <w:r>
        <w:rPr>
          <w:rFonts w:ascii="Arial" w:hAnsi="Arial"/>
          <w:b/>
          <w:sz w:val="24"/>
        </w:rPr>
        <w:t xml:space="preserve">REQUISITOS DA </w:t>
      </w:r>
      <w:r>
        <w:rPr>
          <w:rFonts w:ascii="Arial" w:hAnsi="Arial"/>
          <w:b/>
          <w:spacing w:val="-2"/>
          <w:sz w:val="24"/>
        </w:rPr>
        <w:t>SOLUÇÃO</w:t>
      </w:r>
    </w:p>
    <w:p w:rsidR="00752B44" w:rsidRDefault="00752B44">
      <w:pPr>
        <w:pStyle w:val="Corpodetexto"/>
        <w:spacing w:before="84"/>
        <w:ind w:left="0"/>
        <w:jc w:val="left"/>
        <w:rPr>
          <w:rFonts w:ascii="Arial"/>
          <w:b/>
        </w:rPr>
      </w:pPr>
    </w:p>
    <w:p w:rsidR="00752B44" w:rsidRDefault="00B43DA4">
      <w:pPr>
        <w:pStyle w:val="Corpodetexto"/>
        <w:spacing w:line="276" w:lineRule="auto"/>
        <w:ind w:left="973" w:right="139"/>
      </w:pPr>
      <w:r>
        <w:t>Em razão da legislação 14.133/21 bem comoo Decreto municipal 666/2023, as aquisições que ultrapassarem o patamar legal deverão ser efetuadas atravésde licitação, assim, visando cumprir a lei e dar mais transparência às contas públicas, não tratando com pessoalidade, a Câmara Municipal tem então a necessidade de que seja efetuado processo licitatório, preferencialmente na modalidade PREGÃO ELETRÔNICO, conforme legislação acima citada, haja vista ser o processo mais célere e adequado ao valor dos produtos.</w:t>
      </w:r>
    </w:p>
    <w:p w:rsidR="00752B44" w:rsidRDefault="00752B44">
      <w:pPr>
        <w:pStyle w:val="Corpodetexto"/>
        <w:spacing w:before="37"/>
        <w:ind w:left="0"/>
        <w:jc w:val="left"/>
      </w:pPr>
    </w:p>
    <w:p w:rsidR="00752B44" w:rsidRDefault="00B43DA4">
      <w:pPr>
        <w:pStyle w:val="Corpodetexto"/>
        <w:spacing w:line="276" w:lineRule="auto"/>
        <w:ind w:left="973" w:right="139"/>
      </w:pPr>
      <w:r>
        <w:t>Seja feito a abertura de processo licitatório na modalidade Pregão Eletrônico, como preceitua a lei 14.133/2021, para a aquisição de materiais de escritório, cujas especificações encontram-se listadasno termo de referência.</w:t>
      </w:r>
    </w:p>
    <w:p w:rsidR="00752B44" w:rsidRDefault="00752B44">
      <w:pPr>
        <w:pStyle w:val="Corpodetexto"/>
        <w:spacing w:before="41"/>
        <w:ind w:left="0"/>
        <w:jc w:val="left"/>
      </w:pPr>
    </w:p>
    <w:p w:rsidR="00752B44" w:rsidRDefault="00B43DA4">
      <w:pPr>
        <w:pStyle w:val="Corpodetexto"/>
        <w:spacing w:line="276" w:lineRule="auto"/>
        <w:ind w:left="973" w:right="142"/>
      </w:pPr>
      <w:r>
        <w:t>Deve ser solicitado à Procuradoria Jurídica desta Casa emissão de parecer a respeito da modalidade de licitação, que preferencialmente será o Pregão Eletrônico, bem como informação prestada pela tesouraria sobre a existênciade dotação orçamentária e recursos.</w:t>
      </w:r>
    </w:p>
    <w:p w:rsidR="00752B44" w:rsidRDefault="00B43DA4">
      <w:pPr>
        <w:pStyle w:val="Corpodetexto"/>
        <w:spacing w:line="276" w:lineRule="auto"/>
        <w:ind w:left="973" w:right="141"/>
      </w:pPr>
      <w:r>
        <w:t>Ainda, ao setorde tesouraria,que indique a dotação orçamentária,referenteao ano a ser licitado, da Câmara Municipal de João Pinheiro – MG, para aquisição dos respectivos produtos.</w:t>
      </w:r>
    </w:p>
    <w:p w:rsidR="00752B44" w:rsidRDefault="00752B44">
      <w:pPr>
        <w:pStyle w:val="Corpodetexto"/>
        <w:ind w:left="0"/>
        <w:jc w:val="left"/>
      </w:pPr>
    </w:p>
    <w:p w:rsidR="00752B44" w:rsidRDefault="00752B44">
      <w:pPr>
        <w:pStyle w:val="Corpodetexto"/>
        <w:spacing w:before="83"/>
        <w:ind w:left="0"/>
        <w:jc w:val="left"/>
      </w:pPr>
    </w:p>
    <w:p w:rsidR="00752B44" w:rsidRDefault="00B43DA4">
      <w:pPr>
        <w:pStyle w:val="Heading1"/>
        <w:ind w:left="541"/>
      </w:pPr>
      <w:r>
        <w:t>MODELO</w:t>
      </w:r>
      <w:r w:rsidR="004D13C7">
        <w:t xml:space="preserve"> </w:t>
      </w:r>
      <w:r>
        <w:t>DE VIGÊNCIA/HISTÓRICO</w:t>
      </w:r>
      <w:r w:rsidR="004D13C7">
        <w:t xml:space="preserve"> </w:t>
      </w:r>
      <w:r>
        <w:t>DA</w:t>
      </w:r>
      <w:r w:rsidR="004D13C7">
        <w:t xml:space="preserve"> </w:t>
      </w:r>
      <w:r>
        <w:rPr>
          <w:spacing w:val="-2"/>
        </w:rPr>
        <w:t>AQUISIÇÃO.</w:t>
      </w:r>
    </w:p>
    <w:p w:rsidR="00752B44" w:rsidRDefault="00752B44">
      <w:pPr>
        <w:pStyle w:val="Corpodetexto"/>
        <w:spacing w:before="273"/>
        <w:ind w:left="0"/>
        <w:jc w:val="left"/>
        <w:rPr>
          <w:rFonts w:ascii="Arial"/>
          <w:b/>
        </w:rPr>
      </w:pPr>
    </w:p>
    <w:p w:rsidR="00752B44" w:rsidRDefault="00B43DA4">
      <w:pPr>
        <w:pStyle w:val="Corpodetexto"/>
        <w:spacing w:line="276" w:lineRule="auto"/>
        <w:ind w:left="973" w:right="141"/>
      </w:pPr>
      <w:r>
        <w:t>Pelo histórico da contratação, o modelo de vigência é o padrão de 12 (doze) meses para o contrato.</w:t>
      </w:r>
    </w:p>
    <w:p w:rsidR="00752B44" w:rsidRDefault="00B43DA4">
      <w:pPr>
        <w:pStyle w:val="Corpodetexto"/>
        <w:spacing w:before="117" w:line="276" w:lineRule="auto"/>
        <w:ind w:left="253" w:right="717" w:firstLine="720"/>
      </w:pPr>
      <w:r>
        <w:t>Veja que trata-se de licitação de materiais de consumo, utilizados para o desempenho das funções administrativas, motivo pelo qual não se faznecessário delongas no tempo e nem formalização contratual.</w:t>
      </w:r>
    </w:p>
    <w:p w:rsidR="00752B44" w:rsidRDefault="00752B44">
      <w:pPr>
        <w:pStyle w:val="Corpodetexto"/>
        <w:spacing w:line="276" w:lineRule="auto"/>
        <w:sectPr w:rsidR="00752B44">
          <w:pgSz w:w="11910" w:h="16840"/>
          <w:pgMar w:top="2000" w:right="992" w:bottom="1840" w:left="1275" w:header="660" w:footer="1645" w:gutter="0"/>
          <w:cols w:space="720"/>
        </w:sectPr>
      </w:pPr>
    </w:p>
    <w:p w:rsidR="00752B44" w:rsidRDefault="00B43DA4">
      <w:pPr>
        <w:pStyle w:val="Heading1"/>
        <w:spacing w:before="123"/>
        <w:ind w:left="541"/>
      </w:pPr>
      <w:r>
        <w:lastRenderedPageBreak/>
        <w:t xml:space="preserve">ORÇAMENTO ESTIMADO DA </w:t>
      </w:r>
      <w:r>
        <w:rPr>
          <w:spacing w:val="-2"/>
        </w:rPr>
        <w:t>DEMANDA</w:t>
      </w:r>
    </w:p>
    <w:p w:rsidR="00752B44" w:rsidRDefault="00B43DA4">
      <w:pPr>
        <w:pStyle w:val="Corpodetexto"/>
        <w:spacing w:before="139" w:line="276" w:lineRule="auto"/>
        <w:ind w:left="253" w:right="347" w:firstLine="360"/>
      </w:pPr>
      <w:r>
        <w:t>O valor estimado para a aquisição dos equipamentos objeto deste Estudo Preliminar é</w:t>
      </w:r>
      <w:r w:rsidR="00FE352C">
        <w:t xml:space="preserve"> de R$ 42.873,53</w:t>
      </w:r>
      <w:r>
        <w:t xml:space="preserve"> (quarenta e </w:t>
      </w:r>
      <w:r w:rsidR="00FE352C">
        <w:t xml:space="preserve">dois </w:t>
      </w:r>
      <w:r>
        <w:t xml:space="preserve"> </w:t>
      </w:r>
      <w:r w:rsidR="00FE352C">
        <w:t>mil,oitocentos e setenta e tres reias e cinquenta e tres</w:t>
      </w:r>
      <w:r>
        <w:t xml:space="preserve"> centavos).</w:t>
      </w:r>
    </w:p>
    <w:p w:rsidR="00752B44" w:rsidRDefault="00752B44">
      <w:pPr>
        <w:pStyle w:val="Corpodetexto"/>
        <w:spacing w:before="138"/>
        <w:ind w:left="0"/>
        <w:jc w:val="left"/>
      </w:pPr>
    </w:p>
    <w:p w:rsidR="00752B44" w:rsidRDefault="00B43DA4">
      <w:pPr>
        <w:pStyle w:val="Heading1"/>
        <w:numPr>
          <w:ilvl w:val="2"/>
          <w:numId w:val="2"/>
        </w:numPr>
        <w:tabs>
          <w:tab w:val="left" w:pos="611"/>
        </w:tabs>
        <w:ind w:left="611" w:hanging="358"/>
        <w:jc w:val="left"/>
      </w:pPr>
      <w:r>
        <w:t>INDICAÇÃO</w:t>
      </w:r>
      <w:r w:rsidR="004D13C7">
        <w:t xml:space="preserve"> </w:t>
      </w:r>
      <w:r>
        <w:t>DA</w:t>
      </w:r>
      <w:r w:rsidR="004D13C7">
        <w:t xml:space="preserve"> </w:t>
      </w:r>
      <w:r>
        <w:t>SOLUÇÃO</w:t>
      </w:r>
      <w:r w:rsidR="004D13C7">
        <w:t xml:space="preserve"> </w:t>
      </w:r>
      <w:r>
        <w:t>MAIS</w:t>
      </w:r>
      <w:r w:rsidR="004D13C7">
        <w:t xml:space="preserve"> </w:t>
      </w:r>
      <w:r>
        <w:rPr>
          <w:spacing w:val="-2"/>
        </w:rPr>
        <w:t>ADEQUADA</w:t>
      </w:r>
    </w:p>
    <w:p w:rsidR="00752B44" w:rsidRDefault="00B43DA4">
      <w:pPr>
        <w:pStyle w:val="Corpodetexto"/>
        <w:spacing w:before="218" w:line="276" w:lineRule="auto"/>
        <w:ind w:left="253" w:right="349" w:firstLine="360"/>
      </w:pPr>
      <w:r>
        <w:t>Por se tratar de aquisição de materiais com necessidade de contratações frequentes, possibilidade de previsão de entregas parceladas de acordo com as demandas surgidas no âmbito do Poder Legislativo, pela natureza de cada objeto, não é possível definir exatamente o quantitativo de atendimento das demandas rotineiras da Casa, as quais são suscetíveis a oscilações. Observa-se que o uso do Pregão Eletrônico para essas compras é mais utilizado pela Câmara.</w:t>
      </w:r>
    </w:p>
    <w:p w:rsidR="00752B44" w:rsidRDefault="00B43DA4">
      <w:pPr>
        <w:pStyle w:val="Corpodetexto"/>
        <w:spacing w:before="2" w:line="276" w:lineRule="auto"/>
        <w:ind w:left="253" w:right="361" w:firstLine="360"/>
      </w:pPr>
      <w:r>
        <w:t>O Pregão Eletrônico mostra vantajoso por se tratar de cadastro de disputa pública, buscando o melhor preço para a Administração, selecionados mediante prévio processo de licitação, para futuro fornecimento materiais de consumo por parte da Administração, onde esses fornecedores se comprometem a manter, durante o prazo de validade do contrato, o preço ofertado e a disponibilidade do produto, nos quantitativos licitados.</w:t>
      </w:r>
    </w:p>
    <w:p w:rsidR="00752B44" w:rsidRDefault="00B43DA4">
      <w:pPr>
        <w:pStyle w:val="Corpodetexto"/>
        <w:spacing w:line="276" w:lineRule="auto"/>
        <w:ind w:left="253" w:right="351" w:firstLine="360"/>
      </w:pPr>
      <w:r>
        <w:t>Além disso, a Administração Pública não será obrigada adquirir os produtos contratados, ou seja, as compras somente ocorrerão se houver interesse doCâmara Legislativa de João Pinheiro, mediante o surgimento das demandas. Assim sendo, entende-se que por se tratar de aquisição comum, a solução que melhor atende aos interesses e necessidades deste Poder Legislativo é a realização de procedimento licitatório Pregão Eletrônico, com critério de julgamento menor preço por lote.</w:t>
      </w:r>
    </w:p>
    <w:p w:rsidR="00752B44" w:rsidRDefault="00752B44">
      <w:pPr>
        <w:pStyle w:val="Corpodetexto"/>
        <w:spacing w:line="276" w:lineRule="auto"/>
        <w:sectPr w:rsidR="00752B44">
          <w:pgSz w:w="11910" w:h="16840"/>
          <w:pgMar w:top="2000" w:right="992" w:bottom="1840" w:left="1275" w:header="660" w:footer="1645" w:gutter="0"/>
          <w:cols w:space="720"/>
        </w:sectPr>
      </w:pPr>
    </w:p>
    <w:p w:rsidR="00752B44" w:rsidRDefault="00752B44">
      <w:pPr>
        <w:pStyle w:val="Corpodetexto"/>
        <w:spacing w:before="164"/>
        <w:ind w:left="0"/>
        <w:jc w:val="left"/>
      </w:pPr>
    </w:p>
    <w:p w:rsidR="00752B44" w:rsidRDefault="00B43DA4">
      <w:pPr>
        <w:pStyle w:val="Heading1"/>
        <w:numPr>
          <w:ilvl w:val="2"/>
          <w:numId w:val="2"/>
        </w:numPr>
        <w:tabs>
          <w:tab w:val="left" w:pos="971"/>
        </w:tabs>
        <w:ind w:left="971" w:hanging="358"/>
        <w:jc w:val="left"/>
      </w:pPr>
      <w:r>
        <w:t>QUANTIFICAÇÃO</w:t>
      </w:r>
      <w:r w:rsidR="00FA3759">
        <w:t xml:space="preserve"> </w:t>
      </w:r>
      <w:r>
        <w:t xml:space="preserve">DO </w:t>
      </w:r>
      <w:r>
        <w:rPr>
          <w:spacing w:val="-2"/>
        </w:rPr>
        <w:t>PRODUTO</w:t>
      </w:r>
    </w:p>
    <w:p w:rsidR="00752B44" w:rsidRDefault="00752B44">
      <w:pPr>
        <w:pStyle w:val="Corpodetexto"/>
        <w:ind w:left="0"/>
        <w:jc w:val="left"/>
        <w:rPr>
          <w:rFonts w:ascii="Arial"/>
          <w:b/>
          <w:sz w:val="20"/>
        </w:rPr>
      </w:pPr>
    </w:p>
    <w:p w:rsidR="00752B44" w:rsidRDefault="00752B44">
      <w:pPr>
        <w:pStyle w:val="Corpodetexto"/>
        <w:spacing w:before="175" w:after="1"/>
        <w:ind w:left="0"/>
        <w:jc w:val="left"/>
        <w:rPr>
          <w:rFonts w:ascii="Arial"/>
          <w:b/>
          <w:sz w:val="20"/>
        </w:rPr>
      </w:pPr>
    </w:p>
    <w:p w:rsidR="00E74D7A" w:rsidRDefault="00E74D7A" w:rsidP="00E74D7A">
      <w:pPr>
        <w:pStyle w:val="Corpodetexto"/>
        <w:spacing w:before="44" w:after="5"/>
        <w:ind w:left="3"/>
        <w:jc w:val="center"/>
      </w:pPr>
      <w:r>
        <w:t xml:space="preserve">MaterialdeEscritório–Lote </w:t>
      </w:r>
      <w:r>
        <w:rPr>
          <w:spacing w:val="-10"/>
        </w:rPr>
        <w:t>1</w:t>
      </w: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20"/>
        <w:gridCol w:w="4680"/>
        <w:gridCol w:w="1008"/>
        <w:gridCol w:w="835"/>
        <w:gridCol w:w="1757"/>
      </w:tblGrid>
      <w:tr w:rsidR="00E74D7A" w:rsidTr="00E74D7A">
        <w:trPr>
          <w:trHeight w:val="291"/>
        </w:trPr>
        <w:tc>
          <w:tcPr>
            <w:tcW w:w="9000" w:type="dxa"/>
            <w:gridSpan w:val="5"/>
          </w:tcPr>
          <w:p w:rsidR="00E74D7A" w:rsidRDefault="00E74D7A" w:rsidP="00E74D7A">
            <w:pPr>
              <w:pStyle w:val="TableParagraph"/>
              <w:spacing w:before="61" w:line="210" w:lineRule="exact"/>
              <w:ind w:left="19"/>
              <w:jc w:val="center"/>
              <w:rPr>
                <w:rFonts w:ascii="Arial" w:hAnsi="Arial"/>
                <w:b/>
                <w:sz w:val="20"/>
              </w:rPr>
            </w:pPr>
          </w:p>
        </w:tc>
      </w:tr>
      <w:tr w:rsidR="00E74D7A" w:rsidTr="00E74D7A">
        <w:trPr>
          <w:trHeight w:val="296"/>
        </w:trPr>
        <w:tc>
          <w:tcPr>
            <w:tcW w:w="720" w:type="dxa"/>
          </w:tcPr>
          <w:p w:rsidR="00E74D7A" w:rsidRDefault="00E74D7A" w:rsidP="00E74D7A">
            <w:pPr>
              <w:pStyle w:val="TableParagraph"/>
              <w:spacing w:before="64" w:line="213" w:lineRule="exact"/>
              <w:ind w:left="19"/>
              <w:jc w:val="center"/>
              <w:rPr>
                <w:sz w:val="20"/>
              </w:rPr>
            </w:pPr>
            <w:r>
              <w:rPr>
                <w:spacing w:val="-4"/>
                <w:sz w:val="20"/>
              </w:rPr>
              <w:t>ITEM</w:t>
            </w:r>
          </w:p>
        </w:tc>
        <w:tc>
          <w:tcPr>
            <w:tcW w:w="4680" w:type="dxa"/>
          </w:tcPr>
          <w:p w:rsidR="00E74D7A" w:rsidRDefault="00E74D7A" w:rsidP="00E74D7A">
            <w:pPr>
              <w:pStyle w:val="TableParagraph"/>
              <w:spacing w:before="64" w:line="213" w:lineRule="exact"/>
              <w:ind w:left="1528"/>
              <w:rPr>
                <w:sz w:val="20"/>
              </w:rPr>
            </w:pPr>
            <w:r>
              <w:rPr>
                <w:spacing w:val="-2"/>
                <w:sz w:val="20"/>
              </w:rPr>
              <w:t>ESPECIFICAÇÃO</w:t>
            </w:r>
          </w:p>
        </w:tc>
        <w:tc>
          <w:tcPr>
            <w:tcW w:w="1008" w:type="dxa"/>
          </w:tcPr>
          <w:p w:rsidR="00E74D7A" w:rsidRDefault="00E74D7A" w:rsidP="00E74D7A">
            <w:pPr>
              <w:pStyle w:val="TableParagraph"/>
              <w:spacing w:before="64" w:line="213" w:lineRule="exact"/>
              <w:ind w:left="47" w:right="28"/>
              <w:jc w:val="center"/>
              <w:rPr>
                <w:sz w:val="20"/>
              </w:rPr>
            </w:pPr>
            <w:r>
              <w:rPr>
                <w:spacing w:val="-2"/>
                <w:sz w:val="20"/>
              </w:rPr>
              <w:t>UNID.</w:t>
            </w:r>
          </w:p>
        </w:tc>
        <w:tc>
          <w:tcPr>
            <w:tcW w:w="835" w:type="dxa"/>
          </w:tcPr>
          <w:p w:rsidR="00E74D7A" w:rsidRDefault="00E74D7A" w:rsidP="00E74D7A">
            <w:pPr>
              <w:pStyle w:val="TableParagraph"/>
              <w:spacing w:before="64" w:line="213" w:lineRule="exact"/>
              <w:ind w:left="23" w:right="5"/>
              <w:jc w:val="center"/>
              <w:rPr>
                <w:sz w:val="20"/>
              </w:rPr>
            </w:pPr>
            <w:r>
              <w:rPr>
                <w:spacing w:val="-2"/>
                <w:sz w:val="20"/>
              </w:rPr>
              <w:t>QTDE.</w:t>
            </w:r>
          </w:p>
        </w:tc>
        <w:tc>
          <w:tcPr>
            <w:tcW w:w="1757" w:type="dxa"/>
          </w:tcPr>
          <w:p w:rsidR="00E74D7A" w:rsidRDefault="00E74D7A" w:rsidP="00E74D7A">
            <w:pPr>
              <w:pStyle w:val="TableParagraph"/>
              <w:spacing w:before="64" w:line="213" w:lineRule="exact"/>
              <w:ind w:left="289"/>
              <w:rPr>
                <w:sz w:val="20"/>
              </w:rPr>
            </w:pPr>
            <w:r>
              <w:rPr>
                <w:sz w:val="20"/>
              </w:rPr>
              <w:t>Valor</w:t>
            </w:r>
            <w:r>
              <w:rPr>
                <w:spacing w:val="-2"/>
                <w:sz w:val="20"/>
              </w:rPr>
              <w:t>unitário</w:t>
            </w:r>
          </w:p>
        </w:tc>
      </w:tr>
      <w:tr w:rsidR="00E74D7A" w:rsidTr="00E74D7A">
        <w:trPr>
          <w:trHeight w:val="1540"/>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19"/>
              <w:jc w:val="center"/>
              <w:rPr>
                <w:sz w:val="20"/>
              </w:rPr>
            </w:pPr>
            <w:r>
              <w:rPr>
                <w:spacing w:val="-10"/>
                <w:sz w:val="20"/>
              </w:rPr>
              <w:t>1</w:t>
            </w:r>
          </w:p>
        </w:tc>
        <w:tc>
          <w:tcPr>
            <w:tcW w:w="4680" w:type="dxa"/>
          </w:tcPr>
          <w:p w:rsidR="00E74D7A" w:rsidRDefault="00E74D7A" w:rsidP="00E74D7A">
            <w:pPr>
              <w:pStyle w:val="TableParagraph"/>
              <w:spacing w:before="157"/>
              <w:ind w:left="71" w:right="49"/>
              <w:jc w:val="both"/>
              <w:rPr>
                <w:sz w:val="20"/>
              </w:rPr>
            </w:pPr>
            <w:r>
              <w:rPr>
                <w:sz w:val="20"/>
              </w:rPr>
              <w:t>Caixa contendo 10 resma de papel sulfite formato A4 com 500 folhas, dimensões 210 x 297 mm, sulfite, gramatura 75g/m², 100% branco, para uso diverso em impressora laser ou jato de tinta, copiadora,duplicadora.Embalado</w:t>
            </w:r>
            <w:r>
              <w:rPr>
                <w:spacing w:val="-2"/>
                <w:sz w:val="20"/>
              </w:rPr>
              <w:t>adequadamente</w:t>
            </w:r>
          </w:p>
          <w:p w:rsidR="00E74D7A" w:rsidRDefault="00E74D7A" w:rsidP="00E74D7A">
            <w:pPr>
              <w:pStyle w:val="TableParagraph"/>
              <w:spacing w:line="212" w:lineRule="exact"/>
              <w:ind w:left="71"/>
              <w:jc w:val="both"/>
              <w:rPr>
                <w:sz w:val="20"/>
              </w:rPr>
            </w:pPr>
            <w:r>
              <w:rPr>
                <w:sz w:val="20"/>
              </w:rPr>
              <w:t>contra</w:t>
            </w:r>
            <w:r>
              <w:rPr>
                <w:spacing w:val="-2"/>
                <w:sz w:val="20"/>
              </w:rPr>
              <w:t>umidade.</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47" w:right="26"/>
              <w:jc w:val="center"/>
              <w:rPr>
                <w:sz w:val="20"/>
              </w:rPr>
            </w:pPr>
            <w:r>
              <w:rPr>
                <w:spacing w:val="-2"/>
                <w:sz w:val="20"/>
              </w:rPr>
              <w:t>Caixa</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23" w:right="2"/>
              <w:jc w:val="center"/>
              <w:rPr>
                <w:sz w:val="20"/>
              </w:rPr>
            </w:pPr>
            <w:r>
              <w:rPr>
                <w:spacing w:val="-5"/>
                <w:sz w:val="20"/>
              </w:rPr>
              <w:t>40</w:t>
            </w:r>
          </w:p>
        </w:tc>
        <w:tc>
          <w:tcPr>
            <w:tcW w:w="1757" w:type="dxa"/>
          </w:tcPr>
          <w:p w:rsidR="00E74D7A" w:rsidRDefault="00E74D7A" w:rsidP="00E74D7A">
            <w:pPr>
              <w:pStyle w:val="TableParagraph"/>
              <w:rPr>
                <w:rFonts w:ascii="Times New Roman"/>
                <w:sz w:val="20"/>
              </w:rPr>
            </w:pPr>
          </w:p>
        </w:tc>
      </w:tr>
      <w:tr w:rsidR="00E74D7A" w:rsidTr="00E74D7A">
        <w:trPr>
          <w:trHeight w:val="772"/>
        </w:trPr>
        <w:tc>
          <w:tcPr>
            <w:tcW w:w="720"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19"/>
              <w:jc w:val="center"/>
              <w:rPr>
                <w:sz w:val="20"/>
              </w:rPr>
            </w:pPr>
            <w:r>
              <w:rPr>
                <w:spacing w:val="-10"/>
                <w:sz w:val="20"/>
              </w:rPr>
              <w:t>2</w:t>
            </w:r>
          </w:p>
        </w:tc>
        <w:tc>
          <w:tcPr>
            <w:tcW w:w="4680" w:type="dxa"/>
          </w:tcPr>
          <w:p w:rsidR="00E74D7A" w:rsidRDefault="00E74D7A" w:rsidP="00E74D7A">
            <w:pPr>
              <w:pStyle w:val="TableParagraph"/>
              <w:tabs>
                <w:tab w:val="left" w:pos="921"/>
                <w:tab w:val="left" w:pos="2284"/>
                <w:tab w:val="left" w:pos="2858"/>
                <w:tab w:val="left" w:pos="3131"/>
                <w:tab w:val="left" w:pos="3804"/>
                <w:tab w:val="left" w:pos="4388"/>
              </w:tabs>
              <w:spacing w:before="83"/>
              <w:ind w:left="71"/>
              <w:rPr>
                <w:sz w:val="20"/>
              </w:rPr>
            </w:pPr>
            <w:r>
              <w:rPr>
                <w:spacing w:val="-2"/>
                <w:sz w:val="20"/>
              </w:rPr>
              <w:t>Caneta</w:t>
            </w:r>
            <w:r>
              <w:rPr>
                <w:sz w:val="20"/>
              </w:rPr>
              <w:tab/>
            </w:r>
            <w:r>
              <w:rPr>
                <w:spacing w:val="-2"/>
                <w:sz w:val="20"/>
              </w:rPr>
              <w:t>esferográfica</w:t>
            </w:r>
            <w:r>
              <w:rPr>
                <w:sz w:val="20"/>
              </w:rPr>
              <w:tab/>
            </w:r>
            <w:r>
              <w:rPr>
                <w:spacing w:val="-4"/>
                <w:sz w:val="20"/>
              </w:rPr>
              <w:t>azul</w:t>
            </w:r>
            <w:r>
              <w:rPr>
                <w:sz w:val="20"/>
              </w:rPr>
              <w:tab/>
            </w:r>
            <w:r>
              <w:rPr>
                <w:spacing w:val="-10"/>
                <w:sz w:val="20"/>
              </w:rPr>
              <w:t>-</w:t>
            </w:r>
            <w:r>
              <w:rPr>
                <w:sz w:val="20"/>
              </w:rPr>
              <w:tab/>
            </w:r>
            <w:r>
              <w:rPr>
                <w:spacing w:val="-4"/>
                <w:sz w:val="20"/>
              </w:rPr>
              <w:t>caixa</w:t>
            </w:r>
            <w:r>
              <w:rPr>
                <w:sz w:val="20"/>
              </w:rPr>
              <w:tab/>
            </w:r>
            <w:r>
              <w:rPr>
                <w:spacing w:val="-5"/>
                <w:sz w:val="20"/>
              </w:rPr>
              <w:t>com</w:t>
            </w:r>
            <w:r>
              <w:rPr>
                <w:sz w:val="20"/>
              </w:rPr>
              <w:tab/>
            </w:r>
            <w:r>
              <w:rPr>
                <w:spacing w:val="-5"/>
                <w:sz w:val="20"/>
              </w:rPr>
              <w:t>50</w:t>
            </w:r>
          </w:p>
          <w:p w:rsidR="00E74D7A" w:rsidRDefault="00E74D7A" w:rsidP="00E74D7A">
            <w:pPr>
              <w:pStyle w:val="TableParagraph"/>
              <w:tabs>
                <w:tab w:val="left" w:pos="2290"/>
                <w:tab w:val="left" w:pos="3067"/>
                <w:tab w:val="left" w:pos="3721"/>
              </w:tabs>
              <w:spacing w:line="228" w:lineRule="exact"/>
              <w:ind w:left="71" w:right="47"/>
              <w:rPr>
                <w:sz w:val="20"/>
              </w:rPr>
            </w:pPr>
            <w:r>
              <w:rPr>
                <w:spacing w:val="-2"/>
                <w:sz w:val="20"/>
              </w:rPr>
              <w:t>unidades(Referência:</w:t>
            </w:r>
            <w:r>
              <w:rPr>
                <w:sz w:val="20"/>
              </w:rPr>
              <w:tab/>
            </w:r>
            <w:r>
              <w:rPr>
                <w:spacing w:val="-4"/>
                <w:sz w:val="20"/>
              </w:rPr>
              <w:t>BIC),</w:t>
            </w:r>
            <w:r>
              <w:rPr>
                <w:sz w:val="20"/>
              </w:rPr>
              <w:tab/>
            </w:r>
            <w:r>
              <w:rPr>
                <w:spacing w:val="-4"/>
                <w:sz w:val="20"/>
              </w:rPr>
              <w:t>que</w:t>
            </w:r>
            <w:r>
              <w:rPr>
                <w:sz w:val="20"/>
              </w:rPr>
              <w:tab/>
            </w:r>
            <w:r>
              <w:rPr>
                <w:spacing w:val="-2"/>
                <w:sz w:val="20"/>
              </w:rPr>
              <w:t xml:space="preserve">mantenha </w:t>
            </w:r>
            <w:r>
              <w:rPr>
                <w:sz w:val="20"/>
              </w:rPr>
              <w:t>regularidade na escrita.</w:t>
            </w:r>
          </w:p>
        </w:tc>
        <w:tc>
          <w:tcPr>
            <w:tcW w:w="1008"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47" w:right="29"/>
              <w:jc w:val="center"/>
              <w:rPr>
                <w:sz w:val="20"/>
              </w:rPr>
            </w:pPr>
            <w:r>
              <w:rPr>
                <w:spacing w:val="-2"/>
                <w:sz w:val="20"/>
              </w:rPr>
              <w:t>Caixa</w:t>
            </w:r>
          </w:p>
        </w:tc>
        <w:tc>
          <w:tcPr>
            <w:tcW w:w="835"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23" w:right="3"/>
              <w:jc w:val="center"/>
              <w:rPr>
                <w:sz w:val="20"/>
              </w:rPr>
            </w:pPr>
            <w:r>
              <w:rPr>
                <w:spacing w:val="-10"/>
                <w:sz w:val="20"/>
              </w:rPr>
              <w:t>8</w:t>
            </w:r>
          </w:p>
        </w:tc>
        <w:tc>
          <w:tcPr>
            <w:tcW w:w="1757" w:type="dxa"/>
          </w:tcPr>
          <w:p w:rsidR="00E74D7A" w:rsidRDefault="00E74D7A" w:rsidP="00E74D7A">
            <w:pPr>
              <w:pStyle w:val="TableParagraph"/>
              <w:rPr>
                <w:rFonts w:ascii="Times New Roman"/>
                <w:sz w:val="20"/>
              </w:rPr>
            </w:pPr>
          </w:p>
        </w:tc>
      </w:tr>
      <w:tr w:rsidR="00E74D7A" w:rsidTr="00E74D7A">
        <w:trPr>
          <w:trHeight w:val="1288"/>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5"/>
              <w:rPr>
                <w:sz w:val="20"/>
              </w:rPr>
            </w:pPr>
          </w:p>
          <w:p w:rsidR="00E74D7A" w:rsidRDefault="00E74D7A" w:rsidP="00E74D7A">
            <w:pPr>
              <w:pStyle w:val="TableParagraph"/>
              <w:spacing w:line="213" w:lineRule="exact"/>
              <w:ind w:left="19"/>
              <w:jc w:val="center"/>
              <w:rPr>
                <w:sz w:val="20"/>
              </w:rPr>
            </w:pPr>
            <w:r>
              <w:rPr>
                <w:spacing w:val="-10"/>
                <w:sz w:val="20"/>
              </w:rPr>
              <w:t>3</w:t>
            </w:r>
          </w:p>
        </w:tc>
        <w:tc>
          <w:tcPr>
            <w:tcW w:w="4680" w:type="dxa"/>
          </w:tcPr>
          <w:p w:rsidR="00E74D7A" w:rsidRDefault="00E74D7A" w:rsidP="00E74D7A">
            <w:pPr>
              <w:pStyle w:val="TableParagraph"/>
              <w:spacing w:before="136"/>
              <w:ind w:left="71" w:right="48"/>
              <w:jc w:val="both"/>
              <w:rPr>
                <w:sz w:val="20"/>
              </w:rPr>
            </w:pPr>
            <w:r>
              <w:rPr>
                <w:sz w:val="20"/>
              </w:rPr>
              <w:t>Lápis com o corpo em madeira, grafite número 02, envernizado na cor preta e no formato redondo, medindo no mínimo 170mm, nome do fabricante gravadonolápis,devendoserentregue</w:t>
            </w:r>
            <w:r>
              <w:rPr>
                <w:spacing w:val="-2"/>
                <w:sz w:val="20"/>
              </w:rPr>
              <w:t>apontado.</w:t>
            </w:r>
          </w:p>
          <w:p w:rsidR="00E74D7A" w:rsidRDefault="00E74D7A" w:rsidP="00E74D7A">
            <w:pPr>
              <w:pStyle w:val="TableParagraph"/>
              <w:spacing w:line="212" w:lineRule="exact"/>
              <w:ind w:left="71"/>
              <w:jc w:val="both"/>
              <w:rPr>
                <w:sz w:val="20"/>
              </w:rPr>
            </w:pPr>
            <w:r>
              <w:rPr>
                <w:sz w:val="20"/>
              </w:rPr>
              <w:t>Caixacom72unidades.Grafite</w:t>
            </w:r>
            <w:r>
              <w:rPr>
                <w:spacing w:val="-2"/>
                <w:sz w:val="20"/>
              </w:rPr>
              <w:t xml:space="preserve"> resistente.</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5"/>
              <w:rPr>
                <w:sz w:val="20"/>
              </w:rPr>
            </w:pPr>
          </w:p>
          <w:p w:rsidR="00E74D7A" w:rsidRDefault="00E74D7A" w:rsidP="00E74D7A">
            <w:pPr>
              <w:pStyle w:val="TableParagraph"/>
              <w:spacing w:line="213" w:lineRule="exact"/>
              <w:ind w:left="47" w:right="27"/>
              <w:jc w:val="center"/>
              <w:rPr>
                <w:sz w:val="20"/>
              </w:rPr>
            </w:pPr>
            <w:r>
              <w:rPr>
                <w:spacing w:val="-2"/>
                <w:sz w:val="20"/>
              </w:rPr>
              <w:t>Caixa</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5"/>
              <w:rPr>
                <w:sz w:val="20"/>
              </w:rPr>
            </w:pPr>
          </w:p>
          <w:p w:rsidR="00E74D7A" w:rsidRDefault="00E74D7A" w:rsidP="00E74D7A">
            <w:pPr>
              <w:pStyle w:val="TableParagraph"/>
              <w:spacing w:line="213" w:lineRule="exact"/>
              <w:ind w:left="23" w:right="5"/>
              <w:jc w:val="center"/>
              <w:rPr>
                <w:sz w:val="20"/>
              </w:rPr>
            </w:pPr>
            <w:r>
              <w:rPr>
                <w:spacing w:val="-10"/>
                <w:sz w:val="20"/>
              </w:rPr>
              <w:t>3</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jc w:val="center"/>
              <w:rPr>
                <w:sz w:val="20"/>
              </w:rPr>
            </w:pPr>
            <w:r>
              <w:rPr>
                <w:spacing w:val="-10"/>
                <w:sz w:val="20"/>
              </w:rPr>
              <w:t>4</w:t>
            </w:r>
          </w:p>
        </w:tc>
        <w:tc>
          <w:tcPr>
            <w:tcW w:w="4680" w:type="dxa"/>
          </w:tcPr>
          <w:p w:rsidR="00E74D7A" w:rsidRDefault="00E74D7A" w:rsidP="00E74D7A">
            <w:pPr>
              <w:pStyle w:val="TableParagraph"/>
              <w:spacing w:before="40" w:line="230" w:lineRule="atLeast"/>
              <w:ind w:left="71"/>
              <w:rPr>
                <w:sz w:val="20"/>
              </w:rPr>
            </w:pPr>
            <w:r>
              <w:rPr>
                <w:sz w:val="20"/>
              </w:rPr>
              <w:t>Caixacom 40 unidades de borracha branca para lápis, número 40.</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9"/>
              <w:jc w:val="center"/>
              <w:rPr>
                <w:sz w:val="20"/>
              </w:rPr>
            </w:pPr>
            <w:r>
              <w:rPr>
                <w:spacing w:val="-2"/>
                <w:sz w:val="20"/>
              </w:rPr>
              <w:t>Caixa</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4"/>
              <w:jc w:val="center"/>
              <w:rPr>
                <w:sz w:val="20"/>
              </w:rPr>
            </w:pPr>
            <w:r>
              <w:rPr>
                <w:spacing w:val="-10"/>
                <w:sz w:val="20"/>
              </w:rPr>
              <w:t>3</w:t>
            </w:r>
          </w:p>
        </w:tc>
        <w:tc>
          <w:tcPr>
            <w:tcW w:w="1757" w:type="dxa"/>
          </w:tcPr>
          <w:p w:rsidR="00E74D7A" w:rsidRDefault="00E74D7A" w:rsidP="00E74D7A">
            <w:pPr>
              <w:pStyle w:val="TableParagraph"/>
              <w:rPr>
                <w:rFonts w:ascii="Times New Roman"/>
                <w:sz w:val="20"/>
              </w:rPr>
            </w:pPr>
          </w:p>
        </w:tc>
      </w:tr>
      <w:tr w:rsidR="00E74D7A" w:rsidTr="00E74D7A">
        <w:trPr>
          <w:trHeight w:val="771"/>
        </w:trPr>
        <w:tc>
          <w:tcPr>
            <w:tcW w:w="720"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19"/>
              <w:jc w:val="center"/>
              <w:rPr>
                <w:sz w:val="20"/>
              </w:rPr>
            </w:pPr>
            <w:r>
              <w:rPr>
                <w:spacing w:val="-10"/>
                <w:sz w:val="20"/>
              </w:rPr>
              <w:t>5</w:t>
            </w:r>
          </w:p>
        </w:tc>
        <w:tc>
          <w:tcPr>
            <w:tcW w:w="4680" w:type="dxa"/>
          </w:tcPr>
          <w:p w:rsidR="00E74D7A" w:rsidRDefault="00E74D7A" w:rsidP="00E74D7A">
            <w:pPr>
              <w:pStyle w:val="TableParagraph"/>
              <w:spacing w:before="83"/>
              <w:ind w:left="71"/>
              <w:rPr>
                <w:sz w:val="20"/>
              </w:rPr>
            </w:pPr>
            <w:r>
              <w:rPr>
                <w:sz w:val="20"/>
              </w:rPr>
              <w:t>Réguadeusoescolar/escritório;medindo</w:t>
            </w:r>
            <w:r>
              <w:rPr>
                <w:spacing w:val="-5"/>
                <w:sz w:val="20"/>
              </w:rPr>
              <w:t>30</w:t>
            </w:r>
          </w:p>
          <w:p w:rsidR="00E74D7A" w:rsidRDefault="00E74D7A" w:rsidP="00E74D7A">
            <w:pPr>
              <w:pStyle w:val="TableParagraph"/>
              <w:spacing w:line="228" w:lineRule="exact"/>
              <w:ind w:left="71"/>
              <w:rPr>
                <w:sz w:val="20"/>
              </w:rPr>
            </w:pPr>
            <w:r>
              <w:rPr>
                <w:sz w:val="20"/>
              </w:rPr>
              <w:t>(trinta)cm,comescalamilimétrica,embaixo relevo, transparente.</w:t>
            </w:r>
          </w:p>
        </w:tc>
        <w:tc>
          <w:tcPr>
            <w:tcW w:w="1008"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47" w:right="29"/>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23" w:right="2"/>
              <w:jc w:val="center"/>
              <w:rPr>
                <w:sz w:val="20"/>
              </w:rPr>
            </w:pPr>
            <w:r>
              <w:rPr>
                <w:spacing w:val="-5"/>
                <w:sz w:val="20"/>
              </w:rPr>
              <w:t>20</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9"/>
              <w:rPr>
                <w:sz w:val="20"/>
              </w:rPr>
            </w:pPr>
          </w:p>
          <w:p w:rsidR="00E74D7A" w:rsidRDefault="00E74D7A" w:rsidP="00E74D7A">
            <w:pPr>
              <w:pStyle w:val="TableParagraph"/>
              <w:spacing w:line="210" w:lineRule="exact"/>
              <w:ind w:left="19"/>
              <w:jc w:val="center"/>
              <w:rPr>
                <w:sz w:val="20"/>
              </w:rPr>
            </w:pPr>
            <w:r>
              <w:rPr>
                <w:spacing w:val="-10"/>
                <w:sz w:val="20"/>
              </w:rPr>
              <w:t>6</w:t>
            </w:r>
          </w:p>
        </w:tc>
        <w:tc>
          <w:tcPr>
            <w:tcW w:w="4680" w:type="dxa"/>
          </w:tcPr>
          <w:p w:rsidR="00E74D7A" w:rsidRDefault="00E74D7A" w:rsidP="00E74D7A">
            <w:pPr>
              <w:pStyle w:val="TableParagraph"/>
              <w:spacing w:before="44" w:line="228" w:lineRule="exact"/>
              <w:ind w:left="71"/>
              <w:rPr>
                <w:sz w:val="20"/>
              </w:rPr>
            </w:pPr>
            <w:r>
              <w:rPr>
                <w:sz w:val="20"/>
              </w:rPr>
              <w:t>Caixadecolabrancalíquidalavável,nãotóxica, contendo 12 unidades com 90gr.</w:t>
            </w:r>
          </w:p>
        </w:tc>
        <w:tc>
          <w:tcPr>
            <w:tcW w:w="1008" w:type="dxa"/>
          </w:tcPr>
          <w:p w:rsidR="00E74D7A" w:rsidRDefault="00E74D7A" w:rsidP="00E74D7A">
            <w:pPr>
              <w:pStyle w:val="TableParagraph"/>
              <w:spacing w:before="59"/>
              <w:rPr>
                <w:sz w:val="20"/>
              </w:rPr>
            </w:pPr>
          </w:p>
          <w:p w:rsidR="00E74D7A" w:rsidRDefault="00E74D7A" w:rsidP="00E74D7A">
            <w:pPr>
              <w:pStyle w:val="TableParagraph"/>
              <w:spacing w:line="210" w:lineRule="exact"/>
              <w:ind w:left="47" w:right="28"/>
              <w:jc w:val="center"/>
              <w:rPr>
                <w:sz w:val="20"/>
              </w:rPr>
            </w:pPr>
            <w:r>
              <w:rPr>
                <w:spacing w:val="-2"/>
                <w:sz w:val="20"/>
              </w:rPr>
              <w:t>Caixa</w:t>
            </w:r>
          </w:p>
        </w:tc>
        <w:tc>
          <w:tcPr>
            <w:tcW w:w="835" w:type="dxa"/>
          </w:tcPr>
          <w:p w:rsidR="00E74D7A" w:rsidRDefault="00E74D7A" w:rsidP="00E74D7A">
            <w:pPr>
              <w:pStyle w:val="TableParagraph"/>
              <w:spacing w:before="59"/>
              <w:rPr>
                <w:sz w:val="20"/>
              </w:rPr>
            </w:pPr>
          </w:p>
          <w:p w:rsidR="00E74D7A" w:rsidRDefault="00E74D7A" w:rsidP="00E74D7A">
            <w:pPr>
              <w:pStyle w:val="TableParagraph"/>
              <w:spacing w:line="210" w:lineRule="exact"/>
              <w:ind w:left="23" w:right="4"/>
              <w:jc w:val="center"/>
              <w:rPr>
                <w:sz w:val="20"/>
              </w:rPr>
            </w:pPr>
            <w:r>
              <w:rPr>
                <w:spacing w:val="-10"/>
                <w:sz w:val="20"/>
              </w:rPr>
              <w:t>3</w:t>
            </w:r>
          </w:p>
        </w:tc>
        <w:tc>
          <w:tcPr>
            <w:tcW w:w="1757" w:type="dxa"/>
          </w:tcPr>
          <w:p w:rsidR="00E74D7A" w:rsidRDefault="00E74D7A" w:rsidP="00E74D7A">
            <w:pPr>
              <w:pStyle w:val="TableParagraph"/>
              <w:rPr>
                <w:rFonts w:ascii="Times New Roman"/>
                <w:sz w:val="20"/>
              </w:rPr>
            </w:pPr>
          </w:p>
        </w:tc>
      </w:tr>
      <w:tr w:rsidR="00E74D7A" w:rsidTr="00E74D7A">
        <w:trPr>
          <w:trHeight w:val="779"/>
        </w:trPr>
        <w:tc>
          <w:tcPr>
            <w:tcW w:w="720" w:type="dxa"/>
          </w:tcPr>
          <w:p w:rsidR="00E74D7A" w:rsidRDefault="00E74D7A" w:rsidP="00E74D7A">
            <w:pPr>
              <w:pStyle w:val="TableParagraph"/>
              <w:rPr>
                <w:sz w:val="20"/>
              </w:rPr>
            </w:pPr>
          </w:p>
          <w:p w:rsidR="00E74D7A" w:rsidRDefault="00E74D7A" w:rsidP="00E74D7A">
            <w:pPr>
              <w:pStyle w:val="TableParagraph"/>
              <w:spacing w:before="86"/>
              <w:rPr>
                <w:sz w:val="20"/>
              </w:rPr>
            </w:pPr>
          </w:p>
          <w:p w:rsidR="00E74D7A" w:rsidRDefault="00E74D7A" w:rsidP="00E74D7A">
            <w:pPr>
              <w:pStyle w:val="TableParagraph"/>
              <w:spacing w:line="213" w:lineRule="exact"/>
              <w:ind w:left="19"/>
              <w:jc w:val="center"/>
              <w:rPr>
                <w:sz w:val="20"/>
              </w:rPr>
            </w:pPr>
            <w:r>
              <w:rPr>
                <w:spacing w:val="-10"/>
                <w:sz w:val="20"/>
              </w:rPr>
              <w:t>7</w:t>
            </w:r>
          </w:p>
        </w:tc>
        <w:tc>
          <w:tcPr>
            <w:tcW w:w="4680" w:type="dxa"/>
          </w:tcPr>
          <w:p w:rsidR="00E74D7A" w:rsidRDefault="00E74D7A" w:rsidP="00E74D7A">
            <w:pPr>
              <w:pStyle w:val="TableParagraph"/>
              <w:spacing w:before="85"/>
              <w:ind w:left="71"/>
              <w:rPr>
                <w:sz w:val="20"/>
              </w:rPr>
            </w:pPr>
            <w:r>
              <w:rPr>
                <w:sz w:val="20"/>
              </w:rPr>
              <w:t>Marcatextofluorescente/tintaamarela,caixa</w:t>
            </w:r>
            <w:r>
              <w:rPr>
                <w:spacing w:val="-5"/>
                <w:sz w:val="20"/>
              </w:rPr>
              <w:t>com</w:t>
            </w:r>
          </w:p>
          <w:p w:rsidR="00E74D7A" w:rsidRDefault="00E74D7A" w:rsidP="00E74D7A">
            <w:pPr>
              <w:pStyle w:val="TableParagraph"/>
              <w:spacing w:line="230" w:lineRule="atLeast"/>
              <w:ind w:left="71"/>
              <w:rPr>
                <w:sz w:val="20"/>
              </w:rPr>
            </w:pPr>
            <w:r>
              <w:rPr>
                <w:sz w:val="20"/>
              </w:rPr>
              <w:t xml:space="preserve">12unidades,espessurasdotraçoparagrifare </w:t>
            </w:r>
            <w:r>
              <w:rPr>
                <w:spacing w:val="-2"/>
                <w:sz w:val="20"/>
              </w:rPr>
              <w:t>marcar.</w:t>
            </w:r>
          </w:p>
        </w:tc>
        <w:tc>
          <w:tcPr>
            <w:tcW w:w="1008" w:type="dxa"/>
          </w:tcPr>
          <w:p w:rsidR="00E74D7A" w:rsidRDefault="00E74D7A" w:rsidP="00E74D7A">
            <w:pPr>
              <w:pStyle w:val="TableParagraph"/>
              <w:rPr>
                <w:sz w:val="20"/>
              </w:rPr>
            </w:pPr>
          </w:p>
          <w:p w:rsidR="00E74D7A" w:rsidRDefault="00E74D7A" w:rsidP="00E74D7A">
            <w:pPr>
              <w:pStyle w:val="TableParagraph"/>
              <w:spacing w:before="86"/>
              <w:rPr>
                <w:sz w:val="20"/>
              </w:rPr>
            </w:pPr>
          </w:p>
          <w:p w:rsidR="00E74D7A" w:rsidRDefault="00E74D7A" w:rsidP="00E74D7A">
            <w:pPr>
              <w:pStyle w:val="TableParagraph"/>
              <w:spacing w:line="213" w:lineRule="exact"/>
              <w:ind w:left="47" w:right="29"/>
              <w:jc w:val="center"/>
              <w:rPr>
                <w:sz w:val="20"/>
              </w:rPr>
            </w:pPr>
            <w:r>
              <w:rPr>
                <w:spacing w:val="-2"/>
                <w:sz w:val="20"/>
              </w:rPr>
              <w:t>Caixa</w:t>
            </w:r>
          </w:p>
        </w:tc>
        <w:tc>
          <w:tcPr>
            <w:tcW w:w="835" w:type="dxa"/>
          </w:tcPr>
          <w:p w:rsidR="00E74D7A" w:rsidRDefault="00E74D7A" w:rsidP="00E74D7A">
            <w:pPr>
              <w:pStyle w:val="TableParagraph"/>
              <w:rPr>
                <w:sz w:val="20"/>
              </w:rPr>
            </w:pPr>
          </w:p>
          <w:p w:rsidR="00E74D7A" w:rsidRDefault="00E74D7A" w:rsidP="00E74D7A">
            <w:pPr>
              <w:pStyle w:val="TableParagraph"/>
              <w:spacing w:before="86"/>
              <w:rPr>
                <w:sz w:val="20"/>
              </w:rPr>
            </w:pPr>
          </w:p>
          <w:p w:rsidR="00E74D7A" w:rsidRDefault="00E74D7A" w:rsidP="00E74D7A">
            <w:pPr>
              <w:pStyle w:val="TableParagraph"/>
              <w:spacing w:line="213" w:lineRule="exact"/>
              <w:ind w:left="23" w:right="4"/>
              <w:jc w:val="center"/>
              <w:rPr>
                <w:sz w:val="20"/>
              </w:rPr>
            </w:pPr>
            <w:r>
              <w:rPr>
                <w:spacing w:val="-10"/>
                <w:sz w:val="20"/>
              </w:rPr>
              <w:t>3</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jc w:val="center"/>
              <w:rPr>
                <w:sz w:val="20"/>
              </w:rPr>
            </w:pPr>
            <w:r>
              <w:rPr>
                <w:spacing w:val="-10"/>
                <w:sz w:val="20"/>
              </w:rPr>
              <w:t>8</w:t>
            </w:r>
          </w:p>
        </w:tc>
        <w:tc>
          <w:tcPr>
            <w:tcW w:w="4680" w:type="dxa"/>
          </w:tcPr>
          <w:p w:rsidR="00E74D7A" w:rsidRDefault="00E74D7A" w:rsidP="00E74D7A">
            <w:pPr>
              <w:pStyle w:val="TableParagraph"/>
              <w:spacing w:before="40" w:line="230" w:lineRule="atLeast"/>
              <w:ind w:left="71"/>
              <w:rPr>
                <w:sz w:val="20"/>
              </w:rPr>
            </w:pPr>
            <w:r>
              <w:rPr>
                <w:sz w:val="20"/>
              </w:rPr>
              <w:t xml:space="preserve">Extrator de grampos de metal, caixa contendo 12 </w:t>
            </w:r>
            <w:r>
              <w:rPr>
                <w:spacing w:val="-2"/>
                <w:sz w:val="20"/>
              </w:rPr>
              <w:t>unidades.</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9"/>
              <w:jc w:val="center"/>
              <w:rPr>
                <w:sz w:val="20"/>
              </w:rPr>
            </w:pPr>
            <w:r>
              <w:rPr>
                <w:spacing w:val="-2"/>
                <w:sz w:val="20"/>
              </w:rPr>
              <w:t>Caixa</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3"/>
              <w:jc w:val="center"/>
              <w:rPr>
                <w:sz w:val="20"/>
              </w:rPr>
            </w:pPr>
            <w:r>
              <w:rPr>
                <w:spacing w:val="-10"/>
                <w:sz w:val="20"/>
              </w:rPr>
              <w:t>3</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jc w:val="center"/>
              <w:rPr>
                <w:sz w:val="20"/>
              </w:rPr>
            </w:pPr>
            <w:r>
              <w:rPr>
                <w:spacing w:val="-10"/>
                <w:sz w:val="20"/>
              </w:rPr>
              <w:t>9</w:t>
            </w:r>
          </w:p>
        </w:tc>
        <w:tc>
          <w:tcPr>
            <w:tcW w:w="4680" w:type="dxa"/>
          </w:tcPr>
          <w:p w:rsidR="00E74D7A" w:rsidRDefault="00E74D7A" w:rsidP="00E74D7A">
            <w:pPr>
              <w:pStyle w:val="TableParagraph"/>
              <w:spacing w:before="40" w:line="230" w:lineRule="atLeast"/>
              <w:ind w:left="71"/>
              <w:rPr>
                <w:sz w:val="20"/>
              </w:rPr>
            </w:pPr>
            <w:r>
              <w:rPr>
                <w:sz w:val="20"/>
              </w:rPr>
              <w:t>Caixadeclips para papel galvanizado, 2/0, caixa com 732 unidades.</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9"/>
              <w:jc w:val="center"/>
              <w:rPr>
                <w:sz w:val="20"/>
              </w:rPr>
            </w:pPr>
            <w:r>
              <w:rPr>
                <w:spacing w:val="-2"/>
                <w:sz w:val="20"/>
              </w:rPr>
              <w:t>Caixa</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2"/>
              <w:jc w:val="center"/>
              <w:rPr>
                <w:sz w:val="20"/>
              </w:rPr>
            </w:pPr>
            <w:r>
              <w:rPr>
                <w:spacing w:val="-5"/>
                <w:sz w:val="20"/>
              </w:rPr>
              <w:t>50</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10</w:t>
            </w:r>
          </w:p>
        </w:tc>
        <w:tc>
          <w:tcPr>
            <w:tcW w:w="4680" w:type="dxa"/>
          </w:tcPr>
          <w:p w:rsidR="00E74D7A" w:rsidRDefault="00E74D7A" w:rsidP="00E74D7A">
            <w:pPr>
              <w:pStyle w:val="TableParagraph"/>
              <w:spacing w:before="40" w:line="230" w:lineRule="atLeast"/>
              <w:ind w:left="71"/>
              <w:rPr>
                <w:sz w:val="20"/>
              </w:rPr>
            </w:pPr>
            <w:r>
              <w:rPr>
                <w:sz w:val="20"/>
              </w:rPr>
              <w:t>Caixadeclips para papel galvanizado, 4/0, caixa com 420 unidades.</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7"/>
              <w:jc w:val="center"/>
              <w:rPr>
                <w:sz w:val="20"/>
              </w:rPr>
            </w:pPr>
            <w:r>
              <w:rPr>
                <w:spacing w:val="-2"/>
                <w:sz w:val="20"/>
              </w:rPr>
              <w:t>unidade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1"/>
              <w:jc w:val="center"/>
              <w:rPr>
                <w:sz w:val="20"/>
              </w:rPr>
            </w:pPr>
            <w:r>
              <w:rPr>
                <w:spacing w:val="-5"/>
                <w:sz w:val="20"/>
              </w:rPr>
              <w:t>50</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11</w:t>
            </w:r>
          </w:p>
        </w:tc>
        <w:tc>
          <w:tcPr>
            <w:tcW w:w="4680" w:type="dxa"/>
          </w:tcPr>
          <w:p w:rsidR="00E74D7A" w:rsidRDefault="00E74D7A" w:rsidP="00E74D7A">
            <w:pPr>
              <w:pStyle w:val="TableParagraph"/>
              <w:spacing w:before="40" w:line="230" w:lineRule="atLeast"/>
              <w:ind w:left="71"/>
              <w:rPr>
                <w:sz w:val="20"/>
              </w:rPr>
            </w:pPr>
            <w:r>
              <w:rPr>
                <w:sz w:val="20"/>
              </w:rPr>
              <w:t>Caixadeclips para papel galvanizado, 6/0, caixa com 500 unidades.</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7"/>
              <w:jc w:val="center"/>
              <w:rPr>
                <w:sz w:val="20"/>
              </w:rPr>
            </w:pPr>
            <w:r>
              <w:rPr>
                <w:spacing w:val="-2"/>
                <w:sz w:val="20"/>
              </w:rPr>
              <w:t>unidade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1"/>
              <w:jc w:val="center"/>
              <w:rPr>
                <w:sz w:val="20"/>
              </w:rPr>
            </w:pPr>
            <w:r>
              <w:rPr>
                <w:spacing w:val="-5"/>
                <w:sz w:val="20"/>
              </w:rPr>
              <w:t>50</w:t>
            </w:r>
          </w:p>
        </w:tc>
        <w:tc>
          <w:tcPr>
            <w:tcW w:w="1757" w:type="dxa"/>
          </w:tcPr>
          <w:p w:rsidR="00E74D7A" w:rsidRDefault="00E74D7A" w:rsidP="00E74D7A">
            <w:pPr>
              <w:pStyle w:val="TableParagraph"/>
              <w:rPr>
                <w:rFonts w:ascii="Times New Roman"/>
                <w:sz w:val="20"/>
              </w:rPr>
            </w:pPr>
          </w:p>
        </w:tc>
      </w:tr>
      <w:tr w:rsidR="00E74D7A" w:rsidTr="00E74D7A">
        <w:trPr>
          <w:trHeight w:val="1028"/>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6"/>
              <w:rPr>
                <w:sz w:val="20"/>
              </w:rPr>
            </w:pPr>
          </w:p>
          <w:p w:rsidR="00E74D7A" w:rsidRDefault="00E74D7A" w:rsidP="00E74D7A">
            <w:pPr>
              <w:pStyle w:val="TableParagraph"/>
              <w:spacing w:line="213" w:lineRule="exact"/>
              <w:ind w:left="19" w:right="1"/>
              <w:jc w:val="center"/>
              <w:rPr>
                <w:sz w:val="20"/>
              </w:rPr>
            </w:pPr>
            <w:r>
              <w:rPr>
                <w:spacing w:val="-5"/>
                <w:sz w:val="20"/>
              </w:rPr>
              <w:t>12</w:t>
            </w:r>
          </w:p>
        </w:tc>
        <w:tc>
          <w:tcPr>
            <w:tcW w:w="4680" w:type="dxa"/>
          </w:tcPr>
          <w:p w:rsidR="00E74D7A" w:rsidRDefault="00E74D7A" w:rsidP="00E74D7A">
            <w:pPr>
              <w:pStyle w:val="TableParagraph"/>
              <w:spacing w:before="107"/>
              <w:ind w:left="71" w:right="49"/>
              <w:jc w:val="both"/>
              <w:rPr>
                <w:sz w:val="20"/>
              </w:rPr>
            </w:pPr>
            <w:r>
              <w:rPr>
                <w:sz w:val="20"/>
              </w:rPr>
              <w:t>Grampo 26/6, cobreado 5000 grampos, resistente a oxidação, sem rebarbas, pontas afiadas, fabricadoscomaramedeaçorevestido,</w:t>
            </w:r>
            <w:r>
              <w:rPr>
                <w:spacing w:val="-2"/>
                <w:sz w:val="20"/>
              </w:rPr>
              <w:t>indicados</w:t>
            </w:r>
          </w:p>
          <w:p w:rsidR="00E74D7A" w:rsidRDefault="00E74D7A" w:rsidP="00E74D7A">
            <w:pPr>
              <w:pStyle w:val="TableParagraph"/>
              <w:spacing w:line="212" w:lineRule="exact"/>
              <w:ind w:left="71"/>
              <w:jc w:val="both"/>
              <w:rPr>
                <w:sz w:val="20"/>
              </w:rPr>
            </w:pPr>
            <w:r>
              <w:rPr>
                <w:sz w:val="20"/>
              </w:rPr>
              <w:t>paragrampearaté20</w:t>
            </w:r>
            <w:r>
              <w:rPr>
                <w:spacing w:val="-2"/>
                <w:sz w:val="20"/>
              </w:rPr>
              <w:t>folhas.</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6"/>
              <w:rPr>
                <w:sz w:val="20"/>
              </w:rPr>
            </w:pPr>
          </w:p>
          <w:p w:rsidR="00E74D7A" w:rsidRDefault="00E74D7A" w:rsidP="00E74D7A">
            <w:pPr>
              <w:pStyle w:val="TableParagraph"/>
              <w:spacing w:line="213" w:lineRule="exact"/>
              <w:ind w:left="47" w:right="28"/>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6"/>
              <w:rPr>
                <w:sz w:val="20"/>
              </w:rPr>
            </w:pPr>
          </w:p>
          <w:p w:rsidR="00E74D7A" w:rsidRDefault="00E74D7A" w:rsidP="00E74D7A">
            <w:pPr>
              <w:pStyle w:val="TableParagraph"/>
              <w:spacing w:line="213" w:lineRule="exact"/>
              <w:ind w:left="23" w:right="1"/>
              <w:jc w:val="center"/>
              <w:rPr>
                <w:sz w:val="20"/>
              </w:rPr>
            </w:pPr>
            <w:r>
              <w:rPr>
                <w:spacing w:val="-5"/>
                <w:sz w:val="20"/>
              </w:rPr>
              <w:t>50</w:t>
            </w:r>
          </w:p>
        </w:tc>
        <w:tc>
          <w:tcPr>
            <w:tcW w:w="1757" w:type="dxa"/>
          </w:tcPr>
          <w:p w:rsidR="00E74D7A" w:rsidRDefault="00E74D7A" w:rsidP="00E74D7A">
            <w:pPr>
              <w:pStyle w:val="TableParagraph"/>
              <w:rPr>
                <w:rFonts w:ascii="Times New Roman"/>
                <w:sz w:val="20"/>
              </w:rPr>
            </w:pPr>
          </w:p>
        </w:tc>
      </w:tr>
    </w:tbl>
    <w:p w:rsidR="00E74D7A" w:rsidRDefault="00E74D7A" w:rsidP="00E74D7A">
      <w:pPr>
        <w:pStyle w:val="TableParagraph"/>
        <w:rPr>
          <w:rFonts w:ascii="Times New Roman"/>
          <w:sz w:val="20"/>
        </w:rPr>
        <w:sectPr w:rsidR="00E74D7A">
          <w:headerReference w:type="default" r:id="rId70"/>
          <w:footerReference w:type="default" r:id="rId71"/>
          <w:pgSz w:w="11910" w:h="16840"/>
          <w:pgMar w:top="2000" w:right="992" w:bottom="1840" w:left="1275" w:header="660" w:footer="1645" w:gutter="0"/>
          <w:cols w:space="720"/>
        </w:sectPr>
      </w:pPr>
    </w:p>
    <w:p w:rsidR="00E74D7A" w:rsidRDefault="00E74D7A" w:rsidP="00E74D7A">
      <w:pPr>
        <w:pStyle w:val="Corpodetexto"/>
        <w:spacing w:before="1"/>
        <w:ind w:left="0"/>
        <w:jc w:val="left"/>
        <w:rPr>
          <w:sz w:val="11"/>
        </w:rPr>
      </w:pP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20"/>
        <w:gridCol w:w="4680"/>
        <w:gridCol w:w="1008"/>
        <w:gridCol w:w="835"/>
        <w:gridCol w:w="1757"/>
      </w:tblGrid>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13</w:t>
            </w:r>
          </w:p>
        </w:tc>
        <w:tc>
          <w:tcPr>
            <w:tcW w:w="4680" w:type="dxa"/>
          </w:tcPr>
          <w:p w:rsidR="00E74D7A" w:rsidRDefault="00E74D7A" w:rsidP="00E74D7A">
            <w:pPr>
              <w:pStyle w:val="TableParagraph"/>
              <w:spacing w:before="40" w:line="230" w:lineRule="atLeast"/>
              <w:ind w:left="71"/>
              <w:rPr>
                <w:sz w:val="20"/>
              </w:rPr>
            </w:pPr>
            <w:r>
              <w:rPr>
                <w:sz w:val="20"/>
              </w:rPr>
              <w:t>Grampeador 26/6, metal 13,5 cm, capacidade: até 25 folhas.</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7"/>
              <w:jc w:val="center"/>
              <w:rPr>
                <w:sz w:val="20"/>
              </w:rPr>
            </w:pPr>
            <w:r>
              <w:rPr>
                <w:spacing w:val="-2"/>
                <w:sz w:val="20"/>
              </w:rPr>
              <w:t>unidade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14</w:t>
            </w:r>
          </w:p>
        </w:tc>
        <w:tc>
          <w:tcPr>
            <w:tcW w:w="4680" w:type="dxa"/>
          </w:tcPr>
          <w:p w:rsidR="00E74D7A" w:rsidRDefault="00E74D7A" w:rsidP="00E74D7A">
            <w:pPr>
              <w:pStyle w:val="TableParagraph"/>
              <w:spacing w:before="40" w:line="230" w:lineRule="atLeast"/>
              <w:ind w:left="71"/>
              <w:rPr>
                <w:sz w:val="20"/>
              </w:rPr>
            </w:pPr>
            <w:r>
              <w:rPr>
                <w:sz w:val="20"/>
              </w:rPr>
              <w:t>Grampeador,capacidadede25a50Folhas Médio, metal 26/6.</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8"/>
              <w:jc w:val="center"/>
              <w:rPr>
                <w:sz w:val="20"/>
              </w:rPr>
            </w:pPr>
            <w:r>
              <w:rPr>
                <w:spacing w:val="-2"/>
                <w:sz w:val="20"/>
              </w:rPr>
              <w:t>unidade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1"/>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r w:rsidR="00E74D7A" w:rsidTr="00E74D7A">
        <w:trPr>
          <w:trHeight w:val="772"/>
        </w:trPr>
        <w:tc>
          <w:tcPr>
            <w:tcW w:w="720"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19" w:right="1"/>
              <w:jc w:val="center"/>
              <w:rPr>
                <w:sz w:val="20"/>
              </w:rPr>
            </w:pPr>
            <w:r>
              <w:rPr>
                <w:spacing w:val="-5"/>
                <w:sz w:val="20"/>
              </w:rPr>
              <w:t>15</w:t>
            </w:r>
          </w:p>
        </w:tc>
        <w:tc>
          <w:tcPr>
            <w:tcW w:w="4680" w:type="dxa"/>
          </w:tcPr>
          <w:p w:rsidR="00E74D7A" w:rsidRDefault="00E74D7A" w:rsidP="00E74D7A">
            <w:pPr>
              <w:pStyle w:val="TableParagraph"/>
              <w:spacing w:before="83"/>
              <w:ind w:left="71"/>
              <w:rPr>
                <w:sz w:val="20"/>
              </w:rPr>
            </w:pPr>
            <w:r>
              <w:rPr>
                <w:sz w:val="20"/>
              </w:rPr>
              <w:t>Tesourade13cm(escolar)deaçoinoxidável,cabo depolipropilenopretoepontaarredondada.</w:t>
            </w:r>
            <w:r>
              <w:rPr>
                <w:spacing w:val="-5"/>
                <w:sz w:val="20"/>
              </w:rPr>
              <w:t>Com</w:t>
            </w:r>
          </w:p>
          <w:p w:rsidR="00E74D7A" w:rsidRDefault="00E74D7A" w:rsidP="00E74D7A">
            <w:pPr>
              <w:pStyle w:val="TableParagraph"/>
              <w:spacing w:line="209" w:lineRule="exact"/>
              <w:ind w:left="71"/>
              <w:rPr>
                <w:sz w:val="20"/>
              </w:rPr>
            </w:pPr>
            <w:r>
              <w:rPr>
                <w:sz w:val="20"/>
              </w:rPr>
              <w:t>corte</w:t>
            </w:r>
            <w:r>
              <w:rPr>
                <w:spacing w:val="-2"/>
                <w:sz w:val="20"/>
              </w:rPr>
              <w:t>afiado.</w:t>
            </w:r>
          </w:p>
        </w:tc>
        <w:tc>
          <w:tcPr>
            <w:tcW w:w="1008"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47" w:right="28"/>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spacing w:before="81"/>
              <w:rPr>
                <w:sz w:val="20"/>
              </w:rPr>
            </w:pPr>
          </w:p>
          <w:p w:rsidR="00E74D7A" w:rsidRDefault="00E74D7A" w:rsidP="00E74D7A">
            <w:pPr>
              <w:pStyle w:val="TableParagraph"/>
              <w:spacing w:line="210" w:lineRule="exact"/>
              <w:ind w:left="23" w:right="1"/>
              <w:jc w:val="center"/>
              <w:rPr>
                <w:sz w:val="20"/>
              </w:rPr>
            </w:pPr>
            <w:r>
              <w:rPr>
                <w:spacing w:val="-5"/>
                <w:sz w:val="20"/>
              </w:rPr>
              <w:t>20</w:t>
            </w:r>
          </w:p>
        </w:tc>
        <w:tc>
          <w:tcPr>
            <w:tcW w:w="1757" w:type="dxa"/>
          </w:tcPr>
          <w:p w:rsidR="00E74D7A" w:rsidRDefault="00E74D7A" w:rsidP="00E74D7A">
            <w:pPr>
              <w:pStyle w:val="TableParagraph"/>
              <w:rPr>
                <w:rFonts w:ascii="Times New Roman"/>
                <w:sz w:val="20"/>
              </w:rPr>
            </w:pPr>
          </w:p>
        </w:tc>
      </w:tr>
      <w:tr w:rsidR="00E74D7A" w:rsidTr="00E74D7A">
        <w:trPr>
          <w:trHeight w:val="1540"/>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9"/>
              <w:rPr>
                <w:sz w:val="20"/>
              </w:rPr>
            </w:pPr>
          </w:p>
          <w:p w:rsidR="00E74D7A" w:rsidRDefault="00E74D7A" w:rsidP="00E74D7A">
            <w:pPr>
              <w:pStyle w:val="TableParagraph"/>
              <w:spacing w:line="210" w:lineRule="exact"/>
              <w:ind w:left="19" w:right="1"/>
              <w:jc w:val="center"/>
              <w:rPr>
                <w:sz w:val="20"/>
              </w:rPr>
            </w:pPr>
            <w:r>
              <w:rPr>
                <w:spacing w:val="-5"/>
                <w:sz w:val="20"/>
              </w:rPr>
              <w:t>16</w:t>
            </w:r>
          </w:p>
        </w:tc>
        <w:tc>
          <w:tcPr>
            <w:tcW w:w="4680" w:type="dxa"/>
          </w:tcPr>
          <w:p w:rsidR="00E74D7A" w:rsidRDefault="00E74D7A" w:rsidP="00E74D7A">
            <w:pPr>
              <w:pStyle w:val="TableParagraph"/>
              <w:spacing w:before="160"/>
              <w:ind w:left="71" w:right="47"/>
              <w:jc w:val="both"/>
              <w:rPr>
                <w:sz w:val="20"/>
              </w:rPr>
            </w:pPr>
            <w:r>
              <w:rPr>
                <w:sz w:val="20"/>
              </w:rPr>
              <w:t>Tesoura em aço inox; afiada, cabo plástico; uso geral; medindo 21 (vinte e um) cm; com parafuso e/ou rebite; Lâmina de aço inox; pontiaguda; acondicionada adequadamente em embalagem plásticacomfundodepapel;comgarantia</w:t>
            </w:r>
            <w:r>
              <w:rPr>
                <w:spacing w:val="-2"/>
                <w:sz w:val="20"/>
              </w:rPr>
              <w:t>contra</w:t>
            </w:r>
          </w:p>
          <w:p w:rsidR="00E74D7A" w:rsidRDefault="00E74D7A" w:rsidP="00E74D7A">
            <w:pPr>
              <w:pStyle w:val="TableParagraph"/>
              <w:spacing w:line="210" w:lineRule="exact"/>
              <w:ind w:left="71"/>
              <w:jc w:val="both"/>
              <w:rPr>
                <w:sz w:val="20"/>
              </w:rPr>
            </w:pPr>
            <w:r>
              <w:rPr>
                <w:sz w:val="20"/>
              </w:rPr>
              <w:t>defeitode</w:t>
            </w:r>
            <w:r>
              <w:rPr>
                <w:spacing w:val="-2"/>
                <w:sz w:val="20"/>
              </w:rPr>
              <w:t>fabricação.</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9"/>
              <w:rPr>
                <w:sz w:val="20"/>
              </w:rPr>
            </w:pPr>
          </w:p>
          <w:p w:rsidR="00E74D7A" w:rsidRDefault="00E74D7A" w:rsidP="00E74D7A">
            <w:pPr>
              <w:pStyle w:val="TableParagraph"/>
              <w:spacing w:line="210" w:lineRule="exact"/>
              <w:ind w:left="47" w:right="27"/>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9"/>
              <w:rPr>
                <w:sz w:val="20"/>
              </w:rPr>
            </w:pPr>
          </w:p>
          <w:p w:rsidR="00E74D7A" w:rsidRDefault="00E74D7A" w:rsidP="00E74D7A">
            <w:pPr>
              <w:pStyle w:val="TableParagraph"/>
              <w:spacing w:line="210" w:lineRule="exact"/>
              <w:ind w:left="23" w:right="1"/>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r w:rsidR="00E74D7A" w:rsidTr="00E74D7A">
        <w:trPr>
          <w:trHeight w:val="776"/>
        </w:trPr>
        <w:tc>
          <w:tcPr>
            <w:tcW w:w="720" w:type="dxa"/>
          </w:tcPr>
          <w:p w:rsidR="00E74D7A" w:rsidRDefault="00E74D7A" w:rsidP="00E74D7A">
            <w:pPr>
              <w:pStyle w:val="TableParagraph"/>
              <w:rPr>
                <w:sz w:val="20"/>
              </w:rPr>
            </w:pPr>
          </w:p>
          <w:p w:rsidR="00E74D7A" w:rsidRDefault="00E74D7A" w:rsidP="00E74D7A">
            <w:pPr>
              <w:pStyle w:val="TableParagraph"/>
              <w:spacing w:before="86"/>
              <w:rPr>
                <w:sz w:val="20"/>
              </w:rPr>
            </w:pPr>
          </w:p>
          <w:p w:rsidR="00E74D7A" w:rsidRDefault="00E74D7A" w:rsidP="00E74D7A">
            <w:pPr>
              <w:pStyle w:val="TableParagraph"/>
              <w:spacing w:line="210" w:lineRule="exact"/>
              <w:ind w:left="19" w:right="1"/>
              <w:jc w:val="center"/>
              <w:rPr>
                <w:sz w:val="20"/>
              </w:rPr>
            </w:pPr>
            <w:r>
              <w:rPr>
                <w:spacing w:val="-5"/>
                <w:sz w:val="20"/>
              </w:rPr>
              <w:t>17</w:t>
            </w:r>
          </w:p>
        </w:tc>
        <w:tc>
          <w:tcPr>
            <w:tcW w:w="4680" w:type="dxa"/>
          </w:tcPr>
          <w:p w:rsidR="00E74D7A" w:rsidRDefault="00E74D7A" w:rsidP="00E74D7A">
            <w:pPr>
              <w:pStyle w:val="TableParagraph"/>
              <w:spacing w:before="66" w:line="230" w:lineRule="atLeast"/>
              <w:ind w:left="71" w:right="46"/>
              <w:jc w:val="both"/>
              <w:rPr>
                <w:sz w:val="20"/>
              </w:rPr>
            </w:pPr>
            <w:r>
              <w:rPr>
                <w:sz w:val="20"/>
              </w:rPr>
              <w:t>Caixa box de papelão, cor pardo, para arquivo morto, tendo medidas internas com comprimento: 34 x Largura: 12,5 x Altura: 24 cm.</w:t>
            </w:r>
          </w:p>
        </w:tc>
        <w:tc>
          <w:tcPr>
            <w:tcW w:w="1008" w:type="dxa"/>
          </w:tcPr>
          <w:p w:rsidR="00E74D7A" w:rsidRDefault="00E74D7A" w:rsidP="00E74D7A">
            <w:pPr>
              <w:pStyle w:val="TableParagraph"/>
              <w:rPr>
                <w:sz w:val="20"/>
              </w:rPr>
            </w:pPr>
          </w:p>
          <w:p w:rsidR="00E74D7A" w:rsidRDefault="00E74D7A" w:rsidP="00E74D7A">
            <w:pPr>
              <w:pStyle w:val="TableParagraph"/>
              <w:spacing w:before="86"/>
              <w:rPr>
                <w:sz w:val="20"/>
              </w:rPr>
            </w:pPr>
          </w:p>
          <w:p w:rsidR="00E74D7A" w:rsidRDefault="00E74D7A" w:rsidP="00E74D7A">
            <w:pPr>
              <w:pStyle w:val="TableParagraph"/>
              <w:spacing w:line="210" w:lineRule="exact"/>
              <w:ind w:left="47" w:right="26"/>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spacing w:before="86"/>
              <w:rPr>
                <w:sz w:val="20"/>
              </w:rPr>
            </w:pPr>
          </w:p>
          <w:p w:rsidR="00E74D7A" w:rsidRDefault="00E74D7A" w:rsidP="00E74D7A">
            <w:pPr>
              <w:pStyle w:val="TableParagraph"/>
              <w:spacing w:line="210" w:lineRule="exact"/>
              <w:ind w:left="23" w:right="1"/>
              <w:jc w:val="center"/>
              <w:rPr>
                <w:sz w:val="20"/>
              </w:rPr>
            </w:pPr>
            <w:r>
              <w:rPr>
                <w:spacing w:val="-5"/>
                <w:sz w:val="20"/>
              </w:rPr>
              <w:t>200</w:t>
            </w:r>
          </w:p>
        </w:tc>
        <w:tc>
          <w:tcPr>
            <w:tcW w:w="1757" w:type="dxa"/>
          </w:tcPr>
          <w:p w:rsidR="00E74D7A" w:rsidRDefault="00E74D7A" w:rsidP="00E74D7A">
            <w:pPr>
              <w:pStyle w:val="TableParagraph"/>
              <w:rPr>
                <w:rFonts w:ascii="Times New Roman"/>
                <w:sz w:val="20"/>
              </w:rPr>
            </w:pPr>
          </w:p>
        </w:tc>
      </w:tr>
      <w:tr w:rsidR="00E74D7A" w:rsidTr="00E74D7A">
        <w:trPr>
          <w:trHeight w:val="1031"/>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3" w:lineRule="exact"/>
              <w:ind w:left="19" w:right="1"/>
              <w:jc w:val="center"/>
              <w:rPr>
                <w:sz w:val="20"/>
              </w:rPr>
            </w:pPr>
            <w:r>
              <w:rPr>
                <w:spacing w:val="-5"/>
                <w:sz w:val="20"/>
              </w:rPr>
              <w:t>18</w:t>
            </w:r>
          </w:p>
        </w:tc>
        <w:tc>
          <w:tcPr>
            <w:tcW w:w="4680" w:type="dxa"/>
          </w:tcPr>
          <w:p w:rsidR="00E74D7A" w:rsidRDefault="00E74D7A" w:rsidP="00E74D7A">
            <w:pPr>
              <w:pStyle w:val="TableParagraph"/>
              <w:spacing w:before="109"/>
              <w:ind w:left="71" w:right="48"/>
              <w:jc w:val="both"/>
              <w:rPr>
                <w:sz w:val="20"/>
              </w:rPr>
            </w:pPr>
            <w:r>
              <w:rPr>
                <w:sz w:val="20"/>
              </w:rPr>
              <w:t>Pasta suspensa marmorizada, plastificada, haste de metal, no tamanho ofício 24x36cm, com visor emacetadoeetiquetabranca.Caixacom</w:t>
            </w:r>
            <w:r>
              <w:rPr>
                <w:spacing w:val="-5"/>
                <w:sz w:val="20"/>
              </w:rPr>
              <w:t>25</w:t>
            </w:r>
          </w:p>
          <w:p w:rsidR="00E74D7A" w:rsidRDefault="00E74D7A" w:rsidP="00E74D7A">
            <w:pPr>
              <w:pStyle w:val="TableParagraph"/>
              <w:spacing w:line="212" w:lineRule="exact"/>
              <w:ind w:left="71"/>
              <w:rPr>
                <w:sz w:val="20"/>
              </w:rPr>
            </w:pPr>
            <w:r>
              <w:rPr>
                <w:spacing w:val="-2"/>
                <w:sz w:val="20"/>
              </w:rPr>
              <w:t>unidades.</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3" w:lineRule="exact"/>
              <w:ind w:left="47" w:right="29"/>
              <w:jc w:val="center"/>
              <w:rPr>
                <w:sz w:val="20"/>
              </w:rPr>
            </w:pPr>
            <w:r>
              <w:rPr>
                <w:spacing w:val="-2"/>
                <w:sz w:val="20"/>
              </w:rPr>
              <w:t>Caixa</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3" w:lineRule="exact"/>
              <w:ind w:left="23" w:right="1"/>
              <w:jc w:val="center"/>
              <w:rPr>
                <w:sz w:val="20"/>
              </w:rPr>
            </w:pPr>
            <w:r>
              <w:rPr>
                <w:spacing w:val="-5"/>
                <w:sz w:val="20"/>
              </w:rPr>
              <w:t>50</w:t>
            </w:r>
          </w:p>
        </w:tc>
        <w:tc>
          <w:tcPr>
            <w:tcW w:w="1757" w:type="dxa"/>
          </w:tcPr>
          <w:p w:rsidR="00E74D7A" w:rsidRDefault="00E74D7A" w:rsidP="00E74D7A">
            <w:pPr>
              <w:pStyle w:val="TableParagraph"/>
              <w:rPr>
                <w:rFonts w:ascii="Times New Roman"/>
                <w:sz w:val="20"/>
              </w:rPr>
            </w:pPr>
          </w:p>
        </w:tc>
      </w:tr>
      <w:tr w:rsidR="00E74D7A" w:rsidTr="00E74D7A">
        <w:trPr>
          <w:trHeight w:val="1791"/>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81"/>
              <w:rPr>
                <w:sz w:val="20"/>
              </w:rPr>
            </w:pPr>
          </w:p>
          <w:p w:rsidR="00E74D7A" w:rsidRDefault="00E74D7A" w:rsidP="00E74D7A">
            <w:pPr>
              <w:pStyle w:val="TableParagraph"/>
              <w:spacing w:line="210" w:lineRule="exact"/>
              <w:ind w:left="19" w:right="1"/>
              <w:jc w:val="center"/>
              <w:rPr>
                <w:sz w:val="20"/>
              </w:rPr>
            </w:pPr>
            <w:r>
              <w:rPr>
                <w:spacing w:val="-5"/>
                <w:sz w:val="20"/>
              </w:rPr>
              <w:t>19</w:t>
            </w:r>
          </w:p>
        </w:tc>
        <w:tc>
          <w:tcPr>
            <w:tcW w:w="4680" w:type="dxa"/>
          </w:tcPr>
          <w:p w:rsidR="00E74D7A" w:rsidRDefault="00E74D7A" w:rsidP="00E74D7A">
            <w:pPr>
              <w:pStyle w:val="TableParagraph"/>
              <w:spacing w:before="181"/>
              <w:ind w:left="71" w:right="50"/>
              <w:jc w:val="both"/>
              <w:rPr>
                <w:sz w:val="20"/>
              </w:rPr>
            </w:pPr>
            <w:r>
              <w:rPr>
                <w:sz w:val="20"/>
              </w:rPr>
              <w:t>Agenda do ano, preta, com as seguintes especificações: folha de dados pessoais; um dia por página, exceto sábado e domingo; planejamento mensal; índice telefônico; folha com calendário;capaemmaterialsintéticoe</w:t>
            </w:r>
            <w:r>
              <w:rPr>
                <w:spacing w:val="-5"/>
                <w:sz w:val="20"/>
              </w:rPr>
              <w:t>com</w:t>
            </w:r>
          </w:p>
          <w:p w:rsidR="00E74D7A" w:rsidRDefault="00E74D7A" w:rsidP="00E74D7A">
            <w:pPr>
              <w:pStyle w:val="TableParagraph"/>
              <w:spacing w:line="230" w:lineRule="exact"/>
              <w:ind w:left="71" w:right="53"/>
              <w:jc w:val="both"/>
              <w:rPr>
                <w:sz w:val="20"/>
              </w:rPr>
            </w:pPr>
            <w:r>
              <w:rPr>
                <w:sz w:val="20"/>
              </w:rPr>
              <w:t xml:space="preserve">espuma;fitilho; nºde folhas:176 ou mais; formato: </w:t>
            </w:r>
            <w:r>
              <w:rPr>
                <w:spacing w:val="-2"/>
                <w:sz w:val="20"/>
              </w:rPr>
              <w:t>135x192mm.</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81"/>
              <w:rPr>
                <w:sz w:val="20"/>
              </w:rPr>
            </w:pPr>
          </w:p>
          <w:p w:rsidR="00E74D7A" w:rsidRDefault="00E74D7A" w:rsidP="00E74D7A">
            <w:pPr>
              <w:pStyle w:val="TableParagraph"/>
              <w:spacing w:line="210" w:lineRule="exact"/>
              <w:ind w:left="47" w:right="26"/>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81"/>
              <w:rPr>
                <w:sz w:val="20"/>
              </w:rPr>
            </w:pPr>
          </w:p>
          <w:p w:rsidR="00E74D7A" w:rsidRDefault="00E74D7A" w:rsidP="00E74D7A">
            <w:pPr>
              <w:pStyle w:val="TableParagraph"/>
              <w:spacing w:line="210" w:lineRule="exact"/>
              <w:ind w:left="23"/>
              <w:jc w:val="center"/>
              <w:rPr>
                <w:sz w:val="20"/>
              </w:rPr>
            </w:pPr>
            <w:r>
              <w:rPr>
                <w:spacing w:val="-5"/>
                <w:sz w:val="20"/>
              </w:rPr>
              <w:t>31</w:t>
            </w:r>
          </w:p>
        </w:tc>
        <w:tc>
          <w:tcPr>
            <w:tcW w:w="1757" w:type="dxa"/>
          </w:tcPr>
          <w:p w:rsidR="00E74D7A" w:rsidRDefault="00E74D7A" w:rsidP="00E74D7A">
            <w:pPr>
              <w:pStyle w:val="TableParagraph"/>
              <w:rPr>
                <w:rFonts w:ascii="Times New Roman"/>
                <w:sz w:val="20"/>
              </w:rPr>
            </w:pPr>
          </w:p>
        </w:tc>
      </w:tr>
      <w:tr w:rsidR="00E74D7A" w:rsidTr="00E74D7A">
        <w:trPr>
          <w:trHeight w:val="1033"/>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10"/>
              <w:rPr>
                <w:sz w:val="20"/>
              </w:rPr>
            </w:pPr>
          </w:p>
          <w:p w:rsidR="00E74D7A" w:rsidRDefault="00E74D7A" w:rsidP="00E74D7A">
            <w:pPr>
              <w:pStyle w:val="TableParagraph"/>
              <w:spacing w:before="1" w:line="213" w:lineRule="exact"/>
              <w:ind w:left="19" w:right="1"/>
              <w:jc w:val="center"/>
              <w:rPr>
                <w:sz w:val="20"/>
              </w:rPr>
            </w:pPr>
            <w:r>
              <w:rPr>
                <w:spacing w:val="-5"/>
                <w:sz w:val="20"/>
              </w:rPr>
              <w:t>20</w:t>
            </w:r>
          </w:p>
        </w:tc>
        <w:tc>
          <w:tcPr>
            <w:tcW w:w="4680" w:type="dxa"/>
          </w:tcPr>
          <w:p w:rsidR="00E74D7A" w:rsidRDefault="00E74D7A" w:rsidP="00E74D7A">
            <w:pPr>
              <w:pStyle w:val="TableParagraph"/>
              <w:spacing w:before="93" w:line="230" w:lineRule="atLeast"/>
              <w:ind w:left="71" w:right="49"/>
              <w:jc w:val="both"/>
              <w:rPr>
                <w:sz w:val="20"/>
              </w:rPr>
            </w:pPr>
            <w:r>
              <w:rPr>
                <w:sz w:val="20"/>
              </w:rPr>
              <w:t>Caixa com 12 unidades de corretivo líquido à base de água destinado a cobrir erros de escrita de canetas esferográfica, 17 ml ou mais, atóxico, inodoro, que não resseque.</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10"/>
              <w:rPr>
                <w:sz w:val="20"/>
              </w:rPr>
            </w:pPr>
          </w:p>
          <w:p w:rsidR="00E74D7A" w:rsidRDefault="00E74D7A" w:rsidP="00E74D7A">
            <w:pPr>
              <w:pStyle w:val="TableParagraph"/>
              <w:spacing w:before="1" w:line="213" w:lineRule="exact"/>
              <w:ind w:left="47" w:right="29"/>
              <w:jc w:val="center"/>
              <w:rPr>
                <w:sz w:val="20"/>
              </w:rPr>
            </w:pPr>
            <w:r>
              <w:rPr>
                <w:spacing w:val="-2"/>
                <w:sz w:val="20"/>
              </w:rPr>
              <w:t>Caixa</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10"/>
              <w:rPr>
                <w:sz w:val="20"/>
              </w:rPr>
            </w:pPr>
          </w:p>
          <w:p w:rsidR="00E74D7A" w:rsidRDefault="00E74D7A" w:rsidP="00E74D7A">
            <w:pPr>
              <w:pStyle w:val="TableParagraph"/>
              <w:spacing w:before="1" w:line="213" w:lineRule="exact"/>
              <w:ind w:left="23" w:right="4"/>
              <w:jc w:val="center"/>
              <w:rPr>
                <w:sz w:val="20"/>
              </w:rPr>
            </w:pPr>
            <w:r>
              <w:rPr>
                <w:spacing w:val="-10"/>
                <w:sz w:val="20"/>
              </w:rPr>
              <w:t>2</w:t>
            </w:r>
          </w:p>
        </w:tc>
        <w:tc>
          <w:tcPr>
            <w:tcW w:w="1757" w:type="dxa"/>
          </w:tcPr>
          <w:p w:rsidR="00E74D7A" w:rsidRDefault="00E74D7A" w:rsidP="00E74D7A">
            <w:pPr>
              <w:pStyle w:val="TableParagraph"/>
              <w:rPr>
                <w:rFonts w:ascii="Times New Roman"/>
                <w:sz w:val="20"/>
              </w:rPr>
            </w:pPr>
          </w:p>
        </w:tc>
      </w:tr>
      <w:tr w:rsidR="00E74D7A" w:rsidTr="00E74D7A">
        <w:trPr>
          <w:trHeight w:val="1283"/>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2"/>
              <w:rPr>
                <w:sz w:val="20"/>
              </w:rPr>
            </w:pPr>
          </w:p>
          <w:p w:rsidR="00E74D7A" w:rsidRDefault="00E74D7A" w:rsidP="00E74D7A">
            <w:pPr>
              <w:pStyle w:val="TableParagraph"/>
              <w:spacing w:before="1" w:line="210" w:lineRule="exact"/>
              <w:ind w:left="19" w:right="1"/>
              <w:jc w:val="center"/>
              <w:rPr>
                <w:sz w:val="20"/>
              </w:rPr>
            </w:pPr>
            <w:r>
              <w:rPr>
                <w:spacing w:val="-5"/>
                <w:sz w:val="20"/>
              </w:rPr>
              <w:t>21</w:t>
            </w:r>
          </w:p>
        </w:tc>
        <w:tc>
          <w:tcPr>
            <w:tcW w:w="4680" w:type="dxa"/>
          </w:tcPr>
          <w:p w:rsidR="00E74D7A" w:rsidRDefault="00E74D7A" w:rsidP="00E74D7A">
            <w:pPr>
              <w:pStyle w:val="TableParagraph"/>
              <w:spacing w:before="113" w:line="230" w:lineRule="atLeast"/>
              <w:ind w:left="71" w:right="48"/>
              <w:jc w:val="both"/>
              <w:rPr>
                <w:sz w:val="20"/>
              </w:rPr>
            </w:pPr>
            <w:r>
              <w:rPr>
                <w:sz w:val="20"/>
              </w:rPr>
              <w:t>Porta canetas triplo de mesa, preto ou em tonalidade escura transparente, com espaço para acomodar canetas, clips e lembretes. Dimensões aproximadas: Altura: 8 Cm, comprimento: 24 Cm, largura: 7 Cm.</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2"/>
              <w:rPr>
                <w:sz w:val="20"/>
              </w:rPr>
            </w:pPr>
          </w:p>
          <w:p w:rsidR="00E74D7A" w:rsidRDefault="00E74D7A" w:rsidP="00E74D7A">
            <w:pPr>
              <w:pStyle w:val="TableParagraph"/>
              <w:spacing w:before="1" w:line="210" w:lineRule="exact"/>
              <w:ind w:left="47" w:right="26"/>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2"/>
              <w:rPr>
                <w:sz w:val="20"/>
              </w:rPr>
            </w:pPr>
          </w:p>
          <w:p w:rsidR="00E74D7A" w:rsidRDefault="00E74D7A" w:rsidP="00E74D7A">
            <w:pPr>
              <w:pStyle w:val="TableParagraph"/>
              <w:spacing w:before="1" w:line="210" w:lineRule="exact"/>
              <w:ind w:left="23"/>
              <w:jc w:val="center"/>
              <w:rPr>
                <w:sz w:val="20"/>
              </w:rPr>
            </w:pPr>
            <w:r>
              <w:rPr>
                <w:spacing w:val="-5"/>
                <w:sz w:val="20"/>
              </w:rPr>
              <w:t>20</w:t>
            </w:r>
          </w:p>
        </w:tc>
        <w:tc>
          <w:tcPr>
            <w:tcW w:w="1757" w:type="dxa"/>
          </w:tcPr>
          <w:p w:rsidR="00E74D7A" w:rsidRDefault="00E74D7A" w:rsidP="00E74D7A">
            <w:pPr>
              <w:pStyle w:val="TableParagraph"/>
              <w:rPr>
                <w:rFonts w:ascii="Times New Roman"/>
                <w:sz w:val="20"/>
              </w:rPr>
            </w:pPr>
          </w:p>
        </w:tc>
      </w:tr>
      <w:tr w:rsidR="00E74D7A" w:rsidTr="00E74D7A">
        <w:trPr>
          <w:trHeight w:val="296"/>
        </w:trPr>
        <w:tc>
          <w:tcPr>
            <w:tcW w:w="720" w:type="dxa"/>
          </w:tcPr>
          <w:p w:rsidR="00E74D7A" w:rsidRDefault="00E74D7A" w:rsidP="00E74D7A">
            <w:pPr>
              <w:pStyle w:val="TableParagraph"/>
              <w:spacing w:before="64" w:line="213" w:lineRule="exact"/>
              <w:ind w:left="19" w:right="1"/>
              <w:jc w:val="center"/>
              <w:rPr>
                <w:sz w:val="20"/>
              </w:rPr>
            </w:pPr>
            <w:r>
              <w:rPr>
                <w:spacing w:val="-5"/>
                <w:sz w:val="20"/>
              </w:rPr>
              <w:t>22</w:t>
            </w:r>
          </w:p>
        </w:tc>
        <w:tc>
          <w:tcPr>
            <w:tcW w:w="4680" w:type="dxa"/>
          </w:tcPr>
          <w:p w:rsidR="00E74D7A" w:rsidRDefault="00E74D7A" w:rsidP="00E74D7A">
            <w:pPr>
              <w:pStyle w:val="TableParagraph"/>
              <w:spacing w:before="64" w:line="213" w:lineRule="exact"/>
              <w:ind w:left="71"/>
              <w:rPr>
                <w:sz w:val="20"/>
              </w:rPr>
            </w:pPr>
            <w:r>
              <w:rPr>
                <w:sz w:val="20"/>
              </w:rPr>
              <w:t>Fitacrepe24mmx50m,pacotecom5</w:t>
            </w:r>
            <w:r>
              <w:rPr>
                <w:spacing w:val="-2"/>
                <w:sz w:val="20"/>
              </w:rPr>
              <w:t>unidades.</w:t>
            </w:r>
          </w:p>
        </w:tc>
        <w:tc>
          <w:tcPr>
            <w:tcW w:w="1008" w:type="dxa"/>
          </w:tcPr>
          <w:p w:rsidR="00E74D7A" w:rsidRDefault="00E74D7A" w:rsidP="00E74D7A">
            <w:pPr>
              <w:pStyle w:val="TableParagraph"/>
              <w:spacing w:before="64" w:line="213" w:lineRule="exact"/>
              <w:ind w:left="47" w:right="30"/>
              <w:jc w:val="center"/>
              <w:rPr>
                <w:sz w:val="20"/>
              </w:rPr>
            </w:pPr>
            <w:r>
              <w:rPr>
                <w:spacing w:val="-2"/>
                <w:sz w:val="20"/>
              </w:rPr>
              <w:t>Pacote</w:t>
            </w:r>
          </w:p>
        </w:tc>
        <w:tc>
          <w:tcPr>
            <w:tcW w:w="835" w:type="dxa"/>
          </w:tcPr>
          <w:p w:rsidR="00E74D7A" w:rsidRDefault="00E74D7A" w:rsidP="00E74D7A">
            <w:pPr>
              <w:pStyle w:val="TableParagraph"/>
              <w:spacing w:before="64" w:line="213" w:lineRule="exact"/>
              <w:ind w:left="23" w:right="3"/>
              <w:jc w:val="center"/>
              <w:rPr>
                <w:sz w:val="20"/>
              </w:rPr>
            </w:pPr>
            <w:r>
              <w:rPr>
                <w:spacing w:val="-10"/>
                <w:sz w:val="20"/>
              </w:rPr>
              <w:t>5</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23</w:t>
            </w:r>
          </w:p>
        </w:tc>
        <w:tc>
          <w:tcPr>
            <w:tcW w:w="4680" w:type="dxa"/>
          </w:tcPr>
          <w:p w:rsidR="00E74D7A" w:rsidRDefault="00E74D7A" w:rsidP="00E74D7A">
            <w:pPr>
              <w:pStyle w:val="TableParagraph"/>
              <w:spacing w:before="40" w:line="230" w:lineRule="atLeast"/>
              <w:ind w:left="71"/>
              <w:rPr>
                <w:sz w:val="20"/>
              </w:rPr>
            </w:pPr>
            <w:r>
              <w:rPr>
                <w:sz w:val="20"/>
              </w:rPr>
              <w:t>FitaAdesiva,Transparente,Pacotecom10rolos de 1,2 cm x 30 m. Produto referência: Durex.</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9"/>
              <w:jc w:val="center"/>
              <w:rPr>
                <w:sz w:val="20"/>
              </w:rPr>
            </w:pPr>
            <w:r>
              <w:rPr>
                <w:spacing w:val="-2"/>
                <w:sz w:val="20"/>
              </w:rPr>
              <w:t>Pacote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3"/>
              <w:jc w:val="center"/>
              <w:rPr>
                <w:sz w:val="20"/>
              </w:rPr>
            </w:pPr>
            <w:r>
              <w:rPr>
                <w:spacing w:val="-10"/>
                <w:sz w:val="20"/>
              </w:rPr>
              <w:t>2</w:t>
            </w:r>
          </w:p>
        </w:tc>
        <w:tc>
          <w:tcPr>
            <w:tcW w:w="1757" w:type="dxa"/>
          </w:tcPr>
          <w:p w:rsidR="00E74D7A" w:rsidRDefault="00E74D7A" w:rsidP="00E74D7A">
            <w:pPr>
              <w:pStyle w:val="TableParagraph"/>
              <w:rPr>
                <w:rFonts w:ascii="Times New Roman"/>
                <w:sz w:val="20"/>
              </w:rPr>
            </w:pPr>
          </w:p>
        </w:tc>
      </w:tr>
      <w:tr w:rsidR="00E74D7A" w:rsidTr="00E74D7A">
        <w:trPr>
          <w:trHeight w:val="1540"/>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19" w:right="1"/>
              <w:jc w:val="center"/>
              <w:rPr>
                <w:sz w:val="20"/>
              </w:rPr>
            </w:pPr>
            <w:r>
              <w:rPr>
                <w:spacing w:val="-5"/>
                <w:sz w:val="20"/>
              </w:rPr>
              <w:t>24</w:t>
            </w:r>
          </w:p>
        </w:tc>
        <w:tc>
          <w:tcPr>
            <w:tcW w:w="4680" w:type="dxa"/>
          </w:tcPr>
          <w:p w:rsidR="00E74D7A" w:rsidRDefault="00E74D7A" w:rsidP="00E74D7A">
            <w:pPr>
              <w:pStyle w:val="TableParagraph"/>
              <w:spacing w:before="157"/>
              <w:ind w:left="71" w:right="47"/>
              <w:jc w:val="both"/>
              <w:rPr>
                <w:sz w:val="20"/>
              </w:rPr>
            </w:pPr>
            <w:r>
              <w:rPr>
                <w:sz w:val="20"/>
              </w:rPr>
              <w:t>Perfurador de papel, 02 furos universais, diâmetro dos furos 6mm, de mesa, capacidade para no mínimo25folhas,confeccionadoemmetalpintado de preto ou acinzentado, base plástica com reguladordotamanhodopapelpara</w:t>
            </w:r>
            <w:r>
              <w:rPr>
                <w:spacing w:val="-2"/>
                <w:sz w:val="20"/>
              </w:rPr>
              <w:t>centralização</w:t>
            </w:r>
          </w:p>
          <w:p w:rsidR="00E74D7A" w:rsidRDefault="00E74D7A" w:rsidP="00E74D7A">
            <w:pPr>
              <w:pStyle w:val="TableParagraph"/>
              <w:spacing w:line="212" w:lineRule="exact"/>
              <w:ind w:left="71"/>
              <w:jc w:val="both"/>
              <w:rPr>
                <w:sz w:val="20"/>
              </w:rPr>
            </w:pPr>
            <w:r>
              <w:rPr>
                <w:sz w:val="20"/>
              </w:rPr>
              <w:t>dos</w:t>
            </w:r>
            <w:r>
              <w:rPr>
                <w:spacing w:val="-2"/>
                <w:sz w:val="20"/>
              </w:rPr>
              <w:t>furos.</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47" w:right="27"/>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23" w:right="1"/>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bl>
    <w:p w:rsidR="00E74D7A" w:rsidRDefault="00E74D7A" w:rsidP="00E74D7A">
      <w:pPr>
        <w:pStyle w:val="TableParagraph"/>
        <w:rPr>
          <w:rFonts w:ascii="Times New Roman"/>
          <w:sz w:val="20"/>
        </w:rPr>
        <w:sectPr w:rsidR="00E74D7A">
          <w:headerReference w:type="default" r:id="rId72"/>
          <w:footerReference w:type="default" r:id="rId73"/>
          <w:pgSz w:w="11910" w:h="16840"/>
          <w:pgMar w:top="2000" w:right="992" w:bottom="1840" w:left="1275" w:header="660" w:footer="1645" w:gutter="0"/>
          <w:cols w:space="720"/>
        </w:sectPr>
      </w:pPr>
    </w:p>
    <w:p w:rsidR="00E74D7A" w:rsidRDefault="00E74D7A" w:rsidP="00E74D7A">
      <w:pPr>
        <w:pStyle w:val="Corpodetexto"/>
        <w:spacing w:before="1"/>
        <w:ind w:left="0"/>
        <w:jc w:val="left"/>
        <w:rPr>
          <w:sz w:val="11"/>
        </w:rPr>
      </w:pP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20"/>
        <w:gridCol w:w="4680"/>
        <w:gridCol w:w="1008"/>
        <w:gridCol w:w="835"/>
        <w:gridCol w:w="1757"/>
      </w:tblGrid>
      <w:tr w:rsidR="00E74D7A" w:rsidTr="00E74D7A">
        <w:trPr>
          <w:trHeight w:val="1540"/>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19" w:right="1"/>
              <w:jc w:val="center"/>
              <w:rPr>
                <w:sz w:val="20"/>
              </w:rPr>
            </w:pPr>
            <w:r>
              <w:rPr>
                <w:spacing w:val="-5"/>
                <w:sz w:val="20"/>
              </w:rPr>
              <w:t>25</w:t>
            </w:r>
          </w:p>
        </w:tc>
        <w:tc>
          <w:tcPr>
            <w:tcW w:w="4680" w:type="dxa"/>
          </w:tcPr>
          <w:p w:rsidR="00E74D7A" w:rsidRDefault="00E74D7A" w:rsidP="00E74D7A">
            <w:pPr>
              <w:pStyle w:val="TableParagraph"/>
              <w:spacing w:before="157"/>
              <w:ind w:left="71" w:right="45"/>
              <w:jc w:val="both"/>
              <w:rPr>
                <w:sz w:val="20"/>
              </w:rPr>
            </w:pPr>
            <w:r>
              <w:rPr>
                <w:sz w:val="20"/>
              </w:rPr>
              <w:t>Perfurador de papel, 02 furos universais, diâmetro dos furos 6mm, de mesa, capacidade para no mínimo 50folhas, confeccionado em metalpintado de preto ou acinzentado, base plásticacomreguladordotamanhodopapel</w:t>
            </w:r>
            <w:r>
              <w:rPr>
                <w:spacing w:val="-4"/>
                <w:sz w:val="20"/>
              </w:rPr>
              <w:t>para</w:t>
            </w:r>
          </w:p>
          <w:p w:rsidR="00E74D7A" w:rsidRDefault="00E74D7A" w:rsidP="00E74D7A">
            <w:pPr>
              <w:pStyle w:val="TableParagraph"/>
              <w:spacing w:line="212" w:lineRule="exact"/>
              <w:ind w:left="71"/>
              <w:jc w:val="both"/>
              <w:rPr>
                <w:sz w:val="20"/>
              </w:rPr>
            </w:pPr>
            <w:r>
              <w:rPr>
                <w:sz w:val="20"/>
              </w:rPr>
              <w:t>centralizaçãodos</w:t>
            </w:r>
            <w:r>
              <w:rPr>
                <w:spacing w:val="-2"/>
                <w:sz w:val="20"/>
              </w:rPr>
              <w:t>furos.</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47" w:right="26"/>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57"/>
              <w:rPr>
                <w:sz w:val="20"/>
              </w:rPr>
            </w:pPr>
          </w:p>
          <w:p w:rsidR="00E74D7A" w:rsidRDefault="00E74D7A" w:rsidP="00E74D7A">
            <w:pPr>
              <w:pStyle w:val="TableParagraph"/>
              <w:spacing w:line="213" w:lineRule="exact"/>
              <w:ind w:left="23" w:right="3"/>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r w:rsidR="00E74D7A" w:rsidTr="00E74D7A">
        <w:trPr>
          <w:trHeight w:val="1285"/>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2"/>
              <w:rPr>
                <w:sz w:val="20"/>
              </w:rPr>
            </w:pPr>
          </w:p>
          <w:p w:rsidR="00E74D7A" w:rsidRDefault="00E74D7A" w:rsidP="00E74D7A">
            <w:pPr>
              <w:pStyle w:val="TableParagraph"/>
              <w:spacing w:before="1" w:line="213" w:lineRule="exact"/>
              <w:ind w:left="19" w:right="1"/>
              <w:jc w:val="center"/>
              <w:rPr>
                <w:sz w:val="20"/>
              </w:rPr>
            </w:pPr>
            <w:r>
              <w:rPr>
                <w:spacing w:val="-5"/>
                <w:sz w:val="20"/>
              </w:rPr>
              <w:t>26</w:t>
            </w:r>
          </w:p>
        </w:tc>
        <w:tc>
          <w:tcPr>
            <w:tcW w:w="4680" w:type="dxa"/>
          </w:tcPr>
          <w:p w:rsidR="00E74D7A" w:rsidRDefault="00E74D7A" w:rsidP="00E74D7A">
            <w:pPr>
              <w:pStyle w:val="TableParagraph"/>
              <w:spacing w:before="115" w:line="230" w:lineRule="atLeast"/>
              <w:ind w:left="71" w:right="47"/>
              <w:jc w:val="both"/>
              <w:rPr>
                <w:sz w:val="20"/>
              </w:rPr>
            </w:pPr>
            <w:r>
              <w:rPr>
                <w:sz w:val="20"/>
              </w:rPr>
              <w:t>Pasta classificadora, capacidade para até 500 folhas sulfite 75g/m, ideal para classificar documentos, produzida em cartolina 480g/m, com lombo regulável, acompanha grampo plástico estendido. Pacote contendo 10 unidades.</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2"/>
              <w:rPr>
                <w:sz w:val="20"/>
              </w:rPr>
            </w:pPr>
          </w:p>
          <w:p w:rsidR="00E74D7A" w:rsidRDefault="00E74D7A" w:rsidP="00E74D7A">
            <w:pPr>
              <w:pStyle w:val="TableParagraph"/>
              <w:spacing w:before="1" w:line="213" w:lineRule="exact"/>
              <w:ind w:left="47" w:right="30"/>
              <w:jc w:val="center"/>
              <w:rPr>
                <w:sz w:val="20"/>
              </w:rPr>
            </w:pPr>
            <w:r>
              <w:rPr>
                <w:spacing w:val="-2"/>
                <w:sz w:val="20"/>
              </w:rPr>
              <w:t>Pacote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32"/>
              <w:rPr>
                <w:sz w:val="20"/>
              </w:rPr>
            </w:pPr>
          </w:p>
          <w:p w:rsidR="00E74D7A" w:rsidRDefault="00E74D7A" w:rsidP="00E74D7A">
            <w:pPr>
              <w:pStyle w:val="TableParagraph"/>
              <w:spacing w:before="1" w:line="213" w:lineRule="exact"/>
              <w:ind w:left="23" w:right="1"/>
              <w:jc w:val="center"/>
              <w:rPr>
                <w:sz w:val="20"/>
              </w:rPr>
            </w:pPr>
            <w:r>
              <w:rPr>
                <w:spacing w:val="-5"/>
                <w:sz w:val="20"/>
              </w:rPr>
              <w:t>50</w:t>
            </w:r>
          </w:p>
        </w:tc>
        <w:tc>
          <w:tcPr>
            <w:tcW w:w="1757" w:type="dxa"/>
          </w:tcPr>
          <w:p w:rsidR="00E74D7A" w:rsidRDefault="00E74D7A" w:rsidP="00E74D7A">
            <w:pPr>
              <w:pStyle w:val="TableParagraph"/>
              <w:rPr>
                <w:rFonts w:ascii="Times New Roman"/>
                <w:sz w:val="20"/>
              </w:rPr>
            </w:pPr>
          </w:p>
        </w:tc>
      </w:tr>
      <w:tr w:rsidR="00E74D7A" w:rsidTr="00E74D7A">
        <w:trPr>
          <w:trHeight w:val="294"/>
        </w:trPr>
        <w:tc>
          <w:tcPr>
            <w:tcW w:w="720" w:type="dxa"/>
          </w:tcPr>
          <w:p w:rsidR="00E74D7A" w:rsidRDefault="00E74D7A" w:rsidP="00E74D7A">
            <w:pPr>
              <w:pStyle w:val="TableParagraph"/>
              <w:spacing w:before="61" w:line="213" w:lineRule="exact"/>
              <w:ind w:left="19" w:right="1"/>
              <w:jc w:val="center"/>
              <w:rPr>
                <w:sz w:val="20"/>
              </w:rPr>
            </w:pPr>
            <w:r>
              <w:rPr>
                <w:spacing w:val="-5"/>
                <w:sz w:val="20"/>
              </w:rPr>
              <w:t>27</w:t>
            </w:r>
          </w:p>
        </w:tc>
        <w:tc>
          <w:tcPr>
            <w:tcW w:w="4680" w:type="dxa"/>
          </w:tcPr>
          <w:p w:rsidR="00E74D7A" w:rsidRDefault="00E74D7A" w:rsidP="00E74D7A">
            <w:pPr>
              <w:pStyle w:val="TableParagraph"/>
              <w:spacing w:before="61" w:line="213" w:lineRule="exact"/>
              <w:ind w:left="71"/>
              <w:rPr>
                <w:sz w:val="20"/>
              </w:rPr>
            </w:pPr>
            <w:r>
              <w:rPr>
                <w:sz w:val="20"/>
              </w:rPr>
              <w:t>LivroProtocolodeCorrespondências100</w:t>
            </w:r>
            <w:r>
              <w:rPr>
                <w:spacing w:val="-2"/>
                <w:sz w:val="20"/>
              </w:rPr>
              <w:t>Folhas.</w:t>
            </w:r>
          </w:p>
        </w:tc>
        <w:tc>
          <w:tcPr>
            <w:tcW w:w="1008" w:type="dxa"/>
          </w:tcPr>
          <w:p w:rsidR="00E74D7A" w:rsidRDefault="00E74D7A" w:rsidP="00E74D7A">
            <w:pPr>
              <w:pStyle w:val="TableParagraph"/>
              <w:spacing w:before="61" w:line="213" w:lineRule="exact"/>
              <w:ind w:left="47" w:right="27"/>
              <w:jc w:val="center"/>
              <w:rPr>
                <w:sz w:val="20"/>
              </w:rPr>
            </w:pPr>
            <w:r>
              <w:rPr>
                <w:spacing w:val="-2"/>
                <w:sz w:val="20"/>
              </w:rPr>
              <w:t>unidade</w:t>
            </w:r>
          </w:p>
        </w:tc>
        <w:tc>
          <w:tcPr>
            <w:tcW w:w="835" w:type="dxa"/>
          </w:tcPr>
          <w:p w:rsidR="00E74D7A" w:rsidRDefault="00E74D7A" w:rsidP="00E74D7A">
            <w:pPr>
              <w:pStyle w:val="TableParagraph"/>
              <w:spacing w:before="61" w:line="213" w:lineRule="exact"/>
              <w:ind w:left="23" w:right="1"/>
              <w:jc w:val="center"/>
              <w:rPr>
                <w:sz w:val="20"/>
              </w:rPr>
            </w:pPr>
            <w:r>
              <w:rPr>
                <w:spacing w:val="-5"/>
                <w:sz w:val="20"/>
              </w:rPr>
              <w:t>20</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28</w:t>
            </w:r>
          </w:p>
        </w:tc>
        <w:tc>
          <w:tcPr>
            <w:tcW w:w="4680" w:type="dxa"/>
          </w:tcPr>
          <w:p w:rsidR="00E74D7A" w:rsidRDefault="00E74D7A" w:rsidP="00E74D7A">
            <w:pPr>
              <w:pStyle w:val="TableParagraph"/>
              <w:spacing w:before="40" w:line="230" w:lineRule="atLeast"/>
              <w:ind w:left="71"/>
              <w:rPr>
                <w:sz w:val="20"/>
              </w:rPr>
            </w:pPr>
            <w:r>
              <w:rPr>
                <w:sz w:val="20"/>
              </w:rPr>
              <w:t>Calculadorapessoal8dígitos,raizquadrada. Memória, porcentagem, bateria, cor preta.</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8"/>
              <w:jc w:val="center"/>
              <w:rPr>
                <w:sz w:val="20"/>
              </w:rPr>
            </w:pPr>
            <w:r>
              <w:rPr>
                <w:spacing w:val="-2"/>
                <w:sz w:val="20"/>
              </w:rPr>
              <w:t>unidade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jc w:val="center"/>
              <w:rPr>
                <w:sz w:val="20"/>
              </w:rPr>
            </w:pPr>
            <w:r>
              <w:rPr>
                <w:spacing w:val="-5"/>
                <w:sz w:val="20"/>
              </w:rPr>
              <w:t>13</w:t>
            </w:r>
          </w:p>
        </w:tc>
        <w:tc>
          <w:tcPr>
            <w:tcW w:w="1757" w:type="dxa"/>
          </w:tcPr>
          <w:p w:rsidR="00E74D7A" w:rsidRDefault="00E74D7A" w:rsidP="00E74D7A">
            <w:pPr>
              <w:pStyle w:val="TableParagraph"/>
              <w:rPr>
                <w:rFonts w:ascii="Times New Roman"/>
                <w:sz w:val="20"/>
              </w:rPr>
            </w:pPr>
          </w:p>
        </w:tc>
      </w:tr>
      <w:tr w:rsidR="00E74D7A" w:rsidTr="00E74D7A">
        <w:trPr>
          <w:trHeight w:val="1028"/>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0" w:lineRule="exact"/>
              <w:ind w:left="19" w:right="1"/>
              <w:jc w:val="center"/>
              <w:rPr>
                <w:sz w:val="20"/>
              </w:rPr>
            </w:pPr>
            <w:r>
              <w:rPr>
                <w:spacing w:val="-5"/>
                <w:sz w:val="20"/>
              </w:rPr>
              <w:t>29</w:t>
            </w:r>
          </w:p>
        </w:tc>
        <w:tc>
          <w:tcPr>
            <w:tcW w:w="4680" w:type="dxa"/>
          </w:tcPr>
          <w:p w:rsidR="00E74D7A" w:rsidRDefault="00E74D7A" w:rsidP="00E74D7A">
            <w:pPr>
              <w:pStyle w:val="TableParagraph"/>
              <w:spacing w:before="88" w:line="230" w:lineRule="atLeast"/>
              <w:ind w:left="71" w:right="46"/>
              <w:jc w:val="both"/>
              <w:rPr>
                <w:sz w:val="20"/>
              </w:rPr>
            </w:pPr>
            <w:r>
              <w:rPr>
                <w:sz w:val="20"/>
              </w:rPr>
              <w:t>Pen Drive com Capacidade de armazenamento de 32GB, conexões USB 2.0, compatível com o sistema operacional Windows 7 e similares. Peso aproximado do produto de 15g a 150g.</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0" w:lineRule="exact"/>
              <w:ind w:left="47" w:right="26"/>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0" w:lineRule="exact"/>
              <w:ind w:left="23" w:right="2"/>
              <w:jc w:val="center"/>
              <w:rPr>
                <w:sz w:val="20"/>
              </w:rPr>
            </w:pPr>
            <w:r>
              <w:rPr>
                <w:spacing w:val="-10"/>
                <w:sz w:val="20"/>
              </w:rPr>
              <w:t>3</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9"/>
              <w:rPr>
                <w:sz w:val="20"/>
              </w:rPr>
            </w:pPr>
          </w:p>
          <w:p w:rsidR="00E74D7A" w:rsidRDefault="00E74D7A" w:rsidP="00E74D7A">
            <w:pPr>
              <w:pStyle w:val="TableParagraph"/>
              <w:spacing w:line="210" w:lineRule="exact"/>
              <w:ind w:left="19" w:right="1"/>
              <w:jc w:val="center"/>
              <w:rPr>
                <w:sz w:val="20"/>
              </w:rPr>
            </w:pPr>
            <w:r>
              <w:rPr>
                <w:spacing w:val="-5"/>
                <w:sz w:val="20"/>
              </w:rPr>
              <w:t>30</w:t>
            </w:r>
          </w:p>
        </w:tc>
        <w:tc>
          <w:tcPr>
            <w:tcW w:w="4680" w:type="dxa"/>
          </w:tcPr>
          <w:p w:rsidR="00E74D7A" w:rsidRDefault="00E74D7A" w:rsidP="00E74D7A">
            <w:pPr>
              <w:pStyle w:val="TableParagraph"/>
              <w:spacing w:before="40" w:line="230" w:lineRule="atLeast"/>
              <w:ind w:left="71"/>
              <w:rPr>
                <w:sz w:val="20"/>
              </w:rPr>
            </w:pPr>
            <w:r>
              <w:rPr>
                <w:sz w:val="20"/>
              </w:rPr>
              <w:t>Embalagem com 50, ou mais, mídias Cd-R, 80min 700mb, 1x a 48x.</w:t>
            </w:r>
          </w:p>
        </w:tc>
        <w:tc>
          <w:tcPr>
            <w:tcW w:w="1008" w:type="dxa"/>
          </w:tcPr>
          <w:p w:rsidR="00E74D7A" w:rsidRDefault="00E74D7A" w:rsidP="00E74D7A">
            <w:pPr>
              <w:pStyle w:val="TableParagraph"/>
              <w:spacing w:before="59"/>
              <w:rPr>
                <w:sz w:val="20"/>
              </w:rPr>
            </w:pPr>
          </w:p>
          <w:p w:rsidR="00E74D7A" w:rsidRDefault="00E74D7A" w:rsidP="00E74D7A">
            <w:pPr>
              <w:pStyle w:val="TableParagraph"/>
              <w:spacing w:line="210" w:lineRule="exact"/>
              <w:ind w:left="47" w:right="28"/>
              <w:jc w:val="center"/>
              <w:rPr>
                <w:sz w:val="20"/>
              </w:rPr>
            </w:pPr>
            <w:r>
              <w:rPr>
                <w:spacing w:val="-2"/>
                <w:sz w:val="20"/>
              </w:rPr>
              <w:t>recipiente</w:t>
            </w:r>
          </w:p>
        </w:tc>
        <w:tc>
          <w:tcPr>
            <w:tcW w:w="835" w:type="dxa"/>
          </w:tcPr>
          <w:p w:rsidR="00E74D7A" w:rsidRDefault="00E74D7A" w:rsidP="00E74D7A">
            <w:pPr>
              <w:pStyle w:val="TableParagraph"/>
              <w:spacing w:before="59"/>
              <w:rPr>
                <w:sz w:val="20"/>
              </w:rPr>
            </w:pPr>
          </w:p>
          <w:p w:rsidR="00E74D7A" w:rsidRDefault="00E74D7A" w:rsidP="00E74D7A">
            <w:pPr>
              <w:pStyle w:val="TableParagraph"/>
              <w:spacing w:line="210" w:lineRule="exact"/>
              <w:ind w:left="23" w:right="3"/>
              <w:jc w:val="center"/>
              <w:rPr>
                <w:sz w:val="20"/>
              </w:rPr>
            </w:pPr>
            <w:r>
              <w:rPr>
                <w:spacing w:val="-10"/>
                <w:sz w:val="20"/>
              </w:rPr>
              <w:t>4</w:t>
            </w:r>
          </w:p>
        </w:tc>
        <w:tc>
          <w:tcPr>
            <w:tcW w:w="1757" w:type="dxa"/>
          </w:tcPr>
          <w:p w:rsidR="00E74D7A" w:rsidRDefault="00E74D7A" w:rsidP="00E74D7A">
            <w:pPr>
              <w:pStyle w:val="TableParagraph"/>
              <w:rPr>
                <w:rFonts w:ascii="Times New Roman"/>
                <w:sz w:val="20"/>
              </w:rPr>
            </w:pPr>
          </w:p>
        </w:tc>
      </w:tr>
      <w:tr w:rsidR="00E74D7A" w:rsidTr="00E74D7A">
        <w:trPr>
          <w:trHeight w:val="776"/>
        </w:trPr>
        <w:tc>
          <w:tcPr>
            <w:tcW w:w="720" w:type="dxa"/>
          </w:tcPr>
          <w:p w:rsidR="00E74D7A" w:rsidRDefault="00E74D7A" w:rsidP="00E74D7A">
            <w:pPr>
              <w:pStyle w:val="TableParagraph"/>
              <w:rPr>
                <w:sz w:val="20"/>
              </w:rPr>
            </w:pPr>
          </w:p>
          <w:p w:rsidR="00E74D7A" w:rsidRDefault="00E74D7A" w:rsidP="00E74D7A">
            <w:pPr>
              <w:pStyle w:val="TableParagraph"/>
              <w:spacing w:before="84"/>
              <w:rPr>
                <w:sz w:val="20"/>
              </w:rPr>
            </w:pPr>
          </w:p>
          <w:p w:rsidR="00E74D7A" w:rsidRDefault="00E74D7A" w:rsidP="00E74D7A">
            <w:pPr>
              <w:pStyle w:val="TableParagraph"/>
              <w:spacing w:line="213" w:lineRule="exact"/>
              <w:ind w:left="19" w:right="1"/>
              <w:jc w:val="center"/>
              <w:rPr>
                <w:sz w:val="20"/>
              </w:rPr>
            </w:pPr>
            <w:r>
              <w:rPr>
                <w:spacing w:val="-5"/>
                <w:sz w:val="20"/>
              </w:rPr>
              <w:t>31</w:t>
            </w:r>
          </w:p>
        </w:tc>
        <w:tc>
          <w:tcPr>
            <w:tcW w:w="4680" w:type="dxa"/>
          </w:tcPr>
          <w:p w:rsidR="00E74D7A" w:rsidRDefault="00E74D7A" w:rsidP="00E74D7A">
            <w:pPr>
              <w:pStyle w:val="TableParagraph"/>
              <w:spacing w:before="66" w:line="230" w:lineRule="atLeast"/>
              <w:ind w:left="71" w:right="52"/>
              <w:jc w:val="both"/>
              <w:rPr>
                <w:sz w:val="20"/>
              </w:rPr>
            </w:pPr>
            <w:r>
              <w:rPr>
                <w:sz w:val="20"/>
              </w:rPr>
              <w:t>Estilete profissional, com6 polegadaselâmina em açocarbonotemperado.estruturainternademetal e que contenha dispositivo para travar a lâmina.</w:t>
            </w:r>
          </w:p>
        </w:tc>
        <w:tc>
          <w:tcPr>
            <w:tcW w:w="1008" w:type="dxa"/>
          </w:tcPr>
          <w:p w:rsidR="00E74D7A" w:rsidRDefault="00E74D7A" w:rsidP="00E74D7A">
            <w:pPr>
              <w:pStyle w:val="TableParagraph"/>
              <w:rPr>
                <w:sz w:val="20"/>
              </w:rPr>
            </w:pPr>
          </w:p>
          <w:p w:rsidR="00E74D7A" w:rsidRDefault="00E74D7A" w:rsidP="00E74D7A">
            <w:pPr>
              <w:pStyle w:val="TableParagraph"/>
              <w:spacing w:before="84"/>
              <w:rPr>
                <w:sz w:val="20"/>
              </w:rPr>
            </w:pPr>
          </w:p>
          <w:p w:rsidR="00E74D7A" w:rsidRDefault="00E74D7A" w:rsidP="00E74D7A">
            <w:pPr>
              <w:pStyle w:val="TableParagraph"/>
              <w:spacing w:line="213" w:lineRule="exact"/>
              <w:ind w:left="47" w:right="27"/>
              <w:jc w:val="center"/>
              <w:rPr>
                <w:sz w:val="20"/>
              </w:rPr>
            </w:pPr>
            <w:r>
              <w:rPr>
                <w:spacing w:val="-2"/>
                <w:sz w:val="20"/>
              </w:rPr>
              <w:t>Unidade</w:t>
            </w:r>
          </w:p>
        </w:tc>
        <w:tc>
          <w:tcPr>
            <w:tcW w:w="835" w:type="dxa"/>
          </w:tcPr>
          <w:p w:rsidR="00E74D7A" w:rsidRDefault="00E74D7A" w:rsidP="00E74D7A">
            <w:pPr>
              <w:pStyle w:val="TableParagraph"/>
              <w:rPr>
                <w:sz w:val="20"/>
              </w:rPr>
            </w:pPr>
          </w:p>
          <w:p w:rsidR="00E74D7A" w:rsidRDefault="00E74D7A" w:rsidP="00E74D7A">
            <w:pPr>
              <w:pStyle w:val="TableParagraph"/>
              <w:spacing w:before="84"/>
              <w:rPr>
                <w:sz w:val="20"/>
              </w:rPr>
            </w:pPr>
          </w:p>
          <w:p w:rsidR="00E74D7A" w:rsidRDefault="00E74D7A" w:rsidP="00E74D7A">
            <w:pPr>
              <w:pStyle w:val="TableParagraph"/>
              <w:spacing w:line="213" w:lineRule="exact"/>
              <w:ind w:left="23"/>
              <w:jc w:val="center"/>
              <w:rPr>
                <w:sz w:val="20"/>
              </w:rPr>
            </w:pPr>
            <w:r>
              <w:rPr>
                <w:spacing w:val="-5"/>
                <w:sz w:val="20"/>
              </w:rPr>
              <w:t>15</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32</w:t>
            </w:r>
          </w:p>
        </w:tc>
        <w:tc>
          <w:tcPr>
            <w:tcW w:w="4680" w:type="dxa"/>
          </w:tcPr>
          <w:p w:rsidR="00E74D7A" w:rsidRDefault="00E74D7A" w:rsidP="00E74D7A">
            <w:pPr>
              <w:pStyle w:val="TableParagraph"/>
              <w:spacing w:before="40" w:line="230" w:lineRule="atLeast"/>
              <w:ind w:left="71"/>
              <w:rPr>
                <w:sz w:val="20"/>
              </w:rPr>
            </w:pPr>
            <w:r>
              <w:rPr>
                <w:sz w:val="20"/>
              </w:rPr>
              <w:t>Pacotecom 250unidadesdeenvelopesacopardo de 176x250mm.</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31"/>
              <w:jc w:val="center"/>
              <w:rPr>
                <w:sz w:val="20"/>
              </w:rPr>
            </w:pPr>
            <w:r>
              <w:rPr>
                <w:spacing w:val="-2"/>
                <w:sz w:val="20"/>
              </w:rPr>
              <w:t>Pacote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2"/>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33</w:t>
            </w:r>
          </w:p>
        </w:tc>
        <w:tc>
          <w:tcPr>
            <w:tcW w:w="4680" w:type="dxa"/>
          </w:tcPr>
          <w:p w:rsidR="00E74D7A" w:rsidRDefault="00E74D7A" w:rsidP="00E74D7A">
            <w:pPr>
              <w:pStyle w:val="TableParagraph"/>
              <w:spacing w:before="40" w:line="230" w:lineRule="atLeast"/>
              <w:ind w:left="71"/>
              <w:rPr>
                <w:sz w:val="20"/>
              </w:rPr>
            </w:pPr>
            <w:r>
              <w:rPr>
                <w:sz w:val="20"/>
              </w:rPr>
              <w:t xml:space="preserve">Pacotecom100envelopesaco229x324mm,cor </w:t>
            </w:r>
            <w:r>
              <w:rPr>
                <w:spacing w:val="-2"/>
                <w:sz w:val="20"/>
              </w:rPr>
              <w:t>pardo.</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30"/>
              <w:jc w:val="center"/>
              <w:rPr>
                <w:sz w:val="20"/>
              </w:rPr>
            </w:pPr>
            <w:r>
              <w:rPr>
                <w:spacing w:val="-2"/>
                <w:sz w:val="20"/>
              </w:rPr>
              <w:t>Pacote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1"/>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r w:rsidR="00E74D7A" w:rsidTr="00E74D7A">
        <w:trPr>
          <w:trHeight w:val="1026"/>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6"/>
              <w:rPr>
                <w:sz w:val="20"/>
              </w:rPr>
            </w:pPr>
          </w:p>
          <w:p w:rsidR="00E74D7A" w:rsidRDefault="00E74D7A" w:rsidP="00E74D7A">
            <w:pPr>
              <w:pStyle w:val="TableParagraph"/>
              <w:spacing w:line="210" w:lineRule="exact"/>
              <w:ind w:left="19" w:right="1"/>
              <w:jc w:val="center"/>
              <w:rPr>
                <w:sz w:val="20"/>
              </w:rPr>
            </w:pPr>
            <w:r>
              <w:rPr>
                <w:spacing w:val="-5"/>
                <w:sz w:val="20"/>
              </w:rPr>
              <w:t>34</w:t>
            </w:r>
          </w:p>
        </w:tc>
        <w:tc>
          <w:tcPr>
            <w:tcW w:w="4680" w:type="dxa"/>
          </w:tcPr>
          <w:p w:rsidR="00E74D7A" w:rsidRDefault="00E74D7A" w:rsidP="00E74D7A">
            <w:pPr>
              <w:pStyle w:val="TableParagraph"/>
              <w:spacing w:before="107"/>
              <w:ind w:left="71" w:right="51"/>
              <w:jc w:val="both"/>
              <w:rPr>
                <w:sz w:val="20"/>
              </w:rPr>
            </w:pPr>
            <w:r>
              <w:rPr>
                <w:sz w:val="20"/>
              </w:rPr>
              <w:t xml:space="preserve">Pacote de papel vergê A4, branco com textura levemente rugosa, com 50 folhas, ideal para uso emconvites,certificados,apresentações,e </w:t>
            </w:r>
            <w:r>
              <w:rPr>
                <w:spacing w:val="-2"/>
                <w:sz w:val="20"/>
              </w:rPr>
              <w:t>outros.</w:t>
            </w:r>
          </w:p>
          <w:p w:rsidR="00E74D7A" w:rsidRDefault="00E74D7A" w:rsidP="00E74D7A">
            <w:pPr>
              <w:pStyle w:val="TableParagraph"/>
              <w:spacing w:line="209" w:lineRule="exact"/>
              <w:ind w:left="71"/>
              <w:jc w:val="both"/>
              <w:rPr>
                <w:sz w:val="20"/>
              </w:rPr>
            </w:pPr>
            <w:r>
              <w:rPr>
                <w:sz w:val="20"/>
              </w:rPr>
              <w:t>Parausoemimpressorasjatode</w:t>
            </w:r>
            <w:r>
              <w:rPr>
                <w:spacing w:val="-2"/>
                <w:sz w:val="20"/>
              </w:rPr>
              <w:t>tinta.</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6"/>
              <w:rPr>
                <w:sz w:val="20"/>
              </w:rPr>
            </w:pPr>
          </w:p>
          <w:p w:rsidR="00E74D7A" w:rsidRDefault="00E74D7A" w:rsidP="00E74D7A">
            <w:pPr>
              <w:pStyle w:val="TableParagraph"/>
              <w:spacing w:line="210" w:lineRule="exact"/>
              <w:ind w:left="47" w:right="30"/>
              <w:jc w:val="center"/>
              <w:rPr>
                <w:sz w:val="20"/>
              </w:rPr>
            </w:pPr>
            <w:r>
              <w:rPr>
                <w:spacing w:val="-2"/>
                <w:sz w:val="20"/>
              </w:rPr>
              <w:t>Pacote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6"/>
              <w:rPr>
                <w:sz w:val="20"/>
              </w:rPr>
            </w:pPr>
          </w:p>
          <w:p w:rsidR="00E74D7A" w:rsidRDefault="00E74D7A" w:rsidP="00E74D7A">
            <w:pPr>
              <w:pStyle w:val="TableParagraph"/>
              <w:spacing w:line="210" w:lineRule="exact"/>
              <w:ind w:left="23" w:right="1"/>
              <w:jc w:val="center"/>
              <w:rPr>
                <w:sz w:val="20"/>
              </w:rPr>
            </w:pPr>
            <w:r>
              <w:rPr>
                <w:spacing w:val="-5"/>
                <w:sz w:val="20"/>
              </w:rPr>
              <w:t>10</w:t>
            </w:r>
          </w:p>
        </w:tc>
        <w:tc>
          <w:tcPr>
            <w:tcW w:w="1757" w:type="dxa"/>
          </w:tcPr>
          <w:p w:rsidR="00E74D7A" w:rsidRDefault="00E74D7A" w:rsidP="00E74D7A">
            <w:pPr>
              <w:pStyle w:val="TableParagraph"/>
              <w:rPr>
                <w:rFonts w:ascii="Times New Roman"/>
                <w:sz w:val="20"/>
              </w:rPr>
            </w:pPr>
          </w:p>
        </w:tc>
      </w:tr>
      <w:tr w:rsidR="00E74D7A" w:rsidTr="00E74D7A">
        <w:trPr>
          <w:trHeight w:val="1033"/>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10"/>
              <w:rPr>
                <w:sz w:val="20"/>
              </w:rPr>
            </w:pPr>
          </w:p>
          <w:p w:rsidR="00E74D7A" w:rsidRDefault="00E74D7A" w:rsidP="00E74D7A">
            <w:pPr>
              <w:pStyle w:val="TableParagraph"/>
              <w:spacing w:before="1" w:line="213" w:lineRule="exact"/>
              <w:ind w:left="19" w:right="1"/>
              <w:jc w:val="center"/>
              <w:rPr>
                <w:sz w:val="20"/>
              </w:rPr>
            </w:pPr>
            <w:r>
              <w:rPr>
                <w:spacing w:val="-5"/>
                <w:sz w:val="20"/>
              </w:rPr>
              <w:t>35</w:t>
            </w:r>
          </w:p>
        </w:tc>
        <w:tc>
          <w:tcPr>
            <w:tcW w:w="4680" w:type="dxa"/>
          </w:tcPr>
          <w:p w:rsidR="00E74D7A" w:rsidRDefault="00E74D7A" w:rsidP="00E74D7A">
            <w:pPr>
              <w:pStyle w:val="TableParagraph"/>
              <w:spacing w:before="93" w:line="230" w:lineRule="atLeast"/>
              <w:ind w:left="71" w:right="46"/>
              <w:jc w:val="both"/>
              <w:rPr>
                <w:sz w:val="20"/>
              </w:rPr>
            </w:pPr>
            <w:r>
              <w:rPr>
                <w:sz w:val="20"/>
              </w:rPr>
              <w:t>Plásticos adesivos. Laminado de PVC auto- adesivo, protegido no verso, por papel siliconado. Aplicável na maioria das superfícies. Dimensões 45cm x 25m.</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10"/>
              <w:rPr>
                <w:sz w:val="20"/>
              </w:rPr>
            </w:pPr>
          </w:p>
          <w:p w:rsidR="00E74D7A" w:rsidRDefault="00E74D7A" w:rsidP="00E74D7A">
            <w:pPr>
              <w:pStyle w:val="TableParagraph"/>
              <w:spacing w:before="1" w:line="213" w:lineRule="exact"/>
              <w:ind w:left="47" w:right="25"/>
              <w:jc w:val="center"/>
              <w:rPr>
                <w:sz w:val="20"/>
              </w:rPr>
            </w:pPr>
            <w:r>
              <w:rPr>
                <w:spacing w:val="-4"/>
                <w:sz w:val="20"/>
              </w:rPr>
              <w:t>Rolo</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10"/>
              <w:rPr>
                <w:sz w:val="20"/>
              </w:rPr>
            </w:pPr>
          </w:p>
          <w:p w:rsidR="00E74D7A" w:rsidRDefault="00E74D7A" w:rsidP="00E74D7A">
            <w:pPr>
              <w:pStyle w:val="TableParagraph"/>
              <w:spacing w:before="1" w:line="213" w:lineRule="exact"/>
              <w:ind w:left="23" w:right="3"/>
              <w:jc w:val="center"/>
              <w:rPr>
                <w:sz w:val="20"/>
              </w:rPr>
            </w:pPr>
            <w:r>
              <w:rPr>
                <w:spacing w:val="-10"/>
                <w:sz w:val="20"/>
              </w:rPr>
              <w:t>2</w:t>
            </w:r>
          </w:p>
        </w:tc>
        <w:tc>
          <w:tcPr>
            <w:tcW w:w="1757" w:type="dxa"/>
          </w:tcPr>
          <w:p w:rsidR="00E74D7A" w:rsidRDefault="00E74D7A" w:rsidP="00E74D7A">
            <w:pPr>
              <w:pStyle w:val="TableParagraph"/>
              <w:rPr>
                <w:rFonts w:ascii="Times New Roman"/>
                <w:sz w:val="20"/>
              </w:rPr>
            </w:pPr>
          </w:p>
        </w:tc>
      </w:tr>
      <w:tr w:rsidR="00E74D7A" w:rsidTr="00E74D7A">
        <w:trPr>
          <w:trHeight w:val="294"/>
        </w:trPr>
        <w:tc>
          <w:tcPr>
            <w:tcW w:w="720" w:type="dxa"/>
          </w:tcPr>
          <w:p w:rsidR="00E74D7A" w:rsidRDefault="00E74D7A" w:rsidP="00E74D7A">
            <w:pPr>
              <w:pStyle w:val="TableParagraph"/>
              <w:spacing w:before="61" w:line="213" w:lineRule="exact"/>
              <w:ind w:left="19" w:right="1"/>
              <w:jc w:val="center"/>
              <w:rPr>
                <w:sz w:val="20"/>
              </w:rPr>
            </w:pPr>
            <w:r>
              <w:rPr>
                <w:spacing w:val="-5"/>
                <w:sz w:val="20"/>
              </w:rPr>
              <w:t>36</w:t>
            </w:r>
          </w:p>
        </w:tc>
        <w:tc>
          <w:tcPr>
            <w:tcW w:w="4680" w:type="dxa"/>
          </w:tcPr>
          <w:p w:rsidR="00E74D7A" w:rsidRDefault="00E74D7A" w:rsidP="00E74D7A">
            <w:pPr>
              <w:pStyle w:val="TableParagraph"/>
              <w:spacing w:before="61" w:line="213" w:lineRule="exact"/>
              <w:ind w:left="71"/>
              <w:rPr>
                <w:sz w:val="20"/>
              </w:rPr>
            </w:pPr>
            <w:r>
              <w:rPr>
                <w:sz w:val="20"/>
              </w:rPr>
              <w:t>MolhadordeDedosGlicerina</w:t>
            </w:r>
            <w:r>
              <w:rPr>
                <w:spacing w:val="-5"/>
                <w:sz w:val="20"/>
              </w:rPr>
              <w:t>12g</w:t>
            </w:r>
          </w:p>
        </w:tc>
        <w:tc>
          <w:tcPr>
            <w:tcW w:w="1008" w:type="dxa"/>
          </w:tcPr>
          <w:p w:rsidR="00E74D7A" w:rsidRDefault="00E74D7A" w:rsidP="00E74D7A">
            <w:pPr>
              <w:pStyle w:val="TableParagraph"/>
              <w:spacing w:before="61" w:line="213" w:lineRule="exact"/>
              <w:ind w:left="47" w:right="30"/>
              <w:jc w:val="center"/>
              <w:rPr>
                <w:sz w:val="20"/>
              </w:rPr>
            </w:pPr>
            <w:r>
              <w:rPr>
                <w:spacing w:val="-2"/>
                <w:sz w:val="20"/>
              </w:rPr>
              <w:t>Unidade</w:t>
            </w:r>
          </w:p>
        </w:tc>
        <w:tc>
          <w:tcPr>
            <w:tcW w:w="835" w:type="dxa"/>
          </w:tcPr>
          <w:p w:rsidR="00E74D7A" w:rsidRDefault="00E74D7A" w:rsidP="00E74D7A">
            <w:pPr>
              <w:pStyle w:val="TableParagraph"/>
              <w:spacing w:before="61" w:line="213" w:lineRule="exact"/>
              <w:ind w:left="23" w:right="2"/>
              <w:jc w:val="center"/>
              <w:rPr>
                <w:sz w:val="20"/>
              </w:rPr>
            </w:pPr>
            <w:r>
              <w:rPr>
                <w:spacing w:val="-5"/>
                <w:sz w:val="20"/>
              </w:rPr>
              <w:t>40</w:t>
            </w:r>
          </w:p>
        </w:tc>
        <w:tc>
          <w:tcPr>
            <w:tcW w:w="1757" w:type="dxa"/>
          </w:tcPr>
          <w:p w:rsidR="00E74D7A" w:rsidRDefault="00E74D7A" w:rsidP="00E74D7A">
            <w:pPr>
              <w:pStyle w:val="TableParagraph"/>
              <w:rPr>
                <w:rFonts w:ascii="Times New Roman"/>
                <w:sz w:val="20"/>
              </w:rPr>
            </w:pPr>
          </w:p>
        </w:tc>
      </w:tr>
      <w:tr w:rsidR="00E74D7A" w:rsidTr="00E74D7A">
        <w:trPr>
          <w:trHeight w:val="1028"/>
        </w:trPr>
        <w:tc>
          <w:tcPr>
            <w:tcW w:w="720"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0" w:lineRule="exact"/>
              <w:ind w:left="19" w:right="1"/>
              <w:jc w:val="center"/>
              <w:rPr>
                <w:sz w:val="20"/>
              </w:rPr>
            </w:pPr>
            <w:r>
              <w:rPr>
                <w:spacing w:val="-5"/>
                <w:sz w:val="20"/>
              </w:rPr>
              <w:t>37</w:t>
            </w:r>
          </w:p>
        </w:tc>
        <w:tc>
          <w:tcPr>
            <w:tcW w:w="4680" w:type="dxa"/>
          </w:tcPr>
          <w:p w:rsidR="00E74D7A" w:rsidRDefault="00E74D7A" w:rsidP="00E74D7A">
            <w:pPr>
              <w:pStyle w:val="TableParagraph"/>
              <w:spacing w:before="88" w:line="230" w:lineRule="atLeast"/>
              <w:ind w:left="71" w:right="48"/>
              <w:jc w:val="both"/>
              <w:rPr>
                <w:sz w:val="20"/>
              </w:rPr>
            </w:pPr>
            <w:r>
              <w:rPr>
                <w:sz w:val="20"/>
              </w:rPr>
              <w:t>Etiqueta metalizada indicadas para lacrar envelopes, convites, etc, tamanho 16 mm, quantidade de etiquetas por folha: 30, Quantidade de etiquetas por envelope: 150.</w:t>
            </w:r>
          </w:p>
        </w:tc>
        <w:tc>
          <w:tcPr>
            <w:tcW w:w="1008"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0" w:lineRule="exact"/>
              <w:ind w:left="47" w:right="30"/>
              <w:jc w:val="center"/>
              <w:rPr>
                <w:sz w:val="20"/>
              </w:rPr>
            </w:pPr>
            <w:r>
              <w:rPr>
                <w:spacing w:val="-2"/>
                <w:sz w:val="20"/>
              </w:rPr>
              <w:t>Envelope</w:t>
            </w:r>
          </w:p>
        </w:tc>
        <w:tc>
          <w:tcPr>
            <w:tcW w:w="835" w:type="dxa"/>
          </w:tcPr>
          <w:p w:rsidR="00E74D7A" w:rsidRDefault="00E74D7A" w:rsidP="00E74D7A">
            <w:pPr>
              <w:pStyle w:val="TableParagraph"/>
              <w:rPr>
                <w:sz w:val="20"/>
              </w:rPr>
            </w:pPr>
          </w:p>
          <w:p w:rsidR="00E74D7A" w:rsidRDefault="00E74D7A" w:rsidP="00E74D7A">
            <w:pPr>
              <w:pStyle w:val="TableParagraph"/>
              <w:rPr>
                <w:sz w:val="20"/>
              </w:rPr>
            </w:pPr>
          </w:p>
          <w:p w:rsidR="00E74D7A" w:rsidRDefault="00E74D7A" w:rsidP="00E74D7A">
            <w:pPr>
              <w:pStyle w:val="TableParagraph"/>
              <w:spacing w:before="108"/>
              <w:rPr>
                <w:sz w:val="20"/>
              </w:rPr>
            </w:pPr>
          </w:p>
          <w:p w:rsidR="00E74D7A" w:rsidRDefault="00E74D7A" w:rsidP="00E74D7A">
            <w:pPr>
              <w:pStyle w:val="TableParagraph"/>
              <w:spacing w:line="210" w:lineRule="exact"/>
              <w:ind w:left="23" w:right="4"/>
              <w:jc w:val="center"/>
              <w:rPr>
                <w:sz w:val="20"/>
              </w:rPr>
            </w:pPr>
            <w:r>
              <w:rPr>
                <w:spacing w:val="-10"/>
                <w:sz w:val="20"/>
              </w:rPr>
              <w:t>2</w:t>
            </w:r>
          </w:p>
        </w:tc>
        <w:tc>
          <w:tcPr>
            <w:tcW w:w="1757" w:type="dxa"/>
          </w:tcPr>
          <w:p w:rsidR="00E74D7A" w:rsidRDefault="00E74D7A" w:rsidP="00E74D7A">
            <w:pPr>
              <w:pStyle w:val="TableParagraph"/>
              <w:rPr>
                <w:rFonts w:ascii="Times New Roman"/>
                <w:sz w:val="20"/>
              </w:rPr>
            </w:pPr>
          </w:p>
        </w:tc>
      </w:tr>
      <w:tr w:rsidR="00E74D7A" w:rsidTr="00E74D7A">
        <w:trPr>
          <w:trHeight w:val="296"/>
        </w:trPr>
        <w:tc>
          <w:tcPr>
            <w:tcW w:w="720" w:type="dxa"/>
          </w:tcPr>
          <w:p w:rsidR="00E74D7A" w:rsidRDefault="00E74D7A" w:rsidP="00E74D7A">
            <w:pPr>
              <w:pStyle w:val="TableParagraph"/>
              <w:spacing w:before="64" w:line="213" w:lineRule="exact"/>
              <w:ind w:left="19" w:right="1"/>
              <w:jc w:val="center"/>
              <w:rPr>
                <w:sz w:val="20"/>
              </w:rPr>
            </w:pPr>
            <w:r>
              <w:rPr>
                <w:spacing w:val="-5"/>
                <w:sz w:val="20"/>
              </w:rPr>
              <w:t>38</w:t>
            </w:r>
          </w:p>
        </w:tc>
        <w:tc>
          <w:tcPr>
            <w:tcW w:w="4680" w:type="dxa"/>
          </w:tcPr>
          <w:p w:rsidR="00E74D7A" w:rsidRDefault="00E74D7A" w:rsidP="00E74D7A">
            <w:pPr>
              <w:pStyle w:val="TableParagraph"/>
              <w:spacing w:before="64" w:line="213" w:lineRule="exact"/>
              <w:ind w:left="71"/>
              <w:rPr>
                <w:sz w:val="20"/>
              </w:rPr>
            </w:pPr>
            <w:r>
              <w:rPr>
                <w:sz w:val="20"/>
              </w:rPr>
              <w:t>TintaparaCarimbo(pretoouazul)30</w:t>
            </w:r>
            <w:r>
              <w:rPr>
                <w:spacing w:val="-5"/>
                <w:sz w:val="20"/>
              </w:rPr>
              <w:t>ml</w:t>
            </w:r>
          </w:p>
        </w:tc>
        <w:tc>
          <w:tcPr>
            <w:tcW w:w="1008" w:type="dxa"/>
          </w:tcPr>
          <w:p w:rsidR="00E74D7A" w:rsidRDefault="00E74D7A" w:rsidP="00E74D7A">
            <w:pPr>
              <w:pStyle w:val="TableParagraph"/>
              <w:spacing w:before="64" w:line="213" w:lineRule="exact"/>
              <w:ind w:left="47" w:right="28"/>
              <w:jc w:val="center"/>
              <w:rPr>
                <w:sz w:val="20"/>
              </w:rPr>
            </w:pPr>
            <w:r>
              <w:rPr>
                <w:spacing w:val="-2"/>
                <w:sz w:val="20"/>
              </w:rPr>
              <w:t>frasco</w:t>
            </w:r>
          </w:p>
        </w:tc>
        <w:tc>
          <w:tcPr>
            <w:tcW w:w="835" w:type="dxa"/>
          </w:tcPr>
          <w:p w:rsidR="00E74D7A" w:rsidRDefault="00E74D7A" w:rsidP="00E74D7A">
            <w:pPr>
              <w:pStyle w:val="TableParagraph"/>
              <w:spacing w:before="64" w:line="213" w:lineRule="exact"/>
              <w:ind w:left="23" w:right="5"/>
              <w:jc w:val="center"/>
              <w:rPr>
                <w:sz w:val="20"/>
              </w:rPr>
            </w:pPr>
            <w:r>
              <w:rPr>
                <w:spacing w:val="-10"/>
                <w:sz w:val="20"/>
              </w:rPr>
              <w:t>5</w:t>
            </w:r>
          </w:p>
        </w:tc>
        <w:tc>
          <w:tcPr>
            <w:tcW w:w="1757" w:type="dxa"/>
          </w:tcPr>
          <w:p w:rsidR="00E74D7A" w:rsidRDefault="00E74D7A" w:rsidP="00E74D7A">
            <w:pPr>
              <w:pStyle w:val="TableParagraph"/>
              <w:rPr>
                <w:rFonts w:ascii="Times New Roman"/>
                <w:sz w:val="20"/>
              </w:rPr>
            </w:pPr>
          </w:p>
        </w:tc>
      </w:tr>
      <w:tr w:rsidR="00E74D7A" w:rsidTr="00E74D7A">
        <w:trPr>
          <w:trHeight w:val="520"/>
        </w:trPr>
        <w:tc>
          <w:tcPr>
            <w:tcW w:w="720"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19" w:right="1"/>
              <w:jc w:val="center"/>
              <w:rPr>
                <w:sz w:val="20"/>
              </w:rPr>
            </w:pPr>
            <w:r>
              <w:rPr>
                <w:spacing w:val="-5"/>
                <w:sz w:val="20"/>
              </w:rPr>
              <w:t>39</w:t>
            </w:r>
          </w:p>
        </w:tc>
        <w:tc>
          <w:tcPr>
            <w:tcW w:w="4680" w:type="dxa"/>
          </w:tcPr>
          <w:p w:rsidR="00E74D7A" w:rsidRDefault="00E74D7A" w:rsidP="00E74D7A">
            <w:pPr>
              <w:pStyle w:val="TableParagraph"/>
              <w:spacing w:before="40" w:line="230" w:lineRule="atLeast"/>
              <w:ind w:left="71"/>
              <w:rPr>
                <w:sz w:val="20"/>
              </w:rPr>
            </w:pPr>
            <w:r>
              <w:rPr>
                <w:sz w:val="20"/>
              </w:rPr>
              <w:t>FichárioCapadura,padrãoA4,com4argolas metálicas, dimensões 31 x 5 x 26 cm, cor preta.</w:t>
            </w:r>
          </w:p>
        </w:tc>
        <w:tc>
          <w:tcPr>
            <w:tcW w:w="1008"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47" w:right="29"/>
              <w:jc w:val="center"/>
              <w:rPr>
                <w:sz w:val="20"/>
              </w:rPr>
            </w:pPr>
            <w:r>
              <w:rPr>
                <w:spacing w:val="-2"/>
                <w:sz w:val="20"/>
              </w:rPr>
              <w:t>Unidade</w:t>
            </w:r>
          </w:p>
        </w:tc>
        <w:tc>
          <w:tcPr>
            <w:tcW w:w="835" w:type="dxa"/>
          </w:tcPr>
          <w:p w:rsidR="00E74D7A" w:rsidRDefault="00E74D7A" w:rsidP="00E74D7A">
            <w:pPr>
              <w:pStyle w:val="TableParagraph"/>
              <w:spacing w:before="57"/>
              <w:rPr>
                <w:sz w:val="20"/>
              </w:rPr>
            </w:pPr>
          </w:p>
          <w:p w:rsidR="00E74D7A" w:rsidRDefault="00E74D7A" w:rsidP="00E74D7A">
            <w:pPr>
              <w:pStyle w:val="TableParagraph"/>
              <w:spacing w:line="213" w:lineRule="exact"/>
              <w:ind w:left="23" w:right="1"/>
              <w:jc w:val="center"/>
              <w:rPr>
                <w:sz w:val="20"/>
              </w:rPr>
            </w:pPr>
            <w:r>
              <w:rPr>
                <w:spacing w:val="-5"/>
                <w:sz w:val="20"/>
              </w:rPr>
              <w:t>20</w:t>
            </w:r>
          </w:p>
        </w:tc>
        <w:tc>
          <w:tcPr>
            <w:tcW w:w="1757" w:type="dxa"/>
          </w:tcPr>
          <w:p w:rsidR="00E74D7A" w:rsidRDefault="00E74D7A" w:rsidP="00E74D7A">
            <w:pPr>
              <w:pStyle w:val="TableParagraph"/>
              <w:rPr>
                <w:rFonts w:ascii="Times New Roman"/>
                <w:sz w:val="20"/>
              </w:rPr>
            </w:pPr>
          </w:p>
        </w:tc>
      </w:tr>
      <w:tr w:rsidR="00E74D7A" w:rsidTr="00E74D7A">
        <w:trPr>
          <w:trHeight w:val="294"/>
        </w:trPr>
        <w:tc>
          <w:tcPr>
            <w:tcW w:w="7243" w:type="dxa"/>
            <w:gridSpan w:val="4"/>
          </w:tcPr>
          <w:p w:rsidR="00E74D7A" w:rsidRDefault="00E74D7A" w:rsidP="00E74D7A">
            <w:pPr>
              <w:pStyle w:val="TableParagraph"/>
              <w:spacing w:before="61" w:line="213" w:lineRule="exact"/>
              <w:ind w:right="44"/>
              <w:jc w:val="right"/>
              <w:rPr>
                <w:sz w:val="20"/>
              </w:rPr>
            </w:pPr>
            <w:r>
              <w:rPr>
                <w:sz w:val="20"/>
              </w:rPr>
              <w:t>Totaldo</w:t>
            </w:r>
            <w:r>
              <w:rPr>
                <w:spacing w:val="-4"/>
                <w:sz w:val="20"/>
              </w:rPr>
              <w:t xml:space="preserve"> Lote</w:t>
            </w:r>
          </w:p>
        </w:tc>
        <w:tc>
          <w:tcPr>
            <w:tcW w:w="1757" w:type="dxa"/>
          </w:tcPr>
          <w:p w:rsidR="00E74D7A" w:rsidRDefault="00E74D7A" w:rsidP="00E74D7A">
            <w:pPr>
              <w:pStyle w:val="TableParagraph"/>
              <w:spacing w:before="61" w:line="213" w:lineRule="exact"/>
              <w:ind w:left="127"/>
              <w:rPr>
                <w:rFonts w:ascii="Arial"/>
                <w:b/>
                <w:sz w:val="20"/>
              </w:rPr>
            </w:pPr>
            <w:r>
              <w:rPr>
                <w:rFonts w:ascii="Arial"/>
                <w:b/>
                <w:spacing w:val="-5"/>
                <w:sz w:val="20"/>
              </w:rPr>
              <w:t>R$</w:t>
            </w:r>
          </w:p>
        </w:tc>
      </w:tr>
    </w:tbl>
    <w:p w:rsidR="00752B44" w:rsidRDefault="00752B44">
      <w:pPr>
        <w:pStyle w:val="Corpodetexto"/>
        <w:ind w:left="0"/>
        <w:jc w:val="left"/>
        <w:rPr>
          <w:rFonts w:ascii="Arial"/>
          <w:b/>
        </w:rPr>
      </w:pPr>
    </w:p>
    <w:p w:rsidR="00752B44" w:rsidRDefault="00752B44">
      <w:pPr>
        <w:pStyle w:val="Corpodetexto"/>
        <w:ind w:left="0"/>
        <w:jc w:val="left"/>
        <w:rPr>
          <w:rFonts w:ascii="Arial"/>
          <w:b/>
        </w:rPr>
      </w:pPr>
    </w:p>
    <w:p w:rsidR="00752B44" w:rsidRDefault="00752B44">
      <w:pPr>
        <w:pStyle w:val="Corpodetexto"/>
        <w:ind w:left="0"/>
        <w:jc w:val="left"/>
        <w:rPr>
          <w:rFonts w:ascii="Arial"/>
          <w:b/>
        </w:rPr>
      </w:pPr>
    </w:p>
    <w:p w:rsidR="00752B44" w:rsidRDefault="00752B44">
      <w:pPr>
        <w:pStyle w:val="Corpodetexto"/>
        <w:ind w:left="0"/>
        <w:jc w:val="left"/>
        <w:rPr>
          <w:rFonts w:ascii="Arial"/>
          <w:b/>
        </w:rPr>
      </w:pPr>
    </w:p>
    <w:p w:rsidR="00752B44" w:rsidRDefault="00752B44">
      <w:pPr>
        <w:pStyle w:val="Corpodetexto"/>
        <w:spacing w:before="46"/>
        <w:ind w:left="0"/>
        <w:jc w:val="left"/>
        <w:rPr>
          <w:rFonts w:ascii="Arial"/>
          <w:b/>
        </w:rPr>
      </w:pPr>
    </w:p>
    <w:p w:rsidR="00752B44" w:rsidRDefault="00B43DA4">
      <w:pPr>
        <w:tabs>
          <w:tab w:val="left" w:pos="613"/>
          <w:tab w:val="left" w:pos="8615"/>
          <w:tab w:val="right" w:pos="9217"/>
        </w:tabs>
        <w:ind w:left="126"/>
        <w:rPr>
          <w:rFonts w:ascii="Times New Roman" w:hAnsi="Times New Roman"/>
          <w:sz w:val="24"/>
        </w:rPr>
      </w:pPr>
      <w:r>
        <w:rPr>
          <w:rFonts w:ascii="Times New Roman" w:hAnsi="Times New Roman"/>
          <w:sz w:val="24"/>
          <w:u w:val="thick"/>
        </w:rPr>
        <w:tab/>
      </w:r>
      <w:r>
        <w:rPr>
          <w:rFonts w:ascii="Arial" w:hAnsi="Arial"/>
          <w:b/>
          <w:sz w:val="24"/>
          <w:u w:val="thick"/>
        </w:rPr>
        <w:t>5.DIVISIBILIDA</w:t>
      </w:r>
      <w:r w:rsidR="00E74D7A">
        <w:rPr>
          <w:rFonts w:ascii="Arial" w:hAnsi="Arial"/>
          <w:b/>
          <w:sz w:val="24"/>
          <w:u w:val="thick"/>
        </w:rPr>
        <w:t xml:space="preserve"> </w:t>
      </w:r>
      <w:r>
        <w:rPr>
          <w:rFonts w:ascii="Arial" w:hAnsi="Arial"/>
          <w:b/>
          <w:sz w:val="24"/>
          <w:u w:val="thick"/>
        </w:rPr>
        <w:t>DE DA</w:t>
      </w:r>
      <w:r w:rsidR="00E74D7A">
        <w:rPr>
          <w:rFonts w:ascii="Arial" w:hAnsi="Arial"/>
          <w:b/>
          <w:sz w:val="24"/>
          <w:u w:val="thick"/>
        </w:rPr>
        <w:t xml:space="preserve"> </w:t>
      </w:r>
      <w:r>
        <w:rPr>
          <w:rFonts w:ascii="Arial" w:hAnsi="Arial"/>
          <w:b/>
          <w:sz w:val="24"/>
          <w:u w:val="thick"/>
        </w:rPr>
        <w:t>SOLUÇÃO</w:t>
      </w:r>
      <w:r w:rsidR="00E74D7A">
        <w:rPr>
          <w:rFonts w:ascii="Arial" w:hAnsi="Arial"/>
          <w:b/>
          <w:sz w:val="24"/>
          <w:u w:val="thick"/>
        </w:rPr>
        <w:t xml:space="preserve"> </w:t>
      </w:r>
      <w:r>
        <w:rPr>
          <w:rFonts w:ascii="Arial" w:hAnsi="Arial"/>
          <w:b/>
          <w:spacing w:val="-2"/>
          <w:sz w:val="24"/>
          <w:u w:val="thick"/>
        </w:rPr>
        <w:t>ESCOLHIDA</w:t>
      </w:r>
      <w:r>
        <w:rPr>
          <w:rFonts w:ascii="Arial" w:hAnsi="Arial"/>
          <w:b/>
          <w:sz w:val="24"/>
          <w:u w:val="thick"/>
        </w:rPr>
        <w:tab/>
      </w:r>
      <w:r>
        <w:rPr>
          <w:rFonts w:ascii="Times New Roman" w:hAnsi="Times New Roman"/>
          <w:sz w:val="24"/>
        </w:rPr>
        <w:tab/>
      </w:r>
      <w:r>
        <w:rPr>
          <w:rFonts w:ascii="Times New Roman" w:hAnsi="Times New Roman"/>
          <w:spacing w:val="-10"/>
          <w:sz w:val="24"/>
        </w:rPr>
        <w:t>4</w:t>
      </w:r>
    </w:p>
    <w:p w:rsidR="00752B44" w:rsidRDefault="00B43DA4">
      <w:pPr>
        <w:pStyle w:val="PargrafodaLista"/>
        <w:numPr>
          <w:ilvl w:val="3"/>
          <w:numId w:val="2"/>
        </w:numPr>
        <w:tabs>
          <w:tab w:val="left" w:pos="973"/>
        </w:tabs>
        <w:jc w:val="left"/>
        <w:rPr>
          <w:sz w:val="24"/>
        </w:rPr>
      </w:pPr>
      <w:r>
        <w:rPr>
          <w:sz w:val="24"/>
        </w:rPr>
        <w:t>Oobjeto desteEstudo Técnico Preliminarécompostopor</w:t>
      </w:r>
      <w:r>
        <w:rPr>
          <w:rFonts w:ascii="Arial" w:hAnsi="Arial"/>
          <w:b/>
          <w:sz w:val="24"/>
        </w:rPr>
        <w:t>1lote</w:t>
      </w:r>
      <w:r>
        <w:rPr>
          <w:spacing w:val="-2"/>
          <w:sz w:val="24"/>
        </w:rPr>
        <w:t>apenas.</w:t>
      </w:r>
    </w:p>
    <w:p w:rsidR="00752B44" w:rsidRDefault="00752B44">
      <w:pPr>
        <w:pStyle w:val="Corpodetexto"/>
        <w:ind w:left="0"/>
        <w:jc w:val="left"/>
      </w:pPr>
    </w:p>
    <w:p w:rsidR="00752B44" w:rsidRDefault="00752B44">
      <w:pPr>
        <w:pStyle w:val="Corpodetexto"/>
        <w:spacing w:before="27"/>
        <w:ind w:left="0"/>
        <w:jc w:val="left"/>
      </w:pPr>
    </w:p>
    <w:p w:rsidR="00752B44" w:rsidRDefault="00B43DA4">
      <w:pPr>
        <w:pStyle w:val="Heading1"/>
        <w:numPr>
          <w:ilvl w:val="0"/>
          <w:numId w:val="1"/>
        </w:numPr>
        <w:tabs>
          <w:tab w:val="left" w:pos="971"/>
        </w:tabs>
        <w:ind w:left="971" w:hanging="358"/>
        <w:jc w:val="left"/>
      </w:pPr>
      <w:r>
        <w:t>ANÁLISE DE</w:t>
      </w:r>
      <w:r w:rsidR="000F537D">
        <w:t xml:space="preserve"> </w:t>
      </w:r>
      <w:r>
        <w:rPr>
          <w:spacing w:val="-4"/>
        </w:rPr>
        <w:t>RISCO</w:t>
      </w:r>
    </w:p>
    <w:p w:rsidR="00752B44" w:rsidRDefault="00B43DA4">
      <w:pPr>
        <w:pStyle w:val="Corpodetexto"/>
        <w:spacing w:before="242" w:line="276" w:lineRule="auto"/>
        <w:ind w:left="253" w:right="349" w:firstLine="360"/>
      </w:pPr>
      <w:r>
        <w:t>Levando-se em conta a experiência do setor, a priori, não há riscos econômicos, pois conforme análise da lei 14.133/21 e Decreto Municipal 666/2023, a condição econômica financeira do contrato será preservado para ambas as partes.</w:t>
      </w:r>
    </w:p>
    <w:p w:rsidR="00752B44" w:rsidRDefault="00B43DA4">
      <w:pPr>
        <w:pStyle w:val="Corpodetexto"/>
        <w:spacing w:before="1" w:line="276" w:lineRule="auto"/>
        <w:ind w:left="253" w:right="366" w:firstLine="360"/>
      </w:pPr>
      <w:r>
        <w:t>No entanto, há possibilidade de riscos administrativos, quais sejam: licitação deserta e fracassada, atraso ou a não entrega do objeto por parte do fornecedor, pedido de reequilíbrio de preços e cancelamento do Pregão.</w:t>
      </w:r>
    </w:p>
    <w:p w:rsidR="00752B44" w:rsidRDefault="00752B44">
      <w:pPr>
        <w:pStyle w:val="Corpodetexto"/>
        <w:spacing w:before="46"/>
        <w:ind w:left="0"/>
        <w:jc w:val="left"/>
      </w:pPr>
    </w:p>
    <w:p w:rsidR="00752B44" w:rsidRDefault="00B43DA4">
      <w:pPr>
        <w:pStyle w:val="Heading1"/>
        <w:numPr>
          <w:ilvl w:val="0"/>
          <w:numId w:val="1"/>
        </w:numPr>
        <w:tabs>
          <w:tab w:val="left" w:pos="850"/>
        </w:tabs>
        <w:spacing w:line="276" w:lineRule="auto"/>
        <w:ind w:left="143" w:right="370" w:firstLine="0"/>
        <w:jc w:val="left"/>
      </w:pPr>
      <w:r>
        <w:t>INDICAÇÃO</w:t>
      </w:r>
      <w:r w:rsidR="000F537D">
        <w:t xml:space="preserve"> </w:t>
      </w:r>
      <w:r>
        <w:t>DAS</w:t>
      </w:r>
      <w:r w:rsidR="000F537D">
        <w:t xml:space="preserve"> </w:t>
      </w:r>
      <w:r>
        <w:t>RESTRIÇÕES</w:t>
      </w:r>
      <w:r w:rsidR="000F537D">
        <w:t xml:space="preserve"> </w:t>
      </w:r>
      <w:r>
        <w:t>INTERNA</w:t>
      </w:r>
      <w:r w:rsidR="000F537D">
        <w:t xml:space="preserve">S </w:t>
      </w:r>
      <w:r>
        <w:t>E</w:t>
      </w:r>
      <w:r w:rsidR="000F537D">
        <w:t xml:space="preserve"> </w:t>
      </w:r>
      <w:r>
        <w:t>DAS</w:t>
      </w:r>
      <w:r w:rsidR="000F537D">
        <w:t xml:space="preserve"> </w:t>
      </w:r>
      <w:r>
        <w:t>PROVIDÊNCIAS</w:t>
      </w:r>
      <w:r w:rsidR="000F537D">
        <w:t xml:space="preserve"> </w:t>
      </w:r>
      <w:r>
        <w:t>A SEREM ADOTADAS PREVIAMENTE À CELEBRAÇÃO DO CONTRATO.</w:t>
      </w:r>
    </w:p>
    <w:p w:rsidR="00752B44" w:rsidRDefault="00752B44">
      <w:pPr>
        <w:pStyle w:val="Corpodetexto"/>
        <w:spacing w:before="49"/>
        <w:ind w:left="0"/>
        <w:jc w:val="left"/>
        <w:rPr>
          <w:rFonts w:ascii="Arial"/>
          <w:b/>
        </w:rPr>
      </w:pPr>
    </w:p>
    <w:p w:rsidR="00752B44" w:rsidRDefault="00B43DA4">
      <w:pPr>
        <w:pStyle w:val="Corpodetexto"/>
        <w:spacing w:before="1" w:line="276" w:lineRule="auto"/>
        <w:jc w:val="left"/>
      </w:pPr>
      <w:r>
        <w:t>Acontrataçãoestáprevistano orçamento,portantonãodependedeoutrosfatorespara ser realizada.</w:t>
      </w:r>
    </w:p>
    <w:p w:rsidR="00752B44" w:rsidRDefault="00752B44">
      <w:pPr>
        <w:pStyle w:val="Corpodetexto"/>
        <w:spacing w:before="241"/>
        <w:ind w:left="0"/>
        <w:jc w:val="left"/>
      </w:pPr>
    </w:p>
    <w:p w:rsidR="00752B44" w:rsidRDefault="00B43DA4">
      <w:pPr>
        <w:pStyle w:val="Heading1"/>
        <w:numPr>
          <w:ilvl w:val="0"/>
          <w:numId w:val="1"/>
        </w:numPr>
        <w:tabs>
          <w:tab w:val="left" w:pos="850"/>
        </w:tabs>
        <w:ind w:left="850" w:hanging="707"/>
        <w:jc w:val="left"/>
      </w:pPr>
      <w:r>
        <w:t xml:space="preserve">VIGÊNCIA DA </w:t>
      </w:r>
      <w:r>
        <w:rPr>
          <w:spacing w:val="-2"/>
        </w:rPr>
        <w:t>AQUISIÇÃO</w:t>
      </w:r>
    </w:p>
    <w:p w:rsidR="00752B44" w:rsidRDefault="00B43DA4">
      <w:pPr>
        <w:pStyle w:val="Corpodetexto"/>
        <w:spacing w:before="242" w:line="278" w:lineRule="auto"/>
        <w:jc w:val="left"/>
      </w:pPr>
      <w:r>
        <w:t>A vigência será de 12 (doze) meses, podendo ser prorrogado nos termos do artigo 107 da lei 14.133/2021.</w:t>
      </w:r>
    </w:p>
    <w:p w:rsidR="00752B44" w:rsidRDefault="00752B44">
      <w:pPr>
        <w:pStyle w:val="Corpodetexto"/>
        <w:spacing w:before="243"/>
        <w:ind w:left="0"/>
        <w:jc w:val="left"/>
      </w:pPr>
    </w:p>
    <w:p w:rsidR="00752B44" w:rsidRDefault="00B43DA4">
      <w:pPr>
        <w:pStyle w:val="Heading1"/>
        <w:numPr>
          <w:ilvl w:val="0"/>
          <w:numId w:val="1"/>
        </w:numPr>
        <w:tabs>
          <w:tab w:val="left" w:pos="850"/>
        </w:tabs>
        <w:ind w:left="850" w:hanging="707"/>
        <w:jc w:val="left"/>
      </w:pPr>
      <w:r>
        <w:t>CONCLUSÃO DO</w:t>
      </w:r>
      <w:r w:rsidR="00FA3759">
        <w:t xml:space="preserve"> </w:t>
      </w:r>
      <w:r>
        <w:rPr>
          <w:spacing w:val="-2"/>
        </w:rPr>
        <w:t>GESTOR</w:t>
      </w:r>
    </w:p>
    <w:p w:rsidR="00752B44" w:rsidRDefault="00B43DA4">
      <w:pPr>
        <w:pStyle w:val="Corpodetexto"/>
        <w:spacing w:before="151" w:line="276" w:lineRule="auto"/>
        <w:ind w:right="364"/>
      </w:pPr>
      <w:r>
        <w:t xml:space="preserve">Com base no exposto acima, a Equipe de Apoio considera que a contratação é viável, além de ser necessária para o atendimento das necessidades e interesses da </w:t>
      </w:r>
      <w:r>
        <w:rPr>
          <w:spacing w:val="-2"/>
        </w:rPr>
        <w:t>Administração.</w:t>
      </w:r>
    </w:p>
    <w:p w:rsidR="00752B44" w:rsidRDefault="00752B44">
      <w:pPr>
        <w:pStyle w:val="Corpodetexto"/>
        <w:spacing w:before="181"/>
        <w:ind w:left="0"/>
        <w:jc w:val="left"/>
      </w:pPr>
    </w:p>
    <w:p w:rsidR="00752B44" w:rsidRDefault="00B43DA4">
      <w:pPr>
        <w:pStyle w:val="Heading1"/>
        <w:numPr>
          <w:ilvl w:val="0"/>
          <w:numId w:val="1"/>
        </w:numPr>
        <w:tabs>
          <w:tab w:val="left" w:pos="971"/>
        </w:tabs>
        <w:ind w:left="971" w:hanging="358"/>
        <w:jc w:val="left"/>
      </w:pPr>
      <w:r>
        <w:t xml:space="preserve">EQUIPE DE </w:t>
      </w:r>
      <w:r>
        <w:rPr>
          <w:spacing w:val="-4"/>
        </w:rPr>
        <w:t>APOIO</w:t>
      </w:r>
    </w:p>
    <w:p w:rsidR="00752B44" w:rsidRDefault="00752B44">
      <w:pPr>
        <w:pStyle w:val="Corpodetexto"/>
        <w:ind w:left="0"/>
        <w:jc w:val="left"/>
        <w:rPr>
          <w:rFonts w:ascii="Arial"/>
          <w:b/>
        </w:rPr>
      </w:pPr>
    </w:p>
    <w:p w:rsidR="00752B44" w:rsidRDefault="00752B44">
      <w:pPr>
        <w:pStyle w:val="Corpodetexto"/>
        <w:spacing w:before="122"/>
        <w:ind w:left="0"/>
        <w:jc w:val="left"/>
        <w:rPr>
          <w:rFonts w:ascii="Arial"/>
          <w:b/>
        </w:rPr>
      </w:pPr>
    </w:p>
    <w:p w:rsidR="00663FC8" w:rsidRPr="001D1345" w:rsidRDefault="00663FC8" w:rsidP="00663FC8">
      <w:pPr>
        <w:pStyle w:val="SemEspaamento"/>
        <w:ind w:left="720"/>
        <w:jc w:val="center"/>
        <w:rPr>
          <w:rFonts w:ascii="Palatino Linotype" w:eastAsia="Arial MT" w:hAnsi="Palatino Linotype"/>
          <w:sz w:val="24"/>
          <w:szCs w:val="24"/>
          <w:lang w:val="pt-PT" w:eastAsia="en-US"/>
        </w:rPr>
      </w:pPr>
      <w:r w:rsidRPr="001D1345">
        <w:rPr>
          <w:rFonts w:ascii="Palatino Linotype" w:eastAsia="Arial MT" w:hAnsi="Palatino Linotype"/>
          <w:sz w:val="24"/>
          <w:szCs w:val="24"/>
          <w:lang w:val="pt-PT" w:eastAsia="en-US"/>
        </w:rPr>
        <w:t>Ivan Silva Neto</w:t>
      </w:r>
      <w:r>
        <w:rPr>
          <w:rFonts w:ascii="Palatino Linotype" w:eastAsia="Arial MT" w:hAnsi="Palatino Linotype"/>
          <w:sz w:val="24"/>
          <w:szCs w:val="24"/>
          <w:lang w:val="pt-PT" w:eastAsia="en-US"/>
        </w:rPr>
        <w:t>,</w:t>
      </w:r>
      <w:r w:rsidRPr="001D1345">
        <w:rPr>
          <w:rFonts w:ascii="Palatino Linotype" w:eastAsia="Arial MT" w:hAnsi="Palatino Linotype"/>
          <w:sz w:val="24"/>
          <w:szCs w:val="24"/>
          <w:lang w:val="pt-PT" w:eastAsia="en-US"/>
        </w:rPr>
        <w:t xml:space="preserve"> matrícula 323</w:t>
      </w:r>
    </w:p>
    <w:p w:rsidR="00663FC8" w:rsidRPr="001D1345" w:rsidRDefault="00663FC8" w:rsidP="00663FC8">
      <w:pPr>
        <w:pStyle w:val="SemEspaamento"/>
        <w:ind w:left="720"/>
        <w:jc w:val="center"/>
        <w:rPr>
          <w:rFonts w:ascii="Palatino Linotype" w:eastAsia="Arial MT" w:hAnsi="Palatino Linotype"/>
          <w:sz w:val="24"/>
          <w:szCs w:val="24"/>
          <w:lang w:val="pt-PT" w:eastAsia="en-US"/>
        </w:rPr>
      </w:pPr>
    </w:p>
    <w:p w:rsidR="00663FC8" w:rsidRPr="001D1345" w:rsidRDefault="00663FC8" w:rsidP="00663FC8">
      <w:pPr>
        <w:pStyle w:val="SemEspaamento"/>
        <w:ind w:left="720"/>
        <w:jc w:val="center"/>
        <w:rPr>
          <w:rFonts w:ascii="Palatino Linotype" w:eastAsia="Arial MT" w:hAnsi="Palatino Linotype"/>
          <w:sz w:val="24"/>
          <w:szCs w:val="24"/>
          <w:lang w:val="pt-PT" w:eastAsia="en-US"/>
        </w:rPr>
      </w:pPr>
    </w:p>
    <w:p w:rsidR="00663FC8" w:rsidRPr="001D1345" w:rsidRDefault="00663FC8" w:rsidP="00663FC8">
      <w:pPr>
        <w:pStyle w:val="SemEspaamento"/>
        <w:ind w:left="720"/>
        <w:jc w:val="center"/>
        <w:rPr>
          <w:rFonts w:ascii="Palatino Linotype" w:eastAsia="Arial MT" w:hAnsi="Palatino Linotype"/>
          <w:sz w:val="24"/>
          <w:szCs w:val="24"/>
          <w:lang w:val="pt-PT" w:eastAsia="en-US"/>
        </w:rPr>
      </w:pPr>
      <w:r w:rsidRPr="001D1345">
        <w:rPr>
          <w:rFonts w:ascii="Palatino Linotype" w:eastAsia="Arial MT" w:hAnsi="Palatino Linotype"/>
          <w:sz w:val="24"/>
          <w:szCs w:val="24"/>
          <w:lang w:val="pt-PT" w:eastAsia="en-US"/>
        </w:rPr>
        <w:t>João Rodrigo Soares Amaral 400</w:t>
      </w:r>
    </w:p>
    <w:p w:rsidR="00663FC8" w:rsidRPr="001D1345" w:rsidRDefault="00663FC8" w:rsidP="00663FC8">
      <w:pPr>
        <w:pStyle w:val="SemEspaamento"/>
        <w:ind w:left="720"/>
        <w:jc w:val="center"/>
        <w:rPr>
          <w:rFonts w:ascii="Palatino Linotype" w:eastAsia="Arial MT" w:hAnsi="Palatino Linotype"/>
          <w:sz w:val="24"/>
          <w:szCs w:val="24"/>
          <w:lang w:val="pt-PT" w:eastAsia="en-US"/>
        </w:rPr>
      </w:pPr>
    </w:p>
    <w:p w:rsidR="00663FC8" w:rsidRPr="001D1345" w:rsidRDefault="00663FC8" w:rsidP="00663FC8">
      <w:pPr>
        <w:pStyle w:val="SemEspaamento"/>
        <w:ind w:left="720"/>
        <w:jc w:val="center"/>
        <w:rPr>
          <w:rFonts w:ascii="Palatino Linotype" w:eastAsia="Arial MT" w:hAnsi="Palatino Linotype"/>
          <w:sz w:val="24"/>
          <w:szCs w:val="24"/>
          <w:lang w:val="pt-PT" w:eastAsia="en-US"/>
        </w:rPr>
      </w:pPr>
    </w:p>
    <w:p w:rsidR="00663FC8" w:rsidRDefault="00663FC8" w:rsidP="00663FC8">
      <w:pPr>
        <w:pStyle w:val="SemEspaamento"/>
        <w:ind w:left="720"/>
        <w:jc w:val="center"/>
        <w:rPr>
          <w:rFonts w:ascii="Palatino Linotype" w:eastAsia="Arial MT" w:hAnsi="Palatino Linotype"/>
          <w:sz w:val="24"/>
          <w:szCs w:val="24"/>
          <w:lang w:val="pt-PT" w:eastAsia="en-US"/>
        </w:rPr>
      </w:pPr>
      <w:r w:rsidRPr="001D1345">
        <w:rPr>
          <w:rFonts w:ascii="Palatino Linotype" w:eastAsia="Arial MT" w:hAnsi="Palatino Linotype"/>
          <w:sz w:val="24"/>
          <w:szCs w:val="24"/>
          <w:lang w:val="pt-PT" w:eastAsia="en-US"/>
        </w:rPr>
        <w:t>Daiane de Oliveira da Silva Gonçalves, matrícula 333</w:t>
      </w:r>
    </w:p>
    <w:p w:rsidR="00663FC8" w:rsidRPr="001D1345" w:rsidRDefault="00663FC8" w:rsidP="00663FC8">
      <w:pPr>
        <w:ind w:left="469"/>
        <w:jc w:val="center"/>
        <w:rPr>
          <w:rFonts w:ascii="Palatino Linotype" w:hAnsi="Palatino Linotype"/>
          <w:sz w:val="14"/>
        </w:rPr>
      </w:pPr>
    </w:p>
    <w:p w:rsidR="00752B44" w:rsidRDefault="00752B44">
      <w:pPr>
        <w:pStyle w:val="Corpodetexto"/>
        <w:spacing w:before="205"/>
        <w:ind w:left="0"/>
        <w:jc w:val="left"/>
        <w:rPr>
          <w:rFonts w:ascii="Times New Roman"/>
        </w:rPr>
      </w:pPr>
    </w:p>
    <w:p w:rsidR="00752B44" w:rsidRDefault="00B43DA4">
      <w:pPr>
        <w:pStyle w:val="Heading1"/>
        <w:ind w:left="5"/>
        <w:jc w:val="center"/>
      </w:pPr>
      <w:r>
        <w:t>ANEXOII-MODELO</w:t>
      </w:r>
      <w:r w:rsidR="00FA3759">
        <w:t xml:space="preserve"> </w:t>
      </w:r>
      <w:r>
        <w:t>DA</w:t>
      </w:r>
      <w:r w:rsidR="00FA3759">
        <w:t xml:space="preserve"> </w:t>
      </w:r>
      <w:r>
        <w:t xml:space="preserve">PROPOSTA </w:t>
      </w:r>
      <w:r>
        <w:rPr>
          <w:spacing w:val="-2"/>
        </w:rPr>
        <w:t>COMERCIAL</w:t>
      </w:r>
    </w:p>
    <w:p w:rsidR="00752B44" w:rsidRDefault="00B43DA4">
      <w:pPr>
        <w:pStyle w:val="Heading2"/>
        <w:spacing w:before="6" w:line="630" w:lineRule="atLeast"/>
        <w:ind w:right="4105"/>
      </w:pPr>
      <w:r>
        <w:t>À Câmara Legislativa de João Pinheiro/MG Ref.:Edital</w:t>
      </w:r>
      <w:r w:rsidR="00FA3759">
        <w:t xml:space="preserve"> </w:t>
      </w:r>
      <w:r>
        <w:t>de</w:t>
      </w:r>
      <w:r w:rsidR="00FA3759">
        <w:t xml:space="preserve"> </w:t>
      </w:r>
      <w:r>
        <w:t>Pregão</w:t>
      </w:r>
      <w:r w:rsidR="00FA3759">
        <w:t xml:space="preserve"> </w:t>
      </w:r>
      <w:r>
        <w:t>Eletrônico nº</w:t>
      </w:r>
      <w:r>
        <w:rPr>
          <w:spacing w:val="-2"/>
        </w:rPr>
        <w:t>03/202</w:t>
      </w:r>
      <w:r w:rsidR="00205E61">
        <w:rPr>
          <w:spacing w:val="-2"/>
        </w:rPr>
        <w:t>5</w:t>
      </w:r>
    </w:p>
    <w:p w:rsidR="00752B44" w:rsidRDefault="00B43DA4">
      <w:pPr>
        <w:pStyle w:val="Corpodetexto"/>
        <w:spacing w:before="44" w:after="5"/>
        <w:ind w:left="3"/>
        <w:jc w:val="center"/>
      </w:pPr>
      <w:r>
        <w:t xml:space="preserve">MaterialdeEscritório–Lote </w:t>
      </w:r>
      <w:r>
        <w:rPr>
          <w:spacing w:val="-10"/>
        </w:rPr>
        <w:t>1</w:t>
      </w: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20"/>
        <w:gridCol w:w="4680"/>
        <w:gridCol w:w="1008"/>
        <w:gridCol w:w="835"/>
        <w:gridCol w:w="1757"/>
      </w:tblGrid>
      <w:tr w:rsidR="00752B44">
        <w:trPr>
          <w:trHeight w:val="291"/>
        </w:trPr>
        <w:tc>
          <w:tcPr>
            <w:tcW w:w="9000" w:type="dxa"/>
            <w:gridSpan w:val="5"/>
          </w:tcPr>
          <w:p w:rsidR="00752B44" w:rsidRDefault="00B43DA4">
            <w:pPr>
              <w:pStyle w:val="TableParagraph"/>
              <w:spacing w:before="61" w:line="210" w:lineRule="exact"/>
              <w:ind w:left="19"/>
              <w:jc w:val="center"/>
              <w:rPr>
                <w:rFonts w:ascii="Arial" w:hAnsi="Arial"/>
                <w:b/>
                <w:sz w:val="20"/>
              </w:rPr>
            </w:pPr>
            <w:r>
              <w:rPr>
                <w:rFonts w:ascii="Arial" w:hAnsi="Arial"/>
                <w:b/>
                <w:sz w:val="20"/>
              </w:rPr>
              <w:t>Cotação</w:t>
            </w:r>
            <w:r w:rsidR="00FA3759">
              <w:rPr>
                <w:rFonts w:ascii="Arial" w:hAnsi="Arial"/>
                <w:b/>
                <w:sz w:val="20"/>
              </w:rPr>
              <w:t xml:space="preserve"> </w:t>
            </w:r>
            <w:r>
              <w:rPr>
                <w:rFonts w:ascii="Arial" w:hAnsi="Arial"/>
                <w:b/>
                <w:sz w:val="20"/>
              </w:rPr>
              <w:t>de</w:t>
            </w:r>
            <w:r w:rsidR="00FA3759">
              <w:rPr>
                <w:rFonts w:ascii="Arial" w:hAnsi="Arial"/>
                <w:b/>
                <w:sz w:val="20"/>
              </w:rPr>
              <w:t xml:space="preserve"> </w:t>
            </w:r>
            <w:r>
              <w:rPr>
                <w:rFonts w:ascii="Arial" w:hAnsi="Arial"/>
                <w:b/>
                <w:sz w:val="20"/>
              </w:rPr>
              <w:t>Mercado-Termode</w:t>
            </w:r>
            <w:r>
              <w:rPr>
                <w:rFonts w:ascii="Arial" w:hAnsi="Arial"/>
                <w:b/>
                <w:spacing w:val="-2"/>
                <w:sz w:val="20"/>
              </w:rPr>
              <w:t xml:space="preserve"> Referência</w:t>
            </w:r>
          </w:p>
        </w:tc>
      </w:tr>
      <w:tr w:rsidR="00752B44">
        <w:trPr>
          <w:trHeight w:val="296"/>
        </w:trPr>
        <w:tc>
          <w:tcPr>
            <w:tcW w:w="720" w:type="dxa"/>
          </w:tcPr>
          <w:p w:rsidR="00752B44" w:rsidRDefault="00B43DA4">
            <w:pPr>
              <w:pStyle w:val="TableParagraph"/>
              <w:spacing w:before="64" w:line="213" w:lineRule="exact"/>
              <w:ind w:left="19"/>
              <w:jc w:val="center"/>
              <w:rPr>
                <w:sz w:val="20"/>
              </w:rPr>
            </w:pPr>
            <w:r>
              <w:rPr>
                <w:spacing w:val="-4"/>
                <w:sz w:val="20"/>
              </w:rPr>
              <w:t>ITEM</w:t>
            </w:r>
          </w:p>
        </w:tc>
        <w:tc>
          <w:tcPr>
            <w:tcW w:w="4680" w:type="dxa"/>
          </w:tcPr>
          <w:p w:rsidR="00752B44" w:rsidRDefault="00B43DA4">
            <w:pPr>
              <w:pStyle w:val="TableParagraph"/>
              <w:spacing w:before="64" w:line="213" w:lineRule="exact"/>
              <w:ind w:left="1528"/>
              <w:rPr>
                <w:sz w:val="20"/>
              </w:rPr>
            </w:pPr>
            <w:r>
              <w:rPr>
                <w:spacing w:val="-2"/>
                <w:sz w:val="20"/>
              </w:rPr>
              <w:t>ESPECIFICAÇÃO</w:t>
            </w:r>
          </w:p>
        </w:tc>
        <w:tc>
          <w:tcPr>
            <w:tcW w:w="1008" w:type="dxa"/>
          </w:tcPr>
          <w:p w:rsidR="00752B44" w:rsidRDefault="00B43DA4">
            <w:pPr>
              <w:pStyle w:val="TableParagraph"/>
              <w:spacing w:before="64" w:line="213" w:lineRule="exact"/>
              <w:ind w:left="47" w:right="28"/>
              <w:jc w:val="center"/>
              <w:rPr>
                <w:sz w:val="20"/>
              </w:rPr>
            </w:pPr>
            <w:r>
              <w:rPr>
                <w:spacing w:val="-2"/>
                <w:sz w:val="20"/>
              </w:rPr>
              <w:t>UNID.</w:t>
            </w:r>
          </w:p>
        </w:tc>
        <w:tc>
          <w:tcPr>
            <w:tcW w:w="835" w:type="dxa"/>
          </w:tcPr>
          <w:p w:rsidR="00752B44" w:rsidRDefault="00B43DA4">
            <w:pPr>
              <w:pStyle w:val="TableParagraph"/>
              <w:spacing w:before="64" w:line="213" w:lineRule="exact"/>
              <w:ind w:left="23" w:right="5"/>
              <w:jc w:val="center"/>
              <w:rPr>
                <w:sz w:val="20"/>
              </w:rPr>
            </w:pPr>
            <w:r>
              <w:rPr>
                <w:spacing w:val="-2"/>
                <w:sz w:val="20"/>
              </w:rPr>
              <w:t>QTDE.</w:t>
            </w:r>
          </w:p>
        </w:tc>
        <w:tc>
          <w:tcPr>
            <w:tcW w:w="1757" w:type="dxa"/>
          </w:tcPr>
          <w:p w:rsidR="00752B44" w:rsidRDefault="00B43DA4">
            <w:pPr>
              <w:pStyle w:val="TableParagraph"/>
              <w:spacing w:before="64" w:line="213" w:lineRule="exact"/>
              <w:ind w:left="289"/>
              <w:rPr>
                <w:sz w:val="20"/>
              </w:rPr>
            </w:pPr>
            <w:r>
              <w:rPr>
                <w:sz w:val="20"/>
              </w:rPr>
              <w:t>Valor</w:t>
            </w:r>
            <w:r>
              <w:rPr>
                <w:spacing w:val="-2"/>
                <w:sz w:val="20"/>
              </w:rPr>
              <w:t>unitário</w:t>
            </w:r>
          </w:p>
        </w:tc>
      </w:tr>
      <w:tr w:rsidR="00752B44">
        <w:trPr>
          <w:trHeight w:val="1540"/>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19"/>
              <w:jc w:val="center"/>
              <w:rPr>
                <w:sz w:val="20"/>
              </w:rPr>
            </w:pPr>
            <w:r>
              <w:rPr>
                <w:spacing w:val="-10"/>
                <w:sz w:val="20"/>
              </w:rPr>
              <w:t>1</w:t>
            </w:r>
          </w:p>
        </w:tc>
        <w:tc>
          <w:tcPr>
            <w:tcW w:w="4680" w:type="dxa"/>
          </w:tcPr>
          <w:p w:rsidR="00752B44" w:rsidRDefault="00B43DA4">
            <w:pPr>
              <w:pStyle w:val="TableParagraph"/>
              <w:spacing w:before="157"/>
              <w:ind w:left="71" w:right="49"/>
              <w:jc w:val="both"/>
              <w:rPr>
                <w:sz w:val="20"/>
              </w:rPr>
            </w:pPr>
            <w:r>
              <w:rPr>
                <w:sz w:val="20"/>
              </w:rPr>
              <w:t>Caixa contendo 10 resma de papel sulfite formato A4 com 500 folhas, dimensões 210 x 297 mm, sulfite, gramatura 75g/m², 100% branco, para uso diverso em impressora laser ou jato de tinta, copiadora,duplicadora.Embalado</w:t>
            </w:r>
            <w:r>
              <w:rPr>
                <w:spacing w:val="-2"/>
                <w:sz w:val="20"/>
              </w:rPr>
              <w:t>adequadamente</w:t>
            </w:r>
          </w:p>
          <w:p w:rsidR="00752B44" w:rsidRDefault="00B43DA4">
            <w:pPr>
              <w:pStyle w:val="TableParagraph"/>
              <w:spacing w:line="212" w:lineRule="exact"/>
              <w:ind w:left="71"/>
              <w:jc w:val="both"/>
              <w:rPr>
                <w:sz w:val="20"/>
              </w:rPr>
            </w:pPr>
            <w:r>
              <w:rPr>
                <w:sz w:val="20"/>
              </w:rPr>
              <w:t>contra</w:t>
            </w:r>
            <w:r>
              <w:rPr>
                <w:spacing w:val="-2"/>
                <w:sz w:val="20"/>
              </w:rPr>
              <w:t>umidade.</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47" w:right="26"/>
              <w:jc w:val="center"/>
              <w:rPr>
                <w:sz w:val="20"/>
              </w:rPr>
            </w:pPr>
            <w:r>
              <w:rPr>
                <w:spacing w:val="-2"/>
                <w:sz w:val="20"/>
              </w:rPr>
              <w:t>Caixa</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23" w:right="2"/>
              <w:jc w:val="center"/>
              <w:rPr>
                <w:sz w:val="20"/>
              </w:rPr>
            </w:pPr>
            <w:r>
              <w:rPr>
                <w:spacing w:val="-5"/>
                <w:sz w:val="20"/>
              </w:rPr>
              <w:t>40</w:t>
            </w:r>
          </w:p>
        </w:tc>
        <w:tc>
          <w:tcPr>
            <w:tcW w:w="1757" w:type="dxa"/>
          </w:tcPr>
          <w:p w:rsidR="00752B44" w:rsidRDefault="00752B44">
            <w:pPr>
              <w:pStyle w:val="TableParagraph"/>
              <w:rPr>
                <w:rFonts w:ascii="Times New Roman"/>
                <w:sz w:val="20"/>
              </w:rPr>
            </w:pPr>
          </w:p>
        </w:tc>
      </w:tr>
      <w:tr w:rsidR="00752B44">
        <w:trPr>
          <w:trHeight w:val="772"/>
        </w:trPr>
        <w:tc>
          <w:tcPr>
            <w:tcW w:w="720"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19"/>
              <w:jc w:val="center"/>
              <w:rPr>
                <w:sz w:val="20"/>
              </w:rPr>
            </w:pPr>
            <w:r>
              <w:rPr>
                <w:spacing w:val="-10"/>
                <w:sz w:val="20"/>
              </w:rPr>
              <w:t>2</w:t>
            </w:r>
          </w:p>
        </w:tc>
        <w:tc>
          <w:tcPr>
            <w:tcW w:w="4680" w:type="dxa"/>
          </w:tcPr>
          <w:p w:rsidR="00752B44" w:rsidRDefault="00B43DA4">
            <w:pPr>
              <w:pStyle w:val="TableParagraph"/>
              <w:tabs>
                <w:tab w:val="left" w:pos="921"/>
                <w:tab w:val="left" w:pos="2284"/>
                <w:tab w:val="left" w:pos="2858"/>
                <w:tab w:val="left" w:pos="3131"/>
                <w:tab w:val="left" w:pos="3804"/>
                <w:tab w:val="left" w:pos="4388"/>
              </w:tabs>
              <w:spacing w:before="83"/>
              <w:ind w:left="71"/>
              <w:rPr>
                <w:sz w:val="20"/>
              </w:rPr>
            </w:pPr>
            <w:r>
              <w:rPr>
                <w:spacing w:val="-2"/>
                <w:sz w:val="20"/>
              </w:rPr>
              <w:t>Caneta</w:t>
            </w:r>
            <w:r>
              <w:rPr>
                <w:sz w:val="20"/>
              </w:rPr>
              <w:tab/>
            </w:r>
            <w:r>
              <w:rPr>
                <w:spacing w:val="-2"/>
                <w:sz w:val="20"/>
              </w:rPr>
              <w:t>esferográfica</w:t>
            </w:r>
            <w:r>
              <w:rPr>
                <w:sz w:val="20"/>
              </w:rPr>
              <w:tab/>
            </w:r>
            <w:r>
              <w:rPr>
                <w:spacing w:val="-4"/>
                <w:sz w:val="20"/>
              </w:rPr>
              <w:t>azul</w:t>
            </w:r>
            <w:r>
              <w:rPr>
                <w:sz w:val="20"/>
              </w:rPr>
              <w:tab/>
            </w:r>
            <w:r>
              <w:rPr>
                <w:spacing w:val="-10"/>
                <w:sz w:val="20"/>
              </w:rPr>
              <w:t>-</w:t>
            </w:r>
            <w:r>
              <w:rPr>
                <w:sz w:val="20"/>
              </w:rPr>
              <w:tab/>
            </w:r>
            <w:r>
              <w:rPr>
                <w:spacing w:val="-4"/>
                <w:sz w:val="20"/>
              </w:rPr>
              <w:t>caixa</w:t>
            </w:r>
            <w:r>
              <w:rPr>
                <w:sz w:val="20"/>
              </w:rPr>
              <w:tab/>
            </w:r>
            <w:r>
              <w:rPr>
                <w:spacing w:val="-5"/>
                <w:sz w:val="20"/>
              </w:rPr>
              <w:t>com</w:t>
            </w:r>
            <w:r>
              <w:rPr>
                <w:sz w:val="20"/>
              </w:rPr>
              <w:tab/>
            </w:r>
            <w:r>
              <w:rPr>
                <w:spacing w:val="-5"/>
                <w:sz w:val="20"/>
              </w:rPr>
              <w:t>50</w:t>
            </w:r>
          </w:p>
          <w:p w:rsidR="00752B44" w:rsidRDefault="00B43DA4">
            <w:pPr>
              <w:pStyle w:val="TableParagraph"/>
              <w:tabs>
                <w:tab w:val="left" w:pos="2290"/>
                <w:tab w:val="left" w:pos="3067"/>
                <w:tab w:val="left" w:pos="3721"/>
              </w:tabs>
              <w:spacing w:line="228" w:lineRule="exact"/>
              <w:ind w:left="71" w:right="47"/>
              <w:rPr>
                <w:sz w:val="20"/>
              </w:rPr>
            </w:pPr>
            <w:r>
              <w:rPr>
                <w:spacing w:val="-2"/>
                <w:sz w:val="20"/>
              </w:rPr>
              <w:t>unidades(Referência:</w:t>
            </w:r>
            <w:r>
              <w:rPr>
                <w:sz w:val="20"/>
              </w:rPr>
              <w:tab/>
            </w:r>
            <w:r>
              <w:rPr>
                <w:spacing w:val="-4"/>
                <w:sz w:val="20"/>
              </w:rPr>
              <w:t>BIC),</w:t>
            </w:r>
            <w:r>
              <w:rPr>
                <w:sz w:val="20"/>
              </w:rPr>
              <w:tab/>
            </w:r>
            <w:r>
              <w:rPr>
                <w:spacing w:val="-4"/>
                <w:sz w:val="20"/>
              </w:rPr>
              <w:t>que</w:t>
            </w:r>
            <w:r>
              <w:rPr>
                <w:sz w:val="20"/>
              </w:rPr>
              <w:tab/>
            </w:r>
            <w:r>
              <w:rPr>
                <w:spacing w:val="-2"/>
                <w:sz w:val="20"/>
              </w:rPr>
              <w:t xml:space="preserve">mantenha </w:t>
            </w:r>
            <w:r>
              <w:rPr>
                <w:sz w:val="20"/>
              </w:rPr>
              <w:t>regularidade na escrita.</w:t>
            </w:r>
          </w:p>
        </w:tc>
        <w:tc>
          <w:tcPr>
            <w:tcW w:w="1008"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47" w:right="29"/>
              <w:jc w:val="center"/>
              <w:rPr>
                <w:sz w:val="20"/>
              </w:rPr>
            </w:pPr>
            <w:r>
              <w:rPr>
                <w:spacing w:val="-2"/>
                <w:sz w:val="20"/>
              </w:rPr>
              <w:t>Caixa</w:t>
            </w:r>
          </w:p>
        </w:tc>
        <w:tc>
          <w:tcPr>
            <w:tcW w:w="835"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23" w:right="3"/>
              <w:jc w:val="center"/>
              <w:rPr>
                <w:sz w:val="20"/>
              </w:rPr>
            </w:pPr>
            <w:r>
              <w:rPr>
                <w:spacing w:val="-10"/>
                <w:sz w:val="20"/>
              </w:rPr>
              <w:t>8</w:t>
            </w:r>
          </w:p>
        </w:tc>
        <w:tc>
          <w:tcPr>
            <w:tcW w:w="1757" w:type="dxa"/>
          </w:tcPr>
          <w:p w:rsidR="00752B44" w:rsidRDefault="00752B44">
            <w:pPr>
              <w:pStyle w:val="TableParagraph"/>
              <w:rPr>
                <w:rFonts w:ascii="Times New Roman"/>
                <w:sz w:val="20"/>
              </w:rPr>
            </w:pPr>
          </w:p>
        </w:tc>
      </w:tr>
      <w:tr w:rsidR="00752B44">
        <w:trPr>
          <w:trHeight w:val="1288"/>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5"/>
              <w:rPr>
                <w:sz w:val="20"/>
              </w:rPr>
            </w:pPr>
          </w:p>
          <w:p w:rsidR="00752B44" w:rsidRDefault="00B43DA4">
            <w:pPr>
              <w:pStyle w:val="TableParagraph"/>
              <w:spacing w:line="213" w:lineRule="exact"/>
              <w:ind w:left="19"/>
              <w:jc w:val="center"/>
              <w:rPr>
                <w:sz w:val="20"/>
              </w:rPr>
            </w:pPr>
            <w:r>
              <w:rPr>
                <w:spacing w:val="-10"/>
                <w:sz w:val="20"/>
              </w:rPr>
              <w:t>3</w:t>
            </w:r>
          </w:p>
        </w:tc>
        <w:tc>
          <w:tcPr>
            <w:tcW w:w="4680" w:type="dxa"/>
          </w:tcPr>
          <w:p w:rsidR="00752B44" w:rsidRDefault="00B43DA4">
            <w:pPr>
              <w:pStyle w:val="TableParagraph"/>
              <w:spacing w:before="136"/>
              <w:ind w:left="71" w:right="48"/>
              <w:jc w:val="both"/>
              <w:rPr>
                <w:sz w:val="20"/>
              </w:rPr>
            </w:pPr>
            <w:r>
              <w:rPr>
                <w:sz w:val="20"/>
              </w:rPr>
              <w:t>Lápis com o corpo em madeira, grafite número 02, envernizado na cor preta e no formato redondo, medindo no mínimo 170mm, nome do fabricante gravadonolápis,devendoserentregue</w:t>
            </w:r>
            <w:r>
              <w:rPr>
                <w:spacing w:val="-2"/>
                <w:sz w:val="20"/>
              </w:rPr>
              <w:t>apontado.</w:t>
            </w:r>
          </w:p>
          <w:p w:rsidR="00752B44" w:rsidRDefault="00B43DA4">
            <w:pPr>
              <w:pStyle w:val="TableParagraph"/>
              <w:spacing w:line="212" w:lineRule="exact"/>
              <w:ind w:left="71"/>
              <w:jc w:val="both"/>
              <w:rPr>
                <w:sz w:val="20"/>
              </w:rPr>
            </w:pPr>
            <w:r>
              <w:rPr>
                <w:sz w:val="20"/>
              </w:rPr>
              <w:t>Caixacom72unidades.Grafite</w:t>
            </w:r>
            <w:r>
              <w:rPr>
                <w:spacing w:val="-2"/>
                <w:sz w:val="20"/>
              </w:rPr>
              <w:t xml:space="preserve"> resistente.</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5"/>
              <w:rPr>
                <w:sz w:val="20"/>
              </w:rPr>
            </w:pPr>
          </w:p>
          <w:p w:rsidR="00752B44" w:rsidRDefault="00B43DA4">
            <w:pPr>
              <w:pStyle w:val="TableParagraph"/>
              <w:spacing w:line="213" w:lineRule="exact"/>
              <w:ind w:left="47" w:right="27"/>
              <w:jc w:val="center"/>
              <w:rPr>
                <w:sz w:val="20"/>
              </w:rPr>
            </w:pPr>
            <w:r>
              <w:rPr>
                <w:spacing w:val="-2"/>
                <w:sz w:val="20"/>
              </w:rPr>
              <w:t>Caixa</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5"/>
              <w:rPr>
                <w:sz w:val="20"/>
              </w:rPr>
            </w:pPr>
          </w:p>
          <w:p w:rsidR="00752B44" w:rsidRDefault="00B43DA4">
            <w:pPr>
              <w:pStyle w:val="TableParagraph"/>
              <w:spacing w:line="213" w:lineRule="exact"/>
              <w:ind w:left="23" w:right="5"/>
              <w:jc w:val="center"/>
              <w:rPr>
                <w:sz w:val="20"/>
              </w:rPr>
            </w:pPr>
            <w:r>
              <w:rPr>
                <w:spacing w:val="-10"/>
                <w:sz w:val="20"/>
              </w:rPr>
              <w:t>3</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jc w:val="center"/>
              <w:rPr>
                <w:sz w:val="20"/>
              </w:rPr>
            </w:pPr>
            <w:r>
              <w:rPr>
                <w:spacing w:val="-10"/>
                <w:sz w:val="20"/>
              </w:rPr>
              <w:t>4</w:t>
            </w:r>
          </w:p>
        </w:tc>
        <w:tc>
          <w:tcPr>
            <w:tcW w:w="4680" w:type="dxa"/>
          </w:tcPr>
          <w:p w:rsidR="00752B44" w:rsidRDefault="00B43DA4">
            <w:pPr>
              <w:pStyle w:val="TableParagraph"/>
              <w:spacing w:before="40" w:line="230" w:lineRule="atLeast"/>
              <w:ind w:left="71"/>
              <w:rPr>
                <w:sz w:val="20"/>
              </w:rPr>
            </w:pPr>
            <w:r>
              <w:rPr>
                <w:sz w:val="20"/>
              </w:rPr>
              <w:t>Caixacom 40 unidades de borracha branca para lápis, número 40.</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9"/>
              <w:jc w:val="center"/>
              <w:rPr>
                <w:sz w:val="20"/>
              </w:rPr>
            </w:pPr>
            <w:r>
              <w:rPr>
                <w:spacing w:val="-2"/>
                <w:sz w:val="20"/>
              </w:rPr>
              <w:t>Caixa</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4"/>
              <w:jc w:val="center"/>
              <w:rPr>
                <w:sz w:val="20"/>
              </w:rPr>
            </w:pPr>
            <w:r>
              <w:rPr>
                <w:spacing w:val="-10"/>
                <w:sz w:val="20"/>
              </w:rPr>
              <w:t>3</w:t>
            </w:r>
          </w:p>
        </w:tc>
        <w:tc>
          <w:tcPr>
            <w:tcW w:w="1757" w:type="dxa"/>
          </w:tcPr>
          <w:p w:rsidR="00752B44" w:rsidRDefault="00752B44">
            <w:pPr>
              <w:pStyle w:val="TableParagraph"/>
              <w:rPr>
                <w:rFonts w:ascii="Times New Roman"/>
                <w:sz w:val="20"/>
              </w:rPr>
            </w:pPr>
          </w:p>
        </w:tc>
      </w:tr>
      <w:tr w:rsidR="00752B44">
        <w:trPr>
          <w:trHeight w:val="771"/>
        </w:trPr>
        <w:tc>
          <w:tcPr>
            <w:tcW w:w="720"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19"/>
              <w:jc w:val="center"/>
              <w:rPr>
                <w:sz w:val="20"/>
              </w:rPr>
            </w:pPr>
            <w:r>
              <w:rPr>
                <w:spacing w:val="-10"/>
                <w:sz w:val="20"/>
              </w:rPr>
              <w:t>5</w:t>
            </w:r>
          </w:p>
        </w:tc>
        <w:tc>
          <w:tcPr>
            <w:tcW w:w="4680" w:type="dxa"/>
          </w:tcPr>
          <w:p w:rsidR="00752B44" w:rsidRDefault="00B43DA4">
            <w:pPr>
              <w:pStyle w:val="TableParagraph"/>
              <w:spacing w:before="83"/>
              <w:ind w:left="71"/>
              <w:rPr>
                <w:sz w:val="20"/>
              </w:rPr>
            </w:pPr>
            <w:r>
              <w:rPr>
                <w:sz w:val="20"/>
              </w:rPr>
              <w:t>Réguadeusoescolar/escritório;medindo</w:t>
            </w:r>
            <w:r>
              <w:rPr>
                <w:spacing w:val="-5"/>
                <w:sz w:val="20"/>
              </w:rPr>
              <w:t>30</w:t>
            </w:r>
          </w:p>
          <w:p w:rsidR="00752B44" w:rsidRDefault="00B43DA4">
            <w:pPr>
              <w:pStyle w:val="TableParagraph"/>
              <w:spacing w:line="228" w:lineRule="exact"/>
              <w:ind w:left="71"/>
              <w:rPr>
                <w:sz w:val="20"/>
              </w:rPr>
            </w:pPr>
            <w:r>
              <w:rPr>
                <w:sz w:val="20"/>
              </w:rPr>
              <w:t>(trinta)cm,comescalamilimétrica,embaixo relevo, transparente.</w:t>
            </w:r>
          </w:p>
        </w:tc>
        <w:tc>
          <w:tcPr>
            <w:tcW w:w="1008"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47" w:right="29"/>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23" w:right="2"/>
              <w:jc w:val="center"/>
              <w:rPr>
                <w:sz w:val="20"/>
              </w:rPr>
            </w:pPr>
            <w:r>
              <w:rPr>
                <w:spacing w:val="-5"/>
                <w:sz w:val="20"/>
              </w:rPr>
              <w:t>20</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9"/>
              <w:rPr>
                <w:sz w:val="20"/>
              </w:rPr>
            </w:pPr>
          </w:p>
          <w:p w:rsidR="00752B44" w:rsidRDefault="00B43DA4">
            <w:pPr>
              <w:pStyle w:val="TableParagraph"/>
              <w:spacing w:line="210" w:lineRule="exact"/>
              <w:ind w:left="19"/>
              <w:jc w:val="center"/>
              <w:rPr>
                <w:sz w:val="20"/>
              </w:rPr>
            </w:pPr>
            <w:r>
              <w:rPr>
                <w:spacing w:val="-10"/>
                <w:sz w:val="20"/>
              </w:rPr>
              <w:t>6</w:t>
            </w:r>
          </w:p>
        </w:tc>
        <w:tc>
          <w:tcPr>
            <w:tcW w:w="4680" w:type="dxa"/>
          </w:tcPr>
          <w:p w:rsidR="00752B44" w:rsidRDefault="00B43DA4">
            <w:pPr>
              <w:pStyle w:val="TableParagraph"/>
              <w:spacing w:before="44" w:line="228" w:lineRule="exact"/>
              <w:ind w:left="71"/>
              <w:rPr>
                <w:sz w:val="20"/>
              </w:rPr>
            </w:pPr>
            <w:r>
              <w:rPr>
                <w:sz w:val="20"/>
              </w:rPr>
              <w:t>Caixadecolabrancalíquidalavável,nãotóxica, contendo 12 unidades com 90gr.</w:t>
            </w:r>
          </w:p>
        </w:tc>
        <w:tc>
          <w:tcPr>
            <w:tcW w:w="1008" w:type="dxa"/>
          </w:tcPr>
          <w:p w:rsidR="00752B44" w:rsidRDefault="00752B44">
            <w:pPr>
              <w:pStyle w:val="TableParagraph"/>
              <w:spacing w:before="59"/>
              <w:rPr>
                <w:sz w:val="20"/>
              </w:rPr>
            </w:pPr>
          </w:p>
          <w:p w:rsidR="00752B44" w:rsidRDefault="00B43DA4">
            <w:pPr>
              <w:pStyle w:val="TableParagraph"/>
              <w:spacing w:line="210" w:lineRule="exact"/>
              <w:ind w:left="47" w:right="28"/>
              <w:jc w:val="center"/>
              <w:rPr>
                <w:sz w:val="20"/>
              </w:rPr>
            </w:pPr>
            <w:r>
              <w:rPr>
                <w:spacing w:val="-2"/>
                <w:sz w:val="20"/>
              </w:rPr>
              <w:t>Caixa</w:t>
            </w:r>
          </w:p>
        </w:tc>
        <w:tc>
          <w:tcPr>
            <w:tcW w:w="835" w:type="dxa"/>
          </w:tcPr>
          <w:p w:rsidR="00752B44" w:rsidRDefault="00752B44">
            <w:pPr>
              <w:pStyle w:val="TableParagraph"/>
              <w:spacing w:before="59"/>
              <w:rPr>
                <w:sz w:val="20"/>
              </w:rPr>
            </w:pPr>
          </w:p>
          <w:p w:rsidR="00752B44" w:rsidRDefault="00B43DA4">
            <w:pPr>
              <w:pStyle w:val="TableParagraph"/>
              <w:spacing w:line="210" w:lineRule="exact"/>
              <w:ind w:left="23" w:right="4"/>
              <w:jc w:val="center"/>
              <w:rPr>
                <w:sz w:val="20"/>
              </w:rPr>
            </w:pPr>
            <w:r>
              <w:rPr>
                <w:spacing w:val="-10"/>
                <w:sz w:val="20"/>
              </w:rPr>
              <w:t>3</w:t>
            </w:r>
          </w:p>
        </w:tc>
        <w:tc>
          <w:tcPr>
            <w:tcW w:w="1757" w:type="dxa"/>
          </w:tcPr>
          <w:p w:rsidR="00752B44" w:rsidRDefault="00752B44">
            <w:pPr>
              <w:pStyle w:val="TableParagraph"/>
              <w:rPr>
                <w:rFonts w:ascii="Times New Roman"/>
                <w:sz w:val="20"/>
              </w:rPr>
            </w:pPr>
          </w:p>
        </w:tc>
      </w:tr>
      <w:tr w:rsidR="00752B44">
        <w:trPr>
          <w:trHeight w:val="779"/>
        </w:trPr>
        <w:tc>
          <w:tcPr>
            <w:tcW w:w="720" w:type="dxa"/>
          </w:tcPr>
          <w:p w:rsidR="00752B44" w:rsidRDefault="00752B44">
            <w:pPr>
              <w:pStyle w:val="TableParagraph"/>
              <w:rPr>
                <w:sz w:val="20"/>
              </w:rPr>
            </w:pPr>
          </w:p>
          <w:p w:rsidR="00752B44" w:rsidRDefault="00752B44">
            <w:pPr>
              <w:pStyle w:val="TableParagraph"/>
              <w:spacing w:before="86"/>
              <w:rPr>
                <w:sz w:val="20"/>
              </w:rPr>
            </w:pPr>
          </w:p>
          <w:p w:rsidR="00752B44" w:rsidRDefault="00B43DA4">
            <w:pPr>
              <w:pStyle w:val="TableParagraph"/>
              <w:spacing w:line="213" w:lineRule="exact"/>
              <w:ind w:left="19"/>
              <w:jc w:val="center"/>
              <w:rPr>
                <w:sz w:val="20"/>
              </w:rPr>
            </w:pPr>
            <w:r>
              <w:rPr>
                <w:spacing w:val="-10"/>
                <w:sz w:val="20"/>
              </w:rPr>
              <w:t>7</w:t>
            </w:r>
          </w:p>
        </w:tc>
        <w:tc>
          <w:tcPr>
            <w:tcW w:w="4680" w:type="dxa"/>
          </w:tcPr>
          <w:p w:rsidR="00752B44" w:rsidRDefault="00B43DA4">
            <w:pPr>
              <w:pStyle w:val="TableParagraph"/>
              <w:spacing w:before="85"/>
              <w:ind w:left="71"/>
              <w:rPr>
                <w:sz w:val="20"/>
              </w:rPr>
            </w:pPr>
            <w:r>
              <w:rPr>
                <w:sz w:val="20"/>
              </w:rPr>
              <w:t>Marcatextofluorescente/tintaamarela,caixa</w:t>
            </w:r>
            <w:r>
              <w:rPr>
                <w:spacing w:val="-5"/>
                <w:sz w:val="20"/>
              </w:rPr>
              <w:t>com</w:t>
            </w:r>
          </w:p>
          <w:p w:rsidR="00752B44" w:rsidRDefault="00B43DA4">
            <w:pPr>
              <w:pStyle w:val="TableParagraph"/>
              <w:spacing w:line="230" w:lineRule="atLeast"/>
              <w:ind w:left="71"/>
              <w:rPr>
                <w:sz w:val="20"/>
              </w:rPr>
            </w:pPr>
            <w:r>
              <w:rPr>
                <w:sz w:val="20"/>
              </w:rPr>
              <w:t xml:space="preserve">12unidades,espessurasdotraçoparagrifare </w:t>
            </w:r>
            <w:r>
              <w:rPr>
                <w:spacing w:val="-2"/>
                <w:sz w:val="20"/>
              </w:rPr>
              <w:t>marcar.</w:t>
            </w:r>
          </w:p>
        </w:tc>
        <w:tc>
          <w:tcPr>
            <w:tcW w:w="1008" w:type="dxa"/>
          </w:tcPr>
          <w:p w:rsidR="00752B44" w:rsidRDefault="00752B44">
            <w:pPr>
              <w:pStyle w:val="TableParagraph"/>
              <w:rPr>
                <w:sz w:val="20"/>
              </w:rPr>
            </w:pPr>
          </w:p>
          <w:p w:rsidR="00752B44" w:rsidRDefault="00752B44">
            <w:pPr>
              <w:pStyle w:val="TableParagraph"/>
              <w:spacing w:before="86"/>
              <w:rPr>
                <w:sz w:val="20"/>
              </w:rPr>
            </w:pPr>
          </w:p>
          <w:p w:rsidR="00752B44" w:rsidRDefault="00B43DA4">
            <w:pPr>
              <w:pStyle w:val="TableParagraph"/>
              <w:spacing w:line="213" w:lineRule="exact"/>
              <w:ind w:left="47" w:right="29"/>
              <w:jc w:val="center"/>
              <w:rPr>
                <w:sz w:val="20"/>
              </w:rPr>
            </w:pPr>
            <w:r>
              <w:rPr>
                <w:spacing w:val="-2"/>
                <w:sz w:val="20"/>
              </w:rPr>
              <w:t>Caixa</w:t>
            </w:r>
          </w:p>
        </w:tc>
        <w:tc>
          <w:tcPr>
            <w:tcW w:w="835" w:type="dxa"/>
          </w:tcPr>
          <w:p w:rsidR="00752B44" w:rsidRDefault="00752B44">
            <w:pPr>
              <w:pStyle w:val="TableParagraph"/>
              <w:rPr>
                <w:sz w:val="20"/>
              </w:rPr>
            </w:pPr>
          </w:p>
          <w:p w:rsidR="00752B44" w:rsidRDefault="00752B44">
            <w:pPr>
              <w:pStyle w:val="TableParagraph"/>
              <w:spacing w:before="86"/>
              <w:rPr>
                <w:sz w:val="20"/>
              </w:rPr>
            </w:pPr>
          </w:p>
          <w:p w:rsidR="00752B44" w:rsidRDefault="00B43DA4">
            <w:pPr>
              <w:pStyle w:val="TableParagraph"/>
              <w:spacing w:line="213" w:lineRule="exact"/>
              <w:ind w:left="23" w:right="4"/>
              <w:jc w:val="center"/>
              <w:rPr>
                <w:sz w:val="20"/>
              </w:rPr>
            </w:pPr>
            <w:r>
              <w:rPr>
                <w:spacing w:val="-10"/>
                <w:sz w:val="20"/>
              </w:rPr>
              <w:t>3</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jc w:val="center"/>
              <w:rPr>
                <w:sz w:val="20"/>
              </w:rPr>
            </w:pPr>
            <w:r>
              <w:rPr>
                <w:spacing w:val="-10"/>
                <w:sz w:val="20"/>
              </w:rPr>
              <w:t>8</w:t>
            </w:r>
          </w:p>
        </w:tc>
        <w:tc>
          <w:tcPr>
            <w:tcW w:w="4680" w:type="dxa"/>
          </w:tcPr>
          <w:p w:rsidR="00752B44" w:rsidRDefault="00B43DA4">
            <w:pPr>
              <w:pStyle w:val="TableParagraph"/>
              <w:spacing w:before="40" w:line="230" w:lineRule="atLeast"/>
              <w:ind w:left="71"/>
              <w:rPr>
                <w:sz w:val="20"/>
              </w:rPr>
            </w:pPr>
            <w:r>
              <w:rPr>
                <w:sz w:val="20"/>
              </w:rPr>
              <w:t xml:space="preserve">Extrator de grampos de metal, caixa contendo 12 </w:t>
            </w:r>
            <w:r>
              <w:rPr>
                <w:spacing w:val="-2"/>
                <w:sz w:val="20"/>
              </w:rPr>
              <w:t>unidades.</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9"/>
              <w:jc w:val="center"/>
              <w:rPr>
                <w:sz w:val="20"/>
              </w:rPr>
            </w:pPr>
            <w:r>
              <w:rPr>
                <w:spacing w:val="-2"/>
                <w:sz w:val="20"/>
              </w:rPr>
              <w:t>Caixa</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3"/>
              <w:jc w:val="center"/>
              <w:rPr>
                <w:sz w:val="20"/>
              </w:rPr>
            </w:pPr>
            <w:r>
              <w:rPr>
                <w:spacing w:val="-10"/>
                <w:sz w:val="20"/>
              </w:rPr>
              <w:t>3</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jc w:val="center"/>
              <w:rPr>
                <w:sz w:val="20"/>
              </w:rPr>
            </w:pPr>
            <w:r>
              <w:rPr>
                <w:spacing w:val="-10"/>
                <w:sz w:val="20"/>
              </w:rPr>
              <w:t>9</w:t>
            </w:r>
          </w:p>
        </w:tc>
        <w:tc>
          <w:tcPr>
            <w:tcW w:w="4680" w:type="dxa"/>
          </w:tcPr>
          <w:p w:rsidR="00752B44" w:rsidRDefault="00B43DA4">
            <w:pPr>
              <w:pStyle w:val="TableParagraph"/>
              <w:spacing w:before="40" w:line="230" w:lineRule="atLeast"/>
              <w:ind w:left="71"/>
              <w:rPr>
                <w:sz w:val="20"/>
              </w:rPr>
            </w:pPr>
            <w:r>
              <w:rPr>
                <w:sz w:val="20"/>
              </w:rPr>
              <w:t>Caixadeclips para papel galvanizado, 2/0, caixa com 732 unidades.</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9"/>
              <w:jc w:val="center"/>
              <w:rPr>
                <w:sz w:val="20"/>
              </w:rPr>
            </w:pPr>
            <w:r>
              <w:rPr>
                <w:spacing w:val="-2"/>
                <w:sz w:val="20"/>
              </w:rPr>
              <w:t>Caixa</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2"/>
              <w:jc w:val="center"/>
              <w:rPr>
                <w:sz w:val="20"/>
              </w:rPr>
            </w:pPr>
            <w:r>
              <w:rPr>
                <w:spacing w:val="-5"/>
                <w:sz w:val="20"/>
              </w:rPr>
              <w:t>50</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10</w:t>
            </w:r>
          </w:p>
        </w:tc>
        <w:tc>
          <w:tcPr>
            <w:tcW w:w="4680" w:type="dxa"/>
          </w:tcPr>
          <w:p w:rsidR="00752B44" w:rsidRDefault="00B43DA4">
            <w:pPr>
              <w:pStyle w:val="TableParagraph"/>
              <w:spacing w:before="40" w:line="230" w:lineRule="atLeast"/>
              <w:ind w:left="71"/>
              <w:rPr>
                <w:sz w:val="20"/>
              </w:rPr>
            </w:pPr>
            <w:r>
              <w:rPr>
                <w:sz w:val="20"/>
              </w:rPr>
              <w:t>Caixadeclips para papel galvanizado, 4/0, caixa com 420 unidades.</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7"/>
              <w:jc w:val="center"/>
              <w:rPr>
                <w:sz w:val="20"/>
              </w:rPr>
            </w:pPr>
            <w:r>
              <w:rPr>
                <w:spacing w:val="-2"/>
                <w:sz w:val="20"/>
              </w:rPr>
              <w:t>unidade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1"/>
              <w:jc w:val="center"/>
              <w:rPr>
                <w:sz w:val="20"/>
              </w:rPr>
            </w:pPr>
            <w:r>
              <w:rPr>
                <w:spacing w:val="-5"/>
                <w:sz w:val="20"/>
              </w:rPr>
              <w:t>50</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11</w:t>
            </w:r>
          </w:p>
        </w:tc>
        <w:tc>
          <w:tcPr>
            <w:tcW w:w="4680" w:type="dxa"/>
          </w:tcPr>
          <w:p w:rsidR="00752B44" w:rsidRDefault="00B43DA4">
            <w:pPr>
              <w:pStyle w:val="TableParagraph"/>
              <w:spacing w:before="40" w:line="230" w:lineRule="atLeast"/>
              <w:ind w:left="71"/>
              <w:rPr>
                <w:sz w:val="20"/>
              </w:rPr>
            </w:pPr>
            <w:r>
              <w:rPr>
                <w:sz w:val="20"/>
              </w:rPr>
              <w:t>Caixadeclips para papel galvanizado, 6/0, caixa com 500 unidades.</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7"/>
              <w:jc w:val="center"/>
              <w:rPr>
                <w:sz w:val="20"/>
              </w:rPr>
            </w:pPr>
            <w:r>
              <w:rPr>
                <w:spacing w:val="-2"/>
                <w:sz w:val="20"/>
              </w:rPr>
              <w:t>unidade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1"/>
              <w:jc w:val="center"/>
              <w:rPr>
                <w:sz w:val="20"/>
              </w:rPr>
            </w:pPr>
            <w:r>
              <w:rPr>
                <w:spacing w:val="-5"/>
                <w:sz w:val="20"/>
              </w:rPr>
              <w:t>50</w:t>
            </w:r>
          </w:p>
        </w:tc>
        <w:tc>
          <w:tcPr>
            <w:tcW w:w="1757" w:type="dxa"/>
          </w:tcPr>
          <w:p w:rsidR="00752B44" w:rsidRDefault="00752B44">
            <w:pPr>
              <w:pStyle w:val="TableParagraph"/>
              <w:rPr>
                <w:rFonts w:ascii="Times New Roman"/>
                <w:sz w:val="20"/>
              </w:rPr>
            </w:pPr>
          </w:p>
        </w:tc>
      </w:tr>
      <w:tr w:rsidR="00752B44">
        <w:trPr>
          <w:trHeight w:val="1028"/>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6"/>
              <w:rPr>
                <w:sz w:val="20"/>
              </w:rPr>
            </w:pPr>
          </w:p>
          <w:p w:rsidR="00752B44" w:rsidRDefault="00B43DA4">
            <w:pPr>
              <w:pStyle w:val="TableParagraph"/>
              <w:spacing w:line="213" w:lineRule="exact"/>
              <w:ind w:left="19" w:right="1"/>
              <w:jc w:val="center"/>
              <w:rPr>
                <w:sz w:val="20"/>
              </w:rPr>
            </w:pPr>
            <w:r>
              <w:rPr>
                <w:spacing w:val="-5"/>
                <w:sz w:val="20"/>
              </w:rPr>
              <w:t>12</w:t>
            </w:r>
          </w:p>
        </w:tc>
        <w:tc>
          <w:tcPr>
            <w:tcW w:w="4680" w:type="dxa"/>
          </w:tcPr>
          <w:p w:rsidR="00752B44" w:rsidRDefault="00B43DA4">
            <w:pPr>
              <w:pStyle w:val="TableParagraph"/>
              <w:spacing w:before="107"/>
              <w:ind w:left="71" w:right="49"/>
              <w:jc w:val="both"/>
              <w:rPr>
                <w:sz w:val="20"/>
              </w:rPr>
            </w:pPr>
            <w:r>
              <w:rPr>
                <w:sz w:val="20"/>
              </w:rPr>
              <w:t>Grampo 26/6, cobreado 5000 grampos, resistente a oxidação, sem rebarbas, pontas afiadas, fabricadoscomaramedeaçorevestido,</w:t>
            </w:r>
            <w:r>
              <w:rPr>
                <w:spacing w:val="-2"/>
                <w:sz w:val="20"/>
              </w:rPr>
              <w:t>indicados</w:t>
            </w:r>
          </w:p>
          <w:p w:rsidR="00752B44" w:rsidRDefault="00B43DA4">
            <w:pPr>
              <w:pStyle w:val="TableParagraph"/>
              <w:spacing w:line="212" w:lineRule="exact"/>
              <w:ind w:left="71"/>
              <w:jc w:val="both"/>
              <w:rPr>
                <w:sz w:val="20"/>
              </w:rPr>
            </w:pPr>
            <w:r>
              <w:rPr>
                <w:sz w:val="20"/>
              </w:rPr>
              <w:t>paragrampearaté20</w:t>
            </w:r>
            <w:r>
              <w:rPr>
                <w:spacing w:val="-2"/>
                <w:sz w:val="20"/>
              </w:rPr>
              <w:t>folhas.</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6"/>
              <w:rPr>
                <w:sz w:val="20"/>
              </w:rPr>
            </w:pPr>
          </w:p>
          <w:p w:rsidR="00752B44" w:rsidRDefault="00B43DA4">
            <w:pPr>
              <w:pStyle w:val="TableParagraph"/>
              <w:spacing w:line="213" w:lineRule="exact"/>
              <w:ind w:left="47" w:right="28"/>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6"/>
              <w:rPr>
                <w:sz w:val="20"/>
              </w:rPr>
            </w:pPr>
          </w:p>
          <w:p w:rsidR="00752B44" w:rsidRDefault="00B43DA4">
            <w:pPr>
              <w:pStyle w:val="TableParagraph"/>
              <w:spacing w:line="213" w:lineRule="exact"/>
              <w:ind w:left="23" w:right="1"/>
              <w:jc w:val="center"/>
              <w:rPr>
                <w:sz w:val="20"/>
              </w:rPr>
            </w:pPr>
            <w:r>
              <w:rPr>
                <w:spacing w:val="-5"/>
                <w:sz w:val="20"/>
              </w:rPr>
              <w:t>50</w:t>
            </w:r>
          </w:p>
        </w:tc>
        <w:tc>
          <w:tcPr>
            <w:tcW w:w="1757" w:type="dxa"/>
          </w:tcPr>
          <w:p w:rsidR="00752B44" w:rsidRDefault="00752B44">
            <w:pPr>
              <w:pStyle w:val="TableParagraph"/>
              <w:rPr>
                <w:rFonts w:ascii="Times New Roman"/>
                <w:sz w:val="20"/>
              </w:rPr>
            </w:pPr>
          </w:p>
        </w:tc>
      </w:tr>
    </w:tbl>
    <w:p w:rsidR="00752B44" w:rsidRDefault="00752B44">
      <w:pPr>
        <w:pStyle w:val="TableParagraph"/>
        <w:rPr>
          <w:rFonts w:ascii="Times New Roman"/>
          <w:sz w:val="20"/>
        </w:rPr>
        <w:sectPr w:rsidR="00752B44">
          <w:headerReference w:type="default" r:id="rId74"/>
          <w:footerReference w:type="default" r:id="rId75"/>
          <w:pgSz w:w="11910" w:h="16840"/>
          <w:pgMar w:top="2000" w:right="992" w:bottom="1840" w:left="1275" w:header="660" w:footer="1645" w:gutter="0"/>
          <w:cols w:space="720"/>
        </w:sectPr>
      </w:pPr>
    </w:p>
    <w:p w:rsidR="00752B44" w:rsidRDefault="00752B44">
      <w:pPr>
        <w:pStyle w:val="Corpodetexto"/>
        <w:spacing w:before="1"/>
        <w:ind w:left="0"/>
        <w:jc w:val="left"/>
        <w:rPr>
          <w:sz w:val="11"/>
        </w:rPr>
      </w:pP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20"/>
        <w:gridCol w:w="4680"/>
        <w:gridCol w:w="1008"/>
        <w:gridCol w:w="835"/>
        <w:gridCol w:w="1757"/>
      </w:tblGrid>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13</w:t>
            </w:r>
          </w:p>
        </w:tc>
        <w:tc>
          <w:tcPr>
            <w:tcW w:w="4680" w:type="dxa"/>
          </w:tcPr>
          <w:p w:rsidR="00752B44" w:rsidRDefault="00B43DA4">
            <w:pPr>
              <w:pStyle w:val="TableParagraph"/>
              <w:spacing w:before="40" w:line="230" w:lineRule="atLeast"/>
              <w:ind w:left="71"/>
              <w:rPr>
                <w:sz w:val="20"/>
              </w:rPr>
            </w:pPr>
            <w:r>
              <w:rPr>
                <w:sz w:val="20"/>
              </w:rPr>
              <w:t>Grampeador 26/6, metal 13,5 cm, capacidade: até 25 folhas.</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7"/>
              <w:jc w:val="center"/>
              <w:rPr>
                <w:sz w:val="20"/>
              </w:rPr>
            </w:pPr>
            <w:r>
              <w:rPr>
                <w:spacing w:val="-2"/>
                <w:sz w:val="20"/>
              </w:rPr>
              <w:t>unidade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jc w:val="center"/>
              <w:rPr>
                <w:sz w:val="20"/>
              </w:rPr>
            </w:pPr>
            <w:r>
              <w:rPr>
                <w:spacing w:val="-5"/>
                <w:sz w:val="20"/>
              </w:rPr>
              <w:t>10</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14</w:t>
            </w:r>
          </w:p>
        </w:tc>
        <w:tc>
          <w:tcPr>
            <w:tcW w:w="4680" w:type="dxa"/>
          </w:tcPr>
          <w:p w:rsidR="00752B44" w:rsidRDefault="00B43DA4">
            <w:pPr>
              <w:pStyle w:val="TableParagraph"/>
              <w:spacing w:before="40" w:line="230" w:lineRule="atLeast"/>
              <w:ind w:left="71"/>
              <w:rPr>
                <w:sz w:val="20"/>
              </w:rPr>
            </w:pPr>
            <w:r>
              <w:rPr>
                <w:sz w:val="20"/>
              </w:rPr>
              <w:t>Grampeador,capacidadede25a50Folhas Médio, metal 26/6.</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8"/>
              <w:jc w:val="center"/>
              <w:rPr>
                <w:sz w:val="20"/>
              </w:rPr>
            </w:pPr>
            <w:r>
              <w:rPr>
                <w:spacing w:val="-2"/>
                <w:sz w:val="20"/>
              </w:rPr>
              <w:t>unidade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1"/>
              <w:jc w:val="center"/>
              <w:rPr>
                <w:sz w:val="20"/>
              </w:rPr>
            </w:pPr>
            <w:r>
              <w:rPr>
                <w:spacing w:val="-5"/>
                <w:sz w:val="20"/>
              </w:rPr>
              <w:t>10</w:t>
            </w:r>
          </w:p>
        </w:tc>
        <w:tc>
          <w:tcPr>
            <w:tcW w:w="1757" w:type="dxa"/>
          </w:tcPr>
          <w:p w:rsidR="00752B44" w:rsidRDefault="00752B44">
            <w:pPr>
              <w:pStyle w:val="TableParagraph"/>
              <w:rPr>
                <w:rFonts w:ascii="Times New Roman"/>
                <w:sz w:val="20"/>
              </w:rPr>
            </w:pPr>
          </w:p>
        </w:tc>
      </w:tr>
      <w:tr w:rsidR="00752B44">
        <w:trPr>
          <w:trHeight w:val="772"/>
        </w:trPr>
        <w:tc>
          <w:tcPr>
            <w:tcW w:w="720"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19" w:right="1"/>
              <w:jc w:val="center"/>
              <w:rPr>
                <w:sz w:val="20"/>
              </w:rPr>
            </w:pPr>
            <w:r>
              <w:rPr>
                <w:spacing w:val="-5"/>
                <w:sz w:val="20"/>
              </w:rPr>
              <w:t>15</w:t>
            </w:r>
          </w:p>
        </w:tc>
        <w:tc>
          <w:tcPr>
            <w:tcW w:w="4680" w:type="dxa"/>
          </w:tcPr>
          <w:p w:rsidR="00752B44" w:rsidRDefault="00B43DA4">
            <w:pPr>
              <w:pStyle w:val="TableParagraph"/>
              <w:spacing w:before="83"/>
              <w:ind w:left="71"/>
              <w:rPr>
                <w:sz w:val="20"/>
              </w:rPr>
            </w:pPr>
            <w:r>
              <w:rPr>
                <w:sz w:val="20"/>
              </w:rPr>
              <w:t>Tesourade13cm(escolar)deaçoinoxidável,cabo depolipropilenopretoepontaarredondada.</w:t>
            </w:r>
            <w:r>
              <w:rPr>
                <w:spacing w:val="-5"/>
                <w:sz w:val="20"/>
              </w:rPr>
              <w:t>Com</w:t>
            </w:r>
          </w:p>
          <w:p w:rsidR="00752B44" w:rsidRDefault="00B43DA4">
            <w:pPr>
              <w:pStyle w:val="TableParagraph"/>
              <w:spacing w:line="209" w:lineRule="exact"/>
              <w:ind w:left="71"/>
              <w:rPr>
                <w:sz w:val="20"/>
              </w:rPr>
            </w:pPr>
            <w:r>
              <w:rPr>
                <w:sz w:val="20"/>
              </w:rPr>
              <w:t>corte</w:t>
            </w:r>
            <w:r>
              <w:rPr>
                <w:spacing w:val="-2"/>
                <w:sz w:val="20"/>
              </w:rPr>
              <w:t>afiado.</w:t>
            </w:r>
          </w:p>
        </w:tc>
        <w:tc>
          <w:tcPr>
            <w:tcW w:w="1008"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47" w:right="28"/>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spacing w:before="81"/>
              <w:rPr>
                <w:sz w:val="20"/>
              </w:rPr>
            </w:pPr>
          </w:p>
          <w:p w:rsidR="00752B44" w:rsidRDefault="00B43DA4">
            <w:pPr>
              <w:pStyle w:val="TableParagraph"/>
              <w:spacing w:line="210" w:lineRule="exact"/>
              <w:ind w:left="23" w:right="1"/>
              <w:jc w:val="center"/>
              <w:rPr>
                <w:sz w:val="20"/>
              </w:rPr>
            </w:pPr>
            <w:r>
              <w:rPr>
                <w:spacing w:val="-5"/>
                <w:sz w:val="20"/>
              </w:rPr>
              <w:t>20</w:t>
            </w:r>
          </w:p>
        </w:tc>
        <w:tc>
          <w:tcPr>
            <w:tcW w:w="1757" w:type="dxa"/>
          </w:tcPr>
          <w:p w:rsidR="00752B44" w:rsidRDefault="00752B44">
            <w:pPr>
              <w:pStyle w:val="TableParagraph"/>
              <w:rPr>
                <w:rFonts w:ascii="Times New Roman"/>
                <w:sz w:val="20"/>
              </w:rPr>
            </w:pPr>
          </w:p>
        </w:tc>
      </w:tr>
      <w:tr w:rsidR="00752B44">
        <w:trPr>
          <w:trHeight w:val="1540"/>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9"/>
              <w:rPr>
                <w:sz w:val="20"/>
              </w:rPr>
            </w:pPr>
          </w:p>
          <w:p w:rsidR="00752B44" w:rsidRDefault="00B43DA4">
            <w:pPr>
              <w:pStyle w:val="TableParagraph"/>
              <w:spacing w:line="210" w:lineRule="exact"/>
              <w:ind w:left="19" w:right="1"/>
              <w:jc w:val="center"/>
              <w:rPr>
                <w:sz w:val="20"/>
              </w:rPr>
            </w:pPr>
            <w:r>
              <w:rPr>
                <w:spacing w:val="-5"/>
                <w:sz w:val="20"/>
              </w:rPr>
              <w:t>16</w:t>
            </w:r>
          </w:p>
        </w:tc>
        <w:tc>
          <w:tcPr>
            <w:tcW w:w="4680" w:type="dxa"/>
          </w:tcPr>
          <w:p w:rsidR="00752B44" w:rsidRDefault="00B43DA4">
            <w:pPr>
              <w:pStyle w:val="TableParagraph"/>
              <w:spacing w:before="160"/>
              <w:ind w:left="71" w:right="47"/>
              <w:jc w:val="both"/>
              <w:rPr>
                <w:sz w:val="20"/>
              </w:rPr>
            </w:pPr>
            <w:r>
              <w:rPr>
                <w:sz w:val="20"/>
              </w:rPr>
              <w:t>Tesoura em aço inox; afiada, cabo plástico; uso geral; medindo 21 (vinte e um) cm; com parafuso e/ou rebite; Lâmina de aço inox; pontiaguda; acondicionada adequadamente em embalagem plásticacomfundodepapel;comgarantia</w:t>
            </w:r>
            <w:r>
              <w:rPr>
                <w:spacing w:val="-2"/>
                <w:sz w:val="20"/>
              </w:rPr>
              <w:t>contra</w:t>
            </w:r>
          </w:p>
          <w:p w:rsidR="00752B44" w:rsidRDefault="00B43DA4">
            <w:pPr>
              <w:pStyle w:val="TableParagraph"/>
              <w:spacing w:line="210" w:lineRule="exact"/>
              <w:ind w:left="71"/>
              <w:jc w:val="both"/>
              <w:rPr>
                <w:sz w:val="20"/>
              </w:rPr>
            </w:pPr>
            <w:r>
              <w:rPr>
                <w:sz w:val="20"/>
              </w:rPr>
              <w:t>defeitode</w:t>
            </w:r>
            <w:r>
              <w:rPr>
                <w:spacing w:val="-2"/>
                <w:sz w:val="20"/>
              </w:rPr>
              <w:t>fabricação.</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9"/>
              <w:rPr>
                <w:sz w:val="20"/>
              </w:rPr>
            </w:pPr>
          </w:p>
          <w:p w:rsidR="00752B44" w:rsidRDefault="00B43DA4">
            <w:pPr>
              <w:pStyle w:val="TableParagraph"/>
              <w:spacing w:line="210" w:lineRule="exact"/>
              <w:ind w:left="47" w:right="27"/>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9"/>
              <w:rPr>
                <w:sz w:val="20"/>
              </w:rPr>
            </w:pPr>
          </w:p>
          <w:p w:rsidR="00752B44" w:rsidRDefault="00B43DA4">
            <w:pPr>
              <w:pStyle w:val="TableParagraph"/>
              <w:spacing w:line="210" w:lineRule="exact"/>
              <w:ind w:left="23" w:right="1"/>
              <w:jc w:val="center"/>
              <w:rPr>
                <w:sz w:val="20"/>
              </w:rPr>
            </w:pPr>
            <w:r>
              <w:rPr>
                <w:spacing w:val="-5"/>
                <w:sz w:val="20"/>
              </w:rPr>
              <w:t>10</w:t>
            </w:r>
          </w:p>
        </w:tc>
        <w:tc>
          <w:tcPr>
            <w:tcW w:w="1757" w:type="dxa"/>
          </w:tcPr>
          <w:p w:rsidR="00752B44" w:rsidRDefault="00752B44">
            <w:pPr>
              <w:pStyle w:val="TableParagraph"/>
              <w:rPr>
                <w:rFonts w:ascii="Times New Roman"/>
                <w:sz w:val="20"/>
              </w:rPr>
            </w:pPr>
          </w:p>
        </w:tc>
      </w:tr>
      <w:tr w:rsidR="00752B44">
        <w:trPr>
          <w:trHeight w:val="776"/>
        </w:trPr>
        <w:tc>
          <w:tcPr>
            <w:tcW w:w="720" w:type="dxa"/>
          </w:tcPr>
          <w:p w:rsidR="00752B44" w:rsidRDefault="00752B44">
            <w:pPr>
              <w:pStyle w:val="TableParagraph"/>
              <w:rPr>
                <w:sz w:val="20"/>
              </w:rPr>
            </w:pPr>
          </w:p>
          <w:p w:rsidR="00752B44" w:rsidRDefault="00752B44">
            <w:pPr>
              <w:pStyle w:val="TableParagraph"/>
              <w:spacing w:before="86"/>
              <w:rPr>
                <w:sz w:val="20"/>
              </w:rPr>
            </w:pPr>
          </w:p>
          <w:p w:rsidR="00752B44" w:rsidRDefault="00B43DA4">
            <w:pPr>
              <w:pStyle w:val="TableParagraph"/>
              <w:spacing w:line="210" w:lineRule="exact"/>
              <w:ind w:left="19" w:right="1"/>
              <w:jc w:val="center"/>
              <w:rPr>
                <w:sz w:val="20"/>
              </w:rPr>
            </w:pPr>
            <w:r>
              <w:rPr>
                <w:spacing w:val="-5"/>
                <w:sz w:val="20"/>
              </w:rPr>
              <w:t>17</w:t>
            </w:r>
          </w:p>
        </w:tc>
        <w:tc>
          <w:tcPr>
            <w:tcW w:w="4680" w:type="dxa"/>
          </w:tcPr>
          <w:p w:rsidR="00752B44" w:rsidRDefault="00B43DA4">
            <w:pPr>
              <w:pStyle w:val="TableParagraph"/>
              <w:spacing w:before="66" w:line="230" w:lineRule="atLeast"/>
              <w:ind w:left="71" w:right="46"/>
              <w:jc w:val="both"/>
              <w:rPr>
                <w:sz w:val="20"/>
              </w:rPr>
            </w:pPr>
            <w:r>
              <w:rPr>
                <w:sz w:val="20"/>
              </w:rPr>
              <w:t>Caixa box de papelão, cor pardo, para arquivo morto, tendo medidas internas com comprimento: 34 x Largura: 12,5 x Altura: 24 cm.</w:t>
            </w:r>
          </w:p>
        </w:tc>
        <w:tc>
          <w:tcPr>
            <w:tcW w:w="1008" w:type="dxa"/>
          </w:tcPr>
          <w:p w:rsidR="00752B44" w:rsidRDefault="00752B44">
            <w:pPr>
              <w:pStyle w:val="TableParagraph"/>
              <w:rPr>
                <w:sz w:val="20"/>
              </w:rPr>
            </w:pPr>
          </w:p>
          <w:p w:rsidR="00752B44" w:rsidRDefault="00752B44">
            <w:pPr>
              <w:pStyle w:val="TableParagraph"/>
              <w:spacing w:before="86"/>
              <w:rPr>
                <w:sz w:val="20"/>
              </w:rPr>
            </w:pPr>
          </w:p>
          <w:p w:rsidR="00752B44" w:rsidRDefault="00B43DA4">
            <w:pPr>
              <w:pStyle w:val="TableParagraph"/>
              <w:spacing w:line="210" w:lineRule="exact"/>
              <w:ind w:left="47" w:right="26"/>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spacing w:before="86"/>
              <w:rPr>
                <w:sz w:val="20"/>
              </w:rPr>
            </w:pPr>
          </w:p>
          <w:p w:rsidR="00752B44" w:rsidRDefault="00B43DA4">
            <w:pPr>
              <w:pStyle w:val="TableParagraph"/>
              <w:spacing w:line="210" w:lineRule="exact"/>
              <w:ind w:left="23" w:right="1"/>
              <w:jc w:val="center"/>
              <w:rPr>
                <w:sz w:val="20"/>
              </w:rPr>
            </w:pPr>
            <w:r>
              <w:rPr>
                <w:spacing w:val="-5"/>
                <w:sz w:val="20"/>
              </w:rPr>
              <w:t>200</w:t>
            </w:r>
          </w:p>
        </w:tc>
        <w:tc>
          <w:tcPr>
            <w:tcW w:w="1757" w:type="dxa"/>
          </w:tcPr>
          <w:p w:rsidR="00752B44" w:rsidRDefault="00752B44">
            <w:pPr>
              <w:pStyle w:val="TableParagraph"/>
              <w:rPr>
                <w:rFonts w:ascii="Times New Roman"/>
                <w:sz w:val="20"/>
              </w:rPr>
            </w:pPr>
          </w:p>
        </w:tc>
      </w:tr>
      <w:tr w:rsidR="00752B44">
        <w:trPr>
          <w:trHeight w:val="1031"/>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3" w:lineRule="exact"/>
              <w:ind w:left="19" w:right="1"/>
              <w:jc w:val="center"/>
              <w:rPr>
                <w:sz w:val="20"/>
              </w:rPr>
            </w:pPr>
            <w:r>
              <w:rPr>
                <w:spacing w:val="-5"/>
                <w:sz w:val="20"/>
              </w:rPr>
              <w:t>18</w:t>
            </w:r>
          </w:p>
        </w:tc>
        <w:tc>
          <w:tcPr>
            <w:tcW w:w="4680" w:type="dxa"/>
          </w:tcPr>
          <w:p w:rsidR="00752B44" w:rsidRDefault="00B43DA4">
            <w:pPr>
              <w:pStyle w:val="TableParagraph"/>
              <w:spacing w:before="109"/>
              <w:ind w:left="71" w:right="48"/>
              <w:jc w:val="both"/>
              <w:rPr>
                <w:sz w:val="20"/>
              </w:rPr>
            </w:pPr>
            <w:r>
              <w:rPr>
                <w:sz w:val="20"/>
              </w:rPr>
              <w:t>Pasta suspensa marmorizada, plastificada, haste de metal, no tamanho ofício 24x36cm, com visor emacetadoeetiquetabranca.Caixacom</w:t>
            </w:r>
            <w:r>
              <w:rPr>
                <w:spacing w:val="-5"/>
                <w:sz w:val="20"/>
              </w:rPr>
              <w:t>25</w:t>
            </w:r>
          </w:p>
          <w:p w:rsidR="00752B44" w:rsidRDefault="00B43DA4">
            <w:pPr>
              <w:pStyle w:val="TableParagraph"/>
              <w:spacing w:line="212" w:lineRule="exact"/>
              <w:ind w:left="71"/>
              <w:rPr>
                <w:sz w:val="20"/>
              </w:rPr>
            </w:pPr>
            <w:r>
              <w:rPr>
                <w:spacing w:val="-2"/>
                <w:sz w:val="20"/>
              </w:rPr>
              <w:t>unidades.</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3" w:lineRule="exact"/>
              <w:ind w:left="47" w:right="29"/>
              <w:jc w:val="center"/>
              <w:rPr>
                <w:sz w:val="20"/>
              </w:rPr>
            </w:pPr>
            <w:r>
              <w:rPr>
                <w:spacing w:val="-2"/>
                <w:sz w:val="20"/>
              </w:rPr>
              <w:t>Caixa</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3" w:lineRule="exact"/>
              <w:ind w:left="23" w:right="1"/>
              <w:jc w:val="center"/>
              <w:rPr>
                <w:sz w:val="20"/>
              </w:rPr>
            </w:pPr>
            <w:r>
              <w:rPr>
                <w:spacing w:val="-5"/>
                <w:sz w:val="20"/>
              </w:rPr>
              <w:t>50</w:t>
            </w:r>
          </w:p>
        </w:tc>
        <w:tc>
          <w:tcPr>
            <w:tcW w:w="1757" w:type="dxa"/>
          </w:tcPr>
          <w:p w:rsidR="00752B44" w:rsidRDefault="00752B44">
            <w:pPr>
              <w:pStyle w:val="TableParagraph"/>
              <w:rPr>
                <w:rFonts w:ascii="Times New Roman"/>
                <w:sz w:val="20"/>
              </w:rPr>
            </w:pPr>
          </w:p>
        </w:tc>
      </w:tr>
      <w:tr w:rsidR="00752B44">
        <w:trPr>
          <w:trHeight w:val="1791"/>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81"/>
              <w:rPr>
                <w:sz w:val="20"/>
              </w:rPr>
            </w:pPr>
          </w:p>
          <w:p w:rsidR="00752B44" w:rsidRDefault="00B43DA4">
            <w:pPr>
              <w:pStyle w:val="TableParagraph"/>
              <w:spacing w:line="210" w:lineRule="exact"/>
              <w:ind w:left="19" w:right="1"/>
              <w:jc w:val="center"/>
              <w:rPr>
                <w:sz w:val="20"/>
              </w:rPr>
            </w:pPr>
            <w:r>
              <w:rPr>
                <w:spacing w:val="-5"/>
                <w:sz w:val="20"/>
              </w:rPr>
              <w:t>19</w:t>
            </w:r>
          </w:p>
        </w:tc>
        <w:tc>
          <w:tcPr>
            <w:tcW w:w="4680" w:type="dxa"/>
          </w:tcPr>
          <w:p w:rsidR="00752B44" w:rsidRDefault="00B43DA4">
            <w:pPr>
              <w:pStyle w:val="TableParagraph"/>
              <w:spacing w:before="181"/>
              <w:ind w:left="71" w:right="50"/>
              <w:jc w:val="both"/>
              <w:rPr>
                <w:sz w:val="20"/>
              </w:rPr>
            </w:pPr>
            <w:r>
              <w:rPr>
                <w:sz w:val="20"/>
              </w:rPr>
              <w:t>Agenda do ano, preta, com as seguintes especificações: folha de dados pessoais; um dia por página, exceto sábado e domingo; planejamento mensal; índice telefônico; folha com calendário;capaemmaterialsintéticoe</w:t>
            </w:r>
            <w:r>
              <w:rPr>
                <w:spacing w:val="-5"/>
                <w:sz w:val="20"/>
              </w:rPr>
              <w:t>com</w:t>
            </w:r>
          </w:p>
          <w:p w:rsidR="00752B44" w:rsidRDefault="00B43DA4">
            <w:pPr>
              <w:pStyle w:val="TableParagraph"/>
              <w:spacing w:line="230" w:lineRule="exact"/>
              <w:ind w:left="71" w:right="53"/>
              <w:jc w:val="both"/>
              <w:rPr>
                <w:sz w:val="20"/>
              </w:rPr>
            </w:pPr>
            <w:r>
              <w:rPr>
                <w:sz w:val="20"/>
              </w:rPr>
              <w:t xml:space="preserve">espuma;fitilho; nºde folhas:176 ou mais; formato: </w:t>
            </w:r>
            <w:r>
              <w:rPr>
                <w:spacing w:val="-2"/>
                <w:sz w:val="20"/>
              </w:rPr>
              <w:t>135x192mm.</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81"/>
              <w:rPr>
                <w:sz w:val="20"/>
              </w:rPr>
            </w:pPr>
          </w:p>
          <w:p w:rsidR="00752B44" w:rsidRDefault="00B43DA4">
            <w:pPr>
              <w:pStyle w:val="TableParagraph"/>
              <w:spacing w:line="210" w:lineRule="exact"/>
              <w:ind w:left="47" w:right="26"/>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81"/>
              <w:rPr>
                <w:sz w:val="20"/>
              </w:rPr>
            </w:pPr>
          </w:p>
          <w:p w:rsidR="00752B44" w:rsidRDefault="00B43DA4">
            <w:pPr>
              <w:pStyle w:val="TableParagraph"/>
              <w:spacing w:line="210" w:lineRule="exact"/>
              <w:ind w:left="23"/>
              <w:jc w:val="center"/>
              <w:rPr>
                <w:sz w:val="20"/>
              </w:rPr>
            </w:pPr>
            <w:r>
              <w:rPr>
                <w:spacing w:val="-5"/>
                <w:sz w:val="20"/>
              </w:rPr>
              <w:t>31</w:t>
            </w:r>
          </w:p>
        </w:tc>
        <w:tc>
          <w:tcPr>
            <w:tcW w:w="1757" w:type="dxa"/>
          </w:tcPr>
          <w:p w:rsidR="00752B44" w:rsidRDefault="00752B44">
            <w:pPr>
              <w:pStyle w:val="TableParagraph"/>
              <w:rPr>
                <w:rFonts w:ascii="Times New Roman"/>
                <w:sz w:val="20"/>
              </w:rPr>
            </w:pPr>
          </w:p>
        </w:tc>
      </w:tr>
      <w:tr w:rsidR="00752B44">
        <w:trPr>
          <w:trHeight w:val="1033"/>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10"/>
              <w:rPr>
                <w:sz w:val="20"/>
              </w:rPr>
            </w:pPr>
          </w:p>
          <w:p w:rsidR="00752B44" w:rsidRDefault="00B43DA4">
            <w:pPr>
              <w:pStyle w:val="TableParagraph"/>
              <w:spacing w:before="1" w:line="213" w:lineRule="exact"/>
              <w:ind w:left="19" w:right="1"/>
              <w:jc w:val="center"/>
              <w:rPr>
                <w:sz w:val="20"/>
              </w:rPr>
            </w:pPr>
            <w:r>
              <w:rPr>
                <w:spacing w:val="-5"/>
                <w:sz w:val="20"/>
              </w:rPr>
              <w:t>20</w:t>
            </w:r>
          </w:p>
        </w:tc>
        <w:tc>
          <w:tcPr>
            <w:tcW w:w="4680" w:type="dxa"/>
          </w:tcPr>
          <w:p w:rsidR="00752B44" w:rsidRDefault="00B43DA4">
            <w:pPr>
              <w:pStyle w:val="TableParagraph"/>
              <w:spacing w:before="93" w:line="230" w:lineRule="atLeast"/>
              <w:ind w:left="71" w:right="49"/>
              <w:jc w:val="both"/>
              <w:rPr>
                <w:sz w:val="20"/>
              </w:rPr>
            </w:pPr>
            <w:r>
              <w:rPr>
                <w:sz w:val="20"/>
              </w:rPr>
              <w:t>Caixa com 12 unidades de corretivo líquido à base de água destinado a cobrir erros de escrita de canetas esferográfica, 17 ml ou mais, atóxico, inodoro, que não resseque.</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10"/>
              <w:rPr>
                <w:sz w:val="20"/>
              </w:rPr>
            </w:pPr>
          </w:p>
          <w:p w:rsidR="00752B44" w:rsidRDefault="00B43DA4">
            <w:pPr>
              <w:pStyle w:val="TableParagraph"/>
              <w:spacing w:before="1" w:line="213" w:lineRule="exact"/>
              <w:ind w:left="47" w:right="29"/>
              <w:jc w:val="center"/>
              <w:rPr>
                <w:sz w:val="20"/>
              </w:rPr>
            </w:pPr>
            <w:r>
              <w:rPr>
                <w:spacing w:val="-2"/>
                <w:sz w:val="20"/>
              </w:rPr>
              <w:t>Caixa</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10"/>
              <w:rPr>
                <w:sz w:val="20"/>
              </w:rPr>
            </w:pPr>
          </w:p>
          <w:p w:rsidR="00752B44" w:rsidRDefault="00B43DA4">
            <w:pPr>
              <w:pStyle w:val="TableParagraph"/>
              <w:spacing w:before="1" w:line="213" w:lineRule="exact"/>
              <w:ind w:left="23" w:right="4"/>
              <w:jc w:val="center"/>
              <w:rPr>
                <w:sz w:val="20"/>
              </w:rPr>
            </w:pPr>
            <w:r>
              <w:rPr>
                <w:spacing w:val="-10"/>
                <w:sz w:val="20"/>
              </w:rPr>
              <w:t>2</w:t>
            </w:r>
          </w:p>
        </w:tc>
        <w:tc>
          <w:tcPr>
            <w:tcW w:w="1757" w:type="dxa"/>
          </w:tcPr>
          <w:p w:rsidR="00752B44" w:rsidRDefault="00752B44">
            <w:pPr>
              <w:pStyle w:val="TableParagraph"/>
              <w:rPr>
                <w:rFonts w:ascii="Times New Roman"/>
                <w:sz w:val="20"/>
              </w:rPr>
            </w:pPr>
          </w:p>
        </w:tc>
      </w:tr>
      <w:tr w:rsidR="00752B44">
        <w:trPr>
          <w:trHeight w:val="1283"/>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2"/>
              <w:rPr>
                <w:sz w:val="20"/>
              </w:rPr>
            </w:pPr>
          </w:p>
          <w:p w:rsidR="00752B44" w:rsidRDefault="00B43DA4">
            <w:pPr>
              <w:pStyle w:val="TableParagraph"/>
              <w:spacing w:before="1" w:line="210" w:lineRule="exact"/>
              <w:ind w:left="19" w:right="1"/>
              <w:jc w:val="center"/>
              <w:rPr>
                <w:sz w:val="20"/>
              </w:rPr>
            </w:pPr>
            <w:r>
              <w:rPr>
                <w:spacing w:val="-5"/>
                <w:sz w:val="20"/>
              </w:rPr>
              <w:t>21</w:t>
            </w:r>
          </w:p>
        </w:tc>
        <w:tc>
          <w:tcPr>
            <w:tcW w:w="4680" w:type="dxa"/>
          </w:tcPr>
          <w:p w:rsidR="00752B44" w:rsidRDefault="00B43DA4">
            <w:pPr>
              <w:pStyle w:val="TableParagraph"/>
              <w:spacing w:before="113" w:line="230" w:lineRule="atLeast"/>
              <w:ind w:left="71" w:right="48"/>
              <w:jc w:val="both"/>
              <w:rPr>
                <w:sz w:val="20"/>
              </w:rPr>
            </w:pPr>
            <w:r>
              <w:rPr>
                <w:sz w:val="20"/>
              </w:rPr>
              <w:t>Porta canetas triplo de mesa, preto ou em tonalidade escura transparente, com espaço para acomodar canetas, clips e lembretes. Dimensões aproximadas: Altura: 8 Cm, comprimento: 24 Cm, largura: 7 Cm.</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2"/>
              <w:rPr>
                <w:sz w:val="20"/>
              </w:rPr>
            </w:pPr>
          </w:p>
          <w:p w:rsidR="00752B44" w:rsidRDefault="00B43DA4">
            <w:pPr>
              <w:pStyle w:val="TableParagraph"/>
              <w:spacing w:before="1" w:line="210" w:lineRule="exact"/>
              <w:ind w:left="47" w:right="26"/>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2"/>
              <w:rPr>
                <w:sz w:val="20"/>
              </w:rPr>
            </w:pPr>
          </w:p>
          <w:p w:rsidR="00752B44" w:rsidRDefault="00B43DA4">
            <w:pPr>
              <w:pStyle w:val="TableParagraph"/>
              <w:spacing w:before="1" w:line="210" w:lineRule="exact"/>
              <w:ind w:left="23"/>
              <w:jc w:val="center"/>
              <w:rPr>
                <w:sz w:val="20"/>
              </w:rPr>
            </w:pPr>
            <w:r>
              <w:rPr>
                <w:spacing w:val="-5"/>
                <w:sz w:val="20"/>
              </w:rPr>
              <w:t>20</w:t>
            </w:r>
          </w:p>
        </w:tc>
        <w:tc>
          <w:tcPr>
            <w:tcW w:w="1757" w:type="dxa"/>
          </w:tcPr>
          <w:p w:rsidR="00752B44" w:rsidRDefault="00752B44">
            <w:pPr>
              <w:pStyle w:val="TableParagraph"/>
              <w:rPr>
                <w:rFonts w:ascii="Times New Roman"/>
                <w:sz w:val="20"/>
              </w:rPr>
            </w:pPr>
          </w:p>
        </w:tc>
      </w:tr>
      <w:tr w:rsidR="00752B44">
        <w:trPr>
          <w:trHeight w:val="296"/>
        </w:trPr>
        <w:tc>
          <w:tcPr>
            <w:tcW w:w="720" w:type="dxa"/>
          </w:tcPr>
          <w:p w:rsidR="00752B44" w:rsidRDefault="00B43DA4">
            <w:pPr>
              <w:pStyle w:val="TableParagraph"/>
              <w:spacing w:before="64" w:line="213" w:lineRule="exact"/>
              <w:ind w:left="19" w:right="1"/>
              <w:jc w:val="center"/>
              <w:rPr>
                <w:sz w:val="20"/>
              </w:rPr>
            </w:pPr>
            <w:r>
              <w:rPr>
                <w:spacing w:val="-5"/>
                <w:sz w:val="20"/>
              </w:rPr>
              <w:t>22</w:t>
            </w:r>
          </w:p>
        </w:tc>
        <w:tc>
          <w:tcPr>
            <w:tcW w:w="4680" w:type="dxa"/>
          </w:tcPr>
          <w:p w:rsidR="00752B44" w:rsidRDefault="00B43DA4">
            <w:pPr>
              <w:pStyle w:val="TableParagraph"/>
              <w:spacing w:before="64" w:line="213" w:lineRule="exact"/>
              <w:ind w:left="71"/>
              <w:rPr>
                <w:sz w:val="20"/>
              </w:rPr>
            </w:pPr>
            <w:r>
              <w:rPr>
                <w:sz w:val="20"/>
              </w:rPr>
              <w:t>Fitacrepe24mmx50m,pacotecom5</w:t>
            </w:r>
            <w:r>
              <w:rPr>
                <w:spacing w:val="-2"/>
                <w:sz w:val="20"/>
              </w:rPr>
              <w:t>unidades.</w:t>
            </w:r>
          </w:p>
        </w:tc>
        <w:tc>
          <w:tcPr>
            <w:tcW w:w="1008" w:type="dxa"/>
          </w:tcPr>
          <w:p w:rsidR="00752B44" w:rsidRDefault="00B43DA4">
            <w:pPr>
              <w:pStyle w:val="TableParagraph"/>
              <w:spacing w:before="64" w:line="213" w:lineRule="exact"/>
              <w:ind w:left="47" w:right="30"/>
              <w:jc w:val="center"/>
              <w:rPr>
                <w:sz w:val="20"/>
              </w:rPr>
            </w:pPr>
            <w:r>
              <w:rPr>
                <w:spacing w:val="-2"/>
                <w:sz w:val="20"/>
              </w:rPr>
              <w:t>Pacote</w:t>
            </w:r>
          </w:p>
        </w:tc>
        <w:tc>
          <w:tcPr>
            <w:tcW w:w="835" w:type="dxa"/>
          </w:tcPr>
          <w:p w:rsidR="00752B44" w:rsidRDefault="00B43DA4">
            <w:pPr>
              <w:pStyle w:val="TableParagraph"/>
              <w:spacing w:before="64" w:line="213" w:lineRule="exact"/>
              <w:ind w:left="23" w:right="3"/>
              <w:jc w:val="center"/>
              <w:rPr>
                <w:sz w:val="20"/>
              </w:rPr>
            </w:pPr>
            <w:r>
              <w:rPr>
                <w:spacing w:val="-10"/>
                <w:sz w:val="20"/>
              </w:rPr>
              <w:t>5</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23</w:t>
            </w:r>
          </w:p>
        </w:tc>
        <w:tc>
          <w:tcPr>
            <w:tcW w:w="4680" w:type="dxa"/>
          </w:tcPr>
          <w:p w:rsidR="00752B44" w:rsidRDefault="00B43DA4">
            <w:pPr>
              <w:pStyle w:val="TableParagraph"/>
              <w:spacing w:before="40" w:line="230" w:lineRule="atLeast"/>
              <w:ind w:left="71"/>
              <w:rPr>
                <w:sz w:val="20"/>
              </w:rPr>
            </w:pPr>
            <w:r>
              <w:rPr>
                <w:sz w:val="20"/>
              </w:rPr>
              <w:t>FitaAdesiva,Transparente,Pacotecom10rolos de 1,2 cm x 30 m. Produto referência: Durex.</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9"/>
              <w:jc w:val="center"/>
              <w:rPr>
                <w:sz w:val="20"/>
              </w:rPr>
            </w:pPr>
            <w:r>
              <w:rPr>
                <w:spacing w:val="-2"/>
                <w:sz w:val="20"/>
              </w:rPr>
              <w:t>Pacote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3"/>
              <w:jc w:val="center"/>
              <w:rPr>
                <w:sz w:val="20"/>
              </w:rPr>
            </w:pPr>
            <w:r>
              <w:rPr>
                <w:spacing w:val="-10"/>
                <w:sz w:val="20"/>
              </w:rPr>
              <w:t>2</w:t>
            </w:r>
          </w:p>
        </w:tc>
        <w:tc>
          <w:tcPr>
            <w:tcW w:w="1757" w:type="dxa"/>
          </w:tcPr>
          <w:p w:rsidR="00752B44" w:rsidRDefault="00752B44">
            <w:pPr>
              <w:pStyle w:val="TableParagraph"/>
              <w:rPr>
                <w:rFonts w:ascii="Times New Roman"/>
                <w:sz w:val="20"/>
              </w:rPr>
            </w:pPr>
          </w:p>
        </w:tc>
      </w:tr>
      <w:tr w:rsidR="00752B44">
        <w:trPr>
          <w:trHeight w:val="1540"/>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19" w:right="1"/>
              <w:jc w:val="center"/>
              <w:rPr>
                <w:sz w:val="20"/>
              </w:rPr>
            </w:pPr>
            <w:r>
              <w:rPr>
                <w:spacing w:val="-5"/>
                <w:sz w:val="20"/>
              </w:rPr>
              <w:t>24</w:t>
            </w:r>
          </w:p>
        </w:tc>
        <w:tc>
          <w:tcPr>
            <w:tcW w:w="4680" w:type="dxa"/>
          </w:tcPr>
          <w:p w:rsidR="00752B44" w:rsidRDefault="00B43DA4">
            <w:pPr>
              <w:pStyle w:val="TableParagraph"/>
              <w:spacing w:before="157"/>
              <w:ind w:left="71" w:right="47"/>
              <w:jc w:val="both"/>
              <w:rPr>
                <w:sz w:val="20"/>
              </w:rPr>
            </w:pPr>
            <w:r>
              <w:rPr>
                <w:sz w:val="20"/>
              </w:rPr>
              <w:t>Perfurador de papel, 02 furos universais, diâmetro dos furos 6mm, de mesa, capacidade para no mínimo25folhas,confeccionadoemmetalpintado de preto ou acinzentado, base plástica com reguladordotamanhodopapelpara</w:t>
            </w:r>
            <w:r>
              <w:rPr>
                <w:spacing w:val="-2"/>
                <w:sz w:val="20"/>
              </w:rPr>
              <w:t>centralização</w:t>
            </w:r>
          </w:p>
          <w:p w:rsidR="00752B44" w:rsidRDefault="00B43DA4">
            <w:pPr>
              <w:pStyle w:val="TableParagraph"/>
              <w:spacing w:line="212" w:lineRule="exact"/>
              <w:ind w:left="71"/>
              <w:jc w:val="both"/>
              <w:rPr>
                <w:sz w:val="20"/>
              </w:rPr>
            </w:pPr>
            <w:r>
              <w:rPr>
                <w:sz w:val="20"/>
              </w:rPr>
              <w:t>dos</w:t>
            </w:r>
            <w:r>
              <w:rPr>
                <w:spacing w:val="-2"/>
                <w:sz w:val="20"/>
              </w:rPr>
              <w:t>furos.</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47" w:right="27"/>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23" w:right="1"/>
              <w:jc w:val="center"/>
              <w:rPr>
                <w:sz w:val="20"/>
              </w:rPr>
            </w:pPr>
            <w:r>
              <w:rPr>
                <w:spacing w:val="-5"/>
                <w:sz w:val="20"/>
              </w:rPr>
              <w:t>10</w:t>
            </w:r>
          </w:p>
        </w:tc>
        <w:tc>
          <w:tcPr>
            <w:tcW w:w="1757" w:type="dxa"/>
          </w:tcPr>
          <w:p w:rsidR="00752B44" w:rsidRDefault="00752B44">
            <w:pPr>
              <w:pStyle w:val="TableParagraph"/>
              <w:rPr>
                <w:rFonts w:ascii="Times New Roman"/>
                <w:sz w:val="20"/>
              </w:rPr>
            </w:pPr>
          </w:p>
        </w:tc>
      </w:tr>
    </w:tbl>
    <w:p w:rsidR="00752B44" w:rsidRDefault="00752B44">
      <w:pPr>
        <w:pStyle w:val="TableParagraph"/>
        <w:rPr>
          <w:rFonts w:ascii="Times New Roman"/>
          <w:sz w:val="20"/>
        </w:rPr>
        <w:sectPr w:rsidR="00752B44">
          <w:headerReference w:type="default" r:id="rId76"/>
          <w:footerReference w:type="default" r:id="rId77"/>
          <w:pgSz w:w="11910" w:h="16840"/>
          <w:pgMar w:top="2000" w:right="992" w:bottom="1840" w:left="1275" w:header="660" w:footer="1645" w:gutter="0"/>
          <w:cols w:space="720"/>
        </w:sectPr>
      </w:pPr>
    </w:p>
    <w:p w:rsidR="00752B44" w:rsidRDefault="00752B44">
      <w:pPr>
        <w:pStyle w:val="Corpodetexto"/>
        <w:spacing w:before="1"/>
        <w:ind w:left="0"/>
        <w:jc w:val="left"/>
        <w:rPr>
          <w:sz w:val="11"/>
        </w:rPr>
      </w:pP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720"/>
        <w:gridCol w:w="4680"/>
        <w:gridCol w:w="1008"/>
        <w:gridCol w:w="835"/>
        <w:gridCol w:w="1757"/>
      </w:tblGrid>
      <w:tr w:rsidR="00752B44">
        <w:trPr>
          <w:trHeight w:val="1540"/>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19" w:right="1"/>
              <w:jc w:val="center"/>
              <w:rPr>
                <w:sz w:val="20"/>
              </w:rPr>
            </w:pPr>
            <w:r>
              <w:rPr>
                <w:spacing w:val="-5"/>
                <w:sz w:val="20"/>
              </w:rPr>
              <w:t>25</w:t>
            </w:r>
          </w:p>
        </w:tc>
        <w:tc>
          <w:tcPr>
            <w:tcW w:w="4680" w:type="dxa"/>
          </w:tcPr>
          <w:p w:rsidR="00752B44" w:rsidRDefault="00B43DA4">
            <w:pPr>
              <w:pStyle w:val="TableParagraph"/>
              <w:spacing w:before="157"/>
              <w:ind w:left="71" w:right="45"/>
              <w:jc w:val="both"/>
              <w:rPr>
                <w:sz w:val="20"/>
              </w:rPr>
            </w:pPr>
            <w:r>
              <w:rPr>
                <w:sz w:val="20"/>
              </w:rPr>
              <w:t>Perfurador de papel, 02 furos universais, diâmetro dos furos 6mm, de mesa, capacidade para no mínimo 50folhas, confeccionado em metalpintado de preto ou acinzentado, base plásticacomreguladordotamanhodopapel</w:t>
            </w:r>
            <w:r>
              <w:rPr>
                <w:spacing w:val="-4"/>
                <w:sz w:val="20"/>
              </w:rPr>
              <w:t>para</w:t>
            </w:r>
          </w:p>
          <w:p w:rsidR="00752B44" w:rsidRDefault="00B43DA4">
            <w:pPr>
              <w:pStyle w:val="TableParagraph"/>
              <w:spacing w:line="212" w:lineRule="exact"/>
              <w:ind w:left="71"/>
              <w:jc w:val="both"/>
              <w:rPr>
                <w:sz w:val="20"/>
              </w:rPr>
            </w:pPr>
            <w:r>
              <w:rPr>
                <w:sz w:val="20"/>
              </w:rPr>
              <w:t>centralizaçãodos</w:t>
            </w:r>
            <w:r>
              <w:rPr>
                <w:spacing w:val="-2"/>
                <w:sz w:val="20"/>
              </w:rPr>
              <w:t>furos.</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47" w:right="26"/>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57"/>
              <w:rPr>
                <w:sz w:val="20"/>
              </w:rPr>
            </w:pPr>
          </w:p>
          <w:p w:rsidR="00752B44" w:rsidRDefault="00B43DA4">
            <w:pPr>
              <w:pStyle w:val="TableParagraph"/>
              <w:spacing w:line="213" w:lineRule="exact"/>
              <w:ind w:left="23" w:right="3"/>
              <w:jc w:val="center"/>
              <w:rPr>
                <w:sz w:val="20"/>
              </w:rPr>
            </w:pPr>
            <w:r>
              <w:rPr>
                <w:spacing w:val="-5"/>
                <w:sz w:val="20"/>
              </w:rPr>
              <w:t>10</w:t>
            </w:r>
          </w:p>
        </w:tc>
        <w:tc>
          <w:tcPr>
            <w:tcW w:w="1757" w:type="dxa"/>
          </w:tcPr>
          <w:p w:rsidR="00752B44" w:rsidRDefault="00752B44">
            <w:pPr>
              <w:pStyle w:val="TableParagraph"/>
              <w:rPr>
                <w:rFonts w:ascii="Times New Roman"/>
                <w:sz w:val="20"/>
              </w:rPr>
            </w:pPr>
          </w:p>
        </w:tc>
      </w:tr>
      <w:tr w:rsidR="00752B44">
        <w:trPr>
          <w:trHeight w:val="1285"/>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2"/>
              <w:rPr>
                <w:sz w:val="20"/>
              </w:rPr>
            </w:pPr>
          </w:p>
          <w:p w:rsidR="00752B44" w:rsidRDefault="00B43DA4">
            <w:pPr>
              <w:pStyle w:val="TableParagraph"/>
              <w:spacing w:before="1" w:line="213" w:lineRule="exact"/>
              <w:ind w:left="19" w:right="1"/>
              <w:jc w:val="center"/>
              <w:rPr>
                <w:sz w:val="20"/>
              </w:rPr>
            </w:pPr>
            <w:r>
              <w:rPr>
                <w:spacing w:val="-5"/>
                <w:sz w:val="20"/>
              </w:rPr>
              <w:t>26</w:t>
            </w:r>
          </w:p>
        </w:tc>
        <w:tc>
          <w:tcPr>
            <w:tcW w:w="4680" w:type="dxa"/>
          </w:tcPr>
          <w:p w:rsidR="00752B44" w:rsidRDefault="00B43DA4">
            <w:pPr>
              <w:pStyle w:val="TableParagraph"/>
              <w:spacing w:before="115" w:line="230" w:lineRule="atLeast"/>
              <w:ind w:left="71" w:right="47"/>
              <w:jc w:val="both"/>
              <w:rPr>
                <w:sz w:val="20"/>
              </w:rPr>
            </w:pPr>
            <w:r>
              <w:rPr>
                <w:sz w:val="20"/>
              </w:rPr>
              <w:t>Pasta classificadora, capacidade para até 500 folhas sulfite 75g/m, ideal para classificar documentos, produzida em cartolina 480g/m, com lombo regulável, acompanha grampo plástico estendido. Pacote contendo 10 unidades.</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2"/>
              <w:rPr>
                <w:sz w:val="20"/>
              </w:rPr>
            </w:pPr>
          </w:p>
          <w:p w:rsidR="00752B44" w:rsidRDefault="00B43DA4">
            <w:pPr>
              <w:pStyle w:val="TableParagraph"/>
              <w:spacing w:before="1" w:line="213" w:lineRule="exact"/>
              <w:ind w:left="47" w:right="30"/>
              <w:jc w:val="center"/>
              <w:rPr>
                <w:sz w:val="20"/>
              </w:rPr>
            </w:pPr>
            <w:r>
              <w:rPr>
                <w:spacing w:val="-2"/>
                <w:sz w:val="20"/>
              </w:rPr>
              <w:t>Pacote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32"/>
              <w:rPr>
                <w:sz w:val="20"/>
              </w:rPr>
            </w:pPr>
          </w:p>
          <w:p w:rsidR="00752B44" w:rsidRDefault="00B43DA4">
            <w:pPr>
              <w:pStyle w:val="TableParagraph"/>
              <w:spacing w:before="1" w:line="213" w:lineRule="exact"/>
              <w:ind w:left="23" w:right="1"/>
              <w:jc w:val="center"/>
              <w:rPr>
                <w:sz w:val="20"/>
              </w:rPr>
            </w:pPr>
            <w:r>
              <w:rPr>
                <w:spacing w:val="-5"/>
                <w:sz w:val="20"/>
              </w:rPr>
              <w:t>50</w:t>
            </w:r>
          </w:p>
        </w:tc>
        <w:tc>
          <w:tcPr>
            <w:tcW w:w="1757" w:type="dxa"/>
          </w:tcPr>
          <w:p w:rsidR="00752B44" w:rsidRDefault="00752B44">
            <w:pPr>
              <w:pStyle w:val="TableParagraph"/>
              <w:rPr>
                <w:rFonts w:ascii="Times New Roman"/>
                <w:sz w:val="20"/>
              </w:rPr>
            </w:pPr>
          </w:p>
        </w:tc>
      </w:tr>
      <w:tr w:rsidR="00752B44">
        <w:trPr>
          <w:trHeight w:val="294"/>
        </w:trPr>
        <w:tc>
          <w:tcPr>
            <w:tcW w:w="720" w:type="dxa"/>
          </w:tcPr>
          <w:p w:rsidR="00752B44" w:rsidRDefault="00B43DA4">
            <w:pPr>
              <w:pStyle w:val="TableParagraph"/>
              <w:spacing w:before="61" w:line="213" w:lineRule="exact"/>
              <w:ind w:left="19" w:right="1"/>
              <w:jc w:val="center"/>
              <w:rPr>
                <w:sz w:val="20"/>
              </w:rPr>
            </w:pPr>
            <w:r>
              <w:rPr>
                <w:spacing w:val="-5"/>
                <w:sz w:val="20"/>
              </w:rPr>
              <w:t>27</w:t>
            </w:r>
          </w:p>
        </w:tc>
        <w:tc>
          <w:tcPr>
            <w:tcW w:w="4680" w:type="dxa"/>
          </w:tcPr>
          <w:p w:rsidR="00752B44" w:rsidRDefault="00B43DA4">
            <w:pPr>
              <w:pStyle w:val="TableParagraph"/>
              <w:spacing w:before="61" w:line="213" w:lineRule="exact"/>
              <w:ind w:left="71"/>
              <w:rPr>
                <w:sz w:val="20"/>
              </w:rPr>
            </w:pPr>
            <w:r>
              <w:rPr>
                <w:sz w:val="20"/>
              </w:rPr>
              <w:t>LivroProtocolodeCorrespondências100</w:t>
            </w:r>
            <w:r>
              <w:rPr>
                <w:spacing w:val="-2"/>
                <w:sz w:val="20"/>
              </w:rPr>
              <w:t>Folhas.</w:t>
            </w:r>
          </w:p>
        </w:tc>
        <w:tc>
          <w:tcPr>
            <w:tcW w:w="1008" w:type="dxa"/>
          </w:tcPr>
          <w:p w:rsidR="00752B44" w:rsidRDefault="00B43DA4">
            <w:pPr>
              <w:pStyle w:val="TableParagraph"/>
              <w:spacing w:before="61" w:line="213" w:lineRule="exact"/>
              <w:ind w:left="47" w:right="27"/>
              <w:jc w:val="center"/>
              <w:rPr>
                <w:sz w:val="20"/>
              </w:rPr>
            </w:pPr>
            <w:r>
              <w:rPr>
                <w:spacing w:val="-2"/>
                <w:sz w:val="20"/>
              </w:rPr>
              <w:t>unidade</w:t>
            </w:r>
          </w:p>
        </w:tc>
        <w:tc>
          <w:tcPr>
            <w:tcW w:w="835" w:type="dxa"/>
          </w:tcPr>
          <w:p w:rsidR="00752B44" w:rsidRDefault="00B43DA4">
            <w:pPr>
              <w:pStyle w:val="TableParagraph"/>
              <w:spacing w:before="61" w:line="213" w:lineRule="exact"/>
              <w:ind w:left="23" w:right="1"/>
              <w:jc w:val="center"/>
              <w:rPr>
                <w:sz w:val="20"/>
              </w:rPr>
            </w:pPr>
            <w:r>
              <w:rPr>
                <w:spacing w:val="-5"/>
                <w:sz w:val="20"/>
              </w:rPr>
              <w:t>20</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28</w:t>
            </w:r>
          </w:p>
        </w:tc>
        <w:tc>
          <w:tcPr>
            <w:tcW w:w="4680" w:type="dxa"/>
          </w:tcPr>
          <w:p w:rsidR="00752B44" w:rsidRDefault="00B43DA4">
            <w:pPr>
              <w:pStyle w:val="TableParagraph"/>
              <w:spacing w:before="40" w:line="230" w:lineRule="atLeast"/>
              <w:ind w:left="71"/>
              <w:rPr>
                <w:sz w:val="20"/>
              </w:rPr>
            </w:pPr>
            <w:r>
              <w:rPr>
                <w:sz w:val="20"/>
              </w:rPr>
              <w:t>Calculadorapessoal8dígitos,raizquadrada. Memória, porcentagem, bateria, cor preta.</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8"/>
              <w:jc w:val="center"/>
              <w:rPr>
                <w:sz w:val="20"/>
              </w:rPr>
            </w:pPr>
            <w:r>
              <w:rPr>
                <w:spacing w:val="-2"/>
                <w:sz w:val="20"/>
              </w:rPr>
              <w:t>unidade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jc w:val="center"/>
              <w:rPr>
                <w:sz w:val="20"/>
              </w:rPr>
            </w:pPr>
            <w:r>
              <w:rPr>
                <w:spacing w:val="-5"/>
                <w:sz w:val="20"/>
              </w:rPr>
              <w:t>13</w:t>
            </w:r>
          </w:p>
        </w:tc>
        <w:tc>
          <w:tcPr>
            <w:tcW w:w="1757" w:type="dxa"/>
          </w:tcPr>
          <w:p w:rsidR="00752B44" w:rsidRDefault="00752B44">
            <w:pPr>
              <w:pStyle w:val="TableParagraph"/>
              <w:rPr>
                <w:rFonts w:ascii="Times New Roman"/>
                <w:sz w:val="20"/>
              </w:rPr>
            </w:pPr>
          </w:p>
        </w:tc>
      </w:tr>
      <w:tr w:rsidR="00752B44">
        <w:trPr>
          <w:trHeight w:val="1028"/>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0" w:lineRule="exact"/>
              <w:ind w:left="19" w:right="1"/>
              <w:jc w:val="center"/>
              <w:rPr>
                <w:sz w:val="20"/>
              </w:rPr>
            </w:pPr>
            <w:r>
              <w:rPr>
                <w:spacing w:val="-5"/>
                <w:sz w:val="20"/>
              </w:rPr>
              <w:t>29</w:t>
            </w:r>
          </w:p>
        </w:tc>
        <w:tc>
          <w:tcPr>
            <w:tcW w:w="4680" w:type="dxa"/>
          </w:tcPr>
          <w:p w:rsidR="00752B44" w:rsidRDefault="00B43DA4">
            <w:pPr>
              <w:pStyle w:val="TableParagraph"/>
              <w:spacing w:before="88" w:line="230" w:lineRule="atLeast"/>
              <w:ind w:left="71" w:right="46"/>
              <w:jc w:val="both"/>
              <w:rPr>
                <w:sz w:val="20"/>
              </w:rPr>
            </w:pPr>
            <w:r>
              <w:rPr>
                <w:sz w:val="20"/>
              </w:rPr>
              <w:t>Pen Drive com Capacidade de armazenamento de 32GB, conexões USB 2.0, compatível com o sistema operacional Windows 7 e similares. Peso aproximado do produto de 15g a 150g.</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0" w:lineRule="exact"/>
              <w:ind w:left="47" w:right="26"/>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0" w:lineRule="exact"/>
              <w:ind w:left="23" w:right="2"/>
              <w:jc w:val="center"/>
              <w:rPr>
                <w:sz w:val="20"/>
              </w:rPr>
            </w:pPr>
            <w:r>
              <w:rPr>
                <w:spacing w:val="-10"/>
                <w:sz w:val="20"/>
              </w:rPr>
              <w:t>3</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9"/>
              <w:rPr>
                <w:sz w:val="20"/>
              </w:rPr>
            </w:pPr>
          </w:p>
          <w:p w:rsidR="00752B44" w:rsidRDefault="00B43DA4">
            <w:pPr>
              <w:pStyle w:val="TableParagraph"/>
              <w:spacing w:line="210" w:lineRule="exact"/>
              <w:ind w:left="19" w:right="1"/>
              <w:jc w:val="center"/>
              <w:rPr>
                <w:sz w:val="20"/>
              </w:rPr>
            </w:pPr>
            <w:r>
              <w:rPr>
                <w:spacing w:val="-5"/>
                <w:sz w:val="20"/>
              </w:rPr>
              <w:t>30</w:t>
            </w:r>
          </w:p>
        </w:tc>
        <w:tc>
          <w:tcPr>
            <w:tcW w:w="4680" w:type="dxa"/>
          </w:tcPr>
          <w:p w:rsidR="00752B44" w:rsidRDefault="00B43DA4">
            <w:pPr>
              <w:pStyle w:val="TableParagraph"/>
              <w:spacing w:before="40" w:line="230" w:lineRule="atLeast"/>
              <w:ind w:left="71"/>
              <w:rPr>
                <w:sz w:val="20"/>
              </w:rPr>
            </w:pPr>
            <w:r>
              <w:rPr>
                <w:sz w:val="20"/>
              </w:rPr>
              <w:t>Embalagem com 50, ou mais, mídias Cd-R, 80min 700mb, 1x a 48x.</w:t>
            </w:r>
          </w:p>
        </w:tc>
        <w:tc>
          <w:tcPr>
            <w:tcW w:w="1008" w:type="dxa"/>
          </w:tcPr>
          <w:p w:rsidR="00752B44" w:rsidRDefault="00752B44">
            <w:pPr>
              <w:pStyle w:val="TableParagraph"/>
              <w:spacing w:before="59"/>
              <w:rPr>
                <w:sz w:val="20"/>
              </w:rPr>
            </w:pPr>
          </w:p>
          <w:p w:rsidR="00752B44" w:rsidRDefault="00B43DA4">
            <w:pPr>
              <w:pStyle w:val="TableParagraph"/>
              <w:spacing w:line="210" w:lineRule="exact"/>
              <w:ind w:left="47" w:right="28"/>
              <w:jc w:val="center"/>
              <w:rPr>
                <w:sz w:val="20"/>
              </w:rPr>
            </w:pPr>
            <w:r>
              <w:rPr>
                <w:spacing w:val="-2"/>
                <w:sz w:val="20"/>
              </w:rPr>
              <w:t>recipiente</w:t>
            </w:r>
          </w:p>
        </w:tc>
        <w:tc>
          <w:tcPr>
            <w:tcW w:w="835" w:type="dxa"/>
          </w:tcPr>
          <w:p w:rsidR="00752B44" w:rsidRDefault="00752B44">
            <w:pPr>
              <w:pStyle w:val="TableParagraph"/>
              <w:spacing w:before="59"/>
              <w:rPr>
                <w:sz w:val="20"/>
              </w:rPr>
            </w:pPr>
          </w:p>
          <w:p w:rsidR="00752B44" w:rsidRDefault="00B43DA4">
            <w:pPr>
              <w:pStyle w:val="TableParagraph"/>
              <w:spacing w:line="210" w:lineRule="exact"/>
              <w:ind w:left="23" w:right="3"/>
              <w:jc w:val="center"/>
              <w:rPr>
                <w:sz w:val="20"/>
              </w:rPr>
            </w:pPr>
            <w:r>
              <w:rPr>
                <w:spacing w:val="-10"/>
                <w:sz w:val="20"/>
              </w:rPr>
              <w:t>4</w:t>
            </w:r>
          </w:p>
        </w:tc>
        <w:tc>
          <w:tcPr>
            <w:tcW w:w="1757" w:type="dxa"/>
          </w:tcPr>
          <w:p w:rsidR="00752B44" w:rsidRDefault="00752B44">
            <w:pPr>
              <w:pStyle w:val="TableParagraph"/>
              <w:rPr>
                <w:rFonts w:ascii="Times New Roman"/>
                <w:sz w:val="20"/>
              </w:rPr>
            </w:pPr>
          </w:p>
        </w:tc>
      </w:tr>
      <w:tr w:rsidR="00752B44">
        <w:trPr>
          <w:trHeight w:val="776"/>
        </w:trPr>
        <w:tc>
          <w:tcPr>
            <w:tcW w:w="720" w:type="dxa"/>
          </w:tcPr>
          <w:p w:rsidR="00752B44" w:rsidRDefault="00752B44">
            <w:pPr>
              <w:pStyle w:val="TableParagraph"/>
              <w:rPr>
                <w:sz w:val="20"/>
              </w:rPr>
            </w:pPr>
          </w:p>
          <w:p w:rsidR="00752B44" w:rsidRDefault="00752B44">
            <w:pPr>
              <w:pStyle w:val="TableParagraph"/>
              <w:spacing w:before="84"/>
              <w:rPr>
                <w:sz w:val="20"/>
              </w:rPr>
            </w:pPr>
          </w:p>
          <w:p w:rsidR="00752B44" w:rsidRDefault="00B43DA4">
            <w:pPr>
              <w:pStyle w:val="TableParagraph"/>
              <w:spacing w:line="213" w:lineRule="exact"/>
              <w:ind w:left="19" w:right="1"/>
              <w:jc w:val="center"/>
              <w:rPr>
                <w:sz w:val="20"/>
              </w:rPr>
            </w:pPr>
            <w:r>
              <w:rPr>
                <w:spacing w:val="-5"/>
                <w:sz w:val="20"/>
              </w:rPr>
              <w:t>31</w:t>
            </w:r>
          </w:p>
        </w:tc>
        <w:tc>
          <w:tcPr>
            <w:tcW w:w="4680" w:type="dxa"/>
          </w:tcPr>
          <w:p w:rsidR="00752B44" w:rsidRDefault="00B43DA4">
            <w:pPr>
              <w:pStyle w:val="TableParagraph"/>
              <w:spacing w:before="66" w:line="230" w:lineRule="atLeast"/>
              <w:ind w:left="71" w:right="52"/>
              <w:jc w:val="both"/>
              <w:rPr>
                <w:sz w:val="20"/>
              </w:rPr>
            </w:pPr>
            <w:r>
              <w:rPr>
                <w:sz w:val="20"/>
              </w:rPr>
              <w:t>Estilete profissional, com6 polegadaselâmina em açocarbonotemperado.estruturainternademetal e que contenha dispositivo para travar a lâmina.</w:t>
            </w:r>
          </w:p>
        </w:tc>
        <w:tc>
          <w:tcPr>
            <w:tcW w:w="1008" w:type="dxa"/>
          </w:tcPr>
          <w:p w:rsidR="00752B44" w:rsidRDefault="00752B44">
            <w:pPr>
              <w:pStyle w:val="TableParagraph"/>
              <w:rPr>
                <w:sz w:val="20"/>
              </w:rPr>
            </w:pPr>
          </w:p>
          <w:p w:rsidR="00752B44" w:rsidRDefault="00752B44">
            <w:pPr>
              <w:pStyle w:val="TableParagraph"/>
              <w:spacing w:before="84"/>
              <w:rPr>
                <w:sz w:val="20"/>
              </w:rPr>
            </w:pPr>
          </w:p>
          <w:p w:rsidR="00752B44" w:rsidRDefault="00B43DA4">
            <w:pPr>
              <w:pStyle w:val="TableParagraph"/>
              <w:spacing w:line="213" w:lineRule="exact"/>
              <w:ind w:left="47" w:right="27"/>
              <w:jc w:val="center"/>
              <w:rPr>
                <w:sz w:val="20"/>
              </w:rPr>
            </w:pPr>
            <w:r>
              <w:rPr>
                <w:spacing w:val="-2"/>
                <w:sz w:val="20"/>
              </w:rPr>
              <w:t>Unidade</w:t>
            </w:r>
          </w:p>
        </w:tc>
        <w:tc>
          <w:tcPr>
            <w:tcW w:w="835" w:type="dxa"/>
          </w:tcPr>
          <w:p w:rsidR="00752B44" w:rsidRDefault="00752B44">
            <w:pPr>
              <w:pStyle w:val="TableParagraph"/>
              <w:rPr>
                <w:sz w:val="20"/>
              </w:rPr>
            </w:pPr>
          </w:p>
          <w:p w:rsidR="00752B44" w:rsidRDefault="00752B44">
            <w:pPr>
              <w:pStyle w:val="TableParagraph"/>
              <w:spacing w:before="84"/>
              <w:rPr>
                <w:sz w:val="20"/>
              </w:rPr>
            </w:pPr>
          </w:p>
          <w:p w:rsidR="00752B44" w:rsidRDefault="00B43DA4">
            <w:pPr>
              <w:pStyle w:val="TableParagraph"/>
              <w:spacing w:line="213" w:lineRule="exact"/>
              <w:ind w:left="23"/>
              <w:jc w:val="center"/>
              <w:rPr>
                <w:sz w:val="20"/>
              </w:rPr>
            </w:pPr>
            <w:r>
              <w:rPr>
                <w:spacing w:val="-5"/>
                <w:sz w:val="20"/>
              </w:rPr>
              <w:t>15</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32</w:t>
            </w:r>
          </w:p>
        </w:tc>
        <w:tc>
          <w:tcPr>
            <w:tcW w:w="4680" w:type="dxa"/>
          </w:tcPr>
          <w:p w:rsidR="00752B44" w:rsidRDefault="00B43DA4">
            <w:pPr>
              <w:pStyle w:val="TableParagraph"/>
              <w:spacing w:before="40" w:line="230" w:lineRule="atLeast"/>
              <w:ind w:left="71"/>
              <w:rPr>
                <w:sz w:val="20"/>
              </w:rPr>
            </w:pPr>
            <w:r>
              <w:rPr>
                <w:sz w:val="20"/>
              </w:rPr>
              <w:t>Pacotecom 250unidadesdeenvelopesacopardo de 176x250mm.</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31"/>
              <w:jc w:val="center"/>
              <w:rPr>
                <w:sz w:val="20"/>
              </w:rPr>
            </w:pPr>
            <w:r>
              <w:rPr>
                <w:spacing w:val="-2"/>
                <w:sz w:val="20"/>
              </w:rPr>
              <w:t>Pacote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2"/>
              <w:jc w:val="center"/>
              <w:rPr>
                <w:sz w:val="20"/>
              </w:rPr>
            </w:pPr>
            <w:r>
              <w:rPr>
                <w:spacing w:val="-5"/>
                <w:sz w:val="20"/>
              </w:rPr>
              <w:t>10</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33</w:t>
            </w:r>
          </w:p>
        </w:tc>
        <w:tc>
          <w:tcPr>
            <w:tcW w:w="4680" w:type="dxa"/>
          </w:tcPr>
          <w:p w:rsidR="00752B44" w:rsidRDefault="00B43DA4">
            <w:pPr>
              <w:pStyle w:val="TableParagraph"/>
              <w:spacing w:before="40" w:line="230" w:lineRule="atLeast"/>
              <w:ind w:left="71"/>
              <w:rPr>
                <w:sz w:val="20"/>
              </w:rPr>
            </w:pPr>
            <w:r>
              <w:rPr>
                <w:sz w:val="20"/>
              </w:rPr>
              <w:t xml:space="preserve">Pacotecom100envelopesaco229x324mm,cor </w:t>
            </w:r>
            <w:r>
              <w:rPr>
                <w:spacing w:val="-2"/>
                <w:sz w:val="20"/>
              </w:rPr>
              <w:t>pardo.</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30"/>
              <w:jc w:val="center"/>
              <w:rPr>
                <w:sz w:val="20"/>
              </w:rPr>
            </w:pPr>
            <w:r>
              <w:rPr>
                <w:spacing w:val="-2"/>
                <w:sz w:val="20"/>
              </w:rPr>
              <w:t>Pacote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1"/>
              <w:jc w:val="center"/>
              <w:rPr>
                <w:sz w:val="20"/>
              </w:rPr>
            </w:pPr>
            <w:r>
              <w:rPr>
                <w:spacing w:val="-5"/>
                <w:sz w:val="20"/>
              </w:rPr>
              <w:t>10</w:t>
            </w:r>
          </w:p>
        </w:tc>
        <w:tc>
          <w:tcPr>
            <w:tcW w:w="1757" w:type="dxa"/>
          </w:tcPr>
          <w:p w:rsidR="00752B44" w:rsidRDefault="00752B44">
            <w:pPr>
              <w:pStyle w:val="TableParagraph"/>
              <w:rPr>
                <w:rFonts w:ascii="Times New Roman"/>
                <w:sz w:val="20"/>
              </w:rPr>
            </w:pPr>
          </w:p>
        </w:tc>
      </w:tr>
      <w:tr w:rsidR="00752B44">
        <w:trPr>
          <w:trHeight w:val="1026"/>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6"/>
              <w:rPr>
                <w:sz w:val="20"/>
              </w:rPr>
            </w:pPr>
          </w:p>
          <w:p w:rsidR="00752B44" w:rsidRDefault="00B43DA4">
            <w:pPr>
              <w:pStyle w:val="TableParagraph"/>
              <w:spacing w:line="210" w:lineRule="exact"/>
              <w:ind w:left="19" w:right="1"/>
              <w:jc w:val="center"/>
              <w:rPr>
                <w:sz w:val="20"/>
              </w:rPr>
            </w:pPr>
            <w:r>
              <w:rPr>
                <w:spacing w:val="-5"/>
                <w:sz w:val="20"/>
              </w:rPr>
              <w:t>34</w:t>
            </w:r>
          </w:p>
        </w:tc>
        <w:tc>
          <w:tcPr>
            <w:tcW w:w="4680" w:type="dxa"/>
          </w:tcPr>
          <w:p w:rsidR="00752B44" w:rsidRDefault="00B43DA4">
            <w:pPr>
              <w:pStyle w:val="TableParagraph"/>
              <w:spacing w:before="107"/>
              <w:ind w:left="71" w:right="51"/>
              <w:jc w:val="both"/>
              <w:rPr>
                <w:sz w:val="20"/>
              </w:rPr>
            </w:pPr>
            <w:r>
              <w:rPr>
                <w:sz w:val="20"/>
              </w:rPr>
              <w:t xml:space="preserve">Pacote de papel vergê A4, branco com textura levemente rugosa, com 50 folhas, ideal para uso emconvites,certificados,apresentações,e </w:t>
            </w:r>
            <w:r>
              <w:rPr>
                <w:spacing w:val="-2"/>
                <w:sz w:val="20"/>
              </w:rPr>
              <w:t>outros.</w:t>
            </w:r>
          </w:p>
          <w:p w:rsidR="00752B44" w:rsidRDefault="00B43DA4">
            <w:pPr>
              <w:pStyle w:val="TableParagraph"/>
              <w:spacing w:line="209" w:lineRule="exact"/>
              <w:ind w:left="71"/>
              <w:jc w:val="both"/>
              <w:rPr>
                <w:sz w:val="20"/>
              </w:rPr>
            </w:pPr>
            <w:r>
              <w:rPr>
                <w:sz w:val="20"/>
              </w:rPr>
              <w:t>Parausoemimpressorasjatode</w:t>
            </w:r>
            <w:r>
              <w:rPr>
                <w:spacing w:val="-2"/>
                <w:sz w:val="20"/>
              </w:rPr>
              <w:t>tinta.</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6"/>
              <w:rPr>
                <w:sz w:val="20"/>
              </w:rPr>
            </w:pPr>
          </w:p>
          <w:p w:rsidR="00752B44" w:rsidRDefault="00B43DA4">
            <w:pPr>
              <w:pStyle w:val="TableParagraph"/>
              <w:spacing w:line="210" w:lineRule="exact"/>
              <w:ind w:left="47" w:right="30"/>
              <w:jc w:val="center"/>
              <w:rPr>
                <w:sz w:val="20"/>
              </w:rPr>
            </w:pPr>
            <w:r>
              <w:rPr>
                <w:spacing w:val="-2"/>
                <w:sz w:val="20"/>
              </w:rPr>
              <w:t>Pacote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6"/>
              <w:rPr>
                <w:sz w:val="20"/>
              </w:rPr>
            </w:pPr>
          </w:p>
          <w:p w:rsidR="00752B44" w:rsidRDefault="00B43DA4">
            <w:pPr>
              <w:pStyle w:val="TableParagraph"/>
              <w:spacing w:line="210" w:lineRule="exact"/>
              <w:ind w:left="23" w:right="1"/>
              <w:jc w:val="center"/>
              <w:rPr>
                <w:sz w:val="20"/>
              </w:rPr>
            </w:pPr>
            <w:r>
              <w:rPr>
                <w:spacing w:val="-5"/>
                <w:sz w:val="20"/>
              </w:rPr>
              <w:t>10</w:t>
            </w:r>
          </w:p>
        </w:tc>
        <w:tc>
          <w:tcPr>
            <w:tcW w:w="1757" w:type="dxa"/>
          </w:tcPr>
          <w:p w:rsidR="00752B44" w:rsidRDefault="00752B44">
            <w:pPr>
              <w:pStyle w:val="TableParagraph"/>
              <w:rPr>
                <w:rFonts w:ascii="Times New Roman"/>
                <w:sz w:val="20"/>
              </w:rPr>
            </w:pPr>
          </w:p>
        </w:tc>
      </w:tr>
      <w:tr w:rsidR="00752B44">
        <w:trPr>
          <w:trHeight w:val="1033"/>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10"/>
              <w:rPr>
                <w:sz w:val="20"/>
              </w:rPr>
            </w:pPr>
          </w:p>
          <w:p w:rsidR="00752B44" w:rsidRDefault="00B43DA4">
            <w:pPr>
              <w:pStyle w:val="TableParagraph"/>
              <w:spacing w:before="1" w:line="213" w:lineRule="exact"/>
              <w:ind w:left="19" w:right="1"/>
              <w:jc w:val="center"/>
              <w:rPr>
                <w:sz w:val="20"/>
              </w:rPr>
            </w:pPr>
            <w:r>
              <w:rPr>
                <w:spacing w:val="-5"/>
                <w:sz w:val="20"/>
              </w:rPr>
              <w:t>35</w:t>
            </w:r>
          </w:p>
        </w:tc>
        <w:tc>
          <w:tcPr>
            <w:tcW w:w="4680" w:type="dxa"/>
          </w:tcPr>
          <w:p w:rsidR="00752B44" w:rsidRDefault="00B43DA4">
            <w:pPr>
              <w:pStyle w:val="TableParagraph"/>
              <w:spacing w:before="93" w:line="230" w:lineRule="atLeast"/>
              <w:ind w:left="71" w:right="46"/>
              <w:jc w:val="both"/>
              <w:rPr>
                <w:sz w:val="20"/>
              </w:rPr>
            </w:pPr>
            <w:r>
              <w:rPr>
                <w:sz w:val="20"/>
              </w:rPr>
              <w:t>Plásticos adesivos. Laminado de PVC auto- adesivo, protegido no verso, por papel siliconado. Aplicável na maioria das superfícies. Dimensões 45cm x 25m.</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10"/>
              <w:rPr>
                <w:sz w:val="20"/>
              </w:rPr>
            </w:pPr>
          </w:p>
          <w:p w:rsidR="00752B44" w:rsidRDefault="00B43DA4">
            <w:pPr>
              <w:pStyle w:val="TableParagraph"/>
              <w:spacing w:before="1" w:line="213" w:lineRule="exact"/>
              <w:ind w:left="47" w:right="25"/>
              <w:jc w:val="center"/>
              <w:rPr>
                <w:sz w:val="20"/>
              </w:rPr>
            </w:pPr>
            <w:r>
              <w:rPr>
                <w:spacing w:val="-4"/>
                <w:sz w:val="20"/>
              </w:rPr>
              <w:t>Rolo</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10"/>
              <w:rPr>
                <w:sz w:val="20"/>
              </w:rPr>
            </w:pPr>
          </w:p>
          <w:p w:rsidR="00752B44" w:rsidRDefault="00B43DA4">
            <w:pPr>
              <w:pStyle w:val="TableParagraph"/>
              <w:spacing w:before="1" w:line="213" w:lineRule="exact"/>
              <w:ind w:left="23" w:right="3"/>
              <w:jc w:val="center"/>
              <w:rPr>
                <w:sz w:val="20"/>
              </w:rPr>
            </w:pPr>
            <w:r>
              <w:rPr>
                <w:spacing w:val="-10"/>
                <w:sz w:val="20"/>
              </w:rPr>
              <w:t>2</w:t>
            </w:r>
          </w:p>
        </w:tc>
        <w:tc>
          <w:tcPr>
            <w:tcW w:w="1757" w:type="dxa"/>
          </w:tcPr>
          <w:p w:rsidR="00752B44" w:rsidRDefault="00752B44">
            <w:pPr>
              <w:pStyle w:val="TableParagraph"/>
              <w:rPr>
                <w:rFonts w:ascii="Times New Roman"/>
                <w:sz w:val="20"/>
              </w:rPr>
            </w:pPr>
          </w:p>
        </w:tc>
      </w:tr>
      <w:tr w:rsidR="00752B44">
        <w:trPr>
          <w:trHeight w:val="294"/>
        </w:trPr>
        <w:tc>
          <w:tcPr>
            <w:tcW w:w="720" w:type="dxa"/>
          </w:tcPr>
          <w:p w:rsidR="00752B44" w:rsidRDefault="00B43DA4">
            <w:pPr>
              <w:pStyle w:val="TableParagraph"/>
              <w:spacing w:before="61" w:line="213" w:lineRule="exact"/>
              <w:ind w:left="19" w:right="1"/>
              <w:jc w:val="center"/>
              <w:rPr>
                <w:sz w:val="20"/>
              </w:rPr>
            </w:pPr>
            <w:r>
              <w:rPr>
                <w:spacing w:val="-5"/>
                <w:sz w:val="20"/>
              </w:rPr>
              <w:t>36</w:t>
            </w:r>
          </w:p>
        </w:tc>
        <w:tc>
          <w:tcPr>
            <w:tcW w:w="4680" w:type="dxa"/>
          </w:tcPr>
          <w:p w:rsidR="00752B44" w:rsidRDefault="00B43DA4">
            <w:pPr>
              <w:pStyle w:val="TableParagraph"/>
              <w:spacing w:before="61" w:line="213" w:lineRule="exact"/>
              <w:ind w:left="71"/>
              <w:rPr>
                <w:sz w:val="20"/>
              </w:rPr>
            </w:pPr>
            <w:r>
              <w:rPr>
                <w:sz w:val="20"/>
              </w:rPr>
              <w:t>MolhadordeDedosGlicerina</w:t>
            </w:r>
            <w:r>
              <w:rPr>
                <w:spacing w:val="-5"/>
                <w:sz w:val="20"/>
              </w:rPr>
              <w:t>12g</w:t>
            </w:r>
          </w:p>
        </w:tc>
        <w:tc>
          <w:tcPr>
            <w:tcW w:w="1008" w:type="dxa"/>
          </w:tcPr>
          <w:p w:rsidR="00752B44" w:rsidRDefault="00B43DA4">
            <w:pPr>
              <w:pStyle w:val="TableParagraph"/>
              <w:spacing w:before="61" w:line="213" w:lineRule="exact"/>
              <w:ind w:left="47" w:right="30"/>
              <w:jc w:val="center"/>
              <w:rPr>
                <w:sz w:val="20"/>
              </w:rPr>
            </w:pPr>
            <w:r>
              <w:rPr>
                <w:spacing w:val="-2"/>
                <w:sz w:val="20"/>
              </w:rPr>
              <w:t>Unidade</w:t>
            </w:r>
          </w:p>
        </w:tc>
        <w:tc>
          <w:tcPr>
            <w:tcW w:w="835" w:type="dxa"/>
          </w:tcPr>
          <w:p w:rsidR="00752B44" w:rsidRDefault="00B43DA4">
            <w:pPr>
              <w:pStyle w:val="TableParagraph"/>
              <w:spacing w:before="61" w:line="213" w:lineRule="exact"/>
              <w:ind w:left="23" w:right="2"/>
              <w:jc w:val="center"/>
              <w:rPr>
                <w:sz w:val="20"/>
              </w:rPr>
            </w:pPr>
            <w:r>
              <w:rPr>
                <w:spacing w:val="-5"/>
                <w:sz w:val="20"/>
              </w:rPr>
              <w:t>40</w:t>
            </w:r>
          </w:p>
        </w:tc>
        <w:tc>
          <w:tcPr>
            <w:tcW w:w="1757" w:type="dxa"/>
          </w:tcPr>
          <w:p w:rsidR="00752B44" w:rsidRDefault="00752B44">
            <w:pPr>
              <w:pStyle w:val="TableParagraph"/>
              <w:rPr>
                <w:rFonts w:ascii="Times New Roman"/>
                <w:sz w:val="20"/>
              </w:rPr>
            </w:pPr>
          </w:p>
        </w:tc>
      </w:tr>
      <w:tr w:rsidR="00752B44">
        <w:trPr>
          <w:trHeight w:val="1028"/>
        </w:trPr>
        <w:tc>
          <w:tcPr>
            <w:tcW w:w="720"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0" w:lineRule="exact"/>
              <w:ind w:left="19" w:right="1"/>
              <w:jc w:val="center"/>
              <w:rPr>
                <w:sz w:val="20"/>
              </w:rPr>
            </w:pPr>
            <w:r>
              <w:rPr>
                <w:spacing w:val="-5"/>
                <w:sz w:val="20"/>
              </w:rPr>
              <w:t>37</w:t>
            </w:r>
          </w:p>
        </w:tc>
        <w:tc>
          <w:tcPr>
            <w:tcW w:w="4680" w:type="dxa"/>
          </w:tcPr>
          <w:p w:rsidR="00752B44" w:rsidRDefault="00B43DA4">
            <w:pPr>
              <w:pStyle w:val="TableParagraph"/>
              <w:spacing w:before="88" w:line="230" w:lineRule="atLeast"/>
              <w:ind w:left="71" w:right="48"/>
              <w:jc w:val="both"/>
              <w:rPr>
                <w:sz w:val="20"/>
              </w:rPr>
            </w:pPr>
            <w:r>
              <w:rPr>
                <w:sz w:val="20"/>
              </w:rPr>
              <w:t>Etiqueta metalizada indicadas para lacrar envelopes, convites, etc, tamanho 16 mm, quantidade de etiquetas por folha: 30, Quantidade de etiquetas por envelope: 150.</w:t>
            </w:r>
          </w:p>
        </w:tc>
        <w:tc>
          <w:tcPr>
            <w:tcW w:w="1008"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0" w:lineRule="exact"/>
              <w:ind w:left="47" w:right="30"/>
              <w:jc w:val="center"/>
              <w:rPr>
                <w:sz w:val="20"/>
              </w:rPr>
            </w:pPr>
            <w:r>
              <w:rPr>
                <w:spacing w:val="-2"/>
                <w:sz w:val="20"/>
              </w:rPr>
              <w:t>Envelope</w:t>
            </w:r>
          </w:p>
        </w:tc>
        <w:tc>
          <w:tcPr>
            <w:tcW w:w="835" w:type="dxa"/>
          </w:tcPr>
          <w:p w:rsidR="00752B44" w:rsidRDefault="00752B44">
            <w:pPr>
              <w:pStyle w:val="TableParagraph"/>
              <w:rPr>
                <w:sz w:val="20"/>
              </w:rPr>
            </w:pPr>
          </w:p>
          <w:p w:rsidR="00752B44" w:rsidRDefault="00752B44">
            <w:pPr>
              <w:pStyle w:val="TableParagraph"/>
              <w:rPr>
                <w:sz w:val="20"/>
              </w:rPr>
            </w:pPr>
          </w:p>
          <w:p w:rsidR="00752B44" w:rsidRDefault="00752B44">
            <w:pPr>
              <w:pStyle w:val="TableParagraph"/>
              <w:spacing w:before="108"/>
              <w:rPr>
                <w:sz w:val="20"/>
              </w:rPr>
            </w:pPr>
          </w:p>
          <w:p w:rsidR="00752B44" w:rsidRDefault="00B43DA4">
            <w:pPr>
              <w:pStyle w:val="TableParagraph"/>
              <w:spacing w:line="210" w:lineRule="exact"/>
              <w:ind w:left="23" w:right="4"/>
              <w:jc w:val="center"/>
              <w:rPr>
                <w:sz w:val="20"/>
              </w:rPr>
            </w:pPr>
            <w:r>
              <w:rPr>
                <w:spacing w:val="-10"/>
                <w:sz w:val="20"/>
              </w:rPr>
              <w:t>2</w:t>
            </w:r>
          </w:p>
        </w:tc>
        <w:tc>
          <w:tcPr>
            <w:tcW w:w="1757" w:type="dxa"/>
          </w:tcPr>
          <w:p w:rsidR="00752B44" w:rsidRDefault="00752B44">
            <w:pPr>
              <w:pStyle w:val="TableParagraph"/>
              <w:rPr>
                <w:rFonts w:ascii="Times New Roman"/>
                <w:sz w:val="20"/>
              </w:rPr>
            </w:pPr>
          </w:p>
        </w:tc>
      </w:tr>
      <w:tr w:rsidR="00752B44">
        <w:trPr>
          <w:trHeight w:val="296"/>
        </w:trPr>
        <w:tc>
          <w:tcPr>
            <w:tcW w:w="720" w:type="dxa"/>
          </w:tcPr>
          <w:p w:rsidR="00752B44" w:rsidRDefault="00B43DA4">
            <w:pPr>
              <w:pStyle w:val="TableParagraph"/>
              <w:spacing w:before="64" w:line="213" w:lineRule="exact"/>
              <w:ind w:left="19" w:right="1"/>
              <w:jc w:val="center"/>
              <w:rPr>
                <w:sz w:val="20"/>
              </w:rPr>
            </w:pPr>
            <w:r>
              <w:rPr>
                <w:spacing w:val="-5"/>
                <w:sz w:val="20"/>
              </w:rPr>
              <w:t>38</w:t>
            </w:r>
          </w:p>
        </w:tc>
        <w:tc>
          <w:tcPr>
            <w:tcW w:w="4680" w:type="dxa"/>
          </w:tcPr>
          <w:p w:rsidR="00752B44" w:rsidRDefault="00B43DA4">
            <w:pPr>
              <w:pStyle w:val="TableParagraph"/>
              <w:spacing w:before="64" w:line="213" w:lineRule="exact"/>
              <w:ind w:left="71"/>
              <w:rPr>
                <w:sz w:val="20"/>
              </w:rPr>
            </w:pPr>
            <w:r>
              <w:rPr>
                <w:sz w:val="20"/>
              </w:rPr>
              <w:t>TintaparaCarimbo(pretoouazul)30</w:t>
            </w:r>
            <w:r>
              <w:rPr>
                <w:spacing w:val="-5"/>
                <w:sz w:val="20"/>
              </w:rPr>
              <w:t>ml</w:t>
            </w:r>
          </w:p>
        </w:tc>
        <w:tc>
          <w:tcPr>
            <w:tcW w:w="1008" w:type="dxa"/>
          </w:tcPr>
          <w:p w:rsidR="00752B44" w:rsidRDefault="00B43DA4">
            <w:pPr>
              <w:pStyle w:val="TableParagraph"/>
              <w:spacing w:before="64" w:line="213" w:lineRule="exact"/>
              <w:ind w:left="47" w:right="28"/>
              <w:jc w:val="center"/>
              <w:rPr>
                <w:sz w:val="20"/>
              </w:rPr>
            </w:pPr>
            <w:r>
              <w:rPr>
                <w:spacing w:val="-2"/>
                <w:sz w:val="20"/>
              </w:rPr>
              <w:t>frasco</w:t>
            </w:r>
          </w:p>
        </w:tc>
        <w:tc>
          <w:tcPr>
            <w:tcW w:w="835" w:type="dxa"/>
          </w:tcPr>
          <w:p w:rsidR="00752B44" w:rsidRDefault="00B43DA4">
            <w:pPr>
              <w:pStyle w:val="TableParagraph"/>
              <w:spacing w:before="64" w:line="213" w:lineRule="exact"/>
              <w:ind w:left="23" w:right="5"/>
              <w:jc w:val="center"/>
              <w:rPr>
                <w:sz w:val="20"/>
              </w:rPr>
            </w:pPr>
            <w:r>
              <w:rPr>
                <w:spacing w:val="-10"/>
                <w:sz w:val="20"/>
              </w:rPr>
              <w:t>5</w:t>
            </w:r>
          </w:p>
        </w:tc>
        <w:tc>
          <w:tcPr>
            <w:tcW w:w="1757" w:type="dxa"/>
          </w:tcPr>
          <w:p w:rsidR="00752B44" w:rsidRDefault="00752B44">
            <w:pPr>
              <w:pStyle w:val="TableParagraph"/>
              <w:rPr>
                <w:rFonts w:ascii="Times New Roman"/>
                <w:sz w:val="20"/>
              </w:rPr>
            </w:pPr>
          </w:p>
        </w:tc>
      </w:tr>
      <w:tr w:rsidR="00752B44">
        <w:trPr>
          <w:trHeight w:val="520"/>
        </w:trPr>
        <w:tc>
          <w:tcPr>
            <w:tcW w:w="720" w:type="dxa"/>
          </w:tcPr>
          <w:p w:rsidR="00752B44" w:rsidRDefault="00752B44">
            <w:pPr>
              <w:pStyle w:val="TableParagraph"/>
              <w:spacing w:before="57"/>
              <w:rPr>
                <w:sz w:val="20"/>
              </w:rPr>
            </w:pPr>
          </w:p>
          <w:p w:rsidR="00752B44" w:rsidRDefault="00B43DA4">
            <w:pPr>
              <w:pStyle w:val="TableParagraph"/>
              <w:spacing w:line="213" w:lineRule="exact"/>
              <w:ind w:left="19" w:right="1"/>
              <w:jc w:val="center"/>
              <w:rPr>
                <w:sz w:val="20"/>
              </w:rPr>
            </w:pPr>
            <w:r>
              <w:rPr>
                <w:spacing w:val="-5"/>
                <w:sz w:val="20"/>
              </w:rPr>
              <w:t>39</w:t>
            </w:r>
          </w:p>
        </w:tc>
        <w:tc>
          <w:tcPr>
            <w:tcW w:w="4680" w:type="dxa"/>
          </w:tcPr>
          <w:p w:rsidR="00752B44" w:rsidRDefault="00B43DA4">
            <w:pPr>
              <w:pStyle w:val="TableParagraph"/>
              <w:spacing w:before="40" w:line="230" w:lineRule="atLeast"/>
              <w:ind w:left="71"/>
              <w:rPr>
                <w:sz w:val="20"/>
              </w:rPr>
            </w:pPr>
            <w:r>
              <w:rPr>
                <w:sz w:val="20"/>
              </w:rPr>
              <w:t>FichárioCapadura,padrãoA4,com4argolas metálicas, dimensões 31 x 5 x 26 cm, cor preta.</w:t>
            </w:r>
          </w:p>
        </w:tc>
        <w:tc>
          <w:tcPr>
            <w:tcW w:w="1008" w:type="dxa"/>
          </w:tcPr>
          <w:p w:rsidR="00752B44" w:rsidRDefault="00752B44">
            <w:pPr>
              <w:pStyle w:val="TableParagraph"/>
              <w:spacing w:before="57"/>
              <w:rPr>
                <w:sz w:val="20"/>
              </w:rPr>
            </w:pPr>
          </w:p>
          <w:p w:rsidR="00752B44" w:rsidRDefault="00B43DA4">
            <w:pPr>
              <w:pStyle w:val="TableParagraph"/>
              <w:spacing w:line="213" w:lineRule="exact"/>
              <w:ind w:left="47" w:right="29"/>
              <w:jc w:val="center"/>
              <w:rPr>
                <w:sz w:val="20"/>
              </w:rPr>
            </w:pPr>
            <w:r>
              <w:rPr>
                <w:spacing w:val="-2"/>
                <w:sz w:val="20"/>
              </w:rPr>
              <w:t>Unidade</w:t>
            </w:r>
          </w:p>
        </w:tc>
        <w:tc>
          <w:tcPr>
            <w:tcW w:w="835" w:type="dxa"/>
          </w:tcPr>
          <w:p w:rsidR="00752B44" w:rsidRDefault="00752B44">
            <w:pPr>
              <w:pStyle w:val="TableParagraph"/>
              <w:spacing w:before="57"/>
              <w:rPr>
                <w:sz w:val="20"/>
              </w:rPr>
            </w:pPr>
          </w:p>
          <w:p w:rsidR="00752B44" w:rsidRDefault="00B43DA4">
            <w:pPr>
              <w:pStyle w:val="TableParagraph"/>
              <w:spacing w:line="213" w:lineRule="exact"/>
              <w:ind w:left="23" w:right="1"/>
              <w:jc w:val="center"/>
              <w:rPr>
                <w:sz w:val="20"/>
              </w:rPr>
            </w:pPr>
            <w:r>
              <w:rPr>
                <w:spacing w:val="-5"/>
                <w:sz w:val="20"/>
              </w:rPr>
              <w:t>20</w:t>
            </w:r>
          </w:p>
        </w:tc>
        <w:tc>
          <w:tcPr>
            <w:tcW w:w="1757" w:type="dxa"/>
          </w:tcPr>
          <w:p w:rsidR="00752B44" w:rsidRDefault="00752B44">
            <w:pPr>
              <w:pStyle w:val="TableParagraph"/>
              <w:rPr>
                <w:rFonts w:ascii="Times New Roman"/>
                <w:sz w:val="20"/>
              </w:rPr>
            </w:pPr>
          </w:p>
        </w:tc>
      </w:tr>
      <w:tr w:rsidR="00752B44">
        <w:trPr>
          <w:trHeight w:val="294"/>
        </w:trPr>
        <w:tc>
          <w:tcPr>
            <w:tcW w:w="7243" w:type="dxa"/>
            <w:gridSpan w:val="4"/>
          </w:tcPr>
          <w:p w:rsidR="00752B44" w:rsidRDefault="00B43DA4">
            <w:pPr>
              <w:pStyle w:val="TableParagraph"/>
              <w:spacing w:before="61" w:line="213" w:lineRule="exact"/>
              <w:ind w:right="44"/>
              <w:jc w:val="right"/>
              <w:rPr>
                <w:sz w:val="20"/>
              </w:rPr>
            </w:pPr>
            <w:r>
              <w:rPr>
                <w:sz w:val="20"/>
              </w:rPr>
              <w:t>Totaldo</w:t>
            </w:r>
            <w:r>
              <w:rPr>
                <w:spacing w:val="-4"/>
                <w:sz w:val="20"/>
              </w:rPr>
              <w:t xml:space="preserve"> Lote</w:t>
            </w:r>
          </w:p>
        </w:tc>
        <w:tc>
          <w:tcPr>
            <w:tcW w:w="1757" w:type="dxa"/>
          </w:tcPr>
          <w:p w:rsidR="00752B44" w:rsidRDefault="00B43DA4">
            <w:pPr>
              <w:pStyle w:val="TableParagraph"/>
              <w:spacing w:before="61" w:line="213" w:lineRule="exact"/>
              <w:ind w:left="127"/>
              <w:rPr>
                <w:rFonts w:ascii="Arial"/>
                <w:b/>
                <w:sz w:val="20"/>
              </w:rPr>
            </w:pPr>
            <w:r>
              <w:rPr>
                <w:rFonts w:ascii="Arial"/>
                <w:b/>
                <w:spacing w:val="-5"/>
                <w:sz w:val="20"/>
              </w:rPr>
              <w:t>R$</w:t>
            </w:r>
          </w:p>
        </w:tc>
      </w:tr>
    </w:tbl>
    <w:p w:rsidR="00752B44" w:rsidRDefault="00752B44">
      <w:pPr>
        <w:pStyle w:val="TableParagraph"/>
        <w:spacing w:line="213" w:lineRule="exact"/>
        <w:rPr>
          <w:rFonts w:ascii="Arial"/>
          <w:b/>
          <w:sz w:val="20"/>
        </w:rPr>
        <w:sectPr w:rsidR="00752B44">
          <w:pgSz w:w="11910" w:h="16840"/>
          <w:pgMar w:top="2000" w:right="992" w:bottom="1840" w:left="1275" w:header="660" w:footer="1645" w:gutter="0"/>
          <w:cols w:space="720"/>
        </w:sectPr>
      </w:pPr>
    </w:p>
    <w:p w:rsidR="00752B44" w:rsidRDefault="00B43DA4">
      <w:pPr>
        <w:pStyle w:val="Corpodetexto"/>
        <w:tabs>
          <w:tab w:val="left" w:pos="4248"/>
          <w:tab w:val="left" w:leader="dot" w:pos="5872"/>
        </w:tabs>
        <w:spacing w:before="123"/>
        <w:ind w:left="3"/>
        <w:jc w:val="center"/>
      </w:pPr>
      <w:r>
        <w:lastRenderedPageBreak/>
        <w:t xml:space="preserve">Prazo de validade da proposta: </w:t>
      </w:r>
      <w:r>
        <w:rPr>
          <w:rFonts w:ascii="Times New Roman" w:hAnsi="Times New Roman"/>
          <w:u w:val="single"/>
        </w:rPr>
        <w:tab/>
      </w:r>
      <w:r>
        <w:rPr>
          <w:spacing w:val="-10"/>
        </w:rPr>
        <w:t>(</w:t>
      </w:r>
      <w:r>
        <w:rPr>
          <w:rFonts w:ascii="Times New Roman" w:hAnsi="Times New Roman"/>
        </w:rPr>
        <w:tab/>
      </w:r>
      <w:r>
        <w:t xml:space="preserve">)dias(mínimo60 </w:t>
      </w:r>
      <w:r>
        <w:rPr>
          <w:spacing w:val="-2"/>
        </w:rPr>
        <w:t>dias).</w:t>
      </w:r>
    </w:p>
    <w:p w:rsidR="00752B44" w:rsidRDefault="00B43DA4">
      <w:pPr>
        <w:pStyle w:val="Corpodetexto"/>
        <w:ind w:left="2"/>
        <w:jc w:val="center"/>
      </w:pPr>
      <w:r>
        <w:t>Local edata...</w:t>
      </w:r>
      <w:r>
        <w:rPr>
          <w:spacing w:val="-2"/>
        </w:rPr>
        <w:t>...............................................................</w:t>
      </w:r>
    </w:p>
    <w:p w:rsidR="00752B44" w:rsidRDefault="00B43DA4">
      <w:pPr>
        <w:pStyle w:val="Corpodetexto"/>
        <w:ind w:left="4"/>
        <w:jc w:val="center"/>
      </w:pPr>
      <w:r>
        <w:t>Assinaturaenomedo</w:t>
      </w:r>
      <w:r>
        <w:rPr>
          <w:spacing w:val="-2"/>
        </w:rPr>
        <w:t>proprietário</w:t>
      </w:r>
    </w:p>
    <w:p w:rsidR="00752B44" w:rsidRDefault="00752B44">
      <w:pPr>
        <w:pStyle w:val="Corpodetexto"/>
        <w:spacing w:before="41"/>
        <w:ind w:left="0"/>
        <w:jc w:val="left"/>
      </w:pPr>
    </w:p>
    <w:p w:rsidR="00752B44" w:rsidRDefault="00B43DA4">
      <w:pPr>
        <w:pStyle w:val="Corpodetexto"/>
        <w:tabs>
          <w:tab w:val="left" w:pos="3641"/>
          <w:tab w:val="left" w:pos="7894"/>
        </w:tabs>
        <w:spacing w:line="276" w:lineRule="auto"/>
        <w:ind w:right="138"/>
      </w:pPr>
      <w:r>
        <w:rPr>
          <w:rFonts w:ascii="Arial" w:hAnsi="Arial"/>
          <w:b/>
        </w:rPr>
        <w:t>DECLARAÇÃODEPROPOSTA</w:t>
      </w:r>
      <w:r>
        <w:rPr>
          <w:rFonts w:ascii="Times New Roman" w:hAnsi="Times New Roman"/>
          <w:u w:val="single"/>
        </w:rPr>
        <w:tab/>
      </w:r>
      <w:r>
        <w:t>, inscrito no CPF/CNPJnº</w:t>
      </w:r>
      <w:r>
        <w:rPr>
          <w:rFonts w:ascii="Times New Roman" w:hAnsi="Times New Roman"/>
          <w:u w:val="single"/>
        </w:rPr>
        <w:tab/>
      </w:r>
      <w:r>
        <w:t xml:space="preserve">, DECLARA, nos termos do art. 63, § 1º, da Lei nº 14.133/2021, que a proposta econômica, </w:t>
      </w:r>
      <w:r>
        <w:rPr>
          <w:rFonts w:ascii="Arial" w:hAnsi="Arial"/>
          <w:b/>
        </w:rPr>
        <w:t>CADASTRADA NO SISTEMAELETRÔNICO</w:t>
      </w:r>
      <w:r>
        <w:t xml:space="preserve">,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Por ser expressão da verdade, assumo inteira responsabilidade por esta declaração, sob pena do art. 299 do Código </w:t>
      </w:r>
      <w:r>
        <w:rPr>
          <w:spacing w:val="-2"/>
        </w:rPr>
        <w:t>Penal.</w:t>
      </w:r>
    </w:p>
    <w:p w:rsidR="00752B44" w:rsidRDefault="00752B44">
      <w:pPr>
        <w:pStyle w:val="Corpodetexto"/>
        <w:spacing w:before="38"/>
        <w:ind w:left="0"/>
        <w:jc w:val="left"/>
      </w:pPr>
    </w:p>
    <w:p w:rsidR="00752B44" w:rsidRDefault="00B43DA4">
      <w:pPr>
        <w:pStyle w:val="Corpodetexto"/>
        <w:jc w:val="left"/>
      </w:pPr>
      <w:r>
        <w:rPr>
          <w:spacing w:val="-2"/>
        </w:rPr>
        <w:t>Email........................................................................................................................</w:t>
      </w:r>
    </w:p>
    <w:p w:rsidR="00752B44" w:rsidRDefault="00752B44">
      <w:pPr>
        <w:pStyle w:val="Corpodetexto"/>
        <w:spacing w:before="82"/>
        <w:ind w:left="0"/>
        <w:jc w:val="left"/>
      </w:pPr>
    </w:p>
    <w:p w:rsidR="00752B44" w:rsidRDefault="00B43DA4">
      <w:pPr>
        <w:pStyle w:val="Corpodetexto"/>
        <w:jc w:val="left"/>
      </w:pPr>
      <w:r>
        <w:t>Telefone</w:t>
      </w:r>
      <w:r>
        <w:rPr>
          <w:spacing w:val="-2"/>
        </w:rPr>
        <w:t>(......).........................................................................................................</w:t>
      </w:r>
    </w:p>
    <w:p w:rsidR="00752B44" w:rsidRDefault="00752B44">
      <w:pPr>
        <w:pStyle w:val="Corpodetexto"/>
        <w:spacing w:before="84"/>
        <w:ind w:left="0"/>
        <w:jc w:val="left"/>
      </w:pPr>
    </w:p>
    <w:p w:rsidR="00752B44" w:rsidRDefault="00B43DA4">
      <w:pPr>
        <w:pStyle w:val="Corpodetexto"/>
        <w:jc w:val="left"/>
      </w:pPr>
      <w:r>
        <w:rPr>
          <w:spacing w:val="-2"/>
        </w:rPr>
        <w:t>Representante:..........................................................................................................</w:t>
      </w:r>
    </w:p>
    <w:p w:rsidR="00752B44" w:rsidRDefault="00752B44">
      <w:pPr>
        <w:pStyle w:val="Corpodetexto"/>
        <w:spacing w:before="81"/>
        <w:ind w:left="0"/>
        <w:jc w:val="left"/>
      </w:pPr>
    </w:p>
    <w:p w:rsidR="00752B44" w:rsidRDefault="00B43DA4">
      <w:pPr>
        <w:pStyle w:val="Corpodetexto"/>
        <w:jc w:val="left"/>
      </w:pPr>
      <w:r>
        <w:t>Prazodevalidadeda proposta: .....(............)dias(mínimode60</w:t>
      </w:r>
      <w:r>
        <w:rPr>
          <w:spacing w:val="-2"/>
        </w:rPr>
        <w:t>dias).</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64"/>
        <w:ind w:left="0"/>
        <w:jc w:val="left"/>
      </w:pPr>
    </w:p>
    <w:p w:rsidR="00752B44" w:rsidRDefault="00B43DA4">
      <w:pPr>
        <w:pStyle w:val="Corpodetexto"/>
        <w:tabs>
          <w:tab w:val="left" w:pos="5321"/>
          <w:tab w:val="left" w:pos="6122"/>
          <w:tab w:val="left" w:pos="7125"/>
          <w:tab w:val="left" w:pos="8049"/>
        </w:tabs>
        <w:jc w:val="left"/>
        <w:rPr>
          <w:rFonts w:ascii="Times New Roman"/>
        </w:rPr>
      </w:pPr>
      <w:r>
        <w:t xml:space="preserve">Local e data: </w:t>
      </w:r>
      <w:r>
        <w:rPr>
          <w:rFonts w:ascii="Times New Roman"/>
          <w:u w:val="single"/>
        </w:rPr>
        <w:tab/>
      </w:r>
      <w:r>
        <w:t xml:space="preserve">, </w:t>
      </w:r>
      <w:r>
        <w:rPr>
          <w:rFonts w:ascii="Times New Roman"/>
          <w:u w:val="single"/>
        </w:rPr>
        <w:tab/>
      </w:r>
      <w:r>
        <w:rPr>
          <w:spacing w:val="-10"/>
        </w:rPr>
        <w:t>/</w:t>
      </w:r>
      <w:r>
        <w:rPr>
          <w:rFonts w:ascii="Times New Roman"/>
          <w:u w:val="single"/>
        </w:rPr>
        <w:tab/>
      </w:r>
      <w:r>
        <w:rPr>
          <w:spacing w:val="-10"/>
        </w:rPr>
        <w:t>/</w:t>
      </w:r>
      <w:r>
        <w:rPr>
          <w:rFonts w:ascii="Times New Roman"/>
          <w:u w:val="single"/>
        </w:rPr>
        <w:tab/>
      </w:r>
    </w:p>
    <w:p w:rsidR="00752B44" w:rsidRDefault="00752B44">
      <w:pPr>
        <w:pStyle w:val="Corpodetexto"/>
        <w:ind w:left="0"/>
        <w:jc w:val="left"/>
        <w:rPr>
          <w:rFonts w:ascii="Times New Roman"/>
        </w:rPr>
      </w:pPr>
    </w:p>
    <w:p w:rsidR="00752B44" w:rsidRDefault="00752B44">
      <w:pPr>
        <w:pStyle w:val="Corpodetexto"/>
        <w:ind w:left="0"/>
        <w:jc w:val="left"/>
        <w:rPr>
          <w:rFonts w:ascii="Times New Roman"/>
        </w:rPr>
      </w:pPr>
    </w:p>
    <w:p w:rsidR="00752B44" w:rsidRDefault="00752B44">
      <w:pPr>
        <w:pStyle w:val="Corpodetexto"/>
        <w:spacing w:before="163"/>
        <w:ind w:left="0"/>
        <w:jc w:val="left"/>
        <w:rPr>
          <w:rFonts w:ascii="Times New Roman"/>
        </w:rPr>
      </w:pPr>
    </w:p>
    <w:p w:rsidR="00752B44" w:rsidRDefault="00B43DA4">
      <w:pPr>
        <w:pStyle w:val="Heading2"/>
        <w:ind w:left="1"/>
        <w:jc w:val="center"/>
      </w:pPr>
      <w:r>
        <w:t>Assinaturado Representante Legal da</w:t>
      </w:r>
      <w:r>
        <w:rPr>
          <w:spacing w:val="-2"/>
        </w:rPr>
        <w:t xml:space="preserve"> Empresa</w:t>
      </w:r>
    </w:p>
    <w:p w:rsidR="00752B44" w:rsidRDefault="00752B44">
      <w:pPr>
        <w:pStyle w:val="Corpodetexto"/>
        <w:spacing w:before="84"/>
        <w:ind w:left="0"/>
        <w:jc w:val="left"/>
        <w:rPr>
          <w:rFonts w:ascii="Arial"/>
          <w:b/>
        </w:rPr>
      </w:pPr>
    </w:p>
    <w:p w:rsidR="00752B44" w:rsidRDefault="00B43DA4">
      <w:pPr>
        <w:pStyle w:val="Corpodetexto"/>
        <w:spacing w:line="552" w:lineRule="auto"/>
        <w:ind w:left="3410" w:hanging="1851"/>
        <w:jc w:val="left"/>
      </w:pPr>
      <w:r>
        <w:t>(Nome,RGeCPFdodeclaranteecarimbodaempresaproponente) Assinatura e nome do proponente</w:t>
      </w:r>
    </w:p>
    <w:p w:rsidR="00752B44" w:rsidRDefault="00752B44">
      <w:pPr>
        <w:pStyle w:val="Corpodetexto"/>
        <w:spacing w:line="552" w:lineRule="auto"/>
        <w:jc w:val="left"/>
        <w:sectPr w:rsidR="00752B44">
          <w:pgSz w:w="11910" w:h="16840"/>
          <w:pgMar w:top="2000" w:right="992" w:bottom="1840" w:left="1275" w:header="660" w:footer="1645" w:gutter="0"/>
          <w:cols w:space="720"/>
        </w:sectPr>
      </w:pPr>
    </w:p>
    <w:p w:rsidR="00752B44" w:rsidRDefault="00B43DA4">
      <w:pPr>
        <w:pStyle w:val="Heading1"/>
        <w:spacing w:before="123"/>
        <w:ind w:left="2"/>
        <w:jc w:val="center"/>
      </w:pPr>
      <w:r>
        <w:lastRenderedPageBreak/>
        <w:t>ANEXO</w:t>
      </w:r>
      <w:r>
        <w:rPr>
          <w:spacing w:val="-5"/>
        </w:rPr>
        <w:t>III</w:t>
      </w:r>
    </w:p>
    <w:p w:rsidR="00752B44" w:rsidRDefault="00752B44">
      <w:pPr>
        <w:pStyle w:val="Corpodetexto"/>
        <w:spacing w:before="82"/>
        <w:ind w:left="0"/>
        <w:jc w:val="left"/>
        <w:rPr>
          <w:rFonts w:ascii="Arial"/>
          <w:b/>
        </w:rPr>
      </w:pPr>
    </w:p>
    <w:p w:rsidR="00752B44" w:rsidRDefault="00B43DA4">
      <w:pPr>
        <w:spacing w:line="278" w:lineRule="auto"/>
        <w:ind w:left="143" w:right="10"/>
        <w:rPr>
          <w:rFonts w:ascii="Arial" w:hAnsi="Arial"/>
          <w:b/>
          <w:sz w:val="24"/>
        </w:rPr>
      </w:pPr>
      <w:r>
        <w:rPr>
          <w:rFonts w:ascii="Arial" w:hAnsi="Arial"/>
          <w:b/>
          <w:sz w:val="24"/>
        </w:rPr>
        <w:t>MODELO</w:t>
      </w:r>
      <w:r w:rsidR="004D13C7">
        <w:rPr>
          <w:rFonts w:ascii="Arial" w:hAnsi="Arial"/>
          <w:b/>
          <w:sz w:val="24"/>
        </w:rPr>
        <w:t xml:space="preserve"> </w:t>
      </w:r>
      <w:r>
        <w:rPr>
          <w:rFonts w:ascii="Arial" w:hAnsi="Arial"/>
          <w:b/>
          <w:sz w:val="24"/>
        </w:rPr>
        <w:t>DA</w:t>
      </w:r>
      <w:r w:rsidR="004D13C7">
        <w:rPr>
          <w:rFonts w:ascii="Arial" w:hAnsi="Arial"/>
          <w:b/>
          <w:sz w:val="24"/>
        </w:rPr>
        <w:t xml:space="preserve"> </w:t>
      </w:r>
      <w:r>
        <w:rPr>
          <w:rFonts w:ascii="Arial" w:hAnsi="Arial"/>
          <w:b/>
          <w:sz w:val="24"/>
        </w:rPr>
        <w:t>DECLARAÇÃO</w:t>
      </w:r>
      <w:r w:rsidR="004D13C7">
        <w:rPr>
          <w:rFonts w:ascii="Arial" w:hAnsi="Arial"/>
          <w:b/>
          <w:sz w:val="24"/>
        </w:rPr>
        <w:t xml:space="preserve"> </w:t>
      </w:r>
      <w:r>
        <w:rPr>
          <w:rFonts w:ascii="Arial" w:hAnsi="Arial"/>
          <w:b/>
          <w:sz w:val="24"/>
        </w:rPr>
        <w:t>REFERENTE</w:t>
      </w:r>
      <w:r w:rsidR="004D13C7">
        <w:rPr>
          <w:rFonts w:ascii="Arial" w:hAnsi="Arial"/>
          <w:b/>
          <w:sz w:val="24"/>
        </w:rPr>
        <w:t xml:space="preserve"> </w:t>
      </w:r>
      <w:r>
        <w:rPr>
          <w:rFonts w:ascii="Arial" w:hAnsi="Arial"/>
          <w:b/>
          <w:sz w:val="24"/>
        </w:rPr>
        <w:t>AO</w:t>
      </w:r>
      <w:r w:rsidR="004D13C7">
        <w:rPr>
          <w:rFonts w:ascii="Arial" w:hAnsi="Arial"/>
          <w:b/>
          <w:sz w:val="24"/>
        </w:rPr>
        <w:t xml:space="preserve"> </w:t>
      </w:r>
      <w:r>
        <w:rPr>
          <w:rFonts w:ascii="Arial" w:hAnsi="Arial"/>
          <w:b/>
          <w:sz w:val="24"/>
        </w:rPr>
        <w:t>EMPREGO</w:t>
      </w:r>
      <w:r w:rsidR="004D13C7">
        <w:rPr>
          <w:rFonts w:ascii="Arial" w:hAnsi="Arial"/>
          <w:b/>
          <w:sz w:val="24"/>
        </w:rPr>
        <w:t xml:space="preserve"> </w:t>
      </w:r>
      <w:r>
        <w:rPr>
          <w:rFonts w:ascii="Arial" w:hAnsi="Arial"/>
          <w:b/>
          <w:sz w:val="24"/>
        </w:rPr>
        <w:t>PARA</w:t>
      </w:r>
      <w:r w:rsidR="004D13C7">
        <w:rPr>
          <w:rFonts w:ascii="Arial" w:hAnsi="Arial"/>
          <w:b/>
          <w:sz w:val="24"/>
        </w:rPr>
        <w:t xml:space="preserve"> </w:t>
      </w:r>
      <w:r>
        <w:rPr>
          <w:rFonts w:ascii="Arial" w:hAnsi="Arial"/>
          <w:b/>
          <w:sz w:val="24"/>
        </w:rPr>
        <w:t>MENORES</w:t>
      </w:r>
      <w:r w:rsidR="004D13C7">
        <w:rPr>
          <w:rFonts w:ascii="Arial" w:hAnsi="Arial"/>
          <w:b/>
          <w:sz w:val="24"/>
        </w:rPr>
        <w:t xml:space="preserve"> </w:t>
      </w:r>
      <w:r>
        <w:rPr>
          <w:rFonts w:ascii="Arial" w:hAnsi="Arial"/>
          <w:b/>
          <w:sz w:val="24"/>
        </w:rPr>
        <w:t xml:space="preserve">DE </w:t>
      </w:r>
      <w:r>
        <w:rPr>
          <w:rFonts w:ascii="Arial" w:hAnsi="Arial"/>
          <w:b/>
          <w:spacing w:val="-2"/>
          <w:sz w:val="24"/>
        </w:rPr>
        <w:t>IDADE</w:t>
      </w:r>
    </w:p>
    <w:p w:rsidR="00752B44" w:rsidRDefault="00752B44">
      <w:pPr>
        <w:pStyle w:val="Corpodetexto"/>
        <w:spacing w:before="36"/>
        <w:ind w:left="0"/>
        <w:jc w:val="left"/>
        <w:rPr>
          <w:rFonts w:ascii="Arial"/>
          <w:b/>
        </w:rPr>
      </w:pPr>
    </w:p>
    <w:p w:rsidR="00752B44" w:rsidRDefault="00B43DA4">
      <w:pPr>
        <w:spacing w:line="276" w:lineRule="auto"/>
        <w:ind w:left="143"/>
        <w:rPr>
          <w:rFonts w:ascii="Arial" w:hAnsi="Arial"/>
          <w:b/>
          <w:sz w:val="24"/>
        </w:rPr>
      </w:pPr>
      <w:r>
        <w:rPr>
          <w:rFonts w:ascii="Arial" w:hAnsi="Arial"/>
          <w:b/>
          <w:sz w:val="24"/>
        </w:rPr>
        <w:t xml:space="preserve">(Este modelo, deverá ser transcrito na forma e na íntegra, em papel impresso da </w:t>
      </w:r>
      <w:r>
        <w:rPr>
          <w:rFonts w:ascii="Arial" w:hAnsi="Arial"/>
          <w:b/>
          <w:spacing w:val="-2"/>
          <w:sz w:val="24"/>
        </w:rPr>
        <w:t>empresa)</w:t>
      </w:r>
    </w:p>
    <w:p w:rsidR="00752B44" w:rsidRDefault="00752B44">
      <w:pPr>
        <w:pStyle w:val="Corpodetexto"/>
        <w:ind w:left="0"/>
        <w:jc w:val="left"/>
        <w:rPr>
          <w:rFonts w:ascii="Arial"/>
          <w:b/>
        </w:rPr>
      </w:pPr>
    </w:p>
    <w:p w:rsidR="00752B44" w:rsidRDefault="00752B44">
      <w:pPr>
        <w:pStyle w:val="Corpodetexto"/>
        <w:spacing w:before="81"/>
        <w:ind w:left="0"/>
        <w:jc w:val="left"/>
        <w:rPr>
          <w:rFonts w:ascii="Arial"/>
          <w:b/>
        </w:rPr>
      </w:pPr>
    </w:p>
    <w:p w:rsidR="00752B44" w:rsidRDefault="00B43DA4">
      <w:pPr>
        <w:ind w:left="143"/>
        <w:rPr>
          <w:rFonts w:ascii="Arial" w:hAnsi="Arial"/>
          <w:b/>
          <w:sz w:val="24"/>
        </w:rPr>
      </w:pPr>
      <w:r>
        <w:rPr>
          <w:rFonts w:ascii="Arial" w:hAnsi="Arial"/>
          <w:b/>
          <w:sz w:val="24"/>
        </w:rPr>
        <w:t>PREGÃO</w:t>
      </w:r>
      <w:r w:rsidR="004D13C7">
        <w:rPr>
          <w:rFonts w:ascii="Arial" w:hAnsi="Arial"/>
          <w:b/>
          <w:sz w:val="24"/>
        </w:rPr>
        <w:t xml:space="preserve"> </w:t>
      </w:r>
      <w:r>
        <w:rPr>
          <w:rFonts w:ascii="Arial" w:hAnsi="Arial"/>
          <w:b/>
          <w:sz w:val="24"/>
        </w:rPr>
        <w:t>ELETRÔNICO Nº</w:t>
      </w:r>
      <w:r>
        <w:rPr>
          <w:rFonts w:ascii="Arial" w:hAnsi="Arial"/>
          <w:b/>
          <w:spacing w:val="-2"/>
          <w:sz w:val="24"/>
        </w:rPr>
        <w:t>03/202</w:t>
      </w:r>
      <w:r w:rsidR="00205E61">
        <w:rPr>
          <w:rFonts w:ascii="Arial" w:hAnsi="Arial"/>
          <w:b/>
          <w:spacing w:val="-2"/>
          <w:sz w:val="24"/>
        </w:rPr>
        <w:t>5</w:t>
      </w:r>
    </w:p>
    <w:p w:rsidR="00752B44" w:rsidRDefault="00752B44">
      <w:pPr>
        <w:pStyle w:val="Corpodetexto"/>
        <w:ind w:left="0"/>
        <w:jc w:val="left"/>
        <w:rPr>
          <w:rFonts w:ascii="Arial"/>
          <w:b/>
        </w:rPr>
      </w:pPr>
    </w:p>
    <w:p w:rsidR="00752B44" w:rsidRDefault="00752B44">
      <w:pPr>
        <w:pStyle w:val="Corpodetexto"/>
        <w:spacing w:before="122"/>
        <w:ind w:left="0"/>
        <w:jc w:val="left"/>
        <w:rPr>
          <w:rFonts w:ascii="Arial"/>
          <w:b/>
        </w:rPr>
      </w:pPr>
    </w:p>
    <w:p w:rsidR="00752B44" w:rsidRDefault="00B43DA4">
      <w:pPr>
        <w:pStyle w:val="Heading1"/>
        <w:ind w:left="4"/>
        <w:jc w:val="center"/>
      </w:pPr>
      <w:r>
        <w:rPr>
          <w:spacing w:val="-2"/>
        </w:rPr>
        <w:t>DECLARAÇÃO</w:t>
      </w:r>
    </w:p>
    <w:p w:rsidR="00752B44" w:rsidRDefault="00752B44">
      <w:pPr>
        <w:pStyle w:val="Corpodetexto"/>
        <w:ind w:left="0"/>
        <w:jc w:val="left"/>
        <w:rPr>
          <w:rFonts w:ascii="Arial"/>
          <w:b/>
        </w:rPr>
      </w:pPr>
    </w:p>
    <w:p w:rsidR="00752B44" w:rsidRDefault="00752B44">
      <w:pPr>
        <w:pStyle w:val="Corpodetexto"/>
        <w:spacing w:before="125"/>
        <w:ind w:left="0"/>
        <w:jc w:val="left"/>
        <w:rPr>
          <w:rFonts w:ascii="Arial"/>
          <w:b/>
        </w:rPr>
      </w:pPr>
    </w:p>
    <w:p w:rsidR="00752B44" w:rsidRDefault="00B43DA4">
      <w:pPr>
        <w:pStyle w:val="Corpodetexto"/>
        <w:tabs>
          <w:tab w:val="left" w:pos="3748"/>
        </w:tabs>
        <w:jc w:val="left"/>
      </w:pPr>
      <w:r>
        <w:t>AEmpresa</w:t>
      </w:r>
      <w:r>
        <w:rPr>
          <w:rFonts w:ascii="Times New Roman" w:hAnsi="Times New Roman"/>
          <w:u w:val="single"/>
        </w:rPr>
        <w:tab/>
      </w:r>
      <w:r>
        <w:t>(nomedaempresa),inscritanoCNPJsobon.º</w:t>
      </w:r>
    </w:p>
    <w:p w:rsidR="00752B44" w:rsidRDefault="00B43DA4">
      <w:pPr>
        <w:pStyle w:val="Corpodetexto"/>
        <w:tabs>
          <w:tab w:val="left" w:pos="1650"/>
          <w:tab w:val="left" w:pos="2384"/>
          <w:tab w:val="left" w:pos="2545"/>
          <w:tab w:val="left" w:pos="2919"/>
          <w:tab w:val="left" w:pos="3892"/>
          <w:tab w:val="left" w:pos="4065"/>
          <w:tab w:val="left" w:pos="4544"/>
          <w:tab w:val="left" w:pos="4637"/>
          <w:tab w:val="left" w:pos="5320"/>
          <w:tab w:val="left" w:pos="7188"/>
          <w:tab w:val="left" w:pos="8081"/>
          <w:tab w:val="left" w:pos="8165"/>
          <w:tab w:val="left" w:pos="8412"/>
          <w:tab w:val="left" w:pos="8895"/>
        </w:tabs>
        <w:spacing w:before="41" w:line="276" w:lineRule="auto"/>
        <w:ind w:right="141"/>
        <w:jc w:val="left"/>
      </w:pPr>
      <w:r>
        <w:rPr>
          <w:rFonts w:ascii="Times New Roman" w:hAnsi="Times New Roman"/>
          <w:u w:val="single"/>
        </w:rPr>
        <w:tab/>
      </w:r>
      <w:r>
        <w:rPr>
          <w:rFonts w:ascii="Times New Roman" w:hAnsi="Times New Roman"/>
          <w:u w:val="single"/>
        </w:rPr>
        <w:tab/>
      </w:r>
      <w:r>
        <w:rPr>
          <w:rFonts w:ascii="Times New Roman" w:hAnsi="Times New Roman"/>
          <w:u w:val="single"/>
        </w:rPr>
        <w:tab/>
      </w:r>
      <w:r>
        <w:rPr>
          <w:spacing w:val="-10"/>
        </w:rPr>
        <w:t>,</w:t>
      </w:r>
      <w:r>
        <w:tab/>
      </w:r>
      <w:r>
        <w:rPr>
          <w:spacing w:val="-2"/>
        </w:rPr>
        <w:t>sediada</w:t>
      </w:r>
      <w:r>
        <w:tab/>
      </w:r>
      <w:r>
        <w:tab/>
      </w:r>
      <w:r>
        <w:rPr>
          <w:spacing w:val="-6"/>
        </w:rPr>
        <w:t>na</w:t>
      </w:r>
      <w:r>
        <w:tab/>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ab/>
      </w:r>
      <w:r>
        <w:rPr>
          <w:spacing w:val="-2"/>
        </w:rPr>
        <w:t>(endereço completo),</w:t>
      </w:r>
      <w:r>
        <w:tab/>
      </w:r>
      <w:r>
        <w:rPr>
          <w:spacing w:val="-5"/>
        </w:rPr>
        <w:t>por</w:t>
      </w:r>
      <w:r>
        <w:tab/>
      </w:r>
      <w:r>
        <w:rPr>
          <w:spacing w:val="-2"/>
        </w:rPr>
        <w:t>intermédio</w:t>
      </w:r>
      <w:r>
        <w:tab/>
      </w:r>
      <w:r>
        <w:rPr>
          <w:spacing w:val="-5"/>
        </w:rPr>
        <w:t>de</w:t>
      </w:r>
      <w:r>
        <w:tab/>
      </w:r>
      <w:r>
        <w:rPr>
          <w:spacing w:val="-5"/>
        </w:rPr>
        <w:t>seu</w:t>
      </w:r>
      <w:r>
        <w:tab/>
      </w:r>
      <w:r>
        <w:rPr>
          <w:spacing w:val="-2"/>
        </w:rPr>
        <w:t>representante</w:t>
      </w:r>
      <w:r>
        <w:tab/>
      </w:r>
      <w:r>
        <w:rPr>
          <w:spacing w:val="-2"/>
        </w:rPr>
        <w:t>legal</w:t>
      </w:r>
      <w:r>
        <w:tab/>
      </w:r>
      <w:r>
        <w:rPr>
          <w:spacing w:val="-4"/>
        </w:rPr>
        <w:t>o(a)</w:t>
      </w:r>
      <w:r>
        <w:tab/>
      </w:r>
      <w:r>
        <w:rPr>
          <w:spacing w:val="-2"/>
        </w:rPr>
        <w:t>Sr.(a)</w:t>
      </w:r>
    </w:p>
    <w:p w:rsidR="00752B44" w:rsidRDefault="00B43DA4">
      <w:pPr>
        <w:pStyle w:val="Corpodetexto"/>
        <w:tabs>
          <w:tab w:val="left" w:pos="3883"/>
          <w:tab w:val="left" w:pos="4210"/>
          <w:tab w:val="left" w:pos="5658"/>
          <w:tab w:val="left" w:pos="6183"/>
          <w:tab w:val="left" w:pos="7299"/>
          <w:tab w:val="left" w:pos="7827"/>
          <w:tab w:val="left" w:pos="9207"/>
        </w:tabs>
        <w:spacing w:line="275" w:lineRule="exact"/>
        <w:jc w:val="left"/>
      </w:pPr>
      <w:r>
        <w:rPr>
          <w:rFonts w:ascii="Times New Roman" w:hAnsi="Times New Roman"/>
          <w:u w:val="single"/>
        </w:rPr>
        <w:tab/>
      </w:r>
      <w:r>
        <w:rPr>
          <w:spacing w:val="-10"/>
        </w:rPr>
        <w:t>,</w:t>
      </w:r>
      <w:r>
        <w:tab/>
      </w:r>
      <w:r>
        <w:rPr>
          <w:spacing w:val="-2"/>
        </w:rPr>
        <w:t>portador(a)</w:t>
      </w:r>
      <w:r>
        <w:tab/>
      </w:r>
      <w:r>
        <w:rPr>
          <w:spacing w:val="-5"/>
        </w:rPr>
        <w:t>da</w:t>
      </w:r>
      <w:r>
        <w:tab/>
      </w:r>
      <w:r>
        <w:rPr>
          <w:spacing w:val="-2"/>
        </w:rPr>
        <w:t>Carteira</w:t>
      </w:r>
      <w:r>
        <w:tab/>
      </w:r>
      <w:r>
        <w:rPr>
          <w:spacing w:val="-5"/>
        </w:rPr>
        <w:t>de</w:t>
      </w:r>
      <w:r>
        <w:tab/>
      </w:r>
      <w:r>
        <w:rPr>
          <w:spacing w:val="-2"/>
        </w:rPr>
        <w:t>Identidade</w:t>
      </w:r>
      <w:r>
        <w:tab/>
      </w:r>
      <w:r>
        <w:rPr>
          <w:spacing w:val="-5"/>
        </w:rPr>
        <w:t>n.º</w:t>
      </w:r>
    </w:p>
    <w:p w:rsidR="00752B44" w:rsidRDefault="00B43DA4">
      <w:pPr>
        <w:pStyle w:val="Corpodetexto"/>
        <w:tabs>
          <w:tab w:val="left" w:pos="3137"/>
          <w:tab w:val="left" w:pos="7385"/>
        </w:tabs>
        <w:spacing w:before="41"/>
        <w:jc w:val="left"/>
      </w:pPr>
      <w:r>
        <w:rPr>
          <w:rFonts w:ascii="Times New Roman" w:hAnsi="Times New Roman"/>
          <w:u w:val="single"/>
        </w:rPr>
        <w:tab/>
      </w:r>
      <w:r>
        <w:t xml:space="preserve">e do CPF n.º </w:t>
      </w:r>
      <w:r>
        <w:rPr>
          <w:rFonts w:ascii="Times New Roman" w:hAnsi="Times New Roman"/>
          <w:u w:val="single"/>
        </w:rPr>
        <w:tab/>
      </w:r>
      <w:r>
        <w:rPr>
          <w:spacing w:val="-10"/>
        </w:rPr>
        <w:t>,</w:t>
      </w:r>
    </w:p>
    <w:p w:rsidR="00752B44" w:rsidRDefault="00752B44">
      <w:pPr>
        <w:pStyle w:val="Corpodetexto"/>
        <w:spacing w:before="81"/>
        <w:ind w:left="0"/>
        <w:jc w:val="left"/>
      </w:pPr>
    </w:p>
    <w:p w:rsidR="00752B44" w:rsidRDefault="00B43DA4">
      <w:pPr>
        <w:pStyle w:val="Corpodetexto"/>
        <w:spacing w:before="1" w:line="276" w:lineRule="auto"/>
        <w:ind w:right="137"/>
      </w:pPr>
      <w:r>
        <w:t>Declaratambém,parafins do disposto noincisoVI doartigo68,da Leino. 14.133/2021 que não emprega menor de dezoito anos em trabalho noturno, perigoso ou insalubre e não emprega menor de dezesseis anos, salvo na condição de aprendiz, a partir de quatorze anos.</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22"/>
        <w:ind w:left="0"/>
        <w:jc w:val="left"/>
      </w:pPr>
    </w:p>
    <w:p w:rsidR="00752B44" w:rsidRDefault="00B43DA4">
      <w:pPr>
        <w:pStyle w:val="Corpodetexto"/>
        <w:jc w:val="left"/>
      </w:pPr>
      <w:r>
        <w:rPr>
          <w:spacing w:val="-2"/>
        </w:rPr>
        <w:t>OBSERVAÇÃO:</w:t>
      </w:r>
    </w:p>
    <w:p w:rsidR="00752B44" w:rsidRDefault="00B43DA4">
      <w:pPr>
        <w:pStyle w:val="Corpodetexto"/>
        <w:spacing w:before="41"/>
        <w:jc w:val="left"/>
      </w:pPr>
      <w:r>
        <w:t xml:space="preserve">()Ressalva:emprega menor, apartirdequatorzeanos, nacondição de </w:t>
      </w:r>
      <w:r>
        <w:rPr>
          <w:spacing w:val="-2"/>
        </w:rPr>
        <w:t>aprendiz.</w:t>
      </w:r>
    </w:p>
    <w:p w:rsidR="00752B44" w:rsidRDefault="00752B44">
      <w:pPr>
        <w:pStyle w:val="Corpodetexto"/>
        <w:ind w:left="0"/>
        <w:jc w:val="left"/>
      </w:pPr>
    </w:p>
    <w:p w:rsidR="00752B44" w:rsidRDefault="00752B44">
      <w:pPr>
        <w:pStyle w:val="Corpodetexto"/>
        <w:spacing w:before="122"/>
        <w:ind w:left="0"/>
        <w:jc w:val="left"/>
      </w:pPr>
    </w:p>
    <w:p w:rsidR="00752B44" w:rsidRDefault="00B43DA4" w:rsidP="00205E61">
      <w:pPr>
        <w:pStyle w:val="Corpodetexto"/>
        <w:tabs>
          <w:tab w:val="left" w:pos="2012"/>
          <w:tab w:val="left" w:pos="3271"/>
          <w:tab w:val="left" w:pos="5350"/>
        </w:tabs>
        <w:jc w:val="left"/>
        <w:rPr>
          <w:sz w:val="20"/>
        </w:rPr>
      </w:pPr>
      <w:r>
        <w:rPr>
          <w:rFonts w:ascii="Times New Roman"/>
          <w:u w:val="single"/>
        </w:rPr>
        <w:tab/>
      </w:r>
      <w:r>
        <w:t xml:space="preserve">, em </w:t>
      </w:r>
      <w:r>
        <w:rPr>
          <w:rFonts w:ascii="Times New Roman"/>
          <w:u w:val="single"/>
        </w:rPr>
        <w:tab/>
      </w:r>
      <w:r>
        <w:t xml:space="preserve">de </w:t>
      </w:r>
      <w:r>
        <w:rPr>
          <w:rFonts w:ascii="Times New Roman"/>
          <w:u w:val="single"/>
        </w:rPr>
        <w:tab/>
      </w:r>
      <w:r>
        <w:t>de</w:t>
      </w:r>
      <w:r>
        <w:rPr>
          <w:spacing w:val="-2"/>
        </w:rPr>
        <w:t>202</w:t>
      </w:r>
      <w:r w:rsidR="00205E61">
        <w:rPr>
          <w:spacing w:val="-2"/>
        </w:rPr>
        <w:t>5.</w:t>
      </w:r>
    </w:p>
    <w:p w:rsidR="00752B44" w:rsidRDefault="00752B44">
      <w:pPr>
        <w:pStyle w:val="Corpodetexto"/>
        <w:ind w:left="0"/>
        <w:jc w:val="left"/>
        <w:rPr>
          <w:sz w:val="20"/>
        </w:rPr>
      </w:pPr>
    </w:p>
    <w:p w:rsidR="00752B44" w:rsidRDefault="00752B44">
      <w:pPr>
        <w:pStyle w:val="Corpodetexto"/>
        <w:ind w:left="0"/>
        <w:jc w:val="left"/>
        <w:rPr>
          <w:sz w:val="20"/>
        </w:rPr>
      </w:pPr>
    </w:p>
    <w:p w:rsidR="00752B44" w:rsidRDefault="00752B44">
      <w:pPr>
        <w:pStyle w:val="Corpodetexto"/>
        <w:ind w:left="0"/>
        <w:jc w:val="left"/>
        <w:rPr>
          <w:sz w:val="20"/>
        </w:rPr>
      </w:pPr>
    </w:p>
    <w:p w:rsidR="00752B44" w:rsidRDefault="00D23AB0">
      <w:pPr>
        <w:pStyle w:val="Corpodetexto"/>
        <w:spacing w:before="83"/>
        <w:ind w:left="0"/>
        <w:jc w:val="left"/>
        <w:rPr>
          <w:sz w:val="20"/>
        </w:rPr>
      </w:pPr>
      <w:r w:rsidRPr="00D23AB0">
        <w:rPr>
          <w:sz w:val="20"/>
        </w:rPr>
        <w:pict>
          <v:shape id="docshape51" o:spid="_x0000_s1027" style="position:absolute;margin-left:70.9pt;margin-top:16.85pt;width:313.7pt;height:.1pt;z-index:-15719936;mso-wrap-distance-left:0;mso-wrap-distance-right:0;mso-position-horizontal-relative:page" coordorigin="1418,337" coordsize="6274,0" path="m1418,337r6274,e" filled="f" strokeweight=".26875mm">
            <v:path arrowok="t"/>
            <w10:wrap type="topAndBottom" anchorx="page"/>
          </v:shape>
        </w:pict>
      </w:r>
    </w:p>
    <w:p w:rsidR="00752B44" w:rsidRDefault="00B43DA4">
      <w:pPr>
        <w:pStyle w:val="Corpodetexto"/>
        <w:spacing w:before="44"/>
        <w:jc w:val="left"/>
      </w:pPr>
      <w:r>
        <w:t xml:space="preserve">AssinaturadoRepresentante </w:t>
      </w:r>
      <w:r>
        <w:rPr>
          <w:spacing w:val="-2"/>
        </w:rPr>
        <w:t>Legal</w:t>
      </w:r>
    </w:p>
    <w:p w:rsidR="00752B44" w:rsidRDefault="00752B44">
      <w:pPr>
        <w:pStyle w:val="Corpodetexto"/>
        <w:jc w:val="left"/>
        <w:sectPr w:rsidR="00752B44">
          <w:pgSz w:w="11910" w:h="16840"/>
          <w:pgMar w:top="2000" w:right="992" w:bottom="1840" w:left="1275" w:header="660" w:footer="1645" w:gutter="0"/>
          <w:cols w:space="720"/>
        </w:sectPr>
      </w:pPr>
    </w:p>
    <w:p w:rsidR="00752B44" w:rsidRDefault="00B43DA4">
      <w:pPr>
        <w:pStyle w:val="Heading1"/>
        <w:spacing w:before="123"/>
        <w:ind w:left="3"/>
        <w:jc w:val="center"/>
      </w:pPr>
      <w:r>
        <w:lastRenderedPageBreak/>
        <w:t xml:space="preserve">ANEXO- </w:t>
      </w:r>
      <w:r>
        <w:rPr>
          <w:spacing w:val="-5"/>
        </w:rPr>
        <w:t>IV</w:t>
      </w:r>
    </w:p>
    <w:p w:rsidR="00752B44" w:rsidRDefault="00B43DA4">
      <w:pPr>
        <w:pStyle w:val="Heading2"/>
        <w:spacing w:before="41" w:line="552" w:lineRule="auto"/>
        <w:ind w:left="4"/>
        <w:jc w:val="center"/>
      </w:pPr>
      <w:r>
        <w:t>MODELO</w:t>
      </w:r>
      <w:r w:rsidR="004D13C7">
        <w:t xml:space="preserve"> </w:t>
      </w:r>
      <w:r>
        <w:t>DE</w:t>
      </w:r>
      <w:r w:rsidR="004D13C7">
        <w:t xml:space="preserve"> </w:t>
      </w:r>
      <w:r>
        <w:t>DECLARAÇÃO</w:t>
      </w:r>
      <w:r w:rsidR="004D13C7">
        <w:t xml:space="preserve"> </w:t>
      </w:r>
      <w:r>
        <w:t>DE</w:t>
      </w:r>
      <w:r w:rsidR="004D13C7">
        <w:t xml:space="preserve"> </w:t>
      </w:r>
      <w:r>
        <w:t>CONDIÇÃO</w:t>
      </w:r>
      <w:r w:rsidR="004D13C7">
        <w:t xml:space="preserve"> </w:t>
      </w:r>
      <w:r>
        <w:t>DE</w:t>
      </w:r>
      <w:r w:rsidR="004D13C7">
        <w:t xml:space="preserve"> M</w:t>
      </w:r>
      <w:r>
        <w:t>E,EPP</w:t>
      </w:r>
      <w:r w:rsidR="004D13C7">
        <w:t xml:space="preserve"> </w:t>
      </w:r>
      <w:r>
        <w:t>OU</w:t>
      </w:r>
      <w:r w:rsidR="004D13C7">
        <w:t xml:space="preserve"> </w:t>
      </w:r>
      <w:r>
        <w:t>EQUIPARADA</w:t>
      </w:r>
      <w:r w:rsidR="00205E61">
        <w:t xml:space="preserve"> PROCESSO LICITATÓRIO Nº 03/2025</w:t>
      </w:r>
    </w:p>
    <w:p w:rsidR="00752B44" w:rsidRDefault="00B43DA4">
      <w:pPr>
        <w:ind w:left="3"/>
        <w:jc w:val="center"/>
        <w:rPr>
          <w:rFonts w:ascii="Arial" w:hAnsi="Arial"/>
          <w:b/>
          <w:sz w:val="24"/>
        </w:rPr>
      </w:pPr>
      <w:r>
        <w:rPr>
          <w:rFonts w:ascii="Arial" w:hAnsi="Arial"/>
          <w:b/>
          <w:sz w:val="24"/>
        </w:rPr>
        <w:t>PREGÃO</w:t>
      </w:r>
      <w:r w:rsidR="004D13C7">
        <w:rPr>
          <w:rFonts w:ascii="Arial" w:hAnsi="Arial"/>
          <w:b/>
          <w:sz w:val="24"/>
        </w:rPr>
        <w:t xml:space="preserve"> </w:t>
      </w:r>
      <w:r>
        <w:rPr>
          <w:rFonts w:ascii="Arial" w:hAnsi="Arial"/>
          <w:b/>
          <w:sz w:val="24"/>
        </w:rPr>
        <w:t>ELETRÔNICONº</w:t>
      </w:r>
      <w:r>
        <w:rPr>
          <w:rFonts w:ascii="Arial" w:hAnsi="Arial"/>
          <w:b/>
          <w:spacing w:val="-2"/>
          <w:sz w:val="24"/>
        </w:rPr>
        <w:t>03/202</w:t>
      </w:r>
      <w:r w:rsidR="00205E61">
        <w:rPr>
          <w:rFonts w:ascii="Arial" w:hAnsi="Arial"/>
          <w:b/>
          <w:spacing w:val="-2"/>
          <w:sz w:val="24"/>
        </w:rPr>
        <w:t>5</w:t>
      </w:r>
      <w:r>
        <w:rPr>
          <w:rFonts w:ascii="Arial" w:hAnsi="Arial"/>
          <w:b/>
          <w:spacing w:val="-2"/>
          <w:sz w:val="24"/>
        </w:rPr>
        <w:t>4</w:t>
      </w:r>
    </w:p>
    <w:p w:rsidR="00752B44" w:rsidRDefault="00752B44">
      <w:pPr>
        <w:pStyle w:val="Corpodetexto"/>
        <w:spacing w:before="82"/>
        <w:ind w:left="0"/>
        <w:jc w:val="left"/>
        <w:rPr>
          <w:rFonts w:ascii="Arial"/>
          <w:b/>
        </w:rPr>
      </w:pPr>
    </w:p>
    <w:p w:rsidR="00752B44" w:rsidRDefault="00B43DA4">
      <w:pPr>
        <w:pStyle w:val="Corpodetexto"/>
        <w:tabs>
          <w:tab w:val="left" w:pos="4188"/>
          <w:tab w:val="left" w:pos="4677"/>
          <w:tab w:val="left" w:pos="6220"/>
          <w:tab w:val="left" w:pos="7455"/>
          <w:tab w:val="left" w:pos="9550"/>
        </w:tabs>
        <w:spacing w:line="276" w:lineRule="auto"/>
        <w:ind w:right="88"/>
      </w:pPr>
      <w:r>
        <w:t>Aempresa</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t>, inscrita no CNPJ sobonº</w:t>
      </w:r>
      <w:r>
        <w:rPr>
          <w:rFonts w:ascii="Times New Roman" w:hAnsi="Times New Roman"/>
          <w:u w:val="single"/>
        </w:rPr>
        <w:tab/>
      </w:r>
      <w:r>
        <w:rPr>
          <w:rFonts w:ascii="Times New Roman" w:hAnsi="Times New Roman"/>
          <w:u w:val="single"/>
        </w:rPr>
        <w:tab/>
      </w:r>
      <w:r>
        <w:t>, por intermédio de seu representante legal Sr.(a)</w:t>
      </w:r>
      <w:r>
        <w:rPr>
          <w:rFonts w:ascii="Times New Roman" w:hAnsi="Times New Roman"/>
          <w:u w:val="single"/>
        </w:rPr>
        <w:tab/>
      </w:r>
      <w:r>
        <w:rPr>
          <w:rFonts w:ascii="Times New Roman" w:hAnsi="Times New Roman"/>
          <w:u w:val="single"/>
        </w:rPr>
        <w:tab/>
      </w:r>
      <w:r>
        <w:rPr>
          <w:rFonts w:ascii="Times New Roman" w:hAnsi="Times New Roman"/>
          <w:u w:val="single"/>
        </w:rPr>
        <w:tab/>
      </w:r>
      <w:r>
        <w:t xml:space="preserve">, portador do Documento de Identidade nº </w:t>
      </w:r>
      <w:r>
        <w:rPr>
          <w:rFonts w:ascii="Times New Roman" w:hAnsi="Times New Roman"/>
          <w:u w:val="single"/>
        </w:rPr>
        <w:tab/>
      </w:r>
      <w:r>
        <w:t xml:space="preserve">, inscrito no CPF sob o nº </w:t>
      </w:r>
      <w:r>
        <w:rPr>
          <w:rFonts w:ascii="Times New Roman" w:hAnsi="Times New Roman"/>
          <w:u w:val="single"/>
        </w:rPr>
        <w:tab/>
      </w:r>
      <w:r>
        <w:rPr>
          <w:rFonts w:ascii="Times New Roman" w:hAnsi="Times New Roman"/>
          <w:u w:val="single"/>
        </w:rPr>
        <w:tab/>
      </w:r>
      <w:r>
        <w:t>DECLARA,sob as penas daLei,quenão estásujeitaa quaisquer dos impedimentos do § 4º do art. 3º da Lei Complementar n.º 123/2006, estando apta a usufruir do tratamento favorecido estabelecido nos arts. 42 a 49 da citada lei e que cumpre os requisitos legais para qualificação como:</w:t>
      </w:r>
    </w:p>
    <w:p w:rsidR="00752B44" w:rsidRDefault="00752B44">
      <w:pPr>
        <w:pStyle w:val="Corpodetexto"/>
        <w:spacing w:before="38"/>
        <w:ind w:left="0"/>
        <w:jc w:val="left"/>
      </w:pPr>
    </w:p>
    <w:p w:rsidR="00752B44" w:rsidRDefault="00B43DA4">
      <w:pPr>
        <w:pStyle w:val="Corpodetexto"/>
        <w:spacing w:line="276" w:lineRule="auto"/>
        <w:ind w:right="153"/>
      </w:pPr>
      <w:r>
        <w:t>()Microempresa, ME ou ( )Empresa dePequeno Porte, EPP, definidanoart. 3º da Lei Complementar n.º 123/2006.</w:t>
      </w:r>
    </w:p>
    <w:p w:rsidR="00752B44" w:rsidRDefault="00752B44">
      <w:pPr>
        <w:pStyle w:val="Corpodetexto"/>
        <w:spacing w:before="40"/>
        <w:ind w:left="0"/>
        <w:jc w:val="left"/>
      </w:pPr>
    </w:p>
    <w:p w:rsidR="00752B44" w:rsidRDefault="00B43DA4">
      <w:pPr>
        <w:tabs>
          <w:tab w:val="left" w:pos="5250"/>
        </w:tabs>
        <w:spacing w:line="276" w:lineRule="auto"/>
        <w:ind w:left="143" w:right="138"/>
        <w:jc w:val="both"/>
        <w:rPr>
          <w:sz w:val="24"/>
        </w:rPr>
      </w:pPr>
      <w:r>
        <w:rPr>
          <w:sz w:val="24"/>
        </w:rPr>
        <w:t>( ) DECLARO sob as penas da Lei, que cumpre os requisitos legais para qualificação como</w:t>
      </w:r>
      <w:r>
        <w:rPr>
          <w:rFonts w:ascii="Times New Roman" w:hAnsi="Times New Roman"/>
          <w:sz w:val="24"/>
          <w:u w:val="single"/>
        </w:rPr>
        <w:tab/>
      </w:r>
      <w:r>
        <w:rPr>
          <w:rFonts w:ascii="Arial" w:hAnsi="Arial"/>
          <w:b/>
          <w:sz w:val="24"/>
        </w:rPr>
        <w:t>(incluir a condição da empresa: Microempresa (ME), Empresa de Pequeno Porte (EPP) ou Microempreendedor Individual (MEI))</w:t>
      </w:r>
      <w:r>
        <w:rPr>
          <w:sz w:val="24"/>
        </w:rPr>
        <w:t>, artigo 3º da Lei Complementar n.º 123/2006 e que não está sujeita a quaisquer dos impedimentos do §4º deste artigo, estando apta a usufruir do tratamento favorecido estabelecido nos artigos 42 a 49 da citada lei.</w:t>
      </w:r>
    </w:p>
    <w:p w:rsidR="00752B44" w:rsidRDefault="00752B44">
      <w:pPr>
        <w:pStyle w:val="Corpodetexto"/>
        <w:spacing w:before="37"/>
        <w:ind w:left="0"/>
        <w:jc w:val="left"/>
      </w:pPr>
    </w:p>
    <w:p w:rsidR="00752B44" w:rsidRDefault="00B43DA4">
      <w:pPr>
        <w:pStyle w:val="Corpodetexto"/>
        <w:spacing w:line="276" w:lineRule="auto"/>
        <w:ind w:right="143"/>
      </w:pPr>
      <w:r>
        <w:t>Declara também conhecer o que preconiza o §2° do inciso II do artigo 4° da Lei 14.133/2021 e que compromete a observar os limites de receita bruta máximaadmitida para fins de enquadramento.</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23"/>
        <w:ind w:left="0"/>
        <w:jc w:val="left"/>
      </w:pPr>
    </w:p>
    <w:p w:rsidR="00752B44" w:rsidRDefault="00B43DA4">
      <w:pPr>
        <w:pStyle w:val="Corpodetexto"/>
        <w:spacing w:before="1"/>
      </w:pPr>
      <w:r>
        <w:t>(Observação:emcasoafirmativo,assinalar aressalva</w:t>
      </w:r>
      <w:r>
        <w:rPr>
          <w:spacing w:val="-2"/>
        </w:rPr>
        <w:t>acima)</w:t>
      </w:r>
    </w:p>
    <w:p w:rsidR="00752B44" w:rsidRDefault="00752B44">
      <w:pPr>
        <w:pStyle w:val="Corpodetexto"/>
        <w:ind w:left="0"/>
        <w:jc w:val="left"/>
      </w:pPr>
    </w:p>
    <w:p w:rsidR="00752B44" w:rsidRDefault="00752B44">
      <w:pPr>
        <w:pStyle w:val="Corpodetexto"/>
        <w:spacing w:before="122"/>
        <w:ind w:left="0"/>
        <w:jc w:val="left"/>
      </w:pPr>
    </w:p>
    <w:p w:rsidR="00752B44" w:rsidRDefault="00B43DA4">
      <w:pPr>
        <w:pStyle w:val="Corpodetexto"/>
        <w:tabs>
          <w:tab w:val="left" w:pos="3604"/>
          <w:tab w:val="left" w:pos="5005"/>
          <w:tab w:val="left" w:pos="7406"/>
        </w:tabs>
        <w:ind w:left="210"/>
        <w:jc w:val="left"/>
      </w:pPr>
      <w:r>
        <w:rPr>
          <w:rFonts w:ascii="Times New Roman"/>
          <w:u w:val="single"/>
        </w:rPr>
        <w:tab/>
      </w:r>
      <w:r>
        <w:t xml:space="preserve">, </w:t>
      </w:r>
      <w:r>
        <w:rPr>
          <w:rFonts w:ascii="Times New Roman"/>
          <w:u w:val="single"/>
        </w:rPr>
        <w:tab/>
      </w:r>
      <w:r>
        <w:t xml:space="preserve">de </w:t>
      </w:r>
      <w:r>
        <w:rPr>
          <w:rFonts w:ascii="Times New Roman"/>
          <w:u w:val="single"/>
        </w:rPr>
        <w:tab/>
      </w:r>
      <w:r>
        <w:t xml:space="preserve">de </w:t>
      </w:r>
      <w:r w:rsidR="00205E61">
        <w:rPr>
          <w:spacing w:val="-2"/>
        </w:rPr>
        <w:t>2025</w:t>
      </w:r>
      <w:r>
        <w:rPr>
          <w:spacing w:val="-2"/>
        </w:rPr>
        <w:t>.</w:t>
      </w:r>
    </w:p>
    <w:p w:rsidR="00752B44" w:rsidRDefault="00752B44">
      <w:pPr>
        <w:pStyle w:val="Corpodetexto"/>
        <w:ind w:left="0"/>
        <w:jc w:val="left"/>
      </w:pPr>
    </w:p>
    <w:p w:rsidR="00752B44" w:rsidRDefault="00752B44">
      <w:pPr>
        <w:pStyle w:val="Corpodetexto"/>
        <w:spacing w:before="122"/>
        <w:ind w:left="0"/>
        <w:jc w:val="left"/>
      </w:pPr>
    </w:p>
    <w:p w:rsidR="00752B44" w:rsidRDefault="00B43DA4">
      <w:pPr>
        <w:pStyle w:val="Corpodetexto"/>
        <w:tabs>
          <w:tab w:val="left" w:pos="6206"/>
        </w:tabs>
        <w:spacing w:before="1"/>
        <w:jc w:val="left"/>
      </w:pPr>
      <w:r>
        <w:rPr>
          <w:rFonts w:ascii="Times New Roman"/>
          <w:u w:val="single"/>
        </w:rPr>
        <w:tab/>
      </w:r>
      <w:r>
        <w:t>(assinaturadorepresentante</w:t>
      </w:r>
    </w:p>
    <w:p w:rsidR="00752B44" w:rsidRDefault="00D23AB0">
      <w:pPr>
        <w:pStyle w:val="Corpodetexto"/>
        <w:tabs>
          <w:tab w:val="right" w:pos="9217"/>
        </w:tabs>
        <w:spacing w:before="43"/>
        <w:jc w:val="left"/>
        <w:rPr>
          <w:rFonts w:ascii="Times New Roman"/>
          <w:position w:val="-16"/>
        </w:rPr>
      </w:pPr>
      <w:r w:rsidRPr="00D23AB0">
        <w:rPr>
          <w:rFonts w:ascii="Times New Roman"/>
          <w:position w:val="-16"/>
        </w:rPr>
        <w:pict>
          <v:line id="_x0000_s1026" style="position:absolute;left:0;text-align:left;z-index:15737856;mso-position-horizontal-relative:page" from="70.8pt,23.6pt" to="493.8pt,23.75pt" strokeweight="1.44pt">
            <w10:wrap anchorx="page"/>
          </v:line>
        </w:pict>
      </w:r>
      <w:r w:rsidR="00B43DA4">
        <w:rPr>
          <w:spacing w:val="-2"/>
        </w:rPr>
        <w:t>legal)</w:t>
      </w:r>
      <w:r w:rsidR="00B43DA4">
        <w:rPr>
          <w:rFonts w:ascii="Times New Roman"/>
        </w:rPr>
        <w:tab/>
      </w:r>
      <w:r w:rsidR="00B43DA4">
        <w:rPr>
          <w:rFonts w:ascii="Times New Roman"/>
          <w:spacing w:val="-10"/>
          <w:position w:val="-16"/>
        </w:rPr>
        <w:t>5</w:t>
      </w:r>
    </w:p>
    <w:p w:rsidR="00752B44" w:rsidRDefault="00752B44">
      <w:pPr>
        <w:pStyle w:val="Corpodetexto"/>
        <w:jc w:val="left"/>
        <w:rPr>
          <w:rFonts w:ascii="Times New Roman"/>
          <w:position w:val="-16"/>
        </w:rPr>
        <w:sectPr w:rsidR="00752B44">
          <w:headerReference w:type="default" r:id="rId78"/>
          <w:footerReference w:type="default" r:id="rId79"/>
          <w:pgSz w:w="11910" w:h="16840"/>
          <w:pgMar w:top="2000" w:right="992" w:bottom="1800" w:left="1275" w:header="660" w:footer="1614" w:gutter="0"/>
          <w:cols w:space="720"/>
        </w:sectPr>
      </w:pPr>
    </w:p>
    <w:p w:rsidR="00752B44" w:rsidRDefault="00B43DA4">
      <w:pPr>
        <w:pStyle w:val="Heading1"/>
        <w:spacing w:before="123"/>
        <w:ind w:left="0"/>
        <w:jc w:val="center"/>
      </w:pPr>
      <w:r>
        <w:lastRenderedPageBreak/>
        <w:t>ANEXO</w:t>
      </w:r>
      <w:r>
        <w:rPr>
          <w:spacing w:val="-10"/>
        </w:rPr>
        <w:t>V</w:t>
      </w:r>
    </w:p>
    <w:p w:rsidR="00752B44" w:rsidRDefault="00752B44">
      <w:pPr>
        <w:pStyle w:val="Corpodetexto"/>
        <w:ind w:left="0"/>
        <w:jc w:val="left"/>
        <w:rPr>
          <w:rFonts w:ascii="Arial"/>
          <w:b/>
        </w:rPr>
      </w:pPr>
    </w:p>
    <w:p w:rsidR="00752B44" w:rsidRDefault="00752B44">
      <w:pPr>
        <w:pStyle w:val="Corpodetexto"/>
        <w:spacing w:before="125"/>
        <w:ind w:left="0"/>
        <w:jc w:val="left"/>
        <w:rPr>
          <w:rFonts w:ascii="Arial"/>
          <w:b/>
        </w:rPr>
      </w:pPr>
    </w:p>
    <w:p w:rsidR="00752B44" w:rsidRDefault="00B43DA4">
      <w:pPr>
        <w:spacing w:line="276" w:lineRule="auto"/>
        <w:ind w:left="781" w:right="774"/>
        <w:jc w:val="center"/>
        <w:rPr>
          <w:rFonts w:ascii="Arial" w:hAnsi="Arial"/>
          <w:b/>
          <w:sz w:val="24"/>
        </w:rPr>
      </w:pPr>
      <w:r>
        <w:rPr>
          <w:rFonts w:ascii="Arial" w:hAnsi="Arial"/>
          <w:b/>
          <w:sz w:val="24"/>
        </w:rPr>
        <w:t>MODELO</w:t>
      </w:r>
      <w:r w:rsidR="004D13C7">
        <w:rPr>
          <w:rFonts w:ascii="Arial" w:hAnsi="Arial"/>
          <w:b/>
          <w:sz w:val="24"/>
        </w:rPr>
        <w:t xml:space="preserve"> </w:t>
      </w:r>
      <w:r>
        <w:rPr>
          <w:rFonts w:ascii="Arial" w:hAnsi="Arial"/>
          <w:b/>
          <w:sz w:val="24"/>
        </w:rPr>
        <w:t>DA</w:t>
      </w:r>
      <w:r w:rsidR="004D13C7">
        <w:rPr>
          <w:rFonts w:ascii="Arial" w:hAnsi="Arial"/>
          <w:b/>
          <w:sz w:val="24"/>
        </w:rPr>
        <w:t xml:space="preserve"> </w:t>
      </w:r>
      <w:r>
        <w:rPr>
          <w:rFonts w:ascii="Arial" w:hAnsi="Arial"/>
          <w:b/>
          <w:sz w:val="24"/>
        </w:rPr>
        <w:t>DECLARAÇÃO</w:t>
      </w:r>
      <w:r w:rsidR="004D13C7">
        <w:rPr>
          <w:rFonts w:ascii="Arial" w:hAnsi="Arial"/>
          <w:b/>
          <w:sz w:val="24"/>
        </w:rPr>
        <w:t xml:space="preserve"> </w:t>
      </w:r>
      <w:r>
        <w:rPr>
          <w:rFonts w:ascii="Arial" w:hAnsi="Arial"/>
          <w:b/>
          <w:sz w:val="24"/>
        </w:rPr>
        <w:t>DO</w:t>
      </w:r>
      <w:r w:rsidR="004D13C7">
        <w:rPr>
          <w:rFonts w:ascii="Arial" w:hAnsi="Arial"/>
          <w:b/>
          <w:sz w:val="24"/>
        </w:rPr>
        <w:t xml:space="preserve"> </w:t>
      </w:r>
      <w:r>
        <w:rPr>
          <w:rFonts w:ascii="Arial" w:hAnsi="Arial"/>
          <w:b/>
          <w:sz w:val="24"/>
        </w:rPr>
        <w:t>CUMPRIMENTO</w:t>
      </w:r>
      <w:r w:rsidR="004D13C7">
        <w:rPr>
          <w:rFonts w:ascii="Arial" w:hAnsi="Arial"/>
          <w:b/>
          <w:sz w:val="24"/>
        </w:rPr>
        <w:t xml:space="preserve"> </w:t>
      </w:r>
      <w:r>
        <w:rPr>
          <w:rFonts w:ascii="Arial" w:hAnsi="Arial"/>
          <w:b/>
          <w:sz w:val="24"/>
        </w:rPr>
        <w:t>DOS</w:t>
      </w:r>
      <w:r w:rsidR="004D13C7">
        <w:rPr>
          <w:rFonts w:ascii="Arial" w:hAnsi="Arial"/>
          <w:b/>
          <w:sz w:val="24"/>
        </w:rPr>
        <w:t xml:space="preserve"> </w:t>
      </w:r>
      <w:r>
        <w:rPr>
          <w:rFonts w:ascii="Arial" w:hAnsi="Arial"/>
          <w:b/>
          <w:sz w:val="24"/>
        </w:rPr>
        <w:t>REQUISITOS</w:t>
      </w:r>
      <w:r w:rsidR="004D13C7">
        <w:rPr>
          <w:rFonts w:ascii="Arial" w:hAnsi="Arial"/>
          <w:b/>
          <w:sz w:val="24"/>
        </w:rPr>
        <w:t xml:space="preserve"> </w:t>
      </w:r>
      <w:r>
        <w:rPr>
          <w:rFonts w:ascii="Arial" w:hAnsi="Arial"/>
          <w:b/>
          <w:sz w:val="24"/>
        </w:rPr>
        <w:t xml:space="preserve">DE </w:t>
      </w:r>
      <w:r>
        <w:rPr>
          <w:rFonts w:ascii="Arial" w:hAnsi="Arial"/>
          <w:b/>
          <w:spacing w:val="-2"/>
          <w:sz w:val="24"/>
        </w:rPr>
        <w:t>HABILITAÇÃO</w:t>
      </w:r>
    </w:p>
    <w:p w:rsidR="00752B44" w:rsidRDefault="00752B44">
      <w:pPr>
        <w:pStyle w:val="Corpodetexto"/>
        <w:ind w:left="0"/>
        <w:jc w:val="left"/>
        <w:rPr>
          <w:rFonts w:ascii="Arial"/>
          <w:b/>
        </w:rPr>
      </w:pPr>
    </w:p>
    <w:p w:rsidR="00752B44" w:rsidRDefault="00752B44">
      <w:pPr>
        <w:pStyle w:val="Corpodetexto"/>
        <w:spacing w:before="80"/>
        <w:ind w:left="0"/>
        <w:jc w:val="left"/>
        <w:rPr>
          <w:rFonts w:ascii="Arial"/>
          <w:b/>
        </w:rPr>
      </w:pPr>
    </w:p>
    <w:p w:rsidR="00752B44" w:rsidRDefault="00B43DA4">
      <w:pPr>
        <w:pStyle w:val="Corpodetexto"/>
        <w:tabs>
          <w:tab w:val="left" w:pos="1780"/>
          <w:tab w:val="left" w:pos="6279"/>
          <w:tab w:val="left" w:pos="8115"/>
          <w:tab w:val="left" w:pos="9151"/>
        </w:tabs>
        <w:spacing w:before="1" w:line="276" w:lineRule="auto"/>
        <w:ind w:right="140" w:firstLine="708"/>
      </w:pPr>
      <w:r>
        <w:rPr>
          <w:spacing w:val="-10"/>
        </w:rPr>
        <w:t>A</w:t>
      </w:r>
      <w:r>
        <w:tab/>
      </w:r>
      <w:r>
        <w:rPr>
          <w:spacing w:val="-2"/>
        </w:rPr>
        <w:t>empresa.........................................,</w:t>
      </w:r>
      <w:r>
        <w:tab/>
      </w:r>
      <w:r>
        <w:rPr>
          <w:spacing w:val="-2"/>
        </w:rPr>
        <w:t>localizada</w:t>
      </w:r>
      <w:r>
        <w:tab/>
      </w:r>
      <w:r>
        <w:rPr>
          <w:spacing w:val="-6"/>
        </w:rPr>
        <w:t>na</w:t>
      </w:r>
      <w:r>
        <w:tab/>
      </w:r>
      <w:r>
        <w:rPr>
          <w:spacing w:val="-4"/>
        </w:rPr>
        <w:t>rua</w:t>
      </w:r>
      <w:r>
        <w:t>(av).................................n.º.............nacidadede..................................,atravésde</w:t>
      </w:r>
      <w:r>
        <w:rPr>
          <w:spacing w:val="-5"/>
        </w:rPr>
        <w:t>seu</w:t>
      </w:r>
    </w:p>
    <w:p w:rsidR="00752B44" w:rsidRDefault="00B43DA4">
      <w:pPr>
        <w:pStyle w:val="Corpodetexto"/>
        <w:spacing w:line="276" w:lineRule="auto"/>
        <w:ind w:right="139"/>
      </w:pPr>
      <w:r>
        <w:t>representante legal no final assinado,DECLARA, nos termos do art. 63, I da Lei nº 14.133/2021 que atende aos requisitos de habilitação, respondendo pela veracidade das informações prestadas, na forma da lei.</w:t>
      </w:r>
    </w:p>
    <w:p w:rsidR="00752B44" w:rsidRDefault="00752B44">
      <w:pPr>
        <w:pStyle w:val="Corpodetexto"/>
        <w:spacing w:before="37"/>
        <w:ind w:left="0"/>
        <w:jc w:val="left"/>
      </w:pPr>
    </w:p>
    <w:p w:rsidR="00752B44" w:rsidRDefault="00B43DA4">
      <w:pPr>
        <w:pStyle w:val="Corpodetexto"/>
        <w:spacing w:before="1" w:line="276" w:lineRule="auto"/>
        <w:ind w:right="141" w:firstLine="708"/>
      </w:pPr>
      <w:r>
        <w:t>Por ser expressão da verdade, assumo inteira responsabilidade por esta declaração, sob pena do art. 299 do Código Penal.</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23"/>
        <w:ind w:left="0"/>
        <w:jc w:val="left"/>
      </w:pPr>
    </w:p>
    <w:p w:rsidR="00752B44" w:rsidRDefault="00B43DA4">
      <w:pPr>
        <w:pStyle w:val="Corpodetexto"/>
      </w:pPr>
      <w:r>
        <w:t>Locale</w:t>
      </w:r>
      <w:r>
        <w:rPr>
          <w:spacing w:val="-4"/>
        </w:rPr>
        <w:t>data</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204"/>
        <w:ind w:left="0"/>
        <w:jc w:val="left"/>
      </w:pPr>
    </w:p>
    <w:p w:rsidR="00752B44" w:rsidRDefault="00B43DA4">
      <w:pPr>
        <w:pStyle w:val="Corpodetexto"/>
      </w:pPr>
      <w:r>
        <w:t>Assinaturae</w:t>
      </w:r>
      <w:r>
        <w:rPr>
          <w:spacing w:val="-2"/>
        </w:rPr>
        <w:t>Carimbo</w:t>
      </w:r>
    </w:p>
    <w:p w:rsidR="00752B44" w:rsidRDefault="00752B44">
      <w:pPr>
        <w:pStyle w:val="Corpodetexto"/>
        <w:sectPr w:rsidR="00752B44">
          <w:headerReference w:type="default" r:id="rId80"/>
          <w:footerReference w:type="default" r:id="rId81"/>
          <w:pgSz w:w="11910" w:h="16840"/>
          <w:pgMar w:top="2000" w:right="992" w:bottom="1840" w:left="1275" w:header="660" w:footer="1645" w:gutter="0"/>
          <w:cols w:space="720"/>
        </w:sectPr>
      </w:pPr>
    </w:p>
    <w:p w:rsidR="00752B44" w:rsidRDefault="00B43DA4">
      <w:pPr>
        <w:pStyle w:val="Heading1"/>
        <w:spacing w:before="123"/>
        <w:ind w:left="468" w:right="2475"/>
        <w:jc w:val="center"/>
      </w:pPr>
      <w:r>
        <w:lastRenderedPageBreak/>
        <w:t>ANEXO</w:t>
      </w:r>
      <w:r>
        <w:rPr>
          <w:spacing w:val="-5"/>
        </w:rPr>
        <w:t>VI</w:t>
      </w:r>
    </w:p>
    <w:p w:rsidR="00752B44" w:rsidRDefault="00752B44">
      <w:pPr>
        <w:pStyle w:val="Corpodetexto"/>
        <w:spacing w:before="82"/>
        <w:ind w:left="0"/>
        <w:jc w:val="left"/>
        <w:rPr>
          <w:rFonts w:ascii="Arial"/>
          <w:b/>
        </w:rPr>
      </w:pPr>
    </w:p>
    <w:p w:rsidR="00752B44" w:rsidRDefault="00B43DA4">
      <w:pPr>
        <w:spacing w:line="278" w:lineRule="auto"/>
        <w:ind w:left="143" w:right="139"/>
        <w:jc w:val="both"/>
        <w:rPr>
          <w:rFonts w:ascii="Arial" w:hAnsi="Arial"/>
          <w:b/>
          <w:sz w:val="24"/>
        </w:rPr>
      </w:pPr>
      <w:r>
        <w:rPr>
          <w:rFonts w:ascii="Arial" w:hAnsi="Arial"/>
          <w:b/>
          <w:sz w:val="24"/>
        </w:rPr>
        <w:t>DECLARAÇÃO</w:t>
      </w:r>
      <w:r w:rsidR="004D13C7">
        <w:rPr>
          <w:rFonts w:ascii="Arial" w:hAnsi="Arial"/>
          <w:b/>
          <w:sz w:val="24"/>
        </w:rPr>
        <w:t xml:space="preserve"> </w:t>
      </w:r>
      <w:r>
        <w:rPr>
          <w:rFonts w:ascii="Arial" w:hAnsi="Arial"/>
          <w:b/>
          <w:sz w:val="24"/>
        </w:rPr>
        <w:t>NEGATIVA</w:t>
      </w:r>
      <w:r w:rsidR="004D13C7">
        <w:rPr>
          <w:rFonts w:ascii="Arial" w:hAnsi="Arial"/>
          <w:b/>
          <w:sz w:val="24"/>
        </w:rPr>
        <w:t xml:space="preserve"> </w:t>
      </w:r>
      <w:r>
        <w:rPr>
          <w:rFonts w:ascii="Arial" w:hAnsi="Arial"/>
          <w:b/>
          <w:sz w:val="24"/>
        </w:rPr>
        <w:t>DE</w:t>
      </w:r>
      <w:r w:rsidR="004D13C7">
        <w:rPr>
          <w:rFonts w:ascii="Arial" w:hAnsi="Arial"/>
          <w:b/>
          <w:sz w:val="24"/>
        </w:rPr>
        <w:t xml:space="preserve"> </w:t>
      </w:r>
      <w:r>
        <w:rPr>
          <w:rFonts w:ascii="Arial" w:hAnsi="Arial"/>
          <w:b/>
          <w:sz w:val="24"/>
        </w:rPr>
        <w:t>INIDONEIDADE</w:t>
      </w:r>
      <w:r w:rsidR="004D13C7">
        <w:rPr>
          <w:rFonts w:ascii="Arial" w:hAnsi="Arial"/>
          <w:b/>
          <w:sz w:val="24"/>
        </w:rPr>
        <w:t xml:space="preserve"> </w:t>
      </w:r>
      <w:r>
        <w:rPr>
          <w:rFonts w:ascii="Arial" w:hAnsi="Arial"/>
          <w:b/>
          <w:sz w:val="24"/>
        </w:rPr>
        <w:t>E</w:t>
      </w:r>
      <w:r w:rsidR="004D13C7">
        <w:rPr>
          <w:rFonts w:ascii="Arial" w:hAnsi="Arial"/>
          <w:b/>
          <w:sz w:val="24"/>
        </w:rPr>
        <w:t xml:space="preserve"> </w:t>
      </w:r>
      <w:r>
        <w:rPr>
          <w:rFonts w:ascii="Arial" w:hAnsi="Arial"/>
          <w:b/>
          <w:sz w:val="24"/>
        </w:rPr>
        <w:t>AUSÊNCIA</w:t>
      </w:r>
      <w:r w:rsidR="004D13C7">
        <w:rPr>
          <w:rFonts w:ascii="Arial" w:hAnsi="Arial"/>
          <w:b/>
          <w:sz w:val="24"/>
        </w:rPr>
        <w:t xml:space="preserve"> </w:t>
      </w:r>
      <w:r>
        <w:rPr>
          <w:rFonts w:ascii="Arial" w:hAnsi="Arial"/>
          <w:b/>
          <w:sz w:val="24"/>
        </w:rPr>
        <w:t>DE</w:t>
      </w:r>
      <w:r w:rsidR="004D13C7">
        <w:rPr>
          <w:rFonts w:ascii="Arial" w:hAnsi="Arial"/>
          <w:b/>
          <w:sz w:val="24"/>
        </w:rPr>
        <w:t xml:space="preserve"> </w:t>
      </w:r>
      <w:r>
        <w:rPr>
          <w:rFonts w:ascii="Arial" w:hAnsi="Arial"/>
          <w:b/>
          <w:sz w:val="24"/>
        </w:rPr>
        <w:t>FATO</w:t>
      </w:r>
      <w:r w:rsidR="004D13C7">
        <w:rPr>
          <w:rFonts w:ascii="Arial" w:hAnsi="Arial"/>
          <w:b/>
          <w:sz w:val="24"/>
        </w:rPr>
        <w:t xml:space="preserve"> </w:t>
      </w:r>
      <w:r>
        <w:rPr>
          <w:rFonts w:ascii="Arial" w:hAnsi="Arial"/>
          <w:b/>
          <w:sz w:val="24"/>
        </w:rPr>
        <w:t>IMPEDITIVO PARA LICITAR COM O PODER PÚBLICO.</w:t>
      </w:r>
    </w:p>
    <w:p w:rsidR="00752B44" w:rsidRDefault="00752B44">
      <w:pPr>
        <w:pStyle w:val="Corpodetexto"/>
        <w:spacing w:before="36"/>
        <w:ind w:left="0"/>
        <w:jc w:val="left"/>
        <w:rPr>
          <w:rFonts w:ascii="Arial"/>
          <w:b/>
        </w:rPr>
      </w:pPr>
    </w:p>
    <w:p w:rsidR="00752B44" w:rsidRDefault="00B43DA4">
      <w:pPr>
        <w:pStyle w:val="Heading2"/>
        <w:ind w:left="2426"/>
      </w:pPr>
      <w:r>
        <w:t>PREGÃO</w:t>
      </w:r>
      <w:r w:rsidR="004D13C7">
        <w:t xml:space="preserve"> </w:t>
      </w:r>
      <w:r>
        <w:t>ELETRÔNICO</w:t>
      </w:r>
      <w:r w:rsidR="004D13C7">
        <w:t xml:space="preserve"> </w:t>
      </w:r>
      <w:r>
        <w:t>Nº</w:t>
      </w:r>
      <w:r>
        <w:rPr>
          <w:spacing w:val="-2"/>
        </w:rPr>
        <w:t>03/202</w:t>
      </w:r>
      <w:r w:rsidR="00205E61">
        <w:rPr>
          <w:spacing w:val="-2"/>
        </w:rPr>
        <w:t>5</w:t>
      </w:r>
    </w:p>
    <w:p w:rsidR="00752B44" w:rsidRDefault="00752B44">
      <w:pPr>
        <w:pStyle w:val="Corpodetexto"/>
        <w:spacing w:before="82"/>
        <w:ind w:left="0"/>
        <w:jc w:val="left"/>
        <w:rPr>
          <w:rFonts w:ascii="Arial"/>
          <w:b/>
        </w:rPr>
      </w:pPr>
    </w:p>
    <w:p w:rsidR="00752B44" w:rsidRDefault="00B43DA4">
      <w:pPr>
        <w:ind w:left="143"/>
        <w:jc w:val="both"/>
        <w:rPr>
          <w:sz w:val="24"/>
        </w:rPr>
      </w:pPr>
      <w:r>
        <w:rPr>
          <w:rFonts w:ascii="Arial" w:hAnsi="Arial"/>
          <w:b/>
          <w:sz w:val="24"/>
        </w:rPr>
        <w:t>(NOME</w:t>
      </w:r>
      <w:r w:rsidR="004D13C7">
        <w:rPr>
          <w:rFonts w:ascii="Arial" w:hAnsi="Arial"/>
          <w:b/>
          <w:sz w:val="24"/>
        </w:rPr>
        <w:t xml:space="preserve"> </w:t>
      </w:r>
      <w:r>
        <w:rPr>
          <w:rFonts w:ascii="Arial" w:hAnsi="Arial"/>
          <w:b/>
          <w:sz w:val="24"/>
        </w:rPr>
        <w:t>E</w:t>
      </w:r>
      <w:r w:rsidR="004D13C7">
        <w:rPr>
          <w:rFonts w:ascii="Arial" w:hAnsi="Arial"/>
          <w:b/>
          <w:sz w:val="24"/>
        </w:rPr>
        <w:t xml:space="preserve"> </w:t>
      </w:r>
      <w:r>
        <w:rPr>
          <w:rFonts w:ascii="Arial" w:hAnsi="Arial"/>
          <w:b/>
          <w:sz w:val="24"/>
        </w:rPr>
        <w:t>QUALIFICAÇÃO</w:t>
      </w:r>
      <w:r w:rsidR="004D13C7">
        <w:rPr>
          <w:rFonts w:ascii="Arial" w:hAnsi="Arial"/>
          <w:b/>
          <w:sz w:val="24"/>
        </w:rPr>
        <w:t xml:space="preserve"> </w:t>
      </w:r>
      <w:r>
        <w:rPr>
          <w:rFonts w:ascii="Arial" w:hAnsi="Arial"/>
          <w:b/>
          <w:sz w:val="24"/>
        </w:rPr>
        <w:t>DA</w:t>
      </w:r>
      <w:r w:rsidR="004D13C7">
        <w:rPr>
          <w:rFonts w:ascii="Arial" w:hAnsi="Arial"/>
          <w:b/>
          <w:sz w:val="24"/>
        </w:rPr>
        <w:t xml:space="preserve"> </w:t>
      </w:r>
      <w:r>
        <w:rPr>
          <w:rFonts w:ascii="Arial" w:hAnsi="Arial"/>
          <w:b/>
          <w:sz w:val="24"/>
        </w:rPr>
        <w:t>EMPRESA</w:t>
      </w:r>
      <w:r w:rsidR="004D13C7">
        <w:rPr>
          <w:rFonts w:ascii="Arial" w:hAnsi="Arial"/>
          <w:b/>
          <w:sz w:val="24"/>
        </w:rPr>
        <w:t xml:space="preserve"> </w:t>
      </w:r>
      <w:r>
        <w:rPr>
          <w:rFonts w:ascii="Arial" w:hAnsi="Arial"/>
          <w:b/>
          <w:sz w:val="24"/>
        </w:rPr>
        <w:t>OU</w:t>
      </w:r>
      <w:r w:rsidR="004D13C7">
        <w:rPr>
          <w:rFonts w:ascii="Arial" w:hAnsi="Arial"/>
          <w:b/>
          <w:sz w:val="24"/>
        </w:rPr>
        <w:t xml:space="preserve"> </w:t>
      </w:r>
      <w:r>
        <w:rPr>
          <w:rFonts w:ascii="Arial" w:hAnsi="Arial"/>
          <w:b/>
          <w:sz w:val="24"/>
        </w:rPr>
        <w:t>DO</w:t>
      </w:r>
      <w:r w:rsidR="004D13C7">
        <w:rPr>
          <w:rFonts w:ascii="Arial" w:hAnsi="Arial"/>
          <w:b/>
          <w:sz w:val="24"/>
        </w:rPr>
        <w:t xml:space="preserve"> </w:t>
      </w:r>
      <w:r>
        <w:rPr>
          <w:rFonts w:ascii="Arial" w:hAnsi="Arial"/>
          <w:b/>
          <w:sz w:val="24"/>
        </w:rPr>
        <w:t>FORNECEDOR)</w:t>
      </w:r>
      <w:r>
        <w:rPr>
          <w:rFonts w:ascii="Arial" w:hAnsi="Arial"/>
          <w:b/>
          <w:sz w:val="24"/>
          <w:u w:val="single"/>
        </w:rPr>
        <w:t>DECLARA</w:t>
      </w:r>
      <w:r>
        <w:rPr>
          <w:sz w:val="24"/>
          <w:u w:val="single"/>
        </w:rPr>
        <w:t>,</w:t>
      </w:r>
      <w:r>
        <w:rPr>
          <w:spacing w:val="-4"/>
          <w:sz w:val="24"/>
        </w:rPr>
        <w:t>para</w:t>
      </w:r>
    </w:p>
    <w:p w:rsidR="00752B44" w:rsidRDefault="00B43DA4">
      <w:pPr>
        <w:pStyle w:val="Corpodetexto"/>
        <w:spacing w:before="41" w:line="276" w:lineRule="auto"/>
        <w:ind w:right="139"/>
      </w:pPr>
      <w:r>
        <w:t>todos os fins de direito, especialmente para fins de prova no processo licitatório acima, junto ao Município de João Pinheiro MG, sob as penalidades cabíveis, que inexiste qualquer fato impeditivo de nossa habilitação para participar no presente Certame licitatório, e estamos cientes da obrigatoriedade de declarar fato superveniente em ocorrências posteriores. Declaramos mais, que concordamos com todas as condições impostas pelo edital, nos termos da Lei Federal nº. 14.133/2021.</w:t>
      </w:r>
    </w:p>
    <w:p w:rsidR="00752B44" w:rsidRDefault="00752B44">
      <w:pPr>
        <w:pStyle w:val="Corpodetexto"/>
        <w:ind w:left="0"/>
        <w:jc w:val="left"/>
      </w:pPr>
    </w:p>
    <w:p w:rsidR="00752B44" w:rsidRDefault="00752B44">
      <w:pPr>
        <w:pStyle w:val="Corpodetexto"/>
        <w:spacing w:before="80"/>
        <w:ind w:left="0"/>
        <w:jc w:val="left"/>
      </w:pPr>
    </w:p>
    <w:p w:rsidR="00752B44" w:rsidRDefault="00B43DA4">
      <w:pPr>
        <w:pStyle w:val="Corpodetexto"/>
      </w:pPr>
      <w:r>
        <w:t>Local</w:t>
      </w:r>
      <w:r w:rsidR="00FE352C">
        <w:t xml:space="preserve"> </w:t>
      </w:r>
      <w:r>
        <w:t>e</w:t>
      </w:r>
      <w:r w:rsidR="00FE352C">
        <w:t xml:space="preserve"> </w:t>
      </w:r>
      <w:r>
        <w:rPr>
          <w:spacing w:val="-4"/>
        </w:rPr>
        <w:t>data</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245"/>
        <w:ind w:left="0"/>
        <w:jc w:val="left"/>
      </w:pPr>
    </w:p>
    <w:p w:rsidR="00752B44" w:rsidRDefault="00B43DA4">
      <w:pPr>
        <w:pStyle w:val="Corpodetexto"/>
      </w:pPr>
      <w:r>
        <w:t>Assinatura</w:t>
      </w:r>
      <w:r w:rsidR="00FE352C">
        <w:t xml:space="preserve"> </w:t>
      </w:r>
      <w:r>
        <w:t>e</w:t>
      </w:r>
      <w:r w:rsidR="00FE352C">
        <w:t xml:space="preserve"> </w:t>
      </w:r>
      <w:r>
        <w:rPr>
          <w:spacing w:val="-2"/>
        </w:rPr>
        <w:t>carimbo</w:t>
      </w:r>
    </w:p>
    <w:p w:rsidR="00752B44" w:rsidRDefault="00752B44">
      <w:pPr>
        <w:pStyle w:val="Corpodetexto"/>
        <w:sectPr w:rsidR="00752B44">
          <w:pgSz w:w="11910" w:h="16840"/>
          <w:pgMar w:top="2000" w:right="992" w:bottom="1840" w:left="1275" w:header="660" w:footer="1645" w:gutter="0"/>
          <w:cols w:space="720"/>
        </w:sectPr>
      </w:pPr>
    </w:p>
    <w:p w:rsidR="00752B44" w:rsidRDefault="00752B44">
      <w:pPr>
        <w:pStyle w:val="Corpodetexto"/>
        <w:spacing w:before="164"/>
        <w:ind w:left="0"/>
        <w:jc w:val="left"/>
      </w:pPr>
    </w:p>
    <w:p w:rsidR="00752B44" w:rsidRDefault="00B43DA4">
      <w:pPr>
        <w:pStyle w:val="Heading1"/>
        <w:ind w:left="2"/>
        <w:jc w:val="center"/>
      </w:pPr>
      <w:r>
        <w:t>ANEXO</w:t>
      </w:r>
      <w:r>
        <w:rPr>
          <w:spacing w:val="-5"/>
        </w:rPr>
        <w:t>VII</w:t>
      </w:r>
    </w:p>
    <w:p w:rsidR="00752B44" w:rsidRDefault="00752B44">
      <w:pPr>
        <w:pStyle w:val="Corpodetexto"/>
        <w:spacing w:before="84"/>
        <w:ind w:left="0"/>
        <w:jc w:val="left"/>
        <w:rPr>
          <w:rFonts w:ascii="Arial"/>
          <w:b/>
        </w:rPr>
      </w:pPr>
    </w:p>
    <w:p w:rsidR="00752B44" w:rsidRDefault="00B43DA4">
      <w:pPr>
        <w:spacing w:line="276" w:lineRule="auto"/>
        <w:ind w:left="143" w:right="143"/>
        <w:jc w:val="both"/>
        <w:rPr>
          <w:rFonts w:ascii="Arial" w:hAnsi="Arial"/>
          <w:b/>
          <w:sz w:val="24"/>
        </w:rPr>
      </w:pPr>
      <w:r>
        <w:rPr>
          <w:rFonts w:ascii="Arial" w:hAnsi="Arial"/>
          <w:b/>
          <w:sz w:val="24"/>
        </w:rPr>
        <w:t>DECLARAÇÃO, DE</w:t>
      </w:r>
      <w:r w:rsidR="004D13C7">
        <w:rPr>
          <w:rFonts w:ascii="Arial" w:hAnsi="Arial"/>
          <w:b/>
          <w:sz w:val="24"/>
        </w:rPr>
        <w:t xml:space="preserve"> </w:t>
      </w:r>
      <w:r>
        <w:rPr>
          <w:rFonts w:ascii="Arial" w:hAnsi="Arial"/>
          <w:b/>
          <w:sz w:val="24"/>
        </w:rPr>
        <w:t>QUE</w:t>
      </w:r>
      <w:r w:rsidR="004D13C7">
        <w:rPr>
          <w:rFonts w:ascii="Arial" w:hAnsi="Arial"/>
          <w:b/>
          <w:sz w:val="24"/>
        </w:rPr>
        <w:t xml:space="preserve"> </w:t>
      </w:r>
      <w:r>
        <w:rPr>
          <w:rFonts w:ascii="Arial" w:hAnsi="Arial"/>
          <w:b/>
          <w:sz w:val="24"/>
        </w:rPr>
        <w:t>NÃO</w:t>
      </w:r>
      <w:r w:rsidR="004D13C7">
        <w:rPr>
          <w:rFonts w:ascii="Arial" w:hAnsi="Arial"/>
          <w:b/>
          <w:sz w:val="24"/>
        </w:rPr>
        <w:t xml:space="preserve"> </w:t>
      </w:r>
      <w:r>
        <w:rPr>
          <w:rFonts w:ascii="Arial" w:hAnsi="Arial"/>
          <w:b/>
          <w:sz w:val="24"/>
        </w:rPr>
        <w:t>POSSUI</w:t>
      </w:r>
      <w:r w:rsidR="004D13C7">
        <w:rPr>
          <w:rFonts w:ascii="Arial" w:hAnsi="Arial"/>
          <w:b/>
          <w:sz w:val="24"/>
        </w:rPr>
        <w:t xml:space="preserve"> </w:t>
      </w:r>
      <w:r>
        <w:rPr>
          <w:rFonts w:ascii="Arial" w:hAnsi="Arial"/>
          <w:b/>
          <w:sz w:val="24"/>
        </w:rPr>
        <w:t>EM</w:t>
      </w:r>
      <w:r w:rsidR="004D13C7">
        <w:rPr>
          <w:rFonts w:ascii="Arial" w:hAnsi="Arial"/>
          <w:b/>
          <w:sz w:val="24"/>
        </w:rPr>
        <w:t xml:space="preserve"> </w:t>
      </w:r>
      <w:r>
        <w:rPr>
          <w:rFonts w:ascii="Arial" w:hAnsi="Arial"/>
          <w:b/>
          <w:sz w:val="24"/>
        </w:rPr>
        <w:t>SEU</w:t>
      </w:r>
      <w:r w:rsidR="004D13C7">
        <w:rPr>
          <w:rFonts w:ascii="Arial" w:hAnsi="Arial"/>
          <w:b/>
          <w:sz w:val="24"/>
        </w:rPr>
        <w:t xml:space="preserve"> </w:t>
      </w:r>
      <w:r>
        <w:rPr>
          <w:rFonts w:ascii="Arial" w:hAnsi="Arial"/>
          <w:b/>
          <w:sz w:val="24"/>
        </w:rPr>
        <w:t>QUADRO SOCIETÁRIO</w:t>
      </w:r>
      <w:r w:rsidR="004D13C7">
        <w:rPr>
          <w:rFonts w:ascii="Arial" w:hAnsi="Arial"/>
          <w:b/>
          <w:sz w:val="24"/>
        </w:rPr>
        <w:t xml:space="preserve"> </w:t>
      </w:r>
      <w:r>
        <w:rPr>
          <w:rFonts w:ascii="Arial" w:hAnsi="Arial"/>
          <w:b/>
          <w:sz w:val="24"/>
        </w:rPr>
        <w:t>SERVIDOR PUBLICO DA ATIVA, OU EMPREGADO DE EMPRESA PUBLICA OU DE SOCIEDADE DE ECONOMIA MISTA.</w:t>
      </w:r>
    </w:p>
    <w:p w:rsidR="00752B44" w:rsidRDefault="00752B44">
      <w:pPr>
        <w:pStyle w:val="Corpodetexto"/>
        <w:ind w:left="0"/>
        <w:jc w:val="left"/>
        <w:rPr>
          <w:rFonts w:ascii="Arial"/>
          <w:b/>
        </w:rPr>
      </w:pPr>
    </w:p>
    <w:p w:rsidR="00752B44" w:rsidRDefault="00752B44">
      <w:pPr>
        <w:pStyle w:val="Corpodetexto"/>
        <w:ind w:left="0"/>
        <w:jc w:val="left"/>
        <w:rPr>
          <w:rFonts w:ascii="Arial"/>
          <w:b/>
        </w:rPr>
      </w:pPr>
    </w:p>
    <w:p w:rsidR="00752B44" w:rsidRDefault="00752B44">
      <w:pPr>
        <w:pStyle w:val="Corpodetexto"/>
        <w:spacing w:before="121"/>
        <w:ind w:left="0"/>
        <w:jc w:val="left"/>
        <w:rPr>
          <w:rFonts w:ascii="Arial"/>
          <w:b/>
        </w:rPr>
      </w:pPr>
    </w:p>
    <w:p w:rsidR="00752B44" w:rsidRDefault="00B43DA4">
      <w:pPr>
        <w:pStyle w:val="Corpodetexto"/>
        <w:jc w:val="left"/>
      </w:pPr>
      <w:r>
        <w:t>...........................................................,pessoajurídicadedireitoprivado,inscrita</w:t>
      </w:r>
      <w:r>
        <w:rPr>
          <w:spacing w:val="-5"/>
        </w:rPr>
        <w:t>no</w:t>
      </w:r>
    </w:p>
    <w:p w:rsidR="00752B44" w:rsidRDefault="00B43DA4">
      <w:pPr>
        <w:pStyle w:val="Corpodetexto"/>
        <w:tabs>
          <w:tab w:val="left" w:leader="dot" w:pos="9427"/>
        </w:tabs>
        <w:spacing w:before="41"/>
        <w:jc w:val="left"/>
      </w:pPr>
      <w:r>
        <w:t>CNPJ/MFsobonº..........................,comsedelocalizada</w:t>
      </w:r>
      <w:r>
        <w:rPr>
          <w:spacing w:val="-5"/>
        </w:rPr>
        <w:t>na</w:t>
      </w:r>
      <w:r>
        <w:rPr>
          <w:rFonts w:ascii="Times New Roman" w:hAnsi="Times New Roman"/>
        </w:rPr>
        <w:tab/>
      </w:r>
      <w:r>
        <w:rPr>
          <w:spacing w:val="-10"/>
        </w:rPr>
        <w:t>,</w:t>
      </w:r>
    </w:p>
    <w:p w:rsidR="00752B44" w:rsidRDefault="00B43DA4">
      <w:pPr>
        <w:pStyle w:val="Corpodetexto"/>
        <w:tabs>
          <w:tab w:val="left" w:leader="dot" w:pos="9424"/>
        </w:tabs>
        <w:spacing w:before="40"/>
        <w:jc w:val="left"/>
      </w:pPr>
      <w:r>
        <w:t>nº........,Bairro.............,Municípiode......................,Estado</w:t>
      </w:r>
      <w:r>
        <w:rPr>
          <w:spacing w:val="-5"/>
        </w:rPr>
        <w:t>de</w:t>
      </w:r>
      <w:r>
        <w:rPr>
          <w:rFonts w:ascii="Times New Roman" w:hAnsi="Times New Roman"/>
        </w:rPr>
        <w:tab/>
      </w:r>
      <w:r>
        <w:rPr>
          <w:spacing w:val="-10"/>
        </w:rPr>
        <w:t>,</w:t>
      </w:r>
    </w:p>
    <w:p w:rsidR="00752B44" w:rsidRDefault="00B43DA4">
      <w:pPr>
        <w:pStyle w:val="Corpodetexto"/>
        <w:tabs>
          <w:tab w:val="left" w:pos="1307"/>
          <w:tab w:val="left" w:pos="6966"/>
        </w:tabs>
        <w:spacing w:before="41" w:line="276" w:lineRule="auto"/>
        <w:ind w:right="138"/>
      </w:pPr>
      <w:r>
        <w:t xml:space="preserve">CEP.................,nesteatorepresentadapeloseurepresentantelegalo </w:t>
      </w:r>
      <w:r>
        <w:rPr>
          <w:spacing w:val="-5"/>
        </w:rPr>
        <w:t>Sr.</w:t>
      </w:r>
      <w:r>
        <w:tab/>
      </w:r>
      <w:r>
        <w:rPr>
          <w:spacing w:val="-2"/>
        </w:rPr>
        <w:t>.......................................................................,</w:t>
      </w:r>
      <w:r>
        <w:tab/>
      </w:r>
      <w:r>
        <w:rPr>
          <w:spacing w:val="-2"/>
        </w:rPr>
        <w:t>......................................</w:t>
      </w:r>
    </w:p>
    <w:p w:rsidR="00752B44" w:rsidRDefault="00B43DA4">
      <w:pPr>
        <w:pStyle w:val="Corpodetexto"/>
        <w:tabs>
          <w:tab w:val="left" w:leader="dot" w:pos="9431"/>
        </w:tabs>
        <w:spacing w:line="276" w:lineRule="auto"/>
        <w:ind w:right="138"/>
      </w:pPr>
      <w:r>
        <w:t>(Nacionalidade), ...................., (Estado Civil), ....................... (Profissão), portador do Registro Geral de nº. .......................... emitido pela SSP/.. e inscrito no CPF/MF sob o nº........................,residenteedomiciliado</w:t>
      </w:r>
      <w:r>
        <w:rPr>
          <w:spacing w:val="-5"/>
        </w:rPr>
        <w:t>na</w:t>
      </w:r>
      <w:r>
        <w:rPr>
          <w:rFonts w:ascii="Times New Roman" w:hAnsi="Times New Roman"/>
        </w:rPr>
        <w:tab/>
      </w:r>
      <w:r>
        <w:rPr>
          <w:spacing w:val="-10"/>
        </w:rPr>
        <w:t>,</w:t>
      </w:r>
    </w:p>
    <w:p w:rsidR="00752B44" w:rsidRDefault="00B43DA4">
      <w:pPr>
        <w:pStyle w:val="Corpodetexto"/>
        <w:tabs>
          <w:tab w:val="left" w:leader="dot" w:pos="9425"/>
        </w:tabs>
      </w:pPr>
      <w:r>
        <w:t>nº........,Bairro................,Municípiode....................,Estado</w:t>
      </w:r>
      <w:r>
        <w:rPr>
          <w:spacing w:val="-5"/>
        </w:rPr>
        <w:t>de</w:t>
      </w:r>
      <w:r>
        <w:rPr>
          <w:rFonts w:ascii="Times New Roman" w:hAnsi="Times New Roman"/>
        </w:rPr>
        <w:tab/>
      </w:r>
      <w:r>
        <w:rPr>
          <w:spacing w:val="-10"/>
        </w:rPr>
        <w:t>,</w:t>
      </w:r>
    </w:p>
    <w:p w:rsidR="00752B44" w:rsidRDefault="00B43DA4">
      <w:pPr>
        <w:pStyle w:val="Corpodetexto"/>
        <w:tabs>
          <w:tab w:val="left" w:leader="dot" w:pos="1913"/>
        </w:tabs>
        <w:spacing w:before="41"/>
      </w:pPr>
      <w:r>
        <w:rPr>
          <w:spacing w:val="-5"/>
        </w:rPr>
        <w:t>CEP</w:t>
      </w:r>
      <w:r>
        <w:rPr>
          <w:rFonts w:ascii="Times New Roman" w:hAnsi="Times New Roman"/>
        </w:rPr>
        <w:tab/>
      </w:r>
      <w:r>
        <w:t>Declaraainda,paraosfinsrequeridosnosparágrafos1ºe2ºdo</w:t>
      </w:r>
      <w:r>
        <w:rPr>
          <w:spacing w:val="-2"/>
        </w:rPr>
        <w:t>inciso</w:t>
      </w:r>
    </w:p>
    <w:p w:rsidR="00752B44" w:rsidRDefault="00B43DA4">
      <w:pPr>
        <w:pStyle w:val="Corpodetexto"/>
        <w:spacing w:before="40" w:line="276" w:lineRule="auto"/>
        <w:ind w:right="138"/>
      </w:pPr>
      <w:r>
        <w:t>III, artigo 9º da Lei nº.14.133/2021, que não tem em seus quadros de empregados, servidorespúblicos da Contratante, bemcomo aspessoasligadas a qualquerdeles por matrimônio ou parentesco, afim ou consangüíneo, até o segundo grau, subsistindo a proibição até 6 (seis) meses após findas as respectivas funções, exercendo atribuições de gerência, administração ou tomada de decisões.</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204"/>
        <w:ind w:left="0"/>
        <w:jc w:val="left"/>
      </w:pPr>
    </w:p>
    <w:p w:rsidR="00752B44" w:rsidRDefault="00B43DA4">
      <w:pPr>
        <w:pStyle w:val="Corpodetexto"/>
        <w:tabs>
          <w:tab w:val="left" w:pos="2308"/>
          <w:tab w:val="left" w:pos="7190"/>
          <w:tab w:val="left" w:pos="8915"/>
        </w:tabs>
        <w:rPr>
          <w:rFonts w:ascii="Times New Roman"/>
        </w:rPr>
      </w:pPr>
      <w:r>
        <w:t xml:space="preserve">Local e data, </w:t>
      </w:r>
      <w:r>
        <w:rPr>
          <w:rFonts w:ascii="Times New Roman"/>
          <w:u w:val="single"/>
        </w:rPr>
        <w:tab/>
      </w:r>
      <w:r>
        <w:t xml:space="preserve">de </w:t>
      </w:r>
      <w:r>
        <w:rPr>
          <w:rFonts w:ascii="Times New Roman"/>
          <w:u w:val="single"/>
        </w:rPr>
        <w:tab/>
      </w:r>
      <w:r>
        <w:t xml:space="preserve">de </w:t>
      </w:r>
      <w:r>
        <w:rPr>
          <w:rFonts w:ascii="Times New Roman"/>
          <w:u w:val="single"/>
        </w:rPr>
        <w:tab/>
      </w:r>
    </w:p>
    <w:p w:rsidR="00752B44" w:rsidRDefault="00752B44">
      <w:pPr>
        <w:pStyle w:val="Corpodetexto"/>
        <w:ind w:left="0"/>
        <w:jc w:val="left"/>
        <w:rPr>
          <w:rFonts w:ascii="Times New Roman"/>
        </w:rPr>
      </w:pPr>
    </w:p>
    <w:p w:rsidR="00752B44" w:rsidRDefault="00752B44">
      <w:pPr>
        <w:pStyle w:val="Corpodetexto"/>
        <w:ind w:left="0"/>
        <w:jc w:val="left"/>
        <w:rPr>
          <w:rFonts w:ascii="Times New Roman"/>
        </w:rPr>
      </w:pPr>
    </w:p>
    <w:p w:rsidR="00752B44" w:rsidRDefault="00752B44">
      <w:pPr>
        <w:pStyle w:val="Corpodetexto"/>
        <w:ind w:left="0"/>
        <w:jc w:val="left"/>
        <w:rPr>
          <w:rFonts w:ascii="Times New Roman"/>
        </w:rPr>
      </w:pPr>
    </w:p>
    <w:p w:rsidR="00752B44" w:rsidRDefault="00752B44">
      <w:pPr>
        <w:pStyle w:val="Corpodetexto"/>
        <w:ind w:left="0"/>
        <w:jc w:val="left"/>
        <w:rPr>
          <w:rFonts w:ascii="Times New Roman"/>
        </w:rPr>
      </w:pPr>
    </w:p>
    <w:p w:rsidR="00752B44" w:rsidRDefault="00752B44">
      <w:pPr>
        <w:pStyle w:val="Corpodetexto"/>
        <w:spacing w:before="245"/>
        <w:ind w:left="0"/>
        <w:jc w:val="left"/>
        <w:rPr>
          <w:rFonts w:ascii="Times New Roman"/>
        </w:rPr>
      </w:pPr>
    </w:p>
    <w:p w:rsidR="00752B44" w:rsidRDefault="00B43DA4">
      <w:pPr>
        <w:pStyle w:val="Corpodetexto"/>
        <w:jc w:val="left"/>
      </w:pPr>
      <w:r>
        <w:t xml:space="preserve">Assinaturaecarimbodo </w:t>
      </w:r>
      <w:r>
        <w:rPr>
          <w:spacing w:val="-2"/>
        </w:rPr>
        <w:t>CNPJ/MF</w:t>
      </w:r>
    </w:p>
    <w:p w:rsidR="00752B44" w:rsidRDefault="00752B44">
      <w:pPr>
        <w:pStyle w:val="Corpodetexto"/>
        <w:jc w:val="left"/>
        <w:sectPr w:rsidR="00752B44">
          <w:pgSz w:w="11910" w:h="16840"/>
          <w:pgMar w:top="2000" w:right="992" w:bottom="1840" w:left="1275" w:header="660" w:footer="1645" w:gutter="0"/>
          <w:cols w:space="720"/>
        </w:sectPr>
      </w:pPr>
    </w:p>
    <w:p w:rsidR="00752B44" w:rsidRDefault="00B43DA4">
      <w:pPr>
        <w:pStyle w:val="Heading1"/>
        <w:spacing w:before="123"/>
        <w:ind w:left="1"/>
        <w:jc w:val="center"/>
      </w:pPr>
      <w:r>
        <w:lastRenderedPageBreak/>
        <w:t>ANEXO</w:t>
      </w:r>
      <w:r>
        <w:rPr>
          <w:spacing w:val="-4"/>
        </w:rPr>
        <w:t>VIII</w:t>
      </w:r>
    </w:p>
    <w:p w:rsidR="00752B44" w:rsidRDefault="00752B44">
      <w:pPr>
        <w:pStyle w:val="Corpodetexto"/>
        <w:ind w:left="0"/>
        <w:jc w:val="left"/>
        <w:rPr>
          <w:rFonts w:ascii="Arial"/>
          <w:b/>
        </w:rPr>
      </w:pPr>
    </w:p>
    <w:p w:rsidR="00752B44" w:rsidRDefault="00752B44">
      <w:pPr>
        <w:pStyle w:val="Corpodetexto"/>
        <w:spacing w:before="125"/>
        <w:ind w:left="0"/>
        <w:jc w:val="left"/>
        <w:rPr>
          <w:rFonts w:ascii="Arial"/>
          <w:b/>
        </w:rPr>
      </w:pPr>
    </w:p>
    <w:p w:rsidR="00752B44" w:rsidRDefault="00B43DA4">
      <w:pPr>
        <w:ind w:left="4"/>
        <w:jc w:val="center"/>
        <w:rPr>
          <w:rFonts w:ascii="Arial" w:hAnsi="Arial"/>
          <w:b/>
          <w:sz w:val="24"/>
        </w:rPr>
      </w:pPr>
      <w:r>
        <w:rPr>
          <w:rFonts w:ascii="Arial" w:hAnsi="Arial"/>
          <w:b/>
          <w:sz w:val="24"/>
        </w:rPr>
        <w:t>DECLARAÇÃO</w:t>
      </w:r>
      <w:r w:rsidR="004D13C7">
        <w:rPr>
          <w:rFonts w:ascii="Arial" w:hAnsi="Arial"/>
          <w:b/>
          <w:sz w:val="24"/>
        </w:rPr>
        <w:t xml:space="preserve"> </w:t>
      </w:r>
      <w:r>
        <w:rPr>
          <w:rFonts w:ascii="Arial" w:hAnsi="Arial"/>
          <w:b/>
          <w:sz w:val="24"/>
        </w:rPr>
        <w:t>DE</w:t>
      </w:r>
      <w:r w:rsidR="004D13C7">
        <w:rPr>
          <w:rFonts w:ascii="Arial" w:hAnsi="Arial"/>
          <w:b/>
          <w:sz w:val="24"/>
        </w:rPr>
        <w:t xml:space="preserve"> </w:t>
      </w:r>
      <w:r>
        <w:rPr>
          <w:rFonts w:ascii="Arial" w:hAnsi="Arial"/>
          <w:b/>
          <w:sz w:val="24"/>
        </w:rPr>
        <w:t>CUMPRIMENTO</w:t>
      </w:r>
      <w:r w:rsidR="004D13C7">
        <w:rPr>
          <w:rFonts w:ascii="Arial" w:hAnsi="Arial"/>
          <w:b/>
          <w:sz w:val="24"/>
        </w:rPr>
        <w:t xml:space="preserve"> </w:t>
      </w:r>
      <w:r>
        <w:rPr>
          <w:rFonts w:ascii="Arial" w:hAnsi="Arial"/>
          <w:b/>
          <w:sz w:val="24"/>
        </w:rPr>
        <w:t>DE RESERVA</w:t>
      </w:r>
      <w:r w:rsidR="004D13C7">
        <w:rPr>
          <w:rFonts w:ascii="Arial" w:hAnsi="Arial"/>
          <w:b/>
          <w:sz w:val="24"/>
        </w:rPr>
        <w:t xml:space="preserve"> </w:t>
      </w:r>
      <w:r>
        <w:rPr>
          <w:rFonts w:ascii="Arial" w:hAnsi="Arial"/>
          <w:b/>
          <w:sz w:val="24"/>
        </w:rPr>
        <w:t>DE</w:t>
      </w:r>
      <w:r>
        <w:rPr>
          <w:rFonts w:ascii="Arial" w:hAnsi="Arial"/>
          <w:b/>
          <w:spacing w:val="-2"/>
          <w:sz w:val="24"/>
        </w:rPr>
        <w:t xml:space="preserve"> CARGOS</w:t>
      </w:r>
    </w:p>
    <w:p w:rsidR="00752B44" w:rsidRDefault="00752B44">
      <w:pPr>
        <w:pStyle w:val="Corpodetexto"/>
        <w:ind w:left="0"/>
        <w:jc w:val="left"/>
        <w:rPr>
          <w:rFonts w:ascii="Arial"/>
          <w:b/>
        </w:rPr>
      </w:pPr>
    </w:p>
    <w:p w:rsidR="00752B44" w:rsidRDefault="00752B44">
      <w:pPr>
        <w:pStyle w:val="Corpodetexto"/>
        <w:ind w:left="0"/>
        <w:jc w:val="left"/>
        <w:rPr>
          <w:rFonts w:ascii="Arial"/>
          <w:b/>
        </w:rPr>
      </w:pPr>
    </w:p>
    <w:p w:rsidR="00752B44" w:rsidRDefault="00752B44">
      <w:pPr>
        <w:pStyle w:val="Corpodetexto"/>
        <w:spacing w:before="163"/>
        <w:ind w:left="0"/>
        <w:jc w:val="left"/>
        <w:rPr>
          <w:rFonts w:ascii="Arial"/>
          <w:b/>
        </w:rPr>
      </w:pPr>
    </w:p>
    <w:p w:rsidR="00752B44" w:rsidRDefault="00B43DA4">
      <w:pPr>
        <w:pStyle w:val="Corpodetexto"/>
        <w:tabs>
          <w:tab w:val="left" w:pos="3822"/>
          <w:tab w:val="left" w:pos="8515"/>
        </w:tabs>
        <w:spacing w:line="276" w:lineRule="auto"/>
        <w:ind w:left="152" w:right="147" w:firstLine="66"/>
        <w:jc w:val="center"/>
      </w:pPr>
      <w:r>
        <w:rPr>
          <w:rFonts w:ascii="Times New Roman" w:hAnsi="Times New Roman"/>
          <w:u w:val="single"/>
        </w:rPr>
        <w:tab/>
      </w:r>
      <w:r>
        <w:t xml:space="preserve">, inscrito no CPF/CNPJ nº </w:t>
      </w:r>
      <w:r>
        <w:rPr>
          <w:rFonts w:ascii="Times New Roman" w:hAnsi="Times New Roman"/>
          <w:u w:val="single"/>
        </w:rPr>
        <w:tab/>
      </w:r>
      <w:r>
        <w:rPr>
          <w:spacing w:val="-10"/>
        </w:rPr>
        <w:t xml:space="preserve">, </w:t>
      </w:r>
      <w:r>
        <w:t>DECLARA, nos termos do art.63, IV, da Lei nº 14.133/2021, que cumpreasexigências de reserva de cargos para pessoa com deficiência e para reabilitado da Previdência Social,previstasemleieemoutrasnormasespecíficas.Porserexpressãodaverdade, assumo inteira responsabilidade por esta declaração, sob</w:t>
      </w:r>
    </w:p>
    <w:p w:rsidR="00752B44" w:rsidRDefault="00752B44">
      <w:pPr>
        <w:pStyle w:val="Corpodetexto"/>
        <w:ind w:left="0"/>
        <w:jc w:val="left"/>
      </w:pPr>
    </w:p>
    <w:p w:rsidR="00752B44" w:rsidRDefault="00752B44">
      <w:pPr>
        <w:pStyle w:val="Corpodetexto"/>
        <w:spacing w:before="79"/>
        <w:ind w:left="0"/>
        <w:jc w:val="left"/>
      </w:pPr>
    </w:p>
    <w:p w:rsidR="00752B44" w:rsidRDefault="00B43DA4">
      <w:pPr>
        <w:pStyle w:val="Corpodetexto"/>
        <w:ind w:left="210"/>
        <w:jc w:val="left"/>
      </w:pPr>
      <w:r>
        <w:t>(LOCAL),</w:t>
      </w:r>
      <w:r>
        <w:rPr>
          <w:spacing w:val="-2"/>
        </w:rPr>
        <w:t xml:space="preserve"> (DATA).</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66"/>
        <w:ind w:left="0"/>
        <w:jc w:val="left"/>
      </w:pPr>
    </w:p>
    <w:p w:rsidR="00752B44" w:rsidRDefault="00B43DA4">
      <w:pPr>
        <w:pStyle w:val="Corpodetexto"/>
        <w:tabs>
          <w:tab w:val="left" w:pos="5338"/>
        </w:tabs>
        <w:ind w:left="210"/>
        <w:jc w:val="left"/>
      </w:pPr>
      <w:r>
        <w:rPr>
          <w:rFonts w:ascii="Times New Roman" w:hAnsi="Times New Roman"/>
          <w:u w:val="single"/>
        </w:rPr>
        <w:tab/>
      </w:r>
      <w:r>
        <w:t>(NOME–</w:t>
      </w:r>
      <w:r>
        <w:rPr>
          <w:spacing w:val="-2"/>
        </w:rPr>
        <w:t>CNPJ/CPF)</w:t>
      </w:r>
    </w:p>
    <w:p w:rsidR="00752B44" w:rsidRDefault="00752B44">
      <w:pPr>
        <w:pStyle w:val="Corpodetexto"/>
        <w:jc w:val="left"/>
        <w:sectPr w:rsidR="00752B44">
          <w:pgSz w:w="11910" w:h="16840"/>
          <w:pgMar w:top="2000" w:right="992" w:bottom="1840" w:left="1275" w:header="660" w:footer="1645" w:gutter="0"/>
          <w:cols w:space="720"/>
        </w:sectPr>
      </w:pPr>
    </w:p>
    <w:p w:rsidR="00752B44" w:rsidRDefault="00752B44">
      <w:pPr>
        <w:pStyle w:val="Corpodetexto"/>
        <w:ind w:left="0"/>
        <w:jc w:val="left"/>
      </w:pPr>
    </w:p>
    <w:p w:rsidR="00752B44" w:rsidRDefault="00752B44">
      <w:pPr>
        <w:pStyle w:val="Corpodetexto"/>
        <w:spacing w:before="205"/>
        <w:ind w:left="0"/>
        <w:jc w:val="left"/>
      </w:pPr>
    </w:p>
    <w:p w:rsidR="00752B44" w:rsidRDefault="00B43DA4">
      <w:pPr>
        <w:pStyle w:val="Heading1"/>
        <w:ind w:left="4"/>
        <w:jc w:val="center"/>
      </w:pPr>
      <w:r>
        <w:t>ANEXO IX-MINUTA</w:t>
      </w:r>
      <w:r w:rsidR="004D13C7">
        <w:t xml:space="preserve"> </w:t>
      </w:r>
      <w:r>
        <w:rPr>
          <w:spacing w:val="-2"/>
        </w:rPr>
        <w:t>CONTRATUAL</w:t>
      </w:r>
    </w:p>
    <w:p w:rsidR="00752B44" w:rsidRDefault="00752B44">
      <w:pPr>
        <w:pStyle w:val="Corpodetexto"/>
        <w:spacing w:before="84"/>
        <w:ind w:left="0"/>
        <w:jc w:val="left"/>
        <w:rPr>
          <w:rFonts w:ascii="Arial"/>
          <w:b/>
        </w:rPr>
      </w:pPr>
    </w:p>
    <w:p w:rsidR="00752B44" w:rsidRDefault="00205E61">
      <w:pPr>
        <w:pStyle w:val="Corpodetexto"/>
        <w:spacing w:line="276" w:lineRule="auto"/>
        <w:ind w:left="3405" w:right="138"/>
      </w:pPr>
      <w:r>
        <w:t>Termo de Contrato nº ...../2025</w:t>
      </w:r>
      <w:r w:rsidR="00B43DA4">
        <w:t xml:space="preserve"> que entre si celebram a Câmara Municipal de João Pinheiro e a empresa abaixa qualificada,tendo por objeto fornecimentode materialde escritório destinado a uso em atividades administrativas da Câmara Municipal de João Pinheiro/MG.</w:t>
      </w:r>
    </w:p>
    <w:p w:rsidR="00752B44" w:rsidRDefault="00752B44">
      <w:pPr>
        <w:pStyle w:val="Corpodetexto"/>
        <w:spacing w:before="38"/>
        <w:ind w:left="0"/>
        <w:jc w:val="left"/>
      </w:pPr>
    </w:p>
    <w:p w:rsidR="00752B44" w:rsidRDefault="00B43DA4">
      <w:pPr>
        <w:pStyle w:val="Corpodetexto"/>
        <w:spacing w:line="276" w:lineRule="auto"/>
        <w:ind w:right="137"/>
      </w:pPr>
      <w:r>
        <w:t>Aos dias ...</w:t>
      </w:r>
      <w:r w:rsidR="00D25231">
        <w:t>. do mês de ............ de 2025</w:t>
      </w:r>
      <w:r>
        <w:t xml:space="preserve"> a </w:t>
      </w:r>
      <w:r>
        <w:rPr>
          <w:rFonts w:ascii="Arial" w:hAnsi="Arial"/>
          <w:b/>
          <w:u w:val="single"/>
        </w:rPr>
        <w:t>Câmara Municipal de João Pinheiro</w:t>
      </w:r>
      <w:r>
        <w:t>, Estado de Minas Gerais, Pessoa Jurídica de direito público, CNPJn.º 20.582.573/0001-88, com sede na Av. José Batista Franco, n°. 001, Bairro Centro,João Pinheiro/MG, CEP 38.770-000, doravante denominada CONTRATANTE, neste atorepresenta</w:t>
      </w:r>
      <w:r w:rsidR="00D25231">
        <w:t xml:space="preserve"> </w:t>
      </w:r>
      <w:r>
        <w:t>da</w:t>
      </w:r>
      <w:r w:rsidR="00D25231">
        <w:t xml:space="preserve"> </w:t>
      </w:r>
      <w:r>
        <w:t>por</w:t>
      </w:r>
      <w:r w:rsidR="00D25231">
        <w:t xml:space="preserve"> </w:t>
      </w:r>
      <w:r>
        <w:t>seu</w:t>
      </w:r>
      <w:r w:rsidR="00D25231">
        <w:t xml:space="preserve"> </w:t>
      </w:r>
      <w:r>
        <w:t>Presidente,o</w:t>
      </w:r>
      <w:r w:rsidR="00D25231">
        <w:t xml:space="preserve"> </w:t>
      </w:r>
      <w:r>
        <w:t>senhor</w:t>
      </w:r>
      <w:r w:rsidR="00D25231">
        <w:t xml:space="preserve"> </w:t>
      </w:r>
      <w:r w:rsidR="005121BB">
        <w:t>Guiherme Gonçalves da Silva</w:t>
      </w:r>
      <w:r>
        <w:t>,e</w:t>
      </w:r>
      <w:r w:rsidR="005121BB">
        <w:t xml:space="preserve"> </w:t>
      </w:r>
      <w:r>
        <w:t>a</w:t>
      </w:r>
      <w:r w:rsidR="005121BB">
        <w:t xml:space="preserve"> </w:t>
      </w:r>
      <w:r>
        <w:rPr>
          <w:spacing w:val="-2"/>
        </w:rPr>
        <w:t>empresa</w:t>
      </w:r>
    </w:p>
    <w:p w:rsidR="00752B44" w:rsidRDefault="00B43DA4">
      <w:pPr>
        <w:tabs>
          <w:tab w:val="left" w:pos="8011"/>
        </w:tabs>
        <w:spacing w:line="276" w:lineRule="exact"/>
        <w:ind w:left="2"/>
        <w:jc w:val="center"/>
        <w:rPr>
          <w:sz w:val="24"/>
        </w:rPr>
      </w:pPr>
      <w:r>
        <w:rPr>
          <w:rFonts w:ascii="Arial"/>
          <w:b/>
          <w:spacing w:val="-2"/>
          <w:sz w:val="24"/>
          <w:u w:val="single"/>
        </w:rPr>
        <w:t>..................................................</w:t>
      </w:r>
      <w:r>
        <w:rPr>
          <w:rFonts w:ascii="Arial"/>
          <w:b/>
          <w:spacing w:val="-2"/>
          <w:sz w:val="24"/>
        </w:rPr>
        <w:t>.</w:t>
      </w:r>
      <w:r>
        <w:rPr>
          <w:spacing w:val="-2"/>
          <w:sz w:val="24"/>
        </w:rPr>
        <w:t>,</w:t>
      </w:r>
      <w:r>
        <w:rPr>
          <w:sz w:val="24"/>
        </w:rPr>
        <w:tab/>
      </w:r>
      <w:r>
        <w:rPr>
          <w:spacing w:val="-2"/>
          <w:sz w:val="24"/>
        </w:rPr>
        <w:t>estabelecida</w:t>
      </w:r>
    </w:p>
    <w:p w:rsidR="00752B44" w:rsidRDefault="00B43DA4">
      <w:pPr>
        <w:pStyle w:val="Corpodetexto"/>
        <w:spacing w:before="41"/>
      </w:pPr>
      <w:r>
        <w:t>na...................................................................,inscritanoCNPJsob</w:t>
      </w:r>
      <w:r>
        <w:rPr>
          <w:spacing w:val="-10"/>
        </w:rPr>
        <w:t>o</w:t>
      </w:r>
    </w:p>
    <w:p w:rsidR="00752B44" w:rsidRDefault="00B43DA4">
      <w:pPr>
        <w:pStyle w:val="Corpodetexto"/>
        <w:tabs>
          <w:tab w:val="left" w:pos="2764"/>
          <w:tab w:val="left" w:pos="6277"/>
          <w:tab w:val="left" w:pos="8468"/>
        </w:tabs>
        <w:spacing w:before="40" w:line="276" w:lineRule="auto"/>
        <w:ind w:right="139"/>
      </w:pPr>
      <w:r>
        <w:t xml:space="preserve">nº ............................, denominada CONTRATADA, neste ato representada pelo(a) </w:t>
      </w:r>
      <w:r>
        <w:rPr>
          <w:spacing w:val="-2"/>
        </w:rPr>
        <w:t>sócio(a)</w:t>
      </w:r>
      <w:r>
        <w:tab/>
      </w:r>
      <w:r>
        <w:rPr>
          <w:spacing w:val="-2"/>
        </w:rPr>
        <w:t>administrador(a)</w:t>
      </w:r>
      <w:r>
        <w:tab/>
      </w:r>
      <w:r>
        <w:rPr>
          <w:spacing w:val="-4"/>
        </w:rPr>
        <w:t>o(a)</w:t>
      </w:r>
      <w:r>
        <w:tab/>
      </w:r>
      <w:r>
        <w:rPr>
          <w:spacing w:val="-2"/>
        </w:rPr>
        <w:t>senhor(a)</w:t>
      </w:r>
    </w:p>
    <w:p w:rsidR="00752B44" w:rsidRDefault="00B43DA4">
      <w:pPr>
        <w:tabs>
          <w:tab w:val="left" w:pos="3984"/>
          <w:tab w:val="left" w:pos="5607"/>
          <w:tab w:val="left" w:pos="6831"/>
          <w:tab w:val="left" w:pos="8375"/>
          <w:tab w:val="left" w:pos="8998"/>
        </w:tabs>
        <w:spacing w:line="275" w:lineRule="exact"/>
        <w:ind w:left="2"/>
        <w:jc w:val="center"/>
        <w:rPr>
          <w:sz w:val="24"/>
        </w:rPr>
      </w:pPr>
      <w:r>
        <w:rPr>
          <w:rFonts w:ascii="Arial"/>
          <w:b/>
          <w:spacing w:val="-2"/>
          <w:sz w:val="24"/>
          <w:u w:val="single"/>
        </w:rPr>
        <w:t>................................................</w:t>
      </w:r>
      <w:r>
        <w:rPr>
          <w:spacing w:val="-2"/>
          <w:sz w:val="24"/>
        </w:rPr>
        <w:t>,</w:t>
      </w:r>
      <w:r>
        <w:rPr>
          <w:sz w:val="24"/>
        </w:rPr>
        <w:tab/>
      </w:r>
      <w:r>
        <w:rPr>
          <w:spacing w:val="-2"/>
          <w:sz w:val="24"/>
        </w:rPr>
        <w:t>..................,</w:t>
      </w:r>
      <w:r>
        <w:rPr>
          <w:sz w:val="24"/>
        </w:rPr>
        <w:tab/>
      </w:r>
      <w:r>
        <w:rPr>
          <w:spacing w:val="-2"/>
          <w:sz w:val="24"/>
        </w:rPr>
        <w:t>............,</w:t>
      </w:r>
      <w:r>
        <w:rPr>
          <w:sz w:val="24"/>
        </w:rPr>
        <w:tab/>
      </w:r>
      <w:r>
        <w:rPr>
          <w:spacing w:val="-2"/>
          <w:sz w:val="24"/>
        </w:rPr>
        <w:t>portador(a)</w:t>
      </w:r>
      <w:r>
        <w:rPr>
          <w:sz w:val="24"/>
        </w:rPr>
        <w:tab/>
      </w:r>
      <w:r>
        <w:rPr>
          <w:spacing w:val="-5"/>
          <w:sz w:val="24"/>
        </w:rPr>
        <w:t>do</w:t>
      </w:r>
      <w:r>
        <w:rPr>
          <w:sz w:val="24"/>
        </w:rPr>
        <w:tab/>
      </w:r>
      <w:r>
        <w:rPr>
          <w:spacing w:val="-5"/>
          <w:sz w:val="24"/>
        </w:rPr>
        <w:t>RG</w:t>
      </w:r>
    </w:p>
    <w:p w:rsidR="00752B44" w:rsidRDefault="00B43DA4">
      <w:pPr>
        <w:pStyle w:val="Corpodetexto"/>
        <w:spacing w:before="41" w:line="276" w:lineRule="auto"/>
        <w:ind w:right="141"/>
      </w:pPr>
      <w:r>
        <w:t>nº. ............SSP/... e CPFnº. ....................;resolvem firmar o presente contrato decorrent</w:t>
      </w:r>
      <w:r w:rsidR="005121BB">
        <w:t>e doPregão Eletrônico nº 03/2025, Processo Licitatório 03/2025</w:t>
      </w:r>
      <w:r>
        <w:t>;nostermos da Lei Federal n°. 14133/21.</w:t>
      </w:r>
    </w:p>
    <w:p w:rsidR="00752B44" w:rsidRDefault="00752B44">
      <w:pPr>
        <w:pStyle w:val="Corpodetexto"/>
        <w:spacing w:before="39"/>
        <w:ind w:left="0"/>
        <w:jc w:val="left"/>
      </w:pPr>
    </w:p>
    <w:p w:rsidR="00752B44" w:rsidRDefault="00B43DA4">
      <w:pPr>
        <w:pStyle w:val="Heading1"/>
        <w:jc w:val="both"/>
      </w:pPr>
      <w:r>
        <w:t xml:space="preserve">CLÁUSULA PRIMEIRA –DO </w:t>
      </w:r>
      <w:r>
        <w:rPr>
          <w:spacing w:val="-2"/>
        </w:rPr>
        <w:t>OBJETO</w:t>
      </w:r>
    </w:p>
    <w:p w:rsidR="00752B44" w:rsidRDefault="00752B44">
      <w:pPr>
        <w:pStyle w:val="Corpodetexto"/>
        <w:spacing w:before="82"/>
        <w:ind w:left="0"/>
        <w:jc w:val="left"/>
        <w:rPr>
          <w:rFonts w:ascii="Arial"/>
          <w:b/>
        </w:rPr>
      </w:pPr>
    </w:p>
    <w:p w:rsidR="00752B44" w:rsidRDefault="00B43DA4">
      <w:pPr>
        <w:pStyle w:val="Corpodetexto"/>
        <w:ind w:right="141" w:firstLine="852"/>
      </w:pPr>
      <w:r>
        <w:t>O presente contrato tem por objeto o fornecimento, pela Contratada,de materiais de escritório destinado a uso administrativo pelos servidores e agentes políticos da Câmara Municipal.</w:t>
      </w:r>
    </w:p>
    <w:p w:rsidR="00752B44" w:rsidRDefault="00752B44">
      <w:pPr>
        <w:pStyle w:val="Corpodetexto"/>
        <w:ind w:left="0"/>
        <w:jc w:val="left"/>
      </w:pPr>
    </w:p>
    <w:p w:rsidR="00752B44" w:rsidRDefault="00B43DA4">
      <w:pPr>
        <w:pStyle w:val="Heading1"/>
        <w:jc w:val="both"/>
      </w:pPr>
      <w:r>
        <w:t>CLÁUSULA</w:t>
      </w:r>
      <w:r w:rsidR="004D13C7">
        <w:t xml:space="preserve"> </w:t>
      </w:r>
      <w:r>
        <w:t>SEGUNDA– DA</w:t>
      </w:r>
      <w:r w:rsidR="004D13C7">
        <w:t xml:space="preserve"> </w:t>
      </w:r>
      <w:r>
        <w:t>EXECUÇÃO</w:t>
      </w:r>
      <w:r w:rsidR="004D13C7">
        <w:t xml:space="preserve"> </w:t>
      </w:r>
      <w:r>
        <w:t>DOS</w:t>
      </w:r>
      <w:r>
        <w:rPr>
          <w:spacing w:val="-2"/>
        </w:rPr>
        <w:t xml:space="preserve"> SERVIÇOS</w:t>
      </w:r>
    </w:p>
    <w:p w:rsidR="00752B44" w:rsidRDefault="00752B44">
      <w:pPr>
        <w:pStyle w:val="Corpodetexto"/>
        <w:spacing w:before="84"/>
        <w:ind w:left="0"/>
        <w:jc w:val="left"/>
        <w:rPr>
          <w:rFonts w:ascii="Arial"/>
          <w:b/>
        </w:rPr>
      </w:pPr>
    </w:p>
    <w:p w:rsidR="00752B44" w:rsidRDefault="00B43DA4">
      <w:pPr>
        <w:pStyle w:val="Corpodetexto"/>
        <w:spacing w:line="276" w:lineRule="auto"/>
        <w:ind w:right="138" w:firstLine="852"/>
      </w:pPr>
      <w:r>
        <w:t>Osprodutosdeverãoserfornecidos nasededo municípiode JoãoPinheiro/MG e em estabelecimento de propriedade da contratada com endereço na referida cidade, sendo eles papelarias, lojas ou em empresas do ramo, de propriedade da contratada; com entregas realizadas parceladamente, nos quantitativos solicitados, de acordo com a necessidade, pelo Departamento de Compras da Câmara Municipal de João Pinheiro/MG. Correrão porconta do adjudicatário as despesas decorrentes de seguros, fretes, mão de obra e demais encargos pertinentes.</w:t>
      </w:r>
    </w:p>
    <w:p w:rsidR="00752B44" w:rsidRDefault="00B43DA4">
      <w:pPr>
        <w:pStyle w:val="Corpodetexto"/>
        <w:spacing w:line="272" w:lineRule="exact"/>
        <w:ind w:left="995"/>
      </w:pPr>
      <w:r>
        <w:t>Éproibidaa subcontrataçãototal ouparcialdoobjeto desta</w:t>
      </w:r>
      <w:r>
        <w:rPr>
          <w:spacing w:val="-2"/>
        </w:rPr>
        <w:t xml:space="preserve"> licitação.</w:t>
      </w:r>
    </w:p>
    <w:p w:rsidR="00752B44" w:rsidRDefault="00752B44">
      <w:pPr>
        <w:pStyle w:val="Corpodetexto"/>
        <w:spacing w:line="272" w:lineRule="exact"/>
        <w:sectPr w:rsidR="00752B44">
          <w:pgSz w:w="11910" w:h="16840"/>
          <w:pgMar w:top="2000" w:right="992" w:bottom="1840" w:left="1275" w:header="660" w:footer="1645" w:gutter="0"/>
          <w:cols w:space="720"/>
        </w:sectPr>
      </w:pPr>
    </w:p>
    <w:p w:rsidR="00752B44" w:rsidRDefault="00B43DA4">
      <w:pPr>
        <w:pStyle w:val="Corpodetexto"/>
        <w:spacing w:before="123" w:line="276" w:lineRule="auto"/>
        <w:ind w:right="140" w:firstLine="852"/>
      </w:pPr>
      <w:r>
        <w:lastRenderedPageBreak/>
        <w:t xml:space="preserve">O bem licitado deverá ser fornecido diariamente pela </w:t>
      </w:r>
      <w:r>
        <w:rPr>
          <w:rFonts w:ascii="Arial" w:hAnsi="Arial"/>
          <w:b/>
        </w:rPr>
        <w:t xml:space="preserve">CONTRATADA </w:t>
      </w:r>
      <w:r>
        <w:t xml:space="preserve">deacordo com as necessidades da </w:t>
      </w:r>
      <w:r>
        <w:rPr>
          <w:rFonts w:ascii="Arial" w:hAnsi="Arial"/>
          <w:b/>
        </w:rPr>
        <w:t>CONTRATANTE</w:t>
      </w:r>
      <w:r>
        <w:t>, diretamente na sede da Câmara Municipal, vencedor da licitação, de forma imediata e gradativa.</w:t>
      </w:r>
    </w:p>
    <w:p w:rsidR="00752B44" w:rsidRDefault="00B43DA4">
      <w:pPr>
        <w:pStyle w:val="Corpodetexto"/>
        <w:spacing w:before="1" w:line="276" w:lineRule="auto"/>
        <w:ind w:right="144" w:firstLine="852"/>
        <w:rPr>
          <w:rFonts w:ascii="Arial" w:hAnsi="Arial"/>
          <w:b/>
        </w:rPr>
      </w:pPr>
      <w:r>
        <w:t xml:space="preserve">O fornecimento se fará em dias úteis, e eventualmente aos sábados, domingos e feriados, a qualquer hora, respeitando-se o período de funcionamento da </w:t>
      </w:r>
      <w:r>
        <w:rPr>
          <w:rFonts w:ascii="Arial" w:hAnsi="Arial"/>
          <w:b/>
          <w:spacing w:val="-2"/>
        </w:rPr>
        <w:t>CONTRATADA.</w:t>
      </w:r>
    </w:p>
    <w:p w:rsidR="00752B44" w:rsidRDefault="00B43DA4">
      <w:pPr>
        <w:pStyle w:val="Corpodetexto"/>
        <w:ind w:right="139" w:firstLine="852"/>
      </w:pPr>
      <w:r>
        <w:t xml:space="preserve">A </w:t>
      </w:r>
      <w:r>
        <w:rPr>
          <w:rFonts w:ascii="Arial" w:hAnsi="Arial"/>
          <w:b/>
        </w:rPr>
        <w:t xml:space="preserve">CONTRATADA </w:t>
      </w:r>
      <w:r>
        <w:t>somente entregará o produto mediante assinatura de um representante da Câmara Municipal, sob pena de não pagamento do produto entregue.</w:t>
      </w:r>
    </w:p>
    <w:p w:rsidR="00752B44" w:rsidRDefault="00B43DA4">
      <w:pPr>
        <w:pStyle w:val="Heading1"/>
        <w:spacing w:before="274"/>
      </w:pPr>
      <w:r>
        <w:t>CLÁUSLA</w:t>
      </w:r>
      <w:r w:rsidR="004D13C7">
        <w:t xml:space="preserve"> </w:t>
      </w:r>
      <w:r>
        <w:t>TERCEIRA –</w:t>
      </w:r>
      <w:r>
        <w:rPr>
          <w:spacing w:val="-4"/>
        </w:rPr>
        <w:t>PREÇO</w:t>
      </w:r>
    </w:p>
    <w:p w:rsidR="00752B44" w:rsidRDefault="00752B44">
      <w:pPr>
        <w:pStyle w:val="Corpodetexto"/>
        <w:spacing w:before="41"/>
        <w:ind w:left="0"/>
        <w:jc w:val="left"/>
        <w:rPr>
          <w:rFonts w:ascii="Arial"/>
          <w:b/>
        </w:rPr>
      </w:pPr>
    </w:p>
    <w:p w:rsidR="00752B44" w:rsidRDefault="00B43DA4">
      <w:pPr>
        <w:pStyle w:val="Corpodetexto"/>
        <w:tabs>
          <w:tab w:val="left" w:leader="dot" w:pos="8960"/>
        </w:tabs>
        <w:ind w:left="995"/>
      </w:pPr>
      <w:r>
        <w:t>OvaloraserpagopelaCONTRATANTEserádeR$.......</w:t>
      </w:r>
      <w:r>
        <w:rPr>
          <w:spacing w:val="-10"/>
        </w:rPr>
        <w:t>(</w:t>
      </w:r>
      <w:r>
        <w:rPr>
          <w:rFonts w:ascii="Times New Roman" w:hAnsi="Times New Roman"/>
        </w:rPr>
        <w:tab/>
      </w:r>
      <w:r>
        <w:rPr>
          <w:spacing w:val="-2"/>
        </w:rPr>
        <w:t>)pelo</w:t>
      </w:r>
    </w:p>
    <w:p w:rsidR="00752B44" w:rsidRDefault="00B43DA4">
      <w:pPr>
        <w:pStyle w:val="Corpodetexto"/>
        <w:tabs>
          <w:tab w:val="left" w:leader="dot" w:pos="8481"/>
        </w:tabs>
        <w:ind w:right="139"/>
      </w:pPr>
      <w:r>
        <w:t>objeto licitado, constante da proposta vencedora da licitação, aceita pela CONTRATADA, entendido este como preço justo e suficiente para a total execução do presente objeto.O valor total do presente contrato é de R$ .......(</w:t>
      </w:r>
      <w:r>
        <w:rPr>
          <w:rFonts w:ascii="Times New Roman" w:hAnsi="Times New Roman"/>
        </w:rPr>
        <w:tab/>
      </w:r>
      <w:r>
        <w:rPr>
          <w:spacing w:val="-6"/>
        </w:rPr>
        <w:t>).</w:t>
      </w:r>
    </w:p>
    <w:p w:rsidR="00752B44" w:rsidRDefault="00752B44">
      <w:pPr>
        <w:pStyle w:val="Corpodetexto"/>
        <w:ind w:left="0"/>
        <w:jc w:val="left"/>
      </w:pPr>
    </w:p>
    <w:p w:rsidR="00752B44" w:rsidRDefault="00B43DA4">
      <w:pPr>
        <w:pStyle w:val="Heading1"/>
      </w:pPr>
      <w:r>
        <w:t>CLÁUSULA QUARTA–DO REAJUSTAMENTO DOS</w:t>
      </w:r>
      <w:r w:rsidR="004D13C7">
        <w:t xml:space="preserve"> </w:t>
      </w:r>
      <w:r>
        <w:rPr>
          <w:spacing w:val="-2"/>
        </w:rPr>
        <w:t>PREÇOS</w:t>
      </w:r>
    </w:p>
    <w:p w:rsidR="00752B44" w:rsidRDefault="00752B44">
      <w:pPr>
        <w:pStyle w:val="Corpodetexto"/>
        <w:spacing w:before="82"/>
        <w:ind w:left="0"/>
        <w:jc w:val="left"/>
        <w:rPr>
          <w:rFonts w:ascii="Arial"/>
          <w:b/>
        </w:rPr>
      </w:pPr>
    </w:p>
    <w:p w:rsidR="00752B44" w:rsidRDefault="00B43DA4">
      <w:pPr>
        <w:pStyle w:val="Corpodetexto"/>
        <w:spacing w:line="276" w:lineRule="auto"/>
        <w:ind w:right="143" w:firstLine="852"/>
      </w:pPr>
      <w:r>
        <w:t>Os valores constantes da CLÁUSULA TERCEIRA somente serão reajustados através de alterações oficialmente autorizadas pelo Governo na mesma proporção da alteração dos preços de mercado.</w:t>
      </w:r>
    </w:p>
    <w:p w:rsidR="00752B44" w:rsidRDefault="00752B44">
      <w:pPr>
        <w:pStyle w:val="Corpodetexto"/>
        <w:spacing w:before="39"/>
        <w:ind w:left="0"/>
        <w:jc w:val="left"/>
      </w:pPr>
    </w:p>
    <w:p w:rsidR="00752B44" w:rsidRDefault="00B43DA4">
      <w:pPr>
        <w:pStyle w:val="Heading1"/>
      </w:pPr>
      <w:r>
        <w:t>CLÁUSULA QUINTA –DO</w:t>
      </w:r>
      <w:r w:rsidR="004D13C7">
        <w:t xml:space="preserve"> </w:t>
      </w:r>
      <w:r>
        <w:rPr>
          <w:spacing w:val="-2"/>
        </w:rPr>
        <w:t>PAGAMENTO</w:t>
      </w:r>
    </w:p>
    <w:p w:rsidR="00752B44" w:rsidRDefault="00752B44">
      <w:pPr>
        <w:pStyle w:val="Corpodetexto"/>
        <w:spacing w:before="84"/>
        <w:ind w:left="0"/>
        <w:jc w:val="left"/>
        <w:rPr>
          <w:rFonts w:ascii="Arial"/>
          <w:b/>
        </w:rPr>
      </w:pPr>
    </w:p>
    <w:p w:rsidR="00752B44" w:rsidRDefault="00B43DA4" w:rsidP="00663FC8">
      <w:pPr>
        <w:pStyle w:val="Corpodetexto"/>
      </w:pPr>
      <w:r>
        <w:t>OspagamentosserãoefetuadosmensalmentepelaCONTRATADA,atravésde processo administrativo, mediante apresentação dos devidos comprovantes fiscais.</w:t>
      </w:r>
    </w:p>
    <w:p w:rsidR="00752B44" w:rsidRDefault="00B43DA4">
      <w:pPr>
        <w:pStyle w:val="Corpodetexto"/>
        <w:spacing w:line="276" w:lineRule="auto"/>
        <w:ind w:right="141" w:firstLine="852"/>
      </w:pPr>
      <w:r>
        <w:t>A CONTRATADA deverá apresentar os comprovantes e autorização mensalmente, sendo o pagamento realizado até o próximo 5º dia útil seguinte,contados da entrega dos comprovantes.</w:t>
      </w:r>
    </w:p>
    <w:p w:rsidR="00752B44" w:rsidRDefault="00B43DA4">
      <w:pPr>
        <w:pStyle w:val="Corpodetexto"/>
        <w:spacing w:line="276" w:lineRule="auto"/>
        <w:ind w:right="136" w:firstLine="852"/>
      </w:pPr>
      <w:r>
        <w:t>Em caso de irregularidades na emissão dos documentos fiscais o prazo de pagamento será prorrogado para o próximo mês, nos mesmos termos acima estipulados, mediante comprovação de regularidades dos documentos.</w:t>
      </w:r>
    </w:p>
    <w:p w:rsidR="00752B44" w:rsidRDefault="00752B44">
      <w:pPr>
        <w:pStyle w:val="Corpodetexto"/>
        <w:spacing w:before="36"/>
        <w:ind w:left="0"/>
        <w:jc w:val="left"/>
      </w:pPr>
    </w:p>
    <w:p w:rsidR="00752B44" w:rsidRDefault="00B43DA4">
      <w:pPr>
        <w:pStyle w:val="Heading1"/>
        <w:tabs>
          <w:tab w:val="left" w:pos="1763"/>
          <w:tab w:val="left" w:pos="2865"/>
          <w:tab w:val="left" w:pos="3299"/>
          <w:tab w:val="left" w:pos="3960"/>
          <w:tab w:val="left" w:pos="5461"/>
          <w:tab w:val="left" w:pos="7253"/>
          <w:tab w:val="left" w:pos="7635"/>
          <w:tab w:val="left" w:pos="8281"/>
        </w:tabs>
        <w:spacing w:line="276" w:lineRule="auto"/>
        <w:ind w:right="140"/>
      </w:pPr>
      <w:r>
        <w:rPr>
          <w:spacing w:val="-2"/>
        </w:rPr>
        <w:t>CLÁUSULA</w:t>
      </w:r>
      <w:r>
        <w:tab/>
      </w:r>
      <w:r>
        <w:rPr>
          <w:spacing w:val="-4"/>
        </w:rPr>
        <w:t>SEXTA</w:t>
      </w:r>
      <w:r>
        <w:tab/>
      </w:r>
      <w:r>
        <w:rPr>
          <w:spacing w:val="-10"/>
        </w:rPr>
        <w:t>–</w:t>
      </w:r>
      <w:r>
        <w:tab/>
      </w:r>
      <w:r>
        <w:rPr>
          <w:spacing w:val="-6"/>
        </w:rPr>
        <w:t>DO</w:t>
      </w:r>
      <w:r>
        <w:tab/>
      </w:r>
      <w:r>
        <w:rPr>
          <w:spacing w:val="-2"/>
        </w:rPr>
        <w:t>RECURSO</w:t>
      </w:r>
      <w:r>
        <w:tab/>
      </w:r>
      <w:r>
        <w:rPr>
          <w:spacing w:val="-2"/>
        </w:rPr>
        <w:t>FINANCEIRO</w:t>
      </w:r>
      <w:r>
        <w:tab/>
      </w:r>
      <w:r>
        <w:rPr>
          <w:spacing w:val="-10"/>
        </w:rPr>
        <w:t>-</w:t>
      </w:r>
      <w:r>
        <w:tab/>
      </w:r>
      <w:r>
        <w:rPr>
          <w:spacing w:val="-6"/>
        </w:rPr>
        <w:t>DA</w:t>
      </w:r>
      <w:r>
        <w:tab/>
      </w:r>
      <w:r>
        <w:rPr>
          <w:spacing w:val="-2"/>
        </w:rPr>
        <w:t>DOTAÇÃO ORÇAMENTÁRIA</w:t>
      </w:r>
    </w:p>
    <w:p w:rsidR="00752B44" w:rsidRDefault="00752B44">
      <w:pPr>
        <w:pStyle w:val="Corpodetexto"/>
        <w:spacing w:before="42"/>
        <w:ind w:left="0"/>
        <w:jc w:val="left"/>
        <w:rPr>
          <w:rFonts w:ascii="Arial"/>
          <w:b/>
        </w:rPr>
      </w:pPr>
    </w:p>
    <w:p w:rsidR="00752B44" w:rsidRDefault="00B43DA4">
      <w:pPr>
        <w:pStyle w:val="Corpodetexto"/>
        <w:spacing w:line="276" w:lineRule="auto"/>
        <w:ind w:right="146" w:firstLine="852"/>
      </w:pPr>
      <w:r>
        <w:t>As despesas decorrentes da execução deste Contrato correrão à conta da dotação orçamentária, qual seja, “Outros Materiais de Consumo - 33.90.30-00”.</w:t>
      </w:r>
    </w:p>
    <w:p w:rsidR="00752B44" w:rsidRDefault="00752B44">
      <w:pPr>
        <w:pStyle w:val="Corpodetexto"/>
        <w:spacing w:line="276" w:lineRule="auto"/>
        <w:sectPr w:rsidR="00752B44">
          <w:headerReference w:type="default" r:id="rId82"/>
          <w:footerReference w:type="default" r:id="rId83"/>
          <w:pgSz w:w="11910" w:h="16840"/>
          <w:pgMar w:top="2000" w:right="992" w:bottom="1840" w:left="1275" w:header="660" w:footer="1645" w:gutter="0"/>
          <w:cols w:space="720"/>
        </w:sectPr>
      </w:pPr>
    </w:p>
    <w:p w:rsidR="00752B44" w:rsidRDefault="00B43DA4">
      <w:pPr>
        <w:pStyle w:val="Heading1"/>
        <w:spacing w:before="123"/>
      </w:pPr>
      <w:r>
        <w:lastRenderedPageBreak/>
        <w:t>CLÁUSULA SÉTIMA –DO PRAZO</w:t>
      </w:r>
      <w:r w:rsidR="004D13C7">
        <w:t xml:space="preserve"> </w:t>
      </w:r>
      <w:r>
        <w:t>DE</w:t>
      </w:r>
      <w:r>
        <w:rPr>
          <w:spacing w:val="-2"/>
        </w:rPr>
        <w:t xml:space="preserve"> EXECUÇÃO</w:t>
      </w:r>
    </w:p>
    <w:p w:rsidR="00752B44" w:rsidRDefault="00752B44">
      <w:pPr>
        <w:pStyle w:val="Corpodetexto"/>
        <w:spacing w:before="82"/>
        <w:ind w:left="0"/>
        <w:jc w:val="left"/>
        <w:rPr>
          <w:rFonts w:ascii="Arial"/>
          <w:b/>
        </w:rPr>
      </w:pPr>
    </w:p>
    <w:p w:rsidR="00752B44" w:rsidRDefault="00B43DA4">
      <w:pPr>
        <w:pStyle w:val="Corpodetexto"/>
        <w:spacing w:line="276" w:lineRule="auto"/>
        <w:ind w:right="138" w:firstLine="784"/>
      </w:pPr>
      <w:r>
        <w:t>O presente contrato terá validade até o dia 31 de dezembro de 2.02</w:t>
      </w:r>
      <w:r w:rsidR="005121BB">
        <w:t>5</w:t>
      </w:r>
      <w:r>
        <w:t xml:space="preserve">; e poderá ser aditado ou alterado conforme especificações da Lei 14.133/21 e suas posteriores </w:t>
      </w:r>
      <w:r>
        <w:rPr>
          <w:spacing w:val="-2"/>
        </w:rPr>
        <w:t>alterações.</w:t>
      </w:r>
    </w:p>
    <w:p w:rsidR="00752B44" w:rsidRDefault="00752B44">
      <w:pPr>
        <w:pStyle w:val="Corpodetexto"/>
        <w:spacing w:before="41"/>
        <w:ind w:left="0"/>
        <w:jc w:val="left"/>
      </w:pPr>
    </w:p>
    <w:p w:rsidR="00752B44" w:rsidRDefault="00B43DA4">
      <w:pPr>
        <w:pStyle w:val="Heading1"/>
      </w:pPr>
      <w:r>
        <w:t>CLÁUSULA OITAVA –DA</w:t>
      </w:r>
      <w:r w:rsidR="004D13C7">
        <w:t xml:space="preserve"> </w:t>
      </w:r>
      <w:r>
        <w:t>INEXECUÇÃO DO</w:t>
      </w:r>
      <w:r w:rsidR="004D13C7">
        <w:t xml:space="preserve"> </w:t>
      </w:r>
      <w:r>
        <w:rPr>
          <w:spacing w:val="-2"/>
        </w:rPr>
        <w:t>CONTRATO</w:t>
      </w:r>
    </w:p>
    <w:p w:rsidR="00752B44" w:rsidRDefault="00752B44">
      <w:pPr>
        <w:pStyle w:val="Corpodetexto"/>
        <w:spacing w:before="82"/>
        <w:ind w:left="0"/>
        <w:jc w:val="left"/>
        <w:rPr>
          <w:rFonts w:ascii="Arial"/>
          <w:b/>
        </w:rPr>
      </w:pPr>
    </w:p>
    <w:p w:rsidR="00752B44" w:rsidRDefault="00B43DA4">
      <w:pPr>
        <w:pStyle w:val="Corpodetexto"/>
        <w:spacing w:line="276" w:lineRule="auto"/>
        <w:ind w:right="138" w:firstLine="852"/>
      </w:pPr>
      <w:r>
        <w:t>ACONTRATADA reconheceosdireitosdaAdministração,emcasode rescisão administrativa, previstos no art.137, IV, § 2º, da Lei nº 14.133/2021.</w:t>
      </w:r>
    </w:p>
    <w:p w:rsidR="00752B44" w:rsidRDefault="00752B44">
      <w:pPr>
        <w:pStyle w:val="Corpodetexto"/>
        <w:spacing w:before="39"/>
        <w:ind w:left="0"/>
        <w:jc w:val="left"/>
      </w:pPr>
    </w:p>
    <w:p w:rsidR="00752B44" w:rsidRDefault="00B43DA4">
      <w:pPr>
        <w:pStyle w:val="Heading1"/>
        <w:spacing w:before="1"/>
      </w:pPr>
      <w:r>
        <w:t>CLÁUSULA NONA – DAS</w:t>
      </w:r>
      <w:r>
        <w:rPr>
          <w:spacing w:val="-2"/>
        </w:rPr>
        <w:t xml:space="preserve"> SANÇÕES</w:t>
      </w:r>
    </w:p>
    <w:p w:rsidR="00752B44" w:rsidRDefault="00752B44">
      <w:pPr>
        <w:pStyle w:val="Corpodetexto"/>
        <w:spacing w:before="81"/>
        <w:ind w:left="0"/>
        <w:jc w:val="left"/>
        <w:rPr>
          <w:rFonts w:ascii="Arial"/>
          <w:b/>
        </w:rPr>
      </w:pPr>
    </w:p>
    <w:p w:rsidR="00752B44" w:rsidRDefault="00B43DA4">
      <w:pPr>
        <w:pStyle w:val="Corpodetexto"/>
        <w:spacing w:line="276" w:lineRule="auto"/>
        <w:ind w:right="142" w:firstLine="852"/>
      </w:pPr>
      <w:r>
        <w:t>Pelo cumprimento total ou parcial das condições previstas na proposta ou no contrato, a Câmara Municipal poderá aplicar à contratada as sanções previstas na Lei 14.133/21, sem prejuízo à responsabilidade cível e penal cabíveis.</w:t>
      </w:r>
    </w:p>
    <w:p w:rsidR="00752B44" w:rsidRDefault="00B43DA4">
      <w:pPr>
        <w:pStyle w:val="Corpodetexto"/>
        <w:spacing w:before="1" w:line="276" w:lineRule="auto"/>
        <w:ind w:right="138" w:firstLine="852"/>
      </w:pPr>
      <w:r>
        <w:t xml:space="preserve">Em caso de desistência do contrato por parte da contratada, de forma injustificada, seráaplicadamulta de10%(dez porcento) sobreo valortotaldocontrato, cujo pagamento deverá ser efetuado diretamente no setor de tesouraria da Câmara Municipal, no prazo de 10 (dez) das a contar da aplicação da multa, sob pena de </w:t>
      </w:r>
      <w:r>
        <w:rPr>
          <w:spacing w:val="-2"/>
        </w:rPr>
        <w:t>execução.</w:t>
      </w:r>
    </w:p>
    <w:p w:rsidR="00752B44" w:rsidRDefault="00752B44">
      <w:pPr>
        <w:pStyle w:val="Corpodetexto"/>
        <w:spacing w:before="38"/>
        <w:ind w:left="0"/>
        <w:jc w:val="left"/>
      </w:pPr>
    </w:p>
    <w:p w:rsidR="00752B44" w:rsidRDefault="00B43DA4">
      <w:pPr>
        <w:pStyle w:val="Heading1"/>
      </w:pPr>
      <w:r>
        <w:t xml:space="preserve">CLÁUSULA DÉCIMA – DA </w:t>
      </w:r>
      <w:r>
        <w:rPr>
          <w:spacing w:val="-2"/>
        </w:rPr>
        <w:t>RESCISÃO</w:t>
      </w:r>
    </w:p>
    <w:p w:rsidR="00752B44" w:rsidRDefault="00752B44">
      <w:pPr>
        <w:pStyle w:val="Corpodetexto"/>
        <w:spacing w:before="81"/>
        <w:ind w:left="0"/>
        <w:jc w:val="left"/>
        <w:rPr>
          <w:rFonts w:ascii="Arial"/>
          <w:b/>
        </w:rPr>
      </w:pPr>
    </w:p>
    <w:p w:rsidR="00752B44" w:rsidRDefault="00B43DA4">
      <w:pPr>
        <w:pStyle w:val="Corpodetexto"/>
        <w:spacing w:before="1" w:line="276" w:lineRule="auto"/>
        <w:ind w:right="143" w:firstLine="852"/>
      </w:pPr>
      <w:r>
        <w:t>Este contrato poderá ser rescindido de acordo com o art. 137, IV, § 2º, da Leinº 14.133/21.</w:t>
      </w:r>
    </w:p>
    <w:p w:rsidR="00752B44" w:rsidRDefault="00752B44">
      <w:pPr>
        <w:pStyle w:val="Corpodetexto"/>
        <w:spacing w:before="41"/>
        <w:ind w:left="0"/>
        <w:jc w:val="left"/>
      </w:pPr>
    </w:p>
    <w:p w:rsidR="00752B44" w:rsidRDefault="00B43DA4">
      <w:pPr>
        <w:pStyle w:val="Corpodetexto"/>
        <w:spacing w:before="1" w:line="276" w:lineRule="auto"/>
        <w:ind w:right="145" w:firstLine="852"/>
      </w:pPr>
      <w:r>
        <w:t>Parágrafo único – A rescisão deste contrato implicará retenção de créditos decorrentes da contratação, até o limite dos prejuízos causados à Contratante.</w:t>
      </w:r>
    </w:p>
    <w:p w:rsidR="00752B44" w:rsidRDefault="00752B44">
      <w:pPr>
        <w:pStyle w:val="Corpodetexto"/>
        <w:spacing w:before="39"/>
        <w:ind w:left="0"/>
        <w:jc w:val="left"/>
      </w:pPr>
    </w:p>
    <w:p w:rsidR="00752B44" w:rsidRDefault="00B43DA4">
      <w:pPr>
        <w:pStyle w:val="Heading1"/>
      </w:pPr>
      <w:r>
        <w:t xml:space="preserve">CLÁUSULA DÉCIMA PRIMEIRA –DA </w:t>
      </w:r>
      <w:r>
        <w:rPr>
          <w:spacing w:val="-2"/>
        </w:rPr>
        <w:t>EFICÁCIA</w:t>
      </w:r>
    </w:p>
    <w:p w:rsidR="00752B44" w:rsidRDefault="00752B44">
      <w:pPr>
        <w:pStyle w:val="Corpodetexto"/>
        <w:spacing w:before="82"/>
        <w:ind w:left="0"/>
        <w:jc w:val="left"/>
        <w:rPr>
          <w:rFonts w:ascii="Arial"/>
          <w:b/>
        </w:rPr>
      </w:pPr>
    </w:p>
    <w:p w:rsidR="00752B44" w:rsidRDefault="00B43DA4">
      <w:pPr>
        <w:pStyle w:val="Corpodetexto"/>
        <w:spacing w:line="276" w:lineRule="auto"/>
        <w:ind w:right="146" w:firstLine="852"/>
      </w:pPr>
      <w:r>
        <w:t>O presente contrato somente terá eficácia após a publicação da respectiva súmula no Órgão Oficial Competente.</w:t>
      </w:r>
    </w:p>
    <w:p w:rsidR="00752B44" w:rsidRDefault="00B43DA4">
      <w:pPr>
        <w:pStyle w:val="Corpodetexto"/>
        <w:spacing w:line="275" w:lineRule="exact"/>
        <w:ind w:left="995"/>
        <w:jc w:val="left"/>
      </w:pPr>
      <w:r>
        <w:t xml:space="preserve">OExtratodopresentecontrato seráafixado no </w:t>
      </w:r>
      <w:r>
        <w:rPr>
          <w:rFonts w:ascii="Arial" w:hAnsi="Arial"/>
          <w:i/>
        </w:rPr>
        <w:t>Hall</w:t>
      </w:r>
      <w:r>
        <w:t>da Câmara</w:t>
      </w:r>
      <w:r>
        <w:rPr>
          <w:spacing w:val="-2"/>
        </w:rPr>
        <w:t>Municipal.</w:t>
      </w:r>
    </w:p>
    <w:p w:rsidR="00752B44" w:rsidRDefault="00752B44">
      <w:pPr>
        <w:pStyle w:val="Corpodetexto"/>
        <w:ind w:left="0"/>
        <w:jc w:val="left"/>
      </w:pPr>
    </w:p>
    <w:p w:rsidR="00752B44" w:rsidRDefault="00752B44">
      <w:pPr>
        <w:pStyle w:val="Corpodetexto"/>
        <w:spacing w:before="122"/>
        <w:ind w:left="0"/>
        <w:jc w:val="left"/>
      </w:pPr>
    </w:p>
    <w:p w:rsidR="00752B44" w:rsidRDefault="00B43DA4">
      <w:pPr>
        <w:pStyle w:val="Heading1"/>
      </w:pPr>
      <w:r>
        <w:t>CLÁUSULA</w:t>
      </w:r>
      <w:r w:rsidR="004D13C7">
        <w:t xml:space="preserve"> </w:t>
      </w:r>
      <w:r>
        <w:t>DÉCIMA SEGUNDA–DA</w:t>
      </w:r>
      <w:r w:rsidR="004D13C7">
        <w:t xml:space="preserve"> </w:t>
      </w:r>
      <w:r>
        <w:t xml:space="preserve">FISCALIZAÇÃO DO </w:t>
      </w:r>
      <w:r>
        <w:rPr>
          <w:spacing w:val="-2"/>
        </w:rPr>
        <w:t>CONTRATO</w:t>
      </w:r>
    </w:p>
    <w:p w:rsidR="00752B44" w:rsidRDefault="00752B44">
      <w:pPr>
        <w:pStyle w:val="Heading1"/>
        <w:sectPr w:rsidR="00752B44">
          <w:pgSz w:w="11910" w:h="16840"/>
          <w:pgMar w:top="2000" w:right="992" w:bottom="1840" w:left="1275" w:header="660" w:footer="1645" w:gutter="0"/>
          <w:cols w:space="720"/>
        </w:sectPr>
      </w:pPr>
    </w:p>
    <w:p w:rsidR="00752B44" w:rsidRDefault="00B43DA4">
      <w:pPr>
        <w:pStyle w:val="Corpodetexto"/>
        <w:spacing w:before="123" w:line="276" w:lineRule="auto"/>
        <w:ind w:right="141" w:firstLine="285"/>
      </w:pPr>
      <w:r>
        <w:lastRenderedPageBreak/>
        <w:t>A</w:t>
      </w:r>
      <w:r w:rsidR="004D13C7">
        <w:t xml:space="preserve"> </w:t>
      </w:r>
      <w:r>
        <w:t>contratante</w:t>
      </w:r>
      <w:r w:rsidR="004D13C7">
        <w:t xml:space="preserve"> </w:t>
      </w:r>
      <w:r>
        <w:t>designará um</w:t>
      </w:r>
      <w:r w:rsidR="004D13C7">
        <w:t xml:space="preserve"> </w:t>
      </w:r>
      <w:r>
        <w:t>servidor,denominado “Fiscal doContrato”,representado por Iago Henrique Silva Andrade, que será responsável acompanhar e fiscalizar a execução do presente contrato.</w:t>
      </w:r>
    </w:p>
    <w:p w:rsidR="00752B44" w:rsidRDefault="00B43DA4">
      <w:pPr>
        <w:pStyle w:val="Corpodetexto"/>
        <w:spacing w:before="1" w:line="276" w:lineRule="auto"/>
        <w:ind w:right="143"/>
      </w:pPr>
      <w:r>
        <w:t>Compete ao fiscal do Contrato exercer a verificação concreta do objeto, devendo o servidor designado verificar a qualidade e procedência da prestação do objeto respectivo, encaminhar informações ao gestor do contrato, atestar documentos fiscais, exercero relacionamento</w:t>
      </w:r>
      <w:r w:rsidR="004D13C7">
        <w:t xml:space="preserve"> </w:t>
      </w:r>
      <w:r>
        <w:t>necessário</w:t>
      </w:r>
      <w:r w:rsidR="004D13C7">
        <w:t xml:space="preserve"> </w:t>
      </w:r>
      <w:r>
        <w:t>com</w:t>
      </w:r>
      <w:r w:rsidR="004D13C7">
        <w:t xml:space="preserve"> </w:t>
      </w:r>
      <w:r>
        <w:t>a</w:t>
      </w:r>
      <w:r w:rsidR="004D13C7">
        <w:t xml:space="preserve"> </w:t>
      </w:r>
      <w:r>
        <w:t>contratada,dirimir</w:t>
      </w:r>
      <w:r w:rsidR="004D13C7">
        <w:t xml:space="preserve"> </w:t>
      </w:r>
      <w:r>
        <w:t>as</w:t>
      </w:r>
      <w:r w:rsidR="004D13C7">
        <w:t xml:space="preserve"> </w:t>
      </w:r>
      <w:r>
        <w:t>dúvidas que</w:t>
      </w:r>
      <w:r w:rsidR="004D13C7">
        <w:t xml:space="preserve"> </w:t>
      </w:r>
      <w:r>
        <w:t>surgirem no curso da execução do contrato, etc.</w:t>
      </w:r>
    </w:p>
    <w:p w:rsidR="00752B44" w:rsidRDefault="00B43DA4">
      <w:pPr>
        <w:pStyle w:val="Corpodetexto"/>
        <w:spacing w:line="276" w:lineRule="auto"/>
        <w:ind w:right="138" w:firstLine="285"/>
      </w:pPr>
      <w:r>
        <w:t>A fiscalização de que trata este item não exclui nem reduz a responsabilidade do fornecedor, inclusive perante terceiros, por qualquer irregularidade, ainda queresultante de imperfeições técnicas, vícios redibitórios, ou emprego de material inadequado ou de qualidade inferior, e, na ocorrência desta, não implica em corresponsabilidade da Administração ou de seus agentes e prepostos, de conformidade com a Lei Nº 14.133, de 2021</w:t>
      </w:r>
    </w:p>
    <w:p w:rsidR="00752B44" w:rsidRDefault="00752B44">
      <w:pPr>
        <w:pStyle w:val="Corpodetexto"/>
        <w:ind w:left="0"/>
        <w:jc w:val="left"/>
      </w:pPr>
    </w:p>
    <w:p w:rsidR="00752B44" w:rsidRDefault="00752B44">
      <w:pPr>
        <w:pStyle w:val="Corpodetexto"/>
        <w:spacing w:before="77"/>
        <w:ind w:left="0"/>
        <w:jc w:val="left"/>
      </w:pPr>
    </w:p>
    <w:p w:rsidR="00752B44" w:rsidRDefault="00B43DA4">
      <w:pPr>
        <w:pStyle w:val="Heading1"/>
        <w:spacing w:before="1"/>
        <w:jc w:val="both"/>
      </w:pPr>
      <w:r>
        <w:t>CLÁUSULA DÉCIMA TERCEIRA –DO</w:t>
      </w:r>
      <w:r w:rsidR="004D13C7">
        <w:t xml:space="preserve"> </w:t>
      </w:r>
      <w:r>
        <w:rPr>
          <w:spacing w:val="-4"/>
        </w:rPr>
        <w:t>FORO</w:t>
      </w:r>
    </w:p>
    <w:p w:rsidR="00752B44" w:rsidRDefault="00752B44">
      <w:pPr>
        <w:pStyle w:val="Corpodetexto"/>
        <w:spacing w:before="81"/>
        <w:ind w:left="0"/>
        <w:jc w:val="left"/>
        <w:rPr>
          <w:rFonts w:ascii="Arial"/>
          <w:b/>
        </w:rPr>
      </w:pPr>
    </w:p>
    <w:p w:rsidR="00752B44" w:rsidRDefault="00B43DA4">
      <w:pPr>
        <w:pStyle w:val="Corpodetexto"/>
        <w:spacing w:line="276" w:lineRule="auto"/>
        <w:ind w:firstLine="852"/>
        <w:jc w:val="left"/>
      </w:pPr>
      <w:r>
        <w:t>Fica</w:t>
      </w:r>
      <w:r w:rsidR="004D13C7">
        <w:t xml:space="preserve"> </w:t>
      </w:r>
      <w:r>
        <w:t>eleito</w:t>
      </w:r>
      <w:r w:rsidR="004D13C7">
        <w:t xml:space="preserve"> </w:t>
      </w:r>
      <w:r>
        <w:t>o</w:t>
      </w:r>
      <w:r w:rsidR="004D13C7">
        <w:t xml:space="preserve"> </w:t>
      </w:r>
      <w:r>
        <w:t>Foro</w:t>
      </w:r>
      <w:r w:rsidR="004D13C7">
        <w:t xml:space="preserve"> </w:t>
      </w:r>
      <w:r>
        <w:t>da</w:t>
      </w:r>
      <w:r w:rsidR="004D13C7">
        <w:t xml:space="preserve"> </w:t>
      </w:r>
      <w:r>
        <w:t>Comarca</w:t>
      </w:r>
      <w:r w:rsidR="004D13C7">
        <w:t xml:space="preserve"> </w:t>
      </w:r>
      <w:r>
        <w:t>de</w:t>
      </w:r>
      <w:r w:rsidR="004D13C7">
        <w:t xml:space="preserve"> </w:t>
      </w:r>
      <w:r>
        <w:t>João</w:t>
      </w:r>
      <w:r w:rsidR="004D13C7">
        <w:t xml:space="preserve"> </w:t>
      </w:r>
      <w:r>
        <w:t>Pinheiro/MG</w:t>
      </w:r>
      <w:r w:rsidR="004D13C7">
        <w:t xml:space="preserve"> </w:t>
      </w:r>
      <w:r>
        <w:t>para</w:t>
      </w:r>
      <w:r w:rsidR="004D13C7">
        <w:t xml:space="preserve"> </w:t>
      </w:r>
      <w:r>
        <w:t>dirimir</w:t>
      </w:r>
      <w:r w:rsidR="004D13C7">
        <w:t xml:space="preserve"> </w:t>
      </w:r>
      <w:r>
        <w:t>dúvidas</w:t>
      </w:r>
      <w:r w:rsidR="004D13C7">
        <w:t xml:space="preserve"> </w:t>
      </w:r>
      <w:r>
        <w:t>ou questões oriundas do presente contrato.</w:t>
      </w:r>
    </w:p>
    <w:p w:rsidR="00752B44" w:rsidRDefault="00B43DA4">
      <w:pPr>
        <w:pStyle w:val="Corpodetexto"/>
        <w:spacing w:line="276" w:lineRule="auto"/>
        <w:ind w:right="10" w:firstLine="852"/>
        <w:jc w:val="left"/>
      </w:pPr>
      <w:r>
        <w:t>E por estarem as partes justas e contratadas, assinam o presente Contrato em 04 (quatro) vias, de igual teor, na presença das testemunhas abaixo assinadas.</w:t>
      </w:r>
    </w:p>
    <w:p w:rsidR="00752B44" w:rsidRDefault="00752B44">
      <w:pPr>
        <w:pStyle w:val="Corpodetexto"/>
        <w:spacing w:before="39"/>
        <w:ind w:left="0"/>
        <w:jc w:val="left"/>
      </w:pPr>
    </w:p>
    <w:p w:rsidR="00752B44" w:rsidRDefault="00B43DA4">
      <w:pPr>
        <w:pStyle w:val="Corpodetexto"/>
        <w:tabs>
          <w:tab w:val="left" w:leader="dot" w:pos="4916"/>
        </w:tabs>
        <w:ind w:left="995"/>
        <w:jc w:val="left"/>
      </w:pPr>
      <w:r>
        <w:t>JoãoPinheiro/MG,...</w:t>
      </w:r>
      <w:r>
        <w:rPr>
          <w:spacing w:val="-5"/>
        </w:rPr>
        <w:t>de</w:t>
      </w:r>
      <w:r>
        <w:rPr>
          <w:rFonts w:ascii="Times New Roman" w:hAnsi="Times New Roman"/>
        </w:rPr>
        <w:tab/>
      </w:r>
      <w:r>
        <w:t xml:space="preserve">de </w:t>
      </w:r>
      <w:r w:rsidR="00607778">
        <w:rPr>
          <w:spacing w:val="-2"/>
        </w:rPr>
        <w:t>2</w:t>
      </w:r>
      <w:r>
        <w:rPr>
          <w:spacing w:val="-2"/>
        </w:rPr>
        <w:t>02</w:t>
      </w:r>
      <w:r w:rsidR="005121BB">
        <w:rPr>
          <w:spacing w:val="-2"/>
        </w:rPr>
        <w:t>5</w:t>
      </w:r>
      <w:r>
        <w:rPr>
          <w:spacing w:val="-2"/>
        </w:rPr>
        <w:t>.</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65"/>
        <w:ind w:left="0"/>
        <w:jc w:val="left"/>
      </w:pPr>
    </w:p>
    <w:p w:rsidR="00752B44" w:rsidRDefault="00B43DA4">
      <w:pPr>
        <w:ind w:right="1749"/>
        <w:jc w:val="right"/>
        <w:rPr>
          <w:rFonts w:ascii="Arial"/>
          <w:b/>
          <w:sz w:val="24"/>
        </w:rPr>
      </w:pPr>
      <w:r>
        <w:rPr>
          <w:rFonts w:ascii="Arial"/>
          <w:b/>
          <w:spacing w:val="-2"/>
          <w:sz w:val="24"/>
        </w:rPr>
        <w:t>......................................................................</w:t>
      </w:r>
    </w:p>
    <w:p w:rsidR="00752B44" w:rsidRDefault="00B43DA4">
      <w:pPr>
        <w:pStyle w:val="Heading2"/>
        <w:tabs>
          <w:tab w:val="left" w:pos="3227"/>
        </w:tabs>
        <w:spacing w:before="41"/>
        <w:ind w:left="0" w:right="1757"/>
        <w:jc w:val="right"/>
      </w:pPr>
      <w:r>
        <w:rPr>
          <w:spacing w:val="-2"/>
        </w:rPr>
        <w:t>Contratante:</w:t>
      </w:r>
      <w:r>
        <w:tab/>
        <w:t>CâmaraMunicipal deJoão</w:t>
      </w:r>
      <w:r>
        <w:rPr>
          <w:spacing w:val="-2"/>
        </w:rPr>
        <w:t>Pinheiro/MG</w:t>
      </w:r>
    </w:p>
    <w:p w:rsidR="00752B44" w:rsidRDefault="004D13C7">
      <w:pPr>
        <w:pStyle w:val="Corpodetexto"/>
        <w:spacing w:before="41"/>
        <w:ind w:left="468"/>
        <w:jc w:val="center"/>
      </w:pPr>
      <w:r>
        <w:t xml:space="preserve">            </w:t>
      </w:r>
      <w:r w:rsidR="005121BB">
        <w:t xml:space="preserve">Guilherme </w:t>
      </w:r>
      <w:r>
        <w:t>Gonçalves da Silva</w:t>
      </w:r>
    </w:p>
    <w:p w:rsidR="00752B44" w:rsidRDefault="00752B44">
      <w:pPr>
        <w:pStyle w:val="Corpodetexto"/>
        <w:ind w:left="0"/>
        <w:jc w:val="left"/>
      </w:pPr>
    </w:p>
    <w:p w:rsidR="00752B44" w:rsidRDefault="00752B44">
      <w:pPr>
        <w:pStyle w:val="Corpodetexto"/>
        <w:ind w:left="0"/>
        <w:jc w:val="left"/>
      </w:pPr>
    </w:p>
    <w:p w:rsidR="00752B44" w:rsidRDefault="00752B44">
      <w:pPr>
        <w:pStyle w:val="Corpodetexto"/>
        <w:spacing w:before="163"/>
        <w:ind w:left="0"/>
        <w:jc w:val="left"/>
      </w:pPr>
    </w:p>
    <w:p w:rsidR="00752B44" w:rsidRDefault="00B43DA4">
      <w:pPr>
        <w:ind w:left="143"/>
        <w:rPr>
          <w:rFonts w:ascii="Arial"/>
          <w:b/>
          <w:sz w:val="24"/>
        </w:rPr>
      </w:pPr>
      <w:r>
        <w:rPr>
          <w:rFonts w:ascii="Arial"/>
          <w:b/>
          <w:spacing w:val="-2"/>
          <w:sz w:val="24"/>
        </w:rPr>
        <w:t>Contratada:</w:t>
      </w:r>
    </w:p>
    <w:p w:rsidR="00752B44" w:rsidRDefault="00B43DA4">
      <w:pPr>
        <w:spacing w:before="41"/>
        <w:ind w:left="3846"/>
        <w:rPr>
          <w:rFonts w:ascii="Arial" w:hAnsi="Arial"/>
          <w:b/>
          <w:sz w:val="24"/>
        </w:rPr>
      </w:pPr>
      <w:r>
        <w:rPr>
          <w:rFonts w:ascii="Arial" w:hAnsi="Arial"/>
          <w:b/>
          <w:sz w:val="24"/>
        </w:rPr>
        <w:t>Sócio(a)</w:t>
      </w:r>
      <w:r>
        <w:rPr>
          <w:rFonts w:ascii="Arial" w:hAnsi="Arial"/>
          <w:b/>
          <w:spacing w:val="-2"/>
          <w:sz w:val="24"/>
        </w:rPr>
        <w:t xml:space="preserve"> Administrador(a)</w:t>
      </w:r>
    </w:p>
    <w:sectPr w:rsidR="00752B44" w:rsidSect="00752B44">
      <w:pgSz w:w="11910" w:h="16840"/>
      <w:pgMar w:top="2000" w:right="992" w:bottom="1840" w:left="1275" w:header="660" w:footer="164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5CA" w:rsidRDefault="00DF35CA" w:rsidP="00752B44">
      <w:r>
        <w:separator/>
      </w:r>
    </w:p>
  </w:endnote>
  <w:endnote w:type="continuationSeparator" w:id="1">
    <w:p w:rsidR="00DF35CA" w:rsidRDefault="00DF35CA" w:rsidP="00752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115" style="position:absolute;z-index:-18000384;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2" o:spid="_x0000_s2114" type="#_x0000_t202" style="position:absolute;margin-left:515.65pt;margin-top:732.9pt;width:13pt;height:15.3pt;z-index:-17999872;mso-position-horizontal-relative:page;mso-position-vertical-relative:page" filled="f" stroked="f">
          <v:textbox style="mso-next-textbox:#docshape2" inset="0,0,0,0">
            <w:txbxContent>
              <w:p w:rsidR="00654AF9" w:rsidRDefault="00D23AB0">
                <w:pPr>
                  <w:pStyle w:val="Corpodetexto"/>
                  <w:spacing w:before="10"/>
                  <w:ind w:left="60"/>
                  <w:jc w:val="left"/>
                  <w:rPr>
                    <w:rFonts w:ascii="Times New Roman"/>
                  </w:rPr>
                </w:pPr>
                <w:r>
                  <w:rPr>
                    <w:rFonts w:ascii="Times New Roman"/>
                    <w:spacing w:val="-10"/>
                  </w:rPr>
                  <w:fldChar w:fldCharType="begin"/>
                </w:r>
                <w:r w:rsidR="00654AF9">
                  <w:rPr>
                    <w:rFonts w:ascii="Times New Roman"/>
                    <w:spacing w:val="-10"/>
                  </w:rPr>
                  <w:instrText xml:space="preserve"> PAGE </w:instrText>
                </w:r>
                <w:r>
                  <w:rPr>
                    <w:rFonts w:ascii="Times New Roman"/>
                    <w:spacing w:val="-10"/>
                  </w:rPr>
                  <w:fldChar w:fldCharType="separate"/>
                </w:r>
                <w:r w:rsidR="00114778">
                  <w:rPr>
                    <w:rFonts w:ascii="Times New Roman"/>
                    <w:noProof/>
                    <w:spacing w:val="-10"/>
                  </w:rPr>
                  <w:t>1</w:t>
                </w:r>
                <w:r>
                  <w:rPr>
                    <w:rFonts w:ascii="Times New Roman"/>
                    <w:spacing w:val="-10"/>
                  </w:rPr>
                  <w:fldChar w:fldCharType="end"/>
                </w:r>
              </w:p>
            </w:txbxContent>
          </v:textbox>
          <w10:wrap anchorx="page" anchory="page"/>
        </v:shape>
      </w:pict>
    </w:r>
    <w:r w:rsidRPr="00D23AB0">
      <w:rPr>
        <w:sz w:val="20"/>
      </w:rPr>
      <w:pict>
        <v:shape id="docshape3" o:spid="_x0000_s2113" type="#_x0000_t202" style="position:absolute;margin-left:155.1pt;margin-top:746.5pt;width:265.2pt;height:32.85pt;z-index:-17999360;mso-position-horizontal-relative:page;mso-position-vertical-relative:page" filled="f" stroked="f">
          <v:textbox style="mso-next-textbox:#docshape3"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shapetype id="_x0000_t202" coordsize="21600,21600" o:spt="202" path="m,l,21600r21600,l21600,xe">
          <v:stroke joinstyle="miter"/>
          <v:path gradientshapeok="t" o:connecttype="rect"/>
        </v:shapetype>
        <v:shape id="docshape6" o:spid="_x0000_s2111" type="#_x0000_t202" style="position:absolute;margin-left:155.1pt;margin-top:746.5pt;width:265.2pt;height:32.85pt;z-index:-17997312;mso-position-horizontal-relative:page;mso-position-vertical-relative:page" filled="f" stroked="f">
          <v:textbox style="mso-next-textbox:#docshape6"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109" style="position:absolute;z-index:-17995264;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8" o:spid="_x0000_s2108" type="#_x0000_t202" style="position:absolute;margin-left:515.65pt;margin-top:732.9pt;width:13pt;height:15.3pt;z-index:-17994752;mso-position-horizontal-relative:page;mso-position-vertical-relative:page" filled="f" stroked="f">
          <v:textbox style="mso-next-textbox:#docshape8" inset="0,0,0,0">
            <w:txbxContent>
              <w:p w:rsidR="00654AF9" w:rsidRDefault="00D23AB0">
                <w:pPr>
                  <w:pStyle w:val="Corpodetexto"/>
                  <w:spacing w:before="10"/>
                  <w:ind w:left="60"/>
                  <w:jc w:val="left"/>
                  <w:rPr>
                    <w:rFonts w:ascii="Times New Roman"/>
                  </w:rPr>
                </w:pPr>
                <w:r>
                  <w:rPr>
                    <w:rFonts w:ascii="Times New Roman"/>
                    <w:spacing w:val="-10"/>
                  </w:rPr>
                  <w:fldChar w:fldCharType="begin"/>
                </w:r>
                <w:r w:rsidR="00654AF9">
                  <w:rPr>
                    <w:rFonts w:ascii="Times New Roman"/>
                    <w:spacing w:val="-10"/>
                  </w:rPr>
                  <w:instrText xml:space="preserve"> PAGE </w:instrText>
                </w:r>
                <w:r>
                  <w:rPr>
                    <w:rFonts w:ascii="Times New Roman"/>
                    <w:spacing w:val="-10"/>
                  </w:rPr>
                  <w:fldChar w:fldCharType="separate"/>
                </w:r>
                <w:r w:rsidR="00114778">
                  <w:rPr>
                    <w:rFonts w:ascii="Times New Roman"/>
                    <w:noProof/>
                    <w:spacing w:val="-10"/>
                  </w:rPr>
                  <w:t>7</w:t>
                </w:r>
                <w:r>
                  <w:rPr>
                    <w:rFonts w:ascii="Times New Roman"/>
                    <w:spacing w:val="-10"/>
                  </w:rPr>
                  <w:fldChar w:fldCharType="end"/>
                </w:r>
              </w:p>
            </w:txbxContent>
          </v:textbox>
          <w10:wrap anchorx="page" anchory="page"/>
        </v:shape>
      </w:pict>
    </w:r>
    <w:r w:rsidRPr="00D23AB0">
      <w:rPr>
        <w:sz w:val="20"/>
      </w:rPr>
      <w:pict>
        <v:shape id="docshape9" o:spid="_x0000_s2107" type="#_x0000_t202" style="position:absolute;margin-left:155.1pt;margin-top:746.5pt;width:265.2pt;height:32.85pt;z-index:-17994240;mso-position-horizontal-relative:page;mso-position-vertical-relative:page" filled="f" stroked="f">
          <v:textbox style="mso-next-textbox:#docshape9"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shapetype id="_x0000_t202" coordsize="21600,21600" o:spt="202" path="m,l,21600r21600,l21600,xe">
          <v:stroke joinstyle="miter"/>
          <v:path gradientshapeok="t" o:connecttype="rect"/>
        </v:shapetype>
        <v:shape id="docshape11" o:spid="_x0000_s2105" type="#_x0000_t202" style="position:absolute;margin-left:155.1pt;margin-top:746.5pt;width:265.2pt;height:32.85pt;z-index:-17992192;mso-position-horizontal-relative:page;mso-position-vertical-relative:page" filled="f" stroked="f">
          <v:textbox style="mso-next-textbox:#docshape11"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103" style="position:absolute;z-index:-17990144;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13" o:spid="_x0000_s2102" type="#_x0000_t202" style="position:absolute;margin-left:517.65pt;margin-top:732.9pt;width:8pt;height:15.3pt;z-index:-17989632;mso-position-horizontal-relative:page;mso-position-vertical-relative:page" filled="f" stroked="f">
          <v:textbox style="mso-next-textbox:#docshape13" inset="0,0,0,0">
            <w:txbxContent>
              <w:p w:rsidR="00654AF9" w:rsidRDefault="00654AF9">
                <w:pPr>
                  <w:pStyle w:val="Corpodetexto"/>
                  <w:spacing w:before="10"/>
                  <w:ind w:left="20"/>
                  <w:jc w:val="left"/>
                  <w:rPr>
                    <w:rFonts w:ascii="Times New Roman"/>
                  </w:rPr>
                </w:pPr>
                <w:r>
                  <w:rPr>
                    <w:rFonts w:ascii="Times New Roman"/>
                    <w:spacing w:val="-10"/>
                  </w:rPr>
                  <w:t>1</w:t>
                </w:r>
              </w:p>
            </w:txbxContent>
          </v:textbox>
          <w10:wrap anchorx="page" anchory="page"/>
        </v:shape>
      </w:pict>
    </w:r>
    <w:r w:rsidRPr="00D23AB0">
      <w:rPr>
        <w:sz w:val="20"/>
      </w:rPr>
      <w:pict>
        <v:shape id="docshape14" o:spid="_x0000_s2101" type="#_x0000_t202" style="position:absolute;margin-left:155.1pt;margin-top:746.5pt;width:265.2pt;height:32.85pt;z-index:-17989120;mso-position-horizontal-relative:page;mso-position-vertical-relative:page" filled="f" stroked="f">
          <v:textbox style="mso-next-textbox:#docshape14"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99" style="position:absolute;z-index:-17987072;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16" o:spid="_x0000_s2098" type="#_x0000_t202" style="position:absolute;margin-left:517.65pt;margin-top:732.9pt;width:8pt;height:15.3pt;z-index:-17986560;mso-position-horizontal-relative:page;mso-position-vertical-relative:page" filled="f" stroked="f">
          <v:textbox style="mso-next-textbox:#docshape16" inset="0,0,0,0">
            <w:txbxContent>
              <w:p w:rsidR="00654AF9" w:rsidRDefault="00654AF9">
                <w:pPr>
                  <w:pStyle w:val="Corpodetexto"/>
                  <w:spacing w:before="10"/>
                  <w:ind w:left="20"/>
                  <w:jc w:val="left"/>
                  <w:rPr>
                    <w:rFonts w:ascii="Times New Roman"/>
                  </w:rPr>
                </w:pPr>
                <w:r>
                  <w:rPr>
                    <w:rFonts w:ascii="Times New Roman"/>
                    <w:spacing w:val="-10"/>
                  </w:rPr>
                  <w:t>1</w:t>
                </w:r>
              </w:p>
            </w:txbxContent>
          </v:textbox>
          <w10:wrap anchorx="page" anchory="page"/>
        </v:shape>
      </w:pict>
    </w:r>
    <w:r w:rsidRPr="00D23AB0">
      <w:rPr>
        <w:sz w:val="20"/>
      </w:rPr>
      <w:pict>
        <v:shape id="docshape17" o:spid="_x0000_s2097" type="#_x0000_t202" style="position:absolute;margin-left:155.1pt;margin-top:746.5pt;width:265.2pt;height:32.85pt;z-index:-17986048;mso-position-horizontal-relative:page;mso-position-vertical-relative:page" filled="f" stroked="f">
          <v:textbox style="mso-next-textbox:#docshape17"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95" style="position:absolute;z-index:-17984000;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19" o:spid="_x0000_s2094" type="#_x0000_t202" style="position:absolute;margin-left:517.65pt;margin-top:732.9pt;width:8pt;height:15.3pt;z-index:-17983488;mso-position-horizontal-relative:page;mso-position-vertical-relative:page" filled="f" stroked="f">
          <v:textbox style="mso-next-textbox:#docshape19" inset="0,0,0,0">
            <w:txbxContent>
              <w:p w:rsidR="00654AF9" w:rsidRDefault="00654AF9">
                <w:pPr>
                  <w:pStyle w:val="Corpodetexto"/>
                  <w:spacing w:before="10"/>
                  <w:ind w:left="20"/>
                  <w:jc w:val="left"/>
                  <w:rPr>
                    <w:rFonts w:ascii="Times New Roman"/>
                  </w:rPr>
                </w:pPr>
                <w:r>
                  <w:rPr>
                    <w:rFonts w:ascii="Times New Roman"/>
                    <w:spacing w:val="-10"/>
                  </w:rPr>
                  <w:t>2</w:t>
                </w:r>
              </w:p>
            </w:txbxContent>
          </v:textbox>
          <w10:wrap anchorx="page" anchory="page"/>
        </v:shape>
      </w:pict>
    </w:r>
    <w:r w:rsidRPr="00D23AB0">
      <w:rPr>
        <w:sz w:val="20"/>
      </w:rPr>
      <w:pict>
        <v:shape id="docshape20" o:spid="_x0000_s2093" type="#_x0000_t202" style="position:absolute;margin-left:155.1pt;margin-top:746.5pt;width:265.2pt;height:32.85pt;z-index:-17982976;mso-position-horizontal-relative:page;mso-position-vertical-relative:page" filled="f" stroked="f">
          <v:textbox style="mso-next-textbox:#docshape20"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shapetype id="_x0000_t202" coordsize="21600,21600" o:spt="202" path="m,l,21600r21600,l21600,xe">
          <v:stroke joinstyle="miter"/>
          <v:path gradientshapeok="t" o:connecttype="rect"/>
        </v:shapetype>
        <v:shape id="docshape22" o:spid="_x0000_s2091" type="#_x0000_t202" style="position:absolute;margin-left:155.1pt;margin-top:746.5pt;width:265.2pt;height:32.85pt;z-index:-17980928;mso-position-horizontal-relative:page;mso-position-vertical-relative:page" filled="f" stroked="f">
          <v:textbox style="mso-next-textbox:#docshape22"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89" style="position:absolute;z-index:-17978880;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24" o:spid="_x0000_s2088" type="#_x0000_t202" style="position:absolute;margin-left:517.65pt;margin-top:732.9pt;width:8pt;height:15.3pt;z-index:-17978368;mso-position-horizontal-relative:page;mso-position-vertical-relative:page" filled="f" stroked="f">
          <v:textbox style="mso-next-textbox:#docshape24" inset="0,0,0,0">
            <w:txbxContent>
              <w:p w:rsidR="00654AF9" w:rsidRDefault="00654AF9">
                <w:pPr>
                  <w:pStyle w:val="Corpodetexto"/>
                  <w:spacing w:before="10"/>
                  <w:ind w:left="20"/>
                  <w:jc w:val="left"/>
                  <w:rPr>
                    <w:rFonts w:ascii="Times New Roman"/>
                  </w:rPr>
                </w:pPr>
                <w:r>
                  <w:rPr>
                    <w:rFonts w:ascii="Times New Roman"/>
                    <w:spacing w:val="-10"/>
                  </w:rPr>
                  <w:t>2</w:t>
                </w:r>
              </w:p>
            </w:txbxContent>
          </v:textbox>
          <w10:wrap anchorx="page" anchory="page"/>
        </v:shape>
      </w:pict>
    </w:r>
    <w:r w:rsidRPr="00D23AB0">
      <w:rPr>
        <w:sz w:val="20"/>
      </w:rPr>
      <w:pict>
        <v:shape id="docshape25" o:spid="_x0000_s2087" type="#_x0000_t202" style="position:absolute;margin-left:155.1pt;margin-top:746.5pt;width:265.2pt;height:32.85pt;z-index:-17977856;mso-position-horizontal-relative:page;mso-position-vertical-relative:page" filled="f" stroked="f">
          <v:textbox style="mso-next-textbox:#docshape25"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shapetype id="_x0000_t202" coordsize="21600,21600" o:spt="202" path="m,l,21600r21600,l21600,xe">
          <v:stroke joinstyle="miter"/>
          <v:path gradientshapeok="t" o:connecttype="rect"/>
        </v:shapetype>
        <v:shape id="docshape27" o:spid="_x0000_s2085" type="#_x0000_t202" style="position:absolute;margin-left:155.1pt;margin-top:746.5pt;width:265.2pt;height:32.85pt;z-index:-17975808;mso-position-horizontal-relative:page;mso-position-vertical-relative:page" filled="f" stroked="f">
          <v:textbox style="mso-next-textbox:#docshape27"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83" style="position:absolute;z-index:-17973760;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30" o:spid="_x0000_s2082" type="#_x0000_t202" style="position:absolute;margin-left:517.65pt;margin-top:732.9pt;width:8pt;height:15.3pt;z-index:-17973248;mso-position-horizontal-relative:page;mso-position-vertical-relative:page" filled="f" stroked="f">
          <v:textbox style="mso-next-textbox:#docshape30" inset="0,0,0,0">
            <w:txbxContent>
              <w:p w:rsidR="00654AF9" w:rsidRDefault="00654AF9">
                <w:pPr>
                  <w:pStyle w:val="Corpodetexto"/>
                  <w:spacing w:before="10"/>
                  <w:ind w:left="20"/>
                  <w:jc w:val="left"/>
                  <w:rPr>
                    <w:rFonts w:ascii="Times New Roman"/>
                  </w:rPr>
                </w:pPr>
                <w:r>
                  <w:rPr>
                    <w:rFonts w:ascii="Times New Roman"/>
                    <w:spacing w:val="-10"/>
                  </w:rPr>
                  <w:t>3</w:t>
                </w:r>
              </w:p>
            </w:txbxContent>
          </v:textbox>
          <w10:wrap anchorx="page" anchory="page"/>
        </v:shape>
      </w:pict>
    </w:r>
    <w:r w:rsidRPr="00D23AB0">
      <w:rPr>
        <w:sz w:val="20"/>
      </w:rPr>
      <w:pict>
        <v:shape id="docshape31" o:spid="_x0000_s2081" type="#_x0000_t202" style="position:absolute;margin-left:155.1pt;margin-top:746.5pt;width:265.2pt;height:32.85pt;z-index:-17972736;mso-position-horizontal-relative:page;mso-position-vertical-relative:page" filled="f" stroked="f">
          <v:textbox style="mso-next-textbox:#docshape31"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77" style="position:absolute;z-index:-17968640;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36" o:spid="_x0000_s2076" type="#_x0000_t202" style="position:absolute;margin-left:517.65pt;margin-top:732.9pt;width:8pt;height:15.3pt;z-index:-17968128;mso-position-horizontal-relative:page;mso-position-vertical-relative:page" filled="f" stroked="f">
          <v:textbox style="mso-next-textbox:#docshape36" inset="0,0,0,0">
            <w:txbxContent>
              <w:p w:rsidR="00654AF9" w:rsidRDefault="00654AF9">
                <w:pPr>
                  <w:pStyle w:val="Corpodetexto"/>
                  <w:spacing w:before="10"/>
                  <w:ind w:left="20"/>
                  <w:jc w:val="left"/>
                  <w:rPr>
                    <w:rFonts w:ascii="Times New Roman"/>
                  </w:rPr>
                </w:pPr>
                <w:r>
                  <w:rPr>
                    <w:rFonts w:ascii="Times New Roman"/>
                    <w:spacing w:val="-10"/>
                  </w:rPr>
                  <w:t>3</w:t>
                </w:r>
              </w:p>
            </w:txbxContent>
          </v:textbox>
          <w10:wrap anchorx="page" anchory="page"/>
        </v:shape>
      </w:pict>
    </w:r>
    <w:r w:rsidRPr="00D23AB0">
      <w:rPr>
        <w:sz w:val="20"/>
      </w:rPr>
      <w:pict>
        <v:shape id="docshape37" o:spid="_x0000_s2075" type="#_x0000_t202" style="position:absolute;margin-left:155.1pt;margin-top:746.5pt;width:265.2pt;height:32.85pt;z-index:-17967616;mso-position-horizontal-relative:page;mso-position-vertical-relative:page" filled="f" stroked="f">
          <v:textbox style="mso-next-textbox:#docshape37"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shapetype id="_x0000_t202" coordsize="21600,21600" o:spt="202" path="m,l,21600r21600,l21600,xe">
          <v:stroke joinstyle="miter"/>
          <v:path gradientshapeok="t" o:connecttype="rect"/>
        </v:shapetype>
        <v:shape id="docshape39" o:spid="_x0000_s2073" type="#_x0000_t202" style="position:absolute;margin-left:155.1pt;margin-top:746.5pt;width:265.2pt;height:32.85pt;z-index:-17965568;mso-position-horizontal-relative:page;mso-position-vertical-relative:page" filled="f" stroked="f">
          <v:textbox style="mso-next-textbox:#docshape39"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71" style="position:absolute;z-index:-17963520;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41" o:spid="_x0000_s2070" type="#_x0000_t202" style="position:absolute;margin-left:517.65pt;margin-top:732.9pt;width:8pt;height:15.3pt;z-index:-17963008;mso-position-horizontal-relative:page;mso-position-vertical-relative:page" filled="f" stroked="f">
          <v:textbox style="mso-next-textbox:#docshape41" inset="0,0,0,0">
            <w:txbxContent>
              <w:p w:rsidR="00654AF9" w:rsidRDefault="00654AF9">
                <w:pPr>
                  <w:pStyle w:val="Corpodetexto"/>
                  <w:spacing w:before="10"/>
                  <w:ind w:left="20"/>
                  <w:jc w:val="left"/>
                  <w:rPr>
                    <w:rFonts w:ascii="Times New Roman"/>
                  </w:rPr>
                </w:pPr>
                <w:r>
                  <w:rPr>
                    <w:rFonts w:ascii="Times New Roman"/>
                    <w:spacing w:val="-10"/>
                  </w:rPr>
                  <w:t>4</w:t>
                </w:r>
              </w:p>
            </w:txbxContent>
          </v:textbox>
          <w10:wrap anchorx="page" anchory="page"/>
        </v:shape>
      </w:pict>
    </w:r>
    <w:r w:rsidRPr="00D23AB0">
      <w:rPr>
        <w:sz w:val="20"/>
      </w:rPr>
      <w:pict>
        <v:shape id="docshape42" o:spid="_x0000_s2069" type="#_x0000_t202" style="position:absolute;margin-left:155.1pt;margin-top:746.5pt;width:265.2pt;height:32.85pt;z-index:-17962496;mso-position-horizontal-relative:page;mso-position-vertical-relative:page" filled="f" stroked="f">
          <v:textbox style="mso-next-textbox:#docshape42"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160" style="position:absolute;z-index:-17940992;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_x0000_s2161" type="#_x0000_t202" style="position:absolute;margin-left:517.65pt;margin-top:732.9pt;width:8pt;height:15.3pt;z-index:-17939968;mso-position-horizontal-relative:page;mso-position-vertical-relative:page" filled="f" stroked="f">
          <v:textbox style="mso-next-textbox:#_x0000_s2161" inset="0,0,0,0">
            <w:txbxContent>
              <w:p w:rsidR="00654AF9" w:rsidRDefault="00654AF9">
                <w:pPr>
                  <w:pStyle w:val="Corpodetexto"/>
                  <w:spacing w:before="10"/>
                  <w:ind w:left="20"/>
                  <w:jc w:val="left"/>
                  <w:rPr>
                    <w:rFonts w:ascii="Times New Roman"/>
                  </w:rPr>
                </w:pPr>
                <w:r>
                  <w:rPr>
                    <w:rFonts w:ascii="Times New Roman"/>
                    <w:spacing w:val="-10"/>
                  </w:rPr>
                  <w:t>4</w:t>
                </w:r>
              </w:p>
            </w:txbxContent>
          </v:textbox>
          <w10:wrap anchorx="page" anchory="page"/>
        </v:shape>
      </w:pict>
    </w:r>
    <w:r w:rsidRPr="00D23AB0">
      <w:rPr>
        <w:sz w:val="20"/>
      </w:rPr>
      <w:pict>
        <v:shape id="_x0000_s2162" type="#_x0000_t202" style="position:absolute;margin-left:155.1pt;margin-top:746.5pt;width:265.2pt;height:32.85pt;z-index:-17938944;mso-position-horizontal-relative:page;mso-position-vertical-relative:page" filled="f" stroked="f">
          <v:textbox style="mso-next-textbox:#_x0000_s2162"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164" style="position:absolute;z-index:-17934848;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_x0000_s2165" type="#_x0000_t202" style="position:absolute;margin-left:517.65pt;margin-top:732.9pt;width:8pt;height:15.3pt;z-index:-17933824;mso-position-horizontal-relative:page;mso-position-vertical-relative:page" filled="f" stroked="f">
          <v:textbox style="mso-next-textbox:#_x0000_s2165" inset="0,0,0,0">
            <w:txbxContent>
              <w:p w:rsidR="00654AF9" w:rsidRDefault="00654AF9">
                <w:pPr>
                  <w:pStyle w:val="Corpodetexto"/>
                  <w:spacing w:before="10"/>
                  <w:ind w:left="20"/>
                  <w:jc w:val="left"/>
                  <w:rPr>
                    <w:rFonts w:ascii="Times New Roman"/>
                  </w:rPr>
                </w:pPr>
                <w:r>
                  <w:rPr>
                    <w:rFonts w:ascii="Times New Roman"/>
                    <w:spacing w:val="-10"/>
                  </w:rPr>
                  <w:t>5</w:t>
                </w:r>
              </w:p>
            </w:txbxContent>
          </v:textbox>
          <w10:wrap anchorx="page" anchory="page"/>
        </v:shape>
      </w:pict>
    </w:r>
    <w:r w:rsidRPr="00D23AB0">
      <w:rPr>
        <w:sz w:val="20"/>
      </w:rPr>
      <w:pict>
        <v:shape id="_x0000_s2166" type="#_x0000_t202" style="position:absolute;margin-left:155.1pt;margin-top:746.5pt;width:265.2pt;height:32.85pt;z-index:-17932800;mso-position-horizontal-relative:page;mso-position-vertical-relative:page" filled="f" stroked="f">
          <v:textbox style="mso-next-textbox:#_x0000_s2166"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65" style="position:absolute;z-index:-17958400;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46" o:spid="_x0000_s2064" type="#_x0000_t202" style="position:absolute;margin-left:517.65pt;margin-top:732.9pt;width:8pt;height:15.3pt;z-index:-17957888;mso-position-horizontal-relative:page;mso-position-vertical-relative:page" filled="f" stroked="f">
          <v:textbox style="mso-next-textbox:#docshape46" inset="0,0,0,0">
            <w:txbxContent>
              <w:p w:rsidR="00654AF9" w:rsidRDefault="00654AF9">
                <w:pPr>
                  <w:pStyle w:val="Corpodetexto"/>
                  <w:spacing w:before="10"/>
                  <w:ind w:left="20"/>
                  <w:jc w:val="left"/>
                  <w:rPr>
                    <w:rFonts w:ascii="Times New Roman"/>
                  </w:rPr>
                </w:pPr>
                <w:r>
                  <w:rPr>
                    <w:rFonts w:ascii="Times New Roman"/>
                    <w:spacing w:val="-10"/>
                  </w:rPr>
                  <w:t>4</w:t>
                </w:r>
              </w:p>
            </w:txbxContent>
          </v:textbox>
          <w10:wrap anchorx="page" anchory="page"/>
        </v:shape>
      </w:pict>
    </w:r>
    <w:r w:rsidRPr="00D23AB0">
      <w:rPr>
        <w:sz w:val="20"/>
      </w:rPr>
      <w:pict>
        <v:shape id="docshape47" o:spid="_x0000_s2063" type="#_x0000_t202" style="position:absolute;margin-left:155.1pt;margin-top:746.5pt;width:265.2pt;height:32.85pt;z-index:-17957376;mso-position-horizontal-relative:page;mso-position-vertical-relative:page" filled="f" stroked="f">
          <v:textbox style="mso-next-textbox:#docshape47"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61" style="position:absolute;z-index:-17955328;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49" o:spid="_x0000_s2060" type="#_x0000_t202" style="position:absolute;margin-left:517.65pt;margin-top:732.9pt;width:8pt;height:15.3pt;z-index:-17954816;mso-position-horizontal-relative:page;mso-position-vertical-relative:page" filled="f" stroked="f">
          <v:textbox style="mso-next-textbox:#docshape49" inset="0,0,0,0">
            <w:txbxContent>
              <w:p w:rsidR="00654AF9" w:rsidRDefault="00654AF9">
                <w:pPr>
                  <w:pStyle w:val="Corpodetexto"/>
                  <w:spacing w:before="10"/>
                  <w:ind w:left="20"/>
                  <w:jc w:val="left"/>
                  <w:rPr>
                    <w:rFonts w:ascii="Times New Roman"/>
                  </w:rPr>
                </w:pPr>
                <w:r>
                  <w:rPr>
                    <w:rFonts w:ascii="Times New Roman"/>
                    <w:spacing w:val="-10"/>
                  </w:rPr>
                  <w:t>5</w:t>
                </w:r>
              </w:p>
            </w:txbxContent>
          </v:textbox>
          <w10:wrap anchorx="page" anchory="page"/>
        </v:shape>
      </w:pict>
    </w:r>
    <w:r w:rsidRPr="00D23AB0">
      <w:rPr>
        <w:sz w:val="20"/>
      </w:rPr>
      <w:pict>
        <v:shape id="docshape50" o:spid="_x0000_s2059" type="#_x0000_t202" style="position:absolute;margin-left:155.1pt;margin-top:746.5pt;width:265.2pt;height:32.85pt;z-index:-17954304;mso-position-horizontal-relative:page;mso-position-vertical-relative:page" filled="f" stroked="f">
          <v:textbox style="mso-next-textbox:#docshape50"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shapetype id="_x0000_t202" coordsize="21600,21600" o:spt="202" path="m,l,21600r21600,l21600,xe">
          <v:stroke joinstyle="miter"/>
          <v:path gradientshapeok="t" o:connecttype="rect"/>
        </v:shapetype>
        <v:shape id="docshape53" o:spid="_x0000_s2057" type="#_x0000_t202" style="position:absolute;margin-left:155.1pt;margin-top:746.5pt;width:265.2pt;height:32.85pt;z-index:-17952256;mso-position-horizontal-relative:page;mso-position-vertical-relative:page" filled="f" stroked="f">
          <v:textbox style="mso-next-textbox:#docshape53"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55" style="position:absolute;z-index:-17950208;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55" o:spid="_x0000_s2054" type="#_x0000_t202" style="position:absolute;margin-left:517.65pt;margin-top:732.9pt;width:8pt;height:15.3pt;z-index:-17949696;mso-position-horizontal-relative:page;mso-position-vertical-relative:page" filled="f" stroked="f">
          <v:textbox style="mso-next-textbox:#docshape55" inset="0,0,0,0">
            <w:txbxContent>
              <w:p w:rsidR="00654AF9" w:rsidRDefault="00654AF9">
                <w:pPr>
                  <w:pStyle w:val="Corpodetexto"/>
                  <w:spacing w:before="10"/>
                  <w:ind w:left="20"/>
                  <w:jc w:val="left"/>
                  <w:rPr>
                    <w:rFonts w:ascii="Times New Roman"/>
                  </w:rPr>
                </w:pPr>
                <w:r>
                  <w:rPr>
                    <w:rFonts w:ascii="Times New Roman"/>
                    <w:spacing w:val="-10"/>
                  </w:rPr>
                  <w:t>5</w:t>
                </w:r>
              </w:p>
            </w:txbxContent>
          </v:textbox>
          <w10:wrap anchorx="page" anchory="page"/>
        </v:shape>
      </w:pict>
    </w:r>
    <w:r w:rsidRPr="00D23AB0">
      <w:rPr>
        <w:sz w:val="20"/>
      </w:rPr>
      <w:pict>
        <v:shape id="docshape56" o:spid="_x0000_s2053" type="#_x0000_t202" style="position:absolute;margin-left:155.1pt;margin-top:746.5pt;width:265.2pt;height:32.85pt;z-index:-17949184;mso-position-horizontal-relative:page;mso-position-vertical-relative:page" filled="f" stroked="f">
          <v:textbox style="mso-next-textbox:#docshape56"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D23AB0">
    <w:pPr>
      <w:pStyle w:val="Corpodetexto"/>
      <w:spacing w:line="14" w:lineRule="auto"/>
      <w:ind w:left="0"/>
      <w:jc w:val="left"/>
      <w:rPr>
        <w:sz w:val="20"/>
      </w:rPr>
    </w:pPr>
    <w:r w:rsidRPr="00D23AB0">
      <w:rPr>
        <w:sz w:val="20"/>
      </w:rPr>
      <w:pict>
        <v:line id="_x0000_s2051" style="position:absolute;z-index:-17947136;mso-position-horizontal-relative:page;mso-position-vertical-relative:page" from="70.8pt,746.4pt" to="493.8pt,746.5pt" strokeweight="1.44pt">
          <w10:wrap anchorx="page" anchory="page"/>
        </v:line>
      </w:pict>
    </w:r>
    <w:r w:rsidRPr="00D23AB0">
      <w:rPr>
        <w:sz w:val="20"/>
      </w:rPr>
      <w:pict>
        <v:shapetype id="_x0000_t202" coordsize="21600,21600" o:spt="202" path="m,l,21600r21600,l21600,xe">
          <v:stroke joinstyle="miter"/>
          <v:path gradientshapeok="t" o:connecttype="rect"/>
        </v:shapetype>
        <v:shape id="docshape58" o:spid="_x0000_s2050" type="#_x0000_t202" style="position:absolute;margin-left:517.65pt;margin-top:732.9pt;width:8pt;height:15.3pt;z-index:-17946624;mso-position-horizontal-relative:page;mso-position-vertical-relative:page" filled="f" stroked="f">
          <v:textbox style="mso-next-textbox:#docshape58" inset="0,0,0,0">
            <w:txbxContent>
              <w:p w:rsidR="00654AF9" w:rsidRDefault="00654AF9">
                <w:pPr>
                  <w:pStyle w:val="Corpodetexto"/>
                  <w:spacing w:before="10"/>
                  <w:ind w:left="20"/>
                  <w:jc w:val="left"/>
                  <w:rPr>
                    <w:rFonts w:ascii="Times New Roman"/>
                  </w:rPr>
                </w:pPr>
                <w:r>
                  <w:rPr>
                    <w:rFonts w:ascii="Times New Roman"/>
                    <w:spacing w:val="-10"/>
                  </w:rPr>
                  <w:t>6</w:t>
                </w:r>
              </w:p>
            </w:txbxContent>
          </v:textbox>
          <w10:wrap anchorx="page" anchory="page"/>
        </v:shape>
      </w:pict>
    </w:r>
    <w:r w:rsidRPr="00D23AB0">
      <w:rPr>
        <w:sz w:val="20"/>
      </w:rPr>
      <w:pict>
        <v:shape id="docshape59" o:spid="_x0000_s2049" type="#_x0000_t202" style="position:absolute;margin-left:155.1pt;margin-top:746.5pt;width:265.2pt;height:32.85pt;z-index:-17946112;mso-position-horizontal-relative:page;mso-position-vertical-relative:page" filled="f" stroked="f">
          <v:textbox style="mso-next-textbox:#docshape59" inset="0,0,0,0">
            <w:txbxContent>
              <w:p w:rsidR="00654AF9" w:rsidRDefault="00654AF9">
                <w:pPr>
                  <w:spacing w:before="14"/>
                  <w:ind w:left="636" w:right="18" w:hanging="617"/>
                  <w:rPr>
                    <w:sz w:val="18"/>
                  </w:rPr>
                </w:pPr>
                <w:r>
                  <w:rPr>
                    <w:spacing w:val="-2"/>
                    <w:sz w:val="18"/>
                  </w:rPr>
                  <w:t xml:space="preserve">AvenidaJoséBatistaFranco,nº01, Centro–Fone:(38) 3561-1845 </w:t>
                </w:r>
                <w:r>
                  <w:rPr>
                    <w:sz w:val="18"/>
                  </w:rPr>
                  <w:t xml:space="preserve">38.770-000 – João Pinheiro – Minas Gerais – BrasilHome Page: </w:t>
                </w:r>
                <w:hyperlink r:id="rId1">
                  <w:r>
                    <w:rPr>
                      <w:color w:val="0000FF"/>
                      <w:sz w:val="18"/>
                      <w:u w:val="single" w:color="0000FF"/>
                    </w:rPr>
                    <w:t>http://www.joaopinheiro.mg.leg.br</w:t>
                  </w:r>
                </w:hyperlink>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5CA" w:rsidRDefault="00DF35CA" w:rsidP="00752B44">
      <w:r>
        <w:separator/>
      </w:r>
    </w:p>
  </w:footnote>
  <w:footnote w:type="continuationSeparator" w:id="1">
    <w:p w:rsidR="00DF35CA" w:rsidRDefault="00DF35CA" w:rsidP="00752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14560"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15072"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1" o:spid="_x0000_s2116" type="#_x0000_t202" style="position:absolute;margin-left:169.5pt;margin-top:44pt;width:270.65pt;height:36.1pt;z-index:-18000896;mso-position-horizontal-relative:page;mso-position-vertical-relative:page" filled="f" stroked="f">
          <v:textbox style="mso-next-textbox:#docshape1"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17632"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18144"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5" o:spid="_x0000_s2112" type="#_x0000_t202" style="position:absolute;margin-left:169.5pt;margin-top:44pt;width:270.65pt;height:36.1pt;z-index:-17997824;mso-position-horizontal-relative:page;mso-position-vertical-relative:page" filled="f" stroked="f">
          <v:textbox style="mso-next-textbox:#docshape5"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19680"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20192"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7" o:spid="_x0000_s2110" type="#_x0000_t202" style="position:absolute;margin-left:169.5pt;margin-top:44pt;width:270.65pt;height:36.1pt;z-index:-17995776;mso-position-horizontal-relative:page;mso-position-vertical-relative:page" filled="f" stroked="f">
          <v:textbox style="mso-next-textbox:#docshape7"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22752"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23264"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10" o:spid="_x0000_s2106" type="#_x0000_t202" style="position:absolute;margin-left:169.5pt;margin-top:44pt;width:270.65pt;height:36.1pt;z-index:-17992704;mso-position-horizontal-relative:page;mso-position-vertical-relative:page" filled="f" stroked="f">
          <v:textbox style="mso-next-textbox:#docshape10"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24800"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25312"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12" o:spid="_x0000_s2104" type="#_x0000_t202" style="position:absolute;margin-left:169.5pt;margin-top:44pt;width:270.65pt;height:36.1pt;z-index:-17990656;mso-position-horizontal-relative:page;mso-position-vertical-relative:page" filled="f" stroked="f">
          <v:textbox style="mso-next-textbox:#docshape12"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27872"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28384"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15" o:spid="_x0000_s2100" type="#_x0000_t202" style="position:absolute;margin-left:169.5pt;margin-top:44pt;width:270.65pt;height:36.1pt;z-index:-17987584;mso-position-horizontal-relative:page;mso-position-vertical-relative:page" filled="f" stroked="f">
          <v:textbox style="mso-next-textbox:#docshape15"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30944"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31456"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18" o:spid="_x0000_s2096" type="#_x0000_t202" style="position:absolute;margin-left:169.5pt;margin-top:44pt;width:270.65pt;height:36.1pt;z-index:-17984512;mso-position-horizontal-relative:page;mso-position-vertical-relative:page" filled="f" stroked="f">
          <v:textbox style="mso-next-textbox:#docshape18"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34016"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34528"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21" o:spid="_x0000_s2092" type="#_x0000_t202" style="position:absolute;margin-left:169.5pt;margin-top:44pt;width:270.65pt;height:36.1pt;z-index:-17981440;mso-position-horizontal-relative:page;mso-position-vertical-relative:page" filled="f" stroked="f">
          <v:textbox style="mso-next-textbox:#docshape21"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36064"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36576"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23" o:spid="_x0000_s2090" type="#_x0000_t202" style="position:absolute;margin-left:169.5pt;margin-top:44pt;width:270.65pt;height:36.1pt;z-index:-17979392;mso-position-horizontal-relative:page;mso-position-vertical-relative:page" filled="f" stroked="f">
          <v:textbox style="mso-next-textbox:#docshape23"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39136"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39648"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26" o:spid="_x0000_s2086" type="#_x0000_t202" style="position:absolute;margin-left:169.5pt;margin-top:44pt;width:270.65pt;height:36.1pt;z-index:-17976320;mso-position-horizontal-relative:page;mso-position-vertical-relative:page" filled="f" stroked="f">
          <v:textbox style="mso-next-textbox:#docshape26"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41184"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41696"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29" o:spid="_x0000_s2084" type="#_x0000_t202" style="position:absolute;margin-left:169.5pt;margin-top:44pt;width:270.65pt;height:36.1pt;z-index:-17974272;mso-position-horizontal-relative:page;mso-position-vertical-relative:page" filled="f" stroked="f">
          <v:textbox style="mso-next-textbox:#docshape29"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46304"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46816"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35" o:spid="_x0000_s2078" type="#_x0000_t202" style="position:absolute;margin-left:169.5pt;margin-top:44pt;width:270.65pt;height:36.1pt;z-index:-17969152;mso-position-horizontal-relative:page;mso-position-vertical-relative:page" filled="f" stroked="f">
          <v:textbox style="mso-next-textbox:#docshape35"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49376"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49888"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38" o:spid="_x0000_s2074" type="#_x0000_t202" style="position:absolute;margin-left:169.5pt;margin-top:44pt;width:270.65pt;height:36.1pt;z-index:-17966080;mso-position-horizontal-relative:page;mso-position-vertical-relative:page" filled="f" stroked="f">
          <v:textbox style="mso-next-textbox:#docshape38"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51424"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51936"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40" o:spid="_x0000_s2072" type="#_x0000_t202" style="position:absolute;margin-left:169.5pt;margin-top:44pt;width:270.65pt;height:36.1pt;z-index:-17964032;mso-position-horizontal-relative:page;mso-position-vertical-relative:page" filled="f" stroked="f">
          <v:textbox style="mso-next-textbox:#docshape40"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72416"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3"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73440"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4"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_x0000_s2159" type="#_x0000_t202" style="position:absolute;margin-left:169.5pt;margin-top:44pt;width:270.65pt;height:36.1pt;z-index:-17942016;mso-position-horizontal-relative:page;mso-position-vertical-relative:page" filled="f" stroked="f">
          <v:textbox style="mso-next-textbox:#_x0000_s2159"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78560"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5"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79584"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6"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_x0000_s2163" type="#_x0000_t202" style="position:absolute;margin-left:169.5pt;margin-top:44pt;width:270.65pt;height:36.1pt;z-index:-17935872;mso-position-horizontal-relative:page;mso-position-vertical-relative:page" filled="f" stroked="f">
          <v:textbox style="mso-next-textbox:#_x0000_s2163"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56544"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57056"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45" o:spid="_x0000_s2066" type="#_x0000_t202" style="position:absolute;margin-left:169.5pt;margin-top:44pt;width:270.65pt;height:36.1pt;z-index:-17958912;mso-position-horizontal-relative:page;mso-position-vertical-relative:page" filled="f" stroked="f">
          <v:textbox style="mso-next-textbox:#docshape45"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59616"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60128"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48" o:spid="_x0000_s2062" type="#_x0000_t202" style="position:absolute;margin-left:169.5pt;margin-top:44pt;width:270.65pt;height:36.1pt;z-index:-17955840;mso-position-horizontal-relative:page;mso-position-vertical-relative:page" filled="f" stroked="f">
          <v:textbox style="mso-next-textbox:#docshape48"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62688"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63200"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52" o:spid="_x0000_s2058" type="#_x0000_t202" style="position:absolute;margin-left:169.5pt;margin-top:44pt;width:270.65pt;height:36.1pt;z-index:-17952768;mso-position-horizontal-relative:page;mso-position-vertical-relative:page" filled="f" stroked="f">
          <v:textbox style="mso-next-textbox:#docshape52"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64736"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65248"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54" o:spid="_x0000_s2056" type="#_x0000_t202" style="position:absolute;margin-left:169.5pt;margin-top:44pt;width:270.65pt;height:36.1pt;z-index:-17950720;mso-position-horizontal-relative:page;mso-position-vertical-relative:page" filled="f" stroked="f">
          <v:textbox style="mso-next-textbox:#docshape54"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AF9" w:rsidRDefault="00654AF9">
    <w:pPr>
      <w:pStyle w:val="Corpodetexto"/>
      <w:spacing w:line="14" w:lineRule="auto"/>
      <w:ind w:left="0"/>
      <w:jc w:val="left"/>
      <w:rPr>
        <w:sz w:val="20"/>
      </w:rPr>
    </w:pPr>
    <w:r>
      <w:rPr>
        <w:noProof/>
        <w:sz w:val="20"/>
        <w:lang w:val="pt-BR" w:eastAsia="pt-BR"/>
      </w:rPr>
      <w:drawing>
        <wp:anchor distT="0" distB="0" distL="0" distR="0" simplePos="0" relativeHeight="485367808" behindDoc="1" locked="0" layoutInCell="1" allowOverlap="1">
          <wp:simplePos x="0" y="0"/>
          <wp:positionH relativeFrom="page">
            <wp:posOffset>905255</wp:posOffset>
          </wp:positionH>
          <wp:positionV relativeFrom="page">
            <wp:posOffset>419100</wp:posOffset>
          </wp:positionV>
          <wp:extent cx="667511" cy="705612"/>
          <wp:effectExtent l="0" t="0" r="0" b="0"/>
          <wp:wrapNone/>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 cstate="print"/>
                  <a:stretch>
                    <a:fillRect/>
                  </a:stretch>
                </pic:blipFill>
                <pic:spPr>
                  <a:xfrm>
                    <a:off x="0" y="0"/>
                    <a:ext cx="667511" cy="705612"/>
                  </a:xfrm>
                  <a:prstGeom prst="rect">
                    <a:avLst/>
                  </a:prstGeom>
                </pic:spPr>
              </pic:pic>
            </a:graphicData>
          </a:graphic>
        </wp:anchor>
      </w:drawing>
    </w:r>
    <w:r>
      <w:rPr>
        <w:noProof/>
        <w:sz w:val="20"/>
        <w:lang w:val="pt-BR" w:eastAsia="pt-BR"/>
      </w:rPr>
      <w:drawing>
        <wp:anchor distT="0" distB="0" distL="0" distR="0" simplePos="0" relativeHeight="485368320" behindDoc="1" locked="0" layoutInCell="1" allowOverlap="1">
          <wp:simplePos x="0" y="0"/>
          <wp:positionH relativeFrom="page">
            <wp:posOffset>6124955</wp:posOffset>
          </wp:positionH>
          <wp:positionV relativeFrom="page">
            <wp:posOffset>419100</wp:posOffset>
          </wp:positionV>
          <wp:extent cx="748283" cy="725424"/>
          <wp:effectExtent l="0" t="0" r="0" b="0"/>
          <wp:wrapNone/>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2" cstate="print"/>
                  <a:stretch>
                    <a:fillRect/>
                  </a:stretch>
                </pic:blipFill>
                <pic:spPr>
                  <a:xfrm>
                    <a:off x="0" y="0"/>
                    <a:ext cx="748283" cy="725424"/>
                  </a:xfrm>
                  <a:prstGeom prst="rect">
                    <a:avLst/>
                  </a:prstGeom>
                </pic:spPr>
              </pic:pic>
            </a:graphicData>
          </a:graphic>
        </wp:anchor>
      </w:drawing>
    </w:r>
    <w:r w:rsidR="00D23AB0" w:rsidRPr="00D23AB0">
      <w:rPr>
        <w:sz w:val="20"/>
      </w:rPr>
      <w:pict>
        <v:shapetype id="_x0000_t202" coordsize="21600,21600" o:spt="202" path="m,l,21600r21600,l21600,xe">
          <v:stroke joinstyle="miter"/>
          <v:path gradientshapeok="t" o:connecttype="rect"/>
        </v:shapetype>
        <v:shape id="docshape57" o:spid="_x0000_s2052" type="#_x0000_t202" style="position:absolute;margin-left:169.5pt;margin-top:44pt;width:270.65pt;height:36.1pt;z-index:-17947648;mso-position-horizontal-relative:page;mso-position-vertical-relative:page" filled="f" stroked="f">
          <v:textbox style="mso-next-textbox:#docshape57" inset="0,0,0,0">
            <w:txbxContent>
              <w:p w:rsidR="00654AF9" w:rsidRDefault="00654AF9">
                <w:pPr>
                  <w:spacing w:before="18"/>
                  <w:ind w:left="946" w:hanging="927"/>
                  <w:rPr>
                    <w:rFonts w:ascii="Cambria" w:hAnsi="Cambria"/>
                    <w:b/>
                    <w:sz w:val="29"/>
                  </w:rPr>
                </w:pPr>
                <w:r>
                  <w:rPr>
                    <w:rFonts w:ascii="Cambria" w:hAnsi="Cambria"/>
                    <w:b/>
                    <w:w w:val="110"/>
                    <w:sz w:val="29"/>
                  </w:rPr>
                  <w:t>Câmara Municipal de JoãoPinheiro Estado de Minas Gerais</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9270D"/>
    <w:multiLevelType w:val="hybridMultilevel"/>
    <w:tmpl w:val="0E46FABC"/>
    <w:lvl w:ilvl="0" w:tplc="AB3A4902">
      <w:start w:val="8"/>
      <w:numFmt w:val="decimal"/>
      <w:lvlText w:val="%1"/>
      <w:lvlJc w:val="left"/>
      <w:pPr>
        <w:ind w:left="743" w:hanging="601"/>
      </w:pPr>
      <w:rPr>
        <w:rFonts w:hint="default"/>
        <w:lang w:val="pt-PT" w:eastAsia="en-US" w:bidi="ar-SA"/>
      </w:rPr>
    </w:lvl>
    <w:lvl w:ilvl="1" w:tplc="35847460">
      <w:numFmt w:val="none"/>
      <w:lvlText w:val=""/>
      <w:lvlJc w:val="left"/>
      <w:pPr>
        <w:tabs>
          <w:tab w:val="num" w:pos="360"/>
        </w:tabs>
      </w:pPr>
    </w:lvl>
    <w:lvl w:ilvl="2" w:tplc="29BC93FA">
      <w:numFmt w:val="none"/>
      <w:lvlText w:val=""/>
      <w:lvlJc w:val="left"/>
      <w:pPr>
        <w:tabs>
          <w:tab w:val="num" w:pos="360"/>
        </w:tabs>
      </w:pPr>
    </w:lvl>
    <w:lvl w:ilvl="3" w:tplc="486CC502">
      <w:numFmt w:val="bullet"/>
      <w:lvlText w:val="•"/>
      <w:lvlJc w:val="left"/>
      <w:pPr>
        <w:ind w:left="3409" w:hanging="601"/>
      </w:pPr>
      <w:rPr>
        <w:rFonts w:hint="default"/>
        <w:lang w:val="pt-PT" w:eastAsia="en-US" w:bidi="ar-SA"/>
      </w:rPr>
    </w:lvl>
    <w:lvl w:ilvl="4" w:tplc="50F673A2">
      <w:numFmt w:val="bullet"/>
      <w:lvlText w:val="•"/>
      <w:lvlJc w:val="left"/>
      <w:pPr>
        <w:ind w:left="4299" w:hanging="601"/>
      </w:pPr>
      <w:rPr>
        <w:rFonts w:hint="default"/>
        <w:lang w:val="pt-PT" w:eastAsia="en-US" w:bidi="ar-SA"/>
      </w:rPr>
    </w:lvl>
    <w:lvl w:ilvl="5" w:tplc="7F1CCC06">
      <w:numFmt w:val="bullet"/>
      <w:lvlText w:val="•"/>
      <w:lvlJc w:val="left"/>
      <w:pPr>
        <w:ind w:left="5189" w:hanging="601"/>
      </w:pPr>
      <w:rPr>
        <w:rFonts w:hint="default"/>
        <w:lang w:val="pt-PT" w:eastAsia="en-US" w:bidi="ar-SA"/>
      </w:rPr>
    </w:lvl>
    <w:lvl w:ilvl="6" w:tplc="AEC69676">
      <w:numFmt w:val="bullet"/>
      <w:lvlText w:val="•"/>
      <w:lvlJc w:val="left"/>
      <w:pPr>
        <w:ind w:left="6079" w:hanging="601"/>
      </w:pPr>
      <w:rPr>
        <w:rFonts w:hint="default"/>
        <w:lang w:val="pt-PT" w:eastAsia="en-US" w:bidi="ar-SA"/>
      </w:rPr>
    </w:lvl>
    <w:lvl w:ilvl="7" w:tplc="AD960854">
      <w:numFmt w:val="bullet"/>
      <w:lvlText w:val="•"/>
      <w:lvlJc w:val="left"/>
      <w:pPr>
        <w:ind w:left="6969" w:hanging="601"/>
      </w:pPr>
      <w:rPr>
        <w:rFonts w:hint="default"/>
        <w:lang w:val="pt-PT" w:eastAsia="en-US" w:bidi="ar-SA"/>
      </w:rPr>
    </w:lvl>
    <w:lvl w:ilvl="8" w:tplc="FA16B076">
      <w:numFmt w:val="bullet"/>
      <w:lvlText w:val="•"/>
      <w:lvlJc w:val="left"/>
      <w:pPr>
        <w:ind w:left="7859" w:hanging="601"/>
      </w:pPr>
      <w:rPr>
        <w:rFonts w:hint="default"/>
        <w:lang w:val="pt-PT" w:eastAsia="en-US" w:bidi="ar-SA"/>
      </w:rPr>
    </w:lvl>
  </w:abstractNum>
  <w:abstractNum w:abstractNumId="1">
    <w:nsid w:val="06CC5E6A"/>
    <w:multiLevelType w:val="hybridMultilevel"/>
    <w:tmpl w:val="16EA79D0"/>
    <w:lvl w:ilvl="0" w:tplc="9418CF8A">
      <w:start w:val="6"/>
      <w:numFmt w:val="decimal"/>
      <w:lvlText w:val="%1"/>
      <w:lvlJc w:val="left"/>
      <w:pPr>
        <w:ind w:left="143" w:hanging="601"/>
      </w:pPr>
      <w:rPr>
        <w:rFonts w:hint="default"/>
        <w:lang w:val="pt-PT" w:eastAsia="en-US" w:bidi="ar-SA"/>
      </w:rPr>
    </w:lvl>
    <w:lvl w:ilvl="1" w:tplc="639E40D6">
      <w:numFmt w:val="none"/>
      <w:lvlText w:val=""/>
      <w:lvlJc w:val="left"/>
      <w:pPr>
        <w:tabs>
          <w:tab w:val="num" w:pos="360"/>
        </w:tabs>
      </w:pPr>
    </w:lvl>
    <w:lvl w:ilvl="2" w:tplc="9B5EE6E2">
      <w:numFmt w:val="none"/>
      <w:lvlText w:val=""/>
      <w:lvlJc w:val="left"/>
      <w:pPr>
        <w:tabs>
          <w:tab w:val="num" w:pos="360"/>
        </w:tabs>
      </w:pPr>
    </w:lvl>
    <w:lvl w:ilvl="3" w:tplc="0D8AAD8A">
      <w:numFmt w:val="bullet"/>
      <w:lvlText w:val="•"/>
      <w:lvlJc w:val="left"/>
      <w:pPr>
        <w:ind w:left="2989" w:hanging="601"/>
      </w:pPr>
      <w:rPr>
        <w:rFonts w:hint="default"/>
        <w:lang w:val="pt-PT" w:eastAsia="en-US" w:bidi="ar-SA"/>
      </w:rPr>
    </w:lvl>
    <w:lvl w:ilvl="4" w:tplc="20B62D50">
      <w:numFmt w:val="bullet"/>
      <w:lvlText w:val="•"/>
      <w:lvlJc w:val="left"/>
      <w:pPr>
        <w:ind w:left="3939" w:hanging="601"/>
      </w:pPr>
      <w:rPr>
        <w:rFonts w:hint="default"/>
        <w:lang w:val="pt-PT" w:eastAsia="en-US" w:bidi="ar-SA"/>
      </w:rPr>
    </w:lvl>
    <w:lvl w:ilvl="5" w:tplc="C6125008">
      <w:numFmt w:val="bullet"/>
      <w:lvlText w:val="•"/>
      <w:lvlJc w:val="left"/>
      <w:pPr>
        <w:ind w:left="4889" w:hanging="601"/>
      </w:pPr>
      <w:rPr>
        <w:rFonts w:hint="default"/>
        <w:lang w:val="pt-PT" w:eastAsia="en-US" w:bidi="ar-SA"/>
      </w:rPr>
    </w:lvl>
    <w:lvl w:ilvl="6" w:tplc="D382D022">
      <w:numFmt w:val="bullet"/>
      <w:lvlText w:val="•"/>
      <w:lvlJc w:val="left"/>
      <w:pPr>
        <w:ind w:left="5839" w:hanging="601"/>
      </w:pPr>
      <w:rPr>
        <w:rFonts w:hint="default"/>
        <w:lang w:val="pt-PT" w:eastAsia="en-US" w:bidi="ar-SA"/>
      </w:rPr>
    </w:lvl>
    <w:lvl w:ilvl="7" w:tplc="33D60C84">
      <w:numFmt w:val="bullet"/>
      <w:lvlText w:val="•"/>
      <w:lvlJc w:val="left"/>
      <w:pPr>
        <w:ind w:left="6789" w:hanging="601"/>
      </w:pPr>
      <w:rPr>
        <w:rFonts w:hint="default"/>
        <w:lang w:val="pt-PT" w:eastAsia="en-US" w:bidi="ar-SA"/>
      </w:rPr>
    </w:lvl>
    <w:lvl w:ilvl="8" w:tplc="8F9275B0">
      <w:numFmt w:val="bullet"/>
      <w:lvlText w:val="•"/>
      <w:lvlJc w:val="left"/>
      <w:pPr>
        <w:ind w:left="7739" w:hanging="601"/>
      </w:pPr>
      <w:rPr>
        <w:rFonts w:hint="default"/>
        <w:lang w:val="pt-PT" w:eastAsia="en-US" w:bidi="ar-SA"/>
      </w:rPr>
    </w:lvl>
  </w:abstractNum>
  <w:abstractNum w:abstractNumId="2">
    <w:nsid w:val="0BA2767A"/>
    <w:multiLevelType w:val="hybridMultilevel"/>
    <w:tmpl w:val="EFA63F00"/>
    <w:lvl w:ilvl="0" w:tplc="6AA49A3E">
      <w:start w:val="1"/>
      <w:numFmt w:val="lowerLetter"/>
      <w:lvlText w:val="%1)"/>
      <w:lvlJc w:val="left"/>
      <w:pPr>
        <w:ind w:left="143" w:hanging="316"/>
      </w:pPr>
      <w:rPr>
        <w:rFonts w:ascii="Arial MT" w:eastAsia="Arial MT" w:hAnsi="Arial MT" w:cs="Arial MT" w:hint="default"/>
        <w:b w:val="0"/>
        <w:bCs w:val="0"/>
        <w:i w:val="0"/>
        <w:iCs w:val="0"/>
        <w:spacing w:val="0"/>
        <w:w w:val="100"/>
        <w:sz w:val="24"/>
        <w:szCs w:val="24"/>
        <w:lang w:val="pt-PT" w:eastAsia="en-US" w:bidi="ar-SA"/>
      </w:rPr>
    </w:lvl>
    <w:lvl w:ilvl="1" w:tplc="DCAC34CA">
      <w:numFmt w:val="bullet"/>
      <w:lvlText w:val="•"/>
      <w:lvlJc w:val="left"/>
      <w:pPr>
        <w:ind w:left="1089" w:hanging="316"/>
      </w:pPr>
      <w:rPr>
        <w:rFonts w:hint="default"/>
        <w:lang w:val="pt-PT" w:eastAsia="en-US" w:bidi="ar-SA"/>
      </w:rPr>
    </w:lvl>
    <w:lvl w:ilvl="2" w:tplc="981CF522">
      <w:numFmt w:val="bullet"/>
      <w:lvlText w:val="•"/>
      <w:lvlJc w:val="left"/>
      <w:pPr>
        <w:ind w:left="2039" w:hanging="316"/>
      </w:pPr>
      <w:rPr>
        <w:rFonts w:hint="default"/>
        <w:lang w:val="pt-PT" w:eastAsia="en-US" w:bidi="ar-SA"/>
      </w:rPr>
    </w:lvl>
    <w:lvl w:ilvl="3" w:tplc="D1149A18">
      <w:numFmt w:val="bullet"/>
      <w:lvlText w:val="•"/>
      <w:lvlJc w:val="left"/>
      <w:pPr>
        <w:ind w:left="2989" w:hanging="316"/>
      </w:pPr>
      <w:rPr>
        <w:rFonts w:hint="default"/>
        <w:lang w:val="pt-PT" w:eastAsia="en-US" w:bidi="ar-SA"/>
      </w:rPr>
    </w:lvl>
    <w:lvl w:ilvl="4" w:tplc="0A20BD78">
      <w:numFmt w:val="bullet"/>
      <w:lvlText w:val="•"/>
      <w:lvlJc w:val="left"/>
      <w:pPr>
        <w:ind w:left="3939" w:hanging="316"/>
      </w:pPr>
      <w:rPr>
        <w:rFonts w:hint="default"/>
        <w:lang w:val="pt-PT" w:eastAsia="en-US" w:bidi="ar-SA"/>
      </w:rPr>
    </w:lvl>
    <w:lvl w:ilvl="5" w:tplc="1F5455C2">
      <w:numFmt w:val="bullet"/>
      <w:lvlText w:val="•"/>
      <w:lvlJc w:val="left"/>
      <w:pPr>
        <w:ind w:left="4889" w:hanging="316"/>
      </w:pPr>
      <w:rPr>
        <w:rFonts w:hint="default"/>
        <w:lang w:val="pt-PT" w:eastAsia="en-US" w:bidi="ar-SA"/>
      </w:rPr>
    </w:lvl>
    <w:lvl w:ilvl="6" w:tplc="6644C268">
      <w:numFmt w:val="bullet"/>
      <w:lvlText w:val="•"/>
      <w:lvlJc w:val="left"/>
      <w:pPr>
        <w:ind w:left="5839" w:hanging="316"/>
      </w:pPr>
      <w:rPr>
        <w:rFonts w:hint="default"/>
        <w:lang w:val="pt-PT" w:eastAsia="en-US" w:bidi="ar-SA"/>
      </w:rPr>
    </w:lvl>
    <w:lvl w:ilvl="7" w:tplc="C91A61B8">
      <w:numFmt w:val="bullet"/>
      <w:lvlText w:val="•"/>
      <w:lvlJc w:val="left"/>
      <w:pPr>
        <w:ind w:left="6789" w:hanging="316"/>
      </w:pPr>
      <w:rPr>
        <w:rFonts w:hint="default"/>
        <w:lang w:val="pt-PT" w:eastAsia="en-US" w:bidi="ar-SA"/>
      </w:rPr>
    </w:lvl>
    <w:lvl w:ilvl="8" w:tplc="28CEDC46">
      <w:numFmt w:val="bullet"/>
      <w:lvlText w:val="•"/>
      <w:lvlJc w:val="left"/>
      <w:pPr>
        <w:ind w:left="7739" w:hanging="316"/>
      </w:pPr>
      <w:rPr>
        <w:rFonts w:hint="default"/>
        <w:lang w:val="pt-PT" w:eastAsia="en-US" w:bidi="ar-SA"/>
      </w:rPr>
    </w:lvl>
  </w:abstractNum>
  <w:abstractNum w:abstractNumId="3">
    <w:nsid w:val="0F835728"/>
    <w:multiLevelType w:val="hybridMultilevel"/>
    <w:tmpl w:val="509E4172"/>
    <w:lvl w:ilvl="0" w:tplc="1A4C444E">
      <w:start w:val="21"/>
      <w:numFmt w:val="decimal"/>
      <w:lvlText w:val="%1"/>
      <w:lvlJc w:val="left"/>
      <w:pPr>
        <w:ind w:left="143" w:hanging="556"/>
      </w:pPr>
      <w:rPr>
        <w:rFonts w:hint="default"/>
        <w:lang w:val="pt-PT" w:eastAsia="en-US" w:bidi="ar-SA"/>
      </w:rPr>
    </w:lvl>
    <w:lvl w:ilvl="1" w:tplc="BADAC1D0">
      <w:numFmt w:val="none"/>
      <w:lvlText w:val=""/>
      <w:lvlJc w:val="left"/>
      <w:pPr>
        <w:tabs>
          <w:tab w:val="num" w:pos="360"/>
        </w:tabs>
      </w:pPr>
    </w:lvl>
    <w:lvl w:ilvl="2" w:tplc="F6DE57C6">
      <w:numFmt w:val="none"/>
      <w:lvlText w:val=""/>
      <w:lvlJc w:val="left"/>
      <w:pPr>
        <w:tabs>
          <w:tab w:val="num" w:pos="360"/>
        </w:tabs>
      </w:pPr>
    </w:lvl>
    <w:lvl w:ilvl="3" w:tplc="DA58FC44">
      <w:numFmt w:val="bullet"/>
      <w:lvlText w:val="•"/>
      <w:lvlJc w:val="left"/>
      <w:pPr>
        <w:ind w:left="2989" w:hanging="954"/>
      </w:pPr>
      <w:rPr>
        <w:rFonts w:hint="default"/>
        <w:lang w:val="pt-PT" w:eastAsia="en-US" w:bidi="ar-SA"/>
      </w:rPr>
    </w:lvl>
    <w:lvl w:ilvl="4" w:tplc="58205EE2">
      <w:numFmt w:val="bullet"/>
      <w:lvlText w:val="•"/>
      <w:lvlJc w:val="left"/>
      <w:pPr>
        <w:ind w:left="3939" w:hanging="954"/>
      </w:pPr>
      <w:rPr>
        <w:rFonts w:hint="default"/>
        <w:lang w:val="pt-PT" w:eastAsia="en-US" w:bidi="ar-SA"/>
      </w:rPr>
    </w:lvl>
    <w:lvl w:ilvl="5" w:tplc="7F92A2DA">
      <w:numFmt w:val="bullet"/>
      <w:lvlText w:val="•"/>
      <w:lvlJc w:val="left"/>
      <w:pPr>
        <w:ind w:left="4889" w:hanging="954"/>
      </w:pPr>
      <w:rPr>
        <w:rFonts w:hint="default"/>
        <w:lang w:val="pt-PT" w:eastAsia="en-US" w:bidi="ar-SA"/>
      </w:rPr>
    </w:lvl>
    <w:lvl w:ilvl="6" w:tplc="1CB800EC">
      <w:numFmt w:val="bullet"/>
      <w:lvlText w:val="•"/>
      <w:lvlJc w:val="left"/>
      <w:pPr>
        <w:ind w:left="5839" w:hanging="954"/>
      </w:pPr>
      <w:rPr>
        <w:rFonts w:hint="default"/>
        <w:lang w:val="pt-PT" w:eastAsia="en-US" w:bidi="ar-SA"/>
      </w:rPr>
    </w:lvl>
    <w:lvl w:ilvl="7" w:tplc="98301788">
      <w:numFmt w:val="bullet"/>
      <w:lvlText w:val="•"/>
      <w:lvlJc w:val="left"/>
      <w:pPr>
        <w:ind w:left="6789" w:hanging="954"/>
      </w:pPr>
      <w:rPr>
        <w:rFonts w:hint="default"/>
        <w:lang w:val="pt-PT" w:eastAsia="en-US" w:bidi="ar-SA"/>
      </w:rPr>
    </w:lvl>
    <w:lvl w:ilvl="8" w:tplc="FEB63ABC">
      <w:numFmt w:val="bullet"/>
      <w:lvlText w:val="•"/>
      <w:lvlJc w:val="left"/>
      <w:pPr>
        <w:ind w:left="7739" w:hanging="954"/>
      </w:pPr>
      <w:rPr>
        <w:rFonts w:hint="default"/>
        <w:lang w:val="pt-PT" w:eastAsia="en-US" w:bidi="ar-SA"/>
      </w:rPr>
    </w:lvl>
  </w:abstractNum>
  <w:abstractNum w:abstractNumId="4">
    <w:nsid w:val="0FE508CE"/>
    <w:multiLevelType w:val="hybridMultilevel"/>
    <w:tmpl w:val="F9BAEF14"/>
    <w:lvl w:ilvl="0" w:tplc="8F08C2F4">
      <w:start w:val="1"/>
      <w:numFmt w:val="lowerLetter"/>
      <w:lvlText w:val="(%1)"/>
      <w:lvlJc w:val="left"/>
      <w:pPr>
        <w:ind w:left="503" w:hanging="361"/>
      </w:pPr>
      <w:rPr>
        <w:rFonts w:ascii="Arial MT" w:eastAsia="Arial MT" w:hAnsi="Arial MT" w:cs="Arial MT" w:hint="default"/>
        <w:b w:val="0"/>
        <w:bCs w:val="0"/>
        <w:i w:val="0"/>
        <w:iCs w:val="0"/>
        <w:spacing w:val="-2"/>
        <w:w w:val="100"/>
        <w:sz w:val="24"/>
        <w:szCs w:val="24"/>
        <w:lang w:val="pt-PT" w:eastAsia="en-US" w:bidi="ar-SA"/>
      </w:rPr>
    </w:lvl>
    <w:lvl w:ilvl="1" w:tplc="9286817E">
      <w:numFmt w:val="bullet"/>
      <w:lvlText w:val="•"/>
      <w:lvlJc w:val="left"/>
      <w:pPr>
        <w:ind w:left="1413" w:hanging="361"/>
      </w:pPr>
      <w:rPr>
        <w:rFonts w:hint="default"/>
        <w:lang w:val="pt-PT" w:eastAsia="en-US" w:bidi="ar-SA"/>
      </w:rPr>
    </w:lvl>
    <w:lvl w:ilvl="2" w:tplc="2F6A4C32">
      <w:numFmt w:val="bullet"/>
      <w:lvlText w:val="•"/>
      <w:lvlJc w:val="left"/>
      <w:pPr>
        <w:ind w:left="2327" w:hanging="361"/>
      </w:pPr>
      <w:rPr>
        <w:rFonts w:hint="default"/>
        <w:lang w:val="pt-PT" w:eastAsia="en-US" w:bidi="ar-SA"/>
      </w:rPr>
    </w:lvl>
    <w:lvl w:ilvl="3" w:tplc="7FF8DC6E">
      <w:numFmt w:val="bullet"/>
      <w:lvlText w:val="•"/>
      <w:lvlJc w:val="left"/>
      <w:pPr>
        <w:ind w:left="3241" w:hanging="361"/>
      </w:pPr>
      <w:rPr>
        <w:rFonts w:hint="default"/>
        <w:lang w:val="pt-PT" w:eastAsia="en-US" w:bidi="ar-SA"/>
      </w:rPr>
    </w:lvl>
    <w:lvl w:ilvl="4" w:tplc="EED85586">
      <w:numFmt w:val="bullet"/>
      <w:lvlText w:val="•"/>
      <w:lvlJc w:val="left"/>
      <w:pPr>
        <w:ind w:left="4155" w:hanging="361"/>
      </w:pPr>
      <w:rPr>
        <w:rFonts w:hint="default"/>
        <w:lang w:val="pt-PT" w:eastAsia="en-US" w:bidi="ar-SA"/>
      </w:rPr>
    </w:lvl>
    <w:lvl w:ilvl="5" w:tplc="8C7E52E2">
      <w:numFmt w:val="bullet"/>
      <w:lvlText w:val="•"/>
      <w:lvlJc w:val="left"/>
      <w:pPr>
        <w:ind w:left="5069" w:hanging="361"/>
      </w:pPr>
      <w:rPr>
        <w:rFonts w:hint="default"/>
        <w:lang w:val="pt-PT" w:eastAsia="en-US" w:bidi="ar-SA"/>
      </w:rPr>
    </w:lvl>
    <w:lvl w:ilvl="6" w:tplc="21AE644C">
      <w:numFmt w:val="bullet"/>
      <w:lvlText w:val="•"/>
      <w:lvlJc w:val="left"/>
      <w:pPr>
        <w:ind w:left="5983" w:hanging="361"/>
      </w:pPr>
      <w:rPr>
        <w:rFonts w:hint="default"/>
        <w:lang w:val="pt-PT" w:eastAsia="en-US" w:bidi="ar-SA"/>
      </w:rPr>
    </w:lvl>
    <w:lvl w:ilvl="7" w:tplc="28885C76">
      <w:numFmt w:val="bullet"/>
      <w:lvlText w:val="•"/>
      <w:lvlJc w:val="left"/>
      <w:pPr>
        <w:ind w:left="6897" w:hanging="361"/>
      </w:pPr>
      <w:rPr>
        <w:rFonts w:hint="default"/>
        <w:lang w:val="pt-PT" w:eastAsia="en-US" w:bidi="ar-SA"/>
      </w:rPr>
    </w:lvl>
    <w:lvl w:ilvl="8" w:tplc="AEC8AAB8">
      <w:numFmt w:val="bullet"/>
      <w:lvlText w:val="•"/>
      <w:lvlJc w:val="left"/>
      <w:pPr>
        <w:ind w:left="7811" w:hanging="361"/>
      </w:pPr>
      <w:rPr>
        <w:rFonts w:hint="default"/>
        <w:lang w:val="pt-PT" w:eastAsia="en-US" w:bidi="ar-SA"/>
      </w:rPr>
    </w:lvl>
  </w:abstractNum>
  <w:abstractNum w:abstractNumId="5">
    <w:nsid w:val="12A45AEA"/>
    <w:multiLevelType w:val="hybridMultilevel"/>
    <w:tmpl w:val="093ED458"/>
    <w:lvl w:ilvl="0" w:tplc="F0C45990">
      <w:start w:val="1"/>
      <w:numFmt w:val="upperRoman"/>
      <w:lvlText w:val="%1"/>
      <w:lvlJc w:val="left"/>
      <w:pPr>
        <w:ind w:left="143" w:hanging="152"/>
      </w:pPr>
      <w:rPr>
        <w:rFonts w:ascii="Arial MT" w:eastAsia="Arial MT" w:hAnsi="Arial MT" w:cs="Arial MT" w:hint="default"/>
        <w:b w:val="0"/>
        <w:bCs w:val="0"/>
        <w:i w:val="0"/>
        <w:iCs w:val="0"/>
        <w:spacing w:val="0"/>
        <w:w w:val="100"/>
        <w:sz w:val="24"/>
        <w:szCs w:val="24"/>
        <w:lang w:val="pt-PT" w:eastAsia="en-US" w:bidi="ar-SA"/>
      </w:rPr>
    </w:lvl>
    <w:lvl w:ilvl="1" w:tplc="50B24C38">
      <w:numFmt w:val="bullet"/>
      <w:lvlText w:val="•"/>
      <w:lvlJc w:val="left"/>
      <w:pPr>
        <w:ind w:left="1089" w:hanging="152"/>
      </w:pPr>
      <w:rPr>
        <w:rFonts w:hint="default"/>
        <w:lang w:val="pt-PT" w:eastAsia="en-US" w:bidi="ar-SA"/>
      </w:rPr>
    </w:lvl>
    <w:lvl w:ilvl="2" w:tplc="84DA14CA">
      <w:numFmt w:val="bullet"/>
      <w:lvlText w:val="•"/>
      <w:lvlJc w:val="left"/>
      <w:pPr>
        <w:ind w:left="2039" w:hanging="152"/>
      </w:pPr>
      <w:rPr>
        <w:rFonts w:hint="default"/>
        <w:lang w:val="pt-PT" w:eastAsia="en-US" w:bidi="ar-SA"/>
      </w:rPr>
    </w:lvl>
    <w:lvl w:ilvl="3" w:tplc="005ACEC4">
      <w:numFmt w:val="bullet"/>
      <w:lvlText w:val="•"/>
      <w:lvlJc w:val="left"/>
      <w:pPr>
        <w:ind w:left="2989" w:hanging="152"/>
      </w:pPr>
      <w:rPr>
        <w:rFonts w:hint="default"/>
        <w:lang w:val="pt-PT" w:eastAsia="en-US" w:bidi="ar-SA"/>
      </w:rPr>
    </w:lvl>
    <w:lvl w:ilvl="4" w:tplc="E1CA85E8">
      <w:numFmt w:val="bullet"/>
      <w:lvlText w:val="•"/>
      <w:lvlJc w:val="left"/>
      <w:pPr>
        <w:ind w:left="3939" w:hanging="152"/>
      </w:pPr>
      <w:rPr>
        <w:rFonts w:hint="default"/>
        <w:lang w:val="pt-PT" w:eastAsia="en-US" w:bidi="ar-SA"/>
      </w:rPr>
    </w:lvl>
    <w:lvl w:ilvl="5" w:tplc="8392DCF4">
      <w:numFmt w:val="bullet"/>
      <w:lvlText w:val="•"/>
      <w:lvlJc w:val="left"/>
      <w:pPr>
        <w:ind w:left="4889" w:hanging="152"/>
      </w:pPr>
      <w:rPr>
        <w:rFonts w:hint="default"/>
        <w:lang w:val="pt-PT" w:eastAsia="en-US" w:bidi="ar-SA"/>
      </w:rPr>
    </w:lvl>
    <w:lvl w:ilvl="6" w:tplc="0EE85D24">
      <w:numFmt w:val="bullet"/>
      <w:lvlText w:val="•"/>
      <w:lvlJc w:val="left"/>
      <w:pPr>
        <w:ind w:left="5839" w:hanging="152"/>
      </w:pPr>
      <w:rPr>
        <w:rFonts w:hint="default"/>
        <w:lang w:val="pt-PT" w:eastAsia="en-US" w:bidi="ar-SA"/>
      </w:rPr>
    </w:lvl>
    <w:lvl w:ilvl="7" w:tplc="B63CA746">
      <w:numFmt w:val="bullet"/>
      <w:lvlText w:val="•"/>
      <w:lvlJc w:val="left"/>
      <w:pPr>
        <w:ind w:left="6789" w:hanging="152"/>
      </w:pPr>
      <w:rPr>
        <w:rFonts w:hint="default"/>
        <w:lang w:val="pt-PT" w:eastAsia="en-US" w:bidi="ar-SA"/>
      </w:rPr>
    </w:lvl>
    <w:lvl w:ilvl="8" w:tplc="CCE05300">
      <w:numFmt w:val="bullet"/>
      <w:lvlText w:val="•"/>
      <w:lvlJc w:val="left"/>
      <w:pPr>
        <w:ind w:left="7739" w:hanging="152"/>
      </w:pPr>
      <w:rPr>
        <w:rFonts w:hint="default"/>
        <w:lang w:val="pt-PT" w:eastAsia="en-US" w:bidi="ar-SA"/>
      </w:rPr>
    </w:lvl>
  </w:abstractNum>
  <w:abstractNum w:abstractNumId="6">
    <w:nsid w:val="12B5577B"/>
    <w:multiLevelType w:val="hybridMultilevel"/>
    <w:tmpl w:val="9274012C"/>
    <w:lvl w:ilvl="0" w:tplc="3312B1EE">
      <w:start w:val="1"/>
      <w:numFmt w:val="upperRoman"/>
      <w:lvlText w:val="%1"/>
      <w:lvlJc w:val="left"/>
      <w:pPr>
        <w:ind w:left="276" w:hanging="134"/>
      </w:pPr>
      <w:rPr>
        <w:rFonts w:ascii="Arial MT" w:eastAsia="Arial MT" w:hAnsi="Arial MT" w:cs="Arial MT" w:hint="default"/>
        <w:b w:val="0"/>
        <w:bCs w:val="0"/>
        <w:i w:val="0"/>
        <w:iCs w:val="0"/>
        <w:spacing w:val="0"/>
        <w:w w:val="100"/>
        <w:sz w:val="24"/>
        <w:szCs w:val="24"/>
        <w:lang w:val="pt-PT" w:eastAsia="en-US" w:bidi="ar-SA"/>
      </w:rPr>
    </w:lvl>
    <w:lvl w:ilvl="1" w:tplc="695A23F0">
      <w:start w:val="1"/>
      <w:numFmt w:val="lowerLetter"/>
      <w:lvlText w:val="%2)"/>
      <w:lvlJc w:val="left"/>
      <w:pPr>
        <w:ind w:left="143" w:hanging="393"/>
      </w:pPr>
      <w:rPr>
        <w:rFonts w:ascii="Arial MT" w:eastAsia="Arial MT" w:hAnsi="Arial MT" w:cs="Arial MT" w:hint="default"/>
        <w:b w:val="0"/>
        <w:bCs w:val="0"/>
        <w:i w:val="0"/>
        <w:iCs w:val="0"/>
        <w:spacing w:val="0"/>
        <w:w w:val="100"/>
        <w:sz w:val="24"/>
        <w:szCs w:val="24"/>
        <w:lang w:val="pt-PT" w:eastAsia="en-US" w:bidi="ar-SA"/>
      </w:rPr>
    </w:lvl>
    <w:lvl w:ilvl="2" w:tplc="0E1EDDE8">
      <w:numFmt w:val="bullet"/>
      <w:lvlText w:val="•"/>
      <w:lvlJc w:val="left"/>
      <w:pPr>
        <w:ind w:left="420" w:hanging="393"/>
      </w:pPr>
      <w:rPr>
        <w:rFonts w:hint="default"/>
        <w:lang w:val="pt-PT" w:eastAsia="en-US" w:bidi="ar-SA"/>
      </w:rPr>
    </w:lvl>
    <w:lvl w:ilvl="3" w:tplc="B3460C04">
      <w:numFmt w:val="bullet"/>
      <w:lvlText w:val="•"/>
      <w:lvlJc w:val="left"/>
      <w:pPr>
        <w:ind w:left="1572" w:hanging="393"/>
      </w:pPr>
      <w:rPr>
        <w:rFonts w:hint="default"/>
        <w:lang w:val="pt-PT" w:eastAsia="en-US" w:bidi="ar-SA"/>
      </w:rPr>
    </w:lvl>
    <w:lvl w:ilvl="4" w:tplc="31528E3E">
      <w:numFmt w:val="bullet"/>
      <w:lvlText w:val="•"/>
      <w:lvlJc w:val="left"/>
      <w:pPr>
        <w:ind w:left="2724" w:hanging="393"/>
      </w:pPr>
      <w:rPr>
        <w:rFonts w:hint="default"/>
        <w:lang w:val="pt-PT" w:eastAsia="en-US" w:bidi="ar-SA"/>
      </w:rPr>
    </w:lvl>
    <w:lvl w:ilvl="5" w:tplc="88664EEC">
      <w:numFmt w:val="bullet"/>
      <w:lvlText w:val="•"/>
      <w:lvlJc w:val="left"/>
      <w:pPr>
        <w:ind w:left="3877" w:hanging="393"/>
      </w:pPr>
      <w:rPr>
        <w:rFonts w:hint="default"/>
        <w:lang w:val="pt-PT" w:eastAsia="en-US" w:bidi="ar-SA"/>
      </w:rPr>
    </w:lvl>
    <w:lvl w:ilvl="6" w:tplc="0EF4E506">
      <w:numFmt w:val="bullet"/>
      <w:lvlText w:val="•"/>
      <w:lvlJc w:val="left"/>
      <w:pPr>
        <w:ind w:left="5029" w:hanging="393"/>
      </w:pPr>
      <w:rPr>
        <w:rFonts w:hint="default"/>
        <w:lang w:val="pt-PT" w:eastAsia="en-US" w:bidi="ar-SA"/>
      </w:rPr>
    </w:lvl>
    <w:lvl w:ilvl="7" w:tplc="DB062780">
      <w:numFmt w:val="bullet"/>
      <w:lvlText w:val="•"/>
      <w:lvlJc w:val="left"/>
      <w:pPr>
        <w:ind w:left="6182" w:hanging="393"/>
      </w:pPr>
      <w:rPr>
        <w:rFonts w:hint="default"/>
        <w:lang w:val="pt-PT" w:eastAsia="en-US" w:bidi="ar-SA"/>
      </w:rPr>
    </w:lvl>
    <w:lvl w:ilvl="8" w:tplc="B2EC8A04">
      <w:numFmt w:val="bullet"/>
      <w:lvlText w:val="•"/>
      <w:lvlJc w:val="left"/>
      <w:pPr>
        <w:ind w:left="7334" w:hanging="393"/>
      </w:pPr>
      <w:rPr>
        <w:rFonts w:hint="default"/>
        <w:lang w:val="pt-PT" w:eastAsia="en-US" w:bidi="ar-SA"/>
      </w:rPr>
    </w:lvl>
  </w:abstractNum>
  <w:abstractNum w:abstractNumId="7">
    <w:nsid w:val="13D755F8"/>
    <w:multiLevelType w:val="hybridMultilevel"/>
    <w:tmpl w:val="CC64B282"/>
    <w:lvl w:ilvl="0" w:tplc="CC92B4D0">
      <w:start w:val="1"/>
      <w:numFmt w:val="decimal"/>
      <w:lvlText w:val="%1"/>
      <w:lvlJc w:val="left"/>
      <w:pPr>
        <w:ind w:left="340" w:hanging="197"/>
        <w:jc w:val="right"/>
      </w:pPr>
      <w:rPr>
        <w:rFonts w:ascii="Arial" w:eastAsia="Arial" w:hAnsi="Arial" w:cs="Arial" w:hint="default"/>
        <w:b/>
        <w:bCs/>
        <w:i w:val="0"/>
        <w:iCs w:val="0"/>
        <w:spacing w:val="0"/>
        <w:w w:val="100"/>
        <w:sz w:val="24"/>
        <w:szCs w:val="24"/>
        <w:lang w:val="pt-PT" w:eastAsia="en-US" w:bidi="ar-SA"/>
      </w:rPr>
    </w:lvl>
    <w:lvl w:ilvl="1" w:tplc="1D665092">
      <w:numFmt w:val="none"/>
      <w:lvlText w:val=""/>
      <w:lvlJc w:val="left"/>
      <w:pPr>
        <w:tabs>
          <w:tab w:val="num" w:pos="360"/>
        </w:tabs>
      </w:pPr>
    </w:lvl>
    <w:lvl w:ilvl="2" w:tplc="51D4908A">
      <w:numFmt w:val="none"/>
      <w:lvlText w:val=""/>
      <w:lvlJc w:val="left"/>
      <w:pPr>
        <w:tabs>
          <w:tab w:val="num" w:pos="360"/>
        </w:tabs>
      </w:pPr>
    </w:lvl>
    <w:lvl w:ilvl="3" w:tplc="89C607FC">
      <w:numFmt w:val="none"/>
      <w:lvlText w:val=""/>
      <w:lvlJc w:val="left"/>
      <w:pPr>
        <w:tabs>
          <w:tab w:val="num" w:pos="360"/>
        </w:tabs>
      </w:pPr>
    </w:lvl>
    <w:lvl w:ilvl="4" w:tplc="ABB48898">
      <w:numFmt w:val="none"/>
      <w:lvlText w:val=""/>
      <w:lvlJc w:val="left"/>
      <w:pPr>
        <w:tabs>
          <w:tab w:val="num" w:pos="360"/>
        </w:tabs>
      </w:pPr>
    </w:lvl>
    <w:lvl w:ilvl="5" w:tplc="A3162248">
      <w:numFmt w:val="bullet"/>
      <w:lvlText w:val="•"/>
      <w:lvlJc w:val="left"/>
      <w:pPr>
        <w:ind w:left="1200" w:hanging="609"/>
      </w:pPr>
      <w:rPr>
        <w:rFonts w:hint="default"/>
        <w:lang w:val="pt-PT" w:eastAsia="en-US" w:bidi="ar-SA"/>
      </w:rPr>
    </w:lvl>
    <w:lvl w:ilvl="6" w:tplc="A916405C">
      <w:numFmt w:val="bullet"/>
      <w:lvlText w:val="•"/>
      <w:lvlJc w:val="left"/>
      <w:pPr>
        <w:ind w:left="2887" w:hanging="609"/>
      </w:pPr>
      <w:rPr>
        <w:rFonts w:hint="default"/>
        <w:lang w:val="pt-PT" w:eastAsia="en-US" w:bidi="ar-SA"/>
      </w:rPr>
    </w:lvl>
    <w:lvl w:ilvl="7" w:tplc="6AA26256">
      <w:numFmt w:val="bullet"/>
      <w:lvlText w:val="•"/>
      <w:lvlJc w:val="left"/>
      <w:pPr>
        <w:ind w:left="4575" w:hanging="609"/>
      </w:pPr>
      <w:rPr>
        <w:rFonts w:hint="default"/>
        <w:lang w:val="pt-PT" w:eastAsia="en-US" w:bidi="ar-SA"/>
      </w:rPr>
    </w:lvl>
    <w:lvl w:ilvl="8" w:tplc="19C28794">
      <w:numFmt w:val="bullet"/>
      <w:lvlText w:val="•"/>
      <w:lvlJc w:val="left"/>
      <w:pPr>
        <w:ind w:left="6263" w:hanging="609"/>
      </w:pPr>
      <w:rPr>
        <w:rFonts w:hint="default"/>
        <w:lang w:val="pt-PT" w:eastAsia="en-US" w:bidi="ar-SA"/>
      </w:rPr>
    </w:lvl>
  </w:abstractNum>
  <w:abstractNum w:abstractNumId="8">
    <w:nsid w:val="17DA2FCA"/>
    <w:multiLevelType w:val="hybridMultilevel"/>
    <w:tmpl w:val="D6122A3C"/>
    <w:lvl w:ilvl="0" w:tplc="AFC6B034">
      <w:start w:val="5"/>
      <w:numFmt w:val="decimal"/>
      <w:lvlText w:val="%1"/>
      <w:lvlJc w:val="left"/>
      <w:pPr>
        <w:ind w:left="143" w:hanging="617"/>
      </w:pPr>
      <w:rPr>
        <w:rFonts w:hint="default"/>
        <w:lang w:val="pt-PT" w:eastAsia="en-US" w:bidi="ar-SA"/>
      </w:rPr>
    </w:lvl>
    <w:lvl w:ilvl="1" w:tplc="4606BB1A">
      <w:numFmt w:val="none"/>
      <w:lvlText w:val=""/>
      <w:lvlJc w:val="left"/>
      <w:pPr>
        <w:tabs>
          <w:tab w:val="num" w:pos="360"/>
        </w:tabs>
      </w:pPr>
    </w:lvl>
    <w:lvl w:ilvl="2" w:tplc="800A63C4">
      <w:numFmt w:val="bullet"/>
      <w:lvlText w:val="•"/>
      <w:lvlJc w:val="left"/>
      <w:pPr>
        <w:ind w:left="2039" w:hanging="617"/>
      </w:pPr>
      <w:rPr>
        <w:rFonts w:hint="default"/>
        <w:lang w:val="pt-PT" w:eastAsia="en-US" w:bidi="ar-SA"/>
      </w:rPr>
    </w:lvl>
    <w:lvl w:ilvl="3" w:tplc="CC42BB28">
      <w:numFmt w:val="bullet"/>
      <w:lvlText w:val="•"/>
      <w:lvlJc w:val="left"/>
      <w:pPr>
        <w:ind w:left="2989" w:hanging="617"/>
      </w:pPr>
      <w:rPr>
        <w:rFonts w:hint="default"/>
        <w:lang w:val="pt-PT" w:eastAsia="en-US" w:bidi="ar-SA"/>
      </w:rPr>
    </w:lvl>
    <w:lvl w:ilvl="4" w:tplc="667C42FE">
      <w:numFmt w:val="bullet"/>
      <w:lvlText w:val="•"/>
      <w:lvlJc w:val="left"/>
      <w:pPr>
        <w:ind w:left="3939" w:hanging="617"/>
      </w:pPr>
      <w:rPr>
        <w:rFonts w:hint="default"/>
        <w:lang w:val="pt-PT" w:eastAsia="en-US" w:bidi="ar-SA"/>
      </w:rPr>
    </w:lvl>
    <w:lvl w:ilvl="5" w:tplc="84A40414">
      <w:numFmt w:val="bullet"/>
      <w:lvlText w:val="•"/>
      <w:lvlJc w:val="left"/>
      <w:pPr>
        <w:ind w:left="4889" w:hanging="617"/>
      </w:pPr>
      <w:rPr>
        <w:rFonts w:hint="default"/>
        <w:lang w:val="pt-PT" w:eastAsia="en-US" w:bidi="ar-SA"/>
      </w:rPr>
    </w:lvl>
    <w:lvl w:ilvl="6" w:tplc="ABD465F6">
      <w:numFmt w:val="bullet"/>
      <w:lvlText w:val="•"/>
      <w:lvlJc w:val="left"/>
      <w:pPr>
        <w:ind w:left="5839" w:hanging="617"/>
      </w:pPr>
      <w:rPr>
        <w:rFonts w:hint="default"/>
        <w:lang w:val="pt-PT" w:eastAsia="en-US" w:bidi="ar-SA"/>
      </w:rPr>
    </w:lvl>
    <w:lvl w:ilvl="7" w:tplc="FB8E296C">
      <w:numFmt w:val="bullet"/>
      <w:lvlText w:val="•"/>
      <w:lvlJc w:val="left"/>
      <w:pPr>
        <w:ind w:left="6789" w:hanging="617"/>
      </w:pPr>
      <w:rPr>
        <w:rFonts w:hint="default"/>
        <w:lang w:val="pt-PT" w:eastAsia="en-US" w:bidi="ar-SA"/>
      </w:rPr>
    </w:lvl>
    <w:lvl w:ilvl="8" w:tplc="7F2E9892">
      <w:numFmt w:val="bullet"/>
      <w:lvlText w:val="•"/>
      <w:lvlJc w:val="left"/>
      <w:pPr>
        <w:ind w:left="7739" w:hanging="617"/>
      </w:pPr>
      <w:rPr>
        <w:rFonts w:hint="default"/>
        <w:lang w:val="pt-PT" w:eastAsia="en-US" w:bidi="ar-SA"/>
      </w:rPr>
    </w:lvl>
  </w:abstractNum>
  <w:abstractNum w:abstractNumId="9">
    <w:nsid w:val="1C814937"/>
    <w:multiLevelType w:val="hybridMultilevel"/>
    <w:tmpl w:val="2AA08F9A"/>
    <w:lvl w:ilvl="0" w:tplc="A9B2853C">
      <w:start w:val="1"/>
      <w:numFmt w:val="lowerLetter"/>
      <w:lvlText w:val="%1)"/>
      <w:lvlJc w:val="left"/>
      <w:pPr>
        <w:ind w:left="423" w:hanging="281"/>
      </w:pPr>
      <w:rPr>
        <w:rFonts w:ascii="Arial MT" w:eastAsia="Arial MT" w:hAnsi="Arial MT" w:cs="Arial MT" w:hint="default"/>
        <w:b w:val="0"/>
        <w:bCs w:val="0"/>
        <w:i w:val="0"/>
        <w:iCs w:val="0"/>
        <w:spacing w:val="0"/>
        <w:w w:val="100"/>
        <w:sz w:val="24"/>
        <w:szCs w:val="24"/>
        <w:lang w:val="pt-PT" w:eastAsia="en-US" w:bidi="ar-SA"/>
      </w:rPr>
    </w:lvl>
    <w:lvl w:ilvl="1" w:tplc="E9A288CC">
      <w:numFmt w:val="bullet"/>
      <w:lvlText w:val="•"/>
      <w:lvlJc w:val="left"/>
      <w:pPr>
        <w:ind w:left="1341" w:hanging="281"/>
      </w:pPr>
      <w:rPr>
        <w:rFonts w:hint="default"/>
        <w:lang w:val="pt-PT" w:eastAsia="en-US" w:bidi="ar-SA"/>
      </w:rPr>
    </w:lvl>
    <w:lvl w:ilvl="2" w:tplc="5B9CCCD6">
      <w:numFmt w:val="bullet"/>
      <w:lvlText w:val="•"/>
      <w:lvlJc w:val="left"/>
      <w:pPr>
        <w:ind w:left="2263" w:hanging="281"/>
      </w:pPr>
      <w:rPr>
        <w:rFonts w:hint="default"/>
        <w:lang w:val="pt-PT" w:eastAsia="en-US" w:bidi="ar-SA"/>
      </w:rPr>
    </w:lvl>
    <w:lvl w:ilvl="3" w:tplc="A386C15A">
      <w:numFmt w:val="bullet"/>
      <w:lvlText w:val="•"/>
      <w:lvlJc w:val="left"/>
      <w:pPr>
        <w:ind w:left="3185" w:hanging="281"/>
      </w:pPr>
      <w:rPr>
        <w:rFonts w:hint="default"/>
        <w:lang w:val="pt-PT" w:eastAsia="en-US" w:bidi="ar-SA"/>
      </w:rPr>
    </w:lvl>
    <w:lvl w:ilvl="4" w:tplc="36FA5D8E">
      <w:numFmt w:val="bullet"/>
      <w:lvlText w:val="•"/>
      <w:lvlJc w:val="left"/>
      <w:pPr>
        <w:ind w:left="4107" w:hanging="281"/>
      </w:pPr>
      <w:rPr>
        <w:rFonts w:hint="default"/>
        <w:lang w:val="pt-PT" w:eastAsia="en-US" w:bidi="ar-SA"/>
      </w:rPr>
    </w:lvl>
    <w:lvl w:ilvl="5" w:tplc="6B04CEE8">
      <w:numFmt w:val="bullet"/>
      <w:lvlText w:val="•"/>
      <w:lvlJc w:val="left"/>
      <w:pPr>
        <w:ind w:left="5029" w:hanging="281"/>
      </w:pPr>
      <w:rPr>
        <w:rFonts w:hint="default"/>
        <w:lang w:val="pt-PT" w:eastAsia="en-US" w:bidi="ar-SA"/>
      </w:rPr>
    </w:lvl>
    <w:lvl w:ilvl="6" w:tplc="30CC82CC">
      <w:numFmt w:val="bullet"/>
      <w:lvlText w:val="•"/>
      <w:lvlJc w:val="left"/>
      <w:pPr>
        <w:ind w:left="5951" w:hanging="281"/>
      </w:pPr>
      <w:rPr>
        <w:rFonts w:hint="default"/>
        <w:lang w:val="pt-PT" w:eastAsia="en-US" w:bidi="ar-SA"/>
      </w:rPr>
    </w:lvl>
    <w:lvl w:ilvl="7" w:tplc="6FAA386E">
      <w:numFmt w:val="bullet"/>
      <w:lvlText w:val="•"/>
      <w:lvlJc w:val="left"/>
      <w:pPr>
        <w:ind w:left="6873" w:hanging="281"/>
      </w:pPr>
      <w:rPr>
        <w:rFonts w:hint="default"/>
        <w:lang w:val="pt-PT" w:eastAsia="en-US" w:bidi="ar-SA"/>
      </w:rPr>
    </w:lvl>
    <w:lvl w:ilvl="8" w:tplc="53F694A6">
      <w:numFmt w:val="bullet"/>
      <w:lvlText w:val="•"/>
      <w:lvlJc w:val="left"/>
      <w:pPr>
        <w:ind w:left="7795" w:hanging="281"/>
      </w:pPr>
      <w:rPr>
        <w:rFonts w:hint="default"/>
        <w:lang w:val="pt-PT" w:eastAsia="en-US" w:bidi="ar-SA"/>
      </w:rPr>
    </w:lvl>
  </w:abstractNum>
  <w:abstractNum w:abstractNumId="10">
    <w:nsid w:val="1E3764C0"/>
    <w:multiLevelType w:val="hybridMultilevel"/>
    <w:tmpl w:val="BED0A9A6"/>
    <w:lvl w:ilvl="0" w:tplc="D74614B6">
      <w:start w:val="1"/>
      <w:numFmt w:val="lowerLetter"/>
      <w:lvlText w:val="%1)"/>
      <w:lvlJc w:val="left"/>
      <w:pPr>
        <w:ind w:left="423" w:hanging="281"/>
      </w:pPr>
      <w:rPr>
        <w:rFonts w:ascii="Arial MT" w:eastAsia="Arial MT" w:hAnsi="Arial MT" w:cs="Arial MT" w:hint="default"/>
        <w:b w:val="0"/>
        <w:bCs w:val="0"/>
        <w:i w:val="0"/>
        <w:iCs w:val="0"/>
        <w:spacing w:val="0"/>
        <w:w w:val="100"/>
        <w:sz w:val="24"/>
        <w:szCs w:val="24"/>
        <w:lang w:val="pt-PT" w:eastAsia="en-US" w:bidi="ar-SA"/>
      </w:rPr>
    </w:lvl>
    <w:lvl w:ilvl="1" w:tplc="D7A0B26E">
      <w:numFmt w:val="bullet"/>
      <w:lvlText w:val="•"/>
      <w:lvlJc w:val="left"/>
      <w:pPr>
        <w:ind w:left="1341" w:hanging="281"/>
      </w:pPr>
      <w:rPr>
        <w:rFonts w:hint="default"/>
        <w:lang w:val="pt-PT" w:eastAsia="en-US" w:bidi="ar-SA"/>
      </w:rPr>
    </w:lvl>
    <w:lvl w:ilvl="2" w:tplc="B8D40CEC">
      <w:numFmt w:val="bullet"/>
      <w:lvlText w:val="•"/>
      <w:lvlJc w:val="left"/>
      <w:pPr>
        <w:ind w:left="2263" w:hanging="281"/>
      </w:pPr>
      <w:rPr>
        <w:rFonts w:hint="default"/>
        <w:lang w:val="pt-PT" w:eastAsia="en-US" w:bidi="ar-SA"/>
      </w:rPr>
    </w:lvl>
    <w:lvl w:ilvl="3" w:tplc="0A3CFC9A">
      <w:numFmt w:val="bullet"/>
      <w:lvlText w:val="•"/>
      <w:lvlJc w:val="left"/>
      <w:pPr>
        <w:ind w:left="3185" w:hanging="281"/>
      </w:pPr>
      <w:rPr>
        <w:rFonts w:hint="default"/>
        <w:lang w:val="pt-PT" w:eastAsia="en-US" w:bidi="ar-SA"/>
      </w:rPr>
    </w:lvl>
    <w:lvl w:ilvl="4" w:tplc="64463DD0">
      <w:numFmt w:val="bullet"/>
      <w:lvlText w:val="•"/>
      <w:lvlJc w:val="left"/>
      <w:pPr>
        <w:ind w:left="4107" w:hanging="281"/>
      </w:pPr>
      <w:rPr>
        <w:rFonts w:hint="default"/>
        <w:lang w:val="pt-PT" w:eastAsia="en-US" w:bidi="ar-SA"/>
      </w:rPr>
    </w:lvl>
    <w:lvl w:ilvl="5" w:tplc="BC5207C0">
      <w:numFmt w:val="bullet"/>
      <w:lvlText w:val="•"/>
      <w:lvlJc w:val="left"/>
      <w:pPr>
        <w:ind w:left="5029" w:hanging="281"/>
      </w:pPr>
      <w:rPr>
        <w:rFonts w:hint="default"/>
        <w:lang w:val="pt-PT" w:eastAsia="en-US" w:bidi="ar-SA"/>
      </w:rPr>
    </w:lvl>
    <w:lvl w:ilvl="6" w:tplc="D0E0D3DE">
      <w:numFmt w:val="bullet"/>
      <w:lvlText w:val="•"/>
      <w:lvlJc w:val="left"/>
      <w:pPr>
        <w:ind w:left="5951" w:hanging="281"/>
      </w:pPr>
      <w:rPr>
        <w:rFonts w:hint="default"/>
        <w:lang w:val="pt-PT" w:eastAsia="en-US" w:bidi="ar-SA"/>
      </w:rPr>
    </w:lvl>
    <w:lvl w:ilvl="7" w:tplc="6590B802">
      <w:numFmt w:val="bullet"/>
      <w:lvlText w:val="•"/>
      <w:lvlJc w:val="left"/>
      <w:pPr>
        <w:ind w:left="6873" w:hanging="281"/>
      </w:pPr>
      <w:rPr>
        <w:rFonts w:hint="default"/>
        <w:lang w:val="pt-PT" w:eastAsia="en-US" w:bidi="ar-SA"/>
      </w:rPr>
    </w:lvl>
    <w:lvl w:ilvl="8" w:tplc="B9989E96">
      <w:numFmt w:val="bullet"/>
      <w:lvlText w:val="•"/>
      <w:lvlJc w:val="left"/>
      <w:pPr>
        <w:ind w:left="7795" w:hanging="281"/>
      </w:pPr>
      <w:rPr>
        <w:rFonts w:hint="default"/>
        <w:lang w:val="pt-PT" w:eastAsia="en-US" w:bidi="ar-SA"/>
      </w:rPr>
    </w:lvl>
  </w:abstractNum>
  <w:abstractNum w:abstractNumId="11">
    <w:nsid w:val="25045480"/>
    <w:multiLevelType w:val="hybridMultilevel"/>
    <w:tmpl w:val="BD840FF2"/>
    <w:lvl w:ilvl="0" w:tplc="1E3ADA08">
      <w:start w:val="16"/>
      <w:numFmt w:val="decimal"/>
      <w:lvlText w:val="%1"/>
      <w:lvlJc w:val="left"/>
      <w:pPr>
        <w:ind w:left="143" w:hanging="779"/>
      </w:pPr>
      <w:rPr>
        <w:rFonts w:hint="default"/>
        <w:lang w:val="pt-PT" w:eastAsia="en-US" w:bidi="ar-SA"/>
      </w:rPr>
    </w:lvl>
    <w:lvl w:ilvl="1" w:tplc="FD203AB0">
      <w:numFmt w:val="none"/>
      <w:lvlText w:val=""/>
      <w:lvlJc w:val="left"/>
      <w:pPr>
        <w:tabs>
          <w:tab w:val="num" w:pos="360"/>
        </w:tabs>
      </w:pPr>
    </w:lvl>
    <w:lvl w:ilvl="2" w:tplc="E4947FEA">
      <w:numFmt w:val="none"/>
      <w:lvlText w:val=""/>
      <w:lvlJc w:val="left"/>
      <w:pPr>
        <w:tabs>
          <w:tab w:val="num" w:pos="360"/>
        </w:tabs>
      </w:pPr>
    </w:lvl>
    <w:lvl w:ilvl="3" w:tplc="B7280600">
      <w:numFmt w:val="bullet"/>
      <w:lvlText w:val="•"/>
      <w:lvlJc w:val="left"/>
      <w:pPr>
        <w:ind w:left="2989" w:hanging="779"/>
      </w:pPr>
      <w:rPr>
        <w:rFonts w:hint="default"/>
        <w:lang w:val="pt-PT" w:eastAsia="en-US" w:bidi="ar-SA"/>
      </w:rPr>
    </w:lvl>
    <w:lvl w:ilvl="4" w:tplc="831A0BB6">
      <w:numFmt w:val="bullet"/>
      <w:lvlText w:val="•"/>
      <w:lvlJc w:val="left"/>
      <w:pPr>
        <w:ind w:left="3939" w:hanging="779"/>
      </w:pPr>
      <w:rPr>
        <w:rFonts w:hint="default"/>
        <w:lang w:val="pt-PT" w:eastAsia="en-US" w:bidi="ar-SA"/>
      </w:rPr>
    </w:lvl>
    <w:lvl w:ilvl="5" w:tplc="837A4404">
      <w:numFmt w:val="bullet"/>
      <w:lvlText w:val="•"/>
      <w:lvlJc w:val="left"/>
      <w:pPr>
        <w:ind w:left="4889" w:hanging="779"/>
      </w:pPr>
      <w:rPr>
        <w:rFonts w:hint="default"/>
        <w:lang w:val="pt-PT" w:eastAsia="en-US" w:bidi="ar-SA"/>
      </w:rPr>
    </w:lvl>
    <w:lvl w:ilvl="6" w:tplc="C1E4D430">
      <w:numFmt w:val="bullet"/>
      <w:lvlText w:val="•"/>
      <w:lvlJc w:val="left"/>
      <w:pPr>
        <w:ind w:left="5839" w:hanging="779"/>
      </w:pPr>
      <w:rPr>
        <w:rFonts w:hint="default"/>
        <w:lang w:val="pt-PT" w:eastAsia="en-US" w:bidi="ar-SA"/>
      </w:rPr>
    </w:lvl>
    <w:lvl w:ilvl="7" w:tplc="D1A071C4">
      <w:numFmt w:val="bullet"/>
      <w:lvlText w:val="•"/>
      <w:lvlJc w:val="left"/>
      <w:pPr>
        <w:ind w:left="6789" w:hanging="779"/>
      </w:pPr>
      <w:rPr>
        <w:rFonts w:hint="default"/>
        <w:lang w:val="pt-PT" w:eastAsia="en-US" w:bidi="ar-SA"/>
      </w:rPr>
    </w:lvl>
    <w:lvl w:ilvl="8" w:tplc="029A39D8">
      <w:numFmt w:val="bullet"/>
      <w:lvlText w:val="•"/>
      <w:lvlJc w:val="left"/>
      <w:pPr>
        <w:ind w:left="7739" w:hanging="779"/>
      </w:pPr>
      <w:rPr>
        <w:rFonts w:hint="default"/>
        <w:lang w:val="pt-PT" w:eastAsia="en-US" w:bidi="ar-SA"/>
      </w:rPr>
    </w:lvl>
  </w:abstractNum>
  <w:abstractNum w:abstractNumId="12">
    <w:nsid w:val="2A8C0282"/>
    <w:multiLevelType w:val="hybridMultilevel"/>
    <w:tmpl w:val="EA2894DA"/>
    <w:lvl w:ilvl="0" w:tplc="E0187210">
      <w:start w:val="1"/>
      <w:numFmt w:val="lowerLetter"/>
      <w:lvlText w:val="%1)"/>
      <w:lvlJc w:val="left"/>
      <w:pPr>
        <w:ind w:left="423" w:hanging="281"/>
      </w:pPr>
      <w:rPr>
        <w:rFonts w:ascii="Arial MT" w:eastAsia="Arial MT" w:hAnsi="Arial MT" w:cs="Arial MT" w:hint="default"/>
        <w:b w:val="0"/>
        <w:bCs w:val="0"/>
        <w:i w:val="0"/>
        <w:iCs w:val="0"/>
        <w:spacing w:val="0"/>
        <w:w w:val="100"/>
        <w:sz w:val="24"/>
        <w:szCs w:val="24"/>
        <w:lang w:val="pt-PT" w:eastAsia="en-US" w:bidi="ar-SA"/>
      </w:rPr>
    </w:lvl>
    <w:lvl w:ilvl="1" w:tplc="2CFE8C8E">
      <w:numFmt w:val="bullet"/>
      <w:lvlText w:val="•"/>
      <w:lvlJc w:val="left"/>
      <w:pPr>
        <w:ind w:left="1341" w:hanging="281"/>
      </w:pPr>
      <w:rPr>
        <w:rFonts w:hint="default"/>
        <w:lang w:val="pt-PT" w:eastAsia="en-US" w:bidi="ar-SA"/>
      </w:rPr>
    </w:lvl>
    <w:lvl w:ilvl="2" w:tplc="CDF25684">
      <w:numFmt w:val="bullet"/>
      <w:lvlText w:val="•"/>
      <w:lvlJc w:val="left"/>
      <w:pPr>
        <w:ind w:left="2263" w:hanging="281"/>
      </w:pPr>
      <w:rPr>
        <w:rFonts w:hint="default"/>
        <w:lang w:val="pt-PT" w:eastAsia="en-US" w:bidi="ar-SA"/>
      </w:rPr>
    </w:lvl>
    <w:lvl w:ilvl="3" w:tplc="692E753C">
      <w:numFmt w:val="bullet"/>
      <w:lvlText w:val="•"/>
      <w:lvlJc w:val="left"/>
      <w:pPr>
        <w:ind w:left="3185" w:hanging="281"/>
      </w:pPr>
      <w:rPr>
        <w:rFonts w:hint="default"/>
        <w:lang w:val="pt-PT" w:eastAsia="en-US" w:bidi="ar-SA"/>
      </w:rPr>
    </w:lvl>
    <w:lvl w:ilvl="4" w:tplc="E0049BDE">
      <w:numFmt w:val="bullet"/>
      <w:lvlText w:val="•"/>
      <w:lvlJc w:val="left"/>
      <w:pPr>
        <w:ind w:left="4107" w:hanging="281"/>
      </w:pPr>
      <w:rPr>
        <w:rFonts w:hint="default"/>
        <w:lang w:val="pt-PT" w:eastAsia="en-US" w:bidi="ar-SA"/>
      </w:rPr>
    </w:lvl>
    <w:lvl w:ilvl="5" w:tplc="FC3C185C">
      <w:numFmt w:val="bullet"/>
      <w:lvlText w:val="•"/>
      <w:lvlJc w:val="left"/>
      <w:pPr>
        <w:ind w:left="5029" w:hanging="281"/>
      </w:pPr>
      <w:rPr>
        <w:rFonts w:hint="default"/>
        <w:lang w:val="pt-PT" w:eastAsia="en-US" w:bidi="ar-SA"/>
      </w:rPr>
    </w:lvl>
    <w:lvl w:ilvl="6" w:tplc="CA049B38">
      <w:numFmt w:val="bullet"/>
      <w:lvlText w:val="•"/>
      <w:lvlJc w:val="left"/>
      <w:pPr>
        <w:ind w:left="5951" w:hanging="281"/>
      </w:pPr>
      <w:rPr>
        <w:rFonts w:hint="default"/>
        <w:lang w:val="pt-PT" w:eastAsia="en-US" w:bidi="ar-SA"/>
      </w:rPr>
    </w:lvl>
    <w:lvl w:ilvl="7" w:tplc="4D8E954E">
      <w:numFmt w:val="bullet"/>
      <w:lvlText w:val="•"/>
      <w:lvlJc w:val="left"/>
      <w:pPr>
        <w:ind w:left="6873" w:hanging="281"/>
      </w:pPr>
      <w:rPr>
        <w:rFonts w:hint="default"/>
        <w:lang w:val="pt-PT" w:eastAsia="en-US" w:bidi="ar-SA"/>
      </w:rPr>
    </w:lvl>
    <w:lvl w:ilvl="8" w:tplc="68DE98B4">
      <w:numFmt w:val="bullet"/>
      <w:lvlText w:val="•"/>
      <w:lvlJc w:val="left"/>
      <w:pPr>
        <w:ind w:left="7795" w:hanging="281"/>
      </w:pPr>
      <w:rPr>
        <w:rFonts w:hint="default"/>
        <w:lang w:val="pt-PT" w:eastAsia="en-US" w:bidi="ar-SA"/>
      </w:rPr>
    </w:lvl>
  </w:abstractNum>
  <w:abstractNum w:abstractNumId="13">
    <w:nsid w:val="2FE65174"/>
    <w:multiLevelType w:val="hybridMultilevel"/>
    <w:tmpl w:val="7C26556E"/>
    <w:lvl w:ilvl="0" w:tplc="DF68371A">
      <w:start w:val="8"/>
      <w:numFmt w:val="decimal"/>
      <w:lvlText w:val="%1"/>
      <w:lvlJc w:val="left"/>
      <w:pPr>
        <w:ind w:left="143" w:hanging="450"/>
      </w:pPr>
      <w:rPr>
        <w:rFonts w:hint="default"/>
        <w:lang w:val="pt-PT" w:eastAsia="en-US" w:bidi="ar-SA"/>
      </w:rPr>
    </w:lvl>
    <w:lvl w:ilvl="1" w:tplc="4D90F148">
      <w:numFmt w:val="none"/>
      <w:lvlText w:val=""/>
      <w:lvlJc w:val="left"/>
      <w:pPr>
        <w:tabs>
          <w:tab w:val="num" w:pos="360"/>
        </w:tabs>
      </w:pPr>
    </w:lvl>
    <w:lvl w:ilvl="2" w:tplc="09B00A9E">
      <w:numFmt w:val="none"/>
      <w:lvlText w:val=""/>
      <w:lvlJc w:val="left"/>
      <w:pPr>
        <w:tabs>
          <w:tab w:val="num" w:pos="360"/>
        </w:tabs>
      </w:pPr>
    </w:lvl>
    <w:lvl w:ilvl="3" w:tplc="C7E2D6B8">
      <w:numFmt w:val="bullet"/>
      <w:lvlText w:val="•"/>
      <w:lvlJc w:val="left"/>
      <w:pPr>
        <w:ind w:left="2989" w:hanging="665"/>
      </w:pPr>
      <w:rPr>
        <w:rFonts w:hint="default"/>
        <w:lang w:val="pt-PT" w:eastAsia="en-US" w:bidi="ar-SA"/>
      </w:rPr>
    </w:lvl>
    <w:lvl w:ilvl="4" w:tplc="FB520C60">
      <w:numFmt w:val="bullet"/>
      <w:lvlText w:val="•"/>
      <w:lvlJc w:val="left"/>
      <w:pPr>
        <w:ind w:left="3939" w:hanging="665"/>
      </w:pPr>
      <w:rPr>
        <w:rFonts w:hint="default"/>
        <w:lang w:val="pt-PT" w:eastAsia="en-US" w:bidi="ar-SA"/>
      </w:rPr>
    </w:lvl>
    <w:lvl w:ilvl="5" w:tplc="05063964">
      <w:numFmt w:val="bullet"/>
      <w:lvlText w:val="•"/>
      <w:lvlJc w:val="left"/>
      <w:pPr>
        <w:ind w:left="4889" w:hanging="665"/>
      </w:pPr>
      <w:rPr>
        <w:rFonts w:hint="default"/>
        <w:lang w:val="pt-PT" w:eastAsia="en-US" w:bidi="ar-SA"/>
      </w:rPr>
    </w:lvl>
    <w:lvl w:ilvl="6" w:tplc="43F804A8">
      <w:numFmt w:val="bullet"/>
      <w:lvlText w:val="•"/>
      <w:lvlJc w:val="left"/>
      <w:pPr>
        <w:ind w:left="5839" w:hanging="665"/>
      </w:pPr>
      <w:rPr>
        <w:rFonts w:hint="default"/>
        <w:lang w:val="pt-PT" w:eastAsia="en-US" w:bidi="ar-SA"/>
      </w:rPr>
    </w:lvl>
    <w:lvl w:ilvl="7" w:tplc="142C3826">
      <w:numFmt w:val="bullet"/>
      <w:lvlText w:val="•"/>
      <w:lvlJc w:val="left"/>
      <w:pPr>
        <w:ind w:left="6789" w:hanging="665"/>
      </w:pPr>
      <w:rPr>
        <w:rFonts w:hint="default"/>
        <w:lang w:val="pt-PT" w:eastAsia="en-US" w:bidi="ar-SA"/>
      </w:rPr>
    </w:lvl>
    <w:lvl w:ilvl="8" w:tplc="7416DE10">
      <w:numFmt w:val="bullet"/>
      <w:lvlText w:val="•"/>
      <w:lvlJc w:val="left"/>
      <w:pPr>
        <w:ind w:left="7739" w:hanging="665"/>
      </w:pPr>
      <w:rPr>
        <w:rFonts w:hint="default"/>
        <w:lang w:val="pt-PT" w:eastAsia="en-US" w:bidi="ar-SA"/>
      </w:rPr>
    </w:lvl>
  </w:abstractNum>
  <w:abstractNum w:abstractNumId="14">
    <w:nsid w:val="3A714829"/>
    <w:multiLevelType w:val="hybridMultilevel"/>
    <w:tmpl w:val="06FC3108"/>
    <w:lvl w:ilvl="0" w:tplc="60CCE032">
      <w:start w:val="1"/>
      <w:numFmt w:val="lowerLetter"/>
      <w:lvlText w:val="%1)"/>
      <w:lvlJc w:val="left"/>
      <w:pPr>
        <w:ind w:left="423" w:hanging="281"/>
      </w:pPr>
      <w:rPr>
        <w:rFonts w:ascii="Arial MT" w:eastAsia="Arial MT" w:hAnsi="Arial MT" w:cs="Arial MT" w:hint="default"/>
        <w:b w:val="0"/>
        <w:bCs w:val="0"/>
        <w:i w:val="0"/>
        <w:iCs w:val="0"/>
        <w:spacing w:val="0"/>
        <w:w w:val="100"/>
        <w:sz w:val="24"/>
        <w:szCs w:val="24"/>
        <w:lang w:val="pt-PT" w:eastAsia="en-US" w:bidi="ar-SA"/>
      </w:rPr>
    </w:lvl>
    <w:lvl w:ilvl="1" w:tplc="96D60E32">
      <w:numFmt w:val="bullet"/>
      <w:lvlText w:val="•"/>
      <w:lvlJc w:val="left"/>
      <w:pPr>
        <w:ind w:left="1341" w:hanging="281"/>
      </w:pPr>
      <w:rPr>
        <w:rFonts w:hint="default"/>
        <w:lang w:val="pt-PT" w:eastAsia="en-US" w:bidi="ar-SA"/>
      </w:rPr>
    </w:lvl>
    <w:lvl w:ilvl="2" w:tplc="07AEEA74">
      <w:numFmt w:val="bullet"/>
      <w:lvlText w:val="•"/>
      <w:lvlJc w:val="left"/>
      <w:pPr>
        <w:ind w:left="2263" w:hanging="281"/>
      </w:pPr>
      <w:rPr>
        <w:rFonts w:hint="default"/>
        <w:lang w:val="pt-PT" w:eastAsia="en-US" w:bidi="ar-SA"/>
      </w:rPr>
    </w:lvl>
    <w:lvl w:ilvl="3" w:tplc="F5927EC0">
      <w:numFmt w:val="bullet"/>
      <w:lvlText w:val="•"/>
      <w:lvlJc w:val="left"/>
      <w:pPr>
        <w:ind w:left="3185" w:hanging="281"/>
      </w:pPr>
      <w:rPr>
        <w:rFonts w:hint="default"/>
        <w:lang w:val="pt-PT" w:eastAsia="en-US" w:bidi="ar-SA"/>
      </w:rPr>
    </w:lvl>
    <w:lvl w:ilvl="4" w:tplc="252664F2">
      <w:numFmt w:val="bullet"/>
      <w:lvlText w:val="•"/>
      <w:lvlJc w:val="left"/>
      <w:pPr>
        <w:ind w:left="4107" w:hanging="281"/>
      </w:pPr>
      <w:rPr>
        <w:rFonts w:hint="default"/>
        <w:lang w:val="pt-PT" w:eastAsia="en-US" w:bidi="ar-SA"/>
      </w:rPr>
    </w:lvl>
    <w:lvl w:ilvl="5" w:tplc="EFE24494">
      <w:numFmt w:val="bullet"/>
      <w:lvlText w:val="•"/>
      <w:lvlJc w:val="left"/>
      <w:pPr>
        <w:ind w:left="5029" w:hanging="281"/>
      </w:pPr>
      <w:rPr>
        <w:rFonts w:hint="default"/>
        <w:lang w:val="pt-PT" w:eastAsia="en-US" w:bidi="ar-SA"/>
      </w:rPr>
    </w:lvl>
    <w:lvl w:ilvl="6" w:tplc="43CC3E2C">
      <w:numFmt w:val="bullet"/>
      <w:lvlText w:val="•"/>
      <w:lvlJc w:val="left"/>
      <w:pPr>
        <w:ind w:left="5951" w:hanging="281"/>
      </w:pPr>
      <w:rPr>
        <w:rFonts w:hint="default"/>
        <w:lang w:val="pt-PT" w:eastAsia="en-US" w:bidi="ar-SA"/>
      </w:rPr>
    </w:lvl>
    <w:lvl w:ilvl="7" w:tplc="858A8266">
      <w:numFmt w:val="bullet"/>
      <w:lvlText w:val="•"/>
      <w:lvlJc w:val="left"/>
      <w:pPr>
        <w:ind w:left="6873" w:hanging="281"/>
      </w:pPr>
      <w:rPr>
        <w:rFonts w:hint="default"/>
        <w:lang w:val="pt-PT" w:eastAsia="en-US" w:bidi="ar-SA"/>
      </w:rPr>
    </w:lvl>
    <w:lvl w:ilvl="8" w:tplc="0BC01F38">
      <w:numFmt w:val="bullet"/>
      <w:lvlText w:val="•"/>
      <w:lvlJc w:val="left"/>
      <w:pPr>
        <w:ind w:left="7795" w:hanging="281"/>
      </w:pPr>
      <w:rPr>
        <w:rFonts w:hint="default"/>
        <w:lang w:val="pt-PT" w:eastAsia="en-US" w:bidi="ar-SA"/>
      </w:rPr>
    </w:lvl>
  </w:abstractNum>
  <w:abstractNum w:abstractNumId="15">
    <w:nsid w:val="3C2214B6"/>
    <w:multiLevelType w:val="hybridMultilevel"/>
    <w:tmpl w:val="59989C5C"/>
    <w:lvl w:ilvl="0" w:tplc="E17CCC86">
      <w:start w:val="6"/>
      <w:numFmt w:val="decimal"/>
      <w:lvlText w:val="%1."/>
      <w:lvlJc w:val="left"/>
      <w:pPr>
        <w:ind w:left="973" w:hanging="361"/>
        <w:jc w:val="right"/>
      </w:pPr>
      <w:rPr>
        <w:rFonts w:ascii="Arial" w:eastAsia="Arial" w:hAnsi="Arial" w:cs="Arial" w:hint="default"/>
        <w:b/>
        <w:bCs/>
        <w:i w:val="0"/>
        <w:iCs w:val="0"/>
        <w:spacing w:val="-2"/>
        <w:w w:val="100"/>
        <w:sz w:val="24"/>
        <w:szCs w:val="24"/>
        <w:lang w:val="pt-PT" w:eastAsia="en-US" w:bidi="ar-SA"/>
      </w:rPr>
    </w:lvl>
    <w:lvl w:ilvl="1" w:tplc="B37E9022">
      <w:numFmt w:val="bullet"/>
      <w:lvlText w:val="•"/>
      <w:lvlJc w:val="left"/>
      <w:pPr>
        <w:ind w:left="1845" w:hanging="361"/>
      </w:pPr>
      <w:rPr>
        <w:rFonts w:hint="default"/>
        <w:lang w:val="pt-PT" w:eastAsia="en-US" w:bidi="ar-SA"/>
      </w:rPr>
    </w:lvl>
    <w:lvl w:ilvl="2" w:tplc="12D4C788">
      <w:numFmt w:val="bullet"/>
      <w:lvlText w:val="•"/>
      <w:lvlJc w:val="left"/>
      <w:pPr>
        <w:ind w:left="2711" w:hanging="361"/>
      </w:pPr>
      <w:rPr>
        <w:rFonts w:hint="default"/>
        <w:lang w:val="pt-PT" w:eastAsia="en-US" w:bidi="ar-SA"/>
      </w:rPr>
    </w:lvl>
    <w:lvl w:ilvl="3" w:tplc="512C7964">
      <w:numFmt w:val="bullet"/>
      <w:lvlText w:val="•"/>
      <w:lvlJc w:val="left"/>
      <w:pPr>
        <w:ind w:left="3577" w:hanging="361"/>
      </w:pPr>
      <w:rPr>
        <w:rFonts w:hint="default"/>
        <w:lang w:val="pt-PT" w:eastAsia="en-US" w:bidi="ar-SA"/>
      </w:rPr>
    </w:lvl>
    <w:lvl w:ilvl="4" w:tplc="73308C34">
      <w:numFmt w:val="bullet"/>
      <w:lvlText w:val="•"/>
      <w:lvlJc w:val="left"/>
      <w:pPr>
        <w:ind w:left="4443" w:hanging="361"/>
      </w:pPr>
      <w:rPr>
        <w:rFonts w:hint="default"/>
        <w:lang w:val="pt-PT" w:eastAsia="en-US" w:bidi="ar-SA"/>
      </w:rPr>
    </w:lvl>
    <w:lvl w:ilvl="5" w:tplc="18C6A83C">
      <w:numFmt w:val="bullet"/>
      <w:lvlText w:val="•"/>
      <w:lvlJc w:val="left"/>
      <w:pPr>
        <w:ind w:left="5309" w:hanging="361"/>
      </w:pPr>
      <w:rPr>
        <w:rFonts w:hint="default"/>
        <w:lang w:val="pt-PT" w:eastAsia="en-US" w:bidi="ar-SA"/>
      </w:rPr>
    </w:lvl>
    <w:lvl w:ilvl="6" w:tplc="86DC111E">
      <w:numFmt w:val="bullet"/>
      <w:lvlText w:val="•"/>
      <w:lvlJc w:val="left"/>
      <w:pPr>
        <w:ind w:left="6175" w:hanging="361"/>
      </w:pPr>
      <w:rPr>
        <w:rFonts w:hint="default"/>
        <w:lang w:val="pt-PT" w:eastAsia="en-US" w:bidi="ar-SA"/>
      </w:rPr>
    </w:lvl>
    <w:lvl w:ilvl="7" w:tplc="F4AAD68E">
      <w:numFmt w:val="bullet"/>
      <w:lvlText w:val="•"/>
      <w:lvlJc w:val="left"/>
      <w:pPr>
        <w:ind w:left="7041" w:hanging="361"/>
      </w:pPr>
      <w:rPr>
        <w:rFonts w:hint="default"/>
        <w:lang w:val="pt-PT" w:eastAsia="en-US" w:bidi="ar-SA"/>
      </w:rPr>
    </w:lvl>
    <w:lvl w:ilvl="8" w:tplc="C3762FB0">
      <w:numFmt w:val="bullet"/>
      <w:lvlText w:val="•"/>
      <w:lvlJc w:val="left"/>
      <w:pPr>
        <w:ind w:left="7907" w:hanging="361"/>
      </w:pPr>
      <w:rPr>
        <w:rFonts w:hint="default"/>
        <w:lang w:val="pt-PT" w:eastAsia="en-US" w:bidi="ar-SA"/>
      </w:rPr>
    </w:lvl>
  </w:abstractNum>
  <w:abstractNum w:abstractNumId="16">
    <w:nsid w:val="42935495"/>
    <w:multiLevelType w:val="hybridMultilevel"/>
    <w:tmpl w:val="BA7CA4B2"/>
    <w:lvl w:ilvl="0" w:tplc="F0F0B94C">
      <w:start w:val="1"/>
      <w:numFmt w:val="decimal"/>
      <w:lvlText w:val="%1"/>
      <w:lvlJc w:val="left"/>
      <w:pPr>
        <w:ind w:left="343" w:hanging="201"/>
      </w:pPr>
      <w:rPr>
        <w:rFonts w:ascii="Arial" w:eastAsia="Arial" w:hAnsi="Arial" w:cs="Arial" w:hint="default"/>
        <w:b/>
        <w:bCs/>
        <w:i w:val="0"/>
        <w:iCs w:val="0"/>
        <w:spacing w:val="0"/>
        <w:w w:val="100"/>
        <w:sz w:val="24"/>
        <w:szCs w:val="24"/>
        <w:lang w:val="pt-PT" w:eastAsia="en-US" w:bidi="ar-SA"/>
      </w:rPr>
    </w:lvl>
    <w:lvl w:ilvl="1" w:tplc="1F84674C">
      <w:numFmt w:val="none"/>
      <w:lvlText w:val=""/>
      <w:lvlJc w:val="left"/>
      <w:pPr>
        <w:tabs>
          <w:tab w:val="num" w:pos="360"/>
        </w:tabs>
      </w:pPr>
    </w:lvl>
    <w:lvl w:ilvl="2" w:tplc="53F4373E">
      <w:numFmt w:val="bullet"/>
      <w:lvlText w:val="•"/>
      <w:lvlJc w:val="left"/>
      <w:pPr>
        <w:ind w:left="1373" w:hanging="407"/>
      </w:pPr>
      <w:rPr>
        <w:rFonts w:hint="default"/>
        <w:lang w:val="pt-PT" w:eastAsia="en-US" w:bidi="ar-SA"/>
      </w:rPr>
    </w:lvl>
    <w:lvl w:ilvl="3" w:tplc="D6D4078A">
      <w:numFmt w:val="bullet"/>
      <w:lvlText w:val="•"/>
      <w:lvlJc w:val="left"/>
      <w:pPr>
        <w:ind w:left="2406" w:hanging="407"/>
      </w:pPr>
      <w:rPr>
        <w:rFonts w:hint="default"/>
        <w:lang w:val="pt-PT" w:eastAsia="en-US" w:bidi="ar-SA"/>
      </w:rPr>
    </w:lvl>
    <w:lvl w:ilvl="4" w:tplc="88800FFE">
      <w:numFmt w:val="bullet"/>
      <w:lvlText w:val="•"/>
      <w:lvlJc w:val="left"/>
      <w:pPr>
        <w:ind w:left="3439" w:hanging="407"/>
      </w:pPr>
      <w:rPr>
        <w:rFonts w:hint="default"/>
        <w:lang w:val="pt-PT" w:eastAsia="en-US" w:bidi="ar-SA"/>
      </w:rPr>
    </w:lvl>
    <w:lvl w:ilvl="5" w:tplc="F13877B0">
      <w:numFmt w:val="bullet"/>
      <w:lvlText w:val="•"/>
      <w:lvlJc w:val="left"/>
      <w:pPr>
        <w:ind w:left="4473" w:hanging="407"/>
      </w:pPr>
      <w:rPr>
        <w:rFonts w:hint="default"/>
        <w:lang w:val="pt-PT" w:eastAsia="en-US" w:bidi="ar-SA"/>
      </w:rPr>
    </w:lvl>
    <w:lvl w:ilvl="6" w:tplc="0262D3DC">
      <w:numFmt w:val="bullet"/>
      <w:lvlText w:val="•"/>
      <w:lvlJc w:val="left"/>
      <w:pPr>
        <w:ind w:left="5506" w:hanging="407"/>
      </w:pPr>
      <w:rPr>
        <w:rFonts w:hint="default"/>
        <w:lang w:val="pt-PT" w:eastAsia="en-US" w:bidi="ar-SA"/>
      </w:rPr>
    </w:lvl>
    <w:lvl w:ilvl="7" w:tplc="25D00680">
      <w:numFmt w:val="bullet"/>
      <w:lvlText w:val="•"/>
      <w:lvlJc w:val="left"/>
      <w:pPr>
        <w:ind w:left="6539" w:hanging="407"/>
      </w:pPr>
      <w:rPr>
        <w:rFonts w:hint="default"/>
        <w:lang w:val="pt-PT" w:eastAsia="en-US" w:bidi="ar-SA"/>
      </w:rPr>
    </w:lvl>
    <w:lvl w:ilvl="8" w:tplc="CA222DDC">
      <w:numFmt w:val="bullet"/>
      <w:lvlText w:val="•"/>
      <w:lvlJc w:val="left"/>
      <w:pPr>
        <w:ind w:left="7572" w:hanging="407"/>
      </w:pPr>
      <w:rPr>
        <w:rFonts w:hint="default"/>
        <w:lang w:val="pt-PT" w:eastAsia="en-US" w:bidi="ar-SA"/>
      </w:rPr>
    </w:lvl>
  </w:abstractNum>
  <w:abstractNum w:abstractNumId="17">
    <w:nsid w:val="4955766D"/>
    <w:multiLevelType w:val="hybridMultilevel"/>
    <w:tmpl w:val="9D6CE316"/>
    <w:lvl w:ilvl="0" w:tplc="83C819AE">
      <w:start w:val="6"/>
      <w:numFmt w:val="decimal"/>
      <w:lvlText w:val="%1"/>
      <w:lvlJc w:val="left"/>
      <w:pPr>
        <w:ind w:left="343" w:hanging="201"/>
      </w:pPr>
      <w:rPr>
        <w:rFonts w:ascii="Arial" w:eastAsia="Arial" w:hAnsi="Arial" w:cs="Arial" w:hint="default"/>
        <w:b/>
        <w:bCs/>
        <w:i w:val="0"/>
        <w:iCs w:val="0"/>
        <w:spacing w:val="0"/>
        <w:w w:val="100"/>
        <w:sz w:val="24"/>
        <w:szCs w:val="24"/>
        <w:lang w:val="pt-PT" w:eastAsia="en-US" w:bidi="ar-SA"/>
      </w:rPr>
    </w:lvl>
    <w:lvl w:ilvl="1" w:tplc="A002EF06">
      <w:numFmt w:val="none"/>
      <w:lvlText w:val=""/>
      <w:lvlJc w:val="left"/>
      <w:pPr>
        <w:tabs>
          <w:tab w:val="num" w:pos="360"/>
        </w:tabs>
      </w:pPr>
    </w:lvl>
    <w:lvl w:ilvl="2" w:tplc="45E82102">
      <w:numFmt w:val="none"/>
      <w:lvlText w:val=""/>
      <w:lvlJc w:val="left"/>
      <w:pPr>
        <w:tabs>
          <w:tab w:val="num" w:pos="360"/>
        </w:tabs>
      </w:pPr>
    </w:lvl>
    <w:lvl w:ilvl="3" w:tplc="8C82C896">
      <w:numFmt w:val="none"/>
      <w:lvlText w:val=""/>
      <w:lvlJc w:val="left"/>
      <w:pPr>
        <w:tabs>
          <w:tab w:val="num" w:pos="360"/>
        </w:tabs>
      </w:pPr>
    </w:lvl>
    <w:lvl w:ilvl="4" w:tplc="D4704804">
      <w:numFmt w:val="bullet"/>
      <w:lvlText w:val="•"/>
      <w:lvlJc w:val="left"/>
      <w:pPr>
        <w:ind w:left="2011" w:hanging="822"/>
      </w:pPr>
      <w:rPr>
        <w:rFonts w:hint="default"/>
        <w:lang w:val="pt-PT" w:eastAsia="en-US" w:bidi="ar-SA"/>
      </w:rPr>
    </w:lvl>
    <w:lvl w:ilvl="5" w:tplc="40A676F0">
      <w:numFmt w:val="bullet"/>
      <w:lvlText w:val="•"/>
      <w:lvlJc w:val="left"/>
      <w:pPr>
        <w:ind w:left="3282" w:hanging="822"/>
      </w:pPr>
      <w:rPr>
        <w:rFonts w:hint="default"/>
        <w:lang w:val="pt-PT" w:eastAsia="en-US" w:bidi="ar-SA"/>
      </w:rPr>
    </w:lvl>
    <w:lvl w:ilvl="6" w:tplc="38D82972">
      <w:numFmt w:val="bullet"/>
      <w:lvlText w:val="•"/>
      <w:lvlJc w:val="left"/>
      <w:pPr>
        <w:ind w:left="4554" w:hanging="822"/>
      </w:pPr>
      <w:rPr>
        <w:rFonts w:hint="default"/>
        <w:lang w:val="pt-PT" w:eastAsia="en-US" w:bidi="ar-SA"/>
      </w:rPr>
    </w:lvl>
    <w:lvl w:ilvl="7" w:tplc="70EEED40">
      <w:numFmt w:val="bullet"/>
      <w:lvlText w:val="•"/>
      <w:lvlJc w:val="left"/>
      <w:pPr>
        <w:ind w:left="5825" w:hanging="822"/>
      </w:pPr>
      <w:rPr>
        <w:rFonts w:hint="default"/>
        <w:lang w:val="pt-PT" w:eastAsia="en-US" w:bidi="ar-SA"/>
      </w:rPr>
    </w:lvl>
    <w:lvl w:ilvl="8" w:tplc="4BB84B00">
      <w:numFmt w:val="bullet"/>
      <w:lvlText w:val="•"/>
      <w:lvlJc w:val="left"/>
      <w:pPr>
        <w:ind w:left="7096" w:hanging="822"/>
      </w:pPr>
      <w:rPr>
        <w:rFonts w:hint="default"/>
        <w:lang w:val="pt-PT" w:eastAsia="en-US" w:bidi="ar-SA"/>
      </w:rPr>
    </w:lvl>
  </w:abstractNum>
  <w:abstractNum w:abstractNumId="18">
    <w:nsid w:val="4C21609D"/>
    <w:multiLevelType w:val="hybridMultilevel"/>
    <w:tmpl w:val="6422FFF2"/>
    <w:lvl w:ilvl="0" w:tplc="7BB2CB12">
      <w:start w:val="1"/>
      <w:numFmt w:val="lowerLetter"/>
      <w:lvlText w:val="%1)"/>
      <w:lvlJc w:val="left"/>
      <w:pPr>
        <w:ind w:left="423" w:hanging="281"/>
      </w:pPr>
      <w:rPr>
        <w:rFonts w:ascii="Arial MT" w:eastAsia="Arial MT" w:hAnsi="Arial MT" w:cs="Arial MT" w:hint="default"/>
        <w:b w:val="0"/>
        <w:bCs w:val="0"/>
        <w:i w:val="0"/>
        <w:iCs w:val="0"/>
        <w:spacing w:val="0"/>
        <w:w w:val="100"/>
        <w:sz w:val="24"/>
        <w:szCs w:val="24"/>
        <w:lang w:val="pt-PT" w:eastAsia="en-US" w:bidi="ar-SA"/>
      </w:rPr>
    </w:lvl>
    <w:lvl w:ilvl="1" w:tplc="E9BA0398">
      <w:numFmt w:val="bullet"/>
      <w:lvlText w:val="•"/>
      <w:lvlJc w:val="left"/>
      <w:pPr>
        <w:ind w:left="1341" w:hanging="281"/>
      </w:pPr>
      <w:rPr>
        <w:rFonts w:hint="default"/>
        <w:lang w:val="pt-PT" w:eastAsia="en-US" w:bidi="ar-SA"/>
      </w:rPr>
    </w:lvl>
    <w:lvl w:ilvl="2" w:tplc="333E190E">
      <w:numFmt w:val="bullet"/>
      <w:lvlText w:val="•"/>
      <w:lvlJc w:val="left"/>
      <w:pPr>
        <w:ind w:left="2263" w:hanging="281"/>
      </w:pPr>
      <w:rPr>
        <w:rFonts w:hint="default"/>
        <w:lang w:val="pt-PT" w:eastAsia="en-US" w:bidi="ar-SA"/>
      </w:rPr>
    </w:lvl>
    <w:lvl w:ilvl="3" w:tplc="AF76D32A">
      <w:numFmt w:val="bullet"/>
      <w:lvlText w:val="•"/>
      <w:lvlJc w:val="left"/>
      <w:pPr>
        <w:ind w:left="3185" w:hanging="281"/>
      </w:pPr>
      <w:rPr>
        <w:rFonts w:hint="default"/>
        <w:lang w:val="pt-PT" w:eastAsia="en-US" w:bidi="ar-SA"/>
      </w:rPr>
    </w:lvl>
    <w:lvl w:ilvl="4" w:tplc="86108080">
      <w:numFmt w:val="bullet"/>
      <w:lvlText w:val="•"/>
      <w:lvlJc w:val="left"/>
      <w:pPr>
        <w:ind w:left="4107" w:hanging="281"/>
      </w:pPr>
      <w:rPr>
        <w:rFonts w:hint="default"/>
        <w:lang w:val="pt-PT" w:eastAsia="en-US" w:bidi="ar-SA"/>
      </w:rPr>
    </w:lvl>
    <w:lvl w:ilvl="5" w:tplc="3E84AF14">
      <w:numFmt w:val="bullet"/>
      <w:lvlText w:val="•"/>
      <w:lvlJc w:val="left"/>
      <w:pPr>
        <w:ind w:left="5029" w:hanging="281"/>
      </w:pPr>
      <w:rPr>
        <w:rFonts w:hint="default"/>
        <w:lang w:val="pt-PT" w:eastAsia="en-US" w:bidi="ar-SA"/>
      </w:rPr>
    </w:lvl>
    <w:lvl w:ilvl="6" w:tplc="2B524B6E">
      <w:numFmt w:val="bullet"/>
      <w:lvlText w:val="•"/>
      <w:lvlJc w:val="left"/>
      <w:pPr>
        <w:ind w:left="5951" w:hanging="281"/>
      </w:pPr>
      <w:rPr>
        <w:rFonts w:hint="default"/>
        <w:lang w:val="pt-PT" w:eastAsia="en-US" w:bidi="ar-SA"/>
      </w:rPr>
    </w:lvl>
    <w:lvl w:ilvl="7" w:tplc="40045778">
      <w:numFmt w:val="bullet"/>
      <w:lvlText w:val="•"/>
      <w:lvlJc w:val="left"/>
      <w:pPr>
        <w:ind w:left="6873" w:hanging="281"/>
      </w:pPr>
      <w:rPr>
        <w:rFonts w:hint="default"/>
        <w:lang w:val="pt-PT" w:eastAsia="en-US" w:bidi="ar-SA"/>
      </w:rPr>
    </w:lvl>
    <w:lvl w:ilvl="8" w:tplc="0346E53C">
      <w:numFmt w:val="bullet"/>
      <w:lvlText w:val="•"/>
      <w:lvlJc w:val="left"/>
      <w:pPr>
        <w:ind w:left="7795" w:hanging="281"/>
      </w:pPr>
      <w:rPr>
        <w:rFonts w:hint="default"/>
        <w:lang w:val="pt-PT" w:eastAsia="en-US" w:bidi="ar-SA"/>
      </w:rPr>
    </w:lvl>
  </w:abstractNum>
  <w:abstractNum w:abstractNumId="19">
    <w:nsid w:val="4F9D736B"/>
    <w:multiLevelType w:val="hybridMultilevel"/>
    <w:tmpl w:val="AA0CFA76"/>
    <w:lvl w:ilvl="0" w:tplc="266C4882">
      <w:start w:val="5"/>
      <w:numFmt w:val="decimal"/>
      <w:lvlText w:val="%1"/>
      <w:lvlJc w:val="left"/>
      <w:pPr>
        <w:ind w:left="143" w:hanging="682"/>
      </w:pPr>
      <w:rPr>
        <w:rFonts w:hint="default"/>
        <w:lang w:val="pt-PT" w:eastAsia="en-US" w:bidi="ar-SA"/>
      </w:rPr>
    </w:lvl>
    <w:lvl w:ilvl="1" w:tplc="2328125A">
      <w:numFmt w:val="none"/>
      <w:lvlText w:val=""/>
      <w:lvlJc w:val="left"/>
      <w:pPr>
        <w:tabs>
          <w:tab w:val="num" w:pos="360"/>
        </w:tabs>
      </w:pPr>
    </w:lvl>
    <w:lvl w:ilvl="2" w:tplc="735881AE">
      <w:numFmt w:val="none"/>
      <w:lvlText w:val=""/>
      <w:lvlJc w:val="left"/>
      <w:pPr>
        <w:tabs>
          <w:tab w:val="num" w:pos="360"/>
        </w:tabs>
      </w:pPr>
    </w:lvl>
    <w:lvl w:ilvl="3" w:tplc="813C3A30">
      <w:numFmt w:val="bullet"/>
      <w:lvlText w:val="•"/>
      <w:lvlJc w:val="left"/>
      <w:pPr>
        <w:ind w:left="2989" w:hanging="682"/>
      </w:pPr>
      <w:rPr>
        <w:rFonts w:hint="default"/>
        <w:lang w:val="pt-PT" w:eastAsia="en-US" w:bidi="ar-SA"/>
      </w:rPr>
    </w:lvl>
    <w:lvl w:ilvl="4" w:tplc="AD5C16CE">
      <w:numFmt w:val="bullet"/>
      <w:lvlText w:val="•"/>
      <w:lvlJc w:val="left"/>
      <w:pPr>
        <w:ind w:left="3939" w:hanging="682"/>
      </w:pPr>
      <w:rPr>
        <w:rFonts w:hint="default"/>
        <w:lang w:val="pt-PT" w:eastAsia="en-US" w:bidi="ar-SA"/>
      </w:rPr>
    </w:lvl>
    <w:lvl w:ilvl="5" w:tplc="3DE28AD8">
      <w:numFmt w:val="bullet"/>
      <w:lvlText w:val="•"/>
      <w:lvlJc w:val="left"/>
      <w:pPr>
        <w:ind w:left="4889" w:hanging="682"/>
      </w:pPr>
      <w:rPr>
        <w:rFonts w:hint="default"/>
        <w:lang w:val="pt-PT" w:eastAsia="en-US" w:bidi="ar-SA"/>
      </w:rPr>
    </w:lvl>
    <w:lvl w:ilvl="6" w:tplc="EBE2D0F2">
      <w:numFmt w:val="bullet"/>
      <w:lvlText w:val="•"/>
      <w:lvlJc w:val="left"/>
      <w:pPr>
        <w:ind w:left="5839" w:hanging="682"/>
      </w:pPr>
      <w:rPr>
        <w:rFonts w:hint="default"/>
        <w:lang w:val="pt-PT" w:eastAsia="en-US" w:bidi="ar-SA"/>
      </w:rPr>
    </w:lvl>
    <w:lvl w:ilvl="7" w:tplc="8B6E7C8E">
      <w:numFmt w:val="bullet"/>
      <w:lvlText w:val="•"/>
      <w:lvlJc w:val="left"/>
      <w:pPr>
        <w:ind w:left="6789" w:hanging="682"/>
      </w:pPr>
      <w:rPr>
        <w:rFonts w:hint="default"/>
        <w:lang w:val="pt-PT" w:eastAsia="en-US" w:bidi="ar-SA"/>
      </w:rPr>
    </w:lvl>
    <w:lvl w:ilvl="8" w:tplc="C7385D30">
      <w:numFmt w:val="bullet"/>
      <w:lvlText w:val="•"/>
      <w:lvlJc w:val="left"/>
      <w:pPr>
        <w:ind w:left="7739" w:hanging="682"/>
      </w:pPr>
      <w:rPr>
        <w:rFonts w:hint="default"/>
        <w:lang w:val="pt-PT" w:eastAsia="en-US" w:bidi="ar-SA"/>
      </w:rPr>
    </w:lvl>
  </w:abstractNum>
  <w:abstractNum w:abstractNumId="20">
    <w:nsid w:val="521C4FA8"/>
    <w:multiLevelType w:val="hybridMultilevel"/>
    <w:tmpl w:val="688A1778"/>
    <w:lvl w:ilvl="0" w:tplc="C7769BAE">
      <w:start w:val="10"/>
      <w:numFmt w:val="decimal"/>
      <w:lvlText w:val="%1"/>
      <w:lvlJc w:val="left"/>
      <w:pPr>
        <w:ind w:left="143" w:hanging="752"/>
      </w:pPr>
      <w:rPr>
        <w:rFonts w:hint="default"/>
        <w:lang w:val="pt-PT" w:eastAsia="en-US" w:bidi="ar-SA"/>
      </w:rPr>
    </w:lvl>
    <w:lvl w:ilvl="1" w:tplc="0B9E1044">
      <w:numFmt w:val="none"/>
      <w:lvlText w:val=""/>
      <w:lvlJc w:val="left"/>
      <w:pPr>
        <w:tabs>
          <w:tab w:val="num" w:pos="360"/>
        </w:tabs>
      </w:pPr>
    </w:lvl>
    <w:lvl w:ilvl="2" w:tplc="663EF196">
      <w:numFmt w:val="none"/>
      <w:lvlText w:val=""/>
      <w:lvlJc w:val="left"/>
      <w:pPr>
        <w:tabs>
          <w:tab w:val="num" w:pos="360"/>
        </w:tabs>
      </w:pPr>
    </w:lvl>
    <w:lvl w:ilvl="3" w:tplc="CED0ADAC">
      <w:numFmt w:val="bullet"/>
      <w:lvlText w:val="•"/>
      <w:lvlJc w:val="left"/>
      <w:pPr>
        <w:ind w:left="2989" w:hanging="752"/>
      </w:pPr>
      <w:rPr>
        <w:rFonts w:hint="default"/>
        <w:lang w:val="pt-PT" w:eastAsia="en-US" w:bidi="ar-SA"/>
      </w:rPr>
    </w:lvl>
    <w:lvl w:ilvl="4" w:tplc="54BE60A0">
      <w:numFmt w:val="bullet"/>
      <w:lvlText w:val="•"/>
      <w:lvlJc w:val="left"/>
      <w:pPr>
        <w:ind w:left="3939" w:hanging="752"/>
      </w:pPr>
      <w:rPr>
        <w:rFonts w:hint="default"/>
        <w:lang w:val="pt-PT" w:eastAsia="en-US" w:bidi="ar-SA"/>
      </w:rPr>
    </w:lvl>
    <w:lvl w:ilvl="5" w:tplc="566250CE">
      <w:numFmt w:val="bullet"/>
      <w:lvlText w:val="•"/>
      <w:lvlJc w:val="left"/>
      <w:pPr>
        <w:ind w:left="4889" w:hanging="752"/>
      </w:pPr>
      <w:rPr>
        <w:rFonts w:hint="default"/>
        <w:lang w:val="pt-PT" w:eastAsia="en-US" w:bidi="ar-SA"/>
      </w:rPr>
    </w:lvl>
    <w:lvl w:ilvl="6" w:tplc="4E00DA34">
      <w:numFmt w:val="bullet"/>
      <w:lvlText w:val="•"/>
      <w:lvlJc w:val="left"/>
      <w:pPr>
        <w:ind w:left="5839" w:hanging="752"/>
      </w:pPr>
      <w:rPr>
        <w:rFonts w:hint="default"/>
        <w:lang w:val="pt-PT" w:eastAsia="en-US" w:bidi="ar-SA"/>
      </w:rPr>
    </w:lvl>
    <w:lvl w:ilvl="7" w:tplc="8B2CA1C6">
      <w:numFmt w:val="bullet"/>
      <w:lvlText w:val="•"/>
      <w:lvlJc w:val="left"/>
      <w:pPr>
        <w:ind w:left="6789" w:hanging="752"/>
      </w:pPr>
      <w:rPr>
        <w:rFonts w:hint="default"/>
        <w:lang w:val="pt-PT" w:eastAsia="en-US" w:bidi="ar-SA"/>
      </w:rPr>
    </w:lvl>
    <w:lvl w:ilvl="8" w:tplc="C0BA5266">
      <w:numFmt w:val="bullet"/>
      <w:lvlText w:val="•"/>
      <w:lvlJc w:val="left"/>
      <w:pPr>
        <w:ind w:left="7739" w:hanging="752"/>
      </w:pPr>
      <w:rPr>
        <w:rFonts w:hint="default"/>
        <w:lang w:val="pt-PT" w:eastAsia="en-US" w:bidi="ar-SA"/>
      </w:rPr>
    </w:lvl>
  </w:abstractNum>
  <w:abstractNum w:abstractNumId="21">
    <w:nsid w:val="52821748"/>
    <w:multiLevelType w:val="hybridMultilevel"/>
    <w:tmpl w:val="8B2CB59C"/>
    <w:lvl w:ilvl="0" w:tplc="A2A656FC">
      <w:start w:val="11"/>
      <w:numFmt w:val="decimal"/>
      <w:lvlText w:val="%1"/>
      <w:lvlJc w:val="left"/>
      <w:pPr>
        <w:ind w:left="143" w:hanging="750"/>
      </w:pPr>
      <w:rPr>
        <w:rFonts w:hint="default"/>
        <w:lang w:val="pt-PT" w:eastAsia="en-US" w:bidi="ar-SA"/>
      </w:rPr>
    </w:lvl>
    <w:lvl w:ilvl="1" w:tplc="5D54CB10">
      <w:numFmt w:val="none"/>
      <w:lvlText w:val=""/>
      <w:lvlJc w:val="left"/>
      <w:pPr>
        <w:tabs>
          <w:tab w:val="num" w:pos="360"/>
        </w:tabs>
      </w:pPr>
    </w:lvl>
    <w:lvl w:ilvl="2" w:tplc="99106524">
      <w:numFmt w:val="none"/>
      <w:lvlText w:val=""/>
      <w:lvlJc w:val="left"/>
      <w:pPr>
        <w:tabs>
          <w:tab w:val="num" w:pos="360"/>
        </w:tabs>
      </w:pPr>
    </w:lvl>
    <w:lvl w:ilvl="3" w:tplc="8744ABB8">
      <w:numFmt w:val="bullet"/>
      <w:lvlText w:val="•"/>
      <w:lvlJc w:val="left"/>
      <w:pPr>
        <w:ind w:left="2989" w:hanging="750"/>
      </w:pPr>
      <w:rPr>
        <w:rFonts w:hint="default"/>
        <w:lang w:val="pt-PT" w:eastAsia="en-US" w:bidi="ar-SA"/>
      </w:rPr>
    </w:lvl>
    <w:lvl w:ilvl="4" w:tplc="3350E946">
      <w:numFmt w:val="bullet"/>
      <w:lvlText w:val="•"/>
      <w:lvlJc w:val="left"/>
      <w:pPr>
        <w:ind w:left="3939" w:hanging="750"/>
      </w:pPr>
      <w:rPr>
        <w:rFonts w:hint="default"/>
        <w:lang w:val="pt-PT" w:eastAsia="en-US" w:bidi="ar-SA"/>
      </w:rPr>
    </w:lvl>
    <w:lvl w:ilvl="5" w:tplc="A5567476">
      <w:numFmt w:val="bullet"/>
      <w:lvlText w:val="•"/>
      <w:lvlJc w:val="left"/>
      <w:pPr>
        <w:ind w:left="4889" w:hanging="750"/>
      </w:pPr>
      <w:rPr>
        <w:rFonts w:hint="default"/>
        <w:lang w:val="pt-PT" w:eastAsia="en-US" w:bidi="ar-SA"/>
      </w:rPr>
    </w:lvl>
    <w:lvl w:ilvl="6" w:tplc="4976B432">
      <w:numFmt w:val="bullet"/>
      <w:lvlText w:val="•"/>
      <w:lvlJc w:val="left"/>
      <w:pPr>
        <w:ind w:left="5839" w:hanging="750"/>
      </w:pPr>
      <w:rPr>
        <w:rFonts w:hint="default"/>
        <w:lang w:val="pt-PT" w:eastAsia="en-US" w:bidi="ar-SA"/>
      </w:rPr>
    </w:lvl>
    <w:lvl w:ilvl="7" w:tplc="898C4CE0">
      <w:numFmt w:val="bullet"/>
      <w:lvlText w:val="•"/>
      <w:lvlJc w:val="left"/>
      <w:pPr>
        <w:ind w:left="6789" w:hanging="750"/>
      </w:pPr>
      <w:rPr>
        <w:rFonts w:hint="default"/>
        <w:lang w:val="pt-PT" w:eastAsia="en-US" w:bidi="ar-SA"/>
      </w:rPr>
    </w:lvl>
    <w:lvl w:ilvl="8" w:tplc="B7E69CF0">
      <w:numFmt w:val="bullet"/>
      <w:lvlText w:val="•"/>
      <w:lvlJc w:val="left"/>
      <w:pPr>
        <w:ind w:left="7739" w:hanging="750"/>
      </w:pPr>
      <w:rPr>
        <w:rFonts w:hint="default"/>
        <w:lang w:val="pt-PT" w:eastAsia="en-US" w:bidi="ar-SA"/>
      </w:rPr>
    </w:lvl>
  </w:abstractNum>
  <w:abstractNum w:abstractNumId="22">
    <w:nsid w:val="5B076F64"/>
    <w:multiLevelType w:val="hybridMultilevel"/>
    <w:tmpl w:val="4B00C05A"/>
    <w:lvl w:ilvl="0" w:tplc="EE085632">
      <w:start w:val="1"/>
      <w:numFmt w:val="lowerLetter"/>
      <w:lvlText w:val="%1)"/>
      <w:lvlJc w:val="left"/>
      <w:pPr>
        <w:ind w:left="143" w:hanging="314"/>
      </w:pPr>
      <w:rPr>
        <w:rFonts w:ascii="Arial MT" w:eastAsia="Arial MT" w:hAnsi="Arial MT" w:cs="Arial MT" w:hint="default"/>
        <w:b w:val="0"/>
        <w:bCs w:val="0"/>
        <w:i w:val="0"/>
        <w:iCs w:val="0"/>
        <w:spacing w:val="0"/>
        <w:w w:val="100"/>
        <w:sz w:val="24"/>
        <w:szCs w:val="24"/>
        <w:lang w:val="pt-PT" w:eastAsia="en-US" w:bidi="ar-SA"/>
      </w:rPr>
    </w:lvl>
    <w:lvl w:ilvl="1" w:tplc="4ED250D6">
      <w:numFmt w:val="bullet"/>
      <w:lvlText w:val="•"/>
      <w:lvlJc w:val="left"/>
      <w:pPr>
        <w:ind w:left="1089" w:hanging="314"/>
      </w:pPr>
      <w:rPr>
        <w:rFonts w:hint="default"/>
        <w:lang w:val="pt-PT" w:eastAsia="en-US" w:bidi="ar-SA"/>
      </w:rPr>
    </w:lvl>
    <w:lvl w:ilvl="2" w:tplc="936C0870">
      <w:numFmt w:val="bullet"/>
      <w:lvlText w:val="•"/>
      <w:lvlJc w:val="left"/>
      <w:pPr>
        <w:ind w:left="2039" w:hanging="314"/>
      </w:pPr>
      <w:rPr>
        <w:rFonts w:hint="default"/>
        <w:lang w:val="pt-PT" w:eastAsia="en-US" w:bidi="ar-SA"/>
      </w:rPr>
    </w:lvl>
    <w:lvl w:ilvl="3" w:tplc="FF609092">
      <w:numFmt w:val="bullet"/>
      <w:lvlText w:val="•"/>
      <w:lvlJc w:val="left"/>
      <w:pPr>
        <w:ind w:left="2989" w:hanging="314"/>
      </w:pPr>
      <w:rPr>
        <w:rFonts w:hint="default"/>
        <w:lang w:val="pt-PT" w:eastAsia="en-US" w:bidi="ar-SA"/>
      </w:rPr>
    </w:lvl>
    <w:lvl w:ilvl="4" w:tplc="C73A91FC">
      <w:numFmt w:val="bullet"/>
      <w:lvlText w:val="•"/>
      <w:lvlJc w:val="left"/>
      <w:pPr>
        <w:ind w:left="3939" w:hanging="314"/>
      </w:pPr>
      <w:rPr>
        <w:rFonts w:hint="default"/>
        <w:lang w:val="pt-PT" w:eastAsia="en-US" w:bidi="ar-SA"/>
      </w:rPr>
    </w:lvl>
    <w:lvl w:ilvl="5" w:tplc="1534AD0E">
      <w:numFmt w:val="bullet"/>
      <w:lvlText w:val="•"/>
      <w:lvlJc w:val="left"/>
      <w:pPr>
        <w:ind w:left="4889" w:hanging="314"/>
      </w:pPr>
      <w:rPr>
        <w:rFonts w:hint="default"/>
        <w:lang w:val="pt-PT" w:eastAsia="en-US" w:bidi="ar-SA"/>
      </w:rPr>
    </w:lvl>
    <w:lvl w:ilvl="6" w:tplc="9F6A3F10">
      <w:numFmt w:val="bullet"/>
      <w:lvlText w:val="•"/>
      <w:lvlJc w:val="left"/>
      <w:pPr>
        <w:ind w:left="5839" w:hanging="314"/>
      </w:pPr>
      <w:rPr>
        <w:rFonts w:hint="default"/>
        <w:lang w:val="pt-PT" w:eastAsia="en-US" w:bidi="ar-SA"/>
      </w:rPr>
    </w:lvl>
    <w:lvl w:ilvl="7" w:tplc="A24828A6">
      <w:numFmt w:val="bullet"/>
      <w:lvlText w:val="•"/>
      <w:lvlJc w:val="left"/>
      <w:pPr>
        <w:ind w:left="6789" w:hanging="314"/>
      </w:pPr>
      <w:rPr>
        <w:rFonts w:hint="default"/>
        <w:lang w:val="pt-PT" w:eastAsia="en-US" w:bidi="ar-SA"/>
      </w:rPr>
    </w:lvl>
    <w:lvl w:ilvl="8" w:tplc="C6309EDE">
      <w:numFmt w:val="bullet"/>
      <w:lvlText w:val="•"/>
      <w:lvlJc w:val="left"/>
      <w:pPr>
        <w:ind w:left="7739" w:hanging="314"/>
      </w:pPr>
      <w:rPr>
        <w:rFonts w:hint="default"/>
        <w:lang w:val="pt-PT" w:eastAsia="en-US" w:bidi="ar-SA"/>
      </w:rPr>
    </w:lvl>
  </w:abstractNum>
  <w:abstractNum w:abstractNumId="23">
    <w:nsid w:val="6D423AEC"/>
    <w:multiLevelType w:val="hybridMultilevel"/>
    <w:tmpl w:val="2748497C"/>
    <w:lvl w:ilvl="0" w:tplc="ABF2CC8E">
      <w:start w:val="11"/>
      <w:numFmt w:val="decimal"/>
      <w:lvlText w:val="%1"/>
      <w:lvlJc w:val="left"/>
      <w:pPr>
        <w:ind w:left="143" w:hanging="702"/>
      </w:pPr>
      <w:rPr>
        <w:rFonts w:hint="default"/>
        <w:lang w:val="pt-PT" w:eastAsia="en-US" w:bidi="ar-SA"/>
      </w:rPr>
    </w:lvl>
    <w:lvl w:ilvl="1" w:tplc="17009CD2">
      <w:numFmt w:val="none"/>
      <w:lvlText w:val=""/>
      <w:lvlJc w:val="left"/>
      <w:pPr>
        <w:tabs>
          <w:tab w:val="num" w:pos="360"/>
        </w:tabs>
      </w:pPr>
    </w:lvl>
    <w:lvl w:ilvl="2" w:tplc="94A4CBC6">
      <w:numFmt w:val="none"/>
      <w:lvlText w:val=""/>
      <w:lvlJc w:val="left"/>
      <w:pPr>
        <w:tabs>
          <w:tab w:val="num" w:pos="360"/>
        </w:tabs>
      </w:pPr>
    </w:lvl>
    <w:lvl w:ilvl="3" w:tplc="064A97B0">
      <w:numFmt w:val="none"/>
      <w:lvlText w:val=""/>
      <w:lvlJc w:val="left"/>
      <w:pPr>
        <w:tabs>
          <w:tab w:val="num" w:pos="360"/>
        </w:tabs>
      </w:pPr>
    </w:lvl>
    <w:lvl w:ilvl="4" w:tplc="CE62183C">
      <w:numFmt w:val="bullet"/>
      <w:lvlText w:val="•"/>
      <w:lvlJc w:val="left"/>
      <w:pPr>
        <w:ind w:left="3939" w:hanging="1077"/>
      </w:pPr>
      <w:rPr>
        <w:rFonts w:hint="default"/>
        <w:lang w:val="pt-PT" w:eastAsia="en-US" w:bidi="ar-SA"/>
      </w:rPr>
    </w:lvl>
    <w:lvl w:ilvl="5" w:tplc="3CC48622">
      <w:numFmt w:val="bullet"/>
      <w:lvlText w:val="•"/>
      <w:lvlJc w:val="left"/>
      <w:pPr>
        <w:ind w:left="4889" w:hanging="1077"/>
      </w:pPr>
      <w:rPr>
        <w:rFonts w:hint="default"/>
        <w:lang w:val="pt-PT" w:eastAsia="en-US" w:bidi="ar-SA"/>
      </w:rPr>
    </w:lvl>
    <w:lvl w:ilvl="6" w:tplc="700CEF7C">
      <w:numFmt w:val="bullet"/>
      <w:lvlText w:val="•"/>
      <w:lvlJc w:val="left"/>
      <w:pPr>
        <w:ind w:left="5839" w:hanging="1077"/>
      </w:pPr>
      <w:rPr>
        <w:rFonts w:hint="default"/>
        <w:lang w:val="pt-PT" w:eastAsia="en-US" w:bidi="ar-SA"/>
      </w:rPr>
    </w:lvl>
    <w:lvl w:ilvl="7" w:tplc="1DC0C76E">
      <w:numFmt w:val="bullet"/>
      <w:lvlText w:val="•"/>
      <w:lvlJc w:val="left"/>
      <w:pPr>
        <w:ind w:left="6789" w:hanging="1077"/>
      </w:pPr>
      <w:rPr>
        <w:rFonts w:hint="default"/>
        <w:lang w:val="pt-PT" w:eastAsia="en-US" w:bidi="ar-SA"/>
      </w:rPr>
    </w:lvl>
    <w:lvl w:ilvl="8" w:tplc="6B10B116">
      <w:numFmt w:val="bullet"/>
      <w:lvlText w:val="•"/>
      <w:lvlJc w:val="left"/>
      <w:pPr>
        <w:ind w:left="7739" w:hanging="1077"/>
      </w:pPr>
      <w:rPr>
        <w:rFonts w:hint="default"/>
        <w:lang w:val="pt-PT" w:eastAsia="en-US" w:bidi="ar-SA"/>
      </w:rPr>
    </w:lvl>
  </w:abstractNum>
  <w:abstractNum w:abstractNumId="24">
    <w:nsid w:val="6F333629"/>
    <w:multiLevelType w:val="hybridMultilevel"/>
    <w:tmpl w:val="E2767DDC"/>
    <w:lvl w:ilvl="0" w:tplc="E53A80C0">
      <w:start w:val="1"/>
      <w:numFmt w:val="upperRoman"/>
      <w:lvlText w:val="%1"/>
      <w:lvlJc w:val="left"/>
      <w:pPr>
        <w:ind w:left="143" w:hanging="180"/>
        <w:jc w:val="right"/>
      </w:pPr>
      <w:rPr>
        <w:rFonts w:ascii="Arial MT" w:eastAsia="Arial MT" w:hAnsi="Arial MT" w:cs="Arial MT" w:hint="default"/>
        <w:b w:val="0"/>
        <w:bCs w:val="0"/>
        <w:i w:val="0"/>
        <w:iCs w:val="0"/>
        <w:spacing w:val="0"/>
        <w:w w:val="100"/>
        <w:sz w:val="24"/>
        <w:szCs w:val="24"/>
        <w:lang w:val="pt-PT" w:eastAsia="en-US" w:bidi="ar-SA"/>
      </w:rPr>
    </w:lvl>
    <w:lvl w:ilvl="1" w:tplc="CC2E9752">
      <w:numFmt w:val="bullet"/>
      <w:lvlText w:val="•"/>
      <w:lvlJc w:val="left"/>
      <w:pPr>
        <w:ind w:left="1089" w:hanging="180"/>
      </w:pPr>
      <w:rPr>
        <w:rFonts w:hint="default"/>
        <w:lang w:val="pt-PT" w:eastAsia="en-US" w:bidi="ar-SA"/>
      </w:rPr>
    </w:lvl>
    <w:lvl w:ilvl="2" w:tplc="BB6488C0">
      <w:numFmt w:val="bullet"/>
      <w:lvlText w:val="•"/>
      <w:lvlJc w:val="left"/>
      <w:pPr>
        <w:ind w:left="2039" w:hanging="180"/>
      </w:pPr>
      <w:rPr>
        <w:rFonts w:hint="default"/>
        <w:lang w:val="pt-PT" w:eastAsia="en-US" w:bidi="ar-SA"/>
      </w:rPr>
    </w:lvl>
    <w:lvl w:ilvl="3" w:tplc="B3F8D266">
      <w:numFmt w:val="bullet"/>
      <w:lvlText w:val="•"/>
      <w:lvlJc w:val="left"/>
      <w:pPr>
        <w:ind w:left="2989" w:hanging="180"/>
      </w:pPr>
      <w:rPr>
        <w:rFonts w:hint="default"/>
        <w:lang w:val="pt-PT" w:eastAsia="en-US" w:bidi="ar-SA"/>
      </w:rPr>
    </w:lvl>
    <w:lvl w:ilvl="4" w:tplc="1F066E82">
      <w:numFmt w:val="bullet"/>
      <w:lvlText w:val="•"/>
      <w:lvlJc w:val="left"/>
      <w:pPr>
        <w:ind w:left="3939" w:hanging="180"/>
      </w:pPr>
      <w:rPr>
        <w:rFonts w:hint="default"/>
        <w:lang w:val="pt-PT" w:eastAsia="en-US" w:bidi="ar-SA"/>
      </w:rPr>
    </w:lvl>
    <w:lvl w:ilvl="5" w:tplc="D5CC7434">
      <w:numFmt w:val="bullet"/>
      <w:lvlText w:val="•"/>
      <w:lvlJc w:val="left"/>
      <w:pPr>
        <w:ind w:left="4889" w:hanging="180"/>
      </w:pPr>
      <w:rPr>
        <w:rFonts w:hint="default"/>
        <w:lang w:val="pt-PT" w:eastAsia="en-US" w:bidi="ar-SA"/>
      </w:rPr>
    </w:lvl>
    <w:lvl w:ilvl="6" w:tplc="817CE7B8">
      <w:numFmt w:val="bullet"/>
      <w:lvlText w:val="•"/>
      <w:lvlJc w:val="left"/>
      <w:pPr>
        <w:ind w:left="5839" w:hanging="180"/>
      </w:pPr>
      <w:rPr>
        <w:rFonts w:hint="default"/>
        <w:lang w:val="pt-PT" w:eastAsia="en-US" w:bidi="ar-SA"/>
      </w:rPr>
    </w:lvl>
    <w:lvl w:ilvl="7" w:tplc="0A304C94">
      <w:numFmt w:val="bullet"/>
      <w:lvlText w:val="•"/>
      <w:lvlJc w:val="left"/>
      <w:pPr>
        <w:ind w:left="6789" w:hanging="180"/>
      </w:pPr>
      <w:rPr>
        <w:rFonts w:hint="default"/>
        <w:lang w:val="pt-PT" w:eastAsia="en-US" w:bidi="ar-SA"/>
      </w:rPr>
    </w:lvl>
    <w:lvl w:ilvl="8" w:tplc="2D56C4BE">
      <w:numFmt w:val="bullet"/>
      <w:lvlText w:val="•"/>
      <w:lvlJc w:val="left"/>
      <w:pPr>
        <w:ind w:left="7739" w:hanging="180"/>
      </w:pPr>
      <w:rPr>
        <w:rFonts w:hint="default"/>
        <w:lang w:val="pt-PT" w:eastAsia="en-US" w:bidi="ar-SA"/>
      </w:rPr>
    </w:lvl>
  </w:abstractNum>
  <w:abstractNum w:abstractNumId="25">
    <w:nsid w:val="72F32612"/>
    <w:multiLevelType w:val="hybridMultilevel"/>
    <w:tmpl w:val="428ED4D0"/>
    <w:lvl w:ilvl="0" w:tplc="AB544642">
      <w:start w:val="4"/>
      <w:numFmt w:val="decimal"/>
      <w:lvlText w:val="%1"/>
      <w:lvlJc w:val="left"/>
      <w:pPr>
        <w:ind w:left="143" w:hanging="469"/>
      </w:pPr>
      <w:rPr>
        <w:rFonts w:hint="default"/>
        <w:lang w:val="pt-PT" w:eastAsia="en-US" w:bidi="ar-SA"/>
      </w:rPr>
    </w:lvl>
    <w:lvl w:ilvl="1" w:tplc="AE522956">
      <w:numFmt w:val="none"/>
      <w:lvlText w:val=""/>
      <w:lvlJc w:val="left"/>
      <w:pPr>
        <w:tabs>
          <w:tab w:val="num" w:pos="360"/>
        </w:tabs>
      </w:pPr>
    </w:lvl>
    <w:lvl w:ilvl="2" w:tplc="2FBA7304">
      <w:numFmt w:val="bullet"/>
      <w:lvlText w:val="•"/>
      <w:lvlJc w:val="left"/>
      <w:pPr>
        <w:ind w:left="2039" w:hanging="469"/>
      </w:pPr>
      <w:rPr>
        <w:rFonts w:hint="default"/>
        <w:lang w:val="pt-PT" w:eastAsia="en-US" w:bidi="ar-SA"/>
      </w:rPr>
    </w:lvl>
    <w:lvl w:ilvl="3" w:tplc="E70678E8">
      <w:numFmt w:val="bullet"/>
      <w:lvlText w:val="•"/>
      <w:lvlJc w:val="left"/>
      <w:pPr>
        <w:ind w:left="2989" w:hanging="469"/>
      </w:pPr>
      <w:rPr>
        <w:rFonts w:hint="default"/>
        <w:lang w:val="pt-PT" w:eastAsia="en-US" w:bidi="ar-SA"/>
      </w:rPr>
    </w:lvl>
    <w:lvl w:ilvl="4" w:tplc="ECE6EC24">
      <w:numFmt w:val="bullet"/>
      <w:lvlText w:val="•"/>
      <w:lvlJc w:val="left"/>
      <w:pPr>
        <w:ind w:left="3939" w:hanging="469"/>
      </w:pPr>
      <w:rPr>
        <w:rFonts w:hint="default"/>
        <w:lang w:val="pt-PT" w:eastAsia="en-US" w:bidi="ar-SA"/>
      </w:rPr>
    </w:lvl>
    <w:lvl w:ilvl="5" w:tplc="E0F0DF0A">
      <w:numFmt w:val="bullet"/>
      <w:lvlText w:val="•"/>
      <w:lvlJc w:val="left"/>
      <w:pPr>
        <w:ind w:left="4889" w:hanging="469"/>
      </w:pPr>
      <w:rPr>
        <w:rFonts w:hint="default"/>
        <w:lang w:val="pt-PT" w:eastAsia="en-US" w:bidi="ar-SA"/>
      </w:rPr>
    </w:lvl>
    <w:lvl w:ilvl="6" w:tplc="1C5C7C9C">
      <w:numFmt w:val="bullet"/>
      <w:lvlText w:val="•"/>
      <w:lvlJc w:val="left"/>
      <w:pPr>
        <w:ind w:left="5839" w:hanging="469"/>
      </w:pPr>
      <w:rPr>
        <w:rFonts w:hint="default"/>
        <w:lang w:val="pt-PT" w:eastAsia="en-US" w:bidi="ar-SA"/>
      </w:rPr>
    </w:lvl>
    <w:lvl w:ilvl="7" w:tplc="E790256A">
      <w:numFmt w:val="bullet"/>
      <w:lvlText w:val="•"/>
      <w:lvlJc w:val="left"/>
      <w:pPr>
        <w:ind w:left="6789" w:hanging="469"/>
      </w:pPr>
      <w:rPr>
        <w:rFonts w:hint="default"/>
        <w:lang w:val="pt-PT" w:eastAsia="en-US" w:bidi="ar-SA"/>
      </w:rPr>
    </w:lvl>
    <w:lvl w:ilvl="8" w:tplc="C93EFD82">
      <w:numFmt w:val="bullet"/>
      <w:lvlText w:val="•"/>
      <w:lvlJc w:val="left"/>
      <w:pPr>
        <w:ind w:left="7739" w:hanging="469"/>
      </w:pPr>
      <w:rPr>
        <w:rFonts w:hint="default"/>
        <w:lang w:val="pt-PT" w:eastAsia="en-US" w:bidi="ar-SA"/>
      </w:rPr>
    </w:lvl>
  </w:abstractNum>
  <w:abstractNum w:abstractNumId="26">
    <w:nsid w:val="77716F30"/>
    <w:multiLevelType w:val="hybridMultilevel"/>
    <w:tmpl w:val="9D647DD6"/>
    <w:lvl w:ilvl="0" w:tplc="0E1E08B6">
      <w:start w:val="1"/>
      <w:numFmt w:val="lowerLetter"/>
      <w:lvlText w:val="%1)"/>
      <w:lvlJc w:val="left"/>
      <w:pPr>
        <w:ind w:left="143" w:hanging="349"/>
      </w:pPr>
      <w:rPr>
        <w:rFonts w:ascii="Arial MT" w:eastAsia="Arial MT" w:hAnsi="Arial MT" w:cs="Arial MT" w:hint="default"/>
        <w:b w:val="0"/>
        <w:bCs w:val="0"/>
        <w:i w:val="0"/>
        <w:iCs w:val="0"/>
        <w:spacing w:val="0"/>
        <w:w w:val="100"/>
        <w:sz w:val="24"/>
        <w:szCs w:val="24"/>
        <w:lang w:val="pt-PT" w:eastAsia="en-US" w:bidi="ar-SA"/>
      </w:rPr>
    </w:lvl>
    <w:lvl w:ilvl="1" w:tplc="86168D38">
      <w:numFmt w:val="bullet"/>
      <w:lvlText w:val="•"/>
      <w:lvlJc w:val="left"/>
      <w:pPr>
        <w:ind w:left="1089" w:hanging="349"/>
      </w:pPr>
      <w:rPr>
        <w:rFonts w:hint="default"/>
        <w:lang w:val="pt-PT" w:eastAsia="en-US" w:bidi="ar-SA"/>
      </w:rPr>
    </w:lvl>
    <w:lvl w:ilvl="2" w:tplc="1C9284A0">
      <w:numFmt w:val="bullet"/>
      <w:lvlText w:val="•"/>
      <w:lvlJc w:val="left"/>
      <w:pPr>
        <w:ind w:left="2039" w:hanging="349"/>
      </w:pPr>
      <w:rPr>
        <w:rFonts w:hint="default"/>
        <w:lang w:val="pt-PT" w:eastAsia="en-US" w:bidi="ar-SA"/>
      </w:rPr>
    </w:lvl>
    <w:lvl w:ilvl="3" w:tplc="802C87C0">
      <w:numFmt w:val="bullet"/>
      <w:lvlText w:val="•"/>
      <w:lvlJc w:val="left"/>
      <w:pPr>
        <w:ind w:left="2989" w:hanging="349"/>
      </w:pPr>
      <w:rPr>
        <w:rFonts w:hint="default"/>
        <w:lang w:val="pt-PT" w:eastAsia="en-US" w:bidi="ar-SA"/>
      </w:rPr>
    </w:lvl>
    <w:lvl w:ilvl="4" w:tplc="630A0A24">
      <w:numFmt w:val="bullet"/>
      <w:lvlText w:val="•"/>
      <w:lvlJc w:val="left"/>
      <w:pPr>
        <w:ind w:left="3939" w:hanging="349"/>
      </w:pPr>
      <w:rPr>
        <w:rFonts w:hint="default"/>
        <w:lang w:val="pt-PT" w:eastAsia="en-US" w:bidi="ar-SA"/>
      </w:rPr>
    </w:lvl>
    <w:lvl w:ilvl="5" w:tplc="6E6C8214">
      <w:numFmt w:val="bullet"/>
      <w:lvlText w:val="•"/>
      <w:lvlJc w:val="left"/>
      <w:pPr>
        <w:ind w:left="4889" w:hanging="349"/>
      </w:pPr>
      <w:rPr>
        <w:rFonts w:hint="default"/>
        <w:lang w:val="pt-PT" w:eastAsia="en-US" w:bidi="ar-SA"/>
      </w:rPr>
    </w:lvl>
    <w:lvl w:ilvl="6" w:tplc="DC207090">
      <w:numFmt w:val="bullet"/>
      <w:lvlText w:val="•"/>
      <w:lvlJc w:val="left"/>
      <w:pPr>
        <w:ind w:left="5839" w:hanging="349"/>
      </w:pPr>
      <w:rPr>
        <w:rFonts w:hint="default"/>
        <w:lang w:val="pt-PT" w:eastAsia="en-US" w:bidi="ar-SA"/>
      </w:rPr>
    </w:lvl>
    <w:lvl w:ilvl="7" w:tplc="9DFEA164">
      <w:numFmt w:val="bullet"/>
      <w:lvlText w:val="•"/>
      <w:lvlJc w:val="left"/>
      <w:pPr>
        <w:ind w:left="6789" w:hanging="349"/>
      </w:pPr>
      <w:rPr>
        <w:rFonts w:hint="default"/>
        <w:lang w:val="pt-PT" w:eastAsia="en-US" w:bidi="ar-SA"/>
      </w:rPr>
    </w:lvl>
    <w:lvl w:ilvl="8" w:tplc="29089AFC">
      <w:numFmt w:val="bullet"/>
      <w:lvlText w:val="•"/>
      <w:lvlJc w:val="left"/>
      <w:pPr>
        <w:ind w:left="7739" w:hanging="349"/>
      </w:pPr>
      <w:rPr>
        <w:rFonts w:hint="default"/>
        <w:lang w:val="pt-PT" w:eastAsia="en-US" w:bidi="ar-SA"/>
      </w:rPr>
    </w:lvl>
  </w:abstractNum>
  <w:abstractNum w:abstractNumId="27">
    <w:nsid w:val="777B0CA7"/>
    <w:multiLevelType w:val="hybridMultilevel"/>
    <w:tmpl w:val="085AA398"/>
    <w:lvl w:ilvl="0" w:tplc="6BCCEBCC">
      <w:start w:val="5"/>
      <w:numFmt w:val="decimal"/>
      <w:lvlText w:val="%1"/>
      <w:lvlJc w:val="left"/>
      <w:pPr>
        <w:ind w:left="143" w:hanging="748"/>
      </w:pPr>
      <w:rPr>
        <w:rFonts w:hint="default"/>
        <w:lang w:val="pt-PT" w:eastAsia="en-US" w:bidi="ar-SA"/>
      </w:rPr>
    </w:lvl>
    <w:lvl w:ilvl="1" w:tplc="92C659C0">
      <w:numFmt w:val="none"/>
      <w:lvlText w:val=""/>
      <w:lvlJc w:val="left"/>
      <w:pPr>
        <w:tabs>
          <w:tab w:val="num" w:pos="360"/>
        </w:tabs>
      </w:pPr>
    </w:lvl>
    <w:lvl w:ilvl="2" w:tplc="9ECC9FD6">
      <w:numFmt w:val="none"/>
      <w:lvlText w:val=""/>
      <w:lvlJc w:val="left"/>
      <w:pPr>
        <w:tabs>
          <w:tab w:val="num" w:pos="360"/>
        </w:tabs>
      </w:pPr>
    </w:lvl>
    <w:lvl w:ilvl="3" w:tplc="51EC1E9A">
      <w:numFmt w:val="none"/>
      <w:lvlText w:val=""/>
      <w:lvlJc w:val="left"/>
      <w:pPr>
        <w:tabs>
          <w:tab w:val="num" w:pos="360"/>
        </w:tabs>
      </w:pPr>
    </w:lvl>
    <w:lvl w:ilvl="4" w:tplc="66BA8A84">
      <w:numFmt w:val="bullet"/>
      <w:lvlText w:val="•"/>
      <w:lvlJc w:val="left"/>
      <w:pPr>
        <w:ind w:left="3939" w:hanging="1056"/>
      </w:pPr>
      <w:rPr>
        <w:rFonts w:hint="default"/>
        <w:lang w:val="pt-PT" w:eastAsia="en-US" w:bidi="ar-SA"/>
      </w:rPr>
    </w:lvl>
    <w:lvl w:ilvl="5" w:tplc="547476E6">
      <w:numFmt w:val="bullet"/>
      <w:lvlText w:val="•"/>
      <w:lvlJc w:val="left"/>
      <w:pPr>
        <w:ind w:left="4889" w:hanging="1056"/>
      </w:pPr>
      <w:rPr>
        <w:rFonts w:hint="default"/>
        <w:lang w:val="pt-PT" w:eastAsia="en-US" w:bidi="ar-SA"/>
      </w:rPr>
    </w:lvl>
    <w:lvl w:ilvl="6" w:tplc="C130F474">
      <w:numFmt w:val="bullet"/>
      <w:lvlText w:val="•"/>
      <w:lvlJc w:val="left"/>
      <w:pPr>
        <w:ind w:left="5839" w:hanging="1056"/>
      </w:pPr>
      <w:rPr>
        <w:rFonts w:hint="default"/>
        <w:lang w:val="pt-PT" w:eastAsia="en-US" w:bidi="ar-SA"/>
      </w:rPr>
    </w:lvl>
    <w:lvl w:ilvl="7" w:tplc="BEAE9F86">
      <w:numFmt w:val="bullet"/>
      <w:lvlText w:val="•"/>
      <w:lvlJc w:val="left"/>
      <w:pPr>
        <w:ind w:left="6789" w:hanging="1056"/>
      </w:pPr>
      <w:rPr>
        <w:rFonts w:hint="default"/>
        <w:lang w:val="pt-PT" w:eastAsia="en-US" w:bidi="ar-SA"/>
      </w:rPr>
    </w:lvl>
    <w:lvl w:ilvl="8" w:tplc="7E3676A8">
      <w:numFmt w:val="bullet"/>
      <w:lvlText w:val="•"/>
      <w:lvlJc w:val="left"/>
      <w:pPr>
        <w:ind w:left="7739" w:hanging="1056"/>
      </w:pPr>
      <w:rPr>
        <w:rFonts w:hint="default"/>
        <w:lang w:val="pt-PT" w:eastAsia="en-US" w:bidi="ar-SA"/>
      </w:rPr>
    </w:lvl>
  </w:abstractNum>
  <w:abstractNum w:abstractNumId="28">
    <w:nsid w:val="78797D61"/>
    <w:multiLevelType w:val="hybridMultilevel"/>
    <w:tmpl w:val="9E3AAE22"/>
    <w:lvl w:ilvl="0" w:tplc="C562DC4A">
      <w:start w:val="9"/>
      <w:numFmt w:val="decimal"/>
      <w:lvlText w:val="%1"/>
      <w:lvlJc w:val="left"/>
      <w:pPr>
        <w:ind w:left="143" w:hanging="414"/>
      </w:pPr>
      <w:rPr>
        <w:rFonts w:hint="default"/>
        <w:lang w:val="pt-PT" w:eastAsia="en-US" w:bidi="ar-SA"/>
      </w:rPr>
    </w:lvl>
    <w:lvl w:ilvl="1" w:tplc="BBD2DAF4">
      <w:numFmt w:val="none"/>
      <w:lvlText w:val=""/>
      <w:lvlJc w:val="left"/>
      <w:pPr>
        <w:tabs>
          <w:tab w:val="num" w:pos="360"/>
        </w:tabs>
      </w:pPr>
    </w:lvl>
    <w:lvl w:ilvl="2" w:tplc="3AAC2492">
      <w:start w:val="1"/>
      <w:numFmt w:val="decimal"/>
      <w:lvlText w:val="%3."/>
      <w:lvlJc w:val="left"/>
      <w:pPr>
        <w:ind w:left="541" w:hanging="425"/>
        <w:jc w:val="right"/>
      </w:pPr>
      <w:rPr>
        <w:rFonts w:ascii="Arial" w:eastAsia="Arial" w:hAnsi="Arial" w:cs="Arial" w:hint="default"/>
        <w:b/>
        <w:bCs/>
        <w:i w:val="0"/>
        <w:iCs w:val="0"/>
        <w:spacing w:val="-2"/>
        <w:w w:val="100"/>
        <w:sz w:val="24"/>
        <w:szCs w:val="24"/>
        <w:lang w:val="pt-PT" w:eastAsia="en-US" w:bidi="ar-SA"/>
      </w:rPr>
    </w:lvl>
    <w:lvl w:ilvl="3" w:tplc="7D2C9C16">
      <w:numFmt w:val="bullet"/>
      <w:lvlText w:val=""/>
      <w:lvlJc w:val="left"/>
      <w:pPr>
        <w:ind w:left="973" w:hanging="360"/>
      </w:pPr>
      <w:rPr>
        <w:rFonts w:ascii="Symbol" w:eastAsia="Symbol" w:hAnsi="Symbol" w:cs="Symbol" w:hint="default"/>
        <w:b w:val="0"/>
        <w:bCs w:val="0"/>
        <w:i w:val="0"/>
        <w:iCs w:val="0"/>
        <w:spacing w:val="0"/>
        <w:w w:val="100"/>
        <w:sz w:val="22"/>
        <w:szCs w:val="22"/>
        <w:lang w:val="pt-PT" w:eastAsia="en-US" w:bidi="ar-SA"/>
      </w:rPr>
    </w:lvl>
    <w:lvl w:ilvl="4" w:tplc="A24E39BC">
      <w:numFmt w:val="bullet"/>
      <w:lvlText w:val="•"/>
      <w:lvlJc w:val="left"/>
      <w:pPr>
        <w:ind w:left="3144" w:hanging="360"/>
      </w:pPr>
      <w:rPr>
        <w:rFonts w:hint="default"/>
        <w:lang w:val="pt-PT" w:eastAsia="en-US" w:bidi="ar-SA"/>
      </w:rPr>
    </w:lvl>
    <w:lvl w:ilvl="5" w:tplc="43CEAA1E">
      <w:numFmt w:val="bullet"/>
      <w:lvlText w:val="•"/>
      <w:lvlJc w:val="left"/>
      <w:pPr>
        <w:ind w:left="4227" w:hanging="360"/>
      </w:pPr>
      <w:rPr>
        <w:rFonts w:hint="default"/>
        <w:lang w:val="pt-PT" w:eastAsia="en-US" w:bidi="ar-SA"/>
      </w:rPr>
    </w:lvl>
    <w:lvl w:ilvl="6" w:tplc="D9529E1A">
      <w:numFmt w:val="bullet"/>
      <w:lvlText w:val="•"/>
      <w:lvlJc w:val="left"/>
      <w:pPr>
        <w:ind w:left="5309" w:hanging="360"/>
      </w:pPr>
      <w:rPr>
        <w:rFonts w:hint="default"/>
        <w:lang w:val="pt-PT" w:eastAsia="en-US" w:bidi="ar-SA"/>
      </w:rPr>
    </w:lvl>
    <w:lvl w:ilvl="7" w:tplc="B6767F4C">
      <w:numFmt w:val="bullet"/>
      <w:lvlText w:val="•"/>
      <w:lvlJc w:val="left"/>
      <w:pPr>
        <w:ind w:left="6392" w:hanging="360"/>
      </w:pPr>
      <w:rPr>
        <w:rFonts w:hint="default"/>
        <w:lang w:val="pt-PT" w:eastAsia="en-US" w:bidi="ar-SA"/>
      </w:rPr>
    </w:lvl>
    <w:lvl w:ilvl="8" w:tplc="EE8C23CC">
      <w:numFmt w:val="bullet"/>
      <w:lvlText w:val="•"/>
      <w:lvlJc w:val="left"/>
      <w:pPr>
        <w:ind w:left="7474" w:hanging="360"/>
      </w:pPr>
      <w:rPr>
        <w:rFonts w:hint="default"/>
        <w:lang w:val="pt-PT" w:eastAsia="en-US" w:bidi="ar-SA"/>
      </w:rPr>
    </w:lvl>
  </w:abstractNum>
  <w:abstractNum w:abstractNumId="29">
    <w:nsid w:val="7D8247AE"/>
    <w:multiLevelType w:val="hybridMultilevel"/>
    <w:tmpl w:val="A03A7F4C"/>
    <w:lvl w:ilvl="0" w:tplc="249CD0DE">
      <w:start w:val="5"/>
      <w:numFmt w:val="decimal"/>
      <w:lvlText w:val="%1-"/>
      <w:lvlJc w:val="left"/>
      <w:pPr>
        <w:ind w:left="431" w:hanging="289"/>
      </w:pPr>
      <w:rPr>
        <w:rFonts w:ascii="Arial" w:eastAsia="Arial" w:hAnsi="Arial" w:cs="Arial" w:hint="default"/>
        <w:b/>
        <w:bCs/>
        <w:i w:val="0"/>
        <w:iCs w:val="0"/>
        <w:spacing w:val="0"/>
        <w:w w:val="100"/>
        <w:sz w:val="24"/>
        <w:szCs w:val="24"/>
        <w:lang w:val="pt-PT" w:eastAsia="en-US" w:bidi="ar-SA"/>
      </w:rPr>
    </w:lvl>
    <w:lvl w:ilvl="1" w:tplc="5704A962">
      <w:numFmt w:val="none"/>
      <w:lvlText w:val=""/>
      <w:lvlJc w:val="left"/>
      <w:pPr>
        <w:tabs>
          <w:tab w:val="num" w:pos="360"/>
        </w:tabs>
      </w:pPr>
    </w:lvl>
    <w:lvl w:ilvl="2" w:tplc="99F6F538">
      <w:numFmt w:val="bullet"/>
      <w:lvlText w:val="•"/>
      <w:lvlJc w:val="left"/>
      <w:pPr>
        <w:ind w:left="1462" w:hanging="419"/>
      </w:pPr>
      <w:rPr>
        <w:rFonts w:hint="default"/>
        <w:lang w:val="pt-PT" w:eastAsia="en-US" w:bidi="ar-SA"/>
      </w:rPr>
    </w:lvl>
    <w:lvl w:ilvl="3" w:tplc="07E8A1C2">
      <w:numFmt w:val="bullet"/>
      <w:lvlText w:val="•"/>
      <w:lvlJc w:val="left"/>
      <w:pPr>
        <w:ind w:left="2484" w:hanging="419"/>
      </w:pPr>
      <w:rPr>
        <w:rFonts w:hint="default"/>
        <w:lang w:val="pt-PT" w:eastAsia="en-US" w:bidi="ar-SA"/>
      </w:rPr>
    </w:lvl>
    <w:lvl w:ilvl="4" w:tplc="37422788">
      <w:numFmt w:val="bullet"/>
      <w:lvlText w:val="•"/>
      <w:lvlJc w:val="left"/>
      <w:pPr>
        <w:ind w:left="3506" w:hanging="419"/>
      </w:pPr>
      <w:rPr>
        <w:rFonts w:hint="default"/>
        <w:lang w:val="pt-PT" w:eastAsia="en-US" w:bidi="ar-SA"/>
      </w:rPr>
    </w:lvl>
    <w:lvl w:ilvl="5" w:tplc="04DCA756">
      <w:numFmt w:val="bullet"/>
      <w:lvlText w:val="•"/>
      <w:lvlJc w:val="left"/>
      <w:pPr>
        <w:ind w:left="4528" w:hanging="419"/>
      </w:pPr>
      <w:rPr>
        <w:rFonts w:hint="default"/>
        <w:lang w:val="pt-PT" w:eastAsia="en-US" w:bidi="ar-SA"/>
      </w:rPr>
    </w:lvl>
    <w:lvl w:ilvl="6" w:tplc="104CA182">
      <w:numFmt w:val="bullet"/>
      <w:lvlText w:val="•"/>
      <w:lvlJc w:val="left"/>
      <w:pPr>
        <w:ind w:left="5550" w:hanging="419"/>
      </w:pPr>
      <w:rPr>
        <w:rFonts w:hint="default"/>
        <w:lang w:val="pt-PT" w:eastAsia="en-US" w:bidi="ar-SA"/>
      </w:rPr>
    </w:lvl>
    <w:lvl w:ilvl="7" w:tplc="9D426AB8">
      <w:numFmt w:val="bullet"/>
      <w:lvlText w:val="•"/>
      <w:lvlJc w:val="left"/>
      <w:pPr>
        <w:ind w:left="6572" w:hanging="419"/>
      </w:pPr>
      <w:rPr>
        <w:rFonts w:hint="default"/>
        <w:lang w:val="pt-PT" w:eastAsia="en-US" w:bidi="ar-SA"/>
      </w:rPr>
    </w:lvl>
    <w:lvl w:ilvl="8" w:tplc="787EF004">
      <w:numFmt w:val="bullet"/>
      <w:lvlText w:val="•"/>
      <w:lvlJc w:val="left"/>
      <w:pPr>
        <w:ind w:left="7595" w:hanging="419"/>
      </w:pPr>
      <w:rPr>
        <w:rFonts w:hint="default"/>
        <w:lang w:val="pt-PT" w:eastAsia="en-US" w:bidi="ar-SA"/>
      </w:rPr>
    </w:lvl>
  </w:abstractNum>
  <w:abstractNum w:abstractNumId="30">
    <w:nsid w:val="7DBB4ACE"/>
    <w:multiLevelType w:val="hybridMultilevel"/>
    <w:tmpl w:val="68702360"/>
    <w:lvl w:ilvl="0" w:tplc="79A650D2">
      <w:start w:val="9"/>
      <w:numFmt w:val="decimal"/>
      <w:lvlText w:val="%1"/>
      <w:lvlJc w:val="left"/>
      <w:pPr>
        <w:ind w:left="143" w:hanging="610"/>
      </w:pPr>
      <w:rPr>
        <w:rFonts w:hint="default"/>
        <w:lang w:val="pt-PT" w:eastAsia="en-US" w:bidi="ar-SA"/>
      </w:rPr>
    </w:lvl>
    <w:lvl w:ilvl="1" w:tplc="1BC6EDEA">
      <w:numFmt w:val="none"/>
      <w:lvlText w:val=""/>
      <w:lvlJc w:val="left"/>
      <w:pPr>
        <w:tabs>
          <w:tab w:val="num" w:pos="360"/>
        </w:tabs>
      </w:pPr>
    </w:lvl>
    <w:lvl w:ilvl="2" w:tplc="E9E6B8D0">
      <w:numFmt w:val="none"/>
      <w:lvlText w:val=""/>
      <w:lvlJc w:val="left"/>
      <w:pPr>
        <w:tabs>
          <w:tab w:val="num" w:pos="360"/>
        </w:tabs>
      </w:pPr>
    </w:lvl>
    <w:lvl w:ilvl="3" w:tplc="8B0E0164">
      <w:numFmt w:val="bullet"/>
      <w:lvlText w:val="•"/>
      <w:lvlJc w:val="left"/>
      <w:pPr>
        <w:ind w:left="2989" w:hanging="624"/>
      </w:pPr>
      <w:rPr>
        <w:rFonts w:hint="default"/>
        <w:lang w:val="pt-PT" w:eastAsia="en-US" w:bidi="ar-SA"/>
      </w:rPr>
    </w:lvl>
    <w:lvl w:ilvl="4" w:tplc="B8FC4EAC">
      <w:numFmt w:val="bullet"/>
      <w:lvlText w:val="•"/>
      <w:lvlJc w:val="left"/>
      <w:pPr>
        <w:ind w:left="3939" w:hanging="624"/>
      </w:pPr>
      <w:rPr>
        <w:rFonts w:hint="default"/>
        <w:lang w:val="pt-PT" w:eastAsia="en-US" w:bidi="ar-SA"/>
      </w:rPr>
    </w:lvl>
    <w:lvl w:ilvl="5" w:tplc="77821A48">
      <w:numFmt w:val="bullet"/>
      <w:lvlText w:val="•"/>
      <w:lvlJc w:val="left"/>
      <w:pPr>
        <w:ind w:left="4889" w:hanging="624"/>
      </w:pPr>
      <w:rPr>
        <w:rFonts w:hint="default"/>
        <w:lang w:val="pt-PT" w:eastAsia="en-US" w:bidi="ar-SA"/>
      </w:rPr>
    </w:lvl>
    <w:lvl w:ilvl="6" w:tplc="90F692DA">
      <w:numFmt w:val="bullet"/>
      <w:lvlText w:val="•"/>
      <w:lvlJc w:val="left"/>
      <w:pPr>
        <w:ind w:left="5839" w:hanging="624"/>
      </w:pPr>
      <w:rPr>
        <w:rFonts w:hint="default"/>
        <w:lang w:val="pt-PT" w:eastAsia="en-US" w:bidi="ar-SA"/>
      </w:rPr>
    </w:lvl>
    <w:lvl w:ilvl="7" w:tplc="38CE900C">
      <w:numFmt w:val="bullet"/>
      <w:lvlText w:val="•"/>
      <w:lvlJc w:val="left"/>
      <w:pPr>
        <w:ind w:left="6789" w:hanging="624"/>
      </w:pPr>
      <w:rPr>
        <w:rFonts w:hint="default"/>
        <w:lang w:val="pt-PT" w:eastAsia="en-US" w:bidi="ar-SA"/>
      </w:rPr>
    </w:lvl>
    <w:lvl w:ilvl="8" w:tplc="805E3C0A">
      <w:numFmt w:val="bullet"/>
      <w:lvlText w:val="•"/>
      <w:lvlJc w:val="left"/>
      <w:pPr>
        <w:ind w:left="7739" w:hanging="624"/>
      </w:pPr>
      <w:rPr>
        <w:rFonts w:hint="default"/>
        <w:lang w:val="pt-PT" w:eastAsia="en-US" w:bidi="ar-SA"/>
      </w:rPr>
    </w:lvl>
  </w:abstractNum>
  <w:num w:numId="1">
    <w:abstractNumId w:val="15"/>
  </w:num>
  <w:num w:numId="2">
    <w:abstractNumId w:val="28"/>
  </w:num>
  <w:num w:numId="3">
    <w:abstractNumId w:val="30"/>
  </w:num>
  <w:num w:numId="4">
    <w:abstractNumId w:val="0"/>
  </w:num>
  <w:num w:numId="5">
    <w:abstractNumId w:val="1"/>
  </w:num>
  <w:num w:numId="6">
    <w:abstractNumId w:val="17"/>
  </w:num>
  <w:num w:numId="7">
    <w:abstractNumId w:val="19"/>
  </w:num>
  <w:num w:numId="8">
    <w:abstractNumId w:val="29"/>
  </w:num>
  <w:num w:numId="9">
    <w:abstractNumId w:val="25"/>
  </w:num>
  <w:num w:numId="10">
    <w:abstractNumId w:val="16"/>
  </w:num>
  <w:num w:numId="11">
    <w:abstractNumId w:val="9"/>
  </w:num>
  <w:num w:numId="12">
    <w:abstractNumId w:val="3"/>
  </w:num>
  <w:num w:numId="13">
    <w:abstractNumId w:val="6"/>
  </w:num>
  <w:num w:numId="14">
    <w:abstractNumId w:val="5"/>
  </w:num>
  <w:num w:numId="15">
    <w:abstractNumId w:val="18"/>
  </w:num>
  <w:num w:numId="16">
    <w:abstractNumId w:val="24"/>
  </w:num>
  <w:num w:numId="17">
    <w:abstractNumId w:val="11"/>
  </w:num>
  <w:num w:numId="18">
    <w:abstractNumId w:val="2"/>
  </w:num>
  <w:num w:numId="19">
    <w:abstractNumId w:val="4"/>
  </w:num>
  <w:num w:numId="20">
    <w:abstractNumId w:val="23"/>
  </w:num>
  <w:num w:numId="21">
    <w:abstractNumId w:val="21"/>
  </w:num>
  <w:num w:numId="22">
    <w:abstractNumId w:val="12"/>
  </w:num>
  <w:num w:numId="23">
    <w:abstractNumId w:val="20"/>
  </w:num>
  <w:num w:numId="24">
    <w:abstractNumId w:val="26"/>
  </w:num>
  <w:num w:numId="25">
    <w:abstractNumId w:val="13"/>
  </w:num>
  <w:num w:numId="26">
    <w:abstractNumId w:val="22"/>
  </w:num>
  <w:num w:numId="27">
    <w:abstractNumId w:val="10"/>
  </w:num>
  <w:num w:numId="28">
    <w:abstractNumId w:val="14"/>
  </w:num>
  <w:num w:numId="29">
    <w:abstractNumId w:val="8"/>
  </w:num>
  <w:num w:numId="30">
    <w:abstractNumId w:val="27"/>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425"/>
  <w:drawingGridHorizontalSpacing w:val="110"/>
  <w:displayHorizontalDrawingGridEvery w:val="2"/>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ulTrailSpace/>
    <w:shapeLayoutLikeWW8/>
  </w:compat>
  <w:rsids>
    <w:rsidRoot w:val="00752B44"/>
    <w:rsid w:val="000F537D"/>
    <w:rsid w:val="00114778"/>
    <w:rsid w:val="00205E61"/>
    <w:rsid w:val="004D13C7"/>
    <w:rsid w:val="005121BB"/>
    <w:rsid w:val="00580E52"/>
    <w:rsid w:val="00607778"/>
    <w:rsid w:val="00654AF9"/>
    <w:rsid w:val="00663FC8"/>
    <w:rsid w:val="00664E24"/>
    <w:rsid w:val="00752B44"/>
    <w:rsid w:val="00875E5F"/>
    <w:rsid w:val="008E4E21"/>
    <w:rsid w:val="009D7F25"/>
    <w:rsid w:val="00B43DA4"/>
    <w:rsid w:val="00CE1B30"/>
    <w:rsid w:val="00D23AB0"/>
    <w:rsid w:val="00D25231"/>
    <w:rsid w:val="00DF35CA"/>
    <w:rsid w:val="00E74D7A"/>
    <w:rsid w:val="00FA201B"/>
    <w:rsid w:val="00FA3759"/>
    <w:rsid w:val="00FE352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52B4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52B44"/>
    <w:tblPr>
      <w:tblInd w:w="0" w:type="dxa"/>
      <w:tblCellMar>
        <w:top w:w="0" w:type="dxa"/>
        <w:left w:w="0" w:type="dxa"/>
        <w:bottom w:w="0" w:type="dxa"/>
        <w:right w:w="0" w:type="dxa"/>
      </w:tblCellMar>
    </w:tblPr>
  </w:style>
  <w:style w:type="paragraph" w:styleId="Corpodetexto">
    <w:name w:val="Body Text"/>
    <w:basedOn w:val="Normal"/>
    <w:uiPriority w:val="1"/>
    <w:qFormat/>
    <w:rsid w:val="00752B44"/>
    <w:pPr>
      <w:ind w:left="143"/>
      <w:jc w:val="both"/>
    </w:pPr>
    <w:rPr>
      <w:sz w:val="24"/>
      <w:szCs w:val="24"/>
    </w:rPr>
  </w:style>
  <w:style w:type="paragraph" w:customStyle="1" w:styleId="Heading1">
    <w:name w:val="Heading 1"/>
    <w:basedOn w:val="Normal"/>
    <w:uiPriority w:val="1"/>
    <w:qFormat/>
    <w:rsid w:val="00752B44"/>
    <w:pPr>
      <w:ind w:left="143"/>
      <w:outlineLvl w:val="1"/>
    </w:pPr>
    <w:rPr>
      <w:rFonts w:ascii="Arial" w:eastAsia="Arial" w:hAnsi="Arial" w:cs="Arial"/>
      <w:b/>
      <w:bCs/>
      <w:sz w:val="24"/>
      <w:szCs w:val="24"/>
    </w:rPr>
  </w:style>
  <w:style w:type="paragraph" w:customStyle="1" w:styleId="Heading2">
    <w:name w:val="Heading 2"/>
    <w:basedOn w:val="Normal"/>
    <w:uiPriority w:val="1"/>
    <w:qFormat/>
    <w:rsid w:val="00752B44"/>
    <w:pPr>
      <w:ind w:left="143"/>
      <w:outlineLvl w:val="2"/>
    </w:pPr>
    <w:rPr>
      <w:rFonts w:ascii="Arial" w:eastAsia="Arial" w:hAnsi="Arial" w:cs="Arial"/>
      <w:b/>
      <w:bCs/>
      <w:sz w:val="24"/>
      <w:szCs w:val="24"/>
    </w:rPr>
  </w:style>
  <w:style w:type="paragraph" w:styleId="PargrafodaLista">
    <w:name w:val="List Paragraph"/>
    <w:basedOn w:val="Normal"/>
    <w:uiPriority w:val="1"/>
    <w:qFormat/>
    <w:rsid w:val="00752B44"/>
    <w:pPr>
      <w:ind w:left="143"/>
      <w:jc w:val="both"/>
    </w:pPr>
  </w:style>
  <w:style w:type="paragraph" w:customStyle="1" w:styleId="TableParagraph">
    <w:name w:val="Table Paragraph"/>
    <w:basedOn w:val="Normal"/>
    <w:uiPriority w:val="1"/>
    <w:qFormat/>
    <w:rsid w:val="00752B44"/>
  </w:style>
  <w:style w:type="paragraph" w:styleId="SemEspaamento">
    <w:name w:val="No Spacing"/>
    <w:link w:val="SemEspaamentoChar"/>
    <w:qFormat/>
    <w:rsid w:val="00663FC8"/>
    <w:pPr>
      <w:widowControl/>
      <w:autoSpaceDE/>
      <w:autoSpaceDN/>
    </w:pPr>
    <w:rPr>
      <w:rFonts w:ascii="Calibri" w:eastAsia="Times New Roman" w:hAnsi="Calibri" w:cs="Times New Roman"/>
      <w:lang w:val="pt-BR" w:eastAsia="pt-BR"/>
    </w:rPr>
  </w:style>
  <w:style w:type="character" w:customStyle="1" w:styleId="SemEspaamentoChar">
    <w:name w:val="Sem Espaçamento Char"/>
    <w:link w:val="SemEspaamento"/>
    <w:rsid w:val="00663FC8"/>
    <w:rPr>
      <w:rFonts w:ascii="Calibri" w:eastAsia="Times New Roman" w:hAnsi="Calibri" w:cs="Times New Roman"/>
      <w:lang w:val="pt-BR" w:eastAsia="pt-BR"/>
    </w:rPr>
  </w:style>
  <w:style w:type="paragraph" w:styleId="TextosemFormatao">
    <w:name w:val="Plain Text"/>
    <w:basedOn w:val="Normal"/>
    <w:link w:val="TextosemFormataoChar1"/>
    <w:uiPriority w:val="99"/>
    <w:unhideWhenUsed/>
    <w:rsid w:val="00114778"/>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uiPriority w:val="99"/>
    <w:semiHidden/>
    <w:rsid w:val="00114778"/>
    <w:rPr>
      <w:rFonts w:ascii="Consolas" w:eastAsia="Arial MT" w:hAnsi="Consolas" w:cs="Arial MT"/>
      <w:sz w:val="21"/>
      <w:szCs w:val="21"/>
      <w:lang w:val="pt-PT"/>
    </w:rPr>
  </w:style>
  <w:style w:type="character" w:customStyle="1" w:styleId="TextosemFormataoChar1">
    <w:name w:val="Texto sem Formatação Char1"/>
    <w:link w:val="TextosemFormatao"/>
    <w:uiPriority w:val="99"/>
    <w:locked/>
    <w:rsid w:val="00114778"/>
    <w:rPr>
      <w:rFonts w:ascii="Courier New" w:eastAsia="Times New Roman" w:hAnsi="Courier New" w:cs="Times New Roman"/>
      <w:sz w:val="20"/>
      <w:szCs w:val="20"/>
      <w:lang w:val="pt-BR"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mailto:licitacam@hotmail.com" TargetMode="External"/><Relationship Id="rId39" Type="http://schemas.openxmlformats.org/officeDocument/2006/relationships/footer" Target="footer7.xml"/><Relationship Id="rId21" Type="http://schemas.openxmlformats.org/officeDocument/2006/relationships/hyperlink" Target="http://www.bnc.org.br/" TargetMode="External"/><Relationship Id="rId34" Type="http://schemas.openxmlformats.org/officeDocument/2006/relationships/header" Target="header6.xml"/><Relationship Id="rId42" Type="http://schemas.openxmlformats.org/officeDocument/2006/relationships/hyperlink" Target="http://www.bnc.org.br/" TargetMode="External"/><Relationship Id="rId47" Type="http://schemas.openxmlformats.org/officeDocument/2006/relationships/footer" Target="footer9.xml"/><Relationship Id="rId50" Type="http://schemas.openxmlformats.org/officeDocument/2006/relationships/header" Target="header10.xml"/><Relationship Id="rId55" Type="http://schemas.openxmlformats.org/officeDocument/2006/relationships/hyperlink" Target="http://www.diariomunicipal.com.br/amm-mg/e" TargetMode="External"/><Relationship Id="rId63" Type="http://schemas.openxmlformats.org/officeDocument/2006/relationships/hyperlink" Target="http://www.diariomunicipal.com.br/amm-mg/" TargetMode="External"/><Relationship Id="rId68" Type="http://schemas.openxmlformats.org/officeDocument/2006/relationships/header" Target="header14.xml"/><Relationship Id="rId76" Type="http://schemas.openxmlformats.org/officeDocument/2006/relationships/header" Target="header18.xml"/><Relationship Id="rId84" Type="http://schemas.openxmlformats.org/officeDocument/2006/relationships/fontTable" Target="fontTable.xml"/><Relationship Id="rId7" Type="http://schemas.openxmlformats.org/officeDocument/2006/relationships/hyperlink" Target="http://www.bnc.org.br/" TargetMode="External"/><Relationship Id="rId71" Type="http://schemas.openxmlformats.org/officeDocument/2006/relationships/footer" Target="footer15.xml"/><Relationship Id="rId2" Type="http://schemas.openxmlformats.org/officeDocument/2006/relationships/styles" Target="styles.xml"/><Relationship Id="rId16" Type="http://schemas.openxmlformats.org/officeDocument/2006/relationships/hyperlink" Target="http://www.bnc.org.br/" TargetMode="External"/><Relationship Id="rId29" Type="http://schemas.openxmlformats.org/officeDocument/2006/relationships/hyperlink" Target="http://www.portaltransparencia.gov.br/sancoes/cnep)" TargetMode="External"/><Relationship Id="rId11" Type="http://schemas.openxmlformats.org/officeDocument/2006/relationships/hyperlink" Target="mailto:licitacam@hotmail.com" TargetMode="External"/><Relationship Id="rId24" Type="http://schemas.openxmlformats.org/officeDocument/2006/relationships/header" Target="header4.xml"/><Relationship Id="rId32" Type="http://schemas.openxmlformats.org/officeDocument/2006/relationships/hyperlink" Target="http://www.bnc.org.br/" TargetMode="External"/><Relationship Id="rId37" Type="http://schemas.openxmlformats.org/officeDocument/2006/relationships/hyperlink" Target="mailto:licita@joaopinheiro.mg.gov.br" TargetMode="External"/><Relationship Id="rId40" Type="http://schemas.openxmlformats.org/officeDocument/2006/relationships/hyperlink" Target="http://www.bnc.org.br/" TargetMode="External"/><Relationship Id="rId45" Type="http://schemas.openxmlformats.org/officeDocument/2006/relationships/footer" Target="footer8.xml"/><Relationship Id="rId53" Type="http://schemas.openxmlformats.org/officeDocument/2006/relationships/hyperlink" Target="http://www.bnc.org.br/" TargetMode="External"/><Relationship Id="rId58" Type="http://schemas.openxmlformats.org/officeDocument/2006/relationships/hyperlink" Target="http://www.bnc.org.br/" TargetMode="External"/><Relationship Id="rId66" Type="http://schemas.openxmlformats.org/officeDocument/2006/relationships/header" Target="header13.xml"/><Relationship Id="rId74" Type="http://schemas.openxmlformats.org/officeDocument/2006/relationships/header" Target="header17.xml"/><Relationship Id="rId79" Type="http://schemas.openxmlformats.org/officeDocument/2006/relationships/footer" Target="footer19.xml"/><Relationship Id="rId5" Type="http://schemas.openxmlformats.org/officeDocument/2006/relationships/footnotes" Target="footnotes.xml"/><Relationship Id="rId61" Type="http://schemas.openxmlformats.org/officeDocument/2006/relationships/header" Target="header11.xml"/><Relationship Id="rId82" Type="http://schemas.openxmlformats.org/officeDocument/2006/relationships/header" Target="header21.xml"/><Relationship Id="rId19" Type="http://schemas.openxmlformats.org/officeDocument/2006/relationships/hyperlink" Target="http://www.bnc.org.br/" TargetMode="External"/><Relationship Id="rId4" Type="http://schemas.openxmlformats.org/officeDocument/2006/relationships/webSettings" Target="webSettings.xml"/><Relationship Id="rId9" Type="http://schemas.openxmlformats.org/officeDocument/2006/relationships/hyperlink" Target="http://www.diariomunicipal.com.br/amm-mg%3B" TargetMode="External"/><Relationship Id="rId14" Type="http://schemas.openxmlformats.org/officeDocument/2006/relationships/hyperlink" Target="http://www.bnc.org.br/" TargetMode="External"/><Relationship Id="rId22" Type="http://schemas.openxmlformats.org/officeDocument/2006/relationships/header" Target="header3.xml"/><Relationship Id="rId27" Type="http://schemas.openxmlformats.org/officeDocument/2006/relationships/hyperlink" Target="http://www.bnc.org.br/" TargetMode="External"/><Relationship Id="rId30" Type="http://schemas.openxmlformats.org/officeDocument/2006/relationships/header" Target="header5.xml"/><Relationship Id="rId35" Type="http://schemas.openxmlformats.org/officeDocument/2006/relationships/footer" Target="footer6.xml"/><Relationship Id="rId43" Type="http://schemas.openxmlformats.org/officeDocument/2006/relationships/hyperlink" Target="http://www.diariomunicipal.com.br/amm-mg/" TargetMode="External"/><Relationship Id="rId48" Type="http://schemas.openxmlformats.org/officeDocument/2006/relationships/hyperlink" Target="http://www.bnc.org.br/" TargetMode="External"/><Relationship Id="rId56" Type="http://schemas.openxmlformats.org/officeDocument/2006/relationships/hyperlink" Target="http://www.bnc.org.br/" TargetMode="External"/><Relationship Id="rId64" Type="http://schemas.openxmlformats.org/officeDocument/2006/relationships/header" Target="header12.xml"/><Relationship Id="rId69" Type="http://schemas.openxmlformats.org/officeDocument/2006/relationships/footer" Target="footer14.xml"/><Relationship Id="rId77" Type="http://schemas.openxmlformats.org/officeDocument/2006/relationships/footer" Target="footer18.xml"/><Relationship Id="rId8" Type="http://schemas.openxmlformats.org/officeDocument/2006/relationships/hyperlink" Target="http://www.joaopinheiro.mg.leg.br/%3B" TargetMode="External"/><Relationship Id="rId51" Type="http://schemas.openxmlformats.org/officeDocument/2006/relationships/footer" Target="footer10.xml"/><Relationship Id="rId72" Type="http://schemas.openxmlformats.org/officeDocument/2006/relationships/header" Target="header16.xml"/><Relationship Id="rId80" Type="http://schemas.openxmlformats.org/officeDocument/2006/relationships/header" Target="header20.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footer" Target="footer4.xml"/><Relationship Id="rId33" Type="http://schemas.openxmlformats.org/officeDocument/2006/relationships/hyperlink" Target="http://www.bnc.org.br/" TargetMode="External"/><Relationship Id="rId38" Type="http://schemas.openxmlformats.org/officeDocument/2006/relationships/header" Target="header7.xml"/><Relationship Id="rId46" Type="http://schemas.openxmlformats.org/officeDocument/2006/relationships/header" Target="header9.xml"/><Relationship Id="rId59" Type="http://schemas.openxmlformats.org/officeDocument/2006/relationships/hyperlink" Target="http://www.bnc.org.br/" TargetMode="External"/><Relationship Id="rId67" Type="http://schemas.openxmlformats.org/officeDocument/2006/relationships/footer" Target="footer13.xml"/><Relationship Id="rId20" Type="http://schemas.openxmlformats.org/officeDocument/2006/relationships/hyperlink" Target="mailto:contato@bnc.org.br" TargetMode="External"/><Relationship Id="rId41" Type="http://schemas.openxmlformats.org/officeDocument/2006/relationships/hyperlink" Target="http://www.bnc.org.br/" TargetMode="External"/><Relationship Id="rId54" Type="http://schemas.openxmlformats.org/officeDocument/2006/relationships/hyperlink" Target="http://www.joaopinheiro.mg.br/licitacoes" TargetMode="External"/><Relationship Id="rId62" Type="http://schemas.openxmlformats.org/officeDocument/2006/relationships/footer" Target="footer11.xml"/><Relationship Id="rId70" Type="http://schemas.openxmlformats.org/officeDocument/2006/relationships/header" Target="header15.xml"/><Relationship Id="rId75" Type="http://schemas.openxmlformats.org/officeDocument/2006/relationships/footer" Target="footer17.xml"/><Relationship Id="rId83" Type="http://schemas.openxmlformats.org/officeDocument/2006/relationships/footer" Target="footer2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nc.org.br/" TargetMode="External"/><Relationship Id="rId23" Type="http://schemas.openxmlformats.org/officeDocument/2006/relationships/footer" Target="footer3.xml"/><Relationship Id="rId28" Type="http://schemas.openxmlformats.org/officeDocument/2006/relationships/hyperlink" Target="http://www.portaltransparencia.gov.br/sancoes/ceis)%3B" TargetMode="External"/><Relationship Id="rId36" Type="http://schemas.openxmlformats.org/officeDocument/2006/relationships/hyperlink" Target="mailto:contratos@joaopinheiro.mg.gov.br" TargetMode="External"/><Relationship Id="rId49" Type="http://schemas.openxmlformats.org/officeDocument/2006/relationships/hyperlink" Target="mailto:licitacam@hotmail.com" TargetMode="External"/><Relationship Id="rId57" Type="http://schemas.openxmlformats.org/officeDocument/2006/relationships/hyperlink" Target="http://www.diariomunicipal.com.br/amm-mg" TargetMode="External"/><Relationship Id="rId10" Type="http://schemas.openxmlformats.org/officeDocument/2006/relationships/hyperlink" Target="http://www.bnc.org.br/" TargetMode="External"/><Relationship Id="rId31" Type="http://schemas.openxmlformats.org/officeDocument/2006/relationships/footer" Target="footer5.xml"/><Relationship Id="rId44" Type="http://schemas.openxmlformats.org/officeDocument/2006/relationships/header" Target="header8.xml"/><Relationship Id="rId52" Type="http://schemas.openxmlformats.org/officeDocument/2006/relationships/hyperlink" Target="http://www.diariomunicipal.com.br/amm-mg/" TargetMode="External"/><Relationship Id="rId60" Type="http://schemas.openxmlformats.org/officeDocument/2006/relationships/hyperlink" Target="http://www.joaopinheiro.mg.gov.br/" TargetMode="External"/><Relationship Id="rId65" Type="http://schemas.openxmlformats.org/officeDocument/2006/relationships/footer" Target="footer12.xml"/><Relationship Id="rId73" Type="http://schemas.openxmlformats.org/officeDocument/2006/relationships/footer" Target="footer16.xml"/><Relationship Id="rId78" Type="http://schemas.openxmlformats.org/officeDocument/2006/relationships/header" Target="header19.xml"/><Relationship Id="rId81" Type="http://schemas.openxmlformats.org/officeDocument/2006/relationships/footer" Target="footer20.xml"/></Relationships>
</file>

<file path=word/_rels/footer1.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0.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1.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2.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3.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4.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5.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6.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7.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8.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19.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20.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footer21.xml.rels><?xml version="1.0" encoding="UTF-8" standalone="yes"?>
<Relationships xmlns="http://schemas.openxmlformats.org/package/2006/relationships"><Relationship Id="rId1" Type="http://schemas.openxmlformats.org/officeDocument/2006/relationships/hyperlink" Target="http://www.joaopinheiro.mg.le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64</Pages>
  <Words>20327</Words>
  <Characters>109772</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06 - Edital Material de escritório 2024.docx</vt:lpstr>
    </vt:vector>
  </TitlesOfParts>
  <Company/>
  <LinksUpToDate>false</LinksUpToDate>
  <CharactersWithSpaces>129840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 Edital Material de escritório 2024.docx</dc:title>
  <dc:creator>Usuario</dc:creator>
  <cp:lastModifiedBy>Usuario</cp:lastModifiedBy>
  <cp:revision>9</cp:revision>
  <dcterms:created xsi:type="dcterms:W3CDTF">2025-02-12T11:58:00Z</dcterms:created>
  <dcterms:modified xsi:type="dcterms:W3CDTF">2025-02-24T13:49:00Z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LastSaved">
    <vt:filetime>2025-02-12T00:00:00Z</vt:filetime>
  </property>
  <property fmtid="{D5CDD505-2E9C-101B-9397-08002B2CF9AE}" pid="4" name="Producer">
    <vt:lpwstr>Microsoft: Print To PDF</vt:lpwstr>
  </property>
</Properties>
</file>