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70D9C" w14:textId="77777777" w:rsidR="0084211F" w:rsidRDefault="0084211F" w:rsidP="00197A64">
      <w:pPr>
        <w:spacing w:beforeLines="120" w:before="288" w:afterLines="120" w:after="288" w:line="360" w:lineRule="auto"/>
        <w:contextualSpacing/>
        <w:jc w:val="center"/>
        <w:rPr>
          <w:b/>
          <w:color w:val="0070C0"/>
        </w:rPr>
      </w:pPr>
    </w:p>
    <w:p w14:paraId="70E16B21" w14:textId="5C3FBD89" w:rsidR="009F20D3" w:rsidRPr="00D66CE1" w:rsidRDefault="009F20D3" w:rsidP="00197A64">
      <w:pPr>
        <w:spacing w:beforeLines="120" w:before="288" w:afterLines="120" w:after="288" w:line="360" w:lineRule="auto"/>
        <w:contextualSpacing/>
        <w:jc w:val="center"/>
        <w:rPr>
          <w:b/>
          <w:color w:val="0070C0"/>
        </w:rPr>
      </w:pPr>
      <w:r w:rsidRPr="00D66CE1">
        <w:rPr>
          <w:b/>
          <w:color w:val="0070C0"/>
        </w:rPr>
        <w:t>EDITAL DE</w:t>
      </w:r>
      <w:r w:rsidR="0057609E" w:rsidRPr="00D66CE1">
        <w:rPr>
          <w:b/>
          <w:color w:val="0070C0"/>
        </w:rPr>
        <w:t xml:space="preserve"> CHAMAMENTO P</w:t>
      </w:r>
      <w:r w:rsidR="005A08FF">
        <w:rPr>
          <w:b/>
          <w:color w:val="0070C0"/>
        </w:rPr>
        <w:t>Ú</w:t>
      </w:r>
      <w:r w:rsidR="0057609E" w:rsidRPr="00D66CE1">
        <w:rPr>
          <w:b/>
          <w:color w:val="0070C0"/>
        </w:rPr>
        <w:t>BLICO DE</w:t>
      </w:r>
      <w:r w:rsidRPr="00D66CE1">
        <w:rPr>
          <w:b/>
          <w:color w:val="0070C0"/>
        </w:rPr>
        <w:t xml:space="preserve"> CREDENCIAMENTO Nº </w:t>
      </w:r>
      <w:r w:rsidR="00E468F8" w:rsidRPr="00D66CE1">
        <w:rPr>
          <w:b/>
          <w:color w:val="0070C0"/>
        </w:rPr>
        <w:t>001/2026</w:t>
      </w:r>
    </w:p>
    <w:p w14:paraId="73D90ADF" w14:textId="28DB78EE" w:rsidR="009F20D3" w:rsidRPr="00D66CE1" w:rsidRDefault="009F20D3" w:rsidP="00197A64">
      <w:pPr>
        <w:spacing w:beforeLines="120" w:before="288" w:afterLines="120" w:after="288" w:line="360" w:lineRule="auto"/>
        <w:contextualSpacing/>
        <w:jc w:val="center"/>
        <w:rPr>
          <w:rFonts w:eastAsia="Times New Roman"/>
          <w:bCs/>
          <w:color w:val="0070C0"/>
        </w:rPr>
      </w:pPr>
      <w:r w:rsidRPr="00D66CE1">
        <w:rPr>
          <w:rFonts w:eastAsia="Times New Roman"/>
          <w:bCs/>
          <w:color w:val="0070C0"/>
        </w:rPr>
        <w:t xml:space="preserve">PARA </w:t>
      </w:r>
      <w:r w:rsidR="006D5A96" w:rsidRPr="00D66CE1">
        <w:rPr>
          <w:rFonts w:eastAsia="Times New Roman"/>
          <w:bCs/>
          <w:color w:val="0070C0"/>
        </w:rPr>
        <w:t>CONCEDER EMPR</w:t>
      </w:r>
      <w:r w:rsidR="005A08FF">
        <w:rPr>
          <w:rFonts w:eastAsia="Times New Roman"/>
          <w:bCs/>
          <w:color w:val="0070C0"/>
        </w:rPr>
        <w:t>É</w:t>
      </w:r>
      <w:r w:rsidR="006D5A96" w:rsidRPr="00D66CE1">
        <w:rPr>
          <w:rFonts w:eastAsia="Times New Roman"/>
          <w:bCs/>
          <w:color w:val="0070C0"/>
        </w:rPr>
        <w:t xml:space="preserve">STIMOS MEDIANTE </w:t>
      </w:r>
      <w:r w:rsidRPr="00D66CE1">
        <w:rPr>
          <w:rFonts w:eastAsia="Times New Roman"/>
          <w:bCs/>
          <w:color w:val="0070C0"/>
        </w:rPr>
        <w:t>CONSIGNAÇÃO EM FOLHA DE PAGAMENTO</w:t>
      </w:r>
    </w:p>
    <w:p w14:paraId="5FC6FA86" w14:textId="57869F97" w:rsidR="00FA74FC" w:rsidRPr="005E7EF6" w:rsidRDefault="009F20D3" w:rsidP="00FA74FC">
      <w:pPr>
        <w:pStyle w:val="NormalWeb"/>
        <w:spacing w:beforeLines="24" w:before="57" w:beforeAutospacing="0" w:afterLines="24" w:after="57" w:afterAutospacing="0" w:line="360" w:lineRule="auto"/>
        <w:contextualSpacing/>
        <w:jc w:val="both"/>
        <w:rPr>
          <w:rFonts w:eastAsia="Arial Unicode MS"/>
          <w:bCs/>
        </w:rPr>
      </w:pPr>
      <w:r w:rsidRPr="005E7EF6">
        <w:rPr>
          <w:rFonts w:eastAsia="Arial Unicode MS"/>
        </w:rPr>
        <w:t xml:space="preserve">A </w:t>
      </w:r>
      <w:r w:rsidRPr="005E7EF6">
        <w:rPr>
          <w:rFonts w:eastAsia="Arial Unicode MS"/>
          <w:b/>
        </w:rPr>
        <w:t>CÂMARA MUNICIPAL DE UBERLÂNDIA</w:t>
      </w:r>
      <w:r w:rsidRPr="005E7EF6">
        <w:rPr>
          <w:rFonts w:eastAsia="Arial Unicode MS"/>
          <w:bCs/>
        </w:rPr>
        <w:t>,</w:t>
      </w:r>
      <w:r w:rsidRPr="005E7EF6">
        <w:rPr>
          <w:rFonts w:eastAsia="Arial Unicode MS"/>
          <w:b/>
        </w:rPr>
        <w:t xml:space="preserve"> </w:t>
      </w:r>
      <w:r w:rsidRPr="005E7EF6">
        <w:t>sediada à Av. João Naves de Avila, 1617, Bairro Santa Mônica, Uberlândia-MG,</w:t>
      </w:r>
      <w:r w:rsidR="006D5A96" w:rsidRPr="005E7EF6">
        <w:t xml:space="preserve"> neste ato representada </w:t>
      </w:r>
      <w:r w:rsidR="00FA0898" w:rsidRPr="005E7EF6">
        <w:t>por sua Autoridade Competente, no uso de suas atribuições legais,</w:t>
      </w:r>
      <w:r w:rsidRPr="005E7EF6">
        <w:t xml:space="preserve"> </w:t>
      </w:r>
      <w:r w:rsidRPr="005E7EF6">
        <w:rPr>
          <w:rFonts w:eastAsia="Arial Unicode MS"/>
        </w:rPr>
        <w:t>torna público</w:t>
      </w:r>
      <w:r w:rsidR="00FA0898" w:rsidRPr="005E7EF6">
        <w:rPr>
          <w:rFonts w:eastAsia="Arial Unicode MS"/>
        </w:rPr>
        <w:t xml:space="preserve"> para conhecimento dos interessados, que se encontra aberto o</w:t>
      </w:r>
      <w:r w:rsidR="00F148E7" w:rsidRPr="005E7EF6">
        <w:rPr>
          <w:rFonts w:eastAsia="Arial Unicode MS"/>
        </w:rPr>
        <w:t xml:space="preserve"> </w:t>
      </w:r>
      <w:r w:rsidR="0057609E" w:rsidRPr="005E7EF6">
        <w:rPr>
          <w:rFonts w:eastAsia="Arial Unicode MS"/>
          <w:bCs/>
          <w:color w:val="000000"/>
        </w:rPr>
        <w:t xml:space="preserve">CHAMAMENTO PUBLICO </w:t>
      </w:r>
      <w:r w:rsidR="00F148E7" w:rsidRPr="005E7EF6">
        <w:rPr>
          <w:rFonts w:eastAsia="Arial Unicode MS"/>
          <w:bCs/>
          <w:color w:val="000000"/>
        </w:rPr>
        <w:t xml:space="preserve">PARA </w:t>
      </w:r>
      <w:r w:rsidR="0057609E" w:rsidRPr="005E7EF6">
        <w:rPr>
          <w:rFonts w:eastAsia="Arial Unicode MS"/>
          <w:bCs/>
          <w:color w:val="000000"/>
        </w:rPr>
        <w:t>CREDENCIAMENTO</w:t>
      </w:r>
      <w:r w:rsidR="00F148E7" w:rsidRPr="005E7EF6">
        <w:rPr>
          <w:rFonts w:eastAsia="Arial Unicode MS"/>
          <w:bCs/>
          <w:color w:val="000000"/>
        </w:rPr>
        <w:t xml:space="preserve"> nº 001/2026,</w:t>
      </w:r>
      <w:r w:rsidR="00FA0898" w:rsidRPr="005E7EF6">
        <w:rPr>
          <w:rFonts w:eastAsia="Arial Unicode MS"/>
          <w:b/>
          <w:color w:val="000000"/>
        </w:rPr>
        <w:t xml:space="preserve"> </w:t>
      </w:r>
      <w:r w:rsidR="00FA0898" w:rsidRPr="005E7EF6">
        <w:rPr>
          <w:rFonts w:eastAsia="Arial Unicode MS"/>
          <w:bCs/>
          <w:color w:val="000000"/>
        </w:rPr>
        <w:t>com fundamento no artigo 74, inciso IV, e artigo 79, incisos II e III, da Lei Federal nº 14.133/2021, nos termos da Portaria nº 205, de 13 de março de 2023 que regulamenta a aplicação da Lei nº 14.133/2021</w:t>
      </w:r>
      <w:r w:rsidR="00F148E7" w:rsidRPr="005E7EF6">
        <w:rPr>
          <w:rFonts w:eastAsia="Arial Unicode MS"/>
          <w:bCs/>
          <w:color w:val="000000"/>
        </w:rPr>
        <w:t xml:space="preserve"> </w:t>
      </w:r>
      <w:r w:rsidR="00FA0898" w:rsidRPr="005E7EF6">
        <w:rPr>
          <w:rFonts w:eastAsia="Arial Unicode MS"/>
          <w:bCs/>
          <w:color w:val="000000"/>
        </w:rPr>
        <w:t>no âmbito do Poder Legislativo local</w:t>
      </w:r>
      <w:r w:rsidR="00F148E7" w:rsidRPr="005E7EF6">
        <w:rPr>
          <w:rFonts w:eastAsia="Arial Unicode MS"/>
          <w:bCs/>
          <w:color w:val="000000"/>
        </w:rPr>
        <w:t xml:space="preserve"> (pode ser consultada em: </w:t>
      </w:r>
      <w:hyperlink r:id="rId8" w:history="1">
        <w:r w:rsidR="00F148E7" w:rsidRPr="005E7EF6">
          <w:rPr>
            <w:rStyle w:val="Hyperlink"/>
            <w:rFonts w:eastAsia="Arial Unicode MS"/>
          </w:rPr>
          <w:t>https://www.camarauberlandia.mg.gov.br/transparencia/licitacoes-e-compras/legislacao/portaria-no-205-2023-regulamentacao-da-lei-no-14-133.docx</w:t>
        </w:r>
      </w:hyperlink>
      <w:r w:rsidR="00F148E7" w:rsidRPr="005E7EF6">
        <w:t>)</w:t>
      </w:r>
      <w:r w:rsidR="00FA0898" w:rsidRPr="005E7EF6">
        <w:rPr>
          <w:rFonts w:eastAsia="Arial Unicode MS"/>
          <w:bCs/>
          <w:color w:val="000000"/>
        </w:rPr>
        <w:t xml:space="preserve">, e subsidiariamente pelo Decreto Municipal nº 17.101/2017 </w:t>
      </w:r>
      <w:r w:rsidR="005E7EF6">
        <w:rPr>
          <w:rFonts w:eastAsia="Arial Unicode MS"/>
          <w:bCs/>
          <w:color w:val="000000"/>
        </w:rPr>
        <w:t xml:space="preserve"> de 15 de maio de 2017 </w:t>
      </w:r>
      <w:r w:rsidR="00FA0898" w:rsidRPr="005E7EF6">
        <w:rPr>
          <w:rFonts w:eastAsia="Arial Unicode MS"/>
          <w:bCs/>
          <w:color w:val="000000"/>
        </w:rPr>
        <w:t>e suas alterações posteriores, mediante as condições estabelecidas neste Edital e em seus Anexos</w:t>
      </w:r>
      <w:r w:rsidR="00F148E7" w:rsidRPr="005E7EF6">
        <w:rPr>
          <w:rFonts w:eastAsia="Arial Unicode MS"/>
          <w:bCs/>
          <w:color w:val="000000"/>
        </w:rPr>
        <w:t xml:space="preserve">, </w:t>
      </w:r>
      <w:r w:rsidR="0057609E" w:rsidRPr="005E7EF6">
        <w:rPr>
          <w:rFonts w:eastAsia="Arial Unicode MS"/>
          <w:bCs/>
          <w:color w:val="000000"/>
        </w:rPr>
        <w:t xml:space="preserve"> </w:t>
      </w:r>
      <w:r w:rsidR="00F148E7" w:rsidRPr="005E7EF6">
        <w:rPr>
          <w:rFonts w:eastAsia="Arial Unicode MS"/>
          <w:bCs/>
          <w:color w:val="000000"/>
        </w:rPr>
        <w:t>e</w:t>
      </w:r>
      <w:r w:rsidRPr="005E7EF6">
        <w:rPr>
          <w:rFonts w:eastAsia="Arial Unicode MS"/>
          <w:color w:val="000000"/>
        </w:rPr>
        <w:t xml:space="preserve">m conformidade com a </w:t>
      </w:r>
      <w:r w:rsidRPr="005E7EF6">
        <w:rPr>
          <w:rFonts w:eastAsia="Arial Unicode MS"/>
        </w:rPr>
        <w:t xml:space="preserve">autorização constante do </w:t>
      </w:r>
      <w:r w:rsidRPr="005E7EF6">
        <w:rPr>
          <w:rFonts w:eastAsia="Arial Unicode MS"/>
          <w:bCs/>
        </w:rPr>
        <w:t xml:space="preserve">Processo nº 022/2026, de </w:t>
      </w:r>
      <w:bookmarkStart w:id="0" w:name="_Hlk139011067"/>
      <w:r w:rsidRPr="005E7EF6">
        <w:rPr>
          <w:rFonts w:eastAsia="Arial Unicode MS"/>
          <w:bCs/>
        </w:rPr>
        <w:t xml:space="preserve">Protocolo sob o número </w:t>
      </w:r>
      <w:bookmarkEnd w:id="0"/>
      <w:r w:rsidRPr="005E7EF6">
        <w:rPr>
          <w:rFonts w:eastAsia="Arial Unicode MS"/>
          <w:bCs/>
        </w:rPr>
        <w:t>003726 de 29/05/2026</w:t>
      </w:r>
      <w:bookmarkStart w:id="1" w:name="_Toc169244162"/>
      <w:r w:rsidR="00FA74FC" w:rsidRPr="005E7EF6">
        <w:rPr>
          <w:rFonts w:eastAsia="Arial Unicode MS"/>
          <w:bCs/>
        </w:rPr>
        <w:t>.</w:t>
      </w:r>
    </w:p>
    <w:p w14:paraId="5F1B1713" w14:textId="77777777" w:rsidR="00E92730" w:rsidRPr="005E7EF6" w:rsidRDefault="00624D33" w:rsidP="00624D33">
      <w:pPr>
        <w:spacing w:beforeLines="24" w:before="57" w:afterLines="24" w:after="57" w:line="312" w:lineRule="auto"/>
        <w:jc w:val="both"/>
        <w:rPr>
          <w:rFonts w:eastAsia="Arial Unicode MS"/>
          <w:b/>
        </w:rPr>
      </w:pPr>
      <w:r w:rsidRPr="005E7EF6">
        <w:rPr>
          <w:rFonts w:eastAsia="Arial Unicode MS"/>
          <w:b/>
          <w:bCs/>
        </w:rPr>
        <w:t>PROCEDIMENTO:</w:t>
      </w:r>
      <w:r w:rsidRPr="005E7EF6">
        <w:rPr>
          <w:rFonts w:eastAsia="Arial Unicode MS"/>
          <w:b/>
        </w:rPr>
        <w:t xml:space="preserve"> </w:t>
      </w:r>
    </w:p>
    <w:p w14:paraId="0C2FFF09" w14:textId="0AAA23FA" w:rsidR="009A3DBF" w:rsidRDefault="009A3DBF" w:rsidP="00624D33">
      <w:pPr>
        <w:spacing w:beforeLines="24" w:before="57" w:afterLines="24" w:after="57" w:line="312" w:lineRule="auto"/>
        <w:jc w:val="both"/>
        <w:rPr>
          <w:rFonts w:eastAsia="Arial Unicode MS"/>
          <w:bCs/>
        </w:rPr>
      </w:pPr>
      <w:r w:rsidRPr="005E7EF6">
        <w:rPr>
          <w:rFonts w:eastAsia="Arial Unicode MS"/>
          <w:bCs/>
        </w:rPr>
        <w:t xml:space="preserve">As instituições interessadas em se credenciar para formalização contratual, deverão apresentar em envelope lacrado a documentação exigida no subitem 5.1 (sendo um envelope para cada instituição), a ser protocolado a qualquer época no </w:t>
      </w:r>
      <w:r w:rsidRPr="00881D1F">
        <w:rPr>
          <w:rFonts w:eastAsia="Arial Unicode MS"/>
          <w:b/>
        </w:rPr>
        <w:t>Protocolo da Câmara Mu</w:t>
      </w:r>
      <w:r w:rsidR="00C31CF1" w:rsidRPr="00881D1F">
        <w:rPr>
          <w:rFonts w:eastAsia="Arial Unicode MS"/>
          <w:b/>
        </w:rPr>
        <w:t>n</w:t>
      </w:r>
      <w:r w:rsidRPr="00881D1F">
        <w:rPr>
          <w:rFonts w:eastAsia="Arial Unicode MS"/>
          <w:b/>
        </w:rPr>
        <w:t>icipal de Uberlândia</w:t>
      </w:r>
      <w:r w:rsidRPr="005E7EF6">
        <w:rPr>
          <w:rFonts w:eastAsia="Arial Unicode MS"/>
          <w:bCs/>
        </w:rPr>
        <w:t>,</w:t>
      </w:r>
      <w:r w:rsidR="00FA3FA1" w:rsidRPr="005E7EF6">
        <w:rPr>
          <w:rFonts w:eastAsia="Arial Unicode MS"/>
          <w:bCs/>
        </w:rPr>
        <w:t xml:space="preserve"> de 2ª a 6ª feira das 8:00 às 17:00 horas,</w:t>
      </w:r>
      <w:r w:rsidRPr="005E7EF6">
        <w:rPr>
          <w:rFonts w:eastAsia="Arial Unicode MS"/>
          <w:bCs/>
        </w:rPr>
        <w:t xml:space="preserve"> no endereço Av. João Naves de Avila nº 1617, Bairro Santa Mônica, CEP. 38.408-144 Uberlândia – MG endereçando-o aos cuidados da Diretoria de Licitações e Compras </w:t>
      </w:r>
      <w:r w:rsidRPr="00D66CE1">
        <w:rPr>
          <w:rFonts w:eastAsia="Arial Unicode MS"/>
          <w:b/>
        </w:rPr>
        <w:t>ou pelo</w:t>
      </w:r>
      <w:r w:rsidR="00C31CF1" w:rsidRPr="00D66CE1">
        <w:rPr>
          <w:rFonts w:eastAsia="Arial Unicode MS"/>
          <w:b/>
        </w:rPr>
        <w:t xml:space="preserve"> e-mail:</w:t>
      </w:r>
      <w:r w:rsidR="00D66CE1">
        <w:rPr>
          <w:rFonts w:eastAsia="Arial Unicode MS"/>
          <w:bCs/>
        </w:rPr>
        <w:t xml:space="preserve"> </w:t>
      </w:r>
      <w:hyperlink r:id="rId9" w:tgtFrame="_blank" w:history="1">
        <w:r w:rsidR="00D66CE1" w:rsidRPr="00D66CE1">
          <w:rPr>
            <w:rStyle w:val="Hyperlink"/>
            <w:rFonts w:eastAsia="Arial Unicode MS"/>
            <w:bCs/>
          </w:rPr>
          <w:t>compras@camarauberlandia.mg.gov.br</w:t>
        </w:r>
      </w:hyperlink>
      <w:r w:rsidR="00D66CE1" w:rsidRPr="00D66CE1">
        <w:rPr>
          <w:rFonts w:eastAsia="Arial Unicode MS"/>
          <w:bCs/>
        </w:rPr>
        <w:t> </w:t>
      </w:r>
      <w:r w:rsidR="00D66CE1">
        <w:rPr>
          <w:rFonts w:eastAsia="Arial Unicode MS"/>
          <w:bCs/>
        </w:rPr>
        <w:t>,</w:t>
      </w:r>
      <w:r w:rsidRPr="005E7EF6">
        <w:rPr>
          <w:rFonts w:eastAsia="Arial Unicode MS"/>
          <w:bCs/>
        </w:rPr>
        <w:t xml:space="preserve"> </w:t>
      </w:r>
      <w:r w:rsidRPr="005E7EF6">
        <w:rPr>
          <w:rFonts w:eastAsia="Arial Unicode MS"/>
          <w:b/>
        </w:rPr>
        <w:t xml:space="preserve">ou </w:t>
      </w:r>
      <w:r w:rsidR="00D66CE1" w:rsidRPr="005E7EF6">
        <w:rPr>
          <w:rFonts w:eastAsia="Arial Unicode MS"/>
          <w:b/>
        </w:rPr>
        <w:t>ainda</w:t>
      </w:r>
      <w:r w:rsidR="00D66CE1">
        <w:rPr>
          <w:rFonts w:eastAsia="Arial Unicode MS"/>
          <w:b/>
        </w:rPr>
        <w:t xml:space="preserve"> </w:t>
      </w:r>
      <w:r w:rsidR="00D66CE1" w:rsidRPr="005E7EF6">
        <w:rPr>
          <w:rFonts w:eastAsia="Arial Unicode MS"/>
          <w:bCs/>
        </w:rPr>
        <w:t>adicionar</w:t>
      </w:r>
      <w:r w:rsidR="00D66CE1">
        <w:rPr>
          <w:rFonts w:eastAsia="Arial Unicode MS"/>
          <w:bCs/>
        </w:rPr>
        <w:t xml:space="preserve"> pelo</w:t>
      </w:r>
      <w:r w:rsidRPr="005E7EF6">
        <w:rPr>
          <w:rFonts w:eastAsia="Arial Unicode MS"/>
          <w:bCs/>
        </w:rPr>
        <w:t xml:space="preserve"> sítio eletrônico</w:t>
      </w:r>
      <w:r w:rsidR="00D66CE1">
        <w:rPr>
          <w:rFonts w:eastAsia="Arial Unicode MS"/>
          <w:bCs/>
        </w:rPr>
        <w:t xml:space="preserve"> no </w:t>
      </w:r>
      <w:hyperlink r:id="rId10" w:tgtFrame="_blank" w:history="1">
        <w:r w:rsidR="00D66CE1" w:rsidRPr="00D66CE1">
          <w:rPr>
            <w:rStyle w:val="Hyperlink"/>
            <w:rFonts w:eastAsia="Arial Unicode MS"/>
            <w:bCs/>
          </w:rPr>
          <w:t>compras.gov</w:t>
        </w:r>
      </w:hyperlink>
      <w:r w:rsidR="00D66CE1" w:rsidRPr="00D66CE1">
        <w:rPr>
          <w:rFonts w:eastAsia="Arial Unicode MS"/>
          <w:bCs/>
        </w:rPr>
        <w:t>.</w:t>
      </w:r>
      <w:r w:rsidR="00D66CE1">
        <w:rPr>
          <w:rFonts w:eastAsia="Arial Unicode MS"/>
          <w:bCs/>
        </w:rPr>
        <w:t xml:space="preserve"> </w:t>
      </w:r>
    </w:p>
    <w:p w14:paraId="39348BAF" w14:textId="6911CD43" w:rsidR="00624D33" w:rsidRDefault="00624D33" w:rsidP="00624D33">
      <w:pPr>
        <w:spacing w:beforeLines="24" w:before="57" w:afterLines="24" w:after="57" w:line="312" w:lineRule="auto"/>
        <w:jc w:val="both"/>
        <w:rPr>
          <w:rFonts w:eastAsia="Arial Unicode MS"/>
          <w:bCs/>
        </w:rPr>
      </w:pPr>
      <w:r w:rsidRPr="005E7EF6">
        <w:rPr>
          <w:rFonts w:eastAsia="Arial Unicode MS"/>
          <w:bCs/>
        </w:rPr>
        <w:t>O recebimento dos documentos para o credenciamento ocorrerá de forma contínua, em fluxo constante, a partir da data de publicação deste Edital e durante todo o seu prazo de vigência.</w:t>
      </w:r>
    </w:p>
    <w:p w14:paraId="0500090C" w14:textId="20122028" w:rsidR="00D66CE1" w:rsidRPr="00EB01BE" w:rsidRDefault="00D66CE1" w:rsidP="00624D33">
      <w:pPr>
        <w:spacing w:beforeLines="24" w:before="57" w:afterLines="24" w:after="57" w:line="312" w:lineRule="auto"/>
        <w:jc w:val="both"/>
        <w:rPr>
          <w:rFonts w:eastAsia="Arial Unicode MS"/>
          <w:b/>
        </w:rPr>
      </w:pPr>
      <w:bookmarkStart w:id="2" w:name="_Hlk233187656"/>
      <w:r w:rsidRPr="00EB01BE">
        <w:rPr>
          <w:rFonts w:eastAsia="Arial Unicode MS"/>
          <w:b/>
        </w:rPr>
        <w:t>O credenciamento permanecerá aberto no </w:t>
      </w:r>
      <w:hyperlink r:id="rId11" w:tgtFrame="_blank" w:history="1">
        <w:r w:rsidRPr="00EB01BE">
          <w:rPr>
            <w:rStyle w:val="Hyperlink"/>
            <w:rFonts w:eastAsia="Arial Unicode MS"/>
            <w:b/>
          </w:rPr>
          <w:t>Compras.gov.br</w:t>
        </w:r>
      </w:hyperlink>
      <w:r w:rsidRPr="00EB01BE">
        <w:rPr>
          <w:rFonts w:eastAsia="Arial Unicode MS"/>
          <w:b/>
        </w:rPr>
        <w:t xml:space="preserve"> para recebimento da documentação dos interessados no período de </w:t>
      </w:r>
      <w:r w:rsidR="00941EFB" w:rsidRPr="00941EFB">
        <w:rPr>
          <w:rFonts w:eastAsia="Arial Unicode MS"/>
          <w:b/>
        </w:rPr>
        <w:t>25/06/26 a 03/07/26</w:t>
      </w:r>
      <w:r w:rsidR="00941EFB">
        <w:rPr>
          <w:rFonts w:eastAsia="Arial Unicode MS"/>
          <w:b/>
        </w:rPr>
        <w:t xml:space="preserve">. </w:t>
      </w:r>
      <w:r w:rsidRPr="00EB01BE">
        <w:rPr>
          <w:rFonts w:eastAsia="Arial Unicode MS"/>
          <w:b/>
        </w:rPr>
        <w:t>Encerrado esse prazo inicial, o Chamamento Público permanecerá aberto no sítio eletrônico da Câmara Municipal de Uberlândia, possibilitando que novos interessados solicitem seu credenciamento a qualquer tempo, desde que atendam às exigências estabelecidas neste Edital e na regulamentação aplicável.</w:t>
      </w:r>
    </w:p>
    <w:bookmarkEnd w:id="2"/>
    <w:p w14:paraId="4B929A0C" w14:textId="4CA7CDE6" w:rsidR="009F20D3" w:rsidRPr="005E7EF6" w:rsidRDefault="00624D33" w:rsidP="00FA74FC">
      <w:pPr>
        <w:pStyle w:val="NormalWeb"/>
        <w:shd w:val="clear" w:color="auto" w:fill="D9E2F3" w:themeFill="accent1" w:themeFillTint="33"/>
        <w:spacing w:beforeLines="24" w:before="57" w:beforeAutospacing="0" w:afterLines="24" w:after="57" w:afterAutospacing="0" w:line="360" w:lineRule="auto"/>
        <w:contextualSpacing/>
        <w:jc w:val="both"/>
        <w:rPr>
          <w:b/>
          <w:bCs/>
        </w:rPr>
      </w:pPr>
      <w:r w:rsidRPr="005E7EF6">
        <w:rPr>
          <w:b/>
          <w:bCs/>
        </w:rPr>
        <w:lastRenderedPageBreak/>
        <w:t>1</w:t>
      </w:r>
      <w:r w:rsidRPr="005E7EF6">
        <w:rPr>
          <w:b/>
          <w:bCs/>
        </w:rPr>
        <w:tab/>
      </w:r>
      <w:r w:rsidR="009F20D3" w:rsidRPr="005E7EF6">
        <w:rPr>
          <w:b/>
          <w:bCs/>
        </w:rPr>
        <w:t>DO OBJETO</w:t>
      </w:r>
      <w:bookmarkEnd w:id="1"/>
    </w:p>
    <w:p w14:paraId="522C9354" w14:textId="2E3AA4CA" w:rsidR="009F20D3" w:rsidRPr="005E7EF6" w:rsidRDefault="00FC0CE7" w:rsidP="004831A8">
      <w:pPr>
        <w:pStyle w:val="Corpodetexto"/>
        <w:numPr>
          <w:ilvl w:val="1"/>
          <w:numId w:val="2"/>
        </w:numPr>
        <w:spacing w:line="360" w:lineRule="auto"/>
        <w:ind w:left="0" w:firstLine="0"/>
        <w:jc w:val="both"/>
        <w:rPr>
          <w:lang w:val="pt-BR"/>
        </w:rPr>
      </w:pPr>
      <w:bookmarkStart w:id="3" w:name="_Hlk233187679"/>
      <w:r w:rsidRPr="005E7EF6">
        <w:t xml:space="preserve">O presente chamamento público tem por </w:t>
      </w:r>
      <w:r w:rsidRPr="005E7EF6">
        <w:rPr>
          <w:b/>
          <w:bCs/>
        </w:rPr>
        <w:t xml:space="preserve">objeto o credenciamento de instituições financeiras autorizadas pelo Banco Central do Brasil para a prestação de serviços de concessão de empréstimo pessoal consignado em folha de pagamento </w:t>
      </w:r>
      <w:r w:rsidRPr="005E7EF6">
        <w:t xml:space="preserve">com Reserva de Margem Consignável (RMC), sem exclusividade, destinados aos servidores públicos e agentes políticos da Câmara Municipal de Uberlândia, </w:t>
      </w:r>
      <w:r w:rsidR="009F20D3" w:rsidRPr="005E7EF6">
        <w:t xml:space="preserve">conforme condições, </w:t>
      </w:r>
      <w:r w:rsidRPr="005E7EF6">
        <w:t xml:space="preserve">e </w:t>
      </w:r>
      <w:r w:rsidR="009F20D3" w:rsidRPr="005E7EF6">
        <w:t>exigências estabelecidas neste Edital e seus anexos</w:t>
      </w:r>
      <w:r w:rsidR="00624D33" w:rsidRPr="005E7EF6">
        <w:t xml:space="preserve">, </w:t>
      </w:r>
      <w:r w:rsidR="00624D33" w:rsidRPr="005E7EF6">
        <w:rPr>
          <w:lang w:val="pt-BR"/>
        </w:rPr>
        <w:t>em especial o Termo de Referência (Anexo I), que constitui parte integrante e indissociável deste instrumento para todos os fins de direito.</w:t>
      </w:r>
    </w:p>
    <w:bookmarkEnd w:id="3"/>
    <w:p w14:paraId="131CD69C" w14:textId="1729B7B9" w:rsidR="009F20D3" w:rsidRPr="005E7EF6" w:rsidRDefault="009F20D3"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O presente credenciamento se enquadra na hipótese do art. </w:t>
      </w:r>
      <w:r w:rsidR="008E62CB" w:rsidRPr="005E7EF6">
        <w:rPr>
          <w:rFonts w:ascii="Times New Roman" w:hAnsi="Times New Roman" w:cs="Times New Roman"/>
          <w:sz w:val="24"/>
          <w:szCs w:val="24"/>
        </w:rPr>
        <w:t>7</w:t>
      </w:r>
      <w:r w:rsidR="00551203" w:rsidRPr="005E7EF6">
        <w:rPr>
          <w:rFonts w:ascii="Times New Roman" w:hAnsi="Times New Roman" w:cs="Times New Roman"/>
          <w:sz w:val="24"/>
          <w:szCs w:val="24"/>
        </w:rPr>
        <w:t>4</w:t>
      </w:r>
      <w:r w:rsidR="008E62CB" w:rsidRPr="005E7EF6">
        <w:rPr>
          <w:rFonts w:ascii="Times New Roman" w:hAnsi="Times New Roman" w:cs="Times New Roman"/>
          <w:sz w:val="24"/>
          <w:szCs w:val="24"/>
        </w:rPr>
        <w:t>, inciso I</w:t>
      </w:r>
      <w:r w:rsidR="00551203" w:rsidRPr="005E7EF6">
        <w:rPr>
          <w:rFonts w:ascii="Times New Roman" w:hAnsi="Times New Roman" w:cs="Times New Roman"/>
          <w:sz w:val="24"/>
          <w:szCs w:val="24"/>
        </w:rPr>
        <w:t xml:space="preserve">V da Lei 14.133/21 e está regulamentado pelo </w:t>
      </w:r>
      <w:r w:rsidR="008E62CB" w:rsidRPr="005E7EF6">
        <w:rPr>
          <w:rFonts w:ascii="Times New Roman" w:hAnsi="Times New Roman" w:cs="Times New Roman"/>
          <w:sz w:val="24"/>
          <w:szCs w:val="24"/>
        </w:rPr>
        <w:t>no Decreto nº 17.101 do Munícipio de Uberlândia</w:t>
      </w:r>
      <w:r w:rsidR="00FC0CE7" w:rsidRPr="005E7EF6">
        <w:rPr>
          <w:rFonts w:ascii="Times New Roman" w:hAnsi="Times New Roman" w:cs="Times New Roman"/>
          <w:sz w:val="24"/>
          <w:szCs w:val="24"/>
        </w:rPr>
        <w:t>.</w:t>
      </w:r>
    </w:p>
    <w:p w14:paraId="5461D106" w14:textId="77777777" w:rsidR="009F20D3" w:rsidRPr="005E7EF6" w:rsidRDefault="009F20D3"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O credenciamento não obriga a administração pública a contratar.</w:t>
      </w:r>
    </w:p>
    <w:p w14:paraId="4E516985" w14:textId="3A80C5DD" w:rsidR="003F2982" w:rsidRPr="005E7EF6" w:rsidRDefault="003F2982" w:rsidP="00877B41">
      <w:pPr>
        <w:pStyle w:val="Nivel2"/>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As taxas de juros a serem praticadas pelas instituições credenciadas não poderão exceder o teto da taxa média de juros de mercado para operações de crédito pessoal consignado, apuradas e divulgadas mensalmente pelo Banco Central do Brasil. As condições detalhadas, incluindo o Custo Efetivo Total (CET), deverão ser claramente informadas ao servidor antes da contratação, conforme detalhado no Termo no Referencia (Anexo I).</w:t>
      </w:r>
    </w:p>
    <w:p w14:paraId="531997BF" w14:textId="77777777" w:rsidR="003D710E" w:rsidRPr="005E7EF6" w:rsidRDefault="003D710E" w:rsidP="003D710E">
      <w:pPr>
        <w:pStyle w:val="Nivel2"/>
        <w:numPr>
          <w:ilvl w:val="0"/>
          <w:numId w:val="0"/>
        </w:numPr>
        <w:spacing w:line="360" w:lineRule="auto"/>
        <w:contextualSpacing/>
        <w:rPr>
          <w:rFonts w:ascii="Times New Roman" w:hAnsi="Times New Roman" w:cs="Times New Roman"/>
          <w:sz w:val="24"/>
          <w:szCs w:val="24"/>
        </w:rPr>
      </w:pPr>
    </w:p>
    <w:p w14:paraId="1D6F5980" w14:textId="15BD1AB3" w:rsidR="003D710E" w:rsidRPr="005E7EF6" w:rsidRDefault="003D710E" w:rsidP="003D710E">
      <w:pPr>
        <w:pStyle w:val="Nivel2"/>
        <w:numPr>
          <w:ilvl w:val="0"/>
          <w:numId w:val="0"/>
        </w:numPr>
        <w:shd w:val="clear" w:color="auto" w:fill="D9E2F3" w:themeFill="accent1" w:themeFillTint="33"/>
        <w:spacing w:line="312" w:lineRule="auto"/>
        <w:rPr>
          <w:rFonts w:ascii="Times New Roman" w:hAnsi="Times New Roman" w:cs="Times New Roman"/>
          <w:b/>
          <w:bCs/>
          <w:sz w:val="24"/>
          <w:szCs w:val="24"/>
        </w:rPr>
      </w:pPr>
      <w:r w:rsidRPr="005E7EF6">
        <w:rPr>
          <w:rFonts w:ascii="Times New Roman" w:hAnsi="Times New Roman" w:cs="Times New Roman"/>
          <w:b/>
          <w:bCs/>
          <w:sz w:val="24"/>
          <w:szCs w:val="24"/>
        </w:rPr>
        <w:t>2</w:t>
      </w:r>
      <w:bookmarkStart w:id="4" w:name="_Toc138140587"/>
      <w:r w:rsidR="00FC0CE7" w:rsidRPr="005E7EF6">
        <w:rPr>
          <w:rFonts w:ascii="Times New Roman" w:hAnsi="Times New Roman" w:cs="Times New Roman"/>
          <w:b/>
          <w:bCs/>
          <w:sz w:val="24"/>
          <w:szCs w:val="24"/>
        </w:rPr>
        <w:tab/>
      </w:r>
      <w:r w:rsidRPr="005E7EF6">
        <w:rPr>
          <w:rFonts w:ascii="Times New Roman" w:hAnsi="Times New Roman" w:cs="Times New Roman"/>
          <w:b/>
          <w:bCs/>
          <w:sz w:val="24"/>
          <w:szCs w:val="24"/>
        </w:rPr>
        <w:t>DA DOTAÇÃO ORÇAMENTÁRIA</w:t>
      </w:r>
      <w:bookmarkEnd w:id="4"/>
    </w:p>
    <w:p w14:paraId="71525CD6" w14:textId="517898A2" w:rsidR="003D710E" w:rsidRPr="005E7EF6" w:rsidRDefault="003D710E" w:rsidP="00FC0CE7">
      <w:pPr>
        <w:pStyle w:val="Nivel2"/>
        <w:numPr>
          <w:ilvl w:val="0"/>
          <w:numId w:val="0"/>
        </w:numPr>
        <w:spacing w:before="0" w:after="0" w:line="360" w:lineRule="auto"/>
        <w:rPr>
          <w:rFonts w:ascii="Times New Roman" w:hAnsi="Times New Roman" w:cs="Times New Roman"/>
          <w:sz w:val="24"/>
          <w:szCs w:val="24"/>
        </w:rPr>
      </w:pPr>
      <w:r w:rsidRPr="005E7EF6">
        <w:rPr>
          <w:rFonts w:ascii="Times New Roman" w:hAnsi="Times New Roman" w:cs="Times New Roman"/>
          <w:sz w:val="24"/>
          <w:szCs w:val="24"/>
        </w:rPr>
        <w:t>2.1</w:t>
      </w:r>
      <w:r w:rsidRPr="005E7EF6">
        <w:rPr>
          <w:rFonts w:ascii="Times New Roman" w:hAnsi="Times New Roman" w:cs="Times New Roman"/>
          <w:sz w:val="24"/>
          <w:szCs w:val="24"/>
        </w:rPr>
        <w:tab/>
        <w:t>A execução operacional do credenciamento não demandará dotação orçamentária ou repasse de recursos públicos, correndo os custos sistêmicos por conta das credenciadas</w:t>
      </w:r>
      <w:r w:rsidR="003109D0" w:rsidRPr="005E7EF6">
        <w:rPr>
          <w:rFonts w:ascii="Times New Roman" w:hAnsi="Times New Roman" w:cs="Times New Roman"/>
          <w:sz w:val="24"/>
          <w:szCs w:val="24"/>
        </w:rPr>
        <w:t>, sem qualquer ônus financeiro para a Câmara Municipal de Uberlândia, sendo a Administração Pública mera intermediária operacional para a realização dos descontos autorizados expressamente pelos servidores na respectiva folha de pagamento.</w:t>
      </w:r>
    </w:p>
    <w:p w14:paraId="479CAF6B" w14:textId="2CC0551B" w:rsidR="009F20D3" w:rsidRPr="005E7EF6" w:rsidRDefault="00C30A65" w:rsidP="001E191B">
      <w:pPr>
        <w:pStyle w:val="Nivel01"/>
      </w:pPr>
      <w:bookmarkStart w:id="5" w:name="_Toc169244163"/>
      <w:r w:rsidRPr="005E7EF6">
        <w:t xml:space="preserve">      </w:t>
      </w:r>
      <w:r w:rsidR="009F20D3" w:rsidRPr="005E7EF6">
        <w:t>DA</w:t>
      </w:r>
      <w:r w:rsidR="00624D33" w:rsidRPr="005E7EF6">
        <w:t xml:space="preserve">S CONDIÇÕES </w:t>
      </w:r>
      <w:r w:rsidR="008749A6" w:rsidRPr="005E7EF6">
        <w:t>DE PARTICIPAÇÃO</w:t>
      </w:r>
      <w:r w:rsidR="009F20D3" w:rsidRPr="005E7EF6">
        <w:t xml:space="preserve"> NO CREDENCIAMENTO</w:t>
      </w:r>
      <w:bookmarkEnd w:id="5"/>
    </w:p>
    <w:p w14:paraId="7EB3C700" w14:textId="35A001F7" w:rsidR="003D710E" w:rsidRPr="00197A64"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bookmarkStart w:id="6" w:name="_Hlk135302270"/>
      <w:r w:rsidRPr="00197A64">
        <w:rPr>
          <w:rFonts w:ascii="Times New Roman" w:hAnsi="Times New Roman" w:cs="Times New Roman"/>
          <w:sz w:val="24"/>
          <w:szCs w:val="24"/>
        </w:rPr>
        <w:t>Poderão</w:t>
      </w:r>
      <w:r w:rsidR="007430CF" w:rsidRPr="00197A64">
        <w:rPr>
          <w:rFonts w:ascii="Times New Roman" w:hAnsi="Times New Roman" w:cs="Times New Roman"/>
          <w:sz w:val="24"/>
          <w:szCs w:val="24"/>
        </w:rPr>
        <w:t xml:space="preserve"> credenciar-se junto a Câmara Municipal de Uberlândia todas as pessoas jurídicas do ramo pertinente ao objeto licitado, regularmente constituídas, que estejam regular perante à seguridade social, regular perante o fisco municipal e possua escrituração e registros contábeis, conforme legislação específica.</w:t>
      </w:r>
      <w:r w:rsidRPr="00197A64">
        <w:rPr>
          <w:rFonts w:ascii="Times New Roman" w:hAnsi="Times New Roman" w:cs="Times New Roman"/>
          <w:sz w:val="24"/>
          <w:szCs w:val="24"/>
        </w:rPr>
        <w:t xml:space="preserve"> </w:t>
      </w:r>
      <w:bookmarkEnd w:id="6"/>
    </w:p>
    <w:p w14:paraId="7BE486E8" w14:textId="2DD5D0B0"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interessado responsabiliza-se exclusiva e formalmente pelas transações efetuadas em seu nome, assume como firmes e verdadeiros os atos praticados diretamente ou por seu representante, </w:t>
      </w:r>
      <w:r w:rsidRPr="005E7EF6">
        <w:rPr>
          <w:rFonts w:ascii="Times New Roman" w:hAnsi="Times New Roman" w:cs="Times New Roman"/>
          <w:sz w:val="24"/>
          <w:szCs w:val="24"/>
        </w:rPr>
        <w:lastRenderedPageBreak/>
        <w:t>excluída a responsabilidade</w:t>
      </w:r>
      <w:r w:rsidR="00FE596C" w:rsidRPr="005E7EF6">
        <w:rPr>
          <w:rFonts w:ascii="Times New Roman" w:hAnsi="Times New Roman" w:cs="Times New Roman"/>
          <w:sz w:val="24"/>
          <w:szCs w:val="24"/>
        </w:rPr>
        <w:t xml:space="preserve"> solidária ou subsidiária da Câmara Municipal de Uberlândia e seus prepostos </w:t>
      </w:r>
      <w:r w:rsidRPr="005E7EF6">
        <w:rPr>
          <w:rFonts w:ascii="Times New Roman" w:hAnsi="Times New Roman" w:cs="Times New Roman"/>
          <w:sz w:val="24"/>
          <w:szCs w:val="24"/>
        </w:rPr>
        <w:t>por eventuais danos decorrentes de uso indevido das credenciais de acesso, ainda que por terceiros.</w:t>
      </w:r>
    </w:p>
    <w:p w14:paraId="74602A59" w14:textId="77777777"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777646" w14:textId="77777777" w:rsidR="00ED6E65" w:rsidRPr="005E7EF6" w:rsidRDefault="009F20D3" w:rsidP="008749A6">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 não observância do disposto no item anterior poderá ensejar desclassificação no momento da habilitação.</w:t>
      </w:r>
      <w:bookmarkStart w:id="7" w:name="_Ref117000692"/>
      <w:bookmarkStart w:id="8" w:name="_Hlk166327362"/>
    </w:p>
    <w:p w14:paraId="5C1435E7" w14:textId="77777777" w:rsidR="00ED6E65" w:rsidRPr="005E7EF6" w:rsidRDefault="009F20D3" w:rsidP="004831A8">
      <w:pPr>
        <w:pStyle w:val="Nivel2"/>
        <w:numPr>
          <w:ilvl w:val="1"/>
          <w:numId w:val="3"/>
        </w:numPr>
        <w:spacing w:line="360" w:lineRule="auto"/>
        <w:contextualSpacing/>
        <w:rPr>
          <w:rFonts w:ascii="Times New Roman" w:hAnsi="Times New Roman" w:cs="Times New Roman"/>
          <w:b/>
          <w:bCs/>
          <w:sz w:val="24"/>
          <w:szCs w:val="24"/>
        </w:rPr>
      </w:pPr>
      <w:r w:rsidRPr="005E7EF6">
        <w:rPr>
          <w:rFonts w:ascii="Times New Roman" w:hAnsi="Times New Roman" w:cs="Times New Roman"/>
          <w:b/>
          <w:bCs/>
          <w:sz w:val="24"/>
          <w:szCs w:val="24"/>
        </w:rPr>
        <w:t xml:space="preserve">Não poderão </w:t>
      </w:r>
      <w:bookmarkEnd w:id="7"/>
      <w:r w:rsidRPr="005E7EF6">
        <w:rPr>
          <w:rFonts w:ascii="Times New Roman" w:hAnsi="Times New Roman" w:cs="Times New Roman"/>
          <w:b/>
          <w:bCs/>
          <w:sz w:val="24"/>
          <w:szCs w:val="24"/>
        </w:rPr>
        <w:t>participar do credenciamento:</w:t>
      </w:r>
      <w:bookmarkStart w:id="9" w:name="_Ref113883338"/>
    </w:p>
    <w:p w14:paraId="63E54BDC"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aquele que não atenda às condições deste Edital e seu(s) anexo(s);</w:t>
      </w:r>
      <w:bookmarkStart w:id="10" w:name="_Ref113883003"/>
      <w:bookmarkEnd w:id="8"/>
      <w:bookmarkEnd w:id="9"/>
    </w:p>
    <w:p w14:paraId="23A9B5DF" w14:textId="77777777" w:rsidR="003D710E"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 física ou jurídica qu</w:t>
      </w:r>
      <w:bookmarkEnd w:id="10"/>
      <w:r w:rsidR="004E5E26" w:rsidRPr="005E7EF6">
        <w:rPr>
          <w:rFonts w:ascii="Times New Roman" w:hAnsi="Times New Roman" w:cs="Times New Roman"/>
          <w:sz w:val="24"/>
          <w:szCs w:val="24"/>
        </w:rPr>
        <w:t xml:space="preserve">e </w:t>
      </w:r>
      <w:r w:rsidRPr="005E7EF6">
        <w:rPr>
          <w:rFonts w:ascii="Times New Roman" w:hAnsi="Times New Roman" w:cs="Times New Roman"/>
          <w:sz w:val="24"/>
          <w:szCs w:val="24"/>
        </w:rPr>
        <w:t>esteja impedida de licitar ou contratar com a administração pública em decorrência de sanção que lhe foi imposta;</w:t>
      </w:r>
    </w:p>
    <w:p w14:paraId="2204CEE6" w14:textId="70A922D2"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548C8350"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F0B155"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pessoas jurídicas reunidas em consórcio;</w:t>
      </w:r>
      <w:bookmarkStart w:id="11" w:name="_Ref169244150"/>
    </w:p>
    <w:p w14:paraId="2E608093" w14:textId="77777777" w:rsidR="00ED6E65" w:rsidRPr="005E7EF6" w:rsidRDefault="009F20D3"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r w:rsidRPr="005E7EF6">
          <w:rPr>
            <w:rStyle w:val="Hyperlink"/>
            <w:rFonts w:ascii="Times New Roman" w:hAnsi="Times New Roman" w:cs="Times New Roman"/>
            <w:sz w:val="24"/>
            <w:szCs w:val="24"/>
          </w:rPr>
          <w:t>§ 1º do art. 9º da Lei nº 14.133, de 2021</w:t>
        </w:r>
      </w:hyperlink>
      <w:r w:rsidRPr="005E7EF6">
        <w:rPr>
          <w:rFonts w:ascii="Times New Roman" w:hAnsi="Times New Roman" w:cs="Times New Roman"/>
          <w:sz w:val="24"/>
          <w:szCs w:val="24"/>
        </w:rPr>
        <w:t>.</w:t>
      </w:r>
      <w:bookmarkEnd w:id="11"/>
    </w:p>
    <w:p w14:paraId="0ADC9804" w14:textId="77777777" w:rsidR="00ED6E65" w:rsidRPr="005E7EF6" w:rsidRDefault="00A8408F"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 xml:space="preserve">Instituição com decretação de falência, concordatária, em processo de recuperação judicial ou </w:t>
      </w:r>
      <w:r w:rsidRPr="005E7EF6">
        <w:rPr>
          <w:rFonts w:ascii="Times New Roman" w:hAnsi="Times New Roman" w:cs="Times New Roman"/>
          <w:spacing w:val="-2"/>
          <w:sz w:val="24"/>
          <w:szCs w:val="24"/>
        </w:rPr>
        <w:t>extrajudicial;</w:t>
      </w:r>
    </w:p>
    <w:p w14:paraId="5ACA11E8" w14:textId="77777777" w:rsidR="00ED6E65" w:rsidRPr="005E7EF6" w:rsidRDefault="00ED6E65"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I</w:t>
      </w:r>
      <w:r w:rsidR="00A8408F" w:rsidRPr="005E7EF6">
        <w:rPr>
          <w:rFonts w:ascii="Times New Roman" w:hAnsi="Times New Roman" w:cs="Times New Roman"/>
          <w:sz w:val="24"/>
          <w:szCs w:val="24"/>
        </w:rPr>
        <w:t>nstituição submissa</w:t>
      </w:r>
      <w:r w:rsidR="00A8408F" w:rsidRPr="005E7EF6">
        <w:rPr>
          <w:rFonts w:ascii="Times New Roman" w:hAnsi="Times New Roman" w:cs="Times New Roman"/>
          <w:spacing w:val="-4"/>
          <w:sz w:val="24"/>
          <w:szCs w:val="24"/>
        </w:rPr>
        <w:t xml:space="preserve"> </w:t>
      </w:r>
      <w:r w:rsidR="00A8408F" w:rsidRPr="005E7EF6">
        <w:rPr>
          <w:rFonts w:ascii="Times New Roman" w:hAnsi="Times New Roman" w:cs="Times New Roman"/>
          <w:sz w:val="24"/>
          <w:szCs w:val="24"/>
        </w:rPr>
        <w:t>a</w:t>
      </w:r>
      <w:r w:rsidR="00A8408F" w:rsidRPr="005E7EF6">
        <w:rPr>
          <w:rFonts w:ascii="Times New Roman" w:hAnsi="Times New Roman" w:cs="Times New Roman"/>
          <w:spacing w:val="-3"/>
          <w:sz w:val="24"/>
          <w:szCs w:val="24"/>
        </w:rPr>
        <w:t xml:space="preserve"> </w:t>
      </w:r>
      <w:r w:rsidR="00A8408F" w:rsidRPr="005E7EF6">
        <w:rPr>
          <w:rFonts w:ascii="Times New Roman" w:hAnsi="Times New Roman" w:cs="Times New Roman"/>
          <w:sz w:val="24"/>
          <w:szCs w:val="24"/>
        </w:rPr>
        <w:t>concurso de</w:t>
      </w:r>
      <w:r w:rsidR="00A8408F" w:rsidRPr="005E7EF6">
        <w:rPr>
          <w:rFonts w:ascii="Times New Roman" w:hAnsi="Times New Roman" w:cs="Times New Roman"/>
          <w:spacing w:val="-3"/>
          <w:sz w:val="24"/>
          <w:szCs w:val="24"/>
        </w:rPr>
        <w:t xml:space="preserve"> </w:t>
      </w:r>
      <w:r w:rsidR="00A8408F" w:rsidRPr="005E7EF6">
        <w:rPr>
          <w:rFonts w:ascii="Times New Roman" w:hAnsi="Times New Roman" w:cs="Times New Roman"/>
          <w:spacing w:val="-2"/>
          <w:sz w:val="24"/>
          <w:szCs w:val="24"/>
        </w:rPr>
        <w:t>credores;</w:t>
      </w:r>
    </w:p>
    <w:p w14:paraId="5221BB1E" w14:textId="736DEA7F" w:rsidR="00A8408F" w:rsidRPr="005E7EF6" w:rsidRDefault="00A8408F" w:rsidP="004831A8">
      <w:pPr>
        <w:pStyle w:val="Nivel2"/>
        <w:numPr>
          <w:ilvl w:val="2"/>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lastRenderedPageBreak/>
        <w:t>Instituição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que</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não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seja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autorizada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funcionar</w:t>
      </w:r>
      <w:r w:rsidRPr="005E7EF6">
        <w:rPr>
          <w:rFonts w:ascii="Times New Roman" w:hAnsi="Times New Roman" w:cs="Times New Roman"/>
          <w:spacing w:val="-4"/>
          <w:sz w:val="24"/>
          <w:szCs w:val="24"/>
        </w:rPr>
        <w:t xml:space="preserve"> </w:t>
      </w:r>
      <w:r w:rsidRPr="005E7EF6">
        <w:rPr>
          <w:rFonts w:ascii="Times New Roman" w:hAnsi="Times New Roman" w:cs="Times New Roman"/>
          <w:sz w:val="24"/>
          <w:szCs w:val="24"/>
        </w:rPr>
        <w:t>como instituição financeira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pelo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Banco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Central</w:t>
      </w:r>
      <w:r w:rsidRPr="005E7EF6">
        <w:rPr>
          <w:rFonts w:ascii="Times New Roman" w:hAnsi="Times New Roman" w:cs="Times New Roman"/>
          <w:spacing w:val="-13"/>
          <w:sz w:val="24"/>
          <w:szCs w:val="24"/>
        </w:rPr>
        <w:t xml:space="preserve"> </w:t>
      </w:r>
      <w:r w:rsidRPr="005E7EF6">
        <w:rPr>
          <w:rFonts w:ascii="Times New Roman" w:hAnsi="Times New Roman" w:cs="Times New Roman"/>
          <w:sz w:val="24"/>
          <w:szCs w:val="24"/>
        </w:rPr>
        <w:t xml:space="preserve">do Brasil, </w:t>
      </w:r>
    </w:p>
    <w:p w14:paraId="67E54E44" w14:textId="5AD98253"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impedimento de que trata o item </w:t>
      </w:r>
      <w:r w:rsidR="007430CF" w:rsidRPr="005E7EF6">
        <w:rPr>
          <w:rFonts w:ascii="Times New Roman" w:hAnsi="Times New Roman" w:cs="Times New Roman"/>
          <w:sz w:val="24"/>
          <w:szCs w:val="24"/>
        </w:rPr>
        <w:t>3</w:t>
      </w:r>
      <w:r w:rsidRPr="005E7EF6">
        <w:rPr>
          <w:rFonts w:ascii="Times New Roman" w:hAnsi="Times New Roman" w:cs="Times New Roman"/>
          <w:sz w:val="24"/>
          <w:szCs w:val="24"/>
        </w:rPr>
        <w:t>.5.2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2F87179"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12" w:name="art14§2"/>
      <w:bookmarkStart w:id="13" w:name="art14§5"/>
      <w:bookmarkEnd w:id="12"/>
      <w:bookmarkEnd w:id="13"/>
      <w:r w:rsidRPr="005E7EF6">
        <w:rPr>
          <w:rFonts w:ascii="Times New Roman" w:hAnsi="Times New Roman" w:cs="Times New Roman"/>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5E7EF6">
          <w:rPr>
            <w:rStyle w:val="Hyperlink"/>
            <w:rFonts w:ascii="Times New Roman" w:hAnsi="Times New Roman" w:cs="Times New Roman"/>
            <w:sz w:val="24"/>
            <w:szCs w:val="24"/>
          </w:rPr>
          <w:t>Lei nº 14.133/2021</w:t>
        </w:r>
      </w:hyperlink>
      <w:r w:rsidRPr="005E7EF6">
        <w:rPr>
          <w:rFonts w:ascii="Times New Roman" w:hAnsi="Times New Roman" w:cs="Times New Roman"/>
          <w:sz w:val="24"/>
          <w:szCs w:val="24"/>
        </w:rPr>
        <w:t>.</w:t>
      </w:r>
    </w:p>
    <w:p w14:paraId="702628F0" w14:textId="1F5AB205"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 vedação de que trata o item </w:t>
      </w:r>
      <w:r w:rsidRPr="005E7EF6">
        <w:rPr>
          <w:rFonts w:ascii="Times New Roman" w:hAnsi="Times New Roman" w:cs="Times New Roman"/>
          <w:sz w:val="24"/>
          <w:szCs w:val="24"/>
        </w:rPr>
        <w:fldChar w:fldCharType="begin"/>
      </w:r>
      <w:r w:rsidRPr="005E7EF6">
        <w:rPr>
          <w:rFonts w:ascii="Times New Roman" w:hAnsi="Times New Roman" w:cs="Times New Roman"/>
          <w:sz w:val="24"/>
          <w:szCs w:val="24"/>
        </w:rPr>
        <w:instrText xml:space="preserve"> REF _Ref169244150 \r \h </w:instrText>
      </w:r>
      <w:r w:rsidR="00322C30" w:rsidRPr="005E7EF6">
        <w:rPr>
          <w:rFonts w:ascii="Times New Roman" w:hAnsi="Times New Roman" w:cs="Times New Roman"/>
          <w:sz w:val="24"/>
          <w:szCs w:val="24"/>
        </w:rPr>
        <w:instrText xml:space="preserve"> \* MERGEFORMAT </w:instrText>
      </w:r>
      <w:r w:rsidRPr="005E7EF6">
        <w:rPr>
          <w:rFonts w:ascii="Times New Roman" w:hAnsi="Times New Roman" w:cs="Times New Roman"/>
          <w:sz w:val="24"/>
          <w:szCs w:val="24"/>
        </w:rPr>
      </w:r>
      <w:r w:rsidRPr="005E7EF6">
        <w:rPr>
          <w:rFonts w:ascii="Times New Roman" w:hAnsi="Times New Roman" w:cs="Times New Roman"/>
          <w:sz w:val="24"/>
          <w:szCs w:val="24"/>
        </w:rPr>
        <w:fldChar w:fldCharType="separate"/>
      </w:r>
      <w:r w:rsidR="007430CF" w:rsidRPr="005E7EF6">
        <w:rPr>
          <w:rFonts w:ascii="Times New Roman" w:hAnsi="Times New Roman" w:cs="Times New Roman"/>
          <w:sz w:val="24"/>
          <w:szCs w:val="24"/>
        </w:rPr>
        <w:t>3</w:t>
      </w:r>
      <w:r w:rsidR="00AE5F9E" w:rsidRPr="005E7EF6">
        <w:rPr>
          <w:rFonts w:ascii="Times New Roman" w:hAnsi="Times New Roman" w:cs="Times New Roman"/>
          <w:sz w:val="24"/>
          <w:szCs w:val="24"/>
        </w:rPr>
        <w:t>.8.6</w:t>
      </w:r>
      <w:r w:rsidRPr="005E7EF6">
        <w:rPr>
          <w:rFonts w:ascii="Times New Roman" w:hAnsi="Times New Roman" w:cs="Times New Roman"/>
          <w:sz w:val="24"/>
          <w:szCs w:val="24"/>
        </w:rPr>
        <w:fldChar w:fldCharType="end"/>
      </w:r>
      <w:r w:rsidRPr="005E7EF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2FD744E" w14:textId="742D9EB9" w:rsidR="009F20D3" w:rsidRPr="005E7EF6" w:rsidRDefault="009F20D3" w:rsidP="001E191B">
      <w:pPr>
        <w:pStyle w:val="Nivel01"/>
      </w:pPr>
      <w:bookmarkStart w:id="14" w:name="_Toc169244164"/>
      <w:r w:rsidRPr="005E7EF6">
        <w:t>DA MANIFESTAÇÃO DA INTENÇÃO DE SE CREDENCIAR</w:t>
      </w:r>
      <w:bookmarkEnd w:id="14"/>
    </w:p>
    <w:p w14:paraId="318C7196" w14:textId="77777777" w:rsidR="00A8408F" w:rsidRPr="008749A6" w:rsidRDefault="00A8408F" w:rsidP="004831A8">
      <w:pPr>
        <w:pStyle w:val="Nivel2"/>
        <w:numPr>
          <w:ilvl w:val="1"/>
          <w:numId w:val="3"/>
        </w:numPr>
        <w:spacing w:line="360" w:lineRule="auto"/>
        <w:ind w:left="0" w:firstLine="0"/>
        <w:contextualSpacing/>
        <w:rPr>
          <w:rFonts w:ascii="Times New Roman" w:eastAsia="Times New Roman" w:hAnsi="Times New Roman" w:cs="Times New Roman"/>
          <w:b/>
          <w:bCs/>
          <w:sz w:val="24"/>
          <w:szCs w:val="24"/>
        </w:rPr>
      </w:pPr>
      <w:r w:rsidRPr="008749A6">
        <w:rPr>
          <w:rFonts w:ascii="Times New Roman" w:hAnsi="Times New Roman" w:cs="Times New Roman"/>
          <w:b/>
          <w:bCs/>
          <w:sz w:val="24"/>
          <w:szCs w:val="24"/>
        </w:rPr>
        <w:t>Poderão se cadastrar as seguintes entidades:</w:t>
      </w:r>
    </w:p>
    <w:p w14:paraId="5CF93639" w14:textId="77777777" w:rsidR="00322C30" w:rsidRPr="008749A6" w:rsidRDefault="00322C30" w:rsidP="008749A6">
      <w:pPr>
        <w:pStyle w:val="Nivel3"/>
        <w:numPr>
          <w:ilvl w:val="2"/>
          <w:numId w:val="3"/>
        </w:numPr>
        <w:spacing w:line="360" w:lineRule="auto"/>
        <w:ind w:left="0" w:firstLine="0"/>
        <w:contextualSpacing/>
        <w:rPr>
          <w:rFonts w:ascii="Times New Roman" w:eastAsia="Times New Roman" w:hAnsi="Times New Roman" w:cs="Times New Roman"/>
          <w:spacing w:val="0"/>
          <w:sz w:val="24"/>
          <w:szCs w:val="24"/>
        </w:rPr>
      </w:pPr>
      <w:r w:rsidRPr="008749A6">
        <w:rPr>
          <w:rFonts w:ascii="Times New Roman" w:hAnsi="Times New Roman" w:cs="Times New Roman"/>
          <w:sz w:val="24"/>
          <w:szCs w:val="24"/>
        </w:rPr>
        <w:t>E</w:t>
      </w:r>
      <w:r w:rsidR="00A8408F" w:rsidRPr="008749A6">
        <w:rPr>
          <w:rFonts w:ascii="Times New Roman" w:hAnsi="Times New Roman" w:cs="Times New Roman"/>
          <w:sz w:val="24"/>
          <w:szCs w:val="24"/>
        </w:rPr>
        <w:t>ntidades</w:t>
      </w:r>
      <w:r w:rsidR="00A8408F" w:rsidRPr="008749A6">
        <w:rPr>
          <w:rFonts w:ascii="Times New Roman" w:hAnsi="Times New Roman" w:cs="Times New Roman"/>
          <w:spacing w:val="-5"/>
          <w:sz w:val="24"/>
          <w:szCs w:val="24"/>
        </w:rPr>
        <w:t xml:space="preserve"> </w:t>
      </w:r>
      <w:r w:rsidR="00A8408F" w:rsidRPr="008749A6">
        <w:rPr>
          <w:rFonts w:ascii="Times New Roman" w:hAnsi="Times New Roman" w:cs="Times New Roman"/>
          <w:sz w:val="24"/>
          <w:szCs w:val="24"/>
        </w:rPr>
        <w:t>bancárias</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z w:val="24"/>
          <w:szCs w:val="24"/>
        </w:rPr>
        <w:t>e</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z w:val="24"/>
          <w:szCs w:val="24"/>
        </w:rPr>
        <w:t>caixas</w:t>
      </w:r>
      <w:r w:rsidR="00A8408F" w:rsidRPr="008749A6">
        <w:rPr>
          <w:rFonts w:ascii="Times New Roman" w:hAnsi="Times New Roman" w:cs="Times New Roman"/>
          <w:spacing w:val="-4"/>
          <w:sz w:val="24"/>
          <w:szCs w:val="24"/>
        </w:rPr>
        <w:t xml:space="preserve"> </w:t>
      </w:r>
      <w:r w:rsidR="00A8408F" w:rsidRPr="008749A6">
        <w:rPr>
          <w:rFonts w:ascii="Times New Roman" w:hAnsi="Times New Roman" w:cs="Times New Roman"/>
          <w:spacing w:val="-2"/>
          <w:sz w:val="24"/>
          <w:szCs w:val="24"/>
        </w:rPr>
        <w:t>econômicas;</w:t>
      </w:r>
    </w:p>
    <w:p w14:paraId="7D6D8FB9"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C</w:t>
      </w:r>
      <w:r w:rsidR="00A8408F" w:rsidRPr="008749A6">
        <w:rPr>
          <w:rFonts w:ascii="Times New Roman" w:hAnsi="Times New Roman" w:cs="Times New Roman"/>
          <w:sz w:val="24"/>
          <w:szCs w:val="24"/>
        </w:rPr>
        <w:t>ooperativas de crédito constituídas, na forma da lei, com a finalidade de prestar serviços financeiros a seus cooperados;</w:t>
      </w:r>
    </w:p>
    <w:p w14:paraId="1BF530F8"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S</w:t>
      </w:r>
      <w:r w:rsidR="00A8408F" w:rsidRPr="008749A6">
        <w:rPr>
          <w:rFonts w:ascii="Times New Roman" w:hAnsi="Times New Roman" w:cs="Times New Roman"/>
          <w:sz w:val="24"/>
          <w:szCs w:val="24"/>
        </w:rPr>
        <w:t>ociedades cooperativas de crédito, constituídas e integradas, exclusivamente, por servidores públicos e pensionistas municipais, desde que em conformidade com as exigências contidas na Lei Federal nº 5.764 de 16 de dezembro de 1971 e suas alterações, e devidamente registradas no Banco Central do Brasil;</w:t>
      </w:r>
    </w:p>
    <w:p w14:paraId="4AF2FD6C" w14:textId="77777777" w:rsidR="00ED6E65"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Ó</w:t>
      </w:r>
      <w:r w:rsidR="00A8408F" w:rsidRPr="008749A6">
        <w:rPr>
          <w:rFonts w:ascii="Times New Roman" w:hAnsi="Times New Roman" w:cs="Times New Roman"/>
          <w:sz w:val="24"/>
          <w:szCs w:val="24"/>
        </w:rPr>
        <w:t xml:space="preserve">rgãos da Administração Pública Direta e Indireta, seja da União, dos Estados ou do Distrito </w:t>
      </w:r>
      <w:r w:rsidR="00A8408F" w:rsidRPr="008749A6">
        <w:rPr>
          <w:rFonts w:ascii="Times New Roman" w:hAnsi="Times New Roman" w:cs="Times New Roman"/>
          <w:spacing w:val="-2"/>
          <w:sz w:val="24"/>
          <w:szCs w:val="24"/>
        </w:rPr>
        <w:t>Federal;</w:t>
      </w:r>
    </w:p>
    <w:p w14:paraId="57802B00" w14:textId="2706CCFE" w:rsidR="00A8408F" w:rsidRPr="008749A6" w:rsidRDefault="00322C30" w:rsidP="004831A8">
      <w:pPr>
        <w:pStyle w:val="Nivel3"/>
        <w:numPr>
          <w:ilvl w:val="2"/>
          <w:numId w:val="3"/>
        </w:numPr>
        <w:spacing w:line="360" w:lineRule="auto"/>
        <w:contextualSpacing/>
        <w:rPr>
          <w:rFonts w:ascii="Times New Roman" w:eastAsia="Times New Roman" w:hAnsi="Times New Roman" w:cs="Times New Roman"/>
          <w:sz w:val="24"/>
          <w:szCs w:val="24"/>
        </w:rPr>
      </w:pPr>
      <w:r w:rsidRPr="008749A6">
        <w:rPr>
          <w:rFonts w:ascii="Times New Roman" w:hAnsi="Times New Roman" w:cs="Times New Roman"/>
          <w:sz w:val="24"/>
          <w:szCs w:val="24"/>
        </w:rPr>
        <w:t>E</w:t>
      </w:r>
      <w:r w:rsidR="00A8408F" w:rsidRPr="008749A6">
        <w:rPr>
          <w:rFonts w:ascii="Times New Roman" w:hAnsi="Times New Roman" w:cs="Times New Roman"/>
          <w:sz w:val="24"/>
          <w:szCs w:val="24"/>
        </w:rPr>
        <w:t>mpresa</w:t>
      </w:r>
      <w:r w:rsidR="00A8408F" w:rsidRPr="008749A6">
        <w:rPr>
          <w:rFonts w:ascii="Times New Roman" w:hAnsi="Times New Roman" w:cs="Times New Roman"/>
          <w:spacing w:val="-5"/>
          <w:sz w:val="24"/>
          <w:szCs w:val="24"/>
        </w:rPr>
        <w:t xml:space="preserve"> </w:t>
      </w:r>
      <w:r w:rsidR="00A8408F" w:rsidRPr="008749A6">
        <w:rPr>
          <w:rFonts w:ascii="Times New Roman" w:hAnsi="Times New Roman" w:cs="Times New Roman"/>
          <w:sz w:val="24"/>
          <w:szCs w:val="24"/>
        </w:rPr>
        <w:t>prestadora</w:t>
      </w:r>
      <w:r w:rsidR="00A8408F" w:rsidRPr="008749A6">
        <w:rPr>
          <w:rFonts w:ascii="Times New Roman" w:hAnsi="Times New Roman" w:cs="Times New Roman"/>
          <w:spacing w:val="-3"/>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7"/>
          <w:sz w:val="24"/>
          <w:szCs w:val="24"/>
        </w:rPr>
        <w:t xml:space="preserve"> </w:t>
      </w:r>
      <w:r w:rsidR="00A8408F" w:rsidRPr="008749A6">
        <w:rPr>
          <w:rFonts w:ascii="Times New Roman" w:hAnsi="Times New Roman" w:cs="Times New Roman"/>
          <w:sz w:val="24"/>
          <w:szCs w:val="24"/>
        </w:rPr>
        <w:t>serviço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administração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cartão</w:t>
      </w:r>
      <w:r w:rsidR="00A8408F" w:rsidRPr="008749A6">
        <w:rPr>
          <w:rFonts w:ascii="Times New Roman" w:hAnsi="Times New Roman" w:cs="Times New Roman"/>
          <w:spacing w:val="2"/>
          <w:sz w:val="24"/>
          <w:szCs w:val="24"/>
        </w:rPr>
        <w:t xml:space="preserve"> </w:t>
      </w:r>
      <w:r w:rsidR="00A8408F" w:rsidRPr="008749A6">
        <w:rPr>
          <w:rFonts w:ascii="Times New Roman" w:hAnsi="Times New Roman" w:cs="Times New Roman"/>
          <w:sz w:val="24"/>
          <w:szCs w:val="24"/>
        </w:rPr>
        <w:t>de</w:t>
      </w:r>
      <w:r w:rsidR="00A8408F" w:rsidRPr="008749A6">
        <w:rPr>
          <w:rFonts w:ascii="Times New Roman" w:hAnsi="Times New Roman" w:cs="Times New Roman"/>
          <w:spacing w:val="-7"/>
          <w:sz w:val="24"/>
          <w:szCs w:val="24"/>
        </w:rPr>
        <w:t xml:space="preserve"> </w:t>
      </w:r>
      <w:r w:rsidR="00A8408F" w:rsidRPr="008749A6">
        <w:rPr>
          <w:rFonts w:ascii="Times New Roman" w:hAnsi="Times New Roman" w:cs="Times New Roman"/>
          <w:spacing w:val="-2"/>
          <w:sz w:val="24"/>
          <w:szCs w:val="24"/>
        </w:rPr>
        <w:t>crédito.</w:t>
      </w:r>
    </w:p>
    <w:p w14:paraId="496A92CD" w14:textId="45DC17D5" w:rsidR="003D710E" w:rsidRPr="005E7EF6" w:rsidRDefault="008749A6" w:rsidP="008749A6">
      <w:pPr>
        <w:widowControl w:val="0"/>
        <w:tabs>
          <w:tab w:val="left" w:pos="788"/>
        </w:tabs>
        <w:autoSpaceDE w:val="0"/>
        <w:autoSpaceDN w:val="0"/>
        <w:spacing w:line="360" w:lineRule="auto"/>
        <w:ind w:left="709" w:right="-1" w:hanging="709"/>
        <w:jc w:val="both"/>
      </w:pPr>
      <w:r>
        <w:t>4.1.6</w:t>
      </w:r>
      <w:r>
        <w:tab/>
      </w:r>
      <w:r w:rsidR="00322C30" w:rsidRPr="005E7EF6">
        <w:t>As entidades mencionadas,</w:t>
      </w:r>
      <w:r w:rsidR="00322C30" w:rsidRPr="008749A6">
        <w:rPr>
          <w:b/>
        </w:rPr>
        <w:t xml:space="preserve"> </w:t>
      </w:r>
      <w:r w:rsidR="00322C30" w:rsidRPr="005E7EF6">
        <w:t xml:space="preserve">devem possuir </w:t>
      </w:r>
      <w:r w:rsidR="00322C30" w:rsidRPr="008749A6">
        <w:rPr>
          <w:b/>
        </w:rPr>
        <w:t xml:space="preserve">autorização de funcionamento expedida pelo Banco Central do Brasil </w:t>
      </w:r>
      <w:r w:rsidR="00322C30" w:rsidRPr="005E7EF6">
        <w:t>e atender a outras exigências previstas na legislação federal aplicável à espécie.</w:t>
      </w:r>
    </w:p>
    <w:p w14:paraId="11F28A6E" w14:textId="61DF5720" w:rsidR="009F20D3" w:rsidRPr="005E7EF6" w:rsidRDefault="009F20D3" w:rsidP="008749A6">
      <w:pPr>
        <w:pStyle w:val="PargrafodaLista"/>
        <w:widowControl w:val="0"/>
        <w:numPr>
          <w:ilvl w:val="1"/>
          <w:numId w:val="3"/>
        </w:numPr>
        <w:tabs>
          <w:tab w:val="left" w:pos="788"/>
        </w:tabs>
        <w:autoSpaceDE w:val="0"/>
        <w:autoSpaceDN w:val="0"/>
        <w:spacing w:line="360" w:lineRule="auto"/>
        <w:ind w:left="0" w:right="-1" w:firstLine="0"/>
        <w:jc w:val="both"/>
      </w:pPr>
      <w:r w:rsidRPr="005E7EF6">
        <w:t xml:space="preserve">A apresentação do requerimento de participação com a indicação da intenção de se credenciar </w:t>
      </w:r>
      <w:r w:rsidRPr="005E7EF6">
        <w:lastRenderedPageBreak/>
        <w:t>implica obrigatoriedade do cumprimento das disposições contidas no Termo de Referência, assumindo o credenciado o compromisso de executar o objeto nos seus termos</w:t>
      </w:r>
      <w:r w:rsidR="002F3816" w:rsidRPr="005E7EF6">
        <w:t>.</w:t>
      </w:r>
    </w:p>
    <w:p w14:paraId="20B55170"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No requerimento de participação com a indicação de sua intenção de se credenciar, o interessado apresentará também declaração que:</w:t>
      </w:r>
    </w:p>
    <w:p w14:paraId="6702075B" w14:textId="0FDDD02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 </w:t>
      </w:r>
      <w:r w:rsidR="008749A6">
        <w:rPr>
          <w:rFonts w:ascii="Times New Roman" w:hAnsi="Times New Roman" w:cs="Times New Roman"/>
          <w:color w:val="auto"/>
          <w:sz w:val="24"/>
          <w:szCs w:val="24"/>
        </w:rPr>
        <w:t>E</w:t>
      </w:r>
      <w:r w:rsidRPr="005E7EF6">
        <w:rPr>
          <w:rFonts w:ascii="Times New Roman" w:hAnsi="Times New Roman" w:cs="Times New Roman"/>
          <w:color w:val="auto"/>
          <w:sz w:val="24"/>
          <w:szCs w:val="24"/>
        </w:rPr>
        <w:t>stá ciente e concorda com as condições contidas no edital e seus anexos</w:t>
      </w:r>
      <w:r w:rsidR="008749A6">
        <w:rPr>
          <w:rFonts w:ascii="Times New Roman" w:hAnsi="Times New Roman" w:cs="Times New Roman"/>
          <w:color w:val="auto"/>
          <w:sz w:val="24"/>
          <w:szCs w:val="24"/>
        </w:rPr>
        <w:t>;</w:t>
      </w:r>
      <w:r w:rsidRPr="005E7EF6">
        <w:rPr>
          <w:rFonts w:ascii="Times New Roman" w:hAnsi="Times New Roman" w:cs="Times New Roman"/>
          <w:color w:val="auto"/>
          <w:sz w:val="24"/>
          <w:szCs w:val="24"/>
        </w:rPr>
        <w:t xml:space="preserve"> </w:t>
      </w:r>
    </w:p>
    <w:p w14:paraId="53E12DCF" w14:textId="1CFC6F6C" w:rsidR="009F20D3" w:rsidRPr="005E7EF6" w:rsidRDefault="008749A6" w:rsidP="004831A8">
      <w:pPr>
        <w:pStyle w:val="Nivel3"/>
        <w:numPr>
          <w:ilvl w:val="2"/>
          <w:numId w:val="3"/>
        </w:numPr>
        <w:spacing w:line="360" w:lineRule="auto"/>
        <w:ind w:left="284" w:firstLine="0"/>
        <w:contextualSpacing/>
        <w:rPr>
          <w:rStyle w:val="Hyperlink"/>
          <w:rFonts w:ascii="Times New Roman" w:hAnsi="Times New Roman" w:cs="Times New Roman"/>
          <w:color w:val="000000"/>
          <w:sz w:val="24"/>
          <w:szCs w:val="24"/>
        </w:rPr>
      </w:pPr>
      <w:r>
        <w:rPr>
          <w:rFonts w:ascii="Times New Roman" w:hAnsi="Times New Roman" w:cs="Times New Roman"/>
          <w:sz w:val="24"/>
          <w:szCs w:val="24"/>
        </w:rPr>
        <w:t>N</w:t>
      </w:r>
      <w:r w:rsidR="009F20D3" w:rsidRPr="005E7EF6">
        <w:rPr>
          <w:rFonts w:ascii="Times New Roman" w:hAnsi="Times New Roman" w:cs="Times New Roman"/>
          <w:sz w:val="24"/>
          <w:szCs w:val="24"/>
        </w:rPr>
        <w:t xml:space="preserve">ão emprega menor de 18 anos em trabalho noturno, perigoso ou insalubre e não emprega menor de 16 anos, salvo menor, a partir de 14 anos, na condição de aprendiz, nos termos do </w:t>
      </w:r>
      <w:hyperlink r:id="rId14" w:anchor="art7">
        <w:r w:rsidR="009F20D3" w:rsidRPr="005E7EF6">
          <w:rPr>
            <w:rStyle w:val="Hyperlink"/>
            <w:rFonts w:ascii="Times New Roman" w:hAnsi="Times New Roman" w:cs="Times New Roman"/>
            <w:sz w:val="24"/>
            <w:szCs w:val="24"/>
          </w:rPr>
          <w:t>artigo 7°, XXXIII, da Constituição</w:t>
        </w:r>
      </w:hyperlink>
      <w:r w:rsidR="009F20D3" w:rsidRPr="005E7EF6">
        <w:rPr>
          <w:rStyle w:val="Hyperlink"/>
          <w:rFonts w:ascii="Times New Roman" w:hAnsi="Times New Roman" w:cs="Times New Roman"/>
          <w:sz w:val="24"/>
          <w:szCs w:val="24"/>
        </w:rPr>
        <w:t>;</w:t>
      </w:r>
    </w:p>
    <w:p w14:paraId="00A752CB" w14:textId="77777777" w:rsidR="009F20D3" w:rsidRPr="005E7EF6" w:rsidRDefault="009F20D3" w:rsidP="004831A8">
      <w:pPr>
        <w:pStyle w:val="Nivel3"/>
        <w:numPr>
          <w:ilvl w:val="2"/>
          <w:numId w:val="3"/>
        </w:numPr>
        <w:spacing w:line="360" w:lineRule="auto"/>
        <w:ind w:left="284" w:firstLine="0"/>
        <w:contextualSpacing/>
        <w:rPr>
          <w:rStyle w:val="Hyperlink"/>
          <w:rFonts w:ascii="Times New Roman" w:hAnsi="Times New Roman" w:cs="Times New Roman"/>
          <w:color w:val="000000"/>
          <w:sz w:val="24"/>
          <w:szCs w:val="24"/>
        </w:rPr>
      </w:pPr>
      <w:r w:rsidRPr="005E7EF6">
        <w:rPr>
          <w:rFonts w:ascii="Times New Roman" w:hAnsi="Times New Roman" w:cs="Times New Roman"/>
          <w:sz w:val="24"/>
          <w:szCs w:val="24"/>
        </w:rPr>
        <w:t xml:space="preserve">não possui empregados executando trabalho degradante ou forçado, observando o disposto nos </w:t>
      </w:r>
      <w:hyperlink r:id="rId15">
        <w:r w:rsidRPr="005E7EF6">
          <w:rPr>
            <w:rStyle w:val="Hyperlink"/>
            <w:rFonts w:ascii="Times New Roman" w:hAnsi="Times New Roman" w:cs="Times New Roman"/>
            <w:sz w:val="24"/>
            <w:szCs w:val="24"/>
          </w:rPr>
          <w:t>incisos III e IV do art. 1º e no inciso III do art. 5º da Constituição Federal</w:t>
        </w:r>
      </w:hyperlink>
      <w:r w:rsidRPr="005E7EF6">
        <w:rPr>
          <w:rStyle w:val="Hyperlink"/>
          <w:rFonts w:ascii="Times New Roman" w:hAnsi="Times New Roman" w:cs="Times New Roman"/>
          <w:sz w:val="24"/>
          <w:szCs w:val="24"/>
        </w:rPr>
        <w:t>;</w:t>
      </w:r>
    </w:p>
    <w:p w14:paraId="172699B2"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 xml:space="preserve">O descumprimento das regras supramencionadas pela Administração ou por parte dos contratados pode ensejar a </w:t>
      </w:r>
      <w:r w:rsidRPr="005E7EF6">
        <w:rPr>
          <w:rFonts w:ascii="Times New Roman" w:hAnsi="Times New Roman" w:cs="Times New Roman"/>
          <w:color w:val="000000" w:themeColor="text1"/>
          <w:sz w:val="24"/>
          <w:szCs w:val="24"/>
        </w:rPr>
        <w:t>responsabilização pelo</w:t>
      </w:r>
      <w:r w:rsidRPr="005E7EF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6">
        <w:r w:rsidRPr="005E7EF6">
          <w:rPr>
            <w:rStyle w:val="Hyperlink"/>
            <w:rFonts w:ascii="Times New Roman" w:hAnsi="Times New Roman" w:cs="Times New Roman"/>
            <w:sz w:val="24"/>
            <w:szCs w:val="24"/>
          </w:rPr>
          <w:t>art. 71, inciso IX, da Constituição</w:t>
        </w:r>
      </w:hyperlink>
      <w:r w:rsidRPr="005E7EF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3EE307AF" w14:textId="7DF0ECA6"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interessado organizado em cooperativa deverá declarar, </w:t>
      </w:r>
      <w:r w:rsidR="00197A64" w:rsidRPr="005E7EF6">
        <w:rPr>
          <w:rFonts w:ascii="Times New Roman" w:hAnsi="Times New Roman" w:cs="Times New Roman"/>
          <w:sz w:val="24"/>
          <w:szCs w:val="24"/>
        </w:rPr>
        <w:t>ainda, que</w:t>
      </w:r>
      <w:r w:rsidRPr="005E7EF6">
        <w:rPr>
          <w:rFonts w:ascii="Times New Roman" w:hAnsi="Times New Roman" w:cs="Times New Roman"/>
          <w:sz w:val="24"/>
          <w:szCs w:val="24"/>
        </w:rPr>
        <w:t xml:space="preserve"> cumpre os requisitos estabelecidos no </w:t>
      </w:r>
      <w:hyperlink r:id="rId17" w:anchor="art16">
        <w:r w:rsidRPr="005E7EF6">
          <w:rPr>
            <w:rStyle w:val="Hyperlink"/>
            <w:rFonts w:ascii="Times New Roman" w:hAnsi="Times New Roman" w:cs="Times New Roman"/>
            <w:sz w:val="24"/>
            <w:szCs w:val="24"/>
          </w:rPr>
          <w:t>artigo 16 da Lei nº 14.133, de 2021</w:t>
        </w:r>
      </w:hyperlink>
      <w:r w:rsidRPr="005E7EF6">
        <w:rPr>
          <w:rFonts w:ascii="Times New Roman" w:hAnsi="Times New Roman" w:cs="Times New Roman"/>
          <w:sz w:val="24"/>
          <w:szCs w:val="24"/>
        </w:rPr>
        <w:t>.</w:t>
      </w:r>
    </w:p>
    <w:p w14:paraId="26AAA7BE" w14:textId="016CDCA3" w:rsidR="009F20D3"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 falsidade </w:t>
      </w:r>
      <w:r w:rsidR="00481E1A" w:rsidRPr="005E7EF6">
        <w:rPr>
          <w:rFonts w:ascii="Times New Roman" w:hAnsi="Times New Roman" w:cs="Times New Roman"/>
          <w:sz w:val="24"/>
          <w:szCs w:val="24"/>
        </w:rPr>
        <w:t>em</w:t>
      </w:r>
      <w:r w:rsidRPr="005E7EF6">
        <w:rPr>
          <w:rFonts w:ascii="Times New Roman" w:hAnsi="Times New Roman" w:cs="Times New Roman"/>
          <w:sz w:val="24"/>
          <w:szCs w:val="24"/>
        </w:rPr>
        <w:t xml:space="preserve"> declaraç</w:t>
      </w:r>
      <w:r w:rsidR="00481E1A" w:rsidRPr="005E7EF6">
        <w:rPr>
          <w:rFonts w:ascii="Times New Roman" w:hAnsi="Times New Roman" w:cs="Times New Roman"/>
          <w:sz w:val="24"/>
          <w:szCs w:val="24"/>
        </w:rPr>
        <w:t xml:space="preserve">ões </w:t>
      </w:r>
      <w:r w:rsidRPr="005E7EF6">
        <w:rPr>
          <w:rFonts w:ascii="Times New Roman" w:hAnsi="Times New Roman" w:cs="Times New Roman"/>
          <w:sz w:val="24"/>
          <w:szCs w:val="24"/>
        </w:rPr>
        <w:t xml:space="preserve">sujeitará o interessado às sanções previstas na </w:t>
      </w:r>
      <w:hyperlink r:id="rId18">
        <w:r w:rsidRPr="005E7EF6">
          <w:rPr>
            <w:rStyle w:val="Hyperlink"/>
            <w:rFonts w:ascii="Times New Roman" w:hAnsi="Times New Roman" w:cs="Times New Roman"/>
            <w:sz w:val="24"/>
            <w:szCs w:val="24"/>
          </w:rPr>
          <w:t>Lei nº 14.133, de 2021</w:t>
        </w:r>
      </w:hyperlink>
      <w:r w:rsidRPr="005E7EF6">
        <w:rPr>
          <w:rFonts w:ascii="Times New Roman" w:hAnsi="Times New Roman" w:cs="Times New Roman"/>
          <w:sz w:val="24"/>
          <w:szCs w:val="24"/>
        </w:rPr>
        <w:t>, e neste Edital.</w:t>
      </w:r>
    </w:p>
    <w:p w14:paraId="73968DD8" w14:textId="75E53CA0" w:rsidR="00F526A3" w:rsidRPr="00197A64" w:rsidRDefault="00F526A3" w:rsidP="004831A8">
      <w:pPr>
        <w:pStyle w:val="Nivel2"/>
        <w:numPr>
          <w:ilvl w:val="1"/>
          <w:numId w:val="3"/>
        </w:numPr>
        <w:spacing w:line="360" w:lineRule="auto"/>
        <w:ind w:left="0" w:firstLine="0"/>
        <w:contextualSpacing/>
        <w:rPr>
          <w:rFonts w:ascii="Times New Roman" w:hAnsi="Times New Roman" w:cs="Times New Roman"/>
          <w:sz w:val="24"/>
          <w:szCs w:val="24"/>
        </w:rPr>
      </w:pPr>
      <w:r w:rsidRPr="00314301">
        <w:rPr>
          <w:rFonts w:ascii="Times New Roman" w:hAnsi="Times New Roman" w:cs="Times New Roman"/>
          <w:b/>
          <w:bCs/>
          <w:sz w:val="24"/>
          <w:szCs w:val="24"/>
        </w:rPr>
        <w:t>A documentação apresentada para fins de credenciamento será analisada pela Diretora do Departamento de Licitações e Compras, que poderá proceder, no prazo de até 72 (setenta e duas) horas,</w:t>
      </w:r>
      <w:r w:rsidRPr="00197A64">
        <w:rPr>
          <w:rFonts w:ascii="Times New Roman" w:hAnsi="Times New Roman" w:cs="Times New Roman"/>
          <w:sz w:val="24"/>
          <w:szCs w:val="24"/>
        </w:rPr>
        <w:t xml:space="preserve"> à verificação da regularidade e validade da documentação obrigatória dos interessados, mediante consulta ao CNPJ e demais sistemas oficiais pertinentes.</w:t>
      </w:r>
    </w:p>
    <w:p w14:paraId="03B1ADE3" w14:textId="77777777" w:rsidR="001E191B" w:rsidRPr="005E7EF6" w:rsidRDefault="001E191B" w:rsidP="001E191B">
      <w:pPr>
        <w:pStyle w:val="PargrafodaLista"/>
        <w:numPr>
          <w:ilvl w:val="1"/>
          <w:numId w:val="3"/>
        </w:numPr>
        <w:spacing w:before="120" w:after="120" w:line="360" w:lineRule="auto"/>
        <w:ind w:left="0" w:firstLine="0"/>
        <w:contextualSpacing w:val="0"/>
        <w:jc w:val="both"/>
      </w:pPr>
      <w:r w:rsidRPr="005E7EF6">
        <w:t>Os procedimentos adotados pela na condução e no julgamento da documentação de habilitação previstos neste Edital de Credenciamento serão homologados pela autoridade competente.</w:t>
      </w:r>
    </w:p>
    <w:p w14:paraId="52689A28" w14:textId="77777777" w:rsidR="001E191B" w:rsidRPr="005E7EF6" w:rsidRDefault="001E191B" w:rsidP="001E191B">
      <w:pPr>
        <w:pStyle w:val="PargrafodaLista"/>
        <w:numPr>
          <w:ilvl w:val="1"/>
          <w:numId w:val="3"/>
        </w:numPr>
        <w:spacing w:before="120" w:after="120" w:line="360" w:lineRule="auto"/>
        <w:ind w:left="0" w:firstLine="0"/>
        <w:contextualSpacing w:val="0"/>
        <w:jc w:val="both"/>
      </w:pPr>
      <w:r w:rsidRPr="005E7EF6">
        <w:t>Após a homologação será feito o termo de credenciamento (Contrato).</w:t>
      </w:r>
    </w:p>
    <w:p w14:paraId="3D79C61A" w14:textId="77777777" w:rsidR="001E191B" w:rsidRDefault="001E191B" w:rsidP="001E191B">
      <w:pPr>
        <w:pStyle w:val="Nivel2"/>
        <w:numPr>
          <w:ilvl w:val="0"/>
          <w:numId w:val="0"/>
        </w:numPr>
        <w:spacing w:line="360" w:lineRule="auto"/>
        <w:contextualSpacing/>
        <w:rPr>
          <w:rFonts w:ascii="Times New Roman" w:hAnsi="Times New Roman" w:cs="Times New Roman"/>
          <w:sz w:val="24"/>
          <w:szCs w:val="24"/>
          <w:highlight w:val="cyan"/>
        </w:rPr>
      </w:pPr>
    </w:p>
    <w:p w14:paraId="0566470C" w14:textId="74B73E15" w:rsidR="00456A43" w:rsidRPr="005E7EF6" w:rsidRDefault="009F20D3" w:rsidP="00AE4EA6">
      <w:pPr>
        <w:pStyle w:val="Nivel01"/>
        <w:spacing w:beforeLines="0" w:before="120" w:afterLines="0" w:after="120"/>
        <w:ind w:left="357" w:hanging="357"/>
      </w:pPr>
      <w:bookmarkStart w:id="15" w:name="_Toc169244165"/>
      <w:r w:rsidRPr="005E7EF6">
        <w:lastRenderedPageBreak/>
        <w:t>DA HABILITAÇÃO</w:t>
      </w:r>
      <w:bookmarkEnd w:id="15"/>
    </w:p>
    <w:p w14:paraId="243341EE" w14:textId="09EBF383" w:rsidR="00481E1A" w:rsidRPr="00AE4EA6" w:rsidRDefault="009F20D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Os documentos previstos no Termo de Referência, necessários e suficientes para demonstrar a capacidade do interessado de realizar o objeto do credenciamento, serão exigidos para fins de habilitação, nos termos dos </w:t>
      </w:r>
      <w:hyperlink r:id="rId19" w:anchor="art62" w:history="1">
        <w:r w:rsidRPr="00AE4EA6">
          <w:rPr>
            <w:rStyle w:val="Hyperlink"/>
            <w:b w:val="0"/>
            <w:bCs w:val="0"/>
            <w:sz w:val="24"/>
            <w:szCs w:val="24"/>
          </w:rPr>
          <w:t>arts. 62 a 70 da Lei nº 14.133, de 2021</w:t>
        </w:r>
      </w:hyperlink>
      <w:r w:rsidRPr="00AE4EA6">
        <w:rPr>
          <w:b w:val="0"/>
          <w:bCs w:val="0"/>
          <w:sz w:val="24"/>
          <w:szCs w:val="24"/>
        </w:rPr>
        <w:t>.</w:t>
      </w:r>
      <w:bookmarkStart w:id="16" w:name="_Ref114663777"/>
    </w:p>
    <w:p w14:paraId="14D0D160" w14:textId="79582505" w:rsidR="00481E1A" w:rsidRPr="00AE4EA6" w:rsidRDefault="00F526A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 </w:t>
      </w:r>
      <w:r w:rsidR="009F20D3" w:rsidRPr="00AE4EA6">
        <w:rPr>
          <w:b w:val="0"/>
          <w:bCs w:val="0"/>
          <w:sz w:val="24"/>
          <w:szCs w:val="24"/>
        </w:rPr>
        <w:t>A documentação exigida para fins de habilitação jurídica, fiscal, social e trabalhista e econômico-ﬁnanceira, poderá ser substituída pelo registro cadastral no Sicaf.</w:t>
      </w:r>
      <w:bookmarkEnd w:id="16"/>
    </w:p>
    <w:p w14:paraId="5D6DA0AC" w14:textId="2A436C1D" w:rsidR="00257EF9" w:rsidRPr="00AE4EA6" w:rsidRDefault="00F526A3"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 xml:space="preserve">    </w:t>
      </w:r>
      <w:r w:rsidR="009F20D3" w:rsidRPr="00AE4EA6">
        <w:rPr>
          <w:b w:val="0"/>
          <w:bCs w:val="0"/>
          <w:sz w:val="24"/>
          <w:szCs w:val="24"/>
        </w:rPr>
        <w:t xml:space="preserve">Os documentos exigidos para fins </w:t>
      </w:r>
      <w:r w:rsidR="00297C31" w:rsidRPr="00AE4EA6">
        <w:rPr>
          <w:b w:val="0"/>
          <w:bCs w:val="0"/>
          <w:sz w:val="24"/>
          <w:szCs w:val="24"/>
        </w:rPr>
        <w:t xml:space="preserve">de habilitação, </w:t>
      </w:r>
      <w:r w:rsidR="00481E1A" w:rsidRPr="00AE4EA6">
        <w:rPr>
          <w:b w:val="0"/>
          <w:bCs w:val="0"/>
          <w:sz w:val="24"/>
          <w:szCs w:val="24"/>
        </w:rPr>
        <w:t>encontra-se descrito no termo de referência anexo.</w:t>
      </w:r>
    </w:p>
    <w:p w14:paraId="519A6448" w14:textId="4BE9B20E" w:rsidR="002F3816" w:rsidRPr="00AE4EA6" w:rsidRDefault="00F27742" w:rsidP="00AE4EA6">
      <w:pPr>
        <w:pStyle w:val="Nivel01"/>
        <w:numPr>
          <w:ilvl w:val="1"/>
          <w:numId w:val="3"/>
        </w:numPr>
        <w:shd w:val="clear" w:color="auto" w:fill="auto"/>
        <w:spacing w:beforeLines="0" w:before="120" w:afterLines="0" w:after="120"/>
        <w:ind w:left="357" w:hanging="357"/>
        <w:rPr>
          <w:b w:val="0"/>
          <w:bCs w:val="0"/>
          <w:sz w:val="24"/>
          <w:szCs w:val="24"/>
        </w:rPr>
      </w:pPr>
      <w:r w:rsidRPr="00AE4EA6">
        <w:rPr>
          <w:b w:val="0"/>
          <w:bCs w:val="0"/>
          <w:sz w:val="24"/>
          <w:szCs w:val="24"/>
        </w:rPr>
        <w:t>É vedada a exigência de novos documentos não previstos neste edital, sendo as diligências adstritas ao saneamento de erros e complementações de dados nos termos do art. 64 da Lei nº 14.133/2021</w:t>
      </w:r>
      <w:r w:rsidR="002F3816" w:rsidRPr="00AE4EA6">
        <w:rPr>
          <w:b w:val="0"/>
          <w:bCs w:val="0"/>
          <w:sz w:val="24"/>
          <w:szCs w:val="24"/>
        </w:rPr>
        <w:t>- A verificação do atendimento das condições de que trata o credenciamento, bem como da regularidade documental será efetivada pelo Agente de Contratação.</w:t>
      </w:r>
    </w:p>
    <w:p w14:paraId="66375BF7" w14:textId="5FA6B03E" w:rsidR="009F20D3" w:rsidRPr="005E7EF6" w:rsidRDefault="001E191B" w:rsidP="00AE4EA6">
      <w:pPr>
        <w:pStyle w:val="Nivel2"/>
        <w:numPr>
          <w:ilvl w:val="1"/>
          <w:numId w:val="3"/>
        </w:numPr>
        <w:spacing w:line="360" w:lineRule="auto"/>
        <w:ind w:left="357" w:hanging="357"/>
        <w:rPr>
          <w:rFonts w:ascii="Times New Roman" w:hAnsi="Times New Roman" w:cs="Times New Roman"/>
          <w:i/>
          <w:iCs/>
          <w:sz w:val="24"/>
          <w:szCs w:val="24"/>
        </w:rPr>
      </w:pPr>
      <w:r>
        <w:rPr>
          <w:rFonts w:ascii="Times New Roman" w:hAnsi="Times New Roman" w:cs="Times New Roman"/>
          <w:sz w:val="24"/>
          <w:szCs w:val="24"/>
        </w:rPr>
        <w:t xml:space="preserve">     </w:t>
      </w:r>
      <w:r w:rsidR="009F20D3" w:rsidRPr="005E7EF6">
        <w:rPr>
          <w:rFonts w:ascii="Times New Roman" w:hAnsi="Times New Roman" w:cs="Times New Roman"/>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68E700DF"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i/>
          <w:sz w:val="24"/>
          <w:szCs w:val="24"/>
        </w:rPr>
      </w:pPr>
      <w:r w:rsidRPr="005E7EF6">
        <w:rPr>
          <w:rFonts w:ascii="Times New Roman" w:hAnsi="Times New Roman" w:cs="Times New Roman"/>
          <w:sz w:val="24"/>
          <w:szCs w:val="24"/>
        </w:rPr>
        <w:t>A habilitação será verificada por meio do Sicaf, em relação aos documentos por ele abrangidos.</w:t>
      </w:r>
    </w:p>
    <w:p w14:paraId="444D5005"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É de responsabilidade do interessado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5039E44" w14:textId="77777777" w:rsidR="009F20D3" w:rsidRPr="005E7EF6" w:rsidRDefault="009F20D3" w:rsidP="001E191B">
      <w:pPr>
        <w:pStyle w:val="Nivel3"/>
        <w:numPr>
          <w:ilvl w:val="2"/>
          <w:numId w:val="3"/>
        </w:numPr>
        <w:spacing w:line="360" w:lineRule="auto"/>
        <w:ind w:left="284" w:firstLine="0"/>
        <w:rPr>
          <w:rFonts w:ascii="Times New Roman" w:hAnsi="Times New Roman" w:cs="Times New Roman"/>
          <w:sz w:val="24"/>
          <w:szCs w:val="24"/>
        </w:rPr>
      </w:pPr>
      <w:r w:rsidRPr="005E7EF6">
        <w:rPr>
          <w:rFonts w:ascii="Times New Roman" w:hAnsi="Times New Roman" w:cs="Times New Roman"/>
          <w:sz w:val="24"/>
          <w:szCs w:val="24"/>
        </w:rPr>
        <w:t>A não observância do disposto no item anterior poderá ensejar desclassificação no momento da habilitação.</w:t>
      </w:r>
    </w:p>
    <w:p w14:paraId="381AFEDC" w14:textId="766F8B5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bookmarkStart w:id="17" w:name="_Ref114670319"/>
      <w:r w:rsidRPr="005E7EF6">
        <w:rPr>
          <w:rFonts w:ascii="Times New Roman" w:hAnsi="Times New Roman" w:cs="Times New Roman"/>
          <w:sz w:val="24"/>
          <w:szCs w:val="24"/>
        </w:rPr>
        <w:t xml:space="preserve">Na análise dos documentos de habilitação, a </w:t>
      </w:r>
      <w:r w:rsidR="00E725D0">
        <w:rPr>
          <w:rFonts w:ascii="Times New Roman" w:hAnsi="Times New Roman" w:cs="Times New Roman"/>
          <w:sz w:val="24"/>
          <w:szCs w:val="24"/>
        </w:rPr>
        <w:t xml:space="preserve">Diretora do Departamento de Licitações e Compras </w:t>
      </w:r>
      <w:r w:rsidRPr="005E7EF6">
        <w:rPr>
          <w:rFonts w:ascii="Times New Roman" w:hAnsi="Times New Roman" w:cs="Times New Roman"/>
          <w:sz w:val="24"/>
          <w:szCs w:val="24"/>
        </w:rPr>
        <w:t>poderá sanar erros ou falhas que não alterarem sua substância ou validade jurídica</w:t>
      </w:r>
      <w:bookmarkEnd w:id="17"/>
      <w:r w:rsidRPr="005E7EF6">
        <w:rPr>
          <w:rFonts w:ascii="Times New Roman" w:hAnsi="Times New Roman" w:cs="Times New Roman"/>
          <w:sz w:val="24"/>
          <w:szCs w:val="24"/>
        </w:rPr>
        <w:t>.</w:t>
      </w:r>
    </w:p>
    <w:p w14:paraId="7EB01B81" w14:textId="77777777" w:rsidR="009F20D3" w:rsidRPr="005E7EF6" w:rsidRDefault="009F20D3"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no credenciamento.</w:t>
      </w:r>
    </w:p>
    <w:p w14:paraId="451C1F0C" w14:textId="72407FD2" w:rsidR="009F20D3" w:rsidRPr="005E7EF6" w:rsidRDefault="00C31CF1" w:rsidP="001E191B">
      <w:pPr>
        <w:pStyle w:val="Nivel01"/>
      </w:pPr>
      <w:r w:rsidRPr="005E7EF6">
        <w:lastRenderedPageBreak/>
        <w:t>PEDIDOS DE ESCLARECIMENTO</w:t>
      </w:r>
      <w:r w:rsidR="00E468F8" w:rsidRPr="005E7EF6">
        <w:t xml:space="preserve">  </w:t>
      </w:r>
    </w:p>
    <w:p w14:paraId="46476A3C" w14:textId="42B4D64E" w:rsidR="00C31CF1" w:rsidRDefault="00C31CF1"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18" w:name="_Hlk233187778"/>
      <w:r w:rsidRPr="001E191B">
        <w:rPr>
          <w:rFonts w:ascii="Times New Roman" w:hAnsi="Times New Roman" w:cs="Times New Roman"/>
          <w:sz w:val="24"/>
          <w:szCs w:val="24"/>
        </w:rPr>
        <w:t xml:space="preserve">Por se tratar de procedimento </w:t>
      </w:r>
      <w:r w:rsidR="00FA3FA1" w:rsidRPr="001E191B">
        <w:rPr>
          <w:rFonts w:ascii="Times New Roman" w:hAnsi="Times New Roman" w:cs="Times New Roman"/>
          <w:sz w:val="24"/>
          <w:szCs w:val="24"/>
        </w:rPr>
        <w:t xml:space="preserve">os </w:t>
      </w:r>
      <w:r w:rsidRPr="001E191B">
        <w:rPr>
          <w:rFonts w:ascii="Times New Roman" w:hAnsi="Times New Roman" w:cs="Times New Roman"/>
          <w:sz w:val="24"/>
          <w:szCs w:val="24"/>
        </w:rPr>
        <w:t>pedidos de esclarecimentos ao presente edital poderão ser apresentados a qualquer tempo por qualquer cidadão ou licitante enquanto o credenciamento estiver vigente, operando efeitos para os credenciamentos futuros a partir da data de decisão proferida pela Administração.</w:t>
      </w:r>
    </w:p>
    <w:p w14:paraId="387E60BB" w14:textId="4DECDA83" w:rsidR="001E191B" w:rsidRPr="001E191B" w:rsidRDefault="001E191B" w:rsidP="004831A8">
      <w:pPr>
        <w:pStyle w:val="Nivel2"/>
        <w:numPr>
          <w:ilvl w:val="1"/>
          <w:numId w:val="3"/>
        </w:numPr>
        <w:spacing w:line="360"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Os pedidos poderão ser protocolados ou enviados para o e-mail </w:t>
      </w:r>
      <w:r w:rsidRPr="00197A64">
        <w:rPr>
          <w:rFonts w:ascii="Times New Roman" w:hAnsi="Times New Roman" w:cs="Times New Roman"/>
          <w:color w:val="0070C0"/>
          <w:sz w:val="24"/>
          <w:szCs w:val="24"/>
          <w:u w:val="single"/>
        </w:rPr>
        <w:t>compras@camarauberlandia.mg.gov.br</w:t>
      </w:r>
    </w:p>
    <w:bookmarkEnd w:id="18"/>
    <w:p w14:paraId="7B39B813" w14:textId="77777777" w:rsidR="00BB6C78" w:rsidRPr="005E7EF6" w:rsidRDefault="00BB6C78" w:rsidP="00BB6C78">
      <w:pPr>
        <w:pStyle w:val="Nivel2"/>
        <w:numPr>
          <w:ilvl w:val="0"/>
          <w:numId w:val="0"/>
        </w:numPr>
        <w:spacing w:line="360" w:lineRule="auto"/>
        <w:contextualSpacing/>
        <w:rPr>
          <w:rFonts w:ascii="Times New Roman" w:hAnsi="Times New Roman" w:cs="Times New Roman"/>
          <w:color w:val="auto"/>
          <w:sz w:val="24"/>
          <w:szCs w:val="24"/>
        </w:rPr>
      </w:pPr>
    </w:p>
    <w:p w14:paraId="6E26D6A8" w14:textId="40F217F6" w:rsidR="00BB6C78" w:rsidRPr="005E7EF6" w:rsidRDefault="00BB6C78" w:rsidP="004831A8">
      <w:pPr>
        <w:pStyle w:val="Nivel2"/>
        <w:numPr>
          <w:ilvl w:val="0"/>
          <w:numId w:val="3"/>
        </w:numPr>
        <w:shd w:val="clear" w:color="auto" w:fill="D9E2F3" w:themeFill="accent1" w:themeFillTint="33"/>
        <w:spacing w:line="312" w:lineRule="auto"/>
        <w:rPr>
          <w:rFonts w:ascii="Times New Roman" w:hAnsi="Times New Roman" w:cs="Times New Roman"/>
          <w:b/>
          <w:bCs/>
          <w:color w:val="auto"/>
          <w:sz w:val="24"/>
          <w:szCs w:val="24"/>
        </w:rPr>
      </w:pPr>
      <w:bookmarkStart w:id="19" w:name="_Toc138140596"/>
      <w:r w:rsidRPr="005E7EF6">
        <w:rPr>
          <w:rFonts w:ascii="Times New Roman" w:hAnsi="Times New Roman" w:cs="Times New Roman"/>
          <w:b/>
          <w:bCs/>
          <w:color w:val="auto"/>
          <w:sz w:val="24"/>
          <w:szCs w:val="24"/>
        </w:rPr>
        <w:t>DAS INFRAÇÕES ADMINISTRATIVAS E SANÇÕES</w:t>
      </w:r>
      <w:bookmarkEnd w:id="19"/>
    </w:p>
    <w:p w14:paraId="66807D96" w14:textId="124F73B1"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bookmarkStart w:id="20" w:name="_Toc169244168"/>
      <w:r w:rsidRPr="005E7EF6">
        <w:rPr>
          <w:rFonts w:eastAsia="Times New Roman"/>
          <w:spacing w:val="0"/>
          <w:lang w:eastAsia="pt-BR"/>
        </w:rPr>
        <w:t>A instituição credenciada que descumprir as obrigações estabelecidas neste Edital, no Termo de Referência (ou no contrato</w:t>
      </w:r>
      <w:r w:rsidR="0053596D">
        <w:rPr>
          <w:rFonts w:eastAsia="Times New Roman"/>
          <w:spacing w:val="0"/>
          <w:lang w:eastAsia="pt-BR"/>
        </w:rPr>
        <w:t xml:space="preserve"> </w:t>
      </w:r>
      <w:r w:rsidRPr="005E7EF6">
        <w:rPr>
          <w:rFonts w:eastAsia="Times New Roman"/>
          <w:spacing w:val="0"/>
          <w:lang w:eastAsia="pt-BR"/>
        </w:rPr>
        <w:t>firmado com a Câmara, estará sujeita, após regular processo administrativo que assegure o contraditório e a ampla defesa, às sanções previstas na Lei nº 14.133/2021 e demais normas aplicáveis, sem prejuízo da responsabilidade civil e criminal.</w:t>
      </w:r>
    </w:p>
    <w:p w14:paraId="402F5D21" w14:textId="77777777"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Constituem infrações passíveis de sanção, entre outras: </w:t>
      </w:r>
    </w:p>
    <w:p w14:paraId="130515DC" w14:textId="55664BD8"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Apresentar declaração ou documentação falsa para fins de credenciamento ou durante a execução do </w:t>
      </w:r>
      <w:r w:rsidR="0053596D">
        <w:rPr>
          <w:rFonts w:eastAsia="Times New Roman"/>
          <w:spacing w:val="0"/>
          <w:lang w:eastAsia="pt-BR"/>
        </w:rPr>
        <w:t>contrato</w:t>
      </w:r>
      <w:r w:rsidRPr="005E7EF6">
        <w:rPr>
          <w:rFonts w:eastAsia="Times New Roman"/>
          <w:spacing w:val="0"/>
          <w:lang w:eastAsia="pt-BR"/>
        </w:rPr>
        <w:t xml:space="preserve">; </w:t>
      </w:r>
    </w:p>
    <w:p w14:paraId="1F7C353C"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Deixar de manter, ao longo da vigência do credenciamento, qualquer das condições de habilitação exigidas neste Edital; </w:t>
      </w:r>
    </w:p>
    <w:p w14:paraId="322D9C9E" w14:textId="392D289E"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c) Descumprir, total ou parcialmente, as obrigações, prazos e condições estabelecidas no Termo de Referência e no respectivo contrato, incluindo as regras sobre taxas de juros, prazos e transparência nas operações com os servidores; </w:t>
      </w:r>
    </w:p>
    <w:p w14:paraId="57B4301A"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d) Causar dano à Administração ou a terceiros (servidores e/ou vereadores) em decorrência da execução do objeto do credenciamento; </w:t>
      </w:r>
    </w:p>
    <w:p w14:paraId="20683595"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e) Recusar-se, injustificadamente, a prestar informações ou documentos solicitados pela fiscalização da Câmara Municipal; </w:t>
      </w:r>
    </w:p>
    <w:p w14:paraId="17A33F6C"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f) Ceder ou transferir a outrem, no todo ou em parte, o objeto do credenciamento sem prévia e expressa autorização da Câmara; </w:t>
      </w:r>
    </w:p>
    <w:p w14:paraId="6A5ECD70" w14:textId="58DC5484"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lastRenderedPageBreak/>
        <w:t>g) Praticar atos lesivos contra a Administração Pública, nos termos do art. 5º da Lei nº 12.846/2013 (Lei Anticorrupção).</w:t>
      </w:r>
    </w:p>
    <w:p w14:paraId="7E8E9F44" w14:textId="77777777"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Pela prática das infrações acima, a Administração poderá aplicar à credenciada, de forma isolada ou cumulativa, as seguintes sanções previstas no art. 156 da Lei nº 14.133/2021: </w:t>
      </w:r>
    </w:p>
    <w:p w14:paraId="2BB2B8B5"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w:t>
      </w:r>
      <w:r w:rsidRPr="005E7EF6">
        <w:rPr>
          <w:rFonts w:eastAsia="Times New Roman"/>
          <w:b/>
          <w:bCs/>
          <w:spacing w:val="0"/>
          <w:lang w:eastAsia="pt-BR"/>
        </w:rPr>
        <w:t>Advertência</w:t>
      </w:r>
      <w:r w:rsidRPr="005E7EF6">
        <w:rPr>
          <w:rFonts w:eastAsia="Times New Roman"/>
          <w:spacing w:val="0"/>
          <w:lang w:eastAsia="pt-BR"/>
        </w:rPr>
        <w:t xml:space="preserve">, por escrito, para infrações de natureza leve; </w:t>
      </w:r>
    </w:p>
    <w:p w14:paraId="6BF29DA1" w14:textId="0A24813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w:t>
      </w:r>
      <w:r w:rsidRPr="005E7EF6">
        <w:rPr>
          <w:rFonts w:eastAsia="Times New Roman"/>
          <w:b/>
          <w:bCs/>
          <w:spacing w:val="0"/>
          <w:lang w:eastAsia="pt-BR"/>
        </w:rPr>
        <w:t>Multa</w:t>
      </w:r>
      <w:r w:rsidRPr="005E7EF6">
        <w:rPr>
          <w:rFonts w:eastAsia="Times New Roman"/>
          <w:spacing w:val="0"/>
          <w:lang w:eastAsia="pt-BR"/>
        </w:rPr>
        <w:t>, em percentual a ser definido em processo administrativo, conforme a gravidade da infração e os danos causados</w:t>
      </w:r>
      <w:r w:rsidR="00F27742" w:rsidRPr="005E7EF6">
        <w:rPr>
          <w:rFonts w:eastAsia="Times New Roman"/>
          <w:spacing w:val="0"/>
          <w:lang w:eastAsia="pt-BR"/>
        </w:rPr>
        <w:t xml:space="preserve"> e disposto na Portaria nº 205/2023 da CMU.</w:t>
      </w:r>
    </w:p>
    <w:p w14:paraId="78B12340"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c) </w:t>
      </w:r>
      <w:r w:rsidRPr="005E7EF6">
        <w:rPr>
          <w:rFonts w:eastAsia="Times New Roman"/>
          <w:b/>
          <w:bCs/>
          <w:spacing w:val="0"/>
          <w:lang w:eastAsia="pt-BR"/>
        </w:rPr>
        <w:t>Impedimento de licitar e contratar</w:t>
      </w:r>
      <w:r w:rsidRPr="005E7EF6">
        <w:rPr>
          <w:rFonts w:eastAsia="Times New Roman"/>
          <w:spacing w:val="0"/>
          <w:lang w:eastAsia="pt-BR"/>
        </w:rPr>
        <w:t xml:space="preserve"> com a Administração Pública pelo prazo de até 3 (três) anos; </w:t>
      </w:r>
    </w:p>
    <w:p w14:paraId="548CE41B" w14:textId="55960E58"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d) </w:t>
      </w:r>
      <w:r w:rsidRPr="005E7EF6">
        <w:rPr>
          <w:rFonts w:eastAsia="Times New Roman"/>
          <w:b/>
          <w:bCs/>
          <w:spacing w:val="0"/>
          <w:lang w:eastAsia="pt-BR"/>
        </w:rPr>
        <w:t>Declaração de inidoneidade</w:t>
      </w:r>
      <w:r w:rsidRPr="005E7EF6">
        <w:rPr>
          <w:rFonts w:eastAsia="Times New Roman"/>
          <w:spacing w:val="0"/>
          <w:lang w:eastAsia="pt-BR"/>
        </w:rPr>
        <w:t xml:space="preserve"> para licitar ou contratar com a Administração Pública, enquanto perdurarem os motivos da punição ou até que seja promovida a reabilitação.</w:t>
      </w:r>
    </w:p>
    <w:p w14:paraId="00D00818" w14:textId="17C4DA44"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 xml:space="preserve">Na aplicação das sanções, respeitado o devido processo legal e a ampla defesa, serão considerados os seguintes fatores: </w:t>
      </w:r>
    </w:p>
    <w:p w14:paraId="741853B7"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a) A natureza e a gravidade da infração </w:t>
      </w:r>
    </w:p>
    <w:p w14:paraId="01E83634"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b) As peculiaridades do caso concreto; </w:t>
      </w:r>
    </w:p>
    <w:p w14:paraId="37B2D9D4" w14:textId="77777777"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c) As circunstâncias agravantes ou atenuantes;</w:t>
      </w:r>
    </w:p>
    <w:p w14:paraId="740EF46C" w14:textId="44742B6D" w:rsidR="00C02E24" w:rsidRPr="005E7EF6" w:rsidRDefault="00C02E24" w:rsidP="001E191B">
      <w:pPr>
        <w:pStyle w:val="PargrafodaLista"/>
        <w:spacing w:before="120" w:after="120" w:line="360" w:lineRule="auto"/>
        <w:ind w:left="0"/>
        <w:contextualSpacing w:val="0"/>
        <w:jc w:val="both"/>
        <w:rPr>
          <w:rFonts w:eastAsia="Times New Roman"/>
          <w:spacing w:val="0"/>
          <w:lang w:eastAsia="pt-BR"/>
        </w:rPr>
      </w:pPr>
      <w:r w:rsidRPr="005E7EF6">
        <w:rPr>
          <w:rFonts w:eastAsia="Times New Roman"/>
          <w:spacing w:val="0"/>
          <w:lang w:eastAsia="pt-BR"/>
        </w:rPr>
        <w:t xml:space="preserve"> d) Os danos que dela provierem para a Administração Pública ou para os servidores; e) A eventual reincidência.</w:t>
      </w:r>
    </w:p>
    <w:p w14:paraId="7CC3D994" w14:textId="3CB30492" w:rsidR="00C02E24" w:rsidRPr="005E7EF6" w:rsidRDefault="00C02E24" w:rsidP="001E191B">
      <w:pPr>
        <w:pStyle w:val="PargrafodaLista"/>
        <w:numPr>
          <w:ilvl w:val="1"/>
          <w:numId w:val="3"/>
        </w:numPr>
        <w:spacing w:before="120" w:after="120" w:line="360" w:lineRule="auto"/>
        <w:ind w:left="0" w:firstLine="0"/>
        <w:contextualSpacing w:val="0"/>
        <w:jc w:val="both"/>
        <w:rPr>
          <w:rFonts w:eastAsia="Times New Roman"/>
          <w:spacing w:val="0"/>
          <w:lang w:eastAsia="pt-BR"/>
        </w:rPr>
      </w:pPr>
      <w:r w:rsidRPr="005E7EF6">
        <w:rPr>
          <w:rFonts w:eastAsia="Times New Roman"/>
          <w:spacing w:val="0"/>
          <w:lang w:eastAsia="pt-BR"/>
        </w:rPr>
        <w:t>A aplicação das sanções previstas neste Edital não exime a credenciada da obrigação de indenizar integralmente eventuais danos e prejuízos causados à Câmara Municipal ou a terceiros.</w:t>
      </w:r>
    </w:p>
    <w:p w14:paraId="010B6C8E" w14:textId="77777777" w:rsidR="00BB6C78" w:rsidRPr="005E7EF6" w:rsidRDefault="00BB6C78" w:rsidP="001E191B">
      <w:pPr>
        <w:pStyle w:val="Nivel2"/>
        <w:numPr>
          <w:ilvl w:val="1"/>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Na aplicação das sanções serão considerados:</w:t>
      </w:r>
    </w:p>
    <w:p w14:paraId="2E50254E"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natureza e a gravidade da infração cometida;</w:t>
      </w:r>
    </w:p>
    <w:p w14:paraId="53B3F123"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peculiaridades do caso concreto;</w:t>
      </w:r>
    </w:p>
    <w:p w14:paraId="39369BDA"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circunstâncias agravantes ou atenuantes;</w:t>
      </w:r>
    </w:p>
    <w:p w14:paraId="7F05CAF7"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os danos que dela provierem para a Administração Pública;</w:t>
      </w:r>
    </w:p>
    <w:p w14:paraId="1C485E98"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lastRenderedPageBreak/>
        <w:t>a implantação ou o aperfeiçoamento de programa de integridade, conforme normas e orientações dos órgãos de controle.</w:t>
      </w:r>
    </w:p>
    <w:p w14:paraId="1F61A03F"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na Portaria 205 de 2023.</w:t>
      </w:r>
    </w:p>
    <w:p w14:paraId="7F4D5F1C"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646A749"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cobrança de eventual</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valor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referente</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às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multas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aplicadas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será</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realizada</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 xml:space="preserve">nos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termos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do artigo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114 e seguintes da mesma Portaria.</w:t>
      </w:r>
    </w:p>
    <w:p w14:paraId="6F8C8DEF" w14:textId="77777777" w:rsidR="00BB6C78" w:rsidRPr="005E7EF6" w:rsidRDefault="00BB6C78" w:rsidP="001E191B">
      <w:pPr>
        <w:pStyle w:val="Nivel3"/>
        <w:numPr>
          <w:ilvl w:val="2"/>
          <w:numId w:val="3"/>
        </w:numPr>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 xml:space="preserve">A sanção de multa poderá ser aplicada cumulativamente com outras sanções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administrativas e, na hipótese de cumulação, serão concedidos os prazos para defesa e</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recurso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aplicáveis à penalidade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mais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gravosa.</w:t>
      </w:r>
    </w:p>
    <w:p w14:paraId="7E2DF1AC"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 aplicação de sanções administrativas não reduz nem isenta a obrigação da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CONTRATADA de indenizar integralmente eventuais danos causados à Administração ou</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a terceiros,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que poderão ser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apurados</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no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mesmo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processo administrativo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sancionatório.</w:t>
      </w:r>
    </w:p>
    <w:p w14:paraId="439D4A65"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CEIS, ou</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outro</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 vier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substituí-lo,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ao</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Cadastro</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de Fornecedores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Impedidos de</w:t>
      </w:r>
      <w:r w:rsidRPr="005E7EF6">
        <w:rPr>
          <w:rFonts w:ascii="Times New Roman" w:hAnsi="Times New Roman" w:cs="Times New Roman"/>
          <w:spacing w:val="-2"/>
          <w:sz w:val="24"/>
          <w:szCs w:val="24"/>
        </w:rPr>
        <w:t xml:space="preserve"> </w:t>
      </w:r>
      <w:r w:rsidRPr="005E7EF6">
        <w:rPr>
          <w:rFonts w:ascii="Times New Roman" w:hAnsi="Times New Roman" w:cs="Times New Roman"/>
          <w:spacing w:val="-1"/>
          <w:sz w:val="24"/>
          <w:szCs w:val="24"/>
        </w:rPr>
        <w:t xml:space="preserve">Licitar e </w:t>
      </w:r>
      <w:r w:rsidRPr="005E7EF6">
        <w:rPr>
          <w:rFonts w:ascii="Times New Roman" w:hAnsi="Times New Roman" w:cs="Times New Roman"/>
          <w:sz w:val="24"/>
          <w:szCs w:val="24"/>
        </w:rPr>
        <w:t>Contratar com</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o Município</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de Uberlândia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 CADUDI.</w:t>
      </w:r>
    </w:p>
    <w:p w14:paraId="043BE8BA"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t>Durante o processo administrativo de aplicação de penalidade, se houver</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indícios de prática de infração administrativa tipificada pela Lei Federal nº 12.846, de 1º de </w:t>
      </w:r>
      <w:r w:rsidRPr="005E7EF6">
        <w:rPr>
          <w:rFonts w:ascii="Times New Roman" w:hAnsi="Times New Roman" w:cs="Times New Roman"/>
          <w:spacing w:val="-65"/>
          <w:sz w:val="24"/>
          <w:szCs w:val="24"/>
        </w:rPr>
        <w:t xml:space="preserve">    </w:t>
      </w:r>
      <w:r w:rsidRPr="005E7EF6">
        <w:rPr>
          <w:rFonts w:ascii="Times New Roman" w:hAnsi="Times New Roman" w:cs="Times New Roman"/>
          <w:sz w:val="24"/>
          <w:szCs w:val="24"/>
        </w:rPr>
        <w:t>agosto de 2013 e suas alterações, como ato lesivo contra a administração pública, cópias</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instauração</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de</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investigação</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preliminar</w:t>
      </w:r>
      <w:r w:rsidRPr="005E7EF6">
        <w:rPr>
          <w:rFonts w:ascii="Times New Roman" w:hAnsi="Times New Roman" w:cs="Times New Roman"/>
          <w:spacing w:val="-7"/>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Processo</w:t>
      </w:r>
      <w:r w:rsidRPr="005E7EF6">
        <w:rPr>
          <w:rFonts w:ascii="Times New Roman" w:hAnsi="Times New Roman" w:cs="Times New Roman"/>
          <w:spacing w:val="-7"/>
          <w:sz w:val="24"/>
          <w:szCs w:val="24"/>
        </w:rPr>
        <w:t xml:space="preserve"> </w:t>
      </w:r>
      <w:r w:rsidRPr="005E7EF6">
        <w:rPr>
          <w:rFonts w:ascii="Times New Roman" w:hAnsi="Times New Roman" w:cs="Times New Roman"/>
          <w:sz w:val="24"/>
          <w:szCs w:val="24"/>
        </w:rPr>
        <w:t>Administrativo</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de</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Responsabilização</w:t>
      </w:r>
      <w:r w:rsidRPr="005E7EF6">
        <w:rPr>
          <w:rFonts w:ascii="Times New Roman" w:hAnsi="Times New Roman" w:cs="Times New Roman"/>
          <w:spacing w:val="-8"/>
          <w:sz w:val="24"/>
          <w:szCs w:val="24"/>
        </w:rPr>
        <w:t xml:space="preserve"> </w:t>
      </w:r>
      <w:r w:rsidRPr="005E7EF6">
        <w:rPr>
          <w:rFonts w:ascii="Times New Roman" w:hAnsi="Times New Roman" w:cs="Times New Roman"/>
          <w:sz w:val="24"/>
          <w:szCs w:val="24"/>
        </w:rPr>
        <w:t xml:space="preserve">–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PAR.</w:t>
      </w:r>
    </w:p>
    <w:p w14:paraId="095BC77E" w14:textId="77777777" w:rsidR="00BB6C78" w:rsidRPr="005E7EF6" w:rsidRDefault="00BB6C78" w:rsidP="001E191B">
      <w:pPr>
        <w:pStyle w:val="Nivel3"/>
        <w:numPr>
          <w:ilvl w:val="2"/>
          <w:numId w:val="3"/>
        </w:numPr>
        <w:tabs>
          <w:tab w:val="left" w:pos="1560"/>
        </w:tabs>
        <w:spacing w:line="360" w:lineRule="auto"/>
        <w:ind w:left="0" w:firstLine="0"/>
        <w:rPr>
          <w:rFonts w:ascii="Times New Roman" w:hAnsi="Times New Roman" w:cs="Times New Roman"/>
          <w:sz w:val="24"/>
          <w:szCs w:val="24"/>
        </w:rPr>
      </w:pPr>
      <w:r w:rsidRPr="005E7EF6">
        <w:rPr>
          <w:rFonts w:ascii="Times New Roman" w:hAnsi="Times New Roman" w:cs="Times New Roman"/>
          <w:sz w:val="24"/>
          <w:szCs w:val="24"/>
        </w:rPr>
        <w:lastRenderedPageBreak/>
        <w:t>Para a execução do contrato derivado dos Termos de Referência, nenhuma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das</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partes</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poderá</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oferecer,</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dar</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se</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comprometer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dar</w:t>
      </w:r>
      <w:r w:rsidRPr="005E7EF6">
        <w:rPr>
          <w:rFonts w:ascii="Times New Roman" w:hAnsi="Times New Roman" w:cs="Times New Roman"/>
          <w:spacing w:val="-6"/>
          <w:sz w:val="24"/>
          <w:szCs w:val="24"/>
        </w:rPr>
        <w:t xml:space="preserve"> </w:t>
      </w:r>
      <w:r w:rsidRPr="005E7EF6">
        <w:rPr>
          <w:rFonts w:ascii="Times New Roman" w:hAnsi="Times New Roman" w:cs="Times New Roman"/>
          <w:sz w:val="24"/>
          <w:szCs w:val="24"/>
        </w:rPr>
        <w:t>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quem</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quer</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que seja,</w:t>
      </w:r>
      <w:r w:rsidRPr="005E7EF6">
        <w:rPr>
          <w:rFonts w:ascii="Times New Roman" w:hAnsi="Times New Roman" w:cs="Times New Roman"/>
          <w:spacing w:val="-3"/>
          <w:sz w:val="24"/>
          <w:szCs w:val="24"/>
        </w:rPr>
        <w:t xml:space="preserve"> </w:t>
      </w:r>
      <w:r w:rsidRPr="005E7EF6">
        <w:rPr>
          <w:rFonts w:ascii="Times New Roman" w:hAnsi="Times New Roman" w:cs="Times New Roman"/>
          <w:sz w:val="24"/>
          <w:szCs w:val="24"/>
        </w:rPr>
        <w:t>ou</w:t>
      </w:r>
      <w:r w:rsidRPr="005E7EF6">
        <w:rPr>
          <w:rFonts w:ascii="Times New Roman" w:hAnsi="Times New Roman" w:cs="Times New Roman"/>
          <w:spacing w:val="-5"/>
          <w:sz w:val="24"/>
          <w:szCs w:val="24"/>
        </w:rPr>
        <w:t xml:space="preserve"> </w:t>
      </w:r>
      <w:r w:rsidRPr="005E7EF6">
        <w:rPr>
          <w:rFonts w:ascii="Times New Roman" w:hAnsi="Times New Roman" w:cs="Times New Roman"/>
          <w:sz w:val="24"/>
          <w:szCs w:val="24"/>
        </w:rPr>
        <w:t>aceitar</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ou se comprometer a aceitar de quem quer que seja, tanto por conta própria quanto por</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intermédio de outrem, qualquer pagamento, doação, compensação, vantagens financeiras </w:t>
      </w:r>
      <w:r w:rsidRPr="005E7EF6">
        <w:rPr>
          <w:rFonts w:ascii="Times New Roman" w:hAnsi="Times New Roman" w:cs="Times New Roman"/>
          <w:spacing w:val="-64"/>
          <w:sz w:val="24"/>
          <w:szCs w:val="24"/>
        </w:rPr>
        <w:t xml:space="preserve"> </w:t>
      </w:r>
      <w:r w:rsidRPr="005E7EF6">
        <w:rPr>
          <w:rFonts w:ascii="Times New Roman" w:hAnsi="Times New Roman" w:cs="Times New Roman"/>
          <w:sz w:val="24"/>
          <w:szCs w:val="24"/>
        </w:rPr>
        <w:t>ou não financeiras ou benefícios de qualquer espécie que constituam prática ilegal ou de</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corrupção, seja de forma direta ou indireta quanto ao objeto deste contrato, ou de outra</w:t>
      </w:r>
      <w:r w:rsidRPr="005E7EF6">
        <w:rPr>
          <w:rFonts w:ascii="Times New Roman" w:hAnsi="Times New Roman" w:cs="Times New Roman"/>
          <w:spacing w:val="1"/>
          <w:sz w:val="24"/>
          <w:szCs w:val="24"/>
        </w:rPr>
        <w:t xml:space="preserve"> </w:t>
      </w:r>
      <w:r w:rsidRPr="005E7EF6">
        <w:rPr>
          <w:rFonts w:ascii="Times New Roman" w:hAnsi="Times New Roman" w:cs="Times New Roman"/>
          <w:sz w:val="24"/>
          <w:szCs w:val="24"/>
        </w:rPr>
        <w:t xml:space="preserve">forma a ele não relacionada, devendo garantir, ainda, que seus prepostos e colaboradores </w:t>
      </w:r>
      <w:r w:rsidRPr="005E7EF6">
        <w:rPr>
          <w:rFonts w:ascii="Times New Roman" w:hAnsi="Times New Roman" w:cs="Times New Roman"/>
          <w:spacing w:val="-65"/>
          <w:sz w:val="24"/>
          <w:szCs w:val="24"/>
        </w:rPr>
        <w:t xml:space="preserve"> </w:t>
      </w:r>
      <w:r w:rsidRPr="005E7EF6">
        <w:rPr>
          <w:rFonts w:ascii="Times New Roman" w:hAnsi="Times New Roman" w:cs="Times New Roman"/>
          <w:sz w:val="24"/>
          <w:szCs w:val="24"/>
        </w:rPr>
        <w:t>ajam</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da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mesma</w:t>
      </w:r>
      <w:r w:rsidRPr="005E7EF6">
        <w:rPr>
          <w:rFonts w:ascii="Times New Roman" w:hAnsi="Times New Roman" w:cs="Times New Roman"/>
          <w:spacing w:val="-2"/>
          <w:sz w:val="24"/>
          <w:szCs w:val="24"/>
        </w:rPr>
        <w:t xml:space="preserve"> </w:t>
      </w:r>
      <w:r w:rsidRPr="005E7EF6">
        <w:rPr>
          <w:rFonts w:ascii="Times New Roman" w:hAnsi="Times New Roman" w:cs="Times New Roman"/>
          <w:sz w:val="24"/>
          <w:szCs w:val="24"/>
        </w:rPr>
        <w:t>forma.</w:t>
      </w:r>
    </w:p>
    <w:p w14:paraId="07173229" w14:textId="26099131" w:rsidR="009F20D3" w:rsidRPr="005E7EF6" w:rsidRDefault="009F20D3" w:rsidP="001E191B">
      <w:pPr>
        <w:pStyle w:val="Nivel01"/>
      </w:pPr>
      <w:r w:rsidRPr="005E7EF6">
        <w:t>DA IMPUGNAÇÃO AO EDITAL E DO PEDIDO DE ESCLARECIMENTO</w:t>
      </w:r>
      <w:bookmarkEnd w:id="20"/>
    </w:p>
    <w:p w14:paraId="15C3C7F0" w14:textId="4E25205F" w:rsidR="00FA3FA1" w:rsidRPr="005E7EF6" w:rsidRDefault="00FA3FA1" w:rsidP="001E191B">
      <w:pPr>
        <w:pStyle w:val="PargrafodaLista"/>
        <w:numPr>
          <w:ilvl w:val="1"/>
          <w:numId w:val="3"/>
        </w:numPr>
        <w:spacing w:before="120" w:after="120" w:line="360" w:lineRule="auto"/>
        <w:ind w:left="0" w:firstLine="0"/>
        <w:contextualSpacing w:val="0"/>
        <w:jc w:val="both"/>
      </w:pPr>
      <w:bookmarkStart w:id="21" w:name="_Hlk233187829"/>
      <w:bookmarkStart w:id="22" w:name="_Toc169244169"/>
      <w:r w:rsidRPr="005E7EF6">
        <w:t>O pedido de impugnação ao Edital e seus anexos,</w:t>
      </w:r>
      <w:r w:rsidR="001E191B">
        <w:t xml:space="preserve"> </w:t>
      </w:r>
      <w:r w:rsidRPr="005E7EF6">
        <w:t>deverá ser dirigido à autoridade que assinou o Edital e protocolizado</w:t>
      </w:r>
      <w:r w:rsidR="001E191B">
        <w:t xml:space="preserve"> no Protocolo</w:t>
      </w:r>
      <w:r w:rsidR="001E191B" w:rsidRPr="005E7EF6">
        <w:rPr>
          <w:rFonts w:eastAsia="Arial Unicode MS"/>
          <w:bCs/>
        </w:rPr>
        <w:t xml:space="preserve"> da Câmara Municipal de Uberlândia, de 2ª a 6ª feira das 8:00 às 17:00 horas, no endereço Av. João Naves de Avila nº 1617, Bairro Santa Mônica, CEP. 38.408-144 Uberlândia – MG endereçando-o aos cuidados da Diretoria de Licitações e Compras </w:t>
      </w:r>
      <w:r w:rsidR="001E191B" w:rsidRPr="00D66CE1">
        <w:rPr>
          <w:rFonts w:eastAsia="Arial Unicode MS"/>
          <w:b/>
        </w:rPr>
        <w:t>ou pelo e-mail:</w:t>
      </w:r>
      <w:r w:rsidR="001E191B">
        <w:rPr>
          <w:rFonts w:eastAsia="Arial Unicode MS"/>
          <w:bCs/>
        </w:rPr>
        <w:t xml:space="preserve"> </w:t>
      </w:r>
      <w:hyperlink r:id="rId20" w:tgtFrame="_blank" w:history="1">
        <w:r w:rsidR="001E191B" w:rsidRPr="00D66CE1">
          <w:rPr>
            <w:rStyle w:val="Hyperlink"/>
            <w:rFonts w:eastAsia="Arial Unicode MS"/>
            <w:bCs/>
          </w:rPr>
          <w:t>compras@camarauberlandia.mg.gov.br</w:t>
        </w:r>
      </w:hyperlink>
      <w:r w:rsidR="001E191B" w:rsidRPr="00D66CE1">
        <w:rPr>
          <w:rFonts w:eastAsia="Arial Unicode MS"/>
          <w:bCs/>
        </w:rPr>
        <w:t> </w:t>
      </w:r>
      <w:r w:rsidR="001E191B">
        <w:rPr>
          <w:rFonts w:eastAsia="Arial Unicode MS"/>
          <w:bCs/>
        </w:rPr>
        <w:t>,</w:t>
      </w:r>
      <w:r w:rsidR="001E191B" w:rsidRPr="005E7EF6">
        <w:rPr>
          <w:rFonts w:eastAsia="Arial Unicode MS"/>
          <w:bCs/>
        </w:rPr>
        <w:t xml:space="preserve"> </w:t>
      </w:r>
      <w:r w:rsidR="001E191B" w:rsidRPr="005E7EF6">
        <w:rPr>
          <w:rFonts w:eastAsia="Arial Unicode MS"/>
          <w:b/>
        </w:rPr>
        <w:t>ou ainda</w:t>
      </w:r>
      <w:r w:rsidR="001E191B">
        <w:rPr>
          <w:rFonts w:eastAsia="Arial Unicode MS"/>
          <w:b/>
        </w:rPr>
        <w:t xml:space="preserve"> </w:t>
      </w:r>
      <w:r w:rsidR="001E191B" w:rsidRPr="005E7EF6">
        <w:rPr>
          <w:rFonts w:eastAsia="Arial Unicode MS"/>
          <w:bCs/>
        </w:rPr>
        <w:t>adicionar</w:t>
      </w:r>
      <w:r w:rsidR="001E191B">
        <w:rPr>
          <w:rFonts w:eastAsia="Arial Unicode MS"/>
          <w:bCs/>
        </w:rPr>
        <w:t xml:space="preserve"> pelo</w:t>
      </w:r>
      <w:r w:rsidR="001E191B" w:rsidRPr="005E7EF6">
        <w:rPr>
          <w:rFonts w:eastAsia="Arial Unicode MS"/>
          <w:bCs/>
        </w:rPr>
        <w:t xml:space="preserve"> sítio eletrônico</w:t>
      </w:r>
      <w:r w:rsidR="001E191B">
        <w:rPr>
          <w:rFonts w:eastAsia="Arial Unicode MS"/>
          <w:bCs/>
        </w:rPr>
        <w:t xml:space="preserve"> no </w:t>
      </w:r>
      <w:hyperlink r:id="rId21" w:tgtFrame="_blank" w:history="1">
        <w:r w:rsidR="001E191B" w:rsidRPr="00D66CE1">
          <w:rPr>
            <w:rStyle w:val="Hyperlink"/>
            <w:rFonts w:eastAsia="Arial Unicode MS"/>
            <w:bCs/>
          </w:rPr>
          <w:t>compras.gov</w:t>
        </w:r>
      </w:hyperlink>
      <w:r w:rsidR="001E191B" w:rsidRPr="00D66CE1">
        <w:rPr>
          <w:rFonts w:eastAsia="Arial Unicode MS"/>
          <w:bCs/>
        </w:rPr>
        <w:t>.</w:t>
      </w:r>
      <w:r w:rsidR="001E191B">
        <w:rPr>
          <w:rFonts w:eastAsia="Arial Unicode MS"/>
          <w:bCs/>
        </w:rPr>
        <w:t xml:space="preserve"> </w:t>
      </w:r>
      <w:r w:rsidRPr="005E7EF6">
        <w:t xml:space="preserve"> no endereço constante do item 9.3 deste Edital.</w:t>
      </w:r>
    </w:p>
    <w:p w14:paraId="52792834" w14:textId="58D7D418"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 xml:space="preserve">Divulgada a decisão </w:t>
      </w:r>
      <w:r w:rsidR="001E191B" w:rsidRPr="001E191B">
        <w:t>da Diretora do Departamento de Licitações e Compras</w:t>
      </w:r>
      <w:r w:rsidRPr="005E7EF6">
        <w:t>, no tocante ao julgamento dos documentos apresentados, se dele discordar, a INTERESSADA terá o prazo de 05 (cinco) dias úteis para interpor recurso, contado do dia imediatamente subsequente ao da divulgação do resultado de julgamento</w:t>
      </w:r>
      <w:r w:rsidR="001E191B">
        <w:t>.</w:t>
      </w:r>
    </w:p>
    <w:p w14:paraId="0F85FE24" w14:textId="477360DA"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 xml:space="preserve">O recurso deverá ser interposto aos cuidados da Diretoria de </w:t>
      </w:r>
      <w:r w:rsidR="00D757D4" w:rsidRPr="005E7EF6">
        <w:t>Licitações e Compras</w:t>
      </w:r>
      <w:r w:rsidR="001E191B">
        <w:t>, conforme instruído no item 8.1.</w:t>
      </w:r>
    </w:p>
    <w:p w14:paraId="43301498" w14:textId="4E28AB72" w:rsidR="00FA3FA1" w:rsidRPr="00197A64" w:rsidRDefault="00FA3FA1" w:rsidP="001E191B">
      <w:pPr>
        <w:pStyle w:val="PargrafodaLista"/>
        <w:numPr>
          <w:ilvl w:val="1"/>
          <w:numId w:val="3"/>
        </w:numPr>
        <w:spacing w:before="120" w:after="120" w:line="360" w:lineRule="auto"/>
        <w:ind w:left="0" w:firstLine="0"/>
        <w:contextualSpacing w:val="0"/>
        <w:jc w:val="both"/>
      </w:pPr>
      <w:r w:rsidRPr="005E7EF6">
        <w:t xml:space="preserve">As razões do recurso </w:t>
      </w:r>
      <w:r w:rsidRPr="00197A64">
        <w:t xml:space="preserve">deverão ser dirigidas </w:t>
      </w:r>
      <w:r w:rsidR="00D757D4" w:rsidRPr="00197A64">
        <w:t>à Ordenadora de Despesas</w:t>
      </w:r>
      <w:r w:rsidRPr="00197A64">
        <w:t xml:space="preserve">, por intermédio da Diretoria de </w:t>
      </w:r>
      <w:r w:rsidR="00D757D4" w:rsidRPr="00197A64">
        <w:t>Licitações e Compras</w:t>
      </w:r>
      <w:r w:rsidRPr="00197A64">
        <w:t xml:space="preserve">. A </w:t>
      </w:r>
      <w:r w:rsidR="000A16C0" w:rsidRPr="00197A64">
        <w:t xml:space="preserve">Diretoria </w:t>
      </w:r>
      <w:r w:rsidR="001E191B" w:rsidRPr="00197A64">
        <w:t xml:space="preserve">de Compras </w:t>
      </w:r>
      <w:r w:rsidRPr="00197A64">
        <w:t>poderá reconsiderar sua decisão, ou fazer subir o recurso àquela autoridade, devidamente informado.</w:t>
      </w:r>
    </w:p>
    <w:p w14:paraId="6E13AEFA" w14:textId="7A64D347" w:rsidR="00FA3FA1" w:rsidRPr="00197A64" w:rsidRDefault="00FA3FA1" w:rsidP="001E191B">
      <w:pPr>
        <w:pStyle w:val="PargrafodaLista"/>
        <w:numPr>
          <w:ilvl w:val="1"/>
          <w:numId w:val="3"/>
        </w:numPr>
        <w:spacing w:before="120" w:after="120" w:line="360" w:lineRule="auto"/>
        <w:ind w:left="0" w:firstLine="0"/>
        <w:contextualSpacing w:val="0"/>
        <w:jc w:val="both"/>
      </w:pPr>
      <w:r w:rsidRPr="00197A64">
        <w:t>O resultado do julgamento de eventuais recursos será publicado no</w:t>
      </w:r>
      <w:r w:rsidR="000A16C0" w:rsidRPr="00197A64">
        <w:t xml:space="preserve"> sítio oficial da Câmara, bem como no Jornal o Legislativo.</w:t>
      </w:r>
    </w:p>
    <w:p w14:paraId="417ACAFA" w14:textId="77777777" w:rsidR="00FA3FA1" w:rsidRPr="005E7EF6" w:rsidRDefault="00FA3FA1" w:rsidP="001E191B">
      <w:pPr>
        <w:pStyle w:val="PargrafodaLista"/>
        <w:numPr>
          <w:ilvl w:val="1"/>
          <w:numId w:val="3"/>
        </w:numPr>
        <w:spacing w:before="120" w:after="120" w:line="360" w:lineRule="auto"/>
        <w:ind w:left="0" w:firstLine="0"/>
        <w:contextualSpacing w:val="0"/>
        <w:jc w:val="both"/>
      </w:pPr>
      <w:r w:rsidRPr="005E7EF6">
        <w:t>A impugnação ou o recurso interposto em desacordo com as condições do presente Edital não será conhecido.</w:t>
      </w:r>
    </w:p>
    <w:bookmarkEnd w:id="21"/>
    <w:p w14:paraId="3F602B16" w14:textId="542DC436" w:rsidR="009F20D3" w:rsidRPr="005E7EF6" w:rsidRDefault="009F20D3" w:rsidP="001E191B">
      <w:pPr>
        <w:pStyle w:val="Nivel01"/>
      </w:pPr>
      <w:r w:rsidRPr="005E7EF6">
        <w:lastRenderedPageBreak/>
        <w:t>DA DIVULGAÇÃO DA LISTA DE CREDENCIADOS</w:t>
      </w:r>
      <w:bookmarkEnd w:id="22"/>
    </w:p>
    <w:p w14:paraId="6761D012"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3" w:name="_Hlk233187847"/>
      <w:r w:rsidRPr="005E7EF6">
        <w:rPr>
          <w:rFonts w:ascii="Times New Roman" w:hAnsi="Times New Roman" w:cs="Times New Roman"/>
          <w:sz w:val="24"/>
          <w:szCs w:val="24"/>
        </w:rPr>
        <w:t>O resultado, com a lista de credenciados relacionados de acordo com o critério estabelecido no edital, será publicado e estará permanentemente disponível e atualizado no PNCP.</w:t>
      </w:r>
    </w:p>
    <w:p w14:paraId="2E781DA7" w14:textId="7C391357" w:rsidR="009F20D3" w:rsidRPr="005E7EF6" w:rsidRDefault="009F20D3" w:rsidP="001E191B">
      <w:pPr>
        <w:pStyle w:val="Nivel01"/>
      </w:pPr>
      <w:bookmarkStart w:id="24" w:name="_Toc169244170"/>
      <w:bookmarkEnd w:id="23"/>
      <w:r w:rsidRPr="005E7EF6">
        <w:t>DA CONTRATAÇÃO</w:t>
      </w:r>
      <w:bookmarkEnd w:id="24"/>
      <w:r w:rsidRPr="005E7EF6">
        <w:t xml:space="preserve"> </w:t>
      </w:r>
    </w:p>
    <w:p w14:paraId="511664B6" w14:textId="0830D683"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Após divulgação da lista de credenciados, o órgão ou a entidade poderá convocar o credenciado para assinatura do instrumento contratual</w:t>
      </w:r>
      <w:r w:rsidR="00BB6C78" w:rsidRPr="005E7EF6">
        <w:rPr>
          <w:rFonts w:ascii="Times New Roman" w:hAnsi="Times New Roman" w:cs="Times New Roman"/>
          <w:sz w:val="24"/>
          <w:szCs w:val="24"/>
        </w:rPr>
        <w:t xml:space="preserve">, </w:t>
      </w:r>
      <w:r w:rsidRPr="005E7EF6">
        <w:rPr>
          <w:rFonts w:ascii="Times New Roman" w:hAnsi="Times New Roman" w:cs="Times New Roman"/>
          <w:sz w:val="24"/>
          <w:szCs w:val="24"/>
        </w:rPr>
        <w:t>conforme disposto no art. 95 da Lei nº 14.133, de 2021.</w:t>
      </w:r>
    </w:p>
    <w:p w14:paraId="63227A2C"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CB5E4F1" w14:textId="738D445F"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prazo para assinatura do instrumento contratual pelo credenciado, após convocação pela administração, será de </w:t>
      </w:r>
      <w:r w:rsidR="00AE4EA6">
        <w:rPr>
          <w:rFonts w:ascii="Times New Roman" w:hAnsi="Times New Roman" w:cs="Times New Roman"/>
          <w:sz w:val="24"/>
          <w:szCs w:val="24"/>
        </w:rPr>
        <w:t>10 (dez) dias.</w:t>
      </w:r>
    </w:p>
    <w:p w14:paraId="05985FA4" w14:textId="77777777" w:rsidR="001010DE"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prazo de que trata o item </w:t>
      </w:r>
      <w:r w:rsidR="003F2982" w:rsidRPr="005E7EF6">
        <w:rPr>
          <w:rFonts w:ascii="Times New Roman" w:hAnsi="Times New Roman" w:cs="Times New Roman"/>
          <w:sz w:val="24"/>
          <w:szCs w:val="24"/>
        </w:rPr>
        <w:t>10</w:t>
      </w:r>
      <w:r w:rsidRPr="005E7EF6">
        <w:rPr>
          <w:rFonts w:ascii="Times New Roman" w:hAnsi="Times New Roman" w:cs="Times New Roman"/>
          <w:sz w:val="24"/>
          <w:szCs w:val="24"/>
        </w:rPr>
        <w:t>.3 poderá ser prorrogado uma vez, por igual período, mediante solicitação, devidamente justificada, do credenciado durante o seu transcurso, desde que o motivo apresentado seja aceito pela administração</w:t>
      </w:r>
    </w:p>
    <w:p w14:paraId="0F8119E2" w14:textId="68553CE6" w:rsidR="001010DE" w:rsidRPr="00AE4EA6" w:rsidRDefault="009F20D3" w:rsidP="004831A8">
      <w:pPr>
        <w:pStyle w:val="Nivel2"/>
        <w:numPr>
          <w:ilvl w:val="1"/>
          <w:numId w:val="3"/>
        </w:numPr>
        <w:spacing w:line="360" w:lineRule="auto"/>
        <w:ind w:left="0" w:firstLine="0"/>
        <w:contextualSpacing/>
        <w:rPr>
          <w:rFonts w:ascii="Times New Roman" w:hAnsi="Times New Roman" w:cs="Times New Roman"/>
          <w:color w:val="auto"/>
          <w:sz w:val="24"/>
          <w:szCs w:val="24"/>
        </w:rPr>
      </w:pPr>
      <w:bookmarkStart w:id="25" w:name="_Hlk233187869"/>
      <w:r w:rsidRPr="00AE4EA6">
        <w:rPr>
          <w:rFonts w:ascii="Times New Roman" w:hAnsi="Times New Roman" w:cs="Times New Roman"/>
          <w:color w:val="auto"/>
          <w:sz w:val="24"/>
          <w:szCs w:val="24"/>
        </w:rPr>
        <w:t xml:space="preserve">O </w:t>
      </w:r>
      <w:r w:rsidRPr="00AE4EA6">
        <w:rPr>
          <w:rFonts w:ascii="Times New Roman" w:hAnsi="Times New Roman" w:cs="Times New Roman"/>
          <w:b/>
          <w:bCs/>
          <w:color w:val="auto"/>
          <w:sz w:val="24"/>
          <w:szCs w:val="24"/>
        </w:rPr>
        <w:t>prazo de vigência</w:t>
      </w:r>
      <w:r w:rsidRPr="00AE4EA6">
        <w:rPr>
          <w:rFonts w:ascii="Times New Roman" w:hAnsi="Times New Roman" w:cs="Times New Roman"/>
          <w:color w:val="auto"/>
          <w:sz w:val="24"/>
          <w:szCs w:val="24"/>
        </w:rPr>
        <w:t xml:space="preserve"> dos contratos decorrentes do presente credenciamento </w:t>
      </w:r>
      <w:r w:rsidR="00AE4EA6" w:rsidRPr="00AE4EA6">
        <w:rPr>
          <w:rFonts w:ascii="Times New Roman" w:hAnsi="Times New Roman" w:cs="Times New Roman"/>
          <w:b/>
          <w:bCs/>
          <w:color w:val="auto"/>
          <w:sz w:val="24"/>
          <w:szCs w:val="24"/>
        </w:rPr>
        <w:t>será de</w:t>
      </w:r>
      <w:r w:rsidR="001010DE" w:rsidRPr="00AE4EA6">
        <w:rPr>
          <w:rFonts w:ascii="Times New Roman" w:hAnsi="Times New Roman" w:cs="Times New Roman"/>
          <w:b/>
          <w:bCs/>
          <w:color w:val="auto"/>
          <w:sz w:val="24"/>
          <w:szCs w:val="24"/>
        </w:rPr>
        <w:t xml:space="preserve"> até 60</w:t>
      </w:r>
      <w:r w:rsidR="00AE4EA6">
        <w:rPr>
          <w:rFonts w:ascii="Times New Roman" w:hAnsi="Times New Roman" w:cs="Times New Roman"/>
          <w:b/>
          <w:bCs/>
          <w:color w:val="auto"/>
          <w:sz w:val="24"/>
          <w:szCs w:val="24"/>
        </w:rPr>
        <w:t xml:space="preserve"> (sessenta)</w:t>
      </w:r>
      <w:r w:rsidR="001010DE" w:rsidRPr="00AE4EA6">
        <w:rPr>
          <w:rFonts w:ascii="Times New Roman" w:hAnsi="Times New Roman" w:cs="Times New Roman"/>
          <w:b/>
          <w:bCs/>
          <w:color w:val="auto"/>
          <w:sz w:val="24"/>
          <w:szCs w:val="24"/>
        </w:rPr>
        <w:t xml:space="preserve"> meses</w:t>
      </w:r>
      <w:r w:rsidR="001010DE" w:rsidRPr="00AE4EA6">
        <w:rPr>
          <w:rFonts w:ascii="Times New Roman" w:hAnsi="Times New Roman" w:cs="Times New Roman"/>
          <w:color w:val="auto"/>
          <w:sz w:val="24"/>
          <w:szCs w:val="24"/>
        </w:rPr>
        <w:t xml:space="preserve"> </w:t>
      </w:r>
      <w:bookmarkStart w:id="26" w:name="_Hlk161049981"/>
      <w:r w:rsidR="001010DE" w:rsidRPr="00AE4EA6">
        <w:rPr>
          <w:rFonts w:ascii="Times New Roman" w:hAnsi="Times New Roman" w:cs="Times New Roman"/>
          <w:color w:val="auto"/>
          <w:sz w:val="24"/>
          <w:szCs w:val="24"/>
        </w:rPr>
        <w:t>contados a partir de sua assinatura, podendo ser prorrogado até o limite de 120 (cento e vinte) meses.</w:t>
      </w:r>
    </w:p>
    <w:bookmarkEnd w:id="25"/>
    <w:p w14:paraId="7016EC0E" w14:textId="66CABB08"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Os contratos decorrentes de credenciamento poderão ser alterados, observado o disposto no art. 124 da Lei nº 14.133, de 2021.</w:t>
      </w:r>
    </w:p>
    <w:p w14:paraId="3A6AB7FE"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7" w:name="_Hlk165397127"/>
      <w:r w:rsidRPr="005E7EF6">
        <w:rPr>
          <w:rFonts w:ascii="Times New Roman" w:hAnsi="Times New Roman" w:cs="Times New Roman"/>
          <w:sz w:val="24"/>
          <w:szCs w:val="24"/>
        </w:rPr>
        <w:t>É vedado o cometimento a terceiros do objeto contratado sem autorização expressa da Administração</w:t>
      </w:r>
      <w:bookmarkEnd w:id="27"/>
      <w:r w:rsidRPr="005E7EF6">
        <w:rPr>
          <w:rFonts w:ascii="Times New Roman" w:hAnsi="Times New Roman" w:cs="Times New Roman"/>
          <w:sz w:val="24"/>
          <w:szCs w:val="24"/>
        </w:rPr>
        <w:t>.</w:t>
      </w:r>
    </w:p>
    <w:p w14:paraId="15019219" w14:textId="28429609" w:rsidR="009F20D3" w:rsidRPr="005E7EF6" w:rsidRDefault="009F20D3" w:rsidP="001E191B">
      <w:pPr>
        <w:pStyle w:val="Nivel01"/>
      </w:pPr>
      <w:bookmarkStart w:id="28" w:name="_Toc169244172"/>
      <w:bookmarkEnd w:id="26"/>
      <w:r w:rsidRPr="005E7EF6">
        <w:t>DA ANULAÇÃO, DA REVOGAÇÃO E DO DESCREDENCIAMENTO</w:t>
      </w:r>
      <w:bookmarkEnd w:id="28"/>
    </w:p>
    <w:p w14:paraId="784E8027" w14:textId="381B399B" w:rsidR="009F20D3" w:rsidRPr="005E7EF6" w:rsidRDefault="009F20D3" w:rsidP="004831A8">
      <w:pPr>
        <w:pStyle w:val="Nivel2"/>
        <w:numPr>
          <w:ilvl w:val="1"/>
          <w:numId w:val="3"/>
        </w:numPr>
        <w:spacing w:line="360" w:lineRule="auto"/>
        <w:contextualSpacing/>
        <w:rPr>
          <w:rFonts w:ascii="Times New Roman" w:hAnsi="Times New Roman" w:cs="Times New Roman"/>
          <w:sz w:val="24"/>
          <w:szCs w:val="24"/>
        </w:rPr>
      </w:pPr>
      <w:r w:rsidRPr="005E7EF6">
        <w:rPr>
          <w:rFonts w:ascii="Times New Roman" w:hAnsi="Times New Roman" w:cs="Times New Roman"/>
          <w:sz w:val="24"/>
          <w:szCs w:val="24"/>
        </w:rPr>
        <w:t>O edital de credenciamento poderá ser anulado, a qualquer tempo, em caso de vício de legalidade, ou revogado, por motivos de conveniência e de oportunidade da administração.</w:t>
      </w:r>
    </w:p>
    <w:p w14:paraId="76974569"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Na hipótese de anulação do edital de credenciamento, os instrumentos que dele resultaram ficarão sujeitos ao disposto nos art. 147 ao art. 150 da Lei nº 14.133, de 2021.</w:t>
      </w:r>
    </w:p>
    <w:p w14:paraId="244EC70E"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lastRenderedPageBreak/>
        <w:t>A revogação do edital de credenciamento não repercutirá nos instrumentos já celebrados que dele resultaram.</w:t>
      </w:r>
    </w:p>
    <w:p w14:paraId="7D372BF0"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bookmarkStart w:id="29" w:name="_Hlk165843450"/>
      <w:r w:rsidRPr="005E7EF6">
        <w:rPr>
          <w:rFonts w:ascii="Times New Roman" w:hAnsi="Times New Roman" w:cs="Times New Roman"/>
          <w:sz w:val="24"/>
          <w:szCs w:val="24"/>
        </w:rPr>
        <w:t>Será realizado o descredenciamento quando houver: </w:t>
      </w:r>
    </w:p>
    <w:p w14:paraId="489D9DCF" w14:textId="71144624"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pedido formalizado pelo credenciado, </w:t>
      </w:r>
      <w:r w:rsidR="00AE4EA6">
        <w:rPr>
          <w:rFonts w:ascii="Times New Roman" w:hAnsi="Times New Roman" w:cs="Times New Roman"/>
          <w:sz w:val="24"/>
          <w:szCs w:val="24"/>
        </w:rPr>
        <w:t xml:space="preserve">com </w:t>
      </w:r>
      <w:r w:rsidR="002661DB">
        <w:rPr>
          <w:rFonts w:ascii="Times New Roman" w:hAnsi="Times New Roman" w:cs="Times New Roman"/>
          <w:sz w:val="24"/>
          <w:szCs w:val="24"/>
        </w:rPr>
        <w:t>60</w:t>
      </w:r>
      <w:r w:rsidR="00AE4EA6">
        <w:rPr>
          <w:rFonts w:ascii="Times New Roman" w:hAnsi="Times New Roman" w:cs="Times New Roman"/>
          <w:sz w:val="24"/>
          <w:szCs w:val="24"/>
        </w:rPr>
        <w:t xml:space="preserve"> (</w:t>
      </w:r>
      <w:r w:rsidR="002661DB">
        <w:rPr>
          <w:rFonts w:ascii="Times New Roman" w:hAnsi="Times New Roman" w:cs="Times New Roman"/>
          <w:sz w:val="24"/>
          <w:szCs w:val="24"/>
        </w:rPr>
        <w:t>sessenta</w:t>
      </w:r>
      <w:r w:rsidR="00AE4EA6">
        <w:rPr>
          <w:rFonts w:ascii="Times New Roman" w:hAnsi="Times New Roman" w:cs="Times New Roman"/>
          <w:sz w:val="24"/>
          <w:szCs w:val="24"/>
        </w:rPr>
        <w:t>) dias de antecedência;</w:t>
      </w:r>
      <w:bookmarkEnd w:id="29"/>
    </w:p>
    <w:p w14:paraId="61BBDF58"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perda das condições de habilitação do credenciado;</w:t>
      </w:r>
    </w:p>
    <w:p w14:paraId="7F74284E"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descumprimento injustificado do contrato pelo contratado; e</w:t>
      </w:r>
    </w:p>
    <w:p w14:paraId="263B2369" w14:textId="77777777" w:rsidR="009F20D3" w:rsidRPr="005E7EF6"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sanção de impedimento de licitar e contratar ou de declaração de inidoneidade superveniente ao credenciamento.</w:t>
      </w:r>
    </w:p>
    <w:p w14:paraId="45CA3C59" w14:textId="06D73B8A"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O pedido de descredenciamento não desincumbirá o credenciado do cumprimento de eventuais contratos assumidos e das responsabilidades deles recorrentes. </w:t>
      </w:r>
    </w:p>
    <w:p w14:paraId="26CC0F96" w14:textId="16CC13DC"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715AFAD7" w14:textId="535D1985" w:rsidR="009F20D3" w:rsidRPr="005E7EF6" w:rsidRDefault="009F20D3" w:rsidP="001E191B">
      <w:pPr>
        <w:pStyle w:val="Nivel01"/>
      </w:pPr>
      <w:bookmarkStart w:id="30" w:name="_Toc169244174"/>
      <w:r w:rsidRPr="005E7EF6">
        <w:t>DISPOSIÇÕES GERAIS</w:t>
      </w:r>
      <w:bookmarkEnd w:id="30"/>
    </w:p>
    <w:p w14:paraId="4A560477"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0F61488" w14:textId="77777777" w:rsidR="009F20D3" w:rsidRPr="005E7EF6" w:rsidRDefault="009F20D3" w:rsidP="004831A8">
      <w:pPr>
        <w:pStyle w:val="Nivel2"/>
        <w:numPr>
          <w:ilvl w:val="1"/>
          <w:numId w:val="3"/>
        </w:numPr>
        <w:spacing w:line="360" w:lineRule="auto"/>
        <w:ind w:left="0" w:firstLine="0"/>
        <w:contextualSpacing/>
        <w:rPr>
          <w:rFonts w:ascii="Times New Roman" w:hAnsi="Times New Roman" w:cs="Times New Roman"/>
          <w:sz w:val="24"/>
          <w:szCs w:val="24"/>
        </w:rPr>
      </w:pPr>
      <w:r w:rsidRPr="005E7EF6">
        <w:rPr>
          <w:rFonts w:ascii="Times New Roman" w:hAnsi="Times New Roman" w:cs="Times New Roman"/>
          <w:sz w:val="24"/>
          <w:szCs w:val="24"/>
        </w:rPr>
        <w:t>O desatendimento de exigências formais não essenciais não importará o afastamento do interessado, desde que seja possível o aproveitamento do ato, observados os princípios da isonomia e do interesse público.</w:t>
      </w:r>
    </w:p>
    <w:p w14:paraId="5B7E944C"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Em caso de divergência entre disposições deste Edital e de seus anexos ou demais peças que compõem o processo, prevalecerá as deste Edital.</w:t>
      </w:r>
    </w:p>
    <w:p w14:paraId="220C2138" w14:textId="09A3612C"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O Edital e seus anexos estão disponíveis, na íntegra, no Portal Nacional de Contratações Públicas (PNCP)</w:t>
      </w:r>
      <w:r w:rsidR="000A16C0" w:rsidRPr="005E7EF6">
        <w:rPr>
          <w:rFonts w:ascii="Times New Roman" w:hAnsi="Times New Roman" w:cs="Times New Roman"/>
          <w:sz w:val="24"/>
          <w:szCs w:val="24"/>
        </w:rPr>
        <w:t>.</w:t>
      </w:r>
    </w:p>
    <w:p w14:paraId="4663339D" w14:textId="77777777" w:rsidR="009F20D3" w:rsidRPr="005E7EF6" w:rsidRDefault="009F20D3" w:rsidP="004831A8">
      <w:pPr>
        <w:pStyle w:val="Nivel2"/>
        <w:numPr>
          <w:ilvl w:val="1"/>
          <w:numId w:val="3"/>
        </w:numPr>
        <w:spacing w:line="360" w:lineRule="auto"/>
        <w:ind w:left="0" w:firstLine="0"/>
        <w:contextualSpacing/>
        <w:rPr>
          <w:rFonts w:ascii="Times New Roman" w:eastAsia="Times New Roman" w:hAnsi="Times New Roman" w:cs="Times New Roman"/>
          <w:sz w:val="24"/>
          <w:szCs w:val="24"/>
        </w:rPr>
      </w:pPr>
      <w:r w:rsidRPr="005E7EF6">
        <w:rPr>
          <w:rFonts w:ascii="Times New Roman" w:hAnsi="Times New Roman" w:cs="Times New Roman"/>
          <w:sz w:val="24"/>
          <w:szCs w:val="24"/>
        </w:rPr>
        <w:t>Integram este Edital, para todos os fins e efeitos, os seguintes anexos:</w:t>
      </w:r>
    </w:p>
    <w:p w14:paraId="66BFF8CE" w14:textId="04928B0C" w:rsidR="009F20D3" w:rsidRDefault="009F20D3" w:rsidP="004831A8">
      <w:pPr>
        <w:pStyle w:val="Nivel3"/>
        <w:numPr>
          <w:ilvl w:val="2"/>
          <w:numId w:val="3"/>
        </w:numPr>
        <w:spacing w:line="360" w:lineRule="auto"/>
        <w:ind w:left="284" w:firstLine="0"/>
        <w:contextualSpacing/>
        <w:rPr>
          <w:rFonts w:ascii="Times New Roman" w:hAnsi="Times New Roman" w:cs="Times New Roman"/>
          <w:sz w:val="24"/>
          <w:szCs w:val="24"/>
        </w:rPr>
      </w:pPr>
      <w:r w:rsidRPr="005E7EF6">
        <w:rPr>
          <w:rFonts w:ascii="Times New Roman" w:hAnsi="Times New Roman" w:cs="Times New Roman"/>
          <w:sz w:val="24"/>
          <w:szCs w:val="24"/>
        </w:rPr>
        <w:t xml:space="preserve">ANEXO I </w:t>
      </w:r>
      <w:r w:rsidR="00AE4EA6">
        <w:rPr>
          <w:rFonts w:ascii="Times New Roman" w:hAnsi="Times New Roman" w:cs="Times New Roman"/>
          <w:sz w:val="24"/>
          <w:szCs w:val="24"/>
        </w:rPr>
        <w:t>–</w:t>
      </w:r>
      <w:r w:rsidRPr="005E7EF6">
        <w:rPr>
          <w:rFonts w:ascii="Times New Roman" w:hAnsi="Times New Roman" w:cs="Times New Roman"/>
          <w:sz w:val="24"/>
          <w:szCs w:val="24"/>
        </w:rPr>
        <w:t xml:space="preserve"> Termo</w:t>
      </w:r>
      <w:r w:rsidR="00AE4EA6">
        <w:rPr>
          <w:rFonts w:ascii="Times New Roman" w:hAnsi="Times New Roman" w:cs="Times New Roman"/>
          <w:sz w:val="24"/>
          <w:szCs w:val="24"/>
        </w:rPr>
        <w:t xml:space="preserve"> </w:t>
      </w:r>
      <w:r w:rsidRPr="005E7EF6">
        <w:rPr>
          <w:rFonts w:ascii="Times New Roman" w:hAnsi="Times New Roman" w:cs="Times New Roman"/>
          <w:sz w:val="24"/>
          <w:szCs w:val="24"/>
        </w:rPr>
        <w:t>de Referência</w:t>
      </w:r>
      <w:r w:rsidR="00AE4EA6">
        <w:rPr>
          <w:rFonts w:ascii="Times New Roman" w:hAnsi="Times New Roman" w:cs="Times New Roman"/>
          <w:sz w:val="24"/>
          <w:szCs w:val="24"/>
        </w:rPr>
        <w:t>;</w:t>
      </w:r>
    </w:p>
    <w:p w14:paraId="135476C2" w14:textId="49B177A0" w:rsidR="00AE4EA6"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t xml:space="preserve">ANEXO II – </w:t>
      </w:r>
      <w:r w:rsidR="00FF649C">
        <w:rPr>
          <w:rFonts w:ascii="Times New Roman" w:hAnsi="Times New Roman" w:cs="Times New Roman"/>
          <w:sz w:val="24"/>
          <w:szCs w:val="24"/>
        </w:rPr>
        <w:t>Modelo de Solicitação de Credenciamento;</w:t>
      </w:r>
    </w:p>
    <w:p w14:paraId="7B8E32B7" w14:textId="77D1E442" w:rsidR="00FF649C" w:rsidRDefault="00FF649C"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t>ANEXO III – Declaração que não emprega menor;</w:t>
      </w:r>
    </w:p>
    <w:p w14:paraId="69E338E5" w14:textId="40F59560" w:rsidR="00AE4EA6"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Pr>
          <w:rFonts w:ascii="Times New Roman" w:hAnsi="Times New Roman" w:cs="Times New Roman"/>
          <w:sz w:val="24"/>
          <w:szCs w:val="24"/>
        </w:rPr>
        <w:lastRenderedPageBreak/>
        <w:t>ANEXO I</w:t>
      </w:r>
      <w:r w:rsidR="00FF649C">
        <w:rPr>
          <w:rFonts w:ascii="Times New Roman" w:hAnsi="Times New Roman" w:cs="Times New Roman"/>
          <w:sz w:val="24"/>
          <w:szCs w:val="24"/>
        </w:rPr>
        <w:t>V</w:t>
      </w:r>
      <w:r>
        <w:rPr>
          <w:rFonts w:ascii="Times New Roman" w:hAnsi="Times New Roman" w:cs="Times New Roman"/>
          <w:sz w:val="24"/>
          <w:szCs w:val="24"/>
        </w:rPr>
        <w:t xml:space="preserve"> – </w:t>
      </w:r>
      <w:r w:rsidR="00FF649C" w:rsidRPr="00FF649C">
        <w:rPr>
          <w:rFonts w:ascii="Times New Roman" w:hAnsi="Times New Roman" w:cs="Times New Roman"/>
          <w:sz w:val="24"/>
          <w:szCs w:val="24"/>
        </w:rPr>
        <w:t xml:space="preserve">Carta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Apresentação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os Documentos,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Informações Referenciais Para Remuneração </w:t>
      </w:r>
      <w:r w:rsidR="00FF649C">
        <w:rPr>
          <w:rFonts w:ascii="Times New Roman" w:hAnsi="Times New Roman" w:cs="Times New Roman"/>
          <w:sz w:val="24"/>
          <w:szCs w:val="24"/>
        </w:rPr>
        <w:t>e</w:t>
      </w:r>
      <w:r w:rsidR="00FF649C" w:rsidRPr="00FF649C">
        <w:rPr>
          <w:rFonts w:ascii="Times New Roman" w:hAnsi="Times New Roman" w:cs="Times New Roman"/>
          <w:sz w:val="24"/>
          <w:szCs w:val="24"/>
        </w:rPr>
        <w:t xml:space="preserve"> Declaração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Inexistência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 xml:space="preserve">e Fato Impeditivo </w:t>
      </w:r>
      <w:r w:rsidR="00FF649C">
        <w:rPr>
          <w:rFonts w:ascii="Times New Roman" w:hAnsi="Times New Roman" w:cs="Times New Roman"/>
          <w:sz w:val="24"/>
          <w:szCs w:val="24"/>
        </w:rPr>
        <w:t>d</w:t>
      </w:r>
      <w:r w:rsidR="00FF649C" w:rsidRPr="00FF649C">
        <w:rPr>
          <w:rFonts w:ascii="Times New Roman" w:hAnsi="Times New Roman" w:cs="Times New Roman"/>
          <w:sz w:val="24"/>
          <w:szCs w:val="24"/>
        </w:rPr>
        <w:t>e Credenciamento</w:t>
      </w:r>
      <w:r w:rsidR="00FF649C">
        <w:rPr>
          <w:rFonts w:ascii="Times New Roman" w:hAnsi="Times New Roman" w:cs="Times New Roman"/>
          <w:sz w:val="24"/>
          <w:szCs w:val="24"/>
        </w:rPr>
        <w:t>;</w:t>
      </w:r>
    </w:p>
    <w:p w14:paraId="0DBC0D67" w14:textId="464F1E5D" w:rsidR="00AE4EA6" w:rsidRPr="00FF649C" w:rsidRDefault="00AE4EA6" w:rsidP="004831A8">
      <w:pPr>
        <w:pStyle w:val="Nivel3"/>
        <w:numPr>
          <w:ilvl w:val="2"/>
          <w:numId w:val="3"/>
        </w:numPr>
        <w:spacing w:line="360" w:lineRule="auto"/>
        <w:ind w:left="284" w:firstLine="0"/>
        <w:contextualSpacing/>
        <w:rPr>
          <w:rFonts w:ascii="Times New Roman" w:hAnsi="Times New Roman" w:cs="Times New Roman"/>
          <w:sz w:val="24"/>
          <w:szCs w:val="24"/>
        </w:rPr>
      </w:pPr>
      <w:r w:rsidRPr="00FF649C">
        <w:rPr>
          <w:rFonts w:ascii="Times New Roman" w:hAnsi="Times New Roman" w:cs="Times New Roman"/>
          <w:sz w:val="24"/>
          <w:szCs w:val="24"/>
        </w:rPr>
        <w:t>ANEXO V –</w:t>
      </w:r>
      <w:r w:rsidR="00FF649C">
        <w:rPr>
          <w:rFonts w:ascii="Times New Roman" w:hAnsi="Times New Roman" w:cs="Times New Roman"/>
          <w:sz w:val="24"/>
          <w:szCs w:val="24"/>
        </w:rPr>
        <w:t xml:space="preserve"> Minuta de Contrato.</w:t>
      </w:r>
    </w:p>
    <w:p w14:paraId="338A6DA0" w14:textId="77777777" w:rsidR="00AE4EA6" w:rsidRPr="005E7EF6" w:rsidRDefault="00AE4EA6" w:rsidP="00AE4EA6">
      <w:pPr>
        <w:pStyle w:val="Nivel3"/>
        <w:numPr>
          <w:ilvl w:val="0"/>
          <w:numId w:val="0"/>
        </w:numPr>
        <w:spacing w:line="360" w:lineRule="auto"/>
        <w:ind w:left="284"/>
        <w:contextualSpacing/>
        <w:rPr>
          <w:rFonts w:ascii="Times New Roman" w:hAnsi="Times New Roman" w:cs="Times New Roman"/>
          <w:sz w:val="24"/>
          <w:szCs w:val="24"/>
        </w:rPr>
      </w:pPr>
    </w:p>
    <w:p w14:paraId="4C1290E0" w14:textId="77777777" w:rsidR="009F20D3" w:rsidRPr="005E7EF6" w:rsidRDefault="009F20D3" w:rsidP="00877B41">
      <w:pPr>
        <w:spacing w:line="360" w:lineRule="auto"/>
        <w:contextualSpacing/>
        <w:jc w:val="both"/>
        <w:rPr>
          <w:highlight w:val="cyan"/>
        </w:rPr>
      </w:pPr>
    </w:p>
    <w:p w14:paraId="773BD5E3" w14:textId="45841FDE" w:rsidR="005B1439" w:rsidRPr="005E7EF6" w:rsidRDefault="005B1439" w:rsidP="005B1439">
      <w:pPr>
        <w:jc w:val="center"/>
        <w:rPr>
          <w:rFonts w:eastAsia="MS Mincho"/>
          <w:color w:val="000000"/>
        </w:rPr>
      </w:pPr>
      <w:r w:rsidRPr="005E7EF6">
        <w:rPr>
          <w:rFonts w:eastAsia="MS Mincho"/>
          <w:color w:val="000000"/>
        </w:rPr>
        <w:t>Uberlândia – MG, 23 de junho de 2026.</w:t>
      </w:r>
    </w:p>
    <w:p w14:paraId="69BA7D8B" w14:textId="77777777" w:rsidR="000205E4" w:rsidRPr="005E7EF6" w:rsidRDefault="000205E4" w:rsidP="00877B41">
      <w:pPr>
        <w:spacing w:line="360" w:lineRule="auto"/>
        <w:contextualSpacing/>
        <w:jc w:val="both"/>
      </w:pPr>
    </w:p>
    <w:p w14:paraId="77A93641" w14:textId="77777777" w:rsidR="00BA03E9" w:rsidRPr="005E7EF6" w:rsidRDefault="00BA03E9" w:rsidP="00877B41">
      <w:pPr>
        <w:spacing w:line="360" w:lineRule="auto"/>
        <w:contextualSpacing/>
        <w:jc w:val="both"/>
      </w:pPr>
    </w:p>
    <w:p w14:paraId="160D51E7" w14:textId="77777777" w:rsidR="005B1439" w:rsidRPr="005E7EF6" w:rsidRDefault="005B1439" w:rsidP="00877B41">
      <w:pPr>
        <w:spacing w:line="360" w:lineRule="auto"/>
        <w:contextualSpacing/>
        <w:jc w:val="both"/>
      </w:pPr>
    </w:p>
    <w:p w14:paraId="150440D5" w14:textId="77777777" w:rsidR="005B1439" w:rsidRPr="005E7EF6" w:rsidRDefault="005B1439" w:rsidP="00877B41">
      <w:pPr>
        <w:spacing w:line="360" w:lineRule="auto"/>
        <w:contextualSpacing/>
        <w:jc w:val="both"/>
      </w:pPr>
    </w:p>
    <w:p w14:paraId="32CBD472" w14:textId="77777777" w:rsidR="005B1439" w:rsidRPr="005E7EF6" w:rsidRDefault="005B1439" w:rsidP="005B1439">
      <w:pPr>
        <w:jc w:val="center"/>
        <w:rPr>
          <w:rFonts w:eastAsia="MS Mincho"/>
          <w:b/>
        </w:rPr>
      </w:pPr>
      <w:r w:rsidRPr="005E7EF6">
        <w:rPr>
          <w:rFonts w:eastAsia="MS Mincho"/>
          <w:b/>
        </w:rPr>
        <w:t>Hélida Luzia Azevedo Crosara</w:t>
      </w:r>
    </w:p>
    <w:p w14:paraId="50A1F7E6" w14:textId="77777777" w:rsidR="005B1439" w:rsidRPr="005E7EF6" w:rsidRDefault="005B1439" w:rsidP="005B1439">
      <w:pPr>
        <w:jc w:val="center"/>
        <w:rPr>
          <w:rFonts w:eastAsia="MS Mincho"/>
          <w:b/>
        </w:rPr>
      </w:pPr>
      <w:r w:rsidRPr="005E7EF6">
        <w:rPr>
          <w:rFonts w:eastAsia="MS Mincho"/>
          <w:b/>
        </w:rPr>
        <w:t>SEÇÃO DE EDITAIS E CONTRATOS</w:t>
      </w:r>
    </w:p>
    <w:p w14:paraId="70B00E44" w14:textId="77777777" w:rsidR="005B1439" w:rsidRPr="005E7EF6" w:rsidRDefault="005B1439" w:rsidP="005B1439">
      <w:pPr>
        <w:jc w:val="center"/>
        <w:rPr>
          <w:rFonts w:eastAsia="MS Mincho"/>
          <w:b/>
        </w:rPr>
      </w:pPr>
    </w:p>
    <w:p w14:paraId="2D202D22" w14:textId="77777777" w:rsidR="005B1439" w:rsidRPr="005E7EF6" w:rsidRDefault="005B1439" w:rsidP="005B1439">
      <w:pPr>
        <w:jc w:val="center"/>
        <w:rPr>
          <w:rFonts w:eastAsia="MS Mincho"/>
          <w:b/>
        </w:rPr>
      </w:pPr>
    </w:p>
    <w:p w14:paraId="46703084" w14:textId="77777777" w:rsidR="005B1439" w:rsidRPr="005E7EF6" w:rsidRDefault="005B1439" w:rsidP="005B1439">
      <w:pPr>
        <w:jc w:val="center"/>
        <w:rPr>
          <w:rFonts w:eastAsia="MS Mincho"/>
          <w:b/>
        </w:rPr>
      </w:pPr>
    </w:p>
    <w:p w14:paraId="59021683" w14:textId="77777777" w:rsidR="005B1439" w:rsidRPr="005E7EF6" w:rsidRDefault="005B1439" w:rsidP="005B1439">
      <w:pPr>
        <w:jc w:val="center"/>
        <w:rPr>
          <w:rFonts w:eastAsia="MS Mincho"/>
          <w:b/>
        </w:rPr>
      </w:pPr>
    </w:p>
    <w:p w14:paraId="40268245" w14:textId="77777777" w:rsidR="005B1439" w:rsidRPr="005E7EF6" w:rsidRDefault="005B1439" w:rsidP="005B1439">
      <w:pPr>
        <w:jc w:val="center"/>
        <w:rPr>
          <w:rFonts w:eastAsia="MS Mincho"/>
          <w:b/>
        </w:rPr>
      </w:pPr>
    </w:p>
    <w:p w14:paraId="20607360" w14:textId="77777777" w:rsidR="005B1439" w:rsidRPr="005E7EF6" w:rsidRDefault="005B1439" w:rsidP="005B1439">
      <w:pPr>
        <w:jc w:val="center"/>
        <w:rPr>
          <w:rFonts w:eastAsia="MS Mincho"/>
          <w:b/>
        </w:rPr>
      </w:pPr>
    </w:p>
    <w:p w14:paraId="2F36E957" w14:textId="77777777" w:rsidR="005B1439" w:rsidRPr="005E7EF6" w:rsidRDefault="005B1439" w:rsidP="005B1439">
      <w:pPr>
        <w:contextualSpacing/>
        <w:jc w:val="center"/>
        <w:rPr>
          <w:rFonts w:eastAsia="MS Mincho"/>
          <w:b/>
        </w:rPr>
      </w:pPr>
      <w:r w:rsidRPr="005E7EF6">
        <w:rPr>
          <w:rFonts w:eastAsia="MS Mincho"/>
          <w:b/>
        </w:rPr>
        <w:t>Liza Fernandes Prado</w:t>
      </w:r>
    </w:p>
    <w:p w14:paraId="68A282AC" w14:textId="77777777" w:rsidR="005B1439" w:rsidRPr="005E7EF6" w:rsidRDefault="005B1439" w:rsidP="005B1439">
      <w:pPr>
        <w:pStyle w:val="Ttulo1"/>
        <w:spacing w:before="0"/>
        <w:contextualSpacing/>
        <w:jc w:val="center"/>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1ª SECRETARIA E ORDENADORA DE DESPESAS</w:t>
      </w:r>
    </w:p>
    <w:p w14:paraId="7847428C" w14:textId="7532A409" w:rsidR="001010DE" w:rsidRPr="005E7EF6" w:rsidRDefault="001010DE" w:rsidP="005B1439">
      <w:pPr>
        <w:spacing w:line="360" w:lineRule="auto"/>
        <w:contextualSpacing/>
        <w:jc w:val="center"/>
      </w:pPr>
    </w:p>
    <w:p w14:paraId="49E928E9" w14:textId="77777777" w:rsidR="001010DE" w:rsidRPr="005E7EF6" w:rsidRDefault="001010DE" w:rsidP="00877B41">
      <w:pPr>
        <w:spacing w:line="360" w:lineRule="auto"/>
        <w:contextualSpacing/>
        <w:jc w:val="both"/>
      </w:pPr>
    </w:p>
    <w:p w14:paraId="130ABB2A" w14:textId="77777777" w:rsidR="001010DE" w:rsidRPr="005E7EF6" w:rsidRDefault="001010DE" w:rsidP="00877B41">
      <w:pPr>
        <w:spacing w:line="360" w:lineRule="auto"/>
        <w:contextualSpacing/>
        <w:jc w:val="both"/>
      </w:pPr>
    </w:p>
    <w:p w14:paraId="28EB63B3" w14:textId="77777777" w:rsidR="001010DE" w:rsidRPr="005E7EF6" w:rsidRDefault="001010DE" w:rsidP="00877B41">
      <w:pPr>
        <w:spacing w:line="360" w:lineRule="auto"/>
        <w:contextualSpacing/>
        <w:jc w:val="both"/>
      </w:pPr>
    </w:p>
    <w:p w14:paraId="21ED6E7D" w14:textId="77777777" w:rsidR="001010DE" w:rsidRDefault="001010DE" w:rsidP="00877B41">
      <w:pPr>
        <w:spacing w:line="360" w:lineRule="auto"/>
        <w:contextualSpacing/>
        <w:jc w:val="both"/>
      </w:pPr>
    </w:p>
    <w:p w14:paraId="1277CF3D" w14:textId="77777777" w:rsidR="00AE4EA6" w:rsidRPr="005E7EF6" w:rsidRDefault="00AE4EA6" w:rsidP="00877B41">
      <w:pPr>
        <w:spacing w:line="360" w:lineRule="auto"/>
        <w:contextualSpacing/>
        <w:jc w:val="both"/>
      </w:pPr>
    </w:p>
    <w:p w14:paraId="1F4D0D1D" w14:textId="77777777" w:rsidR="001010DE" w:rsidRPr="005E7EF6" w:rsidRDefault="001010DE" w:rsidP="00877B41">
      <w:pPr>
        <w:spacing w:line="360" w:lineRule="auto"/>
        <w:contextualSpacing/>
        <w:jc w:val="both"/>
      </w:pPr>
    </w:p>
    <w:p w14:paraId="397BB528" w14:textId="77777777" w:rsidR="00897A14" w:rsidRPr="005E7EF6" w:rsidRDefault="00897A14" w:rsidP="00877B41">
      <w:pPr>
        <w:spacing w:line="360" w:lineRule="auto"/>
        <w:contextualSpacing/>
        <w:jc w:val="both"/>
      </w:pPr>
    </w:p>
    <w:p w14:paraId="23C2575F" w14:textId="77777777" w:rsidR="001010DE" w:rsidRDefault="001010DE" w:rsidP="00877B41">
      <w:pPr>
        <w:spacing w:line="360" w:lineRule="auto"/>
        <w:contextualSpacing/>
        <w:jc w:val="both"/>
      </w:pPr>
    </w:p>
    <w:p w14:paraId="6F557095" w14:textId="77777777" w:rsidR="00350629" w:rsidRDefault="00350629" w:rsidP="00877B41">
      <w:pPr>
        <w:spacing w:line="360" w:lineRule="auto"/>
        <w:contextualSpacing/>
        <w:jc w:val="both"/>
      </w:pPr>
    </w:p>
    <w:p w14:paraId="42AD8851" w14:textId="77777777" w:rsidR="00350629" w:rsidRDefault="00350629" w:rsidP="00877B41">
      <w:pPr>
        <w:spacing w:line="360" w:lineRule="auto"/>
        <w:contextualSpacing/>
        <w:jc w:val="both"/>
      </w:pPr>
    </w:p>
    <w:p w14:paraId="17C85A3B" w14:textId="77777777" w:rsidR="00350629" w:rsidRPr="005E7EF6" w:rsidRDefault="00350629" w:rsidP="00877B41">
      <w:pPr>
        <w:spacing w:line="360" w:lineRule="auto"/>
        <w:contextualSpacing/>
        <w:jc w:val="both"/>
      </w:pPr>
    </w:p>
    <w:p w14:paraId="6E8E0C4E" w14:textId="77777777" w:rsidR="001010DE" w:rsidRPr="005E7EF6" w:rsidRDefault="001010DE" w:rsidP="00877B41">
      <w:pPr>
        <w:spacing w:line="360" w:lineRule="auto"/>
        <w:contextualSpacing/>
        <w:jc w:val="both"/>
      </w:pPr>
    </w:p>
    <w:p w14:paraId="1E7C4D60" w14:textId="572E1B9B" w:rsidR="001010DE" w:rsidRPr="005E7EF6" w:rsidRDefault="005B1439" w:rsidP="008A7E34">
      <w:pPr>
        <w:pStyle w:val="Ttulo1"/>
        <w:spacing w:before="120" w:after="120" w:line="360" w:lineRule="auto"/>
        <w:jc w:val="center"/>
        <w:rPr>
          <w:rFonts w:ascii="Times New Roman" w:hAnsi="Times New Roman" w:cs="Times New Roman"/>
          <w:b/>
          <w:bCs/>
          <w:color w:val="0070C0"/>
          <w:sz w:val="24"/>
          <w:szCs w:val="24"/>
        </w:rPr>
      </w:pPr>
      <w:bookmarkStart w:id="31" w:name="_Toc137647499"/>
      <w:r w:rsidRPr="005E7EF6">
        <w:rPr>
          <w:rFonts w:ascii="Times New Roman" w:hAnsi="Times New Roman" w:cs="Times New Roman"/>
          <w:b/>
          <w:bCs/>
          <w:color w:val="0070C0"/>
          <w:sz w:val="24"/>
          <w:szCs w:val="24"/>
        </w:rPr>
        <w:lastRenderedPageBreak/>
        <w:t xml:space="preserve">ANEXO I - </w:t>
      </w:r>
      <w:r w:rsidR="001010DE" w:rsidRPr="005E7EF6">
        <w:rPr>
          <w:rFonts w:ascii="Times New Roman" w:hAnsi="Times New Roman" w:cs="Times New Roman"/>
          <w:b/>
          <w:bCs/>
          <w:color w:val="0070C0"/>
          <w:sz w:val="24"/>
          <w:szCs w:val="24"/>
        </w:rPr>
        <w:t xml:space="preserve">TERMO DE </w:t>
      </w:r>
      <w:bookmarkEnd w:id="31"/>
      <w:r w:rsidR="001010DE" w:rsidRPr="005E7EF6">
        <w:rPr>
          <w:rFonts w:ascii="Times New Roman" w:hAnsi="Times New Roman" w:cs="Times New Roman"/>
          <w:b/>
          <w:bCs/>
          <w:color w:val="0070C0"/>
          <w:sz w:val="24"/>
          <w:szCs w:val="24"/>
        </w:rPr>
        <w:t xml:space="preserve">REFERÊNCIA </w:t>
      </w:r>
    </w:p>
    <w:p w14:paraId="7855ABC9" w14:textId="3CEBD4AB" w:rsidR="008A7E34" w:rsidRPr="005E7EF6" w:rsidRDefault="008A7E34" w:rsidP="008A7E34">
      <w:pPr>
        <w:spacing w:before="120" w:after="120" w:line="360" w:lineRule="auto"/>
        <w:jc w:val="center"/>
        <w:rPr>
          <w:color w:val="0070C0"/>
        </w:rPr>
      </w:pPr>
      <w:r w:rsidRPr="005E7EF6">
        <w:rPr>
          <w:color w:val="0070C0"/>
        </w:rPr>
        <w:t>DE CHAMAMENTO PARA CREDENCIAMENTO DE INSTITUIÇÕES E ENTIDADES, PARA CONSIGNAÇÃO EM FOLHA DE PAGAMENTO</w:t>
      </w:r>
    </w:p>
    <w:p w14:paraId="21B11D24" w14:textId="77777777" w:rsidR="001010DE" w:rsidRPr="005E7EF6" w:rsidRDefault="001010DE" w:rsidP="001010DE"/>
    <w:p w14:paraId="22B7A993" w14:textId="77777777" w:rsidR="001010DE" w:rsidRPr="005E7EF6" w:rsidRDefault="001010DE" w:rsidP="004831A8">
      <w:pPr>
        <w:pStyle w:val="PargrafodaLista"/>
        <w:numPr>
          <w:ilvl w:val="0"/>
          <w:numId w:val="5"/>
        </w:numPr>
        <w:shd w:val="clear" w:color="auto" w:fill="DEEAF6"/>
        <w:tabs>
          <w:tab w:val="left" w:pos="709"/>
        </w:tabs>
        <w:spacing w:line="360" w:lineRule="auto"/>
        <w:ind w:hanging="720"/>
        <w:contextualSpacing w:val="0"/>
        <w:jc w:val="both"/>
        <w:rPr>
          <w:b/>
          <w:color w:val="000000"/>
        </w:rPr>
      </w:pPr>
      <w:bookmarkStart w:id="32" w:name="_Hlk138845889"/>
      <w:r w:rsidRPr="005E7EF6">
        <w:rPr>
          <w:b/>
          <w:color w:val="000000"/>
        </w:rPr>
        <w:t>DIRETORIA REQUERENTE</w:t>
      </w:r>
    </w:p>
    <w:bookmarkEnd w:id="32"/>
    <w:p w14:paraId="7AF1286B" w14:textId="77777777" w:rsidR="001010DE" w:rsidRDefault="001010DE" w:rsidP="001010DE">
      <w:pPr>
        <w:spacing w:before="120" w:line="360" w:lineRule="auto"/>
        <w:ind w:firstLine="851"/>
      </w:pPr>
      <w:r w:rsidRPr="005E7EF6">
        <w:t>Departamento de Finanças – Diretor Financeiro: Valério Lopes de Morais.</w:t>
      </w:r>
    </w:p>
    <w:p w14:paraId="10A87DAC"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color w:val="000000"/>
        </w:rPr>
        <w:t xml:space="preserve">DAS CONDIÇÕES GERAIS DA CONTRATAÇÃO   </w:t>
      </w:r>
    </w:p>
    <w:p w14:paraId="68395A1C" w14:textId="77777777" w:rsidR="001010DE" w:rsidRPr="005E7EF6" w:rsidRDefault="001010DE" w:rsidP="001010DE">
      <w:pPr>
        <w:pStyle w:val="Corpodetexto"/>
        <w:spacing w:line="360" w:lineRule="auto"/>
        <w:ind w:firstLine="851"/>
        <w:jc w:val="both"/>
      </w:pPr>
      <w:r w:rsidRPr="005E7EF6">
        <w:t>O presente Termo de Referência tem por objeto o credenciamento de instituições financeiras autorizadas a funcionar pelo Banco Central do Brasil, para concessão de empréstimo aos servidores e aos vereadores da Câmara Municipal de Uberlândia (CMU), sem exclusividade, mediante consignação em folha de pagamento.</w:t>
      </w:r>
    </w:p>
    <w:p w14:paraId="7B42C474" w14:textId="77777777" w:rsidR="001010DE" w:rsidRPr="005E7EF6" w:rsidRDefault="001010DE" w:rsidP="001010DE">
      <w:pPr>
        <w:spacing w:line="360" w:lineRule="auto"/>
        <w:ind w:firstLine="851"/>
        <w:jc w:val="both"/>
      </w:pPr>
      <w:r w:rsidRPr="005E7EF6">
        <w:t>O credenciamento será realizado nos termos da Lei Federal nº 14.133/2021, especialmente com fundamento no art. 79, inciso I, no Decreto nº 17.101 do Município de Uberlândia, bem como observadas as disposições da Portaria nº 205/2023 da Câmara Municipal de Uberlândia.</w:t>
      </w:r>
    </w:p>
    <w:p w14:paraId="4B777FA4" w14:textId="77A14A06" w:rsidR="001010DE" w:rsidRPr="005E7EF6" w:rsidRDefault="00B34344" w:rsidP="001010DE">
      <w:pPr>
        <w:snapToGrid w:val="0"/>
        <w:spacing w:line="360" w:lineRule="auto"/>
        <w:ind w:firstLine="851"/>
        <w:jc w:val="both"/>
      </w:pPr>
      <w:r>
        <w:t xml:space="preserve">A </w:t>
      </w:r>
      <w:r w:rsidR="001010DE" w:rsidRPr="005E7EF6">
        <w:t>consignação em folha de pagamento constitui faculdade colocada à disposição dos servidores e vereadores da Câmara Municipal de Uberlândia, não implicando responsabilidade solidária ou subsidiária do Poder Legislativo e, em nenhuma hipótese a Câmara Municipal de Uberlândia responderá pelos débitos contratados, restringindo sua responsabilidade à averbação dos valores autorizados pelo Servidor e ao repasse à Consignatária das operações efetivadas.</w:t>
      </w:r>
    </w:p>
    <w:p w14:paraId="426886D4" w14:textId="77777777" w:rsidR="001010DE" w:rsidRPr="005E7EF6" w:rsidRDefault="001010DE" w:rsidP="001010DE">
      <w:pPr>
        <w:snapToGrid w:val="0"/>
        <w:spacing w:line="360" w:lineRule="auto"/>
        <w:ind w:firstLine="851"/>
        <w:jc w:val="both"/>
      </w:pPr>
      <w:r w:rsidRPr="005E7EF6">
        <w:t>O credenciamento não implica exclusividade, podendo ser habilitadas todas as instituições financeiras autorizadas a funcionar pelo Banco Central do Brasil que atenderem aos requisitos estabelecidos neste Termo de Referência, na legislação aplicável e no respectivo instrumento convocatório.</w:t>
      </w:r>
    </w:p>
    <w:p w14:paraId="3F093B19" w14:textId="77777777" w:rsidR="001010DE" w:rsidRPr="005E7EF6" w:rsidRDefault="001010DE" w:rsidP="001010DE">
      <w:pPr>
        <w:snapToGrid w:val="0"/>
        <w:spacing w:line="360" w:lineRule="auto"/>
        <w:ind w:firstLine="851"/>
        <w:jc w:val="both"/>
      </w:pPr>
      <w:r w:rsidRPr="005E7EF6">
        <w:t>A Câmara Municipal atuará exclusivamente como interveniente operacional para fins de averbação e repasse dos valores consignados.</w:t>
      </w:r>
    </w:p>
    <w:p w14:paraId="602CFDE1" w14:textId="77777777" w:rsidR="001010DE" w:rsidRPr="00B34344" w:rsidRDefault="001010DE" w:rsidP="001010DE">
      <w:pPr>
        <w:snapToGrid w:val="0"/>
        <w:spacing w:line="360" w:lineRule="auto"/>
        <w:ind w:firstLine="709"/>
        <w:jc w:val="both"/>
      </w:pPr>
      <w:r w:rsidRPr="00B34344">
        <w:t xml:space="preserve">A Câmara Municipal de Uberlândia, na qualidade de mera intermediadora da relação de consignação, </w:t>
      </w:r>
      <w:r w:rsidRPr="00B34344">
        <w:rPr>
          <w:b/>
          <w:bCs/>
        </w:rPr>
        <w:t>não será responsabilizada, em nenhuma hipótese, por falhas, interrupções ou pela não efetivação do desconto</w:t>
      </w:r>
      <w:r w:rsidRPr="00B34344">
        <w:t xml:space="preserve"> em folha de pagamento.</w:t>
      </w:r>
    </w:p>
    <w:p w14:paraId="39148BBD" w14:textId="77777777" w:rsidR="001010DE" w:rsidRPr="00B34344" w:rsidRDefault="001010DE" w:rsidP="001010DE">
      <w:pPr>
        <w:snapToGrid w:val="0"/>
        <w:spacing w:line="360" w:lineRule="auto"/>
        <w:ind w:firstLine="709"/>
        <w:jc w:val="both"/>
      </w:pPr>
      <w:r w:rsidRPr="00B34344">
        <w:t xml:space="preserve">Caso exista qualquer impossibilidade de realizar o desconto, seja por insuficiência de margem consignável, desligamento do servidor ou vereador, erros de processamento, falhas sistêmicas, </w:t>
      </w:r>
      <w:r w:rsidRPr="00B34344">
        <w:lastRenderedPageBreak/>
        <w:t xml:space="preserve">cumprimento de ordens judiciais ou qualquer outro motivo, </w:t>
      </w:r>
      <w:r w:rsidRPr="00B34344">
        <w:rPr>
          <w:b/>
          <w:bCs/>
        </w:rPr>
        <w:t>não gerará qualquer obrigação de pagamento, ressarcimento ou indenização</w:t>
      </w:r>
      <w:r w:rsidRPr="00B34344">
        <w:t xml:space="preserve"> por parte da Câmara para com a instituição financeira.</w:t>
      </w:r>
    </w:p>
    <w:p w14:paraId="644193D2" w14:textId="77777777" w:rsidR="001010DE" w:rsidRPr="00B34344" w:rsidRDefault="001010DE" w:rsidP="001010DE">
      <w:pPr>
        <w:snapToGrid w:val="0"/>
        <w:spacing w:line="360" w:lineRule="auto"/>
        <w:ind w:firstLine="709"/>
        <w:jc w:val="both"/>
      </w:pPr>
      <w:r w:rsidRPr="00B34344">
        <w:t xml:space="preserve">Caso o desconto não seja processado, caberá exclusivamente à </w:t>
      </w:r>
      <w:r w:rsidRPr="00B34344">
        <w:rPr>
          <w:b/>
          <w:bCs/>
        </w:rPr>
        <w:t>instituição financeira</w:t>
      </w:r>
      <w:r w:rsidRPr="00B34344">
        <w:t xml:space="preserve"> comunicar-se diretamente com o consignado para negociar a forma de quitação da parcela ou do saldo devedor, não sendo a Câmara parte na resolução de qualquer pendência decorrente.</w:t>
      </w:r>
    </w:p>
    <w:p w14:paraId="5E96FEEC"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color w:val="000000"/>
        </w:rPr>
        <w:t xml:space="preserve">ESTIMATIVA DO VALOR DA CONTRATAÇÃO    </w:t>
      </w:r>
    </w:p>
    <w:p w14:paraId="61BE9506" w14:textId="1805BD02" w:rsidR="001010DE" w:rsidRPr="005E7EF6" w:rsidRDefault="001010DE" w:rsidP="001010DE">
      <w:pPr>
        <w:pStyle w:val="Recuodecorpodetexto2"/>
        <w:spacing w:after="0" w:line="360" w:lineRule="auto"/>
        <w:ind w:left="0" w:firstLine="851"/>
        <w:jc w:val="both"/>
        <w:rPr>
          <w:shd w:val="clear" w:color="auto" w:fill="FFFFFF"/>
        </w:rPr>
      </w:pPr>
      <w:r w:rsidRPr="005E7EF6">
        <w:rPr>
          <w:shd w:val="clear" w:color="auto" w:fill="FFFFFF"/>
        </w:rPr>
        <w:t xml:space="preserve">Não haverá dispêndio de recursos públicos decorrente da presente contratação, uma vez que o credenciamento das instituições financeiras ocorrerá sem ônus para a Câmara Municipal de Uberlândia. </w:t>
      </w:r>
    </w:p>
    <w:p w14:paraId="6767F998" w14:textId="01A1B6A1" w:rsidR="001010DE" w:rsidRPr="005E7EF6" w:rsidRDefault="001010DE" w:rsidP="001010DE">
      <w:pPr>
        <w:pStyle w:val="Recuodecorpodetexto2"/>
        <w:spacing w:after="0" w:line="360" w:lineRule="auto"/>
        <w:ind w:left="0" w:firstLine="851"/>
        <w:jc w:val="both"/>
        <w:rPr>
          <w:shd w:val="clear" w:color="auto" w:fill="FFFFFF"/>
        </w:rPr>
      </w:pPr>
      <w:r w:rsidRPr="005E7EF6">
        <w:rPr>
          <w:shd w:val="clear" w:color="auto" w:fill="FFFFFF"/>
        </w:rPr>
        <w:t>A remuneração das instituições credenciadas decorrerá exclusivamente das operações de crédito celebradas diretamente com os servidores e vereadores interessados, inexistindo contraprestação financeira por parte da Administração</w:t>
      </w:r>
      <w:r w:rsidR="00B34344">
        <w:rPr>
          <w:shd w:val="clear" w:color="auto" w:fill="FFFFFF"/>
        </w:rPr>
        <w:t>.</w:t>
      </w:r>
    </w:p>
    <w:p w14:paraId="7D7796EF"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bCs/>
          <w:color w:val="000000"/>
        </w:rPr>
      </w:pPr>
      <w:r w:rsidRPr="005E7EF6">
        <w:rPr>
          <w:b/>
          <w:bCs/>
          <w:spacing w:val="-2"/>
          <w:w w:val="105"/>
        </w:rPr>
        <w:t>FUNDAMENTAÇÃO E DESCRIÇÃO DA NECESSIDA DA CONTRATAÇÃO</w:t>
      </w:r>
    </w:p>
    <w:p w14:paraId="6FE64B34" w14:textId="7C83F745" w:rsidR="001010DE" w:rsidRPr="005E7EF6" w:rsidRDefault="001010DE" w:rsidP="001010DE">
      <w:pPr>
        <w:pStyle w:val="NormalWeb"/>
        <w:spacing w:before="0" w:beforeAutospacing="0" w:after="0" w:afterAutospacing="0" w:line="360" w:lineRule="auto"/>
        <w:ind w:firstLine="851"/>
        <w:jc w:val="both"/>
      </w:pPr>
      <w:r w:rsidRPr="005E7EF6">
        <w:t>Há evidente existência de interesses e obrigações contrapostos na futura relação a ser estabelecida entre a Câmara Municipal de Uberlândia e as instituições financeiras. De um lado, a Câmara busca ampliar as oportunidades para que os servidores obtenham acesso a operações de crédito com taxas de juros mais competitivas e condições mais acessíveis. De outro, as instituições financeiras objetivam alcançar retorno adequado decorrente da exploração econômica da atividade, inclusive por meio da ampliação de sua carteira de clientes.</w:t>
      </w:r>
    </w:p>
    <w:p w14:paraId="70DFF7CF" w14:textId="77777777" w:rsidR="001010DE" w:rsidRPr="005E7EF6" w:rsidRDefault="001010DE" w:rsidP="001010DE">
      <w:pPr>
        <w:pStyle w:val="NormalWeb"/>
        <w:spacing w:before="0" w:beforeAutospacing="0" w:after="0" w:afterAutospacing="0" w:line="360" w:lineRule="auto"/>
        <w:ind w:firstLine="851"/>
        <w:jc w:val="both"/>
      </w:pPr>
      <w:r w:rsidRPr="005E7EF6">
        <w:t>Nesse contexto, vislumbra-se a necessidade de ampliação das parcerias com Instituições Financeiras e Cooperativas de Crédito para a oferta de serviços de concessão de empréstimos consignados em folha de pagamento aos servidores efetivos, comissionados e agentes políticos da Câmara Municipal.</w:t>
      </w:r>
    </w:p>
    <w:p w14:paraId="5B32AC05" w14:textId="77777777" w:rsidR="001010DE" w:rsidRPr="005E7EF6" w:rsidRDefault="001010DE" w:rsidP="001010DE">
      <w:pPr>
        <w:pStyle w:val="NormalWeb"/>
        <w:spacing w:before="0" w:beforeAutospacing="0" w:after="0" w:afterAutospacing="0" w:line="360" w:lineRule="auto"/>
        <w:ind w:firstLine="851"/>
        <w:jc w:val="both"/>
      </w:pPr>
      <w:r w:rsidRPr="005E7EF6">
        <w:t>Atualmente, a Câmara Municipal mantém convênio apenas com a Caixa Econômica Federal e com a Cooperativa de Crédito Coopacredi Ltda. – SICOOB Coopacredi. Assim, a presente contratação justifica-se pela necessidade de proporcionar aos servidores e vereadores maior acesso a linhas de crédito consignado em condições competitivas, seguras e transparentes, promovendo a pluralidade de instituições ofertantes, o aumento da concorrência e a obtenção de melhores condições financeiras para os consignados.</w:t>
      </w:r>
    </w:p>
    <w:p w14:paraId="41FE2457" w14:textId="77777777" w:rsidR="001010DE" w:rsidRPr="005E7EF6" w:rsidRDefault="001010DE" w:rsidP="001010DE">
      <w:pPr>
        <w:pStyle w:val="NormalWeb"/>
        <w:spacing w:before="0" w:beforeAutospacing="0" w:after="0" w:afterAutospacing="0" w:line="360" w:lineRule="auto"/>
        <w:ind w:firstLine="851"/>
        <w:jc w:val="both"/>
      </w:pPr>
      <w:r w:rsidRPr="005E7EF6">
        <w:t xml:space="preserve">A ampliação do rol de instituições credenciadas possibilitará aos servidores e vereadores maior liberdade de escolha entre as instituições financeiras disponíveis, favorecendo a obtenção de </w:t>
      </w:r>
      <w:r w:rsidRPr="005E7EF6">
        <w:lastRenderedPageBreak/>
        <w:t>condições mais vantajosas de contratação, observadas as regras de consignação em folha de pagamento.</w:t>
      </w:r>
    </w:p>
    <w:p w14:paraId="1A91A85A"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Cs/>
          <w:color w:val="000000"/>
        </w:rPr>
      </w:pPr>
      <w:r w:rsidRPr="005E7EF6">
        <w:rPr>
          <w:b/>
          <w:color w:val="000000"/>
        </w:rPr>
        <w:t xml:space="preserve">DESCRIÇÃO DA SOLUÇÃO COMO UM TODO CONSIDERANDO O CICLO DE VIDA DO OBJETO </w:t>
      </w:r>
    </w:p>
    <w:p w14:paraId="179F792E" w14:textId="77777777" w:rsidR="001010DE" w:rsidRPr="005E7EF6" w:rsidRDefault="001010DE" w:rsidP="001010DE">
      <w:pPr>
        <w:pStyle w:val="NormalWeb"/>
        <w:spacing w:before="0" w:beforeAutospacing="0" w:after="0" w:afterAutospacing="0" w:line="360" w:lineRule="auto"/>
        <w:ind w:firstLine="851"/>
        <w:jc w:val="both"/>
      </w:pPr>
      <w:r w:rsidRPr="005E7EF6">
        <w:t>A contratação de instituições financeiras e cooperativas de crédito proporcionará a ampliação da concorrência e da competitividade entre as entidades consignatárias, refletindo em melhores condições de contratação, com taxas de juros mais acessíveis e compatíveis com o mercado. Além disso, permitirá a extensão da oferta de empréstimo consignado aos servidores comissionados, atualmente não contemplados pela Caixa Econômica Federal, sendo atendidos apenas pelo Sicoob-Coopacredi.</w:t>
      </w:r>
    </w:p>
    <w:p w14:paraId="5BF89B32" w14:textId="1FFE5E82" w:rsidR="001010DE" w:rsidRPr="005E7EF6" w:rsidRDefault="001010DE" w:rsidP="001010DE">
      <w:pPr>
        <w:pStyle w:val="NormalWeb"/>
        <w:spacing w:before="0" w:beforeAutospacing="0" w:after="0" w:afterAutospacing="0" w:line="360" w:lineRule="auto"/>
        <w:ind w:firstLine="851"/>
        <w:jc w:val="both"/>
      </w:pPr>
      <w:r w:rsidRPr="005E7EF6">
        <w:t xml:space="preserve">A formalização da parceria deverá ocorrer por meio de </w:t>
      </w:r>
      <w:r w:rsidR="002C1C78">
        <w:t>contrato</w:t>
      </w:r>
      <w:r w:rsidRPr="005E7EF6">
        <w:t>, observados os regramentos estabelecidos no Decreto Municipal nº 17.101, de 15 de maio de 2017, e suas posteriores alterações.</w:t>
      </w:r>
    </w:p>
    <w:p w14:paraId="6B66C3EC" w14:textId="50B68B69" w:rsidR="001010DE" w:rsidRPr="005E7EF6" w:rsidRDefault="001010DE" w:rsidP="001010DE">
      <w:pPr>
        <w:pStyle w:val="NormalWeb"/>
        <w:spacing w:before="0" w:beforeAutospacing="0" w:after="0" w:afterAutospacing="0" w:line="360" w:lineRule="auto"/>
        <w:ind w:firstLine="851"/>
        <w:jc w:val="both"/>
      </w:pPr>
      <w:r w:rsidRPr="005E7EF6">
        <w:t xml:space="preserve">A solução adotada consiste no credenciamento de instituições financeiras autorizadas a funcionar pelo Banco Central do Brasil, mediante formalização de </w:t>
      </w:r>
      <w:r w:rsidR="00E02371">
        <w:t xml:space="preserve">contrato </w:t>
      </w:r>
      <w:r w:rsidRPr="005E7EF6">
        <w:t xml:space="preserve">com a Câmara Municipal de Uberlândia, possibilitando a concessão de empréstimos consignados aos servidores e vereadores. As instituições credenciadas poderão operar as consignações observadas as disposições legais e regulamentares aplicáveis, cabendo à Câmara Municipal realizar a averbação dos descontos autorizados pelos consignados e o repasse dos valores às respectivas instituições financeiras, nos termos do </w:t>
      </w:r>
      <w:r w:rsidR="00E02371">
        <w:t>contrato</w:t>
      </w:r>
      <w:r w:rsidRPr="005E7EF6">
        <w:t xml:space="preserve"> firmado.</w:t>
      </w:r>
    </w:p>
    <w:p w14:paraId="57A41374"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color w:val="000000"/>
        </w:rPr>
      </w:pPr>
      <w:r w:rsidRPr="005E7EF6">
        <w:rPr>
          <w:b/>
          <w:color w:val="000000"/>
        </w:rPr>
        <w:t xml:space="preserve">REQUISITOS DA CONTRATAÇÃO </w:t>
      </w:r>
    </w:p>
    <w:p w14:paraId="4C8B34E3" w14:textId="045CB8BA" w:rsidR="001010DE" w:rsidRPr="005E7EF6" w:rsidRDefault="001010DE" w:rsidP="001010DE">
      <w:pPr>
        <w:spacing w:line="360" w:lineRule="auto"/>
        <w:ind w:firstLine="851"/>
        <w:jc w:val="both"/>
      </w:pPr>
      <w:r w:rsidRPr="005E7EF6">
        <w:rPr>
          <w:rFonts w:eastAsia="MS Gothic"/>
        </w:rPr>
        <w:t xml:space="preserve">Nos termos do art. 8º </w:t>
      </w:r>
      <w:r w:rsidRPr="005E7EF6">
        <w:t xml:space="preserve">do Decreto 17.101 de 15 de maio de 2017, traz expressamente a competência do Dirigente do Órgão da Administração Pública Municipal Indireta para autorizar a formalização do termo de </w:t>
      </w:r>
      <w:r w:rsidR="0035492E">
        <w:t>contrato</w:t>
      </w:r>
      <w:r w:rsidRPr="005E7EF6">
        <w:t>, devendo assim o presente Termo de Referência ser solicitado pelo Departamento de Finanças.</w:t>
      </w:r>
    </w:p>
    <w:p w14:paraId="1378C9F3" w14:textId="77777777" w:rsidR="001010DE" w:rsidRPr="005E7EF6" w:rsidRDefault="001010DE" w:rsidP="001010DE">
      <w:pPr>
        <w:adjustRightInd w:val="0"/>
        <w:spacing w:line="360" w:lineRule="auto"/>
        <w:ind w:firstLine="851"/>
        <w:jc w:val="both"/>
        <w:rPr>
          <w:rFonts w:eastAsia="MS Gothic"/>
        </w:rPr>
      </w:pPr>
      <w:r w:rsidRPr="005E7EF6">
        <w:rPr>
          <w:rFonts w:eastAsia="MS Gothic"/>
        </w:rPr>
        <w:t>A con</w:t>
      </w:r>
      <w:bookmarkStart w:id="33" w:name="_Hlk132640196"/>
      <w:r w:rsidRPr="005E7EF6">
        <w:rPr>
          <w:rFonts w:eastAsia="MS Gothic"/>
        </w:rPr>
        <w:t xml:space="preserve">tratação está </w:t>
      </w:r>
      <w:bookmarkStart w:id="34" w:name="_Hlk133337499"/>
      <w:r w:rsidRPr="005E7EF6">
        <w:rPr>
          <w:rFonts w:eastAsia="MS Gothic"/>
        </w:rPr>
        <w:t>regulamenta pelo art. 4º, inciso V e parágrafo §1º, I, II, do referido art. 4º do Decreto 17.101/2017, mediante a apresentação da cópia da inscrição no Cadastro Nacional de Pessoa Jurídica (CNPJ), certidões negativas de débitos tributos municipais, estaduais e federais, certidão negativa de débito junto ao INSS – CND. Certificado de regularidade do FGTS-CRF, alvará de funcionamento, autorização de funcionamento expedida pelo órgão regulador e fiscalizador, nos casos em que houver obrigatoriedade, contrato ou estatuo social vigente, devidamente registrado.</w:t>
      </w:r>
    </w:p>
    <w:p w14:paraId="1BE82ED2" w14:textId="11D50B57" w:rsidR="001010DE" w:rsidRPr="005E7EF6" w:rsidRDefault="001010DE" w:rsidP="001010DE">
      <w:pPr>
        <w:adjustRightInd w:val="0"/>
        <w:spacing w:line="360" w:lineRule="auto"/>
        <w:ind w:firstLine="851"/>
        <w:jc w:val="both"/>
        <w:rPr>
          <w:rFonts w:eastAsia="MS Gothic"/>
        </w:rPr>
      </w:pPr>
      <w:r w:rsidRPr="005E7EF6">
        <w:rPr>
          <w:rFonts w:eastAsia="MS Gothic"/>
        </w:rPr>
        <w:lastRenderedPageBreak/>
        <w:t xml:space="preserve">Após constatação de preenchimento de todos as exigências legais, a Câmara Municipal de Uberlândia expedirá o referido Termo de </w:t>
      </w:r>
      <w:r w:rsidR="009F02E7">
        <w:rPr>
          <w:rFonts w:eastAsia="MS Gothic"/>
        </w:rPr>
        <w:t>Contrato</w:t>
      </w:r>
      <w:r w:rsidRPr="005E7EF6">
        <w:rPr>
          <w:rFonts w:eastAsia="MS Gothic"/>
        </w:rPr>
        <w:t xml:space="preserve"> que deverá ser assinado pelas partes convenentes, e dada a devida publicidade dos atos. </w:t>
      </w:r>
    </w:p>
    <w:p w14:paraId="2E07EBCF"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
          <w:color w:val="000000"/>
        </w:rPr>
      </w:pPr>
      <w:r w:rsidRPr="005E7EF6">
        <w:rPr>
          <w:b/>
          <w:color w:val="000000"/>
        </w:rPr>
        <w:t>VISTORIA, SUBCONTRATAÇÃO E GARANTIA DA CONTRATAÇÃO</w:t>
      </w:r>
    </w:p>
    <w:p w14:paraId="62BEF379" w14:textId="62A79BEB" w:rsidR="00B34344" w:rsidRDefault="001010DE" w:rsidP="00B34344">
      <w:pPr>
        <w:pStyle w:val="NormalWeb"/>
        <w:spacing w:before="120" w:beforeAutospacing="0" w:after="120" w:afterAutospacing="0" w:line="360" w:lineRule="auto"/>
        <w:ind w:firstLine="851"/>
        <w:jc w:val="both"/>
      </w:pPr>
      <w:bookmarkStart w:id="35" w:name="_Hlk132713849"/>
      <w:bookmarkEnd w:id="33"/>
      <w:bookmarkEnd w:id="34"/>
      <w:r w:rsidRPr="005E7EF6">
        <w:t xml:space="preserve">Não se aplica a realização de vistoria, tendo em vista que o objeto consiste em prestação de serviços não suscetível a tal procedimento. </w:t>
      </w:r>
    </w:p>
    <w:p w14:paraId="00EE2205" w14:textId="33E7E813" w:rsidR="001010DE" w:rsidRPr="005E7EF6" w:rsidRDefault="001010DE" w:rsidP="00B34344">
      <w:pPr>
        <w:pStyle w:val="NormalWeb"/>
        <w:spacing w:before="120" w:beforeAutospacing="0" w:after="120" w:afterAutospacing="0" w:line="360" w:lineRule="auto"/>
        <w:ind w:firstLine="851"/>
        <w:jc w:val="both"/>
      </w:pPr>
      <w:r w:rsidRPr="005E7EF6">
        <w:t>Da mesma forma, não será admitida a subcontratação total ou parcial do objeto contratual.</w:t>
      </w:r>
    </w:p>
    <w:p w14:paraId="4A9BC7AC" w14:textId="77777777" w:rsidR="001010DE" w:rsidRPr="005E7EF6" w:rsidRDefault="001010DE" w:rsidP="00B34344">
      <w:pPr>
        <w:pStyle w:val="NormalWeb"/>
        <w:spacing w:before="120" w:beforeAutospacing="0" w:after="120" w:afterAutospacing="0" w:line="360" w:lineRule="auto"/>
        <w:ind w:firstLine="851"/>
        <w:jc w:val="both"/>
      </w:pPr>
      <w:r w:rsidRPr="005E7EF6">
        <w:t>Ressalta-se, ainda, que não haverá exigência de garantia de execução contratual, seja na modalidade de caução em dinheiro ou títulos da dívida pública, seguro-garantia, fiança bancária ou título de capitalização. Igualmente, não haverá assunção, pela Câmara Municipal de Uberlândia, de responsabilidade por multas moratórias ou punitivas eventualmente aplicadas às instituições financeiras e cooperativas de crédito, tampouco por obrigações trabalhistas e previdenciárias de qualquer natureza que não tenham sido adimplidas pela contratada.</w:t>
      </w:r>
    </w:p>
    <w:p w14:paraId="5547F19E" w14:textId="77777777" w:rsidR="001010DE" w:rsidRPr="005E7EF6" w:rsidRDefault="001010DE" w:rsidP="004831A8">
      <w:pPr>
        <w:pStyle w:val="PargrafodaLista"/>
        <w:numPr>
          <w:ilvl w:val="0"/>
          <w:numId w:val="5"/>
        </w:numPr>
        <w:shd w:val="clear" w:color="auto" w:fill="DEEAF6"/>
        <w:tabs>
          <w:tab w:val="left" w:pos="851"/>
        </w:tabs>
        <w:spacing w:line="360" w:lineRule="auto"/>
        <w:ind w:left="851" w:hanging="851"/>
        <w:contextualSpacing w:val="0"/>
        <w:jc w:val="both"/>
        <w:rPr>
          <w:bCs/>
          <w:color w:val="000000"/>
        </w:rPr>
      </w:pPr>
      <w:r w:rsidRPr="005E7EF6">
        <w:rPr>
          <w:b/>
          <w:bCs/>
          <w:color w:val="000000"/>
        </w:rPr>
        <w:t xml:space="preserve">EXECUÇÃO DO OBJETO </w:t>
      </w:r>
    </w:p>
    <w:bookmarkEnd w:id="35"/>
    <w:p w14:paraId="440D216D"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O objeto consiste na concessão de empréstimos consignados por instituições financeiras credenciadas aos servidores e vereadores da Câmara Municipal de Uberlândia, observadas as disposições legais e regulamentares aplicáveis.</w:t>
      </w:r>
    </w:p>
    <w:p w14:paraId="46C82312"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As operações de crédito serão contratadas diretamente entre a instituição financeira credenciada e o interessado, sem qualquer interferência da Câmara Municipal na definição de taxas, prazos, valores ou demais condições pactuadas entre as partes.</w:t>
      </w:r>
    </w:p>
    <w:p w14:paraId="06F64687" w14:textId="77777777"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Após a formalização da operação de crédito, a instituição financeira solicitará a averbação da consignação junto à Câmara Municipal de Uberlândia, observada a margem consignável disponível do consignado.</w:t>
      </w:r>
    </w:p>
    <w:p w14:paraId="30FC6C7B" w14:textId="7E601AB8"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Compete à Câmara Municipal realizar a averbação dos descontos autorizados em folha de pagamento e efetuar o repasse dos valores consignados à instituição financeira credenciada, nos termos do</w:t>
      </w:r>
      <w:r w:rsidR="00FD4AFD">
        <w:rPr>
          <w:rFonts w:ascii="Times New Roman" w:hAnsi="Times New Roman" w:cs="Times New Roman"/>
          <w:bCs/>
          <w:i w:val="0"/>
          <w:iCs w:val="0"/>
          <w:color w:val="000000" w:themeColor="text1"/>
          <w:sz w:val="24"/>
          <w:szCs w:val="24"/>
        </w:rPr>
        <w:t xml:space="preserve"> contrato </w:t>
      </w:r>
      <w:r w:rsidRPr="005E7EF6">
        <w:rPr>
          <w:rFonts w:ascii="Times New Roman" w:hAnsi="Times New Roman" w:cs="Times New Roman"/>
          <w:bCs/>
          <w:i w:val="0"/>
          <w:iCs w:val="0"/>
          <w:color w:val="000000" w:themeColor="text1"/>
          <w:sz w:val="24"/>
          <w:szCs w:val="24"/>
        </w:rPr>
        <w:t>firmado.</w:t>
      </w:r>
    </w:p>
    <w:p w14:paraId="5EDA7071" w14:textId="6FB70906"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t xml:space="preserve">A execução do </w:t>
      </w:r>
      <w:r w:rsidR="004B2FB7">
        <w:rPr>
          <w:rFonts w:ascii="Times New Roman" w:hAnsi="Times New Roman" w:cs="Times New Roman"/>
          <w:bCs/>
          <w:i w:val="0"/>
          <w:iCs w:val="0"/>
          <w:color w:val="000000" w:themeColor="text1"/>
          <w:sz w:val="24"/>
          <w:szCs w:val="24"/>
        </w:rPr>
        <w:t>contrato</w:t>
      </w:r>
      <w:r w:rsidRPr="005E7EF6">
        <w:rPr>
          <w:rFonts w:ascii="Times New Roman" w:hAnsi="Times New Roman" w:cs="Times New Roman"/>
          <w:bCs/>
          <w:i w:val="0"/>
          <w:iCs w:val="0"/>
          <w:color w:val="000000" w:themeColor="text1"/>
          <w:sz w:val="24"/>
          <w:szCs w:val="24"/>
        </w:rPr>
        <w:t xml:space="preserve"> ocorrerá conforme a demanda dos servidores e vereadores interessados, observadas as condições estabelecidas neste Termo de Referência, no instrumento convocatório e no respectivo Termo de </w:t>
      </w:r>
      <w:r w:rsidR="004B2FB7">
        <w:rPr>
          <w:rFonts w:ascii="Times New Roman" w:hAnsi="Times New Roman" w:cs="Times New Roman"/>
          <w:bCs/>
          <w:i w:val="0"/>
          <w:iCs w:val="0"/>
          <w:color w:val="000000" w:themeColor="text1"/>
          <w:sz w:val="24"/>
          <w:szCs w:val="24"/>
        </w:rPr>
        <w:t>Contrato.</w:t>
      </w:r>
    </w:p>
    <w:p w14:paraId="7D187D02" w14:textId="55229661" w:rsidR="001010DE" w:rsidRPr="005E7EF6" w:rsidRDefault="001010DE" w:rsidP="001010DE">
      <w:pPr>
        <w:pStyle w:val="Nvel2-Red"/>
        <w:spacing w:before="0" w:after="0" w:line="360" w:lineRule="auto"/>
        <w:ind w:firstLine="851"/>
        <w:rPr>
          <w:rFonts w:ascii="Times New Roman" w:hAnsi="Times New Roman" w:cs="Times New Roman"/>
          <w:bCs/>
          <w:i w:val="0"/>
          <w:iCs w:val="0"/>
          <w:color w:val="000000" w:themeColor="text1"/>
          <w:sz w:val="24"/>
          <w:szCs w:val="24"/>
        </w:rPr>
      </w:pPr>
      <w:r w:rsidRPr="005E7EF6">
        <w:rPr>
          <w:rFonts w:ascii="Times New Roman" w:hAnsi="Times New Roman" w:cs="Times New Roman"/>
          <w:bCs/>
          <w:i w:val="0"/>
          <w:iCs w:val="0"/>
          <w:color w:val="000000" w:themeColor="text1"/>
          <w:sz w:val="24"/>
          <w:szCs w:val="24"/>
        </w:rPr>
        <w:lastRenderedPageBreak/>
        <w:t xml:space="preserve">As demais condições operacionais de execução, bem como os procedimentos de averbação, exclusão de consignações, repasses e demais obrigações das partes, constarão do Termo de </w:t>
      </w:r>
      <w:r w:rsidR="00193B01">
        <w:rPr>
          <w:rFonts w:ascii="Times New Roman" w:hAnsi="Times New Roman" w:cs="Times New Roman"/>
          <w:bCs/>
          <w:i w:val="0"/>
          <w:iCs w:val="0"/>
          <w:color w:val="000000" w:themeColor="text1"/>
          <w:sz w:val="24"/>
          <w:szCs w:val="24"/>
        </w:rPr>
        <w:t xml:space="preserve">Contrato </w:t>
      </w:r>
      <w:r w:rsidRPr="005E7EF6">
        <w:rPr>
          <w:rFonts w:ascii="Times New Roman" w:hAnsi="Times New Roman" w:cs="Times New Roman"/>
          <w:bCs/>
          <w:i w:val="0"/>
          <w:iCs w:val="0"/>
          <w:color w:val="000000" w:themeColor="text1"/>
          <w:sz w:val="24"/>
          <w:szCs w:val="24"/>
        </w:rPr>
        <w:t>a ser celebrado entre a Câmara Municipal de Uberlândia e as instituições credenciadas.</w:t>
      </w:r>
    </w:p>
    <w:p w14:paraId="76888BF3" w14:textId="77777777" w:rsidR="001010DE" w:rsidRPr="005E7EF6" w:rsidRDefault="001010DE" w:rsidP="004831A8">
      <w:pPr>
        <w:pStyle w:val="PargrafodaLista"/>
        <w:numPr>
          <w:ilvl w:val="0"/>
          <w:numId w:val="5"/>
        </w:numPr>
        <w:shd w:val="clear" w:color="auto" w:fill="DEEAF6"/>
        <w:tabs>
          <w:tab w:val="left" w:pos="0"/>
        </w:tabs>
        <w:spacing w:line="360" w:lineRule="auto"/>
        <w:ind w:left="851" w:hanging="851"/>
        <w:contextualSpacing w:val="0"/>
        <w:jc w:val="both"/>
        <w:rPr>
          <w:bCs/>
          <w:color w:val="000000"/>
        </w:rPr>
      </w:pPr>
      <w:r w:rsidRPr="005E7EF6">
        <w:rPr>
          <w:b/>
          <w:bCs/>
          <w:color w:val="000000"/>
        </w:rPr>
        <w:t xml:space="preserve">GESTÃO DO CONTRATO </w:t>
      </w:r>
    </w:p>
    <w:p w14:paraId="6F6DD313" w14:textId="5DB59798" w:rsidR="001010DE" w:rsidRPr="005E7EF6" w:rsidRDefault="001010DE" w:rsidP="001010DE">
      <w:pPr>
        <w:pStyle w:val="Nvel2Opcional"/>
        <w:spacing w:after="0" w:line="360" w:lineRule="auto"/>
        <w:ind w:left="0" w:firstLine="851"/>
        <w:rPr>
          <w:rFonts w:ascii="Times New Roman" w:eastAsia="Arial" w:hAnsi="Times New Roman" w:cs="Times New Roman"/>
          <w:i w:val="0"/>
          <w:color w:val="000000" w:themeColor="text1"/>
          <w:sz w:val="24"/>
          <w:szCs w:val="24"/>
        </w:rPr>
      </w:pPr>
      <w:bookmarkStart w:id="36" w:name="_Hlk132715262"/>
      <w:r w:rsidRPr="005E7EF6">
        <w:rPr>
          <w:rFonts w:ascii="Times New Roman" w:eastAsia="Arial" w:hAnsi="Times New Roman" w:cs="Times New Roman"/>
          <w:i w:val="0"/>
          <w:color w:val="000000" w:themeColor="text1"/>
          <w:sz w:val="24"/>
          <w:szCs w:val="24"/>
        </w:rPr>
        <w:t xml:space="preserve">O </w:t>
      </w:r>
      <w:r w:rsidR="00B34344">
        <w:rPr>
          <w:rFonts w:ascii="Times New Roman" w:eastAsia="Arial" w:hAnsi="Times New Roman" w:cs="Times New Roman"/>
          <w:i w:val="0"/>
          <w:color w:val="000000" w:themeColor="text1"/>
          <w:sz w:val="24"/>
          <w:szCs w:val="24"/>
        </w:rPr>
        <w:t>contrato</w:t>
      </w:r>
      <w:r w:rsidRPr="005E7EF6">
        <w:rPr>
          <w:rFonts w:ascii="Times New Roman" w:eastAsia="Arial" w:hAnsi="Times New Roman" w:cs="Times New Roman"/>
          <w:i w:val="0"/>
          <w:color w:val="000000" w:themeColor="text1"/>
          <w:sz w:val="24"/>
          <w:szCs w:val="24"/>
        </w:rPr>
        <w:t xml:space="preserve"> deverá ser executado fielmente pelas partes, de acordo com as cláusulas avençadas e as normas previstas no Decreto Municipal nº 17.101 de 15 de maio de 2017 e cada parte responderá pelas consequências de sua inexecução total ou parcial.</w:t>
      </w:r>
    </w:p>
    <w:p w14:paraId="63476C06" w14:textId="77777777"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A contratante e a contratada devem realizar registro por escrito sempre que o ato exigir tal formalidade, admitindo-se o uso de mensagem eletrônica para esse fim.</w:t>
      </w:r>
    </w:p>
    <w:p w14:paraId="46080037" w14:textId="77777777"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A Câmara poderá convocar representante da instituição para adoção de providências que devam ser cumpridas de imediato.</w:t>
      </w:r>
    </w:p>
    <w:p w14:paraId="3BFD163F" w14:textId="046612E2" w:rsidR="001010DE" w:rsidRPr="005E7EF6" w:rsidRDefault="001010DE" w:rsidP="001010DE">
      <w:pPr>
        <w:pStyle w:val="Nvel2Opcional"/>
        <w:spacing w:before="0" w:after="0" w:line="360" w:lineRule="auto"/>
        <w:ind w:left="0" w:firstLine="851"/>
        <w:rPr>
          <w:rFonts w:ascii="Times New Roman" w:hAnsi="Times New Roman" w:cs="Times New Roman"/>
          <w:i w:val="0"/>
          <w:color w:val="auto"/>
          <w:sz w:val="24"/>
          <w:szCs w:val="24"/>
        </w:rPr>
      </w:pPr>
      <w:r w:rsidRPr="005E7EF6">
        <w:rPr>
          <w:rFonts w:ascii="Times New Roman" w:hAnsi="Times New Roman" w:cs="Times New Roman"/>
          <w:i w:val="0"/>
          <w:color w:val="auto"/>
          <w:sz w:val="24"/>
          <w:szCs w:val="24"/>
        </w:rPr>
        <w:t>Após a assinatura do con</w:t>
      </w:r>
      <w:r w:rsidR="00B34344">
        <w:rPr>
          <w:rFonts w:ascii="Times New Roman" w:hAnsi="Times New Roman" w:cs="Times New Roman"/>
          <w:i w:val="0"/>
          <w:color w:val="auto"/>
          <w:sz w:val="24"/>
          <w:szCs w:val="24"/>
        </w:rPr>
        <w:t>trato</w:t>
      </w:r>
      <w:r w:rsidRPr="005E7EF6">
        <w:rPr>
          <w:rFonts w:ascii="Times New Roman" w:hAnsi="Times New Roman" w:cs="Times New Roman"/>
          <w:i w:val="0"/>
          <w:color w:val="auto"/>
          <w:sz w:val="24"/>
          <w:szCs w:val="24"/>
        </w:rPr>
        <w:t xml:space="preserve">, o requisitante, Departamento </w:t>
      </w:r>
      <w:r w:rsidRPr="005E7EF6">
        <w:rPr>
          <w:rFonts w:ascii="Times New Roman" w:hAnsi="Times New Roman" w:cs="Times New Roman"/>
          <w:i w:val="0"/>
          <w:color w:val="auto"/>
          <w:sz w:val="24"/>
          <w:szCs w:val="24"/>
          <w:shd w:val="clear" w:color="auto" w:fill="FFFFFF"/>
        </w:rPr>
        <w:t>Financeiro,</w:t>
      </w:r>
      <w:r w:rsidRPr="005E7EF6">
        <w:rPr>
          <w:rFonts w:ascii="Times New Roman" w:hAnsi="Times New Roman" w:cs="Times New Roman"/>
          <w:i w:val="0"/>
          <w:color w:val="auto"/>
          <w:sz w:val="24"/>
          <w:szCs w:val="24"/>
        </w:rPr>
        <w:t xml:space="preserve"> poderá convocar o representante da instituição convenente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47AC" w14:textId="5C294F2B" w:rsidR="001010DE" w:rsidRPr="005E7EF6" w:rsidRDefault="001010DE" w:rsidP="001010DE">
      <w:pPr>
        <w:pStyle w:val="Nvel2Opcional"/>
        <w:spacing w:before="0" w:after="0" w:line="360" w:lineRule="auto"/>
        <w:ind w:left="0" w:firstLine="851"/>
        <w:rPr>
          <w:rFonts w:ascii="Times New Roman" w:hAnsi="Times New Roman" w:cs="Times New Roman"/>
          <w:i w:val="0"/>
          <w:iCs/>
          <w:color w:val="000000" w:themeColor="text1"/>
          <w:sz w:val="24"/>
          <w:szCs w:val="24"/>
        </w:rPr>
      </w:pPr>
      <w:r w:rsidRPr="005E7EF6">
        <w:rPr>
          <w:rFonts w:ascii="Times New Roman" w:hAnsi="Times New Roman" w:cs="Times New Roman"/>
          <w:i w:val="0"/>
          <w:iCs/>
          <w:color w:val="000000" w:themeColor="text1"/>
          <w:sz w:val="24"/>
          <w:szCs w:val="24"/>
        </w:rPr>
        <w:t xml:space="preserve">A execução do contrato deverá ser acompanhada e fiscalizada pelo fiscal do </w:t>
      </w:r>
      <w:r w:rsidR="009606BA">
        <w:rPr>
          <w:rFonts w:ascii="Times New Roman" w:hAnsi="Times New Roman" w:cs="Times New Roman"/>
          <w:i w:val="0"/>
          <w:iCs/>
          <w:color w:val="000000" w:themeColor="text1"/>
          <w:sz w:val="24"/>
          <w:szCs w:val="24"/>
        </w:rPr>
        <w:t>contrato.</w:t>
      </w:r>
      <w:r w:rsidRPr="005E7EF6">
        <w:rPr>
          <w:rFonts w:ascii="Times New Roman" w:hAnsi="Times New Roman" w:cs="Times New Roman"/>
          <w:i w:val="0"/>
          <w:iCs/>
          <w:color w:val="000000" w:themeColor="text1"/>
          <w:sz w:val="24"/>
          <w:szCs w:val="24"/>
        </w:rPr>
        <w:t xml:space="preserve"> </w:t>
      </w:r>
    </w:p>
    <w:p w14:paraId="718E2E71" w14:textId="0BA5C5CD" w:rsidR="001010DE" w:rsidRPr="005E7EF6" w:rsidRDefault="001010DE" w:rsidP="001010DE">
      <w:pPr>
        <w:pStyle w:val="Nivel2"/>
        <w:numPr>
          <w:ilvl w:val="0"/>
          <w:numId w:val="0"/>
        </w:numPr>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ao fiscal do co</w:t>
      </w:r>
      <w:r w:rsidR="00B34344">
        <w:rPr>
          <w:rFonts w:ascii="Times New Roman" w:hAnsi="Times New Roman" w:cs="Times New Roman"/>
          <w:b/>
          <w:bCs/>
          <w:color w:val="000000" w:themeColor="text1"/>
          <w:sz w:val="24"/>
          <w:szCs w:val="24"/>
          <w:u w:val="single"/>
        </w:rPr>
        <w:t>ntrato</w:t>
      </w:r>
      <w:r w:rsidRPr="005E7EF6">
        <w:rPr>
          <w:rFonts w:ascii="Times New Roman" w:hAnsi="Times New Roman" w:cs="Times New Roman"/>
          <w:b/>
          <w:bCs/>
          <w:color w:val="000000" w:themeColor="text1"/>
          <w:sz w:val="24"/>
          <w:szCs w:val="24"/>
          <w:u w:val="single"/>
        </w:rPr>
        <w:t>:</w:t>
      </w:r>
    </w:p>
    <w:p w14:paraId="76989464" w14:textId="096C3945"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Acompanhar a execução do </w:t>
      </w:r>
      <w:r w:rsidR="009606BA">
        <w:rPr>
          <w:rFonts w:ascii="Times New Roman" w:hAnsi="Times New Roman" w:cs="Times New Roman"/>
          <w:i w:val="0"/>
          <w:color w:val="000000" w:themeColor="text1"/>
          <w:sz w:val="24"/>
          <w:szCs w:val="24"/>
        </w:rPr>
        <w:t>contrato</w:t>
      </w:r>
      <w:r w:rsidRPr="005E7EF6">
        <w:rPr>
          <w:rFonts w:ascii="Times New Roman" w:hAnsi="Times New Roman" w:cs="Times New Roman"/>
          <w:i w:val="0"/>
          <w:color w:val="000000" w:themeColor="text1"/>
          <w:sz w:val="24"/>
          <w:szCs w:val="24"/>
        </w:rPr>
        <w:t>, para que sejam cumpridas todas as condições estabelecidas no contrato, de modo a assegurar os melhores resultados para a Câmara Municipal.</w:t>
      </w:r>
    </w:p>
    <w:p w14:paraId="5681BD88"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Anotar no histórico de gerenciamento do contrato todas as ocorrências relacionadas à execução do contrato, com a descrição do que for necessário para a regularização das faltas ou dos defeitos observados.</w:t>
      </w:r>
    </w:p>
    <w:p w14:paraId="4A50F853" w14:textId="10EC4CE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Identificar qualquer inexatidão ou irregularidade e emitir notificação para a correção da execução do </w:t>
      </w:r>
      <w:r w:rsidRPr="005E7EF6">
        <w:rPr>
          <w:rFonts w:ascii="Times New Roman" w:hAnsi="Times New Roman" w:cs="Times New Roman"/>
          <w:i w:val="0"/>
          <w:iCs/>
          <w:color w:val="000000" w:themeColor="text1"/>
          <w:sz w:val="24"/>
          <w:szCs w:val="24"/>
        </w:rPr>
        <w:t>co</w:t>
      </w:r>
      <w:r w:rsidR="00B34344">
        <w:rPr>
          <w:rFonts w:ascii="Times New Roman" w:hAnsi="Times New Roman" w:cs="Times New Roman"/>
          <w:i w:val="0"/>
          <w:iCs/>
          <w:color w:val="000000" w:themeColor="text1"/>
          <w:sz w:val="24"/>
          <w:szCs w:val="24"/>
        </w:rPr>
        <w:t>ntrato</w:t>
      </w:r>
      <w:r w:rsidRPr="005E7EF6">
        <w:rPr>
          <w:rFonts w:ascii="Times New Roman" w:hAnsi="Times New Roman" w:cs="Times New Roman"/>
          <w:i w:val="0"/>
          <w:color w:val="000000" w:themeColor="text1"/>
          <w:sz w:val="24"/>
          <w:szCs w:val="24"/>
        </w:rPr>
        <w:t>, determinando prazo para a correção.</w:t>
      </w:r>
    </w:p>
    <w:p w14:paraId="1F5373E7" w14:textId="7FDCBF4D"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lastRenderedPageBreak/>
        <w:t xml:space="preserve">Informar ao gestor do </w:t>
      </w:r>
      <w:r w:rsidRPr="005E7EF6">
        <w:rPr>
          <w:rFonts w:ascii="Times New Roman" w:hAnsi="Times New Roman" w:cs="Times New Roman"/>
          <w:i w:val="0"/>
          <w:iCs/>
          <w:color w:val="000000" w:themeColor="text1"/>
          <w:sz w:val="24"/>
          <w:szCs w:val="24"/>
        </w:rPr>
        <w:t>con</w:t>
      </w:r>
      <w:r w:rsidR="00B34344">
        <w:rPr>
          <w:rFonts w:ascii="Times New Roman" w:hAnsi="Times New Roman" w:cs="Times New Roman"/>
          <w:i w:val="0"/>
          <w:iCs/>
          <w:color w:val="000000" w:themeColor="text1"/>
          <w:sz w:val="24"/>
          <w:szCs w:val="24"/>
        </w:rPr>
        <w:t>trato</w:t>
      </w:r>
      <w:r w:rsidRPr="005E7EF6">
        <w:rPr>
          <w:rFonts w:ascii="Times New Roman" w:hAnsi="Times New Roman" w:cs="Times New Roman"/>
          <w:i w:val="0"/>
          <w:color w:val="000000" w:themeColor="text1"/>
          <w:sz w:val="24"/>
          <w:szCs w:val="24"/>
        </w:rPr>
        <w:t>, em tempo hábil, a situação que demandar decisão ou adoção de medidas que ultrapassem sua competência, para que adote as medidas necessárias e saneadoras, se for o caso.</w:t>
      </w:r>
    </w:p>
    <w:p w14:paraId="5F922009" w14:textId="4F178149"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 xml:space="preserve">Comunicar ao gestor do </w:t>
      </w:r>
      <w:r w:rsidRPr="005E7EF6">
        <w:rPr>
          <w:rFonts w:ascii="Times New Roman" w:hAnsi="Times New Roman" w:cs="Times New Roman"/>
          <w:i w:val="0"/>
          <w:iCs/>
          <w:color w:val="000000" w:themeColor="text1"/>
          <w:sz w:val="24"/>
          <w:szCs w:val="24"/>
        </w:rPr>
        <w:t>con</w:t>
      </w:r>
      <w:r w:rsidR="00B34344">
        <w:rPr>
          <w:rFonts w:ascii="Times New Roman" w:hAnsi="Times New Roman" w:cs="Times New Roman"/>
          <w:i w:val="0"/>
          <w:iCs/>
          <w:color w:val="000000" w:themeColor="text1"/>
          <w:sz w:val="24"/>
          <w:szCs w:val="24"/>
        </w:rPr>
        <w:t>trato</w:t>
      </w:r>
      <w:r w:rsidRPr="005E7EF6">
        <w:rPr>
          <w:rFonts w:ascii="Times New Roman" w:hAnsi="Times New Roman" w:cs="Times New Roman"/>
          <w:i w:val="0"/>
          <w:color w:val="000000" w:themeColor="text1"/>
          <w:sz w:val="24"/>
          <w:szCs w:val="24"/>
        </w:rPr>
        <w:t>, em tempo hábil, o término do contrato sob sua responsabilidade, com vistas à tempestividade renovação ou prorrogação.</w:t>
      </w:r>
    </w:p>
    <w:p w14:paraId="03E3DF2D"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57F57605" w14:textId="77777777" w:rsidR="001010DE" w:rsidRPr="005E7EF6" w:rsidRDefault="001010DE" w:rsidP="004831A8">
      <w:pPr>
        <w:pStyle w:val="Nvel2Opcional"/>
        <w:numPr>
          <w:ilvl w:val="0"/>
          <w:numId w:val="6"/>
        </w:numPr>
        <w:spacing w:before="0" w:after="0" w:line="360" w:lineRule="auto"/>
        <w:ind w:left="851" w:firstLine="0"/>
        <w:rPr>
          <w:rFonts w:ascii="Times New Roman" w:hAnsi="Times New Roman" w:cs="Times New Roman"/>
          <w:i w:val="0"/>
          <w:color w:val="000000" w:themeColor="text1"/>
          <w:sz w:val="24"/>
          <w:szCs w:val="24"/>
        </w:rPr>
      </w:pPr>
      <w:r w:rsidRPr="005E7EF6">
        <w:rPr>
          <w:rFonts w:ascii="Times New Roman" w:hAnsi="Times New Roman" w:cs="Times New Roman"/>
          <w:i w:val="0"/>
          <w:color w:val="000000" w:themeColor="text1"/>
          <w:sz w:val="24"/>
          <w:szCs w:val="24"/>
        </w:rPr>
        <w:t>Caso ocorra descumprimento das obrigações contratuais, o fiscal do contrato atuará tempestivamente na solução do problema, reputando ao gestor do contrato para que tome as providências cabíveis, quando ultrapassar a sua competência.</w:t>
      </w:r>
    </w:p>
    <w:p w14:paraId="49A0ABCB" w14:textId="54564CDA" w:rsidR="001010DE" w:rsidRPr="005E7EF6" w:rsidRDefault="001010DE" w:rsidP="001010DE">
      <w:pPr>
        <w:pStyle w:val="Nivel2"/>
        <w:numPr>
          <w:ilvl w:val="0"/>
          <w:numId w:val="0"/>
        </w:numPr>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ao gestor do con</w:t>
      </w:r>
      <w:r w:rsidR="00B34344">
        <w:rPr>
          <w:rFonts w:ascii="Times New Roman" w:hAnsi="Times New Roman" w:cs="Times New Roman"/>
          <w:b/>
          <w:bCs/>
          <w:color w:val="000000" w:themeColor="text1"/>
          <w:sz w:val="24"/>
          <w:szCs w:val="24"/>
          <w:u w:val="single"/>
        </w:rPr>
        <w:t>trato</w:t>
      </w:r>
      <w:r w:rsidRPr="005E7EF6">
        <w:rPr>
          <w:rFonts w:ascii="Times New Roman" w:hAnsi="Times New Roman" w:cs="Times New Roman"/>
          <w:b/>
          <w:bCs/>
          <w:color w:val="000000" w:themeColor="text1"/>
          <w:sz w:val="24"/>
          <w:szCs w:val="24"/>
          <w:u w:val="single"/>
        </w:rPr>
        <w:t>:</w:t>
      </w:r>
    </w:p>
    <w:p w14:paraId="33EB5F0B" w14:textId="7E24479D"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Coordenar a atualizar o processo de acompanhamento e fiscalização do contrato contendo todos os registros formais da execução no histórico de gerenciamento do con</w:t>
      </w:r>
      <w:r w:rsidR="00B34344">
        <w:rPr>
          <w:rFonts w:ascii="Times New Roman" w:hAnsi="Times New Roman" w:cs="Times New Roman"/>
          <w:color w:val="000000" w:themeColor="text1"/>
          <w:sz w:val="24"/>
          <w:szCs w:val="24"/>
        </w:rPr>
        <w:t>trato</w:t>
      </w:r>
      <w:r w:rsidRPr="005E7EF6">
        <w:rPr>
          <w:rFonts w:ascii="Times New Roman" w:hAnsi="Times New Roman" w:cs="Times New Roman"/>
          <w:color w:val="000000" w:themeColor="text1"/>
          <w:sz w:val="24"/>
          <w:szCs w:val="24"/>
        </w:rPr>
        <w:t xml:space="preserve">,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7A9E9BB" w14:textId="77777777"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Acompanhar a manutenção das condições de habilitação da contratada, para fins de empenho para fins de empenho de despesa e pagamento, e anotar os problemas que obstem o fluxo normal da liquidação e do pagamento da despesa no relatório de riscos eventuais.</w:t>
      </w:r>
    </w:p>
    <w:p w14:paraId="7C78A8BC" w14:textId="06E7E4A3"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Acompanhar os registros realizados pelos fiscais do con</w:t>
      </w:r>
      <w:r w:rsidR="00B34344">
        <w:rPr>
          <w:rFonts w:ascii="Times New Roman" w:hAnsi="Times New Roman" w:cs="Times New Roman"/>
          <w:color w:val="000000" w:themeColor="text1"/>
          <w:sz w:val="24"/>
          <w:szCs w:val="24"/>
        </w:rPr>
        <w:t>trato</w:t>
      </w:r>
      <w:r w:rsidRPr="005E7EF6">
        <w:rPr>
          <w:rFonts w:ascii="Times New Roman" w:hAnsi="Times New Roman" w:cs="Times New Roman"/>
          <w:color w:val="000000" w:themeColor="text1"/>
          <w:sz w:val="24"/>
          <w:szCs w:val="24"/>
        </w:rPr>
        <w:t xml:space="preserve">, de todas as ocorrências relacionadas à execução do </w:t>
      </w:r>
      <w:r w:rsidR="008F5973">
        <w:rPr>
          <w:rFonts w:ascii="Times New Roman" w:hAnsi="Times New Roman" w:cs="Times New Roman"/>
          <w:color w:val="000000" w:themeColor="text1"/>
          <w:sz w:val="24"/>
          <w:szCs w:val="24"/>
        </w:rPr>
        <w:t xml:space="preserve">contrato </w:t>
      </w:r>
      <w:r w:rsidRPr="005E7EF6">
        <w:rPr>
          <w:rFonts w:ascii="Times New Roman" w:hAnsi="Times New Roman" w:cs="Times New Roman"/>
          <w:color w:val="000000" w:themeColor="text1"/>
          <w:sz w:val="24"/>
          <w:szCs w:val="24"/>
        </w:rPr>
        <w:t>e as medidas adotadas, informando, se for o caso, à autoridade superior àquelas que ultrapassarem a sua competência.</w:t>
      </w:r>
    </w:p>
    <w:p w14:paraId="3BEE3387" w14:textId="77777777" w:rsidR="001010DE" w:rsidRPr="005E7EF6" w:rsidRDefault="001010DE" w:rsidP="004831A8">
      <w:pPr>
        <w:pStyle w:val="Nivel2"/>
        <w:numPr>
          <w:ilvl w:val="0"/>
          <w:numId w:val="7"/>
        </w:numPr>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Tomar providências para a formalização de processo administrativo de responsabilização para fins de aplicação de sanções, a ser conduzido pela comissão nomeada ou pelo agente ou pelo setor com competência para tal, conforme o caso.</w:t>
      </w:r>
    </w:p>
    <w:p w14:paraId="5290A489" w14:textId="77777777" w:rsidR="001010DE" w:rsidRPr="005E7EF6" w:rsidRDefault="001010DE" w:rsidP="001010DE">
      <w:pPr>
        <w:pStyle w:val="Nivel2"/>
        <w:numPr>
          <w:ilvl w:val="0"/>
          <w:numId w:val="0"/>
        </w:numPr>
        <w:tabs>
          <w:tab w:val="left" w:pos="709"/>
        </w:tabs>
        <w:spacing w:before="0" w:after="0" w:line="360" w:lineRule="auto"/>
        <w:ind w:left="851"/>
        <w:rPr>
          <w:rFonts w:ascii="Times New Roman" w:hAnsi="Times New Roman" w:cs="Times New Roman"/>
          <w:b/>
          <w:bCs/>
          <w:color w:val="000000" w:themeColor="text1"/>
          <w:sz w:val="24"/>
          <w:szCs w:val="24"/>
        </w:rPr>
      </w:pPr>
      <w:r w:rsidRPr="005E7EF6">
        <w:rPr>
          <w:rFonts w:ascii="Times New Roman" w:hAnsi="Times New Roman" w:cs="Times New Roman"/>
          <w:b/>
          <w:bCs/>
          <w:color w:val="000000" w:themeColor="text1"/>
          <w:sz w:val="24"/>
          <w:szCs w:val="24"/>
          <w:u w:val="single"/>
        </w:rPr>
        <w:t>Cabe a Instituição Financeira:</w:t>
      </w:r>
    </w:p>
    <w:p w14:paraId="12050340"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color w:val="000000" w:themeColor="text1"/>
          <w:sz w:val="24"/>
          <w:szCs w:val="24"/>
        </w:rPr>
        <w:t>Cumprir o que está determinado no Item 02.</w:t>
      </w:r>
    </w:p>
    <w:p w14:paraId="655A5BCE"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sz w:val="24"/>
          <w:szCs w:val="24"/>
        </w:rPr>
        <w:t>Oferecer atendimento aos servidores da Câmara Municipal de Uberlândia.</w:t>
      </w:r>
    </w:p>
    <w:p w14:paraId="5680D875" w14:textId="0E568C88"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sz w:val="24"/>
          <w:szCs w:val="24"/>
        </w:rPr>
        <w:lastRenderedPageBreak/>
        <w:t xml:space="preserve">Fornecer a </w:t>
      </w:r>
      <w:r w:rsidR="00B34344">
        <w:rPr>
          <w:rFonts w:ascii="Times New Roman" w:hAnsi="Times New Roman" w:cs="Times New Roman"/>
          <w:sz w:val="24"/>
          <w:szCs w:val="24"/>
        </w:rPr>
        <w:t>contratante</w:t>
      </w:r>
      <w:r w:rsidRPr="005E7EF6">
        <w:rPr>
          <w:rFonts w:ascii="Times New Roman" w:hAnsi="Times New Roman" w:cs="Times New Roman"/>
          <w:sz w:val="24"/>
          <w:szCs w:val="24"/>
        </w:rPr>
        <w:t xml:space="preserve"> as informações necessárias ao acompanhamento das consignações averbadas nas folhas de pagamento.</w:t>
      </w:r>
    </w:p>
    <w:p w14:paraId="27FCEC8D" w14:textId="77777777" w:rsidR="001010DE" w:rsidRPr="005E7EF6" w:rsidRDefault="001010DE" w:rsidP="004831A8">
      <w:pPr>
        <w:pStyle w:val="Nivel2"/>
        <w:numPr>
          <w:ilvl w:val="1"/>
          <w:numId w:val="8"/>
        </w:numPr>
        <w:tabs>
          <w:tab w:val="left" w:pos="851"/>
        </w:tabs>
        <w:spacing w:before="0" w:after="0" w:line="360" w:lineRule="auto"/>
        <w:ind w:left="851" w:firstLine="0"/>
        <w:rPr>
          <w:rFonts w:ascii="Times New Roman" w:hAnsi="Times New Roman" w:cs="Times New Roman"/>
          <w:color w:val="000000" w:themeColor="text1"/>
          <w:sz w:val="24"/>
          <w:szCs w:val="24"/>
        </w:rPr>
      </w:pPr>
      <w:r w:rsidRPr="005E7EF6">
        <w:rPr>
          <w:rFonts w:ascii="Times New Roman" w:hAnsi="Times New Roman" w:cs="Times New Roman"/>
          <w:sz w:val="24"/>
          <w:szCs w:val="24"/>
        </w:rPr>
        <w:t xml:space="preserve">Efetivar os créditos de empréstimos conforme contratado com cada servidor. </w:t>
      </w:r>
    </w:p>
    <w:p w14:paraId="350D7766" w14:textId="77777777" w:rsidR="001010DE" w:rsidRPr="005E7EF6" w:rsidRDefault="001010DE" w:rsidP="001010DE">
      <w:pPr>
        <w:pStyle w:val="Nivel2"/>
        <w:numPr>
          <w:ilvl w:val="0"/>
          <w:numId w:val="0"/>
        </w:numPr>
        <w:tabs>
          <w:tab w:val="left" w:pos="709"/>
        </w:tabs>
        <w:spacing w:before="0" w:after="0" w:line="360" w:lineRule="auto"/>
        <w:ind w:left="851"/>
        <w:rPr>
          <w:rFonts w:ascii="Times New Roman" w:hAnsi="Times New Roman" w:cs="Times New Roman"/>
          <w:b/>
          <w:bCs/>
          <w:color w:val="000000" w:themeColor="text1"/>
          <w:sz w:val="24"/>
          <w:szCs w:val="24"/>
          <w:u w:val="single"/>
        </w:rPr>
      </w:pPr>
      <w:r w:rsidRPr="005E7EF6">
        <w:rPr>
          <w:rFonts w:ascii="Times New Roman" w:hAnsi="Times New Roman" w:cs="Times New Roman"/>
          <w:b/>
          <w:bCs/>
          <w:color w:val="000000" w:themeColor="text1"/>
          <w:sz w:val="24"/>
          <w:szCs w:val="24"/>
          <w:u w:val="single"/>
        </w:rPr>
        <w:t>Cabe a Câmara Municipal:</w:t>
      </w:r>
    </w:p>
    <w:p w14:paraId="60AA6097"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noProof/>
          <w:sz w:val="24"/>
          <w:szCs w:val="24"/>
        </w:rPr>
        <w:drawing>
          <wp:inline distT="0" distB="0" distL="0" distR="0" wp14:anchorId="566A5F95" wp14:editId="49E1BE4E">
            <wp:extent cx="9678" cy="9680"/>
            <wp:effectExtent l="0" t="0" r="0" b="0"/>
            <wp:docPr id="9844" name="Picture 9844"/>
            <wp:cNvGraphicFramePr/>
            <a:graphic xmlns:a="http://schemas.openxmlformats.org/drawingml/2006/main">
              <a:graphicData uri="http://schemas.openxmlformats.org/drawingml/2006/picture">
                <pic:pic xmlns:pic="http://schemas.openxmlformats.org/drawingml/2006/picture">
                  <pic:nvPicPr>
                    <pic:cNvPr id="9844" name="Picture 9844"/>
                    <pic:cNvPicPr/>
                  </pic:nvPicPr>
                  <pic:blipFill>
                    <a:blip r:embed="rId22"/>
                    <a:stretch>
                      <a:fillRect/>
                    </a:stretch>
                  </pic:blipFill>
                  <pic:spPr>
                    <a:xfrm>
                      <a:off x="0" y="0"/>
                      <a:ext cx="9678" cy="9680"/>
                    </a:xfrm>
                    <a:prstGeom prst="rect">
                      <a:avLst/>
                    </a:prstGeom>
                  </pic:spPr>
                </pic:pic>
              </a:graphicData>
            </a:graphic>
          </wp:inline>
        </w:drawing>
      </w:r>
      <w:r w:rsidRPr="005E7EF6">
        <w:rPr>
          <w:rFonts w:ascii="Times New Roman" w:hAnsi="Times New Roman" w:cs="Times New Roman"/>
          <w:sz w:val="24"/>
          <w:szCs w:val="24"/>
        </w:rPr>
        <w:t>Averbar em folha de pagamento o valor das prestações dos empréstimos concedidos pela instituição financeira.</w:t>
      </w:r>
    </w:p>
    <w:p w14:paraId="03486736" w14:textId="6CFF1CF8"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 xml:space="preserve">Repassar para a instituição </w:t>
      </w:r>
      <w:r w:rsidR="00B34344">
        <w:rPr>
          <w:rFonts w:ascii="Times New Roman" w:hAnsi="Times New Roman" w:cs="Times New Roman"/>
          <w:sz w:val="24"/>
          <w:szCs w:val="24"/>
        </w:rPr>
        <w:t>contratada</w:t>
      </w:r>
      <w:r w:rsidRPr="005E7EF6">
        <w:rPr>
          <w:rFonts w:ascii="Times New Roman" w:hAnsi="Times New Roman" w:cs="Times New Roman"/>
          <w:sz w:val="24"/>
          <w:szCs w:val="24"/>
        </w:rPr>
        <w:t>, até o 5º (quinto) dia útil contado da data do crédito do salário dos servidores, o total dos valores averbados.</w:t>
      </w:r>
    </w:p>
    <w:p w14:paraId="0BAC3ABE"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Informar as datas de fechamento da folha de pagamento e do crédito de salário dos servidores.</w:t>
      </w:r>
    </w:p>
    <w:p w14:paraId="6956405F"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Comunicar a instituição a justificativa para as eventuais impossibilidades de averbação das prestações.</w:t>
      </w:r>
    </w:p>
    <w:p w14:paraId="2CF079EF"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Comunicar a instituição, no prazo máximo de 03 (três) dias úteis, contados da data do conhecimento do fato, a ocorrência da redução na remuneração.</w:t>
      </w:r>
    </w:p>
    <w:p w14:paraId="208292ED" w14:textId="77777777" w:rsidR="001010DE" w:rsidRPr="005E7EF6" w:rsidRDefault="001010DE" w:rsidP="004831A8">
      <w:pPr>
        <w:pStyle w:val="Nivel2"/>
        <w:numPr>
          <w:ilvl w:val="0"/>
          <w:numId w:val="9"/>
        </w:numPr>
        <w:tabs>
          <w:tab w:val="left" w:pos="709"/>
        </w:tabs>
        <w:spacing w:before="0" w:after="0" w:line="360" w:lineRule="auto"/>
        <w:ind w:left="851" w:firstLine="0"/>
        <w:rPr>
          <w:rFonts w:ascii="Times New Roman" w:hAnsi="Times New Roman" w:cs="Times New Roman"/>
          <w:sz w:val="24"/>
          <w:szCs w:val="24"/>
        </w:rPr>
      </w:pPr>
      <w:r w:rsidRPr="005E7EF6">
        <w:rPr>
          <w:rFonts w:ascii="Times New Roman" w:hAnsi="Times New Roman" w:cs="Times New Roman"/>
          <w:sz w:val="24"/>
          <w:szCs w:val="24"/>
        </w:rPr>
        <w:t>Solicitar a exclusão no extrato ou arquivo de averbação de servidores/devedores desligados por qualquer motivo que estejam sendo excluídos da folha de pagamento da Contratante.</w:t>
      </w:r>
    </w:p>
    <w:p w14:paraId="035819F1" w14:textId="77777777" w:rsidR="001010DE" w:rsidRPr="005E7EF6" w:rsidRDefault="001010DE" w:rsidP="004831A8">
      <w:pPr>
        <w:pStyle w:val="PargrafodaLista"/>
        <w:numPr>
          <w:ilvl w:val="0"/>
          <w:numId w:val="5"/>
        </w:numPr>
        <w:shd w:val="clear" w:color="auto" w:fill="DEEAF6"/>
        <w:spacing w:line="360" w:lineRule="auto"/>
        <w:ind w:left="851" w:hanging="851"/>
        <w:contextualSpacing w:val="0"/>
        <w:jc w:val="both"/>
        <w:rPr>
          <w:b/>
          <w:bCs/>
          <w:color w:val="000000"/>
        </w:rPr>
      </w:pPr>
      <w:r w:rsidRPr="005E7EF6">
        <w:rPr>
          <w:b/>
          <w:bCs/>
          <w:color w:val="000000"/>
        </w:rPr>
        <w:t xml:space="preserve">CRITÉRIOS DE MEDIÇÃO E DE PAGAMENTO </w:t>
      </w:r>
    </w:p>
    <w:p w14:paraId="65E7E773" w14:textId="5D60FF08" w:rsidR="001010DE" w:rsidRPr="005E7EF6" w:rsidRDefault="001010DE" w:rsidP="002A3622">
      <w:pPr>
        <w:pStyle w:val="PargrafodaLista"/>
        <w:spacing w:before="120" w:line="360" w:lineRule="auto"/>
        <w:ind w:left="0" w:firstLine="851"/>
        <w:jc w:val="both"/>
        <w:rPr>
          <w:color w:val="000000" w:themeColor="text1"/>
        </w:rPr>
      </w:pPr>
      <w:bookmarkStart w:id="37" w:name="_Hlk127393851"/>
      <w:bookmarkEnd w:id="36"/>
      <w:r w:rsidRPr="005E7EF6">
        <w:rPr>
          <w:color w:val="000000" w:themeColor="text1"/>
        </w:rPr>
        <w:t xml:space="preserve">O credenciamento e a formalização dos </w:t>
      </w:r>
      <w:r w:rsidR="00F93563">
        <w:rPr>
          <w:color w:val="000000" w:themeColor="text1"/>
        </w:rPr>
        <w:t>contratos</w:t>
      </w:r>
      <w:r w:rsidRPr="005E7EF6">
        <w:rPr>
          <w:color w:val="000000" w:themeColor="text1"/>
        </w:rPr>
        <w:t xml:space="preserve"> decorrentes deste Termo de Referência não gerarão qualquer ônus financeiro para a Câmara Municipal de Uberlândia, inexistindo obrigação de pagamento, contraprestação pecuniária, medição de serviços ou liquidação de despesas por parte da Administração.</w:t>
      </w:r>
    </w:p>
    <w:p w14:paraId="0CA709C3" w14:textId="77777777" w:rsidR="001010DE" w:rsidRPr="005E7EF6" w:rsidRDefault="001010DE" w:rsidP="002A3622">
      <w:pPr>
        <w:pStyle w:val="PargrafodaLista"/>
        <w:spacing w:before="120" w:line="360" w:lineRule="auto"/>
        <w:ind w:left="0" w:firstLine="851"/>
        <w:jc w:val="both"/>
        <w:rPr>
          <w:color w:val="000000" w:themeColor="text1"/>
        </w:rPr>
      </w:pPr>
      <w:r w:rsidRPr="005E7EF6">
        <w:rPr>
          <w:color w:val="000000" w:themeColor="text1"/>
        </w:rPr>
        <w:t>A remuneração das instituições financeiras credenciadas decorrerá exclusivamente das operações de crédito consignado contratadas diretamente com os servidores e vereadores interessados, sem qualquer participação financeira da Câmara Municipal de Uberlândia.</w:t>
      </w:r>
    </w:p>
    <w:p w14:paraId="29D92597" w14:textId="77777777" w:rsidR="001010DE" w:rsidRPr="005E7EF6" w:rsidRDefault="001010DE" w:rsidP="004831A8">
      <w:pPr>
        <w:pStyle w:val="PargrafodaLista"/>
        <w:numPr>
          <w:ilvl w:val="0"/>
          <w:numId w:val="5"/>
        </w:numPr>
        <w:shd w:val="clear" w:color="auto" w:fill="DEEAF6"/>
        <w:tabs>
          <w:tab w:val="left" w:pos="851"/>
        </w:tabs>
        <w:spacing w:line="360" w:lineRule="auto"/>
        <w:ind w:left="8505" w:hanging="8505"/>
        <w:contextualSpacing w:val="0"/>
        <w:jc w:val="both"/>
        <w:rPr>
          <w:b/>
          <w:bCs/>
          <w:color w:val="000000"/>
        </w:rPr>
      </w:pPr>
      <w:r w:rsidRPr="005E7EF6">
        <w:rPr>
          <w:b/>
          <w:bCs/>
          <w:color w:val="000000"/>
        </w:rPr>
        <w:t xml:space="preserve">FORMA E CRITÉRIOS DA CONTRATAÇÃO  </w:t>
      </w:r>
    </w:p>
    <w:p w14:paraId="0A83E781" w14:textId="5250466E" w:rsidR="001010DE" w:rsidRPr="005E7EF6" w:rsidRDefault="001010DE" w:rsidP="001010DE">
      <w:pPr>
        <w:pStyle w:val="Nivel2"/>
        <w:numPr>
          <w:ilvl w:val="0"/>
          <w:numId w:val="0"/>
        </w:numPr>
        <w:spacing w:before="0" w:after="0" w:line="360" w:lineRule="auto"/>
        <w:ind w:firstLine="851"/>
        <w:rPr>
          <w:rFonts w:ascii="Times New Roman" w:eastAsia="Arial" w:hAnsi="Times New Roman" w:cs="Times New Roman"/>
          <w:color w:val="000000" w:themeColor="text1"/>
          <w:sz w:val="24"/>
          <w:szCs w:val="24"/>
        </w:rPr>
      </w:pPr>
      <w:bookmarkStart w:id="38" w:name="_Hlk132715987"/>
      <w:bookmarkEnd w:id="37"/>
      <w:r w:rsidRPr="005E7EF6">
        <w:rPr>
          <w:rFonts w:ascii="Times New Roman" w:eastAsia="Arial" w:hAnsi="Times New Roman" w:cs="Times New Roman"/>
          <w:color w:val="000000" w:themeColor="text1"/>
          <w:sz w:val="24"/>
          <w:szCs w:val="24"/>
        </w:rPr>
        <w:t xml:space="preserve">A contratação se </w:t>
      </w:r>
      <w:r w:rsidRPr="00CC0C7B">
        <w:rPr>
          <w:rFonts w:ascii="Times New Roman" w:eastAsia="Arial" w:hAnsi="Times New Roman" w:cs="Times New Roman"/>
          <w:color w:val="000000" w:themeColor="text1"/>
          <w:sz w:val="24"/>
          <w:szCs w:val="24"/>
          <w:highlight w:val="yellow"/>
        </w:rPr>
        <w:t xml:space="preserve">dá através do termo de </w:t>
      </w:r>
      <w:r w:rsidR="00526EC3">
        <w:rPr>
          <w:rFonts w:ascii="Times New Roman" w:eastAsia="Arial" w:hAnsi="Times New Roman" w:cs="Times New Roman"/>
          <w:color w:val="000000" w:themeColor="text1"/>
          <w:sz w:val="24"/>
          <w:szCs w:val="24"/>
        </w:rPr>
        <w:t>contrato</w:t>
      </w:r>
      <w:r w:rsidRPr="005E7EF6">
        <w:rPr>
          <w:rFonts w:ascii="Times New Roman" w:eastAsia="Arial" w:hAnsi="Times New Roman" w:cs="Times New Roman"/>
          <w:color w:val="000000" w:themeColor="text1"/>
          <w:sz w:val="24"/>
          <w:szCs w:val="24"/>
        </w:rPr>
        <w:t>, conforme previsto no art. 8º do Decreto 17.101, de 15 de maio de 2017.</w:t>
      </w:r>
    </w:p>
    <w:p w14:paraId="0154E495" w14:textId="120748AA" w:rsidR="001010DE" w:rsidRPr="005E7EF6" w:rsidRDefault="001010DE" w:rsidP="001010DE">
      <w:pPr>
        <w:pStyle w:val="Nivel2"/>
        <w:numPr>
          <w:ilvl w:val="0"/>
          <w:numId w:val="0"/>
        </w:numPr>
        <w:spacing w:before="0" w:after="0" w:line="360" w:lineRule="auto"/>
        <w:ind w:firstLine="851"/>
        <w:rPr>
          <w:rFonts w:ascii="Times New Roman" w:hAnsi="Times New Roman" w:cs="Times New Roman"/>
          <w:b/>
          <w:sz w:val="24"/>
          <w:szCs w:val="24"/>
        </w:rPr>
      </w:pPr>
      <w:r w:rsidRPr="005E7EF6">
        <w:rPr>
          <w:rFonts w:ascii="Times New Roman" w:eastAsia="Arial" w:hAnsi="Times New Roman" w:cs="Times New Roman"/>
          <w:color w:val="000000" w:themeColor="text1"/>
          <w:sz w:val="24"/>
          <w:szCs w:val="24"/>
        </w:rPr>
        <w:t xml:space="preserve">Para </w:t>
      </w:r>
      <w:bookmarkEnd w:id="38"/>
      <w:r w:rsidRPr="005E7EF6">
        <w:rPr>
          <w:rFonts w:ascii="Times New Roman" w:eastAsia="Arial" w:hAnsi="Times New Roman" w:cs="Times New Roman"/>
          <w:color w:val="000000" w:themeColor="text1"/>
          <w:sz w:val="24"/>
          <w:szCs w:val="24"/>
        </w:rPr>
        <w:t xml:space="preserve">se credenciar a </w:t>
      </w:r>
      <w:r w:rsidRPr="005E7EF6">
        <w:rPr>
          <w:rFonts w:ascii="Times New Roman" w:hAnsi="Times New Roman" w:cs="Times New Roman"/>
          <w:sz w:val="24"/>
          <w:szCs w:val="24"/>
        </w:rPr>
        <w:t>instituição deverá apresentar os seguintes documentos:</w:t>
      </w:r>
    </w:p>
    <w:p w14:paraId="30D1DBC1" w14:textId="77777777" w:rsidR="001010DE" w:rsidRPr="005E7EF6" w:rsidRDefault="001010DE" w:rsidP="004831A8">
      <w:pPr>
        <w:pStyle w:val="PargrafodaLista"/>
        <w:numPr>
          <w:ilvl w:val="1"/>
          <w:numId w:val="10"/>
        </w:numPr>
        <w:tabs>
          <w:tab w:val="left" w:pos="1418"/>
        </w:tabs>
        <w:spacing w:line="360" w:lineRule="auto"/>
        <w:ind w:left="851" w:firstLine="0"/>
        <w:contextualSpacing w:val="0"/>
        <w:jc w:val="both"/>
        <w:rPr>
          <w:color w:val="000000"/>
        </w:rPr>
      </w:pPr>
      <w:bookmarkStart w:id="39" w:name="_Hlk140499363"/>
      <w:bookmarkStart w:id="40" w:name="_Hlk140499595"/>
      <w:r w:rsidRPr="005E7EF6">
        <w:rPr>
          <w:color w:val="000000"/>
        </w:rPr>
        <w:t>Prova de inscrição no Cadastro Nacional da Pessoa Jurídica (CNPJ);</w:t>
      </w:r>
    </w:p>
    <w:p w14:paraId="7DE85AB8"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Certidões negativas de débitos tributos municipais, estaduais e federal;</w:t>
      </w:r>
    </w:p>
    <w:p w14:paraId="55ED47DB"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lastRenderedPageBreak/>
        <w:t>Certidão negativa de débito junto ao INSS -CND;</w:t>
      </w:r>
    </w:p>
    <w:p w14:paraId="0AEA7A4C"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Certidão de regularidade do FGTS – CRF;</w:t>
      </w:r>
    </w:p>
    <w:p w14:paraId="60627200"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Alvará de funcionamento;</w:t>
      </w:r>
    </w:p>
    <w:p w14:paraId="3BBC5346"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Autorização de funcionamento expedida pelo Banco Central do Brasil;</w:t>
      </w:r>
    </w:p>
    <w:p w14:paraId="42D38623" w14:textId="77777777" w:rsidR="001010DE" w:rsidRPr="005E7EF6" w:rsidRDefault="001010DE" w:rsidP="004831A8">
      <w:pPr>
        <w:pStyle w:val="PargrafodaLista"/>
        <w:numPr>
          <w:ilvl w:val="1"/>
          <w:numId w:val="10"/>
        </w:numPr>
        <w:spacing w:line="360" w:lineRule="auto"/>
        <w:ind w:left="851" w:firstLine="0"/>
        <w:contextualSpacing w:val="0"/>
        <w:jc w:val="both"/>
        <w:rPr>
          <w:color w:val="000000"/>
        </w:rPr>
      </w:pPr>
      <w:r w:rsidRPr="005E7EF6">
        <w:rPr>
          <w:color w:val="000000"/>
        </w:rPr>
        <w:t>Contrato ou estatuto social vigente, devidamente registrado;</w:t>
      </w:r>
    </w:p>
    <w:p w14:paraId="61E47DC6" w14:textId="77777777" w:rsidR="001010DE" w:rsidRPr="005E7EF6" w:rsidRDefault="001010DE" w:rsidP="001010DE">
      <w:pPr>
        <w:pStyle w:val="PargrafodaLista"/>
        <w:spacing w:line="360" w:lineRule="auto"/>
        <w:ind w:left="851"/>
        <w:rPr>
          <w:b/>
          <w:bCs/>
          <w:u w:val="single"/>
        </w:rPr>
      </w:pPr>
      <w:bookmarkStart w:id="41" w:name="_Hlk140499837"/>
      <w:bookmarkEnd w:id="39"/>
      <w:bookmarkEnd w:id="40"/>
      <w:r w:rsidRPr="005E7EF6">
        <w:rPr>
          <w:b/>
          <w:bCs/>
          <w:u w:val="single"/>
        </w:rPr>
        <w:t xml:space="preserve">Declarações: </w:t>
      </w:r>
    </w:p>
    <w:p w14:paraId="15B9F810" w14:textId="77777777" w:rsidR="001010DE" w:rsidRPr="005E7EF6" w:rsidRDefault="001010DE" w:rsidP="004831A8">
      <w:pPr>
        <w:pStyle w:val="PargrafodaLista"/>
        <w:numPr>
          <w:ilvl w:val="2"/>
          <w:numId w:val="10"/>
        </w:numPr>
        <w:spacing w:line="360" w:lineRule="auto"/>
        <w:ind w:left="851" w:firstLine="0"/>
        <w:contextualSpacing w:val="0"/>
        <w:jc w:val="both"/>
        <w:rPr>
          <w:rFonts w:eastAsia="Arial Unicode MS"/>
        </w:rPr>
      </w:pPr>
      <w:r w:rsidRPr="005E7EF6">
        <w:rPr>
          <w:rFonts w:eastAsia="Arial Unicode MS"/>
        </w:rPr>
        <w:t>Declaração atestando que não utiliza mão de obra direta ou indireta de menores.</w:t>
      </w:r>
    </w:p>
    <w:p w14:paraId="1A6E3D34" w14:textId="77777777" w:rsidR="001010DE" w:rsidRPr="005E7EF6" w:rsidRDefault="001010DE" w:rsidP="004831A8">
      <w:pPr>
        <w:pStyle w:val="PargrafodaLista"/>
        <w:numPr>
          <w:ilvl w:val="2"/>
          <w:numId w:val="10"/>
        </w:numPr>
        <w:spacing w:line="360" w:lineRule="auto"/>
        <w:ind w:left="851" w:firstLine="0"/>
        <w:contextualSpacing w:val="0"/>
        <w:jc w:val="both"/>
        <w:rPr>
          <w:rFonts w:eastAsia="Arial Unicode MS"/>
        </w:rPr>
      </w:pPr>
      <w:r w:rsidRPr="005E7EF6">
        <w:rPr>
          <w:rFonts w:eastAsia="Arial Unicode MS"/>
        </w:rPr>
        <w:t>Será consultado especialmente quanto à existência de sanção que impeça a participação no certame ou a futura contratação, mediante a consulta aos seguintes cadastros:</w:t>
      </w:r>
    </w:p>
    <w:p w14:paraId="122EC0FF"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rPr>
          <w:rFonts w:eastAsia="Arial Unicode MS"/>
        </w:rPr>
        <w:t>Cada</w:t>
      </w:r>
      <w:r w:rsidRPr="005E7EF6">
        <w:t>stro Nacional de Empresas Inidôneas e Suspensas - CEIS, mantido pela Controladoria-Geral da União (</w:t>
      </w:r>
      <w:hyperlink r:id="rId23" w:tgtFrame="_blank" w:history="1">
        <w:r w:rsidRPr="005E7EF6">
          <w:rPr>
            <w:rStyle w:val="Hyperlink"/>
            <w:color w:val="auto"/>
          </w:rPr>
          <w:t>https://www.portaltransparencia.gov.br/sancoes/ceis</w:t>
        </w:r>
      </w:hyperlink>
      <w:r w:rsidRPr="005E7EF6">
        <w:t>);</w:t>
      </w:r>
    </w:p>
    <w:p w14:paraId="26AEA698"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t>Cadastro de fornecedores Impedidos de Licitar e Contratar com o município de Uberlândia - CADUDI.</w:t>
      </w:r>
    </w:p>
    <w:p w14:paraId="1539D24A" w14:textId="77777777" w:rsidR="001010DE" w:rsidRPr="005E7EF6" w:rsidRDefault="001010DE" w:rsidP="004831A8">
      <w:pPr>
        <w:pStyle w:val="PargrafodaLista"/>
        <w:numPr>
          <w:ilvl w:val="2"/>
          <w:numId w:val="10"/>
        </w:numPr>
        <w:spacing w:line="360" w:lineRule="auto"/>
        <w:ind w:left="851" w:firstLine="0"/>
        <w:contextualSpacing w:val="0"/>
        <w:jc w:val="both"/>
      </w:pPr>
      <w:r w:rsidRPr="005E7EF6">
        <w:t>Sistema de Cadastro Unificado de Fornecedores – SICAF – Relatório de Ocorrências Impeditivas de Licitar.</w:t>
      </w:r>
    </w:p>
    <w:p w14:paraId="03617CA4" w14:textId="5A5A4AE7" w:rsidR="001010DE" w:rsidRPr="00B34344" w:rsidRDefault="00B34344" w:rsidP="00B34344">
      <w:pPr>
        <w:pStyle w:val="Ttulo1"/>
        <w:numPr>
          <w:ilvl w:val="3"/>
          <w:numId w:val="10"/>
        </w:numPr>
        <w:shd w:val="clear" w:color="auto" w:fill="D9E2F3" w:themeFill="accent1" w:themeFillTint="33"/>
        <w:tabs>
          <w:tab w:val="left" w:pos="385"/>
        </w:tabs>
        <w:spacing w:before="120" w:after="120" w:line="360" w:lineRule="auto"/>
        <w:ind w:left="2547" w:hanging="2547"/>
        <w:jc w:val="both"/>
        <w:rPr>
          <w:rFonts w:ascii="Times New Roman" w:hAnsi="Times New Roman" w:cs="Times New Roman"/>
          <w:b/>
          <w:bCs/>
          <w:color w:val="auto"/>
          <w:sz w:val="24"/>
          <w:szCs w:val="24"/>
        </w:rPr>
      </w:pPr>
      <w:r w:rsidRPr="00B34344">
        <w:rPr>
          <w:rFonts w:ascii="Times New Roman" w:hAnsi="Times New Roman" w:cs="Times New Roman"/>
          <w:b/>
          <w:bCs/>
          <w:color w:val="auto"/>
          <w:sz w:val="24"/>
          <w:szCs w:val="24"/>
        </w:rPr>
        <w:t xml:space="preserve">   </w:t>
      </w:r>
      <w:r w:rsidR="001010DE" w:rsidRPr="00B34344">
        <w:rPr>
          <w:rFonts w:ascii="Times New Roman" w:hAnsi="Times New Roman" w:cs="Times New Roman"/>
          <w:b/>
          <w:bCs/>
          <w:color w:val="auto"/>
          <w:sz w:val="24"/>
          <w:szCs w:val="24"/>
        </w:rPr>
        <w:t>CONDIÇÕES</w:t>
      </w:r>
      <w:r w:rsidR="001010DE" w:rsidRPr="00B34344">
        <w:rPr>
          <w:rFonts w:ascii="Times New Roman" w:hAnsi="Times New Roman" w:cs="Times New Roman"/>
          <w:b/>
          <w:bCs/>
          <w:color w:val="auto"/>
          <w:spacing w:val="-5"/>
          <w:sz w:val="24"/>
          <w:szCs w:val="24"/>
        </w:rPr>
        <w:t xml:space="preserve"> </w:t>
      </w:r>
      <w:r w:rsidR="001010DE" w:rsidRPr="00B34344">
        <w:rPr>
          <w:rFonts w:ascii="Times New Roman" w:hAnsi="Times New Roman" w:cs="Times New Roman"/>
          <w:b/>
          <w:bCs/>
          <w:color w:val="auto"/>
          <w:sz w:val="24"/>
          <w:szCs w:val="24"/>
        </w:rPr>
        <w:t>GERAIS</w:t>
      </w:r>
      <w:r w:rsidR="001010DE" w:rsidRPr="00B34344">
        <w:rPr>
          <w:rFonts w:ascii="Times New Roman" w:hAnsi="Times New Roman" w:cs="Times New Roman"/>
          <w:b/>
          <w:bCs/>
          <w:color w:val="auto"/>
          <w:spacing w:val="-2"/>
          <w:sz w:val="24"/>
          <w:szCs w:val="24"/>
        </w:rPr>
        <w:t xml:space="preserve"> </w:t>
      </w:r>
      <w:r w:rsidR="001010DE" w:rsidRPr="00B34344">
        <w:rPr>
          <w:rFonts w:ascii="Times New Roman" w:hAnsi="Times New Roman" w:cs="Times New Roman"/>
          <w:b/>
          <w:bCs/>
          <w:color w:val="auto"/>
          <w:sz w:val="24"/>
          <w:szCs w:val="24"/>
        </w:rPr>
        <w:t>PARA</w:t>
      </w:r>
      <w:r w:rsidR="001010DE" w:rsidRPr="00B34344">
        <w:rPr>
          <w:rFonts w:ascii="Times New Roman" w:hAnsi="Times New Roman" w:cs="Times New Roman"/>
          <w:b/>
          <w:bCs/>
          <w:color w:val="auto"/>
          <w:spacing w:val="-2"/>
          <w:sz w:val="24"/>
          <w:szCs w:val="24"/>
        </w:rPr>
        <w:t xml:space="preserve"> </w:t>
      </w:r>
      <w:r w:rsidR="001010DE" w:rsidRPr="00B34344">
        <w:rPr>
          <w:rFonts w:ascii="Times New Roman" w:hAnsi="Times New Roman" w:cs="Times New Roman"/>
          <w:b/>
          <w:bCs/>
          <w:color w:val="auto"/>
          <w:sz w:val="24"/>
          <w:szCs w:val="24"/>
        </w:rPr>
        <w:t>O</w:t>
      </w:r>
      <w:r w:rsidR="001010DE" w:rsidRPr="00B34344">
        <w:rPr>
          <w:rFonts w:ascii="Times New Roman" w:hAnsi="Times New Roman" w:cs="Times New Roman"/>
          <w:b/>
          <w:bCs/>
          <w:color w:val="auto"/>
          <w:spacing w:val="-2"/>
          <w:sz w:val="24"/>
          <w:szCs w:val="24"/>
        </w:rPr>
        <w:t xml:space="preserve"> CREDENCIAMENTO</w:t>
      </w:r>
    </w:p>
    <w:p w14:paraId="4DF75108" w14:textId="1AA50339" w:rsidR="001010DE" w:rsidRPr="002661DB" w:rsidRDefault="002661DB" w:rsidP="002661DB">
      <w:pPr>
        <w:pStyle w:val="Corpodetexto"/>
        <w:widowControl/>
        <w:autoSpaceDE/>
        <w:autoSpaceDN/>
        <w:spacing w:before="120" w:after="120" w:line="360" w:lineRule="auto"/>
        <w:ind w:right="-1"/>
        <w:jc w:val="both"/>
      </w:pPr>
      <w:r w:rsidRPr="002661DB">
        <w:t>12.1</w:t>
      </w:r>
      <w:r>
        <w:rPr>
          <w:color w:val="EE0000"/>
        </w:rPr>
        <w:tab/>
      </w:r>
      <w:r w:rsidR="001010DE" w:rsidRPr="002661DB">
        <w:t>Os servidores e vereadores da Câmara Municipal podem autorizar, de forma irrevogável e irretratável, o desconto em folha de pagamento dos valores referentes ao pagamento de empréstimos concedidos por Instituições Consignatárias, quando previsto nos contratos das operações.</w:t>
      </w:r>
    </w:p>
    <w:p w14:paraId="23EC7540" w14:textId="1DEC469A" w:rsidR="001010DE" w:rsidRPr="002661DB" w:rsidRDefault="001010DE" w:rsidP="002661DB">
      <w:pPr>
        <w:pStyle w:val="Corpodetexto"/>
        <w:widowControl/>
        <w:numPr>
          <w:ilvl w:val="1"/>
          <w:numId w:val="4"/>
        </w:numPr>
        <w:autoSpaceDE/>
        <w:autoSpaceDN/>
        <w:spacing w:before="120" w:after="120" w:line="360" w:lineRule="auto"/>
        <w:ind w:left="0" w:right="-1" w:firstLine="0"/>
        <w:jc w:val="both"/>
      </w:pPr>
      <w:r w:rsidRPr="002661DB">
        <w:t>Para efetivação da consignação em folha de pagamento, modalidade facultativa, será necessária autorização subscrita pelo próprio consignatário, ou por meio eletrônico.</w:t>
      </w:r>
    </w:p>
    <w:p w14:paraId="415AEDD1" w14:textId="22FBE948"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A autorização por escrito para desconto em folha de pagamento, fornecida pela própria consignatária, observará, obrigatoriamente, o modelo estabelecido pelo Câmara Municipal de Uberlândia.</w:t>
      </w:r>
    </w:p>
    <w:p w14:paraId="58625566" w14:textId="62BF3C22"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Considera-se autorização por meio eletrônico aquela obtida a partir de comandos seguros, gerados</w:t>
      </w:r>
      <w:r w:rsidR="001010DE" w:rsidRPr="002661DB">
        <w:rPr>
          <w:spacing w:val="-3"/>
        </w:rPr>
        <w:t xml:space="preserve"> </w:t>
      </w:r>
      <w:r w:rsidR="001010DE" w:rsidRPr="002661DB">
        <w:t>pela</w:t>
      </w:r>
      <w:r w:rsidR="001010DE" w:rsidRPr="002661DB">
        <w:rPr>
          <w:spacing w:val="-2"/>
        </w:rPr>
        <w:t xml:space="preserve"> </w:t>
      </w:r>
      <w:r w:rsidR="001010DE" w:rsidRPr="002661DB">
        <w:t>aposição de</w:t>
      </w:r>
      <w:r w:rsidR="001010DE" w:rsidRPr="002661DB">
        <w:rPr>
          <w:spacing w:val="-2"/>
        </w:rPr>
        <w:t xml:space="preserve"> </w:t>
      </w:r>
      <w:r w:rsidR="001010DE" w:rsidRPr="002661DB">
        <w:t>senha, ou</w:t>
      </w:r>
      <w:r w:rsidR="001010DE" w:rsidRPr="002661DB">
        <w:rPr>
          <w:spacing w:val="-1"/>
        </w:rPr>
        <w:t xml:space="preserve"> </w:t>
      </w:r>
      <w:r w:rsidR="001010DE" w:rsidRPr="002661DB">
        <w:t>assinatura</w:t>
      </w:r>
      <w:r w:rsidR="001010DE" w:rsidRPr="002661DB">
        <w:rPr>
          <w:spacing w:val="-2"/>
        </w:rPr>
        <w:t xml:space="preserve"> </w:t>
      </w:r>
      <w:r w:rsidR="001010DE" w:rsidRPr="002661DB">
        <w:t>digital, pessoal</w:t>
      </w:r>
      <w:r w:rsidR="001010DE" w:rsidRPr="002661DB">
        <w:rPr>
          <w:spacing w:val="-9"/>
        </w:rPr>
        <w:t xml:space="preserve"> </w:t>
      </w:r>
      <w:r w:rsidR="001010DE" w:rsidRPr="002661DB">
        <w:t>e intransferível, do consignado, ou</w:t>
      </w:r>
      <w:r w:rsidR="001010DE" w:rsidRPr="002661DB">
        <w:rPr>
          <w:spacing w:val="-1"/>
        </w:rPr>
        <w:t xml:space="preserve"> </w:t>
      </w:r>
      <w:r w:rsidR="001010DE" w:rsidRPr="002661DB">
        <w:t>em sistemas eletrônicos reconhecidos e validados pelo Banco Central de Brasil, ou pelo Conselho Monetário Nacional.</w:t>
      </w:r>
    </w:p>
    <w:p w14:paraId="4F73082A" w14:textId="0BC5659E" w:rsidR="001010DE" w:rsidRPr="002661DB" w:rsidRDefault="002661DB" w:rsidP="002661DB">
      <w:pPr>
        <w:pStyle w:val="Corpodetexto"/>
        <w:widowControl/>
        <w:numPr>
          <w:ilvl w:val="1"/>
          <w:numId w:val="4"/>
        </w:numPr>
        <w:autoSpaceDE/>
        <w:autoSpaceDN/>
        <w:spacing w:before="120" w:after="120" w:line="360" w:lineRule="auto"/>
        <w:ind w:left="0" w:right="-1" w:firstLine="0"/>
        <w:jc w:val="both"/>
      </w:pPr>
      <w:r w:rsidRPr="002661DB">
        <w:t xml:space="preserve">  </w:t>
      </w:r>
      <w:r w:rsidR="001010DE" w:rsidRPr="002661DB">
        <w:t>Quando solicitado pelo Departamento do Recursos Humanos, a entidade consignatária terá</w:t>
      </w:r>
      <w:r w:rsidR="001010DE" w:rsidRPr="002661DB">
        <w:rPr>
          <w:spacing w:val="-3"/>
        </w:rPr>
        <w:t xml:space="preserve"> </w:t>
      </w:r>
      <w:r w:rsidR="001010DE" w:rsidRPr="002661DB">
        <w:t>o prazo de 03 (três) dias úteis para apresentar a autorização firmada pelo consignado.</w:t>
      </w:r>
    </w:p>
    <w:p w14:paraId="0B0D127F" w14:textId="670B2EE4" w:rsidR="001010DE" w:rsidRPr="002661DB" w:rsidRDefault="001010DE" w:rsidP="002661DB">
      <w:pPr>
        <w:pStyle w:val="Corpodetexto"/>
        <w:widowControl/>
        <w:numPr>
          <w:ilvl w:val="1"/>
          <w:numId w:val="4"/>
        </w:numPr>
        <w:autoSpaceDE/>
        <w:autoSpaceDN/>
        <w:spacing w:before="120" w:after="120" w:line="360" w:lineRule="auto"/>
        <w:ind w:left="0" w:right="-1" w:firstLine="0"/>
        <w:jc w:val="both"/>
      </w:pPr>
      <w:r w:rsidRPr="002661DB">
        <w:lastRenderedPageBreak/>
        <w:t xml:space="preserve"> A consignação de que</w:t>
      </w:r>
      <w:r w:rsidRPr="002661DB">
        <w:rPr>
          <w:spacing w:val="-2"/>
        </w:rPr>
        <w:t xml:space="preserve"> </w:t>
      </w:r>
      <w:r w:rsidRPr="002661DB">
        <w:t>trata o item</w:t>
      </w:r>
      <w:r w:rsidRPr="002661DB">
        <w:rPr>
          <w:spacing w:val="-1"/>
        </w:rPr>
        <w:t xml:space="preserve"> </w:t>
      </w:r>
      <w:r w:rsidRPr="002661DB">
        <w:t>12.2, não subsiste por sucessão, com</w:t>
      </w:r>
      <w:r w:rsidRPr="002661DB">
        <w:rPr>
          <w:spacing w:val="-1"/>
        </w:rPr>
        <w:t xml:space="preserve"> </w:t>
      </w:r>
      <w:r w:rsidRPr="002661DB">
        <w:t>relação aos respectivos pensionistas e dependentes</w:t>
      </w:r>
      <w:r w:rsidR="002661DB" w:rsidRPr="002661DB">
        <w:t>.</w:t>
      </w:r>
    </w:p>
    <w:p w14:paraId="6C3412A1" w14:textId="1F3E473D" w:rsidR="001010DE" w:rsidRPr="002661DB" w:rsidRDefault="002661DB" w:rsidP="00197A64">
      <w:pPr>
        <w:pStyle w:val="Ttulo1"/>
        <w:numPr>
          <w:ilvl w:val="0"/>
          <w:numId w:val="4"/>
        </w:numPr>
        <w:shd w:val="clear" w:color="auto" w:fill="D9E2F3" w:themeFill="accent1" w:themeFillTint="33"/>
        <w:tabs>
          <w:tab w:val="left" w:pos="505"/>
        </w:tabs>
        <w:spacing w:before="120" w:after="120" w:line="360" w:lineRule="auto"/>
        <w:ind w:left="360" w:hanging="360"/>
        <w:rPr>
          <w:rFonts w:ascii="Times New Roman" w:hAnsi="Times New Roman" w:cs="Times New Roman"/>
          <w:b/>
          <w:bCs/>
          <w:color w:val="auto"/>
          <w:sz w:val="24"/>
          <w:szCs w:val="24"/>
        </w:rPr>
      </w:pPr>
      <w:r w:rsidRPr="002661DB">
        <w:rPr>
          <w:rFonts w:ascii="Times New Roman" w:hAnsi="Times New Roman" w:cs="Times New Roman"/>
          <w:b/>
          <w:bCs/>
          <w:color w:val="auto"/>
          <w:sz w:val="24"/>
          <w:szCs w:val="24"/>
        </w:rPr>
        <w:t xml:space="preserve">      </w:t>
      </w:r>
      <w:r w:rsidR="001010DE" w:rsidRPr="002661DB">
        <w:rPr>
          <w:rFonts w:ascii="Times New Roman" w:hAnsi="Times New Roman" w:cs="Times New Roman"/>
          <w:b/>
          <w:bCs/>
          <w:color w:val="auto"/>
          <w:sz w:val="24"/>
          <w:szCs w:val="24"/>
        </w:rPr>
        <w:t>DO</w:t>
      </w:r>
      <w:r w:rsidR="001010DE" w:rsidRPr="002661DB">
        <w:rPr>
          <w:rFonts w:ascii="Times New Roman" w:hAnsi="Times New Roman" w:cs="Times New Roman"/>
          <w:b/>
          <w:bCs/>
          <w:color w:val="auto"/>
          <w:spacing w:val="-7"/>
          <w:sz w:val="24"/>
          <w:szCs w:val="24"/>
        </w:rPr>
        <w:t xml:space="preserve"> </w:t>
      </w:r>
      <w:r w:rsidR="001010DE" w:rsidRPr="002661DB">
        <w:rPr>
          <w:rFonts w:ascii="Times New Roman" w:hAnsi="Times New Roman" w:cs="Times New Roman"/>
          <w:b/>
          <w:bCs/>
          <w:color w:val="auto"/>
          <w:sz w:val="24"/>
          <w:szCs w:val="24"/>
        </w:rPr>
        <w:t>PRAZO</w:t>
      </w:r>
      <w:r w:rsidR="001010DE" w:rsidRPr="002661DB">
        <w:rPr>
          <w:rFonts w:ascii="Times New Roman" w:hAnsi="Times New Roman" w:cs="Times New Roman"/>
          <w:b/>
          <w:bCs/>
          <w:color w:val="auto"/>
          <w:spacing w:val="-1"/>
          <w:sz w:val="24"/>
          <w:szCs w:val="24"/>
        </w:rPr>
        <w:t xml:space="preserve"> </w:t>
      </w:r>
      <w:r w:rsidR="001010DE" w:rsidRPr="002661DB">
        <w:rPr>
          <w:rFonts w:ascii="Times New Roman" w:hAnsi="Times New Roman" w:cs="Times New Roman"/>
          <w:b/>
          <w:bCs/>
          <w:color w:val="auto"/>
          <w:spacing w:val="-2"/>
          <w:sz w:val="24"/>
          <w:szCs w:val="24"/>
        </w:rPr>
        <w:t>CONTRATUAL</w:t>
      </w:r>
    </w:p>
    <w:p w14:paraId="24BB93B1" w14:textId="2CA8E0A4" w:rsidR="001010DE" w:rsidRPr="002661DB" w:rsidRDefault="001010DE" w:rsidP="002661DB">
      <w:pPr>
        <w:pStyle w:val="PargrafodaLista"/>
        <w:widowControl w:val="0"/>
        <w:numPr>
          <w:ilvl w:val="1"/>
          <w:numId w:val="18"/>
        </w:numPr>
        <w:tabs>
          <w:tab w:val="left" w:pos="745"/>
        </w:tabs>
        <w:autoSpaceDE w:val="0"/>
        <w:autoSpaceDN w:val="0"/>
        <w:spacing w:before="120" w:after="120" w:line="360" w:lineRule="auto"/>
        <w:ind w:right="276" w:hanging="562"/>
        <w:contextualSpacing w:val="0"/>
        <w:jc w:val="both"/>
      </w:pPr>
      <w:r w:rsidRPr="002661DB">
        <w:t xml:space="preserve">O prazo de vigência contratual </w:t>
      </w:r>
      <w:r w:rsidRPr="002661DB">
        <w:rPr>
          <w:b/>
        </w:rPr>
        <w:t>será de até 60 (doze) meses</w:t>
      </w:r>
      <w:r w:rsidRPr="002661DB">
        <w:t xml:space="preserve">, contados a partir de sua assinatura, podendo ser prorrogado até o limite de </w:t>
      </w:r>
      <w:r w:rsidRPr="002661DB">
        <w:rPr>
          <w:b/>
        </w:rPr>
        <w:t>120 (cento e vinte) meses</w:t>
      </w:r>
      <w:r w:rsidR="002A3622" w:rsidRPr="002661DB">
        <w:t>.</w:t>
      </w:r>
    </w:p>
    <w:p w14:paraId="4B1DA1AD" w14:textId="654F3FA7" w:rsidR="001010DE" w:rsidRPr="002661DB" w:rsidRDefault="001010DE" w:rsidP="002661DB">
      <w:pPr>
        <w:pStyle w:val="PargrafodaLista"/>
        <w:widowControl w:val="0"/>
        <w:shd w:val="clear" w:color="auto" w:fill="D9E2F3" w:themeFill="accent1" w:themeFillTint="33"/>
        <w:tabs>
          <w:tab w:val="left" w:pos="745"/>
        </w:tabs>
        <w:autoSpaceDE w:val="0"/>
        <w:autoSpaceDN w:val="0"/>
        <w:spacing w:before="120" w:after="120" w:line="360" w:lineRule="auto"/>
        <w:ind w:left="0" w:right="-1"/>
        <w:contextualSpacing w:val="0"/>
        <w:rPr>
          <w:b/>
          <w:bCs/>
        </w:rPr>
      </w:pPr>
      <w:r w:rsidRPr="002661DB">
        <w:rPr>
          <w:b/>
          <w:bCs/>
        </w:rPr>
        <w:t>14</w:t>
      </w:r>
      <w:r w:rsidR="002661DB" w:rsidRPr="002661DB">
        <w:rPr>
          <w:b/>
          <w:bCs/>
        </w:rPr>
        <w:t xml:space="preserve"> </w:t>
      </w:r>
      <w:r w:rsidR="002661DB" w:rsidRPr="002661DB">
        <w:rPr>
          <w:b/>
          <w:bCs/>
        </w:rPr>
        <w:tab/>
      </w:r>
      <w:r w:rsidRPr="002661DB">
        <w:rPr>
          <w:b/>
          <w:bCs/>
        </w:rPr>
        <w:t>DA RESCISÃO</w:t>
      </w:r>
    </w:p>
    <w:p w14:paraId="3290AACF" w14:textId="77777777" w:rsidR="001010DE" w:rsidRPr="002661DB" w:rsidRDefault="001010DE" w:rsidP="002661DB">
      <w:pPr>
        <w:pStyle w:val="PargrafodaLista"/>
        <w:widowControl w:val="0"/>
        <w:numPr>
          <w:ilvl w:val="1"/>
          <w:numId w:val="13"/>
        </w:numPr>
        <w:tabs>
          <w:tab w:val="left" w:pos="0"/>
        </w:tabs>
        <w:autoSpaceDE w:val="0"/>
        <w:autoSpaceDN w:val="0"/>
        <w:spacing w:before="120" w:after="120" w:line="360" w:lineRule="auto"/>
        <w:ind w:left="0" w:right="-1" w:firstLine="0"/>
        <w:contextualSpacing w:val="0"/>
        <w:jc w:val="both"/>
      </w:pPr>
      <w:r w:rsidRPr="002661DB">
        <w:t>O contrato de credenciamento decorrente deste Edital poderá ser rescindido, de pleno direito, mediante infração de quaisquer das suas condições e, em especial, se a(o) CREDENCIADA(O):</w:t>
      </w:r>
    </w:p>
    <w:p w14:paraId="72F599EB" w14:textId="77777777" w:rsidR="001010DE" w:rsidRPr="002661DB" w:rsidRDefault="001010DE" w:rsidP="002661DB">
      <w:pPr>
        <w:pStyle w:val="PargrafodaLista"/>
        <w:widowControl w:val="0"/>
        <w:numPr>
          <w:ilvl w:val="0"/>
          <w:numId w:val="12"/>
        </w:numPr>
        <w:tabs>
          <w:tab w:val="left" w:pos="404"/>
        </w:tabs>
        <w:autoSpaceDE w:val="0"/>
        <w:autoSpaceDN w:val="0"/>
        <w:spacing w:before="120" w:after="120" w:line="360" w:lineRule="auto"/>
        <w:ind w:left="404" w:right="-1" w:hanging="263"/>
        <w:contextualSpacing w:val="0"/>
      </w:pPr>
      <w:r w:rsidRPr="002661DB">
        <w:t>Deixar</w:t>
      </w:r>
      <w:r w:rsidRPr="002661DB">
        <w:rPr>
          <w:spacing w:val="-3"/>
        </w:rPr>
        <w:t xml:space="preserve"> </w:t>
      </w:r>
      <w:r w:rsidRPr="002661DB">
        <w:t>de</w:t>
      </w:r>
      <w:r w:rsidRPr="002661DB">
        <w:rPr>
          <w:spacing w:val="-3"/>
        </w:rPr>
        <w:t xml:space="preserve"> </w:t>
      </w:r>
      <w:r w:rsidRPr="002661DB">
        <w:t>prestar,</w:t>
      </w:r>
      <w:r w:rsidRPr="002661DB">
        <w:rPr>
          <w:spacing w:val="-5"/>
        </w:rPr>
        <w:t xml:space="preserve"> </w:t>
      </w:r>
      <w:r w:rsidRPr="002661DB">
        <w:t>com eficiência, os</w:t>
      </w:r>
      <w:r w:rsidRPr="002661DB">
        <w:rPr>
          <w:spacing w:val="-3"/>
        </w:rPr>
        <w:t xml:space="preserve"> </w:t>
      </w:r>
      <w:r w:rsidRPr="002661DB">
        <w:t>serviços</w:t>
      </w:r>
      <w:r w:rsidRPr="002661DB">
        <w:rPr>
          <w:spacing w:val="-4"/>
        </w:rPr>
        <w:t xml:space="preserve"> </w:t>
      </w:r>
      <w:r w:rsidRPr="002661DB">
        <w:t>objeto</w:t>
      </w:r>
      <w:r w:rsidRPr="002661DB">
        <w:rPr>
          <w:spacing w:val="-2"/>
        </w:rPr>
        <w:t xml:space="preserve"> </w:t>
      </w:r>
      <w:r w:rsidRPr="002661DB">
        <w:t>do</w:t>
      </w:r>
      <w:r w:rsidRPr="002661DB">
        <w:rPr>
          <w:spacing w:val="3"/>
        </w:rPr>
        <w:t xml:space="preserve"> </w:t>
      </w:r>
      <w:r w:rsidRPr="002661DB">
        <w:rPr>
          <w:spacing w:val="-2"/>
        </w:rPr>
        <w:t>contrato;</w:t>
      </w:r>
    </w:p>
    <w:p w14:paraId="531EBA97" w14:textId="77777777" w:rsidR="001010DE" w:rsidRPr="002661DB" w:rsidRDefault="001010DE" w:rsidP="002661DB">
      <w:pPr>
        <w:pStyle w:val="PargrafodaLista"/>
        <w:widowControl w:val="0"/>
        <w:numPr>
          <w:ilvl w:val="0"/>
          <w:numId w:val="12"/>
        </w:numPr>
        <w:tabs>
          <w:tab w:val="left" w:pos="418"/>
        </w:tabs>
        <w:autoSpaceDE w:val="0"/>
        <w:autoSpaceDN w:val="0"/>
        <w:spacing w:before="120" w:after="120" w:line="360" w:lineRule="auto"/>
        <w:ind w:left="418" w:right="-1" w:hanging="277"/>
        <w:contextualSpacing w:val="0"/>
      </w:pPr>
      <w:r w:rsidRPr="002661DB">
        <w:t>Não</w:t>
      </w:r>
      <w:r w:rsidRPr="002661DB">
        <w:rPr>
          <w:spacing w:val="1"/>
        </w:rPr>
        <w:t xml:space="preserve"> </w:t>
      </w:r>
      <w:r w:rsidRPr="002661DB">
        <w:t>atender</w:t>
      </w:r>
      <w:r w:rsidRPr="002661DB">
        <w:rPr>
          <w:spacing w:val="-2"/>
        </w:rPr>
        <w:t xml:space="preserve"> </w:t>
      </w:r>
      <w:r w:rsidRPr="002661DB">
        <w:t>as</w:t>
      </w:r>
      <w:r w:rsidRPr="002661DB">
        <w:rPr>
          <w:spacing w:val="-4"/>
        </w:rPr>
        <w:t xml:space="preserve"> </w:t>
      </w:r>
      <w:r w:rsidRPr="002661DB">
        <w:t>exigências</w:t>
      </w:r>
      <w:r w:rsidRPr="002661DB">
        <w:rPr>
          <w:spacing w:val="-4"/>
        </w:rPr>
        <w:t xml:space="preserve"> </w:t>
      </w:r>
      <w:r w:rsidRPr="002661DB">
        <w:t>conste neste termo de referência</w:t>
      </w:r>
      <w:r w:rsidRPr="002661DB">
        <w:rPr>
          <w:spacing w:val="-2"/>
        </w:rPr>
        <w:t>;</w:t>
      </w:r>
    </w:p>
    <w:p w14:paraId="5CE91430" w14:textId="77777777" w:rsidR="001010DE" w:rsidRPr="002661DB" w:rsidRDefault="001010DE" w:rsidP="002661DB">
      <w:pPr>
        <w:pStyle w:val="PargrafodaLista"/>
        <w:widowControl w:val="0"/>
        <w:numPr>
          <w:ilvl w:val="0"/>
          <w:numId w:val="12"/>
        </w:numPr>
        <w:tabs>
          <w:tab w:val="left" w:pos="462"/>
        </w:tabs>
        <w:autoSpaceDE w:val="0"/>
        <w:autoSpaceDN w:val="0"/>
        <w:spacing w:before="120" w:after="120" w:line="360" w:lineRule="auto"/>
        <w:ind w:left="141" w:right="-1" w:firstLine="0"/>
        <w:contextualSpacing w:val="0"/>
        <w:jc w:val="both"/>
      </w:pPr>
      <w:r w:rsidRPr="002661DB">
        <w:t>Utilizar mão-de-obra de menores de 18 (dezoito) anos em trabalho noturno, perigoso ou insalubre,</w:t>
      </w:r>
      <w:r w:rsidRPr="002661DB">
        <w:rPr>
          <w:spacing w:val="-1"/>
        </w:rPr>
        <w:t xml:space="preserve"> </w:t>
      </w:r>
      <w:r w:rsidRPr="002661DB">
        <w:t>e</w:t>
      </w:r>
      <w:r w:rsidRPr="002661DB">
        <w:rPr>
          <w:spacing w:val="-4"/>
        </w:rPr>
        <w:t xml:space="preserve"> </w:t>
      </w:r>
      <w:r w:rsidRPr="002661DB">
        <w:t>de menores</w:t>
      </w:r>
      <w:r w:rsidRPr="002661DB">
        <w:rPr>
          <w:spacing w:val="-5"/>
        </w:rPr>
        <w:t xml:space="preserve"> </w:t>
      </w:r>
      <w:r w:rsidRPr="002661DB">
        <w:t>de</w:t>
      </w:r>
      <w:r w:rsidRPr="002661DB">
        <w:rPr>
          <w:spacing w:val="-4"/>
        </w:rPr>
        <w:t xml:space="preserve"> </w:t>
      </w:r>
      <w:r w:rsidRPr="002661DB">
        <w:t>16</w:t>
      </w:r>
      <w:r w:rsidRPr="002661DB">
        <w:rPr>
          <w:spacing w:val="-3"/>
        </w:rPr>
        <w:t xml:space="preserve"> </w:t>
      </w:r>
      <w:r w:rsidRPr="002661DB">
        <w:t>(dezesseis)</w:t>
      </w:r>
      <w:r w:rsidRPr="002661DB">
        <w:rPr>
          <w:spacing w:val="-2"/>
        </w:rPr>
        <w:t xml:space="preserve"> </w:t>
      </w:r>
      <w:r w:rsidRPr="002661DB">
        <w:t>anos</w:t>
      </w:r>
      <w:r w:rsidRPr="002661DB">
        <w:rPr>
          <w:spacing w:val="-5"/>
        </w:rPr>
        <w:t xml:space="preserve"> </w:t>
      </w:r>
      <w:r w:rsidRPr="002661DB">
        <w:t>em</w:t>
      </w:r>
      <w:r w:rsidRPr="002661DB">
        <w:rPr>
          <w:spacing w:val="-11"/>
        </w:rPr>
        <w:t xml:space="preserve"> </w:t>
      </w:r>
      <w:r w:rsidRPr="002661DB">
        <w:t>qualquer</w:t>
      </w:r>
      <w:r w:rsidRPr="002661DB">
        <w:rPr>
          <w:spacing w:val="-2"/>
        </w:rPr>
        <w:t xml:space="preserve"> </w:t>
      </w:r>
      <w:r w:rsidRPr="002661DB">
        <w:t>trabalho,</w:t>
      </w:r>
      <w:r w:rsidRPr="002661DB">
        <w:rPr>
          <w:spacing w:val="-1"/>
        </w:rPr>
        <w:t xml:space="preserve"> </w:t>
      </w:r>
      <w:r w:rsidRPr="002661DB">
        <w:t>salvo na</w:t>
      </w:r>
      <w:r w:rsidRPr="002661DB">
        <w:rPr>
          <w:spacing w:val="-4"/>
        </w:rPr>
        <w:t xml:space="preserve"> </w:t>
      </w:r>
      <w:r w:rsidRPr="002661DB">
        <w:t>condição de</w:t>
      </w:r>
      <w:r w:rsidRPr="002661DB">
        <w:rPr>
          <w:spacing w:val="-4"/>
        </w:rPr>
        <w:t xml:space="preserve"> </w:t>
      </w:r>
      <w:r w:rsidRPr="002661DB">
        <w:t>aprendiz, a partir de 14 (quatorze) anos, nos termos do inciso XXXIII do art. 7º da Constituição Federal (Emenda Constitucional nº 20 de 1998);</w:t>
      </w:r>
    </w:p>
    <w:p w14:paraId="74B84D67" w14:textId="77777777" w:rsidR="001010DE" w:rsidRPr="002661DB" w:rsidRDefault="001010DE" w:rsidP="002661DB">
      <w:pPr>
        <w:pStyle w:val="PargrafodaLista"/>
        <w:widowControl w:val="0"/>
        <w:numPr>
          <w:ilvl w:val="0"/>
          <w:numId w:val="12"/>
        </w:numPr>
        <w:tabs>
          <w:tab w:val="left" w:pos="418"/>
        </w:tabs>
        <w:autoSpaceDE w:val="0"/>
        <w:autoSpaceDN w:val="0"/>
        <w:spacing w:before="120" w:after="120" w:line="360" w:lineRule="auto"/>
        <w:ind w:left="418" w:right="-1" w:hanging="277"/>
        <w:contextualSpacing w:val="0"/>
      </w:pPr>
      <w:r w:rsidRPr="002661DB">
        <w:t>Cobrar</w:t>
      </w:r>
      <w:r w:rsidRPr="002661DB">
        <w:rPr>
          <w:spacing w:val="-3"/>
        </w:rPr>
        <w:t xml:space="preserve"> </w:t>
      </w:r>
      <w:r w:rsidRPr="002661DB">
        <w:t>extra</w:t>
      </w:r>
      <w:r w:rsidRPr="002661DB">
        <w:rPr>
          <w:spacing w:val="-3"/>
        </w:rPr>
        <w:t xml:space="preserve"> </w:t>
      </w:r>
      <w:r w:rsidRPr="002661DB">
        <w:t>de</w:t>
      </w:r>
      <w:r w:rsidRPr="002661DB">
        <w:rPr>
          <w:spacing w:val="-9"/>
        </w:rPr>
        <w:t xml:space="preserve"> </w:t>
      </w:r>
      <w:r w:rsidRPr="002661DB">
        <w:t>numerário</w:t>
      </w:r>
      <w:r w:rsidRPr="002661DB">
        <w:rPr>
          <w:spacing w:val="1"/>
        </w:rPr>
        <w:t xml:space="preserve"> </w:t>
      </w:r>
      <w:r w:rsidRPr="002661DB">
        <w:t>ao</w:t>
      </w:r>
      <w:r w:rsidRPr="002661DB">
        <w:rPr>
          <w:spacing w:val="1"/>
        </w:rPr>
        <w:t xml:space="preserve"> </w:t>
      </w:r>
      <w:r w:rsidRPr="002661DB">
        <w:rPr>
          <w:spacing w:val="-2"/>
        </w:rPr>
        <w:t>consignado;</w:t>
      </w:r>
    </w:p>
    <w:p w14:paraId="512ADF6D" w14:textId="77777777" w:rsidR="001010DE" w:rsidRPr="002661DB" w:rsidRDefault="001010DE" w:rsidP="002661DB">
      <w:pPr>
        <w:pStyle w:val="PargrafodaLista"/>
        <w:widowControl w:val="0"/>
        <w:numPr>
          <w:ilvl w:val="0"/>
          <w:numId w:val="12"/>
        </w:numPr>
        <w:tabs>
          <w:tab w:val="left" w:pos="390"/>
        </w:tabs>
        <w:autoSpaceDE w:val="0"/>
        <w:autoSpaceDN w:val="0"/>
        <w:spacing w:before="120" w:after="120" w:line="360" w:lineRule="auto"/>
        <w:ind w:left="390" w:right="-1" w:hanging="249"/>
        <w:contextualSpacing w:val="0"/>
      </w:pPr>
      <w:r w:rsidRPr="002661DB">
        <w:t>Realizar</w:t>
      </w:r>
      <w:r w:rsidRPr="002661DB">
        <w:rPr>
          <w:spacing w:val="-3"/>
        </w:rPr>
        <w:t xml:space="preserve"> </w:t>
      </w:r>
      <w:r w:rsidRPr="002661DB">
        <w:t>operações</w:t>
      </w:r>
      <w:r w:rsidRPr="002661DB">
        <w:rPr>
          <w:spacing w:val="-3"/>
        </w:rPr>
        <w:t xml:space="preserve"> </w:t>
      </w:r>
      <w:r w:rsidRPr="002661DB">
        <w:t>sem respaldo</w:t>
      </w:r>
      <w:r w:rsidRPr="002661DB">
        <w:rPr>
          <w:spacing w:val="2"/>
        </w:rPr>
        <w:t xml:space="preserve"> </w:t>
      </w:r>
      <w:r w:rsidRPr="002661DB">
        <w:t>das</w:t>
      </w:r>
      <w:r w:rsidRPr="002661DB">
        <w:rPr>
          <w:spacing w:val="-4"/>
        </w:rPr>
        <w:t xml:space="preserve"> </w:t>
      </w:r>
      <w:r w:rsidRPr="002661DB">
        <w:t>Declarações</w:t>
      </w:r>
      <w:r w:rsidRPr="002661DB">
        <w:rPr>
          <w:spacing w:val="-3"/>
        </w:rPr>
        <w:t xml:space="preserve"> </w:t>
      </w:r>
      <w:r w:rsidRPr="002661DB">
        <w:t>de</w:t>
      </w:r>
      <w:r w:rsidRPr="002661DB">
        <w:rPr>
          <w:spacing w:val="-2"/>
        </w:rPr>
        <w:t xml:space="preserve"> Margem;</w:t>
      </w:r>
    </w:p>
    <w:p w14:paraId="0FA3FA55" w14:textId="77777777" w:rsidR="001010DE" w:rsidRPr="002661DB" w:rsidRDefault="001010DE" w:rsidP="002661DB">
      <w:pPr>
        <w:pStyle w:val="PargrafodaLista"/>
        <w:widowControl w:val="0"/>
        <w:numPr>
          <w:ilvl w:val="0"/>
          <w:numId w:val="12"/>
        </w:numPr>
        <w:tabs>
          <w:tab w:val="left" w:pos="360"/>
        </w:tabs>
        <w:autoSpaceDE w:val="0"/>
        <w:autoSpaceDN w:val="0"/>
        <w:spacing w:before="120" w:after="120" w:line="360" w:lineRule="auto"/>
        <w:ind w:left="360" w:right="-1" w:hanging="219"/>
        <w:contextualSpacing w:val="0"/>
      </w:pPr>
      <w:r w:rsidRPr="002661DB">
        <w:t>Recusar</w:t>
      </w:r>
      <w:r w:rsidRPr="002661DB">
        <w:rPr>
          <w:spacing w:val="-3"/>
        </w:rPr>
        <w:t xml:space="preserve"> </w:t>
      </w:r>
      <w:r w:rsidRPr="002661DB">
        <w:t>ou</w:t>
      </w:r>
      <w:r w:rsidRPr="002661DB">
        <w:rPr>
          <w:spacing w:val="-4"/>
        </w:rPr>
        <w:t xml:space="preserve"> </w:t>
      </w:r>
      <w:r w:rsidRPr="002661DB">
        <w:t>atender</w:t>
      </w:r>
      <w:r w:rsidRPr="002661DB">
        <w:rPr>
          <w:spacing w:val="-3"/>
        </w:rPr>
        <w:t xml:space="preserve"> </w:t>
      </w:r>
      <w:r w:rsidRPr="002661DB">
        <w:t>insatisfatoriamente</w:t>
      </w:r>
      <w:r w:rsidRPr="002661DB">
        <w:rPr>
          <w:spacing w:val="-5"/>
        </w:rPr>
        <w:t xml:space="preserve"> </w:t>
      </w:r>
      <w:r w:rsidRPr="002661DB">
        <w:t xml:space="preserve">ao </w:t>
      </w:r>
      <w:r w:rsidRPr="002661DB">
        <w:rPr>
          <w:spacing w:val="-2"/>
        </w:rPr>
        <w:t>consignado.</w:t>
      </w:r>
    </w:p>
    <w:p w14:paraId="17BC698F" w14:textId="77777777" w:rsidR="001010DE" w:rsidRPr="002661DB" w:rsidRDefault="001010DE" w:rsidP="002661DB">
      <w:pPr>
        <w:pStyle w:val="PargrafodaLista"/>
        <w:widowControl w:val="0"/>
        <w:numPr>
          <w:ilvl w:val="1"/>
          <w:numId w:val="13"/>
        </w:numPr>
        <w:autoSpaceDE w:val="0"/>
        <w:autoSpaceDN w:val="0"/>
        <w:spacing w:before="120" w:after="120" w:line="360" w:lineRule="auto"/>
        <w:ind w:left="0" w:right="-1" w:firstLine="0"/>
        <w:contextualSpacing w:val="0"/>
        <w:jc w:val="both"/>
      </w:pPr>
      <w:r w:rsidRPr="002661DB">
        <w:t>O contrato poderá ser rescindido pela Câmara Municipal de Uberlândia, também, de pleno direito, caso a(o) CREDENCIADA(O) incorra em quaisquer das hipóteses previstas nos artigos 137 ao 139 da Lei Federal nº 14.133/2021 e alterações Posteriores.</w:t>
      </w:r>
    </w:p>
    <w:p w14:paraId="1ED6277E" w14:textId="77777777" w:rsidR="001010DE" w:rsidRPr="002661DB" w:rsidRDefault="001010DE" w:rsidP="002661DB">
      <w:pPr>
        <w:pStyle w:val="PargrafodaLista"/>
        <w:widowControl w:val="0"/>
        <w:numPr>
          <w:ilvl w:val="1"/>
          <w:numId w:val="13"/>
        </w:numPr>
        <w:tabs>
          <w:tab w:val="left" w:pos="0"/>
        </w:tabs>
        <w:autoSpaceDE w:val="0"/>
        <w:autoSpaceDN w:val="0"/>
        <w:spacing w:before="120" w:after="120" w:line="360" w:lineRule="auto"/>
        <w:ind w:left="0" w:right="-1" w:firstLine="0"/>
        <w:contextualSpacing w:val="0"/>
        <w:jc w:val="both"/>
        <w:rPr>
          <w:b/>
        </w:rPr>
      </w:pPr>
      <w:r w:rsidRPr="002661DB">
        <w:t xml:space="preserve">Qualquer uma das partes poderá declarar o contrato resilido, a qualquer tempo e sem quaisquer ônus, desde que avise a outra, por escrito, </w:t>
      </w:r>
      <w:r w:rsidRPr="002661DB">
        <w:rPr>
          <w:b/>
        </w:rPr>
        <w:t xml:space="preserve">com prévia antecedência de 60 (sessenta) </w:t>
      </w:r>
      <w:r w:rsidRPr="002661DB">
        <w:rPr>
          <w:b/>
          <w:spacing w:val="-2"/>
        </w:rPr>
        <w:t>dias.</w:t>
      </w:r>
    </w:p>
    <w:p w14:paraId="0F63AB83" w14:textId="651AFBB0" w:rsidR="001010DE" w:rsidRPr="00974DE1" w:rsidRDefault="001010DE" w:rsidP="00974DE1">
      <w:pPr>
        <w:pStyle w:val="PargrafodaLista"/>
        <w:widowControl w:val="0"/>
        <w:shd w:val="clear" w:color="auto" w:fill="D9E2F3" w:themeFill="accent1" w:themeFillTint="33"/>
        <w:tabs>
          <w:tab w:val="left" w:pos="0"/>
        </w:tabs>
        <w:autoSpaceDE w:val="0"/>
        <w:autoSpaceDN w:val="0"/>
        <w:spacing w:before="120" w:after="120" w:line="360" w:lineRule="auto"/>
        <w:ind w:left="0" w:right="-1"/>
        <w:contextualSpacing w:val="0"/>
        <w:rPr>
          <w:b/>
        </w:rPr>
      </w:pPr>
      <w:r w:rsidRPr="00974DE1">
        <w:rPr>
          <w:b/>
        </w:rPr>
        <w:t>15</w:t>
      </w:r>
      <w:r w:rsidR="00974DE1" w:rsidRPr="00974DE1">
        <w:rPr>
          <w:b/>
        </w:rPr>
        <w:t xml:space="preserve">     </w:t>
      </w:r>
      <w:r w:rsidRPr="00974DE1">
        <w:rPr>
          <w:b/>
        </w:rPr>
        <w:t xml:space="preserve"> DA CONTINUIDADE DAS OPERAÇÕES APÓS EXTINÇÃO DO C</w:t>
      </w:r>
      <w:r w:rsidR="00197A64">
        <w:rPr>
          <w:b/>
        </w:rPr>
        <w:t>ONTRATO</w:t>
      </w:r>
    </w:p>
    <w:p w14:paraId="02B5B8CD" w14:textId="1E457DAF" w:rsidR="001010DE" w:rsidRPr="00974DE1" w:rsidRDefault="001010DE" w:rsidP="00974DE1">
      <w:pPr>
        <w:widowControl w:val="0"/>
        <w:tabs>
          <w:tab w:val="left" w:pos="0"/>
        </w:tabs>
        <w:autoSpaceDE w:val="0"/>
        <w:autoSpaceDN w:val="0"/>
        <w:spacing w:before="120" w:after="120" w:line="360" w:lineRule="auto"/>
        <w:ind w:right="-1"/>
        <w:jc w:val="both"/>
      </w:pPr>
      <w:r w:rsidRPr="00974DE1">
        <w:t>15.1</w:t>
      </w:r>
      <w:r w:rsidRPr="00974DE1">
        <w:tab/>
        <w:t xml:space="preserve">A rescisão ou o término do prazo de vigência do </w:t>
      </w:r>
      <w:r w:rsidR="00D15234">
        <w:t xml:space="preserve">Contrato </w:t>
      </w:r>
      <w:r w:rsidRPr="00974DE1">
        <w:t>de Credenciamento não afetará os contratos de empréstimo já celebrados e devidamente averbados.</w:t>
      </w:r>
    </w:p>
    <w:p w14:paraId="7A50B620" w14:textId="0602B5A2" w:rsidR="001010DE" w:rsidRPr="00974DE1" w:rsidRDefault="001010DE" w:rsidP="00974DE1">
      <w:pPr>
        <w:widowControl w:val="0"/>
        <w:tabs>
          <w:tab w:val="left" w:pos="0"/>
        </w:tabs>
        <w:autoSpaceDE w:val="0"/>
        <w:autoSpaceDN w:val="0"/>
        <w:spacing w:before="120" w:after="120" w:line="360" w:lineRule="auto"/>
        <w:ind w:right="-1"/>
        <w:jc w:val="both"/>
      </w:pPr>
      <w:r w:rsidRPr="00974DE1">
        <w:t xml:space="preserve">15.2- A Câmara Municipal de Uberlândia compromete-se a manter os descontos em folha de pagamento referentes às operações em andamento, até a sua integral quitação, realizando os devidos </w:t>
      </w:r>
      <w:r w:rsidRPr="00974DE1">
        <w:lastRenderedPageBreak/>
        <w:t xml:space="preserve">repasses à instituição financeira, mesmo após o encerramento do </w:t>
      </w:r>
      <w:r w:rsidR="009D3EE7">
        <w:t>contrato.</w:t>
      </w:r>
    </w:p>
    <w:p w14:paraId="7D65A87D" w14:textId="77777777" w:rsidR="001010DE" w:rsidRPr="00974DE1" w:rsidRDefault="001010DE" w:rsidP="00974DE1">
      <w:pPr>
        <w:widowControl w:val="0"/>
        <w:tabs>
          <w:tab w:val="left" w:pos="0"/>
        </w:tabs>
        <w:autoSpaceDE w:val="0"/>
        <w:autoSpaceDN w:val="0"/>
        <w:spacing w:before="120" w:after="120" w:line="360" w:lineRule="auto"/>
        <w:ind w:right="-1"/>
        <w:jc w:val="both"/>
      </w:pPr>
      <w:r w:rsidRPr="00974DE1">
        <w:t>15.3</w:t>
      </w:r>
      <w:r w:rsidRPr="00974DE1">
        <w:tab/>
        <w:t>Na eventual impossibilidade técnica ou legal de manter os descontos em folha, caberá à instituição financeira, sem qualquer ônus ou responsabilidade para a Câmara, estabelecer diretamente com o consignado os procedimentos para a liquidação do saldo devedor, por meio de contrato individual ou outra modalidade de cobrança, conforme as normas do Banco Central e o contrato originalmente firmado entre as partes.</w:t>
      </w:r>
    </w:p>
    <w:p w14:paraId="031B68D2" w14:textId="13C5F8A8" w:rsidR="001010DE" w:rsidRPr="009B56DD" w:rsidRDefault="001010DE" w:rsidP="00197A64">
      <w:pPr>
        <w:pStyle w:val="Ttulo1"/>
        <w:numPr>
          <w:ilvl w:val="0"/>
          <w:numId w:val="14"/>
        </w:numPr>
        <w:shd w:val="clear" w:color="auto" w:fill="D9E2F3" w:themeFill="accent1" w:themeFillTint="33"/>
        <w:tabs>
          <w:tab w:val="left" w:pos="505"/>
        </w:tabs>
        <w:spacing w:before="120" w:after="120" w:line="360" w:lineRule="auto"/>
        <w:ind w:left="0" w:firstLine="0"/>
        <w:rPr>
          <w:rFonts w:ascii="Times New Roman" w:hAnsi="Times New Roman" w:cs="Times New Roman"/>
          <w:b/>
          <w:bCs/>
          <w:color w:val="auto"/>
          <w:sz w:val="24"/>
          <w:szCs w:val="24"/>
        </w:rPr>
      </w:pPr>
      <w:r w:rsidRPr="009B56DD">
        <w:rPr>
          <w:rFonts w:ascii="Times New Roman" w:hAnsi="Times New Roman" w:cs="Times New Roman"/>
          <w:b/>
          <w:bCs/>
          <w:color w:val="auto"/>
          <w:sz w:val="24"/>
          <w:szCs w:val="24"/>
        </w:rPr>
        <w:t>DO</w:t>
      </w:r>
      <w:r w:rsidRPr="009B56DD">
        <w:rPr>
          <w:rFonts w:ascii="Times New Roman" w:hAnsi="Times New Roman" w:cs="Times New Roman"/>
          <w:b/>
          <w:bCs/>
          <w:color w:val="auto"/>
          <w:spacing w:val="-3"/>
          <w:sz w:val="24"/>
          <w:szCs w:val="24"/>
        </w:rPr>
        <w:t xml:space="preserve"> </w:t>
      </w:r>
      <w:r w:rsidRPr="009B56DD">
        <w:rPr>
          <w:rFonts w:ascii="Times New Roman" w:hAnsi="Times New Roman" w:cs="Times New Roman"/>
          <w:b/>
          <w:bCs/>
          <w:color w:val="auto"/>
          <w:spacing w:val="-2"/>
          <w:sz w:val="24"/>
          <w:szCs w:val="24"/>
        </w:rPr>
        <w:t>REPASSE</w:t>
      </w:r>
    </w:p>
    <w:p w14:paraId="4D90F6FC" w14:textId="3C10995D"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Os repasses mensais, do produto das consignações f</w:t>
      </w:r>
      <w:r w:rsidRPr="00197A64">
        <w:t xml:space="preserve">ar-se-á até o dia </w:t>
      </w:r>
      <w:r w:rsidR="00197A64" w:rsidRPr="00197A64">
        <w:t xml:space="preserve">5cinco) </w:t>
      </w:r>
      <w:r w:rsidRPr="00197A64">
        <w:t xml:space="preserve">do mês subsequente àquele no qual foram efetuados os descontos, nos termos e condições estabelecidos na minuta do </w:t>
      </w:r>
      <w:r w:rsidRPr="00197A64">
        <w:rPr>
          <w:spacing w:val="-2"/>
        </w:rPr>
        <w:t>Contrato.</w:t>
      </w:r>
    </w:p>
    <w:p w14:paraId="4D601251" w14:textId="1BE8CCE0"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Havendo alteração de dados cadastrais ou bancários da instituição consignatária, o prazo para o envio destas informações será até o dia 05 (cinco) de cada mês.</w:t>
      </w:r>
    </w:p>
    <w:p w14:paraId="79AB8610" w14:textId="77777777" w:rsidR="001010DE" w:rsidRPr="009B56DD" w:rsidRDefault="001010DE" w:rsidP="009B56DD">
      <w:pPr>
        <w:pStyle w:val="PargrafodaLista"/>
        <w:widowControl w:val="0"/>
        <w:numPr>
          <w:ilvl w:val="1"/>
          <w:numId w:val="15"/>
        </w:numPr>
        <w:tabs>
          <w:tab w:val="left" w:pos="707"/>
        </w:tabs>
        <w:autoSpaceDE w:val="0"/>
        <w:autoSpaceDN w:val="0"/>
        <w:spacing w:before="120" w:after="120" w:line="360" w:lineRule="auto"/>
        <w:ind w:left="0" w:right="-1" w:firstLine="0"/>
        <w:contextualSpacing w:val="0"/>
        <w:jc w:val="both"/>
      </w:pPr>
      <w:r w:rsidRPr="009B56DD">
        <w:t>A consignatária que receber qualquer quantia indevida fica obrigada a devolvê-la diretamente ao consignado, em</w:t>
      </w:r>
      <w:r w:rsidRPr="009B56DD">
        <w:rPr>
          <w:spacing w:val="-1"/>
        </w:rPr>
        <w:t xml:space="preserve"> </w:t>
      </w:r>
      <w:r w:rsidRPr="009B56DD">
        <w:t>prazo não superior a 05 (cinco) dias, a contar da data do repasse.</w:t>
      </w:r>
    </w:p>
    <w:p w14:paraId="5BB4572A" w14:textId="39DEEB76" w:rsidR="001010DE" w:rsidRPr="009B56DD" w:rsidRDefault="001010DE" w:rsidP="00197A64">
      <w:pPr>
        <w:pStyle w:val="Ttulo1"/>
        <w:numPr>
          <w:ilvl w:val="0"/>
          <w:numId w:val="15"/>
        </w:numPr>
        <w:shd w:val="clear" w:color="auto" w:fill="D9E2F3" w:themeFill="accent1" w:themeFillTint="33"/>
        <w:tabs>
          <w:tab w:val="num" w:pos="360"/>
          <w:tab w:val="left" w:pos="505"/>
        </w:tabs>
        <w:spacing w:before="120" w:after="120" w:line="360" w:lineRule="auto"/>
        <w:ind w:left="505" w:hanging="505"/>
        <w:contextualSpacing/>
        <w:jc w:val="both"/>
        <w:rPr>
          <w:rFonts w:ascii="Times New Roman" w:hAnsi="Times New Roman" w:cs="Times New Roman"/>
          <w:b/>
          <w:bCs/>
          <w:color w:val="auto"/>
          <w:sz w:val="24"/>
          <w:szCs w:val="24"/>
        </w:rPr>
      </w:pPr>
      <w:r w:rsidRPr="009B56DD">
        <w:rPr>
          <w:rFonts w:ascii="Times New Roman" w:hAnsi="Times New Roman" w:cs="Times New Roman"/>
          <w:b/>
          <w:bCs/>
          <w:color w:val="auto"/>
          <w:sz w:val="24"/>
          <w:szCs w:val="24"/>
        </w:rPr>
        <w:t>DO</w:t>
      </w:r>
      <w:r w:rsidRPr="009B56DD">
        <w:rPr>
          <w:rFonts w:ascii="Times New Roman" w:hAnsi="Times New Roman" w:cs="Times New Roman"/>
          <w:b/>
          <w:bCs/>
          <w:color w:val="auto"/>
          <w:spacing w:val="-5"/>
          <w:sz w:val="24"/>
          <w:szCs w:val="24"/>
        </w:rPr>
        <w:t xml:space="preserve"> </w:t>
      </w:r>
      <w:r w:rsidRPr="009B56DD">
        <w:rPr>
          <w:rFonts w:ascii="Times New Roman" w:hAnsi="Times New Roman" w:cs="Times New Roman"/>
          <w:b/>
          <w:bCs/>
          <w:color w:val="auto"/>
          <w:sz w:val="24"/>
          <w:szCs w:val="24"/>
        </w:rPr>
        <w:t>REAJUSTE</w:t>
      </w:r>
      <w:r w:rsidRPr="009B56DD">
        <w:rPr>
          <w:rFonts w:ascii="Times New Roman" w:hAnsi="Times New Roman" w:cs="Times New Roman"/>
          <w:b/>
          <w:bCs/>
          <w:color w:val="auto"/>
          <w:spacing w:val="-2"/>
          <w:sz w:val="24"/>
          <w:szCs w:val="24"/>
        </w:rPr>
        <w:t xml:space="preserve"> </w:t>
      </w:r>
      <w:r w:rsidRPr="009B56DD">
        <w:rPr>
          <w:rFonts w:ascii="Times New Roman" w:hAnsi="Times New Roman" w:cs="Times New Roman"/>
          <w:b/>
          <w:bCs/>
          <w:color w:val="auto"/>
          <w:sz w:val="24"/>
          <w:szCs w:val="24"/>
        </w:rPr>
        <w:t xml:space="preserve">DO </w:t>
      </w:r>
      <w:r w:rsidRPr="009B56DD">
        <w:rPr>
          <w:rFonts w:ascii="Times New Roman" w:hAnsi="Times New Roman" w:cs="Times New Roman"/>
          <w:b/>
          <w:bCs/>
          <w:color w:val="auto"/>
          <w:spacing w:val="-2"/>
          <w:sz w:val="24"/>
          <w:szCs w:val="24"/>
        </w:rPr>
        <w:t>PREÇO</w:t>
      </w:r>
    </w:p>
    <w:p w14:paraId="3080BC6D" w14:textId="564558CE" w:rsidR="001010DE" w:rsidRPr="009B56DD" w:rsidRDefault="001010DE" w:rsidP="00197A64">
      <w:pPr>
        <w:pStyle w:val="PargrafodaLista"/>
        <w:widowControl w:val="0"/>
        <w:numPr>
          <w:ilvl w:val="1"/>
          <w:numId w:val="15"/>
        </w:numPr>
        <w:tabs>
          <w:tab w:val="left" w:pos="697"/>
        </w:tabs>
        <w:autoSpaceDE w:val="0"/>
        <w:autoSpaceDN w:val="0"/>
        <w:spacing w:before="120" w:after="120" w:line="360" w:lineRule="auto"/>
        <w:ind w:left="0" w:right="-1" w:firstLine="0"/>
        <w:contextualSpacing w:val="0"/>
        <w:jc w:val="both"/>
      </w:pPr>
      <w:r w:rsidRPr="009B56DD">
        <w:t>As Consignatárias ficam obrigadas a promover no sistema informatizado de consignações, os registros e as atualizações das taxas de empréstimos e demais encargos financeiros praticados, sob pena de não efetivação de novos descontos pelo prazo de 30 (trinta) dias</w:t>
      </w:r>
      <w:r w:rsidR="009B56DD" w:rsidRPr="009B56DD">
        <w:t>.</w:t>
      </w:r>
    </w:p>
    <w:p w14:paraId="2CEA90DD" w14:textId="0DA5EFD1" w:rsidR="001010DE" w:rsidRPr="009B56DD" w:rsidRDefault="001010DE" w:rsidP="00197A64">
      <w:pPr>
        <w:pStyle w:val="Corpodetexto"/>
        <w:spacing w:before="120" w:after="120" w:line="360" w:lineRule="auto"/>
        <w:ind w:right="-1"/>
        <w:jc w:val="both"/>
      </w:pPr>
      <w:r w:rsidRPr="009B56DD">
        <w:rPr>
          <w:bCs/>
        </w:rPr>
        <w:t>1</w:t>
      </w:r>
      <w:r w:rsidR="009B56DD" w:rsidRPr="009B56DD">
        <w:rPr>
          <w:bCs/>
        </w:rPr>
        <w:t>7</w:t>
      </w:r>
      <w:r w:rsidRPr="009B56DD">
        <w:rPr>
          <w:bCs/>
        </w:rPr>
        <w:t>.2</w:t>
      </w:r>
      <w:r w:rsidRPr="009B56DD">
        <w:rPr>
          <w:b/>
        </w:rPr>
        <w:tab/>
      </w:r>
      <w:r w:rsidRPr="009B56DD">
        <w:t>A vigência das taxas de empréstimos e demais encargos financeiros terá efeito a partir do 1º dia útil após a data dos registros efetuados no Sistema Informatizado de Consignações.</w:t>
      </w:r>
    </w:p>
    <w:p w14:paraId="3DC42A27" w14:textId="62FDBD3F" w:rsidR="001010DE" w:rsidRPr="009B56DD" w:rsidRDefault="001010DE" w:rsidP="00197A64">
      <w:pPr>
        <w:pStyle w:val="Corpodetexto"/>
        <w:spacing w:before="120" w:after="120" w:line="360" w:lineRule="auto"/>
        <w:ind w:right="-1"/>
        <w:jc w:val="both"/>
      </w:pPr>
      <w:r w:rsidRPr="009B56DD">
        <w:rPr>
          <w:bCs/>
        </w:rPr>
        <w:t>1</w:t>
      </w:r>
      <w:r w:rsidR="009B56DD" w:rsidRPr="009B56DD">
        <w:rPr>
          <w:bCs/>
        </w:rPr>
        <w:t>7</w:t>
      </w:r>
      <w:r w:rsidRPr="009B56DD">
        <w:rPr>
          <w:bCs/>
        </w:rPr>
        <w:t>.3</w:t>
      </w:r>
      <w:r w:rsidRPr="009B56DD">
        <w:rPr>
          <w:b/>
        </w:rPr>
        <w:tab/>
        <w:t xml:space="preserve"> </w:t>
      </w:r>
      <w:r w:rsidRPr="009B56DD">
        <w:t>Em caso de prorrogação dos Termos de Credenciamento, os valores das tarifas serão atualizados monetariamente pela variação do Índice Nacional</w:t>
      </w:r>
      <w:r w:rsidRPr="009B56DD">
        <w:rPr>
          <w:spacing w:val="-3"/>
        </w:rPr>
        <w:t xml:space="preserve"> </w:t>
      </w:r>
      <w:r w:rsidRPr="009B56DD">
        <w:t>de Preços</w:t>
      </w:r>
      <w:r w:rsidRPr="009B56DD">
        <w:rPr>
          <w:spacing w:val="-1"/>
        </w:rPr>
        <w:t xml:space="preserve"> </w:t>
      </w:r>
      <w:r w:rsidRPr="009B56DD">
        <w:t>ao Consumidor –</w:t>
      </w:r>
      <w:r w:rsidRPr="009B56DD">
        <w:rPr>
          <w:spacing w:val="-3"/>
        </w:rPr>
        <w:t xml:space="preserve"> </w:t>
      </w:r>
      <w:r w:rsidRPr="009B56DD">
        <w:t xml:space="preserve">INPC, do Instituto Brasileiro de Geografia e Estatística – IBGE. </w:t>
      </w:r>
    </w:p>
    <w:p w14:paraId="600B59BB" w14:textId="77777777" w:rsidR="001010DE" w:rsidRPr="00E577A3" w:rsidRDefault="001010DE" w:rsidP="003B0D76">
      <w:pPr>
        <w:pStyle w:val="Ttulo1"/>
        <w:numPr>
          <w:ilvl w:val="0"/>
          <w:numId w:val="15"/>
        </w:numPr>
        <w:shd w:val="clear" w:color="auto" w:fill="D9E2F3" w:themeFill="accent1" w:themeFillTint="33"/>
        <w:tabs>
          <w:tab w:val="num" w:pos="360"/>
          <w:tab w:val="left" w:pos="505"/>
        </w:tabs>
        <w:spacing w:before="120" w:after="120" w:line="360" w:lineRule="auto"/>
        <w:ind w:left="505" w:hanging="505"/>
        <w:jc w:val="both"/>
        <w:rPr>
          <w:rFonts w:ascii="Times New Roman" w:hAnsi="Times New Roman" w:cs="Times New Roman"/>
          <w:b/>
          <w:bCs/>
          <w:color w:val="auto"/>
          <w:sz w:val="24"/>
          <w:szCs w:val="24"/>
        </w:rPr>
      </w:pPr>
      <w:r w:rsidRPr="00E577A3">
        <w:rPr>
          <w:rFonts w:ascii="Times New Roman" w:hAnsi="Times New Roman" w:cs="Times New Roman"/>
          <w:b/>
          <w:bCs/>
          <w:color w:val="auto"/>
          <w:sz w:val="24"/>
          <w:szCs w:val="24"/>
        </w:rPr>
        <w:t>DO</w:t>
      </w:r>
      <w:r w:rsidRPr="00E577A3">
        <w:rPr>
          <w:rFonts w:ascii="Times New Roman" w:hAnsi="Times New Roman" w:cs="Times New Roman"/>
          <w:b/>
          <w:bCs/>
          <w:color w:val="auto"/>
          <w:spacing w:val="-9"/>
          <w:sz w:val="24"/>
          <w:szCs w:val="24"/>
        </w:rPr>
        <w:t xml:space="preserve"> </w:t>
      </w:r>
      <w:r w:rsidRPr="00E577A3">
        <w:rPr>
          <w:rFonts w:ascii="Times New Roman" w:hAnsi="Times New Roman" w:cs="Times New Roman"/>
          <w:b/>
          <w:bCs/>
          <w:color w:val="auto"/>
          <w:sz w:val="24"/>
          <w:szCs w:val="24"/>
        </w:rPr>
        <w:t>LIMITE</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z w:val="24"/>
          <w:szCs w:val="24"/>
        </w:rPr>
        <w:t>PARA</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z w:val="24"/>
          <w:szCs w:val="24"/>
        </w:rPr>
        <w:t>O</w:t>
      </w:r>
      <w:r w:rsidRPr="00E577A3">
        <w:rPr>
          <w:rFonts w:ascii="Times New Roman" w:hAnsi="Times New Roman" w:cs="Times New Roman"/>
          <w:b/>
          <w:bCs/>
          <w:color w:val="auto"/>
          <w:spacing w:val="-2"/>
          <w:sz w:val="24"/>
          <w:szCs w:val="24"/>
        </w:rPr>
        <w:t xml:space="preserve"> </w:t>
      </w:r>
      <w:r w:rsidRPr="00E577A3">
        <w:rPr>
          <w:rFonts w:ascii="Times New Roman" w:hAnsi="Times New Roman" w:cs="Times New Roman"/>
          <w:b/>
          <w:bCs/>
          <w:color w:val="auto"/>
          <w:sz w:val="24"/>
          <w:szCs w:val="24"/>
        </w:rPr>
        <w:t>DESCONTO</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EM</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FOLHA</w:t>
      </w:r>
      <w:r w:rsidRPr="00E577A3">
        <w:rPr>
          <w:rFonts w:ascii="Times New Roman" w:hAnsi="Times New Roman" w:cs="Times New Roman"/>
          <w:b/>
          <w:bCs/>
          <w:color w:val="auto"/>
          <w:spacing w:val="-2"/>
          <w:sz w:val="24"/>
          <w:szCs w:val="24"/>
        </w:rPr>
        <w:t xml:space="preserve"> </w:t>
      </w:r>
      <w:r w:rsidRPr="00E577A3">
        <w:rPr>
          <w:rFonts w:ascii="Times New Roman" w:hAnsi="Times New Roman" w:cs="Times New Roman"/>
          <w:b/>
          <w:bCs/>
          <w:color w:val="auto"/>
          <w:sz w:val="24"/>
          <w:szCs w:val="24"/>
        </w:rPr>
        <w:t>DE</w:t>
      </w:r>
      <w:r w:rsidRPr="00E577A3">
        <w:rPr>
          <w:rFonts w:ascii="Times New Roman" w:hAnsi="Times New Roman" w:cs="Times New Roman"/>
          <w:b/>
          <w:bCs/>
          <w:color w:val="auto"/>
          <w:spacing w:val="-3"/>
          <w:sz w:val="24"/>
          <w:szCs w:val="24"/>
        </w:rPr>
        <w:t xml:space="preserve"> </w:t>
      </w:r>
      <w:r w:rsidRPr="00E577A3">
        <w:rPr>
          <w:rFonts w:ascii="Times New Roman" w:hAnsi="Times New Roman" w:cs="Times New Roman"/>
          <w:b/>
          <w:bCs/>
          <w:color w:val="auto"/>
          <w:spacing w:val="-2"/>
          <w:sz w:val="24"/>
          <w:szCs w:val="24"/>
        </w:rPr>
        <w:t>PAGAMENTO</w:t>
      </w:r>
    </w:p>
    <w:p w14:paraId="2E7E531F"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rPr>
          <w:spacing w:val="-1"/>
        </w:rPr>
        <w:t xml:space="preserve"> </w:t>
      </w:r>
      <w:r w:rsidRPr="00E577A3">
        <w:t>O</w:t>
      </w:r>
      <w:r w:rsidRPr="00E577A3">
        <w:rPr>
          <w:spacing w:val="-4"/>
        </w:rPr>
        <w:t xml:space="preserve"> </w:t>
      </w:r>
      <w:r w:rsidRPr="00E577A3">
        <w:t>somatório das</w:t>
      </w:r>
      <w:r w:rsidRPr="00E577A3">
        <w:rPr>
          <w:spacing w:val="-1"/>
        </w:rPr>
        <w:t xml:space="preserve"> </w:t>
      </w:r>
      <w:r w:rsidRPr="00E577A3">
        <w:t>contribuições</w:t>
      </w:r>
      <w:r w:rsidRPr="00E577A3">
        <w:rPr>
          <w:spacing w:val="-1"/>
        </w:rPr>
        <w:t xml:space="preserve"> </w:t>
      </w:r>
      <w:r w:rsidRPr="00E577A3">
        <w:t xml:space="preserve">compulsórias e facultativas </w:t>
      </w:r>
      <w:r w:rsidRPr="00E577A3">
        <w:rPr>
          <w:b/>
        </w:rPr>
        <w:t>não poderá exceder</w:t>
      </w:r>
      <w:r w:rsidRPr="00E577A3">
        <w:rPr>
          <w:b/>
          <w:spacing w:val="-1"/>
        </w:rPr>
        <w:t xml:space="preserve"> </w:t>
      </w:r>
      <w:r w:rsidRPr="00E577A3">
        <w:t xml:space="preserve">70% (setenta por cento) da totalidade da remuneração, dos proventos e das pensões do cargo de provimento efetivo, ainda que o servidor ocupe cargo de provimento em comissão ou exerça função de confiança, sendo que os descontos facultativos não poderão exceder a 40% (quarenta por cento) </w:t>
      </w:r>
      <w:r w:rsidRPr="00E577A3">
        <w:lastRenderedPageBreak/>
        <w:t>da remuneração, dos proventos e das pensões do cargo de provimento efetivo.</w:t>
      </w:r>
    </w:p>
    <w:p w14:paraId="3F478D3A" w14:textId="68413441"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rPr>
          <w:b/>
        </w:rPr>
        <w:t xml:space="preserve">Do limite de 40% (quarenta por cento) para os descontos facultativos </w:t>
      </w:r>
      <w:r w:rsidRPr="00E577A3">
        <w:t>previsto no item 13.1, será</w:t>
      </w:r>
      <w:r w:rsidRPr="00E577A3">
        <w:rPr>
          <w:spacing w:val="-2"/>
        </w:rPr>
        <w:t xml:space="preserve"> </w:t>
      </w:r>
      <w:r w:rsidRPr="00E577A3">
        <w:t>reservado, exclusivamente, o limite</w:t>
      </w:r>
      <w:r w:rsidRPr="00E577A3">
        <w:rPr>
          <w:spacing w:val="-2"/>
        </w:rPr>
        <w:t xml:space="preserve"> </w:t>
      </w:r>
      <w:r w:rsidRPr="00E577A3">
        <w:t>de</w:t>
      </w:r>
      <w:r w:rsidRPr="00E577A3">
        <w:rPr>
          <w:spacing w:val="-2"/>
        </w:rPr>
        <w:t xml:space="preserve"> </w:t>
      </w:r>
      <w:r w:rsidRPr="00E577A3">
        <w:t>10% (dez</w:t>
      </w:r>
      <w:r w:rsidRPr="00E577A3">
        <w:rPr>
          <w:spacing w:val="-2"/>
        </w:rPr>
        <w:t xml:space="preserve"> </w:t>
      </w:r>
      <w:r w:rsidRPr="00E577A3">
        <w:t>por cento)</w:t>
      </w:r>
      <w:r w:rsidRPr="00E577A3">
        <w:rPr>
          <w:spacing w:val="-4"/>
        </w:rPr>
        <w:t xml:space="preserve"> </w:t>
      </w:r>
      <w:r w:rsidRPr="00E577A3">
        <w:t>para</w:t>
      </w:r>
      <w:r w:rsidRPr="00E577A3">
        <w:rPr>
          <w:spacing w:val="-7"/>
        </w:rPr>
        <w:t xml:space="preserve"> </w:t>
      </w:r>
      <w:r w:rsidRPr="00E577A3">
        <w:t>os</w:t>
      </w:r>
      <w:r w:rsidRPr="00E577A3">
        <w:rPr>
          <w:spacing w:val="-3"/>
        </w:rPr>
        <w:t xml:space="preserve"> </w:t>
      </w:r>
      <w:r w:rsidRPr="00E577A3">
        <w:t>descontos</w:t>
      </w:r>
      <w:r w:rsidRPr="00E577A3">
        <w:rPr>
          <w:spacing w:val="-3"/>
        </w:rPr>
        <w:t xml:space="preserve"> </w:t>
      </w:r>
      <w:r w:rsidRPr="00E577A3">
        <w:t>referentes a operações de empréstimos e financiamentos realizadas por meio de cartão de crédito, sendo os 30% (trinta por</w:t>
      </w:r>
      <w:r w:rsidRPr="00E577A3">
        <w:rPr>
          <w:spacing w:val="-1"/>
        </w:rPr>
        <w:t xml:space="preserve"> </w:t>
      </w:r>
      <w:r w:rsidRPr="00E577A3">
        <w:t>cento)</w:t>
      </w:r>
      <w:r w:rsidRPr="00E577A3">
        <w:rPr>
          <w:spacing w:val="-1"/>
        </w:rPr>
        <w:t xml:space="preserve"> </w:t>
      </w:r>
      <w:r w:rsidRPr="00E577A3">
        <w:t>restantes destinados aos demais descontos</w:t>
      </w:r>
      <w:r w:rsidRPr="00E577A3">
        <w:rPr>
          <w:spacing w:val="-4"/>
        </w:rPr>
        <w:t xml:space="preserve"> </w:t>
      </w:r>
      <w:r w:rsidRPr="00E577A3">
        <w:t>facultativos, inclusive para amortização de empréstimos pessoais e financiamentos</w:t>
      </w:r>
      <w:r w:rsidR="006B7122" w:rsidRPr="00E577A3">
        <w:t>, conforme previsto no Decreto Municipal de nº.:  17.101/2017.</w:t>
      </w:r>
    </w:p>
    <w:p w14:paraId="3701B00E" w14:textId="2DD8757C"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Os débitos referentes ao cartão de crédito deverão ser consignados observados os 10% de margem liberados, vedados descontos inferiores quando houver saldo devedor remanescente</w:t>
      </w:r>
      <w:r w:rsidR="009B56DD" w:rsidRPr="00E577A3">
        <w:t>.</w:t>
      </w:r>
    </w:p>
    <w:p w14:paraId="56CBD596" w14:textId="20438666"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Ocorrendo o excesso do limite estabelecido no item</w:t>
      </w:r>
      <w:r w:rsidRPr="00E577A3">
        <w:rPr>
          <w:spacing w:val="-2"/>
        </w:rPr>
        <w:t xml:space="preserve"> </w:t>
      </w:r>
      <w:r w:rsidRPr="00E577A3">
        <w:t>1</w:t>
      </w:r>
      <w:r w:rsidR="006B7122" w:rsidRPr="00E577A3">
        <w:t>8</w:t>
      </w:r>
      <w:r w:rsidRPr="00E577A3">
        <w:t>.1 e 1</w:t>
      </w:r>
      <w:r w:rsidR="009B56DD" w:rsidRPr="00E577A3">
        <w:t>8</w:t>
      </w:r>
      <w:r w:rsidRPr="00E577A3">
        <w:t>.2, serão suspensas as consignações facultativas por último averbadas, até que se restabeleça a margem consignável, no entanto, as despesas</w:t>
      </w:r>
      <w:r w:rsidRPr="00E577A3">
        <w:rPr>
          <w:spacing w:val="-2"/>
        </w:rPr>
        <w:t xml:space="preserve"> </w:t>
      </w:r>
      <w:r w:rsidRPr="00E577A3">
        <w:t>de</w:t>
      </w:r>
      <w:r w:rsidRPr="00E577A3">
        <w:rPr>
          <w:spacing w:val="-1"/>
        </w:rPr>
        <w:t xml:space="preserve"> </w:t>
      </w:r>
      <w:r w:rsidRPr="00E577A3">
        <w:t>custeio com</w:t>
      </w:r>
      <w:r w:rsidRPr="00E577A3">
        <w:rPr>
          <w:spacing w:val="-9"/>
        </w:rPr>
        <w:t xml:space="preserve"> </w:t>
      </w:r>
      <w:r w:rsidRPr="00E577A3">
        <w:t>planos</w:t>
      </w:r>
      <w:r w:rsidRPr="00E577A3">
        <w:rPr>
          <w:spacing w:val="-2"/>
        </w:rPr>
        <w:t xml:space="preserve"> </w:t>
      </w:r>
      <w:r w:rsidRPr="00E577A3">
        <w:t>de</w:t>
      </w:r>
      <w:r w:rsidRPr="00E577A3">
        <w:rPr>
          <w:spacing w:val="-1"/>
        </w:rPr>
        <w:t xml:space="preserve"> </w:t>
      </w:r>
      <w:r w:rsidRPr="00E577A3">
        <w:t>assistência à</w:t>
      </w:r>
      <w:r w:rsidRPr="00E577A3">
        <w:rPr>
          <w:spacing w:val="-1"/>
        </w:rPr>
        <w:t xml:space="preserve"> </w:t>
      </w:r>
      <w:r w:rsidRPr="00E577A3">
        <w:t>saúde</w:t>
      </w:r>
      <w:r w:rsidRPr="00E577A3">
        <w:rPr>
          <w:spacing w:val="-1"/>
        </w:rPr>
        <w:t xml:space="preserve"> </w:t>
      </w:r>
      <w:r w:rsidRPr="00E577A3">
        <w:t>em</w:t>
      </w:r>
      <w:r w:rsidRPr="00E577A3">
        <w:rPr>
          <w:spacing w:val="-9"/>
        </w:rPr>
        <w:t xml:space="preserve"> </w:t>
      </w:r>
      <w:r w:rsidRPr="00E577A3">
        <w:t>geral, excepcionalmente, poderão exceder o limite para as consignações facultativas</w:t>
      </w:r>
      <w:r w:rsidR="009B56DD" w:rsidRPr="00E577A3">
        <w:t>.</w:t>
      </w:r>
    </w:p>
    <w:p w14:paraId="64CDC6CA"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hanging="278"/>
        <w:contextualSpacing w:val="0"/>
        <w:jc w:val="both"/>
      </w:pPr>
      <w:r w:rsidRPr="00E577A3">
        <w:t xml:space="preserve"> As parcelas referentes a empréstimo pessoal não consignadas por insuficiência de margem em mês ou meses determinados, poderão ser objeto de novo lançamento, a critério da entidade consignatária, a partir do mês subsequente à data prevista para o término do contrato, desde que sobre as parcelas não recaiam juros de mora e outros acréscimos pecuniários.</w:t>
      </w:r>
    </w:p>
    <w:p w14:paraId="4550116B" w14:textId="4671E063"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 xml:space="preserve">  Ressalvado o disposto no item 1</w:t>
      </w:r>
      <w:r w:rsidR="009B56DD" w:rsidRPr="00E577A3">
        <w:t>8</w:t>
      </w:r>
      <w:r w:rsidRPr="00E577A3">
        <w:t>.4, caso não sejam, por qualquer motivo, efetivadas as consignações de que trata este termo edital, caberá ao consignado providenciar diretamente junto à entidade consignatária,</w:t>
      </w:r>
      <w:r w:rsidRPr="00E577A3">
        <w:rPr>
          <w:spacing w:val="-1"/>
        </w:rPr>
        <w:t xml:space="preserve"> </w:t>
      </w:r>
      <w:r w:rsidRPr="00E577A3">
        <w:t>o recolhimento das</w:t>
      </w:r>
      <w:r w:rsidRPr="00E577A3">
        <w:rPr>
          <w:spacing w:val="-1"/>
        </w:rPr>
        <w:t xml:space="preserve"> </w:t>
      </w:r>
      <w:r w:rsidRPr="00E577A3">
        <w:t>importâncias</w:t>
      </w:r>
      <w:r w:rsidRPr="00E577A3">
        <w:rPr>
          <w:spacing w:val="-1"/>
        </w:rPr>
        <w:t xml:space="preserve"> </w:t>
      </w:r>
      <w:r w:rsidRPr="00E577A3">
        <w:t>por</w:t>
      </w:r>
      <w:r w:rsidRPr="00E577A3">
        <w:rPr>
          <w:spacing w:val="-2"/>
        </w:rPr>
        <w:t xml:space="preserve"> </w:t>
      </w:r>
      <w:r w:rsidRPr="00E577A3">
        <w:t>ele</w:t>
      </w:r>
      <w:r w:rsidRPr="00E577A3">
        <w:rPr>
          <w:spacing w:val="-4"/>
        </w:rPr>
        <w:t xml:space="preserve"> </w:t>
      </w:r>
      <w:r w:rsidRPr="00E577A3">
        <w:t>devidas,</w:t>
      </w:r>
      <w:r w:rsidRPr="00E577A3">
        <w:rPr>
          <w:spacing w:val="-1"/>
        </w:rPr>
        <w:t xml:space="preserve"> </w:t>
      </w:r>
      <w:r w:rsidRPr="00E577A3">
        <w:t>não se</w:t>
      </w:r>
      <w:r w:rsidRPr="00E577A3">
        <w:rPr>
          <w:spacing w:val="-4"/>
        </w:rPr>
        <w:t xml:space="preserve"> </w:t>
      </w:r>
      <w:r w:rsidRPr="00E577A3">
        <w:t>responsabilizando a Câmara Municipal, em nenhuma hipótese, por eventuais prejuízos daí decorrentes.</w:t>
      </w:r>
    </w:p>
    <w:p w14:paraId="2BB90E23" w14:textId="5F815263"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Tratando-se de consignações facultativas, prevalece o critério de anterioridade, de modo que a consignação posterior não cancela a anterior</w:t>
      </w:r>
      <w:r w:rsidR="009B56DD" w:rsidRPr="00E577A3">
        <w:t>.</w:t>
      </w:r>
    </w:p>
    <w:p w14:paraId="75602D80"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 xml:space="preserve"> Cabe ao consignado, juntamente com a entidade consignatária, avaliar a real possibilidade de efetivação da consignação, face as regras contidas no Termo de Referência caso queira, ficando sob inteira responsabilidade do agente público, do aposentado, do pensionista e da consignatária os riscos advindos da não efetivação dos descontos, sem prejuízo das sanções previstas no Decreto de nº </w:t>
      </w:r>
      <w:r w:rsidRPr="00E577A3">
        <w:rPr>
          <w:spacing w:val="-2"/>
        </w:rPr>
        <w:t>17.101/17.</w:t>
      </w:r>
    </w:p>
    <w:p w14:paraId="05BE9112" w14:textId="77777777" w:rsidR="001010DE"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lastRenderedPageBreak/>
        <w:t>A</w:t>
      </w:r>
      <w:r w:rsidRPr="00E577A3">
        <w:rPr>
          <w:spacing w:val="-3"/>
        </w:rPr>
        <w:t xml:space="preserve"> </w:t>
      </w:r>
      <w:r w:rsidRPr="00E577A3">
        <w:t>cessão de créditos</w:t>
      </w:r>
      <w:r w:rsidRPr="00E577A3">
        <w:rPr>
          <w:spacing w:val="-4"/>
        </w:rPr>
        <w:t xml:space="preserve"> </w:t>
      </w:r>
      <w:r w:rsidRPr="00E577A3">
        <w:t>entre instituições financeiras poderá ser</w:t>
      </w:r>
      <w:r w:rsidRPr="00E577A3">
        <w:rPr>
          <w:spacing w:val="-1"/>
        </w:rPr>
        <w:t xml:space="preserve"> </w:t>
      </w:r>
      <w:r w:rsidRPr="00E577A3">
        <w:t>realizada, desde que atenda às normas editadas pelo Conselho Monetário Nacional, especialmente nos termos da Resolução nº 2.836, de 30 de maio de 2001 e suas alterações, e, outras que vierem a substituí-la."</w:t>
      </w:r>
    </w:p>
    <w:p w14:paraId="19C300E3" w14:textId="0BC6E2CE" w:rsidR="009B56DD" w:rsidRPr="00E577A3" w:rsidRDefault="001010DE" w:rsidP="009B56DD">
      <w:pPr>
        <w:pStyle w:val="PargrafodaLista"/>
        <w:widowControl w:val="0"/>
        <w:numPr>
          <w:ilvl w:val="1"/>
          <w:numId w:val="15"/>
        </w:numPr>
        <w:tabs>
          <w:tab w:val="left" w:pos="630"/>
        </w:tabs>
        <w:autoSpaceDE w:val="0"/>
        <w:autoSpaceDN w:val="0"/>
        <w:spacing w:before="120" w:after="120" w:line="360" w:lineRule="auto"/>
        <w:ind w:right="-2"/>
        <w:contextualSpacing w:val="0"/>
        <w:jc w:val="both"/>
      </w:pPr>
      <w:r w:rsidRPr="00E577A3">
        <w:t>A consignação será efetivada quando houver saldos positivos de margem</w:t>
      </w:r>
      <w:r w:rsidRPr="00E577A3">
        <w:rPr>
          <w:spacing w:val="-3"/>
        </w:rPr>
        <w:t xml:space="preserve"> </w:t>
      </w:r>
      <w:r w:rsidRPr="00E577A3">
        <w:t>e limite, devendo ser respeitado o máximo de 144 (Cento e quarenta e quatro) parcelas para o pagamento de empréstimo financeiro pessoal, redação alterada pelo Decreto nº 19.494 de 30/11/2021.</w:t>
      </w:r>
    </w:p>
    <w:p w14:paraId="3289AB9D" w14:textId="075317C1" w:rsidR="001010DE" w:rsidRPr="00E577A3" w:rsidRDefault="001010DE" w:rsidP="00E577A3">
      <w:pPr>
        <w:pStyle w:val="PargrafodaLista"/>
        <w:widowControl w:val="0"/>
        <w:numPr>
          <w:ilvl w:val="0"/>
          <w:numId w:val="15"/>
        </w:numPr>
        <w:shd w:val="clear" w:color="auto" w:fill="D9E2F3" w:themeFill="accent1" w:themeFillTint="33"/>
        <w:tabs>
          <w:tab w:val="left" w:pos="505"/>
          <w:tab w:val="left" w:pos="630"/>
        </w:tabs>
        <w:autoSpaceDE w:val="0"/>
        <w:autoSpaceDN w:val="0"/>
        <w:spacing w:before="120" w:after="120" w:line="360" w:lineRule="auto"/>
        <w:ind w:left="505" w:right="-2" w:hanging="505"/>
        <w:contextualSpacing w:val="0"/>
        <w:jc w:val="both"/>
        <w:rPr>
          <w:b/>
          <w:bCs/>
        </w:rPr>
      </w:pPr>
      <w:r w:rsidRPr="00E577A3">
        <w:rPr>
          <w:b/>
          <w:bCs/>
        </w:rPr>
        <w:t>PROCEDIMENTOS</w:t>
      </w:r>
      <w:r w:rsidRPr="00E577A3">
        <w:rPr>
          <w:b/>
          <w:bCs/>
          <w:spacing w:val="-7"/>
        </w:rPr>
        <w:t xml:space="preserve"> </w:t>
      </w:r>
      <w:r w:rsidRPr="00E577A3">
        <w:rPr>
          <w:b/>
          <w:bCs/>
        </w:rPr>
        <w:t>DAS</w:t>
      </w:r>
      <w:r w:rsidRPr="00E577A3">
        <w:rPr>
          <w:b/>
          <w:bCs/>
          <w:spacing w:val="-6"/>
        </w:rPr>
        <w:t xml:space="preserve"> </w:t>
      </w:r>
      <w:r w:rsidRPr="00E577A3">
        <w:rPr>
          <w:b/>
          <w:bCs/>
        </w:rPr>
        <w:t>INSTITUIÇÕES</w:t>
      </w:r>
      <w:r w:rsidRPr="00E577A3">
        <w:rPr>
          <w:b/>
          <w:bCs/>
          <w:spacing w:val="-5"/>
        </w:rPr>
        <w:t xml:space="preserve"> </w:t>
      </w:r>
      <w:r w:rsidRPr="00E577A3">
        <w:rPr>
          <w:b/>
          <w:bCs/>
          <w:spacing w:val="-2"/>
        </w:rPr>
        <w:t>CONSIGNATÁRIAS</w:t>
      </w:r>
    </w:p>
    <w:p w14:paraId="66896D84" w14:textId="1EE40D2A" w:rsidR="001010DE" w:rsidRPr="00E577A3" w:rsidRDefault="001010DE" w:rsidP="003B0D76">
      <w:pPr>
        <w:pStyle w:val="Ttulo1"/>
        <w:numPr>
          <w:ilvl w:val="1"/>
          <w:numId w:val="15"/>
        </w:numPr>
        <w:shd w:val="clear" w:color="auto" w:fill="FFFFFF" w:themeFill="background1"/>
        <w:tabs>
          <w:tab w:val="left" w:pos="505"/>
        </w:tabs>
        <w:spacing w:before="120" w:after="120" w:line="360" w:lineRule="auto"/>
        <w:jc w:val="both"/>
        <w:rPr>
          <w:rFonts w:ascii="Times New Roman" w:hAnsi="Times New Roman" w:cs="Times New Roman"/>
          <w:color w:val="auto"/>
          <w:sz w:val="24"/>
          <w:szCs w:val="24"/>
        </w:rPr>
      </w:pPr>
      <w:r w:rsidRPr="00E577A3">
        <w:rPr>
          <w:rFonts w:ascii="Times New Roman" w:hAnsi="Times New Roman" w:cs="Times New Roman"/>
          <w:color w:val="auto"/>
          <w:sz w:val="24"/>
          <w:szCs w:val="24"/>
        </w:rPr>
        <w:t>A Instituição Consignatária somente encaminhará o arquivo para averbação de crédito após a devida assinatura do contrato por parte do servidor e vereadores da Câmara Municipal de Uberlândia. A inobservância do disposto implicará total responsabilidade da Instituição Consignatária envolvida e, em caso de reclamação registrada pelo servidor/vereadores ou irregularidade constatada pela Câmara Municipal, a operação será considerada irregular e não autorizada, sendo motivo de exclusão da consignação e passível de aplicação de penalidade.</w:t>
      </w:r>
    </w:p>
    <w:p w14:paraId="413B45BB" w14:textId="623FC3AC" w:rsidR="001010DE" w:rsidRPr="00E577A3" w:rsidRDefault="00E577A3" w:rsidP="00E577A3">
      <w:pPr>
        <w:pStyle w:val="Ttulo1"/>
        <w:numPr>
          <w:ilvl w:val="1"/>
          <w:numId w:val="15"/>
        </w:numPr>
        <w:shd w:val="clear" w:color="auto" w:fill="FFFFFF" w:themeFill="background1"/>
        <w:tabs>
          <w:tab w:val="left" w:pos="505"/>
        </w:tabs>
        <w:spacing w:before="120" w:after="120" w:line="360" w:lineRule="auto"/>
        <w:ind w:left="0" w:firstLine="0"/>
        <w:jc w:val="both"/>
        <w:rPr>
          <w:rFonts w:ascii="Times New Roman" w:hAnsi="Times New Roman" w:cs="Times New Roman"/>
          <w:color w:val="auto"/>
          <w:sz w:val="24"/>
          <w:szCs w:val="24"/>
        </w:rPr>
      </w:pPr>
      <w:r w:rsidRPr="00E577A3">
        <w:rPr>
          <w:rFonts w:ascii="Times New Roman" w:hAnsi="Times New Roman" w:cs="Times New Roman"/>
          <w:color w:val="auto"/>
          <w:sz w:val="24"/>
          <w:szCs w:val="24"/>
        </w:rPr>
        <w:t xml:space="preserve"> </w:t>
      </w:r>
      <w:r w:rsidR="001010DE" w:rsidRPr="00E577A3">
        <w:rPr>
          <w:rFonts w:ascii="Times New Roman" w:hAnsi="Times New Roman" w:cs="Times New Roman"/>
          <w:color w:val="auto"/>
          <w:sz w:val="24"/>
          <w:szCs w:val="24"/>
        </w:rPr>
        <w:t xml:space="preserve"> As entidades consignatárias encaminharão ao Departamento de Recursos Humanos, responsável pela elaboração das folhas de pagamentos dos agentes públicos, aposentados e pensionistas, até</w:t>
      </w:r>
      <w:r w:rsidR="001010DE" w:rsidRPr="00E577A3">
        <w:rPr>
          <w:rFonts w:ascii="Times New Roman" w:hAnsi="Times New Roman" w:cs="Times New Roman"/>
          <w:color w:val="auto"/>
          <w:spacing w:val="-1"/>
          <w:sz w:val="24"/>
          <w:szCs w:val="24"/>
        </w:rPr>
        <w:t xml:space="preserve"> </w:t>
      </w:r>
      <w:r w:rsidR="001010DE" w:rsidRPr="00E577A3">
        <w:rPr>
          <w:rFonts w:ascii="Times New Roman" w:hAnsi="Times New Roman" w:cs="Times New Roman"/>
          <w:color w:val="auto"/>
          <w:sz w:val="24"/>
          <w:szCs w:val="24"/>
        </w:rPr>
        <w:t>o dia 15 (quinze) de cada mês, todas as informações necessárias às consignações a serem</w:t>
      </w:r>
      <w:r w:rsidR="001010DE" w:rsidRPr="00E577A3">
        <w:rPr>
          <w:rFonts w:ascii="Times New Roman" w:hAnsi="Times New Roman" w:cs="Times New Roman"/>
          <w:color w:val="auto"/>
          <w:spacing w:val="-1"/>
          <w:sz w:val="24"/>
          <w:szCs w:val="24"/>
        </w:rPr>
        <w:t xml:space="preserve"> </w:t>
      </w:r>
      <w:r w:rsidR="001010DE" w:rsidRPr="00E577A3">
        <w:rPr>
          <w:rFonts w:ascii="Times New Roman" w:hAnsi="Times New Roman" w:cs="Times New Roman"/>
          <w:color w:val="auto"/>
          <w:sz w:val="24"/>
          <w:szCs w:val="24"/>
        </w:rPr>
        <w:t>efetuadas dentro do mês, por meio do sistema de consignação ou arquivo de processamento, contendo a relação de descontos a serem efetivados.</w:t>
      </w:r>
    </w:p>
    <w:p w14:paraId="005AF94D" w14:textId="1E53686C" w:rsidR="001010DE" w:rsidRPr="00E577A3" w:rsidRDefault="001010DE" w:rsidP="00E577A3">
      <w:pPr>
        <w:pStyle w:val="PargrafodaLista"/>
        <w:widowControl w:val="0"/>
        <w:numPr>
          <w:ilvl w:val="1"/>
          <w:numId w:val="15"/>
        </w:numPr>
        <w:tabs>
          <w:tab w:val="left" w:pos="644"/>
        </w:tabs>
        <w:autoSpaceDE w:val="0"/>
        <w:autoSpaceDN w:val="0"/>
        <w:spacing w:before="120" w:after="120" w:line="360" w:lineRule="auto"/>
        <w:ind w:left="0" w:right="-2" w:firstLine="0"/>
        <w:contextualSpacing w:val="0"/>
        <w:jc w:val="both"/>
      </w:pPr>
      <w:r w:rsidRPr="00E577A3">
        <w:t xml:space="preserve"> A Instituição Consignatária, ao realizar as operações através do meio eletrônico, deve, sem prejuízo de outras informações legais exigidas (Art. 52 do Código de Defesa do Consumidor - CDC), dar ciência prévia aos consignados, no mínimo, das seguintes informações:</w:t>
      </w:r>
    </w:p>
    <w:p w14:paraId="44F1CF4E" w14:textId="77777777" w:rsidR="001010DE" w:rsidRPr="00E577A3" w:rsidRDefault="001010DE" w:rsidP="00E577A3">
      <w:pPr>
        <w:pStyle w:val="PargrafodaLista"/>
        <w:widowControl w:val="0"/>
        <w:numPr>
          <w:ilvl w:val="0"/>
          <w:numId w:val="11"/>
        </w:numPr>
        <w:tabs>
          <w:tab w:val="left" w:pos="389"/>
        </w:tabs>
        <w:autoSpaceDE w:val="0"/>
        <w:autoSpaceDN w:val="0"/>
        <w:spacing w:before="120" w:after="120" w:line="360" w:lineRule="auto"/>
        <w:ind w:left="389" w:right="-2" w:hanging="248"/>
        <w:contextualSpacing w:val="0"/>
      </w:pPr>
      <w:r w:rsidRPr="00E577A3">
        <w:t>valor</w:t>
      </w:r>
      <w:r w:rsidRPr="00E577A3">
        <w:rPr>
          <w:spacing w:val="-3"/>
        </w:rPr>
        <w:t xml:space="preserve"> </w:t>
      </w:r>
      <w:r w:rsidRPr="00E577A3">
        <w:t>total</w:t>
      </w:r>
      <w:r w:rsidRPr="00E577A3">
        <w:rPr>
          <w:spacing w:val="-5"/>
        </w:rPr>
        <w:t xml:space="preserve"> </w:t>
      </w:r>
      <w:r w:rsidRPr="00E577A3">
        <w:t>financiado</w:t>
      </w:r>
      <w:r w:rsidRPr="00E577A3">
        <w:rPr>
          <w:spacing w:val="4"/>
        </w:rPr>
        <w:t xml:space="preserve"> </w:t>
      </w:r>
      <w:r w:rsidRPr="00E577A3">
        <w:t>com</w:t>
      </w:r>
      <w:r w:rsidRPr="00E577A3">
        <w:rPr>
          <w:spacing w:val="-8"/>
        </w:rPr>
        <w:t xml:space="preserve"> </w:t>
      </w:r>
      <w:r w:rsidRPr="00E577A3">
        <w:t>e</w:t>
      </w:r>
      <w:r w:rsidRPr="00E577A3">
        <w:rPr>
          <w:spacing w:val="-1"/>
        </w:rPr>
        <w:t xml:space="preserve"> </w:t>
      </w:r>
      <w:r w:rsidRPr="00E577A3">
        <w:t>sem</w:t>
      </w:r>
      <w:r w:rsidRPr="00E577A3">
        <w:rPr>
          <w:spacing w:val="-4"/>
        </w:rPr>
        <w:t xml:space="preserve"> </w:t>
      </w:r>
      <w:r w:rsidRPr="00E577A3">
        <w:rPr>
          <w:spacing w:val="-2"/>
        </w:rPr>
        <w:t>juros;</w:t>
      </w:r>
    </w:p>
    <w:p w14:paraId="0BAAADAB" w14:textId="77777777" w:rsidR="001010DE" w:rsidRPr="00E577A3" w:rsidRDefault="001010DE" w:rsidP="00E577A3">
      <w:pPr>
        <w:pStyle w:val="PargrafodaLista"/>
        <w:widowControl w:val="0"/>
        <w:numPr>
          <w:ilvl w:val="0"/>
          <w:numId w:val="11"/>
        </w:numPr>
        <w:tabs>
          <w:tab w:val="left" w:pos="398"/>
        </w:tabs>
        <w:autoSpaceDE w:val="0"/>
        <w:autoSpaceDN w:val="0"/>
        <w:spacing w:before="120" w:after="120" w:line="360" w:lineRule="auto"/>
        <w:ind w:left="398" w:right="-2" w:hanging="257"/>
        <w:contextualSpacing w:val="0"/>
      </w:pPr>
      <w:r w:rsidRPr="00E577A3">
        <w:t>taxa</w:t>
      </w:r>
      <w:r w:rsidRPr="00E577A3">
        <w:rPr>
          <w:spacing w:val="-2"/>
        </w:rPr>
        <w:t xml:space="preserve"> </w:t>
      </w:r>
      <w:r w:rsidRPr="00E577A3">
        <w:t>efetiva</w:t>
      </w:r>
      <w:r w:rsidRPr="00E577A3">
        <w:rPr>
          <w:spacing w:val="4"/>
        </w:rPr>
        <w:t xml:space="preserve"> </w:t>
      </w:r>
      <w:r w:rsidRPr="00E577A3">
        <w:t>mensal</w:t>
      </w:r>
      <w:r w:rsidRPr="00E577A3">
        <w:rPr>
          <w:spacing w:val="-6"/>
        </w:rPr>
        <w:t xml:space="preserve"> </w:t>
      </w:r>
      <w:r w:rsidRPr="00E577A3">
        <w:t>e</w:t>
      </w:r>
      <w:r w:rsidRPr="00E577A3">
        <w:rPr>
          <w:spacing w:val="-1"/>
        </w:rPr>
        <w:t xml:space="preserve"> </w:t>
      </w:r>
      <w:r w:rsidRPr="00E577A3">
        <w:t>anual</w:t>
      </w:r>
      <w:r w:rsidRPr="00E577A3">
        <w:rPr>
          <w:spacing w:val="-9"/>
        </w:rPr>
        <w:t xml:space="preserve"> </w:t>
      </w:r>
      <w:r w:rsidRPr="00E577A3">
        <w:t>de</w:t>
      </w:r>
      <w:r w:rsidRPr="00E577A3">
        <w:rPr>
          <w:spacing w:val="4"/>
        </w:rPr>
        <w:t xml:space="preserve"> </w:t>
      </w:r>
      <w:r w:rsidRPr="00E577A3">
        <w:rPr>
          <w:spacing w:val="-2"/>
        </w:rPr>
        <w:t>juros;</w:t>
      </w:r>
    </w:p>
    <w:p w14:paraId="2DD533CB" w14:textId="77777777" w:rsidR="001010DE" w:rsidRPr="00E577A3" w:rsidRDefault="001010DE" w:rsidP="00E577A3">
      <w:pPr>
        <w:pStyle w:val="PargrafodaLista"/>
        <w:widowControl w:val="0"/>
        <w:numPr>
          <w:ilvl w:val="0"/>
          <w:numId w:val="11"/>
        </w:numPr>
        <w:tabs>
          <w:tab w:val="left" w:pos="394"/>
        </w:tabs>
        <w:autoSpaceDE w:val="0"/>
        <w:autoSpaceDN w:val="0"/>
        <w:spacing w:before="120" w:after="120" w:line="360" w:lineRule="auto"/>
        <w:ind w:left="141" w:right="-2" w:firstLine="0"/>
        <w:contextualSpacing w:val="0"/>
      </w:pPr>
      <w:r w:rsidRPr="00E577A3">
        <w:t>todos os acréscimos remuneratórios, moratórios e tributários que eventualmente incidam sobre o valor financiado;</w:t>
      </w:r>
    </w:p>
    <w:p w14:paraId="6730AED6" w14:textId="77777777" w:rsidR="001010DE" w:rsidRPr="00E577A3" w:rsidRDefault="001010DE" w:rsidP="00E577A3">
      <w:pPr>
        <w:pStyle w:val="PargrafodaLista"/>
        <w:widowControl w:val="0"/>
        <w:numPr>
          <w:ilvl w:val="0"/>
          <w:numId w:val="11"/>
        </w:numPr>
        <w:tabs>
          <w:tab w:val="left" w:pos="403"/>
        </w:tabs>
        <w:autoSpaceDE w:val="0"/>
        <w:autoSpaceDN w:val="0"/>
        <w:spacing w:before="120" w:after="120" w:line="360" w:lineRule="auto"/>
        <w:ind w:left="403" w:right="-2" w:hanging="262"/>
        <w:contextualSpacing w:val="0"/>
      </w:pPr>
      <w:r w:rsidRPr="00E577A3">
        <w:t>valor,</w:t>
      </w:r>
      <w:r w:rsidRPr="00E577A3">
        <w:rPr>
          <w:spacing w:val="-3"/>
        </w:rPr>
        <w:t xml:space="preserve"> </w:t>
      </w:r>
      <w:r w:rsidRPr="00E577A3">
        <w:t>número</w:t>
      </w:r>
      <w:r w:rsidRPr="00E577A3">
        <w:rPr>
          <w:spacing w:val="-2"/>
        </w:rPr>
        <w:t xml:space="preserve"> </w:t>
      </w:r>
      <w:r w:rsidRPr="00E577A3">
        <w:t>e</w:t>
      </w:r>
      <w:r w:rsidRPr="00E577A3">
        <w:rPr>
          <w:spacing w:val="-5"/>
        </w:rPr>
        <w:t xml:space="preserve"> </w:t>
      </w:r>
      <w:r w:rsidRPr="00E577A3">
        <w:t>periodicidade</w:t>
      </w:r>
      <w:r w:rsidRPr="00E577A3">
        <w:rPr>
          <w:spacing w:val="-6"/>
        </w:rPr>
        <w:t xml:space="preserve"> </w:t>
      </w:r>
      <w:r w:rsidRPr="00E577A3">
        <w:t>das</w:t>
      </w:r>
      <w:r w:rsidRPr="00E577A3">
        <w:rPr>
          <w:spacing w:val="-6"/>
        </w:rPr>
        <w:t xml:space="preserve"> </w:t>
      </w:r>
      <w:r w:rsidRPr="00E577A3">
        <w:rPr>
          <w:spacing w:val="-2"/>
        </w:rPr>
        <w:t>prestações;</w:t>
      </w:r>
    </w:p>
    <w:p w14:paraId="51B03B81" w14:textId="77777777" w:rsidR="001010DE" w:rsidRPr="00E577A3" w:rsidRDefault="001010DE" w:rsidP="00E577A3">
      <w:pPr>
        <w:pStyle w:val="PargrafodaLista"/>
        <w:widowControl w:val="0"/>
        <w:numPr>
          <w:ilvl w:val="0"/>
          <w:numId w:val="11"/>
        </w:numPr>
        <w:tabs>
          <w:tab w:val="left" w:pos="389"/>
        </w:tabs>
        <w:autoSpaceDE w:val="0"/>
        <w:autoSpaceDN w:val="0"/>
        <w:spacing w:before="120" w:after="120" w:line="360" w:lineRule="auto"/>
        <w:ind w:left="389" w:right="-2" w:hanging="248"/>
        <w:contextualSpacing w:val="0"/>
      </w:pPr>
      <w:r w:rsidRPr="00E577A3">
        <w:t>montante</w:t>
      </w:r>
      <w:r w:rsidRPr="00E577A3">
        <w:rPr>
          <w:spacing w:val="-3"/>
        </w:rPr>
        <w:t xml:space="preserve"> </w:t>
      </w:r>
      <w:r w:rsidRPr="00E577A3">
        <w:t>total</w:t>
      </w:r>
      <w:r w:rsidRPr="00E577A3">
        <w:rPr>
          <w:spacing w:val="-9"/>
        </w:rPr>
        <w:t xml:space="preserve"> </w:t>
      </w:r>
      <w:r w:rsidRPr="00E577A3">
        <w:t>a</w:t>
      </w:r>
      <w:r w:rsidRPr="00E577A3">
        <w:rPr>
          <w:spacing w:val="-1"/>
        </w:rPr>
        <w:t xml:space="preserve"> </w:t>
      </w:r>
      <w:r w:rsidRPr="00E577A3">
        <w:t>pagar</w:t>
      </w:r>
      <w:r w:rsidRPr="00E577A3">
        <w:rPr>
          <w:spacing w:val="2"/>
        </w:rPr>
        <w:t xml:space="preserve"> </w:t>
      </w:r>
      <w:r w:rsidRPr="00E577A3">
        <w:t>com</w:t>
      </w:r>
      <w:r w:rsidRPr="00E577A3">
        <w:rPr>
          <w:spacing w:val="-9"/>
        </w:rPr>
        <w:t xml:space="preserve"> </w:t>
      </w:r>
      <w:r w:rsidRPr="00E577A3">
        <w:t>o empréstimo</w:t>
      </w:r>
      <w:r w:rsidRPr="00E577A3">
        <w:rPr>
          <w:spacing w:val="4"/>
        </w:rPr>
        <w:t xml:space="preserve"> </w:t>
      </w:r>
      <w:r w:rsidRPr="00E577A3">
        <w:t>ou</w:t>
      </w:r>
      <w:r w:rsidRPr="00E577A3">
        <w:rPr>
          <w:spacing w:val="-4"/>
        </w:rPr>
        <w:t xml:space="preserve"> </w:t>
      </w:r>
      <w:r w:rsidRPr="00E577A3">
        <w:rPr>
          <w:spacing w:val="-2"/>
        </w:rPr>
        <w:t>financiamento;</w:t>
      </w:r>
    </w:p>
    <w:p w14:paraId="70E7B60D" w14:textId="77777777" w:rsidR="001010DE" w:rsidRPr="00E577A3" w:rsidRDefault="001010DE" w:rsidP="00E577A3">
      <w:pPr>
        <w:pStyle w:val="PargrafodaLista"/>
        <w:widowControl w:val="0"/>
        <w:numPr>
          <w:ilvl w:val="0"/>
          <w:numId w:val="11"/>
        </w:numPr>
        <w:tabs>
          <w:tab w:val="left" w:pos="355"/>
        </w:tabs>
        <w:autoSpaceDE w:val="0"/>
        <w:autoSpaceDN w:val="0"/>
        <w:spacing w:before="120" w:after="120" w:line="360" w:lineRule="auto"/>
        <w:ind w:left="355" w:right="-2" w:hanging="214"/>
        <w:contextualSpacing w:val="0"/>
      </w:pPr>
      <w:r w:rsidRPr="00E577A3">
        <w:t>data</w:t>
      </w:r>
      <w:r w:rsidRPr="00E577A3">
        <w:rPr>
          <w:spacing w:val="-2"/>
        </w:rPr>
        <w:t xml:space="preserve"> </w:t>
      </w:r>
      <w:r w:rsidRPr="00E577A3">
        <w:t>do início</w:t>
      </w:r>
      <w:r w:rsidRPr="00E577A3">
        <w:rPr>
          <w:spacing w:val="4"/>
        </w:rPr>
        <w:t xml:space="preserve"> </w:t>
      </w:r>
      <w:r w:rsidRPr="00E577A3">
        <w:t>e</w:t>
      </w:r>
      <w:r w:rsidRPr="00E577A3">
        <w:rPr>
          <w:spacing w:val="4"/>
        </w:rPr>
        <w:t xml:space="preserve"> </w:t>
      </w:r>
      <w:r w:rsidRPr="00E577A3">
        <w:t>fim</w:t>
      </w:r>
      <w:r w:rsidRPr="00E577A3">
        <w:rPr>
          <w:spacing w:val="-9"/>
        </w:rPr>
        <w:t xml:space="preserve"> </w:t>
      </w:r>
      <w:r w:rsidRPr="00E577A3">
        <w:t>dos</w:t>
      </w:r>
      <w:r w:rsidRPr="00E577A3">
        <w:rPr>
          <w:spacing w:val="-2"/>
        </w:rPr>
        <w:t xml:space="preserve"> descontos.</w:t>
      </w:r>
    </w:p>
    <w:p w14:paraId="27CDB1BF" w14:textId="5BDC22E8" w:rsidR="001010DE" w:rsidRPr="00E577A3" w:rsidRDefault="001010DE" w:rsidP="00E577A3">
      <w:pPr>
        <w:pStyle w:val="PargrafodaLista"/>
        <w:widowControl w:val="0"/>
        <w:numPr>
          <w:ilvl w:val="1"/>
          <w:numId w:val="15"/>
        </w:numPr>
        <w:tabs>
          <w:tab w:val="left" w:pos="649"/>
        </w:tabs>
        <w:autoSpaceDE w:val="0"/>
        <w:autoSpaceDN w:val="0"/>
        <w:spacing w:before="120" w:after="120" w:line="360" w:lineRule="auto"/>
        <w:ind w:left="0" w:right="-2" w:firstLine="0"/>
        <w:contextualSpacing w:val="0"/>
        <w:jc w:val="both"/>
      </w:pPr>
      <w:r w:rsidRPr="00E577A3">
        <w:lastRenderedPageBreak/>
        <w:t xml:space="preserve"> O crédito do empréstimo concedido deve ser efetuado, obrigatoriamente, na conta corrente</w:t>
      </w:r>
      <w:r w:rsidRPr="00E577A3">
        <w:rPr>
          <w:spacing w:val="40"/>
        </w:rPr>
        <w:t xml:space="preserve"> </w:t>
      </w:r>
      <w:r w:rsidRPr="00E577A3">
        <w:t>por meio da qual o consignado recebe a remuneração paga pela Câmara Municipal de Uberlândia.</w:t>
      </w:r>
    </w:p>
    <w:p w14:paraId="46D74F77" w14:textId="1D46E24A" w:rsidR="001010DE" w:rsidRPr="00E577A3" w:rsidRDefault="001010DE" w:rsidP="00E577A3">
      <w:pPr>
        <w:pStyle w:val="PargrafodaLista"/>
        <w:widowControl w:val="0"/>
        <w:numPr>
          <w:ilvl w:val="1"/>
          <w:numId w:val="15"/>
        </w:numPr>
        <w:tabs>
          <w:tab w:val="left" w:pos="635"/>
        </w:tabs>
        <w:autoSpaceDE w:val="0"/>
        <w:autoSpaceDN w:val="0"/>
        <w:spacing w:before="120" w:after="120" w:line="360" w:lineRule="auto"/>
        <w:ind w:left="0" w:right="-2" w:firstLine="0"/>
        <w:contextualSpacing w:val="0"/>
        <w:jc w:val="both"/>
      </w:pPr>
      <w:r w:rsidRPr="00E577A3">
        <w:t xml:space="preserve"> A</w:t>
      </w:r>
      <w:r w:rsidRPr="00E577A3">
        <w:rPr>
          <w:spacing w:val="-1"/>
        </w:rPr>
        <w:t xml:space="preserve"> </w:t>
      </w:r>
      <w:r w:rsidRPr="00E577A3">
        <w:t xml:space="preserve">Instituição Consignatária deve liberar o valor contratado ao consignado, no prazo máximo de </w:t>
      </w:r>
      <w:r w:rsidR="00E577A3" w:rsidRPr="00E577A3">
        <w:t>5 (</w:t>
      </w:r>
      <w:r w:rsidRPr="00E577A3">
        <w:t>cinco</w:t>
      </w:r>
      <w:r w:rsidR="00E577A3" w:rsidRPr="00E577A3">
        <w:t>)</w:t>
      </w:r>
      <w:r w:rsidRPr="00E577A3">
        <w:t xml:space="preserve"> dias úteis, contado da assinatura do contrato da operação.</w:t>
      </w:r>
    </w:p>
    <w:p w14:paraId="09107865" w14:textId="26ECAFFD" w:rsidR="001010DE" w:rsidRPr="00E577A3" w:rsidRDefault="001010DE" w:rsidP="00E577A3">
      <w:pPr>
        <w:pStyle w:val="PargrafodaLista"/>
        <w:widowControl w:val="0"/>
        <w:numPr>
          <w:ilvl w:val="1"/>
          <w:numId w:val="15"/>
        </w:numPr>
        <w:tabs>
          <w:tab w:val="left" w:pos="692"/>
        </w:tabs>
        <w:autoSpaceDE w:val="0"/>
        <w:autoSpaceDN w:val="0"/>
        <w:spacing w:before="120" w:after="120" w:line="360" w:lineRule="auto"/>
        <w:ind w:left="0" w:right="-2" w:firstLine="0"/>
        <w:contextualSpacing w:val="0"/>
        <w:jc w:val="both"/>
      </w:pPr>
      <w:r w:rsidRPr="00E577A3">
        <w:t>No</w:t>
      </w:r>
      <w:r w:rsidRPr="00E577A3">
        <w:rPr>
          <w:spacing w:val="69"/>
        </w:rPr>
        <w:t xml:space="preserve"> </w:t>
      </w:r>
      <w:r w:rsidRPr="00E577A3">
        <w:t>prazo</w:t>
      </w:r>
      <w:r w:rsidRPr="00E577A3">
        <w:rPr>
          <w:spacing w:val="69"/>
        </w:rPr>
        <w:t xml:space="preserve"> </w:t>
      </w:r>
      <w:r w:rsidRPr="00E577A3">
        <w:t>de</w:t>
      </w:r>
      <w:r w:rsidRPr="00E577A3">
        <w:rPr>
          <w:spacing w:val="68"/>
        </w:rPr>
        <w:t xml:space="preserve"> </w:t>
      </w:r>
      <w:r w:rsidRPr="00E577A3">
        <w:t>48</w:t>
      </w:r>
      <w:r w:rsidRPr="00E577A3">
        <w:rPr>
          <w:spacing w:val="40"/>
        </w:rPr>
        <w:t xml:space="preserve"> </w:t>
      </w:r>
      <w:r w:rsidRPr="00E577A3">
        <w:t>(quarenta</w:t>
      </w:r>
      <w:r w:rsidRPr="00E577A3">
        <w:rPr>
          <w:spacing w:val="40"/>
        </w:rPr>
        <w:t xml:space="preserve"> </w:t>
      </w:r>
      <w:r w:rsidRPr="00E577A3">
        <w:t>e</w:t>
      </w:r>
      <w:r w:rsidRPr="00E577A3">
        <w:rPr>
          <w:spacing w:val="40"/>
        </w:rPr>
        <w:t xml:space="preserve"> </w:t>
      </w:r>
      <w:r w:rsidRPr="00E577A3">
        <w:t>oito)</w:t>
      </w:r>
      <w:r w:rsidRPr="00E577A3">
        <w:rPr>
          <w:spacing w:val="66"/>
        </w:rPr>
        <w:t xml:space="preserve"> </w:t>
      </w:r>
      <w:r w:rsidRPr="00E577A3">
        <w:t>horas,</w:t>
      </w:r>
      <w:r w:rsidRPr="00E577A3">
        <w:rPr>
          <w:spacing w:val="70"/>
        </w:rPr>
        <w:t xml:space="preserve"> </w:t>
      </w:r>
      <w:r w:rsidRPr="00E577A3">
        <w:t>a</w:t>
      </w:r>
      <w:r w:rsidRPr="00E577A3">
        <w:rPr>
          <w:spacing w:val="40"/>
        </w:rPr>
        <w:t xml:space="preserve"> </w:t>
      </w:r>
      <w:r w:rsidRPr="00E577A3">
        <w:t>instituição</w:t>
      </w:r>
      <w:r w:rsidRPr="00E577A3">
        <w:rPr>
          <w:spacing w:val="72"/>
        </w:rPr>
        <w:t xml:space="preserve"> </w:t>
      </w:r>
      <w:r w:rsidRPr="00E577A3">
        <w:t>financeira</w:t>
      </w:r>
      <w:r w:rsidRPr="00E577A3">
        <w:rPr>
          <w:spacing w:val="68"/>
        </w:rPr>
        <w:t xml:space="preserve"> </w:t>
      </w:r>
      <w:r w:rsidRPr="00E577A3">
        <w:t>consignatária</w:t>
      </w:r>
      <w:r w:rsidRPr="00E577A3">
        <w:rPr>
          <w:spacing w:val="68"/>
        </w:rPr>
        <w:t xml:space="preserve"> </w:t>
      </w:r>
      <w:r w:rsidRPr="00E577A3">
        <w:t>deverá disponibilizar</w:t>
      </w:r>
      <w:r w:rsidRPr="00E577A3">
        <w:rPr>
          <w:spacing w:val="40"/>
        </w:rPr>
        <w:t xml:space="preserve"> </w:t>
      </w:r>
      <w:r w:rsidRPr="00E577A3">
        <w:t>ao</w:t>
      </w:r>
      <w:r w:rsidRPr="00E577A3">
        <w:rPr>
          <w:spacing w:val="40"/>
        </w:rPr>
        <w:t xml:space="preserve"> </w:t>
      </w:r>
      <w:r w:rsidRPr="00E577A3">
        <w:t>consignado</w:t>
      </w:r>
      <w:r w:rsidRPr="00E577A3">
        <w:rPr>
          <w:spacing w:val="40"/>
        </w:rPr>
        <w:t xml:space="preserve"> </w:t>
      </w:r>
      <w:r w:rsidRPr="00E577A3">
        <w:t>que</w:t>
      </w:r>
      <w:r w:rsidRPr="00E577A3">
        <w:rPr>
          <w:spacing w:val="38"/>
        </w:rPr>
        <w:t xml:space="preserve"> </w:t>
      </w:r>
      <w:r w:rsidRPr="00E577A3">
        <w:t>solicitar,</w:t>
      </w:r>
      <w:r w:rsidRPr="00E577A3">
        <w:rPr>
          <w:spacing w:val="40"/>
        </w:rPr>
        <w:t xml:space="preserve"> </w:t>
      </w:r>
      <w:r w:rsidRPr="00E577A3">
        <w:t>a</w:t>
      </w:r>
      <w:r w:rsidRPr="00E577A3">
        <w:rPr>
          <w:spacing w:val="38"/>
        </w:rPr>
        <w:t xml:space="preserve"> </w:t>
      </w:r>
      <w:r w:rsidRPr="00E577A3">
        <w:t>quitação</w:t>
      </w:r>
      <w:r w:rsidRPr="00E577A3">
        <w:rPr>
          <w:spacing w:val="40"/>
        </w:rPr>
        <w:t xml:space="preserve"> </w:t>
      </w:r>
      <w:r w:rsidRPr="00E577A3">
        <w:t>antecipada</w:t>
      </w:r>
      <w:r w:rsidRPr="00E577A3">
        <w:rPr>
          <w:spacing w:val="38"/>
        </w:rPr>
        <w:t xml:space="preserve"> </w:t>
      </w:r>
      <w:r w:rsidRPr="00E577A3">
        <w:t>do</w:t>
      </w:r>
      <w:r w:rsidRPr="00E577A3">
        <w:rPr>
          <w:spacing w:val="39"/>
        </w:rPr>
        <w:t xml:space="preserve"> </w:t>
      </w:r>
      <w:r w:rsidRPr="00E577A3">
        <w:t>seu</w:t>
      </w:r>
      <w:r w:rsidRPr="00E577A3">
        <w:rPr>
          <w:spacing w:val="39"/>
        </w:rPr>
        <w:t xml:space="preserve"> </w:t>
      </w:r>
      <w:r w:rsidRPr="00E577A3">
        <w:t>contrato,</w:t>
      </w:r>
      <w:r w:rsidRPr="00E577A3">
        <w:rPr>
          <w:spacing w:val="32"/>
        </w:rPr>
        <w:t xml:space="preserve"> </w:t>
      </w:r>
      <w:r w:rsidRPr="00E577A3">
        <w:t>o</w:t>
      </w:r>
      <w:r w:rsidRPr="00E577A3">
        <w:rPr>
          <w:spacing w:val="39"/>
        </w:rPr>
        <w:t xml:space="preserve"> </w:t>
      </w:r>
      <w:r w:rsidRPr="00E577A3">
        <w:t>boleto</w:t>
      </w:r>
      <w:r w:rsidRPr="00E577A3">
        <w:rPr>
          <w:spacing w:val="40"/>
        </w:rPr>
        <w:t xml:space="preserve"> </w:t>
      </w:r>
      <w:r w:rsidRPr="00E577A3">
        <w:t>para pagamento, apresentando o valor total atualizado, contendo o valor do desconto e o valor líquido a pagar, além da planilha demonstrativa do cálculo do saldo devedor.</w:t>
      </w:r>
    </w:p>
    <w:p w14:paraId="57E77416" w14:textId="699C6007" w:rsidR="001010DE" w:rsidRPr="00E577A3" w:rsidRDefault="001010DE" w:rsidP="00E577A3">
      <w:pPr>
        <w:pStyle w:val="PargrafodaLista"/>
        <w:widowControl w:val="0"/>
        <w:numPr>
          <w:ilvl w:val="1"/>
          <w:numId w:val="15"/>
        </w:numPr>
        <w:tabs>
          <w:tab w:val="left" w:pos="659"/>
        </w:tabs>
        <w:autoSpaceDE w:val="0"/>
        <w:autoSpaceDN w:val="0"/>
        <w:spacing w:before="120" w:after="120" w:line="360" w:lineRule="auto"/>
        <w:ind w:left="0" w:right="-2" w:firstLine="0"/>
        <w:contextualSpacing w:val="0"/>
        <w:jc w:val="both"/>
      </w:pPr>
      <w:r w:rsidRPr="00E577A3">
        <w:t>As empresas consignatárias deverão possuir pelo menos um correspondente nesta cidade, habilitado a emitir boletos de quitação antecipada do contrato no prazo de 48 (quarenta e oito)</w:t>
      </w:r>
      <w:r w:rsidRPr="00E577A3">
        <w:rPr>
          <w:spacing w:val="40"/>
        </w:rPr>
        <w:t xml:space="preserve"> </w:t>
      </w:r>
      <w:r w:rsidRPr="00E577A3">
        <w:rPr>
          <w:spacing w:val="-2"/>
        </w:rPr>
        <w:t>horas.</w:t>
      </w:r>
    </w:p>
    <w:p w14:paraId="47AF78FF" w14:textId="65F7292F" w:rsidR="001010DE" w:rsidRPr="00E577A3" w:rsidRDefault="001010DE" w:rsidP="00E577A3">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As instituições financeiras</w:t>
      </w:r>
      <w:r w:rsidRPr="00E577A3">
        <w:rPr>
          <w:spacing w:val="-1"/>
        </w:rPr>
        <w:t xml:space="preserve"> </w:t>
      </w:r>
      <w:r w:rsidRPr="00E577A3">
        <w:t>consignatárias, após</w:t>
      </w:r>
      <w:r w:rsidRPr="00E577A3">
        <w:rPr>
          <w:spacing w:val="-1"/>
        </w:rPr>
        <w:t xml:space="preserve"> </w:t>
      </w:r>
      <w:r w:rsidRPr="00E577A3">
        <w:t>a</w:t>
      </w:r>
      <w:r w:rsidRPr="00E577A3">
        <w:rPr>
          <w:spacing w:val="-4"/>
        </w:rPr>
        <w:t xml:space="preserve"> </w:t>
      </w:r>
      <w:r w:rsidRPr="00E577A3">
        <w:t>confirmação da liquidação,</w:t>
      </w:r>
      <w:r w:rsidRPr="00E577A3">
        <w:rPr>
          <w:spacing w:val="-6"/>
        </w:rPr>
        <w:t xml:space="preserve"> </w:t>
      </w:r>
      <w:r w:rsidRPr="00E577A3">
        <w:t>terão o prazo de 48 horas, para envio, por intermédio do Sistema Informatizado de Consignações, da informação de exclusão da operação do empréstimo ou do cartão de crédito liquidado antecipadamente.</w:t>
      </w:r>
    </w:p>
    <w:p w14:paraId="701B02F4" w14:textId="69EFDB6F" w:rsidR="001010DE" w:rsidRPr="00E577A3" w:rsidRDefault="001010DE" w:rsidP="00E577A3">
      <w:pPr>
        <w:pStyle w:val="PargrafodaLista"/>
        <w:widowControl w:val="0"/>
        <w:numPr>
          <w:ilvl w:val="1"/>
          <w:numId w:val="15"/>
        </w:numPr>
        <w:tabs>
          <w:tab w:val="left" w:pos="663"/>
        </w:tabs>
        <w:autoSpaceDE w:val="0"/>
        <w:autoSpaceDN w:val="0"/>
        <w:spacing w:before="120" w:after="120" w:line="360" w:lineRule="auto"/>
        <w:ind w:left="0" w:right="-2" w:firstLine="0"/>
        <w:contextualSpacing w:val="0"/>
        <w:jc w:val="both"/>
      </w:pPr>
      <w:r w:rsidRPr="00E577A3">
        <w:t>Os encargos praticados pela instituição financeira consignatária nas operações de crédito realizadas na mesma unidade da federação, deverão ser idênticos para todos os consignados, admitindo-se variação, exclusivamente, em função do prazo da operação.</w:t>
      </w:r>
    </w:p>
    <w:p w14:paraId="46AE06B9" w14:textId="4E8920D8" w:rsidR="001010DE" w:rsidRPr="00E577A3" w:rsidRDefault="001010DE" w:rsidP="00E577A3">
      <w:pPr>
        <w:pStyle w:val="PargrafodaLista"/>
        <w:widowControl w:val="0"/>
        <w:numPr>
          <w:ilvl w:val="1"/>
          <w:numId w:val="15"/>
        </w:numPr>
        <w:tabs>
          <w:tab w:val="left" w:pos="774"/>
        </w:tabs>
        <w:autoSpaceDE w:val="0"/>
        <w:autoSpaceDN w:val="0"/>
        <w:spacing w:before="120" w:after="120" w:line="360" w:lineRule="auto"/>
        <w:ind w:left="0" w:right="-2" w:firstLine="0"/>
        <w:contextualSpacing w:val="0"/>
        <w:jc w:val="both"/>
      </w:pPr>
      <w:r w:rsidRPr="00E577A3">
        <w:t>As taxas de juros praticadas pelas Instituições Consignatárias devem ser comunicadas ao Câmara Municipal mensalmente até o dia 05, e não poderão exceder o limite máximo mensal estipulado pelo CNPS e Lei Federal nº 14.181/2021.</w:t>
      </w:r>
    </w:p>
    <w:p w14:paraId="706FA962" w14:textId="50701C54" w:rsidR="001010DE" w:rsidRPr="00E577A3" w:rsidRDefault="001010DE" w:rsidP="00E577A3">
      <w:pPr>
        <w:pStyle w:val="PargrafodaLista"/>
        <w:widowControl w:val="0"/>
        <w:numPr>
          <w:ilvl w:val="1"/>
          <w:numId w:val="15"/>
        </w:numPr>
        <w:tabs>
          <w:tab w:val="left" w:pos="764"/>
        </w:tabs>
        <w:autoSpaceDE w:val="0"/>
        <w:autoSpaceDN w:val="0"/>
        <w:spacing w:before="120" w:after="120" w:line="360" w:lineRule="auto"/>
        <w:ind w:left="0" w:right="-2" w:firstLine="0"/>
        <w:contextualSpacing w:val="0"/>
        <w:jc w:val="both"/>
      </w:pPr>
      <w:r w:rsidRPr="00E577A3">
        <w:t>A entidade consignatária deverá conservar em seu poder, pelo prazo de 05 (cinco) anos, a contar da data do término da consignação, prova do ajuste celebrado com</w:t>
      </w:r>
      <w:r w:rsidRPr="00E577A3">
        <w:rPr>
          <w:spacing w:val="-1"/>
        </w:rPr>
        <w:t xml:space="preserve"> </w:t>
      </w:r>
      <w:r w:rsidRPr="00E577A3">
        <w:t>o consignado, bem</w:t>
      </w:r>
      <w:r w:rsidRPr="00E577A3">
        <w:rPr>
          <w:spacing w:val="-1"/>
        </w:rPr>
        <w:t xml:space="preserve"> </w:t>
      </w:r>
      <w:r w:rsidRPr="00E577A3">
        <w:t>como</w:t>
      </w:r>
      <w:r w:rsidRPr="00E577A3">
        <w:rPr>
          <w:spacing w:val="40"/>
        </w:rPr>
        <w:t xml:space="preserve"> </w:t>
      </w:r>
      <w:r w:rsidRPr="00E577A3">
        <w:t>a prévia e expressa autorização firmada, por escrito ou por meio eletrônico, para o desconto em folha de pagamento.</w:t>
      </w:r>
    </w:p>
    <w:p w14:paraId="16EA1B48" w14:textId="1F48B0B2" w:rsidR="001010DE" w:rsidRPr="00E577A3" w:rsidRDefault="001010DE" w:rsidP="00E577A3">
      <w:pPr>
        <w:pStyle w:val="Ttulo1"/>
        <w:numPr>
          <w:ilvl w:val="0"/>
          <w:numId w:val="15"/>
        </w:numPr>
        <w:shd w:val="clear" w:color="auto" w:fill="D9E2F3" w:themeFill="accent1" w:themeFillTint="33"/>
        <w:tabs>
          <w:tab w:val="num" w:pos="360"/>
          <w:tab w:val="left" w:pos="505"/>
        </w:tabs>
        <w:spacing w:before="120" w:after="120" w:line="360" w:lineRule="auto"/>
        <w:ind w:left="505" w:hanging="505"/>
        <w:jc w:val="both"/>
        <w:rPr>
          <w:rFonts w:ascii="Times New Roman" w:hAnsi="Times New Roman" w:cs="Times New Roman"/>
          <w:b/>
          <w:bCs/>
          <w:color w:val="auto"/>
          <w:sz w:val="24"/>
          <w:szCs w:val="24"/>
        </w:rPr>
      </w:pPr>
      <w:r w:rsidRPr="00E577A3">
        <w:rPr>
          <w:rFonts w:ascii="Times New Roman" w:hAnsi="Times New Roman" w:cs="Times New Roman"/>
          <w:b/>
          <w:bCs/>
          <w:color w:val="auto"/>
          <w:sz w:val="24"/>
          <w:szCs w:val="24"/>
        </w:rPr>
        <w:t>DO</w:t>
      </w:r>
      <w:r w:rsidRPr="00E577A3">
        <w:rPr>
          <w:rFonts w:ascii="Times New Roman" w:hAnsi="Times New Roman" w:cs="Times New Roman"/>
          <w:b/>
          <w:bCs/>
          <w:color w:val="auto"/>
          <w:spacing w:val="-7"/>
          <w:sz w:val="24"/>
          <w:szCs w:val="24"/>
        </w:rPr>
        <w:t xml:space="preserve"> </w:t>
      </w:r>
      <w:r w:rsidRPr="00E577A3">
        <w:rPr>
          <w:rFonts w:ascii="Times New Roman" w:hAnsi="Times New Roman" w:cs="Times New Roman"/>
          <w:b/>
          <w:bCs/>
          <w:color w:val="auto"/>
          <w:sz w:val="24"/>
          <w:szCs w:val="24"/>
        </w:rPr>
        <w:t>PROCEDIMENTOS</w:t>
      </w:r>
      <w:r w:rsidRPr="00E577A3">
        <w:rPr>
          <w:rFonts w:ascii="Times New Roman" w:hAnsi="Times New Roman" w:cs="Times New Roman"/>
          <w:b/>
          <w:bCs/>
          <w:color w:val="auto"/>
          <w:spacing w:val="-1"/>
          <w:sz w:val="24"/>
          <w:szCs w:val="24"/>
        </w:rPr>
        <w:t xml:space="preserve"> </w:t>
      </w:r>
      <w:r w:rsidRPr="00E577A3">
        <w:rPr>
          <w:rFonts w:ascii="Times New Roman" w:hAnsi="Times New Roman" w:cs="Times New Roman"/>
          <w:b/>
          <w:bCs/>
          <w:color w:val="auto"/>
          <w:sz w:val="24"/>
          <w:szCs w:val="24"/>
        </w:rPr>
        <w:t>D</w:t>
      </w:r>
      <w:r w:rsidR="006B7122" w:rsidRPr="00E577A3">
        <w:rPr>
          <w:rFonts w:ascii="Times New Roman" w:hAnsi="Times New Roman" w:cs="Times New Roman"/>
          <w:b/>
          <w:bCs/>
          <w:color w:val="auto"/>
          <w:sz w:val="24"/>
          <w:szCs w:val="24"/>
        </w:rPr>
        <w:t>A C</w:t>
      </w:r>
      <w:r w:rsidR="001E0EE7">
        <w:rPr>
          <w:rFonts w:ascii="Times New Roman" w:hAnsi="Times New Roman" w:cs="Times New Roman"/>
          <w:b/>
          <w:bCs/>
          <w:color w:val="auto"/>
          <w:sz w:val="24"/>
          <w:szCs w:val="24"/>
        </w:rPr>
        <w:t>Â</w:t>
      </w:r>
      <w:r w:rsidR="006B7122" w:rsidRPr="00E577A3">
        <w:rPr>
          <w:rFonts w:ascii="Times New Roman" w:hAnsi="Times New Roman" w:cs="Times New Roman"/>
          <w:b/>
          <w:bCs/>
          <w:color w:val="auto"/>
          <w:sz w:val="24"/>
          <w:szCs w:val="24"/>
        </w:rPr>
        <w:t>MARA MUNICIPAL</w:t>
      </w:r>
    </w:p>
    <w:p w14:paraId="2E254E48" w14:textId="24F14F7E"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t xml:space="preserve"> O primeiro desconto na folha de pagamento do consignado dar-se-á no mês em que a consignação for lançada no Sistema eConsig pelas Instituições Consignatárias, desde que ocorra no prazo previsto, que é até o dia</w:t>
      </w:r>
      <w:r w:rsidR="00E577A3" w:rsidRPr="00E577A3">
        <w:t xml:space="preserve"> 15 (quinze) </w:t>
      </w:r>
      <w:r w:rsidRPr="00E577A3">
        <w:t>de cada mês.</w:t>
      </w:r>
    </w:p>
    <w:p w14:paraId="6838F1AD" w14:textId="126221B9"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t xml:space="preserve"> </w:t>
      </w:r>
      <w:r w:rsidR="006B7122" w:rsidRPr="00E577A3">
        <w:t>A Câmara Municipal</w:t>
      </w:r>
      <w:r w:rsidRPr="00E577A3">
        <w:t xml:space="preserve"> efetuará, de forma centralizada, o repasse do produto das consignações às respectivas Instituições Consignatárias até o dia </w:t>
      </w:r>
      <w:r w:rsidR="00E577A3" w:rsidRPr="00E577A3">
        <w:t>5</w:t>
      </w:r>
      <w:r w:rsidRPr="00E577A3">
        <w:t xml:space="preserve"> (</w:t>
      </w:r>
      <w:r w:rsidR="00E577A3" w:rsidRPr="00E577A3">
        <w:t>cinco</w:t>
      </w:r>
      <w:r w:rsidRPr="00E577A3">
        <w:t xml:space="preserve">) do mês subsequente àquele no qual </w:t>
      </w:r>
      <w:r w:rsidRPr="00E577A3">
        <w:lastRenderedPageBreak/>
        <w:t>foram efetuados os descontos, mediante crédito em conta corrente por elas indicada.</w:t>
      </w:r>
    </w:p>
    <w:p w14:paraId="6B9C6BA9" w14:textId="77777777" w:rsidR="001010DE" w:rsidRPr="00E577A3" w:rsidRDefault="001010DE" w:rsidP="00E577A3">
      <w:pPr>
        <w:pStyle w:val="PargrafodaLista"/>
        <w:widowControl w:val="0"/>
        <w:numPr>
          <w:ilvl w:val="1"/>
          <w:numId w:val="15"/>
        </w:numPr>
        <w:tabs>
          <w:tab w:val="left" w:pos="678"/>
        </w:tabs>
        <w:autoSpaceDE w:val="0"/>
        <w:autoSpaceDN w:val="0"/>
        <w:spacing w:before="120" w:after="120" w:line="360" w:lineRule="auto"/>
        <w:ind w:right="-2"/>
        <w:contextualSpacing w:val="0"/>
        <w:jc w:val="both"/>
      </w:pPr>
      <w:r w:rsidRPr="00E577A3">
        <w:rPr>
          <w:spacing w:val="-2"/>
        </w:rPr>
        <w:t xml:space="preserve"> </w:t>
      </w:r>
      <w:r w:rsidRPr="00E577A3">
        <w:t>Havendo alteração de</w:t>
      </w:r>
      <w:r w:rsidRPr="00E577A3">
        <w:rPr>
          <w:spacing w:val="-5"/>
        </w:rPr>
        <w:t xml:space="preserve"> </w:t>
      </w:r>
      <w:r w:rsidRPr="00E577A3">
        <w:t>dados</w:t>
      </w:r>
      <w:r w:rsidRPr="00E577A3">
        <w:rPr>
          <w:spacing w:val="-2"/>
        </w:rPr>
        <w:t xml:space="preserve"> </w:t>
      </w:r>
      <w:r w:rsidRPr="00E577A3">
        <w:t>cadastrais</w:t>
      </w:r>
      <w:r w:rsidRPr="00E577A3">
        <w:rPr>
          <w:spacing w:val="-2"/>
        </w:rPr>
        <w:t xml:space="preserve"> </w:t>
      </w:r>
      <w:r w:rsidRPr="00E577A3">
        <w:t>ou</w:t>
      </w:r>
      <w:r w:rsidRPr="00E577A3">
        <w:rPr>
          <w:spacing w:val="-4"/>
        </w:rPr>
        <w:t xml:space="preserve"> </w:t>
      </w:r>
      <w:r w:rsidRPr="00E577A3">
        <w:t>bancários</w:t>
      </w:r>
      <w:r w:rsidRPr="00E577A3">
        <w:rPr>
          <w:spacing w:val="-2"/>
        </w:rPr>
        <w:t xml:space="preserve"> </w:t>
      </w:r>
      <w:r w:rsidRPr="00E577A3">
        <w:t>da instituição consignatária, o prazo para o envio destas informações será até o dia 05 (cinco) de cada mês.</w:t>
      </w:r>
    </w:p>
    <w:p w14:paraId="6ADB2F39" w14:textId="77777777" w:rsidR="001010DE" w:rsidRPr="00E577A3" w:rsidRDefault="001010DE" w:rsidP="003B0D76">
      <w:pPr>
        <w:pStyle w:val="PargrafodaLista"/>
        <w:widowControl w:val="0"/>
        <w:numPr>
          <w:ilvl w:val="1"/>
          <w:numId w:val="15"/>
        </w:numPr>
        <w:tabs>
          <w:tab w:val="left" w:pos="678"/>
        </w:tabs>
        <w:autoSpaceDE w:val="0"/>
        <w:autoSpaceDN w:val="0"/>
        <w:spacing w:before="120" w:after="120" w:line="360" w:lineRule="auto"/>
        <w:ind w:left="0" w:right="-2" w:firstLine="6"/>
        <w:contextualSpacing w:val="0"/>
        <w:jc w:val="both"/>
      </w:pPr>
      <w:r w:rsidRPr="00E577A3">
        <w:t xml:space="preserve">O servidor de cargo efetivo que, após contrair empréstimo, passar a gozar de benefício previdenciário com suspensão de sua remuneração pelo Câmara Municipal de Uberlândia, terá o desconto realizado e repassado às consignatárias pelo </w:t>
      </w:r>
      <w:r w:rsidRPr="00E577A3">
        <w:rPr>
          <w:rStyle w:val="Forte"/>
        </w:rPr>
        <w:t>IPREMU</w:t>
      </w:r>
      <w:r w:rsidRPr="00E577A3">
        <w:t>.</w:t>
      </w:r>
    </w:p>
    <w:p w14:paraId="75AF8F38" w14:textId="77777777" w:rsidR="001010DE" w:rsidRPr="00E577A3" w:rsidRDefault="001010DE" w:rsidP="003B0D76">
      <w:pPr>
        <w:pStyle w:val="PargrafodaLista"/>
        <w:widowControl w:val="0"/>
        <w:numPr>
          <w:ilvl w:val="1"/>
          <w:numId w:val="15"/>
        </w:numPr>
        <w:tabs>
          <w:tab w:val="left" w:pos="678"/>
        </w:tabs>
        <w:autoSpaceDE w:val="0"/>
        <w:autoSpaceDN w:val="0"/>
        <w:spacing w:before="120" w:after="120" w:line="360" w:lineRule="auto"/>
        <w:ind w:left="0" w:right="-2" w:firstLine="6"/>
        <w:contextualSpacing w:val="0"/>
        <w:jc w:val="both"/>
      </w:pPr>
      <w:r w:rsidRPr="00E577A3">
        <w:t xml:space="preserve">Para </w:t>
      </w:r>
      <w:r w:rsidRPr="00E577A3">
        <w:rPr>
          <w:rStyle w:val="Forte"/>
        </w:rPr>
        <w:t>servidores comissionados e vereadores</w:t>
      </w:r>
      <w:r w:rsidRPr="00E577A3">
        <w:t xml:space="preserve">, assim como nos casos de suspensão do vínculo de trabalho do servidor efetivo, a Cãmara Municipal de Uberlândia deverá informar a situação às consignatárias. Nestes casos, os procedimentos para a liquidação do saldo devedor deverão ser estipulados no </w:t>
      </w:r>
      <w:r w:rsidRPr="00E577A3">
        <w:rPr>
          <w:rStyle w:val="Forte"/>
        </w:rPr>
        <w:t>contrato individual</w:t>
      </w:r>
      <w:r w:rsidRPr="00E577A3">
        <w:t xml:space="preserve"> firmado entre a instituição financeira e o consignado.</w:t>
      </w:r>
    </w:p>
    <w:p w14:paraId="6B165EBD" w14:textId="5B41656F" w:rsidR="001010DE" w:rsidRPr="00E577A3" w:rsidRDefault="001010DE" w:rsidP="003B0D76">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 Câmara Municipal não processará o desconto da folha de pagamento do servidor que em</w:t>
      </w:r>
      <w:r w:rsidRPr="00E577A3">
        <w:rPr>
          <w:spacing w:val="-7"/>
        </w:rPr>
        <w:t xml:space="preserve"> </w:t>
      </w:r>
      <w:r w:rsidRPr="00E577A3">
        <w:t>determinado período venha a ser superior ao valor permitido pela legislação em vigor.</w:t>
      </w:r>
    </w:p>
    <w:p w14:paraId="50E03B3F" w14:textId="54A2B56B" w:rsidR="001010DE" w:rsidRPr="00E577A3" w:rsidRDefault="00E577A3" w:rsidP="003B0D76">
      <w:pPr>
        <w:pStyle w:val="PargrafodaLista"/>
        <w:widowControl w:val="0"/>
        <w:numPr>
          <w:ilvl w:val="1"/>
          <w:numId w:val="15"/>
        </w:numPr>
        <w:tabs>
          <w:tab w:val="left" w:pos="697"/>
        </w:tabs>
        <w:autoSpaceDE w:val="0"/>
        <w:autoSpaceDN w:val="0"/>
        <w:spacing w:before="120" w:after="120" w:line="360" w:lineRule="auto"/>
        <w:ind w:left="0" w:right="-2" w:firstLine="0"/>
        <w:contextualSpacing w:val="0"/>
        <w:jc w:val="both"/>
      </w:pPr>
      <w:r w:rsidRPr="00E577A3">
        <w:t xml:space="preserve">A </w:t>
      </w:r>
      <w:r w:rsidR="001010DE" w:rsidRPr="00E577A3">
        <w:t>Câmara Municipal não é responsável pelo empréstimo concedido pela Instituição Consignatária e, sequer, pela eventual</w:t>
      </w:r>
      <w:r w:rsidR="001010DE" w:rsidRPr="00E577A3">
        <w:rPr>
          <w:spacing w:val="-3"/>
        </w:rPr>
        <w:t xml:space="preserve"> </w:t>
      </w:r>
      <w:r w:rsidR="001010DE" w:rsidRPr="00E577A3">
        <w:t>inadimplência dos servidores públicos e vereadores.</w:t>
      </w:r>
    </w:p>
    <w:p w14:paraId="454DAE90" w14:textId="5CA76DE2" w:rsidR="001010DE" w:rsidRPr="00E577A3" w:rsidRDefault="001010DE" w:rsidP="003B0D76">
      <w:pPr>
        <w:pStyle w:val="PargrafodaLista"/>
        <w:widowControl w:val="0"/>
        <w:numPr>
          <w:ilvl w:val="1"/>
          <w:numId w:val="15"/>
        </w:numPr>
        <w:tabs>
          <w:tab w:val="left" w:pos="630"/>
        </w:tabs>
        <w:autoSpaceDE w:val="0"/>
        <w:autoSpaceDN w:val="0"/>
        <w:spacing w:before="120" w:after="120" w:line="360" w:lineRule="auto"/>
        <w:ind w:left="0" w:right="-2" w:firstLine="0"/>
        <w:contextualSpacing w:val="0"/>
        <w:jc w:val="both"/>
      </w:pPr>
      <w:r w:rsidRPr="00E577A3">
        <w:t>As</w:t>
      </w:r>
      <w:r w:rsidRPr="00E577A3">
        <w:rPr>
          <w:spacing w:val="-1"/>
        </w:rPr>
        <w:t xml:space="preserve"> </w:t>
      </w:r>
      <w:r w:rsidRPr="00E577A3">
        <w:t>Consignatárias ficam</w:t>
      </w:r>
      <w:r w:rsidRPr="00E577A3">
        <w:rPr>
          <w:spacing w:val="-8"/>
        </w:rPr>
        <w:t xml:space="preserve"> </w:t>
      </w:r>
      <w:r w:rsidRPr="00E577A3">
        <w:t>obrigadas</w:t>
      </w:r>
      <w:r w:rsidRPr="00E577A3">
        <w:rPr>
          <w:spacing w:val="-1"/>
        </w:rPr>
        <w:t xml:space="preserve"> </w:t>
      </w:r>
      <w:r w:rsidRPr="00E577A3">
        <w:t>a promover no sistema informatizado de consignações,</w:t>
      </w:r>
      <w:r w:rsidRPr="00E577A3">
        <w:rPr>
          <w:spacing w:val="-1"/>
        </w:rPr>
        <w:t xml:space="preserve"> </w:t>
      </w:r>
      <w:r w:rsidRPr="00E577A3">
        <w:t>os registros e as atualizações das taxas de empréstimos e demais encargos financeiros praticados, sob pena de não efetivação de novos descontos pelo prazo de 30 (trinta) dias.</w:t>
      </w:r>
    </w:p>
    <w:p w14:paraId="23256B92" w14:textId="7065AAB9" w:rsidR="001010DE" w:rsidRPr="005E7EF6" w:rsidRDefault="001010DE" w:rsidP="001010DE">
      <w:pPr>
        <w:pStyle w:val="Corpodetexto"/>
        <w:spacing w:line="360" w:lineRule="auto"/>
        <w:jc w:val="center"/>
        <w:rPr>
          <w:rFonts w:eastAsiaTheme="minorHAnsi"/>
          <w:color w:val="000000" w:themeColor="text1"/>
        </w:rPr>
      </w:pPr>
      <w:bookmarkStart w:id="42" w:name="_Hlk132716100"/>
      <w:bookmarkEnd w:id="41"/>
      <w:r w:rsidRPr="005E7EF6">
        <w:rPr>
          <w:rFonts w:eastAsiaTheme="minorHAnsi"/>
          <w:color w:val="000000" w:themeColor="text1"/>
        </w:rPr>
        <w:t xml:space="preserve">Uberlândia, </w:t>
      </w:r>
      <w:r w:rsidR="002A3622">
        <w:rPr>
          <w:rFonts w:eastAsiaTheme="minorHAnsi"/>
          <w:color w:val="000000" w:themeColor="text1"/>
        </w:rPr>
        <w:t>23 de junho</w:t>
      </w:r>
      <w:r w:rsidRPr="005E7EF6">
        <w:rPr>
          <w:rFonts w:eastAsiaTheme="minorHAnsi"/>
          <w:color w:val="000000" w:themeColor="text1"/>
        </w:rPr>
        <w:t xml:space="preserve"> de 2026.</w:t>
      </w:r>
    </w:p>
    <w:p w14:paraId="0239C287" w14:textId="77777777" w:rsidR="001010DE" w:rsidRPr="005E7EF6" w:rsidRDefault="001010DE" w:rsidP="001010DE">
      <w:pPr>
        <w:pStyle w:val="Corpodetexto"/>
        <w:spacing w:line="360" w:lineRule="auto"/>
        <w:jc w:val="center"/>
        <w:rPr>
          <w:rFonts w:eastAsiaTheme="minorHAnsi"/>
          <w:b/>
          <w:bCs/>
          <w:color w:val="000000" w:themeColor="text1"/>
        </w:rPr>
      </w:pPr>
    </w:p>
    <w:p w14:paraId="7CE871CE" w14:textId="77777777" w:rsidR="001010DE" w:rsidRPr="005E7EF6" w:rsidRDefault="001010DE" w:rsidP="001010DE">
      <w:pPr>
        <w:pStyle w:val="Corpodetexto"/>
        <w:spacing w:line="360" w:lineRule="auto"/>
        <w:jc w:val="center"/>
        <w:rPr>
          <w:rFonts w:eastAsiaTheme="minorHAnsi"/>
          <w:b/>
          <w:bCs/>
          <w:color w:val="000000" w:themeColor="text1"/>
        </w:rPr>
      </w:pPr>
      <w:r w:rsidRPr="005E7EF6">
        <w:rPr>
          <w:rFonts w:eastAsiaTheme="minorHAnsi"/>
          <w:b/>
          <w:bCs/>
          <w:color w:val="000000" w:themeColor="text1"/>
        </w:rPr>
        <w:t>________________________________</w:t>
      </w:r>
    </w:p>
    <w:p w14:paraId="7C62F7F3" w14:textId="77777777" w:rsidR="001010DE" w:rsidRPr="005E7EF6" w:rsidRDefault="001010DE" w:rsidP="001010DE">
      <w:pPr>
        <w:pStyle w:val="Corpodetexto"/>
        <w:jc w:val="center"/>
        <w:rPr>
          <w:rFonts w:eastAsiaTheme="minorHAnsi"/>
          <w:b/>
          <w:bCs/>
          <w:color w:val="000000" w:themeColor="text1"/>
        </w:rPr>
      </w:pPr>
      <w:r w:rsidRPr="005E7EF6">
        <w:rPr>
          <w:b/>
          <w:bCs/>
        </w:rPr>
        <w:t>Valério Lopes de Morais</w:t>
      </w:r>
      <w:r w:rsidRPr="005E7EF6">
        <w:rPr>
          <w:rFonts w:eastAsiaTheme="minorHAnsi"/>
          <w:b/>
          <w:bCs/>
          <w:color w:val="000000" w:themeColor="text1"/>
        </w:rPr>
        <w:t xml:space="preserve"> </w:t>
      </w:r>
      <w:bookmarkEnd w:id="42"/>
    </w:p>
    <w:p w14:paraId="53F5CBEA" w14:textId="7C834DD9" w:rsidR="002A3622" w:rsidRDefault="001010DE" w:rsidP="001010DE">
      <w:pPr>
        <w:pStyle w:val="Corpodetexto"/>
        <w:jc w:val="center"/>
        <w:rPr>
          <w:rFonts w:eastAsiaTheme="minorHAnsi"/>
          <w:b/>
          <w:bCs/>
          <w:color w:val="000000" w:themeColor="text1"/>
        </w:rPr>
      </w:pPr>
      <w:r w:rsidRPr="005E7EF6">
        <w:rPr>
          <w:rFonts w:eastAsiaTheme="minorHAnsi"/>
          <w:b/>
          <w:bCs/>
          <w:color w:val="000000" w:themeColor="text1"/>
        </w:rPr>
        <w:t>Diretor do Departamento de Finanças</w:t>
      </w:r>
    </w:p>
    <w:p w14:paraId="5F96EFD9" w14:textId="77777777" w:rsidR="003B0D76" w:rsidRDefault="003B0D76" w:rsidP="001010DE">
      <w:pPr>
        <w:pStyle w:val="Corpodetexto"/>
        <w:jc w:val="center"/>
        <w:rPr>
          <w:b/>
          <w:bCs/>
          <w:color w:val="000000" w:themeColor="text1"/>
        </w:rPr>
      </w:pPr>
    </w:p>
    <w:p w14:paraId="5ED55661" w14:textId="77777777" w:rsidR="001E0EE7" w:rsidRDefault="001E0EE7" w:rsidP="001010DE">
      <w:pPr>
        <w:pStyle w:val="Corpodetexto"/>
        <w:jc w:val="center"/>
        <w:rPr>
          <w:b/>
          <w:bCs/>
          <w:color w:val="000000" w:themeColor="text1"/>
        </w:rPr>
      </w:pPr>
    </w:p>
    <w:p w14:paraId="295F1824" w14:textId="77777777" w:rsidR="001E0EE7" w:rsidRDefault="001E0EE7" w:rsidP="001010DE">
      <w:pPr>
        <w:pStyle w:val="Corpodetexto"/>
        <w:jc w:val="center"/>
        <w:rPr>
          <w:b/>
          <w:bCs/>
          <w:color w:val="000000" w:themeColor="text1"/>
        </w:rPr>
      </w:pPr>
    </w:p>
    <w:p w14:paraId="79EED86F" w14:textId="1EFED330" w:rsidR="00BA03E9" w:rsidRPr="005E7EF6" w:rsidRDefault="008A7E34" w:rsidP="008A7E34">
      <w:pPr>
        <w:spacing w:line="360" w:lineRule="auto"/>
        <w:contextualSpacing/>
        <w:jc w:val="center"/>
        <w:rPr>
          <w:b/>
          <w:bCs/>
          <w:color w:val="0070C0"/>
        </w:rPr>
      </w:pPr>
      <w:r w:rsidRPr="005E7EF6">
        <w:rPr>
          <w:b/>
          <w:bCs/>
          <w:color w:val="0070C0"/>
        </w:rPr>
        <w:t>ANEXO II</w:t>
      </w:r>
    </w:p>
    <w:p w14:paraId="290F136D" w14:textId="77777777" w:rsidR="008A7E34" w:rsidRPr="005E7EF6" w:rsidRDefault="008A7E34" w:rsidP="008A7E34">
      <w:pPr>
        <w:ind w:left="-1" w:right="144"/>
        <w:jc w:val="center"/>
        <w:rPr>
          <w:b/>
          <w:color w:val="0070C0"/>
        </w:rPr>
      </w:pPr>
      <w:r w:rsidRPr="005E7EF6">
        <w:rPr>
          <w:b/>
          <w:color w:val="0070C0"/>
        </w:rPr>
        <w:t>MODELO</w:t>
      </w:r>
      <w:r w:rsidRPr="005E7EF6">
        <w:rPr>
          <w:b/>
          <w:color w:val="0070C0"/>
          <w:spacing w:val="-4"/>
        </w:rPr>
        <w:t xml:space="preserve"> </w:t>
      </w:r>
      <w:r w:rsidRPr="005E7EF6">
        <w:rPr>
          <w:b/>
          <w:color w:val="0070C0"/>
        </w:rPr>
        <w:t>DE</w:t>
      </w:r>
      <w:r w:rsidRPr="005E7EF6">
        <w:rPr>
          <w:b/>
          <w:color w:val="0070C0"/>
          <w:spacing w:val="-2"/>
        </w:rPr>
        <w:t xml:space="preserve"> </w:t>
      </w:r>
      <w:r w:rsidRPr="005E7EF6">
        <w:rPr>
          <w:b/>
          <w:color w:val="0070C0"/>
        </w:rPr>
        <w:t>SOLICITAÇÃO</w:t>
      </w:r>
      <w:r w:rsidRPr="005E7EF6">
        <w:rPr>
          <w:b/>
          <w:color w:val="0070C0"/>
          <w:spacing w:val="-2"/>
        </w:rPr>
        <w:t xml:space="preserve"> </w:t>
      </w:r>
      <w:r w:rsidRPr="005E7EF6">
        <w:rPr>
          <w:b/>
          <w:color w:val="0070C0"/>
        </w:rPr>
        <w:t>DE</w:t>
      </w:r>
      <w:r w:rsidRPr="005E7EF6">
        <w:rPr>
          <w:b/>
          <w:color w:val="0070C0"/>
          <w:spacing w:val="-2"/>
        </w:rPr>
        <w:t xml:space="preserve"> CREDENCIAMENTO</w:t>
      </w:r>
    </w:p>
    <w:p w14:paraId="426906DA" w14:textId="77777777" w:rsidR="008A7E34" w:rsidRPr="005E7EF6" w:rsidRDefault="008A7E34" w:rsidP="008A7E34">
      <w:pPr>
        <w:pStyle w:val="Corpodetexto"/>
        <w:spacing w:before="273"/>
        <w:rPr>
          <w:b/>
        </w:rPr>
      </w:pPr>
    </w:p>
    <w:p w14:paraId="71AC0FCE" w14:textId="77777777" w:rsidR="008A7E34" w:rsidRPr="005E7EF6" w:rsidRDefault="008A7E34" w:rsidP="008A7E34">
      <w:pPr>
        <w:pStyle w:val="Corpodetexto"/>
        <w:spacing w:before="273"/>
        <w:rPr>
          <w:b/>
        </w:rPr>
      </w:pPr>
    </w:p>
    <w:p w14:paraId="0DBB50B7" w14:textId="6BD6D728" w:rsidR="008A7E34" w:rsidRPr="005E7EF6" w:rsidRDefault="008A7E34" w:rsidP="008A7E34">
      <w:pPr>
        <w:pStyle w:val="Corpodetexto"/>
        <w:spacing w:line="360" w:lineRule="auto"/>
        <w:ind w:left="141" w:right="2834"/>
      </w:pPr>
      <w:r w:rsidRPr="005E7EF6">
        <w:t>Ilmos.</w:t>
      </w:r>
      <w:r w:rsidRPr="005E7EF6">
        <w:rPr>
          <w:spacing w:val="-3"/>
        </w:rPr>
        <w:t xml:space="preserve"> 1ª Secretária Ordenaodra de Depsesas e </w:t>
      </w:r>
      <w:r w:rsidRPr="005E7EF6">
        <w:t>Diretora</w:t>
      </w:r>
      <w:r w:rsidRPr="005E7EF6">
        <w:rPr>
          <w:spacing w:val="-5"/>
        </w:rPr>
        <w:t xml:space="preserve"> </w:t>
      </w:r>
      <w:r w:rsidRPr="005E7EF6">
        <w:t xml:space="preserve">Departamento de Licitações e Compras da Câmara Municipal de </w:t>
      </w:r>
      <w:r w:rsidRPr="005E7EF6">
        <w:lastRenderedPageBreak/>
        <w:t>Uberlândia – MG</w:t>
      </w:r>
    </w:p>
    <w:p w14:paraId="5388D518" w14:textId="77777777" w:rsidR="008A7E34" w:rsidRPr="005E7EF6" w:rsidRDefault="008A7E34" w:rsidP="008A7E34">
      <w:pPr>
        <w:pStyle w:val="Corpodetexto"/>
        <w:spacing w:line="360" w:lineRule="auto"/>
        <w:ind w:left="141" w:right="2834"/>
      </w:pPr>
    </w:p>
    <w:p w14:paraId="5238B342" w14:textId="3578358F" w:rsidR="008A7E34" w:rsidRPr="005E7EF6" w:rsidRDefault="008A7E34" w:rsidP="008A7E34">
      <w:pPr>
        <w:pStyle w:val="Corpodetexto"/>
        <w:spacing w:line="360" w:lineRule="auto"/>
        <w:ind w:left="141" w:right="2834"/>
      </w:pPr>
      <w:r w:rsidRPr="005E7EF6">
        <w:rPr>
          <w:b/>
          <w:bCs/>
        </w:rPr>
        <w:t>Referência:</w:t>
      </w:r>
      <w:r w:rsidRPr="005E7EF6">
        <w:t xml:space="preserve"> Credenciamento nº. 001/2026</w:t>
      </w:r>
    </w:p>
    <w:p w14:paraId="6441D18D" w14:textId="77777777" w:rsidR="008A7E34" w:rsidRPr="005E7EF6" w:rsidRDefault="008A7E34" w:rsidP="008A7E34">
      <w:pPr>
        <w:pStyle w:val="Corpodetexto"/>
      </w:pPr>
    </w:p>
    <w:p w14:paraId="4C11019D" w14:textId="77777777" w:rsidR="008A7E34" w:rsidRPr="005E7EF6" w:rsidRDefault="008A7E34" w:rsidP="008A7E34">
      <w:pPr>
        <w:pStyle w:val="Corpodetexto"/>
      </w:pPr>
    </w:p>
    <w:p w14:paraId="4377B362" w14:textId="77777777" w:rsidR="008A7E34" w:rsidRPr="005E7EF6" w:rsidRDefault="008A7E34" w:rsidP="008A7E34">
      <w:pPr>
        <w:pStyle w:val="Corpodetexto"/>
        <w:spacing w:before="1"/>
      </w:pPr>
    </w:p>
    <w:p w14:paraId="62299E27" w14:textId="67A3BD6C" w:rsidR="008A7E34" w:rsidRPr="005E7EF6" w:rsidRDefault="008A7E34" w:rsidP="008A7E34">
      <w:pPr>
        <w:pStyle w:val="Corpodetexto"/>
        <w:tabs>
          <w:tab w:val="left" w:pos="6384"/>
        </w:tabs>
        <w:spacing w:line="360" w:lineRule="auto"/>
        <w:ind w:left="141" w:right="280"/>
        <w:jc w:val="both"/>
      </w:pPr>
      <w:r w:rsidRPr="005E7EF6">
        <w:rPr>
          <w:b/>
          <w:u w:val="single"/>
        </w:rPr>
        <w:t>INSTITUIÇÃO INTERESSADA</w:t>
      </w:r>
      <w:r w:rsidRPr="005E7EF6">
        <w:t xml:space="preserve">, devidamente representada por (qualificação do preposto com procuração), vem requerer o seu </w:t>
      </w:r>
      <w:r w:rsidRPr="005E7EF6">
        <w:rPr>
          <w:b/>
        </w:rPr>
        <w:t xml:space="preserve">CREDENCIAMENTO </w:t>
      </w:r>
      <w:r w:rsidRPr="005E7EF6">
        <w:t xml:space="preserve">para prestação de serviços conformes descritos neste objeto de credenciamento. Declaro, sob as penalidades da lei, preencher, nesta data, todas as condições exigidas no Edital de Credenciamento nº. 001/2026 e, especialmente, nunca ter sofrido qualquer penalidade no exercício da atividade. Apresento documentos, declarando expressamente a concordância com todas as condições apresentadas no Edital e ciência de que o pedido de Credenciamento poderá ser deferido ou indeferido, segundo a avaliação da </w:t>
      </w:r>
      <w:r w:rsidR="00E725D0">
        <w:t>Diretora do Departamento de Licitações e Compras</w:t>
      </w:r>
      <w:r w:rsidRPr="005E7EF6">
        <w:t>. As intimações e comunicações decorrentes deste requerimento poderão ser endereçadas ao</w:t>
      </w:r>
      <w:r w:rsidRPr="005E7EF6">
        <w:rPr>
          <w:spacing w:val="40"/>
        </w:rPr>
        <w:t xml:space="preserve"> </w:t>
      </w:r>
      <w:r w:rsidRPr="005E7EF6">
        <w:t>endereço</w:t>
      </w:r>
      <w:r w:rsidRPr="005E7EF6">
        <w:rPr>
          <w:spacing w:val="64"/>
        </w:rPr>
        <w:t xml:space="preserve"> </w:t>
      </w:r>
      <w:r w:rsidRPr="005E7EF6">
        <w:rPr>
          <w:u w:val="single"/>
        </w:rPr>
        <w:tab/>
      </w:r>
      <w:r w:rsidRPr="005E7EF6">
        <w:t>, seja pessoalmente, por carta ou outro meio idôneo.</w:t>
      </w:r>
    </w:p>
    <w:p w14:paraId="71A5190E" w14:textId="77777777" w:rsidR="008A7E34" w:rsidRPr="005E7EF6" w:rsidRDefault="008A7E34" w:rsidP="008A7E34">
      <w:pPr>
        <w:pStyle w:val="Corpodetexto"/>
        <w:spacing w:before="141"/>
      </w:pPr>
    </w:p>
    <w:p w14:paraId="65BF1496" w14:textId="77777777" w:rsidR="008A7E34" w:rsidRPr="005E7EF6" w:rsidRDefault="008A7E34" w:rsidP="008A7E34">
      <w:pPr>
        <w:pStyle w:val="Corpodetexto"/>
        <w:spacing w:line="360" w:lineRule="auto"/>
        <w:ind w:right="4223" w:hanging="10"/>
        <w:jc w:val="center"/>
      </w:pPr>
      <w:r w:rsidRPr="005E7EF6">
        <w:t>Termos em que, Pede</w:t>
      </w:r>
      <w:r w:rsidRPr="005E7EF6">
        <w:rPr>
          <w:spacing w:val="-15"/>
        </w:rPr>
        <w:t xml:space="preserve"> </w:t>
      </w:r>
      <w:r w:rsidRPr="005E7EF6">
        <w:t>deferimento.</w:t>
      </w:r>
    </w:p>
    <w:p w14:paraId="6E85AAE9" w14:textId="77777777" w:rsidR="008A7E34" w:rsidRPr="005E7EF6" w:rsidRDefault="008A7E34" w:rsidP="008A7E34">
      <w:pPr>
        <w:pStyle w:val="Corpodetexto"/>
        <w:spacing w:before="135"/>
      </w:pPr>
    </w:p>
    <w:p w14:paraId="5052B7DF" w14:textId="14D64879" w:rsidR="008A7E34" w:rsidRPr="005E7EF6" w:rsidRDefault="008A7E34" w:rsidP="008A7E34">
      <w:pPr>
        <w:pStyle w:val="Corpodetexto"/>
        <w:tabs>
          <w:tab w:val="left" w:pos="2625"/>
          <w:tab w:val="left" w:pos="4415"/>
        </w:tabs>
        <w:ind w:left="-1" w:right="132"/>
        <w:jc w:val="center"/>
      </w:pPr>
      <w:r w:rsidRPr="005E7EF6">
        <w:t>Uberlândia,</w:t>
      </w:r>
      <w:r w:rsidRPr="005E7EF6">
        <w:rPr>
          <w:spacing w:val="-6"/>
        </w:rPr>
        <w:t xml:space="preserve"> </w:t>
      </w:r>
      <w:r w:rsidRPr="005E7EF6">
        <w:rPr>
          <w:spacing w:val="-4"/>
        </w:rPr>
        <w:t>(MG)</w:t>
      </w:r>
      <w:r w:rsidRPr="005E7EF6">
        <w:rPr>
          <w:u w:val="single"/>
        </w:rPr>
        <w:tab/>
      </w:r>
      <w:r w:rsidRPr="005E7EF6">
        <w:t xml:space="preserve">de </w:t>
      </w:r>
      <w:r w:rsidRPr="005E7EF6">
        <w:rPr>
          <w:u w:val="single"/>
        </w:rPr>
        <w:tab/>
      </w:r>
      <w:r w:rsidRPr="005E7EF6">
        <w:t>de</w:t>
      </w:r>
      <w:r w:rsidRPr="005E7EF6">
        <w:rPr>
          <w:spacing w:val="-4"/>
        </w:rPr>
        <w:t xml:space="preserve"> </w:t>
      </w:r>
      <w:r w:rsidRPr="005E7EF6">
        <w:rPr>
          <w:spacing w:val="-2"/>
        </w:rPr>
        <w:t>2026.</w:t>
      </w:r>
    </w:p>
    <w:p w14:paraId="030A0C6A" w14:textId="77777777" w:rsidR="008A7E34" w:rsidRPr="005E7EF6" w:rsidRDefault="008A7E34" w:rsidP="008A7E34">
      <w:pPr>
        <w:pStyle w:val="Corpodetexto"/>
      </w:pPr>
    </w:p>
    <w:p w14:paraId="2C28CD97" w14:textId="77777777" w:rsidR="008A7E34" w:rsidRPr="005E7EF6" w:rsidRDefault="008A7E34" w:rsidP="008A7E34">
      <w:pPr>
        <w:pStyle w:val="Corpodetexto"/>
        <w:spacing w:before="67"/>
      </w:pPr>
      <w:r w:rsidRPr="005E7EF6">
        <w:rPr>
          <w:noProof/>
        </w:rPr>
        <mc:AlternateContent>
          <mc:Choice Requires="wps">
            <w:drawing>
              <wp:anchor distT="0" distB="0" distL="0" distR="0" simplePos="0" relativeHeight="251659264" behindDoc="1" locked="0" layoutInCell="1" allowOverlap="1" wp14:anchorId="794C680C" wp14:editId="03409DEF">
                <wp:simplePos x="0" y="0"/>
                <wp:positionH relativeFrom="page">
                  <wp:posOffset>2942589</wp:posOffset>
                </wp:positionH>
                <wp:positionV relativeFrom="paragraph">
                  <wp:posOffset>203903</wp:posOffset>
                </wp:positionV>
                <wp:extent cx="16764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6D42DE" id="Graphic 9" o:spid="_x0000_s1026" style="position:absolute;margin-left:231.7pt;margin-top:16.05pt;width:13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" path="m,l1676400,e" filled="f" strokeweight=".26669mm">
                <v:path arrowok="t"/>
                <w10:wrap type="topAndBottom" anchorx="page"/>
              </v:shape>
            </w:pict>
          </mc:Fallback>
        </mc:AlternateContent>
      </w:r>
    </w:p>
    <w:p w14:paraId="3463F21F" w14:textId="77777777" w:rsidR="008A7E34" w:rsidRDefault="008A7E34" w:rsidP="008A7E34">
      <w:pPr>
        <w:ind w:left="151" w:right="294"/>
        <w:jc w:val="center"/>
        <w:rPr>
          <w:b/>
          <w:spacing w:val="-2"/>
        </w:rPr>
      </w:pPr>
      <w:r w:rsidRPr="005E7EF6">
        <w:rPr>
          <w:b/>
        </w:rPr>
        <w:t>Assinatura</w:t>
      </w:r>
      <w:r w:rsidRPr="005E7EF6">
        <w:rPr>
          <w:b/>
          <w:spacing w:val="-4"/>
        </w:rPr>
        <w:t xml:space="preserve"> </w:t>
      </w:r>
      <w:r w:rsidRPr="005E7EF6">
        <w:rPr>
          <w:b/>
        </w:rPr>
        <w:t>e</w:t>
      </w:r>
      <w:r w:rsidRPr="005E7EF6">
        <w:rPr>
          <w:b/>
          <w:spacing w:val="-3"/>
        </w:rPr>
        <w:t xml:space="preserve"> </w:t>
      </w:r>
      <w:r w:rsidRPr="005E7EF6">
        <w:rPr>
          <w:b/>
          <w:spacing w:val="-2"/>
        </w:rPr>
        <w:t>Carimbo</w:t>
      </w:r>
    </w:p>
    <w:p w14:paraId="15CA21EF" w14:textId="77777777" w:rsidR="005E7EF6" w:rsidRDefault="005E7EF6" w:rsidP="008A7E34">
      <w:pPr>
        <w:ind w:left="151" w:right="294"/>
        <w:jc w:val="center"/>
        <w:rPr>
          <w:b/>
          <w:spacing w:val="-2"/>
        </w:rPr>
      </w:pPr>
    </w:p>
    <w:p w14:paraId="249D95EE" w14:textId="77777777" w:rsidR="005E7EF6" w:rsidRDefault="005E7EF6" w:rsidP="008A7E34">
      <w:pPr>
        <w:ind w:left="151" w:right="294"/>
        <w:jc w:val="center"/>
        <w:rPr>
          <w:b/>
          <w:spacing w:val="-2"/>
        </w:rPr>
      </w:pPr>
    </w:p>
    <w:p w14:paraId="6F817E5C" w14:textId="77777777" w:rsidR="005E7EF6" w:rsidRDefault="005E7EF6" w:rsidP="008A7E34">
      <w:pPr>
        <w:ind w:left="151" w:right="294"/>
        <w:jc w:val="center"/>
        <w:rPr>
          <w:b/>
          <w:spacing w:val="-2"/>
        </w:rPr>
      </w:pPr>
    </w:p>
    <w:p w14:paraId="14B5B254" w14:textId="77777777" w:rsidR="005E7EF6" w:rsidRPr="005E7EF6" w:rsidRDefault="005E7EF6" w:rsidP="008A7E34">
      <w:pPr>
        <w:ind w:left="151" w:right="294"/>
        <w:jc w:val="center"/>
        <w:rPr>
          <w:b/>
        </w:rPr>
      </w:pPr>
    </w:p>
    <w:p w14:paraId="0331D5A2" w14:textId="77777777" w:rsidR="00CC0C7B" w:rsidRDefault="00CC0C7B" w:rsidP="008A7E34">
      <w:pPr>
        <w:spacing w:line="360" w:lineRule="auto"/>
        <w:contextualSpacing/>
        <w:jc w:val="center"/>
        <w:rPr>
          <w:b/>
          <w:bCs/>
          <w:color w:val="0070C0"/>
        </w:rPr>
      </w:pPr>
    </w:p>
    <w:p w14:paraId="6300F080" w14:textId="7DC82B4B" w:rsidR="008A7E34" w:rsidRPr="005E7EF6" w:rsidRDefault="008A7E34" w:rsidP="008A7E34">
      <w:pPr>
        <w:spacing w:line="360" w:lineRule="auto"/>
        <w:contextualSpacing/>
        <w:jc w:val="center"/>
        <w:rPr>
          <w:b/>
          <w:bCs/>
          <w:color w:val="0070C0"/>
        </w:rPr>
      </w:pPr>
      <w:r w:rsidRPr="005E7EF6">
        <w:rPr>
          <w:b/>
          <w:bCs/>
          <w:color w:val="0070C0"/>
        </w:rPr>
        <w:t>ANEXO III</w:t>
      </w:r>
    </w:p>
    <w:p w14:paraId="08E264D2" w14:textId="77777777" w:rsidR="008A7E34" w:rsidRPr="005E7EF6" w:rsidRDefault="008A7E34" w:rsidP="008A7E34">
      <w:pPr>
        <w:ind w:left="151" w:right="294"/>
        <w:jc w:val="center"/>
        <w:rPr>
          <w:b/>
          <w:color w:val="0070C0"/>
        </w:rPr>
      </w:pPr>
      <w:r w:rsidRPr="005E7EF6">
        <w:rPr>
          <w:b/>
          <w:color w:val="0070C0"/>
        </w:rPr>
        <w:t>DECLARAÇÃO</w:t>
      </w:r>
      <w:r w:rsidRPr="005E7EF6">
        <w:rPr>
          <w:b/>
          <w:color w:val="0070C0"/>
          <w:spacing w:val="-2"/>
        </w:rPr>
        <w:t xml:space="preserve"> </w:t>
      </w:r>
      <w:r w:rsidRPr="005E7EF6">
        <w:rPr>
          <w:b/>
          <w:color w:val="0070C0"/>
        </w:rPr>
        <w:t>QUE</w:t>
      </w:r>
      <w:r w:rsidRPr="005E7EF6">
        <w:rPr>
          <w:b/>
          <w:color w:val="0070C0"/>
          <w:spacing w:val="-3"/>
        </w:rPr>
        <w:t xml:space="preserve"> </w:t>
      </w:r>
      <w:r w:rsidRPr="005E7EF6">
        <w:rPr>
          <w:b/>
          <w:color w:val="0070C0"/>
        </w:rPr>
        <w:t>NÃO</w:t>
      </w:r>
      <w:r w:rsidRPr="005E7EF6">
        <w:rPr>
          <w:b/>
          <w:color w:val="0070C0"/>
          <w:spacing w:val="-2"/>
        </w:rPr>
        <w:t xml:space="preserve"> </w:t>
      </w:r>
      <w:r w:rsidRPr="005E7EF6">
        <w:rPr>
          <w:b/>
          <w:color w:val="0070C0"/>
        </w:rPr>
        <w:t>EMPREGA</w:t>
      </w:r>
      <w:r w:rsidRPr="005E7EF6">
        <w:rPr>
          <w:b/>
          <w:color w:val="0070C0"/>
          <w:spacing w:val="-1"/>
        </w:rPr>
        <w:t xml:space="preserve"> </w:t>
      </w:r>
      <w:r w:rsidRPr="005E7EF6">
        <w:rPr>
          <w:b/>
          <w:color w:val="0070C0"/>
          <w:spacing w:val="-2"/>
        </w:rPr>
        <w:t>MENOR</w:t>
      </w:r>
    </w:p>
    <w:p w14:paraId="70426F81" w14:textId="77777777" w:rsidR="008A7E34" w:rsidRPr="005E7EF6" w:rsidRDefault="008A7E34" w:rsidP="008A7E34">
      <w:pPr>
        <w:pStyle w:val="Corpodetexto"/>
        <w:rPr>
          <w:b/>
        </w:rPr>
      </w:pPr>
    </w:p>
    <w:p w14:paraId="3FBC8FF0" w14:textId="77777777" w:rsidR="008A7E34" w:rsidRPr="005E7EF6" w:rsidRDefault="008A7E34" w:rsidP="008A7E34">
      <w:pPr>
        <w:pStyle w:val="Corpodetexto"/>
        <w:spacing w:before="117"/>
        <w:rPr>
          <w:b/>
        </w:rPr>
      </w:pPr>
    </w:p>
    <w:p w14:paraId="3FEACF91" w14:textId="77777777" w:rsidR="008A7E34" w:rsidRPr="005E7EF6" w:rsidRDefault="008A7E34" w:rsidP="008A7E34">
      <w:pPr>
        <w:pStyle w:val="Corpodetexto"/>
        <w:tabs>
          <w:tab w:val="left" w:pos="1581"/>
          <w:tab w:val="left" w:pos="3158"/>
          <w:tab w:val="left" w:pos="5126"/>
          <w:tab w:val="left" w:pos="8563"/>
        </w:tabs>
        <w:spacing w:line="360" w:lineRule="auto"/>
        <w:ind w:left="141" w:right="282"/>
        <w:jc w:val="both"/>
      </w:pPr>
      <w:r w:rsidRPr="005E7EF6">
        <w:rPr>
          <w:u w:val="single"/>
        </w:rPr>
        <w:tab/>
      </w:r>
      <w:r w:rsidRPr="005E7EF6">
        <w:t xml:space="preserve">,inscrito no CNPJ. nº </w:t>
      </w:r>
      <w:r w:rsidRPr="005E7EF6">
        <w:rPr>
          <w:u w:val="single"/>
        </w:rPr>
        <w:tab/>
      </w:r>
      <w:r w:rsidRPr="005E7EF6">
        <w:t xml:space="preserve">, por intermédio de seu representante legal o (a) Sr.(a) </w:t>
      </w:r>
      <w:r w:rsidRPr="005E7EF6">
        <w:rPr>
          <w:u w:val="single"/>
        </w:rPr>
        <w:tab/>
      </w:r>
      <w:r w:rsidRPr="005E7EF6">
        <w:rPr>
          <w:u w:val="single"/>
        </w:rPr>
        <w:tab/>
      </w:r>
      <w:r w:rsidRPr="005E7EF6">
        <w:t>,</w:t>
      </w:r>
      <w:r w:rsidRPr="005E7EF6">
        <w:rPr>
          <w:spacing w:val="16"/>
        </w:rPr>
        <w:t xml:space="preserve"> </w:t>
      </w:r>
      <w:r w:rsidRPr="005E7EF6">
        <w:t>portador(a)</w:t>
      </w:r>
      <w:r w:rsidRPr="005E7EF6">
        <w:rPr>
          <w:spacing w:val="20"/>
        </w:rPr>
        <w:t xml:space="preserve"> </w:t>
      </w:r>
      <w:r w:rsidRPr="005E7EF6">
        <w:t>da</w:t>
      </w:r>
      <w:r w:rsidRPr="005E7EF6">
        <w:rPr>
          <w:spacing w:val="17"/>
        </w:rPr>
        <w:t xml:space="preserve"> </w:t>
      </w:r>
      <w:r w:rsidRPr="005E7EF6">
        <w:t>carteira</w:t>
      </w:r>
      <w:r w:rsidRPr="005E7EF6">
        <w:rPr>
          <w:spacing w:val="17"/>
        </w:rPr>
        <w:t xml:space="preserve"> </w:t>
      </w:r>
      <w:r w:rsidRPr="005E7EF6">
        <w:t>de</w:t>
      </w:r>
      <w:r w:rsidRPr="005E7EF6">
        <w:rPr>
          <w:spacing w:val="22"/>
        </w:rPr>
        <w:t xml:space="preserve"> </w:t>
      </w:r>
      <w:r w:rsidRPr="005E7EF6">
        <w:t>identidade</w:t>
      </w:r>
      <w:r w:rsidRPr="005E7EF6">
        <w:rPr>
          <w:spacing w:val="17"/>
        </w:rPr>
        <w:t xml:space="preserve"> </w:t>
      </w:r>
      <w:r w:rsidRPr="005E7EF6">
        <w:t>nº</w:t>
      </w:r>
      <w:r w:rsidRPr="005E7EF6">
        <w:rPr>
          <w:spacing w:val="18"/>
        </w:rPr>
        <w:t xml:space="preserve"> </w:t>
      </w:r>
      <w:r w:rsidRPr="005E7EF6">
        <w:rPr>
          <w:u w:val="single"/>
        </w:rPr>
        <w:tab/>
      </w:r>
      <w:r w:rsidRPr="005E7EF6">
        <w:t>e</w:t>
      </w:r>
      <w:r w:rsidRPr="005E7EF6">
        <w:rPr>
          <w:spacing w:val="14"/>
        </w:rPr>
        <w:t xml:space="preserve"> </w:t>
      </w:r>
      <w:r w:rsidRPr="005E7EF6">
        <w:t>do</w:t>
      </w:r>
      <w:r w:rsidRPr="005E7EF6">
        <w:rPr>
          <w:spacing w:val="20"/>
        </w:rPr>
        <w:t xml:space="preserve"> </w:t>
      </w:r>
      <w:r w:rsidRPr="005E7EF6">
        <w:t>CPF</w:t>
      </w:r>
      <w:r w:rsidRPr="005E7EF6">
        <w:rPr>
          <w:spacing w:val="12"/>
        </w:rPr>
        <w:t xml:space="preserve"> </w:t>
      </w:r>
      <w:r w:rsidRPr="005E7EF6">
        <w:rPr>
          <w:spacing w:val="-5"/>
        </w:rPr>
        <w:t>nº</w:t>
      </w:r>
    </w:p>
    <w:p w14:paraId="2E29BE4D" w14:textId="77777777" w:rsidR="008A7E34" w:rsidRPr="005E7EF6" w:rsidRDefault="008A7E34" w:rsidP="008A7E34">
      <w:pPr>
        <w:pStyle w:val="Corpodetexto"/>
        <w:tabs>
          <w:tab w:val="left" w:pos="1941"/>
        </w:tabs>
        <w:spacing w:line="360" w:lineRule="auto"/>
        <w:ind w:left="141" w:right="270"/>
        <w:jc w:val="both"/>
      </w:pPr>
      <w:r w:rsidRPr="005E7EF6">
        <w:rPr>
          <w:u w:val="single"/>
        </w:rPr>
        <w:lastRenderedPageBreak/>
        <w:tab/>
      </w:r>
      <w:r w:rsidRPr="005E7EF6">
        <w:t>, declara para fins do disposto no inciso VI</w:t>
      </w:r>
      <w:r w:rsidRPr="005E7EF6">
        <w:rPr>
          <w:spacing w:val="40"/>
        </w:rPr>
        <w:t xml:space="preserve"> </w:t>
      </w:r>
      <w:r w:rsidRPr="005E7EF6">
        <w:t xml:space="preserve">do artigo 68 da </w:t>
      </w:r>
      <w:r w:rsidRPr="005E7EF6">
        <w:rPr>
          <w:i/>
        </w:rPr>
        <w:t xml:space="preserve">Lei nº 14.133/2021 </w:t>
      </w:r>
      <w:r w:rsidRPr="005E7EF6">
        <w:t xml:space="preserve">e alterações, acrescido pela </w:t>
      </w:r>
      <w:r w:rsidRPr="005E7EF6">
        <w:rPr>
          <w:i/>
        </w:rPr>
        <w:t>Lei nº 9.854</w:t>
      </w:r>
      <w:r w:rsidRPr="005E7EF6">
        <w:t>, de 27 de outubro de 1999, que não emprega menor de dezoito anos em trabalho noturno, perigoso ou insalubre ou qualquer trabalho por menor de dezesseis anos, a não ser que seja contratado na condição de aprendiz, a partir dos quatorze anos.</w:t>
      </w:r>
    </w:p>
    <w:p w14:paraId="12765489" w14:textId="77777777" w:rsidR="008A7E34" w:rsidRPr="005E7EF6" w:rsidRDefault="008A7E34" w:rsidP="008A7E34">
      <w:pPr>
        <w:pStyle w:val="Corpodetexto"/>
        <w:spacing w:before="121"/>
      </w:pPr>
    </w:p>
    <w:p w14:paraId="6095C6F6" w14:textId="77777777" w:rsidR="008A7E34" w:rsidRPr="005E7EF6" w:rsidRDefault="008A7E34" w:rsidP="008A7E34">
      <w:pPr>
        <w:pStyle w:val="Corpodetexto"/>
        <w:tabs>
          <w:tab w:val="left" w:pos="3141"/>
          <w:tab w:val="left" w:pos="6060"/>
          <w:tab w:val="left" w:pos="7315"/>
        </w:tabs>
        <w:spacing w:before="1"/>
        <w:ind w:left="141"/>
        <w:jc w:val="both"/>
      </w:pPr>
      <w:r w:rsidRPr="005E7EF6">
        <w:rPr>
          <w:u w:val="single"/>
        </w:rPr>
        <w:tab/>
      </w:r>
      <w:r w:rsidRPr="005E7EF6">
        <w:t>,</w:t>
      </w:r>
      <w:r w:rsidRPr="005E7EF6">
        <w:rPr>
          <w:spacing w:val="4"/>
        </w:rPr>
        <w:t xml:space="preserve"> </w:t>
      </w:r>
      <w:r w:rsidRPr="005E7EF6">
        <w:rPr>
          <w:spacing w:val="78"/>
          <w:w w:val="150"/>
          <w:u w:val="single"/>
        </w:rPr>
        <w:t xml:space="preserve">    </w:t>
      </w:r>
      <w:r w:rsidRPr="005E7EF6">
        <w:t xml:space="preserve">de </w:t>
      </w:r>
      <w:r w:rsidRPr="005E7EF6">
        <w:rPr>
          <w:u w:val="single"/>
        </w:rPr>
        <w:tab/>
      </w:r>
      <w:r w:rsidRPr="005E7EF6">
        <w:t xml:space="preserve">de </w:t>
      </w:r>
      <w:r w:rsidRPr="005E7EF6">
        <w:rPr>
          <w:u w:val="single"/>
        </w:rPr>
        <w:tab/>
      </w:r>
      <w:r w:rsidRPr="005E7EF6">
        <w:t>.</w:t>
      </w:r>
    </w:p>
    <w:p w14:paraId="7BFCF73C" w14:textId="77777777" w:rsidR="008A7E34" w:rsidRPr="005E7EF6" w:rsidRDefault="008A7E34" w:rsidP="008A7E34">
      <w:pPr>
        <w:pStyle w:val="Corpodetexto"/>
        <w:tabs>
          <w:tab w:val="left" w:pos="3141"/>
          <w:tab w:val="left" w:pos="6060"/>
          <w:tab w:val="left" w:pos="7315"/>
        </w:tabs>
        <w:spacing w:before="1"/>
        <w:ind w:left="141"/>
        <w:jc w:val="both"/>
      </w:pPr>
    </w:p>
    <w:p w14:paraId="1AE2331F" w14:textId="77777777" w:rsidR="008A7E34" w:rsidRPr="005E7EF6" w:rsidRDefault="008A7E34" w:rsidP="008A7E34">
      <w:pPr>
        <w:pStyle w:val="Corpodetexto"/>
        <w:tabs>
          <w:tab w:val="left" w:pos="3141"/>
          <w:tab w:val="left" w:pos="6060"/>
          <w:tab w:val="left" w:pos="7315"/>
        </w:tabs>
        <w:spacing w:before="1"/>
        <w:ind w:left="141"/>
        <w:jc w:val="both"/>
      </w:pPr>
    </w:p>
    <w:p w14:paraId="2D39F6A7" w14:textId="4555E41C" w:rsidR="008A7E34" w:rsidRPr="005E7EF6" w:rsidRDefault="008A7E34" w:rsidP="008A7E34">
      <w:pPr>
        <w:pStyle w:val="Corpodetexto"/>
        <w:tabs>
          <w:tab w:val="left" w:pos="3141"/>
          <w:tab w:val="left" w:pos="6060"/>
          <w:tab w:val="left" w:pos="7315"/>
        </w:tabs>
        <w:spacing w:before="1"/>
        <w:ind w:left="141"/>
        <w:jc w:val="both"/>
      </w:pPr>
      <w:r w:rsidRPr="005E7EF6">
        <w:t xml:space="preserve">Nome do representante legal da Consignatária: </w:t>
      </w:r>
    </w:p>
    <w:p w14:paraId="6CFEB83C" w14:textId="77777777" w:rsidR="008A7E34" w:rsidRPr="005E7EF6" w:rsidRDefault="008A7E34" w:rsidP="008A7E34">
      <w:pPr>
        <w:pStyle w:val="Corpodetexto"/>
      </w:pPr>
    </w:p>
    <w:p w14:paraId="4D697BA8" w14:textId="77777777" w:rsidR="008A7E34" w:rsidRPr="005E7EF6" w:rsidRDefault="008A7E34" w:rsidP="008A7E34">
      <w:pPr>
        <w:spacing w:line="360" w:lineRule="auto"/>
        <w:contextualSpacing/>
        <w:jc w:val="center"/>
        <w:rPr>
          <w:b/>
          <w:bCs/>
          <w:lang w:val="pt-PT"/>
        </w:rPr>
      </w:pPr>
    </w:p>
    <w:p w14:paraId="309F3821" w14:textId="77777777" w:rsidR="008A7E34" w:rsidRPr="005E7EF6" w:rsidRDefault="008A7E34" w:rsidP="008A7E34">
      <w:pPr>
        <w:spacing w:line="360" w:lineRule="auto"/>
        <w:contextualSpacing/>
        <w:jc w:val="center"/>
        <w:rPr>
          <w:b/>
          <w:bCs/>
          <w:lang w:val="pt-PT"/>
        </w:rPr>
      </w:pPr>
    </w:p>
    <w:p w14:paraId="15B5F27A" w14:textId="77777777" w:rsidR="008A7E34" w:rsidRPr="005E7EF6" w:rsidRDefault="008A7E34" w:rsidP="008A7E34">
      <w:pPr>
        <w:spacing w:line="360" w:lineRule="auto"/>
        <w:contextualSpacing/>
        <w:jc w:val="center"/>
        <w:rPr>
          <w:b/>
          <w:bCs/>
          <w:lang w:val="pt-PT"/>
        </w:rPr>
      </w:pPr>
    </w:p>
    <w:p w14:paraId="12473D85" w14:textId="77777777" w:rsidR="00BA03E9" w:rsidRPr="005E7EF6" w:rsidRDefault="00BA03E9" w:rsidP="00877B41">
      <w:pPr>
        <w:spacing w:line="360" w:lineRule="auto"/>
        <w:contextualSpacing/>
        <w:jc w:val="both"/>
      </w:pPr>
    </w:p>
    <w:p w14:paraId="41CCCBF6" w14:textId="77777777" w:rsidR="00BA03E9" w:rsidRPr="005E7EF6" w:rsidRDefault="00BA03E9" w:rsidP="00877B41">
      <w:pPr>
        <w:spacing w:line="360" w:lineRule="auto"/>
        <w:contextualSpacing/>
        <w:jc w:val="both"/>
      </w:pPr>
    </w:p>
    <w:p w14:paraId="102E81A5" w14:textId="77777777" w:rsidR="008A7E34" w:rsidRPr="005E7EF6" w:rsidRDefault="008A7E34" w:rsidP="00877B41">
      <w:pPr>
        <w:spacing w:line="360" w:lineRule="auto"/>
        <w:contextualSpacing/>
        <w:jc w:val="both"/>
      </w:pPr>
    </w:p>
    <w:p w14:paraId="522A53EF" w14:textId="77777777" w:rsidR="008A7E34" w:rsidRPr="005E7EF6" w:rsidRDefault="008A7E34" w:rsidP="00877B41">
      <w:pPr>
        <w:spacing w:line="360" w:lineRule="auto"/>
        <w:contextualSpacing/>
        <w:jc w:val="both"/>
      </w:pPr>
    </w:p>
    <w:p w14:paraId="660DA75B" w14:textId="77777777" w:rsidR="008A7E34" w:rsidRPr="005E7EF6" w:rsidRDefault="008A7E34" w:rsidP="00877B41">
      <w:pPr>
        <w:spacing w:line="360" w:lineRule="auto"/>
        <w:contextualSpacing/>
        <w:jc w:val="both"/>
      </w:pPr>
    </w:p>
    <w:p w14:paraId="34DF7EB0" w14:textId="77777777" w:rsidR="008A7E34" w:rsidRPr="005E7EF6" w:rsidRDefault="008A7E34" w:rsidP="00877B41">
      <w:pPr>
        <w:spacing w:line="360" w:lineRule="auto"/>
        <w:contextualSpacing/>
        <w:jc w:val="both"/>
      </w:pPr>
    </w:p>
    <w:p w14:paraId="4D97670A" w14:textId="77777777" w:rsidR="008A7E34" w:rsidRPr="005E7EF6" w:rsidRDefault="008A7E34" w:rsidP="00877B41">
      <w:pPr>
        <w:spacing w:line="360" w:lineRule="auto"/>
        <w:contextualSpacing/>
        <w:jc w:val="both"/>
      </w:pPr>
    </w:p>
    <w:p w14:paraId="1A59BFF2" w14:textId="77777777" w:rsidR="008A7E34" w:rsidRPr="005E7EF6" w:rsidRDefault="008A7E34" w:rsidP="00877B41">
      <w:pPr>
        <w:spacing w:line="360" w:lineRule="auto"/>
        <w:contextualSpacing/>
        <w:jc w:val="both"/>
      </w:pPr>
    </w:p>
    <w:p w14:paraId="3517B3D8" w14:textId="77777777" w:rsidR="008A7E34" w:rsidRPr="005E7EF6" w:rsidRDefault="008A7E34" w:rsidP="00877B41">
      <w:pPr>
        <w:spacing w:line="360" w:lineRule="auto"/>
        <w:contextualSpacing/>
        <w:jc w:val="both"/>
      </w:pPr>
    </w:p>
    <w:p w14:paraId="6BF7A0FF" w14:textId="77777777" w:rsidR="008A7E34" w:rsidRPr="005E7EF6" w:rsidRDefault="008A7E34" w:rsidP="00877B41">
      <w:pPr>
        <w:spacing w:line="360" w:lineRule="auto"/>
        <w:contextualSpacing/>
        <w:jc w:val="both"/>
      </w:pPr>
    </w:p>
    <w:p w14:paraId="0CA60FE0" w14:textId="77777777" w:rsidR="008A7E34" w:rsidRPr="005E7EF6" w:rsidRDefault="008A7E34" w:rsidP="00877B41">
      <w:pPr>
        <w:spacing w:line="360" w:lineRule="auto"/>
        <w:contextualSpacing/>
        <w:jc w:val="both"/>
      </w:pPr>
    </w:p>
    <w:p w14:paraId="108EE31F" w14:textId="77777777" w:rsidR="008A7E34" w:rsidRPr="005E7EF6" w:rsidRDefault="008A7E34" w:rsidP="00877B41">
      <w:pPr>
        <w:spacing w:line="360" w:lineRule="auto"/>
        <w:contextualSpacing/>
        <w:jc w:val="both"/>
      </w:pPr>
    </w:p>
    <w:p w14:paraId="6038E137" w14:textId="77777777" w:rsidR="008A7E34" w:rsidRPr="005E7EF6" w:rsidRDefault="008A7E34" w:rsidP="00877B41">
      <w:pPr>
        <w:spacing w:line="360" w:lineRule="auto"/>
        <w:contextualSpacing/>
        <w:jc w:val="both"/>
      </w:pPr>
    </w:p>
    <w:p w14:paraId="3A199139" w14:textId="2C4C162E" w:rsidR="008A7E34" w:rsidRPr="005E7EF6" w:rsidRDefault="008A7E34" w:rsidP="008A7E34">
      <w:pPr>
        <w:spacing w:line="360" w:lineRule="auto"/>
        <w:contextualSpacing/>
        <w:jc w:val="center"/>
        <w:rPr>
          <w:b/>
          <w:bCs/>
          <w:color w:val="0070C0"/>
        </w:rPr>
      </w:pPr>
      <w:r w:rsidRPr="005E7EF6">
        <w:rPr>
          <w:b/>
          <w:bCs/>
          <w:color w:val="0070C0"/>
        </w:rPr>
        <w:t>ANEXO IV</w:t>
      </w:r>
    </w:p>
    <w:p w14:paraId="0550E894" w14:textId="77777777" w:rsidR="008A7E34" w:rsidRPr="005E7EF6" w:rsidRDefault="008A7E34" w:rsidP="005C3B9B">
      <w:pPr>
        <w:spacing w:before="120" w:after="120" w:line="360" w:lineRule="auto"/>
        <w:ind w:left="142" w:right="284"/>
        <w:jc w:val="center"/>
        <w:rPr>
          <w:b/>
          <w:color w:val="0070C0"/>
        </w:rPr>
      </w:pPr>
      <w:r w:rsidRPr="005E7EF6">
        <w:rPr>
          <w:b/>
          <w:color w:val="0070C0"/>
        </w:rPr>
        <w:t>CARTA DE APRESENTAÇÃO DOS DOCUMENTOS, DE INFORMAÇÕES REFERENCIAIS PARA REMUNERAÇÃO E DECLARAÇÃO DE INEXISTÊNCIA DE FATO IMPEDITIVO DE CREDENCIAMENTO.</w:t>
      </w:r>
    </w:p>
    <w:p w14:paraId="55650123" w14:textId="77777777" w:rsidR="005C3B9B" w:rsidRPr="005E7EF6" w:rsidRDefault="005C3B9B" w:rsidP="008A7E34">
      <w:pPr>
        <w:ind w:left="141" w:right="283"/>
        <w:jc w:val="both"/>
        <w:rPr>
          <w:b/>
        </w:rPr>
      </w:pPr>
    </w:p>
    <w:p w14:paraId="7C21C7D5" w14:textId="77777777" w:rsidR="005C3B9B" w:rsidRPr="005E7EF6" w:rsidRDefault="005C3B9B" w:rsidP="008A7E34">
      <w:pPr>
        <w:ind w:left="141" w:right="283"/>
        <w:jc w:val="both"/>
        <w:rPr>
          <w:b/>
        </w:rPr>
      </w:pPr>
    </w:p>
    <w:p w14:paraId="0BF717C9" w14:textId="77777777" w:rsidR="008A7E34" w:rsidRPr="005E7EF6" w:rsidRDefault="008A7E34" w:rsidP="008A7E34">
      <w:pPr>
        <w:pStyle w:val="Corpodetexto"/>
        <w:spacing w:line="269" w:lineRule="exact"/>
        <w:ind w:left="141"/>
        <w:jc w:val="both"/>
      </w:pPr>
      <w:r w:rsidRPr="005E7EF6">
        <w:t>(em</w:t>
      </w:r>
      <w:r w:rsidRPr="005E7EF6">
        <w:rPr>
          <w:spacing w:val="-12"/>
        </w:rPr>
        <w:t xml:space="preserve"> </w:t>
      </w:r>
      <w:r w:rsidRPr="005E7EF6">
        <w:t>papel timbrado</w:t>
      </w:r>
      <w:r w:rsidRPr="005E7EF6">
        <w:rPr>
          <w:spacing w:val="3"/>
        </w:rPr>
        <w:t xml:space="preserve"> </w:t>
      </w:r>
      <w:r w:rsidRPr="005E7EF6">
        <w:t>ou</w:t>
      </w:r>
      <w:r w:rsidRPr="005E7EF6">
        <w:rPr>
          <w:spacing w:val="-6"/>
        </w:rPr>
        <w:t xml:space="preserve"> </w:t>
      </w:r>
      <w:r w:rsidRPr="005E7EF6">
        <w:t>identificação</w:t>
      </w:r>
      <w:r w:rsidRPr="005E7EF6">
        <w:rPr>
          <w:spacing w:val="3"/>
        </w:rPr>
        <w:t xml:space="preserve"> </w:t>
      </w:r>
      <w:r w:rsidRPr="005E7EF6">
        <w:t>do</w:t>
      </w:r>
      <w:r w:rsidRPr="005E7EF6">
        <w:rPr>
          <w:spacing w:val="3"/>
        </w:rPr>
        <w:t xml:space="preserve"> </w:t>
      </w:r>
      <w:r w:rsidRPr="005E7EF6">
        <w:t>interessado</w:t>
      </w:r>
      <w:r w:rsidRPr="005E7EF6">
        <w:rPr>
          <w:spacing w:val="-1"/>
        </w:rPr>
        <w:t xml:space="preserve"> </w:t>
      </w:r>
      <w:r w:rsidRPr="005E7EF6">
        <w:t>no</w:t>
      </w:r>
      <w:r w:rsidRPr="005E7EF6">
        <w:rPr>
          <w:spacing w:val="3"/>
        </w:rPr>
        <w:t xml:space="preserve"> </w:t>
      </w:r>
      <w:r w:rsidRPr="005E7EF6">
        <w:rPr>
          <w:spacing w:val="-2"/>
        </w:rPr>
        <w:t>credenciamento)</w:t>
      </w:r>
    </w:p>
    <w:p w14:paraId="21583F55" w14:textId="77777777" w:rsidR="008A7E34" w:rsidRPr="005E7EF6" w:rsidRDefault="008A7E34" w:rsidP="008A7E34">
      <w:pPr>
        <w:pStyle w:val="Corpodetexto"/>
        <w:spacing w:before="3"/>
        <w:ind w:left="141"/>
        <w:jc w:val="both"/>
        <w:rPr>
          <w:spacing w:val="-4"/>
        </w:rPr>
      </w:pPr>
      <w:r w:rsidRPr="005E7EF6">
        <w:t>......................................</w:t>
      </w:r>
      <w:r w:rsidRPr="005E7EF6">
        <w:rPr>
          <w:spacing w:val="-9"/>
        </w:rPr>
        <w:t xml:space="preserve"> </w:t>
      </w:r>
      <w:r w:rsidRPr="005E7EF6">
        <w:t>(.......),</w:t>
      </w:r>
      <w:r w:rsidRPr="005E7EF6">
        <w:rPr>
          <w:spacing w:val="-7"/>
        </w:rPr>
        <w:t xml:space="preserve"> </w:t>
      </w:r>
      <w:r w:rsidRPr="005E7EF6">
        <w:t>.......</w:t>
      </w:r>
      <w:r w:rsidRPr="005E7EF6">
        <w:rPr>
          <w:spacing w:val="-7"/>
        </w:rPr>
        <w:t xml:space="preserve"> </w:t>
      </w:r>
      <w:r w:rsidRPr="005E7EF6">
        <w:t>de</w:t>
      </w:r>
      <w:r w:rsidRPr="005E7EF6">
        <w:rPr>
          <w:spacing w:val="-9"/>
        </w:rPr>
        <w:t xml:space="preserve"> </w:t>
      </w:r>
      <w:r w:rsidRPr="005E7EF6">
        <w:t>....................de</w:t>
      </w:r>
      <w:r w:rsidRPr="005E7EF6">
        <w:rPr>
          <w:spacing w:val="-9"/>
        </w:rPr>
        <w:t xml:space="preserve"> </w:t>
      </w:r>
      <w:r w:rsidRPr="005E7EF6">
        <w:rPr>
          <w:spacing w:val="-4"/>
        </w:rPr>
        <w:t>....</w:t>
      </w:r>
    </w:p>
    <w:p w14:paraId="114B6FC4" w14:textId="77777777" w:rsidR="005C3B9B" w:rsidRPr="005E7EF6" w:rsidRDefault="005C3B9B" w:rsidP="008A7E34">
      <w:pPr>
        <w:pStyle w:val="Corpodetexto"/>
        <w:spacing w:before="3"/>
        <w:ind w:left="141"/>
        <w:jc w:val="both"/>
      </w:pPr>
    </w:p>
    <w:p w14:paraId="51825407" w14:textId="18355F4D" w:rsidR="008A7E34" w:rsidRPr="005E7EF6" w:rsidRDefault="005C3B9B" w:rsidP="008A7E34">
      <w:pPr>
        <w:pStyle w:val="Corpodetexto"/>
        <w:spacing w:before="276" w:line="275" w:lineRule="exact"/>
        <w:ind w:left="141"/>
        <w:jc w:val="both"/>
      </w:pPr>
      <w:r w:rsidRPr="005E7EF6">
        <w:t>À CÂMARA MUNICIPAL DE UBERLÂNDIA</w:t>
      </w:r>
    </w:p>
    <w:p w14:paraId="0FDE7A92" w14:textId="77777777" w:rsidR="008A7E34" w:rsidRPr="005E7EF6" w:rsidRDefault="008A7E34" w:rsidP="008A7E34">
      <w:pPr>
        <w:pStyle w:val="Corpodetexto"/>
        <w:spacing w:line="275" w:lineRule="exact"/>
        <w:ind w:left="141"/>
        <w:jc w:val="both"/>
        <w:rPr>
          <w:spacing w:val="-2"/>
        </w:rPr>
      </w:pPr>
      <w:r w:rsidRPr="005E7EF6">
        <w:t>Ref.:</w:t>
      </w:r>
      <w:r w:rsidRPr="005E7EF6">
        <w:rPr>
          <w:spacing w:val="-5"/>
        </w:rPr>
        <w:t xml:space="preserve"> </w:t>
      </w:r>
      <w:r w:rsidRPr="005E7EF6">
        <w:t>CREDENCIAMENTO</w:t>
      </w:r>
      <w:r w:rsidRPr="005E7EF6">
        <w:rPr>
          <w:spacing w:val="-3"/>
        </w:rPr>
        <w:t xml:space="preserve"> </w:t>
      </w:r>
      <w:r w:rsidRPr="005E7EF6">
        <w:t>DE</w:t>
      </w:r>
      <w:r w:rsidRPr="005E7EF6">
        <w:rPr>
          <w:spacing w:val="-5"/>
        </w:rPr>
        <w:t xml:space="preserve"> </w:t>
      </w:r>
      <w:r w:rsidRPr="005E7EF6">
        <w:t>INSTITUIÇÃO</w:t>
      </w:r>
      <w:r w:rsidRPr="005E7EF6">
        <w:rPr>
          <w:spacing w:val="-3"/>
        </w:rPr>
        <w:t xml:space="preserve"> </w:t>
      </w:r>
      <w:r w:rsidRPr="005E7EF6">
        <w:t>FINANCEIRA</w:t>
      </w:r>
      <w:r w:rsidRPr="005E7EF6">
        <w:rPr>
          <w:spacing w:val="-8"/>
        </w:rPr>
        <w:t xml:space="preserve"> </w:t>
      </w:r>
      <w:r w:rsidRPr="005E7EF6">
        <w:t>E/OU</w:t>
      </w:r>
      <w:r w:rsidRPr="005E7EF6">
        <w:rPr>
          <w:spacing w:val="-3"/>
        </w:rPr>
        <w:t xml:space="preserve"> </w:t>
      </w:r>
      <w:r w:rsidRPr="005E7EF6">
        <w:rPr>
          <w:spacing w:val="-2"/>
        </w:rPr>
        <w:t>ENTIDADES</w:t>
      </w:r>
    </w:p>
    <w:p w14:paraId="55AE9154" w14:textId="77777777" w:rsidR="005C3B9B" w:rsidRPr="005E7EF6" w:rsidRDefault="005C3B9B" w:rsidP="008A7E34">
      <w:pPr>
        <w:pStyle w:val="Corpodetexto"/>
        <w:spacing w:line="275" w:lineRule="exact"/>
        <w:ind w:left="141"/>
        <w:jc w:val="both"/>
      </w:pPr>
    </w:p>
    <w:p w14:paraId="6510E756" w14:textId="77777777" w:rsidR="008A7E34" w:rsidRPr="005E7EF6" w:rsidRDefault="008A7E34" w:rsidP="008A7E34">
      <w:pPr>
        <w:pStyle w:val="Corpodetexto"/>
        <w:spacing w:before="276"/>
        <w:ind w:left="141"/>
        <w:jc w:val="both"/>
      </w:pPr>
      <w:r w:rsidRPr="005E7EF6">
        <w:t>Prezados</w:t>
      </w:r>
      <w:r w:rsidRPr="005E7EF6">
        <w:rPr>
          <w:spacing w:val="2"/>
        </w:rPr>
        <w:t xml:space="preserve"> </w:t>
      </w:r>
      <w:r w:rsidRPr="005E7EF6">
        <w:rPr>
          <w:spacing w:val="-2"/>
        </w:rPr>
        <w:t>Senhores:</w:t>
      </w:r>
    </w:p>
    <w:p w14:paraId="5487C634" w14:textId="77777777" w:rsidR="008A7E34" w:rsidRPr="005E7EF6" w:rsidRDefault="008A7E34" w:rsidP="008A7E34">
      <w:pPr>
        <w:pStyle w:val="Corpodetexto"/>
        <w:jc w:val="both"/>
      </w:pPr>
    </w:p>
    <w:p w14:paraId="77CB8B4F" w14:textId="158AA5DC" w:rsidR="008A7E34" w:rsidRPr="005E7EF6" w:rsidRDefault="008A7E34" w:rsidP="008A7E34">
      <w:pPr>
        <w:pStyle w:val="Corpodetexto"/>
        <w:ind w:left="141" w:right="283"/>
        <w:jc w:val="both"/>
      </w:pPr>
      <w:r w:rsidRPr="005E7EF6">
        <w:t>Em cumprimento aos ditames editalícios, utilizamo-nos da presente para submeter à apreciação de V.Sas. os documentos abaixo relacionados, necessários ao credenciamento para conceder empréstimos e/ou cartão de crédito a SERVIDORES d</w:t>
      </w:r>
      <w:r w:rsidR="003C142D">
        <w:t>a CÂMARA</w:t>
      </w:r>
      <w:r w:rsidRPr="005E7EF6">
        <w:t xml:space="preserve"> mediante consignação em folha de </w:t>
      </w:r>
      <w:r w:rsidRPr="005E7EF6">
        <w:rPr>
          <w:spacing w:val="-2"/>
        </w:rPr>
        <w:t>pagamento.</w:t>
      </w:r>
    </w:p>
    <w:p w14:paraId="56AC4E68" w14:textId="77777777" w:rsidR="008A7E34" w:rsidRPr="005E7EF6" w:rsidRDefault="008A7E34" w:rsidP="008A7E34">
      <w:pPr>
        <w:pStyle w:val="Corpodetexto"/>
        <w:ind w:left="141"/>
        <w:jc w:val="both"/>
      </w:pPr>
      <w:r w:rsidRPr="005E7EF6">
        <w:t>(DESCREVER OS</w:t>
      </w:r>
      <w:r w:rsidRPr="005E7EF6">
        <w:rPr>
          <w:spacing w:val="-3"/>
        </w:rPr>
        <w:t xml:space="preserve"> </w:t>
      </w:r>
      <w:r w:rsidRPr="005E7EF6">
        <w:rPr>
          <w:spacing w:val="-2"/>
        </w:rPr>
        <w:t>DOCUMENTOS)</w:t>
      </w:r>
    </w:p>
    <w:p w14:paraId="2B48DD99" w14:textId="77777777" w:rsidR="008A7E34" w:rsidRPr="005E7EF6" w:rsidRDefault="008A7E34" w:rsidP="008A7E34">
      <w:pPr>
        <w:pStyle w:val="Corpodetexto"/>
        <w:spacing w:before="1"/>
        <w:jc w:val="both"/>
      </w:pPr>
    </w:p>
    <w:p w14:paraId="256A0D0D" w14:textId="77777777" w:rsidR="008A7E34" w:rsidRPr="005E7EF6" w:rsidRDefault="008A7E34" w:rsidP="004831A8">
      <w:pPr>
        <w:pStyle w:val="PargrafodaLista"/>
        <w:widowControl w:val="0"/>
        <w:numPr>
          <w:ilvl w:val="0"/>
          <w:numId w:val="16"/>
        </w:numPr>
        <w:tabs>
          <w:tab w:val="left" w:pos="418"/>
          <w:tab w:val="left" w:pos="3747"/>
          <w:tab w:val="left" w:pos="6748"/>
        </w:tabs>
        <w:autoSpaceDE w:val="0"/>
        <w:autoSpaceDN w:val="0"/>
        <w:spacing w:line="242" w:lineRule="auto"/>
        <w:ind w:right="290" w:firstLine="0"/>
        <w:contextualSpacing w:val="0"/>
        <w:jc w:val="both"/>
      </w:pPr>
      <w:r w:rsidRPr="005E7EF6">
        <w:t>O</w:t>
      </w:r>
      <w:r w:rsidRPr="005E7EF6">
        <w:rPr>
          <w:spacing w:val="40"/>
        </w:rPr>
        <w:t xml:space="preserve"> </w:t>
      </w:r>
      <w:r w:rsidRPr="005E7EF6">
        <w:t>valor</w:t>
      </w:r>
      <w:r w:rsidRPr="005E7EF6">
        <w:rPr>
          <w:spacing w:val="40"/>
        </w:rPr>
        <w:t xml:space="preserve"> </w:t>
      </w:r>
      <w:r w:rsidRPr="005E7EF6">
        <w:t>da taxa</w:t>
      </w:r>
      <w:r w:rsidRPr="005E7EF6">
        <w:rPr>
          <w:spacing w:val="40"/>
        </w:rPr>
        <w:t xml:space="preserve"> </w:t>
      </w:r>
      <w:r w:rsidRPr="005E7EF6">
        <w:t>de</w:t>
      </w:r>
      <w:r w:rsidRPr="005E7EF6">
        <w:rPr>
          <w:spacing w:val="40"/>
        </w:rPr>
        <w:t xml:space="preserve"> </w:t>
      </w:r>
      <w:r w:rsidRPr="005E7EF6">
        <w:t>juros</w:t>
      </w:r>
      <w:r w:rsidRPr="005E7EF6">
        <w:rPr>
          <w:spacing w:val="40"/>
        </w:rPr>
        <w:t xml:space="preserve"> </w:t>
      </w:r>
      <w:r w:rsidRPr="005E7EF6">
        <w:t>para</w:t>
      </w:r>
      <w:r w:rsidRPr="005E7EF6">
        <w:rPr>
          <w:spacing w:val="40"/>
        </w:rPr>
        <w:t xml:space="preserve"> </w:t>
      </w:r>
      <w:r w:rsidRPr="005E7EF6">
        <w:t>empréstimos</w:t>
      </w:r>
      <w:r w:rsidRPr="005E7EF6">
        <w:rPr>
          <w:spacing w:val="40"/>
        </w:rPr>
        <w:t xml:space="preserve"> </w:t>
      </w:r>
      <w:r w:rsidRPr="005E7EF6">
        <w:t>corresponde</w:t>
      </w:r>
      <w:r w:rsidRPr="005E7EF6">
        <w:rPr>
          <w:spacing w:val="40"/>
        </w:rPr>
        <w:t xml:space="preserve"> </w:t>
      </w:r>
      <w:r w:rsidRPr="005E7EF6">
        <w:t>a</w:t>
      </w:r>
      <w:r w:rsidRPr="005E7EF6">
        <w:rPr>
          <w:spacing w:val="34"/>
        </w:rPr>
        <w:t xml:space="preserve"> </w:t>
      </w:r>
      <w:r w:rsidRPr="005E7EF6">
        <w:rPr>
          <w:u w:val="single"/>
        </w:rPr>
        <w:tab/>
      </w:r>
      <w:r w:rsidRPr="005E7EF6">
        <w:t>% referente</w:t>
      </w:r>
      <w:r w:rsidRPr="005E7EF6">
        <w:rPr>
          <w:spacing w:val="23"/>
        </w:rPr>
        <w:t xml:space="preserve"> </w:t>
      </w:r>
      <w:r w:rsidRPr="005E7EF6">
        <w:t>ao</w:t>
      </w:r>
      <w:r w:rsidRPr="005E7EF6">
        <w:rPr>
          <w:spacing w:val="28"/>
        </w:rPr>
        <w:t xml:space="preserve"> </w:t>
      </w:r>
      <w:r w:rsidRPr="005E7EF6">
        <w:t>custo</w:t>
      </w:r>
      <w:r w:rsidRPr="005E7EF6">
        <w:rPr>
          <w:spacing w:val="28"/>
        </w:rPr>
        <w:t xml:space="preserve"> </w:t>
      </w:r>
      <w:r w:rsidRPr="005E7EF6">
        <w:t>efetivo</w:t>
      </w:r>
      <w:r w:rsidRPr="005E7EF6">
        <w:rPr>
          <w:spacing w:val="28"/>
        </w:rPr>
        <w:t xml:space="preserve"> </w:t>
      </w:r>
      <w:r w:rsidRPr="005E7EF6">
        <w:t xml:space="preserve">e cartões de créditos corresponde à </w:t>
      </w:r>
      <w:r w:rsidRPr="005E7EF6">
        <w:rPr>
          <w:u w:val="single"/>
        </w:rPr>
        <w:tab/>
      </w:r>
      <w:r w:rsidRPr="005E7EF6">
        <w:t>% referente ao custo efetivo. (Quando cabível).</w:t>
      </w:r>
    </w:p>
    <w:p w14:paraId="708376B9" w14:textId="77777777" w:rsidR="008A7E34" w:rsidRPr="005E7EF6" w:rsidRDefault="008A7E34" w:rsidP="008A7E34">
      <w:pPr>
        <w:pStyle w:val="Corpodetexto"/>
        <w:spacing w:before="275" w:line="237" w:lineRule="auto"/>
        <w:ind w:left="141" w:right="291"/>
        <w:jc w:val="both"/>
      </w:pPr>
      <w:r w:rsidRPr="005E7EF6">
        <w:t>Também, utilizamo-nos da presente para declarar, sob as penalidades cabíveis, a inexistência de</w:t>
      </w:r>
      <w:r w:rsidRPr="005E7EF6">
        <w:rPr>
          <w:spacing w:val="40"/>
        </w:rPr>
        <w:t xml:space="preserve"> </w:t>
      </w:r>
      <w:r w:rsidRPr="005E7EF6">
        <w:t>fato impeditivo de credenciamento.</w:t>
      </w:r>
    </w:p>
    <w:p w14:paraId="7E6E9096" w14:textId="77777777" w:rsidR="008A7E34" w:rsidRPr="005E7EF6" w:rsidRDefault="008A7E34" w:rsidP="008A7E34">
      <w:pPr>
        <w:pStyle w:val="Corpodetexto"/>
        <w:spacing w:before="1"/>
        <w:jc w:val="both"/>
      </w:pPr>
    </w:p>
    <w:p w14:paraId="400D9625" w14:textId="25FD6143" w:rsidR="008A7E34" w:rsidRPr="005E7EF6" w:rsidRDefault="008A7E34" w:rsidP="005C3B9B">
      <w:pPr>
        <w:pStyle w:val="Corpodetexto"/>
        <w:tabs>
          <w:tab w:val="left" w:leader="dot" w:pos="9001"/>
        </w:tabs>
        <w:spacing w:line="242" w:lineRule="auto"/>
        <w:ind w:left="141" w:right="273"/>
        <w:jc w:val="both"/>
      </w:pPr>
      <w:r w:rsidRPr="005E7EF6">
        <w:t>Na</w:t>
      </w:r>
      <w:r w:rsidRPr="005E7EF6">
        <w:rPr>
          <w:spacing w:val="80"/>
        </w:rPr>
        <w:t xml:space="preserve"> </w:t>
      </w:r>
      <w:r w:rsidRPr="005E7EF6">
        <w:t>oportunidade,</w:t>
      </w:r>
      <w:r w:rsidRPr="005E7EF6">
        <w:rPr>
          <w:spacing w:val="80"/>
        </w:rPr>
        <w:t xml:space="preserve"> </w:t>
      </w:r>
      <w:r w:rsidRPr="005E7EF6">
        <w:t>credenciamos</w:t>
      </w:r>
      <w:r w:rsidRPr="005E7EF6">
        <w:rPr>
          <w:spacing w:val="80"/>
        </w:rPr>
        <w:t xml:space="preserve"> </w:t>
      </w:r>
      <w:r w:rsidRPr="005E7EF6">
        <w:t>junto</w:t>
      </w:r>
      <w:r w:rsidRPr="005E7EF6">
        <w:rPr>
          <w:spacing w:val="80"/>
        </w:rPr>
        <w:t xml:space="preserve"> </w:t>
      </w:r>
      <w:r w:rsidR="005C3B9B" w:rsidRPr="005E7EF6">
        <w:t xml:space="preserve">a CÂMARA MUNICIPAL DE UBERLÂNDIA </w:t>
      </w:r>
      <w:r w:rsidRPr="005E7EF6">
        <w:t>o</w:t>
      </w:r>
      <w:r w:rsidRPr="005E7EF6">
        <w:rPr>
          <w:spacing w:val="80"/>
        </w:rPr>
        <w:t xml:space="preserve"> </w:t>
      </w:r>
      <w:r w:rsidRPr="005E7EF6">
        <w:t>Sr.........................................,</w:t>
      </w:r>
      <w:r w:rsidRPr="005E7EF6">
        <w:rPr>
          <w:spacing w:val="80"/>
        </w:rPr>
        <w:t xml:space="preserve"> </w:t>
      </w:r>
      <w:r w:rsidRPr="005E7EF6">
        <w:t>Carteira</w:t>
      </w:r>
      <w:r w:rsidRPr="005E7EF6">
        <w:rPr>
          <w:spacing w:val="80"/>
        </w:rPr>
        <w:t xml:space="preserve"> </w:t>
      </w:r>
      <w:r w:rsidRPr="005E7EF6">
        <w:t>de Identidade</w:t>
      </w:r>
      <w:r w:rsidRPr="005E7EF6">
        <w:rPr>
          <w:spacing w:val="1"/>
        </w:rPr>
        <w:t xml:space="preserve"> </w:t>
      </w:r>
      <w:r w:rsidRPr="005E7EF6">
        <w:t>n.º.......................,</w:t>
      </w:r>
      <w:r w:rsidRPr="005E7EF6">
        <w:rPr>
          <w:spacing w:val="-1"/>
        </w:rPr>
        <w:t xml:space="preserve"> </w:t>
      </w:r>
      <w:r w:rsidRPr="005E7EF6">
        <w:t>Órgão Expedidor</w:t>
      </w:r>
      <w:r w:rsidRPr="005E7EF6">
        <w:rPr>
          <w:spacing w:val="2"/>
        </w:rPr>
        <w:t xml:space="preserve"> </w:t>
      </w:r>
      <w:r w:rsidRPr="005E7EF6">
        <w:t>................,</w:t>
      </w:r>
      <w:r w:rsidRPr="005E7EF6">
        <w:rPr>
          <w:spacing w:val="3"/>
        </w:rPr>
        <w:t xml:space="preserve"> </w:t>
      </w:r>
      <w:r w:rsidRPr="005E7EF6">
        <w:t>CPF</w:t>
      </w:r>
      <w:r w:rsidRPr="005E7EF6">
        <w:rPr>
          <w:spacing w:val="-2"/>
        </w:rPr>
        <w:t xml:space="preserve"> </w:t>
      </w:r>
      <w:r w:rsidRPr="005E7EF6">
        <w:rPr>
          <w:spacing w:val="-5"/>
        </w:rPr>
        <w:t>nº</w:t>
      </w:r>
      <w:r w:rsidR="005C3B9B" w:rsidRPr="005E7EF6">
        <w:t>..........</w:t>
      </w:r>
      <w:r w:rsidRPr="005E7EF6">
        <w:t>,</w:t>
      </w:r>
      <w:r w:rsidRPr="005E7EF6">
        <w:rPr>
          <w:spacing w:val="11"/>
        </w:rPr>
        <w:t xml:space="preserve"> </w:t>
      </w:r>
      <w:r w:rsidRPr="005E7EF6">
        <w:t>E-</w:t>
      </w:r>
      <w:r w:rsidRPr="005E7EF6">
        <w:rPr>
          <w:spacing w:val="-4"/>
        </w:rPr>
        <w:t>mai</w:t>
      </w:r>
      <w:r w:rsidRPr="005E7EF6">
        <w:t>.......................,fone</w:t>
      </w:r>
      <w:r w:rsidR="005C3B9B" w:rsidRPr="005E7EF6">
        <w:t xml:space="preserve"> </w:t>
      </w:r>
      <w:r w:rsidRPr="005E7EF6">
        <w:t>nº</w:t>
      </w:r>
      <w:r w:rsidRPr="005E7EF6">
        <w:rPr>
          <w:spacing w:val="6"/>
        </w:rPr>
        <w:t xml:space="preserve"> </w:t>
      </w:r>
      <w:r w:rsidRPr="005E7EF6">
        <w:rPr>
          <w:spacing w:val="-2"/>
        </w:rPr>
        <w:t>(.....)</w:t>
      </w:r>
      <w:r w:rsidR="005C3B9B" w:rsidRPr="005E7EF6">
        <w:rPr>
          <w:spacing w:val="-2"/>
        </w:rPr>
        <w:t xml:space="preserve"> </w:t>
      </w:r>
      <w:r w:rsidRPr="005E7EF6">
        <w:t>para</w:t>
      </w:r>
      <w:r w:rsidRPr="005E7EF6">
        <w:rPr>
          <w:spacing w:val="40"/>
        </w:rPr>
        <w:t xml:space="preserve"> </w:t>
      </w:r>
      <w:r w:rsidRPr="005E7EF6">
        <w:t>interpor</w:t>
      </w:r>
      <w:r w:rsidRPr="005E7EF6">
        <w:rPr>
          <w:spacing w:val="40"/>
        </w:rPr>
        <w:t xml:space="preserve"> </w:t>
      </w:r>
      <w:r w:rsidRPr="005E7EF6">
        <w:t>recursos,</w:t>
      </w:r>
      <w:r w:rsidRPr="005E7EF6">
        <w:rPr>
          <w:spacing w:val="40"/>
        </w:rPr>
        <w:t xml:space="preserve"> </w:t>
      </w:r>
      <w:r w:rsidRPr="005E7EF6">
        <w:t>quando</w:t>
      </w:r>
      <w:r w:rsidRPr="005E7EF6">
        <w:rPr>
          <w:spacing w:val="40"/>
        </w:rPr>
        <w:t xml:space="preserve"> </w:t>
      </w:r>
      <w:r w:rsidRPr="005E7EF6">
        <w:t>cabíveis,</w:t>
      </w:r>
      <w:r w:rsidRPr="005E7EF6">
        <w:rPr>
          <w:spacing w:val="40"/>
        </w:rPr>
        <w:t xml:space="preserve"> </w:t>
      </w:r>
      <w:r w:rsidRPr="005E7EF6">
        <w:t>transigir,</w:t>
      </w:r>
      <w:r w:rsidRPr="005E7EF6">
        <w:rPr>
          <w:spacing w:val="40"/>
        </w:rPr>
        <w:t xml:space="preserve"> </w:t>
      </w:r>
      <w:r w:rsidRPr="005E7EF6">
        <w:t>desistir,</w:t>
      </w:r>
      <w:r w:rsidRPr="005E7EF6">
        <w:rPr>
          <w:spacing w:val="40"/>
        </w:rPr>
        <w:t xml:space="preserve"> </w:t>
      </w:r>
      <w:r w:rsidRPr="005E7EF6">
        <w:t>assinar</w:t>
      </w:r>
      <w:r w:rsidRPr="005E7EF6">
        <w:rPr>
          <w:spacing w:val="40"/>
        </w:rPr>
        <w:t xml:space="preserve"> </w:t>
      </w:r>
      <w:r w:rsidRPr="005E7EF6">
        <w:t>atas</w:t>
      </w:r>
      <w:r w:rsidRPr="005E7EF6">
        <w:rPr>
          <w:spacing w:val="40"/>
        </w:rPr>
        <w:t xml:space="preserve"> </w:t>
      </w:r>
      <w:r w:rsidRPr="005E7EF6">
        <w:t>e</w:t>
      </w:r>
      <w:r w:rsidRPr="005E7EF6">
        <w:rPr>
          <w:spacing w:val="40"/>
        </w:rPr>
        <w:t xml:space="preserve"> </w:t>
      </w:r>
      <w:r w:rsidRPr="005E7EF6">
        <w:t>documentos</w:t>
      </w:r>
      <w:r w:rsidRPr="005E7EF6">
        <w:rPr>
          <w:spacing w:val="40"/>
        </w:rPr>
        <w:t xml:space="preserve"> </w:t>
      </w:r>
      <w:r w:rsidRPr="005E7EF6">
        <w:t>e,</w:t>
      </w:r>
      <w:r w:rsidRPr="005E7EF6">
        <w:rPr>
          <w:spacing w:val="40"/>
        </w:rPr>
        <w:t xml:space="preserve"> </w:t>
      </w:r>
      <w:r w:rsidRPr="005E7EF6">
        <w:t>enfim, praticar os demais atos no processo de credenciamento.</w:t>
      </w:r>
    </w:p>
    <w:p w14:paraId="6445E59A" w14:textId="77777777" w:rsidR="008A7E34" w:rsidRPr="005E7EF6" w:rsidRDefault="008A7E34" w:rsidP="008A7E34">
      <w:pPr>
        <w:pStyle w:val="Corpodetexto"/>
        <w:spacing w:before="1"/>
        <w:jc w:val="both"/>
      </w:pPr>
    </w:p>
    <w:p w14:paraId="68862ED1" w14:textId="77777777" w:rsidR="008A7E34" w:rsidRPr="005E7EF6" w:rsidRDefault="008A7E34" w:rsidP="008A7E34">
      <w:pPr>
        <w:pStyle w:val="Corpodetexto"/>
        <w:spacing w:before="1"/>
        <w:ind w:left="141" w:right="284"/>
        <w:jc w:val="both"/>
      </w:pPr>
      <w:r w:rsidRPr="005E7EF6">
        <w:t>Por fim, declaramos que temos pleno conhecimento de todos os aspectos relativos ao credenciamento em causa e nossa plena concordância com as condições constantes do respectivo Edital e seus anexos.</w:t>
      </w:r>
    </w:p>
    <w:p w14:paraId="7EBEFB03" w14:textId="77777777" w:rsidR="008A7E34" w:rsidRPr="005E7EF6" w:rsidRDefault="008A7E34" w:rsidP="008A7E34">
      <w:pPr>
        <w:pStyle w:val="Corpodetexto"/>
        <w:spacing w:before="276"/>
        <w:ind w:left="141"/>
        <w:jc w:val="both"/>
      </w:pPr>
      <w:r w:rsidRPr="005E7EF6">
        <w:rPr>
          <w:spacing w:val="-2"/>
        </w:rPr>
        <w:t>Atenciosamente,</w:t>
      </w:r>
    </w:p>
    <w:p w14:paraId="7FB0A24A" w14:textId="77777777" w:rsidR="008A7E34" w:rsidRPr="005E7EF6" w:rsidRDefault="008A7E34" w:rsidP="008A7E34">
      <w:pPr>
        <w:pStyle w:val="Corpodetexto"/>
        <w:jc w:val="both"/>
      </w:pPr>
    </w:p>
    <w:p w14:paraId="0D7DBF4B" w14:textId="77777777" w:rsidR="00350629" w:rsidRDefault="008A7E34" w:rsidP="005C3B9B">
      <w:pPr>
        <w:pStyle w:val="Corpodetexto"/>
        <w:spacing w:line="242" w:lineRule="auto"/>
        <w:ind w:left="141" w:right="3117"/>
      </w:pPr>
      <w:r w:rsidRPr="005E7EF6">
        <w:t>INSTITUIÇÃO</w:t>
      </w:r>
      <w:r w:rsidRPr="005E7EF6">
        <w:rPr>
          <w:spacing w:val="-11"/>
        </w:rPr>
        <w:t xml:space="preserve"> </w:t>
      </w:r>
      <w:r w:rsidRPr="005E7EF6">
        <w:t>FINANCEIRA</w:t>
      </w:r>
      <w:r w:rsidRPr="005E7EF6">
        <w:rPr>
          <w:spacing w:val="-15"/>
        </w:rPr>
        <w:t xml:space="preserve"> </w:t>
      </w:r>
      <w:r w:rsidRPr="005E7EF6">
        <w:t>OU</w:t>
      </w:r>
      <w:r w:rsidR="005C3B9B" w:rsidRPr="005E7EF6">
        <w:t xml:space="preserve"> </w:t>
      </w:r>
      <w:r w:rsidRPr="005E7EF6">
        <w:t xml:space="preserve">ENTIDADE/CNPJ </w:t>
      </w:r>
    </w:p>
    <w:p w14:paraId="364EE8FE" w14:textId="47B1DD25" w:rsidR="008A7E34" w:rsidRPr="005E7EF6" w:rsidRDefault="008A7E34" w:rsidP="005C3B9B">
      <w:pPr>
        <w:pStyle w:val="Corpodetexto"/>
        <w:spacing w:line="242" w:lineRule="auto"/>
        <w:ind w:left="141" w:right="3117"/>
      </w:pPr>
      <w:r w:rsidRPr="005E7EF6">
        <w:t>ASSINATURA DO REPRESENTANTE LEGAL</w:t>
      </w:r>
    </w:p>
    <w:p w14:paraId="6ADB7A7F" w14:textId="77777777" w:rsidR="008A7E34" w:rsidRPr="005E7EF6" w:rsidRDefault="008A7E34" w:rsidP="008A7E34">
      <w:pPr>
        <w:spacing w:line="360" w:lineRule="auto"/>
        <w:contextualSpacing/>
        <w:jc w:val="both"/>
        <w:rPr>
          <w:b/>
          <w:bCs/>
          <w:color w:val="0070C0"/>
          <w:lang w:val="pt-PT"/>
        </w:rPr>
      </w:pPr>
    </w:p>
    <w:p w14:paraId="29ACCF77" w14:textId="6E83999F" w:rsidR="005C3B9B" w:rsidRPr="005E7EF6" w:rsidRDefault="005C3B9B" w:rsidP="005C3B9B">
      <w:pPr>
        <w:suppressAutoHyphens/>
        <w:ind w:left="3540" w:firstLine="4"/>
        <w:rPr>
          <w:rFonts w:eastAsia="Times New Roman"/>
          <w:b/>
          <w:color w:val="0070C0"/>
        </w:rPr>
      </w:pPr>
      <w:r w:rsidRPr="005E7EF6">
        <w:rPr>
          <w:rFonts w:eastAsia="Times New Roman"/>
          <w:b/>
          <w:color w:val="0070C0"/>
        </w:rPr>
        <w:t>ANEXO V</w:t>
      </w:r>
    </w:p>
    <w:p w14:paraId="659FC4C5" w14:textId="77777777" w:rsidR="005C3B9B" w:rsidRPr="005E7EF6" w:rsidRDefault="005C3B9B" w:rsidP="005C3B9B">
      <w:pPr>
        <w:suppressAutoHyphens/>
        <w:ind w:firstLine="562"/>
        <w:jc w:val="center"/>
        <w:rPr>
          <w:rFonts w:eastAsia="Times New Roman"/>
        </w:rPr>
      </w:pPr>
    </w:p>
    <w:p w14:paraId="3D4CB0C7" w14:textId="6CE18C93" w:rsidR="005C3B9B" w:rsidRPr="005E7EF6" w:rsidRDefault="005C3B9B" w:rsidP="005C3B9B">
      <w:pPr>
        <w:suppressAutoHyphens/>
        <w:ind w:firstLine="562"/>
        <w:jc w:val="center"/>
        <w:rPr>
          <w:rFonts w:eastAsia="Times New Roman"/>
          <w:b/>
          <w:color w:val="FF0000"/>
        </w:rPr>
      </w:pPr>
      <w:r w:rsidRPr="005E7EF6">
        <w:rPr>
          <w:rFonts w:eastAsia="Times New Roman"/>
          <w:b/>
        </w:rPr>
        <w:tab/>
      </w:r>
      <w:r w:rsidRPr="005E7EF6">
        <w:rPr>
          <w:rFonts w:eastAsia="Times New Roman"/>
          <w:b/>
        </w:rPr>
        <w:tab/>
        <w:t xml:space="preserve">    </w:t>
      </w:r>
      <w:r w:rsidRPr="005E7EF6">
        <w:rPr>
          <w:rFonts w:eastAsia="Times New Roman"/>
          <w:b/>
        </w:rPr>
        <w:tab/>
        <w:t xml:space="preserve">               </w:t>
      </w:r>
      <w:r w:rsidR="005E7EF6">
        <w:rPr>
          <w:rFonts w:eastAsia="Times New Roman"/>
          <w:b/>
        </w:rPr>
        <w:t xml:space="preserve">       </w:t>
      </w:r>
      <w:r w:rsidRPr="005E7EF6">
        <w:rPr>
          <w:rFonts w:eastAsia="Times New Roman"/>
          <w:b/>
        </w:rPr>
        <w:t>MINUTA DE CONTRATO DE Nº.: XXXX/2026</w:t>
      </w:r>
    </w:p>
    <w:p w14:paraId="42269BC2" w14:textId="77777777" w:rsidR="005C3B9B" w:rsidRPr="005E7EF6" w:rsidRDefault="005C3B9B" w:rsidP="005C3B9B">
      <w:pPr>
        <w:tabs>
          <w:tab w:val="left" w:pos="851"/>
        </w:tabs>
        <w:spacing w:before="120" w:after="120" w:line="276" w:lineRule="auto"/>
        <w:jc w:val="both"/>
        <w:rPr>
          <w:rFonts w:eastAsia="Times New Roman"/>
          <w:color w:val="000000"/>
        </w:rPr>
      </w:pPr>
    </w:p>
    <w:p w14:paraId="5E3236AB" w14:textId="064B2827" w:rsidR="005C3B9B" w:rsidRPr="005E7EF6" w:rsidRDefault="005C3B9B" w:rsidP="005C3B9B">
      <w:pPr>
        <w:tabs>
          <w:tab w:val="left" w:pos="851"/>
        </w:tabs>
        <w:spacing w:before="120" w:after="120" w:line="276" w:lineRule="auto"/>
        <w:ind w:left="3540"/>
        <w:jc w:val="both"/>
        <w:rPr>
          <w:b/>
          <w:strike/>
          <w:color w:val="000000"/>
        </w:rPr>
      </w:pPr>
      <w:r w:rsidRPr="005E7EF6">
        <w:rPr>
          <w:rFonts w:eastAsia="Times New Roman"/>
          <w:b/>
          <w:color w:val="000000"/>
        </w:rPr>
        <w:t>Instrumento Contratual que entre si celebram a CÂMARA MUNICIPAL DE UBERLÂNDIA e a instituição XXXXX.</w:t>
      </w:r>
    </w:p>
    <w:p w14:paraId="02714741" w14:textId="77777777" w:rsidR="005C3B9B" w:rsidRPr="005E7EF6" w:rsidRDefault="005C3B9B" w:rsidP="005C3B9B">
      <w:pPr>
        <w:tabs>
          <w:tab w:val="left" w:pos="851"/>
        </w:tabs>
        <w:spacing w:before="120" w:after="120" w:line="276" w:lineRule="auto"/>
        <w:jc w:val="center"/>
        <w:rPr>
          <w:b/>
        </w:rPr>
      </w:pPr>
    </w:p>
    <w:p w14:paraId="4EC73F9C" w14:textId="0658347E" w:rsidR="005C3B9B" w:rsidRPr="005E7EF6" w:rsidRDefault="005C3B9B" w:rsidP="005C3B9B">
      <w:pPr>
        <w:suppressAutoHyphens/>
        <w:spacing w:before="120" w:after="120" w:line="276" w:lineRule="auto"/>
        <w:jc w:val="both"/>
        <w:rPr>
          <w:rFonts w:eastAsia="Times New Roman"/>
        </w:rPr>
      </w:pPr>
      <w:r w:rsidRPr="005E7EF6">
        <w:rPr>
          <w:rFonts w:eastAsia="Times New Roman"/>
        </w:rPr>
        <w:lastRenderedPageBreak/>
        <w:t xml:space="preserve">Pelo presente instrumento, que entre si celebram a </w:t>
      </w:r>
      <w:r w:rsidRPr="005E7EF6">
        <w:rPr>
          <w:rFonts w:eastAsia="Times New Roman"/>
          <w:b/>
        </w:rPr>
        <w:t>CÂMARA MUNICIPAL DE UBERLÂNDIA</w:t>
      </w:r>
      <w:r w:rsidRPr="005E7EF6">
        <w:rPr>
          <w:rFonts w:eastAsia="Times New Roman"/>
        </w:rPr>
        <w:t xml:space="preserve">, com sede nesta cidade, na Av. João Naves de Ávila, 1617, bairro Santa Mônica, inscrita no CNPJ/MF sob o nº 20.720.165/0001-45, neste ato representada pelo seu </w:t>
      </w:r>
      <w:r w:rsidRPr="005E7EF6">
        <w:rPr>
          <w:bCs/>
        </w:rPr>
        <w:t xml:space="preserve">Presidente </w:t>
      </w:r>
      <w:r w:rsidRPr="005E7EF6">
        <w:rPr>
          <w:b/>
          <w:bCs/>
        </w:rPr>
        <w:t>Rosenvaldo Correia de Mendonça</w:t>
      </w:r>
      <w:r w:rsidRPr="005E7EF6">
        <w:t xml:space="preserve">, brasileiro, agente político, inscrito no CPF/MF sob o nº **.117.026**e **e pela 1ª Secretária Ordenadora de Despesas, </w:t>
      </w:r>
      <w:r w:rsidRPr="005E7EF6">
        <w:rPr>
          <w:b/>
          <w:bCs/>
        </w:rPr>
        <w:t>Liza Fernandes Prado</w:t>
      </w:r>
      <w:r w:rsidRPr="005E7EF6">
        <w:t>, brasileira, jornalista, agente política, inscrita no CPF sob nº ***.852.801**, ambos residentes e domiciliados nesta cida</w:t>
      </w:r>
      <w:r w:rsidRPr="005E7EF6">
        <w:rPr>
          <w:rFonts w:eastAsia="Times New Roman"/>
        </w:rPr>
        <w:t xml:space="preserve">de, doravante denominada simplesmente </w:t>
      </w:r>
      <w:r w:rsidRPr="005E7EF6">
        <w:rPr>
          <w:rFonts w:eastAsia="Times New Roman"/>
          <w:b/>
        </w:rPr>
        <w:t>CONTRATANTE</w:t>
      </w:r>
      <w:r w:rsidRPr="005E7EF6">
        <w:rPr>
          <w:rFonts w:eastAsia="Times New Roman"/>
        </w:rPr>
        <w:t xml:space="preserve">, e de outro </w:t>
      </w:r>
      <w:r w:rsidRPr="005E7EF6">
        <w:rPr>
          <w:rFonts w:eastAsia="Times New Roman"/>
          <w:bCs/>
        </w:rPr>
        <w:t>...........................</w:t>
      </w:r>
      <w:r w:rsidRPr="005E7EF6">
        <w:rPr>
          <w:rFonts w:eastAsia="Times New Roman"/>
          <w:b/>
        </w:rPr>
        <w:t xml:space="preserve">, </w:t>
      </w:r>
      <w:r w:rsidRPr="005E7EF6">
        <w:rPr>
          <w:rFonts w:eastAsia="Times New Roman"/>
        </w:rPr>
        <w:t xml:space="preserve">empresa sediada em.........................., à  ..............................., CEP.:.........e-mail:........ inscrita no CNPJ/MF sob o nº ..................., neste ato representada por ..................................................., inscrito no CPF/MF sob o nº .................................., doravante denominada </w:t>
      </w:r>
      <w:r w:rsidRPr="005E7EF6">
        <w:rPr>
          <w:rFonts w:eastAsia="Times New Roman"/>
          <w:b/>
        </w:rPr>
        <w:t>CONTRATADA</w:t>
      </w:r>
      <w:r w:rsidRPr="005E7EF6">
        <w:rPr>
          <w:rFonts w:eastAsia="Times New Roman"/>
        </w:rPr>
        <w:t>, pactuam o presente contrato</w:t>
      </w:r>
      <w:r w:rsidRPr="005E7EF6">
        <w:rPr>
          <w:rFonts w:eastAsia="Times New Roman"/>
          <w:b/>
        </w:rPr>
        <w:t xml:space="preserve">, </w:t>
      </w:r>
      <w:r w:rsidRPr="005E7EF6">
        <w:rPr>
          <w:rFonts w:eastAsia="Times New Roman"/>
        </w:rPr>
        <w:t>conforme quantidades e especificações mínimas do Edital e seus Anexos atendendo ao disposto nos termos das Cláusulas seguintes:</w:t>
      </w:r>
    </w:p>
    <w:p w14:paraId="4EB63DCC" w14:textId="77777777" w:rsidR="005C3B9B" w:rsidRPr="005E7EF6" w:rsidRDefault="005C3B9B" w:rsidP="005C3B9B">
      <w:pPr>
        <w:shd w:val="clear" w:color="auto" w:fill="D5DCE4" w:themeFill="text2" w:themeFillTint="33"/>
        <w:suppressAutoHyphens/>
        <w:spacing w:before="120" w:after="120" w:line="300" w:lineRule="auto"/>
        <w:rPr>
          <w:rFonts w:eastAsia="Times New Roman"/>
          <w:b/>
          <w:color w:val="002060"/>
        </w:rPr>
      </w:pPr>
      <w:r w:rsidRPr="005E7EF6">
        <w:rPr>
          <w:rFonts w:eastAsia="Times New Roman"/>
          <w:b/>
          <w:color w:val="002060"/>
        </w:rPr>
        <w:t>CLÁUSULA PRIMEIRA – DOS FUNDAMENTOS</w:t>
      </w:r>
    </w:p>
    <w:p w14:paraId="406D91E0" w14:textId="1E0C49EE" w:rsidR="005C3B9B" w:rsidRPr="005E7EF6" w:rsidRDefault="005C3B9B" w:rsidP="004831A8">
      <w:pPr>
        <w:numPr>
          <w:ilvl w:val="1"/>
          <w:numId w:val="17"/>
        </w:numPr>
        <w:suppressAutoHyphens/>
        <w:spacing w:before="120" w:after="120" w:line="276" w:lineRule="auto"/>
        <w:ind w:left="0" w:firstLine="0"/>
        <w:jc w:val="both"/>
        <w:rPr>
          <w:rFonts w:eastAsia="Arial Unicode MS"/>
          <w:b/>
        </w:rPr>
      </w:pPr>
      <w:r w:rsidRPr="005E7EF6">
        <w:rPr>
          <w:rFonts w:eastAsia="Times New Roman"/>
        </w:rPr>
        <w:t>O presente instrumento contratual decorre</w:t>
      </w:r>
      <w:r w:rsidR="0079525F" w:rsidRPr="005E7EF6">
        <w:rPr>
          <w:rFonts w:eastAsia="Times New Roman"/>
        </w:rPr>
        <w:t xml:space="preserve">nte </w:t>
      </w:r>
      <w:r w:rsidRPr="005E7EF6">
        <w:rPr>
          <w:rFonts w:eastAsia="Times New Roman"/>
        </w:rPr>
        <w:t xml:space="preserve">do </w:t>
      </w:r>
      <w:r w:rsidRPr="005E7EF6">
        <w:rPr>
          <w:rFonts w:eastAsia="Times New Roman"/>
          <w:b/>
          <w:bCs/>
        </w:rPr>
        <w:t xml:space="preserve">Edital de Chamamento </w:t>
      </w:r>
      <w:r w:rsidR="0079525F" w:rsidRPr="005E7EF6">
        <w:rPr>
          <w:rFonts w:eastAsia="Times New Roman"/>
          <w:b/>
          <w:bCs/>
        </w:rPr>
        <w:t>Público n</w:t>
      </w:r>
      <w:r w:rsidR="005E7EF6">
        <w:rPr>
          <w:rFonts w:eastAsia="Times New Roman"/>
          <w:b/>
          <w:bCs/>
        </w:rPr>
        <w:t>º</w:t>
      </w:r>
      <w:r w:rsidR="0079525F" w:rsidRPr="005E7EF6">
        <w:rPr>
          <w:rFonts w:eastAsia="Times New Roman"/>
          <w:b/>
          <w:bCs/>
        </w:rPr>
        <w:t xml:space="preserve"> 001/2026, </w:t>
      </w:r>
      <w:r w:rsidRPr="005E7EF6">
        <w:rPr>
          <w:rFonts w:eastAsia="Arial Unicode MS"/>
          <w:b/>
          <w:bCs/>
        </w:rPr>
        <w:t>Processo nº 0</w:t>
      </w:r>
      <w:r w:rsidR="0079525F" w:rsidRPr="005E7EF6">
        <w:rPr>
          <w:rFonts w:eastAsia="Arial Unicode MS"/>
          <w:b/>
          <w:bCs/>
        </w:rPr>
        <w:t>22</w:t>
      </w:r>
      <w:r w:rsidRPr="005E7EF6">
        <w:rPr>
          <w:rFonts w:eastAsia="Arial Unicode MS"/>
          <w:b/>
          <w:bCs/>
        </w:rPr>
        <w:t>/2026, Protocolo sob nº 003</w:t>
      </w:r>
      <w:r w:rsidR="005E7EF6">
        <w:rPr>
          <w:rFonts w:eastAsia="Arial Unicode MS"/>
          <w:b/>
          <w:bCs/>
        </w:rPr>
        <w:t>726</w:t>
      </w:r>
      <w:r w:rsidRPr="005E7EF6">
        <w:rPr>
          <w:rFonts w:eastAsia="Arial Unicode MS"/>
          <w:b/>
          <w:bCs/>
        </w:rPr>
        <w:t xml:space="preserve"> de 2</w:t>
      </w:r>
      <w:r w:rsidR="005E7EF6">
        <w:rPr>
          <w:rFonts w:eastAsia="Arial Unicode MS"/>
          <w:b/>
          <w:bCs/>
        </w:rPr>
        <w:t>9 de maio de 2026,</w:t>
      </w:r>
      <w:r w:rsidRPr="005E7EF6">
        <w:rPr>
          <w:rFonts w:eastAsia="Arial Unicode MS"/>
          <w:bCs/>
        </w:rPr>
        <w:t xml:space="preserve"> </w:t>
      </w:r>
      <w:r w:rsidRPr="005E7EF6">
        <w:rPr>
          <w:rFonts w:eastAsia="Times New Roman"/>
        </w:rPr>
        <w:t xml:space="preserve">atendendo o disposto </w:t>
      </w:r>
      <w:r w:rsidR="005E7EF6">
        <w:rPr>
          <w:rFonts w:eastAsia="Times New Roman"/>
        </w:rPr>
        <w:t xml:space="preserve">no </w:t>
      </w:r>
      <w:r w:rsidR="005E7EF6" w:rsidRPr="005E7EF6">
        <w:rPr>
          <w:rFonts w:eastAsia="Arial Unicode MS"/>
          <w:bCs/>
          <w:color w:val="000000"/>
        </w:rPr>
        <w:t xml:space="preserve">Decreto Municipal nº 17.101/2017 </w:t>
      </w:r>
      <w:r w:rsidR="005E7EF6">
        <w:rPr>
          <w:rFonts w:eastAsia="Arial Unicode MS"/>
          <w:bCs/>
          <w:color w:val="000000"/>
        </w:rPr>
        <w:t xml:space="preserve">de 15 de maio de 2017, </w:t>
      </w:r>
      <w:r w:rsidRPr="005E7EF6">
        <w:rPr>
          <w:rFonts w:eastAsia="Times New Roman"/>
        </w:rPr>
        <w:t>aplicando-se a Lei nº 14.133, de 1º de abril de 2021 e suas alterações</w:t>
      </w:r>
      <w:r w:rsidR="005E7EF6">
        <w:rPr>
          <w:rFonts w:eastAsia="Times New Roman"/>
        </w:rPr>
        <w:t xml:space="preserve">, na </w:t>
      </w:r>
      <w:r w:rsidR="005E7EF6" w:rsidRPr="005E7EF6">
        <w:rPr>
          <w:rFonts w:eastAsia="Times New Roman"/>
        </w:rPr>
        <w:t>e</w:t>
      </w:r>
      <w:r w:rsidRPr="005E7EF6">
        <w:rPr>
          <w:rFonts w:eastAsia="Times New Roman"/>
        </w:rPr>
        <w:t xml:space="preserve"> Portaria 205 de 2023 da Câmara Municipal de Uberlândia-MG.</w:t>
      </w:r>
    </w:p>
    <w:p w14:paraId="09DBF127" w14:textId="77777777" w:rsidR="005C3B9B" w:rsidRPr="005E7EF6" w:rsidRDefault="005C3B9B" w:rsidP="005C3B9B">
      <w:pPr>
        <w:shd w:val="clear" w:color="auto" w:fill="D5DCE4" w:themeFill="text2" w:themeFillTint="33"/>
        <w:spacing w:before="120" w:after="120" w:line="276" w:lineRule="auto"/>
        <w:rPr>
          <w:b/>
          <w:color w:val="002060"/>
        </w:rPr>
      </w:pPr>
      <w:r w:rsidRPr="005E7EF6">
        <w:rPr>
          <w:b/>
          <w:color w:val="002060"/>
        </w:rPr>
        <w:t>CLÁUSULA SEGUNDA – DO OBJETO</w:t>
      </w:r>
    </w:p>
    <w:p w14:paraId="55BF2408" w14:textId="7A95FD0A"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b/>
        </w:rPr>
        <w:t>2.1</w:t>
      </w:r>
      <w:r w:rsidRPr="005E7EF6">
        <w:rPr>
          <w:rFonts w:eastAsia="Times New Roman"/>
          <w:b/>
        </w:rPr>
        <w:tab/>
      </w:r>
      <w:r w:rsidRPr="005E7EF6">
        <w:rPr>
          <w:rFonts w:eastAsia="Times New Roman"/>
          <w:bCs/>
        </w:rPr>
        <w:t xml:space="preserve">Constitui objeto deste instrumento </w:t>
      </w:r>
      <w:r w:rsidR="008424CE">
        <w:t>o credenciamento da INSTITUIÇÃO CONSIGNATÁRIA, para prestar serviço ou para conceder empréstimos aos servidores públicos da CÂMARA, mediante consignação em folha de pagamento</w:t>
      </w:r>
    </w:p>
    <w:p w14:paraId="20D62FF5"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b/>
          <w:bCs/>
        </w:rPr>
        <w:t>2.2</w:t>
      </w:r>
      <w:r w:rsidRPr="005E7EF6">
        <w:rPr>
          <w:rFonts w:eastAsia="Times New Roman"/>
        </w:rPr>
        <w:tab/>
        <w:t>Vinculam esta contratação, independentemente de transcrição:</w:t>
      </w:r>
    </w:p>
    <w:p w14:paraId="53FA96CE"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rPr>
        <w:tab/>
      </w:r>
      <w:r w:rsidRPr="005E7EF6">
        <w:rPr>
          <w:rFonts w:eastAsia="Times New Roman"/>
          <w:b/>
          <w:bCs/>
        </w:rPr>
        <w:t>2.2.1</w:t>
      </w:r>
      <w:r w:rsidRPr="005E7EF6">
        <w:rPr>
          <w:rFonts w:eastAsia="Times New Roman"/>
        </w:rPr>
        <w:tab/>
        <w:t>O Termo de Referência;</w:t>
      </w:r>
    </w:p>
    <w:p w14:paraId="4F783DA5" w14:textId="77777777" w:rsidR="005C3B9B" w:rsidRPr="005E7EF6" w:rsidRDefault="005C3B9B" w:rsidP="005C3B9B">
      <w:pPr>
        <w:tabs>
          <w:tab w:val="left" w:pos="851"/>
        </w:tabs>
        <w:spacing w:before="120" w:after="120" w:line="276" w:lineRule="auto"/>
        <w:jc w:val="both"/>
        <w:rPr>
          <w:rFonts w:eastAsia="Times New Roman"/>
        </w:rPr>
      </w:pPr>
      <w:r w:rsidRPr="005E7EF6">
        <w:rPr>
          <w:rFonts w:eastAsia="Times New Roman"/>
        </w:rPr>
        <w:tab/>
      </w:r>
      <w:r w:rsidRPr="005E7EF6">
        <w:rPr>
          <w:rFonts w:eastAsia="Times New Roman"/>
          <w:b/>
          <w:bCs/>
        </w:rPr>
        <w:t>2.2.2</w:t>
      </w:r>
      <w:r w:rsidRPr="005E7EF6">
        <w:rPr>
          <w:rFonts w:eastAsia="Times New Roman"/>
          <w:b/>
          <w:bCs/>
        </w:rPr>
        <w:tab/>
      </w:r>
      <w:r w:rsidRPr="005E7EF6">
        <w:rPr>
          <w:rFonts w:eastAsia="Times New Roman"/>
        </w:rPr>
        <w:t>O Edital da Licitação;</w:t>
      </w:r>
    </w:p>
    <w:p w14:paraId="3A67B2AB" w14:textId="04D6E9D5" w:rsidR="008424CE" w:rsidRPr="008424CE" w:rsidRDefault="008424CE" w:rsidP="008424CE">
      <w:pPr>
        <w:shd w:val="clear" w:color="auto" w:fill="D5DCE4" w:themeFill="text2" w:themeFillTint="33"/>
        <w:tabs>
          <w:tab w:val="left" w:pos="851"/>
        </w:tabs>
        <w:spacing w:before="120" w:after="120" w:line="276" w:lineRule="auto"/>
        <w:jc w:val="both"/>
        <w:rPr>
          <w:rFonts w:eastAsia="Times New Roman"/>
          <w:b/>
          <w:bCs/>
          <w:color w:val="002060"/>
        </w:rPr>
      </w:pPr>
      <w:r w:rsidRPr="008424CE">
        <w:rPr>
          <w:rFonts w:eastAsia="Times New Roman"/>
          <w:b/>
          <w:bCs/>
          <w:color w:val="002060"/>
        </w:rPr>
        <w:t>CLÁUSULA TERCEIRA - DAS DEFINIÇÕES</w:t>
      </w:r>
    </w:p>
    <w:p w14:paraId="63FC7CCC" w14:textId="7695C1DA"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 xml:space="preserve"> </w:t>
      </w:r>
      <w:r w:rsidRPr="008424CE">
        <w:rPr>
          <w:rFonts w:eastAsia="Times New Roman"/>
          <w:b/>
          <w:bCs/>
        </w:rPr>
        <w:t>3.1</w:t>
      </w:r>
      <w:r w:rsidRPr="008424CE">
        <w:rPr>
          <w:rFonts w:eastAsia="Times New Roman"/>
        </w:rPr>
        <w:tab/>
      </w:r>
      <w:r w:rsidRPr="003B0D76">
        <w:rPr>
          <w:rFonts w:eastAsia="Times New Roman"/>
          <w:b/>
          <w:bCs/>
        </w:rPr>
        <w:t>CONSIGNATÁRIA</w:t>
      </w:r>
      <w:r w:rsidR="003B0D76">
        <w:rPr>
          <w:rFonts w:eastAsia="Times New Roman"/>
        </w:rPr>
        <w:t>:</w:t>
      </w:r>
      <w:r w:rsidRPr="008424CE">
        <w:rPr>
          <w:rFonts w:eastAsia="Times New Roman"/>
        </w:rPr>
        <w:t xml:space="preserve"> pessoa física ou jurídica de direito público ou privado, destinatária dos créditos resultantes das consignações compulsória ou facultativa, em decorrência de relação jurídica estabelecida por contrato com o consignado;</w:t>
      </w:r>
    </w:p>
    <w:p w14:paraId="5DC6FBB7" w14:textId="6E886164"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3.2</w:t>
      </w:r>
      <w:r w:rsidRPr="008424CE">
        <w:rPr>
          <w:rFonts w:eastAsia="Times New Roman"/>
        </w:rPr>
        <w:tab/>
      </w:r>
      <w:r w:rsidRPr="003B0D76">
        <w:rPr>
          <w:rFonts w:eastAsia="Times New Roman"/>
          <w:b/>
          <w:bCs/>
        </w:rPr>
        <w:t>CONSIGNADO</w:t>
      </w:r>
      <w:r w:rsidR="003B0D76">
        <w:rPr>
          <w:rFonts w:eastAsia="Times New Roman"/>
        </w:rPr>
        <w:t xml:space="preserve">: </w:t>
      </w:r>
      <w:r w:rsidRPr="008424CE">
        <w:rPr>
          <w:rFonts w:eastAsia="Times New Roman"/>
        </w:rPr>
        <w:t>agente público integrante da Administração Pública Municipal Direta ou Indireta, ativo, aposentado, ou beneficiário de pensão, cuja folha de pagamento seja processada pelos respectivos Órgãos de Pessoal e que por contrato tenha estabelecido com o consignatário relação jurídica que autorize o desconto da consignação.</w:t>
      </w:r>
    </w:p>
    <w:p w14:paraId="4531E837" w14:textId="1EBBFADD"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3.3</w:t>
      </w:r>
      <w:r w:rsidRPr="008424CE">
        <w:rPr>
          <w:rFonts w:eastAsia="Times New Roman"/>
        </w:rPr>
        <w:tab/>
      </w:r>
      <w:r w:rsidRPr="003B0D76">
        <w:rPr>
          <w:rFonts w:eastAsia="Times New Roman"/>
          <w:b/>
          <w:bCs/>
        </w:rPr>
        <w:t>CONSIGNANTE:</w:t>
      </w:r>
      <w:r w:rsidRPr="008424CE">
        <w:rPr>
          <w:rFonts w:eastAsia="Times New Roman"/>
        </w:rPr>
        <w:t xml:space="preserve"> órgão ou entidade da Administração Pública Municipal Direta ou Indireta, que procede, por intermédio dos respectivos Órgãos de Pessoal, descontos relativos às consignações compulsória e facultativa no contracheque do servidor público ativo, do aposentado ou do beneficiário de pensão, em favor do consignatário.</w:t>
      </w:r>
    </w:p>
    <w:p w14:paraId="26A65016" w14:textId="08C6FB26"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lastRenderedPageBreak/>
        <w:t>3.4</w:t>
      </w:r>
      <w:r w:rsidRPr="008424CE">
        <w:rPr>
          <w:rFonts w:eastAsia="Times New Roman"/>
        </w:rPr>
        <w:tab/>
      </w:r>
      <w:r w:rsidRPr="003B0D76">
        <w:rPr>
          <w:rFonts w:eastAsia="Times New Roman"/>
          <w:b/>
          <w:bCs/>
        </w:rPr>
        <w:t xml:space="preserve">AGENTE PÚBLICO MUNICIPAL ATIVO: </w:t>
      </w:r>
      <w:r w:rsidRPr="008424CE">
        <w:rPr>
          <w:rFonts w:eastAsia="Times New Roman"/>
        </w:rPr>
        <w:t>agente público</w:t>
      </w:r>
    </w:p>
    <w:p w14:paraId="555B281E" w14:textId="77777777"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municipal em atividade, seja servidor público ocupante de cargo de provimento efetivo ou comissionado, agente político, detentor de função pública, empregado público, ou contratado temporariamente;</w:t>
      </w:r>
    </w:p>
    <w:p w14:paraId="251EF5B8" w14:textId="3F425DD1"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3.5</w:t>
      </w:r>
      <w:r w:rsidRPr="008424CE">
        <w:rPr>
          <w:rFonts w:eastAsia="Times New Roman"/>
        </w:rPr>
        <w:tab/>
      </w:r>
      <w:r w:rsidRPr="003B0D76">
        <w:rPr>
          <w:rFonts w:eastAsia="Times New Roman"/>
          <w:b/>
          <w:bCs/>
        </w:rPr>
        <w:t>AGENTE PÚBLICO MUNICIPAL INATIVO:</w:t>
      </w:r>
      <w:r w:rsidRPr="008424CE">
        <w:rPr>
          <w:rFonts w:eastAsia="Times New Roman"/>
        </w:rPr>
        <w:t xml:space="preserve"> agente público</w:t>
      </w:r>
    </w:p>
    <w:p w14:paraId="2FC5601F" w14:textId="77777777"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rPr>
        <w:t>municipal aposentado ou em disponibilidade</w:t>
      </w:r>
    </w:p>
    <w:p w14:paraId="629A0010" w14:textId="35AD52DA" w:rsidR="008424CE" w:rsidRPr="008424CE" w:rsidRDefault="008424CE" w:rsidP="008424CE">
      <w:pPr>
        <w:tabs>
          <w:tab w:val="left" w:pos="851"/>
        </w:tabs>
        <w:spacing w:before="120" w:after="120" w:line="276" w:lineRule="auto"/>
        <w:jc w:val="both"/>
        <w:rPr>
          <w:rFonts w:eastAsia="Times New Roman"/>
        </w:rPr>
      </w:pPr>
      <w:r w:rsidRPr="008424CE">
        <w:rPr>
          <w:rFonts w:eastAsia="Times New Roman"/>
          <w:b/>
          <w:bCs/>
        </w:rPr>
        <w:t>3.6</w:t>
      </w:r>
      <w:r w:rsidRPr="008424CE">
        <w:rPr>
          <w:rFonts w:eastAsia="Times New Roman"/>
        </w:rPr>
        <w:tab/>
      </w:r>
      <w:r w:rsidRPr="003B0D76">
        <w:rPr>
          <w:rFonts w:eastAsia="Times New Roman"/>
          <w:b/>
          <w:bCs/>
        </w:rPr>
        <w:t>CONSIGNAÇÃO</w:t>
      </w:r>
      <w:r w:rsidR="003B0D76" w:rsidRPr="003B0D76">
        <w:rPr>
          <w:rFonts w:eastAsia="Times New Roman"/>
          <w:b/>
          <w:bCs/>
        </w:rPr>
        <w:t>:</w:t>
      </w:r>
      <w:r w:rsidR="003B0D76">
        <w:rPr>
          <w:rFonts w:eastAsia="Times New Roman"/>
        </w:rPr>
        <w:t xml:space="preserve"> </w:t>
      </w:r>
      <w:r w:rsidRPr="008424CE">
        <w:rPr>
          <w:rFonts w:eastAsia="Times New Roman"/>
        </w:rPr>
        <w:t>desconto realizado na remuneração ou subsídio do agente público municipal ativo, ou nos proventos do servidor público municipal inativo, ou na pensão devida ao beneficiário.</w:t>
      </w:r>
    </w:p>
    <w:p w14:paraId="554BFDC8" w14:textId="36421478"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b/>
          <w:bCs/>
        </w:rPr>
        <w:t>3.6.1</w:t>
      </w:r>
      <w:r w:rsidRPr="008424CE">
        <w:rPr>
          <w:rFonts w:eastAsia="Times New Roman"/>
          <w:b/>
          <w:bCs/>
        </w:rPr>
        <w:tab/>
        <w:t>Consignações compulsórias</w:t>
      </w:r>
      <w:r w:rsidRPr="008424CE">
        <w:rPr>
          <w:rFonts w:eastAsia="Times New Roman"/>
        </w:rPr>
        <w:t xml:space="preserve"> são os descontos incidentes sobre a remuneração, subsídio, proventos ou pensão, efetuados por força de lei, determinação judicial ou administrativa, esta última quando a favor do Município, sendo:</w:t>
      </w:r>
    </w:p>
    <w:p w14:paraId="0A8F853E"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contribuição para o Regime Próprio de Previdência Social do</w:t>
      </w:r>
      <w:r>
        <w:rPr>
          <w:rFonts w:eastAsia="Times New Roman"/>
        </w:rPr>
        <w:t xml:space="preserve"> </w:t>
      </w:r>
      <w:r w:rsidRPr="008424CE">
        <w:rPr>
          <w:rFonts w:eastAsia="Times New Roman"/>
        </w:rPr>
        <w:t>Município - RPPS;</w:t>
      </w:r>
    </w:p>
    <w:p w14:paraId="6D3B63EB"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b)</w:t>
      </w:r>
      <w:r w:rsidRPr="008424CE">
        <w:rPr>
          <w:rFonts w:eastAsia="Times New Roman"/>
        </w:rPr>
        <w:tab/>
        <w:t>contribuição para o Regime Geral de Previdência Social - RGPS;</w:t>
      </w:r>
    </w:p>
    <w:p w14:paraId="1A7518FF"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reposição, restituição e indenização ao Erário Municipal;</w:t>
      </w:r>
    </w:p>
    <w:p w14:paraId="194CB466"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imposto sobre renda e proventos de qualquer natureza;</w:t>
      </w:r>
    </w:p>
    <w:p w14:paraId="2EB164A7"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obrigações decorrentes de decisão judicial ou administrativa;</w:t>
      </w:r>
    </w:p>
    <w:p w14:paraId="788B9968" w14:textId="47632B76"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custeio de benefícios ou auxílios prestados aos servidores pela</w:t>
      </w:r>
      <w:r>
        <w:rPr>
          <w:rFonts w:eastAsia="Times New Roman"/>
        </w:rPr>
        <w:t xml:space="preserve"> </w:t>
      </w:r>
      <w:r w:rsidRPr="008424CE">
        <w:rPr>
          <w:rFonts w:eastAsia="Times New Roman"/>
        </w:rPr>
        <w:t>Administração Pública Municipal;</w:t>
      </w:r>
    </w:p>
    <w:p w14:paraId="1E891B07" w14:textId="77777777" w:rsidR="008424CE" w:rsidRPr="008424CE" w:rsidRDefault="008424CE" w:rsidP="008424CE">
      <w:pPr>
        <w:tabs>
          <w:tab w:val="left" w:pos="851"/>
        </w:tabs>
        <w:spacing w:before="120" w:after="120" w:line="276" w:lineRule="auto"/>
        <w:ind w:firstLine="851"/>
        <w:jc w:val="both"/>
        <w:rPr>
          <w:rFonts w:eastAsia="Times New Roman"/>
        </w:rPr>
      </w:pPr>
      <w:r w:rsidRPr="008424CE">
        <w:rPr>
          <w:rFonts w:eastAsia="Times New Roman"/>
        </w:rPr>
        <w:t>g)</w:t>
      </w:r>
      <w:r w:rsidRPr="008424CE">
        <w:rPr>
          <w:rFonts w:eastAsia="Times New Roman"/>
        </w:rPr>
        <w:tab/>
        <w:t>outros descontos compulsórios instituídos por lei.</w:t>
      </w:r>
    </w:p>
    <w:p w14:paraId="51B6FDC3" w14:textId="137776D6" w:rsidR="008424CE" w:rsidRPr="008424CE" w:rsidRDefault="008424CE" w:rsidP="006F05F0">
      <w:pPr>
        <w:tabs>
          <w:tab w:val="left" w:pos="851"/>
        </w:tabs>
        <w:spacing w:before="120" w:after="120" w:line="276" w:lineRule="auto"/>
        <w:ind w:firstLine="851"/>
        <w:jc w:val="both"/>
        <w:rPr>
          <w:rFonts w:eastAsia="Times New Roman"/>
        </w:rPr>
      </w:pPr>
      <w:r w:rsidRPr="006F05F0">
        <w:rPr>
          <w:rFonts w:eastAsia="Times New Roman"/>
          <w:b/>
          <w:bCs/>
        </w:rPr>
        <w:t>3.6.2</w:t>
      </w:r>
      <w:r w:rsidRPr="008424CE">
        <w:rPr>
          <w:rFonts w:eastAsia="Times New Roman"/>
        </w:rPr>
        <w:tab/>
        <w:t xml:space="preserve"> </w:t>
      </w:r>
      <w:r w:rsidRPr="006F05F0">
        <w:rPr>
          <w:rFonts w:eastAsia="Times New Roman"/>
          <w:b/>
          <w:bCs/>
        </w:rPr>
        <w:t>Consignações facultativas</w:t>
      </w:r>
      <w:r w:rsidRPr="008424CE">
        <w:rPr>
          <w:rFonts w:eastAsia="Times New Roman"/>
        </w:rPr>
        <w:t xml:space="preserve"> são os descontos que recaem sobre a remuneração, subsídio, proventos ou pensão, com a expressa autorização do agente público, aposentado ou pensionista, cuja importância é destinada à aquisição de bens, produtos ou serviços por eles assumidos com as entidades elencadas no art. 4º, do Decreto 17.101 de 15 de maio de 2017, credenciadas pelo Município de Uberlândia por meio do instrumento cabível, na seguinte ordem de prioridade:</w:t>
      </w:r>
    </w:p>
    <w:p w14:paraId="3EE1393E"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contribuição para plano de saúde e/ou odontológico prestado por operadora ou entidade aberta ou fechada, ou mediante a intermediação de associações e sindicatos;</w:t>
      </w:r>
    </w:p>
    <w:p w14:paraId="67999FC4" w14:textId="145D79F3"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 xml:space="preserve"> b)</w:t>
      </w:r>
      <w:r w:rsidRPr="008424CE">
        <w:rPr>
          <w:rFonts w:eastAsia="Times New Roman"/>
        </w:rPr>
        <w:tab/>
        <w:t>mensalidade relativa a seguro de vida e/ou acidentes pessoais, individual ou em grupo, prestado por sociedade seguradora, ou entidade representativa de servidores;</w:t>
      </w:r>
    </w:p>
    <w:p w14:paraId="0B9317C5"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pensão alimentícia voluntária, consignada em favor de dependente indicado no assentamento funcional do servidor;</w:t>
      </w:r>
    </w:p>
    <w:p w14:paraId="250393D2"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prestação e amortização referentes a financiamento de imóvel residencial obtido em entidades bancárias e caixas econômicas;</w:t>
      </w:r>
    </w:p>
    <w:p w14:paraId="154A9C0F"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contribuição</w:t>
      </w:r>
      <w:r w:rsidRPr="008424CE">
        <w:rPr>
          <w:rFonts w:eastAsia="Times New Roman"/>
        </w:rPr>
        <w:tab/>
        <w:t>ou</w:t>
      </w:r>
      <w:r w:rsidRPr="008424CE">
        <w:rPr>
          <w:rFonts w:eastAsia="Times New Roman"/>
        </w:rPr>
        <w:tab/>
        <w:t>mensalidade</w:t>
      </w:r>
      <w:r w:rsidRPr="008424CE">
        <w:rPr>
          <w:rFonts w:eastAsia="Times New Roman"/>
        </w:rPr>
        <w:tab/>
        <w:t>para</w:t>
      </w:r>
      <w:r w:rsidRPr="008424CE">
        <w:rPr>
          <w:rFonts w:eastAsia="Times New Roman"/>
        </w:rPr>
        <w:tab/>
        <w:t>plano</w:t>
      </w:r>
      <w:r w:rsidRPr="008424CE">
        <w:rPr>
          <w:rFonts w:eastAsia="Times New Roman"/>
        </w:rPr>
        <w:tab/>
        <w:t>de</w:t>
      </w:r>
      <w:r w:rsidRPr="008424CE">
        <w:rPr>
          <w:rFonts w:eastAsia="Times New Roman"/>
        </w:rPr>
        <w:tab/>
        <w:t>previdência</w:t>
      </w:r>
    </w:p>
    <w:p w14:paraId="6A51AAD6"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lastRenderedPageBreak/>
        <w:t>complementar;</w:t>
      </w:r>
    </w:p>
    <w:p w14:paraId="5A13C735"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prestação referente a empréstimo pessoal concedido por entidades</w:t>
      </w:r>
    </w:p>
    <w:p w14:paraId="43CE1292"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bancárias e caixas econômicas;</w:t>
      </w:r>
    </w:p>
    <w:p w14:paraId="53AB4E78"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g)</w:t>
      </w:r>
      <w:r w:rsidRPr="008424CE">
        <w:rPr>
          <w:rFonts w:eastAsia="Times New Roman"/>
        </w:rPr>
        <w:tab/>
        <w:t>prestação referente a empréstimo concedido por cooperativas de crédito constituídas, na forma da lei, com a finalidade de prestar serviços financeiros a seus cooperados;</w:t>
      </w:r>
    </w:p>
    <w:p w14:paraId="6DEE2CDB"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h)</w:t>
      </w:r>
      <w:r w:rsidRPr="008424CE">
        <w:rPr>
          <w:rFonts w:eastAsia="Times New Roman"/>
        </w:rPr>
        <w:tab/>
        <w:t>reembolso de despesas efetuadas com a aquisição de gêneros alimentícios adquiridos em sociedade cooperativas de gêneros alimentícios;</w:t>
      </w:r>
    </w:p>
    <w:p w14:paraId="653BB089"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i)</w:t>
      </w:r>
      <w:r w:rsidRPr="008424CE">
        <w:rPr>
          <w:rFonts w:eastAsia="Times New Roman"/>
        </w:rPr>
        <w:tab/>
        <w:t>mensalidade em favor de instituições de ensino superior;</w:t>
      </w:r>
    </w:p>
    <w:p w14:paraId="3DF07606"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j)</w:t>
      </w:r>
      <w:r w:rsidRPr="008424CE">
        <w:rPr>
          <w:rFonts w:eastAsia="Times New Roman"/>
        </w:rPr>
        <w:tab/>
        <w:t>prestação decorrente da aquisição de microcomputadores, impressoras e outros equipamentos de informática adquiridos por meio de linha de crédito especial concedida por sociedades cooperativas de crédito, entidades bancárias, ou caixas econômicas;</w:t>
      </w:r>
    </w:p>
    <w:p w14:paraId="4CECA07E"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k)</w:t>
      </w:r>
      <w:r w:rsidRPr="008424CE">
        <w:rPr>
          <w:rFonts w:eastAsia="Times New Roman"/>
        </w:rPr>
        <w:tab/>
        <w:t>contribuição em favor de sindicato ou associação de caráter sindical ao qual o servidor seja filiado ou associado, na forma do art. 8º, IV, da Constituição Federal;</w:t>
      </w:r>
    </w:p>
    <w:p w14:paraId="2CD5D339" w14:textId="77777777" w:rsidR="008424CE" w:rsidRPr="008424CE" w:rsidRDefault="008424CE" w:rsidP="006F05F0">
      <w:pPr>
        <w:tabs>
          <w:tab w:val="left" w:pos="851"/>
        </w:tabs>
        <w:spacing w:before="120" w:after="120" w:line="276" w:lineRule="auto"/>
        <w:ind w:firstLine="851"/>
        <w:jc w:val="both"/>
        <w:rPr>
          <w:rFonts w:eastAsia="Times New Roman"/>
        </w:rPr>
      </w:pPr>
      <w:r w:rsidRPr="008424CE">
        <w:rPr>
          <w:rFonts w:eastAsia="Times New Roman"/>
        </w:rPr>
        <w:t>l)</w:t>
      </w:r>
      <w:r w:rsidRPr="008424CE">
        <w:rPr>
          <w:rFonts w:eastAsia="Times New Roman"/>
        </w:rPr>
        <w:tab/>
        <w:t>desconto de valor efetuado em operações com cartão de crédito em nome do servidor público, do aposentado ou do pensionista.</w:t>
      </w:r>
    </w:p>
    <w:p w14:paraId="2214F632" w14:textId="7CEF62B2" w:rsidR="008424CE" w:rsidRDefault="008424CE" w:rsidP="006F05F0">
      <w:pPr>
        <w:tabs>
          <w:tab w:val="left" w:pos="851"/>
        </w:tabs>
        <w:spacing w:before="120" w:after="120" w:line="276" w:lineRule="auto"/>
        <w:ind w:firstLine="851"/>
        <w:jc w:val="both"/>
        <w:rPr>
          <w:rFonts w:eastAsia="Times New Roman"/>
        </w:rPr>
      </w:pPr>
      <w:r w:rsidRPr="006F05F0">
        <w:rPr>
          <w:rFonts w:eastAsia="Times New Roman"/>
          <w:b/>
          <w:bCs/>
        </w:rPr>
        <w:t>3.6.3</w:t>
      </w:r>
      <w:r w:rsidRPr="008424CE">
        <w:rPr>
          <w:rFonts w:eastAsia="Times New Roman"/>
        </w:rPr>
        <w:tab/>
      </w:r>
      <w:r w:rsidR="006F05F0">
        <w:rPr>
          <w:rFonts w:eastAsia="Times New Roman"/>
        </w:rPr>
        <w:t xml:space="preserve"> A</w:t>
      </w:r>
      <w:r w:rsidRPr="008424CE">
        <w:rPr>
          <w:rFonts w:eastAsia="Times New Roman"/>
        </w:rPr>
        <w:t>s consignações facultativas poderão ser suspensas por interesse d</w:t>
      </w:r>
      <w:r w:rsidR="006F05F0">
        <w:rPr>
          <w:rFonts w:eastAsia="Times New Roman"/>
        </w:rPr>
        <w:t>a CÂMARA</w:t>
      </w:r>
      <w:r w:rsidRPr="008424CE">
        <w:rPr>
          <w:rFonts w:eastAsia="Times New Roman"/>
        </w:rPr>
        <w:t>, observados os critérios de conveniência e oportunidade, após prévia comunicação às entidades consignatárias e aos consignados, resguardados os efeitos jurídicos produzidos por atos pretéritos.</w:t>
      </w:r>
    </w:p>
    <w:p w14:paraId="5A0A8B8B" w14:textId="233C9CE4" w:rsidR="008424CE" w:rsidRPr="006854DB" w:rsidRDefault="008424CE" w:rsidP="006854DB">
      <w:pPr>
        <w:shd w:val="clear" w:color="auto" w:fill="D5DCE4" w:themeFill="text2" w:themeFillTint="33"/>
        <w:tabs>
          <w:tab w:val="left" w:pos="851"/>
        </w:tabs>
        <w:spacing w:before="120" w:after="120" w:line="276" w:lineRule="auto"/>
        <w:jc w:val="both"/>
        <w:rPr>
          <w:rFonts w:eastAsia="Times New Roman"/>
          <w:b/>
          <w:bCs/>
          <w:color w:val="002060"/>
        </w:rPr>
      </w:pPr>
      <w:r w:rsidRPr="006854DB">
        <w:rPr>
          <w:rFonts w:eastAsia="Times New Roman"/>
          <w:b/>
          <w:bCs/>
          <w:color w:val="002060"/>
        </w:rPr>
        <w:t>CLÁUSULA QUARTA - DAS CONDIÇÕES GERAIS</w:t>
      </w:r>
    </w:p>
    <w:p w14:paraId="61984BD4" w14:textId="0B1A0C21"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4.1</w:t>
      </w:r>
      <w:r w:rsidR="006854DB">
        <w:rPr>
          <w:rFonts w:eastAsia="Times New Roman"/>
        </w:rPr>
        <w:tab/>
      </w:r>
      <w:r w:rsidRPr="008424CE">
        <w:rPr>
          <w:rFonts w:eastAsia="Times New Roman"/>
        </w:rPr>
        <w:t xml:space="preserve">Os servidores </w:t>
      </w:r>
      <w:r w:rsidR="006854DB" w:rsidRPr="008424CE">
        <w:rPr>
          <w:rFonts w:eastAsia="Times New Roman"/>
        </w:rPr>
        <w:t>d</w:t>
      </w:r>
      <w:r w:rsidR="006854DB">
        <w:rPr>
          <w:rFonts w:eastAsia="Times New Roman"/>
        </w:rPr>
        <w:t>a CÂMARA</w:t>
      </w:r>
      <w:r w:rsidR="006854DB" w:rsidRPr="008424CE">
        <w:rPr>
          <w:rFonts w:eastAsia="Times New Roman"/>
        </w:rPr>
        <w:t xml:space="preserve"> </w:t>
      </w:r>
      <w:r w:rsidRPr="008424CE">
        <w:rPr>
          <w:rFonts w:eastAsia="Times New Roman"/>
        </w:rPr>
        <w:t>podem autorizar, de forma irrevogável e irretratável, o desconto em folha de pagamento dos valores referentes ao pagamento de empréstimos e/ou de cartão de crédito concedidos por Instituições Consignatárias, quando previsto nos contratos das operações.</w:t>
      </w:r>
    </w:p>
    <w:p w14:paraId="2AA1F948" w14:textId="75D7A36F"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4.2</w:t>
      </w:r>
      <w:r w:rsidR="006854DB">
        <w:rPr>
          <w:rFonts w:eastAsia="Times New Roman"/>
        </w:rPr>
        <w:tab/>
      </w:r>
      <w:r w:rsidRPr="008424CE">
        <w:rPr>
          <w:rFonts w:eastAsia="Times New Roman"/>
        </w:rPr>
        <w:t>Para efetivação da consignação em folha de pagamento, modalidade facultativa, será necessária autorização subscrita pelo próprio consignatário, ou por meio eletrônico.</w:t>
      </w:r>
    </w:p>
    <w:p w14:paraId="45C6D0CE" w14:textId="70078F77"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4.3</w:t>
      </w:r>
      <w:r w:rsidR="006854DB">
        <w:rPr>
          <w:rFonts w:eastAsia="Times New Roman"/>
        </w:rPr>
        <w:tab/>
      </w:r>
      <w:r w:rsidRPr="008424CE">
        <w:rPr>
          <w:rFonts w:eastAsia="Times New Roman"/>
        </w:rPr>
        <w:t>A autorização por escrito para desconto em folha de pagamento, fornecida pela própria consignatária, observará, obrigatoriamente, o modelo estabelecido pel</w:t>
      </w:r>
      <w:r w:rsidR="006854DB">
        <w:rPr>
          <w:rFonts w:eastAsia="Times New Roman"/>
        </w:rPr>
        <w:t>a CÂMARA</w:t>
      </w:r>
      <w:r w:rsidRPr="008424CE">
        <w:rPr>
          <w:rFonts w:eastAsia="Times New Roman"/>
        </w:rPr>
        <w:t>.</w:t>
      </w:r>
    </w:p>
    <w:p w14:paraId="3991748B" w14:textId="799ADE30"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4.4</w:t>
      </w:r>
      <w:r w:rsidR="006854DB">
        <w:rPr>
          <w:rFonts w:eastAsia="Times New Roman"/>
        </w:rPr>
        <w:tab/>
      </w:r>
      <w:r w:rsidRPr="008424CE">
        <w:rPr>
          <w:rFonts w:eastAsia="Times New Roman"/>
        </w:rPr>
        <w:t>Considera-se autorização por meio eletrônico aquela obtida a partir de comandos seguros, gerados pela aposição de senha, ou assinatura digital, pessoal e intransferível, do consignado, ou em sistemas eletrônicos reconhecidos e validados pelo Banco Central de Brasil, ou pelo Conselho Monetário Nacional.</w:t>
      </w:r>
    </w:p>
    <w:p w14:paraId="0BDD991F" w14:textId="4ADC7057"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 xml:space="preserve"> 4.5</w:t>
      </w:r>
      <w:r w:rsidR="006854DB">
        <w:rPr>
          <w:rFonts w:eastAsia="Times New Roman"/>
        </w:rPr>
        <w:tab/>
      </w:r>
      <w:r w:rsidRPr="008424CE">
        <w:rPr>
          <w:rFonts w:eastAsia="Times New Roman"/>
        </w:rPr>
        <w:t>Quando solicitado pela Gerência de Talentos Humanos, a entidade consignatária terá o prazo de 03 (três) dias úteis para apresentar a autorização firmada pelo consignado.</w:t>
      </w:r>
    </w:p>
    <w:p w14:paraId="1569DDFB" w14:textId="4A92B686"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4.6</w:t>
      </w:r>
      <w:r w:rsidR="006854DB">
        <w:rPr>
          <w:rFonts w:eastAsia="Times New Roman"/>
        </w:rPr>
        <w:tab/>
      </w:r>
      <w:r w:rsidRPr="008424CE">
        <w:rPr>
          <w:rFonts w:eastAsia="Times New Roman"/>
        </w:rPr>
        <w:t>A consignação de que trata o item 4.2, não subsiste por sucessão, com relação aos respectivos pensionistas e dependentes.</w:t>
      </w:r>
    </w:p>
    <w:p w14:paraId="3F008A72" w14:textId="086B9B97" w:rsidR="008424CE" w:rsidRPr="006854DB" w:rsidRDefault="008424CE" w:rsidP="006854DB">
      <w:pPr>
        <w:shd w:val="clear" w:color="auto" w:fill="D5DCE4" w:themeFill="text2" w:themeFillTint="33"/>
        <w:tabs>
          <w:tab w:val="left" w:pos="851"/>
        </w:tabs>
        <w:spacing w:before="120" w:after="120" w:line="276" w:lineRule="auto"/>
        <w:jc w:val="both"/>
        <w:rPr>
          <w:rFonts w:eastAsia="Times New Roman"/>
          <w:b/>
          <w:bCs/>
          <w:color w:val="002060"/>
        </w:rPr>
      </w:pPr>
      <w:r w:rsidRPr="006854DB">
        <w:rPr>
          <w:rFonts w:eastAsia="Times New Roman"/>
          <w:b/>
          <w:bCs/>
          <w:color w:val="002060"/>
        </w:rPr>
        <w:t>CLÁUSULA</w:t>
      </w:r>
      <w:r w:rsidRPr="006854DB">
        <w:rPr>
          <w:rFonts w:eastAsia="Times New Roman"/>
          <w:b/>
          <w:bCs/>
          <w:color w:val="002060"/>
        </w:rPr>
        <w:tab/>
        <w:t>QUINTA</w:t>
      </w:r>
      <w:r w:rsidR="006854DB" w:rsidRPr="006854DB">
        <w:rPr>
          <w:rFonts w:eastAsia="Times New Roman"/>
          <w:b/>
          <w:bCs/>
          <w:color w:val="002060"/>
        </w:rPr>
        <w:t xml:space="preserve"> </w:t>
      </w:r>
      <w:r w:rsidRPr="006854DB">
        <w:rPr>
          <w:rFonts w:eastAsia="Times New Roman"/>
          <w:b/>
          <w:bCs/>
          <w:color w:val="002060"/>
        </w:rPr>
        <w:t>–</w:t>
      </w:r>
      <w:r w:rsidR="006854DB" w:rsidRPr="006854DB">
        <w:rPr>
          <w:rFonts w:eastAsia="Times New Roman"/>
          <w:b/>
          <w:bCs/>
          <w:color w:val="002060"/>
        </w:rPr>
        <w:t xml:space="preserve"> </w:t>
      </w:r>
      <w:r w:rsidRPr="006854DB">
        <w:rPr>
          <w:rFonts w:eastAsia="Times New Roman"/>
          <w:b/>
          <w:bCs/>
          <w:color w:val="002060"/>
        </w:rPr>
        <w:t>DO</w:t>
      </w:r>
      <w:r w:rsidR="006854DB">
        <w:rPr>
          <w:rFonts w:eastAsia="Times New Roman"/>
          <w:b/>
          <w:bCs/>
          <w:color w:val="002060"/>
        </w:rPr>
        <w:t xml:space="preserve"> </w:t>
      </w:r>
      <w:r w:rsidRPr="006854DB">
        <w:rPr>
          <w:rFonts w:eastAsia="Times New Roman"/>
          <w:b/>
          <w:bCs/>
          <w:color w:val="002060"/>
        </w:rPr>
        <w:t>PROCEDIMENTO</w:t>
      </w:r>
      <w:r w:rsidR="006854DB">
        <w:rPr>
          <w:rFonts w:eastAsia="Times New Roman"/>
          <w:b/>
          <w:bCs/>
          <w:color w:val="002060"/>
        </w:rPr>
        <w:t xml:space="preserve"> </w:t>
      </w:r>
      <w:r w:rsidRPr="006854DB">
        <w:rPr>
          <w:rFonts w:eastAsia="Times New Roman"/>
          <w:b/>
          <w:bCs/>
          <w:color w:val="002060"/>
        </w:rPr>
        <w:t>DO</w:t>
      </w:r>
      <w:r w:rsidR="006854DB" w:rsidRPr="006854DB">
        <w:rPr>
          <w:rFonts w:eastAsia="Times New Roman"/>
          <w:b/>
          <w:bCs/>
          <w:color w:val="002060"/>
        </w:rPr>
        <w:t xml:space="preserve"> </w:t>
      </w:r>
      <w:r w:rsidRPr="006854DB">
        <w:rPr>
          <w:rFonts w:eastAsia="Times New Roman"/>
          <w:b/>
          <w:bCs/>
          <w:color w:val="002060"/>
        </w:rPr>
        <w:t>DESCONTO EM FOLHA</w:t>
      </w:r>
    </w:p>
    <w:p w14:paraId="12CC0F02" w14:textId="39650016"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lastRenderedPageBreak/>
        <w:t>5.1</w:t>
      </w:r>
      <w:r w:rsidR="006854DB">
        <w:rPr>
          <w:rFonts w:eastAsia="Times New Roman"/>
        </w:rPr>
        <w:tab/>
      </w:r>
      <w:r w:rsidRPr="008424CE">
        <w:rPr>
          <w:rFonts w:eastAsia="Times New Roman"/>
        </w:rPr>
        <w:t>O servidor interessado em contrair empréstimo para desconto das prestações em folha de pagamento, deve solicitar a uma instituição consignatária credenciada a informação da Margem Consignável disponível no e-Consig – Sistema Digital de Consignações, sendo que o valor da prestação a ser contratada é limitado ao valor de sua Margem Consignável, e respeitando-se o disposto na legislação em vigor, será necessária autorização subscrita pelo próprio consignatário, ou por meio eletrônico.</w:t>
      </w:r>
    </w:p>
    <w:p w14:paraId="7909AD30" w14:textId="45A503BD" w:rsidR="008424CE" w:rsidRPr="008424CE" w:rsidRDefault="008424CE" w:rsidP="008424CE">
      <w:pPr>
        <w:tabs>
          <w:tab w:val="left" w:pos="851"/>
        </w:tabs>
        <w:spacing w:before="120" w:after="120" w:line="276" w:lineRule="auto"/>
        <w:jc w:val="both"/>
        <w:rPr>
          <w:rFonts w:eastAsia="Times New Roman"/>
        </w:rPr>
      </w:pPr>
      <w:r w:rsidRPr="006854DB">
        <w:rPr>
          <w:rFonts w:eastAsia="Times New Roman"/>
          <w:b/>
          <w:bCs/>
        </w:rPr>
        <w:t>5.2</w:t>
      </w:r>
      <w:r w:rsidR="00885842">
        <w:rPr>
          <w:rFonts w:eastAsia="Times New Roman"/>
          <w:b/>
          <w:bCs/>
        </w:rPr>
        <w:tab/>
      </w:r>
      <w:r w:rsidRPr="008424CE">
        <w:rPr>
          <w:rFonts w:eastAsia="Times New Roman"/>
        </w:rPr>
        <w:t>O servidor interessado em contratar cartão de crédito deverá solicitar a uma instituição consignatária credenciada a informação da Reserva de Margem Consignável disponível no e-Consig – Sistema Digital de Consignações, sendo que o valor do desconto em folha de pagamento é limitado ao valor de sua RMC, e respeitando-se o disposto na legislação em vigor, será necessária autorização subscrita pelo próprio consignatário, ou por meio eletrônico.</w:t>
      </w:r>
    </w:p>
    <w:p w14:paraId="0345F3CA" w14:textId="081223C4"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5.3</w:t>
      </w:r>
      <w:r w:rsidR="00885842">
        <w:rPr>
          <w:rFonts w:eastAsia="Times New Roman"/>
        </w:rPr>
        <w:t xml:space="preserve"> </w:t>
      </w:r>
      <w:r w:rsidR="00885842">
        <w:rPr>
          <w:rFonts w:eastAsia="Times New Roman"/>
        </w:rPr>
        <w:tab/>
      </w:r>
      <w:r w:rsidRPr="008424CE">
        <w:rPr>
          <w:rFonts w:eastAsia="Times New Roman"/>
        </w:rPr>
        <w:t>As autorizações de que tratam os itens 5.1 e 5.2 devem identificar em seu texto a Instituição Consignatária à qual ela se destina e a operação pretendida pelo servidor.</w:t>
      </w:r>
    </w:p>
    <w:p w14:paraId="02A8EDBF" w14:textId="07B8C78E"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5.4</w:t>
      </w:r>
      <w:r w:rsidR="00885842">
        <w:rPr>
          <w:rFonts w:eastAsia="Times New Roman"/>
        </w:rPr>
        <w:tab/>
      </w:r>
      <w:r w:rsidRPr="008424CE">
        <w:rPr>
          <w:rFonts w:eastAsia="Times New Roman"/>
        </w:rPr>
        <w:t>A Instituição Consignatária somente pode conceder empréstimos e/ou cartões de crédito aos servidores que tiverem margem disponível mencionadas nos itens 5.1 e</w:t>
      </w:r>
      <w:r w:rsidR="00885842">
        <w:rPr>
          <w:rFonts w:eastAsia="Times New Roman"/>
        </w:rPr>
        <w:t xml:space="preserve"> </w:t>
      </w:r>
      <w:r w:rsidRPr="008424CE">
        <w:rPr>
          <w:rFonts w:eastAsia="Times New Roman"/>
        </w:rPr>
        <w:t>5.2 destinadas a ela e para a operação especificada.</w:t>
      </w:r>
    </w:p>
    <w:p w14:paraId="3E59338B" w14:textId="1A9F9133"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5.5</w:t>
      </w:r>
      <w:r w:rsidR="00885842">
        <w:rPr>
          <w:rFonts w:eastAsia="Times New Roman"/>
        </w:rPr>
        <w:tab/>
      </w:r>
      <w:r w:rsidRPr="008424CE">
        <w:rPr>
          <w:rFonts w:eastAsia="Times New Roman"/>
        </w:rPr>
        <w:t>Não serão efetuados descontos de valor inferior a 1% (um por cento) do menor vencimento pago pelos cofres públicos municipais, excetuados os descontos em favor de entidade de caráter sindical ou associação de servidores e as consignações compulsórias</w:t>
      </w:r>
    </w:p>
    <w:p w14:paraId="50C8E233" w14:textId="3E677812"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5.6</w:t>
      </w:r>
      <w:r w:rsidR="00885842">
        <w:rPr>
          <w:rFonts w:eastAsia="Times New Roman"/>
        </w:rPr>
        <w:tab/>
        <w:t>A CÂMARA</w:t>
      </w:r>
      <w:r w:rsidR="00885842" w:rsidRPr="008424CE">
        <w:rPr>
          <w:rFonts w:eastAsia="Times New Roman"/>
        </w:rPr>
        <w:t xml:space="preserve"> </w:t>
      </w:r>
      <w:r w:rsidRPr="008424CE">
        <w:rPr>
          <w:rFonts w:eastAsia="Times New Roman"/>
        </w:rPr>
        <w:t>apenas procederá o desconto em folha de pagamento, de acordo com os contratos lançados pelas consignatárias no e-Consig – Sistema Digital de Consignações.</w:t>
      </w:r>
    </w:p>
    <w:p w14:paraId="3656F1BF" w14:textId="4A5B5777"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5.7</w:t>
      </w:r>
      <w:r w:rsidR="00885842">
        <w:rPr>
          <w:rFonts w:eastAsia="Times New Roman"/>
        </w:rPr>
        <w:tab/>
      </w:r>
      <w:r w:rsidRPr="008424CE">
        <w:rPr>
          <w:rFonts w:eastAsia="Times New Roman"/>
        </w:rPr>
        <w:t xml:space="preserve">Compete à Diretoria </w:t>
      </w:r>
      <w:r w:rsidR="003C142D">
        <w:rPr>
          <w:rFonts w:eastAsia="Times New Roman"/>
        </w:rPr>
        <w:t xml:space="preserve">de Compras da CÂMARA , </w:t>
      </w:r>
      <w:r w:rsidRPr="008424CE">
        <w:rPr>
          <w:rFonts w:eastAsia="Times New Roman"/>
        </w:rPr>
        <w:t xml:space="preserve">mediante anuência </w:t>
      </w:r>
      <w:r w:rsidR="003C142D">
        <w:rPr>
          <w:rFonts w:eastAsia="Times New Roman"/>
        </w:rPr>
        <w:t xml:space="preserve">da Ordenadora de Despesas </w:t>
      </w:r>
      <w:r w:rsidRPr="008424CE">
        <w:rPr>
          <w:rFonts w:eastAsia="Times New Roman"/>
        </w:rPr>
        <w:t xml:space="preserve">, desde que presentes o interesse público, a conveniência e a oportunidade da medida, e, atendidas as condições exigidas pelo Decreto n° 17.101 de 15 de maio de 2017 e alterações posteriores, declarar habilitada a consignatária e autorizar a averbação da consignação mediante a concessão de código e subcódigo de desconto específicos e individualizados, bem como autorizar a formalização do respectivo termo de </w:t>
      </w:r>
      <w:r w:rsidR="00983EF8">
        <w:rPr>
          <w:rFonts w:eastAsia="Times New Roman"/>
        </w:rPr>
        <w:t>contrato.</w:t>
      </w:r>
      <w:r w:rsidRPr="008424CE">
        <w:rPr>
          <w:rFonts w:eastAsia="Times New Roman"/>
        </w:rPr>
        <w:t xml:space="preserve"> </w:t>
      </w:r>
    </w:p>
    <w:p w14:paraId="4084F9B7" w14:textId="77777777" w:rsidR="008424CE" w:rsidRPr="00885842" w:rsidRDefault="008424CE" w:rsidP="00885842">
      <w:pPr>
        <w:shd w:val="clear" w:color="auto" w:fill="D5DCE4" w:themeFill="text2" w:themeFillTint="33"/>
        <w:tabs>
          <w:tab w:val="left" w:pos="851"/>
        </w:tabs>
        <w:spacing w:before="120" w:after="120" w:line="276" w:lineRule="auto"/>
        <w:jc w:val="both"/>
        <w:rPr>
          <w:rFonts w:eastAsia="Times New Roman"/>
          <w:b/>
          <w:bCs/>
          <w:color w:val="002060"/>
        </w:rPr>
      </w:pPr>
      <w:r w:rsidRPr="00885842">
        <w:rPr>
          <w:rFonts w:eastAsia="Times New Roman"/>
          <w:b/>
          <w:bCs/>
          <w:color w:val="002060"/>
        </w:rPr>
        <w:t>CLÁUSULA SEXTA – DO LIMITE PARA O DESCONTO EM FOLHA DE PAGAMENTO.</w:t>
      </w:r>
    </w:p>
    <w:p w14:paraId="486CA657" w14:textId="52CE4FC0" w:rsidR="008424CE" w:rsidRPr="008424CE" w:rsidRDefault="008424CE" w:rsidP="008424CE">
      <w:pPr>
        <w:tabs>
          <w:tab w:val="left" w:pos="851"/>
        </w:tabs>
        <w:spacing w:before="120" w:after="120" w:line="276" w:lineRule="auto"/>
        <w:jc w:val="both"/>
        <w:rPr>
          <w:rFonts w:eastAsia="Times New Roman"/>
        </w:rPr>
      </w:pPr>
      <w:r w:rsidRPr="00885842">
        <w:rPr>
          <w:rFonts w:eastAsia="Times New Roman"/>
          <w:b/>
          <w:bCs/>
        </w:rPr>
        <w:t>6.1</w:t>
      </w:r>
      <w:r w:rsidR="00885842">
        <w:rPr>
          <w:rFonts w:eastAsia="Times New Roman"/>
        </w:rPr>
        <w:tab/>
      </w:r>
      <w:r w:rsidRPr="008424CE">
        <w:rPr>
          <w:rFonts w:eastAsia="Times New Roman"/>
        </w:rPr>
        <w:t>O somatório das contribuições compulsórias e facultativas não poderá exceder 70% (setenta por cento) da totalidade da remuneração, dos proventos e das pensões do cargo de provimento efetivo, ainda que o servidor ocupe cargo de provimento em comissão ou exerça função de confiança, sendo que os descontos facultativos não poderão exceder a 40% (quarenta por cento) da remuneração, dos proventos e das pensões do cargo de provimento efetivo.</w:t>
      </w:r>
    </w:p>
    <w:p w14:paraId="38A958DF" w14:textId="60D45D42"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6.1.1</w:t>
      </w:r>
      <w:r w:rsidR="00885842">
        <w:rPr>
          <w:rFonts w:eastAsia="Times New Roman"/>
        </w:rPr>
        <w:tab/>
      </w:r>
      <w:r w:rsidRPr="008424CE">
        <w:rPr>
          <w:rFonts w:eastAsia="Times New Roman"/>
        </w:rPr>
        <w:t>Do limite de 40% (quarenta por cento) para os descontos facultativos previsto no item 6.1, será reservado, exclusivamente, o limite de 10% (dez por cento) para os descontos referentes a operações de empréstimos e financiamentos realizadas por meio de cartão de crédito, sendo os 30% (trinta por cento) restantes destinados aos demais descontos facultativos, inclusive para amortização de empréstimos pessoais e financiamentos.</w:t>
      </w:r>
    </w:p>
    <w:p w14:paraId="53C33B6D" w14:textId="586E732F"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lastRenderedPageBreak/>
        <w:t>6.1.2</w:t>
      </w:r>
      <w:r w:rsidRPr="008424CE">
        <w:rPr>
          <w:rFonts w:eastAsia="Times New Roman"/>
        </w:rPr>
        <w:tab/>
        <w:t>Os débitos referentes ao cartão de crédito deverão ser consignados observados os 10% de margem liberados, vedados descontos inferiores quando houver saldo devedor remanescente.</w:t>
      </w:r>
    </w:p>
    <w:p w14:paraId="37786A1E" w14:textId="2F75F86D"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6.1.3</w:t>
      </w:r>
      <w:r w:rsidRPr="008424CE">
        <w:rPr>
          <w:rFonts w:eastAsia="Times New Roman"/>
        </w:rPr>
        <w:tab/>
        <w:t>Ocorrendo o excesso do limite estabelecido no item 6.1, serão suspensas as consignações facultativas por último averbadas, até que se restabeleça a margem consignável, no entanto, as despesas de custeio com planos de assistência à saúde em geral, excepcionalmente, poderão exceder o limite para as consignações facultativas.</w:t>
      </w:r>
    </w:p>
    <w:p w14:paraId="218BC802" w14:textId="2BCE57DB"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6.1.4</w:t>
      </w:r>
      <w:r w:rsidRPr="008424CE">
        <w:rPr>
          <w:rFonts w:eastAsia="Times New Roman"/>
        </w:rPr>
        <w:tab/>
        <w:t>As parcelas referentes a empréstimo pessoal não consignadas por insuficiência de margem em mês ou meses determinados, poderão ser objeto de novo lançamento, a critério da entidade consignatária, a partir do mês subsequente à data prevista para o término do contrato, desde que sobre as parcelas não recaiam juros de mora e outros acréscimos pecuniários.</w:t>
      </w:r>
    </w:p>
    <w:p w14:paraId="20606B9B" w14:textId="7905AC18"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6.1.5</w:t>
      </w:r>
      <w:r w:rsidRPr="008424CE">
        <w:rPr>
          <w:rFonts w:eastAsia="Times New Roman"/>
        </w:rPr>
        <w:tab/>
        <w:t xml:space="preserve">Ressalvado o disposto no item 6.1.1, caso não sejam, por qualquer motivo, efetivadas as consignações de que trata este termo de referência, caberá ao consignado providenciar diretamente junto à entidade consignatária, o recolhimento das importâncias por ele devidas, não se responsabilizando </w:t>
      </w:r>
      <w:r w:rsidR="00885842">
        <w:rPr>
          <w:rFonts w:eastAsia="Times New Roman"/>
        </w:rPr>
        <w:t>a CÂMARA</w:t>
      </w:r>
      <w:r w:rsidRPr="008424CE">
        <w:rPr>
          <w:rFonts w:eastAsia="Times New Roman"/>
        </w:rPr>
        <w:t>, em nenhuma hipótese, por eventuais prejuízos daí decorrentes.</w:t>
      </w:r>
    </w:p>
    <w:p w14:paraId="3D919BC0" w14:textId="6D579496"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6.1.6</w:t>
      </w:r>
      <w:r w:rsidRPr="008424CE">
        <w:rPr>
          <w:rFonts w:eastAsia="Times New Roman"/>
        </w:rPr>
        <w:tab/>
        <w:t>Tratando-se de consignações facultativas, prevalece o critério de anterioridade, de modo que a consignação posterior não cancela a anterior, excetuando-se as despesas com planos de assistência à saúde, conforme disposto no item 6.1.3, deste instrumento contratual.</w:t>
      </w:r>
    </w:p>
    <w:p w14:paraId="22224E17" w14:textId="27483A58"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6.1.7</w:t>
      </w:r>
      <w:r w:rsidRPr="008424CE">
        <w:rPr>
          <w:rFonts w:eastAsia="Times New Roman"/>
        </w:rPr>
        <w:tab/>
        <w:t>Cabe ao consignado, juntamente com a entidade consignatária, avaliar a real possibilidade de efetivação da consignação, face as regras contidas no item 6.1, ficando sob inteira responsabilidade do agente público, do aposentado, do pensionista e da consignatária os riscos advindos da não efetivação dos descontos, sem prejuízo das sanções previstas no Decreto de nº 17.101/2017.</w:t>
      </w:r>
    </w:p>
    <w:p w14:paraId="12B47DD3" w14:textId="3EA76697" w:rsidR="008424CE" w:rsidRPr="008424CE" w:rsidRDefault="008424CE" w:rsidP="00885842">
      <w:pPr>
        <w:tabs>
          <w:tab w:val="left" w:pos="851"/>
        </w:tabs>
        <w:spacing w:before="120" w:after="120" w:line="276" w:lineRule="auto"/>
        <w:ind w:firstLine="851"/>
        <w:jc w:val="both"/>
        <w:rPr>
          <w:rFonts w:eastAsia="Times New Roman"/>
        </w:rPr>
      </w:pPr>
      <w:r w:rsidRPr="00885842">
        <w:rPr>
          <w:rFonts w:eastAsia="Times New Roman"/>
          <w:b/>
          <w:bCs/>
        </w:rPr>
        <w:t>6.1.8</w:t>
      </w:r>
      <w:r w:rsidRPr="008424CE">
        <w:rPr>
          <w:rFonts w:eastAsia="Times New Roman"/>
        </w:rPr>
        <w:tab/>
        <w:t>A cessão de créditos entre instituições financeiras poderá ser realizada, desde que atenda às normas editadas pelo Conselho Monetário Nacional, especialmente</w:t>
      </w:r>
      <w:r w:rsidR="00885842">
        <w:rPr>
          <w:rFonts w:eastAsia="Times New Roman"/>
        </w:rPr>
        <w:t xml:space="preserve"> </w:t>
      </w:r>
      <w:r w:rsidRPr="008424CE">
        <w:rPr>
          <w:rFonts w:eastAsia="Times New Roman"/>
        </w:rPr>
        <w:t>nos termos da Resolução nº 2.836, de 30 de maio de 2001 e suas alterações, e, outras que vierem a substituí-la."</w:t>
      </w:r>
    </w:p>
    <w:p w14:paraId="41D24D19" w14:textId="0553D3A9" w:rsidR="008424CE" w:rsidRPr="008424CE" w:rsidRDefault="008424CE" w:rsidP="001E0EE7">
      <w:pPr>
        <w:tabs>
          <w:tab w:val="left" w:pos="851"/>
        </w:tabs>
        <w:spacing w:before="120" w:after="120" w:line="276" w:lineRule="auto"/>
        <w:ind w:firstLine="851"/>
        <w:jc w:val="both"/>
        <w:rPr>
          <w:rFonts w:eastAsia="Times New Roman"/>
        </w:rPr>
      </w:pPr>
      <w:r w:rsidRPr="00885842">
        <w:rPr>
          <w:rFonts w:eastAsia="Times New Roman"/>
          <w:b/>
          <w:bCs/>
        </w:rPr>
        <w:t>6.1.9</w:t>
      </w:r>
      <w:r w:rsidRPr="008424CE">
        <w:rPr>
          <w:rFonts w:eastAsia="Times New Roman"/>
        </w:rPr>
        <w:tab/>
        <w:t>A consignação será efetivada quando houver saldos positivos de margem e limite, devendo ser respeitado o máximo de 144 (Cento e quarenta e quatro) parcelas para o pagamento de empréstimo financeiro pessoal</w:t>
      </w:r>
      <w:r w:rsidR="00885842">
        <w:rPr>
          <w:rFonts w:eastAsia="Times New Roman"/>
        </w:rPr>
        <w:t>.</w:t>
      </w:r>
    </w:p>
    <w:p w14:paraId="4CDE23F7" w14:textId="7F727CB0" w:rsidR="008424CE" w:rsidRPr="009E05BD" w:rsidRDefault="008424CE" w:rsidP="009E05BD">
      <w:pPr>
        <w:shd w:val="clear" w:color="auto" w:fill="D5DCE4" w:themeFill="text2" w:themeFillTint="33"/>
        <w:tabs>
          <w:tab w:val="left" w:pos="851"/>
        </w:tabs>
        <w:spacing w:before="120" w:after="120" w:line="276" w:lineRule="auto"/>
        <w:rPr>
          <w:rFonts w:eastAsia="Times New Roman"/>
          <w:b/>
          <w:bCs/>
          <w:color w:val="002060"/>
        </w:rPr>
      </w:pPr>
      <w:r w:rsidRPr="009E05BD">
        <w:rPr>
          <w:rFonts w:eastAsia="Times New Roman"/>
          <w:b/>
          <w:bCs/>
          <w:color w:val="002060"/>
        </w:rPr>
        <w:t>CLÁUSULA</w:t>
      </w:r>
      <w:r w:rsidRPr="009E05BD">
        <w:rPr>
          <w:rFonts w:eastAsia="Times New Roman"/>
          <w:b/>
          <w:bCs/>
          <w:color w:val="002060"/>
        </w:rPr>
        <w:tab/>
        <w:t>SÉTIMA</w:t>
      </w:r>
      <w:r w:rsidR="009E05BD">
        <w:rPr>
          <w:rFonts w:eastAsia="Times New Roman"/>
          <w:b/>
          <w:bCs/>
          <w:color w:val="002060"/>
        </w:rPr>
        <w:t xml:space="preserve"> </w:t>
      </w:r>
      <w:r w:rsidRPr="009E05BD">
        <w:rPr>
          <w:rFonts w:eastAsia="Times New Roman"/>
          <w:b/>
          <w:bCs/>
          <w:color w:val="002060"/>
        </w:rPr>
        <w:t>–</w:t>
      </w:r>
      <w:r w:rsidR="009E05BD">
        <w:rPr>
          <w:rFonts w:eastAsia="Times New Roman"/>
          <w:b/>
          <w:bCs/>
          <w:color w:val="002060"/>
        </w:rPr>
        <w:t xml:space="preserve"> </w:t>
      </w:r>
      <w:r w:rsidRPr="009E05BD">
        <w:rPr>
          <w:rFonts w:eastAsia="Times New Roman"/>
          <w:b/>
          <w:bCs/>
          <w:color w:val="002060"/>
        </w:rPr>
        <w:t>PROCEDIMENTOS</w:t>
      </w:r>
      <w:r w:rsidR="009E05BD">
        <w:rPr>
          <w:rFonts w:eastAsia="Times New Roman"/>
          <w:b/>
          <w:bCs/>
          <w:color w:val="002060"/>
        </w:rPr>
        <w:t xml:space="preserve"> </w:t>
      </w:r>
      <w:r w:rsidRPr="009E05BD">
        <w:rPr>
          <w:rFonts w:eastAsia="Times New Roman"/>
          <w:b/>
          <w:bCs/>
          <w:color w:val="002060"/>
        </w:rPr>
        <w:t>DAS</w:t>
      </w:r>
      <w:r w:rsidR="009E05BD">
        <w:rPr>
          <w:rFonts w:eastAsia="Times New Roman"/>
          <w:b/>
          <w:bCs/>
          <w:color w:val="002060"/>
        </w:rPr>
        <w:t xml:space="preserve"> </w:t>
      </w:r>
      <w:r w:rsidR="009E05BD" w:rsidRPr="009E05BD">
        <w:rPr>
          <w:rFonts w:eastAsia="Times New Roman"/>
          <w:b/>
          <w:bCs/>
          <w:color w:val="002060"/>
        </w:rPr>
        <w:t>INSTITUIÇÕES</w:t>
      </w:r>
      <w:r w:rsidR="009E05BD">
        <w:rPr>
          <w:rFonts w:eastAsia="Times New Roman"/>
          <w:b/>
          <w:bCs/>
          <w:color w:val="002060"/>
        </w:rPr>
        <w:t xml:space="preserve"> CONSIGNATÁRIAS</w:t>
      </w:r>
    </w:p>
    <w:p w14:paraId="01168883" w14:textId="5BF7A30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w:t>
      </w:r>
      <w:r w:rsidR="009E05BD">
        <w:rPr>
          <w:rFonts w:eastAsia="Times New Roman"/>
          <w:b/>
          <w:bCs/>
        </w:rPr>
        <w:tab/>
      </w:r>
      <w:r w:rsidRPr="008424CE">
        <w:rPr>
          <w:rFonts w:eastAsia="Times New Roman"/>
        </w:rPr>
        <w:t xml:space="preserve">A Instituição Consignatária somente encaminhará o arquivo para averbação de crédito após a devida assinatura do contrato por parte do servidor </w:t>
      </w:r>
      <w:r w:rsidR="009E05BD" w:rsidRPr="008424CE">
        <w:rPr>
          <w:rFonts w:eastAsia="Times New Roman"/>
        </w:rPr>
        <w:t>d</w:t>
      </w:r>
      <w:r w:rsidR="009E05BD">
        <w:rPr>
          <w:rFonts w:eastAsia="Times New Roman"/>
        </w:rPr>
        <w:t>a CÂMARA.</w:t>
      </w:r>
      <w:r w:rsidRPr="008424CE">
        <w:rPr>
          <w:rFonts w:eastAsia="Times New Roman"/>
        </w:rPr>
        <w:t xml:space="preserve"> A inobservância do disposto implicará total responsabilidade da Instituição Consignatária envolvida e, em caso de reclamação registrada pelo servidor </w:t>
      </w:r>
      <w:r w:rsidR="009E05BD" w:rsidRPr="008424CE">
        <w:rPr>
          <w:rFonts w:eastAsia="Times New Roman"/>
        </w:rPr>
        <w:t>d</w:t>
      </w:r>
      <w:r w:rsidR="009E05BD">
        <w:rPr>
          <w:rFonts w:eastAsia="Times New Roman"/>
        </w:rPr>
        <w:t>a CÂMARA</w:t>
      </w:r>
      <w:r w:rsidR="009E05BD" w:rsidRPr="008424CE">
        <w:rPr>
          <w:rFonts w:eastAsia="Times New Roman"/>
        </w:rPr>
        <w:t xml:space="preserve"> </w:t>
      </w:r>
      <w:r w:rsidRPr="008424CE">
        <w:rPr>
          <w:rFonts w:eastAsia="Times New Roman"/>
        </w:rPr>
        <w:t>ou irregularidade constatada pel</w:t>
      </w:r>
      <w:r w:rsidR="009E05BD">
        <w:rPr>
          <w:rFonts w:eastAsia="Times New Roman"/>
        </w:rPr>
        <w:t>a CÂMARA</w:t>
      </w:r>
      <w:r w:rsidRPr="008424CE">
        <w:rPr>
          <w:rFonts w:eastAsia="Times New Roman"/>
        </w:rPr>
        <w:t xml:space="preserve"> a operação será considerada irregular e não autorizada, sendo motivo de exclusão da consignação e passível de aplicação de penalidade.</w:t>
      </w:r>
    </w:p>
    <w:p w14:paraId="587FAB88" w14:textId="05CC5BD5"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lastRenderedPageBreak/>
        <w:t>7.2</w:t>
      </w:r>
      <w:r w:rsidRPr="008424CE">
        <w:rPr>
          <w:rFonts w:eastAsia="Times New Roman"/>
        </w:rPr>
        <w:tab/>
        <w:t xml:space="preserve">As entidades consignatárias encaminharão à Gerência de Talentos Humanos </w:t>
      </w:r>
      <w:r w:rsidR="009E05BD" w:rsidRPr="008424CE">
        <w:rPr>
          <w:rFonts w:eastAsia="Times New Roman"/>
        </w:rPr>
        <w:t>d</w:t>
      </w:r>
      <w:r w:rsidR="009E05BD">
        <w:rPr>
          <w:rFonts w:eastAsia="Times New Roman"/>
        </w:rPr>
        <w:t>a CÂMARA</w:t>
      </w:r>
      <w:r w:rsidRPr="008424CE">
        <w:rPr>
          <w:rFonts w:eastAsia="Times New Roman"/>
        </w:rPr>
        <w:t>, responsável pela elaboração das folhas de pagamentos dos agentes públicos, aposentados e pensionistas, até o dia 15 (quinze) de cada mês, todas as informações necessárias às consignações a serem efetuadas dentro do mês, por meio do sistema de consignação ou arquivo de processamento, contendo a relação de descontos a serem efetivados.</w:t>
      </w:r>
    </w:p>
    <w:p w14:paraId="3907CD45" w14:textId="576A0902"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7.3</w:t>
      </w:r>
      <w:r w:rsidRPr="008424CE">
        <w:rPr>
          <w:rFonts w:eastAsia="Times New Roman"/>
        </w:rPr>
        <w:tab/>
        <w:t>A Instituição Consignatária, ao realizar as operações através do meio eletrônico, deve, sem prejuízo de outras informações legais exigidas (Art. 52 do Código de Defesa do Consumidor - CDC), dar ciência prévia aos consignados, no mínimo, das seguintes informações:</w:t>
      </w:r>
    </w:p>
    <w:p w14:paraId="615FED80"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valor total financiado com e sem juros;</w:t>
      </w:r>
    </w:p>
    <w:p w14:paraId="382740CF"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b)</w:t>
      </w:r>
      <w:r w:rsidRPr="008424CE">
        <w:rPr>
          <w:rFonts w:eastAsia="Times New Roman"/>
        </w:rPr>
        <w:tab/>
        <w:t>taxa efetiva mensal e anual de juros;</w:t>
      </w:r>
    </w:p>
    <w:p w14:paraId="54EE21F6"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todos os acréscimos remuneratórios, moratórios e tributários que eventualmente incidam sobre o valor financiado;</w:t>
      </w:r>
    </w:p>
    <w:p w14:paraId="4E99AF43"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d)</w:t>
      </w:r>
      <w:r w:rsidRPr="008424CE">
        <w:rPr>
          <w:rFonts w:eastAsia="Times New Roman"/>
        </w:rPr>
        <w:tab/>
        <w:t>valor, número e periodicidade das prestações;</w:t>
      </w:r>
    </w:p>
    <w:p w14:paraId="78E56F75"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e)</w:t>
      </w:r>
      <w:r w:rsidRPr="008424CE">
        <w:rPr>
          <w:rFonts w:eastAsia="Times New Roman"/>
        </w:rPr>
        <w:tab/>
        <w:t>montante total a pagar com o empréstimo ou financiamento;</w:t>
      </w:r>
    </w:p>
    <w:p w14:paraId="14F1DEB5" w14:textId="77777777" w:rsidR="008424CE" w:rsidRPr="008424CE" w:rsidRDefault="008424CE" w:rsidP="009E05BD">
      <w:pPr>
        <w:tabs>
          <w:tab w:val="left" w:pos="851"/>
        </w:tabs>
        <w:spacing w:before="120" w:after="120" w:line="276" w:lineRule="auto"/>
        <w:ind w:firstLine="851"/>
        <w:jc w:val="both"/>
        <w:rPr>
          <w:rFonts w:eastAsia="Times New Roman"/>
        </w:rPr>
      </w:pPr>
      <w:r w:rsidRPr="008424CE">
        <w:rPr>
          <w:rFonts w:eastAsia="Times New Roman"/>
        </w:rPr>
        <w:t>f)</w:t>
      </w:r>
      <w:r w:rsidRPr="008424CE">
        <w:rPr>
          <w:rFonts w:eastAsia="Times New Roman"/>
        </w:rPr>
        <w:tab/>
        <w:t>data do início e fim dos descontos.</w:t>
      </w:r>
    </w:p>
    <w:p w14:paraId="1DF97B54" w14:textId="3E19D76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7.4</w:t>
      </w:r>
      <w:r w:rsidRPr="008424CE">
        <w:rPr>
          <w:rFonts w:eastAsia="Times New Roman"/>
        </w:rPr>
        <w:tab/>
        <w:t xml:space="preserve">O crédito do empréstimo concedido deve ser efetuado, obrigatoriamente, na conta corrente por meio da qual o consignado recebe a remuneração paga </w:t>
      </w:r>
      <w:r w:rsidR="009E05BD">
        <w:rPr>
          <w:rFonts w:eastAsia="Times New Roman"/>
        </w:rPr>
        <w:t>pela CÂMARA</w:t>
      </w:r>
      <w:r w:rsidRPr="008424CE">
        <w:rPr>
          <w:rFonts w:eastAsia="Times New Roman"/>
        </w:rPr>
        <w:t>.</w:t>
      </w:r>
    </w:p>
    <w:p w14:paraId="36EDE023" w14:textId="5E69D36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7.5</w:t>
      </w:r>
      <w:r w:rsidRPr="008424CE">
        <w:rPr>
          <w:rFonts w:eastAsia="Times New Roman"/>
        </w:rPr>
        <w:tab/>
        <w:t>A Instituição Consignatária deve liberar o valor contratado ao consignado, no prazo máximo de cinco dias úteis, contado da assinatura do contrato da operação.</w:t>
      </w:r>
    </w:p>
    <w:p w14:paraId="7F3E9332" w14:textId="38146F12"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7.6</w:t>
      </w:r>
      <w:r w:rsidRPr="008424CE">
        <w:rPr>
          <w:rFonts w:eastAsia="Times New Roman"/>
        </w:rPr>
        <w:tab/>
        <w:t>No prazo de 48 (quarenta e oito) horas, a instituição financeira consignatária deverá disponibilizar ao consignado que solicitar, a quitação antecipada do seu contrato, o boleto para pagamento, apresentando o valor total atualizado, contendo o valor do desconto e o valor líquido a pagar, além da planilha demonstrativa do cálculo do saldo devedor.</w:t>
      </w:r>
    </w:p>
    <w:p w14:paraId="419BD37B" w14:textId="2CAA1ED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7.7</w:t>
      </w:r>
      <w:r w:rsidRPr="008424CE">
        <w:rPr>
          <w:rFonts w:eastAsia="Times New Roman"/>
        </w:rPr>
        <w:tab/>
        <w:t>As empresas consignatárias deverão possuir pelo menos um correspondente nesta cidade, habilitado a emitir boletos de quitação antecipada do contrato no prazo de 48 horas.</w:t>
      </w:r>
    </w:p>
    <w:p w14:paraId="1772C0A7" w14:textId="64EE5451"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7.8</w:t>
      </w:r>
      <w:r w:rsidRPr="008424CE">
        <w:rPr>
          <w:rFonts w:eastAsia="Times New Roman"/>
        </w:rPr>
        <w:tab/>
        <w:t>As instituições financeiras consignatárias, após a confirmação da liquidação, terão o prazo de 48 horas, para envio, por intermédio do Sistema Informatizado de Consignações, da informação de exclusão da operação do empréstimo ou do cartão de crédito liquidado antecipadamente.</w:t>
      </w:r>
    </w:p>
    <w:p w14:paraId="74F06FF1" w14:textId="0A8620BA"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7.9</w:t>
      </w:r>
      <w:r w:rsidRPr="008424CE">
        <w:rPr>
          <w:rFonts w:eastAsia="Times New Roman"/>
        </w:rPr>
        <w:tab/>
        <w:t>Os encargos praticados pela instituição financeira consignatária nas operações de crédito realizadas na mesma unidade da federação, deverão ser idênticos para todos os consignados, admitindo-se variação, exclusivamente, em função do prazo da operação.</w:t>
      </w:r>
    </w:p>
    <w:p w14:paraId="6A9C0756" w14:textId="6FDD6BCC"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7.10</w:t>
      </w:r>
      <w:r w:rsidRPr="008424CE">
        <w:rPr>
          <w:rFonts w:eastAsia="Times New Roman"/>
        </w:rPr>
        <w:tab/>
        <w:t xml:space="preserve">As taxas de juros praticadas pelas Instituições Consignatárias devem ser comunicadas </w:t>
      </w:r>
      <w:r w:rsidR="009E05BD">
        <w:rPr>
          <w:rFonts w:eastAsia="Times New Roman"/>
        </w:rPr>
        <w:t>a CÂMARA</w:t>
      </w:r>
      <w:r w:rsidR="009E05BD" w:rsidRPr="008424CE">
        <w:rPr>
          <w:rFonts w:eastAsia="Times New Roman"/>
        </w:rPr>
        <w:t xml:space="preserve"> </w:t>
      </w:r>
      <w:r w:rsidRPr="008424CE">
        <w:rPr>
          <w:rFonts w:eastAsia="Times New Roman"/>
        </w:rPr>
        <w:t>mensalmente até o dia 05.</w:t>
      </w:r>
    </w:p>
    <w:p w14:paraId="402AF685" w14:textId="1A99DFC6"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7.11</w:t>
      </w:r>
      <w:r w:rsidRPr="008424CE">
        <w:rPr>
          <w:rFonts w:eastAsia="Times New Roman"/>
        </w:rPr>
        <w:tab/>
        <w:t xml:space="preserve">A entidade consignatária deverá conservar em seu poder, pelo prazo de 05 (cinco) anos, a contar da data do término da consignação, prova do ajuste celebrado com o consignado, bem como a </w:t>
      </w:r>
      <w:r w:rsidRPr="008424CE">
        <w:rPr>
          <w:rFonts w:eastAsia="Times New Roman"/>
        </w:rPr>
        <w:lastRenderedPageBreak/>
        <w:t>prévia e expressa autorização firmada, por escrito ou por meio eletrônico, para o desconto em folha de pagamento</w:t>
      </w:r>
      <w:r w:rsidR="001E0EE7">
        <w:rPr>
          <w:rFonts w:eastAsia="Times New Roman"/>
        </w:rPr>
        <w:t>.</w:t>
      </w:r>
    </w:p>
    <w:p w14:paraId="4B4012AC" w14:textId="4999F5B1" w:rsidR="008424CE" w:rsidRPr="009E05BD" w:rsidRDefault="008424CE" w:rsidP="009E05BD">
      <w:pPr>
        <w:shd w:val="clear" w:color="auto" w:fill="D5DCE4" w:themeFill="text2" w:themeFillTint="33"/>
        <w:tabs>
          <w:tab w:val="left" w:pos="851"/>
        </w:tabs>
        <w:spacing w:before="120" w:after="120" w:line="276" w:lineRule="auto"/>
        <w:jc w:val="both"/>
        <w:rPr>
          <w:rFonts w:eastAsia="Times New Roman"/>
          <w:b/>
          <w:bCs/>
          <w:color w:val="002060"/>
        </w:rPr>
      </w:pPr>
      <w:r w:rsidRPr="009E05BD">
        <w:rPr>
          <w:rFonts w:eastAsia="Times New Roman"/>
          <w:b/>
          <w:bCs/>
          <w:color w:val="002060"/>
        </w:rPr>
        <w:t>CLÁUSULA OITAVA – DO PROCEDIMENTOS D</w:t>
      </w:r>
      <w:r w:rsidR="003B0D76">
        <w:rPr>
          <w:rFonts w:eastAsia="Times New Roman"/>
          <w:b/>
          <w:bCs/>
          <w:color w:val="002060"/>
        </w:rPr>
        <w:t>A CÂMARA</w:t>
      </w:r>
    </w:p>
    <w:p w14:paraId="74193FD3" w14:textId="124BA901"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8.1</w:t>
      </w:r>
      <w:r w:rsidRPr="008424CE">
        <w:rPr>
          <w:rFonts w:eastAsia="Times New Roman"/>
        </w:rPr>
        <w:tab/>
        <w:t>O primeiro desconto na folha de pagamento do consignado dar-se-á no mês em que a consignação for lançada no Sistema e-Consig pelas Instituições Consignatárias, desde que ocorra no prazo previsto, que é até o dia 15 de cada mês.</w:t>
      </w:r>
    </w:p>
    <w:p w14:paraId="65B3C5BC" w14:textId="00539FEF"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8.2</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efetuará, de forma centralizada, o repasse do produto das consignações às respectivas Instituições Consignatárias até o dia 5 (</w:t>
      </w:r>
      <w:r w:rsidR="003B0D76">
        <w:rPr>
          <w:rFonts w:eastAsia="Times New Roman"/>
        </w:rPr>
        <w:t>cinco</w:t>
      </w:r>
      <w:r w:rsidRPr="008424CE">
        <w:rPr>
          <w:rFonts w:eastAsia="Times New Roman"/>
        </w:rPr>
        <w:t>) do mês subsequente àquele no qual foram efetuados os descontos, mediante crédito em conta corrente por elas indicada.</w:t>
      </w:r>
    </w:p>
    <w:p w14:paraId="215F1E41" w14:textId="5EF9AAD9" w:rsidR="008424CE" w:rsidRPr="008424CE" w:rsidRDefault="008424CE" w:rsidP="008424CE">
      <w:pPr>
        <w:tabs>
          <w:tab w:val="left" w:pos="851"/>
        </w:tabs>
        <w:spacing w:before="120" w:after="120" w:line="276" w:lineRule="auto"/>
        <w:jc w:val="both"/>
        <w:rPr>
          <w:rFonts w:eastAsia="Times New Roman"/>
        </w:rPr>
      </w:pPr>
      <w:r w:rsidRPr="009E05BD">
        <w:rPr>
          <w:rFonts w:eastAsia="Times New Roman"/>
          <w:b/>
          <w:bCs/>
        </w:rPr>
        <w:t>8.3</w:t>
      </w:r>
      <w:r w:rsidRPr="008424CE">
        <w:rPr>
          <w:rFonts w:eastAsia="Times New Roman"/>
        </w:rPr>
        <w:tab/>
        <w:t>Havendo alteração de dados cadastrais ou bancários da instituição consignatária, o prazo para o envio destas informações será até o dia 05 (cinco) de cada mês.</w:t>
      </w:r>
    </w:p>
    <w:p w14:paraId="18AEDE0D" w14:textId="7A10ECF4"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8.4</w:t>
      </w:r>
      <w:r w:rsidRPr="008424CE">
        <w:rPr>
          <w:rFonts w:eastAsia="Times New Roman"/>
        </w:rPr>
        <w:tab/>
        <w:t xml:space="preserve">O servidor, ocupante de cargo de provimento efetivo, que tenha contraído empréstimo e que venha a entrar em gozo de benefício previdenciário, com suspensão do pagamento de sua remuneração por parte </w:t>
      </w:r>
      <w:r w:rsidR="004E2DAD" w:rsidRPr="008424CE">
        <w:rPr>
          <w:rFonts w:eastAsia="Times New Roman"/>
        </w:rPr>
        <w:t>d</w:t>
      </w:r>
      <w:r w:rsidR="004E2DAD">
        <w:rPr>
          <w:rFonts w:eastAsia="Times New Roman"/>
        </w:rPr>
        <w:t>a CÂMARA</w:t>
      </w:r>
      <w:r w:rsidRPr="008424CE">
        <w:rPr>
          <w:rFonts w:eastAsia="Times New Roman"/>
        </w:rPr>
        <w:t xml:space="preserve">, terá o desconto efetuado e repassado às consignatárias pelo IPREMU. No caso de suspensão da relação de trabalho, </w:t>
      </w:r>
      <w:r w:rsidR="004E2DAD">
        <w:rPr>
          <w:rFonts w:eastAsia="Times New Roman"/>
        </w:rPr>
        <w:t>a CÂMARA</w:t>
      </w:r>
      <w:r w:rsidR="004E2DAD" w:rsidRPr="008424CE">
        <w:rPr>
          <w:rFonts w:eastAsia="Times New Roman"/>
        </w:rPr>
        <w:t xml:space="preserve"> </w:t>
      </w:r>
      <w:r w:rsidRPr="008424CE">
        <w:rPr>
          <w:rFonts w:eastAsia="Times New Roman"/>
        </w:rPr>
        <w:t>deverá informar às consignatárias, cabendo às mesmas estipular no contrato individual firmado com cada consignado os procedimentos a serem adotados para liquidação do seu saldo devedor.</w:t>
      </w:r>
    </w:p>
    <w:p w14:paraId="0789630E" w14:textId="5DC8B0E6"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8.5</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não processará o desconto da folha de pagamento do servidor que em determinado período venha a ser superior ao valor permitido pela legislação em vigor.</w:t>
      </w:r>
    </w:p>
    <w:p w14:paraId="58D43091" w14:textId="0660B950"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8.6</w:t>
      </w:r>
      <w:r w:rsidRPr="008424CE">
        <w:rPr>
          <w:rFonts w:eastAsia="Times New Roman"/>
        </w:rPr>
        <w:tab/>
      </w:r>
      <w:r w:rsidR="004E2DAD">
        <w:rPr>
          <w:rFonts w:eastAsia="Times New Roman"/>
        </w:rPr>
        <w:t>A CÂMARA</w:t>
      </w:r>
      <w:r w:rsidR="004E2DAD" w:rsidRPr="008424CE">
        <w:rPr>
          <w:rFonts w:eastAsia="Times New Roman"/>
        </w:rPr>
        <w:t xml:space="preserve"> </w:t>
      </w:r>
      <w:r w:rsidRPr="008424CE">
        <w:rPr>
          <w:rFonts w:eastAsia="Times New Roman"/>
        </w:rPr>
        <w:t xml:space="preserve">não é responsável pelo empréstimo e/ou cartão de crédito concedido pela Instituição Consignatária e, sequer, pela eventual inadimplência dos servidores públicos </w:t>
      </w:r>
      <w:r w:rsidR="004E2DAD" w:rsidRPr="008424CE">
        <w:rPr>
          <w:rFonts w:eastAsia="Times New Roman"/>
        </w:rPr>
        <w:t>d</w:t>
      </w:r>
      <w:r w:rsidR="004E2DAD">
        <w:rPr>
          <w:rFonts w:eastAsia="Times New Roman"/>
        </w:rPr>
        <w:t>a CÂMARA</w:t>
      </w:r>
      <w:r w:rsidRPr="008424CE">
        <w:rPr>
          <w:rFonts w:eastAsia="Times New Roman"/>
        </w:rPr>
        <w:t>.</w:t>
      </w:r>
    </w:p>
    <w:p w14:paraId="5294A0E1" w14:textId="60F87116"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8.7</w:t>
      </w:r>
      <w:r w:rsidRPr="008424CE">
        <w:rPr>
          <w:rFonts w:eastAsia="Times New Roman"/>
        </w:rPr>
        <w:tab/>
        <w:t>As Consignatárias ficam obrigadas a promover no sistema informatizado de consignações, os registros e as atualizações das taxas de empréstimos e demais encargos financeiros praticados, sob pena de não efetivação de novos descontos pelo prazo de 30 (trinta) dias.</w:t>
      </w:r>
    </w:p>
    <w:p w14:paraId="545CD856" w14:textId="57F3A7A4"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NONA – DO REPASSE</w:t>
      </w:r>
    </w:p>
    <w:p w14:paraId="08E43024" w14:textId="1311894B"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9.1</w:t>
      </w:r>
      <w:r w:rsidRPr="008424CE">
        <w:rPr>
          <w:rFonts w:eastAsia="Times New Roman"/>
        </w:rPr>
        <w:tab/>
        <w:t>Os repasses mensais, do produto das consignações far-se-á até o dia 15 do mês subsequente àquele no qual foram efetuados os descontos, nos termos e condições estabelecidos na minuta do Contrato.</w:t>
      </w:r>
    </w:p>
    <w:p w14:paraId="61B66E94" w14:textId="169CEBD6" w:rsidR="008424CE" w:rsidRPr="008424CE" w:rsidRDefault="008424CE" w:rsidP="004E2DAD">
      <w:pPr>
        <w:tabs>
          <w:tab w:val="left" w:pos="851"/>
        </w:tabs>
        <w:spacing w:before="120" w:after="120" w:line="276" w:lineRule="auto"/>
        <w:ind w:firstLine="851"/>
        <w:jc w:val="both"/>
        <w:rPr>
          <w:rFonts w:eastAsia="Times New Roman"/>
        </w:rPr>
      </w:pPr>
      <w:r w:rsidRPr="00350629">
        <w:rPr>
          <w:rFonts w:eastAsia="Times New Roman"/>
          <w:b/>
          <w:bCs/>
        </w:rPr>
        <w:t>9.1.1</w:t>
      </w:r>
      <w:r w:rsidRPr="008424CE">
        <w:rPr>
          <w:rFonts w:eastAsia="Times New Roman"/>
        </w:rPr>
        <w:tab/>
        <w:t>Havendo alteração de dados cadastrais ou bancários da instituição consignatária, o prazo para o envio destas informações será até o dia 05 (cinco) de cada mês.</w:t>
      </w:r>
    </w:p>
    <w:p w14:paraId="2EBCFFA1" w14:textId="12BFA230"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9.2</w:t>
      </w:r>
      <w:r w:rsidRPr="008424CE">
        <w:rPr>
          <w:rFonts w:eastAsia="Times New Roman"/>
        </w:rPr>
        <w:tab/>
        <w:t>A consignatária que receber qualquer quantia indevida fica obrigada a devolvê-la diretamente ao consignado, em prazo não superior a 05 (cinco) dias, a contar da data do repasse.</w:t>
      </w:r>
    </w:p>
    <w:p w14:paraId="6E85459E" w14:textId="5CBDBB2A"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 DO REAJUSTE DO PREÇO</w:t>
      </w:r>
    </w:p>
    <w:p w14:paraId="09CCBD1B" w14:textId="35978611"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10.1</w:t>
      </w:r>
      <w:r w:rsidRPr="008424CE">
        <w:rPr>
          <w:rFonts w:eastAsia="Times New Roman"/>
        </w:rPr>
        <w:tab/>
        <w:t>As Consignatárias ficam obrigadas a promover no sistema informatizado de consignações, os registros e as atualizações das taxas de empréstimos e demais encargos financeiros praticados, sob pena de não efetivação de novos descontos pelo prazo de 30 (trinta) dias;</w:t>
      </w:r>
    </w:p>
    <w:p w14:paraId="0E7F6E48" w14:textId="25E62129"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lastRenderedPageBreak/>
        <w:t>10.2</w:t>
      </w:r>
      <w:r w:rsidRPr="008424CE">
        <w:rPr>
          <w:rFonts w:eastAsia="Times New Roman"/>
        </w:rPr>
        <w:tab/>
        <w:t>A vigência das taxas de empréstimos e demais encargos financeiros terá efeito a partir do 1º dia útil após a data dos registros efetuados no Sistema Informatizado de Consignações.</w:t>
      </w:r>
    </w:p>
    <w:p w14:paraId="79536A71" w14:textId="06499595"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10.3</w:t>
      </w:r>
      <w:r w:rsidRPr="008424CE">
        <w:rPr>
          <w:rFonts w:eastAsia="Times New Roman"/>
        </w:rPr>
        <w:tab/>
        <w:t>Em caso de prorrogação dos Termos de Credenciamento, os valores das tarifas serão atualizados monetariamente pela variação do Índice Nacional de Preços ao Consumidor – INPC, do Instituto Brasileiro de Geografia e Estatística – IBGE.</w:t>
      </w:r>
    </w:p>
    <w:p w14:paraId="6478051A" w14:textId="4FFC1DD0"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PRIMEIRA – DAS PENALIDADES</w:t>
      </w:r>
    </w:p>
    <w:p w14:paraId="6B6893BB" w14:textId="5273BDF9"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11.1</w:t>
      </w:r>
      <w:r w:rsidRPr="008424CE">
        <w:rPr>
          <w:rFonts w:eastAsia="Times New Roman"/>
        </w:rPr>
        <w:tab/>
        <w:t xml:space="preserve">A credenciada/instituição que praticar, por meios dolosos, fraude fiscal no recolhimento de quaisquer tributos, ou atos ilegais visando frustrar os objetivos deste contrato, ou, ainda, demonstrar não possuir idoneidade para contratar com </w:t>
      </w:r>
      <w:r w:rsidR="004E2DAD">
        <w:rPr>
          <w:rFonts w:eastAsia="Times New Roman"/>
        </w:rPr>
        <w:t>a CÂMARA</w:t>
      </w:r>
      <w:r w:rsidRPr="008424CE">
        <w:rPr>
          <w:rFonts w:eastAsia="Times New Roman"/>
        </w:rPr>
        <w:t>, em virtude de quaisquer outros atos ilícitos praticados, estará sujeita às seguintes penalidades:</w:t>
      </w:r>
    </w:p>
    <w:p w14:paraId="25F84C3F" w14:textId="61C10286"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a)</w:t>
      </w:r>
      <w:r w:rsidRPr="008424CE">
        <w:rPr>
          <w:rFonts w:eastAsia="Times New Roman"/>
        </w:rPr>
        <w:tab/>
        <w:t xml:space="preserve">Responder por perdas e danos ocasionados </w:t>
      </w:r>
      <w:r w:rsidR="004E2DAD">
        <w:rPr>
          <w:rFonts w:eastAsia="Times New Roman"/>
        </w:rPr>
        <w:t>a CÂMARA</w:t>
      </w:r>
      <w:r w:rsidRPr="008424CE">
        <w:rPr>
          <w:rFonts w:eastAsia="Times New Roman"/>
        </w:rPr>
        <w:t>, os quais serão apurados em processo, levando-se em conta as circunstâncias que tenham contribuído para a ocorrência do fato;</w:t>
      </w:r>
    </w:p>
    <w:p w14:paraId="19462C46" w14:textId="0E76C53D"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 xml:space="preserve"> b)</w:t>
      </w:r>
      <w:r w:rsidRPr="008424CE">
        <w:rPr>
          <w:rFonts w:eastAsia="Times New Roman"/>
        </w:rPr>
        <w:tab/>
        <w:t xml:space="preserve">Suspensão temporária de licitar e contratar com </w:t>
      </w:r>
      <w:r w:rsidR="004E2DAD">
        <w:rPr>
          <w:rFonts w:eastAsia="Times New Roman"/>
        </w:rPr>
        <w:t>a CÂMARA</w:t>
      </w:r>
      <w:r w:rsidRPr="008424CE">
        <w:rPr>
          <w:rFonts w:eastAsia="Times New Roman"/>
        </w:rPr>
        <w:t>, por</w:t>
      </w:r>
      <w:r w:rsidR="004E2DAD">
        <w:rPr>
          <w:rFonts w:eastAsia="Times New Roman"/>
        </w:rPr>
        <w:t xml:space="preserve"> </w:t>
      </w:r>
      <w:r w:rsidRPr="008424CE">
        <w:rPr>
          <w:rFonts w:eastAsia="Times New Roman"/>
        </w:rPr>
        <w:t>prazo de até 02 (dois) anos;</w:t>
      </w:r>
    </w:p>
    <w:p w14:paraId="5DEBF67A" w14:textId="77777777" w:rsidR="008424CE" w:rsidRPr="008424CE" w:rsidRDefault="008424CE" w:rsidP="004E2DAD">
      <w:pPr>
        <w:tabs>
          <w:tab w:val="left" w:pos="851"/>
        </w:tabs>
        <w:spacing w:before="120" w:after="120" w:line="276" w:lineRule="auto"/>
        <w:ind w:firstLine="851"/>
        <w:jc w:val="both"/>
        <w:rPr>
          <w:rFonts w:eastAsia="Times New Roman"/>
        </w:rPr>
      </w:pPr>
      <w:r w:rsidRPr="008424CE">
        <w:rPr>
          <w:rFonts w:eastAsia="Times New Roman"/>
        </w:rPr>
        <w:t>c)</w:t>
      </w:r>
      <w:r w:rsidRPr="008424CE">
        <w:rPr>
          <w:rFonts w:eastAsia="Times New Roman"/>
        </w:rPr>
        <w:tab/>
        <w:t>Declaração de inidoneidade para licitar ou contratar com a Administração Pública, enquanto perdurarem os motivos determinantes da punição ou até que seja promovida a reabilitação perante a própria autoridade que aplicou a penalidade.</w:t>
      </w:r>
    </w:p>
    <w:p w14:paraId="159D650A" w14:textId="2A1B47EF"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11.2</w:t>
      </w:r>
      <w:r w:rsidRPr="008424CE">
        <w:rPr>
          <w:rFonts w:eastAsia="Times New Roman"/>
        </w:rPr>
        <w:tab/>
        <w:t xml:space="preserve">Sem prejuízo das penalidades previstas na cláusula 11 deste contrato, </w:t>
      </w:r>
      <w:r w:rsidR="004E2DAD">
        <w:rPr>
          <w:rFonts w:eastAsia="Times New Roman"/>
        </w:rPr>
        <w:t>a CÂMARA</w:t>
      </w:r>
      <w:r w:rsidR="004E2DAD" w:rsidRPr="008424CE">
        <w:rPr>
          <w:rFonts w:eastAsia="Times New Roman"/>
        </w:rPr>
        <w:t xml:space="preserve"> </w:t>
      </w:r>
      <w:r w:rsidRPr="008424CE">
        <w:rPr>
          <w:rFonts w:eastAsia="Times New Roman"/>
        </w:rPr>
        <w:t>poderá descredenciar a Pessoa Jurídica sem que isto gere direitos indenizatórios ou de reembolso, caso tome conhecimento de fato ou circunstância que desabone a sua idoneidade comercial ou afete a sua capacidade financeira, técnica, jurídica ou de produção.</w:t>
      </w:r>
    </w:p>
    <w:p w14:paraId="110DC210" w14:textId="77777777" w:rsidR="008424CE" w:rsidRPr="008424CE" w:rsidRDefault="008424CE" w:rsidP="008424CE">
      <w:pPr>
        <w:tabs>
          <w:tab w:val="left" w:pos="851"/>
        </w:tabs>
        <w:spacing w:before="120" w:after="120" w:line="276" w:lineRule="auto"/>
        <w:jc w:val="both"/>
        <w:rPr>
          <w:rFonts w:eastAsia="Times New Roman"/>
        </w:rPr>
      </w:pPr>
    </w:p>
    <w:p w14:paraId="57DAA57F" w14:textId="21D61232"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SEGUNDA – DAS HIPÓTESES DE DESATIVAÇÃO TEMPORÁRIA</w:t>
      </w:r>
    </w:p>
    <w:p w14:paraId="7A0BD020" w14:textId="405EA23F"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12.1</w:t>
      </w:r>
      <w:r w:rsidR="004E2DAD">
        <w:rPr>
          <w:rFonts w:eastAsia="Times New Roman"/>
        </w:rPr>
        <w:tab/>
      </w:r>
      <w:r w:rsidRPr="008424CE">
        <w:rPr>
          <w:rFonts w:eastAsia="Times New Roman"/>
        </w:rPr>
        <w:t>Ocorrerá a desativação temporária das entidades consignatárias nas hipóteses abaixo relacionadas:</w:t>
      </w:r>
    </w:p>
    <w:p w14:paraId="323C5768" w14:textId="3ABBD4A8"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1</w:t>
      </w:r>
      <w:r w:rsidR="004E2DAD">
        <w:rPr>
          <w:rFonts w:eastAsia="Times New Roman"/>
          <w:b/>
          <w:bCs/>
        </w:rPr>
        <w:tab/>
      </w:r>
      <w:r w:rsidR="004E2DAD">
        <w:rPr>
          <w:rFonts w:eastAsia="Times New Roman"/>
          <w:b/>
          <w:bCs/>
        </w:rPr>
        <w:tab/>
      </w:r>
      <w:r w:rsidRPr="008424CE">
        <w:rPr>
          <w:rFonts w:eastAsia="Times New Roman"/>
        </w:rPr>
        <w:t>Constatação de irregularidade no cadastramento, recadastramento, ou em processamento de consignação;</w:t>
      </w:r>
    </w:p>
    <w:p w14:paraId="563E2AC7" w14:textId="702E84BE"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2</w:t>
      </w:r>
      <w:r w:rsidR="004E2DAD">
        <w:rPr>
          <w:rFonts w:eastAsia="Times New Roman"/>
          <w:b/>
          <w:bCs/>
        </w:rPr>
        <w:tab/>
      </w:r>
      <w:r w:rsidR="004E2DAD">
        <w:rPr>
          <w:rFonts w:eastAsia="Times New Roman"/>
          <w:b/>
          <w:bCs/>
        </w:rPr>
        <w:tab/>
      </w:r>
      <w:r w:rsidRPr="008424CE">
        <w:rPr>
          <w:rFonts w:eastAsia="Times New Roman"/>
        </w:rPr>
        <w:t>Deixar de prestar informações ou esclarecimentos nos prazos</w:t>
      </w:r>
      <w:r w:rsidR="004E2DAD">
        <w:rPr>
          <w:rFonts w:eastAsia="Times New Roman"/>
        </w:rPr>
        <w:t xml:space="preserve"> </w:t>
      </w:r>
      <w:r w:rsidRPr="008424CE">
        <w:rPr>
          <w:rFonts w:eastAsia="Times New Roman"/>
        </w:rPr>
        <w:t>solicitados pel</w:t>
      </w:r>
      <w:r w:rsidR="004E2DAD">
        <w:rPr>
          <w:rFonts w:eastAsia="Times New Roman"/>
        </w:rPr>
        <w:t>a CÂMARA</w:t>
      </w:r>
      <w:r w:rsidRPr="008424CE">
        <w:rPr>
          <w:rFonts w:eastAsia="Times New Roman"/>
        </w:rPr>
        <w:t>;</w:t>
      </w:r>
    </w:p>
    <w:p w14:paraId="41333CCA" w14:textId="116CE3DC"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3</w:t>
      </w:r>
      <w:r w:rsidR="004E2DAD">
        <w:rPr>
          <w:rFonts w:eastAsia="Times New Roman"/>
          <w:b/>
          <w:bCs/>
        </w:rPr>
        <w:tab/>
      </w:r>
      <w:r w:rsidR="004E2DAD">
        <w:rPr>
          <w:rFonts w:eastAsia="Times New Roman"/>
          <w:b/>
          <w:bCs/>
        </w:rPr>
        <w:tab/>
      </w:r>
      <w:r w:rsidRPr="008424CE">
        <w:rPr>
          <w:rFonts w:eastAsia="Times New Roman"/>
        </w:rPr>
        <w:t>Deixar de efetuar o ressarcimento ao consignado, em prazo não superior a 05 (cinco) dias, a contar da data do repasse;</w:t>
      </w:r>
    </w:p>
    <w:p w14:paraId="6EC66EAE" w14:textId="5FBB7DE9"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t>12.1.</w:t>
      </w:r>
      <w:r w:rsidR="004E2DAD" w:rsidRPr="004E2DAD">
        <w:rPr>
          <w:rFonts w:eastAsia="Times New Roman"/>
          <w:b/>
          <w:bCs/>
        </w:rPr>
        <w:t>4</w:t>
      </w:r>
      <w:r w:rsidR="004E2DAD">
        <w:rPr>
          <w:rFonts w:eastAsia="Times New Roman"/>
          <w:b/>
          <w:bCs/>
        </w:rPr>
        <w:tab/>
      </w:r>
      <w:r w:rsidR="004E2DAD">
        <w:rPr>
          <w:rFonts w:eastAsia="Times New Roman"/>
          <w:b/>
          <w:bCs/>
        </w:rPr>
        <w:tab/>
      </w:r>
      <w:r w:rsidRPr="008424CE">
        <w:rPr>
          <w:rFonts w:eastAsia="Times New Roman"/>
        </w:rPr>
        <w:t>Deixar de apresentar a autorização firmada pelo consignado,</w:t>
      </w:r>
      <w:r w:rsidR="004E2DAD">
        <w:rPr>
          <w:rFonts w:eastAsia="Times New Roman"/>
        </w:rPr>
        <w:t xml:space="preserve"> </w:t>
      </w:r>
      <w:r w:rsidRPr="008424CE">
        <w:rPr>
          <w:rFonts w:eastAsia="Times New Roman"/>
        </w:rPr>
        <w:t>no prazo de 3 dias úteis.</w:t>
      </w:r>
    </w:p>
    <w:p w14:paraId="4B99AD80" w14:textId="32CE21D9" w:rsidR="008424CE" w:rsidRPr="008424CE" w:rsidRDefault="008424CE" w:rsidP="004E2DAD">
      <w:pPr>
        <w:tabs>
          <w:tab w:val="left" w:pos="851"/>
        </w:tabs>
        <w:spacing w:before="120" w:after="120" w:line="276" w:lineRule="auto"/>
        <w:ind w:firstLine="851"/>
        <w:jc w:val="both"/>
        <w:rPr>
          <w:rFonts w:eastAsia="Times New Roman"/>
        </w:rPr>
      </w:pPr>
      <w:r w:rsidRPr="004E2DAD">
        <w:rPr>
          <w:rFonts w:eastAsia="Times New Roman"/>
          <w:b/>
          <w:bCs/>
        </w:rPr>
        <w:lastRenderedPageBreak/>
        <w:t>12.1.</w:t>
      </w:r>
      <w:r w:rsidR="004E2DAD" w:rsidRPr="004E2DAD">
        <w:rPr>
          <w:rFonts w:eastAsia="Times New Roman"/>
          <w:b/>
          <w:bCs/>
        </w:rPr>
        <w:t>5</w:t>
      </w:r>
      <w:r w:rsidR="004E2DAD">
        <w:rPr>
          <w:rFonts w:eastAsia="Times New Roman"/>
        </w:rPr>
        <w:tab/>
      </w:r>
      <w:r w:rsidR="004E2DAD">
        <w:rPr>
          <w:rFonts w:eastAsia="Times New Roman"/>
        </w:rPr>
        <w:tab/>
      </w:r>
      <w:r w:rsidRPr="008424CE">
        <w:rPr>
          <w:rFonts w:eastAsia="Times New Roman"/>
        </w:rPr>
        <w:t>Deixar de apresentar a carta de quitação no prazo estabelecido no prazo de 48 (quarenta e oito) horas.</w:t>
      </w:r>
    </w:p>
    <w:p w14:paraId="1D9312A5" w14:textId="43E0DA73"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12.2</w:t>
      </w:r>
      <w:r w:rsidR="004E2DAD">
        <w:rPr>
          <w:rFonts w:eastAsia="Times New Roman"/>
          <w:b/>
          <w:bCs/>
        </w:rPr>
        <w:tab/>
      </w:r>
      <w:r w:rsidRPr="008424CE">
        <w:rPr>
          <w:rFonts w:eastAsia="Times New Roman"/>
        </w:rPr>
        <w:t>A desativação temporária permanecerá até a regularização da situação infracional da entidade consignatária, observando o disposto no item 13.1.7 deste instrumento contratual.</w:t>
      </w:r>
    </w:p>
    <w:p w14:paraId="2E3F135E" w14:textId="2974B808"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12.3</w:t>
      </w:r>
      <w:r w:rsidR="004E2DAD">
        <w:rPr>
          <w:rFonts w:eastAsia="Times New Roman"/>
        </w:rPr>
        <w:tab/>
      </w:r>
      <w:r w:rsidRPr="008424CE">
        <w:rPr>
          <w:rFonts w:eastAsia="Times New Roman"/>
        </w:rPr>
        <w:t>A Instituição Consignatária que deixar de cumprir quaisquer dos itens deste Contrato de Credenciamento será notificada pelo órgão fiscalizador.</w:t>
      </w:r>
    </w:p>
    <w:p w14:paraId="7E5C1819" w14:textId="7DC4CFFD" w:rsidR="008424CE" w:rsidRPr="004E2DAD" w:rsidRDefault="008424CE" w:rsidP="004E2DAD">
      <w:pPr>
        <w:shd w:val="clear" w:color="auto" w:fill="D5DCE4" w:themeFill="text2" w:themeFillTint="33"/>
        <w:tabs>
          <w:tab w:val="left" w:pos="851"/>
        </w:tabs>
        <w:spacing w:before="120" w:after="120" w:line="276" w:lineRule="auto"/>
        <w:jc w:val="both"/>
        <w:rPr>
          <w:rFonts w:eastAsia="Times New Roman"/>
          <w:b/>
          <w:bCs/>
          <w:color w:val="002060"/>
        </w:rPr>
      </w:pPr>
      <w:r w:rsidRPr="004E2DAD">
        <w:rPr>
          <w:rFonts w:eastAsia="Times New Roman"/>
          <w:b/>
          <w:bCs/>
          <w:color w:val="002060"/>
        </w:rPr>
        <w:t>CLÁUSULA DÉCIMA TERCEIRA – DAS HIPÓTESES DE DESCREDENCIAMENTO</w:t>
      </w:r>
    </w:p>
    <w:p w14:paraId="0A8226C4" w14:textId="34261703" w:rsidR="008424CE" w:rsidRPr="008424CE" w:rsidRDefault="008424CE" w:rsidP="008424CE">
      <w:pPr>
        <w:tabs>
          <w:tab w:val="left" w:pos="851"/>
        </w:tabs>
        <w:spacing w:before="120" w:after="120" w:line="276" w:lineRule="auto"/>
        <w:jc w:val="both"/>
        <w:rPr>
          <w:rFonts w:eastAsia="Times New Roman"/>
        </w:rPr>
      </w:pPr>
      <w:r w:rsidRPr="004E2DAD">
        <w:rPr>
          <w:rFonts w:eastAsia="Times New Roman"/>
          <w:b/>
          <w:bCs/>
        </w:rPr>
        <w:t>13.1</w:t>
      </w:r>
      <w:r w:rsidR="004E2DAD">
        <w:rPr>
          <w:rFonts w:eastAsia="Times New Roman"/>
        </w:rPr>
        <w:tab/>
      </w:r>
      <w:r w:rsidRPr="008424CE">
        <w:rPr>
          <w:rFonts w:eastAsia="Times New Roman"/>
        </w:rPr>
        <w:t>Estarão</w:t>
      </w:r>
      <w:r w:rsidRPr="008424CE">
        <w:rPr>
          <w:rFonts w:eastAsia="Times New Roman"/>
        </w:rPr>
        <w:tab/>
        <w:t>sujeitas</w:t>
      </w:r>
      <w:r w:rsidRPr="008424CE">
        <w:rPr>
          <w:rFonts w:eastAsia="Times New Roman"/>
        </w:rPr>
        <w:tab/>
        <w:t>ao</w:t>
      </w:r>
      <w:r w:rsidRPr="008424CE">
        <w:rPr>
          <w:rFonts w:eastAsia="Times New Roman"/>
        </w:rPr>
        <w:tab/>
        <w:t>descredenciamento</w:t>
      </w:r>
      <w:r w:rsidRPr="008424CE">
        <w:rPr>
          <w:rFonts w:eastAsia="Times New Roman"/>
        </w:rPr>
        <w:tab/>
        <w:t>as</w:t>
      </w:r>
      <w:r w:rsidRPr="008424CE">
        <w:rPr>
          <w:rFonts w:eastAsia="Times New Roman"/>
        </w:rPr>
        <w:tab/>
        <w:t>entidades</w:t>
      </w:r>
      <w:r w:rsidR="004E2DAD">
        <w:rPr>
          <w:rFonts w:eastAsia="Times New Roman"/>
        </w:rPr>
        <w:t xml:space="preserve"> </w:t>
      </w:r>
      <w:r w:rsidRPr="008424CE">
        <w:rPr>
          <w:rFonts w:eastAsia="Times New Roman"/>
        </w:rPr>
        <w:t>consignatárias que:</w:t>
      </w:r>
    </w:p>
    <w:p w14:paraId="4D17C2B4" w14:textId="6F945118" w:rsidR="008424CE" w:rsidRPr="008424CE" w:rsidRDefault="00364D58" w:rsidP="00364D58">
      <w:pPr>
        <w:tabs>
          <w:tab w:val="left" w:pos="851"/>
        </w:tabs>
        <w:spacing w:before="120" w:after="120" w:line="276" w:lineRule="auto"/>
        <w:jc w:val="both"/>
        <w:rPr>
          <w:rFonts w:eastAsia="Times New Roman"/>
        </w:rPr>
      </w:pPr>
      <w:r>
        <w:rPr>
          <w:rFonts w:eastAsia="Times New Roman"/>
        </w:rPr>
        <w:tab/>
        <w:t xml:space="preserve"> </w:t>
      </w:r>
      <w:r w:rsidRPr="00364D58">
        <w:rPr>
          <w:rFonts w:eastAsia="Times New Roman"/>
          <w:b/>
          <w:bCs/>
        </w:rPr>
        <w:t>1</w:t>
      </w:r>
      <w:r w:rsidR="008424CE" w:rsidRPr="00364D58">
        <w:rPr>
          <w:rFonts w:eastAsia="Times New Roman"/>
          <w:b/>
          <w:bCs/>
        </w:rPr>
        <w:t>3.1.1</w:t>
      </w:r>
      <w:r>
        <w:rPr>
          <w:rFonts w:eastAsia="Times New Roman"/>
        </w:rPr>
        <w:tab/>
      </w:r>
      <w:r w:rsidR="008424CE" w:rsidRPr="008424CE">
        <w:rPr>
          <w:rFonts w:eastAsia="Times New Roman"/>
        </w:rPr>
        <w:t>não utilizarem seus códigos ou subcódigos pelo período de</w:t>
      </w:r>
      <w:r w:rsidR="004E2DAD">
        <w:rPr>
          <w:rFonts w:eastAsia="Times New Roman"/>
        </w:rPr>
        <w:t xml:space="preserve"> </w:t>
      </w:r>
      <w:r w:rsidR="008424CE" w:rsidRPr="008424CE">
        <w:rPr>
          <w:rFonts w:eastAsia="Times New Roman"/>
        </w:rPr>
        <w:t>01 (um) ano;</w:t>
      </w:r>
    </w:p>
    <w:p w14:paraId="324A9BE6" w14:textId="2C12FD83"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13.1.2</w:t>
      </w:r>
      <w:r w:rsidR="00364D58">
        <w:rPr>
          <w:rFonts w:eastAsia="Times New Roman"/>
        </w:rPr>
        <w:tab/>
      </w:r>
      <w:r w:rsidRPr="008424CE">
        <w:rPr>
          <w:rFonts w:eastAsia="Times New Roman"/>
        </w:rPr>
        <w:t>não comprovarem a manutenção das condições exigidas neste instrumento contratual por ocasião do recadastramento anual;</w:t>
      </w:r>
    </w:p>
    <w:p w14:paraId="365DDF7C" w14:textId="60525263"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13.1.3</w:t>
      </w:r>
      <w:r w:rsidR="00364D58" w:rsidRPr="00364D58">
        <w:rPr>
          <w:rFonts w:eastAsia="Times New Roman"/>
          <w:b/>
          <w:bCs/>
        </w:rPr>
        <w:tab/>
      </w:r>
      <w:r w:rsidR="00364D58">
        <w:rPr>
          <w:rFonts w:eastAsia="Times New Roman"/>
        </w:rPr>
        <w:tab/>
      </w:r>
      <w:r w:rsidRPr="008424CE">
        <w:rPr>
          <w:rFonts w:eastAsia="Times New Roman"/>
        </w:rPr>
        <w:t>ceder a terceiros, a qualquer título, rubricas de consignação, salvo a hipótese prevista no item 6.1.8 deste instrumento contratual;</w:t>
      </w:r>
    </w:p>
    <w:p w14:paraId="7F925422" w14:textId="4ACAF85D"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13.1.4</w:t>
      </w:r>
      <w:r w:rsidR="00364D58" w:rsidRPr="00364D58">
        <w:rPr>
          <w:rFonts w:eastAsia="Times New Roman"/>
          <w:b/>
          <w:bCs/>
        </w:rPr>
        <w:tab/>
      </w:r>
      <w:r w:rsidR="00364D58">
        <w:rPr>
          <w:rFonts w:eastAsia="Times New Roman"/>
        </w:rPr>
        <w:tab/>
      </w:r>
      <w:r w:rsidRPr="008424CE">
        <w:rPr>
          <w:rFonts w:eastAsia="Times New Roman"/>
        </w:rPr>
        <w:t>permitir que terceiros procedam às consignações nos Órgãos de Pessoal da Administração Pública Municipal Direta e Indireta;</w:t>
      </w:r>
    </w:p>
    <w:p w14:paraId="0F498C4A" w14:textId="696EDE1F" w:rsidR="00364D58"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13.1.5</w:t>
      </w:r>
      <w:r w:rsidR="00364D58">
        <w:rPr>
          <w:rFonts w:eastAsia="Times New Roman"/>
        </w:rPr>
        <w:tab/>
      </w:r>
      <w:r w:rsidR="00364D58">
        <w:rPr>
          <w:rFonts w:eastAsia="Times New Roman"/>
        </w:rPr>
        <w:tab/>
      </w:r>
      <w:r w:rsidRPr="008424CE">
        <w:rPr>
          <w:rFonts w:eastAsia="Times New Roman"/>
        </w:rPr>
        <w:t>utilizar rubricas para descontos não previstos no item 3.6.2</w:t>
      </w:r>
      <w:r w:rsidR="00364D58">
        <w:rPr>
          <w:rFonts w:eastAsia="Times New Roman"/>
        </w:rPr>
        <w:t xml:space="preserve"> </w:t>
      </w:r>
      <w:r w:rsidR="00364D58" w:rsidRPr="008424CE">
        <w:rPr>
          <w:rFonts w:eastAsia="Times New Roman"/>
        </w:rPr>
        <w:t xml:space="preserve">do termo de referência; </w:t>
      </w:r>
    </w:p>
    <w:p w14:paraId="192A1FD2" w14:textId="6DBDF13E"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13.1.6</w:t>
      </w:r>
      <w:r w:rsidR="00364D58" w:rsidRPr="00364D58">
        <w:rPr>
          <w:rFonts w:eastAsia="Times New Roman"/>
          <w:b/>
          <w:bCs/>
        </w:rPr>
        <w:tab/>
      </w:r>
      <w:r w:rsidR="00364D58">
        <w:rPr>
          <w:rFonts w:eastAsia="Times New Roman"/>
        </w:rPr>
        <w:tab/>
      </w:r>
      <w:r w:rsidR="00364D58" w:rsidRPr="008424CE">
        <w:rPr>
          <w:rFonts w:eastAsia="Times New Roman"/>
        </w:rPr>
        <w:t>reincidir em práticas que impliquem sua desativação</w:t>
      </w:r>
      <w:r w:rsidR="00364D58">
        <w:rPr>
          <w:rFonts w:eastAsia="Times New Roman"/>
        </w:rPr>
        <w:t xml:space="preserve"> </w:t>
      </w:r>
      <w:r w:rsidR="00364D58" w:rsidRPr="008424CE">
        <w:rPr>
          <w:rFonts w:eastAsia="Times New Roman"/>
        </w:rPr>
        <w:t>temporária;</w:t>
      </w:r>
    </w:p>
    <w:p w14:paraId="4D685DF6" w14:textId="3E6E6484"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13.1.7</w:t>
      </w:r>
      <w:r w:rsidR="00364D58">
        <w:rPr>
          <w:rFonts w:eastAsia="Times New Roman"/>
        </w:rPr>
        <w:tab/>
      </w:r>
      <w:r w:rsidRPr="008424CE">
        <w:rPr>
          <w:rFonts w:eastAsia="Times New Roman"/>
        </w:rPr>
        <w:t>não regularizar em 12 (doze) meses a situação que ensejou</w:t>
      </w:r>
      <w:r w:rsidR="00364D58">
        <w:rPr>
          <w:rFonts w:eastAsia="Times New Roman"/>
        </w:rPr>
        <w:t xml:space="preserve"> </w:t>
      </w:r>
      <w:r w:rsidRPr="008424CE">
        <w:rPr>
          <w:rFonts w:eastAsia="Times New Roman"/>
        </w:rPr>
        <w:t>sua desativação temporária.</w:t>
      </w:r>
    </w:p>
    <w:p w14:paraId="125F2C98" w14:textId="1E31A2E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13.2</w:t>
      </w:r>
      <w:r w:rsidR="00364D58">
        <w:rPr>
          <w:rFonts w:eastAsia="Times New Roman"/>
        </w:rPr>
        <w:tab/>
      </w:r>
      <w:r w:rsidRPr="008424CE">
        <w:rPr>
          <w:rFonts w:eastAsia="Times New Roman"/>
        </w:rPr>
        <w:t>Ocorrerá a inabilitação permanente da entidade consignatária</w:t>
      </w:r>
      <w:r w:rsidR="00364D58">
        <w:rPr>
          <w:rFonts w:eastAsia="Times New Roman"/>
        </w:rPr>
        <w:t xml:space="preserve"> </w:t>
      </w:r>
      <w:r w:rsidRPr="008424CE">
        <w:rPr>
          <w:rFonts w:eastAsia="Times New Roman"/>
        </w:rPr>
        <w:t>nas seguintes hipóteses:</w:t>
      </w:r>
    </w:p>
    <w:p w14:paraId="42FFB26F" w14:textId="6EEEEDAA" w:rsidR="008424CE" w:rsidRPr="008424CE" w:rsidRDefault="008424CE" w:rsidP="00364D58">
      <w:pPr>
        <w:tabs>
          <w:tab w:val="left" w:pos="851"/>
        </w:tabs>
        <w:spacing w:before="120" w:after="120" w:line="276" w:lineRule="auto"/>
        <w:ind w:firstLine="851"/>
        <w:jc w:val="both"/>
        <w:rPr>
          <w:rFonts w:eastAsia="Times New Roman"/>
        </w:rPr>
      </w:pPr>
      <w:r w:rsidRPr="00364D58">
        <w:rPr>
          <w:rFonts w:eastAsia="Times New Roman"/>
          <w:b/>
          <w:bCs/>
        </w:rPr>
        <w:t>13.2.1</w:t>
      </w:r>
      <w:r w:rsidR="00364D58">
        <w:rPr>
          <w:rFonts w:eastAsia="Times New Roman"/>
        </w:rPr>
        <w:tab/>
      </w:r>
      <w:r w:rsidR="00364D58">
        <w:rPr>
          <w:rFonts w:eastAsia="Times New Roman"/>
        </w:rPr>
        <w:tab/>
      </w:r>
      <w:r w:rsidR="00364D58" w:rsidRPr="008424CE">
        <w:rPr>
          <w:rFonts w:eastAsia="Times New Roman"/>
        </w:rPr>
        <w:t>reincidência</w:t>
      </w:r>
      <w:r w:rsidR="00364D58">
        <w:rPr>
          <w:rFonts w:eastAsia="Times New Roman"/>
        </w:rPr>
        <w:t xml:space="preserve"> em</w:t>
      </w:r>
      <w:r w:rsidRPr="008424CE">
        <w:rPr>
          <w:rFonts w:eastAsia="Times New Roman"/>
        </w:rPr>
        <w:tab/>
      </w:r>
      <w:r w:rsidR="00364D58">
        <w:rPr>
          <w:rFonts w:eastAsia="Times New Roman"/>
        </w:rPr>
        <w:t xml:space="preserve"> </w:t>
      </w:r>
      <w:r w:rsidRPr="008424CE">
        <w:rPr>
          <w:rFonts w:eastAsia="Times New Roman"/>
        </w:rPr>
        <w:t>práticas</w:t>
      </w:r>
      <w:r w:rsidR="00364D58">
        <w:rPr>
          <w:rFonts w:eastAsia="Times New Roman"/>
        </w:rPr>
        <w:t xml:space="preserve"> </w:t>
      </w:r>
      <w:r w:rsidRPr="008424CE">
        <w:rPr>
          <w:rFonts w:eastAsia="Times New Roman"/>
        </w:rPr>
        <w:t>que</w:t>
      </w:r>
      <w:r w:rsidR="00364D58">
        <w:rPr>
          <w:rFonts w:eastAsia="Times New Roman"/>
        </w:rPr>
        <w:t xml:space="preserve"> </w:t>
      </w:r>
      <w:r w:rsidRPr="008424CE">
        <w:rPr>
          <w:rFonts w:eastAsia="Times New Roman"/>
        </w:rPr>
        <w:t>impliquem</w:t>
      </w:r>
      <w:r w:rsidRPr="008424CE">
        <w:rPr>
          <w:rFonts w:eastAsia="Times New Roman"/>
        </w:rPr>
        <w:tab/>
        <w:t>seu</w:t>
      </w:r>
      <w:r w:rsidR="00364D58">
        <w:rPr>
          <w:rFonts w:eastAsia="Times New Roman"/>
        </w:rPr>
        <w:t xml:space="preserve"> </w:t>
      </w:r>
      <w:r w:rsidRPr="008424CE">
        <w:rPr>
          <w:rFonts w:eastAsia="Times New Roman"/>
        </w:rPr>
        <w:t>descredenciamento;</w:t>
      </w:r>
    </w:p>
    <w:p w14:paraId="3EC33D7B" w14:textId="1C2A707F" w:rsidR="008424CE" w:rsidRPr="008424CE" w:rsidRDefault="008424CE" w:rsidP="001E0EE7">
      <w:pPr>
        <w:tabs>
          <w:tab w:val="left" w:pos="851"/>
        </w:tabs>
        <w:spacing w:before="120" w:after="120" w:line="276" w:lineRule="auto"/>
        <w:ind w:firstLine="851"/>
        <w:jc w:val="both"/>
        <w:rPr>
          <w:rFonts w:eastAsia="Times New Roman"/>
        </w:rPr>
      </w:pPr>
      <w:r w:rsidRPr="00364D58">
        <w:rPr>
          <w:rFonts w:eastAsia="Times New Roman"/>
          <w:b/>
          <w:bCs/>
        </w:rPr>
        <w:t>13.2.2</w:t>
      </w:r>
      <w:r w:rsidR="00364D58">
        <w:rPr>
          <w:rFonts w:eastAsia="Times New Roman"/>
        </w:rPr>
        <w:t xml:space="preserve"> </w:t>
      </w:r>
      <w:r w:rsidR="00364D58">
        <w:rPr>
          <w:rFonts w:eastAsia="Times New Roman"/>
        </w:rPr>
        <w:tab/>
      </w:r>
      <w:r w:rsidRPr="008424CE">
        <w:rPr>
          <w:rFonts w:eastAsia="Times New Roman"/>
        </w:rPr>
        <w:t>comprovada prática de ato lesivo ao servidor ou à Administração Pública Municipal Direta e Indireta, mediante fraude, simulação ou dolo.</w:t>
      </w:r>
    </w:p>
    <w:p w14:paraId="631A71AC" w14:textId="77777777" w:rsidR="008424CE" w:rsidRPr="00364D58" w:rsidRDefault="008424CE" w:rsidP="00364D58">
      <w:pPr>
        <w:shd w:val="clear" w:color="auto" w:fill="D5DCE4" w:themeFill="text2" w:themeFillTint="33"/>
        <w:tabs>
          <w:tab w:val="left" w:pos="851"/>
        </w:tabs>
        <w:spacing w:before="120" w:after="120" w:line="276" w:lineRule="auto"/>
        <w:jc w:val="both"/>
        <w:rPr>
          <w:rFonts w:eastAsia="Times New Roman"/>
          <w:b/>
          <w:bCs/>
          <w:color w:val="002060"/>
        </w:rPr>
      </w:pPr>
      <w:r w:rsidRPr="00364D58">
        <w:rPr>
          <w:rFonts w:eastAsia="Times New Roman"/>
          <w:b/>
          <w:bCs/>
          <w:color w:val="002060"/>
        </w:rPr>
        <w:t>CLÁUSULA</w:t>
      </w:r>
      <w:r w:rsidRPr="00364D58">
        <w:rPr>
          <w:rFonts w:eastAsia="Times New Roman"/>
          <w:b/>
          <w:bCs/>
          <w:color w:val="002060"/>
        </w:rPr>
        <w:tab/>
        <w:t>DÉCIMA</w:t>
      </w:r>
      <w:r w:rsidRPr="00364D58">
        <w:rPr>
          <w:rFonts w:eastAsia="Times New Roman"/>
          <w:b/>
          <w:bCs/>
          <w:color w:val="002060"/>
        </w:rPr>
        <w:tab/>
        <w:t>QUARTA</w:t>
      </w:r>
      <w:r w:rsidRPr="00364D58">
        <w:rPr>
          <w:rFonts w:eastAsia="Times New Roman"/>
          <w:b/>
          <w:bCs/>
          <w:color w:val="002060"/>
        </w:rPr>
        <w:tab/>
        <w:t>-</w:t>
      </w:r>
      <w:r w:rsidRPr="00364D58">
        <w:rPr>
          <w:rFonts w:eastAsia="Times New Roman"/>
          <w:b/>
          <w:bCs/>
          <w:color w:val="002060"/>
        </w:rPr>
        <w:tab/>
        <w:t>DA</w:t>
      </w:r>
      <w:r w:rsidRPr="00364D58">
        <w:rPr>
          <w:rFonts w:eastAsia="Times New Roman"/>
          <w:b/>
          <w:bCs/>
          <w:color w:val="002060"/>
        </w:rPr>
        <w:tab/>
        <w:t>PROTEÇÃO</w:t>
      </w:r>
      <w:r w:rsidRPr="00364D58">
        <w:rPr>
          <w:rFonts w:eastAsia="Times New Roman"/>
          <w:b/>
          <w:bCs/>
          <w:color w:val="002060"/>
        </w:rPr>
        <w:tab/>
        <w:t>E TRANSMISSÃO DE INFORMAÇÃO, DADOS PESSOAIS E/OU BASE DE DADOS</w:t>
      </w:r>
    </w:p>
    <w:p w14:paraId="0887B319" w14:textId="34809988"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14.1</w:t>
      </w:r>
      <w:r w:rsidR="00364D58">
        <w:rPr>
          <w:rFonts w:eastAsia="Times New Roman"/>
        </w:rPr>
        <w:t xml:space="preserve"> </w:t>
      </w:r>
      <w:r w:rsidR="00364D58">
        <w:rPr>
          <w:rFonts w:eastAsia="Times New Roman"/>
        </w:rPr>
        <w:tab/>
      </w:r>
      <w:r w:rsidRPr="008424CE">
        <w:rPr>
          <w:rFonts w:eastAsia="Times New Roman"/>
        </w:rPr>
        <w:t>A Contratada obriga-se ao dever de proteção, confidencialidade e sigilo de toda informação, dados pessoais e/ou base de dados a que tenha acesso, nos termos da Lei Federal n° 13.709/2018, durante ou após o cumprimento do objeto descrito neste instrumento contratual.</w:t>
      </w:r>
    </w:p>
    <w:p w14:paraId="4E6CC39F" w14:textId="2B3A9263"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w:t>
      </w:r>
      <w:r w:rsidR="00364D58" w:rsidRPr="00364D58">
        <w:rPr>
          <w:rFonts w:eastAsia="Times New Roman"/>
          <w:b/>
          <w:bCs/>
        </w:rPr>
        <w:t>2</w:t>
      </w:r>
      <w:r w:rsidR="00364D58">
        <w:rPr>
          <w:rFonts w:eastAsia="Times New Roman"/>
        </w:rPr>
        <w:tab/>
      </w:r>
      <w:r w:rsidRPr="008424CE">
        <w:rPr>
          <w:rFonts w:eastAsia="Times New Roman"/>
        </w:rPr>
        <w:t>A Contratada obriga-se a implementar medidas técnicas e administrativas suficientes visando à segurança, à proteção, à confidencialidade e ao sigilo de toda informação, dados pessoais e ou base de dados a que se tenha acesso, a fim de evitar acessos não autorizados, acidente, vazamentos acidentais ou ilícitos que causem destruição, perda, alteração, comunicação ou qualquer outra forma de tratamento não previstos.</w:t>
      </w:r>
    </w:p>
    <w:p w14:paraId="4815FBDF" w14:textId="644A7FD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lastRenderedPageBreak/>
        <w:t>14.3</w:t>
      </w:r>
      <w:r w:rsidR="00364D58">
        <w:rPr>
          <w:rFonts w:eastAsia="Times New Roman"/>
          <w:b/>
          <w:bCs/>
        </w:rPr>
        <w:tab/>
      </w:r>
      <w:r w:rsidRPr="008424CE">
        <w:rPr>
          <w:rFonts w:eastAsia="Times New Roman"/>
        </w:rPr>
        <w:t>A Contratada deve assegurar-se de que seus colaboradores, subcontratados e consultores, veículos e ou prestadores de serviços, que, no exercício das suas atividades, tenham acesso e ou conhecimento da informação e ou dados pessoais, respeitem o dever de proteção, confidencialidade e sigilo.</w:t>
      </w:r>
    </w:p>
    <w:p w14:paraId="0E6C7EA5" w14:textId="2EA4108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14.4</w:t>
      </w:r>
      <w:r w:rsidR="00364D58">
        <w:rPr>
          <w:rFonts w:eastAsia="Times New Roman"/>
          <w:b/>
          <w:bCs/>
        </w:rPr>
        <w:tab/>
      </w:r>
      <w:r w:rsidRPr="008424CE">
        <w:rPr>
          <w:rFonts w:eastAsia="Times New Roman"/>
        </w:rPr>
        <w:t>A Contratada não poderá utilizar-se de informação, dados pessoais e ou base de dados a que tenha acesso, para fins distintos ao cumprimento do objeto neste instrumento contratual.</w:t>
      </w:r>
    </w:p>
    <w:p w14:paraId="73C5054A" w14:textId="0B3E23D0"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 xml:space="preserve"> 14.5</w:t>
      </w:r>
      <w:r w:rsidR="00364D58">
        <w:rPr>
          <w:rFonts w:eastAsia="Times New Roman"/>
          <w:b/>
          <w:bCs/>
        </w:rPr>
        <w:tab/>
      </w:r>
      <w:r w:rsidRPr="008424CE">
        <w:rPr>
          <w:rFonts w:eastAsia="Times New Roman"/>
        </w:rPr>
        <w:t>A Contratada não poderá disponibilizar e ou transmitir a terceiros, sem prévia autorização escrita, informação, dados pessoais e ou base de dados a que tenha acesso em razão do cumprimento do objeto neste instrumento contratual.</w:t>
      </w:r>
    </w:p>
    <w:p w14:paraId="1C379EC2" w14:textId="7044114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14.6</w:t>
      </w:r>
      <w:r w:rsidR="00364D58">
        <w:rPr>
          <w:rFonts w:eastAsia="Times New Roman"/>
          <w:b/>
          <w:bCs/>
        </w:rPr>
        <w:tab/>
      </w:r>
      <w:r w:rsidRPr="008424CE">
        <w:rPr>
          <w:rFonts w:eastAsia="Times New Roman"/>
        </w:rPr>
        <w:t>A Contratada deverá notificar, imediatamente, o Contratante no caso de vazamento, perda parcial ou total de informação, dados pessoais e ou base de dados.</w:t>
      </w:r>
    </w:p>
    <w:p w14:paraId="1CD23A1E" w14:textId="4A208A42"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14.7</w:t>
      </w:r>
      <w:r w:rsidR="00364D58">
        <w:rPr>
          <w:rFonts w:eastAsia="Times New Roman"/>
          <w:b/>
          <w:bCs/>
        </w:rPr>
        <w:tab/>
      </w:r>
      <w:r w:rsidRPr="008424CE">
        <w:rPr>
          <w:rFonts w:eastAsia="Times New Roman"/>
        </w:rPr>
        <w:t>A notificação não eximirá a Contratada das obrigações e ou sanções que possam incidir em razão das hipóteses descritas no subitem anterior.</w:t>
      </w:r>
    </w:p>
    <w:p w14:paraId="480C48DF" w14:textId="506D8BFE"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14.8</w:t>
      </w:r>
      <w:r w:rsidR="00364D58">
        <w:rPr>
          <w:rFonts w:eastAsia="Times New Roman"/>
          <w:b/>
          <w:bCs/>
        </w:rPr>
        <w:tab/>
      </w:r>
      <w:r w:rsidRPr="008424CE">
        <w:rPr>
          <w:rFonts w:eastAsia="Times New Roman"/>
        </w:rPr>
        <w:t>A Contratada que descumprir os termos da Lei Federal n° 13.709/2018, durante ou após a execução do objeto deste Contrato, fica obrigada a assumir total responsabilidade e ressarcimento por todo e qualquer dano e ou prejuízo sofrido, incluindo sanções aplicadas pela autoridade competente.</w:t>
      </w:r>
    </w:p>
    <w:p w14:paraId="3211EDB1" w14:textId="57F74D84"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14.9</w:t>
      </w:r>
      <w:r w:rsidR="00364D58">
        <w:rPr>
          <w:rFonts w:eastAsia="Times New Roman"/>
          <w:b/>
          <w:bCs/>
        </w:rPr>
        <w:tab/>
      </w:r>
      <w:r w:rsidRPr="008424CE">
        <w:rPr>
          <w:rFonts w:eastAsia="Times New Roman"/>
        </w:rPr>
        <w:t>O dever de proteção, sigilo e confidencialidade e as demais obrigações descritas na presente cláusula/item permanecerão em vigor após a extinção das relações entre a Contratada e o Contratante, bem como entre a Contratada e os seus colaboradores, subcontratados e consultores, veículos e ou prestadores de serviços.</w:t>
      </w:r>
    </w:p>
    <w:p w14:paraId="74D85DA3" w14:textId="13873794"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14.10</w:t>
      </w:r>
      <w:r w:rsidR="00364D58">
        <w:rPr>
          <w:rFonts w:eastAsia="Times New Roman"/>
          <w:b/>
          <w:bCs/>
        </w:rPr>
        <w:tab/>
      </w:r>
      <w:r w:rsidRPr="008424CE">
        <w:rPr>
          <w:rFonts w:eastAsia="Times New Roman"/>
        </w:rPr>
        <w:t>O não cumprimento de qualquer das obrigações descritas nesta cláusula/item sujeitará a Contratada a processo administrativo para apuração de responsabilidade e, consequente, sanção, sem prejuízo de outras cominações administrativas, cíveis e penais.</w:t>
      </w:r>
    </w:p>
    <w:p w14:paraId="21FE5A8F" w14:textId="46950656" w:rsidR="008424CE" w:rsidRPr="00364D58" w:rsidRDefault="008424CE" w:rsidP="00364D58">
      <w:pPr>
        <w:shd w:val="clear" w:color="auto" w:fill="D5DCE4" w:themeFill="text2" w:themeFillTint="33"/>
        <w:tabs>
          <w:tab w:val="left" w:pos="851"/>
        </w:tabs>
        <w:spacing w:before="120" w:after="120" w:line="276" w:lineRule="auto"/>
        <w:jc w:val="both"/>
        <w:rPr>
          <w:rFonts w:eastAsia="Times New Roman"/>
          <w:b/>
          <w:bCs/>
          <w:color w:val="002060"/>
        </w:rPr>
      </w:pPr>
      <w:r w:rsidRPr="00364D58">
        <w:rPr>
          <w:rFonts w:eastAsia="Times New Roman"/>
          <w:b/>
          <w:bCs/>
          <w:color w:val="002060"/>
        </w:rPr>
        <w:t>CLÁUSULA</w:t>
      </w:r>
      <w:r w:rsidR="00364D58" w:rsidRPr="00364D58">
        <w:rPr>
          <w:rFonts w:eastAsia="Times New Roman"/>
          <w:b/>
          <w:bCs/>
          <w:color w:val="002060"/>
        </w:rPr>
        <w:t xml:space="preserve"> </w:t>
      </w:r>
      <w:r w:rsidRPr="00364D58">
        <w:rPr>
          <w:rFonts w:eastAsia="Times New Roman"/>
          <w:b/>
          <w:bCs/>
          <w:color w:val="002060"/>
        </w:rPr>
        <w:t>DÉCIMA</w:t>
      </w:r>
      <w:r w:rsidR="00364D58" w:rsidRPr="00364D58">
        <w:rPr>
          <w:rFonts w:eastAsia="Times New Roman"/>
          <w:b/>
          <w:bCs/>
          <w:color w:val="002060"/>
        </w:rPr>
        <w:t xml:space="preserve"> </w:t>
      </w:r>
      <w:r w:rsidRPr="00364D58">
        <w:rPr>
          <w:rFonts w:eastAsia="Times New Roman"/>
          <w:b/>
          <w:bCs/>
          <w:color w:val="002060"/>
        </w:rPr>
        <w:t>QUINTA</w:t>
      </w:r>
      <w:r w:rsidR="00364D58" w:rsidRPr="00364D58">
        <w:rPr>
          <w:rFonts w:eastAsia="Times New Roman"/>
          <w:b/>
          <w:bCs/>
          <w:color w:val="002060"/>
        </w:rPr>
        <w:t xml:space="preserve"> </w:t>
      </w:r>
      <w:r w:rsidRPr="00364D58">
        <w:rPr>
          <w:rFonts w:eastAsia="Times New Roman"/>
          <w:b/>
          <w:bCs/>
          <w:color w:val="002060"/>
        </w:rPr>
        <w:t>–</w:t>
      </w:r>
      <w:r w:rsidR="00364D58" w:rsidRPr="00364D58">
        <w:rPr>
          <w:rFonts w:eastAsia="Times New Roman"/>
          <w:b/>
          <w:bCs/>
          <w:color w:val="002060"/>
        </w:rPr>
        <w:t xml:space="preserve"> </w:t>
      </w:r>
      <w:r w:rsidRPr="00364D58">
        <w:rPr>
          <w:rFonts w:eastAsia="Times New Roman"/>
          <w:b/>
          <w:bCs/>
          <w:color w:val="002060"/>
        </w:rPr>
        <w:t>CLÁUSULA</w:t>
      </w:r>
      <w:r w:rsidR="00364D58" w:rsidRPr="00364D58">
        <w:rPr>
          <w:rFonts w:eastAsia="Times New Roman"/>
          <w:b/>
          <w:bCs/>
          <w:color w:val="002060"/>
        </w:rPr>
        <w:t xml:space="preserve"> </w:t>
      </w:r>
      <w:r w:rsidRPr="00364D58">
        <w:rPr>
          <w:rFonts w:eastAsia="Times New Roman"/>
          <w:b/>
          <w:bCs/>
          <w:color w:val="002060"/>
        </w:rPr>
        <w:t>ANTICORRUPÇÃO</w:t>
      </w:r>
    </w:p>
    <w:p w14:paraId="35E4F0DF" w14:textId="15BB44D3" w:rsidR="008424CE" w:rsidRPr="008424CE" w:rsidRDefault="008424CE" w:rsidP="008424CE">
      <w:pPr>
        <w:tabs>
          <w:tab w:val="left" w:pos="851"/>
        </w:tabs>
        <w:spacing w:before="120" w:after="120" w:line="276" w:lineRule="auto"/>
        <w:jc w:val="both"/>
        <w:rPr>
          <w:rFonts w:eastAsia="Times New Roman"/>
        </w:rPr>
      </w:pPr>
      <w:r w:rsidRPr="00364D58">
        <w:rPr>
          <w:rFonts w:eastAsia="Times New Roman"/>
          <w:b/>
          <w:bCs/>
        </w:rPr>
        <w:t>15.</w:t>
      </w:r>
      <w:r w:rsidR="00F96E5D">
        <w:rPr>
          <w:rFonts w:eastAsia="Times New Roman"/>
          <w:b/>
          <w:bCs/>
        </w:rPr>
        <w:t>1</w:t>
      </w:r>
      <w:r w:rsidR="00364D58">
        <w:rPr>
          <w:rFonts w:eastAsia="Times New Roman"/>
        </w:rPr>
        <w:tab/>
      </w:r>
      <w:r w:rsidRPr="001A70C4">
        <w:rPr>
          <w:rFonts w:eastAsia="Times New Roman"/>
          <w:b/>
          <w:bCs/>
        </w:rPr>
        <w:t>Cláusula Anticorrupção:</w:t>
      </w:r>
      <w:r w:rsidRPr="008424CE">
        <w:rPr>
          <w:rFonts w:eastAsia="Times New Roman"/>
        </w:rPr>
        <w:t xml:space="preserve"> A Contratada declara conhecer as normas de prevenção à corrupção previstas na legislação, em especial a Lei Anticorrupção (Lei nº 12.846/2013) e o Decreto Municipal nº 18.389/2019, comprometendo-se a cumpri-las fielmente, tanto por si quanto por seus sócios, administradores e colaboradores, bem como exigir o seu cumprimento pelos terceiros por ela contratados.</w:t>
      </w:r>
    </w:p>
    <w:p w14:paraId="4001957D" w14:textId="291BB694"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w:t>
      </w:r>
      <w:r w:rsidR="00F96E5D">
        <w:rPr>
          <w:rFonts w:eastAsia="Times New Roman"/>
          <w:b/>
          <w:bCs/>
        </w:rPr>
        <w:t>2</w:t>
      </w:r>
      <w:r w:rsidR="001A70C4">
        <w:rPr>
          <w:rFonts w:eastAsia="Times New Roman"/>
        </w:rPr>
        <w:tab/>
      </w:r>
      <w:r w:rsidRPr="008424CE">
        <w:rPr>
          <w:rFonts w:eastAsia="Times New Roman"/>
        </w:rPr>
        <w:t>As partes do contrato comprometem-se a manter uma conduta ética, honesta e transparente durante toda vigência do contrato.</w:t>
      </w:r>
    </w:p>
    <w:p w14:paraId="17D0A46B" w14:textId="2E49F107"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15.3</w:t>
      </w:r>
      <w:r w:rsidR="001A70C4">
        <w:rPr>
          <w:rFonts w:eastAsia="Times New Roman"/>
        </w:rPr>
        <w:tab/>
      </w:r>
      <w:r w:rsidRPr="008424CE">
        <w:rPr>
          <w:rFonts w:eastAsia="Times New Roman"/>
        </w:rPr>
        <w:t>A Contratada assume as seguintes obrigações:</w:t>
      </w:r>
    </w:p>
    <w:p w14:paraId="538A7325" w14:textId="77777777"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a)</w:t>
      </w:r>
      <w:r w:rsidRPr="008424CE">
        <w:rPr>
          <w:rFonts w:eastAsia="Times New Roman"/>
        </w:rPr>
        <w:tab/>
        <w:t>Não oferecer ou prometer vantagens indevidas a agentes públicos ou a pessoas a eles relacionadas, com o intuito de obter vantagem indevida, influenciar ato ou decisão ou direcionar negócios ilicitamente;</w:t>
      </w:r>
    </w:p>
    <w:p w14:paraId="49849F20" w14:textId="77777777"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lastRenderedPageBreak/>
        <w:t>b)</w:t>
      </w:r>
      <w:r w:rsidRPr="008424CE">
        <w:rPr>
          <w:rFonts w:eastAsia="Times New Roman"/>
        </w:rPr>
        <w:tab/>
        <w:t>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553E3B33" w14:textId="35940F2D"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c)</w:t>
      </w:r>
      <w:r w:rsidRPr="008424CE">
        <w:rPr>
          <w:rFonts w:eastAsia="Times New Roman"/>
        </w:rPr>
        <w:tab/>
        <w:t>Não empregar trabalho escravo ou infantil, salvo nos casos</w:t>
      </w:r>
      <w:r w:rsidR="001A70C4">
        <w:rPr>
          <w:rFonts w:eastAsia="Times New Roman"/>
        </w:rPr>
        <w:t xml:space="preserve"> </w:t>
      </w:r>
      <w:r w:rsidRPr="008424CE">
        <w:rPr>
          <w:rFonts w:eastAsia="Times New Roman"/>
        </w:rPr>
        <w:t>legalmente admitidos;</w:t>
      </w:r>
    </w:p>
    <w:p w14:paraId="600B0810" w14:textId="6C84F18E" w:rsidR="008424CE" w:rsidRPr="008424CE" w:rsidRDefault="008424CE" w:rsidP="001A70C4">
      <w:pPr>
        <w:tabs>
          <w:tab w:val="left" w:pos="851"/>
        </w:tabs>
        <w:spacing w:before="120" w:after="120" w:line="276" w:lineRule="auto"/>
        <w:ind w:firstLine="709"/>
        <w:jc w:val="both"/>
        <w:rPr>
          <w:rFonts w:eastAsia="Times New Roman"/>
        </w:rPr>
      </w:pPr>
      <w:r w:rsidRPr="008424CE">
        <w:rPr>
          <w:rFonts w:eastAsia="Times New Roman"/>
        </w:rPr>
        <w:t>d)</w:t>
      </w:r>
      <w:r w:rsidRPr="008424CE">
        <w:rPr>
          <w:rFonts w:eastAsia="Times New Roman"/>
        </w:rPr>
        <w:tab/>
        <w:t>Participar de treinamentos oferecidos pela Contratante relacionados à lei anticorrupção ou políticas internas de integridade.</w:t>
      </w:r>
    </w:p>
    <w:p w14:paraId="224127CE" w14:textId="7C641700" w:rsidR="008424CE" w:rsidRPr="008424CE" w:rsidRDefault="008424CE" w:rsidP="008424CE">
      <w:pPr>
        <w:tabs>
          <w:tab w:val="left" w:pos="851"/>
        </w:tabs>
        <w:spacing w:before="120" w:after="120" w:line="276" w:lineRule="auto"/>
        <w:jc w:val="both"/>
        <w:rPr>
          <w:rFonts w:eastAsia="Times New Roman"/>
        </w:rPr>
      </w:pPr>
      <w:r w:rsidRPr="001A70C4">
        <w:rPr>
          <w:rFonts w:eastAsia="Times New Roman"/>
          <w:b/>
          <w:bCs/>
        </w:rPr>
        <w:t>15.</w:t>
      </w:r>
      <w:r w:rsidR="00F96E5D">
        <w:rPr>
          <w:rFonts w:eastAsia="Times New Roman"/>
          <w:b/>
          <w:bCs/>
        </w:rPr>
        <w:t>4</w:t>
      </w:r>
      <w:r w:rsidRPr="008424CE">
        <w:rPr>
          <w:rFonts w:eastAsia="Times New Roman"/>
        </w:rPr>
        <w:tab/>
        <w:t>A Contratada tem a obrigação de comunicar imediatamente à Contratante, por escrito, caso tome conhecimento de que algum pagamento impróprio realizado, direta ou indiretamente, por um de seus sócios, administradores, colaboradores e/ou terceiros por ela contratados.</w:t>
      </w:r>
    </w:p>
    <w:p w14:paraId="39CE77C2" w14:textId="71B661E2" w:rsidR="008424CE" w:rsidRPr="00EA27B2" w:rsidRDefault="008424CE" w:rsidP="00EA27B2">
      <w:pPr>
        <w:shd w:val="clear" w:color="auto" w:fill="D5DCE4" w:themeFill="text2" w:themeFillTint="33"/>
        <w:tabs>
          <w:tab w:val="left" w:pos="851"/>
        </w:tabs>
        <w:spacing w:before="120" w:after="120" w:line="276" w:lineRule="auto"/>
        <w:jc w:val="both"/>
        <w:rPr>
          <w:rFonts w:eastAsia="Times New Roman"/>
          <w:b/>
          <w:bCs/>
          <w:color w:val="002060"/>
        </w:rPr>
      </w:pPr>
      <w:r w:rsidRPr="00EA27B2">
        <w:rPr>
          <w:rFonts w:eastAsia="Times New Roman"/>
          <w:b/>
          <w:bCs/>
          <w:color w:val="002060"/>
        </w:rPr>
        <w:t xml:space="preserve">CLÁUSULA </w:t>
      </w:r>
      <w:r w:rsidR="00EA27B2" w:rsidRPr="00EA27B2">
        <w:rPr>
          <w:rFonts w:eastAsia="Times New Roman"/>
          <w:b/>
          <w:bCs/>
          <w:color w:val="002060"/>
        </w:rPr>
        <w:t xml:space="preserve">DÉCIMA </w:t>
      </w:r>
      <w:r w:rsidR="00EA27B2">
        <w:rPr>
          <w:rFonts w:eastAsia="Times New Roman"/>
          <w:b/>
          <w:bCs/>
          <w:color w:val="002060"/>
        </w:rPr>
        <w:t>SEXTA</w:t>
      </w:r>
      <w:r w:rsidRPr="00EA27B2">
        <w:rPr>
          <w:rFonts w:eastAsia="Times New Roman"/>
          <w:b/>
          <w:bCs/>
          <w:color w:val="002060"/>
        </w:rPr>
        <w:t xml:space="preserve"> – DOS CASOS OMISSOS</w:t>
      </w:r>
    </w:p>
    <w:p w14:paraId="4DAB1094" w14:textId="649F6175" w:rsidR="008424CE" w:rsidRPr="008424CE" w:rsidRDefault="008424CE" w:rsidP="008424CE">
      <w:pPr>
        <w:tabs>
          <w:tab w:val="left" w:pos="851"/>
        </w:tabs>
        <w:spacing w:before="120" w:after="120" w:line="276" w:lineRule="auto"/>
        <w:jc w:val="both"/>
        <w:rPr>
          <w:rFonts w:eastAsia="Times New Roman"/>
        </w:rPr>
      </w:pPr>
      <w:r w:rsidRPr="00EA27B2">
        <w:rPr>
          <w:rFonts w:eastAsia="Times New Roman"/>
          <w:b/>
          <w:bCs/>
        </w:rPr>
        <w:t>1</w:t>
      </w:r>
      <w:r w:rsidR="00EA27B2">
        <w:rPr>
          <w:rFonts w:eastAsia="Times New Roman"/>
          <w:b/>
          <w:bCs/>
        </w:rPr>
        <w:t>6</w:t>
      </w:r>
      <w:r w:rsidRPr="00EA27B2">
        <w:rPr>
          <w:rFonts w:eastAsia="Times New Roman"/>
          <w:b/>
          <w:bCs/>
        </w:rPr>
        <w:t>.1</w:t>
      </w:r>
      <w:r w:rsidR="00EA27B2">
        <w:rPr>
          <w:rFonts w:eastAsia="Times New Roman"/>
        </w:rPr>
        <w:tab/>
      </w:r>
      <w:r w:rsidRPr="008424CE">
        <w:rPr>
          <w:rFonts w:eastAsia="Times New Roman"/>
        </w:rPr>
        <w:t>Os casos omissos, assim como as dúvidas, serão resolvidos com base no Decreto Municipal de nº 17.101/2017 e alterações, cujas normas ficam incorporadas ao presente Edital.</w:t>
      </w:r>
    </w:p>
    <w:p w14:paraId="0F56CEC1" w14:textId="232B3193" w:rsidR="005C3B9B" w:rsidRPr="005E7EF6" w:rsidRDefault="008424CE" w:rsidP="003B0D76">
      <w:pPr>
        <w:tabs>
          <w:tab w:val="left" w:pos="851"/>
        </w:tabs>
        <w:spacing w:before="120" w:after="120" w:line="276" w:lineRule="auto"/>
        <w:jc w:val="both"/>
        <w:rPr>
          <w:rFonts w:eastAsia="MS Gothic"/>
          <w:b/>
          <w:bCs/>
          <w:color w:val="002060"/>
          <w:spacing w:val="5"/>
          <w:kern w:val="28"/>
        </w:rPr>
      </w:pPr>
      <w:r w:rsidRPr="008424CE">
        <w:rPr>
          <w:rFonts w:eastAsia="Times New Roman"/>
        </w:rPr>
        <w:t xml:space="preserve"> </w:t>
      </w:r>
      <w:r w:rsidR="005C3B9B" w:rsidRPr="005E7EF6">
        <w:rPr>
          <w:rFonts w:eastAsia="MS Gothic"/>
          <w:b/>
          <w:bCs/>
          <w:color w:val="002060"/>
          <w:spacing w:val="5"/>
          <w:kern w:val="28"/>
        </w:rPr>
        <w:t>CLÁUSULA DÉCIMA SÉTIMA – PUBLICAÇÃO</w:t>
      </w:r>
    </w:p>
    <w:p w14:paraId="10468CBF" w14:textId="77777777" w:rsidR="005C3B9B" w:rsidRPr="005E7EF6" w:rsidRDefault="005C3B9B" w:rsidP="005C3B9B">
      <w:pPr>
        <w:spacing w:before="120" w:after="120" w:line="276" w:lineRule="auto"/>
        <w:jc w:val="both"/>
        <w:rPr>
          <w:rFonts w:eastAsia="MS Mincho"/>
          <w:color w:val="000000"/>
        </w:rPr>
      </w:pPr>
      <w:r w:rsidRPr="005E7EF6">
        <w:rPr>
          <w:rFonts w:eastAsia="MS Mincho"/>
          <w:b/>
          <w:bCs/>
          <w:color w:val="000000"/>
        </w:rPr>
        <w:t>17.1</w:t>
      </w:r>
      <w:r w:rsidRPr="005E7EF6">
        <w:rPr>
          <w:rFonts w:eastAsia="MS Mincho"/>
          <w:color w:val="000000"/>
        </w:rPr>
        <w:tab/>
        <w:t>Incumbirá ao contratante divulgar o presente instrumento no Portal Nacional de Contratações Públicas (PNCP) e no Portal da Transparência da Câmara Municipal de Uberlândia.</w:t>
      </w:r>
    </w:p>
    <w:p w14:paraId="2DFD4E5B" w14:textId="77777777" w:rsidR="005C3B9B" w:rsidRPr="005E7EF6" w:rsidRDefault="005C3B9B" w:rsidP="005C3B9B">
      <w:pPr>
        <w:shd w:val="clear" w:color="auto" w:fill="D5DCE4" w:themeFill="text2" w:themeFillTint="33"/>
        <w:spacing w:before="120" w:after="120" w:line="276" w:lineRule="auto"/>
        <w:jc w:val="both"/>
        <w:rPr>
          <w:rFonts w:eastAsia="MS Mincho"/>
          <w:b/>
          <w:bCs/>
          <w:color w:val="002060"/>
        </w:rPr>
      </w:pPr>
      <w:r w:rsidRPr="005E7EF6">
        <w:rPr>
          <w:rFonts w:eastAsia="MS Mincho"/>
          <w:b/>
          <w:bCs/>
          <w:color w:val="002060"/>
        </w:rPr>
        <w:t>CLAUSULA DÉCIMA OITAVA - DA ASSINATURA DO CONTRATO</w:t>
      </w:r>
    </w:p>
    <w:p w14:paraId="69B3C4CF" w14:textId="77777777" w:rsidR="005C3B9B" w:rsidRPr="005E7EF6" w:rsidRDefault="005C3B9B" w:rsidP="005C3B9B">
      <w:pPr>
        <w:spacing w:before="120" w:after="120" w:line="276" w:lineRule="auto"/>
        <w:jc w:val="both"/>
        <w:rPr>
          <w:rFonts w:eastAsia="MS Mincho"/>
        </w:rPr>
      </w:pPr>
      <w:r w:rsidRPr="005E7EF6">
        <w:rPr>
          <w:rFonts w:eastAsia="MS Mincho"/>
          <w:b/>
          <w:bCs/>
        </w:rPr>
        <w:t>18.1</w:t>
      </w:r>
      <w:r w:rsidRPr="005E7EF6">
        <w:rPr>
          <w:rFonts w:eastAsia="MS Mincho"/>
        </w:rPr>
        <w:t xml:space="preserve"> </w:t>
      </w:r>
      <w:r w:rsidRPr="005E7EF6">
        <w:rPr>
          <w:rFonts w:eastAsia="MS Mincho"/>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30922B8B" w14:textId="77777777" w:rsidR="005C3B9B" w:rsidRDefault="005C3B9B" w:rsidP="005C3B9B">
      <w:pPr>
        <w:spacing w:before="120" w:after="120" w:line="276" w:lineRule="auto"/>
        <w:jc w:val="both"/>
        <w:rPr>
          <w:rFonts w:eastAsia="MS Mincho"/>
        </w:rPr>
      </w:pPr>
      <w:r w:rsidRPr="005E7EF6">
        <w:rPr>
          <w:rFonts w:eastAsia="MS Mincho"/>
          <w:b/>
          <w:bCs/>
        </w:rPr>
        <w:t>18.2</w:t>
      </w:r>
      <w:r w:rsidRPr="005E7EF6">
        <w:rPr>
          <w:rFonts w:eastAsia="MS Mincho"/>
        </w:rPr>
        <w:tab/>
        <w:t>Não será permitida assinatura hibrida digital e física simultaneamente.</w:t>
      </w:r>
    </w:p>
    <w:p w14:paraId="6854FD8F" w14:textId="761B8253" w:rsidR="00EA27B2" w:rsidRPr="001A70C4" w:rsidRDefault="00EA27B2" w:rsidP="00EA27B2">
      <w:pPr>
        <w:shd w:val="clear" w:color="auto" w:fill="D5DCE4" w:themeFill="text2" w:themeFillTint="33"/>
        <w:tabs>
          <w:tab w:val="left" w:pos="851"/>
        </w:tabs>
        <w:spacing w:before="120" w:after="120" w:line="276" w:lineRule="auto"/>
        <w:jc w:val="both"/>
        <w:rPr>
          <w:rFonts w:eastAsia="Times New Roman"/>
          <w:b/>
          <w:bCs/>
          <w:color w:val="002060"/>
        </w:rPr>
      </w:pPr>
      <w:r w:rsidRPr="001A70C4">
        <w:rPr>
          <w:rFonts w:eastAsia="Times New Roman"/>
          <w:b/>
          <w:bCs/>
          <w:color w:val="002060"/>
        </w:rPr>
        <w:t xml:space="preserve">CLÁUSULA DÉCIMA </w:t>
      </w:r>
      <w:r>
        <w:rPr>
          <w:rFonts w:eastAsia="Times New Roman"/>
          <w:b/>
          <w:bCs/>
          <w:color w:val="002060"/>
        </w:rPr>
        <w:t>NONA</w:t>
      </w:r>
      <w:r w:rsidRPr="001A70C4">
        <w:rPr>
          <w:rFonts w:eastAsia="Times New Roman"/>
          <w:b/>
          <w:bCs/>
          <w:color w:val="002060"/>
        </w:rPr>
        <w:t xml:space="preserve"> – DAS DISPOSIÇÕES FINAIS</w:t>
      </w:r>
    </w:p>
    <w:p w14:paraId="1F903F54" w14:textId="429F55FA" w:rsidR="00EA27B2" w:rsidRPr="008424CE" w:rsidRDefault="00EA27B2" w:rsidP="00EA27B2">
      <w:pPr>
        <w:tabs>
          <w:tab w:val="left" w:pos="851"/>
        </w:tabs>
        <w:spacing w:before="120" w:after="120" w:line="276" w:lineRule="auto"/>
        <w:jc w:val="both"/>
        <w:rPr>
          <w:rFonts w:eastAsia="Times New Roman"/>
        </w:rPr>
      </w:pPr>
      <w:r w:rsidRPr="001A70C4">
        <w:rPr>
          <w:rFonts w:eastAsia="Times New Roman"/>
          <w:b/>
          <w:bCs/>
        </w:rPr>
        <w:t>1</w:t>
      </w:r>
      <w:r>
        <w:rPr>
          <w:rFonts w:eastAsia="Times New Roman"/>
          <w:b/>
          <w:bCs/>
        </w:rPr>
        <w:t>9</w:t>
      </w:r>
      <w:r w:rsidRPr="001A70C4">
        <w:rPr>
          <w:rFonts w:eastAsia="Times New Roman"/>
          <w:b/>
          <w:bCs/>
        </w:rPr>
        <w:t>.1</w:t>
      </w:r>
      <w:r>
        <w:rPr>
          <w:rFonts w:eastAsia="Times New Roman"/>
          <w:b/>
          <w:bCs/>
        </w:rPr>
        <w:tab/>
      </w:r>
      <w:r>
        <w:rPr>
          <w:rFonts w:eastAsia="Times New Roman"/>
        </w:rPr>
        <w:t>A CÂMARA r</w:t>
      </w:r>
      <w:r w:rsidRPr="008424CE">
        <w:rPr>
          <w:rFonts w:eastAsia="Times New Roman"/>
        </w:rPr>
        <w:t>eserva a si o direito de revogar o presente Ato de Credenciamento por razões de interesse público ou anulá-lo, no todo ou em parte, por vício ou ilegalidade.</w:t>
      </w:r>
    </w:p>
    <w:p w14:paraId="7BDA2DF6" w14:textId="4DDAAC94" w:rsidR="00EA27B2" w:rsidRPr="008424CE" w:rsidRDefault="00EA27B2" w:rsidP="00EA27B2">
      <w:pPr>
        <w:tabs>
          <w:tab w:val="left" w:pos="851"/>
        </w:tabs>
        <w:spacing w:before="120" w:after="120" w:line="276" w:lineRule="auto"/>
        <w:jc w:val="both"/>
        <w:rPr>
          <w:rFonts w:eastAsia="Times New Roman"/>
        </w:rPr>
      </w:pPr>
      <w:r w:rsidRPr="001A70C4">
        <w:rPr>
          <w:rFonts w:eastAsia="Times New Roman"/>
          <w:b/>
          <w:bCs/>
        </w:rPr>
        <w:t>1</w:t>
      </w:r>
      <w:r>
        <w:rPr>
          <w:rFonts w:eastAsia="Times New Roman"/>
          <w:b/>
          <w:bCs/>
        </w:rPr>
        <w:t>9</w:t>
      </w:r>
      <w:r w:rsidRPr="001A70C4">
        <w:rPr>
          <w:rFonts w:eastAsia="Times New Roman"/>
          <w:b/>
          <w:bCs/>
        </w:rPr>
        <w:t>.2</w:t>
      </w:r>
      <w:r w:rsidRPr="008424CE">
        <w:rPr>
          <w:rFonts w:eastAsia="Times New Roman"/>
        </w:rPr>
        <w:tab/>
        <w:t>É facultado a</w:t>
      </w:r>
      <w:r>
        <w:rPr>
          <w:rFonts w:eastAsia="Times New Roman"/>
        </w:rPr>
        <w:t xml:space="preserve"> CÂMARA</w:t>
      </w:r>
      <w:r w:rsidRPr="008424CE">
        <w:rPr>
          <w:rFonts w:eastAsia="Times New Roman"/>
        </w:rPr>
        <w:t>, em qualquer fase do CREDENCIAMENTO, a promoção de diligência destinada a esclarecer ou a complementar a instrução do processo.</w:t>
      </w:r>
    </w:p>
    <w:p w14:paraId="7C223C43" w14:textId="0FA5E235"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.3</w:t>
      </w:r>
      <w:r>
        <w:rPr>
          <w:rFonts w:eastAsia="Times New Roman"/>
        </w:rPr>
        <w:tab/>
      </w:r>
      <w:r w:rsidRPr="008424CE">
        <w:rPr>
          <w:rFonts w:eastAsia="Times New Roman"/>
        </w:rPr>
        <w:t>O termo de credenciamento que será firmado não implica nenhum vínculo trabalhista ou previdenciário, tendo as credenciadas responsabilidades única, exclusiva e total pelos serviços prestados, em nada correlacionado com a Administração.</w:t>
      </w:r>
    </w:p>
    <w:p w14:paraId="486EC6F5" w14:textId="6312C6D8"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.4</w:t>
      </w:r>
      <w:r>
        <w:rPr>
          <w:rFonts w:eastAsia="Times New Roman"/>
        </w:rPr>
        <w:tab/>
      </w:r>
      <w:r w:rsidRPr="008424CE">
        <w:rPr>
          <w:rFonts w:eastAsia="Times New Roman"/>
        </w:rPr>
        <w:t>As Instituições que tiverem a sua documentação de credenciamento aprovada pel</w:t>
      </w:r>
      <w:r>
        <w:rPr>
          <w:rFonts w:eastAsia="Times New Roman"/>
        </w:rPr>
        <w:t>a</w:t>
      </w:r>
      <w:r w:rsidRPr="008424CE">
        <w:rPr>
          <w:rFonts w:eastAsia="Times New Roman"/>
        </w:rPr>
        <w:t xml:space="preserve"> </w:t>
      </w:r>
      <w:r>
        <w:rPr>
          <w:rFonts w:eastAsia="Times New Roman"/>
        </w:rPr>
        <w:t>CÂMARA</w:t>
      </w:r>
      <w:r w:rsidRPr="008424CE">
        <w:rPr>
          <w:rFonts w:eastAsia="Times New Roman"/>
        </w:rPr>
        <w:t>, terá o prazo de até 10 (dez) dias corridos, após formalmente convidada, para assinar o contrato.</w:t>
      </w:r>
    </w:p>
    <w:p w14:paraId="5CD37F24" w14:textId="113A30F1"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lastRenderedPageBreak/>
        <w:t>1</w:t>
      </w:r>
      <w:r>
        <w:rPr>
          <w:rFonts w:eastAsia="Times New Roman"/>
          <w:b/>
          <w:bCs/>
        </w:rPr>
        <w:t>9</w:t>
      </w:r>
      <w:r w:rsidRPr="00EA27B2">
        <w:rPr>
          <w:rFonts w:eastAsia="Times New Roman"/>
          <w:b/>
          <w:bCs/>
        </w:rPr>
        <w:t>.5</w:t>
      </w:r>
      <w:r>
        <w:rPr>
          <w:rFonts w:eastAsia="Times New Roman"/>
        </w:rPr>
        <w:tab/>
        <w:t>A CÂMARA</w:t>
      </w:r>
      <w:r w:rsidRPr="008424CE">
        <w:rPr>
          <w:rFonts w:eastAsia="Times New Roman"/>
        </w:rPr>
        <w:t xml:space="preserve"> fiscalizará, como melhor lhe convier e no seu exclusivo interesse, o fiel cumprimento das obrigações assumidas pela (o) CONTRATADA(O), designando representante para dirimir dúvidas existentes.</w:t>
      </w:r>
    </w:p>
    <w:p w14:paraId="38C175A0" w14:textId="09ACDBAA"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.6</w:t>
      </w:r>
      <w:r>
        <w:rPr>
          <w:rFonts w:eastAsia="Times New Roman"/>
        </w:rPr>
        <w:tab/>
      </w:r>
      <w:r w:rsidRPr="008424CE">
        <w:rPr>
          <w:rFonts w:eastAsia="Times New Roman"/>
        </w:rPr>
        <w:t>É vedada a exclusividade na relação contratual, sendo as partes contratantes independentes para firmar outros instrumentos jurídicos com terceiros para a mesma finalidade.</w:t>
      </w:r>
    </w:p>
    <w:p w14:paraId="1AA0B6A2" w14:textId="3CC175B7"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.7</w:t>
      </w:r>
      <w:r>
        <w:rPr>
          <w:rFonts w:eastAsia="Times New Roman"/>
          <w:b/>
          <w:bCs/>
        </w:rPr>
        <w:tab/>
      </w:r>
      <w:r w:rsidRPr="008424CE">
        <w:rPr>
          <w:rFonts w:eastAsia="Times New Roman"/>
        </w:rPr>
        <w:t>A credenciada fica obrigada a manter durante todo o credenciamento as condições de cadastro quando da celebração do mesmo.</w:t>
      </w:r>
    </w:p>
    <w:p w14:paraId="228B2285" w14:textId="432E1FF0" w:rsidR="00EA27B2" w:rsidRPr="008424CE" w:rsidRDefault="00EA27B2" w:rsidP="00EA27B2">
      <w:pPr>
        <w:tabs>
          <w:tab w:val="left" w:pos="851"/>
        </w:tabs>
        <w:spacing w:before="120" w:after="120" w:line="276" w:lineRule="auto"/>
        <w:jc w:val="both"/>
        <w:rPr>
          <w:rFonts w:eastAsia="Times New Roman"/>
        </w:rPr>
      </w:pPr>
      <w:r w:rsidRPr="00EA27B2">
        <w:rPr>
          <w:rFonts w:eastAsia="Times New Roman"/>
          <w:b/>
          <w:bCs/>
        </w:rPr>
        <w:t>1</w:t>
      </w:r>
      <w:r>
        <w:rPr>
          <w:rFonts w:eastAsia="Times New Roman"/>
          <w:b/>
          <w:bCs/>
        </w:rPr>
        <w:t>9</w:t>
      </w:r>
      <w:r w:rsidRPr="00EA27B2">
        <w:rPr>
          <w:rFonts w:eastAsia="Times New Roman"/>
          <w:b/>
          <w:bCs/>
        </w:rPr>
        <w:t>.8</w:t>
      </w:r>
      <w:r>
        <w:rPr>
          <w:rFonts w:eastAsia="Times New Roman"/>
          <w:b/>
          <w:bCs/>
        </w:rPr>
        <w:tab/>
      </w:r>
      <w:r w:rsidRPr="008424CE">
        <w:rPr>
          <w:rFonts w:eastAsia="Times New Roman"/>
        </w:rPr>
        <w:t>Para dirimir quaisquer dúvidas ou questões relacionadas a este contrato, a Instituição Financeira ou entidades deverão se subordinar ao foro da Justiça Estadual de Primeira Instância da Comarca de Uberlândia, com exclusão de qualquer outro foro, por mais privilegiado que seja.</w:t>
      </w:r>
    </w:p>
    <w:p w14:paraId="729D2E03" w14:textId="305409A3" w:rsidR="005C3B9B" w:rsidRPr="005E7EF6" w:rsidRDefault="005C3B9B" w:rsidP="005C3B9B">
      <w:pPr>
        <w:keepNext/>
        <w:keepLines/>
        <w:shd w:val="clear" w:color="auto" w:fill="D5DCE4" w:themeFill="text2" w:themeFillTint="33"/>
        <w:tabs>
          <w:tab w:val="left" w:pos="567"/>
        </w:tabs>
        <w:spacing w:before="240"/>
        <w:ind w:left="360" w:hanging="360"/>
        <w:jc w:val="both"/>
        <w:outlineLvl w:val="0"/>
        <w:rPr>
          <w:rFonts w:eastAsia="MS Gothic"/>
          <w:b/>
          <w:bCs/>
          <w:color w:val="002060"/>
          <w:spacing w:val="5"/>
          <w:kern w:val="28"/>
        </w:rPr>
      </w:pPr>
      <w:r w:rsidRPr="005E7EF6">
        <w:rPr>
          <w:rFonts w:eastAsia="MS Gothic"/>
          <w:b/>
          <w:bCs/>
          <w:color w:val="002060"/>
          <w:spacing w:val="5"/>
          <w:kern w:val="28"/>
        </w:rPr>
        <w:t xml:space="preserve">CLÁUSULA </w:t>
      </w:r>
      <w:r w:rsidR="00EF0D9E">
        <w:rPr>
          <w:rFonts w:eastAsia="MS Gothic"/>
          <w:b/>
          <w:bCs/>
          <w:color w:val="002060"/>
          <w:spacing w:val="5"/>
          <w:kern w:val="28"/>
        </w:rPr>
        <w:t>VIGÉSSIMA</w:t>
      </w:r>
      <w:r w:rsidRPr="005E7EF6">
        <w:rPr>
          <w:rFonts w:eastAsia="MS Gothic"/>
          <w:b/>
          <w:bCs/>
          <w:color w:val="002060"/>
          <w:spacing w:val="5"/>
          <w:kern w:val="28"/>
        </w:rPr>
        <w:t xml:space="preserve"> - FORO (</w:t>
      </w:r>
      <w:hyperlink r:id="rId24" w:anchor="art92§1" w:history="1">
        <w:r w:rsidRPr="005E7EF6">
          <w:rPr>
            <w:rFonts w:eastAsia="MS Gothic"/>
            <w:b/>
            <w:bCs/>
            <w:color w:val="002060"/>
            <w:spacing w:val="5"/>
            <w:kern w:val="28"/>
            <w:u w:val="single"/>
          </w:rPr>
          <w:t>art. 92, §1º</w:t>
        </w:r>
      </w:hyperlink>
      <w:r w:rsidRPr="005E7EF6">
        <w:rPr>
          <w:rFonts w:eastAsia="MS Gothic"/>
          <w:b/>
          <w:bCs/>
          <w:color w:val="002060"/>
          <w:spacing w:val="5"/>
          <w:kern w:val="28"/>
        </w:rPr>
        <w:t>)</w:t>
      </w:r>
    </w:p>
    <w:p w14:paraId="12FB23FA" w14:textId="5D1BD529" w:rsidR="005C3B9B" w:rsidRPr="005E7EF6" w:rsidRDefault="00EF0D9E" w:rsidP="005C3B9B">
      <w:pPr>
        <w:spacing w:before="120" w:after="120" w:line="276" w:lineRule="auto"/>
        <w:jc w:val="both"/>
        <w:rPr>
          <w:rFonts w:eastAsia="MS Mincho"/>
          <w:color w:val="000000"/>
        </w:rPr>
      </w:pPr>
      <w:r>
        <w:rPr>
          <w:rFonts w:eastAsia="MS Mincho"/>
          <w:b/>
          <w:bCs/>
        </w:rPr>
        <w:t>20</w:t>
      </w:r>
      <w:r w:rsidR="005C3B9B" w:rsidRPr="005E7EF6">
        <w:rPr>
          <w:rFonts w:eastAsia="MS Mincho"/>
          <w:b/>
          <w:bCs/>
        </w:rPr>
        <w:t>.1</w:t>
      </w:r>
      <w:r w:rsidR="005C3B9B" w:rsidRPr="005E7EF6">
        <w:rPr>
          <w:rFonts w:eastAsia="MS Mincho"/>
        </w:rPr>
        <w:tab/>
        <w:t xml:space="preserve">Fica eleito o Foro da Comarca de Uberlândia, </w:t>
      </w:r>
      <w:r w:rsidR="005C3B9B" w:rsidRPr="005E7EF6">
        <w:rPr>
          <w:rFonts w:eastAsia="MS Mincho"/>
          <w:color w:val="000000"/>
        </w:rPr>
        <w:t xml:space="preserve">para dirimir os litígios que decorrerem da execução deste Termo de Contrato que não puderem ser compostos pela conciliação, conforme </w:t>
      </w:r>
      <w:hyperlink r:id="rId25" w:anchor="art92§1" w:history="1">
        <w:r w:rsidR="005C3B9B" w:rsidRPr="005E7EF6">
          <w:rPr>
            <w:rFonts w:eastAsia="MS Mincho"/>
            <w:color w:val="000080"/>
            <w:u w:val="single"/>
          </w:rPr>
          <w:t>art. 92, §1º, da Lei nº 14.133/21</w:t>
        </w:r>
      </w:hyperlink>
      <w:r w:rsidR="005C3B9B" w:rsidRPr="005E7EF6">
        <w:rPr>
          <w:rFonts w:eastAsia="MS Mincho"/>
          <w:color w:val="000000"/>
        </w:rPr>
        <w:t>.</w:t>
      </w:r>
    </w:p>
    <w:p w14:paraId="479FDD1A" w14:textId="77777777" w:rsidR="005C3B9B" w:rsidRPr="005E7EF6" w:rsidRDefault="005C3B9B" w:rsidP="005C3B9B">
      <w:pPr>
        <w:suppressAutoHyphens/>
        <w:spacing w:before="120" w:after="120"/>
        <w:jc w:val="center"/>
        <w:rPr>
          <w:rFonts w:eastAsia="Times New Roman"/>
        </w:rPr>
      </w:pPr>
      <w:r w:rsidRPr="005E7EF6">
        <w:rPr>
          <w:rFonts w:eastAsia="Times New Roman"/>
        </w:rPr>
        <w:t>Uberlândia-MG, .... de ..................... de 2026.</w:t>
      </w:r>
    </w:p>
    <w:p w14:paraId="5AF1F986" w14:textId="77777777" w:rsidR="005C3B9B" w:rsidRPr="005E7EF6" w:rsidRDefault="005C3B9B" w:rsidP="005C3B9B">
      <w:pPr>
        <w:suppressAutoHyphens/>
        <w:spacing w:before="120" w:after="120"/>
        <w:jc w:val="center"/>
        <w:rPr>
          <w:rFonts w:eastAsia="Times New Roman"/>
        </w:rPr>
      </w:pPr>
    </w:p>
    <w:p w14:paraId="69D1B514" w14:textId="77777777" w:rsidR="005C3B9B" w:rsidRPr="005E7EF6" w:rsidRDefault="005C3B9B" w:rsidP="005C3B9B">
      <w:pPr>
        <w:suppressAutoHyphens/>
        <w:contextualSpacing/>
        <w:jc w:val="center"/>
        <w:rPr>
          <w:rFonts w:eastAsia="Times New Roman"/>
          <w:b/>
          <w:bCs/>
        </w:rPr>
      </w:pPr>
      <w:r w:rsidRPr="005E7EF6">
        <w:rPr>
          <w:rFonts w:eastAsia="Times New Roman"/>
          <w:b/>
          <w:bCs/>
        </w:rPr>
        <w:t xml:space="preserve">           Presidente</w:t>
      </w:r>
      <w:r w:rsidRPr="005E7EF6">
        <w:rPr>
          <w:rFonts w:eastAsia="Times New Roman"/>
          <w:b/>
          <w:bCs/>
        </w:rPr>
        <w:tab/>
      </w:r>
      <w:r w:rsidRPr="005E7EF6">
        <w:rPr>
          <w:rFonts w:eastAsia="Times New Roman"/>
          <w:b/>
          <w:bCs/>
        </w:rPr>
        <w:tab/>
        <w:t xml:space="preserve">                                 1ª Secretária e Ordenadora de Despesas</w:t>
      </w:r>
    </w:p>
    <w:p w14:paraId="2D1CB59B" w14:textId="77777777" w:rsidR="005C3B9B" w:rsidRPr="005E7EF6" w:rsidRDefault="005C3B9B" w:rsidP="005C3B9B">
      <w:pPr>
        <w:keepNext/>
        <w:tabs>
          <w:tab w:val="left" w:pos="2832"/>
        </w:tabs>
        <w:suppressAutoHyphens/>
        <w:ind w:right="-1"/>
        <w:contextualSpacing/>
        <w:jc w:val="center"/>
        <w:outlineLvl w:val="4"/>
        <w:rPr>
          <w:rFonts w:eastAsia="Times New Roman"/>
          <w:b/>
        </w:rPr>
      </w:pPr>
      <w:r w:rsidRPr="005E7EF6">
        <w:rPr>
          <w:rFonts w:eastAsia="Times New Roman"/>
          <w:b/>
        </w:rPr>
        <w:t>CÂMARA MUNICIPAL DE UBERLÂNDIA</w:t>
      </w:r>
    </w:p>
    <w:p w14:paraId="416FC005"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r w:rsidRPr="005E7EF6">
        <w:rPr>
          <w:rFonts w:eastAsia="Times New Roman"/>
          <w:color w:val="000000"/>
        </w:rPr>
        <w:t>CONTRATANTE</w:t>
      </w:r>
    </w:p>
    <w:p w14:paraId="772648F2"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05F93E8A"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45E0E775"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p>
    <w:p w14:paraId="601C5D9A" w14:textId="77777777" w:rsidR="005C3B9B" w:rsidRPr="005E7EF6" w:rsidRDefault="005C3B9B" w:rsidP="005C3B9B">
      <w:pPr>
        <w:keepNext/>
        <w:tabs>
          <w:tab w:val="left" w:pos="2832"/>
        </w:tabs>
        <w:suppressAutoHyphens/>
        <w:ind w:right="-1"/>
        <w:contextualSpacing/>
        <w:jc w:val="center"/>
        <w:outlineLvl w:val="4"/>
        <w:rPr>
          <w:rFonts w:eastAsia="Times New Roman"/>
          <w:color w:val="000000"/>
        </w:rPr>
      </w:pPr>
      <w:r w:rsidRPr="005E7EF6">
        <w:rPr>
          <w:rFonts w:eastAsia="Times New Roman"/>
          <w:color w:val="000000"/>
        </w:rPr>
        <w:t>XXXXXXXXXXXXX</w:t>
      </w:r>
    </w:p>
    <w:p w14:paraId="3B3FBE94" w14:textId="77777777" w:rsidR="005C3B9B" w:rsidRPr="005E7EF6" w:rsidRDefault="005C3B9B" w:rsidP="005C3B9B">
      <w:pPr>
        <w:suppressAutoHyphens/>
        <w:jc w:val="center"/>
        <w:rPr>
          <w:rFonts w:eastAsia="Times New Roman"/>
          <w:color w:val="000000"/>
        </w:rPr>
      </w:pPr>
      <w:r w:rsidRPr="005E7EF6">
        <w:rPr>
          <w:rFonts w:eastAsia="Times New Roman"/>
          <w:color w:val="000000"/>
        </w:rPr>
        <w:t>CONTRATADA</w:t>
      </w:r>
    </w:p>
    <w:p w14:paraId="33E382B1" w14:textId="21A2538A" w:rsidR="008A7E34" w:rsidRPr="00EA27B2" w:rsidRDefault="005C3B9B" w:rsidP="00EA27B2">
      <w:pPr>
        <w:suppressAutoHyphens/>
        <w:rPr>
          <w:rFonts w:eastAsia="Times New Roman"/>
          <w:color w:val="000000"/>
        </w:rPr>
      </w:pPr>
      <w:r w:rsidRPr="005E7EF6">
        <w:rPr>
          <w:rFonts w:eastAsia="Times New Roman"/>
          <w:color w:val="000000"/>
        </w:rPr>
        <w:t>TESTEMUNHAS</w:t>
      </w:r>
      <w:r w:rsidR="00EA27B2">
        <w:rPr>
          <w:rFonts w:eastAsia="Times New Roman"/>
          <w:color w:val="000000"/>
        </w:rPr>
        <w:t>:</w:t>
      </w:r>
    </w:p>
    <w:sectPr w:rsidR="008A7E34" w:rsidRPr="00EA27B2" w:rsidSect="001E0EE7">
      <w:headerReference w:type="default" r:id="rId26"/>
      <w:footerReference w:type="default" r:id="rId27"/>
      <w:type w:val="continuous"/>
      <w:pgSz w:w="11906" w:h="16838"/>
      <w:pgMar w:top="1417" w:right="1274" w:bottom="1417"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69468" w14:textId="77777777" w:rsidR="001F2EE2" w:rsidRDefault="001F2EE2" w:rsidP="009F20D3">
      <w:r>
        <w:separator/>
      </w:r>
    </w:p>
  </w:endnote>
  <w:endnote w:type="continuationSeparator" w:id="0">
    <w:p w14:paraId="3B330925" w14:textId="77777777" w:rsidR="001F2EE2" w:rsidRDefault="001F2EE2" w:rsidP="009F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altName w:val=" Arial"/>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380618612"/>
      <w:docPartObj>
        <w:docPartGallery w:val="Page Numbers (Bottom of Page)"/>
        <w:docPartUnique/>
      </w:docPartObj>
    </w:sdtPr>
    <w:sdtEndPr/>
    <w:sdtContent>
      <w:sdt>
        <w:sdtPr>
          <w:rPr>
            <w:sz w:val="22"/>
            <w:szCs w:val="22"/>
          </w:rPr>
          <w:id w:val="-1705238520"/>
          <w:docPartObj>
            <w:docPartGallery w:val="Page Numbers (Top of Page)"/>
            <w:docPartUnique/>
          </w:docPartObj>
        </w:sdtPr>
        <w:sdtEndPr/>
        <w:sdtContent>
          <w:p w14:paraId="0F653B39" w14:textId="7E024C9C" w:rsidR="00714201" w:rsidRPr="009A3DBF" w:rsidRDefault="00714201">
            <w:pPr>
              <w:pStyle w:val="Rodap"/>
              <w:rPr>
                <w:sz w:val="22"/>
                <w:szCs w:val="22"/>
              </w:rPr>
            </w:pPr>
            <w:r w:rsidRPr="009A3DBF">
              <w:rPr>
                <w:sz w:val="18"/>
                <w:szCs w:val="18"/>
              </w:rPr>
              <w:t xml:space="preserve">Edital de Credenciamento nº 001/2026 – Processo 022/2026 – Página </w:t>
            </w:r>
            <w:r w:rsidRPr="009A3DBF">
              <w:rPr>
                <w:b/>
                <w:bCs/>
                <w:sz w:val="18"/>
                <w:szCs w:val="18"/>
              </w:rPr>
              <w:fldChar w:fldCharType="begin"/>
            </w:r>
            <w:r w:rsidRPr="009A3DBF">
              <w:rPr>
                <w:b/>
                <w:bCs/>
                <w:sz w:val="18"/>
                <w:szCs w:val="18"/>
              </w:rPr>
              <w:instrText>PAGE</w:instrText>
            </w:r>
            <w:r w:rsidRPr="009A3DBF">
              <w:rPr>
                <w:b/>
                <w:bCs/>
                <w:sz w:val="18"/>
                <w:szCs w:val="18"/>
              </w:rPr>
              <w:fldChar w:fldCharType="separate"/>
            </w:r>
            <w:r w:rsidRPr="009A3DBF">
              <w:rPr>
                <w:b/>
                <w:bCs/>
                <w:sz w:val="18"/>
                <w:szCs w:val="18"/>
              </w:rPr>
              <w:t>2</w:t>
            </w:r>
            <w:r w:rsidRPr="009A3DBF">
              <w:rPr>
                <w:b/>
                <w:bCs/>
                <w:sz w:val="18"/>
                <w:szCs w:val="18"/>
              </w:rPr>
              <w:fldChar w:fldCharType="end"/>
            </w:r>
            <w:r w:rsidRPr="009A3DBF">
              <w:rPr>
                <w:sz w:val="18"/>
                <w:szCs w:val="18"/>
              </w:rPr>
              <w:t xml:space="preserve"> de </w:t>
            </w:r>
            <w:r w:rsidRPr="009A3DBF">
              <w:rPr>
                <w:b/>
                <w:bCs/>
                <w:sz w:val="18"/>
                <w:szCs w:val="18"/>
              </w:rPr>
              <w:fldChar w:fldCharType="begin"/>
            </w:r>
            <w:r w:rsidRPr="009A3DBF">
              <w:rPr>
                <w:b/>
                <w:bCs/>
                <w:sz w:val="18"/>
                <w:szCs w:val="18"/>
              </w:rPr>
              <w:instrText>NUMPAGES</w:instrText>
            </w:r>
            <w:r w:rsidRPr="009A3DBF">
              <w:rPr>
                <w:b/>
                <w:bCs/>
                <w:sz w:val="18"/>
                <w:szCs w:val="18"/>
              </w:rPr>
              <w:fldChar w:fldCharType="separate"/>
            </w:r>
            <w:r w:rsidRPr="009A3DBF">
              <w:rPr>
                <w:b/>
                <w:bCs/>
                <w:sz w:val="18"/>
                <w:szCs w:val="18"/>
              </w:rPr>
              <w:t>2</w:t>
            </w:r>
            <w:r w:rsidRPr="009A3DBF">
              <w:rPr>
                <w:b/>
                <w:bCs/>
                <w:sz w:val="18"/>
                <w:szCs w:val="18"/>
              </w:rPr>
              <w:fldChar w:fldCharType="end"/>
            </w:r>
          </w:p>
        </w:sdtContent>
      </w:sdt>
    </w:sdtContent>
  </w:sdt>
  <w:p w14:paraId="471E4B17" w14:textId="77777777" w:rsidR="00714201" w:rsidRDefault="0071420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ED7BE" w14:textId="77777777" w:rsidR="001F2EE2" w:rsidRDefault="001F2EE2" w:rsidP="009F20D3">
      <w:r>
        <w:separator/>
      </w:r>
    </w:p>
  </w:footnote>
  <w:footnote w:type="continuationSeparator" w:id="0">
    <w:p w14:paraId="0DA8E957" w14:textId="77777777" w:rsidR="001F2EE2" w:rsidRDefault="001F2EE2" w:rsidP="009F2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314E" w14:textId="77777777" w:rsidR="009F20D3" w:rsidRPr="00160AF1" w:rsidRDefault="009F20D3" w:rsidP="009F20D3">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72C5DDD6" wp14:editId="2BDC4631">
          <wp:extent cx="2174875" cy="526695"/>
          <wp:effectExtent l="0" t="0" r="0" b="0"/>
          <wp:docPr id="704693734" name="Imagem 704693734"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18243024" w14:textId="77777777" w:rsidR="009F20D3" w:rsidRPr="00714201" w:rsidRDefault="009F20D3" w:rsidP="009F20D3">
    <w:pPr>
      <w:widowControl w:val="0"/>
      <w:tabs>
        <w:tab w:val="center" w:pos="6096"/>
        <w:tab w:val="right" w:pos="8838"/>
      </w:tabs>
      <w:jc w:val="center"/>
      <w:rPr>
        <w:rFonts w:ascii="Cambria" w:hAnsi="Cambria"/>
        <w:b/>
        <w:noProof/>
        <w:snapToGrid w:val="0"/>
        <w:color w:val="7F7F7F"/>
        <w:sz w:val="20"/>
        <w:szCs w:val="20"/>
      </w:rPr>
    </w:pPr>
    <w:r w:rsidRPr="00714201">
      <w:rPr>
        <w:rFonts w:ascii="Cambria" w:hAnsi="Cambria"/>
        <w:b/>
        <w:noProof/>
        <w:snapToGrid w:val="0"/>
        <w:color w:val="7F7F7F"/>
        <w:sz w:val="20"/>
        <w:szCs w:val="20"/>
      </w:rPr>
      <w:t xml:space="preserve">Procuradoria </w:t>
    </w:r>
  </w:p>
  <w:p w14:paraId="1CFEB72C" w14:textId="32A3877B" w:rsidR="009F20D3" w:rsidRDefault="009F20D3" w:rsidP="00714201">
    <w:pPr>
      <w:widowControl w:val="0"/>
      <w:tabs>
        <w:tab w:val="center" w:pos="6096"/>
        <w:tab w:val="right" w:pos="8838"/>
      </w:tabs>
      <w:jc w:val="center"/>
    </w:pPr>
    <w:r w:rsidRPr="00714201">
      <w:rPr>
        <w:rFonts w:ascii="Cambria" w:hAnsi="Cambria"/>
        <w:b/>
        <w:noProof/>
        <w:snapToGrid w:val="0"/>
        <w:color w:val="7F7F7F"/>
        <w:sz w:val="20"/>
        <w:szCs w:val="20"/>
      </w:rPr>
      <w:t>Seção de Editais e Contratos</w:t>
    </w:r>
  </w:p>
  <w:p w14:paraId="11B23636" w14:textId="77777777" w:rsidR="009F20D3" w:rsidRDefault="009F20D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1A6E"/>
    <w:multiLevelType w:val="multilevel"/>
    <w:tmpl w:val="AA1EEAD2"/>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 w15:restartNumberingAfterBreak="0">
    <w:nsid w:val="08F84DAF"/>
    <w:multiLevelType w:val="multilevel"/>
    <w:tmpl w:val="9106210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3" w15:restartNumberingAfterBreak="0">
    <w:nsid w:val="161B456F"/>
    <w:multiLevelType w:val="multilevel"/>
    <w:tmpl w:val="9AC4DAC8"/>
    <w:lvl w:ilvl="0">
      <w:start w:val="3"/>
      <w:numFmt w:val="decimal"/>
      <w:pStyle w:val="Nivel01"/>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5C100D"/>
    <w:multiLevelType w:val="multilevel"/>
    <w:tmpl w:val="8F566FC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1D5A56"/>
    <w:multiLevelType w:val="multilevel"/>
    <w:tmpl w:val="1A6ABBB6"/>
    <w:lvl w:ilvl="0">
      <w:start w:val="12"/>
      <w:numFmt w:val="decimal"/>
      <w:lvlText w:val="%1"/>
      <w:lvlJc w:val="left"/>
      <w:pPr>
        <w:ind w:left="420" w:hanging="420"/>
      </w:pPr>
      <w:rPr>
        <w:rFonts w:hint="default"/>
        <w:b/>
      </w:rPr>
    </w:lvl>
    <w:lvl w:ilvl="1">
      <w:start w:val="2"/>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2886DD4"/>
    <w:multiLevelType w:val="hybridMultilevel"/>
    <w:tmpl w:val="660C36D8"/>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7" w15:restartNumberingAfterBreak="0">
    <w:nsid w:val="24D0743A"/>
    <w:multiLevelType w:val="multilevel"/>
    <w:tmpl w:val="41FA61E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807D7B"/>
    <w:multiLevelType w:val="hybridMultilevel"/>
    <w:tmpl w:val="1AE06740"/>
    <w:lvl w:ilvl="0" w:tplc="58CC2220">
      <w:start w:val="1"/>
      <w:numFmt w:val="lowerLetter"/>
      <w:lvlText w:val="%1)"/>
      <w:lvlJc w:val="left"/>
      <w:pPr>
        <w:ind w:left="405" w:hanging="264"/>
      </w:pPr>
      <w:rPr>
        <w:rFonts w:ascii="Times New Roman" w:eastAsia="Times New Roman" w:hAnsi="Times New Roman" w:cs="Times New Roman" w:hint="default"/>
        <w:b w:val="0"/>
        <w:bCs w:val="0"/>
        <w:i w:val="0"/>
        <w:iCs w:val="0"/>
        <w:spacing w:val="0"/>
        <w:w w:val="100"/>
        <w:sz w:val="24"/>
        <w:szCs w:val="24"/>
        <w:lang w:val="pt-PT" w:eastAsia="en-US" w:bidi="ar-SA"/>
      </w:rPr>
    </w:lvl>
    <w:lvl w:ilvl="1" w:tplc="974CB9DC">
      <w:numFmt w:val="bullet"/>
      <w:lvlText w:val="•"/>
      <w:lvlJc w:val="left"/>
      <w:pPr>
        <w:ind w:left="1366" w:hanging="264"/>
      </w:pPr>
      <w:rPr>
        <w:rFonts w:hint="default"/>
        <w:lang w:val="pt-PT" w:eastAsia="en-US" w:bidi="ar-SA"/>
      </w:rPr>
    </w:lvl>
    <w:lvl w:ilvl="2" w:tplc="C5F012EA">
      <w:numFmt w:val="bullet"/>
      <w:lvlText w:val="•"/>
      <w:lvlJc w:val="left"/>
      <w:pPr>
        <w:ind w:left="2332" w:hanging="264"/>
      </w:pPr>
      <w:rPr>
        <w:rFonts w:hint="default"/>
        <w:lang w:val="pt-PT" w:eastAsia="en-US" w:bidi="ar-SA"/>
      </w:rPr>
    </w:lvl>
    <w:lvl w:ilvl="3" w:tplc="1E66701E">
      <w:numFmt w:val="bullet"/>
      <w:lvlText w:val="•"/>
      <w:lvlJc w:val="left"/>
      <w:pPr>
        <w:ind w:left="3298" w:hanging="264"/>
      </w:pPr>
      <w:rPr>
        <w:rFonts w:hint="default"/>
        <w:lang w:val="pt-PT" w:eastAsia="en-US" w:bidi="ar-SA"/>
      </w:rPr>
    </w:lvl>
    <w:lvl w:ilvl="4" w:tplc="AF6094F0">
      <w:numFmt w:val="bullet"/>
      <w:lvlText w:val="•"/>
      <w:lvlJc w:val="left"/>
      <w:pPr>
        <w:ind w:left="4264" w:hanging="264"/>
      </w:pPr>
      <w:rPr>
        <w:rFonts w:hint="default"/>
        <w:lang w:val="pt-PT" w:eastAsia="en-US" w:bidi="ar-SA"/>
      </w:rPr>
    </w:lvl>
    <w:lvl w:ilvl="5" w:tplc="5CC8F6A0">
      <w:numFmt w:val="bullet"/>
      <w:lvlText w:val="•"/>
      <w:lvlJc w:val="left"/>
      <w:pPr>
        <w:ind w:left="5231" w:hanging="264"/>
      </w:pPr>
      <w:rPr>
        <w:rFonts w:hint="default"/>
        <w:lang w:val="pt-PT" w:eastAsia="en-US" w:bidi="ar-SA"/>
      </w:rPr>
    </w:lvl>
    <w:lvl w:ilvl="6" w:tplc="23F26BC6">
      <w:numFmt w:val="bullet"/>
      <w:lvlText w:val="•"/>
      <w:lvlJc w:val="left"/>
      <w:pPr>
        <w:ind w:left="6197" w:hanging="264"/>
      </w:pPr>
      <w:rPr>
        <w:rFonts w:hint="default"/>
        <w:lang w:val="pt-PT" w:eastAsia="en-US" w:bidi="ar-SA"/>
      </w:rPr>
    </w:lvl>
    <w:lvl w:ilvl="7" w:tplc="E2F6AB2E">
      <w:numFmt w:val="bullet"/>
      <w:lvlText w:val="•"/>
      <w:lvlJc w:val="left"/>
      <w:pPr>
        <w:ind w:left="7163" w:hanging="264"/>
      </w:pPr>
      <w:rPr>
        <w:rFonts w:hint="default"/>
        <w:lang w:val="pt-PT" w:eastAsia="en-US" w:bidi="ar-SA"/>
      </w:rPr>
    </w:lvl>
    <w:lvl w:ilvl="8" w:tplc="A6267DAA">
      <w:numFmt w:val="bullet"/>
      <w:lvlText w:val="•"/>
      <w:lvlJc w:val="left"/>
      <w:pPr>
        <w:ind w:left="8129" w:hanging="264"/>
      </w:pPr>
      <w:rPr>
        <w:rFonts w:hint="default"/>
        <w:lang w:val="pt-PT" w:eastAsia="en-US" w:bidi="ar-SA"/>
      </w:rPr>
    </w:lvl>
  </w:abstractNum>
  <w:abstractNum w:abstractNumId="9" w15:restartNumberingAfterBreak="0">
    <w:nsid w:val="2B9D4EE4"/>
    <w:multiLevelType w:val="multilevel"/>
    <w:tmpl w:val="AEFEFA0A"/>
    <w:lvl w:ilvl="0">
      <w:start w:val="1"/>
      <w:numFmt w:val="decimal"/>
      <w:lvlText w:val="%1."/>
      <w:lvlJc w:val="left"/>
      <w:pPr>
        <w:ind w:left="141" w:hanging="2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3416" w:hanging="43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4158" w:hanging="438"/>
      </w:pPr>
      <w:rPr>
        <w:rFonts w:hint="default"/>
        <w:lang w:val="pt-PT" w:eastAsia="en-US" w:bidi="ar-SA"/>
      </w:rPr>
    </w:lvl>
    <w:lvl w:ilvl="3">
      <w:numFmt w:val="bullet"/>
      <w:lvlText w:val="•"/>
      <w:lvlJc w:val="left"/>
      <w:pPr>
        <w:ind w:left="4896" w:hanging="438"/>
      </w:pPr>
      <w:rPr>
        <w:rFonts w:hint="default"/>
        <w:lang w:val="pt-PT" w:eastAsia="en-US" w:bidi="ar-SA"/>
      </w:rPr>
    </w:lvl>
    <w:lvl w:ilvl="4">
      <w:numFmt w:val="bullet"/>
      <w:lvlText w:val="•"/>
      <w:lvlJc w:val="left"/>
      <w:pPr>
        <w:ind w:left="5634" w:hanging="438"/>
      </w:pPr>
      <w:rPr>
        <w:rFonts w:hint="default"/>
        <w:lang w:val="pt-PT" w:eastAsia="en-US" w:bidi="ar-SA"/>
      </w:rPr>
    </w:lvl>
    <w:lvl w:ilvl="5">
      <w:numFmt w:val="bullet"/>
      <w:lvlText w:val="•"/>
      <w:lvlJc w:val="left"/>
      <w:pPr>
        <w:ind w:left="6372" w:hanging="438"/>
      </w:pPr>
      <w:rPr>
        <w:rFonts w:hint="default"/>
        <w:lang w:val="pt-PT" w:eastAsia="en-US" w:bidi="ar-SA"/>
      </w:rPr>
    </w:lvl>
    <w:lvl w:ilvl="6">
      <w:numFmt w:val="bullet"/>
      <w:lvlText w:val="•"/>
      <w:lvlJc w:val="left"/>
      <w:pPr>
        <w:ind w:left="7110" w:hanging="438"/>
      </w:pPr>
      <w:rPr>
        <w:rFonts w:hint="default"/>
        <w:lang w:val="pt-PT" w:eastAsia="en-US" w:bidi="ar-SA"/>
      </w:rPr>
    </w:lvl>
    <w:lvl w:ilvl="7">
      <w:numFmt w:val="bullet"/>
      <w:lvlText w:val="•"/>
      <w:lvlJc w:val="left"/>
      <w:pPr>
        <w:ind w:left="7848" w:hanging="438"/>
      </w:pPr>
      <w:rPr>
        <w:rFonts w:hint="default"/>
        <w:lang w:val="pt-PT" w:eastAsia="en-US" w:bidi="ar-SA"/>
      </w:rPr>
    </w:lvl>
    <w:lvl w:ilvl="8">
      <w:numFmt w:val="bullet"/>
      <w:lvlText w:val="•"/>
      <w:lvlJc w:val="left"/>
      <w:pPr>
        <w:ind w:left="8586" w:hanging="438"/>
      </w:pPr>
      <w:rPr>
        <w:rFonts w:hint="default"/>
        <w:lang w:val="pt-PT" w:eastAsia="en-US" w:bidi="ar-SA"/>
      </w:rPr>
    </w:lvl>
  </w:abstractNum>
  <w:abstractNum w:abstractNumId="10" w15:restartNumberingAfterBreak="0">
    <w:nsid w:val="3F7F239C"/>
    <w:multiLevelType w:val="hybridMultilevel"/>
    <w:tmpl w:val="32626012"/>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160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75F5887"/>
    <w:multiLevelType w:val="hybridMultilevel"/>
    <w:tmpl w:val="3A86A764"/>
    <w:lvl w:ilvl="0" w:tplc="8090B80C">
      <w:start w:val="1"/>
      <w:numFmt w:val="decimalZero"/>
      <w:lvlText w:val="%1."/>
      <w:lvlJc w:val="lef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DB0F37"/>
    <w:multiLevelType w:val="hybridMultilevel"/>
    <w:tmpl w:val="E918BE58"/>
    <w:lvl w:ilvl="0" w:tplc="04160001">
      <w:start w:val="1"/>
      <w:numFmt w:val="bullet"/>
      <w:lvlText w:val=""/>
      <w:lvlJc w:val="left"/>
      <w:pPr>
        <w:ind w:left="1608" w:hanging="360"/>
      </w:pPr>
      <w:rPr>
        <w:rFonts w:ascii="Symbol" w:hAnsi="Symbol" w:hint="default"/>
      </w:rPr>
    </w:lvl>
    <w:lvl w:ilvl="1" w:tplc="04160003" w:tentative="1">
      <w:start w:val="1"/>
      <w:numFmt w:val="bullet"/>
      <w:lvlText w:val="o"/>
      <w:lvlJc w:val="left"/>
      <w:pPr>
        <w:ind w:left="2328" w:hanging="360"/>
      </w:pPr>
      <w:rPr>
        <w:rFonts w:ascii="Courier New" w:hAnsi="Courier New" w:cs="Courier New" w:hint="default"/>
      </w:rPr>
    </w:lvl>
    <w:lvl w:ilvl="2" w:tplc="04160005" w:tentative="1">
      <w:start w:val="1"/>
      <w:numFmt w:val="bullet"/>
      <w:lvlText w:val=""/>
      <w:lvlJc w:val="left"/>
      <w:pPr>
        <w:ind w:left="3048" w:hanging="360"/>
      </w:pPr>
      <w:rPr>
        <w:rFonts w:ascii="Wingdings" w:hAnsi="Wingdings" w:hint="default"/>
      </w:rPr>
    </w:lvl>
    <w:lvl w:ilvl="3" w:tplc="04160001" w:tentative="1">
      <w:start w:val="1"/>
      <w:numFmt w:val="bullet"/>
      <w:lvlText w:val=""/>
      <w:lvlJc w:val="left"/>
      <w:pPr>
        <w:ind w:left="3768" w:hanging="360"/>
      </w:pPr>
      <w:rPr>
        <w:rFonts w:ascii="Symbol" w:hAnsi="Symbol" w:hint="default"/>
      </w:rPr>
    </w:lvl>
    <w:lvl w:ilvl="4" w:tplc="04160003" w:tentative="1">
      <w:start w:val="1"/>
      <w:numFmt w:val="bullet"/>
      <w:lvlText w:val="o"/>
      <w:lvlJc w:val="left"/>
      <w:pPr>
        <w:ind w:left="4488" w:hanging="360"/>
      </w:pPr>
      <w:rPr>
        <w:rFonts w:ascii="Courier New" w:hAnsi="Courier New" w:cs="Courier New" w:hint="default"/>
      </w:rPr>
    </w:lvl>
    <w:lvl w:ilvl="5" w:tplc="04160005" w:tentative="1">
      <w:start w:val="1"/>
      <w:numFmt w:val="bullet"/>
      <w:lvlText w:val=""/>
      <w:lvlJc w:val="left"/>
      <w:pPr>
        <w:ind w:left="5208" w:hanging="360"/>
      </w:pPr>
      <w:rPr>
        <w:rFonts w:ascii="Wingdings" w:hAnsi="Wingdings" w:hint="default"/>
      </w:rPr>
    </w:lvl>
    <w:lvl w:ilvl="6" w:tplc="04160001" w:tentative="1">
      <w:start w:val="1"/>
      <w:numFmt w:val="bullet"/>
      <w:lvlText w:val=""/>
      <w:lvlJc w:val="left"/>
      <w:pPr>
        <w:ind w:left="5928" w:hanging="360"/>
      </w:pPr>
      <w:rPr>
        <w:rFonts w:ascii="Symbol" w:hAnsi="Symbol" w:hint="default"/>
      </w:rPr>
    </w:lvl>
    <w:lvl w:ilvl="7" w:tplc="04160003" w:tentative="1">
      <w:start w:val="1"/>
      <w:numFmt w:val="bullet"/>
      <w:lvlText w:val="o"/>
      <w:lvlJc w:val="left"/>
      <w:pPr>
        <w:ind w:left="6648" w:hanging="360"/>
      </w:pPr>
      <w:rPr>
        <w:rFonts w:ascii="Courier New" w:hAnsi="Courier New" w:cs="Courier New" w:hint="default"/>
      </w:rPr>
    </w:lvl>
    <w:lvl w:ilvl="8" w:tplc="04160005" w:tentative="1">
      <w:start w:val="1"/>
      <w:numFmt w:val="bullet"/>
      <w:lvlText w:val=""/>
      <w:lvlJc w:val="left"/>
      <w:pPr>
        <w:ind w:left="7368" w:hanging="360"/>
      </w:pPr>
      <w:rPr>
        <w:rFonts w:ascii="Wingdings" w:hAnsi="Wingdings" w:hint="default"/>
      </w:rPr>
    </w:lvl>
  </w:abstractNum>
  <w:abstractNum w:abstractNumId="13" w15:restartNumberingAfterBreak="0">
    <w:nsid w:val="5575323D"/>
    <w:multiLevelType w:val="hybridMultilevel"/>
    <w:tmpl w:val="170A280E"/>
    <w:lvl w:ilvl="0" w:tplc="27762028">
      <w:start w:val="1"/>
      <w:numFmt w:val="lowerLetter"/>
      <w:lvlText w:val="%1)"/>
      <w:lvlJc w:val="left"/>
      <w:pPr>
        <w:ind w:left="390" w:hanging="250"/>
      </w:pPr>
      <w:rPr>
        <w:rFonts w:ascii="Times New Roman" w:eastAsia="Times New Roman" w:hAnsi="Times New Roman" w:cs="Times New Roman" w:hint="default"/>
        <w:b w:val="0"/>
        <w:bCs w:val="0"/>
        <w:i w:val="0"/>
        <w:iCs w:val="0"/>
        <w:spacing w:val="-1"/>
        <w:w w:val="100"/>
        <w:sz w:val="24"/>
        <w:szCs w:val="24"/>
        <w:lang w:val="pt-PT" w:eastAsia="en-US" w:bidi="ar-SA"/>
      </w:rPr>
    </w:lvl>
    <w:lvl w:ilvl="1" w:tplc="0FD81C2C">
      <w:numFmt w:val="bullet"/>
      <w:lvlText w:val="•"/>
      <w:lvlJc w:val="left"/>
      <w:pPr>
        <w:ind w:left="1366" w:hanging="250"/>
      </w:pPr>
      <w:rPr>
        <w:rFonts w:hint="default"/>
        <w:lang w:val="pt-PT" w:eastAsia="en-US" w:bidi="ar-SA"/>
      </w:rPr>
    </w:lvl>
    <w:lvl w:ilvl="2" w:tplc="303CEC64">
      <w:numFmt w:val="bullet"/>
      <w:lvlText w:val="•"/>
      <w:lvlJc w:val="left"/>
      <w:pPr>
        <w:ind w:left="2332" w:hanging="250"/>
      </w:pPr>
      <w:rPr>
        <w:rFonts w:hint="default"/>
        <w:lang w:val="pt-PT" w:eastAsia="en-US" w:bidi="ar-SA"/>
      </w:rPr>
    </w:lvl>
    <w:lvl w:ilvl="3" w:tplc="736A21A4">
      <w:numFmt w:val="bullet"/>
      <w:lvlText w:val="•"/>
      <w:lvlJc w:val="left"/>
      <w:pPr>
        <w:ind w:left="3298" w:hanging="250"/>
      </w:pPr>
      <w:rPr>
        <w:rFonts w:hint="default"/>
        <w:lang w:val="pt-PT" w:eastAsia="en-US" w:bidi="ar-SA"/>
      </w:rPr>
    </w:lvl>
    <w:lvl w:ilvl="4" w:tplc="F57A14D6">
      <w:numFmt w:val="bullet"/>
      <w:lvlText w:val="•"/>
      <w:lvlJc w:val="left"/>
      <w:pPr>
        <w:ind w:left="4264" w:hanging="250"/>
      </w:pPr>
      <w:rPr>
        <w:rFonts w:hint="default"/>
        <w:lang w:val="pt-PT" w:eastAsia="en-US" w:bidi="ar-SA"/>
      </w:rPr>
    </w:lvl>
    <w:lvl w:ilvl="5" w:tplc="BED69ED2">
      <w:numFmt w:val="bullet"/>
      <w:lvlText w:val="•"/>
      <w:lvlJc w:val="left"/>
      <w:pPr>
        <w:ind w:left="5231" w:hanging="250"/>
      </w:pPr>
      <w:rPr>
        <w:rFonts w:hint="default"/>
        <w:lang w:val="pt-PT" w:eastAsia="en-US" w:bidi="ar-SA"/>
      </w:rPr>
    </w:lvl>
    <w:lvl w:ilvl="6" w:tplc="5ECABE14">
      <w:numFmt w:val="bullet"/>
      <w:lvlText w:val="•"/>
      <w:lvlJc w:val="left"/>
      <w:pPr>
        <w:ind w:left="6197" w:hanging="250"/>
      </w:pPr>
      <w:rPr>
        <w:rFonts w:hint="default"/>
        <w:lang w:val="pt-PT" w:eastAsia="en-US" w:bidi="ar-SA"/>
      </w:rPr>
    </w:lvl>
    <w:lvl w:ilvl="7" w:tplc="79FAFCF0">
      <w:numFmt w:val="bullet"/>
      <w:lvlText w:val="•"/>
      <w:lvlJc w:val="left"/>
      <w:pPr>
        <w:ind w:left="7163" w:hanging="250"/>
      </w:pPr>
      <w:rPr>
        <w:rFonts w:hint="default"/>
        <w:lang w:val="pt-PT" w:eastAsia="en-US" w:bidi="ar-SA"/>
      </w:rPr>
    </w:lvl>
    <w:lvl w:ilvl="8" w:tplc="3ADA2B22">
      <w:numFmt w:val="bullet"/>
      <w:lvlText w:val="•"/>
      <w:lvlJc w:val="left"/>
      <w:pPr>
        <w:ind w:left="8129" w:hanging="250"/>
      </w:pPr>
      <w:rPr>
        <w:rFonts w:hint="default"/>
        <w:lang w:val="pt-PT" w:eastAsia="en-US" w:bidi="ar-SA"/>
      </w:rPr>
    </w:lvl>
  </w:abstractNum>
  <w:abstractNum w:abstractNumId="14" w15:restartNumberingAfterBreak="0">
    <w:nsid w:val="57E95F9A"/>
    <w:multiLevelType w:val="hybridMultilevel"/>
    <w:tmpl w:val="BC8015BA"/>
    <w:lvl w:ilvl="0" w:tplc="04160001">
      <w:start w:val="1"/>
      <w:numFmt w:val="bullet"/>
      <w:lvlText w:val=""/>
      <w:lvlJc w:val="left"/>
      <w:pPr>
        <w:ind w:left="1608" w:hanging="360"/>
      </w:pPr>
      <w:rPr>
        <w:rFonts w:ascii="Symbol" w:hAnsi="Symbol" w:hint="default"/>
      </w:rPr>
    </w:lvl>
    <w:lvl w:ilvl="1" w:tplc="04160003" w:tentative="1">
      <w:start w:val="1"/>
      <w:numFmt w:val="bullet"/>
      <w:lvlText w:val="o"/>
      <w:lvlJc w:val="left"/>
      <w:pPr>
        <w:ind w:left="2328" w:hanging="360"/>
      </w:pPr>
      <w:rPr>
        <w:rFonts w:ascii="Courier New" w:hAnsi="Courier New" w:cs="Courier New" w:hint="default"/>
      </w:rPr>
    </w:lvl>
    <w:lvl w:ilvl="2" w:tplc="04160005" w:tentative="1">
      <w:start w:val="1"/>
      <w:numFmt w:val="bullet"/>
      <w:lvlText w:val=""/>
      <w:lvlJc w:val="left"/>
      <w:pPr>
        <w:ind w:left="3048" w:hanging="360"/>
      </w:pPr>
      <w:rPr>
        <w:rFonts w:ascii="Wingdings" w:hAnsi="Wingdings" w:hint="default"/>
      </w:rPr>
    </w:lvl>
    <w:lvl w:ilvl="3" w:tplc="04160001" w:tentative="1">
      <w:start w:val="1"/>
      <w:numFmt w:val="bullet"/>
      <w:lvlText w:val=""/>
      <w:lvlJc w:val="left"/>
      <w:pPr>
        <w:ind w:left="3768" w:hanging="360"/>
      </w:pPr>
      <w:rPr>
        <w:rFonts w:ascii="Symbol" w:hAnsi="Symbol" w:hint="default"/>
      </w:rPr>
    </w:lvl>
    <w:lvl w:ilvl="4" w:tplc="04160003" w:tentative="1">
      <w:start w:val="1"/>
      <w:numFmt w:val="bullet"/>
      <w:lvlText w:val="o"/>
      <w:lvlJc w:val="left"/>
      <w:pPr>
        <w:ind w:left="4488" w:hanging="360"/>
      </w:pPr>
      <w:rPr>
        <w:rFonts w:ascii="Courier New" w:hAnsi="Courier New" w:cs="Courier New" w:hint="default"/>
      </w:rPr>
    </w:lvl>
    <w:lvl w:ilvl="5" w:tplc="04160005" w:tentative="1">
      <w:start w:val="1"/>
      <w:numFmt w:val="bullet"/>
      <w:lvlText w:val=""/>
      <w:lvlJc w:val="left"/>
      <w:pPr>
        <w:ind w:left="5208" w:hanging="360"/>
      </w:pPr>
      <w:rPr>
        <w:rFonts w:ascii="Wingdings" w:hAnsi="Wingdings" w:hint="default"/>
      </w:rPr>
    </w:lvl>
    <w:lvl w:ilvl="6" w:tplc="04160001" w:tentative="1">
      <w:start w:val="1"/>
      <w:numFmt w:val="bullet"/>
      <w:lvlText w:val=""/>
      <w:lvlJc w:val="left"/>
      <w:pPr>
        <w:ind w:left="5928" w:hanging="360"/>
      </w:pPr>
      <w:rPr>
        <w:rFonts w:ascii="Symbol" w:hAnsi="Symbol" w:hint="default"/>
      </w:rPr>
    </w:lvl>
    <w:lvl w:ilvl="7" w:tplc="04160003" w:tentative="1">
      <w:start w:val="1"/>
      <w:numFmt w:val="bullet"/>
      <w:lvlText w:val="o"/>
      <w:lvlJc w:val="left"/>
      <w:pPr>
        <w:ind w:left="6648" w:hanging="360"/>
      </w:pPr>
      <w:rPr>
        <w:rFonts w:ascii="Courier New" w:hAnsi="Courier New" w:cs="Courier New" w:hint="default"/>
      </w:rPr>
    </w:lvl>
    <w:lvl w:ilvl="8" w:tplc="04160005" w:tentative="1">
      <w:start w:val="1"/>
      <w:numFmt w:val="bullet"/>
      <w:lvlText w:val=""/>
      <w:lvlJc w:val="left"/>
      <w:pPr>
        <w:ind w:left="7368" w:hanging="360"/>
      </w:pPr>
      <w:rPr>
        <w:rFonts w:ascii="Wingdings" w:hAnsi="Wingdings" w:hint="default"/>
      </w:rPr>
    </w:lvl>
  </w:abstractNum>
  <w:abstractNum w:abstractNumId="15" w15:restartNumberingAfterBreak="0">
    <w:nsid w:val="617041B5"/>
    <w:multiLevelType w:val="hybridMultilevel"/>
    <w:tmpl w:val="73482288"/>
    <w:lvl w:ilvl="0" w:tplc="4C548360">
      <w:start w:val="16"/>
      <w:numFmt w:val="decimal"/>
      <w:lvlText w:val="%1-"/>
      <w:lvlJc w:val="left"/>
      <w:pPr>
        <w:ind w:left="4451" w:hanging="360"/>
      </w:pPr>
      <w:rPr>
        <w:rFonts w:hint="default"/>
      </w:rPr>
    </w:lvl>
    <w:lvl w:ilvl="1" w:tplc="04160019" w:tentative="1">
      <w:start w:val="1"/>
      <w:numFmt w:val="lowerLetter"/>
      <w:lvlText w:val="%2."/>
      <w:lvlJc w:val="left"/>
      <w:pPr>
        <w:ind w:left="5171" w:hanging="360"/>
      </w:pPr>
    </w:lvl>
    <w:lvl w:ilvl="2" w:tplc="0416001B" w:tentative="1">
      <w:start w:val="1"/>
      <w:numFmt w:val="lowerRoman"/>
      <w:lvlText w:val="%3."/>
      <w:lvlJc w:val="right"/>
      <w:pPr>
        <w:ind w:left="5891" w:hanging="180"/>
      </w:pPr>
    </w:lvl>
    <w:lvl w:ilvl="3" w:tplc="0416000F" w:tentative="1">
      <w:start w:val="1"/>
      <w:numFmt w:val="decimal"/>
      <w:lvlText w:val="%4."/>
      <w:lvlJc w:val="left"/>
      <w:pPr>
        <w:ind w:left="6611" w:hanging="360"/>
      </w:pPr>
    </w:lvl>
    <w:lvl w:ilvl="4" w:tplc="04160019" w:tentative="1">
      <w:start w:val="1"/>
      <w:numFmt w:val="lowerLetter"/>
      <w:lvlText w:val="%5."/>
      <w:lvlJc w:val="left"/>
      <w:pPr>
        <w:ind w:left="7331" w:hanging="360"/>
      </w:pPr>
    </w:lvl>
    <w:lvl w:ilvl="5" w:tplc="0416001B" w:tentative="1">
      <w:start w:val="1"/>
      <w:numFmt w:val="lowerRoman"/>
      <w:lvlText w:val="%6."/>
      <w:lvlJc w:val="right"/>
      <w:pPr>
        <w:ind w:left="8051" w:hanging="180"/>
      </w:pPr>
    </w:lvl>
    <w:lvl w:ilvl="6" w:tplc="0416000F" w:tentative="1">
      <w:start w:val="1"/>
      <w:numFmt w:val="decimal"/>
      <w:lvlText w:val="%7."/>
      <w:lvlJc w:val="left"/>
      <w:pPr>
        <w:ind w:left="8771" w:hanging="360"/>
      </w:pPr>
    </w:lvl>
    <w:lvl w:ilvl="7" w:tplc="04160019" w:tentative="1">
      <w:start w:val="1"/>
      <w:numFmt w:val="lowerLetter"/>
      <w:lvlText w:val="%8."/>
      <w:lvlJc w:val="left"/>
      <w:pPr>
        <w:ind w:left="9491" w:hanging="360"/>
      </w:pPr>
    </w:lvl>
    <w:lvl w:ilvl="8" w:tplc="0416001B" w:tentative="1">
      <w:start w:val="1"/>
      <w:numFmt w:val="lowerRoman"/>
      <w:lvlText w:val="%9."/>
      <w:lvlJc w:val="right"/>
      <w:pPr>
        <w:ind w:left="10211" w:hanging="180"/>
      </w:pPr>
    </w:lvl>
  </w:abstractNum>
  <w:abstractNum w:abstractNumId="16" w15:restartNumberingAfterBreak="0">
    <w:nsid w:val="78FB0789"/>
    <w:multiLevelType w:val="hybridMultilevel"/>
    <w:tmpl w:val="0434A386"/>
    <w:lvl w:ilvl="0" w:tplc="8F16C66A">
      <w:start w:val="10"/>
      <w:numFmt w:val="decimalZero"/>
      <w:lvlText w:val="%1."/>
      <w:lvlJc w:val="left"/>
      <w:pPr>
        <w:ind w:left="1571" w:hanging="360"/>
      </w:pPr>
      <w:rPr>
        <w:rFonts w:hint="default"/>
        <w:b/>
        <w:bCs w:val="0"/>
      </w:r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7C9850A2">
      <w:start w:val="12"/>
      <w:numFmt w:val="decimal"/>
      <w:lvlText w:val="%4"/>
      <w:lvlJc w:val="left"/>
      <w:pPr>
        <w:ind w:left="3731" w:hanging="360"/>
      </w:pPr>
      <w:rPr>
        <w:rFonts w:hint="default"/>
      </w:rPr>
    </w:lvl>
    <w:lvl w:ilvl="4" w:tplc="E376A9A0">
      <w:start w:val="15"/>
      <w:numFmt w:val="decimal"/>
      <w:lvlText w:val="%5-"/>
      <w:lvlJc w:val="left"/>
      <w:pPr>
        <w:ind w:left="4451" w:hanging="360"/>
      </w:pPr>
      <w:rPr>
        <w:rFonts w:hint="default"/>
      </w:r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7" w15:restartNumberingAfterBreak="0">
    <w:nsid w:val="7D7302BF"/>
    <w:multiLevelType w:val="multilevel"/>
    <w:tmpl w:val="92E86B86"/>
    <w:lvl w:ilvl="0">
      <w:start w:val="13"/>
      <w:numFmt w:val="decimal"/>
      <w:lvlText w:val="%1"/>
      <w:lvlJc w:val="left"/>
      <w:pPr>
        <w:ind w:left="420" w:hanging="420"/>
      </w:pPr>
      <w:rPr>
        <w:rFonts w:hint="default"/>
        <w:b/>
      </w:rPr>
    </w:lvl>
    <w:lvl w:ilvl="1">
      <w:start w:val="1"/>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058298">
    <w:abstractNumId w:val="4"/>
  </w:num>
  <w:num w:numId="2" w16cid:durableId="1899515296">
    <w:abstractNumId w:val="0"/>
  </w:num>
  <w:num w:numId="3" w16cid:durableId="1480029087">
    <w:abstractNumId w:val="3"/>
  </w:num>
  <w:num w:numId="4" w16cid:durableId="1775515795">
    <w:abstractNumId w:val="5"/>
  </w:num>
  <w:num w:numId="5" w16cid:durableId="988166860">
    <w:abstractNumId w:val="11"/>
  </w:num>
  <w:num w:numId="6" w16cid:durableId="77678650">
    <w:abstractNumId w:val="6"/>
  </w:num>
  <w:num w:numId="7" w16cid:durableId="1990284872">
    <w:abstractNumId w:val="14"/>
  </w:num>
  <w:num w:numId="8" w16cid:durableId="1574468386">
    <w:abstractNumId w:val="10"/>
  </w:num>
  <w:num w:numId="9" w16cid:durableId="898518029">
    <w:abstractNumId w:val="12"/>
  </w:num>
  <w:num w:numId="10" w16cid:durableId="881861616">
    <w:abstractNumId w:val="16"/>
  </w:num>
  <w:num w:numId="11" w16cid:durableId="730730977">
    <w:abstractNumId w:val="13"/>
  </w:num>
  <w:num w:numId="12" w16cid:durableId="736128269">
    <w:abstractNumId w:val="8"/>
  </w:num>
  <w:num w:numId="13" w16cid:durableId="1217936611">
    <w:abstractNumId w:val="1"/>
  </w:num>
  <w:num w:numId="14" w16cid:durableId="1775782867">
    <w:abstractNumId w:val="15"/>
  </w:num>
  <w:num w:numId="15" w16cid:durableId="728302408">
    <w:abstractNumId w:val="7"/>
  </w:num>
  <w:num w:numId="16" w16cid:durableId="1071348604">
    <w:abstractNumId w:val="9"/>
  </w:num>
  <w:num w:numId="17" w16cid:durableId="404229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4923886">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0D3"/>
    <w:rsid w:val="000205E4"/>
    <w:rsid w:val="00037190"/>
    <w:rsid w:val="00040255"/>
    <w:rsid w:val="000A0784"/>
    <w:rsid w:val="000A16C0"/>
    <w:rsid w:val="001010DE"/>
    <w:rsid w:val="00103B41"/>
    <w:rsid w:val="00193B01"/>
    <w:rsid w:val="00197A64"/>
    <w:rsid w:val="001A70C4"/>
    <w:rsid w:val="001E0EE7"/>
    <w:rsid w:val="001E191B"/>
    <w:rsid w:val="001F2EE2"/>
    <w:rsid w:val="00246ADE"/>
    <w:rsid w:val="00257EF9"/>
    <w:rsid w:val="002661DB"/>
    <w:rsid w:val="00280D5D"/>
    <w:rsid w:val="002928D9"/>
    <w:rsid w:val="0029513A"/>
    <w:rsid w:val="00297C31"/>
    <w:rsid w:val="002A3622"/>
    <w:rsid w:val="002C1C78"/>
    <w:rsid w:val="002D57A4"/>
    <w:rsid w:val="002F0140"/>
    <w:rsid w:val="002F3816"/>
    <w:rsid w:val="003109D0"/>
    <w:rsid w:val="00314301"/>
    <w:rsid w:val="00322C30"/>
    <w:rsid w:val="003473E5"/>
    <w:rsid w:val="00350629"/>
    <w:rsid w:val="0035492E"/>
    <w:rsid w:val="00364D58"/>
    <w:rsid w:val="003B0D76"/>
    <w:rsid w:val="003C142D"/>
    <w:rsid w:val="003D710E"/>
    <w:rsid w:val="003E0208"/>
    <w:rsid w:val="003F2982"/>
    <w:rsid w:val="003F302E"/>
    <w:rsid w:val="00432033"/>
    <w:rsid w:val="00456A43"/>
    <w:rsid w:val="0045794C"/>
    <w:rsid w:val="00465077"/>
    <w:rsid w:val="00481E1A"/>
    <w:rsid w:val="004831A8"/>
    <w:rsid w:val="00483506"/>
    <w:rsid w:val="00492A57"/>
    <w:rsid w:val="004A5A46"/>
    <w:rsid w:val="004B2FB7"/>
    <w:rsid w:val="004C68C1"/>
    <w:rsid w:val="004E2DAD"/>
    <w:rsid w:val="004E5E26"/>
    <w:rsid w:val="00522C9D"/>
    <w:rsid w:val="00526EC3"/>
    <w:rsid w:val="0053596D"/>
    <w:rsid w:val="00551203"/>
    <w:rsid w:val="0057609E"/>
    <w:rsid w:val="0059740A"/>
    <w:rsid w:val="005A08FF"/>
    <w:rsid w:val="005B1439"/>
    <w:rsid w:val="005B1997"/>
    <w:rsid w:val="005C3B9B"/>
    <w:rsid w:val="005E7EF6"/>
    <w:rsid w:val="005F26AE"/>
    <w:rsid w:val="00603DF8"/>
    <w:rsid w:val="00624D33"/>
    <w:rsid w:val="00627758"/>
    <w:rsid w:val="006854DB"/>
    <w:rsid w:val="006A5E83"/>
    <w:rsid w:val="006B7122"/>
    <w:rsid w:val="006D5A96"/>
    <w:rsid w:val="006F05F0"/>
    <w:rsid w:val="00714201"/>
    <w:rsid w:val="007430CF"/>
    <w:rsid w:val="007667C7"/>
    <w:rsid w:val="0079525F"/>
    <w:rsid w:val="008331A7"/>
    <w:rsid w:val="0084211F"/>
    <w:rsid w:val="008424CE"/>
    <w:rsid w:val="00843A93"/>
    <w:rsid w:val="00845A4D"/>
    <w:rsid w:val="008749A6"/>
    <w:rsid w:val="00877B41"/>
    <w:rsid w:val="00881D1F"/>
    <w:rsid w:val="00885842"/>
    <w:rsid w:val="00897A14"/>
    <w:rsid w:val="008A7E34"/>
    <w:rsid w:val="008E62CB"/>
    <w:rsid w:val="008F5973"/>
    <w:rsid w:val="00941EFB"/>
    <w:rsid w:val="009606BA"/>
    <w:rsid w:val="00974DE1"/>
    <w:rsid w:val="00983EF8"/>
    <w:rsid w:val="009A3DBF"/>
    <w:rsid w:val="009A47A4"/>
    <w:rsid w:val="009B56DD"/>
    <w:rsid w:val="009D3EE7"/>
    <w:rsid w:val="009E05BD"/>
    <w:rsid w:val="009F02E7"/>
    <w:rsid w:val="009F20D3"/>
    <w:rsid w:val="00A17A36"/>
    <w:rsid w:val="00A35E57"/>
    <w:rsid w:val="00A62018"/>
    <w:rsid w:val="00A8408F"/>
    <w:rsid w:val="00A92119"/>
    <w:rsid w:val="00AE4EA6"/>
    <w:rsid w:val="00AE56B8"/>
    <w:rsid w:val="00AE5F9E"/>
    <w:rsid w:val="00AF573A"/>
    <w:rsid w:val="00B34344"/>
    <w:rsid w:val="00B40641"/>
    <w:rsid w:val="00B9071D"/>
    <w:rsid w:val="00BA03E9"/>
    <w:rsid w:val="00BB6C78"/>
    <w:rsid w:val="00C02E24"/>
    <w:rsid w:val="00C30A65"/>
    <w:rsid w:val="00C31CF1"/>
    <w:rsid w:val="00C70E43"/>
    <w:rsid w:val="00C80339"/>
    <w:rsid w:val="00CC0C7B"/>
    <w:rsid w:val="00CC6F99"/>
    <w:rsid w:val="00CD3D58"/>
    <w:rsid w:val="00D15234"/>
    <w:rsid w:val="00D309E2"/>
    <w:rsid w:val="00D41277"/>
    <w:rsid w:val="00D4218A"/>
    <w:rsid w:val="00D61FB5"/>
    <w:rsid w:val="00D66CE1"/>
    <w:rsid w:val="00D757D4"/>
    <w:rsid w:val="00E02371"/>
    <w:rsid w:val="00E468F8"/>
    <w:rsid w:val="00E577A3"/>
    <w:rsid w:val="00E725D0"/>
    <w:rsid w:val="00E769D9"/>
    <w:rsid w:val="00E92730"/>
    <w:rsid w:val="00E93974"/>
    <w:rsid w:val="00EA0313"/>
    <w:rsid w:val="00EA27B2"/>
    <w:rsid w:val="00EB01BE"/>
    <w:rsid w:val="00EB46F9"/>
    <w:rsid w:val="00ED6E65"/>
    <w:rsid w:val="00EF0D9E"/>
    <w:rsid w:val="00F04E13"/>
    <w:rsid w:val="00F148E7"/>
    <w:rsid w:val="00F20508"/>
    <w:rsid w:val="00F27742"/>
    <w:rsid w:val="00F40AC4"/>
    <w:rsid w:val="00F526A3"/>
    <w:rsid w:val="00F66F53"/>
    <w:rsid w:val="00F93563"/>
    <w:rsid w:val="00F96E5D"/>
    <w:rsid w:val="00FA0898"/>
    <w:rsid w:val="00FA3FA1"/>
    <w:rsid w:val="00FA74FC"/>
    <w:rsid w:val="00FC0CE7"/>
    <w:rsid w:val="00FD2E13"/>
    <w:rsid w:val="00FD4AFD"/>
    <w:rsid w:val="00FE596C"/>
    <w:rsid w:val="00FF64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DD0F5"/>
  <w15:chartTrackingRefBased/>
  <w15:docId w15:val="{4273030D-E79D-4F84-8ED5-B05417FB0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pacing w:val="-10"/>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20D3"/>
    <w:pPr>
      <w:spacing w:after="0" w:line="240" w:lineRule="auto"/>
    </w:pPr>
  </w:style>
  <w:style w:type="paragraph" w:styleId="Ttulo1">
    <w:name w:val="heading 1"/>
    <w:basedOn w:val="Normal"/>
    <w:next w:val="Normal"/>
    <w:link w:val="Ttulo1Char"/>
    <w:uiPriority w:val="9"/>
    <w:qFormat/>
    <w:rsid w:val="009F20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F20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F20D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F20D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20D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20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F20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20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20D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20D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F20D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F20D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F20D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20D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20D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F20D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20D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20D3"/>
    <w:rPr>
      <w:rFonts w:eastAsiaTheme="majorEastAsia" w:cstheme="majorBidi"/>
      <w:color w:val="272727" w:themeColor="text1" w:themeTint="D8"/>
    </w:rPr>
  </w:style>
  <w:style w:type="paragraph" w:styleId="Ttulo">
    <w:name w:val="Title"/>
    <w:basedOn w:val="Normal"/>
    <w:next w:val="Normal"/>
    <w:link w:val="TtuloChar"/>
    <w:uiPriority w:val="10"/>
    <w:qFormat/>
    <w:rsid w:val="009F20D3"/>
    <w:pPr>
      <w:spacing w:after="80"/>
      <w:contextualSpacing/>
    </w:pPr>
    <w:rPr>
      <w:rFonts w:asciiTheme="majorHAnsi" w:eastAsiaTheme="majorEastAsia" w:hAnsiTheme="majorHAnsi" w:cstheme="majorBidi"/>
      <w:kern w:val="28"/>
      <w:sz w:val="56"/>
      <w:szCs w:val="56"/>
    </w:rPr>
  </w:style>
  <w:style w:type="character" w:customStyle="1" w:styleId="TtuloChar">
    <w:name w:val="Título Char"/>
    <w:basedOn w:val="Fontepargpadro"/>
    <w:link w:val="Ttulo"/>
    <w:uiPriority w:val="10"/>
    <w:rsid w:val="009F20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20D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20D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20D3"/>
    <w:pPr>
      <w:spacing w:before="160"/>
      <w:jc w:val="center"/>
    </w:pPr>
    <w:rPr>
      <w:i/>
      <w:iCs/>
      <w:color w:val="404040" w:themeColor="text1" w:themeTint="BF"/>
    </w:rPr>
  </w:style>
  <w:style w:type="character" w:customStyle="1" w:styleId="CitaoChar">
    <w:name w:val="Citação Char"/>
    <w:basedOn w:val="Fontepargpadro"/>
    <w:link w:val="Citao"/>
    <w:uiPriority w:val="29"/>
    <w:rsid w:val="009F20D3"/>
    <w:rPr>
      <w:i/>
      <w:iCs/>
      <w:color w:val="404040" w:themeColor="text1" w:themeTint="BF"/>
    </w:rPr>
  </w:style>
  <w:style w:type="paragraph" w:styleId="PargrafodaLista">
    <w:name w:val="List Paragraph"/>
    <w:basedOn w:val="Normal"/>
    <w:link w:val="PargrafodaListaChar"/>
    <w:uiPriority w:val="1"/>
    <w:qFormat/>
    <w:rsid w:val="009F20D3"/>
    <w:pPr>
      <w:ind w:left="720"/>
      <w:contextualSpacing/>
    </w:pPr>
  </w:style>
  <w:style w:type="character" w:styleId="nfaseIntensa">
    <w:name w:val="Intense Emphasis"/>
    <w:basedOn w:val="Fontepargpadro"/>
    <w:uiPriority w:val="21"/>
    <w:qFormat/>
    <w:rsid w:val="009F20D3"/>
    <w:rPr>
      <w:i/>
      <w:iCs/>
      <w:color w:val="2F5496" w:themeColor="accent1" w:themeShade="BF"/>
    </w:rPr>
  </w:style>
  <w:style w:type="paragraph" w:styleId="CitaoIntensa">
    <w:name w:val="Intense Quote"/>
    <w:basedOn w:val="Normal"/>
    <w:next w:val="Normal"/>
    <w:link w:val="CitaoIntensaChar"/>
    <w:uiPriority w:val="30"/>
    <w:qFormat/>
    <w:rsid w:val="009F20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20D3"/>
    <w:rPr>
      <w:i/>
      <w:iCs/>
      <w:color w:val="2F5496" w:themeColor="accent1" w:themeShade="BF"/>
    </w:rPr>
  </w:style>
  <w:style w:type="character" w:styleId="RefernciaIntensa">
    <w:name w:val="Intense Reference"/>
    <w:basedOn w:val="Fontepargpadro"/>
    <w:uiPriority w:val="32"/>
    <w:qFormat/>
    <w:rsid w:val="009F20D3"/>
    <w:rPr>
      <w:b/>
      <w:bCs/>
      <w:smallCaps/>
      <w:color w:val="2F5496" w:themeColor="accent1" w:themeShade="BF"/>
      <w:spacing w:val="5"/>
    </w:rPr>
  </w:style>
  <w:style w:type="character" w:styleId="Hyperlink">
    <w:name w:val="Hyperlink"/>
    <w:rsid w:val="009F20D3"/>
    <w:rPr>
      <w:color w:val="000080"/>
      <w:u w:val="single"/>
    </w:rPr>
  </w:style>
  <w:style w:type="character" w:styleId="Refdecomentrio">
    <w:name w:val="annotation reference"/>
    <w:basedOn w:val="Fontepargpadro"/>
    <w:unhideWhenUsed/>
    <w:rsid w:val="009F20D3"/>
    <w:rPr>
      <w:sz w:val="16"/>
      <w:szCs w:val="16"/>
    </w:rPr>
  </w:style>
  <w:style w:type="paragraph" w:styleId="Textodecomentrio">
    <w:name w:val="annotation text"/>
    <w:basedOn w:val="Normal"/>
    <w:link w:val="TextodecomentrioChar"/>
    <w:unhideWhenUsed/>
    <w:rsid w:val="009F20D3"/>
    <w:rPr>
      <w:sz w:val="20"/>
      <w:szCs w:val="20"/>
    </w:rPr>
  </w:style>
  <w:style w:type="character" w:customStyle="1" w:styleId="TextodecomentrioChar">
    <w:name w:val="Texto de comentário Char"/>
    <w:basedOn w:val="Fontepargpadro"/>
    <w:link w:val="Textodecomentrio"/>
    <w:qFormat/>
    <w:rsid w:val="009F20D3"/>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uiPriority w:val="99"/>
    <w:qFormat/>
    <w:rsid w:val="001E191B"/>
    <w:pPr>
      <w:widowControl w:val="0"/>
      <w:numPr>
        <w:numId w:val="3"/>
      </w:numPr>
      <w:shd w:val="clear" w:color="auto" w:fill="D9E2F3" w:themeFill="accent1" w:themeFillTint="33"/>
      <w:tabs>
        <w:tab w:val="left" w:pos="567"/>
        <w:tab w:val="left" w:pos="730"/>
        <w:tab w:val="left" w:pos="851"/>
        <w:tab w:val="left" w:pos="1134"/>
      </w:tabs>
      <w:autoSpaceDE w:val="0"/>
      <w:autoSpaceDN w:val="0"/>
      <w:spacing w:beforeLines="120" w:before="288" w:afterLines="120" w:after="288" w:line="360" w:lineRule="auto"/>
      <w:ind w:right="-1"/>
      <w:jc w:val="both"/>
    </w:pPr>
    <w:rPr>
      <w:rFonts w:ascii="Times New Roman" w:hAnsi="Times New Roman" w:cs="Times New Roman"/>
      <w:b/>
      <w:bCs/>
      <w:color w:val="auto"/>
      <w:sz w:val="22"/>
      <w:szCs w:val="22"/>
    </w:rPr>
  </w:style>
  <w:style w:type="character" w:customStyle="1" w:styleId="Nivel01Char">
    <w:name w:val="Nivel 01 Char"/>
    <w:basedOn w:val="TtuloChar"/>
    <w:link w:val="Nivel01"/>
    <w:uiPriority w:val="99"/>
    <w:rsid w:val="001E191B"/>
    <w:rPr>
      <w:rFonts w:asciiTheme="majorHAnsi" w:eastAsiaTheme="majorEastAsia" w:hAnsiTheme="majorHAnsi" w:cstheme="majorBidi"/>
      <w:b/>
      <w:bCs/>
      <w:spacing w:val="-10"/>
      <w:kern w:val="28"/>
      <w:sz w:val="22"/>
      <w:szCs w:val="22"/>
      <w:shd w:val="clear" w:color="auto" w:fill="D9E2F3" w:themeFill="accent1" w:themeFillTint="33"/>
    </w:rPr>
  </w:style>
  <w:style w:type="paragraph" w:customStyle="1" w:styleId="Nivel2">
    <w:name w:val="Nivel 2"/>
    <w:basedOn w:val="Normal"/>
    <w:link w:val="Nivel2Char"/>
    <w:uiPriority w:val="99"/>
    <w:qFormat/>
    <w:rsid w:val="009F20D3"/>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uiPriority w:val="99"/>
    <w:qFormat/>
    <w:rsid w:val="009F20D3"/>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9F20D3"/>
    <w:pPr>
      <w:numPr>
        <w:ilvl w:val="3"/>
      </w:numPr>
      <w:ind w:left="567" w:firstLine="0"/>
    </w:pPr>
    <w:rPr>
      <w:color w:val="auto"/>
    </w:rPr>
  </w:style>
  <w:style w:type="paragraph" w:customStyle="1" w:styleId="Nivel5">
    <w:name w:val="Nivel 5"/>
    <w:basedOn w:val="Nivel4"/>
    <w:uiPriority w:val="99"/>
    <w:qFormat/>
    <w:rsid w:val="009F20D3"/>
    <w:pPr>
      <w:numPr>
        <w:ilvl w:val="4"/>
      </w:numPr>
      <w:ind w:left="851" w:firstLine="0"/>
    </w:pPr>
  </w:style>
  <w:style w:type="character" w:customStyle="1" w:styleId="Nivel4Char">
    <w:name w:val="Nivel 4 Char"/>
    <w:basedOn w:val="Fontepargpadro"/>
    <w:link w:val="Nivel4"/>
    <w:uiPriority w:val="99"/>
    <w:rsid w:val="009F20D3"/>
    <w:rPr>
      <w:rFonts w:ascii="Arial" w:hAnsi="Arial" w:cs="Arial"/>
      <w:sz w:val="20"/>
      <w:szCs w:val="20"/>
    </w:rPr>
  </w:style>
  <w:style w:type="character" w:customStyle="1" w:styleId="Nivel2Char">
    <w:name w:val="Nivel 2 Char"/>
    <w:basedOn w:val="Fontepargpadro"/>
    <w:link w:val="Nivel2"/>
    <w:uiPriority w:val="99"/>
    <w:locked/>
    <w:rsid w:val="009F20D3"/>
    <w:rPr>
      <w:rFonts w:ascii="Arial" w:hAnsi="Arial" w:cs="Arial"/>
      <w:color w:val="000000"/>
      <w:sz w:val="20"/>
      <w:szCs w:val="20"/>
    </w:rPr>
  </w:style>
  <w:style w:type="paragraph" w:customStyle="1" w:styleId="Nvel3-R">
    <w:name w:val="Nível 3-R"/>
    <w:basedOn w:val="Nivel3"/>
    <w:link w:val="Nvel3-RChar"/>
    <w:qFormat/>
    <w:rsid w:val="009F20D3"/>
    <w:rPr>
      <w:i/>
      <w:iCs/>
      <w:color w:val="FF0000"/>
    </w:rPr>
  </w:style>
  <w:style w:type="character" w:customStyle="1" w:styleId="Nivel3Char">
    <w:name w:val="Nivel 3 Char"/>
    <w:basedOn w:val="Fontepargpadro"/>
    <w:link w:val="Nivel3"/>
    <w:uiPriority w:val="99"/>
    <w:rsid w:val="009F20D3"/>
    <w:rPr>
      <w:rFonts w:ascii="Arial" w:hAnsi="Arial" w:cs="Arial"/>
      <w:color w:val="000000"/>
      <w:sz w:val="20"/>
      <w:szCs w:val="20"/>
    </w:rPr>
  </w:style>
  <w:style w:type="character" w:customStyle="1" w:styleId="Nvel3-RChar">
    <w:name w:val="Nível 3-R Char"/>
    <w:basedOn w:val="Nivel3Char"/>
    <w:link w:val="Nvel3-R"/>
    <w:rsid w:val="009F20D3"/>
    <w:rPr>
      <w:rFonts w:ascii="Arial" w:hAnsi="Arial" w:cs="Arial"/>
      <w:i/>
      <w:iCs/>
      <w:color w:val="FF0000"/>
      <w:sz w:val="20"/>
      <w:szCs w:val="20"/>
    </w:rPr>
  </w:style>
  <w:style w:type="character" w:customStyle="1" w:styleId="cf01">
    <w:name w:val="cf01"/>
    <w:basedOn w:val="Fontepargpadro"/>
    <w:rsid w:val="009F20D3"/>
    <w:rPr>
      <w:rFonts w:ascii="Segoe UI" w:hAnsi="Segoe UI" w:cs="Segoe UI" w:hint="default"/>
      <w:sz w:val="18"/>
      <w:szCs w:val="18"/>
      <w:shd w:val="clear" w:color="auto" w:fill="00FF00"/>
    </w:rPr>
  </w:style>
  <w:style w:type="paragraph" w:styleId="Cabealho">
    <w:name w:val="header"/>
    <w:basedOn w:val="Normal"/>
    <w:link w:val="CabealhoChar"/>
    <w:unhideWhenUsed/>
    <w:rsid w:val="009F20D3"/>
    <w:pPr>
      <w:tabs>
        <w:tab w:val="center" w:pos="4252"/>
        <w:tab w:val="right" w:pos="8504"/>
      </w:tabs>
    </w:pPr>
  </w:style>
  <w:style w:type="character" w:customStyle="1" w:styleId="CabealhoChar">
    <w:name w:val="Cabeçalho Char"/>
    <w:basedOn w:val="Fontepargpadro"/>
    <w:link w:val="Cabealho"/>
    <w:rsid w:val="009F20D3"/>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unhideWhenUsed/>
    <w:rsid w:val="009F20D3"/>
    <w:pPr>
      <w:tabs>
        <w:tab w:val="center" w:pos="4252"/>
        <w:tab w:val="right" w:pos="8504"/>
      </w:tabs>
    </w:pPr>
  </w:style>
  <w:style w:type="character" w:customStyle="1" w:styleId="RodapChar">
    <w:name w:val="Rodapé Char"/>
    <w:basedOn w:val="Fontepargpadro"/>
    <w:link w:val="Rodap"/>
    <w:uiPriority w:val="99"/>
    <w:rsid w:val="009F20D3"/>
    <w:rPr>
      <w:rFonts w:ascii="Ecofont_Spranq_eco_Sans" w:eastAsiaTheme="minorEastAsia" w:hAnsi="Ecofont_Spranq_eco_Sans" w:cs="Tahoma"/>
      <w:kern w:val="0"/>
      <w:sz w:val="24"/>
      <w:szCs w:val="24"/>
      <w:lang w:eastAsia="pt-BR"/>
      <w14:ligatures w14:val="none"/>
    </w:rPr>
  </w:style>
  <w:style w:type="paragraph" w:styleId="NormalWeb">
    <w:name w:val="Normal (Web)"/>
    <w:basedOn w:val="Normal"/>
    <w:link w:val="NormalWebChar"/>
    <w:uiPriority w:val="99"/>
    <w:qFormat/>
    <w:rsid w:val="009F20D3"/>
    <w:pPr>
      <w:spacing w:before="100" w:beforeAutospacing="1" w:after="100" w:afterAutospacing="1"/>
    </w:pPr>
  </w:style>
  <w:style w:type="character" w:customStyle="1" w:styleId="NormalWebChar">
    <w:name w:val="Normal (Web) Char"/>
    <w:link w:val="NormalWeb"/>
    <w:uiPriority w:val="99"/>
    <w:qFormat/>
    <w:rsid w:val="009F20D3"/>
    <w:rPr>
      <w:rFonts w:ascii="Times New Roman" w:eastAsiaTheme="minorEastAsia" w:hAnsi="Times New Roman" w:cs="Times New Roman"/>
      <w:kern w:val="0"/>
      <w:sz w:val="24"/>
      <w:szCs w:val="24"/>
      <w:lang w:eastAsia="pt-BR"/>
      <w14:ligatures w14:val="none"/>
    </w:rPr>
  </w:style>
  <w:style w:type="paragraph" w:styleId="Corpodetexto">
    <w:name w:val="Body Text"/>
    <w:basedOn w:val="Normal"/>
    <w:link w:val="CorpodetextoChar"/>
    <w:uiPriority w:val="1"/>
    <w:qFormat/>
    <w:rsid w:val="00A8408F"/>
    <w:pPr>
      <w:widowControl w:val="0"/>
      <w:autoSpaceDE w:val="0"/>
      <w:autoSpaceDN w:val="0"/>
    </w:pPr>
    <w:rPr>
      <w:rFonts w:eastAsia="Times New Roman"/>
      <w:lang w:val="pt-PT"/>
    </w:rPr>
  </w:style>
  <w:style w:type="character" w:customStyle="1" w:styleId="CorpodetextoChar">
    <w:name w:val="Corpo de texto Char"/>
    <w:basedOn w:val="Fontepargpadro"/>
    <w:link w:val="Corpodetexto"/>
    <w:uiPriority w:val="1"/>
    <w:rsid w:val="00A8408F"/>
    <w:rPr>
      <w:rFonts w:ascii="Times New Roman" w:eastAsia="Times New Roman" w:hAnsi="Times New Roman" w:cs="Times New Roman"/>
      <w:kern w:val="0"/>
      <w:sz w:val="24"/>
      <w:szCs w:val="24"/>
      <w:lang w:val="pt-PT"/>
      <w14:ligatures w14:val="none"/>
    </w:rPr>
  </w:style>
  <w:style w:type="character" w:styleId="Forte">
    <w:name w:val="Strong"/>
    <w:basedOn w:val="Fontepargpadro"/>
    <w:uiPriority w:val="22"/>
    <w:qFormat/>
    <w:rsid w:val="00C02E24"/>
    <w:rPr>
      <w:b/>
      <w:bCs/>
    </w:rPr>
  </w:style>
  <w:style w:type="character" w:customStyle="1" w:styleId="PargrafodaListaChar">
    <w:name w:val="Parágrafo da Lista Char"/>
    <w:basedOn w:val="Fontepargpadro"/>
    <w:link w:val="PargrafodaLista"/>
    <w:uiPriority w:val="1"/>
    <w:rsid w:val="001010DE"/>
  </w:style>
  <w:style w:type="paragraph" w:customStyle="1" w:styleId="Nvel2Opcional">
    <w:name w:val="Nível 2 Opcional"/>
    <w:basedOn w:val="Nivel2"/>
    <w:link w:val="Nvel2OpcionalChar"/>
    <w:qFormat/>
    <w:rsid w:val="001010DE"/>
    <w:pPr>
      <w:numPr>
        <w:ilvl w:val="0"/>
        <w:numId w:val="0"/>
      </w:numPr>
      <w:ind w:left="432" w:hanging="432"/>
    </w:pPr>
    <w:rPr>
      <w:rFonts w:eastAsia="Times New Roman"/>
      <w:i/>
      <w:color w:val="FF0000"/>
      <w:spacing w:val="0"/>
      <w:lang w:eastAsia="pt-BR"/>
    </w:rPr>
  </w:style>
  <w:style w:type="character" w:customStyle="1" w:styleId="Nvel2OpcionalChar">
    <w:name w:val="Nível 2 Opcional Char"/>
    <w:basedOn w:val="Fontepargpadro"/>
    <w:link w:val="Nvel2Opcional"/>
    <w:rsid w:val="001010DE"/>
    <w:rPr>
      <w:rFonts w:ascii="Arial" w:eastAsia="Times New Roman" w:hAnsi="Arial" w:cs="Arial"/>
      <w:i/>
      <w:color w:val="FF0000"/>
      <w:spacing w:val="0"/>
      <w:sz w:val="20"/>
      <w:szCs w:val="20"/>
      <w:lang w:eastAsia="pt-BR"/>
    </w:rPr>
  </w:style>
  <w:style w:type="paragraph" w:customStyle="1" w:styleId="Nvel2-Red">
    <w:name w:val="Nível 2 -Red"/>
    <w:basedOn w:val="Nivel2"/>
    <w:link w:val="Nvel2-RedChar"/>
    <w:qFormat/>
    <w:rsid w:val="001010DE"/>
    <w:pPr>
      <w:numPr>
        <w:ilvl w:val="0"/>
        <w:numId w:val="0"/>
      </w:numPr>
    </w:pPr>
    <w:rPr>
      <w:rFonts w:eastAsiaTheme="minorEastAsia"/>
      <w:i/>
      <w:iCs/>
      <w:color w:val="FF0000"/>
      <w:spacing w:val="0"/>
      <w:lang w:eastAsia="pt-BR"/>
    </w:rPr>
  </w:style>
  <w:style w:type="character" w:customStyle="1" w:styleId="Nvel2-RedChar">
    <w:name w:val="Nível 2 -Red Char"/>
    <w:basedOn w:val="Nivel2Char"/>
    <w:link w:val="Nvel2-Red"/>
    <w:rsid w:val="001010DE"/>
    <w:rPr>
      <w:rFonts w:ascii="Arial" w:eastAsiaTheme="minorEastAsia" w:hAnsi="Arial" w:cs="Arial"/>
      <w:i/>
      <w:iCs/>
      <w:color w:val="FF0000"/>
      <w:spacing w:val="0"/>
      <w:kern w:val="0"/>
      <w:sz w:val="20"/>
      <w:szCs w:val="20"/>
      <w:lang w:eastAsia="pt-BR"/>
      <w14:ligatures w14:val="none"/>
    </w:rPr>
  </w:style>
  <w:style w:type="paragraph" w:styleId="Recuodecorpodetexto2">
    <w:name w:val="Body Text Indent 2"/>
    <w:basedOn w:val="Normal"/>
    <w:link w:val="Recuodecorpodetexto2Char"/>
    <w:uiPriority w:val="99"/>
    <w:unhideWhenUsed/>
    <w:rsid w:val="001010DE"/>
    <w:pPr>
      <w:spacing w:after="120" w:line="480" w:lineRule="auto"/>
      <w:ind w:left="283"/>
    </w:pPr>
    <w:rPr>
      <w:rFonts w:eastAsia="Times New Roman"/>
      <w:spacing w:val="0"/>
      <w:lang w:eastAsia="pt-BR"/>
    </w:rPr>
  </w:style>
  <w:style w:type="character" w:customStyle="1" w:styleId="Recuodecorpodetexto2Char">
    <w:name w:val="Recuo de corpo de texto 2 Char"/>
    <w:basedOn w:val="Fontepargpadro"/>
    <w:link w:val="Recuodecorpodetexto2"/>
    <w:uiPriority w:val="99"/>
    <w:rsid w:val="001010DE"/>
    <w:rPr>
      <w:rFonts w:eastAsia="Times New Roman"/>
      <w:spacing w:val="0"/>
      <w:lang w:eastAsia="pt-BR"/>
    </w:rPr>
  </w:style>
  <w:style w:type="paragraph" w:customStyle="1" w:styleId="Nivel1">
    <w:name w:val="Nivel1"/>
    <w:basedOn w:val="Ttulo1"/>
    <w:link w:val="Nivel1Char"/>
    <w:qFormat/>
    <w:rsid w:val="005C3B9B"/>
    <w:pPr>
      <w:spacing w:before="480" w:after="0" w:line="276" w:lineRule="auto"/>
      <w:ind w:left="357" w:hanging="357"/>
      <w:jc w:val="both"/>
    </w:pPr>
    <w:rPr>
      <w:rFonts w:ascii="Arial" w:hAnsi="Arial" w:cs="Arial"/>
      <w:b/>
      <w:color w:val="000000"/>
      <w:spacing w:val="0"/>
      <w:sz w:val="28"/>
      <w:szCs w:val="28"/>
      <w:lang w:eastAsia="pt-BR"/>
    </w:rPr>
  </w:style>
  <w:style w:type="character" w:customStyle="1" w:styleId="Nivel1Char">
    <w:name w:val="Nivel1 Char"/>
    <w:basedOn w:val="Ttulo1Char"/>
    <w:link w:val="Nivel1"/>
    <w:rsid w:val="005C3B9B"/>
    <w:rPr>
      <w:rFonts w:ascii="Arial" w:eastAsiaTheme="majorEastAsia" w:hAnsi="Arial" w:cs="Arial"/>
      <w:b/>
      <w:color w:val="000000"/>
      <w:spacing w:val="0"/>
      <w:sz w:val="28"/>
      <w:szCs w:val="28"/>
      <w:lang w:eastAsia="pt-BR"/>
    </w:rPr>
  </w:style>
  <w:style w:type="character" w:styleId="MenoPendente">
    <w:name w:val="Unresolved Mention"/>
    <w:basedOn w:val="Fontepargpadro"/>
    <w:uiPriority w:val="99"/>
    <w:semiHidden/>
    <w:unhideWhenUsed/>
    <w:rsid w:val="00D66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rauberlandia.mg.gov.br/transparencia/licitacoes-e-compras/legislacao/portaria-no-205-2023-regulamentacao-da-lei-no-14-133.docx"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ompras.gov/"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mailto:compras@camarauberlandia.mg.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pra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ceis" TargetMode="External"/><Relationship Id="rId28" Type="http://schemas.openxmlformats.org/officeDocument/2006/relationships/fontTable" Target="fontTable.xml"/><Relationship Id="rId10" Type="http://schemas.openxmlformats.org/officeDocument/2006/relationships/hyperlink" Target="http://compras.gov/"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mpras@camarauberlandia.mg.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image" Target="media/image1.jp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14C77-3255-4D60-A297-A29AE6CFB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42</Pages>
  <Words>14188</Words>
  <Characters>76620</Characters>
  <Application>Microsoft Office Word</Application>
  <DocSecurity>0</DocSecurity>
  <Lines>638</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Giovanna</cp:lastModifiedBy>
  <cp:revision>65</cp:revision>
  <cp:lastPrinted>2026-06-12T12:05:00Z</cp:lastPrinted>
  <dcterms:created xsi:type="dcterms:W3CDTF">2026-06-19T17:57:00Z</dcterms:created>
  <dcterms:modified xsi:type="dcterms:W3CDTF">2026-06-24T14:48:00Z</dcterms:modified>
</cp:coreProperties>
</file>