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303" w:rsidRPr="003077BE" w:rsidRDefault="001B2C8B">
      <w:pPr>
        <w:pStyle w:val="Ttulo2"/>
        <w:spacing w:before="70"/>
        <w:ind w:left="1634" w:firstLine="0"/>
        <w:jc w:val="left"/>
        <w:rPr>
          <w:color w:val="000000" w:themeColor="text1"/>
        </w:rPr>
      </w:pPr>
      <w:r w:rsidRPr="003077BE">
        <w:rPr>
          <w:color w:val="000000" w:themeColor="text1"/>
        </w:rPr>
        <w:t>AVISO</w:t>
      </w:r>
      <w:r w:rsidRPr="003077BE">
        <w:rPr>
          <w:color w:val="000000" w:themeColor="text1"/>
          <w:spacing w:val="-1"/>
        </w:rPr>
        <w:t xml:space="preserve"> </w:t>
      </w:r>
      <w:r w:rsidRPr="003077BE">
        <w:rPr>
          <w:color w:val="000000" w:themeColor="text1"/>
        </w:rPr>
        <w:t>DE</w:t>
      </w:r>
      <w:r w:rsidRPr="003077BE">
        <w:rPr>
          <w:color w:val="000000" w:themeColor="text1"/>
          <w:spacing w:val="-3"/>
        </w:rPr>
        <w:t xml:space="preserve"> </w:t>
      </w:r>
      <w:r w:rsidRPr="003077BE">
        <w:rPr>
          <w:color w:val="000000" w:themeColor="text1"/>
        </w:rPr>
        <w:t>DISPENSA</w:t>
      </w:r>
      <w:r w:rsidRPr="003077BE">
        <w:rPr>
          <w:color w:val="000000" w:themeColor="text1"/>
          <w:spacing w:val="-1"/>
        </w:rPr>
        <w:t xml:space="preserve"> </w:t>
      </w:r>
      <w:r w:rsidRPr="003077BE">
        <w:rPr>
          <w:color w:val="000000" w:themeColor="text1"/>
        </w:rPr>
        <w:t>DE</w:t>
      </w:r>
      <w:r w:rsidRPr="003077BE">
        <w:rPr>
          <w:color w:val="000000" w:themeColor="text1"/>
          <w:spacing w:val="-3"/>
        </w:rPr>
        <w:t xml:space="preserve"> </w:t>
      </w:r>
      <w:r w:rsidRPr="003077BE">
        <w:rPr>
          <w:color w:val="000000" w:themeColor="text1"/>
        </w:rPr>
        <w:t>LICITAÇÃO</w:t>
      </w:r>
      <w:r w:rsidRPr="003077BE">
        <w:rPr>
          <w:color w:val="000000" w:themeColor="text1"/>
          <w:spacing w:val="1"/>
        </w:rPr>
        <w:t xml:space="preserve"> </w:t>
      </w:r>
      <w:r w:rsidRPr="003077BE">
        <w:rPr>
          <w:color w:val="000000" w:themeColor="text1"/>
        </w:rPr>
        <w:t xml:space="preserve">Nº </w:t>
      </w:r>
      <w:r w:rsidR="003077BE">
        <w:rPr>
          <w:color w:val="000000" w:themeColor="text1"/>
          <w:spacing w:val="-2"/>
        </w:rPr>
        <w:t>139/2025</w:t>
      </w:r>
    </w:p>
    <w:p w:rsidR="00022303" w:rsidRDefault="00022303">
      <w:pPr>
        <w:pStyle w:val="Corpodetexto"/>
        <w:ind w:left="0"/>
        <w:jc w:val="left"/>
        <w:rPr>
          <w:b/>
        </w:rPr>
      </w:pPr>
    </w:p>
    <w:p w:rsidR="00022303" w:rsidRDefault="00022303">
      <w:pPr>
        <w:pStyle w:val="Corpodetexto"/>
        <w:spacing w:before="85"/>
        <w:ind w:left="0"/>
        <w:jc w:val="left"/>
        <w:rPr>
          <w:b/>
        </w:rPr>
      </w:pPr>
    </w:p>
    <w:p w:rsidR="00022303" w:rsidRDefault="001B2C8B">
      <w:pPr>
        <w:pStyle w:val="Corpodetexto"/>
        <w:spacing w:line="259" w:lineRule="auto"/>
        <w:ind w:right="706"/>
      </w:pPr>
      <w:r>
        <w:t>Torna-se público que o Consorcio Intermunicipal de Gestão Integrada de Resíduos Sólidos</w:t>
      </w:r>
      <w:r>
        <w:rPr>
          <w:spacing w:val="-15"/>
        </w:rPr>
        <w:t xml:space="preserve"> </w:t>
      </w:r>
      <w:r>
        <w:t>dos</w:t>
      </w:r>
      <w:r>
        <w:rPr>
          <w:spacing w:val="-15"/>
        </w:rPr>
        <w:t xml:space="preserve"> </w:t>
      </w:r>
      <w:r>
        <w:t>Municípios</w:t>
      </w:r>
      <w:r>
        <w:rPr>
          <w:spacing w:val="-15"/>
        </w:rPr>
        <w:t xml:space="preserve"> </w:t>
      </w:r>
      <w:r>
        <w:t>de</w:t>
      </w:r>
      <w:r>
        <w:rPr>
          <w:spacing w:val="-15"/>
        </w:rPr>
        <w:t xml:space="preserve"> </w:t>
      </w:r>
      <w:r>
        <w:t>Firminópolis,</w:t>
      </w:r>
      <w:r>
        <w:rPr>
          <w:spacing w:val="-15"/>
        </w:rPr>
        <w:t xml:space="preserve"> </w:t>
      </w:r>
      <w:r>
        <w:t>São</w:t>
      </w:r>
      <w:r>
        <w:rPr>
          <w:spacing w:val="-15"/>
        </w:rPr>
        <w:t xml:space="preserve"> </w:t>
      </w:r>
      <w:r>
        <w:t>Luis</w:t>
      </w:r>
      <w:r>
        <w:rPr>
          <w:spacing w:val="-15"/>
        </w:rPr>
        <w:t xml:space="preserve"> </w:t>
      </w:r>
      <w:r>
        <w:t>de</w:t>
      </w:r>
      <w:r>
        <w:rPr>
          <w:spacing w:val="-15"/>
        </w:rPr>
        <w:t xml:space="preserve"> </w:t>
      </w:r>
      <w:r>
        <w:t>Montes</w:t>
      </w:r>
      <w:r>
        <w:rPr>
          <w:spacing w:val="-15"/>
        </w:rPr>
        <w:t xml:space="preserve"> </w:t>
      </w:r>
      <w:r>
        <w:t>Belos,</w:t>
      </w:r>
      <w:r>
        <w:rPr>
          <w:spacing w:val="-15"/>
        </w:rPr>
        <w:t xml:space="preserve"> </w:t>
      </w:r>
      <w:r>
        <w:t>Turvânia</w:t>
      </w:r>
      <w:r>
        <w:rPr>
          <w:spacing w:val="-15"/>
        </w:rPr>
        <w:t xml:space="preserve"> </w:t>
      </w:r>
      <w:r>
        <w:t>e</w:t>
      </w:r>
      <w:r>
        <w:rPr>
          <w:spacing w:val="-15"/>
        </w:rPr>
        <w:t xml:space="preserve"> </w:t>
      </w:r>
      <w:r>
        <w:t xml:space="preserve">Cachoeira de Goiás, por meio do agente de contratação do município de Firminópolis, realizará Dispensa de Licitação, com critério de julgamento menor preço, na hipótese do art. 75, inciso II, nos termos da Lei nº 14.133, de 1º de abril de 2021 e demais legislações </w:t>
      </w:r>
      <w:r>
        <w:rPr>
          <w:spacing w:val="-2"/>
        </w:rPr>
        <w:t>aplicáveis.</w:t>
      </w:r>
    </w:p>
    <w:p w:rsidR="00022303" w:rsidRDefault="001B2C8B">
      <w:pPr>
        <w:pStyle w:val="Corpodetexto"/>
        <w:spacing w:before="161" w:line="396" w:lineRule="auto"/>
        <w:ind w:right="2901"/>
        <w:jc w:val="left"/>
      </w:pPr>
      <w:r>
        <w:t>Data</w:t>
      </w:r>
      <w:r>
        <w:rPr>
          <w:spacing w:val="-4"/>
        </w:rPr>
        <w:t xml:space="preserve"> </w:t>
      </w:r>
      <w:r>
        <w:t>final</w:t>
      </w:r>
      <w:r>
        <w:rPr>
          <w:spacing w:val="-12"/>
        </w:rPr>
        <w:t xml:space="preserve"> </w:t>
      </w:r>
      <w:r>
        <w:t>para</w:t>
      </w:r>
      <w:r>
        <w:rPr>
          <w:spacing w:val="-4"/>
        </w:rPr>
        <w:t xml:space="preserve"> </w:t>
      </w:r>
      <w:r>
        <w:t>envio das</w:t>
      </w:r>
      <w:r>
        <w:rPr>
          <w:spacing w:val="-5"/>
        </w:rPr>
        <w:t xml:space="preserve"> </w:t>
      </w:r>
      <w:r>
        <w:t>propostas</w:t>
      </w:r>
      <w:r>
        <w:rPr>
          <w:spacing w:val="-5"/>
        </w:rPr>
        <w:t xml:space="preserve"> </w:t>
      </w:r>
      <w:r>
        <w:t>e</w:t>
      </w:r>
      <w:r>
        <w:rPr>
          <w:spacing w:val="-4"/>
        </w:rPr>
        <w:t xml:space="preserve"> </w:t>
      </w:r>
      <w:r>
        <w:t xml:space="preserve">documentações: </w:t>
      </w:r>
      <w:r w:rsidR="003077BE" w:rsidRPr="003077BE">
        <w:rPr>
          <w:color w:val="000000" w:themeColor="text1"/>
        </w:rPr>
        <w:t>18/09/2025</w:t>
      </w:r>
      <w:r w:rsidRPr="003077BE">
        <w:rPr>
          <w:color w:val="000000" w:themeColor="text1"/>
        </w:rPr>
        <w:t xml:space="preserve"> </w:t>
      </w:r>
      <w:r>
        <w:t xml:space="preserve">Horário final para envio das propostas e documentações: 23:59h E-mail: </w:t>
      </w:r>
      <w:hyperlink r:id="rId5">
        <w:r>
          <w:t>cigirs.licitacao2024@gmail.com</w:t>
        </w:r>
      </w:hyperlink>
    </w:p>
    <w:p w:rsidR="00022303" w:rsidRDefault="00022303">
      <w:pPr>
        <w:pStyle w:val="Corpodetexto"/>
        <w:spacing w:before="274"/>
        <w:ind w:left="0"/>
        <w:jc w:val="left"/>
      </w:pPr>
    </w:p>
    <w:p w:rsidR="00022303" w:rsidRDefault="001B2C8B">
      <w:pPr>
        <w:pStyle w:val="Ttulo1"/>
        <w:numPr>
          <w:ilvl w:val="0"/>
          <w:numId w:val="4"/>
        </w:numPr>
        <w:tabs>
          <w:tab w:val="left" w:pos="845"/>
        </w:tabs>
        <w:ind w:left="845" w:hanging="590"/>
        <w:jc w:val="both"/>
      </w:pPr>
      <w:r>
        <w:rPr>
          <w:spacing w:val="-2"/>
        </w:rPr>
        <w:t>OBJETO</w:t>
      </w:r>
    </w:p>
    <w:p w:rsidR="00022303" w:rsidRDefault="00022303">
      <w:pPr>
        <w:pStyle w:val="Corpodetexto"/>
        <w:spacing w:before="96"/>
        <w:ind w:left="0"/>
        <w:jc w:val="left"/>
        <w:rPr>
          <w:b/>
        </w:rPr>
      </w:pPr>
    </w:p>
    <w:p w:rsidR="00022303" w:rsidRDefault="001B2C8B">
      <w:pPr>
        <w:pStyle w:val="PargrafodaLista"/>
        <w:numPr>
          <w:ilvl w:val="1"/>
          <w:numId w:val="4"/>
        </w:numPr>
        <w:tabs>
          <w:tab w:val="left" w:pos="845"/>
        </w:tabs>
        <w:spacing w:line="360" w:lineRule="auto"/>
        <w:ind w:right="701" w:firstLine="115"/>
        <w:jc w:val="both"/>
        <w:rPr>
          <w:sz w:val="24"/>
        </w:rPr>
      </w:pPr>
      <w:r>
        <w:rPr>
          <w:sz w:val="24"/>
        </w:rPr>
        <w:t xml:space="preserve">O objeto da presente dispensa é a escolha de proposta mais vantajosa para a contratação </w:t>
      </w:r>
      <w:r w:rsidR="00E954A3">
        <w:rPr>
          <w:sz w:val="24"/>
        </w:rPr>
        <w:t xml:space="preserve">de empresa especializada em manutenção, suporte e treinamento para sistema de gestão pública, visando atender as necessidades </w:t>
      </w:r>
      <w:r>
        <w:rPr>
          <w:sz w:val="24"/>
        </w:rPr>
        <w:t>do Consorcio Intermunicipal de Gestão Integrada de Resíduos Sólidos dos Municípios de Firminópolis, São Luis de Montes Belos, Turvânia e Cachoeira de Goiás, conforme especificações e quantidade estabelecidas no Termo de Referência, anexo a este aviso e tabela resumida abaixo:</w:t>
      </w:r>
    </w:p>
    <w:p w:rsidR="00022303" w:rsidRDefault="00022303">
      <w:pPr>
        <w:pStyle w:val="Corpodetexto"/>
        <w:spacing w:before="6"/>
        <w:ind w:left="0"/>
        <w:jc w:val="left"/>
        <w:rPr>
          <w:sz w:val="14"/>
        </w:rPr>
      </w:pPr>
    </w:p>
    <w:tbl>
      <w:tblPr>
        <w:tblStyle w:val="TableNormal"/>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4"/>
        <w:gridCol w:w="994"/>
        <w:gridCol w:w="1277"/>
        <w:gridCol w:w="3399"/>
        <w:gridCol w:w="1421"/>
        <w:gridCol w:w="1517"/>
      </w:tblGrid>
      <w:tr w:rsidR="00022303">
        <w:trPr>
          <w:trHeight w:val="998"/>
        </w:trPr>
        <w:tc>
          <w:tcPr>
            <w:tcW w:w="634" w:type="dxa"/>
          </w:tcPr>
          <w:p w:rsidR="00022303" w:rsidRDefault="00022303">
            <w:pPr>
              <w:pStyle w:val="TableParagraph"/>
              <w:ind w:left="0"/>
              <w:rPr>
                <w:sz w:val="16"/>
              </w:rPr>
            </w:pPr>
          </w:p>
          <w:p w:rsidR="00022303" w:rsidRDefault="00022303">
            <w:pPr>
              <w:pStyle w:val="TableParagraph"/>
              <w:spacing w:before="73"/>
              <w:ind w:left="0"/>
              <w:rPr>
                <w:sz w:val="16"/>
              </w:rPr>
            </w:pPr>
          </w:p>
          <w:p w:rsidR="00022303" w:rsidRDefault="001B2C8B">
            <w:pPr>
              <w:pStyle w:val="TableParagraph"/>
              <w:ind w:left="124"/>
              <w:rPr>
                <w:sz w:val="16"/>
              </w:rPr>
            </w:pPr>
            <w:r>
              <w:rPr>
                <w:spacing w:val="-4"/>
                <w:sz w:val="16"/>
              </w:rPr>
              <w:t>ITEM</w:t>
            </w:r>
          </w:p>
        </w:tc>
        <w:tc>
          <w:tcPr>
            <w:tcW w:w="994" w:type="dxa"/>
          </w:tcPr>
          <w:p w:rsidR="00022303" w:rsidRDefault="00022303">
            <w:pPr>
              <w:pStyle w:val="TableParagraph"/>
              <w:spacing w:before="55"/>
              <w:ind w:left="0"/>
              <w:rPr>
                <w:sz w:val="16"/>
              </w:rPr>
            </w:pPr>
          </w:p>
          <w:p w:rsidR="00022303" w:rsidRDefault="001B2C8B">
            <w:pPr>
              <w:pStyle w:val="TableParagraph"/>
              <w:spacing w:line="259" w:lineRule="auto"/>
              <w:ind w:left="103" w:right="91"/>
              <w:jc w:val="center"/>
              <w:rPr>
                <w:sz w:val="16"/>
              </w:rPr>
            </w:pPr>
            <w:r>
              <w:rPr>
                <w:spacing w:val="-2"/>
                <w:sz w:val="16"/>
              </w:rPr>
              <w:t>UNIDADE</w:t>
            </w:r>
            <w:r>
              <w:rPr>
                <w:spacing w:val="40"/>
                <w:sz w:val="16"/>
              </w:rPr>
              <w:t xml:space="preserve"> </w:t>
            </w:r>
            <w:r>
              <w:rPr>
                <w:spacing w:val="-6"/>
                <w:sz w:val="16"/>
              </w:rPr>
              <w:t>DE</w:t>
            </w:r>
            <w:r>
              <w:rPr>
                <w:spacing w:val="40"/>
                <w:sz w:val="16"/>
              </w:rPr>
              <w:t xml:space="preserve"> </w:t>
            </w:r>
            <w:r>
              <w:rPr>
                <w:spacing w:val="-2"/>
                <w:sz w:val="16"/>
              </w:rPr>
              <w:t>MEDIDA</w:t>
            </w:r>
          </w:p>
        </w:tc>
        <w:tc>
          <w:tcPr>
            <w:tcW w:w="1277" w:type="dxa"/>
          </w:tcPr>
          <w:p w:rsidR="00022303" w:rsidRDefault="00022303">
            <w:pPr>
              <w:pStyle w:val="TableParagraph"/>
              <w:ind w:left="0"/>
              <w:rPr>
                <w:sz w:val="16"/>
              </w:rPr>
            </w:pPr>
          </w:p>
          <w:p w:rsidR="00022303" w:rsidRDefault="00022303">
            <w:pPr>
              <w:pStyle w:val="TableParagraph"/>
              <w:spacing w:before="73"/>
              <w:ind w:left="0"/>
              <w:rPr>
                <w:sz w:val="16"/>
              </w:rPr>
            </w:pPr>
          </w:p>
          <w:p w:rsidR="00022303" w:rsidRDefault="001B2C8B">
            <w:pPr>
              <w:pStyle w:val="TableParagraph"/>
              <w:ind w:left="14" w:right="10"/>
              <w:jc w:val="center"/>
              <w:rPr>
                <w:sz w:val="16"/>
              </w:rPr>
            </w:pPr>
            <w:r>
              <w:rPr>
                <w:spacing w:val="-2"/>
                <w:sz w:val="16"/>
              </w:rPr>
              <w:t>QUANTIDADE</w:t>
            </w:r>
          </w:p>
        </w:tc>
        <w:tc>
          <w:tcPr>
            <w:tcW w:w="3399" w:type="dxa"/>
          </w:tcPr>
          <w:p w:rsidR="00022303" w:rsidRDefault="00022303">
            <w:pPr>
              <w:pStyle w:val="TableParagraph"/>
              <w:ind w:left="0"/>
              <w:rPr>
                <w:sz w:val="16"/>
              </w:rPr>
            </w:pPr>
          </w:p>
          <w:p w:rsidR="00022303" w:rsidRDefault="00022303">
            <w:pPr>
              <w:pStyle w:val="TableParagraph"/>
              <w:spacing w:before="73"/>
              <w:ind w:left="0"/>
              <w:rPr>
                <w:sz w:val="16"/>
              </w:rPr>
            </w:pPr>
          </w:p>
          <w:p w:rsidR="00022303" w:rsidRDefault="001B2C8B">
            <w:pPr>
              <w:pStyle w:val="TableParagraph"/>
              <w:ind w:left="1046"/>
              <w:rPr>
                <w:sz w:val="16"/>
              </w:rPr>
            </w:pPr>
            <w:r>
              <w:rPr>
                <w:spacing w:val="-2"/>
                <w:sz w:val="16"/>
              </w:rPr>
              <w:t>ESPECIFICAÇÕES</w:t>
            </w:r>
          </w:p>
        </w:tc>
        <w:tc>
          <w:tcPr>
            <w:tcW w:w="1421" w:type="dxa"/>
          </w:tcPr>
          <w:p w:rsidR="00022303" w:rsidRDefault="00022303">
            <w:pPr>
              <w:pStyle w:val="TableParagraph"/>
              <w:spacing w:before="151"/>
              <w:ind w:left="0"/>
              <w:rPr>
                <w:sz w:val="16"/>
              </w:rPr>
            </w:pPr>
          </w:p>
          <w:p w:rsidR="00022303" w:rsidRDefault="001B2C8B">
            <w:pPr>
              <w:pStyle w:val="TableParagraph"/>
              <w:spacing w:before="1" w:line="268" w:lineRule="auto"/>
              <w:ind w:left="322" w:right="311" w:firstLine="115"/>
              <w:rPr>
                <w:sz w:val="16"/>
              </w:rPr>
            </w:pPr>
            <w:r>
              <w:rPr>
                <w:spacing w:val="-2"/>
                <w:sz w:val="16"/>
              </w:rPr>
              <w:t>VALOR</w:t>
            </w:r>
            <w:r>
              <w:rPr>
                <w:spacing w:val="40"/>
                <w:sz w:val="16"/>
              </w:rPr>
              <w:t xml:space="preserve"> </w:t>
            </w:r>
            <w:r>
              <w:rPr>
                <w:spacing w:val="-2"/>
                <w:sz w:val="16"/>
              </w:rPr>
              <w:t>UNITÁRIO</w:t>
            </w:r>
          </w:p>
        </w:tc>
        <w:tc>
          <w:tcPr>
            <w:tcW w:w="1517" w:type="dxa"/>
          </w:tcPr>
          <w:p w:rsidR="00022303" w:rsidRDefault="00022303">
            <w:pPr>
              <w:pStyle w:val="TableParagraph"/>
              <w:ind w:left="0"/>
              <w:rPr>
                <w:sz w:val="16"/>
              </w:rPr>
            </w:pPr>
          </w:p>
          <w:p w:rsidR="00022303" w:rsidRDefault="00022303">
            <w:pPr>
              <w:pStyle w:val="TableParagraph"/>
              <w:spacing w:before="73"/>
              <w:ind w:left="0"/>
              <w:rPr>
                <w:sz w:val="16"/>
              </w:rPr>
            </w:pPr>
          </w:p>
          <w:p w:rsidR="00022303" w:rsidRDefault="001B2C8B">
            <w:pPr>
              <w:pStyle w:val="TableParagraph"/>
              <w:ind w:left="202"/>
              <w:rPr>
                <w:sz w:val="16"/>
              </w:rPr>
            </w:pPr>
            <w:r>
              <w:rPr>
                <w:sz w:val="16"/>
              </w:rPr>
              <w:t>VALOR</w:t>
            </w:r>
            <w:r>
              <w:rPr>
                <w:spacing w:val="-9"/>
                <w:sz w:val="16"/>
              </w:rPr>
              <w:t xml:space="preserve"> </w:t>
            </w:r>
            <w:r>
              <w:rPr>
                <w:spacing w:val="-2"/>
                <w:sz w:val="16"/>
              </w:rPr>
              <w:t>TOTAL</w:t>
            </w:r>
          </w:p>
        </w:tc>
      </w:tr>
      <w:tr w:rsidR="001B2C8B" w:rsidTr="00612354">
        <w:trPr>
          <w:trHeight w:val="705"/>
        </w:trPr>
        <w:tc>
          <w:tcPr>
            <w:tcW w:w="634" w:type="dxa"/>
          </w:tcPr>
          <w:p w:rsidR="001B2C8B" w:rsidRDefault="001B2C8B" w:rsidP="001B2C8B">
            <w:pPr>
              <w:pStyle w:val="TableParagraph"/>
              <w:spacing w:before="236"/>
            </w:pPr>
            <w:r>
              <w:rPr>
                <w:spacing w:val="-5"/>
              </w:rPr>
              <w:t>01</w:t>
            </w:r>
          </w:p>
        </w:tc>
        <w:tc>
          <w:tcPr>
            <w:tcW w:w="994" w:type="dxa"/>
            <w:vAlign w:val="center"/>
          </w:tcPr>
          <w:p w:rsidR="001B2C8B" w:rsidRPr="00044763" w:rsidRDefault="00BC15CD" w:rsidP="001B2C8B">
            <w:pPr>
              <w:spacing w:before="240"/>
              <w:ind w:hanging="2"/>
              <w:jc w:val="center"/>
            </w:pPr>
            <w:r>
              <w:t>M</w:t>
            </w:r>
          </w:p>
        </w:tc>
        <w:tc>
          <w:tcPr>
            <w:tcW w:w="1277" w:type="dxa"/>
            <w:vAlign w:val="center"/>
          </w:tcPr>
          <w:p w:rsidR="001B2C8B" w:rsidRPr="00044763" w:rsidRDefault="00BC15CD" w:rsidP="001B2C8B">
            <w:pPr>
              <w:ind w:hanging="2"/>
              <w:jc w:val="center"/>
            </w:pPr>
            <w:r>
              <w:t>12</w:t>
            </w:r>
          </w:p>
        </w:tc>
        <w:tc>
          <w:tcPr>
            <w:tcW w:w="3399" w:type="dxa"/>
            <w:vAlign w:val="center"/>
          </w:tcPr>
          <w:p w:rsidR="001B2C8B" w:rsidRPr="00F17154" w:rsidRDefault="00BC15CD" w:rsidP="001B2C8B">
            <w:pPr>
              <w:rPr>
                <w:bCs/>
                <w:szCs w:val="52"/>
                <w:lang w:eastAsia="pt-BR"/>
              </w:rPr>
            </w:pPr>
            <w:r>
              <w:rPr>
                <w:bCs/>
                <w:szCs w:val="52"/>
              </w:rPr>
              <w:t>EMPRESA ESPECIALIZADA EM MANUTENÇÃO, SUPORTE E TREINAMENTO PARA SISTEMA DE GESTÃO PÚBLICA</w:t>
            </w:r>
          </w:p>
        </w:tc>
        <w:tc>
          <w:tcPr>
            <w:tcW w:w="1421" w:type="dxa"/>
            <w:vAlign w:val="center"/>
          </w:tcPr>
          <w:p w:rsidR="001B2C8B" w:rsidRPr="00E65C70" w:rsidRDefault="001B2C8B" w:rsidP="001B2C8B">
            <w:pPr>
              <w:jc w:val="center"/>
              <w:rPr>
                <w:bCs/>
                <w:color w:val="000000"/>
                <w:szCs w:val="52"/>
                <w:lang w:eastAsia="pt-BR"/>
              </w:rPr>
            </w:pPr>
            <w:r w:rsidRPr="00E65C70">
              <w:rPr>
                <w:bCs/>
                <w:color w:val="000000"/>
                <w:szCs w:val="52"/>
              </w:rPr>
              <w:t xml:space="preserve">R$ </w:t>
            </w:r>
            <w:r w:rsidR="00BC15CD">
              <w:rPr>
                <w:bCs/>
                <w:color w:val="000000"/>
                <w:szCs w:val="52"/>
              </w:rPr>
              <w:t>3.366,66</w:t>
            </w:r>
          </w:p>
        </w:tc>
        <w:tc>
          <w:tcPr>
            <w:tcW w:w="1517" w:type="dxa"/>
            <w:vAlign w:val="center"/>
          </w:tcPr>
          <w:p w:rsidR="001B2C8B" w:rsidRPr="00E65C70" w:rsidRDefault="001B2C8B" w:rsidP="001B2C8B">
            <w:pPr>
              <w:jc w:val="center"/>
              <w:rPr>
                <w:bCs/>
                <w:color w:val="000000"/>
                <w:szCs w:val="52"/>
                <w:lang w:eastAsia="pt-BR"/>
              </w:rPr>
            </w:pPr>
            <w:r w:rsidRPr="00E65C70">
              <w:rPr>
                <w:bCs/>
                <w:color w:val="000000"/>
                <w:szCs w:val="52"/>
              </w:rPr>
              <w:t xml:space="preserve">R$ </w:t>
            </w:r>
            <w:r w:rsidR="00BC15CD">
              <w:rPr>
                <w:bCs/>
                <w:color w:val="000000"/>
                <w:szCs w:val="52"/>
              </w:rPr>
              <w:t>40.400,00</w:t>
            </w:r>
          </w:p>
        </w:tc>
      </w:tr>
    </w:tbl>
    <w:p w:rsidR="00022303" w:rsidRDefault="001B2C8B">
      <w:pPr>
        <w:pStyle w:val="PargrafodaLista"/>
        <w:numPr>
          <w:ilvl w:val="1"/>
          <w:numId w:val="4"/>
        </w:numPr>
        <w:tabs>
          <w:tab w:val="left" w:pos="845"/>
        </w:tabs>
        <w:spacing w:before="246" w:line="362" w:lineRule="auto"/>
        <w:ind w:right="704" w:firstLine="115"/>
        <w:jc w:val="both"/>
        <w:rPr>
          <w:sz w:val="24"/>
        </w:rPr>
      </w:pPr>
      <w:r>
        <w:rPr>
          <w:sz w:val="24"/>
        </w:rPr>
        <w:t>O critério de julgamento adotado será o menor preço global, observadas as exigências contidas neste Aviso de Contratação Direta e seus Anexos quanto às especificações do objeto.</w:t>
      </w:r>
    </w:p>
    <w:p w:rsidR="00022303" w:rsidRDefault="001B2C8B">
      <w:pPr>
        <w:pStyle w:val="PargrafodaLista"/>
        <w:numPr>
          <w:ilvl w:val="1"/>
          <w:numId w:val="4"/>
        </w:numPr>
        <w:tabs>
          <w:tab w:val="left" w:pos="845"/>
        </w:tabs>
        <w:spacing w:before="234" w:line="364" w:lineRule="auto"/>
        <w:ind w:right="717" w:firstLine="115"/>
        <w:jc w:val="both"/>
        <w:rPr>
          <w:sz w:val="24"/>
        </w:rPr>
      </w:pPr>
      <w:r>
        <w:rPr>
          <w:sz w:val="24"/>
        </w:rPr>
        <w:t>Os valores acima apresentados consistem no valor máximo que o órgão aceitará por cada item.</w:t>
      </w:r>
    </w:p>
    <w:p w:rsidR="00022303" w:rsidRDefault="001B2C8B">
      <w:pPr>
        <w:pStyle w:val="Ttulo1"/>
        <w:numPr>
          <w:ilvl w:val="0"/>
          <w:numId w:val="4"/>
        </w:numPr>
        <w:tabs>
          <w:tab w:val="left" w:pos="500"/>
        </w:tabs>
        <w:spacing w:before="155"/>
        <w:ind w:left="500" w:hanging="360"/>
        <w:jc w:val="both"/>
      </w:pPr>
      <w:r>
        <w:t>PARTICIPAÇÃO</w:t>
      </w:r>
      <w:r>
        <w:rPr>
          <w:spacing w:val="-3"/>
        </w:rPr>
        <w:t xml:space="preserve"> </w:t>
      </w:r>
      <w:r>
        <w:t>NA</w:t>
      </w:r>
      <w:r>
        <w:rPr>
          <w:spacing w:val="-2"/>
        </w:rPr>
        <w:t xml:space="preserve"> </w:t>
      </w:r>
      <w:r>
        <w:t>DISPENSA</w:t>
      </w:r>
      <w:r>
        <w:rPr>
          <w:spacing w:val="-1"/>
        </w:rPr>
        <w:t xml:space="preserve"> </w:t>
      </w:r>
      <w:r>
        <w:t>DE</w:t>
      </w:r>
      <w:r>
        <w:rPr>
          <w:spacing w:val="-3"/>
        </w:rPr>
        <w:t xml:space="preserve"> </w:t>
      </w:r>
      <w:r>
        <w:rPr>
          <w:spacing w:val="-2"/>
        </w:rPr>
        <w:t>LICITAÇÃO.</w:t>
      </w:r>
    </w:p>
    <w:p w:rsidR="00022303" w:rsidRDefault="001B2C8B">
      <w:pPr>
        <w:pStyle w:val="PargrafodaLista"/>
        <w:numPr>
          <w:ilvl w:val="1"/>
          <w:numId w:val="4"/>
        </w:numPr>
        <w:tabs>
          <w:tab w:val="left" w:pos="933"/>
        </w:tabs>
        <w:spacing w:before="132" w:line="360" w:lineRule="auto"/>
        <w:ind w:left="933" w:right="703" w:hanging="432"/>
        <w:jc w:val="both"/>
        <w:rPr>
          <w:sz w:val="24"/>
        </w:rPr>
      </w:pPr>
      <w:r>
        <w:rPr>
          <w:sz w:val="24"/>
        </w:rPr>
        <w:t xml:space="preserve">A participação na presente dispensa se dará mediante apresentação da proposta junto ao protocolo do órgão, dentro de envelope devidamente lacrado, com as abas de fecho devidamente coladas ou para o e-mail: </w:t>
      </w:r>
      <w:hyperlink r:id="rId6">
        <w:r>
          <w:rPr>
            <w:sz w:val="24"/>
          </w:rPr>
          <w:t>cigirs.licitacao2024@gmail.com</w:t>
        </w:r>
      </w:hyperlink>
      <w:r>
        <w:rPr>
          <w:sz w:val="24"/>
        </w:rPr>
        <w:t xml:space="preserve"> até o dia e horário disposto no preâmbulo do </w:t>
      </w:r>
      <w:r>
        <w:rPr>
          <w:sz w:val="24"/>
        </w:rPr>
        <w:lastRenderedPageBreak/>
        <w:t>presente documento.</w:t>
      </w:r>
    </w:p>
    <w:p w:rsidR="00022303" w:rsidRDefault="001B2C8B">
      <w:pPr>
        <w:pStyle w:val="PargrafodaLista"/>
        <w:numPr>
          <w:ilvl w:val="1"/>
          <w:numId w:val="4"/>
        </w:numPr>
        <w:tabs>
          <w:tab w:val="left" w:pos="932"/>
        </w:tabs>
        <w:spacing w:line="275" w:lineRule="exact"/>
        <w:ind w:left="932" w:hanging="431"/>
        <w:jc w:val="both"/>
        <w:rPr>
          <w:sz w:val="24"/>
        </w:rPr>
      </w:pPr>
      <w:r>
        <w:rPr>
          <w:sz w:val="24"/>
        </w:rPr>
        <w:t>Não</w:t>
      </w:r>
      <w:r>
        <w:rPr>
          <w:spacing w:val="-1"/>
          <w:sz w:val="24"/>
        </w:rPr>
        <w:t xml:space="preserve"> </w:t>
      </w:r>
      <w:r>
        <w:rPr>
          <w:sz w:val="24"/>
        </w:rPr>
        <w:t>poderão</w:t>
      </w:r>
      <w:r>
        <w:rPr>
          <w:spacing w:val="-2"/>
          <w:sz w:val="24"/>
        </w:rPr>
        <w:t xml:space="preserve"> </w:t>
      </w:r>
      <w:r>
        <w:rPr>
          <w:sz w:val="24"/>
        </w:rPr>
        <w:t>participar</w:t>
      </w:r>
      <w:r>
        <w:rPr>
          <w:spacing w:val="-2"/>
          <w:sz w:val="24"/>
        </w:rPr>
        <w:t xml:space="preserve"> </w:t>
      </w:r>
      <w:r>
        <w:rPr>
          <w:sz w:val="24"/>
        </w:rPr>
        <w:t>desta</w:t>
      </w:r>
      <w:r>
        <w:rPr>
          <w:spacing w:val="-3"/>
          <w:sz w:val="24"/>
        </w:rPr>
        <w:t xml:space="preserve"> </w:t>
      </w:r>
      <w:r>
        <w:rPr>
          <w:sz w:val="24"/>
        </w:rPr>
        <w:t>dispensa</w:t>
      </w:r>
      <w:r>
        <w:rPr>
          <w:spacing w:val="-3"/>
          <w:sz w:val="24"/>
        </w:rPr>
        <w:t xml:space="preserve"> </w:t>
      </w:r>
      <w:r>
        <w:rPr>
          <w:sz w:val="24"/>
        </w:rPr>
        <w:t>os</w:t>
      </w:r>
      <w:r>
        <w:rPr>
          <w:spacing w:val="-4"/>
          <w:sz w:val="24"/>
        </w:rPr>
        <w:t xml:space="preserve"> </w:t>
      </w:r>
      <w:r>
        <w:rPr>
          <w:sz w:val="24"/>
        </w:rPr>
        <w:t>fornecedores/prestadores</w:t>
      </w:r>
      <w:r>
        <w:rPr>
          <w:spacing w:val="-4"/>
          <w:sz w:val="24"/>
        </w:rPr>
        <w:t xml:space="preserve"> </w:t>
      </w:r>
      <w:r>
        <w:rPr>
          <w:sz w:val="24"/>
        </w:rPr>
        <w:t>de</w:t>
      </w:r>
      <w:r>
        <w:rPr>
          <w:spacing w:val="-3"/>
          <w:sz w:val="24"/>
        </w:rPr>
        <w:t xml:space="preserve"> </w:t>
      </w:r>
      <w:r>
        <w:rPr>
          <w:spacing w:val="-2"/>
          <w:sz w:val="24"/>
        </w:rPr>
        <w:t>serviço:</w:t>
      </w:r>
    </w:p>
    <w:p w:rsidR="00022303" w:rsidRDefault="001B2C8B">
      <w:pPr>
        <w:pStyle w:val="PargrafodaLista"/>
        <w:numPr>
          <w:ilvl w:val="2"/>
          <w:numId w:val="4"/>
        </w:numPr>
        <w:tabs>
          <w:tab w:val="left" w:pos="1494"/>
          <w:tab w:val="left" w:pos="1556"/>
        </w:tabs>
        <w:spacing w:before="142" w:line="360" w:lineRule="auto"/>
        <w:ind w:right="707" w:hanging="504"/>
        <w:rPr>
          <w:sz w:val="24"/>
        </w:rPr>
      </w:pPr>
      <w:r>
        <w:rPr>
          <w:sz w:val="24"/>
        </w:rPr>
        <w:t>que não atendam</w:t>
      </w:r>
      <w:r>
        <w:rPr>
          <w:spacing w:val="-8"/>
          <w:sz w:val="24"/>
        </w:rPr>
        <w:t xml:space="preserve"> </w:t>
      </w:r>
      <w:r>
        <w:rPr>
          <w:sz w:val="24"/>
        </w:rPr>
        <w:t>às</w:t>
      </w:r>
      <w:r>
        <w:rPr>
          <w:spacing w:val="-1"/>
          <w:sz w:val="24"/>
        </w:rPr>
        <w:t xml:space="preserve"> </w:t>
      </w:r>
      <w:r>
        <w:rPr>
          <w:sz w:val="24"/>
        </w:rPr>
        <w:t>condições</w:t>
      </w:r>
      <w:r>
        <w:rPr>
          <w:spacing w:val="-1"/>
          <w:sz w:val="24"/>
        </w:rPr>
        <w:t xml:space="preserve"> </w:t>
      </w:r>
      <w:r>
        <w:rPr>
          <w:sz w:val="24"/>
        </w:rPr>
        <w:t>deste</w:t>
      </w:r>
      <w:r>
        <w:rPr>
          <w:spacing w:val="-4"/>
          <w:sz w:val="24"/>
        </w:rPr>
        <w:t xml:space="preserve"> </w:t>
      </w:r>
      <w:r>
        <w:rPr>
          <w:sz w:val="24"/>
        </w:rPr>
        <w:t>Aviso de</w:t>
      </w:r>
      <w:r>
        <w:rPr>
          <w:spacing w:val="-4"/>
          <w:sz w:val="24"/>
        </w:rPr>
        <w:t xml:space="preserve"> </w:t>
      </w:r>
      <w:r>
        <w:rPr>
          <w:sz w:val="24"/>
        </w:rPr>
        <w:t xml:space="preserve">Contratação Direta e seu(s) </w:t>
      </w:r>
      <w:r>
        <w:rPr>
          <w:spacing w:val="-2"/>
          <w:sz w:val="24"/>
        </w:rPr>
        <w:t>anexo(s);</w:t>
      </w:r>
    </w:p>
    <w:p w:rsidR="00022303" w:rsidRDefault="001B2C8B">
      <w:pPr>
        <w:pStyle w:val="PargrafodaLista"/>
        <w:numPr>
          <w:ilvl w:val="2"/>
          <w:numId w:val="4"/>
        </w:numPr>
        <w:tabs>
          <w:tab w:val="left" w:pos="1494"/>
          <w:tab w:val="left" w:pos="1556"/>
        </w:tabs>
        <w:spacing w:line="360" w:lineRule="auto"/>
        <w:ind w:right="714" w:hanging="504"/>
        <w:rPr>
          <w:sz w:val="24"/>
        </w:rPr>
      </w:pPr>
      <w:r>
        <w:rPr>
          <w:sz w:val="24"/>
        </w:rPr>
        <w:t>estrangeiros que não tenham representação legal no Brasil com poderes expressos</w:t>
      </w:r>
      <w:r>
        <w:rPr>
          <w:spacing w:val="-15"/>
          <w:sz w:val="24"/>
        </w:rPr>
        <w:t xml:space="preserve"> </w:t>
      </w:r>
      <w:r>
        <w:rPr>
          <w:sz w:val="24"/>
        </w:rPr>
        <w:t>para</w:t>
      </w:r>
      <w:r>
        <w:rPr>
          <w:spacing w:val="-15"/>
          <w:sz w:val="24"/>
        </w:rPr>
        <w:t xml:space="preserve"> </w:t>
      </w:r>
      <w:r>
        <w:rPr>
          <w:sz w:val="24"/>
        </w:rPr>
        <w:t>receber</w:t>
      </w:r>
      <w:r>
        <w:rPr>
          <w:spacing w:val="-15"/>
          <w:sz w:val="24"/>
        </w:rPr>
        <w:t xml:space="preserve"> </w:t>
      </w:r>
      <w:r>
        <w:rPr>
          <w:sz w:val="24"/>
        </w:rPr>
        <w:t>citação</w:t>
      </w:r>
      <w:r>
        <w:rPr>
          <w:spacing w:val="-15"/>
          <w:sz w:val="24"/>
        </w:rPr>
        <w:t xml:space="preserve"> </w:t>
      </w:r>
      <w:r>
        <w:rPr>
          <w:sz w:val="24"/>
        </w:rPr>
        <w:t>e</w:t>
      </w:r>
      <w:r>
        <w:rPr>
          <w:spacing w:val="-15"/>
          <w:sz w:val="24"/>
        </w:rPr>
        <w:t xml:space="preserve"> </w:t>
      </w:r>
      <w:r>
        <w:rPr>
          <w:sz w:val="24"/>
        </w:rPr>
        <w:t>responder</w:t>
      </w:r>
      <w:r>
        <w:rPr>
          <w:spacing w:val="-15"/>
          <w:sz w:val="24"/>
        </w:rPr>
        <w:t xml:space="preserve"> </w:t>
      </w:r>
      <w:r>
        <w:rPr>
          <w:sz w:val="24"/>
        </w:rPr>
        <w:t>administrativa</w:t>
      </w:r>
      <w:r>
        <w:rPr>
          <w:spacing w:val="-15"/>
          <w:sz w:val="24"/>
        </w:rPr>
        <w:t xml:space="preserve"> </w:t>
      </w:r>
      <w:r>
        <w:rPr>
          <w:sz w:val="24"/>
        </w:rPr>
        <w:t>ou</w:t>
      </w:r>
      <w:r>
        <w:rPr>
          <w:spacing w:val="-15"/>
          <w:sz w:val="24"/>
        </w:rPr>
        <w:t xml:space="preserve"> </w:t>
      </w:r>
      <w:r>
        <w:rPr>
          <w:sz w:val="24"/>
        </w:rPr>
        <w:t>judicialmente;</w:t>
      </w:r>
    </w:p>
    <w:p w:rsidR="00022303" w:rsidRDefault="001B2C8B">
      <w:pPr>
        <w:pStyle w:val="PargrafodaLista"/>
        <w:numPr>
          <w:ilvl w:val="2"/>
          <w:numId w:val="4"/>
        </w:numPr>
        <w:tabs>
          <w:tab w:val="left" w:pos="1556"/>
        </w:tabs>
        <w:spacing w:before="1"/>
        <w:ind w:left="1556" w:hanging="566"/>
        <w:rPr>
          <w:sz w:val="24"/>
        </w:rPr>
      </w:pPr>
      <w:r>
        <w:rPr>
          <w:sz w:val="24"/>
        </w:rPr>
        <w:t>que</w:t>
      </w:r>
      <w:r>
        <w:rPr>
          <w:spacing w:val="-1"/>
          <w:sz w:val="24"/>
        </w:rPr>
        <w:t xml:space="preserve"> </w:t>
      </w:r>
      <w:r>
        <w:rPr>
          <w:sz w:val="24"/>
        </w:rPr>
        <w:t>se</w:t>
      </w:r>
      <w:r>
        <w:rPr>
          <w:spacing w:val="-1"/>
          <w:sz w:val="24"/>
        </w:rPr>
        <w:t xml:space="preserve"> </w:t>
      </w:r>
      <w:r>
        <w:rPr>
          <w:sz w:val="24"/>
        </w:rPr>
        <w:t>enquadrem</w:t>
      </w:r>
      <w:r>
        <w:rPr>
          <w:spacing w:val="-5"/>
          <w:sz w:val="24"/>
        </w:rPr>
        <w:t xml:space="preserve"> </w:t>
      </w:r>
      <w:r>
        <w:rPr>
          <w:sz w:val="24"/>
        </w:rPr>
        <w:t>nas</w:t>
      </w:r>
      <w:r>
        <w:rPr>
          <w:spacing w:val="-2"/>
          <w:sz w:val="24"/>
        </w:rPr>
        <w:t xml:space="preserve"> </w:t>
      </w:r>
      <w:r>
        <w:rPr>
          <w:sz w:val="24"/>
        </w:rPr>
        <w:t>seguintes</w:t>
      </w:r>
      <w:r>
        <w:rPr>
          <w:spacing w:val="2"/>
          <w:sz w:val="24"/>
        </w:rPr>
        <w:t xml:space="preserve"> </w:t>
      </w:r>
      <w:r>
        <w:rPr>
          <w:spacing w:val="-2"/>
          <w:sz w:val="24"/>
        </w:rPr>
        <w:t>vedações:</w:t>
      </w:r>
    </w:p>
    <w:p w:rsidR="00022303" w:rsidRDefault="001B2C8B">
      <w:pPr>
        <w:pStyle w:val="PargrafodaLista"/>
        <w:numPr>
          <w:ilvl w:val="2"/>
          <w:numId w:val="4"/>
        </w:numPr>
        <w:tabs>
          <w:tab w:val="left" w:pos="1494"/>
          <w:tab w:val="left" w:pos="1556"/>
        </w:tabs>
        <w:spacing w:before="137" w:line="360" w:lineRule="auto"/>
        <w:ind w:right="710" w:hanging="504"/>
        <w:jc w:val="both"/>
        <w:rPr>
          <w:sz w:val="24"/>
        </w:rPr>
      </w:pPr>
      <w:r>
        <w:rPr>
          <w:sz w:val="24"/>
        </w:rPr>
        <w:t>autor do anteprojeto, do projeto básico ou do projeto executivo, pessoa física ou jurídica, quando a contratação versar sobre obra, serviços ou fornecimento de bens a ele relacionados;</w:t>
      </w:r>
    </w:p>
    <w:p w:rsidR="00022303" w:rsidRDefault="001B2C8B">
      <w:pPr>
        <w:pStyle w:val="PargrafodaLista"/>
        <w:numPr>
          <w:ilvl w:val="2"/>
          <w:numId w:val="4"/>
        </w:numPr>
        <w:tabs>
          <w:tab w:val="left" w:pos="1494"/>
          <w:tab w:val="left" w:pos="1556"/>
        </w:tabs>
        <w:spacing w:line="360" w:lineRule="auto"/>
        <w:ind w:right="702" w:hanging="504"/>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w:t>
      </w:r>
      <w:r>
        <w:rPr>
          <w:spacing w:val="-1"/>
          <w:sz w:val="24"/>
        </w:rPr>
        <w:t xml:space="preserve"> </w:t>
      </w:r>
      <w:r>
        <w:rPr>
          <w:sz w:val="24"/>
        </w:rPr>
        <w:t>5% (cinco por cento) do capital</w:t>
      </w:r>
      <w:r>
        <w:rPr>
          <w:spacing w:val="-9"/>
          <w:sz w:val="24"/>
        </w:rPr>
        <w:t xml:space="preserve"> </w:t>
      </w:r>
      <w:r>
        <w:rPr>
          <w:sz w:val="24"/>
        </w:rPr>
        <w:t>com</w:t>
      </w:r>
      <w:r>
        <w:rPr>
          <w:spacing w:val="-9"/>
          <w:sz w:val="24"/>
        </w:rPr>
        <w:t xml:space="preserve"> </w:t>
      </w:r>
      <w:r>
        <w:rPr>
          <w:sz w:val="24"/>
        </w:rPr>
        <w:t>direito a</w:t>
      </w:r>
      <w:r>
        <w:rPr>
          <w:spacing w:val="-1"/>
          <w:sz w:val="24"/>
        </w:rPr>
        <w:t xml:space="preserve"> </w:t>
      </w:r>
      <w:r>
        <w:rPr>
          <w:sz w:val="24"/>
        </w:rPr>
        <w:t>voto, responsável</w:t>
      </w:r>
      <w:r>
        <w:rPr>
          <w:spacing w:val="-5"/>
          <w:sz w:val="24"/>
        </w:rPr>
        <w:t xml:space="preserve"> </w:t>
      </w:r>
      <w:r>
        <w:rPr>
          <w:sz w:val="24"/>
        </w:rPr>
        <w:t>técnico ou subcontratado, quando a contratação versar sobre obra, serviços ou fornecimento de bens a ela necessários;</w:t>
      </w:r>
    </w:p>
    <w:p w:rsidR="00022303" w:rsidRDefault="00022303">
      <w:pPr>
        <w:pStyle w:val="PargrafodaLista"/>
        <w:spacing w:line="360" w:lineRule="auto"/>
        <w:rPr>
          <w:sz w:val="24"/>
        </w:rPr>
        <w:sectPr w:rsidR="00022303">
          <w:type w:val="continuous"/>
          <w:pgSz w:w="11910" w:h="16840"/>
          <w:pgMar w:top="1480" w:right="992" w:bottom="280" w:left="1559" w:header="720" w:footer="720" w:gutter="0"/>
          <w:cols w:space="720"/>
        </w:sectPr>
      </w:pPr>
    </w:p>
    <w:p w:rsidR="00022303" w:rsidRDefault="001B2C8B">
      <w:pPr>
        <w:pStyle w:val="PargrafodaLista"/>
        <w:numPr>
          <w:ilvl w:val="2"/>
          <w:numId w:val="4"/>
        </w:numPr>
        <w:tabs>
          <w:tab w:val="left" w:pos="1494"/>
          <w:tab w:val="left" w:pos="1556"/>
        </w:tabs>
        <w:spacing w:before="66" w:line="362" w:lineRule="auto"/>
        <w:ind w:right="711" w:hanging="504"/>
        <w:jc w:val="both"/>
        <w:rPr>
          <w:sz w:val="24"/>
        </w:rPr>
      </w:pPr>
      <w:r>
        <w:rPr>
          <w:sz w:val="24"/>
        </w:rPr>
        <w:lastRenderedPageBreak/>
        <w:t>pessoa física ou jurídica que se encontre, ao tempo da contratação, impossibilitada</w:t>
      </w:r>
      <w:r>
        <w:rPr>
          <w:spacing w:val="-5"/>
          <w:sz w:val="24"/>
        </w:rPr>
        <w:t xml:space="preserve"> </w:t>
      </w:r>
      <w:r>
        <w:rPr>
          <w:sz w:val="24"/>
        </w:rPr>
        <w:t>de</w:t>
      </w:r>
      <w:r>
        <w:rPr>
          <w:spacing w:val="-5"/>
          <w:sz w:val="24"/>
        </w:rPr>
        <w:t xml:space="preserve"> </w:t>
      </w:r>
      <w:r>
        <w:rPr>
          <w:sz w:val="24"/>
        </w:rPr>
        <w:t>contratar</w:t>
      </w:r>
      <w:r>
        <w:rPr>
          <w:spacing w:val="-7"/>
          <w:sz w:val="24"/>
        </w:rPr>
        <w:t xml:space="preserve"> </w:t>
      </w:r>
      <w:r>
        <w:rPr>
          <w:sz w:val="24"/>
        </w:rPr>
        <w:t>em</w:t>
      </w:r>
      <w:r>
        <w:rPr>
          <w:spacing w:val="-12"/>
          <w:sz w:val="24"/>
        </w:rPr>
        <w:t xml:space="preserve"> </w:t>
      </w:r>
      <w:r>
        <w:rPr>
          <w:sz w:val="24"/>
        </w:rPr>
        <w:t>decorrência</w:t>
      </w:r>
      <w:r>
        <w:rPr>
          <w:spacing w:val="-5"/>
          <w:sz w:val="24"/>
        </w:rPr>
        <w:t xml:space="preserve"> </w:t>
      </w:r>
      <w:r>
        <w:rPr>
          <w:sz w:val="24"/>
        </w:rPr>
        <w:t>de</w:t>
      </w:r>
      <w:r>
        <w:rPr>
          <w:spacing w:val="-5"/>
          <w:sz w:val="24"/>
        </w:rPr>
        <w:t xml:space="preserve"> </w:t>
      </w:r>
      <w:r>
        <w:rPr>
          <w:sz w:val="24"/>
        </w:rPr>
        <w:t>sanção</w:t>
      </w:r>
      <w:r>
        <w:rPr>
          <w:spacing w:val="-4"/>
          <w:sz w:val="24"/>
        </w:rPr>
        <w:t xml:space="preserve"> </w:t>
      </w:r>
      <w:r>
        <w:rPr>
          <w:sz w:val="24"/>
        </w:rPr>
        <w:t>que</w:t>
      </w:r>
      <w:r>
        <w:rPr>
          <w:spacing w:val="-5"/>
          <w:sz w:val="24"/>
        </w:rPr>
        <w:t xml:space="preserve"> </w:t>
      </w:r>
      <w:r>
        <w:rPr>
          <w:sz w:val="24"/>
        </w:rPr>
        <w:t>lhe</w:t>
      </w:r>
      <w:r>
        <w:rPr>
          <w:spacing w:val="-5"/>
          <w:sz w:val="24"/>
        </w:rPr>
        <w:t xml:space="preserve"> </w:t>
      </w:r>
      <w:r>
        <w:rPr>
          <w:sz w:val="24"/>
        </w:rPr>
        <w:t>foi</w:t>
      </w:r>
      <w:r>
        <w:rPr>
          <w:spacing w:val="-9"/>
          <w:sz w:val="24"/>
        </w:rPr>
        <w:t xml:space="preserve"> </w:t>
      </w:r>
      <w:r>
        <w:rPr>
          <w:sz w:val="24"/>
        </w:rPr>
        <w:t>imposta;</w:t>
      </w:r>
    </w:p>
    <w:p w:rsidR="00022303" w:rsidRDefault="001B2C8B">
      <w:pPr>
        <w:pStyle w:val="PargrafodaLista"/>
        <w:numPr>
          <w:ilvl w:val="2"/>
          <w:numId w:val="4"/>
        </w:numPr>
        <w:tabs>
          <w:tab w:val="left" w:pos="1494"/>
          <w:tab w:val="left" w:pos="1556"/>
        </w:tabs>
        <w:spacing w:line="360" w:lineRule="auto"/>
        <w:ind w:right="711" w:hanging="504"/>
        <w:jc w:val="both"/>
        <w:rPr>
          <w:sz w:val="24"/>
        </w:rPr>
      </w:pPr>
      <w:r>
        <w:rPr>
          <w:sz w:val="24"/>
        </w:rPr>
        <w:t>aquele que mantenha vínculo de natureza técnica, comercial, econômica, financeira, trabalhista ou civil com dirigente do órgão ou entidade contratante</w:t>
      </w:r>
      <w:r>
        <w:rPr>
          <w:spacing w:val="-8"/>
          <w:sz w:val="24"/>
        </w:rPr>
        <w:t xml:space="preserve"> </w:t>
      </w:r>
      <w:r>
        <w:rPr>
          <w:sz w:val="24"/>
        </w:rPr>
        <w:t>ou</w:t>
      </w:r>
      <w:r>
        <w:rPr>
          <w:spacing w:val="-2"/>
          <w:sz w:val="24"/>
        </w:rPr>
        <w:t xml:space="preserve"> </w:t>
      </w:r>
      <w:r>
        <w:rPr>
          <w:sz w:val="24"/>
        </w:rPr>
        <w:t>com</w:t>
      </w:r>
      <w:r>
        <w:rPr>
          <w:spacing w:val="-11"/>
          <w:sz w:val="24"/>
        </w:rPr>
        <w:t xml:space="preserve"> </w:t>
      </w:r>
      <w:r>
        <w:rPr>
          <w:sz w:val="24"/>
        </w:rPr>
        <w:t>agente</w:t>
      </w:r>
      <w:r>
        <w:rPr>
          <w:spacing w:val="-3"/>
          <w:sz w:val="24"/>
        </w:rPr>
        <w:t xml:space="preserve"> </w:t>
      </w:r>
      <w:r>
        <w:rPr>
          <w:sz w:val="24"/>
        </w:rPr>
        <w:t>público que</w:t>
      </w:r>
      <w:r>
        <w:rPr>
          <w:spacing w:val="-3"/>
          <w:sz w:val="24"/>
        </w:rPr>
        <w:t xml:space="preserve"> </w:t>
      </w:r>
      <w:r>
        <w:rPr>
          <w:sz w:val="24"/>
        </w:rPr>
        <w:t>desempenhe função na licitação ou atue na fiscalização ou na gestão do contrato, ou que deles seja cônjuge, companheiro ou parente em linha reta, colateral ou por afinidade, até o terceiro grau;</w:t>
      </w:r>
    </w:p>
    <w:p w:rsidR="00022303" w:rsidRDefault="001B2C8B">
      <w:pPr>
        <w:pStyle w:val="PargrafodaLista"/>
        <w:numPr>
          <w:ilvl w:val="2"/>
          <w:numId w:val="4"/>
        </w:numPr>
        <w:tabs>
          <w:tab w:val="left" w:pos="1494"/>
          <w:tab w:val="left" w:pos="1556"/>
        </w:tabs>
        <w:spacing w:line="362" w:lineRule="auto"/>
        <w:ind w:right="709" w:hanging="504"/>
        <w:jc w:val="both"/>
        <w:rPr>
          <w:sz w:val="24"/>
        </w:rPr>
      </w:pPr>
      <w:r>
        <w:rPr>
          <w:sz w:val="24"/>
        </w:rPr>
        <w:t xml:space="preserve">empresas controladoras, controladas ou coligadas, nos termos da </w:t>
      </w:r>
      <w:r>
        <w:rPr>
          <w:color w:val="0462C1"/>
          <w:sz w:val="24"/>
          <w:u w:val="single" w:color="0462C1"/>
        </w:rPr>
        <w:t>Lei nº</w:t>
      </w:r>
      <w:r>
        <w:rPr>
          <w:color w:val="0462C1"/>
          <w:sz w:val="24"/>
        </w:rPr>
        <w:t xml:space="preserve"> </w:t>
      </w:r>
      <w:r>
        <w:rPr>
          <w:color w:val="0462C1"/>
          <w:sz w:val="24"/>
          <w:u w:val="single" w:color="0462C1"/>
        </w:rPr>
        <w:t>6.404, de 15 de dezembro de 1976</w:t>
      </w:r>
      <w:r>
        <w:rPr>
          <w:sz w:val="24"/>
        </w:rPr>
        <w:t>, concorrendo entre si;</w:t>
      </w:r>
    </w:p>
    <w:p w:rsidR="00022303" w:rsidRDefault="001B2C8B">
      <w:pPr>
        <w:pStyle w:val="PargrafodaLista"/>
        <w:numPr>
          <w:ilvl w:val="2"/>
          <w:numId w:val="4"/>
        </w:numPr>
        <w:tabs>
          <w:tab w:val="left" w:pos="1494"/>
          <w:tab w:val="left" w:pos="1556"/>
        </w:tabs>
        <w:spacing w:line="360" w:lineRule="auto"/>
        <w:ind w:right="709" w:hanging="504"/>
        <w:jc w:val="both"/>
        <w:rPr>
          <w:sz w:val="24"/>
        </w:rPr>
      </w:pPr>
      <w:r>
        <w:rPr>
          <w:sz w:val="24"/>
        </w:rPr>
        <w:t>pessoa</w:t>
      </w:r>
      <w:r>
        <w:rPr>
          <w:spacing w:val="-8"/>
          <w:sz w:val="24"/>
        </w:rPr>
        <w:t xml:space="preserve"> </w:t>
      </w:r>
      <w:r>
        <w:rPr>
          <w:sz w:val="24"/>
        </w:rPr>
        <w:t>física</w:t>
      </w:r>
      <w:r>
        <w:rPr>
          <w:spacing w:val="-13"/>
          <w:sz w:val="24"/>
        </w:rPr>
        <w:t xml:space="preserve"> </w:t>
      </w:r>
      <w:r>
        <w:rPr>
          <w:sz w:val="24"/>
        </w:rPr>
        <w:t>ou</w:t>
      </w:r>
      <w:r>
        <w:rPr>
          <w:spacing w:val="-7"/>
          <w:sz w:val="24"/>
        </w:rPr>
        <w:t xml:space="preserve"> </w:t>
      </w:r>
      <w:r>
        <w:rPr>
          <w:sz w:val="24"/>
        </w:rPr>
        <w:t>jurídica</w:t>
      </w:r>
      <w:r>
        <w:rPr>
          <w:spacing w:val="-13"/>
          <w:sz w:val="24"/>
        </w:rPr>
        <w:t xml:space="preserve"> </w:t>
      </w:r>
      <w:r>
        <w:rPr>
          <w:sz w:val="24"/>
        </w:rPr>
        <w:t>que,</w:t>
      </w:r>
      <w:r>
        <w:rPr>
          <w:spacing w:val="-5"/>
          <w:sz w:val="24"/>
        </w:rPr>
        <w:t xml:space="preserve"> </w:t>
      </w:r>
      <w:r>
        <w:rPr>
          <w:sz w:val="24"/>
        </w:rPr>
        <w:t>nos</w:t>
      </w:r>
      <w:r>
        <w:rPr>
          <w:spacing w:val="-14"/>
          <w:sz w:val="24"/>
        </w:rPr>
        <w:t xml:space="preserve"> </w:t>
      </w:r>
      <w:r>
        <w:rPr>
          <w:sz w:val="24"/>
        </w:rPr>
        <w:t>5</w:t>
      </w:r>
      <w:r>
        <w:rPr>
          <w:spacing w:val="-12"/>
          <w:sz w:val="24"/>
        </w:rPr>
        <w:t xml:space="preserve"> </w:t>
      </w:r>
      <w:r>
        <w:rPr>
          <w:sz w:val="24"/>
        </w:rPr>
        <w:t>(cinco)</w:t>
      </w:r>
      <w:r>
        <w:rPr>
          <w:spacing w:val="-10"/>
          <w:sz w:val="24"/>
        </w:rPr>
        <w:t xml:space="preserve"> </w:t>
      </w:r>
      <w:r>
        <w:rPr>
          <w:sz w:val="24"/>
        </w:rPr>
        <w:t>anos</w:t>
      </w:r>
      <w:r>
        <w:rPr>
          <w:spacing w:val="-14"/>
          <w:sz w:val="24"/>
        </w:rPr>
        <w:t xml:space="preserve"> </w:t>
      </w:r>
      <w:r>
        <w:rPr>
          <w:sz w:val="24"/>
        </w:rPr>
        <w:t>anteriores</w:t>
      </w:r>
      <w:r>
        <w:rPr>
          <w:spacing w:val="-14"/>
          <w:sz w:val="24"/>
        </w:rPr>
        <w:t xml:space="preserve"> </w:t>
      </w:r>
      <w:r>
        <w:rPr>
          <w:sz w:val="24"/>
        </w:rPr>
        <w:t>à</w:t>
      </w:r>
      <w:r>
        <w:rPr>
          <w:spacing w:val="-13"/>
          <w:sz w:val="24"/>
        </w:rPr>
        <w:t xml:space="preserve"> </w:t>
      </w:r>
      <w:r>
        <w:rPr>
          <w:sz w:val="24"/>
        </w:rPr>
        <w:t>divulgação</w:t>
      </w:r>
      <w:r>
        <w:rPr>
          <w:spacing w:val="-7"/>
          <w:sz w:val="24"/>
        </w:rPr>
        <w:t xml:space="preserve"> </w:t>
      </w:r>
      <w:r>
        <w:rPr>
          <w:sz w:val="24"/>
        </w:rPr>
        <w:t>do aviso, tenha sido condenada judicialmente, com trânsito em julgado, por exploração</w:t>
      </w:r>
      <w:r>
        <w:rPr>
          <w:spacing w:val="-15"/>
          <w:sz w:val="24"/>
        </w:rPr>
        <w:t xml:space="preserve"> </w:t>
      </w:r>
      <w:r>
        <w:rPr>
          <w:sz w:val="24"/>
        </w:rPr>
        <w:t>de</w:t>
      </w:r>
      <w:r>
        <w:rPr>
          <w:spacing w:val="-15"/>
          <w:sz w:val="24"/>
        </w:rPr>
        <w:t xml:space="preserve"> </w:t>
      </w:r>
      <w:r>
        <w:rPr>
          <w:sz w:val="24"/>
        </w:rPr>
        <w:t>trabalho</w:t>
      </w:r>
      <w:r>
        <w:rPr>
          <w:spacing w:val="-15"/>
          <w:sz w:val="24"/>
        </w:rPr>
        <w:t xml:space="preserve"> </w:t>
      </w:r>
      <w:r>
        <w:rPr>
          <w:sz w:val="24"/>
        </w:rPr>
        <w:t>infantil,</w:t>
      </w:r>
      <w:r>
        <w:rPr>
          <w:spacing w:val="-15"/>
          <w:sz w:val="24"/>
        </w:rPr>
        <w:t xml:space="preserve"> </w:t>
      </w:r>
      <w:r>
        <w:rPr>
          <w:sz w:val="24"/>
        </w:rPr>
        <w:t>por</w:t>
      </w:r>
      <w:r>
        <w:rPr>
          <w:spacing w:val="-15"/>
          <w:sz w:val="24"/>
        </w:rPr>
        <w:t xml:space="preserve"> </w:t>
      </w:r>
      <w:r>
        <w:rPr>
          <w:sz w:val="24"/>
        </w:rPr>
        <w:t>submissão</w:t>
      </w:r>
      <w:r>
        <w:rPr>
          <w:spacing w:val="-15"/>
          <w:sz w:val="24"/>
        </w:rPr>
        <w:t xml:space="preserve"> </w:t>
      </w:r>
      <w:r>
        <w:rPr>
          <w:sz w:val="24"/>
        </w:rPr>
        <w:t>de</w:t>
      </w:r>
      <w:r>
        <w:rPr>
          <w:spacing w:val="-15"/>
          <w:sz w:val="24"/>
        </w:rPr>
        <w:t xml:space="preserve"> </w:t>
      </w:r>
      <w:r>
        <w:rPr>
          <w:sz w:val="24"/>
        </w:rPr>
        <w:t>trabalhadores</w:t>
      </w:r>
      <w:r>
        <w:rPr>
          <w:spacing w:val="-15"/>
          <w:sz w:val="24"/>
        </w:rPr>
        <w:t xml:space="preserve"> </w:t>
      </w:r>
      <w:r>
        <w:rPr>
          <w:sz w:val="24"/>
        </w:rPr>
        <w:t>a</w:t>
      </w:r>
      <w:r>
        <w:rPr>
          <w:spacing w:val="-15"/>
          <w:sz w:val="24"/>
        </w:rPr>
        <w:t xml:space="preserve"> </w:t>
      </w:r>
      <w:r>
        <w:rPr>
          <w:sz w:val="24"/>
        </w:rPr>
        <w:t>condições análogas às de escravo ou por contratação de adolescentes nos casos vedados pela legislação trabalhista</w:t>
      </w:r>
    </w:p>
    <w:p w:rsidR="00022303" w:rsidRDefault="001B2C8B">
      <w:pPr>
        <w:pStyle w:val="PargrafodaLista"/>
        <w:numPr>
          <w:ilvl w:val="2"/>
          <w:numId w:val="4"/>
        </w:numPr>
        <w:tabs>
          <w:tab w:val="left" w:pos="1494"/>
          <w:tab w:val="left" w:pos="2261"/>
        </w:tabs>
        <w:spacing w:line="360" w:lineRule="auto"/>
        <w:ind w:right="713" w:hanging="504"/>
        <w:jc w:val="both"/>
        <w:rPr>
          <w:sz w:val="24"/>
        </w:rPr>
      </w:pPr>
      <w:r>
        <w:rPr>
          <w:sz w:val="24"/>
        </w:rPr>
        <w:t>Equiparam-se aos autores do projeto as empresas integrantes do mesmo grupo econômico;</w:t>
      </w:r>
    </w:p>
    <w:p w:rsidR="00022303" w:rsidRDefault="001B2C8B">
      <w:pPr>
        <w:pStyle w:val="PargrafodaLista"/>
        <w:numPr>
          <w:ilvl w:val="2"/>
          <w:numId w:val="4"/>
        </w:numPr>
        <w:tabs>
          <w:tab w:val="left" w:pos="1494"/>
          <w:tab w:val="left" w:pos="2261"/>
        </w:tabs>
        <w:spacing w:line="360" w:lineRule="auto"/>
        <w:ind w:right="705" w:hanging="504"/>
        <w:jc w:val="both"/>
        <w:rPr>
          <w:sz w:val="24"/>
        </w:rPr>
      </w:pPr>
      <w:r>
        <w:rPr>
          <w:sz w:val="24"/>
        </w:rPr>
        <w:t>aplica-se</w:t>
      </w:r>
      <w:r>
        <w:rPr>
          <w:spacing w:val="-3"/>
          <w:sz w:val="24"/>
        </w:rPr>
        <w:t xml:space="preserve"> </w:t>
      </w:r>
      <w:r>
        <w:rPr>
          <w:sz w:val="24"/>
        </w:rPr>
        <w:t>o disposto no item</w:t>
      </w:r>
      <w:r>
        <w:rPr>
          <w:spacing w:val="-10"/>
          <w:sz w:val="24"/>
        </w:rPr>
        <w:t xml:space="preserve"> </w:t>
      </w:r>
      <w:r>
        <w:rPr>
          <w:sz w:val="24"/>
        </w:rPr>
        <w:t>2.4.6.</w:t>
      </w:r>
      <w:r>
        <w:rPr>
          <w:spacing w:val="-4"/>
          <w:sz w:val="24"/>
        </w:rPr>
        <w:t xml:space="preserve"> </w:t>
      </w:r>
      <w:r>
        <w:rPr>
          <w:sz w:val="24"/>
        </w:rPr>
        <w:t>também</w:t>
      </w:r>
      <w:r>
        <w:rPr>
          <w:spacing w:val="-6"/>
          <w:sz w:val="24"/>
        </w:rPr>
        <w:t xml:space="preserve"> </w:t>
      </w:r>
      <w:r>
        <w:rPr>
          <w:sz w:val="24"/>
        </w:rPr>
        <w:t>ao fornecedor</w:t>
      </w:r>
      <w:r>
        <w:rPr>
          <w:spacing w:val="-1"/>
          <w:sz w:val="24"/>
        </w:rPr>
        <w:t xml:space="preserve"> </w:t>
      </w:r>
      <w:r>
        <w:rPr>
          <w:sz w:val="24"/>
        </w:rPr>
        <w:t>que</w:t>
      </w:r>
      <w:r>
        <w:rPr>
          <w:spacing w:val="-3"/>
          <w:sz w:val="24"/>
        </w:rPr>
        <w:t xml:space="preserve"> </w:t>
      </w:r>
      <w:r>
        <w:rPr>
          <w:sz w:val="24"/>
        </w:rPr>
        <w:t>atue em</w:t>
      </w:r>
      <w:r>
        <w:rPr>
          <w:spacing w:val="-10"/>
          <w:sz w:val="24"/>
        </w:rPr>
        <w:t xml:space="preserve"> </w:t>
      </w:r>
      <w:r>
        <w:rPr>
          <w:sz w:val="24"/>
        </w:rPr>
        <w:t>substituição a</w:t>
      </w:r>
      <w:r>
        <w:rPr>
          <w:spacing w:val="-7"/>
          <w:sz w:val="24"/>
        </w:rPr>
        <w:t xml:space="preserve"> </w:t>
      </w:r>
      <w:r>
        <w:rPr>
          <w:sz w:val="24"/>
        </w:rPr>
        <w:t>outra</w:t>
      </w:r>
      <w:r>
        <w:rPr>
          <w:spacing w:val="-2"/>
          <w:sz w:val="24"/>
        </w:rPr>
        <w:t xml:space="preserve"> </w:t>
      </w:r>
      <w:r>
        <w:rPr>
          <w:sz w:val="24"/>
        </w:rPr>
        <w:t>pessoa, física</w:t>
      </w:r>
      <w:r>
        <w:rPr>
          <w:spacing w:val="-2"/>
          <w:sz w:val="24"/>
        </w:rPr>
        <w:t xml:space="preserve"> </w:t>
      </w:r>
      <w:r>
        <w:rPr>
          <w:sz w:val="24"/>
        </w:rPr>
        <w:t>ou</w:t>
      </w:r>
      <w:r>
        <w:rPr>
          <w:spacing w:val="-1"/>
          <w:sz w:val="24"/>
        </w:rPr>
        <w:t xml:space="preserve"> </w:t>
      </w:r>
      <w:r>
        <w:rPr>
          <w:sz w:val="24"/>
        </w:rPr>
        <w:t>jurídica, com</w:t>
      </w:r>
      <w:r>
        <w:rPr>
          <w:spacing w:val="-10"/>
          <w:sz w:val="24"/>
        </w:rPr>
        <w:t xml:space="preserve"> </w:t>
      </w:r>
      <w:r>
        <w:rPr>
          <w:sz w:val="24"/>
        </w:rPr>
        <w:t>o intuito</w:t>
      </w:r>
      <w:r>
        <w:rPr>
          <w:spacing w:val="-1"/>
          <w:sz w:val="24"/>
        </w:rPr>
        <w:t xml:space="preserve"> </w:t>
      </w:r>
      <w:r>
        <w:rPr>
          <w:sz w:val="24"/>
        </w:rPr>
        <w:t>de</w:t>
      </w:r>
      <w:r>
        <w:rPr>
          <w:spacing w:val="-2"/>
          <w:sz w:val="24"/>
        </w:rPr>
        <w:t xml:space="preserve"> </w:t>
      </w:r>
      <w:r>
        <w:rPr>
          <w:sz w:val="24"/>
        </w:rPr>
        <w:t>burlar a efetividade da sanção a ela aplicada, inclusive a sua controladora, controlada ou coligada, desde que devidamente comprovado o ilícito ou a utilização fraudulenta da personalidade jurídica do fornecedor;</w:t>
      </w:r>
    </w:p>
    <w:p w:rsidR="00022303" w:rsidRDefault="001B2C8B">
      <w:pPr>
        <w:pStyle w:val="PargrafodaLista"/>
        <w:numPr>
          <w:ilvl w:val="2"/>
          <w:numId w:val="4"/>
        </w:numPr>
        <w:tabs>
          <w:tab w:val="left" w:pos="1494"/>
          <w:tab w:val="left" w:pos="2261"/>
        </w:tabs>
        <w:spacing w:line="360" w:lineRule="auto"/>
        <w:ind w:right="704" w:hanging="504"/>
        <w:jc w:val="both"/>
        <w:rPr>
          <w:sz w:val="24"/>
        </w:rPr>
      </w:pPr>
      <w:r>
        <w:rPr>
          <w:sz w:val="24"/>
        </w:rPr>
        <w:t>organizações da Sociedade Civil de Interesse Público - OSCIP, atuando nessa condição (Acórdão nº 746/2014-TCU-Plenário); e</w:t>
      </w:r>
    </w:p>
    <w:p w:rsidR="00022303" w:rsidRDefault="001B2C8B">
      <w:pPr>
        <w:pStyle w:val="Ttulo1"/>
        <w:numPr>
          <w:ilvl w:val="0"/>
          <w:numId w:val="4"/>
        </w:numPr>
        <w:tabs>
          <w:tab w:val="left" w:pos="501"/>
          <w:tab w:val="left" w:pos="1311"/>
          <w:tab w:val="left" w:pos="3116"/>
          <w:tab w:val="left" w:pos="3778"/>
          <w:tab w:val="left" w:pos="5390"/>
          <w:tab w:val="left" w:pos="5865"/>
          <w:tab w:val="left" w:pos="8313"/>
        </w:tabs>
        <w:spacing w:before="237" w:line="360" w:lineRule="auto"/>
        <w:ind w:left="501" w:right="704" w:hanging="361"/>
        <w:jc w:val="left"/>
      </w:pPr>
      <w:r>
        <w:rPr>
          <w:spacing w:val="-4"/>
        </w:rPr>
        <w:t>DOS</w:t>
      </w:r>
      <w:r>
        <w:tab/>
      </w:r>
      <w:r>
        <w:rPr>
          <w:spacing w:val="-2"/>
        </w:rPr>
        <w:t>REQUISITOS</w:t>
      </w:r>
      <w:r>
        <w:tab/>
      </w:r>
      <w:r>
        <w:rPr>
          <w:spacing w:val="-6"/>
        </w:rPr>
        <w:t>DA</w:t>
      </w:r>
      <w:r>
        <w:tab/>
      </w:r>
      <w:r>
        <w:rPr>
          <w:spacing w:val="-2"/>
        </w:rPr>
        <w:t>PROPOSTA</w:t>
      </w:r>
      <w:r>
        <w:tab/>
      </w:r>
      <w:r>
        <w:rPr>
          <w:spacing w:val="-10"/>
        </w:rPr>
        <w:t>E</w:t>
      </w:r>
      <w:r>
        <w:tab/>
      </w:r>
      <w:r>
        <w:rPr>
          <w:spacing w:val="-2"/>
        </w:rPr>
        <w:t>DOCUMENTAÇÃO</w:t>
      </w:r>
      <w:r>
        <w:tab/>
      </w:r>
      <w:r>
        <w:rPr>
          <w:spacing w:val="-6"/>
        </w:rPr>
        <w:t xml:space="preserve">DE </w:t>
      </w:r>
      <w:r>
        <w:rPr>
          <w:spacing w:val="-2"/>
        </w:rPr>
        <w:t>HABILITAÇÃO</w:t>
      </w:r>
    </w:p>
    <w:p w:rsidR="00022303" w:rsidRDefault="001B2C8B">
      <w:pPr>
        <w:pStyle w:val="PargrafodaLista"/>
        <w:numPr>
          <w:ilvl w:val="1"/>
          <w:numId w:val="4"/>
        </w:numPr>
        <w:tabs>
          <w:tab w:val="left" w:pos="933"/>
        </w:tabs>
        <w:spacing w:line="360" w:lineRule="auto"/>
        <w:ind w:left="933" w:right="708" w:hanging="432"/>
        <w:jc w:val="both"/>
        <w:rPr>
          <w:sz w:val="24"/>
        </w:rPr>
      </w:pPr>
      <w:r>
        <w:rPr>
          <w:sz w:val="24"/>
        </w:rPr>
        <w:t>O fornecedor/prestador de serviço deverá apresentar proposta de preço e documentação para</w:t>
      </w:r>
      <w:r>
        <w:rPr>
          <w:spacing w:val="-1"/>
          <w:sz w:val="24"/>
        </w:rPr>
        <w:t xml:space="preserve"> </w:t>
      </w:r>
      <w:r>
        <w:rPr>
          <w:sz w:val="24"/>
        </w:rPr>
        <w:t>habilitação, para</w:t>
      </w:r>
      <w:r>
        <w:rPr>
          <w:spacing w:val="-6"/>
          <w:sz w:val="24"/>
        </w:rPr>
        <w:t xml:space="preserve"> </w:t>
      </w:r>
      <w:r>
        <w:rPr>
          <w:sz w:val="24"/>
        </w:rPr>
        <w:t xml:space="preserve">o e-mail: </w:t>
      </w:r>
      <w:hyperlink r:id="rId7">
        <w:r>
          <w:rPr>
            <w:sz w:val="24"/>
          </w:rPr>
          <w:t>cigirs.licitacao2024@gmail.com,</w:t>
        </w:r>
      </w:hyperlink>
      <w:r>
        <w:rPr>
          <w:sz w:val="24"/>
        </w:rPr>
        <w:t xml:space="preserve"> mediante as seguintes orientações:</w:t>
      </w:r>
    </w:p>
    <w:p w:rsidR="00022303" w:rsidRDefault="001B2C8B">
      <w:pPr>
        <w:pStyle w:val="PargrafodaLista"/>
        <w:numPr>
          <w:ilvl w:val="2"/>
          <w:numId w:val="4"/>
        </w:numPr>
        <w:tabs>
          <w:tab w:val="left" w:pos="1494"/>
          <w:tab w:val="left" w:pos="1556"/>
        </w:tabs>
        <w:spacing w:line="362" w:lineRule="auto"/>
        <w:ind w:right="707" w:hanging="504"/>
        <w:jc w:val="both"/>
        <w:rPr>
          <w:sz w:val="24"/>
        </w:rPr>
      </w:pPr>
      <w:r>
        <w:rPr>
          <w:sz w:val="24"/>
        </w:rPr>
        <w:t>A proposta também deverá conter declaração de que compreende a integralidade dos custos para atendimento dos direitos trabalhistas assegurados</w:t>
      </w:r>
      <w:r>
        <w:rPr>
          <w:spacing w:val="-13"/>
          <w:sz w:val="24"/>
        </w:rPr>
        <w:t xml:space="preserve"> </w:t>
      </w:r>
      <w:r>
        <w:rPr>
          <w:sz w:val="24"/>
        </w:rPr>
        <w:t>na</w:t>
      </w:r>
      <w:r>
        <w:rPr>
          <w:spacing w:val="-12"/>
          <w:sz w:val="24"/>
        </w:rPr>
        <w:t xml:space="preserve"> </w:t>
      </w:r>
      <w:r>
        <w:rPr>
          <w:sz w:val="24"/>
        </w:rPr>
        <w:t>Constituição</w:t>
      </w:r>
      <w:r>
        <w:rPr>
          <w:spacing w:val="-7"/>
          <w:sz w:val="24"/>
        </w:rPr>
        <w:t xml:space="preserve"> </w:t>
      </w:r>
      <w:r>
        <w:rPr>
          <w:sz w:val="24"/>
        </w:rPr>
        <w:t>Federal,</w:t>
      </w:r>
      <w:r>
        <w:rPr>
          <w:spacing w:val="-9"/>
          <w:sz w:val="24"/>
        </w:rPr>
        <w:t xml:space="preserve"> </w:t>
      </w:r>
      <w:r>
        <w:rPr>
          <w:sz w:val="24"/>
        </w:rPr>
        <w:t>nas</w:t>
      </w:r>
      <w:r>
        <w:rPr>
          <w:spacing w:val="-8"/>
          <w:sz w:val="24"/>
        </w:rPr>
        <w:t xml:space="preserve"> </w:t>
      </w:r>
      <w:r>
        <w:rPr>
          <w:sz w:val="24"/>
        </w:rPr>
        <w:t>leis</w:t>
      </w:r>
      <w:r>
        <w:rPr>
          <w:spacing w:val="-13"/>
          <w:sz w:val="24"/>
        </w:rPr>
        <w:t xml:space="preserve"> </w:t>
      </w:r>
      <w:r>
        <w:rPr>
          <w:sz w:val="24"/>
        </w:rPr>
        <w:t>trabalhistas,</w:t>
      </w:r>
      <w:r>
        <w:rPr>
          <w:spacing w:val="-9"/>
          <w:sz w:val="24"/>
        </w:rPr>
        <w:t xml:space="preserve"> </w:t>
      </w:r>
      <w:r>
        <w:rPr>
          <w:sz w:val="24"/>
        </w:rPr>
        <w:t>nas</w:t>
      </w:r>
      <w:r>
        <w:rPr>
          <w:spacing w:val="-13"/>
          <w:sz w:val="24"/>
        </w:rPr>
        <w:t xml:space="preserve"> </w:t>
      </w:r>
      <w:r>
        <w:rPr>
          <w:sz w:val="24"/>
        </w:rPr>
        <w:t>normas</w:t>
      </w:r>
      <w:r>
        <w:rPr>
          <w:spacing w:val="-8"/>
          <w:sz w:val="24"/>
        </w:rPr>
        <w:t xml:space="preserve"> </w:t>
      </w:r>
      <w:r>
        <w:rPr>
          <w:sz w:val="24"/>
        </w:rPr>
        <w:t>infra</w:t>
      </w:r>
    </w:p>
    <w:p w:rsidR="00022303" w:rsidRDefault="00022303">
      <w:pPr>
        <w:pStyle w:val="PargrafodaLista"/>
        <w:spacing w:line="362" w:lineRule="auto"/>
        <w:rPr>
          <w:sz w:val="24"/>
        </w:rPr>
        <w:sectPr w:rsidR="00022303">
          <w:pgSz w:w="11910" w:h="16840"/>
          <w:pgMar w:top="1420" w:right="992" w:bottom="280" w:left="1559" w:header="720" w:footer="720" w:gutter="0"/>
          <w:cols w:space="720"/>
        </w:sectPr>
      </w:pPr>
    </w:p>
    <w:p w:rsidR="00022303" w:rsidRDefault="001B2C8B">
      <w:pPr>
        <w:pStyle w:val="Corpodetexto"/>
        <w:spacing w:before="66" w:line="362" w:lineRule="auto"/>
        <w:ind w:left="1494" w:right="717"/>
      </w:pPr>
      <w:r>
        <w:lastRenderedPageBreak/>
        <w:t>legais, nas convenções coletivas de trabalho e nos termos de ajustamento de conduta vigentes na data de entrega das propostas.</w:t>
      </w:r>
    </w:p>
    <w:p w:rsidR="00022303" w:rsidRDefault="001B2C8B">
      <w:pPr>
        <w:pStyle w:val="PargrafodaLista"/>
        <w:numPr>
          <w:ilvl w:val="2"/>
          <w:numId w:val="4"/>
        </w:numPr>
        <w:tabs>
          <w:tab w:val="left" w:pos="1494"/>
          <w:tab w:val="left" w:pos="1556"/>
        </w:tabs>
        <w:spacing w:line="360" w:lineRule="auto"/>
        <w:ind w:right="715" w:hanging="504"/>
        <w:jc w:val="both"/>
        <w:rPr>
          <w:sz w:val="24"/>
        </w:rPr>
      </w:pPr>
      <w:r>
        <w:rPr>
          <w:sz w:val="24"/>
        </w:rPr>
        <w:t>Todas as especificações do objeto contidas na proposta, em especial o preço, vinculam a Contratada.</w:t>
      </w:r>
    </w:p>
    <w:p w:rsidR="00022303" w:rsidRDefault="001B2C8B">
      <w:pPr>
        <w:pStyle w:val="PargrafodaLista"/>
        <w:numPr>
          <w:ilvl w:val="2"/>
          <w:numId w:val="4"/>
        </w:numPr>
        <w:tabs>
          <w:tab w:val="left" w:pos="1494"/>
          <w:tab w:val="left" w:pos="1556"/>
        </w:tabs>
        <w:spacing w:line="362" w:lineRule="auto"/>
        <w:ind w:right="716" w:hanging="504"/>
        <w:jc w:val="both"/>
        <w:rPr>
          <w:sz w:val="24"/>
        </w:rPr>
      </w:pPr>
      <w:r>
        <w:rPr>
          <w:sz w:val="24"/>
        </w:rPr>
        <w:t>Nos valores propostos estarão inclusos todos os custos operacionais, encargos previdenciários, trabalhistas, tributários, comerciais e quaisquer outros que incidam direta ou indiretamente na prestação dos serviços;</w:t>
      </w:r>
    </w:p>
    <w:p w:rsidR="00022303" w:rsidRDefault="001B2C8B">
      <w:pPr>
        <w:pStyle w:val="PargrafodaLista"/>
        <w:numPr>
          <w:ilvl w:val="2"/>
          <w:numId w:val="4"/>
        </w:numPr>
        <w:tabs>
          <w:tab w:val="left" w:pos="1494"/>
          <w:tab w:val="left" w:pos="1556"/>
        </w:tabs>
        <w:spacing w:line="360" w:lineRule="auto"/>
        <w:ind w:right="708" w:hanging="504"/>
        <w:jc w:val="both"/>
        <w:rPr>
          <w:sz w:val="24"/>
        </w:rPr>
      </w:pPr>
      <w:r>
        <w:rPr>
          <w:sz w:val="24"/>
        </w:rPr>
        <w:t xml:space="preserve">Os preços ofertados na proposta serão de exclusiva responsabilidade do fornecedor/prestador de serviço, não lhe assistindo o direito de pleitear qualquer alteração, sob alegação de erro, omissão ou qualquer outro </w:t>
      </w:r>
      <w:r>
        <w:rPr>
          <w:spacing w:val="-2"/>
          <w:sz w:val="24"/>
        </w:rPr>
        <w:t>pretexto.</w:t>
      </w:r>
    </w:p>
    <w:p w:rsidR="00022303" w:rsidRDefault="001B2C8B">
      <w:pPr>
        <w:pStyle w:val="PargrafodaLista"/>
        <w:numPr>
          <w:ilvl w:val="2"/>
          <w:numId w:val="4"/>
        </w:numPr>
        <w:tabs>
          <w:tab w:val="left" w:pos="1494"/>
          <w:tab w:val="left" w:pos="1556"/>
        </w:tabs>
        <w:spacing w:line="360" w:lineRule="auto"/>
        <w:ind w:right="705" w:hanging="504"/>
        <w:jc w:val="both"/>
        <w:rPr>
          <w:sz w:val="24"/>
        </w:rPr>
      </w:pPr>
      <w:r>
        <w:rPr>
          <w:sz w:val="24"/>
        </w:rPr>
        <w:t>Se</w:t>
      </w:r>
      <w:r>
        <w:rPr>
          <w:spacing w:val="-15"/>
          <w:sz w:val="24"/>
        </w:rPr>
        <w:t xml:space="preserve"> </w:t>
      </w:r>
      <w:r>
        <w:rPr>
          <w:sz w:val="24"/>
        </w:rPr>
        <w:t>o</w:t>
      </w:r>
      <w:r>
        <w:rPr>
          <w:spacing w:val="-11"/>
          <w:sz w:val="24"/>
        </w:rPr>
        <w:t xml:space="preserve"> </w:t>
      </w:r>
      <w:r>
        <w:rPr>
          <w:sz w:val="24"/>
        </w:rPr>
        <w:t>regime</w:t>
      </w:r>
      <w:r>
        <w:rPr>
          <w:spacing w:val="-10"/>
          <w:sz w:val="24"/>
        </w:rPr>
        <w:t xml:space="preserve"> </w:t>
      </w:r>
      <w:r>
        <w:rPr>
          <w:sz w:val="24"/>
        </w:rPr>
        <w:t>tributário</w:t>
      </w:r>
      <w:r>
        <w:rPr>
          <w:spacing w:val="-5"/>
          <w:sz w:val="24"/>
        </w:rPr>
        <w:t xml:space="preserve"> </w:t>
      </w:r>
      <w:r>
        <w:rPr>
          <w:sz w:val="24"/>
        </w:rPr>
        <w:t>da</w:t>
      </w:r>
      <w:r>
        <w:rPr>
          <w:spacing w:val="-14"/>
          <w:sz w:val="24"/>
        </w:rPr>
        <w:t xml:space="preserve"> </w:t>
      </w:r>
      <w:r>
        <w:rPr>
          <w:sz w:val="24"/>
        </w:rPr>
        <w:t>empresa</w:t>
      </w:r>
      <w:r>
        <w:rPr>
          <w:spacing w:val="-5"/>
          <w:sz w:val="24"/>
        </w:rPr>
        <w:t xml:space="preserve"> </w:t>
      </w:r>
      <w:r>
        <w:rPr>
          <w:sz w:val="24"/>
        </w:rPr>
        <w:t>implicar</w:t>
      </w:r>
      <w:r>
        <w:rPr>
          <w:spacing w:val="-7"/>
          <w:sz w:val="24"/>
        </w:rPr>
        <w:t xml:space="preserve"> </w:t>
      </w:r>
      <w:r>
        <w:rPr>
          <w:sz w:val="24"/>
        </w:rPr>
        <w:t>no</w:t>
      </w:r>
      <w:r>
        <w:rPr>
          <w:spacing w:val="-9"/>
          <w:sz w:val="24"/>
        </w:rPr>
        <w:t xml:space="preserve"> </w:t>
      </w:r>
      <w:r>
        <w:rPr>
          <w:sz w:val="24"/>
        </w:rPr>
        <w:t>recolhimento</w:t>
      </w:r>
      <w:r>
        <w:rPr>
          <w:spacing w:val="-9"/>
          <w:sz w:val="24"/>
        </w:rPr>
        <w:t xml:space="preserve"> </w:t>
      </w:r>
      <w:r>
        <w:rPr>
          <w:sz w:val="24"/>
        </w:rPr>
        <w:t>de</w:t>
      </w:r>
      <w:r>
        <w:rPr>
          <w:spacing w:val="-15"/>
          <w:sz w:val="24"/>
        </w:rPr>
        <w:t xml:space="preserve"> </w:t>
      </w:r>
      <w:r>
        <w:rPr>
          <w:sz w:val="24"/>
        </w:rPr>
        <w:t>tributos</w:t>
      </w:r>
      <w:r>
        <w:rPr>
          <w:spacing w:val="-11"/>
          <w:sz w:val="24"/>
        </w:rPr>
        <w:t xml:space="preserve"> </w:t>
      </w:r>
      <w:r>
        <w:rPr>
          <w:sz w:val="24"/>
        </w:rPr>
        <w:t>em percentuais variáveis, a cotação adequada será a que corresponde à média dos efetivos recolhimentos da empresa nos últimos doze meses.</w:t>
      </w:r>
    </w:p>
    <w:p w:rsidR="00022303" w:rsidRDefault="001B2C8B">
      <w:pPr>
        <w:pStyle w:val="PargrafodaLista"/>
        <w:numPr>
          <w:ilvl w:val="2"/>
          <w:numId w:val="4"/>
        </w:numPr>
        <w:tabs>
          <w:tab w:val="left" w:pos="1494"/>
          <w:tab w:val="left" w:pos="1556"/>
        </w:tabs>
        <w:spacing w:line="360" w:lineRule="auto"/>
        <w:ind w:right="707" w:hanging="504"/>
        <w:jc w:val="both"/>
        <w:rPr>
          <w:sz w:val="24"/>
        </w:rPr>
      </w:pPr>
      <w:r>
        <w:rPr>
          <w:sz w:val="24"/>
        </w:rPr>
        <w:t>Independentemente do percentual de tributo inserido na planilha, no pagamento</w:t>
      </w:r>
      <w:r>
        <w:rPr>
          <w:spacing w:val="-15"/>
          <w:sz w:val="24"/>
        </w:rPr>
        <w:t xml:space="preserve"> </w:t>
      </w:r>
      <w:r>
        <w:rPr>
          <w:sz w:val="24"/>
        </w:rPr>
        <w:t>serão</w:t>
      </w:r>
      <w:r>
        <w:rPr>
          <w:spacing w:val="-15"/>
          <w:sz w:val="24"/>
        </w:rPr>
        <w:t xml:space="preserve"> </w:t>
      </w:r>
      <w:r>
        <w:rPr>
          <w:sz w:val="24"/>
        </w:rPr>
        <w:t>retidos</w:t>
      </w:r>
      <w:r>
        <w:rPr>
          <w:spacing w:val="-15"/>
          <w:sz w:val="24"/>
        </w:rPr>
        <w:t xml:space="preserve"> </w:t>
      </w:r>
      <w:r>
        <w:rPr>
          <w:sz w:val="24"/>
        </w:rPr>
        <w:t>na</w:t>
      </w:r>
      <w:r>
        <w:rPr>
          <w:spacing w:val="-15"/>
          <w:sz w:val="24"/>
        </w:rPr>
        <w:t xml:space="preserve"> </w:t>
      </w:r>
      <w:r>
        <w:rPr>
          <w:sz w:val="24"/>
        </w:rPr>
        <w:t>fonte</w:t>
      </w:r>
      <w:r>
        <w:rPr>
          <w:spacing w:val="-15"/>
          <w:sz w:val="24"/>
        </w:rPr>
        <w:t xml:space="preserve"> </w:t>
      </w:r>
      <w:r>
        <w:rPr>
          <w:sz w:val="24"/>
        </w:rPr>
        <w:t>os</w:t>
      </w:r>
      <w:r>
        <w:rPr>
          <w:spacing w:val="-15"/>
          <w:sz w:val="24"/>
        </w:rPr>
        <w:t xml:space="preserve"> </w:t>
      </w:r>
      <w:r>
        <w:rPr>
          <w:sz w:val="24"/>
        </w:rPr>
        <w:t>percentuais</w:t>
      </w:r>
      <w:r>
        <w:rPr>
          <w:spacing w:val="-15"/>
          <w:sz w:val="24"/>
        </w:rPr>
        <w:t xml:space="preserve"> </w:t>
      </w:r>
      <w:r>
        <w:rPr>
          <w:sz w:val="24"/>
        </w:rPr>
        <w:t>estabelecidos</w:t>
      </w:r>
      <w:r>
        <w:rPr>
          <w:spacing w:val="-10"/>
          <w:sz w:val="24"/>
        </w:rPr>
        <w:t xml:space="preserve"> </w:t>
      </w:r>
      <w:r>
        <w:rPr>
          <w:sz w:val="24"/>
        </w:rPr>
        <w:t>na</w:t>
      </w:r>
      <w:r>
        <w:rPr>
          <w:spacing w:val="-12"/>
          <w:sz w:val="24"/>
        </w:rPr>
        <w:t xml:space="preserve"> </w:t>
      </w:r>
      <w:r>
        <w:rPr>
          <w:sz w:val="24"/>
        </w:rPr>
        <w:t xml:space="preserve">legislação </w:t>
      </w:r>
      <w:r>
        <w:rPr>
          <w:spacing w:val="-2"/>
          <w:sz w:val="24"/>
        </w:rPr>
        <w:t>vigente.</w:t>
      </w:r>
    </w:p>
    <w:p w:rsidR="00022303" w:rsidRDefault="001B2C8B">
      <w:pPr>
        <w:pStyle w:val="PargrafodaLista"/>
        <w:numPr>
          <w:ilvl w:val="2"/>
          <w:numId w:val="4"/>
        </w:numPr>
        <w:tabs>
          <w:tab w:val="left" w:pos="1494"/>
          <w:tab w:val="left" w:pos="1556"/>
        </w:tabs>
        <w:spacing w:line="360" w:lineRule="auto"/>
        <w:ind w:right="708" w:hanging="504"/>
        <w:jc w:val="both"/>
        <w:rPr>
          <w:sz w:val="24"/>
        </w:rPr>
      </w:pPr>
      <w:r>
        <w:rPr>
          <w:sz w:val="24"/>
        </w:rPr>
        <w:t>A</w:t>
      </w:r>
      <w:r>
        <w:rPr>
          <w:spacing w:val="-11"/>
          <w:sz w:val="24"/>
        </w:rPr>
        <w:t xml:space="preserve"> </w:t>
      </w:r>
      <w:r>
        <w:rPr>
          <w:sz w:val="24"/>
        </w:rPr>
        <w:t>apresentação</w:t>
      </w:r>
      <w:r>
        <w:rPr>
          <w:spacing w:val="-5"/>
          <w:sz w:val="24"/>
        </w:rPr>
        <w:t xml:space="preserve"> </w:t>
      </w:r>
      <w:r>
        <w:rPr>
          <w:sz w:val="24"/>
        </w:rPr>
        <w:t>das</w:t>
      </w:r>
      <w:r>
        <w:rPr>
          <w:spacing w:val="-7"/>
          <w:sz w:val="24"/>
        </w:rPr>
        <w:t xml:space="preserve"> </w:t>
      </w:r>
      <w:r>
        <w:rPr>
          <w:sz w:val="24"/>
        </w:rPr>
        <w:t>propostas</w:t>
      </w:r>
      <w:r>
        <w:rPr>
          <w:spacing w:val="-7"/>
          <w:sz w:val="24"/>
        </w:rPr>
        <w:t xml:space="preserve"> </w:t>
      </w:r>
      <w:r>
        <w:rPr>
          <w:sz w:val="24"/>
        </w:rPr>
        <w:t>implica</w:t>
      </w:r>
      <w:r>
        <w:rPr>
          <w:spacing w:val="-6"/>
          <w:sz w:val="24"/>
        </w:rPr>
        <w:t xml:space="preserve"> </w:t>
      </w:r>
      <w:r>
        <w:rPr>
          <w:sz w:val="24"/>
        </w:rPr>
        <w:t>na</w:t>
      </w:r>
      <w:r>
        <w:rPr>
          <w:spacing w:val="-6"/>
          <w:sz w:val="24"/>
        </w:rPr>
        <w:t xml:space="preserve"> </w:t>
      </w:r>
      <w:r>
        <w:rPr>
          <w:sz w:val="24"/>
        </w:rPr>
        <w:t>obrigatoriedade</w:t>
      </w:r>
      <w:r>
        <w:rPr>
          <w:spacing w:val="-6"/>
          <w:sz w:val="24"/>
        </w:rPr>
        <w:t xml:space="preserve"> </w:t>
      </w:r>
      <w:r>
        <w:rPr>
          <w:sz w:val="24"/>
        </w:rPr>
        <w:t>do</w:t>
      </w:r>
      <w:r>
        <w:rPr>
          <w:spacing w:val="-5"/>
          <w:sz w:val="24"/>
        </w:rPr>
        <w:t xml:space="preserve"> </w:t>
      </w:r>
      <w:r>
        <w:rPr>
          <w:sz w:val="24"/>
        </w:rPr>
        <w:t xml:space="preserve">cumprimento das disposições nelas contidas, em conformidade com o que dispõe o </w:t>
      </w:r>
      <w:r>
        <w:rPr>
          <w:i/>
          <w:sz w:val="24"/>
        </w:rPr>
        <w:t>Termo</w:t>
      </w:r>
      <w:r>
        <w:rPr>
          <w:i/>
          <w:spacing w:val="-8"/>
          <w:sz w:val="24"/>
        </w:rPr>
        <w:t xml:space="preserve"> </w:t>
      </w:r>
      <w:r>
        <w:rPr>
          <w:i/>
          <w:sz w:val="24"/>
        </w:rPr>
        <w:t>de</w:t>
      </w:r>
      <w:r>
        <w:rPr>
          <w:i/>
          <w:spacing w:val="-9"/>
          <w:sz w:val="24"/>
        </w:rPr>
        <w:t xml:space="preserve"> </w:t>
      </w:r>
      <w:r>
        <w:rPr>
          <w:i/>
          <w:sz w:val="24"/>
        </w:rPr>
        <w:t>Referência</w:t>
      </w:r>
      <w:r>
        <w:rPr>
          <w:sz w:val="24"/>
        </w:rPr>
        <w:t>,</w:t>
      </w:r>
      <w:r>
        <w:rPr>
          <w:spacing w:val="-6"/>
          <w:sz w:val="24"/>
        </w:rPr>
        <w:t xml:space="preserve"> </w:t>
      </w:r>
      <w:r>
        <w:rPr>
          <w:sz w:val="24"/>
        </w:rPr>
        <w:t>assumindo</w:t>
      </w:r>
      <w:r>
        <w:rPr>
          <w:spacing w:val="-3"/>
          <w:sz w:val="24"/>
        </w:rPr>
        <w:t xml:space="preserve"> </w:t>
      </w:r>
      <w:r>
        <w:rPr>
          <w:sz w:val="24"/>
        </w:rPr>
        <w:t>o</w:t>
      </w:r>
      <w:r>
        <w:rPr>
          <w:spacing w:val="-8"/>
          <w:sz w:val="24"/>
        </w:rPr>
        <w:t xml:space="preserve"> </w:t>
      </w:r>
      <w:r>
        <w:rPr>
          <w:sz w:val="24"/>
        </w:rPr>
        <w:t>proponente</w:t>
      </w:r>
      <w:r>
        <w:rPr>
          <w:spacing w:val="-9"/>
          <w:sz w:val="24"/>
        </w:rPr>
        <w:t xml:space="preserve"> </w:t>
      </w:r>
      <w:r>
        <w:rPr>
          <w:sz w:val="24"/>
        </w:rPr>
        <w:t>o</w:t>
      </w:r>
      <w:r>
        <w:rPr>
          <w:spacing w:val="-3"/>
          <w:sz w:val="24"/>
        </w:rPr>
        <w:t xml:space="preserve"> </w:t>
      </w:r>
      <w:r>
        <w:rPr>
          <w:sz w:val="24"/>
        </w:rPr>
        <w:t>compromisso</w:t>
      </w:r>
      <w:r>
        <w:rPr>
          <w:spacing w:val="-3"/>
          <w:sz w:val="24"/>
        </w:rPr>
        <w:t xml:space="preserve"> </w:t>
      </w:r>
      <w:r>
        <w:rPr>
          <w:sz w:val="24"/>
        </w:rPr>
        <w:t>de</w:t>
      </w:r>
      <w:r>
        <w:rPr>
          <w:spacing w:val="-9"/>
          <w:sz w:val="24"/>
        </w:rPr>
        <w:t xml:space="preserve"> </w:t>
      </w:r>
      <w:r>
        <w:rPr>
          <w:sz w:val="24"/>
        </w:rPr>
        <w:t>executar os serviços nos seus termos, bem como de fornecer os materiais, equipamentos, ferramentas e utensílios necessários, em quantidades e qualidades</w:t>
      </w:r>
      <w:r>
        <w:rPr>
          <w:spacing w:val="-11"/>
          <w:sz w:val="24"/>
        </w:rPr>
        <w:t xml:space="preserve"> </w:t>
      </w:r>
      <w:r>
        <w:rPr>
          <w:sz w:val="24"/>
        </w:rPr>
        <w:t>adequadas</w:t>
      </w:r>
      <w:r>
        <w:rPr>
          <w:spacing w:val="-11"/>
          <w:sz w:val="24"/>
        </w:rPr>
        <w:t xml:space="preserve"> </w:t>
      </w:r>
      <w:r>
        <w:rPr>
          <w:sz w:val="24"/>
        </w:rPr>
        <w:t>à</w:t>
      </w:r>
      <w:r>
        <w:rPr>
          <w:spacing w:val="-10"/>
          <w:sz w:val="24"/>
        </w:rPr>
        <w:t xml:space="preserve"> </w:t>
      </w:r>
      <w:r>
        <w:rPr>
          <w:sz w:val="24"/>
        </w:rPr>
        <w:t>perfeita</w:t>
      </w:r>
      <w:r>
        <w:rPr>
          <w:spacing w:val="-10"/>
          <w:sz w:val="24"/>
        </w:rPr>
        <w:t xml:space="preserve"> </w:t>
      </w:r>
      <w:r>
        <w:rPr>
          <w:sz w:val="24"/>
        </w:rPr>
        <w:t>execução</w:t>
      </w:r>
      <w:r>
        <w:rPr>
          <w:spacing w:val="-5"/>
          <w:sz w:val="24"/>
        </w:rPr>
        <w:t xml:space="preserve"> </w:t>
      </w:r>
      <w:r>
        <w:rPr>
          <w:sz w:val="24"/>
        </w:rPr>
        <w:t>contratual,</w:t>
      </w:r>
      <w:r>
        <w:rPr>
          <w:spacing w:val="-8"/>
          <w:sz w:val="24"/>
        </w:rPr>
        <w:t xml:space="preserve"> </w:t>
      </w:r>
      <w:r>
        <w:rPr>
          <w:sz w:val="24"/>
        </w:rPr>
        <w:t>promovendo,</w:t>
      </w:r>
      <w:r>
        <w:rPr>
          <w:spacing w:val="-8"/>
          <w:sz w:val="24"/>
        </w:rPr>
        <w:t xml:space="preserve"> </w:t>
      </w:r>
      <w:r>
        <w:rPr>
          <w:sz w:val="24"/>
        </w:rPr>
        <w:t>quando requerido, sua substituição.</w:t>
      </w:r>
    </w:p>
    <w:p w:rsidR="00022303" w:rsidRDefault="001B2C8B">
      <w:pPr>
        <w:pStyle w:val="PargrafodaLista"/>
        <w:numPr>
          <w:ilvl w:val="2"/>
          <w:numId w:val="4"/>
        </w:numPr>
        <w:tabs>
          <w:tab w:val="left" w:pos="1494"/>
          <w:tab w:val="left" w:pos="1556"/>
        </w:tabs>
        <w:spacing w:line="360" w:lineRule="auto"/>
        <w:ind w:right="708" w:hanging="504"/>
        <w:jc w:val="both"/>
        <w:rPr>
          <w:sz w:val="24"/>
        </w:rPr>
      </w:pPr>
      <w:r>
        <w:rPr>
          <w:sz w:val="24"/>
        </w:rPr>
        <w:t xml:space="preserve">Uma vez enviada a proposta os fornecedores </w:t>
      </w:r>
      <w:r>
        <w:rPr>
          <w:b/>
          <w:sz w:val="24"/>
        </w:rPr>
        <w:t xml:space="preserve">NÃO </w:t>
      </w:r>
      <w:r>
        <w:rPr>
          <w:sz w:val="24"/>
        </w:rPr>
        <w:t>poderão retirá-la, substituí-la ou modificá-la;</w:t>
      </w:r>
    </w:p>
    <w:p w:rsidR="00022303" w:rsidRDefault="001B2C8B">
      <w:pPr>
        <w:pStyle w:val="PargrafodaLista"/>
        <w:numPr>
          <w:ilvl w:val="2"/>
          <w:numId w:val="4"/>
        </w:numPr>
        <w:tabs>
          <w:tab w:val="left" w:pos="1494"/>
          <w:tab w:val="left" w:pos="1556"/>
        </w:tabs>
        <w:spacing w:line="360" w:lineRule="auto"/>
        <w:ind w:right="710" w:hanging="504"/>
        <w:jc w:val="both"/>
        <w:rPr>
          <w:sz w:val="24"/>
        </w:rPr>
      </w:pPr>
      <w:r>
        <w:rPr>
          <w:sz w:val="24"/>
        </w:rPr>
        <w:t>Juntamente com a proposta de preço, deverá o fornecedor/prestador de serviço declarar:</w:t>
      </w:r>
    </w:p>
    <w:p w:rsidR="00022303" w:rsidRDefault="001B2C8B">
      <w:pPr>
        <w:pStyle w:val="PargrafodaLista"/>
        <w:numPr>
          <w:ilvl w:val="3"/>
          <w:numId w:val="4"/>
        </w:numPr>
        <w:tabs>
          <w:tab w:val="left" w:pos="1869"/>
          <w:tab w:val="left" w:pos="2261"/>
        </w:tabs>
        <w:spacing w:line="360" w:lineRule="auto"/>
        <w:ind w:right="704" w:hanging="649"/>
        <w:jc w:val="both"/>
        <w:rPr>
          <w:sz w:val="24"/>
        </w:rPr>
      </w:pPr>
      <w:r>
        <w:rPr>
          <w:sz w:val="24"/>
        </w:rPr>
        <w:t xml:space="preserve">que inexistem fatos impeditivos para sua habilitação no procedimento, ciente da obrigatoriedade de declarar ocorrências </w:t>
      </w:r>
      <w:r>
        <w:rPr>
          <w:spacing w:val="-2"/>
          <w:sz w:val="24"/>
        </w:rPr>
        <w:t>posteriores;</w:t>
      </w:r>
    </w:p>
    <w:p w:rsidR="00022303" w:rsidRDefault="00022303">
      <w:pPr>
        <w:pStyle w:val="PargrafodaLista"/>
        <w:spacing w:line="360" w:lineRule="auto"/>
        <w:rPr>
          <w:sz w:val="24"/>
        </w:rPr>
        <w:sectPr w:rsidR="00022303">
          <w:pgSz w:w="11910" w:h="16840"/>
          <w:pgMar w:top="1420" w:right="992" w:bottom="280" w:left="1559" w:header="720" w:footer="720" w:gutter="0"/>
          <w:cols w:space="720"/>
        </w:sectPr>
      </w:pPr>
    </w:p>
    <w:p w:rsidR="00022303" w:rsidRDefault="001B2C8B">
      <w:pPr>
        <w:pStyle w:val="PargrafodaLista"/>
        <w:numPr>
          <w:ilvl w:val="3"/>
          <w:numId w:val="4"/>
        </w:numPr>
        <w:tabs>
          <w:tab w:val="left" w:pos="1869"/>
          <w:tab w:val="left" w:pos="2261"/>
        </w:tabs>
        <w:spacing w:before="66" w:line="362" w:lineRule="auto"/>
        <w:ind w:right="705" w:hanging="649"/>
        <w:jc w:val="both"/>
        <w:rPr>
          <w:sz w:val="24"/>
        </w:rPr>
      </w:pPr>
      <w:r>
        <w:rPr>
          <w:sz w:val="24"/>
        </w:rPr>
        <w:lastRenderedPageBreak/>
        <w:t>que cumpre os requisitos estabelecidos no artigo 3° da Lei Complementar nº 123, de 2006, estando apto a usufruir do tratamento favorecido estabelecido em seus arts. 42 a 49.</w:t>
      </w:r>
    </w:p>
    <w:p w:rsidR="00022303" w:rsidRDefault="001B2C8B">
      <w:pPr>
        <w:pStyle w:val="PargrafodaLista"/>
        <w:numPr>
          <w:ilvl w:val="3"/>
          <w:numId w:val="4"/>
        </w:numPr>
        <w:tabs>
          <w:tab w:val="left" w:pos="1869"/>
          <w:tab w:val="left" w:pos="2261"/>
        </w:tabs>
        <w:spacing w:line="360" w:lineRule="auto"/>
        <w:ind w:right="709" w:hanging="649"/>
        <w:jc w:val="both"/>
        <w:rPr>
          <w:sz w:val="24"/>
        </w:rPr>
      </w:pPr>
      <w:r>
        <w:rPr>
          <w:sz w:val="24"/>
        </w:rPr>
        <w:t>que está</w:t>
      </w:r>
      <w:r>
        <w:rPr>
          <w:spacing w:val="-4"/>
          <w:sz w:val="24"/>
        </w:rPr>
        <w:t xml:space="preserve"> </w:t>
      </w:r>
      <w:r>
        <w:rPr>
          <w:sz w:val="24"/>
        </w:rPr>
        <w:t>ciente e concorda</w:t>
      </w:r>
      <w:r>
        <w:rPr>
          <w:spacing w:val="-4"/>
          <w:sz w:val="24"/>
        </w:rPr>
        <w:t xml:space="preserve"> </w:t>
      </w:r>
      <w:r>
        <w:rPr>
          <w:sz w:val="24"/>
        </w:rPr>
        <w:t>com</w:t>
      </w:r>
      <w:r>
        <w:rPr>
          <w:spacing w:val="-8"/>
          <w:sz w:val="24"/>
        </w:rPr>
        <w:t xml:space="preserve"> </w:t>
      </w:r>
      <w:r>
        <w:rPr>
          <w:sz w:val="24"/>
        </w:rPr>
        <w:t>as</w:t>
      </w:r>
      <w:r>
        <w:rPr>
          <w:spacing w:val="-1"/>
          <w:sz w:val="24"/>
        </w:rPr>
        <w:t xml:space="preserve"> </w:t>
      </w:r>
      <w:r>
        <w:rPr>
          <w:sz w:val="24"/>
        </w:rPr>
        <w:t>condições</w:t>
      </w:r>
      <w:r>
        <w:rPr>
          <w:spacing w:val="-1"/>
          <w:sz w:val="24"/>
        </w:rPr>
        <w:t xml:space="preserve"> </w:t>
      </w:r>
      <w:r>
        <w:rPr>
          <w:sz w:val="24"/>
        </w:rPr>
        <w:t>contidas</w:t>
      </w:r>
      <w:r>
        <w:rPr>
          <w:spacing w:val="-1"/>
          <w:sz w:val="24"/>
        </w:rPr>
        <w:t xml:space="preserve"> </w:t>
      </w:r>
      <w:r>
        <w:rPr>
          <w:sz w:val="24"/>
        </w:rPr>
        <w:t>no Aviso de Contratação Direta e seus anexos;</w:t>
      </w:r>
    </w:p>
    <w:p w:rsidR="00022303" w:rsidRDefault="001B2C8B">
      <w:pPr>
        <w:pStyle w:val="PargrafodaLista"/>
        <w:numPr>
          <w:ilvl w:val="3"/>
          <w:numId w:val="4"/>
        </w:numPr>
        <w:tabs>
          <w:tab w:val="left" w:pos="1869"/>
          <w:tab w:val="left" w:pos="2261"/>
        </w:tabs>
        <w:spacing w:line="360" w:lineRule="auto"/>
        <w:ind w:right="706" w:hanging="649"/>
        <w:jc w:val="both"/>
        <w:rPr>
          <w:sz w:val="24"/>
        </w:rPr>
      </w:pPr>
      <w:r>
        <w:rPr>
          <w:sz w:val="24"/>
        </w:rPr>
        <w:t>que cumpre as exigências de reserva de cargos para pessoa com deficiência e para reabilitado da Previdência Social, de que trata</w:t>
      </w:r>
      <w:r>
        <w:rPr>
          <w:spacing w:val="-2"/>
          <w:sz w:val="24"/>
        </w:rPr>
        <w:t xml:space="preserve"> </w:t>
      </w:r>
      <w:r>
        <w:rPr>
          <w:sz w:val="24"/>
        </w:rPr>
        <w:t>o art. 93 da Lei nº 8.213/91.</w:t>
      </w:r>
    </w:p>
    <w:p w:rsidR="00022303" w:rsidRDefault="001B2C8B">
      <w:pPr>
        <w:pStyle w:val="PargrafodaLista"/>
        <w:numPr>
          <w:ilvl w:val="3"/>
          <w:numId w:val="4"/>
        </w:numPr>
        <w:tabs>
          <w:tab w:val="left" w:pos="1869"/>
          <w:tab w:val="left" w:pos="2261"/>
        </w:tabs>
        <w:spacing w:line="360" w:lineRule="auto"/>
        <w:ind w:right="705" w:hanging="649"/>
        <w:jc w:val="both"/>
        <w:rPr>
          <w:sz w:val="24"/>
        </w:rPr>
      </w:pPr>
      <w:r>
        <w:rPr>
          <w:sz w:val="24"/>
        </w:rPr>
        <w:t>que não emprega menor de</w:t>
      </w:r>
      <w:r>
        <w:rPr>
          <w:spacing w:val="-4"/>
          <w:sz w:val="24"/>
        </w:rPr>
        <w:t xml:space="preserve"> </w:t>
      </w:r>
      <w:r>
        <w:rPr>
          <w:sz w:val="24"/>
        </w:rPr>
        <w:t>18</w:t>
      </w:r>
      <w:r>
        <w:rPr>
          <w:spacing w:val="-3"/>
          <w:sz w:val="24"/>
        </w:rPr>
        <w:t xml:space="preserve"> </w:t>
      </w:r>
      <w:r>
        <w:rPr>
          <w:sz w:val="24"/>
        </w:rPr>
        <w:t>anos</w:t>
      </w:r>
      <w:r>
        <w:rPr>
          <w:spacing w:val="-2"/>
          <w:sz w:val="24"/>
        </w:rPr>
        <w:t xml:space="preserve"> </w:t>
      </w:r>
      <w:r>
        <w:rPr>
          <w:sz w:val="24"/>
        </w:rPr>
        <w:t>em</w:t>
      </w:r>
      <w:r>
        <w:rPr>
          <w:spacing w:val="-8"/>
          <w:sz w:val="24"/>
        </w:rPr>
        <w:t xml:space="preserve"> </w:t>
      </w:r>
      <w:r>
        <w:rPr>
          <w:sz w:val="24"/>
        </w:rPr>
        <w:t>trabalho noturno,</w:t>
      </w:r>
      <w:r>
        <w:rPr>
          <w:spacing w:val="-2"/>
          <w:sz w:val="24"/>
        </w:rPr>
        <w:t xml:space="preserve"> </w:t>
      </w:r>
      <w:r>
        <w:rPr>
          <w:sz w:val="24"/>
        </w:rPr>
        <w:t>perigoso ou</w:t>
      </w:r>
      <w:r>
        <w:rPr>
          <w:spacing w:val="-8"/>
          <w:sz w:val="24"/>
        </w:rPr>
        <w:t xml:space="preserve"> </w:t>
      </w:r>
      <w:r>
        <w:rPr>
          <w:sz w:val="24"/>
        </w:rPr>
        <w:t>insalubre</w:t>
      </w:r>
      <w:r>
        <w:rPr>
          <w:spacing w:val="-4"/>
          <w:sz w:val="24"/>
        </w:rPr>
        <w:t xml:space="preserve"> </w:t>
      </w:r>
      <w:r>
        <w:rPr>
          <w:sz w:val="24"/>
        </w:rPr>
        <w:t>e</w:t>
      </w:r>
      <w:r>
        <w:rPr>
          <w:spacing w:val="-4"/>
          <w:sz w:val="24"/>
        </w:rPr>
        <w:t xml:space="preserve"> </w:t>
      </w:r>
      <w:r>
        <w:rPr>
          <w:sz w:val="24"/>
        </w:rPr>
        <w:t>não emprega menor</w:t>
      </w:r>
      <w:r>
        <w:rPr>
          <w:spacing w:val="-2"/>
          <w:sz w:val="24"/>
        </w:rPr>
        <w:t xml:space="preserve"> </w:t>
      </w:r>
      <w:r>
        <w:rPr>
          <w:sz w:val="24"/>
        </w:rPr>
        <w:t>de</w:t>
      </w:r>
      <w:r>
        <w:rPr>
          <w:spacing w:val="-9"/>
          <w:sz w:val="24"/>
        </w:rPr>
        <w:t xml:space="preserve"> </w:t>
      </w:r>
      <w:r>
        <w:rPr>
          <w:sz w:val="24"/>
        </w:rPr>
        <w:t>16</w:t>
      </w:r>
      <w:r>
        <w:rPr>
          <w:spacing w:val="-3"/>
          <w:sz w:val="24"/>
        </w:rPr>
        <w:t xml:space="preserve"> </w:t>
      </w:r>
      <w:r>
        <w:rPr>
          <w:sz w:val="24"/>
        </w:rPr>
        <w:t>anos,</w:t>
      </w:r>
      <w:r>
        <w:rPr>
          <w:spacing w:val="-6"/>
          <w:sz w:val="24"/>
        </w:rPr>
        <w:t xml:space="preserve"> </w:t>
      </w:r>
      <w:r>
        <w:rPr>
          <w:sz w:val="24"/>
        </w:rPr>
        <w:t>salvo</w:t>
      </w:r>
      <w:r>
        <w:rPr>
          <w:spacing w:val="-3"/>
          <w:sz w:val="24"/>
        </w:rPr>
        <w:t xml:space="preserve"> </w:t>
      </w:r>
      <w:r>
        <w:rPr>
          <w:sz w:val="24"/>
        </w:rPr>
        <w:t>menor,</w:t>
      </w:r>
      <w:r>
        <w:rPr>
          <w:spacing w:val="-1"/>
          <w:sz w:val="24"/>
        </w:rPr>
        <w:t xml:space="preserve"> </w:t>
      </w:r>
      <w:r>
        <w:rPr>
          <w:sz w:val="24"/>
        </w:rPr>
        <w:t>a</w:t>
      </w:r>
      <w:r>
        <w:rPr>
          <w:spacing w:val="-9"/>
          <w:sz w:val="24"/>
        </w:rPr>
        <w:t xml:space="preserve"> </w:t>
      </w:r>
      <w:r>
        <w:rPr>
          <w:sz w:val="24"/>
        </w:rPr>
        <w:t>partir</w:t>
      </w:r>
      <w:r>
        <w:rPr>
          <w:spacing w:val="-2"/>
          <w:sz w:val="24"/>
        </w:rPr>
        <w:t xml:space="preserve"> </w:t>
      </w:r>
      <w:r>
        <w:rPr>
          <w:sz w:val="24"/>
        </w:rPr>
        <w:t>de 14</w:t>
      </w:r>
      <w:r>
        <w:rPr>
          <w:spacing w:val="-4"/>
          <w:sz w:val="24"/>
        </w:rPr>
        <w:t xml:space="preserve"> </w:t>
      </w:r>
      <w:r>
        <w:rPr>
          <w:sz w:val="24"/>
        </w:rPr>
        <w:t>anos,</w:t>
      </w:r>
      <w:r>
        <w:rPr>
          <w:spacing w:val="-2"/>
          <w:sz w:val="24"/>
        </w:rPr>
        <w:t xml:space="preserve"> </w:t>
      </w:r>
      <w:r>
        <w:rPr>
          <w:sz w:val="24"/>
        </w:rPr>
        <w:t>na</w:t>
      </w:r>
      <w:r>
        <w:rPr>
          <w:spacing w:val="-5"/>
          <w:sz w:val="24"/>
        </w:rPr>
        <w:t xml:space="preserve"> </w:t>
      </w:r>
      <w:r>
        <w:rPr>
          <w:sz w:val="24"/>
        </w:rPr>
        <w:t>condição de</w:t>
      </w:r>
      <w:r>
        <w:rPr>
          <w:spacing w:val="-5"/>
          <w:sz w:val="24"/>
        </w:rPr>
        <w:t xml:space="preserve"> </w:t>
      </w:r>
      <w:r>
        <w:rPr>
          <w:sz w:val="24"/>
        </w:rPr>
        <w:t>aprendiz,</w:t>
      </w:r>
      <w:r>
        <w:rPr>
          <w:spacing w:val="-2"/>
          <w:sz w:val="24"/>
        </w:rPr>
        <w:t xml:space="preserve"> </w:t>
      </w:r>
      <w:r>
        <w:rPr>
          <w:sz w:val="24"/>
        </w:rPr>
        <w:t>nos</w:t>
      </w:r>
      <w:r>
        <w:rPr>
          <w:spacing w:val="-6"/>
          <w:sz w:val="24"/>
        </w:rPr>
        <w:t xml:space="preserve"> </w:t>
      </w:r>
      <w:r>
        <w:rPr>
          <w:sz w:val="24"/>
        </w:rPr>
        <w:t>termos</w:t>
      </w:r>
      <w:r>
        <w:rPr>
          <w:spacing w:val="-6"/>
          <w:sz w:val="24"/>
        </w:rPr>
        <w:t xml:space="preserve"> </w:t>
      </w:r>
      <w:r>
        <w:rPr>
          <w:sz w:val="24"/>
        </w:rPr>
        <w:t>do artigo 7°,</w:t>
      </w:r>
      <w:r>
        <w:rPr>
          <w:spacing w:val="-2"/>
          <w:sz w:val="24"/>
        </w:rPr>
        <w:t xml:space="preserve"> </w:t>
      </w:r>
      <w:r>
        <w:rPr>
          <w:sz w:val="24"/>
        </w:rPr>
        <w:t>XXXIII,</w:t>
      </w:r>
      <w:r>
        <w:rPr>
          <w:spacing w:val="-2"/>
          <w:sz w:val="24"/>
        </w:rPr>
        <w:t xml:space="preserve"> </w:t>
      </w:r>
      <w:r>
        <w:rPr>
          <w:sz w:val="24"/>
        </w:rPr>
        <w:t xml:space="preserve">da </w:t>
      </w:r>
      <w:r>
        <w:rPr>
          <w:spacing w:val="-2"/>
          <w:sz w:val="24"/>
        </w:rPr>
        <w:t>Constituição.</w:t>
      </w:r>
    </w:p>
    <w:p w:rsidR="00022303" w:rsidRDefault="001B2C8B">
      <w:pPr>
        <w:pStyle w:val="PargrafodaLista"/>
        <w:numPr>
          <w:ilvl w:val="1"/>
          <w:numId w:val="4"/>
        </w:numPr>
        <w:tabs>
          <w:tab w:val="left" w:pos="932"/>
        </w:tabs>
        <w:ind w:left="932" w:hanging="431"/>
        <w:jc w:val="both"/>
        <w:rPr>
          <w:sz w:val="24"/>
        </w:rPr>
      </w:pPr>
      <w:r>
        <w:rPr>
          <w:sz w:val="24"/>
        </w:rPr>
        <w:t>Serão</w:t>
      </w:r>
      <w:r>
        <w:rPr>
          <w:spacing w:val="-2"/>
          <w:sz w:val="24"/>
        </w:rPr>
        <w:t xml:space="preserve"> </w:t>
      </w:r>
      <w:r>
        <w:rPr>
          <w:sz w:val="24"/>
        </w:rPr>
        <w:t>exigidos</w:t>
      </w:r>
      <w:r>
        <w:rPr>
          <w:spacing w:val="-4"/>
          <w:sz w:val="24"/>
        </w:rPr>
        <w:t xml:space="preserve"> </w:t>
      </w:r>
      <w:r>
        <w:rPr>
          <w:sz w:val="24"/>
        </w:rPr>
        <w:t>para</w:t>
      </w:r>
      <w:r>
        <w:rPr>
          <w:spacing w:val="-2"/>
          <w:sz w:val="24"/>
        </w:rPr>
        <w:t xml:space="preserve"> </w:t>
      </w:r>
      <w:r>
        <w:rPr>
          <w:sz w:val="24"/>
        </w:rPr>
        <w:t>fins</w:t>
      </w:r>
      <w:r>
        <w:rPr>
          <w:spacing w:val="-4"/>
          <w:sz w:val="24"/>
        </w:rPr>
        <w:t xml:space="preserve"> </w:t>
      </w:r>
      <w:r>
        <w:rPr>
          <w:sz w:val="24"/>
        </w:rPr>
        <w:t>de</w:t>
      </w:r>
      <w:r>
        <w:rPr>
          <w:spacing w:val="3"/>
          <w:sz w:val="24"/>
        </w:rPr>
        <w:t xml:space="preserve"> </w:t>
      </w:r>
      <w:r>
        <w:rPr>
          <w:spacing w:val="-2"/>
          <w:sz w:val="24"/>
        </w:rPr>
        <w:t>habilitação:</w:t>
      </w:r>
    </w:p>
    <w:p w:rsidR="00022303" w:rsidRDefault="00022303">
      <w:pPr>
        <w:pStyle w:val="Corpodetexto"/>
        <w:spacing w:before="104"/>
        <w:ind w:left="0"/>
        <w:jc w:val="left"/>
      </w:pPr>
    </w:p>
    <w:p w:rsidR="00022303" w:rsidRDefault="001B2C8B">
      <w:pPr>
        <w:pStyle w:val="Ttulo1"/>
        <w:numPr>
          <w:ilvl w:val="2"/>
          <w:numId w:val="4"/>
        </w:numPr>
        <w:tabs>
          <w:tab w:val="left" w:pos="1556"/>
        </w:tabs>
        <w:ind w:left="1556" w:hanging="566"/>
      </w:pPr>
      <w:r>
        <w:t>HABILITAÇÃO</w:t>
      </w:r>
      <w:r>
        <w:rPr>
          <w:spacing w:val="-7"/>
        </w:rPr>
        <w:t xml:space="preserve"> </w:t>
      </w:r>
      <w:r>
        <w:rPr>
          <w:spacing w:val="-2"/>
        </w:rPr>
        <w:t>JURÍDICA:</w:t>
      </w:r>
    </w:p>
    <w:p w:rsidR="00022303" w:rsidRDefault="00022303">
      <w:pPr>
        <w:pStyle w:val="Corpodetexto"/>
        <w:ind w:left="0"/>
        <w:jc w:val="left"/>
        <w:rPr>
          <w:b/>
        </w:rPr>
      </w:pPr>
    </w:p>
    <w:p w:rsidR="00022303" w:rsidRDefault="001B2C8B">
      <w:pPr>
        <w:pStyle w:val="PargrafodaLista"/>
        <w:numPr>
          <w:ilvl w:val="3"/>
          <w:numId w:val="4"/>
        </w:numPr>
        <w:tabs>
          <w:tab w:val="left" w:pos="1869"/>
          <w:tab w:val="left" w:pos="2261"/>
        </w:tabs>
        <w:spacing w:line="276" w:lineRule="auto"/>
        <w:ind w:right="709" w:hanging="649"/>
        <w:jc w:val="both"/>
        <w:rPr>
          <w:sz w:val="24"/>
        </w:rPr>
      </w:pPr>
      <w:r>
        <w:rPr>
          <w:sz w:val="24"/>
        </w:rPr>
        <w:t>Pessoa</w:t>
      </w:r>
      <w:r>
        <w:rPr>
          <w:spacing w:val="-15"/>
          <w:sz w:val="24"/>
        </w:rPr>
        <w:t xml:space="preserve"> </w:t>
      </w:r>
      <w:r>
        <w:rPr>
          <w:sz w:val="24"/>
        </w:rPr>
        <w:t>física:</w:t>
      </w:r>
      <w:r>
        <w:rPr>
          <w:spacing w:val="-15"/>
          <w:sz w:val="24"/>
        </w:rPr>
        <w:t xml:space="preserve"> </w:t>
      </w:r>
      <w:r>
        <w:rPr>
          <w:sz w:val="24"/>
        </w:rPr>
        <w:t>cédula</w:t>
      </w:r>
      <w:r>
        <w:rPr>
          <w:spacing w:val="-15"/>
          <w:sz w:val="24"/>
        </w:rPr>
        <w:t xml:space="preserve"> </w:t>
      </w:r>
      <w:r>
        <w:rPr>
          <w:sz w:val="24"/>
        </w:rPr>
        <w:t>de</w:t>
      </w:r>
      <w:r>
        <w:rPr>
          <w:spacing w:val="-15"/>
          <w:sz w:val="24"/>
        </w:rPr>
        <w:t xml:space="preserve"> </w:t>
      </w:r>
      <w:r>
        <w:rPr>
          <w:sz w:val="24"/>
        </w:rPr>
        <w:t>identidade</w:t>
      </w:r>
      <w:r>
        <w:rPr>
          <w:spacing w:val="-15"/>
          <w:sz w:val="24"/>
        </w:rPr>
        <w:t xml:space="preserve"> </w:t>
      </w:r>
      <w:r>
        <w:rPr>
          <w:sz w:val="24"/>
        </w:rPr>
        <w:t>(RG)</w:t>
      </w:r>
      <w:r>
        <w:rPr>
          <w:spacing w:val="-15"/>
          <w:sz w:val="24"/>
        </w:rPr>
        <w:t xml:space="preserve"> </w:t>
      </w:r>
      <w:r>
        <w:rPr>
          <w:sz w:val="24"/>
        </w:rPr>
        <w:t>ou</w:t>
      </w:r>
      <w:r>
        <w:rPr>
          <w:spacing w:val="-15"/>
          <w:sz w:val="24"/>
        </w:rPr>
        <w:t xml:space="preserve"> </w:t>
      </w:r>
      <w:r>
        <w:rPr>
          <w:sz w:val="24"/>
        </w:rPr>
        <w:t>documento</w:t>
      </w:r>
      <w:r>
        <w:rPr>
          <w:spacing w:val="-15"/>
          <w:sz w:val="24"/>
        </w:rPr>
        <w:t xml:space="preserve"> </w:t>
      </w:r>
      <w:r>
        <w:rPr>
          <w:sz w:val="24"/>
        </w:rPr>
        <w:t>equivalente que,</w:t>
      </w:r>
      <w:r>
        <w:rPr>
          <w:spacing w:val="-1"/>
          <w:sz w:val="24"/>
        </w:rPr>
        <w:t xml:space="preserve"> </w:t>
      </w:r>
      <w:r>
        <w:rPr>
          <w:sz w:val="24"/>
        </w:rPr>
        <w:t>por</w:t>
      </w:r>
      <w:r>
        <w:rPr>
          <w:spacing w:val="-2"/>
          <w:sz w:val="24"/>
        </w:rPr>
        <w:t xml:space="preserve"> </w:t>
      </w:r>
      <w:r>
        <w:rPr>
          <w:sz w:val="24"/>
        </w:rPr>
        <w:t>força</w:t>
      </w:r>
      <w:r>
        <w:rPr>
          <w:spacing w:val="-4"/>
          <w:sz w:val="24"/>
        </w:rPr>
        <w:t xml:space="preserve"> </w:t>
      </w:r>
      <w:r>
        <w:rPr>
          <w:sz w:val="24"/>
        </w:rPr>
        <w:t>de</w:t>
      </w:r>
      <w:r>
        <w:rPr>
          <w:spacing w:val="-4"/>
          <w:sz w:val="24"/>
        </w:rPr>
        <w:t xml:space="preserve"> </w:t>
      </w:r>
      <w:r>
        <w:rPr>
          <w:sz w:val="24"/>
        </w:rPr>
        <w:t>lei,</w:t>
      </w:r>
      <w:r>
        <w:rPr>
          <w:spacing w:val="-1"/>
          <w:sz w:val="24"/>
        </w:rPr>
        <w:t xml:space="preserve"> </w:t>
      </w:r>
      <w:r>
        <w:rPr>
          <w:sz w:val="24"/>
        </w:rPr>
        <w:t>tenha validade</w:t>
      </w:r>
      <w:r>
        <w:rPr>
          <w:spacing w:val="-4"/>
          <w:sz w:val="24"/>
        </w:rPr>
        <w:t xml:space="preserve"> </w:t>
      </w:r>
      <w:r>
        <w:rPr>
          <w:sz w:val="24"/>
        </w:rPr>
        <w:t>para fins</w:t>
      </w:r>
      <w:r>
        <w:rPr>
          <w:spacing w:val="-1"/>
          <w:sz w:val="24"/>
        </w:rPr>
        <w:t xml:space="preserve"> </w:t>
      </w:r>
      <w:r>
        <w:rPr>
          <w:sz w:val="24"/>
        </w:rPr>
        <w:t>de identificação em</w:t>
      </w:r>
      <w:r>
        <w:rPr>
          <w:spacing w:val="-11"/>
          <w:sz w:val="24"/>
        </w:rPr>
        <w:t xml:space="preserve"> </w:t>
      </w:r>
      <w:r>
        <w:rPr>
          <w:sz w:val="24"/>
        </w:rPr>
        <w:t>todo o território nacional;</w:t>
      </w:r>
    </w:p>
    <w:p w:rsidR="00022303" w:rsidRDefault="001B2C8B">
      <w:pPr>
        <w:pStyle w:val="PargrafodaLista"/>
        <w:numPr>
          <w:ilvl w:val="3"/>
          <w:numId w:val="4"/>
        </w:numPr>
        <w:tabs>
          <w:tab w:val="left" w:pos="1869"/>
          <w:tab w:val="left" w:pos="2261"/>
        </w:tabs>
        <w:spacing w:before="239" w:line="276" w:lineRule="auto"/>
        <w:ind w:right="713" w:hanging="649"/>
        <w:jc w:val="both"/>
        <w:rPr>
          <w:sz w:val="24"/>
        </w:rPr>
      </w:pPr>
      <w:r>
        <w:rPr>
          <w:sz w:val="24"/>
        </w:rPr>
        <w:t>Empresário individual:</w:t>
      </w:r>
      <w:r>
        <w:rPr>
          <w:spacing w:val="-4"/>
          <w:sz w:val="24"/>
        </w:rPr>
        <w:t xml:space="preserve"> </w:t>
      </w:r>
      <w:r>
        <w:rPr>
          <w:sz w:val="24"/>
        </w:rPr>
        <w:t>inscrição</w:t>
      </w:r>
      <w:r>
        <w:rPr>
          <w:spacing w:val="-4"/>
          <w:sz w:val="24"/>
        </w:rPr>
        <w:t xml:space="preserve"> </w:t>
      </w:r>
      <w:r>
        <w:rPr>
          <w:sz w:val="24"/>
        </w:rPr>
        <w:t>no</w:t>
      </w:r>
      <w:r>
        <w:rPr>
          <w:spacing w:val="-4"/>
          <w:sz w:val="24"/>
        </w:rPr>
        <w:t xml:space="preserve"> </w:t>
      </w:r>
      <w:r>
        <w:rPr>
          <w:sz w:val="24"/>
        </w:rPr>
        <w:t>Registro</w:t>
      </w:r>
      <w:r>
        <w:rPr>
          <w:spacing w:val="-8"/>
          <w:sz w:val="24"/>
        </w:rPr>
        <w:t xml:space="preserve"> </w:t>
      </w:r>
      <w:r>
        <w:rPr>
          <w:sz w:val="24"/>
        </w:rPr>
        <w:t>Público</w:t>
      </w:r>
      <w:r>
        <w:rPr>
          <w:spacing w:val="-4"/>
          <w:sz w:val="24"/>
        </w:rPr>
        <w:t xml:space="preserve"> </w:t>
      </w:r>
      <w:r>
        <w:rPr>
          <w:sz w:val="24"/>
        </w:rPr>
        <w:t>de</w:t>
      </w:r>
      <w:r>
        <w:rPr>
          <w:spacing w:val="-13"/>
          <w:sz w:val="24"/>
        </w:rPr>
        <w:t xml:space="preserve"> </w:t>
      </w:r>
      <w:r>
        <w:rPr>
          <w:sz w:val="24"/>
        </w:rPr>
        <w:t>Empresas Mercantis, a cargo da Junta Comercial da respectiva sede;</w:t>
      </w:r>
    </w:p>
    <w:p w:rsidR="00022303" w:rsidRDefault="001B2C8B">
      <w:pPr>
        <w:pStyle w:val="PargrafodaLista"/>
        <w:numPr>
          <w:ilvl w:val="3"/>
          <w:numId w:val="4"/>
        </w:numPr>
        <w:tabs>
          <w:tab w:val="left" w:pos="1869"/>
          <w:tab w:val="left" w:pos="2261"/>
        </w:tabs>
        <w:spacing w:before="239" w:line="276" w:lineRule="auto"/>
        <w:ind w:right="708" w:hanging="649"/>
        <w:jc w:val="both"/>
        <w:rPr>
          <w:sz w:val="24"/>
        </w:rPr>
      </w:pPr>
      <w:r>
        <w:rPr>
          <w:sz w:val="24"/>
        </w:rPr>
        <w:t>Microempreendedor</w:t>
      </w:r>
      <w:r>
        <w:rPr>
          <w:spacing w:val="-8"/>
          <w:sz w:val="24"/>
        </w:rPr>
        <w:t xml:space="preserve"> </w:t>
      </w:r>
      <w:r>
        <w:rPr>
          <w:sz w:val="24"/>
        </w:rPr>
        <w:t>individual</w:t>
      </w:r>
      <w:r>
        <w:rPr>
          <w:spacing w:val="-15"/>
          <w:sz w:val="24"/>
        </w:rPr>
        <w:t xml:space="preserve"> </w:t>
      </w:r>
      <w:r>
        <w:rPr>
          <w:sz w:val="24"/>
        </w:rPr>
        <w:t>–</w:t>
      </w:r>
      <w:r>
        <w:rPr>
          <w:spacing w:val="-13"/>
          <w:sz w:val="24"/>
        </w:rPr>
        <w:t xml:space="preserve"> </w:t>
      </w:r>
      <w:r>
        <w:rPr>
          <w:sz w:val="24"/>
        </w:rPr>
        <w:t>MEI:</w:t>
      </w:r>
      <w:r>
        <w:rPr>
          <w:spacing w:val="-13"/>
          <w:sz w:val="24"/>
        </w:rPr>
        <w:t xml:space="preserve"> </w:t>
      </w:r>
      <w:r>
        <w:rPr>
          <w:sz w:val="24"/>
        </w:rPr>
        <w:t>Certificado</w:t>
      </w:r>
      <w:r>
        <w:rPr>
          <w:spacing w:val="-10"/>
          <w:sz w:val="24"/>
        </w:rPr>
        <w:t xml:space="preserve"> </w:t>
      </w:r>
      <w:r>
        <w:rPr>
          <w:sz w:val="24"/>
        </w:rPr>
        <w:t>da</w:t>
      </w:r>
      <w:r>
        <w:rPr>
          <w:spacing w:val="-15"/>
          <w:sz w:val="24"/>
        </w:rPr>
        <w:t xml:space="preserve"> </w:t>
      </w:r>
      <w:r>
        <w:rPr>
          <w:sz w:val="24"/>
        </w:rPr>
        <w:t>Condição</w:t>
      </w:r>
      <w:r>
        <w:rPr>
          <w:spacing w:val="-10"/>
          <w:sz w:val="24"/>
        </w:rPr>
        <w:t xml:space="preserve"> </w:t>
      </w:r>
      <w:r>
        <w:rPr>
          <w:sz w:val="24"/>
        </w:rPr>
        <w:t xml:space="preserve">de Microempreendedor Individual - CCMEI, cuja aceitação ficará condicionada à verificação da autenticidade no sítio </w:t>
      </w:r>
      <w:hyperlink r:id="rId8">
        <w:r>
          <w:rPr>
            <w:spacing w:val="-2"/>
            <w:sz w:val="24"/>
          </w:rPr>
          <w:t>www.portaldoempreendedor.gov.br;</w:t>
        </w:r>
      </w:hyperlink>
    </w:p>
    <w:p w:rsidR="00022303" w:rsidRDefault="001B2C8B">
      <w:pPr>
        <w:pStyle w:val="PargrafodaLista"/>
        <w:numPr>
          <w:ilvl w:val="3"/>
          <w:numId w:val="4"/>
        </w:numPr>
        <w:tabs>
          <w:tab w:val="left" w:pos="1869"/>
          <w:tab w:val="left" w:pos="2261"/>
        </w:tabs>
        <w:spacing w:before="243" w:line="276" w:lineRule="auto"/>
        <w:ind w:right="706" w:hanging="649"/>
        <w:jc w:val="both"/>
        <w:rPr>
          <w:sz w:val="24"/>
        </w:rPr>
      </w:pPr>
      <w:r>
        <w:rPr>
          <w:sz w:val="24"/>
        </w:rPr>
        <w:t>Sociedade empresária ou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22303" w:rsidRDefault="001B2C8B">
      <w:pPr>
        <w:pStyle w:val="PargrafodaLista"/>
        <w:numPr>
          <w:ilvl w:val="3"/>
          <w:numId w:val="4"/>
        </w:numPr>
        <w:tabs>
          <w:tab w:val="left" w:pos="1869"/>
          <w:tab w:val="left" w:pos="2261"/>
        </w:tabs>
        <w:spacing w:before="237" w:line="276" w:lineRule="auto"/>
        <w:ind w:right="713" w:hanging="649"/>
        <w:jc w:val="both"/>
        <w:rPr>
          <w:sz w:val="24"/>
        </w:rPr>
      </w:pPr>
      <w:r>
        <w:rPr>
          <w:sz w:val="24"/>
        </w:rPr>
        <w:t>Filial, sucursal ou agência de sociedade simples ou empresária: inscrição</w:t>
      </w:r>
      <w:r>
        <w:rPr>
          <w:spacing w:val="-5"/>
          <w:sz w:val="24"/>
        </w:rPr>
        <w:t xml:space="preserve"> </w:t>
      </w:r>
      <w:r>
        <w:rPr>
          <w:sz w:val="24"/>
        </w:rPr>
        <w:t>do</w:t>
      </w:r>
      <w:r>
        <w:rPr>
          <w:spacing w:val="-5"/>
          <w:sz w:val="24"/>
        </w:rPr>
        <w:t xml:space="preserve"> </w:t>
      </w:r>
      <w:r>
        <w:rPr>
          <w:sz w:val="24"/>
        </w:rPr>
        <w:t>ato</w:t>
      </w:r>
      <w:r>
        <w:rPr>
          <w:spacing w:val="-5"/>
          <w:sz w:val="24"/>
        </w:rPr>
        <w:t xml:space="preserve"> </w:t>
      </w:r>
      <w:r>
        <w:rPr>
          <w:sz w:val="24"/>
        </w:rPr>
        <w:t>constitutivo</w:t>
      </w:r>
      <w:r>
        <w:rPr>
          <w:spacing w:val="-5"/>
          <w:sz w:val="24"/>
        </w:rPr>
        <w:t xml:space="preserve"> </w:t>
      </w:r>
      <w:r>
        <w:rPr>
          <w:sz w:val="24"/>
        </w:rPr>
        <w:t>da</w:t>
      </w:r>
      <w:r>
        <w:rPr>
          <w:spacing w:val="-6"/>
          <w:sz w:val="24"/>
        </w:rPr>
        <w:t xml:space="preserve"> </w:t>
      </w:r>
      <w:r>
        <w:rPr>
          <w:sz w:val="24"/>
        </w:rPr>
        <w:t>filial,</w:t>
      </w:r>
      <w:r>
        <w:rPr>
          <w:spacing w:val="-3"/>
          <w:sz w:val="24"/>
        </w:rPr>
        <w:t xml:space="preserve"> </w:t>
      </w:r>
      <w:r>
        <w:rPr>
          <w:sz w:val="24"/>
        </w:rPr>
        <w:t>sucursal</w:t>
      </w:r>
      <w:r>
        <w:rPr>
          <w:spacing w:val="-13"/>
          <w:sz w:val="24"/>
        </w:rPr>
        <w:t xml:space="preserve"> </w:t>
      </w:r>
      <w:r>
        <w:rPr>
          <w:sz w:val="24"/>
        </w:rPr>
        <w:t>ou</w:t>
      </w:r>
      <w:r>
        <w:rPr>
          <w:spacing w:val="-9"/>
          <w:sz w:val="24"/>
        </w:rPr>
        <w:t xml:space="preserve"> </w:t>
      </w:r>
      <w:r>
        <w:rPr>
          <w:sz w:val="24"/>
        </w:rPr>
        <w:t>agência</w:t>
      </w:r>
      <w:r>
        <w:rPr>
          <w:spacing w:val="-10"/>
          <w:sz w:val="24"/>
        </w:rPr>
        <w:t xml:space="preserve"> </w:t>
      </w:r>
      <w:r>
        <w:rPr>
          <w:sz w:val="24"/>
        </w:rPr>
        <w:t>da</w:t>
      </w:r>
      <w:r>
        <w:rPr>
          <w:spacing w:val="-10"/>
          <w:sz w:val="24"/>
        </w:rPr>
        <w:t xml:space="preserve"> </w:t>
      </w:r>
      <w:r>
        <w:rPr>
          <w:sz w:val="24"/>
        </w:rPr>
        <w:t>sociedade simples</w:t>
      </w:r>
      <w:r>
        <w:rPr>
          <w:spacing w:val="-7"/>
          <w:sz w:val="24"/>
        </w:rPr>
        <w:t xml:space="preserve"> </w:t>
      </w:r>
      <w:r>
        <w:rPr>
          <w:sz w:val="24"/>
        </w:rPr>
        <w:t>ou</w:t>
      </w:r>
      <w:r>
        <w:rPr>
          <w:spacing w:val="-9"/>
          <w:sz w:val="24"/>
        </w:rPr>
        <w:t xml:space="preserve"> </w:t>
      </w:r>
      <w:r>
        <w:rPr>
          <w:sz w:val="24"/>
        </w:rPr>
        <w:t>empresária,</w:t>
      </w:r>
      <w:r>
        <w:rPr>
          <w:spacing w:val="-3"/>
          <w:sz w:val="24"/>
        </w:rPr>
        <w:t xml:space="preserve"> </w:t>
      </w:r>
      <w:r>
        <w:rPr>
          <w:sz w:val="24"/>
        </w:rPr>
        <w:t>respectivamente,</w:t>
      </w:r>
      <w:r>
        <w:rPr>
          <w:spacing w:val="-3"/>
          <w:sz w:val="24"/>
        </w:rPr>
        <w:t xml:space="preserve"> </w:t>
      </w:r>
      <w:r>
        <w:rPr>
          <w:sz w:val="24"/>
        </w:rPr>
        <w:t>no</w:t>
      </w:r>
      <w:r>
        <w:rPr>
          <w:spacing w:val="-5"/>
          <w:sz w:val="24"/>
        </w:rPr>
        <w:t xml:space="preserve"> </w:t>
      </w:r>
      <w:r>
        <w:rPr>
          <w:sz w:val="24"/>
        </w:rPr>
        <w:t>Registro</w:t>
      </w:r>
      <w:r>
        <w:rPr>
          <w:spacing w:val="-5"/>
          <w:sz w:val="24"/>
        </w:rPr>
        <w:t xml:space="preserve"> </w:t>
      </w:r>
      <w:r>
        <w:rPr>
          <w:sz w:val="24"/>
        </w:rPr>
        <w:t>Civil</w:t>
      </w:r>
      <w:r>
        <w:rPr>
          <w:spacing w:val="-13"/>
          <w:sz w:val="24"/>
        </w:rPr>
        <w:t xml:space="preserve"> </w:t>
      </w:r>
      <w:r>
        <w:rPr>
          <w:sz w:val="24"/>
        </w:rPr>
        <w:t>das</w:t>
      </w:r>
      <w:r>
        <w:rPr>
          <w:spacing w:val="-7"/>
          <w:sz w:val="24"/>
        </w:rPr>
        <w:t xml:space="preserve"> </w:t>
      </w:r>
      <w:r>
        <w:rPr>
          <w:sz w:val="24"/>
        </w:rPr>
        <w:t>Pessoas Jurídicas ou no Registro Público de Empresas Mercantis onde opera, com averbação no Registro onde tem sede a matriz;</w:t>
      </w:r>
    </w:p>
    <w:p w:rsidR="00022303" w:rsidRDefault="00022303">
      <w:pPr>
        <w:pStyle w:val="PargrafodaLista"/>
        <w:spacing w:line="276" w:lineRule="auto"/>
        <w:rPr>
          <w:sz w:val="24"/>
        </w:rPr>
        <w:sectPr w:rsidR="00022303">
          <w:pgSz w:w="11910" w:h="16840"/>
          <w:pgMar w:top="1420" w:right="992" w:bottom="280" w:left="1559" w:header="720" w:footer="720" w:gutter="0"/>
          <w:cols w:space="720"/>
        </w:sectPr>
      </w:pPr>
    </w:p>
    <w:p w:rsidR="00022303" w:rsidRDefault="001B2C8B">
      <w:pPr>
        <w:pStyle w:val="PargrafodaLista"/>
        <w:numPr>
          <w:ilvl w:val="3"/>
          <w:numId w:val="4"/>
        </w:numPr>
        <w:tabs>
          <w:tab w:val="left" w:pos="1869"/>
          <w:tab w:val="left" w:pos="2261"/>
        </w:tabs>
        <w:spacing w:before="66" w:line="278" w:lineRule="auto"/>
        <w:ind w:right="706" w:hanging="649"/>
        <w:jc w:val="both"/>
        <w:rPr>
          <w:sz w:val="24"/>
        </w:rPr>
      </w:pPr>
      <w:r>
        <w:rPr>
          <w:sz w:val="24"/>
        </w:rPr>
        <w:lastRenderedPageBreak/>
        <w:t>Sociedade simples: inscrição do</w:t>
      </w:r>
      <w:r>
        <w:rPr>
          <w:spacing w:val="-2"/>
          <w:sz w:val="24"/>
        </w:rPr>
        <w:t xml:space="preserve"> </w:t>
      </w:r>
      <w:r>
        <w:rPr>
          <w:sz w:val="24"/>
        </w:rPr>
        <w:t>ato</w:t>
      </w:r>
      <w:r>
        <w:rPr>
          <w:spacing w:val="-1"/>
          <w:sz w:val="24"/>
        </w:rPr>
        <w:t xml:space="preserve"> </w:t>
      </w:r>
      <w:r>
        <w:rPr>
          <w:sz w:val="24"/>
        </w:rPr>
        <w:t>constitutivo no Registro Civil das Pessoas Jurídicas do local de sua sede, acompanhada de prova da indicação dos seus administradores;</w:t>
      </w:r>
    </w:p>
    <w:p w:rsidR="00022303" w:rsidRDefault="001B2C8B">
      <w:pPr>
        <w:pStyle w:val="PargrafodaLista"/>
        <w:numPr>
          <w:ilvl w:val="3"/>
          <w:numId w:val="4"/>
        </w:numPr>
        <w:tabs>
          <w:tab w:val="left" w:pos="1869"/>
          <w:tab w:val="left" w:pos="2261"/>
        </w:tabs>
        <w:spacing w:before="235" w:line="276" w:lineRule="auto"/>
        <w:ind w:right="712" w:hanging="649"/>
        <w:jc w:val="both"/>
        <w:rPr>
          <w:sz w:val="24"/>
        </w:rPr>
      </w:pPr>
      <w:r>
        <w:rPr>
          <w:sz w:val="24"/>
        </w:rPr>
        <w:t>Os documentos acima deverão estar acompanhados de todas as alterações ou da consolidação respectiva;</w:t>
      </w:r>
    </w:p>
    <w:p w:rsidR="00022303" w:rsidRDefault="001B2C8B">
      <w:pPr>
        <w:pStyle w:val="Ttulo1"/>
        <w:numPr>
          <w:ilvl w:val="2"/>
          <w:numId w:val="4"/>
        </w:numPr>
        <w:tabs>
          <w:tab w:val="left" w:pos="1556"/>
        </w:tabs>
        <w:spacing w:before="244"/>
        <w:ind w:left="1556" w:hanging="566"/>
      </w:pPr>
      <w:r>
        <w:t>HABILITAÇÃO</w:t>
      </w:r>
      <w:r>
        <w:rPr>
          <w:spacing w:val="-3"/>
        </w:rPr>
        <w:t xml:space="preserve"> </w:t>
      </w:r>
      <w:r>
        <w:t>FISCAL, SOCIAL</w:t>
      </w:r>
      <w:r>
        <w:rPr>
          <w:spacing w:val="-4"/>
        </w:rPr>
        <w:t xml:space="preserve"> </w:t>
      </w:r>
      <w:r>
        <w:t>E</w:t>
      </w:r>
      <w:r>
        <w:rPr>
          <w:spacing w:val="-4"/>
        </w:rPr>
        <w:t xml:space="preserve"> </w:t>
      </w:r>
      <w:r>
        <w:rPr>
          <w:spacing w:val="-2"/>
        </w:rPr>
        <w:t>TRABALHISTA:</w:t>
      </w:r>
    </w:p>
    <w:p w:rsidR="00022303" w:rsidRDefault="00022303">
      <w:pPr>
        <w:pStyle w:val="Corpodetexto"/>
        <w:ind w:left="0"/>
        <w:jc w:val="left"/>
        <w:rPr>
          <w:b/>
        </w:rPr>
      </w:pPr>
    </w:p>
    <w:p w:rsidR="00022303" w:rsidRDefault="001B2C8B">
      <w:pPr>
        <w:pStyle w:val="PargrafodaLista"/>
        <w:numPr>
          <w:ilvl w:val="3"/>
          <w:numId w:val="4"/>
        </w:numPr>
        <w:tabs>
          <w:tab w:val="left" w:pos="1869"/>
          <w:tab w:val="left" w:pos="2261"/>
        </w:tabs>
        <w:spacing w:line="276" w:lineRule="auto"/>
        <w:ind w:right="710" w:hanging="649"/>
        <w:jc w:val="both"/>
        <w:rPr>
          <w:sz w:val="24"/>
        </w:rPr>
      </w:pPr>
      <w:r>
        <w:rPr>
          <w:sz w:val="24"/>
        </w:rPr>
        <w:t>Prova de inscrição no Cadastro Nacional de Pessoas Jurídicas ou no Cadastro de Pessoas Físicas, conforme o caso;</w:t>
      </w:r>
    </w:p>
    <w:p w:rsidR="00022303" w:rsidRDefault="001B2C8B">
      <w:pPr>
        <w:pStyle w:val="PargrafodaLista"/>
        <w:numPr>
          <w:ilvl w:val="3"/>
          <w:numId w:val="4"/>
        </w:numPr>
        <w:tabs>
          <w:tab w:val="left" w:pos="1869"/>
          <w:tab w:val="left" w:pos="2261"/>
        </w:tabs>
        <w:spacing w:before="239" w:line="276" w:lineRule="auto"/>
        <w:ind w:right="705" w:hanging="649"/>
        <w:jc w:val="both"/>
        <w:rPr>
          <w:sz w:val="24"/>
        </w:rPr>
      </w:pPr>
      <w:r>
        <w:rPr>
          <w:sz w:val="24"/>
        </w:rPr>
        <w:t>Prova</w:t>
      </w:r>
      <w:r>
        <w:rPr>
          <w:spacing w:val="-7"/>
          <w:sz w:val="24"/>
        </w:rPr>
        <w:t xml:space="preserve"> </w:t>
      </w:r>
      <w:r>
        <w:rPr>
          <w:sz w:val="24"/>
        </w:rPr>
        <w:t>de</w:t>
      </w:r>
      <w:r>
        <w:rPr>
          <w:spacing w:val="-7"/>
          <w:sz w:val="24"/>
        </w:rPr>
        <w:t xml:space="preserve"> </w:t>
      </w:r>
      <w:r>
        <w:rPr>
          <w:sz w:val="24"/>
        </w:rPr>
        <w:t>regularidade</w:t>
      </w:r>
      <w:r>
        <w:rPr>
          <w:spacing w:val="-3"/>
          <w:sz w:val="24"/>
        </w:rPr>
        <w:t xml:space="preserve"> </w:t>
      </w:r>
      <w:r>
        <w:rPr>
          <w:sz w:val="24"/>
        </w:rPr>
        <w:t>fiscal</w:t>
      </w:r>
      <w:r>
        <w:rPr>
          <w:spacing w:val="-15"/>
          <w:sz w:val="24"/>
        </w:rPr>
        <w:t xml:space="preserve"> </w:t>
      </w:r>
      <w:r>
        <w:rPr>
          <w:sz w:val="24"/>
        </w:rPr>
        <w:t>perante</w:t>
      </w:r>
      <w:r>
        <w:rPr>
          <w:spacing w:val="-7"/>
          <w:sz w:val="24"/>
        </w:rPr>
        <w:t xml:space="preserve"> </w:t>
      </w:r>
      <w:r>
        <w:rPr>
          <w:sz w:val="24"/>
        </w:rPr>
        <w:t>a</w:t>
      </w:r>
      <w:r>
        <w:rPr>
          <w:spacing w:val="-7"/>
          <w:sz w:val="24"/>
        </w:rPr>
        <w:t xml:space="preserve"> </w:t>
      </w:r>
      <w:r>
        <w:rPr>
          <w:sz w:val="24"/>
        </w:rPr>
        <w:t>Fazenda</w:t>
      </w:r>
      <w:r>
        <w:rPr>
          <w:spacing w:val="-7"/>
          <w:sz w:val="24"/>
        </w:rPr>
        <w:t xml:space="preserve"> </w:t>
      </w:r>
      <w:r>
        <w:rPr>
          <w:sz w:val="24"/>
        </w:rPr>
        <w:t>Nacional, mediante apresentação de certidão expedida conjuntamente pela Secretaria da Receita</w:t>
      </w:r>
      <w:r>
        <w:rPr>
          <w:spacing w:val="-4"/>
          <w:sz w:val="24"/>
        </w:rPr>
        <w:t xml:space="preserve"> </w:t>
      </w:r>
      <w:r>
        <w:rPr>
          <w:sz w:val="24"/>
        </w:rPr>
        <w:t>Federal</w:t>
      </w:r>
      <w:r>
        <w:rPr>
          <w:spacing w:val="-11"/>
          <w:sz w:val="24"/>
        </w:rPr>
        <w:t xml:space="preserve"> </w:t>
      </w:r>
      <w:r>
        <w:rPr>
          <w:sz w:val="24"/>
        </w:rPr>
        <w:t>do Brasil</w:t>
      </w:r>
      <w:r>
        <w:rPr>
          <w:spacing w:val="-11"/>
          <w:sz w:val="24"/>
        </w:rPr>
        <w:t xml:space="preserve"> </w:t>
      </w:r>
      <w:r>
        <w:rPr>
          <w:sz w:val="24"/>
        </w:rPr>
        <w:t>(RFB)</w:t>
      </w:r>
      <w:r>
        <w:rPr>
          <w:spacing w:val="-2"/>
          <w:sz w:val="24"/>
        </w:rPr>
        <w:t xml:space="preserve"> </w:t>
      </w:r>
      <w:r>
        <w:rPr>
          <w:sz w:val="24"/>
        </w:rPr>
        <w:t>e</w:t>
      </w:r>
      <w:r>
        <w:rPr>
          <w:spacing w:val="-4"/>
          <w:sz w:val="24"/>
        </w:rPr>
        <w:t xml:space="preserve"> </w:t>
      </w:r>
      <w:r>
        <w:rPr>
          <w:sz w:val="24"/>
        </w:rPr>
        <w:t>pela</w:t>
      </w:r>
      <w:r>
        <w:rPr>
          <w:spacing w:val="-4"/>
          <w:sz w:val="24"/>
        </w:rPr>
        <w:t xml:space="preserve"> </w:t>
      </w:r>
      <w:r>
        <w:rPr>
          <w:sz w:val="24"/>
        </w:rPr>
        <w:t>Procuradoria-Geral</w:t>
      </w:r>
      <w:r>
        <w:rPr>
          <w:spacing w:val="-11"/>
          <w:sz w:val="24"/>
        </w:rPr>
        <w:t xml:space="preserve"> </w:t>
      </w:r>
      <w:r>
        <w:rPr>
          <w:sz w:val="24"/>
        </w:rPr>
        <w:t>da</w:t>
      </w:r>
      <w:r>
        <w:rPr>
          <w:spacing w:val="-4"/>
          <w:sz w:val="24"/>
        </w:rPr>
        <w:t xml:space="preserve"> </w:t>
      </w:r>
      <w:r>
        <w:rPr>
          <w:sz w:val="24"/>
        </w:rPr>
        <w:t>Fazenda Nacional</w:t>
      </w:r>
      <w:r>
        <w:rPr>
          <w:spacing w:val="-5"/>
          <w:sz w:val="24"/>
        </w:rPr>
        <w:t xml:space="preserve"> </w:t>
      </w:r>
      <w:r>
        <w:rPr>
          <w:sz w:val="24"/>
        </w:rPr>
        <w:t>(PGFN), referente a todos</w:t>
      </w:r>
      <w:r>
        <w:rPr>
          <w:spacing w:val="-2"/>
          <w:sz w:val="24"/>
        </w:rPr>
        <w:t xml:space="preserve"> </w:t>
      </w:r>
      <w:r>
        <w:rPr>
          <w:sz w:val="24"/>
        </w:rPr>
        <w:t>os créditos</w:t>
      </w:r>
      <w:r>
        <w:rPr>
          <w:spacing w:val="-2"/>
          <w:sz w:val="24"/>
        </w:rPr>
        <w:t xml:space="preserve"> </w:t>
      </w:r>
      <w:r>
        <w:rPr>
          <w:sz w:val="24"/>
        </w:rPr>
        <w:t>tributários federais e à Dívida</w:t>
      </w:r>
      <w:r>
        <w:rPr>
          <w:spacing w:val="-15"/>
          <w:sz w:val="24"/>
        </w:rPr>
        <w:t xml:space="preserve"> </w:t>
      </w:r>
      <w:r>
        <w:rPr>
          <w:sz w:val="24"/>
        </w:rPr>
        <w:t>Ativa</w:t>
      </w:r>
      <w:r>
        <w:rPr>
          <w:spacing w:val="-15"/>
          <w:sz w:val="24"/>
        </w:rPr>
        <w:t xml:space="preserve"> </w:t>
      </w:r>
      <w:r>
        <w:rPr>
          <w:sz w:val="24"/>
        </w:rPr>
        <w:t>da</w:t>
      </w:r>
      <w:r>
        <w:rPr>
          <w:spacing w:val="-15"/>
          <w:sz w:val="24"/>
        </w:rPr>
        <w:t xml:space="preserve"> </w:t>
      </w:r>
      <w:r>
        <w:rPr>
          <w:sz w:val="24"/>
        </w:rPr>
        <w:t>União</w:t>
      </w:r>
      <w:r>
        <w:rPr>
          <w:spacing w:val="-15"/>
          <w:sz w:val="24"/>
        </w:rPr>
        <w:t xml:space="preserve"> </w:t>
      </w:r>
      <w:r>
        <w:rPr>
          <w:sz w:val="24"/>
        </w:rPr>
        <w:t>(DAU)</w:t>
      </w:r>
      <w:r>
        <w:rPr>
          <w:spacing w:val="-15"/>
          <w:sz w:val="24"/>
        </w:rPr>
        <w:t xml:space="preserve"> </w:t>
      </w:r>
      <w:r>
        <w:rPr>
          <w:sz w:val="24"/>
        </w:rPr>
        <w:t>por</w:t>
      </w:r>
      <w:r>
        <w:rPr>
          <w:spacing w:val="-15"/>
          <w:sz w:val="24"/>
        </w:rPr>
        <w:t xml:space="preserve"> </w:t>
      </w:r>
      <w:r>
        <w:rPr>
          <w:sz w:val="24"/>
        </w:rPr>
        <w:t>elas</w:t>
      </w:r>
      <w:r>
        <w:rPr>
          <w:spacing w:val="-15"/>
          <w:sz w:val="24"/>
        </w:rPr>
        <w:t xml:space="preserve"> </w:t>
      </w:r>
      <w:r>
        <w:rPr>
          <w:sz w:val="24"/>
        </w:rPr>
        <w:t>administrados,</w:t>
      </w:r>
      <w:r>
        <w:rPr>
          <w:spacing w:val="-15"/>
          <w:sz w:val="24"/>
        </w:rPr>
        <w:t xml:space="preserve"> </w:t>
      </w:r>
      <w:r>
        <w:rPr>
          <w:sz w:val="24"/>
        </w:rPr>
        <w:t>inclusive</w:t>
      </w:r>
      <w:r>
        <w:rPr>
          <w:spacing w:val="-15"/>
          <w:sz w:val="24"/>
        </w:rPr>
        <w:t xml:space="preserve"> </w:t>
      </w:r>
      <w:r>
        <w:rPr>
          <w:sz w:val="24"/>
        </w:rPr>
        <w:t>aqueles relativos</w:t>
      </w:r>
      <w:r>
        <w:rPr>
          <w:spacing w:val="-15"/>
          <w:sz w:val="24"/>
        </w:rPr>
        <w:t xml:space="preserve"> </w:t>
      </w:r>
      <w:r>
        <w:rPr>
          <w:sz w:val="24"/>
        </w:rPr>
        <w:t>à</w:t>
      </w:r>
      <w:r>
        <w:rPr>
          <w:spacing w:val="-15"/>
          <w:sz w:val="24"/>
        </w:rPr>
        <w:t xml:space="preserve"> </w:t>
      </w:r>
      <w:r>
        <w:rPr>
          <w:sz w:val="24"/>
        </w:rPr>
        <w:t>Seguridade</w:t>
      </w:r>
      <w:r>
        <w:rPr>
          <w:spacing w:val="-15"/>
          <w:sz w:val="24"/>
        </w:rPr>
        <w:t xml:space="preserve"> </w:t>
      </w:r>
      <w:r>
        <w:rPr>
          <w:sz w:val="24"/>
        </w:rPr>
        <w:t>Social,</w:t>
      </w:r>
      <w:r>
        <w:rPr>
          <w:spacing w:val="-15"/>
          <w:sz w:val="24"/>
        </w:rPr>
        <w:t xml:space="preserve"> </w:t>
      </w:r>
      <w:r>
        <w:rPr>
          <w:sz w:val="24"/>
        </w:rPr>
        <w:t>nos</w:t>
      </w:r>
      <w:r>
        <w:rPr>
          <w:spacing w:val="-15"/>
          <w:sz w:val="24"/>
        </w:rPr>
        <w:t xml:space="preserve"> </w:t>
      </w:r>
      <w:r>
        <w:rPr>
          <w:sz w:val="24"/>
        </w:rPr>
        <w:t>termos</w:t>
      </w:r>
      <w:r>
        <w:rPr>
          <w:spacing w:val="-15"/>
          <w:sz w:val="24"/>
        </w:rPr>
        <w:t xml:space="preserve"> </w:t>
      </w:r>
      <w:r>
        <w:rPr>
          <w:sz w:val="24"/>
        </w:rPr>
        <w:t>da</w:t>
      </w:r>
      <w:r>
        <w:rPr>
          <w:spacing w:val="-15"/>
          <w:sz w:val="24"/>
        </w:rPr>
        <w:t xml:space="preserve"> </w:t>
      </w:r>
      <w:r>
        <w:rPr>
          <w:sz w:val="24"/>
        </w:rPr>
        <w:t>Portaria</w:t>
      </w:r>
      <w:r>
        <w:rPr>
          <w:spacing w:val="-15"/>
          <w:sz w:val="24"/>
        </w:rPr>
        <w:t xml:space="preserve"> </w:t>
      </w:r>
      <w:r>
        <w:rPr>
          <w:sz w:val="24"/>
        </w:rPr>
        <w:t>Conjunta</w:t>
      </w:r>
      <w:r>
        <w:rPr>
          <w:spacing w:val="-15"/>
          <w:sz w:val="24"/>
        </w:rPr>
        <w:t xml:space="preserve"> </w:t>
      </w:r>
      <w:r>
        <w:rPr>
          <w:sz w:val="24"/>
        </w:rPr>
        <w:t>nº</w:t>
      </w:r>
      <w:r>
        <w:rPr>
          <w:spacing w:val="-15"/>
          <w:sz w:val="24"/>
        </w:rPr>
        <w:t xml:space="preserve"> </w:t>
      </w:r>
      <w:r>
        <w:rPr>
          <w:sz w:val="24"/>
        </w:rPr>
        <w:t>1.751, de</w:t>
      </w:r>
      <w:r>
        <w:rPr>
          <w:spacing w:val="-3"/>
          <w:sz w:val="24"/>
        </w:rPr>
        <w:t xml:space="preserve"> </w:t>
      </w:r>
      <w:r>
        <w:rPr>
          <w:sz w:val="24"/>
        </w:rPr>
        <w:t>02</w:t>
      </w:r>
      <w:r>
        <w:rPr>
          <w:spacing w:val="-2"/>
          <w:sz w:val="24"/>
        </w:rPr>
        <w:t xml:space="preserve"> </w:t>
      </w:r>
      <w:r>
        <w:rPr>
          <w:sz w:val="24"/>
        </w:rPr>
        <w:t>de</w:t>
      </w:r>
      <w:r>
        <w:rPr>
          <w:spacing w:val="-13"/>
          <w:sz w:val="24"/>
        </w:rPr>
        <w:t xml:space="preserve"> </w:t>
      </w:r>
      <w:r>
        <w:rPr>
          <w:sz w:val="24"/>
        </w:rPr>
        <w:t>outubro</w:t>
      </w:r>
      <w:r>
        <w:rPr>
          <w:spacing w:val="-2"/>
          <w:sz w:val="24"/>
        </w:rPr>
        <w:t xml:space="preserve"> </w:t>
      </w:r>
      <w:r>
        <w:rPr>
          <w:sz w:val="24"/>
        </w:rPr>
        <w:t>de</w:t>
      </w:r>
      <w:r>
        <w:rPr>
          <w:spacing w:val="-3"/>
          <w:sz w:val="24"/>
        </w:rPr>
        <w:t xml:space="preserve"> </w:t>
      </w:r>
      <w:r>
        <w:rPr>
          <w:sz w:val="24"/>
        </w:rPr>
        <w:t>2014, do</w:t>
      </w:r>
      <w:r>
        <w:rPr>
          <w:spacing w:val="-2"/>
          <w:sz w:val="24"/>
        </w:rPr>
        <w:t xml:space="preserve"> </w:t>
      </w:r>
      <w:r>
        <w:rPr>
          <w:sz w:val="24"/>
        </w:rPr>
        <w:t>Secretário da</w:t>
      </w:r>
      <w:r>
        <w:rPr>
          <w:spacing w:val="-3"/>
          <w:sz w:val="24"/>
        </w:rPr>
        <w:t xml:space="preserve"> </w:t>
      </w:r>
      <w:r>
        <w:rPr>
          <w:sz w:val="24"/>
        </w:rPr>
        <w:t>Receita</w:t>
      </w:r>
      <w:r>
        <w:rPr>
          <w:spacing w:val="-3"/>
          <w:sz w:val="24"/>
        </w:rPr>
        <w:t xml:space="preserve"> </w:t>
      </w:r>
      <w:r>
        <w:rPr>
          <w:sz w:val="24"/>
        </w:rPr>
        <w:t>Federal</w:t>
      </w:r>
      <w:r>
        <w:rPr>
          <w:spacing w:val="-11"/>
          <w:sz w:val="24"/>
        </w:rPr>
        <w:t xml:space="preserve"> </w:t>
      </w:r>
      <w:r>
        <w:rPr>
          <w:sz w:val="24"/>
        </w:rPr>
        <w:t>do Brasil</w:t>
      </w:r>
      <w:r>
        <w:rPr>
          <w:spacing w:val="-7"/>
          <w:sz w:val="24"/>
        </w:rPr>
        <w:t xml:space="preserve"> </w:t>
      </w:r>
      <w:r>
        <w:rPr>
          <w:sz w:val="24"/>
        </w:rPr>
        <w:t>e da Procuradora-Geral da Fazenda Nacional.</w:t>
      </w:r>
    </w:p>
    <w:p w:rsidR="00022303" w:rsidRDefault="001B2C8B">
      <w:pPr>
        <w:pStyle w:val="PargrafodaLista"/>
        <w:numPr>
          <w:ilvl w:val="3"/>
          <w:numId w:val="4"/>
        </w:numPr>
        <w:tabs>
          <w:tab w:val="left" w:pos="1869"/>
          <w:tab w:val="left" w:pos="2261"/>
        </w:tabs>
        <w:spacing w:before="241" w:line="276" w:lineRule="auto"/>
        <w:ind w:right="714" w:hanging="649"/>
        <w:jc w:val="both"/>
        <w:rPr>
          <w:sz w:val="24"/>
        </w:rPr>
      </w:pPr>
      <w:r>
        <w:rPr>
          <w:sz w:val="24"/>
        </w:rPr>
        <w:t>Prova de regularidade com o Fundo de Garantia do Tempo de Serviço (FGTS);</w:t>
      </w:r>
    </w:p>
    <w:p w:rsidR="00022303" w:rsidRDefault="001B2C8B">
      <w:pPr>
        <w:pStyle w:val="PargrafodaLista"/>
        <w:numPr>
          <w:ilvl w:val="3"/>
          <w:numId w:val="4"/>
        </w:numPr>
        <w:tabs>
          <w:tab w:val="left" w:pos="1869"/>
          <w:tab w:val="left" w:pos="2261"/>
        </w:tabs>
        <w:spacing w:before="239" w:line="276" w:lineRule="auto"/>
        <w:ind w:right="703" w:hanging="649"/>
        <w:jc w:val="both"/>
        <w:rPr>
          <w:sz w:val="24"/>
        </w:rPr>
      </w:pPr>
      <w:r>
        <w:rPr>
          <w:sz w:val="24"/>
        </w:rPr>
        <w:t>Prova de inexistência de débitos</w:t>
      </w:r>
      <w:r>
        <w:rPr>
          <w:spacing w:val="-2"/>
          <w:sz w:val="24"/>
        </w:rPr>
        <w:t xml:space="preserve"> </w:t>
      </w:r>
      <w:r>
        <w:rPr>
          <w:sz w:val="24"/>
        </w:rPr>
        <w:t>inadimplidos</w:t>
      </w:r>
      <w:r>
        <w:rPr>
          <w:spacing w:val="-2"/>
          <w:sz w:val="24"/>
        </w:rPr>
        <w:t xml:space="preserve"> </w:t>
      </w:r>
      <w:r>
        <w:rPr>
          <w:sz w:val="24"/>
        </w:rPr>
        <w:t>perante a Justiça do Trabalho, mediante a apresentação de certidão negativa ou positiva com efeito de negativa, nos termos do Título VII-A da Consolidação das Leis do Trabalho, aprovada pelo Decreto-Lei nº 5.452, de 1º de maio de 1943;</w:t>
      </w:r>
    </w:p>
    <w:p w:rsidR="00022303" w:rsidRDefault="001B2C8B">
      <w:pPr>
        <w:pStyle w:val="PargrafodaLista"/>
        <w:numPr>
          <w:ilvl w:val="3"/>
          <w:numId w:val="4"/>
        </w:numPr>
        <w:tabs>
          <w:tab w:val="left" w:pos="1869"/>
          <w:tab w:val="left" w:pos="2261"/>
        </w:tabs>
        <w:spacing w:before="242" w:line="276" w:lineRule="auto"/>
        <w:ind w:right="706" w:hanging="649"/>
        <w:jc w:val="both"/>
        <w:rPr>
          <w:sz w:val="24"/>
        </w:rPr>
      </w:pPr>
      <w:r>
        <w:rPr>
          <w:sz w:val="24"/>
        </w:rPr>
        <w:t>Prova de inscrição no cadastro de contribuintes Estadual/Distrital e/ou</w:t>
      </w:r>
      <w:r>
        <w:rPr>
          <w:spacing w:val="-9"/>
          <w:sz w:val="24"/>
        </w:rPr>
        <w:t xml:space="preserve"> </w:t>
      </w:r>
      <w:r>
        <w:rPr>
          <w:sz w:val="24"/>
        </w:rPr>
        <w:t>Municipal</w:t>
      </w:r>
      <w:r>
        <w:rPr>
          <w:spacing w:val="-13"/>
          <w:sz w:val="24"/>
        </w:rPr>
        <w:t xml:space="preserve"> </w:t>
      </w:r>
      <w:r>
        <w:rPr>
          <w:sz w:val="24"/>
        </w:rPr>
        <w:t>relativo</w:t>
      </w:r>
      <w:r>
        <w:rPr>
          <w:spacing w:val="-1"/>
          <w:sz w:val="24"/>
        </w:rPr>
        <w:t xml:space="preserve"> </w:t>
      </w:r>
      <w:r>
        <w:rPr>
          <w:sz w:val="24"/>
        </w:rPr>
        <w:t>ao</w:t>
      </w:r>
      <w:r>
        <w:rPr>
          <w:spacing w:val="-1"/>
          <w:sz w:val="24"/>
        </w:rPr>
        <w:t xml:space="preserve"> </w:t>
      </w:r>
      <w:r>
        <w:rPr>
          <w:sz w:val="24"/>
        </w:rPr>
        <w:t>domicílio</w:t>
      </w:r>
      <w:r>
        <w:rPr>
          <w:spacing w:val="-1"/>
          <w:sz w:val="24"/>
        </w:rPr>
        <w:t xml:space="preserve"> </w:t>
      </w:r>
      <w:r>
        <w:rPr>
          <w:sz w:val="24"/>
        </w:rPr>
        <w:t>ou</w:t>
      </w:r>
      <w:r>
        <w:rPr>
          <w:spacing w:val="-5"/>
          <w:sz w:val="24"/>
        </w:rPr>
        <w:t xml:space="preserve"> </w:t>
      </w:r>
      <w:r>
        <w:rPr>
          <w:sz w:val="24"/>
        </w:rPr>
        <w:t>sede</w:t>
      </w:r>
      <w:r>
        <w:rPr>
          <w:spacing w:val="-6"/>
          <w:sz w:val="24"/>
        </w:rPr>
        <w:t xml:space="preserve"> </w:t>
      </w:r>
      <w:r>
        <w:rPr>
          <w:sz w:val="24"/>
        </w:rPr>
        <w:t>do</w:t>
      </w:r>
      <w:r>
        <w:rPr>
          <w:spacing w:val="-5"/>
          <w:sz w:val="24"/>
        </w:rPr>
        <w:t xml:space="preserve"> </w:t>
      </w:r>
      <w:r>
        <w:rPr>
          <w:sz w:val="24"/>
        </w:rPr>
        <w:t>fornecedor,</w:t>
      </w:r>
      <w:r>
        <w:rPr>
          <w:spacing w:val="-3"/>
          <w:sz w:val="24"/>
        </w:rPr>
        <w:t xml:space="preserve"> </w:t>
      </w:r>
      <w:r>
        <w:rPr>
          <w:sz w:val="24"/>
        </w:rPr>
        <w:t>pertinente ao seu ramo de atividade e compatível com o objeto contratual;</w:t>
      </w:r>
    </w:p>
    <w:p w:rsidR="00022303" w:rsidRDefault="001B2C8B">
      <w:pPr>
        <w:pStyle w:val="PargrafodaLista"/>
        <w:numPr>
          <w:ilvl w:val="3"/>
          <w:numId w:val="4"/>
        </w:numPr>
        <w:tabs>
          <w:tab w:val="left" w:pos="1869"/>
          <w:tab w:val="left" w:pos="2261"/>
        </w:tabs>
        <w:spacing w:before="239" w:line="278" w:lineRule="auto"/>
        <w:ind w:right="707" w:hanging="649"/>
        <w:jc w:val="both"/>
        <w:rPr>
          <w:sz w:val="24"/>
        </w:rPr>
      </w:pPr>
      <w:r>
        <w:rPr>
          <w:sz w:val="24"/>
        </w:rPr>
        <w:t>Prova de regularidade com a Fazenda Estadual/Distrital e Municipal</w:t>
      </w:r>
      <w:r>
        <w:rPr>
          <w:spacing w:val="-9"/>
          <w:sz w:val="24"/>
        </w:rPr>
        <w:t xml:space="preserve"> </w:t>
      </w:r>
      <w:r>
        <w:rPr>
          <w:sz w:val="24"/>
        </w:rPr>
        <w:t>do domicílio ou</w:t>
      </w:r>
      <w:r>
        <w:rPr>
          <w:spacing w:val="-4"/>
          <w:sz w:val="24"/>
        </w:rPr>
        <w:t xml:space="preserve"> </w:t>
      </w:r>
      <w:r>
        <w:rPr>
          <w:sz w:val="24"/>
        </w:rPr>
        <w:t>sede</w:t>
      </w:r>
      <w:r>
        <w:rPr>
          <w:spacing w:val="-1"/>
          <w:sz w:val="24"/>
        </w:rPr>
        <w:t xml:space="preserve"> </w:t>
      </w:r>
      <w:r>
        <w:rPr>
          <w:sz w:val="24"/>
        </w:rPr>
        <w:t>do</w:t>
      </w:r>
      <w:r>
        <w:rPr>
          <w:spacing w:val="-1"/>
          <w:sz w:val="24"/>
        </w:rPr>
        <w:t xml:space="preserve"> </w:t>
      </w:r>
      <w:r>
        <w:rPr>
          <w:sz w:val="24"/>
        </w:rPr>
        <w:t>fornecedor,</w:t>
      </w:r>
      <w:r>
        <w:rPr>
          <w:spacing w:val="-3"/>
          <w:sz w:val="24"/>
        </w:rPr>
        <w:t xml:space="preserve"> </w:t>
      </w:r>
      <w:r>
        <w:rPr>
          <w:sz w:val="24"/>
        </w:rPr>
        <w:t>relativa</w:t>
      </w:r>
      <w:r>
        <w:rPr>
          <w:spacing w:val="-1"/>
          <w:sz w:val="24"/>
        </w:rPr>
        <w:t xml:space="preserve"> </w:t>
      </w:r>
      <w:r>
        <w:rPr>
          <w:sz w:val="24"/>
        </w:rPr>
        <w:t>à</w:t>
      </w:r>
      <w:r>
        <w:rPr>
          <w:spacing w:val="-1"/>
          <w:sz w:val="24"/>
        </w:rPr>
        <w:t xml:space="preserve"> </w:t>
      </w:r>
      <w:r>
        <w:rPr>
          <w:sz w:val="24"/>
        </w:rPr>
        <w:t>atividade</w:t>
      </w:r>
      <w:r>
        <w:rPr>
          <w:spacing w:val="-1"/>
          <w:sz w:val="24"/>
        </w:rPr>
        <w:t xml:space="preserve"> </w:t>
      </w:r>
      <w:r>
        <w:rPr>
          <w:sz w:val="24"/>
        </w:rPr>
        <w:t>em cujo exercício contrata ou concorre;</w:t>
      </w:r>
    </w:p>
    <w:p w:rsidR="00022303" w:rsidRDefault="001B2C8B">
      <w:pPr>
        <w:pStyle w:val="PargrafodaLista"/>
        <w:numPr>
          <w:ilvl w:val="3"/>
          <w:numId w:val="4"/>
        </w:numPr>
        <w:tabs>
          <w:tab w:val="left" w:pos="1869"/>
          <w:tab w:val="left" w:pos="2261"/>
        </w:tabs>
        <w:spacing w:before="235" w:line="276" w:lineRule="auto"/>
        <w:ind w:right="703" w:hanging="649"/>
        <w:jc w:val="both"/>
        <w:rPr>
          <w:sz w:val="24"/>
        </w:rPr>
      </w:pPr>
      <w:r>
        <w:rPr>
          <w:sz w:val="24"/>
        </w:rPr>
        <w:t>Caso o fornecedor seja considerado isento dos tributos Estadual/Distrital ou Municipal relacionados ao objeto contratual, deverá comprovar</w:t>
      </w:r>
      <w:r>
        <w:rPr>
          <w:spacing w:val="-3"/>
          <w:sz w:val="24"/>
        </w:rPr>
        <w:t xml:space="preserve"> </w:t>
      </w:r>
      <w:r>
        <w:rPr>
          <w:sz w:val="24"/>
        </w:rPr>
        <w:t>tal</w:t>
      </w:r>
      <w:r>
        <w:rPr>
          <w:spacing w:val="-8"/>
          <w:sz w:val="24"/>
        </w:rPr>
        <w:t xml:space="preserve"> </w:t>
      </w:r>
      <w:r>
        <w:rPr>
          <w:sz w:val="24"/>
        </w:rPr>
        <w:t>condição mediante a apresentação de</w:t>
      </w:r>
      <w:r>
        <w:rPr>
          <w:spacing w:val="-4"/>
          <w:sz w:val="24"/>
        </w:rPr>
        <w:t xml:space="preserve"> </w:t>
      </w:r>
      <w:r>
        <w:rPr>
          <w:sz w:val="24"/>
        </w:rPr>
        <w:t>declaração da Fazenda respectiva do seu domicílio ou sede, ou outra equivalente, na forma da lei;</w:t>
      </w:r>
    </w:p>
    <w:p w:rsidR="00022303" w:rsidRDefault="001B2C8B">
      <w:pPr>
        <w:pStyle w:val="PargrafodaLista"/>
        <w:numPr>
          <w:ilvl w:val="3"/>
          <w:numId w:val="4"/>
        </w:numPr>
        <w:tabs>
          <w:tab w:val="left" w:pos="1869"/>
          <w:tab w:val="left" w:pos="2261"/>
        </w:tabs>
        <w:spacing w:before="238" w:line="280" w:lineRule="auto"/>
        <w:ind w:right="705" w:hanging="649"/>
        <w:jc w:val="both"/>
        <w:rPr>
          <w:sz w:val="24"/>
        </w:rPr>
      </w:pPr>
      <w:r>
        <w:rPr>
          <w:sz w:val="24"/>
        </w:rPr>
        <w:t>O fornecedor enquadrado como microempreendedor individual que</w:t>
      </w:r>
      <w:r>
        <w:rPr>
          <w:spacing w:val="-11"/>
          <w:sz w:val="24"/>
        </w:rPr>
        <w:t xml:space="preserve"> </w:t>
      </w:r>
      <w:r>
        <w:rPr>
          <w:sz w:val="24"/>
        </w:rPr>
        <w:t>pretenda</w:t>
      </w:r>
      <w:r>
        <w:rPr>
          <w:spacing w:val="-11"/>
          <w:sz w:val="24"/>
        </w:rPr>
        <w:t xml:space="preserve"> </w:t>
      </w:r>
      <w:r>
        <w:rPr>
          <w:sz w:val="24"/>
        </w:rPr>
        <w:t>auferir</w:t>
      </w:r>
      <w:r>
        <w:rPr>
          <w:spacing w:val="-9"/>
          <w:sz w:val="24"/>
        </w:rPr>
        <w:t xml:space="preserve"> </w:t>
      </w:r>
      <w:r>
        <w:rPr>
          <w:sz w:val="24"/>
        </w:rPr>
        <w:t>os</w:t>
      </w:r>
      <w:r>
        <w:rPr>
          <w:spacing w:val="-12"/>
          <w:sz w:val="24"/>
        </w:rPr>
        <w:t xml:space="preserve"> </w:t>
      </w:r>
      <w:r>
        <w:rPr>
          <w:sz w:val="24"/>
        </w:rPr>
        <w:t>benefícios</w:t>
      </w:r>
      <w:r>
        <w:rPr>
          <w:spacing w:val="-12"/>
          <w:sz w:val="24"/>
        </w:rPr>
        <w:t xml:space="preserve"> </w:t>
      </w:r>
      <w:r>
        <w:rPr>
          <w:sz w:val="24"/>
        </w:rPr>
        <w:t>do</w:t>
      </w:r>
      <w:r>
        <w:rPr>
          <w:spacing w:val="-10"/>
          <w:sz w:val="24"/>
        </w:rPr>
        <w:t xml:space="preserve"> </w:t>
      </w:r>
      <w:r>
        <w:rPr>
          <w:sz w:val="24"/>
        </w:rPr>
        <w:t>tratamento</w:t>
      </w:r>
      <w:r>
        <w:rPr>
          <w:spacing w:val="-10"/>
          <w:sz w:val="24"/>
        </w:rPr>
        <w:t xml:space="preserve"> </w:t>
      </w:r>
      <w:r>
        <w:rPr>
          <w:sz w:val="24"/>
        </w:rPr>
        <w:t>diferenciado</w:t>
      </w:r>
      <w:r>
        <w:rPr>
          <w:spacing w:val="-6"/>
          <w:sz w:val="24"/>
        </w:rPr>
        <w:t xml:space="preserve"> </w:t>
      </w:r>
      <w:r>
        <w:rPr>
          <w:sz w:val="24"/>
        </w:rPr>
        <w:t>previstos</w:t>
      </w:r>
    </w:p>
    <w:p w:rsidR="00022303" w:rsidRDefault="00022303">
      <w:pPr>
        <w:pStyle w:val="PargrafodaLista"/>
        <w:spacing w:line="280" w:lineRule="auto"/>
        <w:rPr>
          <w:sz w:val="24"/>
        </w:rPr>
        <w:sectPr w:rsidR="00022303">
          <w:pgSz w:w="11910" w:h="16840"/>
          <w:pgMar w:top="1420" w:right="992" w:bottom="280" w:left="1559" w:header="720" w:footer="720" w:gutter="0"/>
          <w:cols w:space="720"/>
        </w:sectPr>
      </w:pPr>
    </w:p>
    <w:p w:rsidR="00022303" w:rsidRDefault="001B2C8B">
      <w:pPr>
        <w:pStyle w:val="Corpodetexto"/>
        <w:spacing w:before="66" w:line="276" w:lineRule="auto"/>
        <w:ind w:left="1869" w:right="714"/>
      </w:pPr>
      <w:r>
        <w:lastRenderedPageBreak/>
        <w:t>na Lei Complementar n. 123, de 2006, estará dispensado da prova de inscrição nos cadastros de contribuintes estadual e municipal.</w:t>
      </w:r>
    </w:p>
    <w:p w:rsidR="00022303" w:rsidRDefault="001B2C8B">
      <w:pPr>
        <w:pStyle w:val="Ttulo2"/>
        <w:numPr>
          <w:ilvl w:val="1"/>
          <w:numId w:val="4"/>
        </w:numPr>
        <w:tabs>
          <w:tab w:val="left" w:pos="932"/>
        </w:tabs>
        <w:spacing w:before="8"/>
        <w:ind w:left="932" w:hanging="431"/>
        <w:jc w:val="both"/>
      </w:pPr>
      <w:r>
        <w:t>Qualificação</w:t>
      </w:r>
      <w:r>
        <w:rPr>
          <w:spacing w:val="-7"/>
        </w:rPr>
        <w:t xml:space="preserve"> </w:t>
      </w:r>
      <w:r>
        <w:t>econômico-</w:t>
      </w:r>
      <w:r>
        <w:rPr>
          <w:spacing w:val="-2"/>
        </w:rPr>
        <w:t>financeira</w:t>
      </w:r>
    </w:p>
    <w:p w:rsidR="00022303" w:rsidRDefault="001B2C8B">
      <w:pPr>
        <w:pStyle w:val="PargrafodaLista"/>
        <w:numPr>
          <w:ilvl w:val="2"/>
          <w:numId w:val="4"/>
        </w:numPr>
        <w:tabs>
          <w:tab w:val="left" w:pos="1494"/>
          <w:tab w:val="left" w:pos="1556"/>
        </w:tabs>
        <w:spacing w:before="133" w:line="360" w:lineRule="auto"/>
        <w:ind w:right="705" w:hanging="504"/>
        <w:jc w:val="both"/>
        <w:rPr>
          <w:sz w:val="24"/>
        </w:rPr>
      </w:pPr>
      <w:r>
        <w:rPr>
          <w:sz w:val="24"/>
        </w:rPr>
        <w:t>Certidão negativa de insolvência civil expedida pelo distribuidor do domicílio ou sede do licitante, caso se trate de pessoa física, desde que admitida a sua participação na licitação (art. 5º, inciso II, alínea “c”, da Instrução</w:t>
      </w:r>
      <w:r>
        <w:rPr>
          <w:spacing w:val="-3"/>
          <w:sz w:val="24"/>
        </w:rPr>
        <w:t xml:space="preserve"> </w:t>
      </w:r>
      <w:r>
        <w:rPr>
          <w:sz w:val="24"/>
        </w:rPr>
        <w:t>Normativa</w:t>
      </w:r>
      <w:r>
        <w:rPr>
          <w:spacing w:val="-9"/>
          <w:sz w:val="24"/>
        </w:rPr>
        <w:t xml:space="preserve"> </w:t>
      </w:r>
      <w:r>
        <w:rPr>
          <w:sz w:val="24"/>
        </w:rPr>
        <w:t>Seges/ME</w:t>
      </w:r>
      <w:r>
        <w:rPr>
          <w:spacing w:val="-1"/>
          <w:sz w:val="24"/>
        </w:rPr>
        <w:t xml:space="preserve"> </w:t>
      </w:r>
      <w:r>
        <w:rPr>
          <w:sz w:val="24"/>
        </w:rPr>
        <w:t>nº</w:t>
      </w:r>
      <w:r>
        <w:rPr>
          <w:spacing w:val="-6"/>
          <w:sz w:val="24"/>
        </w:rPr>
        <w:t xml:space="preserve"> </w:t>
      </w:r>
      <w:r>
        <w:rPr>
          <w:sz w:val="24"/>
        </w:rPr>
        <w:t>116,</w:t>
      </w:r>
      <w:r>
        <w:rPr>
          <w:spacing w:val="-1"/>
          <w:sz w:val="24"/>
        </w:rPr>
        <w:t xml:space="preserve"> </w:t>
      </w:r>
      <w:r>
        <w:rPr>
          <w:sz w:val="24"/>
        </w:rPr>
        <w:t>de</w:t>
      </w:r>
      <w:r>
        <w:rPr>
          <w:spacing w:val="-9"/>
          <w:sz w:val="24"/>
        </w:rPr>
        <w:t xml:space="preserve"> </w:t>
      </w:r>
      <w:r>
        <w:rPr>
          <w:sz w:val="24"/>
        </w:rPr>
        <w:t>2021),</w:t>
      </w:r>
      <w:r>
        <w:rPr>
          <w:spacing w:val="-11"/>
          <w:sz w:val="24"/>
        </w:rPr>
        <w:t xml:space="preserve"> </w:t>
      </w:r>
      <w:r>
        <w:rPr>
          <w:sz w:val="24"/>
        </w:rPr>
        <w:t>ou</w:t>
      </w:r>
      <w:r>
        <w:rPr>
          <w:spacing w:val="-8"/>
          <w:sz w:val="24"/>
        </w:rPr>
        <w:t xml:space="preserve"> </w:t>
      </w:r>
      <w:r>
        <w:rPr>
          <w:sz w:val="24"/>
        </w:rPr>
        <w:t>de</w:t>
      </w:r>
      <w:r>
        <w:rPr>
          <w:spacing w:val="-9"/>
          <w:sz w:val="24"/>
        </w:rPr>
        <w:t xml:space="preserve"> </w:t>
      </w:r>
      <w:r>
        <w:rPr>
          <w:sz w:val="24"/>
        </w:rPr>
        <w:t>sociedade</w:t>
      </w:r>
      <w:r>
        <w:rPr>
          <w:spacing w:val="-9"/>
          <w:sz w:val="24"/>
        </w:rPr>
        <w:t xml:space="preserve"> </w:t>
      </w:r>
      <w:r>
        <w:rPr>
          <w:sz w:val="24"/>
        </w:rPr>
        <w:t>simples;</w:t>
      </w:r>
    </w:p>
    <w:p w:rsidR="00022303" w:rsidRDefault="001B2C8B">
      <w:pPr>
        <w:pStyle w:val="PargrafodaLista"/>
        <w:numPr>
          <w:ilvl w:val="2"/>
          <w:numId w:val="4"/>
        </w:numPr>
        <w:tabs>
          <w:tab w:val="left" w:pos="1494"/>
          <w:tab w:val="left" w:pos="1556"/>
        </w:tabs>
        <w:spacing w:line="360" w:lineRule="auto"/>
        <w:ind w:right="710" w:hanging="504"/>
        <w:jc w:val="both"/>
        <w:rPr>
          <w:sz w:val="24"/>
        </w:rPr>
      </w:pPr>
      <w:r>
        <w:rPr>
          <w:sz w:val="24"/>
        </w:rPr>
        <w:t>Certidão negativa de falência expedida pelo distribuidor da sede do fornecedor - Lei nº 14.133, de 2021, art. 69, caput, inciso II);</w:t>
      </w:r>
    </w:p>
    <w:p w:rsidR="00022303" w:rsidRDefault="001B2C8B">
      <w:pPr>
        <w:pStyle w:val="Ttulo2"/>
        <w:numPr>
          <w:ilvl w:val="1"/>
          <w:numId w:val="4"/>
        </w:numPr>
        <w:tabs>
          <w:tab w:val="left" w:pos="932"/>
        </w:tabs>
        <w:spacing w:before="3"/>
        <w:ind w:left="932" w:hanging="431"/>
        <w:jc w:val="both"/>
      </w:pPr>
      <w:r>
        <w:t>Qualificação</w:t>
      </w:r>
      <w:r>
        <w:rPr>
          <w:spacing w:val="-9"/>
        </w:rPr>
        <w:t xml:space="preserve"> </w:t>
      </w:r>
      <w:r>
        <w:rPr>
          <w:spacing w:val="-2"/>
        </w:rPr>
        <w:t>técnica</w:t>
      </w:r>
    </w:p>
    <w:p w:rsidR="00022303" w:rsidRDefault="001B2C8B">
      <w:pPr>
        <w:pStyle w:val="PargrafodaLista"/>
        <w:numPr>
          <w:ilvl w:val="2"/>
          <w:numId w:val="4"/>
        </w:numPr>
        <w:tabs>
          <w:tab w:val="left" w:pos="1494"/>
          <w:tab w:val="left" w:pos="1556"/>
        </w:tabs>
        <w:spacing w:before="137" w:line="360" w:lineRule="auto"/>
        <w:ind w:right="699" w:hanging="504"/>
        <w:jc w:val="both"/>
        <w:rPr>
          <w:sz w:val="24"/>
        </w:rPr>
      </w:pPr>
      <w:r>
        <w:rPr>
          <w:sz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w:t>
      </w:r>
      <w:r>
        <w:rPr>
          <w:spacing w:val="-1"/>
          <w:sz w:val="24"/>
        </w:rPr>
        <w:t xml:space="preserve"> </w:t>
      </w:r>
      <w:r>
        <w:rPr>
          <w:sz w:val="24"/>
        </w:rPr>
        <w:t>ou</w:t>
      </w:r>
      <w:r>
        <w:rPr>
          <w:spacing w:val="-5"/>
          <w:sz w:val="24"/>
        </w:rPr>
        <w:t xml:space="preserve"> </w:t>
      </w:r>
      <w:r>
        <w:rPr>
          <w:sz w:val="24"/>
        </w:rPr>
        <w:t>privado,</w:t>
      </w:r>
      <w:r>
        <w:rPr>
          <w:spacing w:val="-3"/>
          <w:sz w:val="24"/>
        </w:rPr>
        <w:t xml:space="preserve"> </w:t>
      </w:r>
      <w:r>
        <w:rPr>
          <w:sz w:val="24"/>
        </w:rPr>
        <w:t>ou</w:t>
      </w:r>
      <w:r>
        <w:rPr>
          <w:spacing w:val="-9"/>
          <w:sz w:val="24"/>
        </w:rPr>
        <w:t xml:space="preserve"> </w:t>
      </w:r>
      <w:r>
        <w:rPr>
          <w:sz w:val="24"/>
        </w:rPr>
        <w:t>regularmente</w:t>
      </w:r>
      <w:r>
        <w:rPr>
          <w:spacing w:val="-1"/>
          <w:sz w:val="24"/>
        </w:rPr>
        <w:t xml:space="preserve"> </w:t>
      </w:r>
      <w:r>
        <w:rPr>
          <w:sz w:val="24"/>
        </w:rPr>
        <w:t>emitido(s) pelo conselho profissional competente, quando for o caso.</w:t>
      </w:r>
    </w:p>
    <w:p w:rsidR="00022303" w:rsidRDefault="001B2C8B">
      <w:pPr>
        <w:pStyle w:val="PargrafodaLista"/>
        <w:numPr>
          <w:ilvl w:val="2"/>
          <w:numId w:val="4"/>
        </w:numPr>
        <w:tabs>
          <w:tab w:val="left" w:pos="1494"/>
          <w:tab w:val="left" w:pos="1556"/>
        </w:tabs>
        <w:spacing w:line="360" w:lineRule="auto"/>
        <w:ind w:right="710" w:hanging="504"/>
        <w:jc w:val="both"/>
        <w:rPr>
          <w:sz w:val="24"/>
        </w:rPr>
      </w:pPr>
      <w:r>
        <w:rPr>
          <w:sz w:val="24"/>
        </w:rPr>
        <w:t xml:space="preserve">Será admitida, para fins de comprovação de quantitativo mínimo, a apresentação e o somatório de diferentes atestados executados de forma </w:t>
      </w:r>
      <w:r>
        <w:rPr>
          <w:spacing w:val="-2"/>
          <w:sz w:val="24"/>
        </w:rPr>
        <w:t>concomitante.</w:t>
      </w:r>
    </w:p>
    <w:p w:rsidR="00022303" w:rsidRDefault="001B2C8B">
      <w:pPr>
        <w:pStyle w:val="PargrafodaLista"/>
        <w:numPr>
          <w:ilvl w:val="2"/>
          <w:numId w:val="4"/>
        </w:numPr>
        <w:tabs>
          <w:tab w:val="left" w:pos="1494"/>
          <w:tab w:val="left" w:pos="1556"/>
        </w:tabs>
        <w:spacing w:line="360" w:lineRule="auto"/>
        <w:ind w:right="707" w:hanging="504"/>
        <w:jc w:val="both"/>
        <w:rPr>
          <w:sz w:val="24"/>
        </w:rPr>
      </w:pPr>
      <w:r>
        <w:rPr>
          <w:sz w:val="24"/>
        </w:rPr>
        <w:t>Os</w:t>
      </w:r>
      <w:r>
        <w:rPr>
          <w:spacing w:val="-1"/>
          <w:sz w:val="24"/>
        </w:rPr>
        <w:t xml:space="preserve"> </w:t>
      </w:r>
      <w:r>
        <w:rPr>
          <w:sz w:val="24"/>
        </w:rPr>
        <w:t>atestados</w:t>
      </w:r>
      <w:r>
        <w:rPr>
          <w:spacing w:val="-1"/>
          <w:sz w:val="24"/>
        </w:rPr>
        <w:t xml:space="preserve"> </w:t>
      </w:r>
      <w:r>
        <w:rPr>
          <w:sz w:val="24"/>
        </w:rPr>
        <w:t>de</w:t>
      </w:r>
      <w:r>
        <w:rPr>
          <w:spacing w:val="-4"/>
          <w:sz w:val="24"/>
        </w:rPr>
        <w:t xml:space="preserve"> </w:t>
      </w:r>
      <w:r>
        <w:rPr>
          <w:sz w:val="24"/>
        </w:rPr>
        <w:t>capacidade técnica poderão ser</w:t>
      </w:r>
      <w:r>
        <w:rPr>
          <w:spacing w:val="-2"/>
          <w:sz w:val="24"/>
        </w:rPr>
        <w:t xml:space="preserve"> </w:t>
      </w:r>
      <w:r>
        <w:rPr>
          <w:sz w:val="24"/>
        </w:rPr>
        <w:t>apresentados</w:t>
      </w:r>
      <w:r>
        <w:rPr>
          <w:spacing w:val="-1"/>
          <w:sz w:val="24"/>
        </w:rPr>
        <w:t xml:space="preserve"> </w:t>
      </w:r>
      <w:r>
        <w:rPr>
          <w:sz w:val="24"/>
        </w:rPr>
        <w:t>em</w:t>
      </w:r>
      <w:r>
        <w:rPr>
          <w:spacing w:val="-7"/>
          <w:sz w:val="24"/>
        </w:rPr>
        <w:t xml:space="preserve"> </w:t>
      </w:r>
      <w:r>
        <w:rPr>
          <w:sz w:val="24"/>
        </w:rPr>
        <w:t>nome da matriz ou da filial do fornecedor.</w:t>
      </w:r>
    </w:p>
    <w:p w:rsidR="00022303" w:rsidRDefault="001B2C8B">
      <w:pPr>
        <w:pStyle w:val="PargrafodaLista"/>
        <w:numPr>
          <w:ilvl w:val="2"/>
          <w:numId w:val="4"/>
        </w:numPr>
        <w:tabs>
          <w:tab w:val="left" w:pos="1494"/>
          <w:tab w:val="left" w:pos="1556"/>
        </w:tabs>
        <w:spacing w:line="360" w:lineRule="auto"/>
        <w:ind w:right="710" w:hanging="504"/>
        <w:jc w:val="both"/>
        <w:rPr>
          <w:sz w:val="24"/>
        </w:rPr>
      </w:pPr>
      <w:r>
        <w:rPr>
          <w:sz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22303" w:rsidRDefault="001B2C8B">
      <w:pPr>
        <w:pStyle w:val="Ttulo1"/>
        <w:numPr>
          <w:ilvl w:val="0"/>
          <w:numId w:val="4"/>
        </w:numPr>
        <w:tabs>
          <w:tab w:val="left" w:pos="500"/>
        </w:tabs>
        <w:spacing w:before="242"/>
        <w:ind w:left="500" w:hanging="360"/>
        <w:jc w:val="left"/>
        <w:rPr>
          <w:b w:val="0"/>
        </w:rPr>
      </w:pPr>
      <w:r>
        <w:t>DA</w:t>
      </w:r>
      <w:r>
        <w:rPr>
          <w:spacing w:val="-2"/>
        </w:rPr>
        <w:t xml:space="preserve"> </w:t>
      </w:r>
      <w:r>
        <w:t>ANÁLISE</w:t>
      </w:r>
      <w:r>
        <w:rPr>
          <w:spacing w:val="-2"/>
        </w:rPr>
        <w:t xml:space="preserve"> </w:t>
      </w:r>
      <w:r>
        <w:t xml:space="preserve">DOS </w:t>
      </w:r>
      <w:r>
        <w:rPr>
          <w:spacing w:val="-2"/>
        </w:rPr>
        <w:t>DOCUMENTOS</w:t>
      </w:r>
    </w:p>
    <w:p w:rsidR="00022303" w:rsidRDefault="00022303">
      <w:pPr>
        <w:pStyle w:val="Corpodetexto"/>
        <w:spacing w:before="5"/>
        <w:ind w:left="0"/>
        <w:jc w:val="left"/>
        <w:rPr>
          <w:b/>
        </w:rPr>
      </w:pPr>
    </w:p>
    <w:p w:rsidR="00022303" w:rsidRDefault="001B2C8B">
      <w:pPr>
        <w:pStyle w:val="PargrafodaLista"/>
        <w:numPr>
          <w:ilvl w:val="1"/>
          <w:numId w:val="4"/>
        </w:numPr>
        <w:tabs>
          <w:tab w:val="left" w:pos="933"/>
        </w:tabs>
        <w:spacing w:line="276" w:lineRule="auto"/>
        <w:ind w:left="933" w:right="707" w:hanging="432"/>
        <w:jc w:val="both"/>
        <w:rPr>
          <w:sz w:val="24"/>
        </w:rPr>
      </w:pPr>
      <w:r>
        <w:rPr>
          <w:sz w:val="24"/>
        </w:rPr>
        <w:t xml:space="preserve">A partir das 8:00h do dia </w:t>
      </w:r>
      <w:bookmarkStart w:id="0" w:name="_GoBack"/>
      <w:r w:rsidR="00CD539B" w:rsidRPr="00CD539B">
        <w:rPr>
          <w:color w:val="000000" w:themeColor="text1"/>
          <w:sz w:val="24"/>
        </w:rPr>
        <w:t>19/09/2025</w:t>
      </w:r>
      <w:bookmarkEnd w:id="0"/>
      <w:r>
        <w:rPr>
          <w:sz w:val="24"/>
        </w:rPr>
        <w:t xml:space="preserve">, será procedida a análise das propostas </w:t>
      </w:r>
      <w:r>
        <w:rPr>
          <w:spacing w:val="-2"/>
          <w:sz w:val="24"/>
        </w:rPr>
        <w:t>recebidas.</w:t>
      </w:r>
    </w:p>
    <w:p w:rsidR="00022303" w:rsidRDefault="001B2C8B">
      <w:pPr>
        <w:pStyle w:val="PargrafodaLista"/>
        <w:numPr>
          <w:ilvl w:val="1"/>
          <w:numId w:val="4"/>
        </w:numPr>
        <w:tabs>
          <w:tab w:val="left" w:pos="933"/>
        </w:tabs>
        <w:spacing w:before="239" w:line="276" w:lineRule="auto"/>
        <w:ind w:left="933" w:right="712" w:hanging="432"/>
        <w:jc w:val="both"/>
        <w:rPr>
          <w:sz w:val="24"/>
        </w:rPr>
      </w:pPr>
      <w:r>
        <w:rPr>
          <w:sz w:val="24"/>
        </w:rPr>
        <w:t>Será verificada a conformidade da proposta classificada em primeiro lugar quanto à adequação do objeto e à compatibilidade do preço em relação ao estipulado para a contratação.</w:t>
      </w:r>
    </w:p>
    <w:p w:rsidR="00022303" w:rsidRDefault="00022303">
      <w:pPr>
        <w:pStyle w:val="PargrafodaLista"/>
        <w:spacing w:line="276" w:lineRule="auto"/>
        <w:rPr>
          <w:sz w:val="24"/>
        </w:rPr>
        <w:sectPr w:rsidR="00022303">
          <w:pgSz w:w="11910" w:h="16840"/>
          <w:pgMar w:top="1420" w:right="992" w:bottom="280" w:left="1559" w:header="720" w:footer="720" w:gutter="0"/>
          <w:cols w:space="720"/>
        </w:sectPr>
      </w:pPr>
    </w:p>
    <w:p w:rsidR="00022303" w:rsidRDefault="001B2C8B">
      <w:pPr>
        <w:pStyle w:val="PargrafodaLista"/>
        <w:numPr>
          <w:ilvl w:val="1"/>
          <w:numId w:val="4"/>
        </w:numPr>
        <w:tabs>
          <w:tab w:val="left" w:pos="933"/>
        </w:tabs>
        <w:spacing w:before="66" w:line="276" w:lineRule="auto"/>
        <w:ind w:left="933" w:right="715" w:hanging="432"/>
        <w:jc w:val="both"/>
        <w:rPr>
          <w:sz w:val="24"/>
        </w:rPr>
      </w:pPr>
      <w:r>
        <w:rPr>
          <w:sz w:val="24"/>
        </w:rPr>
        <w:lastRenderedPageBreak/>
        <w:t>No caso de o preço da proposta vencedora estar acima do estimado pela Administração, poderá haver a negociação de condições mais vantajosas.</w:t>
      </w:r>
    </w:p>
    <w:p w:rsidR="00022303" w:rsidRDefault="001B2C8B">
      <w:pPr>
        <w:pStyle w:val="PargrafodaLista"/>
        <w:numPr>
          <w:ilvl w:val="2"/>
          <w:numId w:val="4"/>
        </w:numPr>
        <w:tabs>
          <w:tab w:val="left" w:pos="1494"/>
          <w:tab w:val="left" w:pos="1556"/>
        </w:tabs>
        <w:spacing w:before="244" w:line="276" w:lineRule="auto"/>
        <w:ind w:right="699" w:hanging="504"/>
        <w:jc w:val="both"/>
        <w:rPr>
          <w:sz w:val="24"/>
        </w:rPr>
      </w:pPr>
      <w:r>
        <w:rPr>
          <w:sz w:val="24"/>
        </w:rPr>
        <w:t>Neste caso, será encaminhada contraproposta ao fornecedor que tenha apresentado o melhor preço, para que seja obtida a melhor proposta com preço compatível ao estimado pela Administração.</w:t>
      </w:r>
    </w:p>
    <w:p w:rsidR="00022303" w:rsidRDefault="001B2C8B">
      <w:pPr>
        <w:pStyle w:val="PargrafodaLista"/>
        <w:numPr>
          <w:ilvl w:val="2"/>
          <w:numId w:val="4"/>
        </w:numPr>
        <w:tabs>
          <w:tab w:val="left" w:pos="1494"/>
          <w:tab w:val="left" w:pos="1556"/>
        </w:tabs>
        <w:spacing w:before="238" w:line="276" w:lineRule="auto"/>
        <w:ind w:right="710" w:hanging="504"/>
        <w:jc w:val="both"/>
        <w:rPr>
          <w:sz w:val="24"/>
        </w:rPr>
      </w:pPr>
      <w:r>
        <w:rPr>
          <w:sz w:val="24"/>
        </w:rPr>
        <w:t>A negociação poderá ser feita com</w:t>
      </w:r>
      <w:r>
        <w:rPr>
          <w:spacing w:val="-1"/>
          <w:sz w:val="24"/>
        </w:rPr>
        <w:t xml:space="preserve"> </w:t>
      </w:r>
      <w:r>
        <w:rPr>
          <w:sz w:val="24"/>
        </w:rPr>
        <w:t>os demais fornecedores classificados, respeitada a ordem de classificação, quando o primeiro colocado, mesmo após a negociação, for desclassificado em razão de sua proposta permanecer acima do preço máximo definido para a contratação.</w:t>
      </w:r>
    </w:p>
    <w:p w:rsidR="00022303" w:rsidRDefault="001B2C8B">
      <w:pPr>
        <w:pStyle w:val="PargrafodaLista"/>
        <w:numPr>
          <w:ilvl w:val="2"/>
          <w:numId w:val="4"/>
        </w:numPr>
        <w:tabs>
          <w:tab w:val="left" w:pos="1494"/>
          <w:tab w:val="left" w:pos="1556"/>
        </w:tabs>
        <w:spacing w:before="238" w:line="280" w:lineRule="auto"/>
        <w:ind w:right="713" w:hanging="504"/>
        <w:jc w:val="both"/>
        <w:rPr>
          <w:sz w:val="24"/>
        </w:rPr>
      </w:pPr>
      <w:r>
        <w:rPr>
          <w:sz w:val="24"/>
        </w:rPr>
        <w:t>Em</w:t>
      </w:r>
      <w:r>
        <w:rPr>
          <w:spacing w:val="-3"/>
          <w:sz w:val="24"/>
        </w:rPr>
        <w:t xml:space="preserve"> </w:t>
      </w:r>
      <w:r>
        <w:rPr>
          <w:sz w:val="24"/>
        </w:rPr>
        <w:t>qualquer caso, concluída a negociação,</w:t>
      </w:r>
      <w:r>
        <w:rPr>
          <w:spacing w:val="-1"/>
          <w:sz w:val="24"/>
        </w:rPr>
        <w:t xml:space="preserve"> </w:t>
      </w:r>
      <w:r>
        <w:rPr>
          <w:sz w:val="24"/>
        </w:rPr>
        <w:t>o resultado será registrado na ata do procedimento da dispensa eletrônica.</w:t>
      </w:r>
    </w:p>
    <w:p w:rsidR="00022303" w:rsidRDefault="001B2C8B">
      <w:pPr>
        <w:pStyle w:val="PargrafodaLista"/>
        <w:numPr>
          <w:ilvl w:val="1"/>
          <w:numId w:val="4"/>
        </w:numPr>
        <w:tabs>
          <w:tab w:val="left" w:pos="933"/>
        </w:tabs>
        <w:spacing w:before="233" w:line="276" w:lineRule="auto"/>
        <w:ind w:left="933" w:right="710" w:hanging="432"/>
        <w:jc w:val="both"/>
        <w:rPr>
          <w:sz w:val="24"/>
        </w:rPr>
      </w:pPr>
      <w:r>
        <w:rPr>
          <w:sz w:val="24"/>
        </w:rPr>
        <w:t xml:space="preserve">Estando o preço compatível, será analisada a documentação para fins de </w:t>
      </w:r>
      <w:r>
        <w:rPr>
          <w:spacing w:val="-2"/>
          <w:sz w:val="24"/>
        </w:rPr>
        <w:t>habilitação.</w:t>
      </w:r>
    </w:p>
    <w:p w:rsidR="00022303" w:rsidRDefault="001B2C8B">
      <w:pPr>
        <w:pStyle w:val="PargrafodaLista"/>
        <w:numPr>
          <w:ilvl w:val="1"/>
          <w:numId w:val="4"/>
        </w:numPr>
        <w:tabs>
          <w:tab w:val="left" w:pos="933"/>
        </w:tabs>
        <w:spacing w:before="239" w:line="276" w:lineRule="auto"/>
        <w:ind w:left="933" w:right="702" w:hanging="432"/>
        <w:jc w:val="both"/>
        <w:rPr>
          <w:sz w:val="24"/>
        </w:rPr>
      </w:pPr>
      <w:r>
        <w:rPr>
          <w:sz w:val="24"/>
        </w:rPr>
        <w:t>O prazo de validade da proposta não será inferior a 60 dias</w:t>
      </w:r>
      <w:r>
        <w:rPr>
          <w:b/>
          <w:sz w:val="24"/>
        </w:rPr>
        <w:t xml:space="preserve">, </w:t>
      </w:r>
      <w:r>
        <w:rPr>
          <w:sz w:val="24"/>
        </w:rPr>
        <w:t>a contar da data de sua apresentação.</w:t>
      </w:r>
    </w:p>
    <w:p w:rsidR="00022303" w:rsidRDefault="001B2C8B">
      <w:pPr>
        <w:pStyle w:val="PargrafodaLista"/>
        <w:numPr>
          <w:ilvl w:val="1"/>
          <w:numId w:val="4"/>
        </w:numPr>
        <w:tabs>
          <w:tab w:val="left" w:pos="932"/>
        </w:tabs>
        <w:spacing w:before="240"/>
        <w:ind w:left="932" w:hanging="431"/>
        <w:rPr>
          <w:sz w:val="24"/>
        </w:rPr>
      </w:pPr>
      <w:r>
        <w:rPr>
          <w:sz w:val="24"/>
        </w:rPr>
        <w:t>Será</w:t>
      </w:r>
      <w:r>
        <w:rPr>
          <w:spacing w:val="-3"/>
          <w:sz w:val="24"/>
        </w:rPr>
        <w:t xml:space="preserve"> </w:t>
      </w:r>
      <w:r>
        <w:rPr>
          <w:sz w:val="24"/>
        </w:rPr>
        <w:t>desclassificada</w:t>
      </w:r>
      <w:r>
        <w:rPr>
          <w:spacing w:val="-2"/>
          <w:sz w:val="24"/>
        </w:rPr>
        <w:t xml:space="preserve"> </w:t>
      </w:r>
      <w:r>
        <w:rPr>
          <w:sz w:val="24"/>
        </w:rPr>
        <w:t>a</w:t>
      </w:r>
      <w:r>
        <w:rPr>
          <w:spacing w:val="-3"/>
          <w:sz w:val="24"/>
        </w:rPr>
        <w:t xml:space="preserve"> </w:t>
      </w:r>
      <w:r>
        <w:rPr>
          <w:sz w:val="24"/>
        </w:rPr>
        <w:t>proposta</w:t>
      </w:r>
      <w:r>
        <w:rPr>
          <w:spacing w:val="-2"/>
          <w:sz w:val="24"/>
        </w:rPr>
        <w:t xml:space="preserve"> </w:t>
      </w:r>
      <w:r>
        <w:rPr>
          <w:sz w:val="24"/>
        </w:rPr>
        <w:t>vencedora</w:t>
      </w:r>
      <w:r>
        <w:rPr>
          <w:spacing w:val="-2"/>
          <w:sz w:val="24"/>
        </w:rPr>
        <w:t xml:space="preserve"> </w:t>
      </w:r>
      <w:r>
        <w:rPr>
          <w:spacing w:val="-4"/>
          <w:sz w:val="24"/>
        </w:rPr>
        <w:t>que:</w:t>
      </w:r>
    </w:p>
    <w:p w:rsidR="00022303" w:rsidRDefault="00022303">
      <w:pPr>
        <w:pStyle w:val="Corpodetexto"/>
        <w:spacing w:before="4"/>
        <w:ind w:left="0"/>
        <w:jc w:val="left"/>
      </w:pPr>
    </w:p>
    <w:p w:rsidR="00022303" w:rsidRDefault="001B2C8B">
      <w:pPr>
        <w:pStyle w:val="PargrafodaLista"/>
        <w:numPr>
          <w:ilvl w:val="2"/>
          <w:numId w:val="4"/>
        </w:numPr>
        <w:tabs>
          <w:tab w:val="left" w:pos="1556"/>
        </w:tabs>
        <w:ind w:left="1556" w:hanging="566"/>
        <w:rPr>
          <w:sz w:val="24"/>
        </w:rPr>
      </w:pPr>
      <w:r>
        <w:rPr>
          <w:sz w:val="24"/>
        </w:rPr>
        <w:t>contiver</w:t>
      </w:r>
      <w:r>
        <w:rPr>
          <w:spacing w:val="-3"/>
          <w:sz w:val="24"/>
        </w:rPr>
        <w:t xml:space="preserve"> </w:t>
      </w:r>
      <w:r>
        <w:rPr>
          <w:sz w:val="24"/>
        </w:rPr>
        <w:t>vícios</w:t>
      </w:r>
      <w:r>
        <w:rPr>
          <w:spacing w:val="-1"/>
          <w:sz w:val="24"/>
        </w:rPr>
        <w:t xml:space="preserve"> </w:t>
      </w:r>
      <w:r>
        <w:rPr>
          <w:spacing w:val="-2"/>
          <w:sz w:val="24"/>
        </w:rPr>
        <w:t>insanáveis;</w:t>
      </w:r>
    </w:p>
    <w:p w:rsidR="00022303" w:rsidRDefault="00022303">
      <w:pPr>
        <w:pStyle w:val="Corpodetexto"/>
        <w:spacing w:before="5"/>
        <w:ind w:left="0"/>
        <w:jc w:val="left"/>
      </w:pPr>
    </w:p>
    <w:p w:rsidR="00022303" w:rsidRDefault="001B2C8B">
      <w:pPr>
        <w:pStyle w:val="PargrafodaLista"/>
        <w:numPr>
          <w:ilvl w:val="2"/>
          <w:numId w:val="4"/>
        </w:numPr>
        <w:tabs>
          <w:tab w:val="left" w:pos="1494"/>
          <w:tab w:val="left" w:pos="1556"/>
        </w:tabs>
        <w:spacing w:line="276" w:lineRule="auto"/>
        <w:ind w:right="704" w:hanging="504"/>
        <w:jc w:val="both"/>
        <w:rPr>
          <w:sz w:val="24"/>
        </w:rPr>
      </w:pPr>
      <w:r>
        <w:rPr>
          <w:sz w:val="24"/>
        </w:rPr>
        <w:t>não</w:t>
      </w:r>
      <w:r>
        <w:rPr>
          <w:spacing w:val="-11"/>
          <w:sz w:val="24"/>
        </w:rPr>
        <w:t xml:space="preserve"> </w:t>
      </w:r>
      <w:r>
        <w:rPr>
          <w:sz w:val="24"/>
        </w:rPr>
        <w:t>obedecer</w:t>
      </w:r>
      <w:r>
        <w:rPr>
          <w:spacing w:val="-11"/>
          <w:sz w:val="24"/>
        </w:rPr>
        <w:t xml:space="preserve"> </w:t>
      </w:r>
      <w:r>
        <w:rPr>
          <w:sz w:val="24"/>
        </w:rPr>
        <w:t>às</w:t>
      </w:r>
      <w:r>
        <w:rPr>
          <w:spacing w:val="-15"/>
          <w:sz w:val="24"/>
        </w:rPr>
        <w:t xml:space="preserve"> </w:t>
      </w:r>
      <w:r>
        <w:rPr>
          <w:sz w:val="24"/>
        </w:rPr>
        <w:t>especificações</w:t>
      </w:r>
      <w:r>
        <w:rPr>
          <w:spacing w:val="-15"/>
          <w:sz w:val="24"/>
        </w:rPr>
        <w:t xml:space="preserve"> </w:t>
      </w:r>
      <w:r>
        <w:rPr>
          <w:sz w:val="24"/>
        </w:rPr>
        <w:t>técnicas</w:t>
      </w:r>
      <w:r>
        <w:rPr>
          <w:spacing w:val="-15"/>
          <w:sz w:val="24"/>
        </w:rPr>
        <w:t xml:space="preserve"> </w:t>
      </w:r>
      <w:r>
        <w:rPr>
          <w:sz w:val="24"/>
        </w:rPr>
        <w:t>pormenorizadas</w:t>
      </w:r>
      <w:r>
        <w:rPr>
          <w:spacing w:val="-15"/>
          <w:sz w:val="24"/>
        </w:rPr>
        <w:t xml:space="preserve"> </w:t>
      </w:r>
      <w:r>
        <w:rPr>
          <w:sz w:val="24"/>
        </w:rPr>
        <w:t>neste</w:t>
      </w:r>
      <w:r>
        <w:rPr>
          <w:spacing w:val="-14"/>
          <w:sz w:val="24"/>
        </w:rPr>
        <w:t xml:space="preserve"> </w:t>
      </w:r>
      <w:r>
        <w:rPr>
          <w:sz w:val="24"/>
        </w:rPr>
        <w:t>aviso</w:t>
      </w:r>
      <w:r>
        <w:rPr>
          <w:spacing w:val="-9"/>
          <w:sz w:val="24"/>
        </w:rPr>
        <w:t xml:space="preserve"> </w:t>
      </w:r>
      <w:r>
        <w:rPr>
          <w:sz w:val="24"/>
        </w:rPr>
        <w:t>ou</w:t>
      </w:r>
      <w:r>
        <w:rPr>
          <w:spacing w:val="-15"/>
          <w:sz w:val="24"/>
        </w:rPr>
        <w:t xml:space="preserve"> </w:t>
      </w:r>
      <w:r>
        <w:rPr>
          <w:sz w:val="24"/>
        </w:rPr>
        <w:t>em seus anexos;</w:t>
      </w:r>
    </w:p>
    <w:p w:rsidR="00022303" w:rsidRDefault="001B2C8B">
      <w:pPr>
        <w:pStyle w:val="PargrafodaLista"/>
        <w:numPr>
          <w:ilvl w:val="2"/>
          <w:numId w:val="4"/>
        </w:numPr>
        <w:tabs>
          <w:tab w:val="left" w:pos="1494"/>
          <w:tab w:val="left" w:pos="1556"/>
        </w:tabs>
        <w:spacing w:before="244" w:line="276" w:lineRule="auto"/>
        <w:ind w:right="711" w:hanging="504"/>
        <w:jc w:val="both"/>
        <w:rPr>
          <w:sz w:val="24"/>
        </w:rPr>
      </w:pPr>
      <w:r>
        <w:rPr>
          <w:sz w:val="24"/>
        </w:rPr>
        <w:t>apresentar</w:t>
      </w:r>
      <w:r>
        <w:rPr>
          <w:spacing w:val="-4"/>
          <w:sz w:val="24"/>
        </w:rPr>
        <w:t xml:space="preserve"> </w:t>
      </w:r>
      <w:r>
        <w:rPr>
          <w:sz w:val="24"/>
        </w:rPr>
        <w:t>preços</w:t>
      </w:r>
      <w:r>
        <w:rPr>
          <w:spacing w:val="-7"/>
          <w:sz w:val="24"/>
        </w:rPr>
        <w:t xml:space="preserve"> </w:t>
      </w:r>
      <w:r>
        <w:rPr>
          <w:sz w:val="24"/>
        </w:rPr>
        <w:t>inexequíveis</w:t>
      </w:r>
      <w:r>
        <w:rPr>
          <w:spacing w:val="-7"/>
          <w:sz w:val="24"/>
        </w:rPr>
        <w:t xml:space="preserve"> </w:t>
      </w:r>
      <w:r>
        <w:rPr>
          <w:sz w:val="24"/>
        </w:rPr>
        <w:t>ou</w:t>
      </w:r>
      <w:r>
        <w:rPr>
          <w:spacing w:val="-5"/>
          <w:sz w:val="24"/>
        </w:rPr>
        <w:t xml:space="preserve"> </w:t>
      </w:r>
      <w:r>
        <w:rPr>
          <w:sz w:val="24"/>
        </w:rPr>
        <w:t>permanecerem</w:t>
      </w:r>
      <w:r>
        <w:rPr>
          <w:spacing w:val="-13"/>
          <w:sz w:val="24"/>
        </w:rPr>
        <w:t xml:space="preserve"> </w:t>
      </w:r>
      <w:r>
        <w:rPr>
          <w:sz w:val="24"/>
        </w:rPr>
        <w:t>acima</w:t>
      </w:r>
      <w:r>
        <w:rPr>
          <w:spacing w:val="-6"/>
          <w:sz w:val="24"/>
        </w:rPr>
        <w:t xml:space="preserve"> </w:t>
      </w:r>
      <w:r>
        <w:rPr>
          <w:sz w:val="24"/>
        </w:rPr>
        <w:t>do</w:t>
      </w:r>
      <w:r>
        <w:rPr>
          <w:spacing w:val="-2"/>
          <w:sz w:val="24"/>
        </w:rPr>
        <w:t xml:space="preserve"> </w:t>
      </w:r>
      <w:r>
        <w:rPr>
          <w:sz w:val="24"/>
        </w:rPr>
        <w:t>preço máximo definido para a contratação;</w:t>
      </w:r>
    </w:p>
    <w:p w:rsidR="00022303" w:rsidRDefault="001B2C8B">
      <w:pPr>
        <w:pStyle w:val="PargrafodaLista"/>
        <w:numPr>
          <w:ilvl w:val="2"/>
          <w:numId w:val="4"/>
        </w:numPr>
        <w:tabs>
          <w:tab w:val="left" w:pos="1494"/>
          <w:tab w:val="left" w:pos="1556"/>
        </w:tabs>
        <w:spacing w:before="239" w:line="276" w:lineRule="auto"/>
        <w:ind w:right="714" w:hanging="504"/>
        <w:jc w:val="both"/>
        <w:rPr>
          <w:sz w:val="24"/>
        </w:rPr>
      </w:pPr>
      <w:r>
        <w:rPr>
          <w:sz w:val="24"/>
        </w:rPr>
        <w:t xml:space="preserve">não tiverem sua exequibilidade demonstrada, quando exigido pela </w:t>
      </w:r>
      <w:r>
        <w:rPr>
          <w:spacing w:val="-2"/>
          <w:sz w:val="24"/>
        </w:rPr>
        <w:t>Administração;</w:t>
      </w:r>
    </w:p>
    <w:p w:rsidR="00022303" w:rsidRDefault="001B2C8B">
      <w:pPr>
        <w:pStyle w:val="PargrafodaLista"/>
        <w:numPr>
          <w:ilvl w:val="2"/>
          <w:numId w:val="4"/>
        </w:numPr>
        <w:tabs>
          <w:tab w:val="left" w:pos="1494"/>
          <w:tab w:val="left" w:pos="1556"/>
        </w:tabs>
        <w:spacing w:before="240" w:line="276" w:lineRule="auto"/>
        <w:ind w:right="720" w:hanging="504"/>
        <w:jc w:val="both"/>
        <w:rPr>
          <w:sz w:val="24"/>
        </w:rPr>
      </w:pPr>
      <w:r>
        <w:rPr>
          <w:sz w:val="24"/>
        </w:rPr>
        <w:t>apresentar desconformidade com</w:t>
      </w:r>
      <w:r>
        <w:rPr>
          <w:spacing w:val="-1"/>
          <w:sz w:val="24"/>
        </w:rPr>
        <w:t xml:space="preserve"> </w:t>
      </w:r>
      <w:r>
        <w:rPr>
          <w:sz w:val="24"/>
        </w:rPr>
        <w:t>quaisquer outras exigências deste aviso ou seus anexos, desde que insanável.</w:t>
      </w:r>
    </w:p>
    <w:p w:rsidR="00022303" w:rsidRDefault="001B2C8B">
      <w:pPr>
        <w:pStyle w:val="PargrafodaLista"/>
        <w:numPr>
          <w:ilvl w:val="1"/>
          <w:numId w:val="4"/>
        </w:numPr>
        <w:tabs>
          <w:tab w:val="left" w:pos="933"/>
        </w:tabs>
        <w:spacing w:before="239" w:line="278" w:lineRule="auto"/>
        <w:ind w:left="933" w:right="705" w:hanging="432"/>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rsidR="00022303" w:rsidRDefault="001B2C8B">
      <w:pPr>
        <w:pStyle w:val="PargrafodaLista"/>
        <w:numPr>
          <w:ilvl w:val="1"/>
          <w:numId w:val="4"/>
        </w:numPr>
        <w:tabs>
          <w:tab w:val="left" w:pos="933"/>
        </w:tabs>
        <w:spacing w:before="235" w:line="276" w:lineRule="auto"/>
        <w:ind w:left="933" w:right="710" w:hanging="432"/>
        <w:jc w:val="both"/>
        <w:rPr>
          <w:sz w:val="24"/>
        </w:rPr>
      </w:pPr>
      <w:r>
        <w:rPr>
          <w:sz w:val="24"/>
        </w:rPr>
        <w:t>Erros no preenchimento da planilha não constituem motivo para a desclassificação da</w:t>
      </w:r>
      <w:r>
        <w:rPr>
          <w:spacing w:val="-1"/>
          <w:sz w:val="24"/>
        </w:rPr>
        <w:t xml:space="preserve"> </w:t>
      </w:r>
      <w:r>
        <w:rPr>
          <w:sz w:val="24"/>
        </w:rPr>
        <w:t>proposta. A</w:t>
      </w:r>
      <w:r>
        <w:rPr>
          <w:spacing w:val="-5"/>
          <w:sz w:val="24"/>
        </w:rPr>
        <w:t xml:space="preserve"> </w:t>
      </w:r>
      <w:r>
        <w:rPr>
          <w:sz w:val="24"/>
        </w:rPr>
        <w:t>planilha</w:t>
      </w:r>
      <w:r>
        <w:rPr>
          <w:spacing w:val="-1"/>
          <w:sz w:val="24"/>
        </w:rPr>
        <w:t xml:space="preserve"> </w:t>
      </w:r>
      <w:r>
        <w:rPr>
          <w:sz w:val="24"/>
        </w:rPr>
        <w:t>poderá́</w:t>
      </w:r>
      <w:r>
        <w:rPr>
          <w:spacing w:val="-5"/>
          <w:sz w:val="24"/>
        </w:rPr>
        <w:t xml:space="preserve"> </w:t>
      </w:r>
      <w:r>
        <w:rPr>
          <w:sz w:val="24"/>
        </w:rPr>
        <w:t>ser ajustada</w:t>
      </w:r>
      <w:r>
        <w:rPr>
          <w:spacing w:val="-1"/>
          <w:sz w:val="24"/>
        </w:rPr>
        <w:t xml:space="preserve"> </w:t>
      </w:r>
      <w:r>
        <w:rPr>
          <w:sz w:val="24"/>
        </w:rPr>
        <w:t>pelo fornecedor,</w:t>
      </w:r>
      <w:r>
        <w:rPr>
          <w:spacing w:val="-3"/>
          <w:sz w:val="24"/>
        </w:rPr>
        <w:t xml:space="preserve"> </w:t>
      </w:r>
      <w:r>
        <w:rPr>
          <w:sz w:val="24"/>
        </w:rPr>
        <w:t xml:space="preserve">no prazo indicado pelo agente de contratação, desde que não haja majoração do </w:t>
      </w:r>
      <w:r>
        <w:rPr>
          <w:spacing w:val="-2"/>
          <w:sz w:val="24"/>
        </w:rPr>
        <w:t>preço.</w:t>
      </w:r>
    </w:p>
    <w:p w:rsidR="00022303" w:rsidRDefault="00022303">
      <w:pPr>
        <w:pStyle w:val="PargrafodaLista"/>
        <w:spacing w:line="276" w:lineRule="auto"/>
        <w:rPr>
          <w:sz w:val="24"/>
        </w:rPr>
        <w:sectPr w:rsidR="00022303">
          <w:pgSz w:w="11910" w:h="16840"/>
          <w:pgMar w:top="1420" w:right="992" w:bottom="280" w:left="1559" w:header="720" w:footer="720" w:gutter="0"/>
          <w:cols w:space="720"/>
        </w:sectPr>
      </w:pPr>
    </w:p>
    <w:p w:rsidR="00022303" w:rsidRDefault="001B2C8B">
      <w:pPr>
        <w:pStyle w:val="PargrafodaLista"/>
        <w:numPr>
          <w:ilvl w:val="2"/>
          <w:numId w:val="4"/>
        </w:numPr>
        <w:tabs>
          <w:tab w:val="left" w:pos="1494"/>
          <w:tab w:val="left" w:pos="1556"/>
        </w:tabs>
        <w:spacing w:before="66" w:line="276" w:lineRule="auto"/>
        <w:ind w:right="716" w:hanging="504"/>
        <w:jc w:val="both"/>
        <w:rPr>
          <w:sz w:val="24"/>
        </w:rPr>
      </w:pPr>
      <w:r>
        <w:rPr>
          <w:sz w:val="24"/>
        </w:rPr>
        <w:lastRenderedPageBreak/>
        <w:t>O ajuste de que trata este</w:t>
      </w:r>
      <w:r>
        <w:rPr>
          <w:spacing w:val="-3"/>
          <w:sz w:val="24"/>
        </w:rPr>
        <w:t xml:space="preserve"> </w:t>
      </w:r>
      <w:r>
        <w:rPr>
          <w:sz w:val="24"/>
        </w:rPr>
        <w:t>dispositivo se limita a sanar erros</w:t>
      </w:r>
      <w:r>
        <w:rPr>
          <w:spacing w:val="-4"/>
          <w:sz w:val="24"/>
        </w:rPr>
        <w:t xml:space="preserve"> </w:t>
      </w:r>
      <w:r>
        <w:rPr>
          <w:sz w:val="24"/>
        </w:rPr>
        <w:t>ou falhas que não alterem a substância das propostas;</w:t>
      </w:r>
    </w:p>
    <w:p w:rsidR="00022303" w:rsidRDefault="001B2C8B">
      <w:pPr>
        <w:pStyle w:val="PargrafodaLista"/>
        <w:numPr>
          <w:ilvl w:val="2"/>
          <w:numId w:val="4"/>
        </w:numPr>
        <w:tabs>
          <w:tab w:val="left" w:pos="1494"/>
          <w:tab w:val="left" w:pos="1556"/>
        </w:tabs>
        <w:spacing w:before="244" w:line="276" w:lineRule="auto"/>
        <w:ind w:right="709" w:hanging="504"/>
        <w:jc w:val="both"/>
        <w:rPr>
          <w:sz w:val="24"/>
        </w:rPr>
      </w:pPr>
      <w:r>
        <w:rPr>
          <w:sz w:val="24"/>
        </w:rPr>
        <w:t>Considera-se erro no preenchimento da planilha passível de correção a indicação de recolhimento de impostos e contribuições na forma do Simples Nacional, quando não cabível esse regime.</w:t>
      </w:r>
    </w:p>
    <w:p w:rsidR="00022303" w:rsidRDefault="001B2C8B">
      <w:pPr>
        <w:pStyle w:val="PargrafodaLista"/>
        <w:numPr>
          <w:ilvl w:val="1"/>
          <w:numId w:val="4"/>
        </w:numPr>
        <w:tabs>
          <w:tab w:val="left" w:pos="933"/>
        </w:tabs>
        <w:spacing w:before="238" w:line="276" w:lineRule="auto"/>
        <w:ind w:left="933" w:right="704" w:hanging="432"/>
        <w:jc w:val="both"/>
        <w:rPr>
          <w:sz w:val="24"/>
        </w:rPr>
      </w:pPr>
      <w:r>
        <w:rPr>
          <w:sz w:val="24"/>
        </w:rPr>
        <w:t>Para fins de análise da proposta quanto ao cumprimento das especificações do objeto,</w:t>
      </w:r>
      <w:r>
        <w:rPr>
          <w:spacing w:val="-2"/>
          <w:sz w:val="24"/>
        </w:rPr>
        <w:t xml:space="preserve"> </w:t>
      </w:r>
      <w:r>
        <w:rPr>
          <w:sz w:val="24"/>
        </w:rPr>
        <w:t>poderá</w:t>
      </w:r>
      <w:r>
        <w:rPr>
          <w:spacing w:val="-9"/>
          <w:sz w:val="24"/>
        </w:rPr>
        <w:t xml:space="preserve"> </w:t>
      </w:r>
      <w:r>
        <w:rPr>
          <w:sz w:val="24"/>
        </w:rPr>
        <w:t>ser</w:t>
      </w:r>
      <w:r>
        <w:rPr>
          <w:spacing w:val="-3"/>
          <w:sz w:val="24"/>
        </w:rPr>
        <w:t xml:space="preserve"> </w:t>
      </w:r>
      <w:r>
        <w:rPr>
          <w:sz w:val="24"/>
        </w:rPr>
        <w:t>colhida</w:t>
      </w:r>
      <w:r>
        <w:rPr>
          <w:spacing w:val="-5"/>
          <w:sz w:val="24"/>
        </w:rPr>
        <w:t xml:space="preserve"> </w:t>
      </w:r>
      <w:r>
        <w:rPr>
          <w:sz w:val="24"/>
        </w:rPr>
        <w:t>a manifestação escrita</w:t>
      </w:r>
      <w:r>
        <w:rPr>
          <w:spacing w:val="-5"/>
          <w:sz w:val="24"/>
        </w:rPr>
        <w:t xml:space="preserve"> </w:t>
      </w:r>
      <w:r>
        <w:rPr>
          <w:sz w:val="24"/>
        </w:rPr>
        <w:t>do</w:t>
      </w:r>
      <w:r>
        <w:rPr>
          <w:spacing w:val="-4"/>
          <w:sz w:val="24"/>
        </w:rPr>
        <w:t xml:space="preserve"> </w:t>
      </w:r>
      <w:r>
        <w:rPr>
          <w:sz w:val="24"/>
        </w:rPr>
        <w:t>setor</w:t>
      </w:r>
      <w:r>
        <w:rPr>
          <w:spacing w:val="-6"/>
          <w:sz w:val="24"/>
        </w:rPr>
        <w:t xml:space="preserve"> </w:t>
      </w:r>
      <w:r>
        <w:rPr>
          <w:sz w:val="24"/>
        </w:rPr>
        <w:t>requisitante</w:t>
      </w:r>
      <w:r>
        <w:rPr>
          <w:spacing w:val="-5"/>
          <w:sz w:val="24"/>
        </w:rPr>
        <w:t xml:space="preserve"> </w:t>
      </w:r>
      <w:r>
        <w:rPr>
          <w:sz w:val="24"/>
        </w:rPr>
        <w:t>do</w:t>
      </w:r>
      <w:r>
        <w:rPr>
          <w:spacing w:val="-4"/>
          <w:sz w:val="24"/>
        </w:rPr>
        <w:t xml:space="preserve"> </w:t>
      </w:r>
      <w:r>
        <w:rPr>
          <w:sz w:val="24"/>
        </w:rPr>
        <w:t>serviço ou da área especializada no objeto.</w:t>
      </w:r>
    </w:p>
    <w:p w:rsidR="00022303" w:rsidRDefault="001B2C8B">
      <w:pPr>
        <w:pStyle w:val="PargrafodaLista"/>
        <w:numPr>
          <w:ilvl w:val="1"/>
          <w:numId w:val="4"/>
        </w:numPr>
        <w:tabs>
          <w:tab w:val="left" w:pos="933"/>
          <w:tab w:val="left" w:pos="1557"/>
        </w:tabs>
        <w:spacing w:before="239" w:line="276" w:lineRule="auto"/>
        <w:ind w:left="933" w:right="715" w:hanging="432"/>
        <w:jc w:val="both"/>
        <w:rPr>
          <w:sz w:val="24"/>
        </w:rPr>
      </w:pPr>
      <w:r>
        <w:rPr>
          <w:sz w:val="24"/>
        </w:rPr>
        <w:t>Se a proposta ou lance vencedor for desclassificado, será examinada a proposta subsequente, e, assim sucessivamente, na ordem de classificação.</w:t>
      </w:r>
    </w:p>
    <w:p w:rsidR="00022303" w:rsidRDefault="001B2C8B">
      <w:pPr>
        <w:pStyle w:val="Ttulo1"/>
        <w:numPr>
          <w:ilvl w:val="0"/>
          <w:numId w:val="4"/>
        </w:numPr>
        <w:tabs>
          <w:tab w:val="left" w:pos="500"/>
        </w:tabs>
        <w:spacing w:before="249"/>
        <w:ind w:left="500" w:hanging="360"/>
        <w:jc w:val="left"/>
        <w:rPr>
          <w:b w:val="0"/>
        </w:rPr>
      </w:pPr>
      <w:r>
        <w:rPr>
          <w:spacing w:val="-2"/>
        </w:rPr>
        <w:t>HABILITAÇÃO</w:t>
      </w:r>
    </w:p>
    <w:p w:rsidR="00022303" w:rsidRDefault="00022303">
      <w:pPr>
        <w:pStyle w:val="Corpodetexto"/>
        <w:ind w:left="0"/>
        <w:jc w:val="left"/>
        <w:rPr>
          <w:b/>
        </w:rPr>
      </w:pPr>
    </w:p>
    <w:p w:rsidR="00022303" w:rsidRDefault="001B2C8B">
      <w:pPr>
        <w:pStyle w:val="PargrafodaLista"/>
        <w:numPr>
          <w:ilvl w:val="1"/>
          <w:numId w:val="4"/>
        </w:numPr>
        <w:tabs>
          <w:tab w:val="left" w:pos="933"/>
        </w:tabs>
        <w:spacing w:line="276" w:lineRule="auto"/>
        <w:ind w:left="933" w:right="697" w:hanging="432"/>
        <w:jc w:val="both"/>
        <w:rPr>
          <w:sz w:val="24"/>
        </w:rPr>
      </w:pPr>
      <w:r>
        <w:rPr>
          <w:sz w:val="24"/>
        </w:rPr>
        <w:t>Como condição prévia</w:t>
      </w:r>
      <w:r>
        <w:rPr>
          <w:spacing w:val="-1"/>
          <w:sz w:val="24"/>
        </w:rPr>
        <w:t xml:space="preserve"> </w:t>
      </w:r>
      <w:r>
        <w:rPr>
          <w:sz w:val="24"/>
        </w:rPr>
        <w:t>ao exame</w:t>
      </w:r>
      <w:r>
        <w:rPr>
          <w:spacing w:val="-1"/>
          <w:sz w:val="24"/>
        </w:rPr>
        <w:t xml:space="preserve"> </w:t>
      </w:r>
      <w:r>
        <w:rPr>
          <w:sz w:val="24"/>
        </w:rPr>
        <w:t>da</w:t>
      </w:r>
      <w:r>
        <w:rPr>
          <w:spacing w:val="-1"/>
          <w:sz w:val="24"/>
        </w:rPr>
        <w:t xml:space="preserve"> </w:t>
      </w:r>
      <w:r>
        <w:rPr>
          <w:sz w:val="24"/>
        </w:rPr>
        <w:t>documentação</w:t>
      </w:r>
      <w:r>
        <w:rPr>
          <w:spacing w:val="-1"/>
          <w:sz w:val="24"/>
        </w:rPr>
        <w:t xml:space="preserve"> </w:t>
      </w:r>
      <w:r>
        <w:rPr>
          <w:sz w:val="24"/>
        </w:rPr>
        <w:t>de</w:t>
      </w:r>
      <w:r>
        <w:rPr>
          <w:spacing w:val="-1"/>
          <w:sz w:val="24"/>
        </w:rPr>
        <w:t xml:space="preserve"> </w:t>
      </w:r>
      <w:r>
        <w:rPr>
          <w:sz w:val="24"/>
        </w:rPr>
        <w:t>habilitação do</w:t>
      </w:r>
      <w:r>
        <w:rPr>
          <w:spacing w:val="-1"/>
          <w:sz w:val="24"/>
        </w:rPr>
        <w:t xml:space="preserve"> </w:t>
      </w:r>
      <w:r>
        <w:rPr>
          <w:sz w:val="24"/>
        </w:rPr>
        <w:t>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022303" w:rsidRDefault="001B2C8B">
      <w:pPr>
        <w:pStyle w:val="PargrafodaLista"/>
        <w:numPr>
          <w:ilvl w:val="2"/>
          <w:numId w:val="4"/>
        </w:numPr>
        <w:tabs>
          <w:tab w:val="left" w:pos="1494"/>
          <w:tab w:val="left" w:pos="1556"/>
          <w:tab w:val="left" w:pos="3222"/>
          <w:tab w:val="left" w:pos="6506"/>
          <w:tab w:val="left" w:pos="8062"/>
        </w:tabs>
        <w:spacing w:before="237" w:line="276" w:lineRule="auto"/>
        <w:ind w:right="707" w:hanging="504"/>
        <w:jc w:val="both"/>
        <w:rPr>
          <w:sz w:val="24"/>
        </w:rPr>
      </w:pPr>
      <w:r>
        <w:rPr>
          <w:sz w:val="24"/>
        </w:rPr>
        <w:t xml:space="preserve">Cadastro Nacional de Empresas Inidôneas e Suspensas - CEIS, mantido </w:t>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9">
        <w:r>
          <w:rPr>
            <w:color w:val="0462C1"/>
            <w:spacing w:val="-2"/>
            <w:sz w:val="24"/>
            <w:u w:val="single" w:color="0462C1"/>
          </w:rPr>
          <w:t>www.portaldatransparencia.gov.br/ceis</w:t>
        </w:r>
        <w:r>
          <w:rPr>
            <w:spacing w:val="-2"/>
            <w:sz w:val="24"/>
          </w:rPr>
          <w:t>);</w:t>
        </w:r>
      </w:hyperlink>
    </w:p>
    <w:p w:rsidR="00022303" w:rsidRDefault="001B2C8B">
      <w:pPr>
        <w:pStyle w:val="PargrafodaLista"/>
        <w:numPr>
          <w:ilvl w:val="2"/>
          <w:numId w:val="4"/>
        </w:numPr>
        <w:tabs>
          <w:tab w:val="left" w:pos="1494"/>
          <w:tab w:val="left" w:pos="1556"/>
        </w:tabs>
        <w:spacing w:before="244" w:line="276" w:lineRule="auto"/>
        <w:ind w:right="714" w:hanging="504"/>
        <w:jc w:val="both"/>
        <w:rPr>
          <w:sz w:val="24"/>
        </w:rPr>
      </w:pPr>
      <w:r>
        <w:rPr>
          <w:sz w:val="24"/>
        </w:rPr>
        <w:t xml:space="preserve">Cadastro Nacional de Condenações Cíveis por Atos de Improbidade Administrativa, mantido pelo Conselho Nacional de Justiça </w:t>
      </w:r>
      <w:r>
        <w:rPr>
          <w:spacing w:val="-2"/>
          <w:sz w:val="24"/>
        </w:rPr>
        <w:t>(</w:t>
      </w:r>
      <w:hyperlink r:id="rId10">
        <w:r>
          <w:rPr>
            <w:color w:val="0462C1"/>
            <w:spacing w:val="-2"/>
            <w:sz w:val="24"/>
            <w:u w:val="single" w:color="0462C1"/>
          </w:rPr>
          <w:t>www.cnj.jus.br/improbidade_adm/consultar_requerido.php</w:t>
        </w:r>
        <w:r>
          <w:rPr>
            <w:spacing w:val="-2"/>
            <w:sz w:val="24"/>
          </w:rPr>
          <w:t>).</w:t>
        </w:r>
      </w:hyperlink>
    </w:p>
    <w:p w:rsidR="00022303" w:rsidRDefault="001B2C8B">
      <w:pPr>
        <w:pStyle w:val="PargrafodaLista"/>
        <w:numPr>
          <w:ilvl w:val="2"/>
          <w:numId w:val="4"/>
        </w:numPr>
        <w:tabs>
          <w:tab w:val="left" w:pos="1556"/>
        </w:tabs>
        <w:spacing w:before="238"/>
        <w:ind w:left="1556" w:hanging="566"/>
        <w:rPr>
          <w:sz w:val="24"/>
        </w:rPr>
      </w:pPr>
      <w:r>
        <w:rPr>
          <w:sz w:val="24"/>
        </w:rPr>
        <w:t>Lista</w:t>
      </w:r>
      <w:r>
        <w:rPr>
          <w:spacing w:val="-2"/>
          <w:sz w:val="24"/>
        </w:rPr>
        <w:t xml:space="preserve"> </w:t>
      </w:r>
      <w:r>
        <w:rPr>
          <w:sz w:val="24"/>
        </w:rPr>
        <w:t>de</w:t>
      </w:r>
      <w:r>
        <w:rPr>
          <w:spacing w:val="-2"/>
          <w:sz w:val="24"/>
        </w:rPr>
        <w:t xml:space="preserve"> </w:t>
      </w:r>
      <w:r>
        <w:rPr>
          <w:sz w:val="24"/>
        </w:rPr>
        <w:t>Inidôneos mantida</w:t>
      </w:r>
      <w:r>
        <w:rPr>
          <w:spacing w:val="-1"/>
          <w:sz w:val="24"/>
        </w:rPr>
        <w:t xml:space="preserve"> </w:t>
      </w:r>
      <w:r>
        <w:rPr>
          <w:sz w:val="24"/>
        </w:rPr>
        <w:t>pelo</w:t>
      </w:r>
      <w:r>
        <w:rPr>
          <w:spacing w:val="2"/>
          <w:sz w:val="24"/>
        </w:rPr>
        <w:t xml:space="preserve"> </w:t>
      </w:r>
      <w:r>
        <w:rPr>
          <w:sz w:val="24"/>
        </w:rPr>
        <w:t>Tribunal</w:t>
      </w:r>
      <w:r>
        <w:rPr>
          <w:spacing w:val="-5"/>
          <w:sz w:val="24"/>
        </w:rPr>
        <w:t xml:space="preserve"> </w:t>
      </w:r>
      <w:r>
        <w:rPr>
          <w:sz w:val="24"/>
        </w:rPr>
        <w:t>de</w:t>
      </w:r>
      <w:r>
        <w:rPr>
          <w:spacing w:val="-2"/>
          <w:sz w:val="24"/>
        </w:rPr>
        <w:t xml:space="preserve"> </w:t>
      </w:r>
      <w:r>
        <w:rPr>
          <w:sz w:val="24"/>
        </w:rPr>
        <w:t>Contas</w:t>
      </w:r>
      <w:r>
        <w:rPr>
          <w:spacing w:val="-3"/>
          <w:sz w:val="24"/>
        </w:rPr>
        <w:t xml:space="preserve"> </w:t>
      </w:r>
      <w:r>
        <w:rPr>
          <w:sz w:val="24"/>
        </w:rPr>
        <w:t>da</w:t>
      </w:r>
      <w:r>
        <w:rPr>
          <w:spacing w:val="-2"/>
          <w:sz w:val="24"/>
        </w:rPr>
        <w:t xml:space="preserve"> </w:t>
      </w:r>
      <w:r>
        <w:rPr>
          <w:sz w:val="24"/>
        </w:rPr>
        <w:t>União</w:t>
      </w:r>
      <w:r>
        <w:rPr>
          <w:spacing w:val="4"/>
          <w:sz w:val="24"/>
        </w:rPr>
        <w:t xml:space="preserve"> </w:t>
      </w:r>
      <w:r>
        <w:rPr>
          <w:sz w:val="24"/>
        </w:rPr>
        <w:t>-</w:t>
      </w:r>
      <w:r>
        <w:rPr>
          <w:spacing w:val="-3"/>
          <w:sz w:val="24"/>
        </w:rPr>
        <w:t xml:space="preserve"> </w:t>
      </w:r>
      <w:r>
        <w:rPr>
          <w:spacing w:val="-4"/>
          <w:sz w:val="24"/>
        </w:rPr>
        <w:t>TCU;</w:t>
      </w:r>
    </w:p>
    <w:p w:rsidR="00022303" w:rsidRDefault="00022303">
      <w:pPr>
        <w:pStyle w:val="Corpodetexto"/>
        <w:spacing w:before="6"/>
        <w:ind w:left="0"/>
        <w:jc w:val="left"/>
      </w:pPr>
    </w:p>
    <w:p w:rsidR="00022303" w:rsidRDefault="001B2C8B">
      <w:pPr>
        <w:pStyle w:val="PargrafodaLista"/>
        <w:numPr>
          <w:ilvl w:val="2"/>
          <w:numId w:val="4"/>
        </w:numPr>
        <w:tabs>
          <w:tab w:val="left" w:pos="1494"/>
          <w:tab w:val="left" w:pos="1556"/>
        </w:tabs>
        <w:spacing w:line="276" w:lineRule="auto"/>
        <w:ind w:right="712" w:hanging="504"/>
        <w:jc w:val="both"/>
        <w:rPr>
          <w:sz w:val="24"/>
        </w:rPr>
      </w:pPr>
      <w:r>
        <w:rPr>
          <w:sz w:val="24"/>
        </w:rPr>
        <w:t>Para</w:t>
      </w:r>
      <w:r>
        <w:rPr>
          <w:spacing w:val="-15"/>
          <w:sz w:val="24"/>
        </w:rPr>
        <w:t xml:space="preserve"> </w:t>
      </w:r>
      <w:r>
        <w:rPr>
          <w:sz w:val="24"/>
        </w:rPr>
        <w:t>a</w:t>
      </w:r>
      <w:r>
        <w:rPr>
          <w:spacing w:val="-15"/>
          <w:sz w:val="24"/>
        </w:rPr>
        <w:t xml:space="preserve"> </w:t>
      </w:r>
      <w:r>
        <w:rPr>
          <w:sz w:val="24"/>
        </w:rPr>
        <w:t>consulta</w:t>
      </w:r>
      <w:r>
        <w:rPr>
          <w:spacing w:val="-15"/>
          <w:sz w:val="24"/>
        </w:rPr>
        <w:t xml:space="preserve"> </w:t>
      </w:r>
      <w:r>
        <w:rPr>
          <w:sz w:val="24"/>
        </w:rPr>
        <w:t>de</w:t>
      </w:r>
      <w:r>
        <w:rPr>
          <w:spacing w:val="-15"/>
          <w:sz w:val="24"/>
        </w:rPr>
        <w:t xml:space="preserve"> </w:t>
      </w:r>
      <w:r>
        <w:rPr>
          <w:sz w:val="24"/>
        </w:rPr>
        <w:t>fornecedores</w:t>
      </w:r>
      <w:r>
        <w:rPr>
          <w:spacing w:val="-15"/>
          <w:sz w:val="24"/>
        </w:rPr>
        <w:t xml:space="preserve"> </w:t>
      </w:r>
      <w:r>
        <w:rPr>
          <w:sz w:val="24"/>
        </w:rPr>
        <w:t>pessoa</w:t>
      </w:r>
      <w:r>
        <w:rPr>
          <w:spacing w:val="-15"/>
          <w:sz w:val="24"/>
        </w:rPr>
        <w:t xml:space="preserve"> </w:t>
      </w:r>
      <w:r>
        <w:rPr>
          <w:sz w:val="24"/>
        </w:rPr>
        <w:t>jurídica</w:t>
      </w:r>
      <w:r>
        <w:rPr>
          <w:spacing w:val="-15"/>
          <w:sz w:val="24"/>
        </w:rPr>
        <w:t xml:space="preserve"> </w:t>
      </w:r>
      <w:r>
        <w:rPr>
          <w:sz w:val="24"/>
        </w:rPr>
        <w:t>poderá</w:t>
      </w:r>
      <w:r>
        <w:rPr>
          <w:spacing w:val="-15"/>
          <w:sz w:val="24"/>
        </w:rPr>
        <w:t xml:space="preserve"> </w:t>
      </w:r>
      <w:r>
        <w:rPr>
          <w:sz w:val="24"/>
        </w:rPr>
        <w:t>haver</w:t>
      </w:r>
      <w:r>
        <w:rPr>
          <w:spacing w:val="-15"/>
          <w:sz w:val="24"/>
        </w:rPr>
        <w:t xml:space="preserve"> </w:t>
      </w:r>
      <w:r>
        <w:rPr>
          <w:sz w:val="24"/>
        </w:rPr>
        <w:t>a</w:t>
      </w:r>
      <w:r>
        <w:rPr>
          <w:spacing w:val="-15"/>
          <w:sz w:val="24"/>
        </w:rPr>
        <w:t xml:space="preserve"> </w:t>
      </w:r>
      <w:r>
        <w:rPr>
          <w:sz w:val="24"/>
        </w:rPr>
        <w:t>substituição das</w:t>
      </w:r>
      <w:r>
        <w:rPr>
          <w:spacing w:val="-15"/>
          <w:sz w:val="24"/>
        </w:rPr>
        <w:t xml:space="preserve"> </w:t>
      </w:r>
      <w:r>
        <w:rPr>
          <w:sz w:val="24"/>
        </w:rPr>
        <w:t>consultas</w:t>
      </w:r>
      <w:r>
        <w:rPr>
          <w:spacing w:val="-15"/>
          <w:sz w:val="24"/>
        </w:rPr>
        <w:t xml:space="preserve"> </w:t>
      </w:r>
      <w:r>
        <w:rPr>
          <w:sz w:val="24"/>
        </w:rPr>
        <w:t>dos</w:t>
      </w:r>
      <w:r>
        <w:rPr>
          <w:spacing w:val="-15"/>
          <w:sz w:val="24"/>
        </w:rPr>
        <w:t xml:space="preserve"> </w:t>
      </w:r>
      <w:r>
        <w:rPr>
          <w:sz w:val="24"/>
        </w:rPr>
        <w:t>itens</w:t>
      </w:r>
      <w:r>
        <w:rPr>
          <w:spacing w:val="-15"/>
          <w:sz w:val="24"/>
        </w:rPr>
        <w:t xml:space="preserve"> </w:t>
      </w:r>
      <w:r>
        <w:rPr>
          <w:sz w:val="24"/>
        </w:rPr>
        <w:t>acima</w:t>
      </w:r>
      <w:r>
        <w:rPr>
          <w:spacing w:val="-15"/>
          <w:sz w:val="24"/>
        </w:rPr>
        <w:t xml:space="preserve"> </w:t>
      </w:r>
      <w:r>
        <w:rPr>
          <w:sz w:val="24"/>
        </w:rPr>
        <w:t>pela</w:t>
      </w:r>
      <w:r>
        <w:rPr>
          <w:spacing w:val="-15"/>
          <w:sz w:val="24"/>
        </w:rPr>
        <w:t xml:space="preserve"> </w:t>
      </w:r>
      <w:r>
        <w:rPr>
          <w:sz w:val="24"/>
        </w:rPr>
        <w:t>Consulta</w:t>
      </w:r>
      <w:r>
        <w:rPr>
          <w:spacing w:val="-15"/>
          <w:sz w:val="24"/>
        </w:rPr>
        <w:t xml:space="preserve"> </w:t>
      </w:r>
      <w:r>
        <w:rPr>
          <w:sz w:val="24"/>
        </w:rPr>
        <w:t>Consolidada</w:t>
      </w:r>
      <w:r>
        <w:rPr>
          <w:spacing w:val="-15"/>
          <w:sz w:val="24"/>
        </w:rPr>
        <w:t xml:space="preserve"> </w:t>
      </w:r>
      <w:r>
        <w:rPr>
          <w:sz w:val="24"/>
        </w:rPr>
        <w:t>de</w:t>
      </w:r>
      <w:r>
        <w:rPr>
          <w:spacing w:val="-15"/>
          <w:sz w:val="24"/>
        </w:rPr>
        <w:t xml:space="preserve"> </w:t>
      </w:r>
      <w:r>
        <w:rPr>
          <w:sz w:val="24"/>
        </w:rPr>
        <w:t>Pessoa</w:t>
      </w:r>
      <w:r>
        <w:rPr>
          <w:spacing w:val="-15"/>
          <w:sz w:val="24"/>
        </w:rPr>
        <w:t xml:space="preserve"> </w:t>
      </w:r>
      <w:r>
        <w:rPr>
          <w:sz w:val="24"/>
        </w:rPr>
        <w:t>Jurídica do TCU (</w:t>
      </w:r>
      <w:r>
        <w:rPr>
          <w:color w:val="0462C1"/>
          <w:sz w:val="24"/>
          <w:u w:val="single" w:color="0462C1"/>
        </w:rPr>
        <w:t>https://certidoesapf.apps.tcu.gov.br/</w:t>
      </w:r>
      <w:r>
        <w:rPr>
          <w:sz w:val="24"/>
        </w:rPr>
        <w:t>)</w:t>
      </w:r>
    </w:p>
    <w:p w:rsidR="00022303" w:rsidRDefault="001B2C8B">
      <w:pPr>
        <w:pStyle w:val="PargrafodaLista"/>
        <w:numPr>
          <w:ilvl w:val="2"/>
          <w:numId w:val="4"/>
        </w:numPr>
        <w:tabs>
          <w:tab w:val="left" w:pos="1494"/>
          <w:tab w:val="left" w:pos="1556"/>
          <w:tab w:val="left" w:pos="2267"/>
          <w:tab w:val="left" w:pos="3787"/>
          <w:tab w:val="left" w:pos="4468"/>
          <w:tab w:val="left" w:pos="5562"/>
          <w:tab w:val="left" w:pos="6224"/>
          <w:tab w:val="left" w:pos="7218"/>
          <w:tab w:val="left" w:pos="7775"/>
        </w:tabs>
        <w:spacing w:before="238" w:line="276" w:lineRule="auto"/>
        <w:ind w:right="706" w:hanging="504"/>
        <w:rPr>
          <w:sz w:val="24"/>
        </w:rPr>
      </w:pPr>
      <w:r>
        <w:rPr>
          <w:sz w:val="24"/>
        </w:rPr>
        <w:t>Lista</w:t>
      </w:r>
      <w:r>
        <w:rPr>
          <w:spacing w:val="-10"/>
          <w:sz w:val="24"/>
        </w:rPr>
        <w:t xml:space="preserve"> </w:t>
      </w:r>
      <w:r>
        <w:rPr>
          <w:sz w:val="24"/>
        </w:rPr>
        <w:t>de</w:t>
      </w:r>
      <w:r>
        <w:rPr>
          <w:spacing w:val="-9"/>
          <w:sz w:val="24"/>
        </w:rPr>
        <w:t xml:space="preserve"> </w:t>
      </w:r>
      <w:r>
        <w:rPr>
          <w:sz w:val="24"/>
        </w:rPr>
        <w:t>impedidos</w:t>
      </w:r>
      <w:r>
        <w:rPr>
          <w:spacing w:val="-10"/>
          <w:sz w:val="24"/>
        </w:rPr>
        <w:t xml:space="preserve"> </w:t>
      </w:r>
      <w:r>
        <w:rPr>
          <w:sz w:val="24"/>
        </w:rPr>
        <w:t>de</w:t>
      </w:r>
      <w:r>
        <w:rPr>
          <w:spacing w:val="-9"/>
          <w:sz w:val="24"/>
        </w:rPr>
        <w:t xml:space="preserve"> </w:t>
      </w:r>
      <w:r>
        <w:rPr>
          <w:sz w:val="24"/>
        </w:rPr>
        <w:t>contratar</w:t>
      </w:r>
      <w:r>
        <w:rPr>
          <w:spacing w:val="-11"/>
          <w:sz w:val="24"/>
        </w:rPr>
        <w:t xml:space="preserve"> </w:t>
      </w:r>
      <w:r>
        <w:rPr>
          <w:sz w:val="24"/>
        </w:rPr>
        <w:t>ou</w:t>
      </w:r>
      <w:r>
        <w:rPr>
          <w:spacing w:val="-13"/>
          <w:sz w:val="24"/>
        </w:rPr>
        <w:t xml:space="preserve"> </w:t>
      </w:r>
      <w:r>
        <w:rPr>
          <w:sz w:val="24"/>
        </w:rPr>
        <w:t>licitar</w:t>
      </w:r>
      <w:r>
        <w:rPr>
          <w:spacing w:val="-2"/>
          <w:sz w:val="24"/>
        </w:rPr>
        <w:t xml:space="preserve"> </w:t>
      </w:r>
      <w:r>
        <w:rPr>
          <w:sz w:val="24"/>
        </w:rPr>
        <w:t>mantida</w:t>
      </w:r>
      <w:r>
        <w:rPr>
          <w:spacing w:val="-9"/>
          <w:sz w:val="24"/>
        </w:rPr>
        <w:t xml:space="preserve"> </w:t>
      </w:r>
      <w:r>
        <w:rPr>
          <w:sz w:val="24"/>
        </w:rPr>
        <w:t>pelo</w:t>
      </w:r>
      <w:r>
        <w:rPr>
          <w:spacing w:val="-3"/>
          <w:sz w:val="24"/>
        </w:rPr>
        <w:t xml:space="preserve"> </w:t>
      </w:r>
      <w:r>
        <w:rPr>
          <w:sz w:val="24"/>
        </w:rPr>
        <w:t>Tribunal</w:t>
      </w:r>
      <w:r>
        <w:rPr>
          <w:spacing w:val="-15"/>
          <w:sz w:val="24"/>
        </w:rPr>
        <w:t xml:space="preserve"> </w:t>
      </w:r>
      <w:r>
        <w:rPr>
          <w:sz w:val="24"/>
        </w:rPr>
        <w:t>de</w:t>
      </w:r>
      <w:r>
        <w:rPr>
          <w:spacing w:val="-9"/>
          <w:sz w:val="24"/>
        </w:rPr>
        <w:t xml:space="preserve"> </w:t>
      </w:r>
      <w:r>
        <w:rPr>
          <w:sz w:val="24"/>
        </w:rPr>
        <w:t xml:space="preserve">Contas </w:t>
      </w:r>
      <w:r>
        <w:rPr>
          <w:spacing w:val="-4"/>
          <w:sz w:val="24"/>
        </w:rPr>
        <w:t>dos</w:t>
      </w:r>
      <w:r>
        <w:rPr>
          <w:sz w:val="24"/>
        </w:rPr>
        <w:tab/>
      </w:r>
      <w:r>
        <w:rPr>
          <w:spacing w:val="-2"/>
          <w:sz w:val="24"/>
        </w:rPr>
        <w:t>Municípios</w:t>
      </w:r>
      <w:r>
        <w:rPr>
          <w:sz w:val="24"/>
        </w:rPr>
        <w:tab/>
      </w:r>
      <w:r>
        <w:rPr>
          <w:spacing w:val="-6"/>
          <w:sz w:val="24"/>
        </w:rPr>
        <w:t>do</w:t>
      </w:r>
      <w:r>
        <w:rPr>
          <w:sz w:val="24"/>
        </w:rPr>
        <w:tab/>
      </w:r>
      <w:r>
        <w:rPr>
          <w:spacing w:val="-2"/>
          <w:sz w:val="24"/>
        </w:rPr>
        <w:t>Estado</w:t>
      </w:r>
      <w:r>
        <w:rPr>
          <w:sz w:val="24"/>
        </w:rPr>
        <w:tab/>
      </w:r>
      <w:r>
        <w:rPr>
          <w:spacing w:val="-6"/>
          <w:sz w:val="24"/>
        </w:rPr>
        <w:t>de</w:t>
      </w:r>
      <w:r>
        <w:rPr>
          <w:sz w:val="24"/>
        </w:rPr>
        <w:tab/>
      </w:r>
      <w:r>
        <w:rPr>
          <w:spacing w:val="-2"/>
          <w:sz w:val="24"/>
        </w:rPr>
        <w:t>Goiás</w:t>
      </w:r>
      <w:r>
        <w:rPr>
          <w:sz w:val="24"/>
        </w:rPr>
        <w:tab/>
      </w:r>
      <w:r>
        <w:rPr>
          <w:spacing w:val="-10"/>
          <w:sz w:val="24"/>
        </w:rPr>
        <w:t>–</w:t>
      </w:r>
      <w:r>
        <w:rPr>
          <w:sz w:val="24"/>
        </w:rPr>
        <w:tab/>
      </w:r>
      <w:r>
        <w:rPr>
          <w:spacing w:val="-2"/>
          <w:sz w:val="24"/>
        </w:rPr>
        <w:t xml:space="preserve">TCMGO </w:t>
      </w:r>
      <w:r>
        <w:rPr>
          <w:color w:val="0462C1"/>
          <w:spacing w:val="-2"/>
          <w:sz w:val="24"/>
          <w:u w:val="single" w:color="0462C1"/>
        </w:rPr>
        <w:t>https:/</w:t>
      </w:r>
      <w:hyperlink r:id="rId11">
        <w:r>
          <w:rPr>
            <w:color w:val="0462C1"/>
            <w:spacing w:val="-2"/>
            <w:sz w:val="24"/>
            <w:u w:val="single" w:color="0462C1"/>
          </w:rPr>
          <w:t>/www.tcmgo.tc.br/site/tcm-em-acao/impedidos-de-licitar-ou-</w:t>
        </w:r>
      </w:hyperlink>
      <w:r>
        <w:rPr>
          <w:color w:val="0462C1"/>
          <w:spacing w:val="-2"/>
          <w:sz w:val="24"/>
        </w:rPr>
        <w:t xml:space="preserve"> </w:t>
      </w:r>
      <w:r>
        <w:rPr>
          <w:color w:val="0462C1"/>
          <w:spacing w:val="-2"/>
          <w:sz w:val="24"/>
          <w:u w:val="single" w:color="0462C1"/>
        </w:rPr>
        <w:t>contratar/</w:t>
      </w:r>
      <w:r>
        <w:rPr>
          <w:spacing w:val="-2"/>
          <w:sz w:val="24"/>
        </w:rPr>
        <w:t>;</w:t>
      </w:r>
    </w:p>
    <w:p w:rsidR="00022303" w:rsidRDefault="001B2C8B">
      <w:pPr>
        <w:pStyle w:val="PargrafodaLista"/>
        <w:numPr>
          <w:ilvl w:val="2"/>
          <w:numId w:val="4"/>
        </w:numPr>
        <w:tabs>
          <w:tab w:val="left" w:pos="1494"/>
          <w:tab w:val="left" w:pos="1556"/>
        </w:tabs>
        <w:spacing w:before="243" w:line="276" w:lineRule="auto"/>
        <w:ind w:right="701" w:hanging="504"/>
        <w:jc w:val="both"/>
        <w:rPr>
          <w:sz w:val="24"/>
        </w:rPr>
      </w:pPr>
      <w:r>
        <w:rPr>
          <w:sz w:val="24"/>
        </w:rPr>
        <w:t>A</w:t>
      </w:r>
      <w:r>
        <w:rPr>
          <w:spacing w:val="-1"/>
          <w:sz w:val="24"/>
        </w:rPr>
        <w:t xml:space="preserve"> </w:t>
      </w:r>
      <w:r>
        <w:rPr>
          <w:sz w:val="24"/>
        </w:rPr>
        <w:t>consulta aos cadastros será</w:t>
      </w:r>
      <w:r>
        <w:rPr>
          <w:spacing w:val="-1"/>
          <w:sz w:val="24"/>
        </w:rPr>
        <w:t xml:space="preserve"> </w:t>
      </w:r>
      <w:r>
        <w:rPr>
          <w:sz w:val="24"/>
        </w:rPr>
        <w:t>realizada em nome da empresa fornecedora e</w:t>
      </w:r>
      <w:r>
        <w:rPr>
          <w:spacing w:val="-2"/>
          <w:sz w:val="24"/>
        </w:rPr>
        <w:t xml:space="preserve"> </w:t>
      </w:r>
      <w:r>
        <w:rPr>
          <w:sz w:val="24"/>
        </w:rPr>
        <w:t>também</w:t>
      </w:r>
      <w:r>
        <w:rPr>
          <w:spacing w:val="-6"/>
          <w:sz w:val="24"/>
        </w:rPr>
        <w:t xml:space="preserve"> </w:t>
      </w:r>
      <w:r>
        <w:rPr>
          <w:sz w:val="24"/>
        </w:rPr>
        <w:t>de seu sócio majoritário, por</w:t>
      </w:r>
      <w:r>
        <w:rPr>
          <w:spacing w:val="-1"/>
          <w:sz w:val="24"/>
        </w:rPr>
        <w:t xml:space="preserve"> </w:t>
      </w:r>
      <w:r>
        <w:rPr>
          <w:sz w:val="24"/>
        </w:rPr>
        <w:t>força do artigo 12</w:t>
      </w:r>
      <w:r>
        <w:rPr>
          <w:spacing w:val="-1"/>
          <w:sz w:val="24"/>
        </w:rPr>
        <w:t xml:space="preserve"> </w:t>
      </w:r>
      <w:r>
        <w:rPr>
          <w:sz w:val="24"/>
        </w:rPr>
        <w:t>da</w:t>
      </w:r>
      <w:r>
        <w:rPr>
          <w:spacing w:val="-2"/>
          <w:sz w:val="24"/>
        </w:rPr>
        <w:t xml:space="preserve"> </w:t>
      </w:r>
      <w:r>
        <w:rPr>
          <w:sz w:val="24"/>
        </w:rPr>
        <w:t>Lei</w:t>
      </w:r>
      <w:r>
        <w:rPr>
          <w:spacing w:val="-6"/>
          <w:sz w:val="24"/>
        </w:rPr>
        <w:t xml:space="preserve"> </w:t>
      </w:r>
      <w:r>
        <w:rPr>
          <w:sz w:val="24"/>
        </w:rPr>
        <w:t>n°</w:t>
      </w:r>
      <w:r>
        <w:rPr>
          <w:spacing w:val="-1"/>
          <w:sz w:val="24"/>
        </w:rPr>
        <w:t xml:space="preserve"> </w:t>
      </w:r>
      <w:r>
        <w:rPr>
          <w:sz w:val="24"/>
        </w:rPr>
        <w:t>8.429, de</w:t>
      </w:r>
      <w:r>
        <w:rPr>
          <w:spacing w:val="-6"/>
          <w:sz w:val="24"/>
        </w:rPr>
        <w:t xml:space="preserve"> </w:t>
      </w:r>
      <w:r>
        <w:rPr>
          <w:sz w:val="24"/>
        </w:rPr>
        <w:t>1992,</w:t>
      </w:r>
      <w:r>
        <w:rPr>
          <w:spacing w:val="-3"/>
          <w:sz w:val="24"/>
        </w:rPr>
        <w:t xml:space="preserve"> </w:t>
      </w:r>
      <w:r>
        <w:rPr>
          <w:sz w:val="24"/>
        </w:rPr>
        <w:t>que</w:t>
      </w:r>
      <w:r>
        <w:rPr>
          <w:spacing w:val="-6"/>
          <w:sz w:val="24"/>
        </w:rPr>
        <w:t xml:space="preserve"> </w:t>
      </w:r>
      <w:r>
        <w:rPr>
          <w:sz w:val="24"/>
        </w:rPr>
        <w:t>prevê,</w:t>
      </w:r>
      <w:r>
        <w:rPr>
          <w:spacing w:val="-3"/>
          <w:sz w:val="24"/>
        </w:rPr>
        <w:t xml:space="preserve"> </w:t>
      </w:r>
      <w:r>
        <w:rPr>
          <w:sz w:val="24"/>
        </w:rPr>
        <w:t>dentre</w:t>
      </w:r>
      <w:r>
        <w:rPr>
          <w:spacing w:val="-6"/>
          <w:sz w:val="24"/>
        </w:rPr>
        <w:t xml:space="preserve"> </w:t>
      </w:r>
      <w:r>
        <w:rPr>
          <w:sz w:val="24"/>
        </w:rPr>
        <w:t>as</w:t>
      </w:r>
      <w:r>
        <w:rPr>
          <w:spacing w:val="-7"/>
          <w:sz w:val="24"/>
        </w:rPr>
        <w:t xml:space="preserve"> </w:t>
      </w:r>
      <w:r>
        <w:rPr>
          <w:sz w:val="24"/>
        </w:rPr>
        <w:t>sanções</w:t>
      </w:r>
      <w:r>
        <w:rPr>
          <w:spacing w:val="-2"/>
          <w:sz w:val="24"/>
        </w:rPr>
        <w:t xml:space="preserve"> </w:t>
      </w:r>
      <w:r>
        <w:rPr>
          <w:sz w:val="24"/>
        </w:rPr>
        <w:t>impostas</w:t>
      </w:r>
      <w:r>
        <w:rPr>
          <w:spacing w:val="-7"/>
          <w:sz w:val="24"/>
        </w:rPr>
        <w:t xml:space="preserve"> </w:t>
      </w:r>
      <w:r>
        <w:rPr>
          <w:sz w:val="24"/>
        </w:rPr>
        <w:t>ao</w:t>
      </w:r>
      <w:r>
        <w:rPr>
          <w:spacing w:val="-5"/>
          <w:sz w:val="24"/>
        </w:rPr>
        <w:t xml:space="preserve"> </w:t>
      </w:r>
      <w:r>
        <w:rPr>
          <w:sz w:val="24"/>
        </w:rPr>
        <w:t>responsável</w:t>
      </w:r>
      <w:r>
        <w:rPr>
          <w:spacing w:val="-9"/>
          <w:sz w:val="24"/>
        </w:rPr>
        <w:t xml:space="preserve"> </w:t>
      </w:r>
      <w:r>
        <w:rPr>
          <w:sz w:val="24"/>
        </w:rPr>
        <w:t>pela</w:t>
      </w:r>
      <w:r>
        <w:rPr>
          <w:spacing w:val="-6"/>
          <w:sz w:val="24"/>
        </w:rPr>
        <w:t xml:space="preserve"> </w:t>
      </w:r>
      <w:r>
        <w:rPr>
          <w:sz w:val="24"/>
        </w:rPr>
        <w:t>prática de</w:t>
      </w:r>
      <w:r>
        <w:rPr>
          <w:spacing w:val="-14"/>
          <w:sz w:val="24"/>
        </w:rPr>
        <w:t xml:space="preserve"> </w:t>
      </w:r>
      <w:r>
        <w:rPr>
          <w:sz w:val="24"/>
        </w:rPr>
        <w:t>ato</w:t>
      </w:r>
      <w:r>
        <w:rPr>
          <w:spacing w:val="-6"/>
          <w:sz w:val="24"/>
        </w:rPr>
        <w:t xml:space="preserve"> </w:t>
      </w:r>
      <w:r>
        <w:rPr>
          <w:sz w:val="24"/>
        </w:rPr>
        <w:t>de</w:t>
      </w:r>
      <w:r>
        <w:rPr>
          <w:spacing w:val="-12"/>
          <w:sz w:val="24"/>
        </w:rPr>
        <w:t xml:space="preserve"> </w:t>
      </w:r>
      <w:r>
        <w:rPr>
          <w:sz w:val="24"/>
        </w:rPr>
        <w:t>improbidade</w:t>
      </w:r>
      <w:r>
        <w:rPr>
          <w:spacing w:val="-12"/>
          <w:sz w:val="24"/>
        </w:rPr>
        <w:t xml:space="preserve"> </w:t>
      </w:r>
      <w:r>
        <w:rPr>
          <w:sz w:val="24"/>
        </w:rPr>
        <w:t>administrativa,</w:t>
      </w:r>
      <w:r>
        <w:rPr>
          <w:spacing w:val="-9"/>
          <w:sz w:val="24"/>
        </w:rPr>
        <w:t xml:space="preserve"> </w:t>
      </w:r>
      <w:r>
        <w:rPr>
          <w:sz w:val="24"/>
        </w:rPr>
        <w:t>a</w:t>
      </w:r>
      <w:r>
        <w:rPr>
          <w:spacing w:val="-12"/>
          <w:sz w:val="24"/>
        </w:rPr>
        <w:t xml:space="preserve"> </w:t>
      </w:r>
      <w:r>
        <w:rPr>
          <w:sz w:val="24"/>
        </w:rPr>
        <w:t>proibição</w:t>
      </w:r>
      <w:r>
        <w:rPr>
          <w:spacing w:val="-6"/>
          <w:sz w:val="24"/>
        </w:rPr>
        <w:t xml:space="preserve"> </w:t>
      </w:r>
      <w:r>
        <w:rPr>
          <w:sz w:val="24"/>
        </w:rPr>
        <w:t>de</w:t>
      </w:r>
      <w:r>
        <w:rPr>
          <w:spacing w:val="-12"/>
          <w:sz w:val="24"/>
        </w:rPr>
        <w:t xml:space="preserve"> </w:t>
      </w:r>
      <w:r>
        <w:rPr>
          <w:sz w:val="24"/>
        </w:rPr>
        <w:t>contratar</w:t>
      </w:r>
      <w:r>
        <w:rPr>
          <w:spacing w:val="-14"/>
          <w:sz w:val="24"/>
        </w:rPr>
        <w:t xml:space="preserve"> </w:t>
      </w:r>
      <w:r>
        <w:rPr>
          <w:sz w:val="24"/>
        </w:rPr>
        <w:t>com</w:t>
      </w:r>
      <w:r>
        <w:rPr>
          <w:spacing w:val="-17"/>
          <w:sz w:val="24"/>
        </w:rPr>
        <w:t xml:space="preserve"> </w:t>
      </w:r>
      <w:r>
        <w:rPr>
          <w:sz w:val="24"/>
        </w:rPr>
        <w:t>o</w:t>
      </w:r>
      <w:r>
        <w:rPr>
          <w:spacing w:val="-6"/>
          <w:sz w:val="24"/>
        </w:rPr>
        <w:t xml:space="preserve"> </w:t>
      </w:r>
      <w:r>
        <w:rPr>
          <w:sz w:val="24"/>
        </w:rPr>
        <w:t>Poder</w:t>
      </w:r>
    </w:p>
    <w:p w:rsidR="00022303" w:rsidRDefault="00022303">
      <w:pPr>
        <w:pStyle w:val="PargrafodaLista"/>
        <w:spacing w:line="276" w:lineRule="auto"/>
        <w:rPr>
          <w:sz w:val="24"/>
        </w:rPr>
        <w:sectPr w:rsidR="00022303">
          <w:pgSz w:w="11910" w:h="16840"/>
          <w:pgMar w:top="1420" w:right="992" w:bottom="280" w:left="1559" w:header="720" w:footer="720" w:gutter="0"/>
          <w:cols w:space="720"/>
        </w:sectPr>
      </w:pPr>
    </w:p>
    <w:p w:rsidR="00022303" w:rsidRDefault="001B2C8B">
      <w:pPr>
        <w:pStyle w:val="Corpodetexto"/>
        <w:spacing w:before="66" w:line="276" w:lineRule="auto"/>
        <w:ind w:left="1494"/>
        <w:jc w:val="left"/>
      </w:pPr>
      <w:r>
        <w:lastRenderedPageBreak/>
        <w:t>Público,</w:t>
      </w:r>
      <w:r>
        <w:rPr>
          <w:spacing w:val="35"/>
        </w:rPr>
        <w:t xml:space="preserve"> </w:t>
      </w:r>
      <w:r>
        <w:t>inclusive</w:t>
      </w:r>
      <w:r>
        <w:rPr>
          <w:spacing w:val="37"/>
        </w:rPr>
        <w:t xml:space="preserve"> </w:t>
      </w:r>
      <w:r>
        <w:t>por</w:t>
      </w:r>
      <w:r>
        <w:rPr>
          <w:spacing w:val="39"/>
        </w:rPr>
        <w:t xml:space="preserve"> </w:t>
      </w:r>
      <w:r>
        <w:t>intermédio</w:t>
      </w:r>
      <w:r>
        <w:rPr>
          <w:spacing w:val="40"/>
        </w:rPr>
        <w:t xml:space="preserve"> </w:t>
      </w:r>
      <w:r>
        <w:t>de</w:t>
      </w:r>
      <w:r>
        <w:rPr>
          <w:spacing w:val="37"/>
        </w:rPr>
        <w:t xml:space="preserve"> </w:t>
      </w:r>
      <w:r>
        <w:t>pessoa</w:t>
      </w:r>
      <w:r>
        <w:rPr>
          <w:spacing w:val="37"/>
        </w:rPr>
        <w:t xml:space="preserve"> </w:t>
      </w:r>
      <w:r>
        <w:t>jurídica</w:t>
      </w:r>
      <w:r>
        <w:rPr>
          <w:spacing w:val="37"/>
        </w:rPr>
        <w:t xml:space="preserve"> </w:t>
      </w:r>
      <w:r>
        <w:t>da</w:t>
      </w:r>
      <w:r>
        <w:rPr>
          <w:spacing w:val="37"/>
        </w:rPr>
        <w:t xml:space="preserve"> </w:t>
      </w:r>
      <w:r>
        <w:t>qual</w:t>
      </w:r>
      <w:r>
        <w:rPr>
          <w:spacing w:val="29"/>
        </w:rPr>
        <w:t xml:space="preserve"> </w:t>
      </w:r>
      <w:r>
        <w:t>seja</w:t>
      </w:r>
      <w:r>
        <w:rPr>
          <w:spacing w:val="37"/>
        </w:rPr>
        <w:t xml:space="preserve"> </w:t>
      </w:r>
      <w:r>
        <w:t xml:space="preserve">sócio </w:t>
      </w:r>
      <w:r>
        <w:rPr>
          <w:spacing w:val="-2"/>
        </w:rPr>
        <w:t>majoritário.</w:t>
      </w:r>
    </w:p>
    <w:p w:rsidR="00022303" w:rsidRDefault="001B2C8B">
      <w:pPr>
        <w:pStyle w:val="PargrafodaLista"/>
        <w:numPr>
          <w:ilvl w:val="1"/>
          <w:numId w:val="4"/>
        </w:numPr>
        <w:tabs>
          <w:tab w:val="left" w:pos="933"/>
        </w:tabs>
        <w:spacing w:before="244" w:line="276" w:lineRule="auto"/>
        <w:ind w:left="933" w:right="709" w:hanging="432"/>
        <w:jc w:val="both"/>
        <w:rPr>
          <w:sz w:val="24"/>
        </w:rPr>
      </w:pPr>
      <w:r>
        <w:rPr>
          <w:sz w:val="24"/>
        </w:rPr>
        <w:t>Caso conste na Consulta de Situação do Fornecedor</w:t>
      </w:r>
      <w:r>
        <w:rPr>
          <w:spacing w:val="-3"/>
          <w:sz w:val="24"/>
        </w:rPr>
        <w:t xml:space="preserve"> </w:t>
      </w:r>
      <w:r>
        <w:rPr>
          <w:sz w:val="24"/>
        </w:rPr>
        <w:t>a</w:t>
      </w:r>
      <w:r>
        <w:rPr>
          <w:spacing w:val="-5"/>
          <w:sz w:val="24"/>
        </w:rPr>
        <w:t xml:space="preserve"> </w:t>
      </w:r>
      <w:r>
        <w:rPr>
          <w:sz w:val="24"/>
        </w:rPr>
        <w:t>existência de Ocorrências Impeditivas Indiretas, a comissão de contratação diligenciará para verificar se houve fraude por parte das empresas apontadas no Relatório de Ocorrências Impeditivas Indiretas.</w:t>
      </w:r>
    </w:p>
    <w:p w:rsidR="00022303" w:rsidRDefault="001B2C8B">
      <w:pPr>
        <w:pStyle w:val="PargrafodaLista"/>
        <w:numPr>
          <w:ilvl w:val="1"/>
          <w:numId w:val="4"/>
        </w:numPr>
        <w:tabs>
          <w:tab w:val="left" w:pos="933"/>
        </w:tabs>
        <w:spacing w:before="238" w:line="276" w:lineRule="auto"/>
        <w:ind w:left="933" w:right="716" w:hanging="432"/>
        <w:jc w:val="both"/>
        <w:rPr>
          <w:sz w:val="24"/>
        </w:rPr>
      </w:pPr>
      <w:r>
        <w:rPr>
          <w:sz w:val="24"/>
        </w:rPr>
        <w:t>A tentativa de burla será verificada por meio dos</w:t>
      </w:r>
      <w:r>
        <w:rPr>
          <w:spacing w:val="-1"/>
          <w:sz w:val="24"/>
        </w:rPr>
        <w:t xml:space="preserve"> </w:t>
      </w:r>
      <w:r>
        <w:rPr>
          <w:sz w:val="24"/>
        </w:rPr>
        <w:t>vínculos societários, linhas de fornecimento similares, dentre outros.</w:t>
      </w:r>
    </w:p>
    <w:p w:rsidR="00022303" w:rsidRDefault="001B2C8B">
      <w:pPr>
        <w:pStyle w:val="PargrafodaLista"/>
        <w:numPr>
          <w:ilvl w:val="1"/>
          <w:numId w:val="4"/>
        </w:numPr>
        <w:tabs>
          <w:tab w:val="left" w:pos="933"/>
        </w:tabs>
        <w:spacing w:before="239" w:line="276" w:lineRule="auto"/>
        <w:ind w:left="933" w:right="714" w:hanging="432"/>
        <w:jc w:val="both"/>
        <w:rPr>
          <w:sz w:val="24"/>
        </w:rPr>
      </w:pPr>
      <w:r>
        <w:rPr>
          <w:sz w:val="24"/>
        </w:rPr>
        <w:t xml:space="preserve">O fornecedor será convocado para manifestação previamente à sua </w:t>
      </w:r>
      <w:r>
        <w:rPr>
          <w:spacing w:val="-2"/>
          <w:sz w:val="24"/>
        </w:rPr>
        <w:t>desclassificação</w:t>
      </w:r>
    </w:p>
    <w:p w:rsidR="00022303" w:rsidRDefault="001B2C8B">
      <w:pPr>
        <w:pStyle w:val="PargrafodaLista"/>
        <w:numPr>
          <w:ilvl w:val="1"/>
          <w:numId w:val="4"/>
        </w:numPr>
        <w:tabs>
          <w:tab w:val="left" w:pos="933"/>
        </w:tabs>
        <w:spacing w:before="244" w:line="276" w:lineRule="auto"/>
        <w:ind w:left="933" w:right="714" w:hanging="432"/>
        <w:jc w:val="both"/>
        <w:rPr>
          <w:sz w:val="24"/>
        </w:rPr>
      </w:pPr>
      <w:r>
        <w:rPr>
          <w:sz w:val="24"/>
        </w:rPr>
        <w:t>Constatada a existência de sanção, o fornecedor será reputado inabilitado, por falta de condição de participação.</w:t>
      </w:r>
    </w:p>
    <w:p w:rsidR="00022303" w:rsidRDefault="001B2C8B">
      <w:pPr>
        <w:pStyle w:val="PargrafodaLista"/>
        <w:numPr>
          <w:ilvl w:val="1"/>
          <w:numId w:val="4"/>
        </w:numPr>
        <w:tabs>
          <w:tab w:val="left" w:pos="933"/>
        </w:tabs>
        <w:spacing w:before="239" w:line="276" w:lineRule="auto"/>
        <w:ind w:left="933" w:right="703" w:hanging="432"/>
        <w:jc w:val="both"/>
        <w:rPr>
          <w:sz w:val="24"/>
        </w:rPr>
      </w:pPr>
      <w:r>
        <w:rPr>
          <w:sz w:val="24"/>
        </w:rPr>
        <w:t>Havendo</w:t>
      </w:r>
      <w:r>
        <w:rPr>
          <w:spacing w:val="-1"/>
          <w:sz w:val="24"/>
        </w:rPr>
        <w:t xml:space="preserve"> </w:t>
      </w:r>
      <w:r>
        <w:rPr>
          <w:sz w:val="24"/>
        </w:rPr>
        <w:t>a</w:t>
      </w:r>
      <w:r>
        <w:rPr>
          <w:spacing w:val="-5"/>
          <w:sz w:val="24"/>
        </w:rPr>
        <w:t xml:space="preserve"> </w:t>
      </w:r>
      <w:r>
        <w:rPr>
          <w:sz w:val="24"/>
        </w:rPr>
        <w:t>necessidade</w:t>
      </w:r>
      <w:r>
        <w:rPr>
          <w:spacing w:val="-5"/>
          <w:sz w:val="24"/>
        </w:rPr>
        <w:t xml:space="preserve"> </w:t>
      </w:r>
      <w:r>
        <w:rPr>
          <w:sz w:val="24"/>
        </w:rPr>
        <w:t>de</w:t>
      </w:r>
      <w:r>
        <w:rPr>
          <w:spacing w:val="-5"/>
          <w:sz w:val="24"/>
        </w:rPr>
        <w:t xml:space="preserve"> </w:t>
      </w:r>
      <w:r>
        <w:rPr>
          <w:sz w:val="24"/>
        </w:rPr>
        <w:t>envio</w:t>
      </w:r>
      <w:r>
        <w:rPr>
          <w:spacing w:val="-1"/>
          <w:sz w:val="24"/>
        </w:rPr>
        <w:t xml:space="preserve"> </w:t>
      </w:r>
      <w:r>
        <w:rPr>
          <w:sz w:val="24"/>
        </w:rPr>
        <w:t>de</w:t>
      </w:r>
      <w:r>
        <w:rPr>
          <w:spacing w:val="-5"/>
          <w:sz w:val="24"/>
        </w:rPr>
        <w:t xml:space="preserve"> </w:t>
      </w:r>
      <w:r>
        <w:rPr>
          <w:sz w:val="24"/>
        </w:rPr>
        <w:t>documentos</w:t>
      </w:r>
      <w:r>
        <w:rPr>
          <w:spacing w:val="-6"/>
          <w:sz w:val="24"/>
        </w:rPr>
        <w:t xml:space="preserve"> </w:t>
      </w:r>
      <w:r>
        <w:rPr>
          <w:sz w:val="24"/>
        </w:rPr>
        <w:t>de</w:t>
      </w:r>
      <w:r>
        <w:rPr>
          <w:spacing w:val="-10"/>
          <w:sz w:val="24"/>
        </w:rPr>
        <w:t xml:space="preserve"> </w:t>
      </w:r>
      <w:r>
        <w:rPr>
          <w:sz w:val="24"/>
        </w:rPr>
        <w:t>habilitação</w:t>
      </w:r>
      <w:r>
        <w:rPr>
          <w:spacing w:val="-1"/>
          <w:sz w:val="24"/>
        </w:rPr>
        <w:t xml:space="preserve"> </w:t>
      </w:r>
      <w:r>
        <w:rPr>
          <w:sz w:val="24"/>
        </w:rPr>
        <w:t>complementares, necessários à confirmação daqueles exigidos neste Aviso de Contratação Direta e já apresentados,</w:t>
      </w:r>
      <w:r>
        <w:rPr>
          <w:spacing w:val="-2"/>
          <w:sz w:val="24"/>
        </w:rPr>
        <w:t xml:space="preserve"> </w:t>
      </w:r>
      <w:r>
        <w:rPr>
          <w:sz w:val="24"/>
        </w:rPr>
        <w:t>o fornecedor será convocado a encaminhá-los, em formato digital, após solicitação da Administração, sob pena de inabilitação.</w:t>
      </w:r>
    </w:p>
    <w:p w:rsidR="00022303" w:rsidRDefault="001B2C8B">
      <w:pPr>
        <w:pStyle w:val="PargrafodaLista"/>
        <w:numPr>
          <w:ilvl w:val="1"/>
          <w:numId w:val="4"/>
        </w:numPr>
        <w:tabs>
          <w:tab w:val="left" w:pos="933"/>
        </w:tabs>
        <w:spacing w:before="238" w:line="276" w:lineRule="auto"/>
        <w:ind w:left="933" w:right="715" w:hanging="432"/>
        <w:jc w:val="both"/>
        <w:rPr>
          <w:sz w:val="24"/>
        </w:rPr>
      </w:pPr>
      <w:r>
        <w:rPr>
          <w:sz w:val="24"/>
        </w:rPr>
        <w:t>O fornecedor enquadrado como microempreendedor individual que pretenda auferir</w:t>
      </w:r>
      <w:r>
        <w:rPr>
          <w:spacing w:val="-1"/>
          <w:sz w:val="24"/>
        </w:rPr>
        <w:t xml:space="preserve"> </w:t>
      </w:r>
      <w:r>
        <w:rPr>
          <w:sz w:val="24"/>
        </w:rPr>
        <w:t>os</w:t>
      </w:r>
      <w:r>
        <w:rPr>
          <w:spacing w:val="-2"/>
          <w:sz w:val="24"/>
        </w:rPr>
        <w:t xml:space="preserve"> </w:t>
      </w:r>
      <w:r>
        <w:rPr>
          <w:sz w:val="24"/>
        </w:rPr>
        <w:t>benefícios</w:t>
      </w:r>
      <w:r>
        <w:rPr>
          <w:spacing w:val="-1"/>
          <w:sz w:val="24"/>
        </w:rPr>
        <w:t xml:space="preserve"> </w:t>
      </w:r>
      <w:r>
        <w:rPr>
          <w:sz w:val="24"/>
        </w:rPr>
        <w:t>do tratamento</w:t>
      </w:r>
      <w:r>
        <w:rPr>
          <w:spacing w:val="5"/>
          <w:sz w:val="24"/>
        </w:rPr>
        <w:t xml:space="preserve"> </w:t>
      </w:r>
      <w:r>
        <w:rPr>
          <w:sz w:val="24"/>
        </w:rPr>
        <w:t>diferenciado</w:t>
      </w:r>
      <w:r>
        <w:rPr>
          <w:spacing w:val="5"/>
          <w:sz w:val="24"/>
        </w:rPr>
        <w:t xml:space="preserve"> </w:t>
      </w:r>
      <w:r>
        <w:rPr>
          <w:sz w:val="24"/>
        </w:rPr>
        <w:t>previstos</w:t>
      </w:r>
      <w:r>
        <w:rPr>
          <w:spacing w:val="-2"/>
          <w:sz w:val="24"/>
        </w:rPr>
        <w:t xml:space="preserve"> </w:t>
      </w:r>
      <w:r>
        <w:rPr>
          <w:sz w:val="24"/>
        </w:rPr>
        <w:t>na Lei</w:t>
      </w:r>
      <w:r>
        <w:rPr>
          <w:spacing w:val="-8"/>
          <w:sz w:val="24"/>
        </w:rPr>
        <w:t xml:space="preserve"> </w:t>
      </w:r>
      <w:r>
        <w:rPr>
          <w:spacing w:val="-2"/>
          <w:sz w:val="24"/>
        </w:rPr>
        <w:t>Complementar</w:t>
      </w:r>
    </w:p>
    <w:p w:rsidR="00022303" w:rsidRDefault="001B2C8B">
      <w:pPr>
        <w:pStyle w:val="Corpodetexto"/>
        <w:spacing w:line="280" w:lineRule="auto"/>
        <w:ind w:left="933"/>
        <w:jc w:val="left"/>
      </w:pPr>
      <w:r>
        <w:t>n.</w:t>
      </w:r>
      <w:r>
        <w:rPr>
          <w:spacing w:val="40"/>
        </w:rPr>
        <w:t xml:space="preserve"> </w:t>
      </w:r>
      <w:r>
        <w:t>123,</w:t>
      </w:r>
      <w:r>
        <w:rPr>
          <w:spacing w:val="40"/>
        </w:rPr>
        <w:t xml:space="preserve"> </w:t>
      </w:r>
      <w:r>
        <w:t>de</w:t>
      </w:r>
      <w:r>
        <w:rPr>
          <w:spacing w:val="40"/>
        </w:rPr>
        <w:t xml:space="preserve"> </w:t>
      </w:r>
      <w:r>
        <w:t>2006,</w:t>
      </w:r>
      <w:r>
        <w:rPr>
          <w:spacing w:val="40"/>
        </w:rPr>
        <w:t xml:space="preserve"> </w:t>
      </w:r>
      <w:r>
        <w:t>estará</w:t>
      </w:r>
      <w:r>
        <w:rPr>
          <w:spacing w:val="40"/>
        </w:rPr>
        <w:t xml:space="preserve"> </w:t>
      </w:r>
      <w:r>
        <w:t>dispensado</w:t>
      </w:r>
      <w:r>
        <w:rPr>
          <w:spacing w:val="40"/>
        </w:rPr>
        <w:t xml:space="preserve"> </w:t>
      </w:r>
      <w:r>
        <w:t>da</w:t>
      </w:r>
      <w:r>
        <w:rPr>
          <w:spacing w:val="40"/>
        </w:rPr>
        <w:t xml:space="preserve"> </w:t>
      </w:r>
      <w:r>
        <w:t>prova</w:t>
      </w:r>
      <w:r>
        <w:rPr>
          <w:spacing w:val="40"/>
        </w:rPr>
        <w:t xml:space="preserve"> </w:t>
      </w:r>
      <w:r>
        <w:t>de</w:t>
      </w:r>
      <w:r>
        <w:rPr>
          <w:spacing w:val="40"/>
        </w:rPr>
        <w:t xml:space="preserve"> </w:t>
      </w:r>
      <w:r>
        <w:t>inscrição</w:t>
      </w:r>
      <w:r>
        <w:rPr>
          <w:spacing w:val="40"/>
        </w:rPr>
        <w:t xml:space="preserve"> </w:t>
      </w:r>
      <w:r>
        <w:t>nos</w:t>
      </w:r>
      <w:r>
        <w:rPr>
          <w:spacing w:val="40"/>
        </w:rPr>
        <w:t xml:space="preserve"> </w:t>
      </w:r>
      <w:r>
        <w:t>cadastros</w:t>
      </w:r>
      <w:r>
        <w:rPr>
          <w:spacing w:val="40"/>
        </w:rPr>
        <w:t xml:space="preserve"> </w:t>
      </w:r>
      <w:r>
        <w:t>de contribuintes estadual e municipal.</w:t>
      </w:r>
    </w:p>
    <w:p w:rsidR="00022303" w:rsidRDefault="001B2C8B">
      <w:pPr>
        <w:pStyle w:val="PargrafodaLista"/>
        <w:numPr>
          <w:ilvl w:val="1"/>
          <w:numId w:val="4"/>
        </w:numPr>
        <w:tabs>
          <w:tab w:val="left" w:pos="933"/>
        </w:tabs>
        <w:spacing w:before="232" w:line="276" w:lineRule="auto"/>
        <w:ind w:left="933" w:right="710" w:hanging="432"/>
        <w:jc w:val="both"/>
        <w:rPr>
          <w:sz w:val="24"/>
        </w:rPr>
      </w:pPr>
      <w:r>
        <w:rPr>
          <w:sz w:val="24"/>
        </w:rPr>
        <w:t xml:space="preserve">Havendo necessidade de analisar minuciosamente os documentos exigidos, a análise será suspensa, sendo informada a nova data e horário para a sua </w:t>
      </w:r>
      <w:r>
        <w:rPr>
          <w:spacing w:val="-2"/>
          <w:sz w:val="24"/>
        </w:rPr>
        <w:t>continuidade.</w:t>
      </w:r>
    </w:p>
    <w:p w:rsidR="00022303" w:rsidRDefault="001B2C8B">
      <w:pPr>
        <w:pStyle w:val="PargrafodaLista"/>
        <w:numPr>
          <w:ilvl w:val="1"/>
          <w:numId w:val="4"/>
        </w:numPr>
        <w:tabs>
          <w:tab w:val="left" w:pos="933"/>
        </w:tabs>
        <w:spacing w:before="239" w:line="276" w:lineRule="auto"/>
        <w:ind w:left="933" w:right="703" w:hanging="432"/>
        <w:jc w:val="both"/>
        <w:rPr>
          <w:sz w:val="24"/>
        </w:rPr>
      </w:pPr>
      <w:r>
        <w:rPr>
          <w:sz w:val="24"/>
        </w:rPr>
        <w:t>Será inabilitado o fornecedor que não comprovar sua habilitação, seja por não apresentar quaisquer dos documentos exigidos, ou apresentá-los em desacordo com o estabelecido neste Aviso de Contratação Direta.</w:t>
      </w:r>
    </w:p>
    <w:p w:rsidR="00022303" w:rsidRDefault="001B2C8B">
      <w:pPr>
        <w:pStyle w:val="PargrafodaLista"/>
        <w:numPr>
          <w:ilvl w:val="2"/>
          <w:numId w:val="4"/>
        </w:numPr>
        <w:tabs>
          <w:tab w:val="left" w:pos="1494"/>
          <w:tab w:val="left" w:pos="1556"/>
        </w:tabs>
        <w:spacing w:before="238" w:line="276" w:lineRule="auto"/>
        <w:ind w:right="709" w:hanging="504"/>
        <w:jc w:val="both"/>
        <w:rPr>
          <w:sz w:val="24"/>
        </w:rPr>
      </w:pPr>
      <w:r>
        <w:rPr>
          <w:sz w:val="24"/>
        </w:rPr>
        <w:t>Na hipótese de</w:t>
      </w:r>
      <w:r>
        <w:rPr>
          <w:spacing w:val="-3"/>
          <w:sz w:val="24"/>
        </w:rPr>
        <w:t xml:space="preserve"> </w:t>
      </w:r>
      <w:r>
        <w:rPr>
          <w:sz w:val="24"/>
        </w:rPr>
        <w:t>o fornecedor não atender às exigências para a habilitação, o órgão ou entidade examinará a proposta subsequente e assim sucessivamente,</w:t>
      </w:r>
      <w:r>
        <w:rPr>
          <w:spacing w:val="-13"/>
          <w:sz w:val="24"/>
        </w:rPr>
        <w:t xml:space="preserve"> </w:t>
      </w:r>
      <w:r>
        <w:rPr>
          <w:sz w:val="24"/>
        </w:rPr>
        <w:t>na</w:t>
      </w:r>
      <w:r>
        <w:rPr>
          <w:spacing w:val="-12"/>
          <w:sz w:val="24"/>
        </w:rPr>
        <w:t xml:space="preserve"> </w:t>
      </w:r>
      <w:r>
        <w:rPr>
          <w:sz w:val="24"/>
        </w:rPr>
        <w:t>ordem</w:t>
      </w:r>
      <w:r>
        <w:rPr>
          <w:spacing w:val="-15"/>
          <w:sz w:val="24"/>
        </w:rPr>
        <w:t xml:space="preserve"> </w:t>
      </w:r>
      <w:r>
        <w:rPr>
          <w:sz w:val="24"/>
        </w:rPr>
        <w:t>de</w:t>
      </w:r>
      <w:r>
        <w:rPr>
          <w:spacing w:val="-7"/>
          <w:sz w:val="24"/>
        </w:rPr>
        <w:t xml:space="preserve"> </w:t>
      </w:r>
      <w:r>
        <w:rPr>
          <w:sz w:val="24"/>
        </w:rPr>
        <w:t>classificação,</w:t>
      </w:r>
      <w:r>
        <w:rPr>
          <w:spacing w:val="-9"/>
          <w:sz w:val="24"/>
        </w:rPr>
        <w:t xml:space="preserve"> </w:t>
      </w:r>
      <w:r>
        <w:rPr>
          <w:sz w:val="24"/>
        </w:rPr>
        <w:t>até</w:t>
      </w:r>
      <w:r>
        <w:rPr>
          <w:spacing w:val="-12"/>
          <w:sz w:val="24"/>
        </w:rPr>
        <w:t xml:space="preserve"> </w:t>
      </w:r>
      <w:r>
        <w:rPr>
          <w:sz w:val="24"/>
        </w:rPr>
        <w:t>a</w:t>
      </w:r>
      <w:r>
        <w:rPr>
          <w:spacing w:val="-12"/>
          <w:sz w:val="24"/>
        </w:rPr>
        <w:t xml:space="preserve"> </w:t>
      </w:r>
      <w:r>
        <w:rPr>
          <w:sz w:val="24"/>
        </w:rPr>
        <w:t>apuração</w:t>
      </w:r>
      <w:r>
        <w:rPr>
          <w:spacing w:val="-6"/>
          <w:sz w:val="24"/>
        </w:rPr>
        <w:t xml:space="preserve"> </w:t>
      </w:r>
      <w:r>
        <w:rPr>
          <w:sz w:val="24"/>
        </w:rPr>
        <w:t>de</w:t>
      </w:r>
      <w:r>
        <w:rPr>
          <w:spacing w:val="-12"/>
          <w:sz w:val="24"/>
        </w:rPr>
        <w:t xml:space="preserve"> </w:t>
      </w:r>
      <w:r>
        <w:rPr>
          <w:sz w:val="24"/>
        </w:rPr>
        <w:t>uma</w:t>
      </w:r>
      <w:r>
        <w:rPr>
          <w:spacing w:val="-12"/>
          <w:sz w:val="24"/>
        </w:rPr>
        <w:t xml:space="preserve"> </w:t>
      </w:r>
      <w:r>
        <w:rPr>
          <w:sz w:val="24"/>
        </w:rPr>
        <w:t>proposta que atenda às especificações do objeto e as condições de habilitação</w:t>
      </w:r>
    </w:p>
    <w:p w:rsidR="00022303" w:rsidRDefault="001B2C8B">
      <w:pPr>
        <w:pStyle w:val="PargrafodaLista"/>
        <w:numPr>
          <w:ilvl w:val="2"/>
          <w:numId w:val="4"/>
        </w:numPr>
        <w:tabs>
          <w:tab w:val="left" w:pos="1494"/>
          <w:tab w:val="left" w:pos="1556"/>
        </w:tabs>
        <w:spacing w:before="243" w:line="276" w:lineRule="auto"/>
        <w:ind w:right="716" w:hanging="504"/>
        <w:jc w:val="both"/>
        <w:rPr>
          <w:sz w:val="24"/>
        </w:rPr>
      </w:pPr>
      <w:r>
        <w:rPr>
          <w:sz w:val="24"/>
        </w:rPr>
        <w:t>Constatado o atendimento às</w:t>
      </w:r>
      <w:r>
        <w:rPr>
          <w:spacing w:val="-1"/>
          <w:sz w:val="24"/>
        </w:rPr>
        <w:t xml:space="preserve"> </w:t>
      </w:r>
      <w:r>
        <w:rPr>
          <w:sz w:val="24"/>
        </w:rPr>
        <w:t>exigências</w:t>
      </w:r>
      <w:r>
        <w:rPr>
          <w:spacing w:val="-1"/>
          <w:sz w:val="24"/>
        </w:rPr>
        <w:t xml:space="preserve"> </w:t>
      </w:r>
      <w:r>
        <w:rPr>
          <w:sz w:val="24"/>
        </w:rPr>
        <w:t>de habilitação,</w:t>
      </w:r>
      <w:r>
        <w:rPr>
          <w:spacing w:val="-1"/>
          <w:sz w:val="24"/>
        </w:rPr>
        <w:t xml:space="preserve"> </w:t>
      </w:r>
      <w:r>
        <w:rPr>
          <w:sz w:val="24"/>
        </w:rPr>
        <w:t xml:space="preserve">o fornecedor será </w:t>
      </w:r>
      <w:r>
        <w:rPr>
          <w:spacing w:val="-2"/>
          <w:sz w:val="24"/>
        </w:rPr>
        <w:t>habilitado</w:t>
      </w:r>
    </w:p>
    <w:p w:rsidR="00022303" w:rsidRDefault="001B2C8B">
      <w:pPr>
        <w:pStyle w:val="Ttulo1"/>
        <w:numPr>
          <w:ilvl w:val="0"/>
          <w:numId w:val="4"/>
        </w:numPr>
        <w:tabs>
          <w:tab w:val="left" w:pos="500"/>
        </w:tabs>
        <w:spacing w:before="244"/>
        <w:ind w:left="500" w:hanging="360"/>
        <w:jc w:val="left"/>
        <w:rPr>
          <w:b w:val="0"/>
        </w:rPr>
      </w:pPr>
      <w:r>
        <w:rPr>
          <w:spacing w:val="-2"/>
        </w:rPr>
        <w:t>CONTRATAÇÃO</w:t>
      </w:r>
    </w:p>
    <w:p w:rsidR="00022303" w:rsidRDefault="00022303">
      <w:pPr>
        <w:pStyle w:val="Ttulo1"/>
        <w:rPr>
          <w:b w:val="0"/>
        </w:rPr>
        <w:sectPr w:rsidR="00022303">
          <w:pgSz w:w="11910" w:h="16840"/>
          <w:pgMar w:top="1420" w:right="992" w:bottom="280" w:left="1559" w:header="720" w:footer="720" w:gutter="0"/>
          <w:cols w:space="720"/>
        </w:sectPr>
      </w:pPr>
    </w:p>
    <w:p w:rsidR="00022303" w:rsidRDefault="001B2C8B">
      <w:pPr>
        <w:pStyle w:val="PargrafodaLista"/>
        <w:numPr>
          <w:ilvl w:val="1"/>
          <w:numId w:val="4"/>
        </w:numPr>
        <w:tabs>
          <w:tab w:val="left" w:pos="933"/>
        </w:tabs>
        <w:spacing w:before="66" w:line="276" w:lineRule="auto"/>
        <w:ind w:left="933" w:right="710" w:hanging="432"/>
        <w:jc w:val="both"/>
        <w:rPr>
          <w:sz w:val="24"/>
        </w:rPr>
      </w:pPr>
      <w:r>
        <w:rPr>
          <w:sz w:val="24"/>
        </w:rPr>
        <w:lastRenderedPageBreak/>
        <w:t>Após a homologação e adjudicação, caso se conclua pela contratação, será firmado Termo de Contrato ou emitido instrumento equivalente.</w:t>
      </w:r>
    </w:p>
    <w:p w:rsidR="00022303" w:rsidRDefault="001B2C8B">
      <w:pPr>
        <w:pStyle w:val="PargrafodaLista"/>
        <w:numPr>
          <w:ilvl w:val="1"/>
          <w:numId w:val="4"/>
        </w:numPr>
        <w:tabs>
          <w:tab w:val="left" w:pos="933"/>
        </w:tabs>
        <w:spacing w:before="244" w:line="276" w:lineRule="auto"/>
        <w:ind w:left="933" w:right="706" w:hanging="432"/>
        <w:jc w:val="both"/>
        <w:rPr>
          <w:sz w:val="24"/>
        </w:rPr>
      </w:pPr>
      <w:r>
        <w:rPr>
          <w:sz w:val="24"/>
        </w:rPr>
        <w:t>O adjudicatário terá o prazo de 5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rsidR="00022303" w:rsidRDefault="001B2C8B">
      <w:pPr>
        <w:pStyle w:val="Corpodetexto"/>
        <w:spacing w:before="237" w:line="276" w:lineRule="auto"/>
        <w:ind w:left="1494" w:right="710" w:hanging="504"/>
      </w:pPr>
      <w:r>
        <w:t>6.2.1.</w:t>
      </w:r>
      <w:r>
        <w:rPr>
          <w:spacing w:val="-15"/>
        </w:rPr>
        <w:t xml:space="preserve"> </w:t>
      </w:r>
      <w:r>
        <w:t>O prazo previsto para assinatura do contrato ou aceitação da nota de empenho ou instrumento equivalente poderá ser prorrogado 1 (uma) vez, por</w:t>
      </w:r>
      <w:r>
        <w:rPr>
          <w:spacing w:val="-3"/>
        </w:rPr>
        <w:t xml:space="preserve"> </w:t>
      </w:r>
      <w:r>
        <w:t>igual</w:t>
      </w:r>
      <w:r>
        <w:rPr>
          <w:spacing w:val="-4"/>
        </w:rPr>
        <w:t xml:space="preserve"> </w:t>
      </w:r>
      <w:r>
        <w:t xml:space="preserve">período, por solicitação justificada do adjudicatário e aceita pela </w:t>
      </w:r>
      <w:r>
        <w:rPr>
          <w:spacing w:val="-2"/>
        </w:rPr>
        <w:t>Administração.</w:t>
      </w:r>
    </w:p>
    <w:p w:rsidR="00022303" w:rsidRDefault="001B2C8B">
      <w:pPr>
        <w:pStyle w:val="PargrafodaLista"/>
        <w:numPr>
          <w:ilvl w:val="1"/>
          <w:numId w:val="4"/>
        </w:numPr>
        <w:tabs>
          <w:tab w:val="left" w:pos="933"/>
        </w:tabs>
        <w:spacing w:before="244" w:line="276" w:lineRule="auto"/>
        <w:ind w:left="933" w:right="710" w:hanging="432"/>
        <w:jc w:val="both"/>
        <w:rPr>
          <w:i/>
          <w:sz w:val="24"/>
        </w:rPr>
      </w:pPr>
      <w:r>
        <w:rPr>
          <w:i/>
          <w:sz w:val="24"/>
        </w:rPr>
        <w:t>O</w:t>
      </w:r>
      <w:r>
        <w:rPr>
          <w:i/>
          <w:spacing w:val="-7"/>
          <w:sz w:val="24"/>
        </w:rPr>
        <w:t xml:space="preserve"> </w:t>
      </w:r>
      <w:r>
        <w:rPr>
          <w:i/>
          <w:sz w:val="24"/>
        </w:rPr>
        <w:t>Aceite</w:t>
      </w:r>
      <w:r>
        <w:rPr>
          <w:i/>
          <w:spacing w:val="-8"/>
          <w:sz w:val="24"/>
        </w:rPr>
        <w:t xml:space="preserve"> </w:t>
      </w:r>
      <w:r>
        <w:rPr>
          <w:i/>
          <w:sz w:val="24"/>
        </w:rPr>
        <w:t>da</w:t>
      </w:r>
      <w:r>
        <w:rPr>
          <w:i/>
          <w:spacing w:val="-12"/>
          <w:sz w:val="24"/>
        </w:rPr>
        <w:t xml:space="preserve"> </w:t>
      </w:r>
      <w:r>
        <w:rPr>
          <w:i/>
          <w:sz w:val="24"/>
        </w:rPr>
        <w:t>Nota</w:t>
      </w:r>
      <w:r>
        <w:rPr>
          <w:i/>
          <w:spacing w:val="-6"/>
          <w:sz w:val="24"/>
        </w:rPr>
        <w:t xml:space="preserve"> </w:t>
      </w:r>
      <w:r>
        <w:rPr>
          <w:i/>
          <w:sz w:val="24"/>
        </w:rPr>
        <w:t>de</w:t>
      </w:r>
      <w:r>
        <w:rPr>
          <w:i/>
          <w:spacing w:val="-13"/>
          <w:sz w:val="24"/>
        </w:rPr>
        <w:t xml:space="preserve"> </w:t>
      </w:r>
      <w:r>
        <w:rPr>
          <w:i/>
          <w:sz w:val="24"/>
        </w:rPr>
        <w:t>Empenho</w:t>
      </w:r>
      <w:r>
        <w:rPr>
          <w:i/>
          <w:spacing w:val="-12"/>
          <w:sz w:val="24"/>
        </w:rPr>
        <w:t xml:space="preserve"> </w:t>
      </w:r>
      <w:r>
        <w:rPr>
          <w:i/>
          <w:sz w:val="24"/>
        </w:rPr>
        <w:t>ou</w:t>
      </w:r>
      <w:r>
        <w:rPr>
          <w:i/>
          <w:spacing w:val="-7"/>
          <w:sz w:val="24"/>
        </w:rPr>
        <w:t xml:space="preserve"> </w:t>
      </w:r>
      <w:r>
        <w:rPr>
          <w:i/>
          <w:sz w:val="24"/>
        </w:rPr>
        <w:t>do</w:t>
      </w:r>
      <w:r>
        <w:rPr>
          <w:i/>
          <w:spacing w:val="-12"/>
          <w:sz w:val="24"/>
        </w:rPr>
        <w:t xml:space="preserve"> </w:t>
      </w:r>
      <w:r>
        <w:rPr>
          <w:i/>
          <w:sz w:val="24"/>
        </w:rPr>
        <w:t>instrumento</w:t>
      </w:r>
      <w:r>
        <w:rPr>
          <w:i/>
          <w:spacing w:val="-6"/>
          <w:sz w:val="24"/>
        </w:rPr>
        <w:t xml:space="preserve"> </w:t>
      </w:r>
      <w:r>
        <w:rPr>
          <w:i/>
          <w:sz w:val="24"/>
        </w:rPr>
        <w:t>equivalente,</w:t>
      </w:r>
      <w:r>
        <w:rPr>
          <w:i/>
          <w:spacing w:val="-5"/>
          <w:sz w:val="24"/>
        </w:rPr>
        <w:t xml:space="preserve"> </w:t>
      </w:r>
      <w:r>
        <w:rPr>
          <w:i/>
          <w:sz w:val="24"/>
        </w:rPr>
        <w:t>emitida</w:t>
      </w:r>
      <w:r>
        <w:rPr>
          <w:i/>
          <w:spacing w:val="-12"/>
          <w:sz w:val="24"/>
        </w:rPr>
        <w:t xml:space="preserve"> </w:t>
      </w:r>
      <w:r>
        <w:rPr>
          <w:i/>
          <w:sz w:val="24"/>
        </w:rPr>
        <w:t>à</w:t>
      </w:r>
      <w:r>
        <w:rPr>
          <w:i/>
          <w:spacing w:val="-7"/>
          <w:sz w:val="24"/>
        </w:rPr>
        <w:t xml:space="preserve"> </w:t>
      </w:r>
      <w:r>
        <w:rPr>
          <w:i/>
          <w:sz w:val="24"/>
        </w:rPr>
        <w:t>empresa adjudicada, implica no reconhecimento de que:</w:t>
      </w:r>
    </w:p>
    <w:p w:rsidR="00022303" w:rsidRDefault="001B2C8B">
      <w:pPr>
        <w:pStyle w:val="PargrafodaLista"/>
        <w:numPr>
          <w:ilvl w:val="2"/>
          <w:numId w:val="4"/>
        </w:numPr>
        <w:tabs>
          <w:tab w:val="left" w:pos="1494"/>
          <w:tab w:val="left" w:pos="1556"/>
        </w:tabs>
        <w:spacing w:before="238" w:line="276" w:lineRule="auto"/>
        <w:ind w:right="706" w:hanging="504"/>
        <w:jc w:val="both"/>
        <w:rPr>
          <w:i/>
          <w:sz w:val="24"/>
        </w:rPr>
      </w:pPr>
      <w:r>
        <w:rPr>
          <w:i/>
          <w:sz w:val="24"/>
        </w:rPr>
        <w:t>referida Nota está substituindo o contrato, aplicando-se à relação de negócios ali estabelecida as disposições da Lei nº 14.133, de 2021;</w:t>
      </w:r>
    </w:p>
    <w:p w:rsidR="00022303" w:rsidRDefault="001B2C8B">
      <w:pPr>
        <w:pStyle w:val="PargrafodaLista"/>
        <w:numPr>
          <w:ilvl w:val="2"/>
          <w:numId w:val="4"/>
        </w:numPr>
        <w:tabs>
          <w:tab w:val="left" w:pos="1494"/>
          <w:tab w:val="left" w:pos="1556"/>
        </w:tabs>
        <w:spacing w:before="240" w:line="276" w:lineRule="auto"/>
        <w:ind w:right="707" w:hanging="504"/>
        <w:jc w:val="both"/>
        <w:rPr>
          <w:i/>
          <w:sz w:val="24"/>
        </w:rPr>
      </w:pPr>
      <w:r>
        <w:rPr>
          <w:i/>
          <w:sz w:val="24"/>
        </w:rPr>
        <w:t>a contratada se vincula à sua proposta e às previsões contidas no Aviso de Contratação Direta e seus anexos;</w:t>
      </w:r>
    </w:p>
    <w:p w:rsidR="00022303" w:rsidRDefault="001B2C8B">
      <w:pPr>
        <w:pStyle w:val="PargrafodaLista"/>
        <w:numPr>
          <w:ilvl w:val="2"/>
          <w:numId w:val="4"/>
        </w:numPr>
        <w:tabs>
          <w:tab w:val="left" w:pos="1494"/>
          <w:tab w:val="left" w:pos="1556"/>
        </w:tabs>
        <w:spacing w:before="238" w:line="278" w:lineRule="auto"/>
        <w:ind w:right="706" w:hanging="504"/>
        <w:jc w:val="both"/>
        <w:rPr>
          <w:i/>
          <w:sz w:val="24"/>
        </w:rPr>
      </w:pPr>
      <w:r>
        <w:rPr>
          <w:i/>
          <w:sz w:val="24"/>
        </w:rPr>
        <w:t>a</w:t>
      </w:r>
      <w:r>
        <w:rPr>
          <w:i/>
          <w:spacing w:val="-13"/>
          <w:sz w:val="24"/>
        </w:rPr>
        <w:t xml:space="preserve"> </w:t>
      </w:r>
      <w:r>
        <w:rPr>
          <w:i/>
          <w:sz w:val="24"/>
        </w:rPr>
        <w:t>contratada</w:t>
      </w:r>
      <w:r>
        <w:rPr>
          <w:i/>
          <w:spacing w:val="-12"/>
          <w:sz w:val="24"/>
        </w:rPr>
        <w:t xml:space="preserve"> </w:t>
      </w:r>
      <w:r>
        <w:rPr>
          <w:i/>
          <w:sz w:val="24"/>
        </w:rPr>
        <w:t>reconhece</w:t>
      </w:r>
      <w:r>
        <w:rPr>
          <w:i/>
          <w:spacing w:val="-14"/>
          <w:sz w:val="24"/>
        </w:rPr>
        <w:t xml:space="preserve"> </w:t>
      </w:r>
      <w:r>
        <w:rPr>
          <w:i/>
          <w:sz w:val="24"/>
        </w:rPr>
        <w:t>que</w:t>
      </w:r>
      <w:r>
        <w:rPr>
          <w:i/>
          <w:spacing w:val="-14"/>
          <w:sz w:val="24"/>
        </w:rPr>
        <w:t xml:space="preserve"> </w:t>
      </w:r>
      <w:r>
        <w:rPr>
          <w:i/>
          <w:sz w:val="24"/>
        </w:rPr>
        <w:t>as</w:t>
      </w:r>
      <w:r>
        <w:rPr>
          <w:i/>
          <w:spacing w:val="-15"/>
          <w:sz w:val="24"/>
        </w:rPr>
        <w:t xml:space="preserve"> </w:t>
      </w:r>
      <w:r>
        <w:rPr>
          <w:i/>
          <w:sz w:val="24"/>
        </w:rPr>
        <w:t>hipóteses</w:t>
      </w:r>
      <w:r>
        <w:rPr>
          <w:i/>
          <w:spacing w:val="-15"/>
          <w:sz w:val="24"/>
        </w:rPr>
        <w:t xml:space="preserve"> </w:t>
      </w:r>
      <w:r>
        <w:rPr>
          <w:i/>
          <w:sz w:val="24"/>
        </w:rPr>
        <w:t>de</w:t>
      </w:r>
      <w:r>
        <w:rPr>
          <w:i/>
          <w:spacing w:val="-14"/>
          <w:sz w:val="24"/>
        </w:rPr>
        <w:t xml:space="preserve"> </w:t>
      </w:r>
      <w:r>
        <w:rPr>
          <w:i/>
          <w:sz w:val="24"/>
        </w:rPr>
        <w:t>rescisão</w:t>
      </w:r>
      <w:r>
        <w:rPr>
          <w:i/>
          <w:spacing w:val="-13"/>
          <w:sz w:val="24"/>
        </w:rPr>
        <w:t xml:space="preserve"> </w:t>
      </w:r>
      <w:r>
        <w:rPr>
          <w:i/>
          <w:sz w:val="24"/>
        </w:rPr>
        <w:t>são</w:t>
      </w:r>
      <w:r>
        <w:rPr>
          <w:i/>
          <w:spacing w:val="-10"/>
          <w:sz w:val="24"/>
        </w:rPr>
        <w:t xml:space="preserve"> </w:t>
      </w:r>
      <w:r>
        <w:rPr>
          <w:i/>
          <w:sz w:val="24"/>
        </w:rPr>
        <w:t>aquelas</w:t>
      </w:r>
      <w:r>
        <w:rPr>
          <w:i/>
          <w:spacing w:val="-14"/>
          <w:sz w:val="24"/>
        </w:rPr>
        <w:t xml:space="preserve"> </w:t>
      </w:r>
      <w:r>
        <w:rPr>
          <w:i/>
          <w:sz w:val="24"/>
        </w:rPr>
        <w:t>previstas nos artigos 137 e 138 da Lei nº 14.133/21 e reconhece os direitos da Administração previstos nos artigos 137 a 139 da mesma Lei.</w:t>
      </w:r>
    </w:p>
    <w:p w:rsidR="00022303" w:rsidRDefault="001B2C8B">
      <w:pPr>
        <w:pStyle w:val="PargrafodaLista"/>
        <w:numPr>
          <w:ilvl w:val="1"/>
          <w:numId w:val="4"/>
        </w:numPr>
        <w:tabs>
          <w:tab w:val="left" w:pos="933"/>
        </w:tabs>
        <w:spacing w:before="236" w:line="276" w:lineRule="auto"/>
        <w:ind w:left="933" w:right="708" w:hanging="432"/>
        <w:jc w:val="both"/>
        <w:rPr>
          <w:sz w:val="24"/>
        </w:rPr>
      </w:pPr>
      <w:r>
        <w:rPr>
          <w:sz w:val="24"/>
        </w:rPr>
        <w:t>O prazo de vigência da contratação é até 31/12/2024 prorrogável conforme previsão nos anexos a este Aviso de Contratação Direta.</w:t>
      </w:r>
    </w:p>
    <w:p w:rsidR="00022303" w:rsidRDefault="001B2C8B">
      <w:pPr>
        <w:pStyle w:val="PargrafodaLista"/>
        <w:numPr>
          <w:ilvl w:val="1"/>
          <w:numId w:val="4"/>
        </w:numPr>
        <w:tabs>
          <w:tab w:val="left" w:pos="933"/>
        </w:tabs>
        <w:spacing w:before="239" w:line="276" w:lineRule="auto"/>
        <w:ind w:left="933" w:right="713" w:hanging="432"/>
        <w:jc w:val="both"/>
        <w:rPr>
          <w:sz w:val="24"/>
        </w:rPr>
      </w:pPr>
      <w:r>
        <w:rPr>
          <w:sz w:val="24"/>
        </w:rPr>
        <w:t>Na assinatura do contrato ou do instrumento equivalente será exigida a comprovação</w:t>
      </w:r>
      <w:r>
        <w:rPr>
          <w:spacing w:val="-15"/>
          <w:sz w:val="24"/>
        </w:rPr>
        <w:t xml:space="preserve"> </w:t>
      </w:r>
      <w:r>
        <w:rPr>
          <w:sz w:val="24"/>
        </w:rPr>
        <w:t>das</w:t>
      </w:r>
      <w:r>
        <w:rPr>
          <w:spacing w:val="-15"/>
          <w:sz w:val="24"/>
        </w:rPr>
        <w:t xml:space="preserve"> </w:t>
      </w:r>
      <w:r>
        <w:rPr>
          <w:sz w:val="24"/>
        </w:rPr>
        <w:t>condições</w:t>
      </w:r>
      <w:r>
        <w:rPr>
          <w:spacing w:val="-15"/>
          <w:sz w:val="24"/>
        </w:rPr>
        <w:t xml:space="preserve"> </w:t>
      </w:r>
      <w:r>
        <w:rPr>
          <w:sz w:val="24"/>
        </w:rPr>
        <w:t>de</w:t>
      </w:r>
      <w:r>
        <w:rPr>
          <w:spacing w:val="-15"/>
          <w:sz w:val="24"/>
        </w:rPr>
        <w:t xml:space="preserve"> </w:t>
      </w:r>
      <w:r>
        <w:rPr>
          <w:sz w:val="24"/>
        </w:rPr>
        <w:t>habilitação</w:t>
      </w:r>
      <w:r>
        <w:rPr>
          <w:spacing w:val="-15"/>
          <w:sz w:val="24"/>
        </w:rPr>
        <w:t xml:space="preserve"> </w:t>
      </w:r>
      <w:r>
        <w:rPr>
          <w:sz w:val="24"/>
        </w:rPr>
        <w:t>e</w:t>
      </w:r>
      <w:r>
        <w:rPr>
          <w:spacing w:val="-15"/>
          <w:sz w:val="24"/>
        </w:rPr>
        <w:t xml:space="preserve"> </w:t>
      </w:r>
      <w:r>
        <w:rPr>
          <w:sz w:val="24"/>
        </w:rPr>
        <w:t>contratação</w:t>
      </w:r>
      <w:r>
        <w:rPr>
          <w:spacing w:val="-15"/>
          <w:sz w:val="24"/>
        </w:rPr>
        <w:t xml:space="preserve"> </w:t>
      </w:r>
      <w:r>
        <w:rPr>
          <w:sz w:val="24"/>
        </w:rPr>
        <w:t>consignadas</w:t>
      </w:r>
      <w:r>
        <w:rPr>
          <w:spacing w:val="-15"/>
          <w:sz w:val="24"/>
        </w:rPr>
        <w:t xml:space="preserve"> </w:t>
      </w:r>
      <w:r>
        <w:rPr>
          <w:sz w:val="24"/>
        </w:rPr>
        <w:t>neste</w:t>
      </w:r>
      <w:r>
        <w:rPr>
          <w:spacing w:val="-15"/>
          <w:sz w:val="24"/>
        </w:rPr>
        <w:t xml:space="preserve"> </w:t>
      </w:r>
      <w:r>
        <w:rPr>
          <w:sz w:val="24"/>
        </w:rPr>
        <w:t>aviso, que deverão ser mantidas pelo fornecedor durante a vigência do contrato.</w:t>
      </w:r>
    </w:p>
    <w:p w:rsidR="00022303" w:rsidRDefault="001B2C8B">
      <w:pPr>
        <w:pStyle w:val="Ttulo1"/>
        <w:numPr>
          <w:ilvl w:val="0"/>
          <w:numId w:val="4"/>
        </w:numPr>
        <w:tabs>
          <w:tab w:val="left" w:pos="500"/>
        </w:tabs>
        <w:spacing w:before="3"/>
        <w:ind w:left="500" w:hanging="360"/>
        <w:jc w:val="left"/>
        <w:rPr>
          <w:b w:val="0"/>
        </w:rPr>
      </w:pPr>
      <w:r>
        <w:rPr>
          <w:spacing w:val="-2"/>
        </w:rPr>
        <w:t>SANÇÕES</w:t>
      </w:r>
    </w:p>
    <w:p w:rsidR="00022303" w:rsidRDefault="001B2C8B">
      <w:pPr>
        <w:pStyle w:val="PargrafodaLista"/>
        <w:numPr>
          <w:ilvl w:val="1"/>
          <w:numId w:val="4"/>
        </w:numPr>
        <w:tabs>
          <w:tab w:val="left" w:pos="933"/>
        </w:tabs>
        <w:spacing w:before="137" w:line="360" w:lineRule="auto"/>
        <w:ind w:left="933" w:right="713" w:hanging="432"/>
        <w:jc w:val="both"/>
        <w:rPr>
          <w:sz w:val="24"/>
        </w:rPr>
      </w:pPr>
      <w:r>
        <w:rPr>
          <w:sz w:val="24"/>
        </w:rPr>
        <w:t>Comete infração administrativa o fornecedor que cometer quaisquer das infrações previstas no art. 155 da Lei nº 14.133, de 2021, quais sejam:</w:t>
      </w:r>
    </w:p>
    <w:p w:rsidR="00022303" w:rsidRDefault="001B2C8B">
      <w:pPr>
        <w:pStyle w:val="PargrafodaLista"/>
        <w:numPr>
          <w:ilvl w:val="2"/>
          <w:numId w:val="4"/>
        </w:numPr>
        <w:tabs>
          <w:tab w:val="left" w:pos="1556"/>
        </w:tabs>
        <w:spacing w:line="274" w:lineRule="exact"/>
        <w:ind w:left="1556" w:hanging="566"/>
        <w:jc w:val="both"/>
        <w:rPr>
          <w:sz w:val="24"/>
        </w:rPr>
      </w:pPr>
      <w:r>
        <w:rPr>
          <w:sz w:val="24"/>
        </w:rPr>
        <w:t>dar</w:t>
      </w:r>
      <w:r>
        <w:rPr>
          <w:spacing w:val="-1"/>
          <w:sz w:val="24"/>
        </w:rPr>
        <w:t xml:space="preserve"> </w:t>
      </w:r>
      <w:r>
        <w:rPr>
          <w:sz w:val="24"/>
        </w:rPr>
        <w:t>causa</w:t>
      </w:r>
      <w:r>
        <w:rPr>
          <w:spacing w:val="-3"/>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10"/>
          <w:sz w:val="24"/>
        </w:rPr>
        <w:t xml:space="preserve"> </w:t>
      </w:r>
      <w:r>
        <w:rPr>
          <w:sz w:val="24"/>
        </w:rPr>
        <w:t>do</w:t>
      </w:r>
      <w:r>
        <w:rPr>
          <w:spacing w:val="3"/>
          <w:sz w:val="24"/>
        </w:rPr>
        <w:t xml:space="preserve"> </w:t>
      </w:r>
      <w:r>
        <w:rPr>
          <w:spacing w:val="-2"/>
          <w:sz w:val="24"/>
        </w:rPr>
        <w:t>contrato;</w:t>
      </w:r>
    </w:p>
    <w:p w:rsidR="00022303" w:rsidRDefault="001B2C8B">
      <w:pPr>
        <w:pStyle w:val="PargrafodaLista"/>
        <w:numPr>
          <w:ilvl w:val="2"/>
          <w:numId w:val="4"/>
        </w:numPr>
        <w:tabs>
          <w:tab w:val="left" w:pos="1494"/>
          <w:tab w:val="left" w:pos="1556"/>
        </w:tabs>
        <w:spacing w:before="137" w:line="360" w:lineRule="auto"/>
        <w:ind w:right="709" w:hanging="504"/>
        <w:jc w:val="both"/>
        <w:rPr>
          <w:sz w:val="24"/>
        </w:rPr>
      </w:pPr>
      <w:r>
        <w:rPr>
          <w:sz w:val="24"/>
        </w:rPr>
        <w:t xml:space="preserve">dar causa à inexecução parcial do contrato que cause grave dano à Administração, ao funcionamento dos serviços públicos ou ao interesse </w:t>
      </w:r>
      <w:r>
        <w:rPr>
          <w:spacing w:val="-2"/>
          <w:sz w:val="24"/>
        </w:rPr>
        <w:t>coletivo;</w:t>
      </w:r>
    </w:p>
    <w:p w:rsidR="00022303" w:rsidRDefault="001B2C8B">
      <w:pPr>
        <w:pStyle w:val="PargrafodaLista"/>
        <w:numPr>
          <w:ilvl w:val="2"/>
          <w:numId w:val="4"/>
        </w:numPr>
        <w:tabs>
          <w:tab w:val="left" w:pos="1556"/>
        </w:tabs>
        <w:spacing w:before="2"/>
        <w:ind w:left="1556" w:hanging="566"/>
        <w:jc w:val="both"/>
        <w:rPr>
          <w:sz w:val="24"/>
        </w:rPr>
      </w:pPr>
      <w:r>
        <w:rPr>
          <w:sz w:val="24"/>
        </w:rPr>
        <w:t>dar causa</w:t>
      </w:r>
      <w:r>
        <w:rPr>
          <w:spacing w:val="-1"/>
          <w:sz w:val="24"/>
        </w:rPr>
        <w:t xml:space="preserve"> </w:t>
      </w:r>
      <w:r>
        <w:rPr>
          <w:sz w:val="24"/>
        </w:rPr>
        <w:t>à</w:t>
      </w:r>
      <w:r>
        <w:rPr>
          <w:spacing w:val="-1"/>
          <w:sz w:val="24"/>
        </w:rPr>
        <w:t xml:space="preserve"> </w:t>
      </w:r>
      <w:r>
        <w:rPr>
          <w:sz w:val="24"/>
        </w:rPr>
        <w:t>inexecução</w:t>
      </w:r>
      <w:r>
        <w:rPr>
          <w:spacing w:val="4"/>
          <w:sz w:val="24"/>
        </w:rPr>
        <w:t xml:space="preserve"> </w:t>
      </w:r>
      <w:r>
        <w:rPr>
          <w:sz w:val="24"/>
        </w:rPr>
        <w:t>total</w:t>
      </w:r>
      <w:r>
        <w:rPr>
          <w:spacing w:val="-9"/>
          <w:sz w:val="24"/>
        </w:rPr>
        <w:t xml:space="preserve"> </w:t>
      </w:r>
      <w:r>
        <w:rPr>
          <w:sz w:val="24"/>
        </w:rPr>
        <w:t>do</w:t>
      </w:r>
      <w:r>
        <w:rPr>
          <w:spacing w:val="4"/>
          <w:sz w:val="24"/>
        </w:rPr>
        <w:t xml:space="preserve"> </w:t>
      </w:r>
      <w:r>
        <w:rPr>
          <w:spacing w:val="-2"/>
          <w:sz w:val="24"/>
        </w:rPr>
        <w:t>contrato;</w:t>
      </w:r>
    </w:p>
    <w:p w:rsidR="00022303" w:rsidRDefault="001B2C8B">
      <w:pPr>
        <w:pStyle w:val="PargrafodaLista"/>
        <w:numPr>
          <w:ilvl w:val="2"/>
          <w:numId w:val="4"/>
        </w:numPr>
        <w:tabs>
          <w:tab w:val="left" w:pos="1556"/>
        </w:tabs>
        <w:spacing w:before="137"/>
        <w:ind w:left="1556" w:hanging="566"/>
        <w:jc w:val="both"/>
        <w:rPr>
          <w:sz w:val="24"/>
        </w:rPr>
      </w:pPr>
      <w:r>
        <w:rPr>
          <w:sz w:val="24"/>
        </w:rPr>
        <w:t>deixar</w:t>
      </w:r>
      <w:r>
        <w:rPr>
          <w:spacing w:val="-4"/>
          <w:sz w:val="24"/>
        </w:rPr>
        <w:t xml:space="preserve"> </w:t>
      </w:r>
      <w:r>
        <w:rPr>
          <w:sz w:val="24"/>
        </w:rPr>
        <w:t>de</w:t>
      </w:r>
      <w:r>
        <w:rPr>
          <w:spacing w:val="-3"/>
          <w:sz w:val="24"/>
        </w:rPr>
        <w:t xml:space="preserve"> </w:t>
      </w:r>
      <w:r>
        <w:rPr>
          <w:sz w:val="24"/>
        </w:rPr>
        <w:t>entregar</w:t>
      </w:r>
      <w:r>
        <w:rPr>
          <w:spacing w:val="-1"/>
          <w:sz w:val="24"/>
        </w:rPr>
        <w:t xml:space="preserve"> </w:t>
      </w:r>
      <w:r>
        <w:rPr>
          <w:sz w:val="24"/>
        </w:rPr>
        <w:t>a</w:t>
      </w:r>
      <w:r>
        <w:rPr>
          <w:spacing w:val="-3"/>
          <w:sz w:val="24"/>
        </w:rPr>
        <w:t xml:space="preserve"> </w:t>
      </w:r>
      <w:r>
        <w:rPr>
          <w:sz w:val="24"/>
        </w:rPr>
        <w:t>documentação</w:t>
      </w:r>
      <w:r>
        <w:rPr>
          <w:spacing w:val="1"/>
          <w:sz w:val="24"/>
        </w:rPr>
        <w:t xml:space="preserve"> </w:t>
      </w:r>
      <w:r>
        <w:rPr>
          <w:sz w:val="24"/>
        </w:rPr>
        <w:t>exigida</w:t>
      </w:r>
      <w:r>
        <w:rPr>
          <w:spacing w:val="-3"/>
          <w:sz w:val="24"/>
        </w:rPr>
        <w:t xml:space="preserve"> </w:t>
      </w:r>
      <w:r>
        <w:rPr>
          <w:sz w:val="24"/>
        </w:rPr>
        <w:t>para</w:t>
      </w:r>
      <w:r>
        <w:rPr>
          <w:spacing w:val="-3"/>
          <w:sz w:val="24"/>
        </w:rPr>
        <w:t xml:space="preserve"> </w:t>
      </w:r>
      <w:r>
        <w:rPr>
          <w:sz w:val="24"/>
        </w:rPr>
        <w:t>o</w:t>
      </w:r>
      <w:r>
        <w:rPr>
          <w:spacing w:val="-2"/>
          <w:sz w:val="24"/>
        </w:rPr>
        <w:t xml:space="preserve"> certame;</w:t>
      </w:r>
    </w:p>
    <w:p w:rsidR="00022303" w:rsidRDefault="00022303">
      <w:pPr>
        <w:pStyle w:val="PargrafodaLista"/>
        <w:rPr>
          <w:sz w:val="24"/>
        </w:rPr>
        <w:sectPr w:rsidR="00022303">
          <w:pgSz w:w="11910" w:h="16840"/>
          <w:pgMar w:top="1420" w:right="992" w:bottom="280" w:left="1559" w:header="720" w:footer="720" w:gutter="0"/>
          <w:cols w:space="720"/>
        </w:sectPr>
      </w:pPr>
    </w:p>
    <w:p w:rsidR="00022303" w:rsidRDefault="001B2C8B">
      <w:pPr>
        <w:pStyle w:val="PargrafodaLista"/>
        <w:numPr>
          <w:ilvl w:val="2"/>
          <w:numId w:val="4"/>
        </w:numPr>
        <w:tabs>
          <w:tab w:val="left" w:pos="1494"/>
          <w:tab w:val="left" w:pos="1556"/>
        </w:tabs>
        <w:spacing w:before="66" w:line="362" w:lineRule="auto"/>
        <w:ind w:right="715" w:hanging="504"/>
        <w:jc w:val="both"/>
        <w:rPr>
          <w:sz w:val="24"/>
        </w:rPr>
      </w:pPr>
      <w:r>
        <w:rPr>
          <w:sz w:val="24"/>
        </w:rPr>
        <w:lastRenderedPageBreak/>
        <w:t>não manter a proposta, salvo em decorrência de fato superveniente devidamente justificado;</w:t>
      </w:r>
    </w:p>
    <w:p w:rsidR="00022303" w:rsidRDefault="001B2C8B">
      <w:pPr>
        <w:pStyle w:val="PargrafodaLista"/>
        <w:numPr>
          <w:ilvl w:val="2"/>
          <w:numId w:val="4"/>
        </w:numPr>
        <w:tabs>
          <w:tab w:val="left" w:pos="1494"/>
          <w:tab w:val="left" w:pos="1556"/>
        </w:tabs>
        <w:spacing w:line="360" w:lineRule="auto"/>
        <w:ind w:right="713" w:hanging="504"/>
        <w:jc w:val="both"/>
        <w:rPr>
          <w:sz w:val="24"/>
        </w:rPr>
      </w:pPr>
      <w:r>
        <w:rPr>
          <w:sz w:val="24"/>
        </w:rPr>
        <w:t xml:space="preserve">não celebrar o contrato ou não entregar a documentação exigida para a contratação, quando convocado dentro do prazo de validade de sua </w:t>
      </w:r>
      <w:r>
        <w:rPr>
          <w:spacing w:val="-2"/>
          <w:sz w:val="24"/>
        </w:rPr>
        <w:t>proposta;</w:t>
      </w:r>
    </w:p>
    <w:p w:rsidR="00022303" w:rsidRDefault="001B2C8B">
      <w:pPr>
        <w:pStyle w:val="PargrafodaLista"/>
        <w:numPr>
          <w:ilvl w:val="2"/>
          <w:numId w:val="4"/>
        </w:numPr>
        <w:tabs>
          <w:tab w:val="left" w:pos="1494"/>
          <w:tab w:val="left" w:pos="1618"/>
        </w:tabs>
        <w:spacing w:line="360" w:lineRule="auto"/>
        <w:ind w:right="717" w:hanging="504"/>
        <w:jc w:val="both"/>
        <w:rPr>
          <w:sz w:val="24"/>
        </w:rPr>
      </w:pPr>
      <w:r>
        <w:rPr>
          <w:sz w:val="24"/>
        </w:rPr>
        <w:t>ensejar o retardamento da execução ou da entrega do objeto da licitação sem motivo justificado;</w:t>
      </w:r>
    </w:p>
    <w:p w:rsidR="00022303" w:rsidRDefault="001B2C8B">
      <w:pPr>
        <w:pStyle w:val="PargrafodaLista"/>
        <w:numPr>
          <w:ilvl w:val="2"/>
          <w:numId w:val="4"/>
        </w:numPr>
        <w:tabs>
          <w:tab w:val="left" w:pos="1494"/>
          <w:tab w:val="left" w:pos="1556"/>
        </w:tabs>
        <w:spacing w:line="360" w:lineRule="auto"/>
        <w:ind w:right="711" w:hanging="504"/>
        <w:jc w:val="both"/>
        <w:rPr>
          <w:sz w:val="24"/>
        </w:rPr>
      </w:pPr>
      <w:r>
        <w:rPr>
          <w:sz w:val="24"/>
        </w:rPr>
        <w:t xml:space="preserve">apresentar declaração ou documentação falsa exigida para o certame ou prestar declaração falsa durante a dispensa eletrônica ou a execução do </w:t>
      </w:r>
      <w:r>
        <w:rPr>
          <w:spacing w:val="-2"/>
          <w:sz w:val="24"/>
        </w:rPr>
        <w:t>contrato;</w:t>
      </w:r>
    </w:p>
    <w:p w:rsidR="00022303" w:rsidRDefault="001B2C8B">
      <w:pPr>
        <w:pStyle w:val="PargrafodaLista"/>
        <w:numPr>
          <w:ilvl w:val="2"/>
          <w:numId w:val="4"/>
        </w:numPr>
        <w:tabs>
          <w:tab w:val="left" w:pos="1494"/>
          <w:tab w:val="left" w:pos="1556"/>
        </w:tabs>
        <w:spacing w:line="360" w:lineRule="auto"/>
        <w:ind w:right="716" w:hanging="504"/>
        <w:jc w:val="both"/>
        <w:rPr>
          <w:sz w:val="24"/>
        </w:rPr>
      </w:pPr>
      <w:r>
        <w:rPr>
          <w:sz w:val="24"/>
        </w:rPr>
        <w:t xml:space="preserve">fraudar a dispensa eletrônica ou praticar ato fraudulento na execução do </w:t>
      </w:r>
      <w:r>
        <w:rPr>
          <w:spacing w:val="-2"/>
          <w:sz w:val="24"/>
        </w:rPr>
        <w:t>contrato;</w:t>
      </w:r>
    </w:p>
    <w:p w:rsidR="00022303" w:rsidRDefault="001B2C8B">
      <w:pPr>
        <w:pStyle w:val="PargrafodaLista"/>
        <w:numPr>
          <w:ilvl w:val="2"/>
          <w:numId w:val="4"/>
        </w:numPr>
        <w:tabs>
          <w:tab w:val="left" w:pos="1494"/>
          <w:tab w:val="left" w:pos="2325"/>
        </w:tabs>
        <w:spacing w:line="362" w:lineRule="auto"/>
        <w:ind w:right="713" w:hanging="504"/>
        <w:jc w:val="both"/>
        <w:rPr>
          <w:sz w:val="24"/>
        </w:rPr>
      </w:pPr>
      <w:r>
        <w:rPr>
          <w:sz w:val="24"/>
        </w:rPr>
        <w:t xml:space="preserve">comportar-se de modo inidôneo ou cometer fraude de qualquer </w:t>
      </w:r>
      <w:r>
        <w:rPr>
          <w:spacing w:val="-2"/>
          <w:sz w:val="24"/>
        </w:rPr>
        <w:t>natureza;</w:t>
      </w:r>
    </w:p>
    <w:p w:rsidR="00022303" w:rsidRDefault="001B2C8B">
      <w:pPr>
        <w:pStyle w:val="PargrafodaLista"/>
        <w:numPr>
          <w:ilvl w:val="3"/>
          <w:numId w:val="4"/>
        </w:numPr>
        <w:tabs>
          <w:tab w:val="left" w:pos="1869"/>
          <w:tab w:val="left" w:pos="2261"/>
        </w:tabs>
        <w:spacing w:line="360" w:lineRule="auto"/>
        <w:ind w:right="714" w:hanging="649"/>
        <w:jc w:val="both"/>
        <w:rPr>
          <w:sz w:val="24"/>
        </w:rPr>
      </w:pPr>
      <w:r>
        <w:rPr>
          <w:sz w:val="24"/>
        </w:rPr>
        <w:t>Considera-se comportamento inidôneo, entre outros, a declaração falsa quanto às condições de participação, quanto ao enquadramento como ME/EPP ou o conluio entre os fornecedores, em qualquer momento da dispensa, mesmo após</w:t>
      </w:r>
      <w:r>
        <w:rPr>
          <w:spacing w:val="-3"/>
          <w:sz w:val="24"/>
        </w:rPr>
        <w:t xml:space="preserve"> </w:t>
      </w:r>
      <w:r>
        <w:rPr>
          <w:sz w:val="24"/>
        </w:rPr>
        <w:t>o encerramento da fase de lances.</w:t>
      </w:r>
    </w:p>
    <w:p w:rsidR="00022303" w:rsidRDefault="001B2C8B">
      <w:pPr>
        <w:pStyle w:val="PargrafodaLista"/>
        <w:numPr>
          <w:ilvl w:val="2"/>
          <w:numId w:val="4"/>
        </w:numPr>
        <w:tabs>
          <w:tab w:val="left" w:pos="1494"/>
          <w:tab w:val="left" w:pos="2261"/>
        </w:tabs>
        <w:spacing w:line="360" w:lineRule="auto"/>
        <w:ind w:right="715" w:hanging="504"/>
        <w:jc w:val="both"/>
        <w:rPr>
          <w:sz w:val="24"/>
        </w:rPr>
      </w:pPr>
      <w:r>
        <w:rPr>
          <w:sz w:val="24"/>
        </w:rPr>
        <w:t xml:space="preserve">praticar atos ilícitos com vistas a frustrar os objetivos deste </w:t>
      </w:r>
      <w:r>
        <w:rPr>
          <w:spacing w:val="-2"/>
          <w:sz w:val="24"/>
        </w:rPr>
        <w:t>certame.</w:t>
      </w:r>
    </w:p>
    <w:p w:rsidR="00022303" w:rsidRDefault="001B2C8B">
      <w:pPr>
        <w:pStyle w:val="PargrafodaLista"/>
        <w:numPr>
          <w:ilvl w:val="2"/>
          <w:numId w:val="4"/>
        </w:numPr>
        <w:tabs>
          <w:tab w:val="left" w:pos="1494"/>
          <w:tab w:val="left" w:pos="2261"/>
        </w:tabs>
        <w:spacing w:line="360" w:lineRule="auto"/>
        <w:ind w:right="705" w:hanging="504"/>
        <w:jc w:val="both"/>
        <w:rPr>
          <w:sz w:val="24"/>
        </w:rPr>
      </w:pPr>
      <w:r>
        <w:rPr>
          <w:sz w:val="24"/>
        </w:rPr>
        <w:t xml:space="preserve">praticar ato lesivo previsto no </w:t>
      </w:r>
      <w:hyperlink r:id="rId12" w:anchor="art5">
        <w:r>
          <w:rPr>
            <w:color w:val="0462C1"/>
            <w:sz w:val="24"/>
            <w:u w:val="single" w:color="0462C1"/>
          </w:rPr>
          <w:t>art. 5º da Lei nº 12.846, de 1º de</w:t>
        </w:r>
      </w:hyperlink>
      <w:r>
        <w:rPr>
          <w:color w:val="0462C1"/>
          <w:sz w:val="24"/>
        </w:rPr>
        <w:t xml:space="preserve"> </w:t>
      </w:r>
      <w:hyperlink r:id="rId13" w:anchor="art5">
        <w:r>
          <w:rPr>
            <w:color w:val="0462C1"/>
            <w:sz w:val="24"/>
            <w:u w:val="single" w:color="0462C1"/>
          </w:rPr>
          <w:t>agosto de 2013.</w:t>
        </w:r>
      </w:hyperlink>
    </w:p>
    <w:p w:rsidR="00022303" w:rsidRDefault="001B2C8B">
      <w:pPr>
        <w:pStyle w:val="PargrafodaLista"/>
        <w:numPr>
          <w:ilvl w:val="1"/>
          <w:numId w:val="4"/>
        </w:numPr>
        <w:tabs>
          <w:tab w:val="left" w:pos="933"/>
        </w:tabs>
        <w:spacing w:line="360" w:lineRule="auto"/>
        <w:ind w:left="933" w:right="714" w:hanging="432"/>
        <w:jc w:val="both"/>
        <w:rPr>
          <w:sz w:val="24"/>
        </w:rPr>
      </w:pPr>
      <w:r>
        <w:rPr>
          <w:sz w:val="24"/>
        </w:rPr>
        <w:t>O fornecedor que cometer qualquer das infrações discriminadas nos subitens anteriores ficará sujeito, sem prejuízo da responsabilidade civil e criminal.</w:t>
      </w:r>
    </w:p>
    <w:p w:rsidR="00022303" w:rsidRDefault="001B2C8B">
      <w:pPr>
        <w:pStyle w:val="PargrafodaLista"/>
        <w:numPr>
          <w:ilvl w:val="1"/>
          <w:numId w:val="4"/>
        </w:numPr>
        <w:tabs>
          <w:tab w:val="left" w:pos="933"/>
        </w:tabs>
        <w:spacing w:line="360" w:lineRule="auto"/>
        <w:ind w:left="933" w:right="709" w:hanging="432"/>
        <w:jc w:val="both"/>
        <w:rPr>
          <w:sz w:val="24"/>
        </w:rPr>
      </w:pPr>
      <w:r>
        <w:rPr>
          <w:sz w:val="24"/>
        </w:rPr>
        <w:t>Se,</w:t>
      </w:r>
      <w:r>
        <w:rPr>
          <w:spacing w:val="-1"/>
          <w:sz w:val="24"/>
        </w:rPr>
        <w:t xml:space="preserve"> </w:t>
      </w:r>
      <w:r>
        <w:rPr>
          <w:sz w:val="24"/>
        </w:rPr>
        <w:t>durante</w:t>
      </w:r>
      <w:r>
        <w:rPr>
          <w:spacing w:val="-8"/>
          <w:sz w:val="24"/>
        </w:rPr>
        <w:t xml:space="preserve"> </w:t>
      </w:r>
      <w:r>
        <w:rPr>
          <w:sz w:val="24"/>
        </w:rPr>
        <w:t>o processo de</w:t>
      </w:r>
      <w:r>
        <w:rPr>
          <w:spacing w:val="-4"/>
          <w:sz w:val="24"/>
        </w:rPr>
        <w:t xml:space="preserve"> </w:t>
      </w:r>
      <w:r>
        <w:rPr>
          <w:sz w:val="24"/>
        </w:rPr>
        <w:t>aplicação de</w:t>
      </w:r>
      <w:r>
        <w:rPr>
          <w:spacing w:val="-4"/>
          <w:sz w:val="24"/>
        </w:rPr>
        <w:t xml:space="preserve"> </w:t>
      </w:r>
      <w:r>
        <w:rPr>
          <w:sz w:val="24"/>
        </w:rPr>
        <w:t>penalidade, houver indícios</w:t>
      </w:r>
      <w:r>
        <w:rPr>
          <w:spacing w:val="-5"/>
          <w:sz w:val="24"/>
        </w:rPr>
        <w:t xml:space="preserve"> </w:t>
      </w:r>
      <w:r>
        <w:rPr>
          <w:sz w:val="24"/>
        </w:rPr>
        <w:t>de</w:t>
      </w:r>
      <w:r>
        <w:rPr>
          <w:spacing w:val="-4"/>
          <w:sz w:val="24"/>
        </w:rPr>
        <w:t xml:space="preserve"> </w:t>
      </w:r>
      <w:r>
        <w:rPr>
          <w:sz w:val="24"/>
        </w:rPr>
        <w:t>prática</w:t>
      </w:r>
      <w:r>
        <w:rPr>
          <w:spacing w:val="-4"/>
          <w:sz w:val="24"/>
        </w:rPr>
        <w:t xml:space="preserve"> </w:t>
      </w:r>
      <w:r>
        <w:rPr>
          <w:sz w:val="24"/>
        </w:rPr>
        <w:t>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w:t>
      </w:r>
      <w:r>
        <w:rPr>
          <w:spacing w:val="-10"/>
          <w:sz w:val="24"/>
        </w:rPr>
        <w:t xml:space="preserve"> </w:t>
      </w:r>
      <w:r>
        <w:rPr>
          <w:sz w:val="24"/>
        </w:rPr>
        <w:t>ciência</w:t>
      </w:r>
      <w:r>
        <w:rPr>
          <w:spacing w:val="-10"/>
          <w:sz w:val="24"/>
        </w:rPr>
        <w:t xml:space="preserve"> </w:t>
      </w:r>
      <w:r>
        <w:rPr>
          <w:sz w:val="24"/>
        </w:rPr>
        <w:t>e</w:t>
      </w:r>
      <w:r>
        <w:rPr>
          <w:spacing w:val="-10"/>
          <w:sz w:val="24"/>
        </w:rPr>
        <w:t xml:space="preserve"> </w:t>
      </w:r>
      <w:r>
        <w:rPr>
          <w:sz w:val="24"/>
        </w:rPr>
        <w:t>decisão</w:t>
      </w:r>
      <w:r>
        <w:rPr>
          <w:spacing w:val="-5"/>
          <w:sz w:val="24"/>
        </w:rPr>
        <w:t xml:space="preserve"> </w:t>
      </w:r>
      <w:r>
        <w:rPr>
          <w:sz w:val="24"/>
        </w:rPr>
        <w:t>sobre</w:t>
      </w:r>
      <w:r>
        <w:rPr>
          <w:spacing w:val="-10"/>
          <w:sz w:val="24"/>
        </w:rPr>
        <w:t xml:space="preserve"> </w:t>
      </w:r>
      <w:r>
        <w:rPr>
          <w:sz w:val="24"/>
        </w:rPr>
        <w:t>a</w:t>
      </w:r>
      <w:r>
        <w:rPr>
          <w:spacing w:val="-10"/>
          <w:sz w:val="24"/>
        </w:rPr>
        <w:t xml:space="preserve"> </w:t>
      </w:r>
      <w:r>
        <w:rPr>
          <w:sz w:val="24"/>
        </w:rPr>
        <w:t>eventual</w:t>
      </w:r>
      <w:r>
        <w:rPr>
          <w:spacing w:val="-13"/>
          <w:sz w:val="24"/>
        </w:rPr>
        <w:t xml:space="preserve"> </w:t>
      </w:r>
      <w:r>
        <w:rPr>
          <w:sz w:val="24"/>
        </w:rPr>
        <w:t>instauração</w:t>
      </w:r>
      <w:r>
        <w:rPr>
          <w:spacing w:val="-14"/>
          <w:sz w:val="24"/>
        </w:rPr>
        <w:t xml:space="preserve"> </w:t>
      </w:r>
      <w:r>
        <w:rPr>
          <w:sz w:val="24"/>
        </w:rPr>
        <w:t>de</w:t>
      </w:r>
      <w:r>
        <w:rPr>
          <w:spacing w:val="-10"/>
          <w:sz w:val="24"/>
        </w:rPr>
        <w:t xml:space="preserve"> </w:t>
      </w:r>
      <w:r>
        <w:rPr>
          <w:sz w:val="24"/>
        </w:rPr>
        <w:t>investigação</w:t>
      </w:r>
      <w:r>
        <w:rPr>
          <w:spacing w:val="-5"/>
          <w:sz w:val="24"/>
        </w:rPr>
        <w:t xml:space="preserve"> </w:t>
      </w:r>
      <w:r>
        <w:rPr>
          <w:sz w:val="24"/>
        </w:rPr>
        <w:t>preliminar</w:t>
      </w:r>
      <w:r>
        <w:rPr>
          <w:spacing w:val="-7"/>
          <w:sz w:val="24"/>
        </w:rPr>
        <w:t xml:space="preserve"> </w:t>
      </w:r>
      <w:r>
        <w:rPr>
          <w:sz w:val="24"/>
        </w:rPr>
        <w:t>ou Processo Administrativo de Responsabilização – PAR.</w:t>
      </w:r>
    </w:p>
    <w:p w:rsidR="00022303" w:rsidRDefault="001B2C8B">
      <w:pPr>
        <w:pStyle w:val="PargrafodaLista"/>
        <w:numPr>
          <w:ilvl w:val="1"/>
          <w:numId w:val="4"/>
        </w:numPr>
        <w:tabs>
          <w:tab w:val="left" w:pos="933"/>
        </w:tabs>
        <w:spacing w:line="360" w:lineRule="auto"/>
        <w:ind w:left="933" w:right="716" w:hanging="432"/>
        <w:jc w:val="both"/>
        <w:rPr>
          <w:sz w:val="24"/>
        </w:rPr>
      </w:pPr>
      <w:r>
        <w:rPr>
          <w:sz w:val="24"/>
        </w:rPr>
        <w:t>A apuração e o julgamento das demais infrações administrativas não consideradas</w:t>
      </w:r>
      <w:r>
        <w:rPr>
          <w:spacing w:val="11"/>
          <w:sz w:val="24"/>
        </w:rPr>
        <w:t xml:space="preserve"> </w:t>
      </w:r>
      <w:r>
        <w:rPr>
          <w:sz w:val="24"/>
        </w:rPr>
        <w:t>como</w:t>
      </w:r>
      <w:r>
        <w:rPr>
          <w:spacing w:val="20"/>
          <w:sz w:val="24"/>
        </w:rPr>
        <w:t xml:space="preserve"> </w:t>
      </w:r>
      <w:r>
        <w:rPr>
          <w:sz w:val="24"/>
        </w:rPr>
        <w:t>ato</w:t>
      </w:r>
      <w:r>
        <w:rPr>
          <w:spacing w:val="20"/>
          <w:sz w:val="24"/>
        </w:rPr>
        <w:t xml:space="preserve"> </w:t>
      </w:r>
      <w:r>
        <w:rPr>
          <w:sz w:val="24"/>
        </w:rPr>
        <w:t>lesivo</w:t>
      </w:r>
      <w:r>
        <w:rPr>
          <w:spacing w:val="20"/>
          <w:sz w:val="24"/>
        </w:rPr>
        <w:t xml:space="preserve"> </w:t>
      </w:r>
      <w:r>
        <w:rPr>
          <w:sz w:val="24"/>
        </w:rPr>
        <w:t>à</w:t>
      </w:r>
      <w:r>
        <w:rPr>
          <w:spacing w:val="20"/>
          <w:sz w:val="24"/>
        </w:rPr>
        <w:t xml:space="preserve"> </w:t>
      </w:r>
      <w:r>
        <w:rPr>
          <w:sz w:val="24"/>
        </w:rPr>
        <w:t>Administração</w:t>
      </w:r>
      <w:r>
        <w:rPr>
          <w:spacing w:val="19"/>
          <w:sz w:val="24"/>
        </w:rPr>
        <w:t xml:space="preserve"> </w:t>
      </w:r>
      <w:r>
        <w:rPr>
          <w:sz w:val="24"/>
        </w:rPr>
        <w:t>Pública</w:t>
      </w:r>
      <w:r>
        <w:rPr>
          <w:spacing w:val="20"/>
          <w:sz w:val="24"/>
        </w:rPr>
        <w:t xml:space="preserve"> </w:t>
      </w:r>
      <w:r>
        <w:rPr>
          <w:sz w:val="24"/>
        </w:rPr>
        <w:t>nacional</w:t>
      </w:r>
      <w:r>
        <w:rPr>
          <w:spacing w:val="12"/>
          <w:sz w:val="24"/>
        </w:rPr>
        <w:t xml:space="preserve"> </w:t>
      </w:r>
      <w:r>
        <w:rPr>
          <w:sz w:val="24"/>
        </w:rPr>
        <w:t>ou</w:t>
      </w:r>
      <w:r>
        <w:rPr>
          <w:spacing w:val="16"/>
          <w:sz w:val="24"/>
        </w:rPr>
        <w:t xml:space="preserve"> </w:t>
      </w:r>
      <w:r>
        <w:rPr>
          <w:spacing w:val="-2"/>
          <w:sz w:val="24"/>
        </w:rPr>
        <w:t>estrangeira</w:t>
      </w:r>
    </w:p>
    <w:p w:rsidR="00022303" w:rsidRDefault="00022303">
      <w:pPr>
        <w:pStyle w:val="PargrafodaLista"/>
        <w:spacing w:line="360" w:lineRule="auto"/>
        <w:rPr>
          <w:sz w:val="24"/>
        </w:rPr>
        <w:sectPr w:rsidR="00022303">
          <w:pgSz w:w="11910" w:h="16840"/>
          <w:pgMar w:top="1420" w:right="992" w:bottom="280" w:left="1559" w:header="720" w:footer="720" w:gutter="0"/>
          <w:cols w:space="720"/>
        </w:sectPr>
      </w:pPr>
    </w:p>
    <w:p w:rsidR="00022303" w:rsidRDefault="001B2C8B">
      <w:pPr>
        <w:pStyle w:val="Corpodetexto"/>
        <w:spacing w:before="66" w:line="362" w:lineRule="auto"/>
        <w:ind w:left="933" w:right="708"/>
      </w:pPr>
      <w:r>
        <w:lastRenderedPageBreak/>
        <w:t>nos termos da Lei nº 12.846, de 1º de agosto de 2013, seguirão seu rito normal na unidade administrativa.</w:t>
      </w:r>
    </w:p>
    <w:p w:rsidR="00022303" w:rsidRDefault="001B2C8B">
      <w:pPr>
        <w:pStyle w:val="PargrafodaLista"/>
        <w:numPr>
          <w:ilvl w:val="1"/>
          <w:numId w:val="4"/>
        </w:numPr>
        <w:tabs>
          <w:tab w:val="left" w:pos="933"/>
        </w:tabs>
        <w:spacing w:line="360" w:lineRule="auto"/>
        <w:ind w:left="933" w:right="711" w:hanging="432"/>
        <w:jc w:val="both"/>
        <w:rPr>
          <w:sz w:val="24"/>
        </w:rPr>
      </w:pPr>
      <w:r>
        <w:rPr>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022303" w:rsidRDefault="001B2C8B">
      <w:pPr>
        <w:pStyle w:val="PargrafodaLista"/>
        <w:numPr>
          <w:ilvl w:val="1"/>
          <w:numId w:val="4"/>
        </w:numPr>
        <w:tabs>
          <w:tab w:val="left" w:pos="933"/>
        </w:tabs>
        <w:spacing w:line="360" w:lineRule="auto"/>
        <w:ind w:left="933" w:right="712" w:hanging="432"/>
        <w:jc w:val="both"/>
        <w:rPr>
          <w:sz w:val="24"/>
        </w:rPr>
      </w:pPr>
      <w:r>
        <w:rPr>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022303" w:rsidRDefault="001B2C8B">
      <w:pPr>
        <w:pStyle w:val="PargrafodaLista"/>
        <w:numPr>
          <w:ilvl w:val="1"/>
          <w:numId w:val="4"/>
        </w:numPr>
        <w:tabs>
          <w:tab w:val="left" w:pos="933"/>
        </w:tabs>
        <w:spacing w:line="360" w:lineRule="auto"/>
        <w:ind w:left="933" w:right="714" w:hanging="432"/>
        <w:jc w:val="both"/>
        <w:rPr>
          <w:sz w:val="24"/>
        </w:rPr>
      </w:pPr>
      <w:r>
        <w:rPr>
          <w:sz w:val="24"/>
        </w:rPr>
        <w:t>As sanções por atos praticados no decorrer da contratação estão previstas nos anexos a este Aviso.</w:t>
      </w:r>
    </w:p>
    <w:p w:rsidR="00022303" w:rsidRDefault="001B2C8B">
      <w:pPr>
        <w:pStyle w:val="Ttulo1"/>
        <w:numPr>
          <w:ilvl w:val="0"/>
          <w:numId w:val="4"/>
        </w:numPr>
        <w:tabs>
          <w:tab w:val="left" w:pos="500"/>
        </w:tabs>
        <w:spacing w:before="1"/>
        <w:ind w:left="500" w:hanging="360"/>
        <w:jc w:val="left"/>
        <w:rPr>
          <w:b w:val="0"/>
        </w:rPr>
      </w:pPr>
      <w:r>
        <w:t>DAS</w:t>
      </w:r>
      <w:r>
        <w:rPr>
          <w:spacing w:val="-4"/>
        </w:rPr>
        <w:t xml:space="preserve"> </w:t>
      </w:r>
      <w:r>
        <w:t>DISPOSIÇÕES</w:t>
      </w:r>
      <w:r>
        <w:rPr>
          <w:spacing w:val="-3"/>
        </w:rPr>
        <w:t xml:space="preserve"> </w:t>
      </w:r>
      <w:r>
        <w:rPr>
          <w:spacing w:val="-2"/>
        </w:rPr>
        <w:t>GERAIS</w:t>
      </w:r>
    </w:p>
    <w:p w:rsidR="00022303" w:rsidRDefault="001B2C8B">
      <w:pPr>
        <w:pStyle w:val="PargrafodaLista"/>
        <w:numPr>
          <w:ilvl w:val="1"/>
          <w:numId w:val="4"/>
        </w:numPr>
        <w:tabs>
          <w:tab w:val="left" w:pos="933"/>
        </w:tabs>
        <w:spacing w:before="137" w:line="360" w:lineRule="auto"/>
        <w:ind w:left="933" w:right="698" w:hanging="432"/>
        <w:jc w:val="both"/>
        <w:rPr>
          <w:sz w:val="24"/>
        </w:rPr>
      </w:pPr>
      <w:r>
        <w:rPr>
          <w:sz w:val="24"/>
        </w:rPr>
        <w:t>O procedimento será divulgado no Portal</w:t>
      </w:r>
      <w:r>
        <w:rPr>
          <w:spacing w:val="-1"/>
          <w:sz w:val="24"/>
        </w:rPr>
        <w:t xml:space="preserve"> </w:t>
      </w:r>
      <w:r>
        <w:rPr>
          <w:sz w:val="24"/>
        </w:rPr>
        <w:t>de transparência do órgão e no Portal Nacional de Contratações Públicas - PNCP.</w:t>
      </w:r>
    </w:p>
    <w:p w:rsidR="00022303" w:rsidRDefault="001B2C8B">
      <w:pPr>
        <w:pStyle w:val="PargrafodaLista"/>
        <w:numPr>
          <w:ilvl w:val="1"/>
          <w:numId w:val="4"/>
        </w:numPr>
        <w:tabs>
          <w:tab w:val="left" w:pos="933"/>
        </w:tabs>
        <w:spacing w:line="360" w:lineRule="auto"/>
        <w:ind w:left="933" w:right="715" w:hanging="432"/>
        <w:jc w:val="both"/>
        <w:rPr>
          <w:sz w:val="24"/>
        </w:rPr>
      </w:pPr>
      <w:r>
        <w:rPr>
          <w:sz w:val="24"/>
        </w:rPr>
        <w:t>No caso de todos os fornecedores restarem desclassificados ou inabilitados (procedimento fracassado), a Administração poderá:</w:t>
      </w:r>
    </w:p>
    <w:p w:rsidR="00022303" w:rsidRDefault="001B2C8B">
      <w:pPr>
        <w:pStyle w:val="PargrafodaLista"/>
        <w:numPr>
          <w:ilvl w:val="2"/>
          <w:numId w:val="4"/>
        </w:numPr>
        <w:tabs>
          <w:tab w:val="left" w:pos="1556"/>
        </w:tabs>
        <w:spacing w:line="274" w:lineRule="exact"/>
        <w:ind w:left="1556" w:hanging="566"/>
        <w:jc w:val="both"/>
        <w:rPr>
          <w:sz w:val="24"/>
        </w:rPr>
      </w:pPr>
      <w:r>
        <w:rPr>
          <w:sz w:val="24"/>
        </w:rPr>
        <w:t>republicar</w:t>
      </w:r>
      <w:r>
        <w:rPr>
          <w:spacing w:val="-2"/>
          <w:sz w:val="24"/>
        </w:rPr>
        <w:t xml:space="preserve"> </w:t>
      </w:r>
      <w:r>
        <w:rPr>
          <w:sz w:val="24"/>
        </w:rPr>
        <w:t>o</w:t>
      </w:r>
      <w:r>
        <w:rPr>
          <w:spacing w:val="1"/>
          <w:sz w:val="24"/>
        </w:rPr>
        <w:t xml:space="preserve"> </w:t>
      </w:r>
      <w:r>
        <w:rPr>
          <w:sz w:val="24"/>
        </w:rPr>
        <w:t>presente</w:t>
      </w:r>
      <w:r>
        <w:rPr>
          <w:spacing w:val="-4"/>
          <w:sz w:val="24"/>
        </w:rPr>
        <w:t xml:space="preserve"> </w:t>
      </w:r>
      <w:r>
        <w:rPr>
          <w:sz w:val="24"/>
        </w:rPr>
        <w:t>aviso</w:t>
      </w:r>
      <w:r>
        <w:rPr>
          <w:spacing w:val="1"/>
          <w:sz w:val="24"/>
        </w:rPr>
        <w:t xml:space="preserve"> </w:t>
      </w:r>
      <w:r>
        <w:rPr>
          <w:sz w:val="24"/>
        </w:rPr>
        <w:t>com</w:t>
      </w:r>
      <w:r>
        <w:rPr>
          <w:spacing w:val="-11"/>
          <w:sz w:val="24"/>
        </w:rPr>
        <w:t xml:space="preserve"> </w:t>
      </w:r>
      <w:r>
        <w:rPr>
          <w:sz w:val="24"/>
        </w:rPr>
        <w:t>uma</w:t>
      </w:r>
      <w:r>
        <w:rPr>
          <w:spacing w:val="1"/>
          <w:sz w:val="24"/>
        </w:rPr>
        <w:t xml:space="preserve"> </w:t>
      </w:r>
      <w:r>
        <w:rPr>
          <w:sz w:val="24"/>
        </w:rPr>
        <w:t>nova</w:t>
      </w:r>
      <w:r>
        <w:rPr>
          <w:spacing w:val="-3"/>
          <w:sz w:val="24"/>
        </w:rPr>
        <w:t xml:space="preserve"> </w:t>
      </w:r>
      <w:r>
        <w:rPr>
          <w:spacing w:val="-4"/>
          <w:sz w:val="24"/>
        </w:rPr>
        <w:t>data;</w:t>
      </w:r>
    </w:p>
    <w:p w:rsidR="00022303" w:rsidRDefault="001B2C8B">
      <w:pPr>
        <w:pStyle w:val="PargrafodaLista"/>
        <w:numPr>
          <w:ilvl w:val="2"/>
          <w:numId w:val="4"/>
        </w:numPr>
        <w:tabs>
          <w:tab w:val="left" w:pos="1494"/>
          <w:tab w:val="left" w:pos="1556"/>
        </w:tabs>
        <w:spacing w:before="139" w:line="360" w:lineRule="auto"/>
        <w:ind w:right="705" w:hanging="504"/>
        <w:jc w:val="both"/>
        <w:rPr>
          <w:sz w:val="24"/>
        </w:rPr>
      </w:pPr>
      <w:r>
        <w:rPr>
          <w:sz w:val="24"/>
        </w:rPr>
        <w:t>valer-se, para</w:t>
      </w:r>
      <w:r>
        <w:rPr>
          <w:spacing w:val="-3"/>
          <w:sz w:val="24"/>
        </w:rPr>
        <w:t xml:space="preserve"> </w:t>
      </w:r>
      <w:r>
        <w:rPr>
          <w:sz w:val="24"/>
        </w:rPr>
        <w:t>a</w:t>
      </w:r>
      <w:r>
        <w:rPr>
          <w:spacing w:val="-3"/>
          <w:sz w:val="24"/>
        </w:rPr>
        <w:t xml:space="preserve"> </w:t>
      </w:r>
      <w:r>
        <w:rPr>
          <w:sz w:val="24"/>
        </w:rPr>
        <w:t>contratação, de</w:t>
      </w:r>
      <w:r>
        <w:rPr>
          <w:spacing w:val="-3"/>
          <w:sz w:val="24"/>
        </w:rPr>
        <w:t xml:space="preserve"> </w:t>
      </w:r>
      <w:r>
        <w:rPr>
          <w:sz w:val="24"/>
        </w:rPr>
        <w:t>proposta</w:t>
      </w:r>
      <w:r>
        <w:rPr>
          <w:spacing w:val="-2"/>
          <w:sz w:val="24"/>
        </w:rPr>
        <w:t xml:space="preserve"> </w:t>
      </w:r>
      <w:r>
        <w:rPr>
          <w:sz w:val="24"/>
        </w:rPr>
        <w:t>obtida na pesquisa</w:t>
      </w:r>
      <w:r>
        <w:rPr>
          <w:spacing w:val="-3"/>
          <w:sz w:val="24"/>
        </w:rPr>
        <w:t xml:space="preserve"> </w:t>
      </w:r>
      <w:r>
        <w:rPr>
          <w:sz w:val="24"/>
        </w:rPr>
        <w:t>de</w:t>
      </w:r>
      <w:r>
        <w:rPr>
          <w:spacing w:val="-3"/>
          <w:sz w:val="24"/>
        </w:rPr>
        <w:t xml:space="preserve"> </w:t>
      </w:r>
      <w:r>
        <w:rPr>
          <w:sz w:val="24"/>
        </w:rPr>
        <w:t>preços</w:t>
      </w:r>
      <w:r>
        <w:rPr>
          <w:spacing w:val="-4"/>
          <w:sz w:val="24"/>
        </w:rPr>
        <w:t xml:space="preserve"> </w:t>
      </w:r>
      <w:r>
        <w:rPr>
          <w:sz w:val="24"/>
        </w:rPr>
        <w:t>que serviu de base ao procedimento, se houver, privilegiando-se os menores preços, sempre que possível, e desde que atendidas às condições de habilitação exigidas.</w:t>
      </w:r>
    </w:p>
    <w:p w:rsidR="00022303" w:rsidRDefault="001B2C8B">
      <w:pPr>
        <w:pStyle w:val="PargrafodaLista"/>
        <w:numPr>
          <w:ilvl w:val="2"/>
          <w:numId w:val="4"/>
        </w:numPr>
        <w:tabs>
          <w:tab w:val="left" w:pos="1494"/>
          <w:tab w:val="left" w:pos="1556"/>
        </w:tabs>
        <w:spacing w:before="1" w:line="360" w:lineRule="auto"/>
        <w:ind w:right="701" w:hanging="504"/>
        <w:jc w:val="both"/>
        <w:rPr>
          <w:sz w:val="24"/>
        </w:rPr>
      </w:pPr>
      <w:r>
        <w:rPr>
          <w:sz w:val="24"/>
        </w:rPr>
        <w:t>No</w:t>
      </w:r>
      <w:r>
        <w:rPr>
          <w:spacing w:val="-15"/>
          <w:sz w:val="24"/>
        </w:rPr>
        <w:t xml:space="preserve"> </w:t>
      </w:r>
      <w:r>
        <w:rPr>
          <w:sz w:val="24"/>
        </w:rPr>
        <w:t>caso</w:t>
      </w:r>
      <w:r>
        <w:rPr>
          <w:spacing w:val="-15"/>
          <w:sz w:val="24"/>
        </w:rPr>
        <w:t xml:space="preserve"> </w:t>
      </w:r>
      <w:r>
        <w:rPr>
          <w:sz w:val="24"/>
        </w:rPr>
        <w:t>do</w:t>
      </w:r>
      <w:r>
        <w:rPr>
          <w:spacing w:val="-15"/>
          <w:sz w:val="24"/>
        </w:rPr>
        <w:t xml:space="preserve"> </w:t>
      </w:r>
      <w:r>
        <w:rPr>
          <w:sz w:val="24"/>
        </w:rPr>
        <w:t>subitem</w:t>
      </w:r>
      <w:r>
        <w:rPr>
          <w:spacing w:val="-15"/>
          <w:sz w:val="24"/>
        </w:rPr>
        <w:t xml:space="preserve"> </w:t>
      </w:r>
      <w:r>
        <w:rPr>
          <w:sz w:val="24"/>
        </w:rPr>
        <w:t>anterior,</w:t>
      </w:r>
      <w:r>
        <w:rPr>
          <w:spacing w:val="-15"/>
          <w:sz w:val="24"/>
        </w:rPr>
        <w:t xml:space="preserve"> </w:t>
      </w:r>
      <w:r>
        <w:rPr>
          <w:sz w:val="24"/>
        </w:rPr>
        <w:t>a</w:t>
      </w:r>
      <w:r>
        <w:rPr>
          <w:spacing w:val="-15"/>
          <w:sz w:val="24"/>
        </w:rPr>
        <w:t xml:space="preserve"> </w:t>
      </w:r>
      <w:r>
        <w:rPr>
          <w:sz w:val="24"/>
        </w:rPr>
        <w:t>contratação</w:t>
      </w:r>
      <w:r>
        <w:rPr>
          <w:spacing w:val="-15"/>
          <w:sz w:val="24"/>
        </w:rPr>
        <w:t xml:space="preserve"> </w:t>
      </w:r>
      <w:r>
        <w:rPr>
          <w:sz w:val="24"/>
        </w:rPr>
        <w:t>será</w:t>
      </w:r>
      <w:r>
        <w:rPr>
          <w:spacing w:val="-15"/>
          <w:sz w:val="24"/>
        </w:rPr>
        <w:t xml:space="preserve"> </w:t>
      </w:r>
      <w:r>
        <w:rPr>
          <w:sz w:val="24"/>
        </w:rPr>
        <w:t>operacionalizada</w:t>
      </w:r>
      <w:r>
        <w:rPr>
          <w:spacing w:val="-15"/>
          <w:sz w:val="24"/>
        </w:rPr>
        <w:t xml:space="preserve"> </w:t>
      </w:r>
      <w:r>
        <w:rPr>
          <w:sz w:val="24"/>
        </w:rPr>
        <w:t>fora</w:t>
      </w:r>
      <w:r>
        <w:rPr>
          <w:spacing w:val="-15"/>
          <w:sz w:val="24"/>
        </w:rPr>
        <w:t xml:space="preserve"> </w:t>
      </w:r>
      <w:r>
        <w:rPr>
          <w:sz w:val="24"/>
        </w:rPr>
        <w:t xml:space="preserve">deste </w:t>
      </w:r>
      <w:r>
        <w:rPr>
          <w:spacing w:val="-2"/>
          <w:sz w:val="24"/>
        </w:rPr>
        <w:t>procedimento.</w:t>
      </w:r>
    </w:p>
    <w:p w:rsidR="00022303" w:rsidRDefault="001B2C8B">
      <w:pPr>
        <w:pStyle w:val="PargrafodaLista"/>
        <w:numPr>
          <w:ilvl w:val="2"/>
          <w:numId w:val="4"/>
        </w:numPr>
        <w:tabs>
          <w:tab w:val="left" w:pos="1494"/>
          <w:tab w:val="left" w:pos="1556"/>
        </w:tabs>
        <w:spacing w:line="360" w:lineRule="auto"/>
        <w:ind w:right="708" w:hanging="504"/>
        <w:jc w:val="both"/>
        <w:rPr>
          <w:sz w:val="24"/>
        </w:rPr>
      </w:pPr>
      <w:r>
        <w:rPr>
          <w:sz w:val="24"/>
        </w:rPr>
        <w:t>fixar prazo para que possa haver adequação das propostas ou da documentação de habilitação, conforme o caso.</w:t>
      </w:r>
    </w:p>
    <w:p w:rsidR="00022303" w:rsidRDefault="001B2C8B">
      <w:pPr>
        <w:pStyle w:val="PargrafodaLista"/>
        <w:numPr>
          <w:ilvl w:val="1"/>
          <w:numId w:val="4"/>
        </w:numPr>
        <w:tabs>
          <w:tab w:val="left" w:pos="933"/>
        </w:tabs>
        <w:spacing w:before="1" w:line="360" w:lineRule="auto"/>
        <w:ind w:left="933" w:right="705" w:hanging="432"/>
        <w:jc w:val="both"/>
        <w:rPr>
          <w:sz w:val="24"/>
        </w:rPr>
      </w:pPr>
      <w:r>
        <w:rPr>
          <w:sz w:val="24"/>
        </w:rPr>
        <w:t>As</w:t>
      </w:r>
      <w:r>
        <w:rPr>
          <w:spacing w:val="-6"/>
          <w:sz w:val="24"/>
        </w:rPr>
        <w:t xml:space="preserve"> </w:t>
      </w:r>
      <w:r>
        <w:rPr>
          <w:sz w:val="24"/>
        </w:rPr>
        <w:t>providências</w:t>
      </w:r>
      <w:r>
        <w:rPr>
          <w:spacing w:val="-5"/>
          <w:sz w:val="24"/>
        </w:rPr>
        <w:t xml:space="preserve"> </w:t>
      </w:r>
      <w:r>
        <w:rPr>
          <w:sz w:val="24"/>
        </w:rPr>
        <w:t>dos</w:t>
      </w:r>
      <w:r>
        <w:rPr>
          <w:spacing w:val="-5"/>
          <w:sz w:val="24"/>
        </w:rPr>
        <w:t xml:space="preserve"> </w:t>
      </w:r>
      <w:r>
        <w:rPr>
          <w:sz w:val="24"/>
        </w:rPr>
        <w:t>subitens</w:t>
      </w:r>
      <w:r>
        <w:rPr>
          <w:spacing w:val="-5"/>
          <w:sz w:val="24"/>
        </w:rPr>
        <w:t xml:space="preserve"> </w:t>
      </w:r>
      <w:r>
        <w:rPr>
          <w:sz w:val="24"/>
        </w:rPr>
        <w:t>11.2.1</w:t>
      </w:r>
      <w:r>
        <w:rPr>
          <w:spacing w:val="-8"/>
          <w:sz w:val="24"/>
        </w:rPr>
        <w:t xml:space="preserve"> </w:t>
      </w:r>
      <w:r>
        <w:rPr>
          <w:sz w:val="24"/>
        </w:rPr>
        <w:t>e</w:t>
      </w:r>
      <w:r>
        <w:rPr>
          <w:spacing w:val="-9"/>
          <w:sz w:val="24"/>
        </w:rPr>
        <w:t xml:space="preserve"> </w:t>
      </w:r>
      <w:r>
        <w:rPr>
          <w:sz w:val="24"/>
        </w:rPr>
        <w:t>11.2.2</w:t>
      </w:r>
      <w:r>
        <w:rPr>
          <w:spacing w:val="-3"/>
          <w:sz w:val="24"/>
        </w:rPr>
        <w:t xml:space="preserve"> </w:t>
      </w:r>
      <w:r>
        <w:rPr>
          <w:sz w:val="24"/>
        </w:rPr>
        <w:t>acima poderão</w:t>
      </w:r>
      <w:r>
        <w:rPr>
          <w:spacing w:val="-3"/>
          <w:sz w:val="24"/>
        </w:rPr>
        <w:t xml:space="preserve"> </w:t>
      </w:r>
      <w:r>
        <w:rPr>
          <w:sz w:val="24"/>
        </w:rPr>
        <w:t>ser</w:t>
      </w:r>
      <w:r>
        <w:rPr>
          <w:spacing w:val="-2"/>
          <w:sz w:val="24"/>
        </w:rPr>
        <w:t xml:space="preserve"> </w:t>
      </w:r>
      <w:r>
        <w:rPr>
          <w:sz w:val="24"/>
        </w:rPr>
        <w:t>utilizadas</w:t>
      </w:r>
      <w:r>
        <w:rPr>
          <w:spacing w:val="-5"/>
          <w:sz w:val="24"/>
        </w:rPr>
        <w:t xml:space="preserve"> </w:t>
      </w:r>
      <w:r>
        <w:rPr>
          <w:sz w:val="24"/>
        </w:rPr>
        <w:t>se</w:t>
      </w:r>
      <w:r>
        <w:rPr>
          <w:spacing w:val="-4"/>
          <w:sz w:val="24"/>
        </w:rPr>
        <w:t xml:space="preserve"> </w:t>
      </w:r>
      <w:r>
        <w:rPr>
          <w:sz w:val="24"/>
        </w:rPr>
        <w:t>não houver</w:t>
      </w:r>
      <w:r>
        <w:rPr>
          <w:spacing w:val="-15"/>
          <w:sz w:val="24"/>
        </w:rPr>
        <w:t xml:space="preserve"> </w:t>
      </w:r>
      <w:r>
        <w:rPr>
          <w:sz w:val="24"/>
        </w:rPr>
        <w:t>o</w:t>
      </w:r>
      <w:r>
        <w:rPr>
          <w:spacing w:val="-15"/>
          <w:sz w:val="24"/>
        </w:rPr>
        <w:t xml:space="preserve"> </w:t>
      </w:r>
      <w:r>
        <w:rPr>
          <w:sz w:val="24"/>
        </w:rPr>
        <w:t>comparecimento</w:t>
      </w:r>
      <w:r>
        <w:rPr>
          <w:spacing w:val="-14"/>
          <w:sz w:val="24"/>
        </w:rPr>
        <w:t xml:space="preserve"> </w:t>
      </w:r>
      <w:r>
        <w:rPr>
          <w:sz w:val="24"/>
        </w:rPr>
        <w:t>de</w:t>
      </w:r>
      <w:r>
        <w:rPr>
          <w:spacing w:val="-15"/>
          <w:sz w:val="24"/>
        </w:rPr>
        <w:t xml:space="preserve"> </w:t>
      </w:r>
      <w:r>
        <w:rPr>
          <w:sz w:val="24"/>
        </w:rPr>
        <w:t>quaisquer</w:t>
      </w:r>
      <w:r>
        <w:rPr>
          <w:spacing w:val="-10"/>
          <w:sz w:val="24"/>
        </w:rPr>
        <w:t xml:space="preserve"> </w:t>
      </w:r>
      <w:r>
        <w:rPr>
          <w:sz w:val="24"/>
        </w:rPr>
        <w:t>fornecedores</w:t>
      </w:r>
      <w:r>
        <w:rPr>
          <w:spacing w:val="-14"/>
          <w:sz w:val="24"/>
        </w:rPr>
        <w:t xml:space="preserve"> </w:t>
      </w:r>
      <w:r>
        <w:rPr>
          <w:sz w:val="24"/>
        </w:rPr>
        <w:t>interessados</w:t>
      </w:r>
      <w:r>
        <w:rPr>
          <w:spacing w:val="-15"/>
          <w:sz w:val="24"/>
        </w:rPr>
        <w:t xml:space="preserve"> </w:t>
      </w:r>
      <w:r>
        <w:rPr>
          <w:sz w:val="24"/>
        </w:rPr>
        <w:t xml:space="preserve">(procedimento </w:t>
      </w:r>
      <w:r>
        <w:rPr>
          <w:spacing w:val="-2"/>
          <w:sz w:val="24"/>
        </w:rPr>
        <w:t>deserto)</w:t>
      </w:r>
    </w:p>
    <w:p w:rsidR="00022303" w:rsidRDefault="001B2C8B">
      <w:pPr>
        <w:pStyle w:val="PargrafodaLista"/>
        <w:numPr>
          <w:ilvl w:val="1"/>
          <w:numId w:val="4"/>
        </w:numPr>
        <w:tabs>
          <w:tab w:val="left" w:pos="933"/>
        </w:tabs>
        <w:spacing w:line="360" w:lineRule="auto"/>
        <w:ind w:left="933" w:right="701" w:hanging="432"/>
        <w:jc w:val="both"/>
        <w:rPr>
          <w:sz w:val="24"/>
        </w:rPr>
      </w:pPr>
      <w:r>
        <w:rPr>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022303" w:rsidRDefault="00022303">
      <w:pPr>
        <w:pStyle w:val="PargrafodaLista"/>
        <w:spacing w:line="360" w:lineRule="auto"/>
        <w:rPr>
          <w:sz w:val="24"/>
        </w:rPr>
        <w:sectPr w:rsidR="00022303">
          <w:pgSz w:w="11910" w:h="16840"/>
          <w:pgMar w:top="1420" w:right="992" w:bottom="280" w:left="1559" w:header="720" w:footer="720" w:gutter="0"/>
          <w:cols w:space="720"/>
        </w:sectPr>
      </w:pPr>
    </w:p>
    <w:p w:rsidR="00022303" w:rsidRDefault="001B2C8B">
      <w:pPr>
        <w:pStyle w:val="PargrafodaLista"/>
        <w:numPr>
          <w:ilvl w:val="1"/>
          <w:numId w:val="4"/>
        </w:numPr>
        <w:tabs>
          <w:tab w:val="left" w:pos="933"/>
        </w:tabs>
        <w:spacing w:before="66" w:line="360" w:lineRule="auto"/>
        <w:ind w:left="933" w:right="706" w:hanging="432"/>
        <w:jc w:val="both"/>
        <w:rPr>
          <w:sz w:val="24"/>
        </w:rPr>
      </w:pPr>
      <w:r>
        <w:rPr>
          <w:sz w:val="24"/>
        </w:rPr>
        <w:lastRenderedPageBreak/>
        <w:t>Não</w:t>
      </w:r>
      <w:r>
        <w:rPr>
          <w:spacing w:val="-7"/>
          <w:sz w:val="24"/>
        </w:rPr>
        <w:t xml:space="preserve"> </w:t>
      </w:r>
      <w:r>
        <w:rPr>
          <w:sz w:val="24"/>
        </w:rPr>
        <w:t>havendo</w:t>
      </w:r>
      <w:r>
        <w:rPr>
          <w:spacing w:val="-5"/>
          <w:sz w:val="24"/>
        </w:rPr>
        <w:t xml:space="preserve"> </w:t>
      </w:r>
      <w:r>
        <w:rPr>
          <w:sz w:val="24"/>
        </w:rPr>
        <w:t>expediente</w:t>
      </w:r>
      <w:r>
        <w:rPr>
          <w:spacing w:val="-10"/>
          <w:sz w:val="24"/>
        </w:rPr>
        <w:t xml:space="preserve"> </w:t>
      </w:r>
      <w:r>
        <w:rPr>
          <w:sz w:val="24"/>
        </w:rPr>
        <w:t>ou</w:t>
      </w:r>
      <w:r>
        <w:rPr>
          <w:spacing w:val="-15"/>
          <w:sz w:val="24"/>
        </w:rPr>
        <w:t xml:space="preserve"> </w:t>
      </w:r>
      <w:r>
        <w:rPr>
          <w:sz w:val="24"/>
        </w:rPr>
        <w:t>ocorrendo</w:t>
      </w:r>
      <w:r>
        <w:rPr>
          <w:spacing w:val="-5"/>
          <w:sz w:val="24"/>
        </w:rPr>
        <w:t xml:space="preserve"> </w:t>
      </w:r>
      <w:r>
        <w:rPr>
          <w:sz w:val="24"/>
        </w:rPr>
        <w:t>qualquer</w:t>
      </w:r>
      <w:r>
        <w:rPr>
          <w:spacing w:val="-4"/>
          <w:sz w:val="24"/>
        </w:rPr>
        <w:t xml:space="preserve"> </w:t>
      </w:r>
      <w:r>
        <w:rPr>
          <w:sz w:val="24"/>
        </w:rPr>
        <w:t>fato</w:t>
      </w:r>
      <w:r>
        <w:rPr>
          <w:spacing w:val="-5"/>
          <w:sz w:val="24"/>
        </w:rPr>
        <w:t xml:space="preserve"> </w:t>
      </w:r>
      <w:r>
        <w:rPr>
          <w:sz w:val="24"/>
        </w:rPr>
        <w:t>superveniente</w:t>
      </w:r>
      <w:r>
        <w:rPr>
          <w:spacing w:val="-10"/>
          <w:sz w:val="24"/>
        </w:rPr>
        <w:t xml:space="preserve"> </w:t>
      </w:r>
      <w:r>
        <w:rPr>
          <w:sz w:val="24"/>
        </w:rPr>
        <w:t>que</w:t>
      </w:r>
      <w:r>
        <w:rPr>
          <w:spacing w:val="-10"/>
          <w:sz w:val="24"/>
        </w:rPr>
        <w:t xml:space="preserve"> </w:t>
      </w:r>
      <w:r>
        <w:rPr>
          <w:sz w:val="24"/>
        </w:rPr>
        <w:t>impeça</w:t>
      </w:r>
      <w:r>
        <w:rPr>
          <w:spacing w:val="-10"/>
          <w:sz w:val="24"/>
        </w:rPr>
        <w:t xml:space="preserve"> </w:t>
      </w:r>
      <w:r>
        <w:rPr>
          <w:sz w:val="24"/>
        </w:rPr>
        <w:t>a realização do certame na data marcada, a análise será automaticamente transferida</w:t>
      </w:r>
      <w:r>
        <w:rPr>
          <w:spacing w:val="-15"/>
          <w:sz w:val="24"/>
        </w:rPr>
        <w:t xml:space="preserve"> </w:t>
      </w:r>
      <w:r>
        <w:rPr>
          <w:sz w:val="24"/>
        </w:rPr>
        <w:t>para</w:t>
      </w:r>
      <w:r>
        <w:rPr>
          <w:spacing w:val="-14"/>
          <w:sz w:val="24"/>
        </w:rPr>
        <w:t xml:space="preserve"> </w:t>
      </w:r>
      <w:r>
        <w:rPr>
          <w:sz w:val="24"/>
        </w:rPr>
        <w:t>o</w:t>
      </w:r>
      <w:r>
        <w:rPr>
          <w:spacing w:val="-8"/>
          <w:sz w:val="24"/>
        </w:rPr>
        <w:t xml:space="preserve"> </w:t>
      </w:r>
      <w:r>
        <w:rPr>
          <w:sz w:val="24"/>
        </w:rPr>
        <w:t>primeiro</w:t>
      </w:r>
      <w:r>
        <w:rPr>
          <w:spacing w:val="-8"/>
          <w:sz w:val="24"/>
        </w:rPr>
        <w:t xml:space="preserve"> </w:t>
      </w:r>
      <w:r>
        <w:rPr>
          <w:sz w:val="24"/>
        </w:rPr>
        <w:t>dia</w:t>
      </w:r>
      <w:r>
        <w:rPr>
          <w:spacing w:val="-14"/>
          <w:sz w:val="24"/>
        </w:rPr>
        <w:t xml:space="preserve"> </w:t>
      </w:r>
      <w:r>
        <w:rPr>
          <w:sz w:val="24"/>
        </w:rPr>
        <w:t>útil</w:t>
      </w:r>
      <w:r>
        <w:rPr>
          <w:spacing w:val="-15"/>
          <w:sz w:val="24"/>
        </w:rPr>
        <w:t xml:space="preserve"> </w:t>
      </w:r>
      <w:r>
        <w:rPr>
          <w:sz w:val="24"/>
        </w:rPr>
        <w:t>subsequente,</w:t>
      </w:r>
      <w:r>
        <w:rPr>
          <w:spacing w:val="-11"/>
          <w:sz w:val="24"/>
        </w:rPr>
        <w:t xml:space="preserve"> </w:t>
      </w:r>
      <w:r>
        <w:rPr>
          <w:sz w:val="24"/>
        </w:rPr>
        <w:t>no</w:t>
      </w:r>
      <w:r>
        <w:rPr>
          <w:spacing w:val="-13"/>
          <w:sz w:val="24"/>
        </w:rPr>
        <w:t xml:space="preserve"> </w:t>
      </w:r>
      <w:r>
        <w:rPr>
          <w:sz w:val="24"/>
        </w:rPr>
        <w:t>mesmo</w:t>
      </w:r>
      <w:r>
        <w:rPr>
          <w:spacing w:val="-8"/>
          <w:sz w:val="24"/>
        </w:rPr>
        <w:t xml:space="preserve"> </w:t>
      </w:r>
      <w:r>
        <w:rPr>
          <w:sz w:val="24"/>
        </w:rPr>
        <w:t>horário</w:t>
      </w:r>
      <w:r>
        <w:rPr>
          <w:spacing w:val="-8"/>
          <w:sz w:val="24"/>
        </w:rPr>
        <w:t xml:space="preserve"> </w:t>
      </w:r>
      <w:r>
        <w:rPr>
          <w:sz w:val="24"/>
        </w:rPr>
        <w:t>anteriormente estabelecido, desde que não haja comunicação em contrário.</w:t>
      </w:r>
    </w:p>
    <w:p w:rsidR="00022303" w:rsidRDefault="001B2C8B">
      <w:pPr>
        <w:pStyle w:val="PargrafodaLista"/>
        <w:numPr>
          <w:ilvl w:val="1"/>
          <w:numId w:val="4"/>
        </w:numPr>
        <w:tabs>
          <w:tab w:val="left" w:pos="933"/>
        </w:tabs>
        <w:spacing w:line="362" w:lineRule="auto"/>
        <w:ind w:left="933" w:right="713" w:hanging="432"/>
        <w:jc w:val="both"/>
        <w:rPr>
          <w:sz w:val="24"/>
        </w:rPr>
      </w:pPr>
      <w:r>
        <w:rPr>
          <w:sz w:val="24"/>
        </w:rPr>
        <w:t>Os</w:t>
      </w:r>
      <w:r>
        <w:rPr>
          <w:spacing w:val="-15"/>
          <w:sz w:val="24"/>
        </w:rPr>
        <w:t xml:space="preserve"> </w:t>
      </w:r>
      <w:r>
        <w:rPr>
          <w:sz w:val="24"/>
        </w:rPr>
        <w:t>horários</w:t>
      </w:r>
      <w:r>
        <w:rPr>
          <w:spacing w:val="-11"/>
          <w:sz w:val="24"/>
        </w:rPr>
        <w:t xml:space="preserve"> </w:t>
      </w:r>
      <w:r>
        <w:rPr>
          <w:sz w:val="24"/>
        </w:rPr>
        <w:t>estabelecidos</w:t>
      </w:r>
      <w:r>
        <w:rPr>
          <w:spacing w:val="-11"/>
          <w:sz w:val="24"/>
        </w:rPr>
        <w:t xml:space="preserve"> </w:t>
      </w:r>
      <w:r>
        <w:rPr>
          <w:sz w:val="24"/>
        </w:rPr>
        <w:t>na</w:t>
      </w:r>
      <w:r>
        <w:rPr>
          <w:spacing w:val="-10"/>
          <w:sz w:val="24"/>
        </w:rPr>
        <w:t xml:space="preserve"> </w:t>
      </w:r>
      <w:r>
        <w:rPr>
          <w:sz w:val="24"/>
        </w:rPr>
        <w:t>divulgação</w:t>
      </w:r>
      <w:r>
        <w:rPr>
          <w:spacing w:val="-5"/>
          <w:sz w:val="24"/>
        </w:rPr>
        <w:t xml:space="preserve"> </w:t>
      </w:r>
      <w:r>
        <w:rPr>
          <w:sz w:val="24"/>
        </w:rPr>
        <w:t>deste</w:t>
      </w:r>
      <w:r>
        <w:rPr>
          <w:spacing w:val="-15"/>
          <w:sz w:val="24"/>
        </w:rPr>
        <w:t xml:space="preserve"> </w:t>
      </w:r>
      <w:r>
        <w:rPr>
          <w:sz w:val="24"/>
        </w:rPr>
        <w:t>procedimento</w:t>
      </w:r>
      <w:r>
        <w:rPr>
          <w:spacing w:val="-10"/>
          <w:sz w:val="24"/>
        </w:rPr>
        <w:t xml:space="preserve"> </w:t>
      </w:r>
      <w:r>
        <w:rPr>
          <w:sz w:val="24"/>
        </w:rPr>
        <w:t>e</w:t>
      </w:r>
      <w:r>
        <w:rPr>
          <w:spacing w:val="-15"/>
          <w:sz w:val="24"/>
        </w:rPr>
        <w:t xml:space="preserve"> </w:t>
      </w:r>
      <w:r>
        <w:rPr>
          <w:sz w:val="24"/>
        </w:rPr>
        <w:t>durante</w:t>
      </w:r>
      <w:r>
        <w:rPr>
          <w:spacing w:val="-15"/>
          <w:sz w:val="24"/>
        </w:rPr>
        <w:t xml:space="preserve"> </w:t>
      </w:r>
      <w:r>
        <w:rPr>
          <w:sz w:val="24"/>
        </w:rPr>
        <w:t>o</w:t>
      </w:r>
      <w:r>
        <w:rPr>
          <w:spacing w:val="-10"/>
          <w:sz w:val="24"/>
        </w:rPr>
        <w:t xml:space="preserve"> </w:t>
      </w:r>
      <w:r>
        <w:rPr>
          <w:sz w:val="24"/>
        </w:rPr>
        <w:t>envio</w:t>
      </w:r>
      <w:r>
        <w:rPr>
          <w:spacing w:val="-5"/>
          <w:sz w:val="24"/>
        </w:rPr>
        <w:t xml:space="preserve"> </w:t>
      </w:r>
      <w:r>
        <w:rPr>
          <w:sz w:val="24"/>
        </w:rPr>
        <w:t>de lances observarão o horário de Brasília-DF.</w:t>
      </w:r>
    </w:p>
    <w:p w:rsidR="00022303" w:rsidRDefault="001B2C8B">
      <w:pPr>
        <w:pStyle w:val="PargrafodaLista"/>
        <w:numPr>
          <w:ilvl w:val="1"/>
          <w:numId w:val="4"/>
        </w:numPr>
        <w:tabs>
          <w:tab w:val="left" w:pos="933"/>
        </w:tabs>
        <w:spacing w:line="360" w:lineRule="auto"/>
        <w:ind w:left="933" w:right="708" w:hanging="432"/>
        <w:jc w:val="both"/>
        <w:rPr>
          <w:sz w:val="24"/>
        </w:rPr>
      </w:pPr>
      <w:r>
        <w:rPr>
          <w:sz w:val="24"/>
        </w:rPr>
        <w:t>No julgamento das propostas e da habilitação, a Administração poderá sanar erros</w:t>
      </w:r>
      <w:r>
        <w:rPr>
          <w:spacing w:val="-15"/>
          <w:sz w:val="24"/>
        </w:rPr>
        <w:t xml:space="preserve"> </w:t>
      </w:r>
      <w:r>
        <w:rPr>
          <w:sz w:val="24"/>
        </w:rPr>
        <w:t>ou</w:t>
      </w:r>
      <w:r>
        <w:rPr>
          <w:spacing w:val="-11"/>
          <w:sz w:val="24"/>
        </w:rPr>
        <w:t xml:space="preserve"> </w:t>
      </w:r>
      <w:r>
        <w:rPr>
          <w:sz w:val="24"/>
        </w:rPr>
        <w:t>falhas</w:t>
      </w:r>
      <w:r>
        <w:rPr>
          <w:spacing w:val="-12"/>
          <w:sz w:val="24"/>
        </w:rPr>
        <w:t xml:space="preserve"> </w:t>
      </w:r>
      <w:r>
        <w:rPr>
          <w:sz w:val="24"/>
        </w:rPr>
        <w:t>que</w:t>
      </w:r>
      <w:r>
        <w:rPr>
          <w:spacing w:val="-6"/>
          <w:sz w:val="24"/>
        </w:rPr>
        <w:t xml:space="preserve"> </w:t>
      </w:r>
      <w:r>
        <w:rPr>
          <w:sz w:val="24"/>
        </w:rPr>
        <w:t>não</w:t>
      </w:r>
      <w:r>
        <w:rPr>
          <w:spacing w:val="-5"/>
          <w:sz w:val="24"/>
        </w:rPr>
        <w:t xml:space="preserve"> </w:t>
      </w:r>
      <w:r>
        <w:rPr>
          <w:sz w:val="24"/>
        </w:rPr>
        <w:t>alterem</w:t>
      </w:r>
      <w:r>
        <w:rPr>
          <w:spacing w:val="-15"/>
          <w:sz w:val="24"/>
        </w:rPr>
        <w:t xml:space="preserve"> </w:t>
      </w:r>
      <w:r>
        <w:rPr>
          <w:sz w:val="24"/>
        </w:rPr>
        <w:t>a</w:t>
      </w:r>
      <w:r>
        <w:rPr>
          <w:spacing w:val="-6"/>
          <w:sz w:val="24"/>
        </w:rPr>
        <w:t xml:space="preserve"> </w:t>
      </w:r>
      <w:r>
        <w:rPr>
          <w:sz w:val="24"/>
        </w:rPr>
        <w:t>substância</w:t>
      </w:r>
      <w:r>
        <w:rPr>
          <w:spacing w:val="-11"/>
          <w:sz w:val="24"/>
        </w:rPr>
        <w:t xml:space="preserve"> </w:t>
      </w:r>
      <w:r>
        <w:rPr>
          <w:sz w:val="24"/>
        </w:rPr>
        <w:t>das</w:t>
      </w:r>
      <w:r>
        <w:rPr>
          <w:spacing w:val="-12"/>
          <w:sz w:val="24"/>
        </w:rPr>
        <w:t xml:space="preserve"> </w:t>
      </w:r>
      <w:r>
        <w:rPr>
          <w:sz w:val="24"/>
        </w:rPr>
        <w:t>propostas,</w:t>
      </w:r>
      <w:r>
        <w:rPr>
          <w:spacing w:val="-8"/>
          <w:sz w:val="24"/>
        </w:rPr>
        <w:t xml:space="preserve"> </w:t>
      </w:r>
      <w:r>
        <w:rPr>
          <w:sz w:val="24"/>
        </w:rPr>
        <w:t>dos</w:t>
      </w:r>
      <w:r>
        <w:rPr>
          <w:spacing w:val="-12"/>
          <w:sz w:val="24"/>
        </w:rPr>
        <w:t xml:space="preserve"> </w:t>
      </w:r>
      <w:r>
        <w:rPr>
          <w:sz w:val="24"/>
        </w:rPr>
        <w:t>documentos</w:t>
      </w:r>
      <w:r>
        <w:rPr>
          <w:spacing w:val="-12"/>
          <w:sz w:val="24"/>
        </w:rPr>
        <w:t xml:space="preserve"> </w:t>
      </w:r>
      <w:r>
        <w:rPr>
          <w:sz w:val="24"/>
        </w:rPr>
        <w:t>e</w:t>
      </w:r>
      <w:r>
        <w:rPr>
          <w:spacing w:val="-11"/>
          <w:sz w:val="24"/>
        </w:rPr>
        <w:t xml:space="preserve"> </w:t>
      </w:r>
      <w:r>
        <w:rPr>
          <w:sz w:val="24"/>
        </w:rPr>
        <w:t xml:space="preserve">sua validade jurídica, mediante despacho fundamentado, registrado em ata e acessível a todos, atribuindo-lhes validade e eficácia para fins de habilitação e </w:t>
      </w:r>
      <w:r>
        <w:rPr>
          <w:spacing w:val="-2"/>
          <w:sz w:val="24"/>
        </w:rPr>
        <w:t>classificação.</w:t>
      </w:r>
    </w:p>
    <w:p w:rsidR="00022303" w:rsidRDefault="001B2C8B">
      <w:pPr>
        <w:pStyle w:val="PargrafodaLista"/>
        <w:numPr>
          <w:ilvl w:val="1"/>
          <w:numId w:val="4"/>
        </w:numPr>
        <w:tabs>
          <w:tab w:val="left" w:pos="933"/>
        </w:tabs>
        <w:spacing w:line="360" w:lineRule="auto"/>
        <w:ind w:left="933" w:right="711" w:hanging="432"/>
        <w:jc w:val="both"/>
        <w:rPr>
          <w:sz w:val="24"/>
        </w:rPr>
      </w:pPr>
      <w:r>
        <w:rPr>
          <w:sz w:val="24"/>
        </w:rPr>
        <w:t>As normas disciplinadoras deste Aviso de Contratação Direta serão sempre interpretadas em</w:t>
      </w:r>
      <w:r>
        <w:rPr>
          <w:spacing w:val="-1"/>
          <w:sz w:val="24"/>
        </w:rPr>
        <w:t xml:space="preserve"> </w:t>
      </w:r>
      <w:r>
        <w:rPr>
          <w:sz w:val="24"/>
        </w:rPr>
        <w:t>favor da ampliação da disputa entre</w:t>
      </w:r>
      <w:r>
        <w:rPr>
          <w:spacing w:val="-7"/>
          <w:sz w:val="24"/>
        </w:rPr>
        <w:t xml:space="preserve"> </w:t>
      </w:r>
      <w:r>
        <w:rPr>
          <w:sz w:val="24"/>
        </w:rPr>
        <w:t>os interessados, desde que não comprometam o interesse da Administração, o princípio da isonomia, a finalidade e a segurança da contratação.</w:t>
      </w:r>
    </w:p>
    <w:p w:rsidR="00022303" w:rsidRDefault="001B2C8B">
      <w:pPr>
        <w:pStyle w:val="PargrafodaLista"/>
        <w:numPr>
          <w:ilvl w:val="1"/>
          <w:numId w:val="4"/>
        </w:numPr>
        <w:tabs>
          <w:tab w:val="left" w:pos="933"/>
        </w:tabs>
        <w:spacing w:line="360" w:lineRule="auto"/>
        <w:ind w:left="933" w:right="711" w:hanging="432"/>
        <w:jc w:val="both"/>
        <w:rPr>
          <w:sz w:val="24"/>
        </w:rPr>
      </w:pPr>
      <w:r>
        <w:rPr>
          <w:sz w:val="24"/>
        </w:rPr>
        <w:t>Os fornecedores assumem</w:t>
      </w:r>
      <w:r>
        <w:rPr>
          <w:spacing w:val="-6"/>
          <w:sz w:val="24"/>
        </w:rPr>
        <w:t xml:space="preserve"> </w:t>
      </w:r>
      <w:r>
        <w:rPr>
          <w:sz w:val="24"/>
        </w:rPr>
        <w:t>todos</w:t>
      </w:r>
      <w:r>
        <w:rPr>
          <w:spacing w:val="-3"/>
          <w:sz w:val="24"/>
        </w:rPr>
        <w:t xml:space="preserve"> </w:t>
      </w:r>
      <w:r>
        <w:rPr>
          <w:sz w:val="24"/>
        </w:rPr>
        <w:t>os custos de</w:t>
      </w:r>
      <w:r>
        <w:rPr>
          <w:spacing w:val="-3"/>
          <w:sz w:val="24"/>
        </w:rPr>
        <w:t xml:space="preserve"> </w:t>
      </w:r>
      <w:r>
        <w:rPr>
          <w:sz w:val="24"/>
        </w:rPr>
        <w:t xml:space="preserve">preparação e apresentação de suas propostas e a Administração não será, em nenhum caso, responsável por esses custos, independentemente da condução ou do resultado do processo de </w:t>
      </w:r>
      <w:r>
        <w:rPr>
          <w:spacing w:val="-2"/>
          <w:sz w:val="24"/>
        </w:rPr>
        <w:t>contratação.</w:t>
      </w:r>
    </w:p>
    <w:p w:rsidR="00022303" w:rsidRDefault="001B2C8B">
      <w:pPr>
        <w:pStyle w:val="PargrafodaLista"/>
        <w:numPr>
          <w:ilvl w:val="1"/>
          <w:numId w:val="4"/>
        </w:numPr>
        <w:tabs>
          <w:tab w:val="left" w:pos="933"/>
          <w:tab w:val="left" w:pos="1557"/>
        </w:tabs>
        <w:spacing w:line="360" w:lineRule="auto"/>
        <w:ind w:left="933" w:right="710" w:hanging="432"/>
        <w:jc w:val="both"/>
        <w:rPr>
          <w:sz w:val="24"/>
        </w:rPr>
      </w:pPr>
      <w:r>
        <w:rPr>
          <w:sz w:val="24"/>
        </w:rPr>
        <w:t>Em caso de divergência entre disposições deste Aviso de Contratação Direta e de seus anexos ou demais peças que compõem</w:t>
      </w:r>
      <w:r>
        <w:rPr>
          <w:spacing w:val="-1"/>
          <w:sz w:val="24"/>
        </w:rPr>
        <w:t xml:space="preserve"> </w:t>
      </w:r>
      <w:r>
        <w:rPr>
          <w:sz w:val="24"/>
        </w:rPr>
        <w:t>o processo, prevalecerá as deste Aviso.</w:t>
      </w:r>
    </w:p>
    <w:p w:rsidR="00022303" w:rsidRDefault="001B2C8B">
      <w:pPr>
        <w:pStyle w:val="PargrafodaLista"/>
        <w:numPr>
          <w:ilvl w:val="1"/>
          <w:numId w:val="4"/>
        </w:numPr>
        <w:tabs>
          <w:tab w:val="left" w:pos="1557"/>
        </w:tabs>
        <w:ind w:left="1557" w:hanging="1056"/>
        <w:jc w:val="both"/>
        <w:rPr>
          <w:sz w:val="24"/>
        </w:rPr>
      </w:pPr>
      <w:r>
        <w:rPr>
          <w:sz w:val="24"/>
        </w:rPr>
        <w:t>Da</w:t>
      </w:r>
      <w:r>
        <w:rPr>
          <w:spacing w:val="-4"/>
          <w:sz w:val="24"/>
        </w:rPr>
        <w:t xml:space="preserve"> </w:t>
      </w:r>
      <w:r>
        <w:rPr>
          <w:sz w:val="24"/>
        </w:rPr>
        <w:t>análise</w:t>
      </w:r>
      <w:r>
        <w:rPr>
          <w:spacing w:val="-3"/>
          <w:sz w:val="24"/>
        </w:rPr>
        <w:t xml:space="preserve"> </w:t>
      </w:r>
      <w:r>
        <w:rPr>
          <w:sz w:val="24"/>
        </w:rPr>
        <w:t>será</w:t>
      </w:r>
      <w:r>
        <w:rPr>
          <w:spacing w:val="-3"/>
          <w:sz w:val="24"/>
        </w:rPr>
        <w:t xml:space="preserve"> </w:t>
      </w:r>
      <w:r>
        <w:rPr>
          <w:sz w:val="24"/>
        </w:rPr>
        <w:t>divulgada</w:t>
      </w:r>
      <w:r>
        <w:rPr>
          <w:spacing w:val="-3"/>
          <w:sz w:val="24"/>
        </w:rPr>
        <w:t xml:space="preserve"> </w:t>
      </w:r>
      <w:r>
        <w:rPr>
          <w:sz w:val="24"/>
        </w:rPr>
        <w:t>em</w:t>
      </w:r>
      <w:r>
        <w:rPr>
          <w:spacing w:val="-7"/>
          <w:sz w:val="24"/>
        </w:rPr>
        <w:t xml:space="preserve"> </w:t>
      </w:r>
      <w:r>
        <w:rPr>
          <w:sz w:val="24"/>
        </w:rPr>
        <w:t>Ata</w:t>
      </w:r>
      <w:r>
        <w:rPr>
          <w:spacing w:val="-3"/>
          <w:sz w:val="24"/>
        </w:rPr>
        <w:t xml:space="preserve"> </w:t>
      </w:r>
      <w:r>
        <w:rPr>
          <w:sz w:val="24"/>
        </w:rPr>
        <w:t>no</w:t>
      </w:r>
      <w:r>
        <w:rPr>
          <w:spacing w:val="2"/>
          <w:sz w:val="24"/>
        </w:rPr>
        <w:t xml:space="preserve"> </w:t>
      </w:r>
      <w:r>
        <w:rPr>
          <w:sz w:val="24"/>
        </w:rPr>
        <w:t>sistema</w:t>
      </w:r>
      <w:r>
        <w:rPr>
          <w:spacing w:val="-3"/>
          <w:sz w:val="24"/>
        </w:rPr>
        <w:t xml:space="preserve"> </w:t>
      </w:r>
      <w:r>
        <w:rPr>
          <w:spacing w:val="-2"/>
          <w:sz w:val="24"/>
        </w:rPr>
        <w:t>eletrônico.</w:t>
      </w:r>
    </w:p>
    <w:p w:rsidR="00022303" w:rsidRDefault="001B2C8B">
      <w:pPr>
        <w:pStyle w:val="PargrafodaLista"/>
        <w:numPr>
          <w:ilvl w:val="1"/>
          <w:numId w:val="4"/>
        </w:numPr>
        <w:tabs>
          <w:tab w:val="left" w:pos="933"/>
          <w:tab w:val="left" w:pos="1557"/>
        </w:tabs>
        <w:spacing w:before="137" w:line="360" w:lineRule="auto"/>
        <w:ind w:left="933" w:right="704" w:hanging="432"/>
        <w:jc w:val="both"/>
        <w:rPr>
          <w:sz w:val="24"/>
        </w:rPr>
      </w:pPr>
      <w:r>
        <w:rPr>
          <w:sz w:val="24"/>
        </w:rPr>
        <w:t>Integram</w:t>
      </w:r>
      <w:r>
        <w:rPr>
          <w:spacing w:val="-10"/>
          <w:sz w:val="24"/>
        </w:rPr>
        <w:t xml:space="preserve"> </w:t>
      </w:r>
      <w:r>
        <w:rPr>
          <w:sz w:val="24"/>
        </w:rPr>
        <w:t>este</w:t>
      </w:r>
      <w:r>
        <w:rPr>
          <w:spacing w:val="-2"/>
          <w:sz w:val="24"/>
        </w:rPr>
        <w:t xml:space="preserve"> </w:t>
      </w:r>
      <w:r>
        <w:rPr>
          <w:sz w:val="24"/>
        </w:rPr>
        <w:t>Aviso de</w:t>
      </w:r>
      <w:r>
        <w:rPr>
          <w:spacing w:val="-2"/>
          <w:sz w:val="24"/>
        </w:rPr>
        <w:t xml:space="preserve"> </w:t>
      </w:r>
      <w:r>
        <w:rPr>
          <w:sz w:val="24"/>
        </w:rPr>
        <w:t>Contratação</w:t>
      </w:r>
      <w:r>
        <w:rPr>
          <w:spacing w:val="-2"/>
          <w:sz w:val="24"/>
        </w:rPr>
        <w:t xml:space="preserve"> </w:t>
      </w:r>
      <w:r>
        <w:rPr>
          <w:sz w:val="24"/>
        </w:rPr>
        <w:t>Direta, para</w:t>
      </w:r>
      <w:r>
        <w:rPr>
          <w:spacing w:val="-12"/>
          <w:sz w:val="24"/>
        </w:rPr>
        <w:t xml:space="preserve"> </w:t>
      </w:r>
      <w:r>
        <w:rPr>
          <w:sz w:val="24"/>
        </w:rPr>
        <w:t>todos</w:t>
      </w:r>
      <w:r>
        <w:rPr>
          <w:spacing w:val="-8"/>
          <w:sz w:val="24"/>
        </w:rPr>
        <w:t xml:space="preserve"> </w:t>
      </w:r>
      <w:r>
        <w:rPr>
          <w:sz w:val="24"/>
        </w:rPr>
        <w:t>os</w:t>
      </w:r>
      <w:r>
        <w:rPr>
          <w:spacing w:val="-8"/>
          <w:sz w:val="24"/>
        </w:rPr>
        <w:t xml:space="preserve"> </w:t>
      </w:r>
      <w:r>
        <w:rPr>
          <w:sz w:val="24"/>
        </w:rPr>
        <w:t>fins</w:t>
      </w:r>
      <w:r>
        <w:rPr>
          <w:spacing w:val="-3"/>
          <w:sz w:val="24"/>
        </w:rPr>
        <w:t xml:space="preserve"> </w:t>
      </w:r>
      <w:r>
        <w:rPr>
          <w:sz w:val="24"/>
        </w:rPr>
        <w:t>e</w:t>
      </w:r>
      <w:r>
        <w:rPr>
          <w:spacing w:val="-2"/>
          <w:sz w:val="24"/>
        </w:rPr>
        <w:t xml:space="preserve"> </w:t>
      </w:r>
      <w:r>
        <w:rPr>
          <w:sz w:val="24"/>
        </w:rPr>
        <w:t>efeitos,</w:t>
      </w:r>
      <w:r>
        <w:rPr>
          <w:spacing w:val="-4"/>
          <w:sz w:val="24"/>
        </w:rPr>
        <w:t xml:space="preserve"> </w:t>
      </w:r>
      <w:r>
        <w:rPr>
          <w:sz w:val="24"/>
        </w:rPr>
        <w:t>os seguintes anexos:</w:t>
      </w:r>
    </w:p>
    <w:p w:rsidR="00022303" w:rsidRDefault="001B2C8B">
      <w:pPr>
        <w:pStyle w:val="PargrafodaLista"/>
        <w:numPr>
          <w:ilvl w:val="2"/>
          <w:numId w:val="4"/>
        </w:numPr>
        <w:tabs>
          <w:tab w:val="left" w:pos="2261"/>
        </w:tabs>
        <w:spacing w:line="274" w:lineRule="exact"/>
        <w:ind w:left="2261" w:hanging="1271"/>
        <w:jc w:val="both"/>
        <w:rPr>
          <w:sz w:val="24"/>
        </w:rPr>
      </w:pPr>
      <w:r>
        <w:rPr>
          <w:sz w:val="24"/>
        </w:rPr>
        <w:t>ANEXO</w:t>
      </w:r>
      <w:r>
        <w:rPr>
          <w:spacing w:val="-3"/>
          <w:sz w:val="24"/>
        </w:rPr>
        <w:t xml:space="preserve"> </w:t>
      </w:r>
      <w:r>
        <w:rPr>
          <w:sz w:val="24"/>
        </w:rPr>
        <w:t>I</w:t>
      </w:r>
      <w:r>
        <w:rPr>
          <w:spacing w:val="1"/>
          <w:sz w:val="24"/>
        </w:rPr>
        <w:t xml:space="preserve"> </w:t>
      </w:r>
      <w:r>
        <w:rPr>
          <w:sz w:val="24"/>
        </w:rPr>
        <w:t>–</w:t>
      </w:r>
      <w:r>
        <w:rPr>
          <w:spacing w:val="-2"/>
          <w:sz w:val="24"/>
        </w:rPr>
        <w:t xml:space="preserve"> </w:t>
      </w:r>
      <w:r>
        <w:rPr>
          <w:sz w:val="24"/>
        </w:rPr>
        <w:t>Termo</w:t>
      </w:r>
      <w:r>
        <w:rPr>
          <w:spacing w:val="2"/>
          <w:sz w:val="24"/>
        </w:rPr>
        <w:t xml:space="preserve"> </w:t>
      </w:r>
      <w:r>
        <w:rPr>
          <w:sz w:val="24"/>
        </w:rPr>
        <w:t>de</w:t>
      </w:r>
      <w:r>
        <w:rPr>
          <w:spacing w:val="-2"/>
          <w:sz w:val="24"/>
        </w:rPr>
        <w:t xml:space="preserve"> Referência</w:t>
      </w:r>
    </w:p>
    <w:p w:rsidR="00022303" w:rsidRDefault="001B2C8B">
      <w:pPr>
        <w:pStyle w:val="PargrafodaLista"/>
        <w:numPr>
          <w:ilvl w:val="2"/>
          <w:numId w:val="4"/>
        </w:numPr>
        <w:tabs>
          <w:tab w:val="left" w:pos="2261"/>
        </w:tabs>
        <w:spacing w:before="142"/>
        <w:ind w:left="2261" w:hanging="1271"/>
        <w:jc w:val="both"/>
        <w:rPr>
          <w:sz w:val="24"/>
        </w:rPr>
      </w:pPr>
      <w:r>
        <w:rPr>
          <w:sz w:val="24"/>
        </w:rPr>
        <w:t>ANEXO</w:t>
      </w:r>
      <w:r>
        <w:rPr>
          <w:spacing w:val="-7"/>
          <w:sz w:val="24"/>
        </w:rPr>
        <w:t xml:space="preserve"> </w:t>
      </w:r>
      <w:r>
        <w:rPr>
          <w:sz w:val="24"/>
        </w:rPr>
        <w:t>II</w:t>
      </w:r>
      <w:r>
        <w:rPr>
          <w:spacing w:val="-1"/>
          <w:sz w:val="24"/>
        </w:rPr>
        <w:t xml:space="preserve"> </w:t>
      </w:r>
      <w:r>
        <w:rPr>
          <w:sz w:val="24"/>
        </w:rPr>
        <w:t>–</w:t>
      </w:r>
      <w:r>
        <w:rPr>
          <w:spacing w:val="-4"/>
          <w:sz w:val="24"/>
        </w:rPr>
        <w:t xml:space="preserve"> </w:t>
      </w:r>
      <w:r>
        <w:rPr>
          <w:sz w:val="24"/>
        </w:rPr>
        <w:t>Justificativa</w:t>
      </w:r>
      <w:r>
        <w:rPr>
          <w:spacing w:val="-4"/>
          <w:sz w:val="24"/>
        </w:rPr>
        <w:t xml:space="preserve"> </w:t>
      </w:r>
      <w:r>
        <w:rPr>
          <w:sz w:val="24"/>
        </w:rPr>
        <w:t>pela não</w:t>
      </w:r>
      <w:r>
        <w:rPr>
          <w:spacing w:val="1"/>
          <w:sz w:val="24"/>
        </w:rPr>
        <w:t xml:space="preserve"> </w:t>
      </w:r>
      <w:r>
        <w:rPr>
          <w:sz w:val="24"/>
        </w:rPr>
        <w:t>elaboração do</w:t>
      </w:r>
      <w:r>
        <w:rPr>
          <w:spacing w:val="-3"/>
          <w:sz w:val="24"/>
        </w:rPr>
        <w:t xml:space="preserve"> </w:t>
      </w:r>
      <w:r>
        <w:rPr>
          <w:spacing w:val="-4"/>
          <w:sz w:val="24"/>
        </w:rPr>
        <w:t>ETP;</w:t>
      </w:r>
    </w:p>
    <w:p w:rsidR="00022303" w:rsidRDefault="00022303">
      <w:pPr>
        <w:pStyle w:val="Corpodetexto"/>
        <w:ind w:left="0"/>
        <w:jc w:val="left"/>
      </w:pPr>
    </w:p>
    <w:p w:rsidR="00022303" w:rsidRDefault="00022303">
      <w:pPr>
        <w:pStyle w:val="Corpodetexto"/>
        <w:spacing w:before="45"/>
        <w:ind w:left="0"/>
        <w:jc w:val="left"/>
      </w:pPr>
    </w:p>
    <w:p w:rsidR="00022303" w:rsidRPr="008F2D6D" w:rsidRDefault="001B2C8B" w:rsidP="001B2C8B">
      <w:pPr>
        <w:pStyle w:val="Corpodetexto"/>
        <w:spacing w:before="1"/>
        <w:ind w:left="9" w:right="571"/>
        <w:jc w:val="center"/>
        <w:rPr>
          <w:color w:val="FF0000"/>
        </w:rPr>
      </w:pPr>
      <w:r w:rsidRPr="003077BE">
        <w:rPr>
          <w:color w:val="000000" w:themeColor="text1"/>
        </w:rPr>
        <w:t>São</w:t>
      </w:r>
      <w:r w:rsidRPr="003077BE">
        <w:rPr>
          <w:color w:val="000000" w:themeColor="text1"/>
          <w:spacing w:val="-2"/>
        </w:rPr>
        <w:t xml:space="preserve"> </w:t>
      </w:r>
      <w:r w:rsidRPr="003077BE">
        <w:rPr>
          <w:color w:val="000000" w:themeColor="text1"/>
        </w:rPr>
        <w:t>Luis</w:t>
      </w:r>
      <w:r w:rsidRPr="003077BE">
        <w:rPr>
          <w:color w:val="000000" w:themeColor="text1"/>
          <w:spacing w:val="-4"/>
        </w:rPr>
        <w:t xml:space="preserve"> </w:t>
      </w:r>
      <w:r w:rsidRPr="003077BE">
        <w:rPr>
          <w:color w:val="000000" w:themeColor="text1"/>
        </w:rPr>
        <w:t>de</w:t>
      </w:r>
      <w:r w:rsidRPr="003077BE">
        <w:rPr>
          <w:color w:val="000000" w:themeColor="text1"/>
          <w:spacing w:val="-3"/>
        </w:rPr>
        <w:t xml:space="preserve"> </w:t>
      </w:r>
      <w:r w:rsidRPr="003077BE">
        <w:rPr>
          <w:color w:val="000000" w:themeColor="text1"/>
        </w:rPr>
        <w:t>Montes</w:t>
      </w:r>
      <w:r w:rsidRPr="003077BE">
        <w:rPr>
          <w:color w:val="000000" w:themeColor="text1"/>
          <w:spacing w:val="-3"/>
        </w:rPr>
        <w:t xml:space="preserve"> </w:t>
      </w:r>
      <w:r w:rsidRPr="003077BE">
        <w:rPr>
          <w:color w:val="000000" w:themeColor="text1"/>
        </w:rPr>
        <w:t xml:space="preserve">Belos, </w:t>
      </w:r>
      <w:r w:rsidR="003077BE">
        <w:rPr>
          <w:color w:val="000000" w:themeColor="text1"/>
        </w:rPr>
        <w:t>10</w:t>
      </w:r>
      <w:r w:rsidRPr="003077BE">
        <w:rPr>
          <w:color w:val="000000" w:themeColor="text1"/>
          <w:spacing w:val="2"/>
        </w:rPr>
        <w:t xml:space="preserve"> </w:t>
      </w:r>
      <w:r w:rsidRPr="003077BE">
        <w:rPr>
          <w:color w:val="000000" w:themeColor="text1"/>
        </w:rPr>
        <w:t>de</w:t>
      </w:r>
      <w:r w:rsidRPr="003077BE">
        <w:rPr>
          <w:color w:val="000000" w:themeColor="text1"/>
          <w:spacing w:val="-3"/>
        </w:rPr>
        <w:t xml:space="preserve"> </w:t>
      </w:r>
      <w:r w:rsidR="003077BE">
        <w:rPr>
          <w:color w:val="000000" w:themeColor="text1"/>
        </w:rPr>
        <w:t>setembro</w:t>
      </w:r>
      <w:r w:rsidRPr="003077BE">
        <w:rPr>
          <w:color w:val="000000" w:themeColor="text1"/>
          <w:spacing w:val="2"/>
        </w:rPr>
        <w:t xml:space="preserve"> </w:t>
      </w:r>
      <w:r w:rsidRPr="003077BE">
        <w:rPr>
          <w:color w:val="000000" w:themeColor="text1"/>
        </w:rPr>
        <w:t>de</w:t>
      </w:r>
      <w:r w:rsidR="003077BE">
        <w:rPr>
          <w:color w:val="000000" w:themeColor="text1"/>
          <w:spacing w:val="-2"/>
        </w:rPr>
        <w:t xml:space="preserve"> 2025</w:t>
      </w:r>
      <w:r w:rsidRPr="008F2D6D">
        <w:rPr>
          <w:color w:val="FF0000"/>
          <w:spacing w:val="-2"/>
        </w:rPr>
        <w:t>.</w:t>
      </w:r>
    </w:p>
    <w:p w:rsidR="001B2C8B" w:rsidRDefault="001B2C8B" w:rsidP="001B2C8B">
      <w:pPr>
        <w:pStyle w:val="Corpodetexto"/>
        <w:spacing w:before="1"/>
        <w:ind w:left="9" w:right="571"/>
        <w:jc w:val="center"/>
      </w:pPr>
    </w:p>
    <w:p w:rsidR="00C63AF5" w:rsidRDefault="00C63AF5" w:rsidP="001B2C8B">
      <w:pPr>
        <w:pStyle w:val="Corpodetexto"/>
        <w:spacing w:before="1"/>
        <w:ind w:left="9" w:right="571"/>
        <w:jc w:val="center"/>
      </w:pPr>
    </w:p>
    <w:p w:rsidR="00C63AF5" w:rsidRDefault="00C63AF5" w:rsidP="00C63AF5">
      <w:pPr>
        <w:pStyle w:val="Corpodetexto"/>
        <w:spacing w:before="1"/>
        <w:ind w:left="0" w:right="571"/>
      </w:pPr>
    </w:p>
    <w:p w:rsidR="00022303" w:rsidRDefault="001B2C8B">
      <w:pPr>
        <w:pStyle w:val="Corpodetexto"/>
        <w:ind w:left="0" w:right="571"/>
        <w:jc w:val="center"/>
        <w:rPr>
          <w:spacing w:val="-2"/>
        </w:rPr>
      </w:pPr>
      <w:r>
        <w:t>Helder</w:t>
      </w:r>
      <w:r>
        <w:rPr>
          <w:spacing w:val="-2"/>
        </w:rPr>
        <w:t xml:space="preserve"> </w:t>
      </w:r>
      <w:r>
        <w:t>Rosa</w:t>
      </w:r>
      <w:r>
        <w:rPr>
          <w:spacing w:val="-3"/>
        </w:rPr>
        <w:t xml:space="preserve"> </w:t>
      </w:r>
      <w:r>
        <w:rPr>
          <w:spacing w:val="-2"/>
        </w:rPr>
        <w:t>Junior</w:t>
      </w:r>
    </w:p>
    <w:p w:rsidR="00C63AF5" w:rsidRDefault="00C63AF5">
      <w:pPr>
        <w:pStyle w:val="Corpodetexto"/>
        <w:ind w:left="0" w:right="571"/>
        <w:jc w:val="center"/>
      </w:pPr>
      <w:r>
        <w:t>Agente de Contratação</w:t>
      </w:r>
    </w:p>
    <w:p w:rsidR="00022303" w:rsidRDefault="00022303" w:rsidP="001B2C8B">
      <w:pPr>
        <w:pStyle w:val="Corpodetexto"/>
      </w:pPr>
    </w:p>
    <w:p w:rsidR="00C63AF5" w:rsidRDefault="00C63AF5" w:rsidP="00C63AF5">
      <w:pPr>
        <w:pStyle w:val="Corpodetexto"/>
        <w:jc w:val="center"/>
        <w:sectPr w:rsidR="00C63AF5">
          <w:pgSz w:w="11910" w:h="16840"/>
          <w:pgMar w:top="1420" w:right="992" w:bottom="280" w:left="1559" w:header="720" w:footer="720" w:gutter="0"/>
          <w:cols w:space="720"/>
        </w:sectPr>
      </w:pPr>
    </w:p>
    <w:p w:rsidR="00022303" w:rsidRDefault="00022303">
      <w:pPr>
        <w:pStyle w:val="Corpodetexto"/>
        <w:ind w:left="0"/>
        <w:jc w:val="left"/>
      </w:pPr>
    </w:p>
    <w:p w:rsidR="00022303" w:rsidRDefault="00022303">
      <w:pPr>
        <w:pStyle w:val="Corpodetexto"/>
        <w:spacing w:before="166"/>
        <w:ind w:left="0"/>
        <w:jc w:val="left"/>
      </w:pPr>
    </w:p>
    <w:p w:rsidR="001B2C8B" w:rsidRDefault="001B2C8B" w:rsidP="001B2C8B">
      <w:pPr>
        <w:ind w:hanging="2"/>
        <w:jc w:val="center"/>
        <w:rPr>
          <w:b/>
          <w:sz w:val="24"/>
          <w:szCs w:val="24"/>
        </w:rPr>
      </w:pPr>
      <w:r>
        <w:t>ANEXO I</w:t>
      </w:r>
      <w:r>
        <w:rPr>
          <w:spacing w:val="80"/>
        </w:rPr>
        <w:t xml:space="preserve"> </w:t>
      </w:r>
      <w:r>
        <w:rPr>
          <w:b/>
          <w:sz w:val="24"/>
          <w:szCs w:val="24"/>
        </w:rPr>
        <w:t>TERMO DE REFERÊNCIA</w:t>
      </w:r>
    </w:p>
    <w:p w:rsidR="001B2C8B" w:rsidRDefault="001B2C8B" w:rsidP="001B2C8B">
      <w:pPr>
        <w:spacing w:before="240" w:line="360" w:lineRule="auto"/>
        <w:jc w:val="both"/>
        <w:rPr>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before="240" w:line="360" w:lineRule="auto"/>
        <w:ind w:leftChars="-1" w:left="0" w:hangingChars="1" w:hanging="2"/>
        <w:jc w:val="both"/>
        <w:textDirection w:val="btLr"/>
        <w:textAlignment w:val="top"/>
        <w:outlineLvl w:val="0"/>
        <w:rPr>
          <w:color w:val="000000"/>
          <w:sz w:val="24"/>
          <w:szCs w:val="24"/>
        </w:rPr>
      </w:pPr>
      <w:r>
        <w:rPr>
          <w:b/>
          <w:color w:val="000000"/>
          <w:sz w:val="24"/>
          <w:szCs w:val="24"/>
        </w:rPr>
        <w:t>OBJETO</w:t>
      </w:r>
    </w:p>
    <w:p w:rsidR="006C266E" w:rsidRPr="00CE0021" w:rsidRDefault="006C266E" w:rsidP="006C266E">
      <w:pPr>
        <w:widowControl/>
        <w:numPr>
          <w:ilvl w:val="1"/>
          <w:numId w:val="5"/>
        </w:numPr>
        <w:pBdr>
          <w:top w:val="nil"/>
          <w:left w:val="nil"/>
          <w:bottom w:val="nil"/>
          <w:right w:val="nil"/>
          <w:between w:val="nil"/>
        </w:pBdr>
        <w:suppressAutoHyphens/>
        <w:autoSpaceDE/>
        <w:autoSpaceDN/>
        <w:spacing w:after="200" w:line="360" w:lineRule="auto"/>
        <w:ind w:leftChars="-1" w:left="0" w:hangingChars="1" w:hanging="2"/>
        <w:jc w:val="both"/>
        <w:textDirection w:val="btLr"/>
        <w:textAlignment w:val="top"/>
        <w:outlineLvl w:val="0"/>
        <w:rPr>
          <w:color w:val="000000"/>
          <w:sz w:val="24"/>
          <w:szCs w:val="24"/>
        </w:rPr>
      </w:pPr>
      <w:r w:rsidRPr="003F328C">
        <w:rPr>
          <w:sz w:val="24"/>
          <w:szCs w:val="24"/>
        </w:rPr>
        <w:t>Contratação d</w:t>
      </w:r>
      <w:r>
        <w:rPr>
          <w:sz w:val="24"/>
          <w:szCs w:val="24"/>
        </w:rPr>
        <w:t>e</w:t>
      </w:r>
      <w:r w:rsidRPr="003F328C">
        <w:rPr>
          <w:sz w:val="24"/>
          <w:szCs w:val="24"/>
        </w:rPr>
        <w:t xml:space="preserve"> empresa</w:t>
      </w:r>
      <w:r>
        <w:rPr>
          <w:sz w:val="24"/>
          <w:szCs w:val="24"/>
        </w:rPr>
        <w:t xml:space="preserve"> especializada em manutenção, suporte e treinamento para sistema de gestão pública, visando atender as necessidades do </w:t>
      </w:r>
      <w:r w:rsidRPr="003F328C">
        <w:rPr>
          <w:sz w:val="24"/>
          <w:szCs w:val="24"/>
        </w:rPr>
        <w:t>Consorcio Intermunicipal de Gestão Integrada de Resíduos Sólidos dos Municípios de Firminópolis, São Luis de Montes Belos</w:t>
      </w:r>
      <w:r>
        <w:rPr>
          <w:sz w:val="24"/>
          <w:szCs w:val="24"/>
        </w:rPr>
        <w:t>, Turvânia e Cachoeira de Goiás</w:t>
      </w:r>
      <w:r>
        <w:rPr>
          <w:color w:val="000000"/>
          <w:sz w:val="24"/>
          <w:szCs w:val="24"/>
        </w:rPr>
        <w:t>, conforme tabela abaixo:</w:t>
      </w:r>
    </w:p>
    <w:tbl>
      <w:tblPr>
        <w:tblW w:w="9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992"/>
        <w:gridCol w:w="1418"/>
        <w:gridCol w:w="3046"/>
        <w:gridCol w:w="1418"/>
        <w:gridCol w:w="1519"/>
      </w:tblGrid>
      <w:tr w:rsidR="006C266E" w:rsidRPr="00105334" w:rsidTr="006F46A1">
        <w:trPr>
          <w:trHeight w:val="57"/>
          <w:jc w:val="center"/>
        </w:trPr>
        <w:tc>
          <w:tcPr>
            <w:tcW w:w="846" w:type="dxa"/>
            <w:shd w:val="clear" w:color="auto" w:fill="FFFFFF"/>
            <w:vAlign w:val="center"/>
          </w:tcPr>
          <w:p w:rsidR="006C266E" w:rsidRPr="00E75D71" w:rsidRDefault="006C266E" w:rsidP="006F46A1">
            <w:pPr>
              <w:spacing w:before="240"/>
              <w:ind w:hanging="2"/>
              <w:jc w:val="center"/>
              <w:rPr>
                <w:sz w:val="18"/>
                <w:szCs w:val="16"/>
              </w:rPr>
            </w:pPr>
            <w:r w:rsidRPr="00E75D71">
              <w:rPr>
                <w:sz w:val="18"/>
                <w:szCs w:val="16"/>
              </w:rPr>
              <w:t>ITEM</w:t>
            </w:r>
          </w:p>
        </w:tc>
        <w:tc>
          <w:tcPr>
            <w:tcW w:w="992" w:type="dxa"/>
            <w:shd w:val="clear" w:color="auto" w:fill="FFFFFF"/>
            <w:vAlign w:val="center"/>
          </w:tcPr>
          <w:p w:rsidR="006C266E" w:rsidRPr="00E75D71" w:rsidRDefault="006C266E" w:rsidP="006F46A1">
            <w:pPr>
              <w:spacing w:before="240"/>
              <w:ind w:hanging="2"/>
              <w:jc w:val="center"/>
              <w:rPr>
                <w:sz w:val="18"/>
                <w:szCs w:val="16"/>
              </w:rPr>
            </w:pPr>
            <w:r w:rsidRPr="00E75D71">
              <w:rPr>
                <w:sz w:val="18"/>
                <w:szCs w:val="16"/>
              </w:rPr>
              <w:t>UNIDADE DE MEDIDA</w:t>
            </w:r>
          </w:p>
        </w:tc>
        <w:tc>
          <w:tcPr>
            <w:tcW w:w="1418" w:type="dxa"/>
            <w:shd w:val="clear" w:color="auto" w:fill="FFFFFF"/>
            <w:vAlign w:val="center"/>
          </w:tcPr>
          <w:p w:rsidR="006C266E" w:rsidRPr="00E75D71" w:rsidRDefault="006C266E" w:rsidP="006F46A1">
            <w:pPr>
              <w:spacing w:before="240"/>
              <w:ind w:hanging="2"/>
              <w:jc w:val="center"/>
              <w:rPr>
                <w:sz w:val="18"/>
                <w:szCs w:val="16"/>
              </w:rPr>
            </w:pPr>
            <w:r w:rsidRPr="00E75D71">
              <w:rPr>
                <w:sz w:val="18"/>
                <w:szCs w:val="16"/>
              </w:rPr>
              <w:t>QUANTIDADE</w:t>
            </w:r>
          </w:p>
        </w:tc>
        <w:tc>
          <w:tcPr>
            <w:tcW w:w="3046" w:type="dxa"/>
            <w:shd w:val="clear" w:color="auto" w:fill="FFFFFF"/>
            <w:vAlign w:val="center"/>
          </w:tcPr>
          <w:p w:rsidR="006C266E" w:rsidRPr="00E75D71" w:rsidRDefault="006C266E" w:rsidP="006F46A1">
            <w:pPr>
              <w:spacing w:before="240"/>
              <w:ind w:hanging="2"/>
              <w:jc w:val="center"/>
              <w:rPr>
                <w:sz w:val="18"/>
                <w:szCs w:val="16"/>
              </w:rPr>
            </w:pPr>
            <w:r w:rsidRPr="00E75D71">
              <w:rPr>
                <w:sz w:val="18"/>
                <w:szCs w:val="16"/>
              </w:rPr>
              <w:t>ESPECIFICAÇÕES</w:t>
            </w:r>
          </w:p>
        </w:tc>
        <w:tc>
          <w:tcPr>
            <w:tcW w:w="1418" w:type="dxa"/>
            <w:shd w:val="clear" w:color="auto" w:fill="FFFFFF"/>
            <w:vAlign w:val="center"/>
          </w:tcPr>
          <w:p w:rsidR="006C266E" w:rsidRPr="00E75D71" w:rsidRDefault="006C266E" w:rsidP="006F46A1">
            <w:pPr>
              <w:spacing w:before="240"/>
              <w:ind w:hanging="2"/>
              <w:jc w:val="center"/>
              <w:rPr>
                <w:sz w:val="18"/>
                <w:szCs w:val="16"/>
              </w:rPr>
            </w:pPr>
            <w:r w:rsidRPr="00E75D71">
              <w:rPr>
                <w:sz w:val="18"/>
                <w:szCs w:val="16"/>
              </w:rPr>
              <w:t>VALOR UNITÁRIO</w:t>
            </w:r>
          </w:p>
        </w:tc>
        <w:tc>
          <w:tcPr>
            <w:tcW w:w="1519" w:type="dxa"/>
            <w:shd w:val="clear" w:color="auto" w:fill="FFFFFF"/>
            <w:vAlign w:val="center"/>
          </w:tcPr>
          <w:p w:rsidR="006C266E" w:rsidRPr="00E75D71" w:rsidRDefault="006C266E" w:rsidP="006F46A1">
            <w:pPr>
              <w:spacing w:before="240"/>
              <w:ind w:hanging="2"/>
              <w:jc w:val="center"/>
              <w:rPr>
                <w:sz w:val="18"/>
                <w:szCs w:val="16"/>
              </w:rPr>
            </w:pPr>
            <w:r w:rsidRPr="00E75D71">
              <w:rPr>
                <w:sz w:val="18"/>
                <w:szCs w:val="16"/>
              </w:rPr>
              <w:t>VALOR TOTAL</w:t>
            </w:r>
          </w:p>
        </w:tc>
      </w:tr>
      <w:tr w:rsidR="006C266E" w:rsidRPr="00105334" w:rsidTr="006F46A1">
        <w:trPr>
          <w:trHeight w:val="57"/>
          <w:jc w:val="center"/>
        </w:trPr>
        <w:tc>
          <w:tcPr>
            <w:tcW w:w="846" w:type="dxa"/>
            <w:shd w:val="clear" w:color="auto" w:fill="FFFFFF"/>
            <w:vAlign w:val="center"/>
          </w:tcPr>
          <w:p w:rsidR="006C266E" w:rsidRPr="00044763" w:rsidRDefault="006C266E" w:rsidP="006F46A1">
            <w:pPr>
              <w:spacing w:before="240"/>
              <w:ind w:hanging="2"/>
              <w:jc w:val="center"/>
            </w:pPr>
            <w:r w:rsidRPr="00044763">
              <w:t>01</w:t>
            </w:r>
          </w:p>
        </w:tc>
        <w:tc>
          <w:tcPr>
            <w:tcW w:w="992" w:type="dxa"/>
            <w:shd w:val="clear" w:color="auto" w:fill="FFFFFF"/>
            <w:vAlign w:val="center"/>
          </w:tcPr>
          <w:p w:rsidR="006C266E" w:rsidRPr="00044763" w:rsidRDefault="006C266E" w:rsidP="006F46A1">
            <w:pPr>
              <w:spacing w:before="240"/>
              <w:ind w:hanging="2"/>
              <w:jc w:val="center"/>
            </w:pPr>
            <w:r>
              <w:t>M</w:t>
            </w:r>
          </w:p>
        </w:tc>
        <w:tc>
          <w:tcPr>
            <w:tcW w:w="1418" w:type="dxa"/>
            <w:shd w:val="clear" w:color="auto" w:fill="FFFFFF"/>
            <w:vAlign w:val="center"/>
          </w:tcPr>
          <w:p w:rsidR="006C266E" w:rsidRPr="00044763" w:rsidRDefault="006C266E" w:rsidP="006F46A1">
            <w:pPr>
              <w:ind w:hanging="2"/>
              <w:jc w:val="center"/>
            </w:pPr>
            <w:r>
              <w:t>12</w:t>
            </w:r>
          </w:p>
        </w:tc>
        <w:tc>
          <w:tcPr>
            <w:tcW w:w="3046" w:type="dxa"/>
            <w:shd w:val="clear" w:color="auto" w:fill="FFFFFF"/>
            <w:vAlign w:val="center"/>
          </w:tcPr>
          <w:p w:rsidR="006C266E" w:rsidRPr="00F17154" w:rsidRDefault="006C266E" w:rsidP="006F46A1">
            <w:pPr>
              <w:jc w:val="both"/>
              <w:rPr>
                <w:bCs/>
                <w:szCs w:val="52"/>
                <w:lang w:eastAsia="pt-BR"/>
              </w:rPr>
            </w:pPr>
            <w:r>
              <w:rPr>
                <w:bCs/>
                <w:szCs w:val="52"/>
              </w:rPr>
              <w:t>EMPRESA ESPECIALIZADA EM MANUTENÇÃO, SUPORTE E TREINAMENTO PARA SISTEMA DE GESTÃO PÚBLICA</w:t>
            </w:r>
          </w:p>
        </w:tc>
        <w:tc>
          <w:tcPr>
            <w:tcW w:w="1418" w:type="dxa"/>
            <w:shd w:val="clear" w:color="auto" w:fill="FFFFFF"/>
            <w:vAlign w:val="center"/>
          </w:tcPr>
          <w:p w:rsidR="006C266E" w:rsidRPr="00E65C70" w:rsidRDefault="006C266E" w:rsidP="006F46A1">
            <w:pPr>
              <w:jc w:val="center"/>
              <w:rPr>
                <w:bCs/>
                <w:color w:val="000000"/>
                <w:szCs w:val="52"/>
                <w:lang w:eastAsia="pt-BR"/>
              </w:rPr>
            </w:pPr>
            <w:r w:rsidRPr="00E65C70">
              <w:rPr>
                <w:bCs/>
                <w:color w:val="000000"/>
                <w:szCs w:val="52"/>
              </w:rPr>
              <w:t xml:space="preserve">R$ </w:t>
            </w:r>
            <w:r>
              <w:rPr>
                <w:bCs/>
                <w:color w:val="000000"/>
                <w:szCs w:val="52"/>
              </w:rPr>
              <w:t>3.366,66</w:t>
            </w:r>
          </w:p>
        </w:tc>
        <w:tc>
          <w:tcPr>
            <w:tcW w:w="1519" w:type="dxa"/>
            <w:shd w:val="clear" w:color="auto" w:fill="FFFFFF"/>
            <w:vAlign w:val="center"/>
          </w:tcPr>
          <w:p w:rsidR="006C266E" w:rsidRPr="00E65C70" w:rsidRDefault="006C266E" w:rsidP="006F46A1">
            <w:pPr>
              <w:jc w:val="center"/>
              <w:rPr>
                <w:bCs/>
                <w:color w:val="000000"/>
                <w:szCs w:val="52"/>
                <w:lang w:eastAsia="pt-BR"/>
              </w:rPr>
            </w:pPr>
            <w:r w:rsidRPr="00E65C70">
              <w:rPr>
                <w:bCs/>
                <w:color w:val="000000"/>
                <w:szCs w:val="52"/>
              </w:rPr>
              <w:t xml:space="preserve">R$ </w:t>
            </w:r>
            <w:r>
              <w:rPr>
                <w:bCs/>
                <w:color w:val="000000"/>
                <w:szCs w:val="52"/>
              </w:rPr>
              <w:t>40.400,00</w:t>
            </w:r>
          </w:p>
        </w:tc>
      </w:tr>
    </w:tbl>
    <w:p w:rsidR="006C266E" w:rsidRPr="002A5BE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sz w:val="24"/>
          <w:szCs w:val="24"/>
        </w:rPr>
      </w:pPr>
      <w:r w:rsidRPr="002A5BEE">
        <w:rPr>
          <w:sz w:val="24"/>
          <w:szCs w:val="24"/>
        </w:rPr>
        <w:t>O custo total da contratação é de R$ 40.400,00 (quarenta mil e quatrocentos reais), conforme custos unitários apostos na tabela acima.</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DO PRAZO CONTRATUAL</w:t>
      </w:r>
    </w:p>
    <w:p w:rsidR="006C266E" w:rsidRPr="00274926" w:rsidRDefault="006C266E" w:rsidP="006C266E">
      <w:pPr>
        <w:widowControl/>
        <w:numPr>
          <w:ilvl w:val="1"/>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274926">
        <w:rPr>
          <w:color w:val="000000"/>
          <w:sz w:val="24"/>
          <w:szCs w:val="24"/>
        </w:rPr>
        <w:t xml:space="preserve">O </w:t>
      </w:r>
      <w:bookmarkStart w:id="1" w:name="_Hlk208576466"/>
      <w:r w:rsidRPr="00274926">
        <w:rPr>
          <w:color w:val="000000"/>
          <w:sz w:val="24"/>
          <w:szCs w:val="24"/>
        </w:rPr>
        <w:t>prazo de vigência da contratação é de 12 meses contados da assinatura do contrato, na</w:t>
      </w:r>
      <w:r>
        <w:rPr>
          <w:color w:val="000000"/>
          <w:sz w:val="24"/>
          <w:szCs w:val="24"/>
        </w:rPr>
        <w:t xml:space="preserve"> </w:t>
      </w:r>
      <w:r w:rsidRPr="00274926">
        <w:rPr>
          <w:color w:val="000000"/>
          <w:sz w:val="24"/>
          <w:szCs w:val="24"/>
        </w:rPr>
        <w:t>forma do artigo 105 da Lei n° 14.133, de 2021, podendo ser renovado conforme legislação vigente</w:t>
      </w:r>
      <w:r>
        <w:rPr>
          <w:color w:val="000000"/>
          <w:sz w:val="24"/>
          <w:szCs w:val="24"/>
        </w:rPr>
        <w:t>.</w:t>
      </w:r>
      <w:bookmarkEnd w:id="1"/>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contrato oferece maior detalhamento das regras que serão aplicadas em relação à vigência da contratação.</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FUNDAMENTAÇÃO E DESCRIÇÃO DA NECESSIDADE DA CON</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 presente contratação está prevista nos planejamentos estratégicos e orçamentários do órgão.</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Pr="00CE0021"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DESCRIÇÃO DA SOLUÇÃO COMO UM TODO</w:t>
      </w:r>
    </w:p>
    <w:p w:rsidR="006C266E" w:rsidRPr="00387C44" w:rsidRDefault="006C266E" w:rsidP="006C266E">
      <w:pPr>
        <w:widowControl/>
        <w:numPr>
          <w:ilvl w:val="1"/>
          <w:numId w:val="7"/>
        </w:numPr>
        <w:pBdr>
          <w:top w:val="nil"/>
          <w:left w:val="nil"/>
          <w:bottom w:val="nil"/>
          <w:right w:val="nil"/>
          <w:between w:val="nil"/>
        </w:pBdr>
        <w:suppressAutoHyphens/>
        <w:autoSpaceDE/>
        <w:autoSpaceDN/>
        <w:spacing w:line="360" w:lineRule="auto"/>
        <w:ind w:left="0" w:hanging="2"/>
        <w:jc w:val="both"/>
        <w:textDirection w:val="btLr"/>
        <w:textAlignment w:val="top"/>
        <w:outlineLvl w:val="0"/>
        <w:rPr>
          <w:sz w:val="24"/>
          <w:szCs w:val="24"/>
        </w:rPr>
      </w:pPr>
      <w:r w:rsidRPr="00387C44">
        <w:rPr>
          <w:sz w:val="24"/>
          <w:szCs w:val="24"/>
        </w:rPr>
        <w:t xml:space="preserve">A solução que se mostrou mais vantajosa para esta administração contratação da empresa especializada </w:t>
      </w:r>
      <w:r>
        <w:rPr>
          <w:sz w:val="24"/>
          <w:szCs w:val="24"/>
        </w:rPr>
        <w:t xml:space="preserve">em manutenção, suporte e treinamento para sistema de gestão pública, visando atender as necessidades </w:t>
      </w:r>
      <w:r w:rsidRPr="00387C44">
        <w:rPr>
          <w:sz w:val="24"/>
          <w:szCs w:val="24"/>
        </w:rPr>
        <w:t xml:space="preserve">do Consorcio Intermunicipal de Gestão Integrada de Resíduos Sólidos dos Municípios de Firminópolis, São Luis de Montes Belos, Turvânia e Cachoeira de Goiás, </w:t>
      </w:r>
      <w:r w:rsidRPr="00343B55">
        <w:rPr>
          <w:color w:val="000000" w:themeColor="text1"/>
          <w:sz w:val="24"/>
          <w:szCs w:val="24"/>
        </w:rPr>
        <w:t xml:space="preserve">por meio da </w:t>
      </w:r>
      <w:r>
        <w:rPr>
          <w:color w:val="000000" w:themeColor="text1"/>
          <w:sz w:val="24"/>
          <w:szCs w:val="24"/>
        </w:rPr>
        <w:t>dispensa</w:t>
      </w:r>
      <w:r w:rsidRPr="00343B55">
        <w:rPr>
          <w:color w:val="000000" w:themeColor="text1"/>
          <w:sz w:val="24"/>
          <w:szCs w:val="24"/>
        </w:rPr>
        <w:t xml:space="preserve"> de licitação, nos termos do artigo </w:t>
      </w:r>
      <w:r>
        <w:rPr>
          <w:color w:val="000000" w:themeColor="text1"/>
          <w:sz w:val="24"/>
          <w:szCs w:val="24"/>
        </w:rPr>
        <w:t>75</w:t>
      </w:r>
      <w:r w:rsidRPr="00343B55">
        <w:rPr>
          <w:color w:val="000000" w:themeColor="text1"/>
          <w:sz w:val="24"/>
          <w:szCs w:val="24"/>
        </w:rPr>
        <w:t>, inciso I</w:t>
      </w:r>
      <w:r>
        <w:rPr>
          <w:color w:val="000000" w:themeColor="text1"/>
          <w:sz w:val="24"/>
          <w:szCs w:val="24"/>
        </w:rPr>
        <w:t>I</w:t>
      </w:r>
      <w:r w:rsidRPr="00343B55">
        <w:rPr>
          <w:color w:val="000000" w:themeColor="text1"/>
          <w:sz w:val="24"/>
          <w:szCs w:val="24"/>
        </w:rPr>
        <w:t>, da Lei 14.133/2021.</w:t>
      </w: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REQUISITOS DA CONTRATAÇÃO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lastRenderedPageBreak/>
        <w:t>Sustentabilidade</w:t>
      </w:r>
    </w:p>
    <w:p w:rsidR="006C266E" w:rsidRPr="00387C44"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sidRPr="00387C44">
        <w:rPr>
          <w:color w:val="000000"/>
          <w:sz w:val="24"/>
          <w:szCs w:val="24"/>
        </w:rPr>
        <w:t>Além dos critérios de sustentabilidade inseridos na descrição do objeto, devem ser atendidos os seguintes requisitos, que se baseiam no Guia Nacional de Contratações Sustentáveis:</w:t>
      </w:r>
    </w:p>
    <w:p w:rsidR="006C266E" w:rsidRDefault="006C266E" w:rsidP="006C266E">
      <w:pPr>
        <w:pStyle w:val="PargrafodaLista"/>
        <w:widowControl/>
        <w:numPr>
          <w:ilvl w:val="2"/>
          <w:numId w:val="5"/>
        </w:numPr>
        <w:pBdr>
          <w:top w:val="nil"/>
          <w:left w:val="nil"/>
          <w:bottom w:val="nil"/>
          <w:right w:val="nil"/>
          <w:between w:val="nil"/>
        </w:pBdr>
        <w:suppressAutoHyphens/>
        <w:autoSpaceDE/>
        <w:autoSpaceDN/>
        <w:spacing w:line="360" w:lineRule="auto"/>
        <w:contextualSpacing/>
        <w:textDirection w:val="btLr"/>
        <w:textAlignment w:val="top"/>
        <w:outlineLvl w:val="0"/>
        <w:rPr>
          <w:color w:val="000000"/>
          <w:sz w:val="24"/>
          <w:szCs w:val="24"/>
        </w:rPr>
      </w:pPr>
      <w:r w:rsidRPr="00C07EA0">
        <w:rPr>
          <w:bCs/>
          <w:color w:val="000000"/>
          <w:sz w:val="24"/>
          <w:szCs w:val="24"/>
        </w:rPr>
        <w:t>Priorizar soluções digitais</w:t>
      </w:r>
      <w:r w:rsidRPr="00C07EA0">
        <w:rPr>
          <w:color w:val="000000"/>
          <w:sz w:val="24"/>
          <w:szCs w:val="24"/>
        </w:rPr>
        <w:t xml:space="preserve"> que reduzam o uso de recursos físicos, como papel, tinta e</w:t>
      </w:r>
      <w:r>
        <w:rPr>
          <w:color w:val="000000"/>
          <w:sz w:val="24"/>
          <w:szCs w:val="24"/>
        </w:rPr>
        <w:t xml:space="preserve"> </w:t>
      </w:r>
      <w:r w:rsidRPr="00C07EA0">
        <w:rPr>
          <w:color w:val="000000"/>
          <w:sz w:val="24"/>
          <w:szCs w:val="24"/>
        </w:rPr>
        <w:t>insumos descartáveis, contribuindo para a diminuição da geração de resíduos e para a desmaterialização dos processos administrativos;</w:t>
      </w:r>
    </w:p>
    <w:p w:rsidR="006C266E" w:rsidRDefault="006C266E" w:rsidP="006C266E">
      <w:pPr>
        <w:pStyle w:val="PargrafodaLista"/>
        <w:widowControl/>
        <w:numPr>
          <w:ilvl w:val="2"/>
          <w:numId w:val="5"/>
        </w:numPr>
        <w:pBdr>
          <w:top w:val="nil"/>
          <w:left w:val="nil"/>
          <w:bottom w:val="nil"/>
          <w:right w:val="nil"/>
          <w:between w:val="nil"/>
        </w:pBdr>
        <w:suppressAutoHyphens/>
        <w:autoSpaceDE/>
        <w:autoSpaceDN/>
        <w:spacing w:line="360" w:lineRule="auto"/>
        <w:contextualSpacing/>
        <w:textDirection w:val="btLr"/>
        <w:textAlignment w:val="top"/>
        <w:outlineLvl w:val="0"/>
        <w:rPr>
          <w:color w:val="000000"/>
          <w:sz w:val="24"/>
          <w:szCs w:val="24"/>
        </w:rPr>
      </w:pPr>
      <w:r w:rsidRPr="00C07EA0">
        <w:rPr>
          <w:bCs/>
          <w:color w:val="000000"/>
          <w:sz w:val="24"/>
          <w:szCs w:val="24"/>
        </w:rPr>
        <w:t>Garantir eficiência energética</w:t>
      </w:r>
      <w:r w:rsidRPr="00C07EA0">
        <w:rPr>
          <w:color w:val="000000"/>
          <w:sz w:val="24"/>
          <w:szCs w:val="24"/>
        </w:rPr>
        <w:t xml:space="preserve"> nos equipamentos e serviços utilizados na execução contratual, sempre que aplicável, adotando práticas que resultem em menor consumo de energia elétrica e maior aproveitamento dos recursos tecnológicos;</w:t>
      </w:r>
    </w:p>
    <w:p w:rsidR="006C266E" w:rsidRDefault="006C266E" w:rsidP="006C266E">
      <w:pPr>
        <w:pStyle w:val="PargrafodaLista"/>
        <w:widowControl/>
        <w:numPr>
          <w:ilvl w:val="2"/>
          <w:numId w:val="5"/>
        </w:numPr>
        <w:pBdr>
          <w:top w:val="nil"/>
          <w:left w:val="nil"/>
          <w:bottom w:val="nil"/>
          <w:right w:val="nil"/>
          <w:between w:val="nil"/>
        </w:pBdr>
        <w:suppressAutoHyphens/>
        <w:autoSpaceDE/>
        <w:autoSpaceDN/>
        <w:spacing w:line="360" w:lineRule="auto"/>
        <w:contextualSpacing/>
        <w:textDirection w:val="btLr"/>
        <w:textAlignment w:val="top"/>
        <w:outlineLvl w:val="0"/>
        <w:rPr>
          <w:color w:val="000000"/>
          <w:sz w:val="24"/>
          <w:szCs w:val="24"/>
        </w:rPr>
      </w:pPr>
      <w:r w:rsidRPr="00C07EA0">
        <w:rPr>
          <w:bCs/>
          <w:color w:val="000000"/>
          <w:sz w:val="24"/>
          <w:szCs w:val="24"/>
        </w:rPr>
        <w:t>Assegurar a destinação ambientalmente adequada de resíduos</w:t>
      </w:r>
      <w:r w:rsidRPr="00C07EA0">
        <w:rPr>
          <w:color w:val="000000"/>
          <w:sz w:val="24"/>
          <w:szCs w:val="24"/>
        </w:rPr>
        <w:t xml:space="preserve"> eventualmente gerados, em conformidade com a Política Nacional de Resíduos Sólidos (Lei nº 12.305/2010), priorizando a reutilização e a reciclagem;</w:t>
      </w:r>
    </w:p>
    <w:p w:rsidR="006C266E" w:rsidRDefault="006C266E" w:rsidP="006C266E">
      <w:pPr>
        <w:pStyle w:val="PargrafodaLista"/>
        <w:widowControl/>
        <w:numPr>
          <w:ilvl w:val="2"/>
          <w:numId w:val="5"/>
        </w:numPr>
        <w:pBdr>
          <w:top w:val="nil"/>
          <w:left w:val="nil"/>
          <w:bottom w:val="nil"/>
          <w:right w:val="nil"/>
          <w:between w:val="nil"/>
        </w:pBdr>
        <w:suppressAutoHyphens/>
        <w:autoSpaceDE/>
        <w:autoSpaceDN/>
        <w:spacing w:line="360" w:lineRule="auto"/>
        <w:contextualSpacing/>
        <w:textDirection w:val="btLr"/>
        <w:textAlignment w:val="top"/>
        <w:outlineLvl w:val="0"/>
        <w:rPr>
          <w:color w:val="000000"/>
          <w:sz w:val="24"/>
          <w:szCs w:val="24"/>
        </w:rPr>
      </w:pPr>
      <w:r w:rsidRPr="00A25589">
        <w:rPr>
          <w:bCs/>
          <w:color w:val="000000"/>
          <w:sz w:val="24"/>
          <w:szCs w:val="24"/>
        </w:rPr>
        <w:t>Promover a acessibilidade digital</w:t>
      </w:r>
      <w:r w:rsidRPr="00A25589">
        <w:rPr>
          <w:color w:val="000000"/>
          <w:sz w:val="24"/>
          <w:szCs w:val="24"/>
        </w:rPr>
        <w:t>, garantindo que o sistema implantado esteja em conformidade com os padrões de acessibilidade previstos na legislação brasileira, inclusive o Decreto nº 5.296/2004 e a Lei Brasileira de Inclusão (Lei nº 13.146/2015);</w:t>
      </w:r>
    </w:p>
    <w:p w:rsidR="006C266E" w:rsidRPr="00A25589" w:rsidRDefault="006C266E" w:rsidP="006C266E">
      <w:pPr>
        <w:pStyle w:val="PargrafodaLista"/>
        <w:widowControl/>
        <w:numPr>
          <w:ilvl w:val="2"/>
          <w:numId w:val="5"/>
        </w:numPr>
        <w:pBdr>
          <w:top w:val="nil"/>
          <w:left w:val="nil"/>
          <w:bottom w:val="nil"/>
          <w:right w:val="nil"/>
          <w:between w:val="nil"/>
        </w:pBdr>
        <w:suppressAutoHyphens/>
        <w:autoSpaceDE/>
        <w:autoSpaceDN/>
        <w:spacing w:line="360" w:lineRule="auto"/>
        <w:contextualSpacing/>
        <w:textDirection w:val="btLr"/>
        <w:textAlignment w:val="top"/>
        <w:outlineLvl w:val="0"/>
        <w:rPr>
          <w:color w:val="000000"/>
          <w:sz w:val="24"/>
          <w:szCs w:val="24"/>
        </w:rPr>
      </w:pPr>
      <w:r w:rsidRPr="00A25589">
        <w:rPr>
          <w:bCs/>
          <w:color w:val="000000"/>
          <w:sz w:val="24"/>
          <w:szCs w:val="24"/>
        </w:rPr>
        <w:t>Estimular práticas socialmente responsáveis</w:t>
      </w:r>
      <w:r w:rsidRPr="00A25589">
        <w:rPr>
          <w:color w:val="000000"/>
          <w:sz w:val="24"/>
          <w:szCs w:val="24"/>
        </w:rPr>
        <w:t>, como a observância das normas trabalhistas e a contratação de mão de obra de forma regular, em conformidade com o disposto na legislação vigente, contribuindo para o desenvolvimento local e a geração de emprego e renda.</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Subcontratação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Não é admitida a subcontratação do objeto contratual.</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Garantia</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prazo de garantia contratual dos serviços é aquele estabelecido na Lei nº 8.078, de 11 de setembro de 1990 (Código de Defesa do Consumidor).</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Pr="00B236ED"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bookmarkStart w:id="2" w:name="_heading=h.gjdgxs" w:colFirst="0" w:colLast="0"/>
      <w:bookmarkEnd w:id="2"/>
      <w:r>
        <w:rPr>
          <w:b/>
          <w:color w:val="000000"/>
          <w:sz w:val="24"/>
          <w:szCs w:val="24"/>
        </w:rPr>
        <w:t>MODELO DE EXECUÇÃO DO OBJETO</w:t>
      </w:r>
    </w:p>
    <w:p w:rsidR="006C266E" w:rsidRPr="00CE0021"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sidRPr="00343B55">
        <w:rPr>
          <w:sz w:val="24"/>
          <w:szCs w:val="24"/>
        </w:rPr>
        <w:t xml:space="preserve">A solução que se mostrou mais vantajosa para esta administração contratação da empresa especializada </w:t>
      </w:r>
      <w:r>
        <w:rPr>
          <w:sz w:val="24"/>
          <w:szCs w:val="24"/>
        </w:rPr>
        <w:t>em manutenção, suporte e treinamento para sistema de gestão pública, visando atender as necessidades</w:t>
      </w:r>
      <w:r w:rsidRPr="00343B55">
        <w:rPr>
          <w:sz w:val="24"/>
          <w:szCs w:val="24"/>
        </w:rPr>
        <w:t xml:space="preserve"> do Consorcio Intermunicipal de Gestão Integrada de Resíduos Sólidos dos Municípios de Firminópolis, São Luis de Montes Belos, Turvânia e Cachoeira de Goiás, através da contratação </w:t>
      </w:r>
      <w:r w:rsidRPr="00343B55">
        <w:rPr>
          <w:color w:val="000000" w:themeColor="text1"/>
          <w:sz w:val="24"/>
          <w:szCs w:val="24"/>
        </w:rPr>
        <w:t xml:space="preserve">por meio da </w:t>
      </w:r>
      <w:r>
        <w:rPr>
          <w:color w:val="000000" w:themeColor="text1"/>
          <w:sz w:val="24"/>
          <w:szCs w:val="24"/>
        </w:rPr>
        <w:t>dispensa</w:t>
      </w:r>
      <w:r w:rsidRPr="00343B55">
        <w:rPr>
          <w:color w:val="000000" w:themeColor="text1"/>
          <w:sz w:val="24"/>
          <w:szCs w:val="24"/>
        </w:rPr>
        <w:t xml:space="preserve"> de licitação, nos termos do artigo </w:t>
      </w:r>
      <w:r>
        <w:rPr>
          <w:color w:val="000000" w:themeColor="text1"/>
          <w:sz w:val="24"/>
          <w:szCs w:val="24"/>
        </w:rPr>
        <w:t>75</w:t>
      </w:r>
      <w:r w:rsidRPr="00343B55">
        <w:rPr>
          <w:color w:val="000000" w:themeColor="text1"/>
          <w:sz w:val="24"/>
          <w:szCs w:val="24"/>
        </w:rPr>
        <w:t xml:space="preserve">, inciso </w:t>
      </w:r>
      <w:r>
        <w:rPr>
          <w:color w:val="000000" w:themeColor="text1"/>
          <w:sz w:val="24"/>
          <w:szCs w:val="24"/>
        </w:rPr>
        <w:t>I</w:t>
      </w:r>
      <w:r w:rsidRPr="00343B55">
        <w:rPr>
          <w:color w:val="000000" w:themeColor="text1"/>
          <w:sz w:val="24"/>
          <w:szCs w:val="24"/>
        </w:rPr>
        <w:t>I, da Lei 14.133/2021</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Condições de execução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Início da execução do serviço: Implantação imediata</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Local da prestação do serviço</w:t>
      </w:r>
    </w:p>
    <w:p w:rsidR="006C266E" w:rsidRPr="001F0398"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lastRenderedPageBreak/>
        <w:t xml:space="preserve">O deverá ser prestado no seguinte endereço: </w:t>
      </w:r>
      <w:r>
        <w:rPr>
          <w:sz w:val="24"/>
          <w:szCs w:val="24"/>
        </w:rPr>
        <w:t>Rua Rui da Prata N°662, Centro, São Luis de Montes Belos.</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Garantia do serviço</w:t>
      </w:r>
    </w:p>
    <w:p w:rsidR="006C266E" w:rsidRPr="001B4C90"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prazo de garantia contratual dos serviços é aquele estabelecido na Lei nº 8.078, de 11 de setembro de 1990 (Código de Defesa do Consumidor).</w:t>
      </w: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GESTÃO DO CONTRATO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contrato deverá ser executado fielmente pelas partes, de acordo com as cláusulas avençadas e as normas da Lei nº 14.133, de 2021, e cada parte responderá pelas consequências de sua inexecução total ou parcial.</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As comunicações entre o órgão ou entidade e a contratada devem ser realizadas por escrito sempre que o ato exigir tal formalidade, admitindo-se o uso de mensagem eletrônica para esse fim.</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órgão ou entidade poderá convocar representante da empresa para adoção de providências que devam ser cumpridas de imediato.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Após a assinatura do contrato ou instrumento equivalente, o órgão irá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 execução do contrato deverá ser acompanhada e fiscalizada pelo(s) fiscal(is) do contrato, ou pelos respectivos substitutos.</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fiscal técnico do contrato acompanhará a execução do contrato, para que sejam cumpridas todas as condições estabelecidas no contrato, de modo a assegurar os melhores resultados para a Administração.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Identificada qualquer inexatidão ou irregularidade, o fiscal técnico do contrato emitirá notificações para a correção da execução do contrato, determinando prazo para a correção.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 xml:space="preserve">O fiscal técnico do contrato informará ao gestor do </w:t>
      </w:r>
      <w:r>
        <w:rPr>
          <w:sz w:val="24"/>
          <w:szCs w:val="24"/>
        </w:rPr>
        <w:t>contrato,</w:t>
      </w:r>
      <w:r>
        <w:rPr>
          <w:color w:val="000000"/>
          <w:sz w:val="24"/>
          <w:szCs w:val="24"/>
        </w:rPr>
        <w:t xml:space="preserve"> em tempo hábil, a situação que demandar decisão ou adoção de medidas que ultrapassem sua competência, para que adote as medidas necessárias e saneadoras, se for o caso.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lastRenderedPageBreak/>
        <w:t xml:space="preserve">No caso de ocorrências que possam inviabilizar a execução do contrato nas datas aprazadas, o fiscal técnico do contrato comunicará o fato imediatamente ao gestor do contrato.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O fiscal técnico do contrato deverá comunicar ao gestor do contrato, em tempo hábil, o término do contrato sob sua responsabilidade, com vistas à renovação tempestiva ou à prorrogação contratual.</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O fiscal administrativo do contrato comunicará ao gestor do contrato, em tempo hábil, o término do contrato sob sua responsabilidade, com vistas à tempestiva renovação ou prorrogação contratual.</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contratado deverá manter preposto aceito pela Administração no local do serviço para representá-lo na execução do contrato.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A indicação ou a manutenção do preposto da empresa poderá ser recusada pelo órgão ou entidade, desde que devidamente justificada, devendo a empresa designar outro para o exercício da atividade.</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CRITÉRIOS DE PAGAMENTO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Será indicada a retenção ou glosa no pagamento, proporcional à irregularidade verificada, sem prejuízo das sanções cabíveis, caso se constate que a Contratada:</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não produzir os resultados acordados,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deixar de executar, ou não executar com a qualidade mínima exigida as atividades contratadas; ou</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deixar de utilizar materiais e recursos humanos exigidos para a execução do serviço, ou utilizá-los com qualidade ou quantidade inferior à demandada.</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Recebimento do serviço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Os serviços serão recebidos provisoriamente no prazo de 02 (dois) dias úteis, pelos fiscais técnico e administrativo, mediante termos detalhados, quando verificado o cumprimento das exigências de caráter técnico e administrativo.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prazo da disposição acima será contado do recebimento de comunicação de cobrança oriunda do contratado com a comprovação da prestação dos serviços a que se refere a parcela a ser paga.</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Os fiscais técnico e administrativo do contrato realizarão o recebimento provisório do objeto do contrato mediante termo detalhado que comprove o cumprimento das exigências de caráter técnico.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fiscal setorial do contrato, quando houver, realizará o recebimento provisório sob o ponto de vista técnico e administrativo.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O Contratado fica obrigado a reparar, corrigir, remover, reconstruir ou substituir, às suas expensas, no todo ou em parte, o objeto em que se verificarem vícios, defeitos ou incorreções </w:t>
      </w:r>
      <w:r>
        <w:rPr>
          <w:color w:val="000000"/>
          <w:sz w:val="24"/>
          <w:szCs w:val="24"/>
        </w:rPr>
        <w:lastRenderedPageBreak/>
        <w:t>resultantes da execução ou materiais empregados, cabendo à fiscalização não atestar a última e/ou única medição de serviços até que sejam sanadas todas as eventuais pendências que possam vir a ser apontadas no Recebimento Provisório.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 fiscalização não efetuará o ateste da última e/ou única medição de serviços até que sejam sanadas todas as eventuais pendências que possam vir a ser apontadas no Recebimento Provisório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recebimento provisório também ficará sujeito, quando cabível, à conclusão de todos os testes de campo e à entrega dos Manuais e Instruções exigíveis.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Os serviços poderão ser rejeitados, no todo ou em parte, quando em desacordo com as especificações constantes neste Termo de Referência e na proposta, sem prejuízo da aplicação das penalidades.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Os serviços serão recebidos definitivamente no prazo de 05 (cinco) dias úteis, contados do recebimento provisório, por servidor ou comissão designada pela autoridade competente, após a verificação da qualidade e quantidade do serviço e consequente aceitação mediante termo detalhado, obedecendo os seguintes procedimentos: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Emitir Termo Circunstanciado para efeito de recebimento definitivo dos serviços prestados, com base nos relatórios e documentações apresentadas; e</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Comunicar </w:t>
      </w:r>
      <w:r>
        <w:rPr>
          <w:sz w:val="24"/>
          <w:szCs w:val="24"/>
        </w:rPr>
        <w:t>à empresa</w:t>
      </w:r>
      <w:r>
        <w:rPr>
          <w:color w:val="000000"/>
          <w:sz w:val="24"/>
          <w:szCs w:val="24"/>
        </w:rPr>
        <w:t xml:space="preserve"> para que emita a Nota Fiscal ou Fatura, com o valor exato dimensionado pela fiscalização.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Enviar a documentação pertinente ao setor de contratos para a formalização dos procedimentos de liquidação e pagamento, no valor dimensionado pela fiscalização e gestão.</w:t>
      </w:r>
    </w:p>
    <w:p w:rsidR="006C266E" w:rsidRDefault="006C266E" w:rsidP="006C266E">
      <w:pPr>
        <w:ind w:hanging="2"/>
        <w:rPr>
          <w:color w:val="000000"/>
          <w:sz w:val="24"/>
          <w:szCs w:val="24"/>
        </w:rPr>
      </w:pPr>
      <w:r>
        <w:rPr>
          <w:color w:val="000000"/>
          <w:sz w:val="24"/>
          <w:szCs w:val="24"/>
        </w:rPr>
        <w:t xml:space="preserve">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w:t>
      </w:r>
      <w:r>
        <w:rPr>
          <w:color w:val="000000"/>
          <w:sz w:val="24"/>
          <w:szCs w:val="24"/>
        </w:rPr>
        <w:lastRenderedPageBreak/>
        <w:t>efeito de liquidação e pagamento.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Nenhum prazo de recebimento ocorrerá enquanto pendente a solução, pelo contratado, de inconsistências verificadas na execução do objeto ou no instrumento de cobrança.</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recebimento provisório ou definitivo não excluirá a responsabilidade civil pela solidez e pela segurança do serviço nem a responsabilidade ético-profissional pela perfeita execução do contrato.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Liquidação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Recebida a Nota Fiscal ou documento de cobrança equivalente, correrá o prazo de até 10 dias úteis para fins de liquidação, na forma desta seção, prorrogáveis por igual período.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prazo de validade;</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a data da emissão;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os dados do contrato e do órgão contratante;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o período respectivo de execução do contrato;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o valor a pagar; e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eventual destaque do valor de retenções tributárias cabíveis.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 A nota fiscal ou instrumento de cobrança equivalente deverá ser obrigatoriamente acompanhado da comprovação da regularidade fiscal, mediante consulta aos sítios eletrônicos oficiais ou à documentação mencionada no art. 68 da Lei nº 14.133, de 2021.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 Administração deverá realizar consulta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Pr>
          <w:color w:val="000000"/>
          <w:sz w:val="24"/>
          <w:szCs w:val="24"/>
        </w:rPr>
        <w:lastRenderedPageBreak/>
        <w:t xml:space="preserve">que sejam acionados os meios pertinentes e necessários para garantir o recebimento de seus créditos.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Persistindo a irregularidade, o contratante deverá adotar as medidas necessárias à rescisão contratual nos autos do processo administrativo correspondente, assegurada ao contratado a ampla defesa.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Havendo a efetiva execução do objeto, os pagamentos serão realizados normalmente, até que se decida pela rescisão do contrato, caso o contratado não regularize sua situação.  </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Prazo para pagamento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O pagamento será efetuado no prazo de até </w:t>
      </w:r>
      <w:r w:rsidRPr="001F0398">
        <w:rPr>
          <w:color w:val="000000"/>
          <w:sz w:val="24"/>
          <w:szCs w:val="24"/>
        </w:rPr>
        <w:t>15</w:t>
      </w:r>
      <w:r>
        <w:rPr>
          <w:color w:val="000000"/>
          <w:sz w:val="24"/>
          <w:szCs w:val="24"/>
        </w:rPr>
        <w:t xml:space="preserve"> dias úteis contados da finalização da liquidação da despesa.</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Forma de pagamento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pagamento será realizado por meio de ordem bancária, para crédito em banco, agência e conta corrente indicados pelo contratado.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Será considerada data do pagamento o dia em que constar como emitida a ordem bancária para pagamento.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Quando do pagamento, será efetuada a retenção tributária prevista na legislação aplicável.</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Independentemente do percentual de tributo inserido na planilha, quando houver, serão retidos na fonte, quando da realização do pagamento, os percentuais estabelecidos na legislação vigente.</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CRITÉRIOS DE SELEÇÃO DO FORNECEDOR</w:t>
      </w:r>
    </w:p>
    <w:p w:rsidR="006C266E" w:rsidRDefault="006C266E" w:rsidP="006C266E">
      <w:pPr>
        <w:widowControl/>
        <w:numPr>
          <w:ilvl w:val="1"/>
          <w:numId w:val="5"/>
        </w:numPr>
        <w:pBdr>
          <w:top w:val="nil"/>
          <w:left w:val="nil"/>
          <w:bottom w:val="nil"/>
          <w:right w:val="nil"/>
          <w:between w:val="nil"/>
        </w:pBdr>
        <w:suppressAutoHyphens/>
        <w:autoSpaceDE/>
        <w:autoSpaceDN/>
        <w:spacing w:before="144" w:after="288" w:line="360" w:lineRule="auto"/>
        <w:ind w:leftChars="-1" w:left="0" w:hangingChars="1" w:hanging="2"/>
        <w:jc w:val="both"/>
        <w:textDirection w:val="btLr"/>
        <w:textAlignment w:val="top"/>
        <w:outlineLvl w:val="0"/>
        <w:rPr>
          <w:color w:val="000000"/>
          <w:sz w:val="24"/>
          <w:szCs w:val="24"/>
        </w:rPr>
      </w:pPr>
      <w:r>
        <w:rPr>
          <w:b/>
          <w:color w:val="000000"/>
          <w:sz w:val="24"/>
          <w:szCs w:val="24"/>
        </w:rPr>
        <w:t>Habilitação jurídica</w:t>
      </w:r>
    </w:p>
    <w:p w:rsidR="006C266E" w:rsidRDefault="006C266E" w:rsidP="006C266E">
      <w:pPr>
        <w:widowControl/>
        <w:numPr>
          <w:ilvl w:val="2"/>
          <w:numId w:val="5"/>
        </w:numPr>
        <w:suppressAutoHyphens/>
        <w:autoSpaceDE/>
        <w:autoSpaceDN/>
        <w:spacing w:before="240" w:after="200" w:line="360" w:lineRule="auto"/>
        <w:ind w:leftChars="-1" w:left="0" w:hangingChars="1" w:hanging="2"/>
        <w:jc w:val="both"/>
        <w:textDirection w:val="btLr"/>
        <w:textAlignment w:val="top"/>
        <w:outlineLvl w:val="0"/>
        <w:rPr>
          <w:sz w:val="24"/>
          <w:szCs w:val="24"/>
        </w:rPr>
      </w:pPr>
      <w:r>
        <w:rPr>
          <w:sz w:val="24"/>
          <w:szCs w:val="24"/>
        </w:rPr>
        <w:t>Para fins de habilitação, deverá o contratado comprovar os seguintes requisitos:</w:t>
      </w:r>
    </w:p>
    <w:p w:rsidR="006C266E" w:rsidRDefault="006C266E" w:rsidP="006C266E">
      <w:pPr>
        <w:widowControl/>
        <w:numPr>
          <w:ilvl w:val="2"/>
          <w:numId w:val="5"/>
        </w:numPr>
        <w:pBdr>
          <w:top w:val="nil"/>
          <w:left w:val="nil"/>
          <w:bottom w:val="nil"/>
          <w:right w:val="nil"/>
          <w:between w:val="nil"/>
        </w:pBdr>
        <w:suppressAutoHyphens/>
        <w:autoSpaceDE/>
        <w:autoSpaceDN/>
        <w:spacing w:before="144" w:line="360" w:lineRule="auto"/>
        <w:ind w:leftChars="-1" w:left="0" w:hangingChars="1" w:hanging="2"/>
        <w:jc w:val="both"/>
        <w:textDirection w:val="btLr"/>
        <w:textAlignment w:val="top"/>
        <w:outlineLvl w:val="0"/>
        <w:rPr>
          <w:color w:val="000000"/>
          <w:sz w:val="24"/>
          <w:szCs w:val="24"/>
        </w:rPr>
      </w:pPr>
      <w:r>
        <w:rPr>
          <w:color w:val="000000"/>
          <w:sz w:val="24"/>
          <w:szCs w:val="24"/>
        </w:rPr>
        <w:t>Pessoa física: cédula de identidade (RG) ou documento equivalente que, por força de lei, tenha validade para fins de identificação em todo o território nacional;</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lastRenderedPageBreak/>
        <w:t xml:space="preserve">Empresário individual: inscrição no Registro Público de Empresas Mercantis, a cargo da Junta Comercial da respectiva sede;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Microempreendedor Individual - MEI: Certificado da Condição de Microempreendedor Individual - CCMEI, cuja aceitação ficará condicionada à verificação da autenticidade no sítio https://www.gov.br/empresas-e-negocios/pt-br/empreendedor;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Sociedade simples: inscrição do ato constitutivo no Registro Civil de Pessoas Jurídicas do local de sua sede, acompanhada de documento comprobatório de seus administradores;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Os documentos apresentados deverão estar acompanhados de todas as alterações ou da consolidação respectiva.</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Regularidade fiscal e trabalhista</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Prova de inscrição no Cadastro Nacional de Pessoas Jurídicas ou no Cadastro de Pessoas Físicas, conforme o caso;</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Prova de regularidade com o Fundo de Garantia do Tempo de Serviço (FGTS);</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lastRenderedPageBreak/>
        <w:t xml:space="preserve">Prova de inscrição no cadastro de contribuintes Estadual/Distrital ou Municipal relativo ao domicílio ou sede do fornecedor, pertinente ao seu ramo de atividade e compatível com o objeto contratual; </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Prova de regularidade com a Fazenda Estadual/Distrital e Municipal do domicílio ou sede do fornecedor, relativa à atividade em cujo exercício contrata ou concorre;</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rsidR="006C266E" w:rsidRDefault="006C266E" w:rsidP="006C266E">
      <w:pPr>
        <w:widowControl/>
        <w:numPr>
          <w:ilvl w:val="2"/>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6C266E" w:rsidRPr="001B4C90" w:rsidRDefault="006C266E" w:rsidP="006C266E">
      <w:pPr>
        <w:widowControl/>
        <w:numPr>
          <w:ilvl w:val="1"/>
          <w:numId w:val="5"/>
        </w:numPr>
        <w:pBdr>
          <w:top w:val="nil"/>
          <w:left w:val="nil"/>
          <w:bottom w:val="nil"/>
          <w:right w:val="nil"/>
          <w:between w:val="nil"/>
        </w:pBdr>
        <w:suppressAutoHyphens/>
        <w:autoSpaceDE/>
        <w:autoSpaceDN/>
        <w:spacing w:line="360" w:lineRule="auto"/>
        <w:jc w:val="both"/>
        <w:textDirection w:val="btLr"/>
        <w:textAlignment w:val="top"/>
        <w:outlineLvl w:val="0"/>
        <w:rPr>
          <w:b/>
          <w:color w:val="000000"/>
          <w:sz w:val="24"/>
          <w:szCs w:val="24"/>
        </w:rPr>
      </w:pPr>
      <w:r w:rsidRPr="001B4C90">
        <w:rPr>
          <w:b/>
          <w:color w:val="000000"/>
          <w:sz w:val="24"/>
          <w:szCs w:val="24"/>
        </w:rPr>
        <w:t>Qualificação Econômico-Financeira</w:t>
      </w:r>
    </w:p>
    <w:p w:rsidR="006C266E" w:rsidRPr="00116DFD"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116DFD">
        <w:rPr>
          <w:color w:val="000000"/>
          <w:sz w:val="24"/>
          <w:szCs w:val="24"/>
        </w:rPr>
        <w:t>Certidão negativa de insolvência civil expedida pelo distribuidor d</w:t>
      </w:r>
      <w:r>
        <w:rPr>
          <w:color w:val="000000"/>
          <w:sz w:val="24"/>
          <w:szCs w:val="24"/>
        </w:rPr>
        <w:t>o domicílio ou sede do contratado</w:t>
      </w:r>
      <w:r w:rsidRPr="00116DFD">
        <w:rPr>
          <w:color w:val="000000"/>
          <w:sz w:val="24"/>
          <w:szCs w:val="24"/>
        </w:rPr>
        <w:t xml:space="preserve">, caso se trate de pessoa física, desde que admitida a sua participação na licitação, ou de sociedade simples; </w:t>
      </w:r>
    </w:p>
    <w:p w:rsidR="006C266E" w:rsidRPr="00116DFD"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116DFD">
        <w:rPr>
          <w:color w:val="000000"/>
          <w:sz w:val="24"/>
          <w:szCs w:val="24"/>
        </w:rPr>
        <w:t>Certidão negativa de falência expedida pelo dis</w:t>
      </w:r>
      <w:r>
        <w:rPr>
          <w:color w:val="000000"/>
          <w:sz w:val="24"/>
          <w:szCs w:val="24"/>
        </w:rPr>
        <w:t>tribuidor da sede do fornecedor.</w:t>
      </w:r>
    </w:p>
    <w:p w:rsidR="006C266E" w:rsidRPr="00144CF0" w:rsidRDefault="006C266E" w:rsidP="006C266E">
      <w:pPr>
        <w:widowControl/>
        <w:numPr>
          <w:ilvl w:val="1"/>
          <w:numId w:val="5"/>
        </w:numPr>
        <w:pBdr>
          <w:top w:val="nil"/>
          <w:left w:val="nil"/>
          <w:bottom w:val="nil"/>
          <w:right w:val="nil"/>
          <w:between w:val="nil"/>
        </w:pBdr>
        <w:suppressAutoHyphens/>
        <w:autoSpaceDE/>
        <w:autoSpaceDN/>
        <w:spacing w:line="360" w:lineRule="auto"/>
        <w:jc w:val="both"/>
        <w:textDirection w:val="btLr"/>
        <w:textAlignment w:val="top"/>
        <w:outlineLvl w:val="0"/>
        <w:rPr>
          <w:b/>
          <w:color w:val="000000"/>
          <w:sz w:val="24"/>
          <w:szCs w:val="24"/>
        </w:rPr>
      </w:pPr>
      <w:r w:rsidRPr="00144CF0">
        <w:rPr>
          <w:b/>
          <w:color w:val="000000"/>
          <w:sz w:val="24"/>
          <w:szCs w:val="24"/>
        </w:rPr>
        <w:t>Qualificação Técnica</w:t>
      </w:r>
    </w:p>
    <w:p w:rsidR="006C266E" w:rsidRPr="00116DFD"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116DFD">
        <w:rPr>
          <w:color w:val="000000"/>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6C266E" w:rsidRPr="00116DFD"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116DFD">
        <w:rPr>
          <w:color w:val="000000"/>
          <w:sz w:val="24"/>
          <w:szCs w:val="24"/>
        </w:rPr>
        <w:t>Será admitida, para fins de comprovação de quantitativo mínimo, a apresentação e o somatório de diferentes atestados executados de forma concomitante.</w:t>
      </w:r>
    </w:p>
    <w:p w:rsidR="006C266E" w:rsidRPr="00116DFD"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116DFD">
        <w:rPr>
          <w:color w:val="000000"/>
          <w:sz w:val="24"/>
          <w:szCs w:val="24"/>
        </w:rPr>
        <w:t>Os atestados de capacidade técnica poderão ser apresentados em nome da matriz ou da filial do fornecedor.</w:t>
      </w:r>
    </w:p>
    <w:p w:rsidR="006C266E" w:rsidRPr="001B4C90" w:rsidRDefault="006C266E" w:rsidP="006C266E">
      <w:pPr>
        <w:widowControl/>
        <w:numPr>
          <w:ilvl w:val="2"/>
          <w:numId w:val="5"/>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116DFD">
        <w:rPr>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ADEQUAÇÃO ORÇAMENTÁRIA</w:t>
      </w: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As despesas decorrentes da presente contratação correrão à conta de recursos específicos consignados no Orçamento Geral.</w:t>
      </w: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 contratação será atendida pela seguinte dotação:</w:t>
      </w:r>
    </w:p>
    <w:p w:rsidR="006C266E" w:rsidRPr="00C64037" w:rsidRDefault="006C266E" w:rsidP="006C266E">
      <w:pPr>
        <w:pBdr>
          <w:top w:val="nil"/>
          <w:left w:val="nil"/>
          <w:bottom w:val="nil"/>
          <w:right w:val="nil"/>
          <w:between w:val="nil"/>
        </w:pBdr>
        <w:spacing w:line="360" w:lineRule="auto"/>
        <w:ind w:hanging="2"/>
        <w:jc w:val="both"/>
        <w:rPr>
          <w:b/>
          <w:sz w:val="24"/>
          <w:szCs w:val="24"/>
        </w:rPr>
      </w:pPr>
      <w:r w:rsidRPr="00C64037">
        <w:rPr>
          <w:b/>
          <w:sz w:val="24"/>
          <w:szCs w:val="24"/>
        </w:rPr>
        <w:t>01.01.18.541.0001.2.001</w:t>
      </w:r>
    </w:p>
    <w:p w:rsidR="006C266E" w:rsidRPr="00C64037" w:rsidRDefault="006C266E" w:rsidP="006C266E">
      <w:pPr>
        <w:pBdr>
          <w:top w:val="nil"/>
          <w:left w:val="nil"/>
          <w:bottom w:val="nil"/>
          <w:right w:val="nil"/>
          <w:between w:val="nil"/>
        </w:pBdr>
        <w:spacing w:line="360" w:lineRule="auto"/>
        <w:ind w:hanging="2"/>
        <w:jc w:val="both"/>
        <w:rPr>
          <w:b/>
          <w:sz w:val="24"/>
          <w:szCs w:val="24"/>
        </w:rPr>
      </w:pPr>
      <w:r w:rsidRPr="00C64037">
        <w:rPr>
          <w:b/>
          <w:sz w:val="24"/>
          <w:szCs w:val="24"/>
        </w:rPr>
        <w:lastRenderedPageBreak/>
        <w:t>3.3.90.40.00</w:t>
      </w: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 dotação relativa aos exercícios financeiros subsequentes será indicada após aprovação da Lei Orçamentária respectiva e liberação dos créditos correspondentes, mediante apostilamento.</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bookmarkStart w:id="3" w:name="_heading=h.30j0zll" w:colFirst="0" w:colLast="0"/>
      <w:bookmarkEnd w:id="3"/>
      <w:r>
        <w:rPr>
          <w:b/>
          <w:color w:val="000000"/>
          <w:sz w:val="24"/>
          <w:szCs w:val="24"/>
        </w:rPr>
        <w:t>OBRIGAÇÕES DA CONTRATADA</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Manter, durante toda a execução do contrato, em compatibilidade com as obrigações assumidas, todas as condições de habilitação e qualificação exigidas na contratação;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Prestar o serviço em perfeitas condições, conforme especificações, prazo e local constantes no Termo de Referência e seus anexos, acompanhado da respectiva nota fiscal.</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O objeto deve estar acompanhado do manual do usuário, com uma versão em português e da relação da rede de assistência técnica autorizada. </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Responsabilizar-se pelos encargos e quaisquer outras despesas com a equipe de trabalho.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Responsabilizar-se pelos vícios e danos decorrentes do serviço de acordo com os artigos 12, 13, 18 e 26, do Código de Defesa do Consumidor (Lei nº 8.078, de 1990)</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dever previsto no subitem anterior implica na obrigação de, a critério da Administração, substituir, reparar, corrigir, remover, ou reconstruir, às suas expensas, no prazo fixado neste termo;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Atender prontamente a quaisquer exigências da Administração, inerentes ao objeto da presente licitação;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Comunicar à Administração, no prazo máximo de 02 dias que </w:t>
      </w:r>
      <w:r>
        <w:rPr>
          <w:sz w:val="24"/>
          <w:szCs w:val="24"/>
        </w:rPr>
        <w:t>antecedem</w:t>
      </w:r>
      <w:r>
        <w:rPr>
          <w:color w:val="000000"/>
          <w:sz w:val="24"/>
          <w:szCs w:val="24"/>
        </w:rPr>
        <w:t xml:space="preserve"> o prazo final para o fim do serviço, os motivos que impossibilitem o cumprimento do prazo previsto, com a devida comprovação.</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 xml:space="preserve">OBRIGAÇÕES DA CONTRATANTE </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bookmarkStart w:id="4" w:name="_heading=h.1fob9te" w:colFirst="0" w:colLast="0"/>
      <w:bookmarkEnd w:id="4"/>
      <w:r>
        <w:rPr>
          <w:color w:val="000000"/>
          <w:sz w:val="24"/>
          <w:szCs w:val="24"/>
        </w:rPr>
        <w:t>A Contratante obriga-se a:</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Receber provisoriamente o serviço;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Verificar minuciosamente, no prazo fixado, a conformidade do serviço com as especificações constantes do Termo de Referência e da proposta, para fins de aceitação e recebimento definitivos; </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Acompanhar e fiscalizar o cumprimento das obrigações da Contratada, através de servidor especialmente designado;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Comunicar à Contratada, por escrito, sobre imperfeições, falhas ou irregularidades verificadas no objeto fornecido, para que seja substituído, reparado ou corrigido</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DAS ALTERAÇÕES CONTRATUAIS</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lastRenderedPageBreak/>
        <w:t>Os preços são fixos e irreajustáveis no prazo de um ano contado da data limite para a apresentação das propostas.</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Dentro do prazo de vigência do contrato e mediante solicitação da contratada, os preços contratados poderão sofrer reajuste após o </w:t>
      </w:r>
      <w:r>
        <w:rPr>
          <w:sz w:val="24"/>
          <w:szCs w:val="24"/>
        </w:rPr>
        <w:t>intervalo</w:t>
      </w:r>
      <w:r>
        <w:rPr>
          <w:color w:val="000000"/>
          <w:sz w:val="24"/>
          <w:szCs w:val="24"/>
        </w:rPr>
        <w:t xml:space="preserve"> de um ano contados </w:t>
      </w:r>
      <w:r>
        <w:rPr>
          <w:sz w:val="24"/>
          <w:szCs w:val="24"/>
        </w:rPr>
        <w:t>da assinatura do contrato</w:t>
      </w:r>
      <w:r>
        <w:rPr>
          <w:color w:val="000000"/>
          <w:sz w:val="24"/>
          <w:szCs w:val="24"/>
        </w:rPr>
        <w:t xml:space="preserve">, aplicando-se o </w:t>
      </w:r>
      <w:r w:rsidRPr="001B4C90">
        <w:rPr>
          <w:color w:val="000000"/>
          <w:sz w:val="24"/>
          <w:szCs w:val="24"/>
        </w:rPr>
        <w:t>índice INPC.</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Nos reajustes subsequentes ao primeiro, o </w:t>
      </w:r>
      <w:r>
        <w:rPr>
          <w:sz w:val="24"/>
          <w:szCs w:val="24"/>
        </w:rPr>
        <w:t>intervalo</w:t>
      </w:r>
      <w:r>
        <w:rPr>
          <w:color w:val="000000"/>
          <w:sz w:val="24"/>
          <w:szCs w:val="24"/>
        </w:rPr>
        <w:t xml:space="preserve"> mínimo de um ano será contado a partir dos efeitos financeiros do último reajuste.</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Nas aferições finais, o índice utilizado para reajuste será, obrigatoriamente, o definitivo.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Caso o índice estabelecido para reajustamento venha a ser extinto ou de qualquer forma não possa mais ser utilizado, será adotado, em substituição, o que vier a ser determinado pela legislação então em vigor.</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Na ausência de previsão legal quanto ao índice substituto, as partes elegerão novo índice oficial, para reajustamento do preço do valor remanescente, por meio de termo aditivo. </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O reajuste será realizado por Apostilamento.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Durante a vigência do contrato, caso ocorra algum fato imprevisível ou previsível de efeitos incalculáveis, que causem o desequilíbrio econômico financeiro do contrato, a contratada poderá pleitear o reequilíbrio do contrato.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 recomposição de preços com vistas ao restabelecimento do equilíbrio econômico financeiro somente se dará após o prazo da validade da proposta, que não deverá ser inferior à 60 (Sessenta) dias, mediante apresentação de requerimento apresentando a planilha de composição de preços dos produtos, bem como documentos que comprovem satisfatoriamente a quebra do equilíbrio econômico financeiro do contrato.</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sz w:val="24"/>
          <w:szCs w:val="24"/>
        </w:rPr>
        <w:t>O</w:t>
      </w:r>
      <w:r>
        <w:rPr>
          <w:color w:val="000000"/>
          <w:sz w:val="24"/>
          <w:szCs w:val="24"/>
        </w:rPr>
        <w:t xml:space="preserve"> Contrato poderá ser alterado, mediante Termo Aditivo e com as devidas justificativas, nos casos previstos no art. 124 da Lei no 14.133/2021;</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A CONTRATADA fica obrigada a aceitar, nas mesmas condições contratuais, os acréscimos ou supressões do objeto deste Contrato, até o limite de 25% (vinte e cinco por cento) de seu valor inicial, conforme previsto artigo 125 da Lei Federal nº 14.133/2021</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ALTERAÇÃO SUBJETIVA</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 xml:space="preserve">É admissível a fusão, cisão ou incorporação da contratada com/em outra pessoa jurídica, desde que sejam observados pela nova pessoa jurídica todos os requisitos de habilitação exigidos </w:t>
      </w:r>
      <w:r>
        <w:rPr>
          <w:color w:val="000000"/>
          <w:sz w:val="24"/>
          <w:szCs w:val="24"/>
        </w:rPr>
        <w:lastRenderedPageBreak/>
        <w:t>na licitação original; sejam mantidas as demais cláusulas e condições do contrato; não haja prejuízo à execução do objeto pactuado e haja a anuência expressa da Administração à continuidade do contrato</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MEDIDAS ACAUTELATÓRIAS</w:t>
      </w:r>
    </w:p>
    <w:p w:rsidR="006C266E" w:rsidRDefault="006C266E" w:rsidP="006C266E">
      <w:pPr>
        <w:widowControl/>
        <w:numPr>
          <w:ilvl w:val="1"/>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color w:val="000000"/>
          <w:sz w:val="24"/>
          <w:szCs w:val="24"/>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6C266E" w:rsidRDefault="006C266E" w:rsidP="006C266E">
      <w:pPr>
        <w:pBdr>
          <w:top w:val="nil"/>
          <w:left w:val="nil"/>
          <w:bottom w:val="nil"/>
          <w:right w:val="nil"/>
          <w:between w:val="nil"/>
        </w:pBdr>
        <w:spacing w:line="360" w:lineRule="auto"/>
        <w:ind w:hanging="2"/>
        <w:jc w:val="both"/>
        <w:rPr>
          <w:color w:val="000000"/>
          <w:sz w:val="24"/>
          <w:szCs w:val="24"/>
        </w:rPr>
      </w:pPr>
    </w:p>
    <w:p w:rsidR="006C266E" w:rsidRDefault="006C266E" w:rsidP="006C266E">
      <w:pPr>
        <w:widowControl/>
        <w:numPr>
          <w:ilvl w:val="0"/>
          <w:numId w:val="5"/>
        </w:numPr>
        <w:pBdr>
          <w:top w:val="nil"/>
          <w:left w:val="nil"/>
          <w:bottom w:val="nil"/>
          <w:right w:val="nil"/>
          <w:between w:val="nil"/>
        </w:pBdr>
        <w:suppressAutoHyphens/>
        <w:autoSpaceDE/>
        <w:autoSpaceDN/>
        <w:spacing w:line="360" w:lineRule="auto"/>
        <w:ind w:leftChars="-1" w:left="0" w:hangingChars="1" w:hanging="2"/>
        <w:jc w:val="both"/>
        <w:textDirection w:val="btLr"/>
        <w:textAlignment w:val="top"/>
        <w:outlineLvl w:val="0"/>
        <w:rPr>
          <w:color w:val="000000"/>
          <w:sz w:val="24"/>
          <w:szCs w:val="24"/>
        </w:rPr>
      </w:pPr>
      <w:r>
        <w:rPr>
          <w:b/>
          <w:color w:val="000000"/>
          <w:sz w:val="24"/>
          <w:szCs w:val="24"/>
        </w:rPr>
        <w:t>INFRAÇÕES ADMINISTRATIVAS</w:t>
      </w:r>
    </w:p>
    <w:p w:rsidR="006C266E" w:rsidRDefault="006C266E" w:rsidP="006C266E">
      <w:pPr>
        <w:widowControl/>
        <w:numPr>
          <w:ilvl w:val="1"/>
          <w:numId w:val="6"/>
        </w:numPr>
        <w:pBdr>
          <w:top w:val="nil"/>
          <w:left w:val="nil"/>
          <w:bottom w:val="nil"/>
          <w:right w:val="nil"/>
          <w:between w:val="nil"/>
        </w:pBdr>
        <w:suppressAutoHyphens/>
        <w:autoSpaceDE/>
        <w:autoSpaceDN/>
        <w:spacing w:after="288" w:line="360" w:lineRule="auto"/>
        <w:ind w:leftChars="-1" w:left="0" w:hangingChars="1" w:hanging="2"/>
        <w:jc w:val="both"/>
        <w:textDirection w:val="btLr"/>
        <w:textAlignment w:val="top"/>
        <w:outlineLvl w:val="0"/>
        <w:rPr>
          <w:color w:val="000000"/>
          <w:sz w:val="24"/>
          <w:szCs w:val="24"/>
        </w:rPr>
      </w:pPr>
      <w:r>
        <w:rPr>
          <w:color w:val="000000"/>
          <w:sz w:val="24"/>
          <w:szCs w:val="24"/>
        </w:rPr>
        <w:t>Pela inexecução total ou parcial do objeto deste contrato, a Administração pode aplicar à CONTRATADA as seguintes sanções, conforme disposto da Lei 14.133/2021.</w:t>
      </w:r>
    </w:p>
    <w:p w:rsidR="00022303" w:rsidRDefault="00022303" w:rsidP="001B2C8B">
      <w:pPr>
        <w:pStyle w:val="Ttulo1"/>
        <w:spacing w:line="571" w:lineRule="auto"/>
        <w:ind w:left="2921" w:right="3487" w:firstLine="964"/>
      </w:pPr>
    </w:p>
    <w:p w:rsidR="00022303" w:rsidRPr="003077BE" w:rsidRDefault="001B2C8B">
      <w:pPr>
        <w:pStyle w:val="Corpodetexto"/>
        <w:ind w:left="3631"/>
        <w:jc w:val="left"/>
        <w:rPr>
          <w:color w:val="000000" w:themeColor="text1"/>
        </w:rPr>
      </w:pPr>
      <w:r w:rsidRPr="003077BE">
        <w:rPr>
          <w:color w:val="000000" w:themeColor="text1"/>
        </w:rPr>
        <w:t>São</w:t>
      </w:r>
      <w:r w:rsidRPr="003077BE">
        <w:rPr>
          <w:color w:val="000000" w:themeColor="text1"/>
          <w:spacing w:val="-2"/>
        </w:rPr>
        <w:t xml:space="preserve"> </w:t>
      </w:r>
      <w:r w:rsidRPr="003077BE">
        <w:rPr>
          <w:color w:val="000000" w:themeColor="text1"/>
        </w:rPr>
        <w:t>Luis</w:t>
      </w:r>
      <w:r w:rsidRPr="003077BE">
        <w:rPr>
          <w:color w:val="000000" w:themeColor="text1"/>
          <w:spacing w:val="-4"/>
        </w:rPr>
        <w:t xml:space="preserve"> </w:t>
      </w:r>
      <w:r w:rsidRPr="003077BE">
        <w:rPr>
          <w:color w:val="000000" w:themeColor="text1"/>
        </w:rPr>
        <w:t>de</w:t>
      </w:r>
      <w:r w:rsidRPr="003077BE">
        <w:rPr>
          <w:color w:val="000000" w:themeColor="text1"/>
          <w:spacing w:val="-3"/>
        </w:rPr>
        <w:t xml:space="preserve"> </w:t>
      </w:r>
      <w:r w:rsidRPr="003077BE">
        <w:rPr>
          <w:color w:val="000000" w:themeColor="text1"/>
        </w:rPr>
        <w:t>Montes</w:t>
      </w:r>
      <w:r w:rsidRPr="003077BE">
        <w:rPr>
          <w:color w:val="000000" w:themeColor="text1"/>
          <w:spacing w:val="-3"/>
        </w:rPr>
        <w:t xml:space="preserve"> </w:t>
      </w:r>
      <w:r w:rsidRPr="003077BE">
        <w:rPr>
          <w:color w:val="000000" w:themeColor="text1"/>
        </w:rPr>
        <w:t>Belos/GO,</w:t>
      </w:r>
      <w:r w:rsidRPr="003077BE">
        <w:rPr>
          <w:color w:val="000000" w:themeColor="text1"/>
          <w:spacing w:val="-1"/>
        </w:rPr>
        <w:t xml:space="preserve"> </w:t>
      </w:r>
      <w:r w:rsidR="003077BE">
        <w:rPr>
          <w:color w:val="000000" w:themeColor="text1"/>
        </w:rPr>
        <w:t>08 de setembro</w:t>
      </w:r>
      <w:r w:rsidRPr="003077BE">
        <w:rPr>
          <w:color w:val="000000" w:themeColor="text1"/>
          <w:spacing w:val="2"/>
        </w:rPr>
        <w:t xml:space="preserve"> </w:t>
      </w:r>
      <w:r w:rsidRPr="003077BE">
        <w:rPr>
          <w:color w:val="000000" w:themeColor="text1"/>
        </w:rPr>
        <w:t>de</w:t>
      </w:r>
      <w:r w:rsidR="003077BE">
        <w:rPr>
          <w:color w:val="000000" w:themeColor="text1"/>
          <w:spacing w:val="-2"/>
        </w:rPr>
        <w:t xml:space="preserve"> 2025</w:t>
      </w:r>
      <w:r w:rsidRPr="003077BE">
        <w:rPr>
          <w:color w:val="000000" w:themeColor="text1"/>
          <w:spacing w:val="-2"/>
        </w:rPr>
        <w:t>.</w:t>
      </w:r>
    </w:p>
    <w:p w:rsidR="00022303" w:rsidRDefault="00022303">
      <w:pPr>
        <w:pStyle w:val="Corpodetexto"/>
        <w:ind w:left="0"/>
        <w:jc w:val="left"/>
      </w:pPr>
    </w:p>
    <w:p w:rsidR="00022303" w:rsidRDefault="00022303">
      <w:pPr>
        <w:pStyle w:val="Corpodetexto"/>
        <w:ind w:left="0"/>
        <w:jc w:val="left"/>
      </w:pPr>
    </w:p>
    <w:p w:rsidR="00022303" w:rsidRDefault="00022303">
      <w:pPr>
        <w:pStyle w:val="Corpodetexto"/>
        <w:ind w:left="0"/>
        <w:jc w:val="left"/>
      </w:pPr>
    </w:p>
    <w:p w:rsidR="00022303" w:rsidRDefault="00022303">
      <w:pPr>
        <w:pStyle w:val="Corpodetexto"/>
        <w:spacing w:before="157"/>
        <w:ind w:left="0"/>
        <w:jc w:val="left"/>
      </w:pPr>
    </w:p>
    <w:p w:rsidR="00022303" w:rsidRDefault="001B2C8B">
      <w:pPr>
        <w:pStyle w:val="Ttulo2"/>
        <w:ind w:left="186" w:right="571" w:firstLine="0"/>
        <w:jc w:val="center"/>
      </w:pPr>
      <w:r>
        <w:t>Fabricio</w:t>
      </w:r>
      <w:r>
        <w:rPr>
          <w:spacing w:val="-5"/>
        </w:rPr>
        <w:t xml:space="preserve"> </w:t>
      </w:r>
      <w:r>
        <w:t>Rômulo</w:t>
      </w:r>
      <w:r>
        <w:rPr>
          <w:spacing w:val="-4"/>
        </w:rPr>
        <w:t xml:space="preserve"> </w:t>
      </w:r>
      <w:r>
        <w:rPr>
          <w:spacing w:val="-2"/>
        </w:rPr>
        <w:t>Teixeira</w:t>
      </w:r>
    </w:p>
    <w:p w:rsidR="00022303" w:rsidRDefault="001B2C8B" w:rsidP="003077BE">
      <w:pPr>
        <w:pStyle w:val="Corpodetexto"/>
        <w:spacing w:before="17"/>
        <w:ind w:left="7" w:right="571"/>
        <w:jc w:val="center"/>
        <w:rPr>
          <w:spacing w:val="-2"/>
        </w:rPr>
      </w:pPr>
      <w:r>
        <w:t>Diretor</w:t>
      </w:r>
      <w:r>
        <w:rPr>
          <w:spacing w:val="-1"/>
        </w:rPr>
        <w:t xml:space="preserve"> </w:t>
      </w:r>
      <w:r>
        <w:t xml:space="preserve">do </w:t>
      </w:r>
      <w:r>
        <w:rPr>
          <w:spacing w:val="-2"/>
        </w:rPr>
        <w:t>CIGIRS</w:t>
      </w:r>
    </w:p>
    <w:p w:rsidR="003077BE" w:rsidRDefault="003077BE" w:rsidP="003077BE">
      <w:pPr>
        <w:pBdr>
          <w:top w:val="nil"/>
          <w:left w:val="nil"/>
          <w:bottom w:val="nil"/>
          <w:right w:val="nil"/>
          <w:between w:val="nil"/>
        </w:pBdr>
        <w:spacing w:line="276" w:lineRule="auto"/>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p>
    <w:p w:rsidR="003077BE" w:rsidRDefault="003077BE" w:rsidP="003077BE">
      <w:pPr>
        <w:jc w:val="center"/>
        <w:rPr>
          <w:b/>
          <w:sz w:val="24"/>
          <w:szCs w:val="24"/>
        </w:rPr>
      </w:pPr>
      <w:r>
        <w:rPr>
          <w:b/>
          <w:sz w:val="24"/>
          <w:szCs w:val="24"/>
        </w:rPr>
        <w:lastRenderedPageBreak/>
        <w:t>ESTUDO TÉCNICO PRELIMINAR</w:t>
      </w:r>
    </w:p>
    <w:p w:rsidR="003077BE" w:rsidRDefault="003077BE" w:rsidP="003077BE">
      <w:pPr>
        <w:spacing w:before="60" w:after="120" w:line="360" w:lineRule="auto"/>
        <w:jc w:val="center"/>
        <w:rPr>
          <w:b/>
          <w:sz w:val="24"/>
          <w:szCs w:val="24"/>
        </w:rPr>
      </w:pPr>
    </w:p>
    <w:p w:rsidR="003077BE" w:rsidRDefault="003077BE" w:rsidP="003077BE">
      <w:pPr>
        <w:widowControl/>
        <w:numPr>
          <w:ilvl w:val="0"/>
          <w:numId w:val="7"/>
        </w:numPr>
        <w:pBdr>
          <w:top w:val="nil"/>
          <w:left w:val="nil"/>
          <w:bottom w:val="nil"/>
          <w:right w:val="nil"/>
          <w:between w:val="nil"/>
        </w:pBdr>
        <w:autoSpaceDE/>
        <w:autoSpaceDN/>
        <w:spacing w:before="60" w:after="120" w:line="360" w:lineRule="auto"/>
        <w:jc w:val="both"/>
        <w:rPr>
          <w:b/>
          <w:color w:val="000000"/>
          <w:sz w:val="24"/>
          <w:szCs w:val="24"/>
        </w:rPr>
      </w:pPr>
      <w:r>
        <w:rPr>
          <w:b/>
          <w:color w:val="000000"/>
          <w:sz w:val="24"/>
          <w:szCs w:val="24"/>
        </w:rPr>
        <w:t>NECESSIDADE DA CONTRATAÇ</w:t>
      </w:r>
      <w:r>
        <w:rPr>
          <w:b/>
          <w:sz w:val="24"/>
          <w:szCs w:val="24"/>
        </w:rPr>
        <w:t>Ã</w:t>
      </w:r>
      <w:r>
        <w:rPr>
          <w:b/>
          <w:color w:val="000000"/>
          <w:sz w:val="24"/>
          <w:szCs w:val="24"/>
        </w:rPr>
        <w:t>O</w:t>
      </w:r>
    </w:p>
    <w:p w:rsidR="003077BE" w:rsidRDefault="003077BE" w:rsidP="003077BE">
      <w:pPr>
        <w:widowControl/>
        <w:numPr>
          <w:ilvl w:val="1"/>
          <w:numId w:val="7"/>
        </w:numPr>
        <w:pBdr>
          <w:top w:val="nil"/>
          <w:left w:val="nil"/>
          <w:bottom w:val="nil"/>
          <w:right w:val="nil"/>
          <w:between w:val="nil"/>
        </w:pBdr>
        <w:autoSpaceDE/>
        <w:autoSpaceDN/>
        <w:spacing w:before="60" w:after="120" w:line="360" w:lineRule="auto"/>
        <w:jc w:val="both"/>
        <w:rPr>
          <w:color w:val="000000"/>
          <w:sz w:val="24"/>
          <w:szCs w:val="24"/>
        </w:rPr>
      </w:pPr>
      <w:r w:rsidRPr="00963E86">
        <w:rPr>
          <w:color w:val="000000"/>
          <w:sz w:val="24"/>
          <w:szCs w:val="24"/>
        </w:rPr>
        <w:t>A justificativa encontra-se pormenorizada no Documento de Formalização de Demanda</w:t>
      </w:r>
      <w:r>
        <w:rPr>
          <w:color w:val="000000"/>
          <w:sz w:val="24"/>
          <w:szCs w:val="24"/>
        </w:rPr>
        <w:t xml:space="preserve"> -</w:t>
      </w:r>
      <w:r w:rsidRPr="00963E86">
        <w:rPr>
          <w:color w:val="000000"/>
          <w:sz w:val="24"/>
          <w:szCs w:val="24"/>
        </w:rPr>
        <w:t xml:space="preserve"> DFD.</w:t>
      </w:r>
    </w:p>
    <w:p w:rsidR="003077BE" w:rsidRDefault="003077BE" w:rsidP="003077BE">
      <w:pPr>
        <w:widowControl/>
        <w:numPr>
          <w:ilvl w:val="0"/>
          <w:numId w:val="7"/>
        </w:numPr>
        <w:pBdr>
          <w:top w:val="nil"/>
          <w:left w:val="nil"/>
          <w:bottom w:val="nil"/>
          <w:right w:val="nil"/>
          <w:between w:val="nil"/>
        </w:pBdr>
        <w:autoSpaceDE/>
        <w:autoSpaceDN/>
        <w:spacing w:before="144" w:after="288" w:line="360" w:lineRule="auto"/>
        <w:jc w:val="both"/>
        <w:rPr>
          <w:b/>
          <w:color w:val="000000"/>
          <w:sz w:val="24"/>
          <w:szCs w:val="24"/>
        </w:rPr>
      </w:pPr>
      <w:r>
        <w:rPr>
          <w:b/>
          <w:color w:val="000000"/>
          <w:sz w:val="24"/>
          <w:szCs w:val="24"/>
        </w:rPr>
        <w:t>REFERÊNCIA A INSTRUMENTOS DE PLANEJAMENTOS</w:t>
      </w:r>
    </w:p>
    <w:p w:rsidR="003077BE" w:rsidRDefault="003077BE" w:rsidP="003077BE">
      <w:pPr>
        <w:widowControl/>
        <w:numPr>
          <w:ilvl w:val="1"/>
          <w:numId w:val="7"/>
        </w:numPr>
        <w:pBdr>
          <w:top w:val="nil"/>
          <w:left w:val="nil"/>
          <w:bottom w:val="nil"/>
          <w:right w:val="nil"/>
          <w:between w:val="nil"/>
        </w:pBdr>
        <w:autoSpaceDE/>
        <w:autoSpaceDN/>
        <w:spacing w:before="144" w:line="360" w:lineRule="auto"/>
        <w:jc w:val="both"/>
        <w:rPr>
          <w:color w:val="000000"/>
          <w:sz w:val="24"/>
          <w:szCs w:val="24"/>
        </w:rPr>
      </w:pPr>
      <w:r>
        <w:rPr>
          <w:color w:val="000000"/>
          <w:sz w:val="24"/>
          <w:szCs w:val="24"/>
        </w:rPr>
        <w:t xml:space="preserve">A presente contratação está em consonância com os planejamentos orçamentários do </w:t>
      </w:r>
      <w:r>
        <w:rPr>
          <w:sz w:val="24"/>
          <w:szCs w:val="24"/>
        </w:rPr>
        <w:t>órgão</w:t>
      </w:r>
      <w:r>
        <w:rPr>
          <w:color w:val="000000"/>
          <w:sz w:val="24"/>
          <w:szCs w:val="24"/>
        </w:rPr>
        <w:t>.</w:t>
      </w:r>
    </w:p>
    <w:p w:rsidR="003077BE" w:rsidRDefault="003077BE" w:rsidP="003077BE">
      <w:pPr>
        <w:pBdr>
          <w:top w:val="nil"/>
          <w:left w:val="nil"/>
          <w:bottom w:val="nil"/>
          <w:right w:val="nil"/>
          <w:between w:val="nil"/>
        </w:pBdr>
        <w:spacing w:after="288" w:line="360" w:lineRule="auto"/>
        <w:ind w:left="792"/>
        <w:jc w:val="both"/>
        <w:rPr>
          <w:color w:val="000000"/>
          <w:sz w:val="24"/>
          <w:szCs w:val="24"/>
        </w:rPr>
      </w:pPr>
    </w:p>
    <w:p w:rsidR="003077BE" w:rsidRDefault="003077BE" w:rsidP="003077BE">
      <w:pPr>
        <w:widowControl/>
        <w:numPr>
          <w:ilvl w:val="0"/>
          <w:numId w:val="7"/>
        </w:numPr>
        <w:pBdr>
          <w:top w:val="nil"/>
          <w:left w:val="nil"/>
          <w:bottom w:val="nil"/>
          <w:right w:val="nil"/>
          <w:between w:val="nil"/>
        </w:pBdr>
        <w:autoSpaceDE/>
        <w:autoSpaceDN/>
        <w:spacing w:before="144" w:after="288" w:line="360" w:lineRule="auto"/>
        <w:jc w:val="both"/>
        <w:rPr>
          <w:b/>
          <w:color w:val="000000"/>
          <w:sz w:val="24"/>
          <w:szCs w:val="24"/>
        </w:rPr>
      </w:pPr>
      <w:r>
        <w:rPr>
          <w:b/>
          <w:color w:val="000000"/>
          <w:sz w:val="24"/>
          <w:szCs w:val="24"/>
        </w:rPr>
        <w:t>REQUISITOS DA CONTRATAÇÃO</w:t>
      </w:r>
    </w:p>
    <w:p w:rsidR="003077BE" w:rsidRPr="000537D8"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0537D8">
        <w:rPr>
          <w:color w:val="000000"/>
          <w:sz w:val="24"/>
          <w:szCs w:val="24"/>
        </w:rPr>
        <w:t>Não é admitida a subcontratação do objeto contratual.</w:t>
      </w:r>
    </w:p>
    <w:p w:rsidR="003077BE" w:rsidRDefault="003077BE" w:rsidP="003077BE">
      <w:pPr>
        <w:widowControl/>
        <w:numPr>
          <w:ilvl w:val="1"/>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b/>
          <w:color w:val="000000"/>
          <w:sz w:val="24"/>
          <w:szCs w:val="24"/>
        </w:rPr>
        <w:t>Garantia do serviço</w:t>
      </w:r>
    </w:p>
    <w:p w:rsidR="003077BE" w:rsidRPr="00C0226F"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O prazo de garantia contratual dos serviços é aquele estabelecido na Lei nº 8.078, de 11 de setembro de 1990 (Código de Defesa do Consumidor).</w:t>
      </w:r>
    </w:p>
    <w:p w:rsidR="003077BE" w:rsidRDefault="003077BE" w:rsidP="003077BE">
      <w:pPr>
        <w:widowControl/>
        <w:numPr>
          <w:ilvl w:val="1"/>
          <w:numId w:val="7"/>
        </w:numPr>
        <w:pBdr>
          <w:top w:val="nil"/>
          <w:left w:val="nil"/>
          <w:bottom w:val="nil"/>
          <w:right w:val="nil"/>
          <w:between w:val="nil"/>
        </w:pBdr>
        <w:suppressAutoHyphens/>
        <w:autoSpaceDE/>
        <w:autoSpaceDN/>
        <w:spacing w:before="144" w:after="288" w:line="360" w:lineRule="auto"/>
        <w:jc w:val="both"/>
        <w:textDirection w:val="btLr"/>
        <w:textAlignment w:val="top"/>
        <w:outlineLvl w:val="0"/>
        <w:rPr>
          <w:color w:val="000000"/>
          <w:sz w:val="24"/>
          <w:szCs w:val="24"/>
        </w:rPr>
      </w:pPr>
      <w:r>
        <w:rPr>
          <w:b/>
          <w:color w:val="000000"/>
          <w:sz w:val="24"/>
          <w:szCs w:val="24"/>
        </w:rPr>
        <w:t>Habilitação jurídica</w:t>
      </w:r>
    </w:p>
    <w:p w:rsidR="003077BE" w:rsidRDefault="003077BE" w:rsidP="003077BE">
      <w:pPr>
        <w:widowControl/>
        <w:numPr>
          <w:ilvl w:val="2"/>
          <w:numId w:val="7"/>
        </w:numPr>
        <w:suppressAutoHyphens/>
        <w:autoSpaceDE/>
        <w:autoSpaceDN/>
        <w:spacing w:before="240" w:after="200" w:line="360" w:lineRule="auto"/>
        <w:jc w:val="both"/>
        <w:textDirection w:val="btLr"/>
        <w:textAlignment w:val="top"/>
        <w:outlineLvl w:val="0"/>
        <w:rPr>
          <w:sz w:val="24"/>
          <w:szCs w:val="24"/>
        </w:rPr>
      </w:pPr>
      <w:r>
        <w:rPr>
          <w:sz w:val="24"/>
          <w:szCs w:val="24"/>
        </w:rPr>
        <w:t>Para fins de habilitação, deverá o contratado comprovar os seguintes requisitos:</w:t>
      </w:r>
    </w:p>
    <w:p w:rsidR="003077BE" w:rsidRDefault="003077BE" w:rsidP="003077BE">
      <w:pPr>
        <w:widowControl/>
        <w:numPr>
          <w:ilvl w:val="2"/>
          <w:numId w:val="7"/>
        </w:numPr>
        <w:pBdr>
          <w:top w:val="nil"/>
          <w:left w:val="nil"/>
          <w:bottom w:val="nil"/>
          <w:right w:val="nil"/>
          <w:between w:val="nil"/>
        </w:pBdr>
        <w:suppressAutoHyphens/>
        <w:autoSpaceDE/>
        <w:autoSpaceDN/>
        <w:spacing w:before="144" w:line="360" w:lineRule="auto"/>
        <w:jc w:val="both"/>
        <w:textDirection w:val="btLr"/>
        <w:textAlignment w:val="top"/>
        <w:outlineLvl w:val="0"/>
        <w:rPr>
          <w:color w:val="000000"/>
          <w:sz w:val="24"/>
          <w:szCs w:val="24"/>
        </w:rPr>
      </w:pPr>
      <w:r>
        <w:rPr>
          <w:color w:val="000000"/>
          <w:sz w:val="24"/>
          <w:szCs w:val="24"/>
        </w:rPr>
        <w:t>Pessoa física: cédula de identidade (RG) ou documento equivalente que, por força de lei, tenha validade para fins de identificação em todo o território nacional;</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 xml:space="preserve">Empresário individual: inscrição no Registro Público de Empresas Mercantis, a cargo da Junta Comercial da respectiva sede; </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 xml:space="preserve">Microempreendedor Individual - MEI: Certificado da Condição de Microempreendedor Individual - CCMEI, cuja aceitação ficará condicionada à verificação da autenticidade no sítio https://www.gov.br/empresas-e-negocios/pt-br/empreendedor; </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lastRenderedPageBreak/>
        <w:t>Sociedade simples: inscrição do ato constitutivo no Registro Civil de Pessoas Jurídicas do local de sua sede, acompanhada de documento comprobatório de seus administradores;</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Os documentos apresentados deverão estar acompanhados de todas as alterações ou da consolidação respectiva.</w:t>
      </w:r>
    </w:p>
    <w:p w:rsidR="003077BE" w:rsidRDefault="003077BE" w:rsidP="003077BE">
      <w:pPr>
        <w:widowControl/>
        <w:numPr>
          <w:ilvl w:val="1"/>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b/>
          <w:color w:val="000000"/>
          <w:sz w:val="24"/>
          <w:szCs w:val="24"/>
        </w:rPr>
        <w:t>Regularidade fiscal e trabalhista</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Prova de inscrição no Cadastro Nacional de Pessoas Jurídicas ou no Cadastro de Pessoas Físicas, conforme o caso;</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Prova de regularidade com o Fundo de Garantia do Tempo de Serviço (FGTS);</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 xml:space="preserve">Prova de inscrição no cadastro de contribuintes Estadual/Distrital ou Municipal relativo ao domicílio ou sede do fornecedor, pertinente ao seu ramo de atividade e compatível com o objeto contratual; </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Prova de regularidade com a Fazenda Estadual/Distrital e Municipal do domicílio ou sede do fornecedor, relativa à atividade em cujo exercício contrata ou concorre;</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rsidR="003077BE"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Pr>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077BE" w:rsidRPr="00AE765D" w:rsidRDefault="003077BE" w:rsidP="003077BE">
      <w:pPr>
        <w:widowControl/>
        <w:numPr>
          <w:ilvl w:val="1"/>
          <w:numId w:val="7"/>
        </w:numPr>
        <w:pBdr>
          <w:top w:val="nil"/>
          <w:left w:val="nil"/>
          <w:bottom w:val="nil"/>
          <w:right w:val="nil"/>
          <w:between w:val="nil"/>
        </w:pBdr>
        <w:suppressAutoHyphens/>
        <w:autoSpaceDE/>
        <w:autoSpaceDN/>
        <w:spacing w:line="360" w:lineRule="auto"/>
        <w:jc w:val="both"/>
        <w:textDirection w:val="btLr"/>
        <w:textAlignment w:val="top"/>
        <w:outlineLvl w:val="0"/>
        <w:rPr>
          <w:b/>
          <w:color w:val="000000"/>
          <w:sz w:val="24"/>
          <w:szCs w:val="24"/>
        </w:rPr>
      </w:pPr>
      <w:r w:rsidRPr="00AE765D">
        <w:rPr>
          <w:b/>
          <w:color w:val="000000"/>
          <w:sz w:val="24"/>
          <w:szCs w:val="24"/>
        </w:rPr>
        <w:t>Qualificação Econômico-Financeira</w:t>
      </w:r>
    </w:p>
    <w:p w:rsidR="003077BE" w:rsidRPr="00AE765D"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AE765D">
        <w:rPr>
          <w:color w:val="000000"/>
          <w:sz w:val="24"/>
          <w:szCs w:val="24"/>
        </w:rPr>
        <w:lastRenderedPageBreak/>
        <w:t xml:space="preserve">Certidão negativa de insolvência civil expedida pelo distribuidor do domicílio ou sede do contratado, caso se trate de pessoa física, desde que admitida a sua participação na licitação, ou de sociedade simples; </w:t>
      </w:r>
    </w:p>
    <w:p w:rsidR="003077BE" w:rsidRPr="00AE765D"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AE765D">
        <w:rPr>
          <w:color w:val="000000"/>
          <w:sz w:val="24"/>
          <w:szCs w:val="24"/>
        </w:rPr>
        <w:t>Certidão negativa de falência expedida pelo distribuidor da sede do fornecedor.</w:t>
      </w:r>
    </w:p>
    <w:p w:rsidR="003077BE" w:rsidRPr="00AE765D" w:rsidRDefault="003077BE" w:rsidP="003077BE">
      <w:pPr>
        <w:widowControl/>
        <w:numPr>
          <w:ilvl w:val="1"/>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AE765D">
        <w:rPr>
          <w:color w:val="000000"/>
          <w:sz w:val="24"/>
          <w:szCs w:val="24"/>
        </w:rPr>
        <w:t>Qualificação Técnica</w:t>
      </w:r>
    </w:p>
    <w:p w:rsidR="003077BE" w:rsidRPr="00116DFD"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116DFD">
        <w:rPr>
          <w:color w:val="000000"/>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077BE" w:rsidRPr="00116DFD"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116DFD">
        <w:rPr>
          <w:color w:val="000000"/>
          <w:sz w:val="24"/>
          <w:szCs w:val="24"/>
        </w:rPr>
        <w:t>Será admitida, para fins de comprovação de quantitativo mínimo, a apresentação e o somatório de diferentes atestados executados de forma concomitante.</w:t>
      </w:r>
    </w:p>
    <w:p w:rsidR="003077BE" w:rsidRPr="00116DFD"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116DFD">
        <w:rPr>
          <w:color w:val="000000"/>
          <w:sz w:val="24"/>
          <w:szCs w:val="24"/>
        </w:rPr>
        <w:t>Os atestados de capacidade técnica poderão ser apresentados em nome da matriz ou da filial do fornecedor.</w:t>
      </w:r>
    </w:p>
    <w:p w:rsidR="003077BE" w:rsidRPr="00116DFD" w:rsidRDefault="003077BE" w:rsidP="003077BE">
      <w:pPr>
        <w:widowControl/>
        <w:numPr>
          <w:ilvl w:val="2"/>
          <w:numId w:val="7"/>
        </w:numPr>
        <w:pBdr>
          <w:top w:val="nil"/>
          <w:left w:val="nil"/>
          <w:bottom w:val="nil"/>
          <w:right w:val="nil"/>
          <w:between w:val="nil"/>
        </w:pBdr>
        <w:suppressAutoHyphens/>
        <w:autoSpaceDE/>
        <w:autoSpaceDN/>
        <w:spacing w:line="360" w:lineRule="auto"/>
        <w:jc w:val="both"/>
        <w:textDirection w:val="btLr"/>
        <w:textAlignment w:val="top"/>
        <w:outlineLvl w:val="0"/>
        <w:rPr>
          <w:color w:val="000000"/>
          <w:sz w:val="24"/>
          <w:szCs w:val="24"/>
        </w:rPr>
      </w:pPr>
      <w:r w:rsidRPr="00116DFD">
        <w:rPr>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3077BE" w:rsidRDefault="003077BE" w:rsidP="003077BE">
      <w:pPr>
        <w:pBdr>
          <w:top w:val="nil"/>
          <w:left w:val="nil"/>
          <w:bottom w:val="nil"/>
          <w:right w:val="nil"/>
          <w:between w:val="nil"/>
        </w:pBdr>
        <w:spacing w:before="144" w:after="288" w:line="360" w:lineRule="auto"/>
        <w:jc w:val="both"/>
        <w:rPr>
          <w:b/>
          <w:color w:val="000000"/>
          <w:sz w:val="24"/>
          <w:szCs w:val="24"/>
        </w:rPr>
      </w:pPr>
    </w:p>
    <w:p w:rsidR="003077BE" w:rsidRDefault="003077BE" w:rsidP="003077BE">
      <w:pPr>
        <w:widowControl/>
        <w:numPr>
          <w:ilvl w:val="0"/>
          <w:numId w:val="7"/>
        </w:numPr>
        <w:pBdr>
          <w:top w:val="nil"/>
          <w:left w:val="nil"/>
          <w:bottom w:val="nil"/>
          <w:right w:val="nil"/>
          <w:between w:val="nil"/>
        </w:pBdr>
        <w:autoSpaceDE/>
        <w:autoSpaceDN/>
        <w:spacing w:before="144" w:after="288" w:line="360" w:lineRule="auto"/>
        <w:jc w:val="both"/>
        <w:rPr>
          <w:b/>
          <w:color w:val="000000"/>
          <w:sz w:val="24"/>
          <w:szCs w:val="24"/>
        </w:rPr>
      </w:pPr>
      <w:r>
        <w:rPr>
          <w:b/>
          <w:color w:val="000000"/>
          <w:sz w:val="24"/>
          <w:szCs w:val="24"/>
        </w:rPr>
        <w:t>ESTIMATIVA DE QUANTIDADES E MEMÓRIA DE CÁLCULO</w:t>
      </w:r>
    </w:p>
    <w:p w:rsidR="003077BE" w:rsidRDefault="003077BE" w:rsidP="003077BE">
      <w:pPr>
        <w:spacing w:before="144" w:after="288" w:line="360" w:lineRule="auto"/>
        <w:jc w:val="both"/>
        <w:rPr>
          <w:sz w:val="24"/>
          <w:szCs w:val="24"/>
        </w:rPr>
      </w:pPr>
      <w:r w:rsidRPr="00B22DC7">
        <w:rPr>
          <w:sz w:val="24"/>
          <w:szCs w:val="24"/>
        </w:rPr>
        <w:t>A determinação da quantidade e do escopo dos serviços a serem contratados foi realizada com base em uma avaliação detalhada das necessidades</w:t>
      </w:r>
      <w:r>
        <w:rPr>
          <w:sz w:val="24"/>
          <w:szCs w:val="24"/>
        </w:rPr>
        <w:t xml:space="preserve"> </w:t>
      </w:r>
      <w:r w:rsidRPr="00B22DC7">
        <w:rPr>
          <w:sz w:val="24"/>
          <w:szCs w:val="24"/>
        </w:rPr>
        <w:t xml:space="preserve">e nas melhores práticas de gestão pública. Os parâmetros para a contratação incluem a disponibilização de um sistema de gestão pública integrado, suporte técnico contínuo, manutenção preventiva e corretiva, bem como treinamento para a equipe responsável. A quantidade de licenças, módulos e horas de capacitação </w:t>
      </w:r>
      <w:r>
        <w:rPr>
          <w:sz w:val="24"/>
          <w:szCs w:val="24"/>
        </w:rPr>
        <w:t>será</w:t>
      </w:r>
      <w:r w:rsidRPr="00B22DC7">
        <w:rPr>
          <w:sz w:val="24"/>
          <w:szCs w:val="24"/>
        </w:rPr>
        <w:t xml:space="preserve"> definida de acordo com o número de usuários do setor e com os requisitos funcionais estabelecidos, garantindo a plena utilização do sistema.</w:t>
      </w: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2"/>
        <w:gridCol w:w="993"/>
        <w:gridCol w:w="1275"/>
        <w:gridCol w:w="3261"/>
        <w:gridCol w:w="1417"/>
        <w:gridCol w:w="1631"/>
      </w:tblGrid>
      <w:tr w:rsidR="003077BE" w:rsidRPr="00105334" w:rsidTr="004C2C3E">
        <w:trPr>
          <w:trHeight w:val="57"/>
          <w:jc w:val="center"/>
        </w:trPr>
        <w:tc>
          <w:tcPr>
            <w:tcW w:w="632" w:type="dxa"/>
            <w:shd w:val="clear" w:color="auto" w:fill="FFFFFF"/>
            <w:vAlign w:val="center"/>
          </w:tcPr>
          <w:p w:rsidR="003077BE" w:rsidRPr="00044763" w:rsidRDefault="003077BE" w:rsidP="004C2C3E">
            <w:pPr>
              <w:spacing w:before="240"/>
              <w:ind w:hanging="2"/>
              <w:jc w:val="center"/>
              <w:rPr>
                <w:sz w:val="16"/>
                <w:szCs w:val="16"/>
              </w:rPr>
            </w:pPr>
            <w:r w:rsidRPr="00044763">
              <w:rPr>
                <w:sz w:val="16"/>
                <w:szCs w:val="16"/>
              </w:rPr>
              <w:t>ITEM</w:t>
            </w:r>
          </w:p>
        </w:tc>
        <w:tc>
          <w:tcPr>
            <w:tcW w:w="993" w:type="dxa"/>
            <w:shd w:val="clear" w:color="auto" w:fill="FFFFFF"/>
            <w:vAlign w:val="center"/>
          </w:tcPr>
          <w:p w:rsidR="003077BE" w:rsidRPr="00044763" w:rsidRDefault="003077BE" w:rsidP="004C2C3E">
            <w:pPr>
              <w:spacing w:before="240"/>
              <w:ind w:hanging="2"/>
              <w:jc w:val="center"/>
              <w:rPr>
                <w:sz w:val="16"/>
                <w:szCs w:val="16"/>
              </w:rPr>
            </w:pPr>
            <w:r w:rsidRPr="00044763">
              <w:rPr>
                <w:sz w:val="16"/>
                <w:szCs w:val="16"/>
              </w:rPr>
              <w:t>UNIDADE DE MEDIDA</w:t>
            </w:r>
          </w:p>
        </w:tc>
        <w:tc>
          <w:tcPr>
            <w:tcW w:w="1275" w:type="dxa"/>
            <w:shd w:val="clear" w:color="auto" w:fill="FFFFFF"/>
            <w:vAlign w:val="center"/>
          </w:tcPr>
          <w:p w:rsidR="003077BE" w:rsidRPr="00044763" w:rsidRDefault="003077BE" w:rsidP="004C2C3E">
            <w:pPr>
              <w:spacing w:before="240"/>
              <w:ind w:hanging="2"/>
              <w:jc w:val="center"/>
              <w:rPr>
                <w:sz w:val="16"/>
                <w:szCs w:val="16"/>
              </w:rPr>
            </w:pPr>
            <w:r w:rsidRPr="00044763">
              <w:rPr>
                <w:sz w:val="16"/>
                <w:szCs w:val="16"/>
              </w:rPr>
              <w:t>QUANTIDADE</w:t>
            </w:r>
          </w:p>
        </w:tc>
        <w:tc>
          <w:tcPr>
            <w:tcW w:w="3261" w:type="dxa"/>
            <w:shd w:val="clear" w:color="auto" w:fill="FFFFFF"/>
            <w:vAlign w:val="center"/>
          </w:tcPr>
          <w:p w:rsidR="003077BE" w:rsidRPr="00105334" w:rsidRDefault="003077BE" w:rsidP="004C2C3E">
            <w:pPr>
              <w:spacing w:before="240"/>
              <w:ind w:hanging="2"/>
              <w:jc w:val="center"/>
              <w:rPr>
                <w:sz w:val="16"/>
                <w:szCs w:val="16"/>
              </w:rPr>
            </w:pPr>
            <w:r w:rsidRPr="00105334">
              <w:rPr>
                <w:sz w:val="16"/>
                <w:szCs w:val="16"/>
              </w:rPr>
              <w:t xml:space="preserve">ESPECIFICAÇÕES </w:t>
            </w:r>
          </w:p>
        </w:tc>
        <w:tc>
          <w:tcPr>
            <w:tcW w:w="1417" w:type="dxa"/>
            <w:shd w:val="clear" w:color="auto" w:fill="FFFFFF"/>
            <w:vAlign w:val="center"/>
          </w:tcPr>
          <w:p w:rsidR="003077BE" w:rsidRPr="00105334" w:rsidRDefault="003077BE" w:rsidP="004C2C3E">
            <w:pPr>
              <w:spacing w:before="240"/>
              <w:ind w:hanging="2"/>
              <w:jc w:val="center"/>
              <w:rPr>
                <w:sz w:val="16"/>
                <w:szCs w:val="16"/>
              </w:rPr>
            </w:pPr>
            <w:r w:rsidRPr="00105334">
              <w:rPr>
                <w:sz w:val="16"/>
                <w:szCs w:val="16"/>
              </w:rPr>
              <w:t>VALOR UNITÁRIO</w:t>
            </w:r>
          </w:p>
        </w:tc>
        <w:tc>
          <w:tcPr>
            <w:tcW w:w="1631" w:type="dxa"/>
            <w:shd w:val="clear" w:color="auto" w:fill="FFFFFF"/>
            <w:vAlign w:val="center"/>
          </w:tcPr>
          <w:p w:rsidR="003077BE" w:rsidRPr="00105334" w:rsidRDefault="003077BE" w:rsidP="004C2C3E">
            <w:pPr>
              <w:spacing w:before="240"/>
              <w:ind w:hanging="2"/>
              <w:jc w:val="center"/>
              <w:rPr>
                <w:sz w:val="16"/>
                <w:szCs w:val="16"/>
              </w:rPr>
            </w:pPr>
            <w:r w:rsidRPr="00105334">
              <w:rPr>
                <w:sz w:val="16"/>
                <w:szCs w:val="16"/>
              </w:rPr>
              <w:t>VALOR TOTAL</w:t>
            </w:r>
          </w:p>
        </w:tc>
      </w:tr>
      <w:tr w:rsidR="003077BE" w:rsidRPr="00105334" w:rsidTr="004C2C3E">
        <w:trPr>
          <w:trHeight w:val="3021"/>
          <w:jc w:val="center"/>
        </w:trPr>
        <w:tc>
          <w:tcPr>
            <w:tcW w:w="632" w:type="dxa"/>
            <w:shd w:val="clear" w:color="auto" w:fill="FFFFFF"/>
            <w:vAlign w:val="center"/>
          </w:tcPr>
          <w:p w:rsidR="003077BE" w:rsidRPr="00044763" w:rsidRDefault="003077BE" w:rsidP="004C2C3E">
            <w:pPr>
              <w:spacing w:before="240"/>
              <w:ind w:hanging="2"/>
              <w:jc w:val="center"/>
            </w:pPr>
            <w:r>
              <w:lastRenderedPageBreak/>
              <w:t>01</w:t>
            </w:r>
          </w:p>
        </w:tc>
        <w:tc>
          <w:tcPr>
            <w:tcW w:w="993" w:type="dxa"/>
            <w:shd w:val="clear" w:color="auto" w:fill="FFFFFF"/>
            <w:vAlign w:val="center"/>
          </w:tcPr>
          <w:p w:rsidR="003077BE" w:rsidRPr="00044763" w:rsidRDefault="003077BE" w:rsidP="004C2C3E">
            <w:pPr>
              <w:spacing w:before="240"/>
              <w:ind w:hanging="2"/>
              <w:jc w:val="center"/>
            </w:pPr>
            <w:r>
              <w:t>M</w:t>
            </w:r>
          </w:p>
        </w:tc>
        <w:tc>
          <w:tcPr>
            <w:tcW w:w="1275" w:type="dxa"/>
            <w:shd w:val="clear" w:color="auto" w:fill="FFFFFF"/>
            <w:vAlign w:val="center"/>
          </w:tcPr>
          <w:p w:rsidR="003077BE" w:rsidRPr="00044763" w:rsidRDefault="003077BE" w:rsidP="004C2C3E">
            <w:pPr>
              <w:ind w:hanging="2"/>
              <w:jc w:val="center"/>
            </w:pPr>
            <w:r>
              <w:t>12</w:t>
            </w:r>
          </w:p>
        </w:tc>
        <w:tc>
          <w:tcPr>
            <w:tcW w:w="3261" w:type="dxa"/>
            <w:shd w:val="clear" w:color="auto" w:fill="FFFFFF"/>
            <w:vAlign w:val="center"/>
          </w:tcPr>
          <w:p w:rsidR="003077BE" w:rsidRPr="00044763" w:rsidRDefault="003077BE" w:rsidP="004C2C3E">
            <w:pPr>
              <w:ind w:hanging="2"/>
              <w:jc w:val="both"/>
            </w:pPr>
            <w:r>
              <w:t>EMPRESA ESPECIALIZADA EM MANUTENÇÃO, SUPORTE E TREINAMENTO PARA SISTEMA DE GESTÃO PÚBLICA</w:t>
            </w:r>
          </w:p>
        </w:tc>
        <w:tc>
          <w:tcPr>
            <w:tcW w:w="1417" w:type="dxa"/>
            <w:shd w:val="clear" w:color="auto" w:fill="FFFFFF"/>
            <w:vAlign w:val="center"/>
          </w:tcPr>
          <w:p w:rsidR="003077BE" w:rsidRPr="008765C8" w:rsidRDefault="003077BE" w:rsidP="004C2C3E">
            <w:pPr>
              <w:spacing w:before="240"/>
              <w:ind w:hanging="2"/>
              <w:jc w:val="both"/>
            </w:pPr>
            <w:r>
              <w:t>R$ 3.366,66</w:t>
            </w:r>
          </w:p>
        </w:tc>
        <w:tc>
          <w:tcPr>
            <w:tcW w:w="1631" w:type="dxa"/>
            <w:shd w:val="clear" w:color="auto" w:fill="FFFFFF"/>
            <w:vAlign w:val="center"/>
          </w:tcPr>
          <w:p w:rsidR="003077BE" w:rsidRPr="00105334" w:rsidRDefault="003077BE" w:rsidP="004C2C3E">
            <w:pPr>
              <w:spacing w:before="240"/>
              <w:ind w:hanging="2"/>
              <w:jc w:val="both"/>
              <w:rPr>
                <w:sz w:val="18"/>
                <w:szCs w:val="18"/>
              </w:rPr>
            </w:pPr>
            <w:r w:rsidRPr="001E6EB5">
              <w:rPr>
                <w:szCs w:val="18"/>
              </w:rPr>
              <w:t xml:space="preserve">R$ </w:t>
            </w:r>
            <w:r>
              <w:rPr>
                <w:szCs w:val="18"/>
              </w:rPr>
              <w:t>40.400,00</w:t>
            </w:r>
          </w:p>
        </w:tc>
      </w:tr>
    </w:tbl>
    <w:p w:rsidR="003077BE" w:rsidRPr="009B6276" w:rsidRDefault="003077BE" w:rsidP="003077BE">
      <w:pPr>
        <w:spacing w:before="144" w:after="288" w:line="360" w:lineRule="auto"/>
        <w:jc w:val="both"/>
        <w:rPr>
          <w:sz w:val="24"/>
          <w:szCs w:val="24"/>
        </w:rPr>
      </w:pPr>
    </w:p>
    <w:p w:rsidR="003077BE" w:rsidRPr="00343B55" w:rsidRDefault="003077BE" w:rsidP="003077BE">
      <w:pPr>
        <w:widowControl/>
        <w:numPr>
          <w:ilvl w:val="0"/>
          <w:numId w:val="7"/>
        </w:numPr>
        <w:pBdr>
          <w:top w:val="nil"/>
          <w:left w:val="nil"/>
          <w:bottom w:val="nil"/>
          <w:right w:val="nil"/>
          <w:between w:val="nil"/>
        </w:pBdr>
        <w:autoSpaceDE/>
        <w:autoSpaceDN/>
        <w:spacing w:before="144" w:after="288" w:line="360" w:lineRule="auto"/>
        <w:jc w:val="both"/>
        <w:rPr>
          <w:b/>
          <w:sz w:val="24"/>
          <w:szCs w:val="24"/>
        </w:rPr>
      </w:pPr>
      <w:r w:rsidRPr="00343B55">
        <w:rPr>
          <w:b/>
          <w:sz w:val="24"/>
          <w:szCs w:val="24"/>
        </w:rPr>
        <w:t>LEVANTAMENTO DE MERCADO E JUSTIFICATIVA DA ESCOLHA DA SOLUÇÃO</w:t>
      </w:r>
    </w:p>
    <w:p w:rsidR="003077BE" w:rsidRPr="004574DC" w:rsidRDefault="003077BE" w:rsidP="003077BE">
      <w:pPr>
        <w:pStyle w:val="PargrafodaLista"/>
        <w:widowControl/>
        <w:numPr>
          <w:ilvl w:val="1"/>
          <w:numId w:val="7"/>
        </w:numPr>
        <w:pBdr>
          <w:top w:val="nil"/>
          <w:left w:val="nil"/>
          <w:bottom w:val="nil"/>
          <w:right w:val="nil"/>
          <w:between w:val="nil"/>
        </w:pBdr>
        <w:autoSpaceDE/>
        <w:autoSpaceDN/>
        <w:spacing w:after="288" w:line="360" w:lineRule="auto"/>
        <w:contextualSpacing/>
        <w:rPr>
          <w:color w:val="000000"/>
          <w:sz w:val="24"/>
          <w:szCs w:val="24"/>
        </w:rPr>
      </w:pPr>
      <w:r w:rsidRPr="004574DC">
        <w:rPr>
          <w:color w:val="000000"/>
          <w:sz w:val="24"/>
          <w:szCs w:val="24"/>
        </w:rPr>
        <w:t>Diante da necessidade do</w:t>
      </w:r>
      <w:r>
        <w:rPr>
          <w:color w:val="000000"/>
          <w:sz w:val="24"/>
          <w:szCs w:val="24"/>
        </w:rPr>
        <w:t xml:space="preserve"> serviço </w:t>
      </w:r>
      <w:r w:rsidRPr="004574DC">
        <w:rPr>
          <w:color w:val="000000"/>
          <w:sz w:val="24"/>
          <w:szCs w:val="24"/>
        </w:rPr>
        <w:t>mencionado</w:t>
      </w:r>
      <w:r>
        <w:rPr>
          <w:color w:val="000000"/>
          <w:sz w:val="24"/>
          <w:szCs w:val="24"/>
        </w:rPr>
        <w:t xml:space="preserve"> </w:t>
      </w:r>
      <w:r w:rsidRPr="004574DC">
        <w:rPr>
          <w:color w:val="000000"/>
          <w:sz w:val="24"/>
          <w:szCs w:val="24"/>
        </w:rPr>
        <w:t>na tabela supracitada, foi realizado um levantamento de mercado com o objetivo de identificar e analisar as soluções disponíveis que melhor atendam aos critérios de vantajosidade, considerando os princípios da conveniência, economicidade e eficiência.</w:t>
      </w:r>
    </w:p>
    <w:p w:rsidR="003077BE" w:rsidRPr="004574DC" w:rsidRDefault="003077BE" w:rsidP="003077BE">
      <w:pPr>
        <w:pStyle w:val="PargrafodaLista"/>
        <w:widowControl/>
        <w:numPr>
          <w:ilvl w:val="1"/>
          <w:numId w:val="7"/>
        </w:numPr>
        <w:pBdr>
          <w:top w:val="nil"/>
          <w:left w:val="nil"/>
          <w:bottom w:val="nil"/>
          <w:right w:val="nil"/>
          <w:between w:val="nil"/>
        </w:pBdr>
        <w:autoSpaceDE/>
        <w:autoSpaceDN/>
        <w:spacing w:after="288" w:line="360" w:lineRule="auto"/>
        <w:contextualSpacing/>
        <w:rPr>
          <w:b/>
          <w:color w:val="000000"/>
          <w:sz w:val="24"/>
          <w:szCs w:val="24"/>
        </w:rPr>
      </w:pPr>
      <w:r>
        <w:rPr>
          <w:color w:val="000000"/>
          <w:sz w:val="24"/>
          <w:szCs w:val="24"/>
        </w:rPr>
        <w:t>Para isso, foram conduzidas pesquisas de mercado a fim de verificar as práticas adotadas no setor, bem como os modelos atualmente utilizado por órgãos públicos em contratações semelhantes. Essa análise visa aperfeiçoar o processo de contratação de empresa especializada em manutenção, suporte e treinamento para sistema de gestão pública, garantindo que a contratação seja realizada de forma estratégica, alinhada às necessidades institucionais e dentro de parâmetros aceitáveis de razoabilidade e otimização dos recursos públicos.</w:t>
      </w:r>
    </w:p>
    <w:p w:rsidR="003077BE" w:rsidRPr="00343B55" w:rsidRDefault="003077BE" w:rsidP="003077BE">
      <w:pPr>
        <w:pBdr>
          <w:top w:val="nil"/>
          <w:left w:val="nil"/>
          <w:bottom w:val="nil"/>
          <w:right w:val="nil"/>
          <w:between w:val="nil"/>
        </w:pBdr>
        <w:spacing w:after="288" w:line="360" w:lineRule="auto"/>
        <w:ind w:left="284"/>
        <w:jc w:val="both"/>
        <w:rPr>
          <w:b/>
          <w:color w:val="000000"/>
          <w:sz w:val="24"/>
          <w:szCs w:val="24"/>
        </w:rPr>
      </w:pPr>
    </w:p>
    <w:p w:rsidR="003077BE" w:rsidRDefault="003077BE" w:rsidP="003077BE">
      <w:pPr>
        <w:widowControl/>
        <w:numPr>
          <w:ilvl w:val="0"/>
          <w:numId w:val="7"/>
        </w:numPr>
        <w:pBdr>
          <w:top w:val="nil"/>
          <w:left w:val="nil"/>
          <w:bottom w:val="nil"/>
          <w:right w:val="nil"/>
          <w:between w:val="nil"/>
        </w:pBdr>
        <w:autoSpaceDE/>
        <w:autoSpaceDN/>
        <w:spacing w:after="288" w:line="360" w:lineRule="auto"/>
        <w:jc w:val="both"/>
        <w:rPr>
          <w:b/>
          <w:color w:val="000000"/>
          <w:sz w:val="24"/>
          <w:szCs w:val="24"/>
        </w:rPr>
      </w:pPr>
      <w:r>
        <w:rPr>
          <w:b/>
          <w:color w:val="000000"/>
          <w:sz w:val="24"/>
          <w:szCs w:val="24"/>
        </w:rPr>
        <w:t>ESTIMATIVA DE PREÇOS</w:t>
      </w:r>
    </w:p>
    <w:p w:rsidR="003077BE" w:rsidRPr="00576D2B" w:rsidRDefault="003077BE" w:rsidP="003077BE">
      <w:pPr>
        <w:widowControl/>
        <w:numPr>
          <w:ilvl w:val="1"/>
          <w:numId w:val="7"/>
        </w:numPr>
        <w:pBdr>
          <w:top w:val="nil"/>
          <w:left w:val="nil"/>
          <w:bottom w:val="nil"/>
          <w:right w:val="nil"/>
          <w:between w:val="nil"/>
        </w:pBdr>
        <w:autoSpaceDE/>
        <w:autoSpaceDN/>
        <w:spacing w:before="144" w:after="288" w:line="360" w:lineRule="auto"/>
        <w:jc w:val="both"/>
        <w:rPr>
          <w:sz w:val="24"/>
          <w:szCs w:val="24"/>
        </w:rPr>
      </w:pPr>
      <w:r w:rsidRPr="00576D2B">
        <w:rPr>
          <w:sz w:val="24"/>
          <w:szCs w:val="24"/>
        </w:rPr>
        <w:t>O valor estimado é no importe de</w:t>
      </w:r>
      <w:r w:rsidRPr="00576D2B">
        <w:rPr>
          <w:position w:val="-1"/>
          <w:sz w:val="24"/>
          <w:szCs w:val="24"/>
        </w:rPr>
        <w:t xml:space="preserve"> R$ </w:t>
      </w:r>
      <w:r>
        <w:rPr>
          <w:position w:val="-1"/>
          <w:sz w:val="24"/>
          <w:szCs w:val="24"/>
        </w:rPr>
        <w:t>40.400,00</w:t>
      </w:r>
      <w:r w:rsidRPr="00576D2B">
        <w:rPr>
          <w:position w:val="-1"/>
          <w:sz w:val="24"/>
          <w:szCs w:val="24"/>
        </w:rPr>
        <w:t xml:space="preserve"> (</w:t>
      </w:r>
      <w:r>
        <w:rPr>
          <w:position w:val="-1"/>
          <w:sz w:val="24"/>
          <w:szCs w:val="24"/>
        </w:rPr>
        <w:t>quarenta mil e quatrocentos reais).</w:t>
      </w:r>
    </w:p>
    <w:p w:rsidR="003077BE" w:rsidRDefault="003077BE" w:rsidP="003077BE">
      <w:pPr>
        <w:pBdr>
          <w:top w:val="nil"/>
          <w:left w:val="nil"/>
          <w:bottom w:val="nil"/>
          <w:right w:val="nil"/>
          <w:between w:val="nil"/>
        </w:pBdr>
        <w:spacing w:before="144" w:line="360" w:lineRule="auto"/>
        <w:jc w:val="both"/>
        <w:rPr>
          <w:color w:val="000000"/>
          <w:sz w:val="24"/>
          <w:szCs w:val="24"/>
        </w:rPr>
      </w:pPr>
    </w:p>
    <w:p w:rsidR="003077BE" w:rsidRPr="00343B55" w:rsidRDefault="003077BE" w:rsidP="003077BE">
      <w:pPr>
        <w:widowControl/>
        <w:numPr>
          <w:ilvl w:val="0"/>
          <w:numId w:val="7"/>
        </w:numPr>
        <w:pBdr>
          <w:top w:val="nil"/>
          <w:left w:val="nil"/>
          <w:bottom w:val="nil"/>
          <w:right w:val="nil"/>
          <w:between w:val="nil"/>
        </w:pBdr>
        <w:autoSpaceDE/>
        <w:autoSpaceDN/>
        <w:spacing w:after="288" w:line="360" w:lineRule="auto"/>
        <w:jc w:val="both"/>
        <w:rPr>
          <w:color w:val="000000"/>
          <w:sz w:val="24"/>
          <w:szCs w:val="24"/>
        </w:rPr>
      </w:pPr>
      <w:r w:rsidRPr="00343B55">
        <w:rPr>
          <w:b/>
          <w:color w:val="000000"/>
          <w:sz w:val="24"/>
          <w:szCs w:val="24"/>
        </w:rPr>
        <w:t>DESCRIÇÃO DA SOLUÇÃO COMO UM TODO</w:t>
      </w:r>
    </w:p>
    <w:p w:rsidR="003077BE" w:rsidRPr="00343B55" w:rsidRDefault="003077BE" w:rsidP="003077BE">
      <w:pPr>
        <w:widowControl/>
        <w:numPr>
          <w:ilvl w:val="1"/>
          <w:numId w:val="7"/>
        </w:numPr>
        <w:pBdr>
          <w:top w:val="nil"/>
          <w:left w:val="nil"/>
          <w:bottom w:val="nil"/>
          <w:right w:val="nil"/>
          <w:between w:val="nil"/>
        </w:pBdr>
        <w:suppressAutoHyphens/>
        <w:autoSpaceDE/>
        <w:autoSpaceDN/>
        <w:spacing w:line="360" w:lineRule="auto"/>
        <w:jc w:val="both"/>
        <w:textDirection w:val="btLr"/>
        <w:textAlignment w:val="top"/>
        <w:outlineLvl w:val="0"/>
        <w:rPr>
          <w:sz w:val="24"/>
          <w:szCs w:val="24"/>
        </w:rPr>
      </w:pPr>
      <w:r w:rsidRPr="00343B55">
        <w:rPr>
          <w:sz w:val="24"/>
          <w:szCs w:val="24"/>
        </w:rPr>
        <w:t xml:space="preserve">A solução que se mostrou mais vantajosa para esta administração contratação da empresa </w:t>
      </w:r>
      <w:r>
        <w:rPr>
          <w:sz w:val="24"/>
          <w:szCs w:val="24"/>
        </w:rPr>
        <w:t xml:space="preserve">especializada em manutenção, suporte e treinamento para sistema de gestão pública, visando atender as necessidades </w:t>
      </w:r>
      <w:r w:rsidRPr="00343B55">
        <w:rPr>
          <w:sz w:val="24"/>
          <w:szCs w:val="24"/>
        </w:rPr>
        <w:t xml:space="preserve">do Consorcio Intermunicipal de Gestão Integrada de Resíduos Sólidos dos Municípios de Firminópolis, São Luis de Montes Belos, Turvânia e Cachoeira </w:t>
      </w:r>
      <w:r w:rsidRPr="00343B55">
        <w:rPr>
          <w:sz w:val="24"/>
          <w:szCs w:val="24"/>
        </w:rPr>
        <w:lastRenderedPageBreak/>
        <w:t xml:space="preserve">de Goiás, através da contratação </w:t>
      </w:r>
      <w:r w:rsidRPr="00343B55">
        <w:rPr>
          <w:color w:val="000000" w:themeColor="text1"/>
          <w:sz w:val="24"/>
          <w:szCs w:val="24"/>
        </w:rPr>
        <w:t xml:space="preserve">por meio da </w:t>
      </w:r>
      <w:r>
        <w:rPr>
          <w:color w:val="000000" w:themeColor="text1"/>
          <w:sz w:val="24"/>
          <w:szCs w:val="24"/>
        </w:rPr>
        <w:t>dispensa</w:t>
      </w:r>
      <w:r w:rsidRPr="00343B55">
        <w:rPr>
          <w:color w:val="000000" w:themeColor="text1"/>
          <w:sz w:val="24"/>
          <w:szCs w:val="24"/>
        </w:rPr>
        <w:t xml:space="preserve"> de licitação, nos termos do artigo </w:t>
      </w:r>
      <w:r>
        <w:rPr>
          <w:color w:val="000000" w:themeColor="text1"/>
          <w:sz w:val="24"/>
          <w:szCs w:val="24"/>
        </w:rPr>
        <w:t>75</w:t>
      </w:r>
      <w:r w:rsidRPr="00343B55">
        <w:rPr>
          <w:color w:val="000000" w:themeColor="text1"/>
          <w:sz w:val="24"/>
          <w:szCs w:val="24"/>
        </w:rPr>
        <w:t xml:space="preserve">, inciso </w:t>
      </w:r>
      <w:r>
        <w:rPr>
          <w:color w:val="000000" w:themeColor="text1"/>
          <w:sz w:val="24"/>
          <w:szCs w:val="24"/>
        </w:rPr>
        <w:t>I</w:t>
      </w:r>
      <w:r w:rsidRPr="00343B55">
        <w:rPr>
          <w:color w:val="000000" w:themeColor="text1"/>
          <w:sz w:val="24"/>
          <w:szCs w:val="24"/>
        </w:rPr>
        <w:t>I, da Lei 14.133/2021.</w:t>
      </w:r>
    </w:p>
    <w:p w:rsidR="003077BE" w:rsidRDefault="003077BE" w:rsidP="003077BE">
      <w:pPr>
        <w:spacing w:before="144" w:after="288" w:line="360" w:lineRule="auto"/>
        <w:jc w:val="both"/>
        <w:rPr>
          <w:sz w:val="24"/>
          <w:szCs w:val="24"/>
        </w:rPr>
      </w:pPr>
    </w:p>
    <w:p w:rsidR="003077BE" w:rsidRDefault="003077BE" w:rsidP="003077BE">
      <w:pPr>
        <w:widowControl/>
        <w:numPr>
          <w:ilvl w:val="0"/>
          <w:numId w:val="7"/>
        </w:numPr>
        <w:pBdr>
          <w:top w:val="nil"/>
          <w:left w:val="nil"/>
          <w:bottom w:val="nil"/>
          <w:right w:val="nil"/>
          <w:between w:val="nil"/>
        </w:pBdr>
        <w:autoSpaceDE/>
        <w:autoSpaceDN/>
        <w:spacing w:before="144" w:after="288" w:line="360" w:lineRule="auto"/>
        <w:jc w:val="both"/>
        <w:rPr>
          <w:color w:val="000000"/>
          <w:sz w:val="24"/>
          <w:szCs w:val="24"/>
        </w:rPr>
      </w:pPr>
      <w:r>
        <w:rPr>
          <w:b/>
          <w:color w:val="000000"/>
          <w:sz w:val="24"/>
          <w:szCs w:val="24"/>
        </w:rPr>
        <w:t>JUSTIFICATIVA PARA PARCELAMENTO OU NÃO (ITEM)</w:t>
      </w:r>
    </w:p>
    <w:p w:rsidR="003077BE" w:rsidRDefault="003077BE" w:rsidP="003077BE">
      <w:pPr>
        <w:widowControl/>
        <w:numPr>
          <w:ilvl w:val="1"/>
          <w:numId w:val="7"/>
        </w:numPr>
        <w:pBdr>
          <w:top w:val="nil"/>
          <w:left w:val="nil"/>
          <w:bottom w:val="nil"/>
          <w:right w:val="nil"/>
          <w:between w:val="nil"/>
        </w:pBdr>
        <w:autoSpaceDE/>
        <w:autoSpaceDN/>
        <w:spacing w:before="144" w:after="288" w:line="360" w:lineRule="auto"/>
        <w:jc w:val="both"/>
        <w:rPr>
          <w:i/>
          <w:color w:val="000000"/>
          <w:sz w:val="24"/>
          <w:szCs w:val="24"/>
        </w:rPr>
      </w:pPr>
      <w:r w:rsidRPr="00AA022B">
        <w:rPr>
          <w:sz w:val="24"/>
          <w:szCs w:val="24"/>
        </w:rPr>
        <w:t>No presente caso, a contratação não será realizada por item, mas de forma global, considerando que o sistema de gestão pública, o suporte técnico, a manutenção e o treinamento devem ser fornecidos de maneira integrada por empresa especializada, garantindo a continuidade e a compatibilidade dos serviços</w:t>
      </w:r>
      <w:r>
        <w:rPr>
          <w:sz w:val="24"/>
          <w:szCs w:val="24"/>
        </w:rPr>
        <w:t>.</w:t>
      </w:r>
    </w:p>
    <w:p w:rsidR="003077BE" w:rsidRPr="004C073F" w:rsidRDefault="003077BE" w:rsidP="003077BE">
      <w:pPr>
        <w:widowControl/>
        <w:numPr>
          <w:ilvl w:val="0"/>
          <w:numId w:val="7"/>
        </w:numPr>
        <w:pBdr>
          <w:top w:val="nil"/>
          <w:left w:val="nil"/>
          <w:bottom w:val="nil"/>
          <w:right w:val="nil"/>
          <w:between w:val="nil"/>
        </w:pBdr>
        <w:autoSpaceDE/>
        <w:autoSpaceDN/>
        <w:spacing w:before="144" w:after="288" w:line="360" w:lineRule="auto"/>
        <w:jc w:val="both"/>
        <w:rPr>
          <w:color w:val="000000"/>
          <w:sz w:val="24"/>
          <w:szCs w:val="24"/>
        </w:rPr>
      </w:pPr>
      <w:r>
        <w:rPr>
          <w:b/>
          <w:color w:val="000000"/>
          <w:sz w:val="24"/>
          <w:szCs w:val="24"/>
        </w:rPr>
        <w:t>DEMONSTRATIVO DOS RESULTADOS PRETENDIDOS</w:t>
      </w:r>
    </w:p>
    <w:p w:rsidR="003077BE" w:rsidRPr="00C0226F" w:rsidRDefault="003077BE" w:rsidP="003077BE">
      <w:pPr>
        <w:pBdr>
          <w:top w:val="nil"/>
          <w:left w:val="nil"/>
          <w:bottom w:val="nil"/>
          <w:right w:val="nil"/>
          <w:between w:val="nil"/>
        </w:pBdr>
        <w:spacing w:before="144" w:after="288" w:line="360" w:lineRule="auto"/>
        <w:jc w:val="both"/>
        <w:rPr>
          <w:color w:val="000000"/>
          <w:sz w:val="24"/>
          <w:szCs w:val="24"/>
        </w:rPr>
      </w:pPr>
      <w:r>
        <w:rPr>
          <w:b/>
          <w:color w:val="000000"/>
          <w:sz w:val="24"/>
          <w:szCs w:val="24"/>
        </w:rPr>
        <w:t>9.1</w:t>
      </w:r>
      <w:r>
        <w:rPr>
          <w:color w:val="000000"/>
          <w:sz w:val="24"/>
          <w:szCs w:val="24"/>
        </w:rPr>
        <w:t xml:space="preserve">. </w:t>
      </w:r>
      <w:r w:rsidRPr="00C0226F">
        <w:rPr>
          <w:color w:val="000000"/>
          <w:sz w:val="24"/>
          <w:szCs w:val="24"/>
        </w:rPr>
        <w:t xml:space="preserve"> </w:t>
      </w:r>
      <w:r w:rsidRPr="00AA022B">
        <w:rPr>
          <w:b/>
          <w:bCs/>
          <w:color w:val="000000"/>
          <w:sz w:val="24"/>
          <w:szCs w:val="24"/>
        </w:rPr>
        <w:t>Otimização dos Processos Contábeis:</w:t>
      </w:r>
      <w:r w:rsidRPr="00AA022B">
        <w:rPr>
          <w:color w:val="000000"/>
          <w:sz w:val="24"/>
          <w:szCs w:val="24"/>
        </w:rPr>
        <w:t xml:space="preserve"> Redução do tempo de execução de rotinas manuais e automação de tarefas recorrentes, como lançamentos contábeis, conciliações e geração de relatórios.</w:t>
      </w:r>
    </w:p>
    <w:p w:rsidR="003077BE" w:rsidRDefault="003077BE" w:rsidP="003077BE">
      <w:pPr>
        <w:pBdr>
          <w:top w:val="nil"/>
          <w:left w:val="nil"/>
          <w:bottom w:val="nil"/>
          <w:right w:val="nil"/>
          <w:between w:val="nil"/>
        </w:pBdr>
        <w:spacing w:before="144" w:after="288" w:line="360" w:lineRule="auto"/>
        <w:jc w:val="both"/>
        <w:rPr>
          <w:color w:val="000000"/>
          <w:sz w:val="24"/>
          <w:szCs w:val="24"/>
        </w:rPr>
      </w:pPr>
      <w:r w:rsidRPr="000537D8">
        <w:rPr>
          <w:b/>
          <w:color w:val="000000"/>
          <w:sz w:val="24"/>
          <w:szCs w:val="24"/>
        </w:rPr>
        <w:t>9.</w:t>
      </w:r>
      <w:r>
        <w:rPr>
          <w:b/>
          <w:color w:val="000000"/>
          <w:sz w:val="24"/>
          <w:szCs w:val="24"/>
        </w:rPr>
        <w:t>1.2</w:t>
      </w:r>
      <w:r w:rsidRPr="000537D8">
        <w:rPr>
          <w:b/>
          <w:color w:val="000000"/>
          <w:sz w:val="24"/>
          <w:szCs w:val="24"/>
        </w:rPr>
        <w:t>.</w:t>
      </w:r>
      <w:r>
        <w:rPr>
          <w:color w:val="000000"/>
          <w:sz w:val="24"/>
          <w:szCs w:val="24"/>
        </w:rPr>
        <w:t xml:space="preserve"> </w:t>
      </w:r>
      <w:r w:rsidRPr="00AA022B">
        <w:rPr>
          <w:b/>
          <w:bCs/>
          <w:color w:val="000000"/>
          <w:sz w:val="24"/>
          <w:szCs w:val="24"/>
        </w:rPr>
        <w:t>Maior Conformidade Legal:</w:t>
      </w:r>
      <w:r w:rsidRPr="00AA022B">
        <w:rPr>
          <w:color w:val="000000"/>
          <w:sz w:val="24"/>
          <w:szCs w:val="24"/>
        </w:rPr>
        <w:t xml:space="preserve"> Adequação dos procedimentos às normas vigentes, minimizando riscos de inconsistências ou apontamentos em auditorias.</w:t>
      </w:r>
    </w:p>
    <w:p w:rsidR="003077BE" w:rsidRDefault="003077BE" w:rsidP="003077BE">
      <w:pPr>
        <w:pBdr>
          <w:top w:val="nil"/>
          <w:left w:val="nil"/>
          <w:bottom w:val="nil"/>
          <w:right w:val="nil"/>
          <w:between w:val="nil"/>
        </w:pBdr>
        <w:spacing w:before="144" w:after="288" w:line="360" w:lineRule="auto"/>
        <w:jc w:val="both"/>
        <w:rPr>
          <w:color w:val="000000"/>
          <w:sz w:val="24"/>
          <w:szCs w:val="24"/>
        </w:rPr>
      </w:pPr>
      <w:r w:rsidRPr="00AA022B">
        <w:rPr>
          <w:b/>
          <w:color w:val="000000"/>
          <w:sz w:val="24"/>
          <w:szCs w:val="24"/>
        </w:rPr>
        <w:t>9.1.</w:t>
      </w:r>
      <w:r>
        <w:rPr>
          <w:b/>
          <w:color w:val="000000"/>
          <w:sz w:val="24"/>
          <w:szCs w:val="24"/>
        </w:rPr>
        <w:t xml:space="preserve">3. </w:t>
      </w:r>
      <w:r w:rsidRPr="00AA022B">
        <w:rPr>
          <w:b/>
          <w:bCs/>
          <w:color w:val="000000"/>
          <w:sz w:val="24"/>
          <w:szCs w:val="24"/>
        </w:rPr>
        <w:t>Aprimoramento da Gestão da Informação:</w:t>
      </w:r>
      <w:r w:rsidRPr="00AA022B">
        <w:rPr>
          <w:b/>
          <w:color w:val="000000"/>
          <w:sz w:val="24"/>
          <w:szCs w:val="24"/>
        </w:rPr>
        <w:t xml:space="preserve"> </w:t>
      </w:r>
      <w:r w:rsidRPr="00AA022B">
        <w:rPr>
          <w:color w:val="000000"/>
          <w:sz w:val="24"/>
          <w:szCs w:val="24"/>
        </w:rPr>
        <w:t>Centralização dos dados em plataforma única, permitindo consultas rápidas, geração de indicadores e maior confiabilidade das informações para tomada de decisão.</w:t>
      </w:r>
    </w:p>
    <w:p w:rsidR="003077BE" w:rsidRDefault="003077BE" w:rsidP="003077BE">
      <w:pPr>
        <w:pBdr>
          <w:top w:val="nil"/>
          <w:left w:val="nil"/>
          <w:bottom w:val="nil"/>
          <w:right w:val="nil"/>
          <w:between w:val="nil"/>
        </w:pBdr>
        <w:spacing w:before="144" w:after="288" w:line="360" w:lineRule="auto"/>
        <w:jc w:val="both"/>
        <w:rPr>
          <w:color w:val="000000"/>
          <w:sz w:val="24"/>
          <w:szCs w:val="24"/>
        </w:rPr>
      </w:pPr>
      <w:r w:rsidRPr="00AA022B">
        <w:rPr>
          <w:b/>
          <w:color w:val="000000"/>
          <w:sz w:val="24"/>
          <w:szCs w:val="24"/>
        </w:rPr>
        <w:t>9.1.4.</w:t>
      </w:r>
      <w:r>
        <w:rPr>
          <w:b/>
          <w:color w:val="000000"/>
          <w:sz w:val="24"/>
          <w:szCs w:val="24"/>
        </w:rPr>
        <w:t xml:space="preserve"> </w:t>
      </w:r>
      <w:r w:rsidRPr="00AA022B">
        <w:rPr>
          <w:b/>
          <w:bCs/>
          <w:color w:val="000000"/>
          <w:sz w:val="24"/>
          <w:szCs w:val="24"/>
        </w:rPr>
        <w:t>Capacitação da Equipe:</w:t>
      </w:r>
      <w:r w:rsidRPr="00AA022B">
        <w:rPr>
          <w:b/>
          <w:color w:val="000000"/>
          <w:sz w:val="24"/>
          <w:szCs w:val="24"/>
        </w:rPr>
        <w:t xml:space="preserve"> </w:t>
      </w:r>
      <w:r w:rsidRPr="00AA022B">
        <w:rPr>
          <w:color w:val="000000"/>
          <w:sz w:val="24"/>
          <w:szCs w:val="24"/>
        </w:rPr>
        <w:t>Treinamento efetivo dos servidores, resultando em maior autonomia e domínio das funcionalidades do sistema.</w:t>
      </w:r>
    </w:p>
    <w:p w:rsidR="003077BE" w:rsidRDefault="003077BE" w:rsidP="003077BE">
      <w:pPr>
        <w:pBdr>
          <w:top w:val="nil"/>
          <w:left w:val="nil"/>
          <w:bottom w:val="nil"/>
          <w:right w:val="nil"/>
          <w:between w:val="nil"/>
        </w:pBdr>
        <w:spacing w:before="144" w:after="288" w:line="360" w:lineRule="auto"/>
        <w:jc w:val="both"/>
        <w:rPr>
          <w:color w:val="000000"/>
          <w:sz w:val="24"/>
          <w:szCs w:val="24"/>
        </w:rPr>
      </w:pPr>
      <w:r>
        <w:rPr>
          <w:b/>
          <w:color w:val="000000"/>
          <w:sz w:val="24"/>
          <w:szCs w:val="24"/>
        </w:rPr>
        <w:t xml:space="preserve">9.1.5. </w:t>
      </w:r>
      <w:r w:rsidRPr="00AA022B">
        <w:rPr>
          <w:b/>
          <w:bCs/>
          <w:color w:val="000000"/>
          <w:sz w:val="24"/>
          <w:szCs w:val="24"/>
        </w:rPr>
        <w:t>Suporte Técnico Eficiente:</w:t>
      </w:r>
      <w:r w:rsidRPr="00AA022B">
        <w:rPr>
          <w:b/>
          <w:color w:val="000000"/>
          <w:sz w:val="24"/>
          <w:szCs w:val="24"/>
        </w:rPr>
        <w:t xml:space="preserve"> </w:t>
      </w:r>
      <w:r w:rsidRPr="00AA022B">
        <w:rPr>
          <w:color w:val="000000"/>
          <w:sz w:val="24"/>
          <w:szCs w:val="24"/>
        </w:rPr>
        <w:t>Resolução ágil de problemas, garantindo a continuidade das operações e reduzindo o tempo de indisponibilidade do sistema.</w:t>
      </w:r>
    </w:p>
    <w:p w:rsidR="003077BE" w:rsidRPr="00AA022B" w:rsidRDefault="003077BE" w:rsidP="003077BE">
      <w:pPr>
        <w:pBdr>
          <w:top w:val="nil"/>
          <w:left w:val="nil"/>
          <w:bottom w:val="nil"/>
          <w:right w:val="nil"/>
          <w:between w:val="nil"/>
        </w:pBdr>
        <w:spacing w:before="144" w:after="288" w:line="360" w:lineRule="auto"/>
        <w:jc w:val="both"/>
        <w:rPr>
          <w:b/>
          <w:color w:val="000000"/>
          <w:sz w:val="24"/>
          <w:szCs w:val="24"/>
        </w:rPr>
      </w:pPr>
      <w:r>
        <w:rPr>
          <w:b/>
          <w:color w:val="000000"/>
          <w:sz w:val="24"/>
          <w:szCs w:val="24"/>
        </w:rPr>
        <w:t xml:space="preserve">9.1.6. </w:t>
      </w:r>
      <w:r w:rsidRPr="00AA022B">
        <w:rPr>
          <w:b/>
          <w:bCs/>
          <w:color w:val="000000"/>
          <w:sz w:val="24"/>
          <w:szCs w:val="24"/>
        </w:rPr>
        <w:t>Transparência e Controle:</w:t>
      </w:r>
      <w:r w:rsidRPr="00AA022B">
        <w:rPr>
          <w:b/>
          <w:color w:val="000000"/>
          <w:sz w:val="24"/>
          <w:szCs w:val="24"/>
        </w:rPr>
        <w:t xml:space="preserve"> </w:t>
      </w:r>
      <w:r w:rsidRPr="00AA022B">
        <w:rPr>
          <w:color w:val="000000"/>
          <w:sz w:val="24"/>
          <w:szCs w:val="24"/>
        </w:rPr>
        <w:t>Melhor acompanhamento da execução orçamentária e financeira, possibilitando maior controle social e prestação de contas à sociedade.</w:t>
      </w:r>
    </w:p>
    <w:p w:rsidR="003077BE" w:rsidRDefault="003077BE" w:rsidP="003077BE">
      <w:pPr>
        <w:widowControl/>
        <w:numPr>
          <w:ilvl w:val="0"/>
          <w:numId w:val="7"/>
        </w:numPr>
        <w:pBdr>
          <w:top w:val="nil"/>
          <w:left w:val="nil"/>
          <w:bottom w:val="nil"/>
          <w:right w:val="nil"/>
          <w:between w:val="nil"/>
        </w:pBdr>
        <w:autoSpaceDE/>
        <w:autoSpaceDN/>
        <w:spacing w:before="144" w:after="288" w:line="360" w:lineRule="auto"/>
        <w:jc w:val="both"/>
        <w:rPr>
          <w:b/>
          <w:color w:val="000000"/>
          <w:sz w:val="24"/>
          <w:szCs w:val="24"/>
        </w:rPr>
      </w:pPr>
      <w:r>
        <w:rPr>
          <w:b/>
          <w:color w:val="000000"/>
          <w:sz w:val="24"/>
          <w:szCs w:val="24"/>
        </w:rPr>
        <w:t>CONTRATAÇÕES CORRELATAS/INTERDEPENDENTES</w:t>
      </w:r>
    </w:p>
    <w:p w:rsidR="003077BE" w:rsidRPr="0064646C" w:rsidRDefault="003077BE" w:rsidP="003077BE">
      <w:pPr>
        <w:widowControl/>
        <w:numPr>
          <w:ilvl w:val="1"/>
          <w:numId w:val="7"/>
        </w:numPr>
        <w:pBdr>
          <w:top w:val="nil"/>
          <w:left w:val="nil"/>
          <w:bottom w:val="nil"/>
          <w:right w:val="nil"/>
          <w:between w:val="nil"/>
        </w:pBdr>
        <w:autoSpaceDE/>
        <w:autoSpaceDN/>
        <w:spacing w:before="144" w:after="288" w:line="360" w:lineRule="auto"/>
        <w:jc w:val="both"/>
        <w:rPr>
          <w:b/>
          <w:sz w:val="24"/>
          <w:szCs w:val="24"/>
        </w:rPr>
      </w:pPr>
      <w:r w:rsidRPr="009A5CED">
        <w:rPr>
          <w:sz w:val="24"/>
          <w:szCs w:val="24"/>
        </w:rPr>
        <w:t xml:space="preserve">No presente caso, não há contratações correlatas/interdependentes. </w:t>
      </w:r>
    </w:p>
    <w:p w:rsidR="003077BE" w:rsidRDefault="003077BE" w:rsidP="003077BE">
      <w:pPr>
        <w:widowControl/>
        <w:numPr>
          <w:ilvl w:val="0"/>
          <w:numId w:val="7"/>
        </w:numPr>
        <w:pBdr>
          <w:top w:val="nil"/>
          <w:left w:val="nil"/>
          <w:bottom w:val="nil"/>
          <w:right w:val="nil"/>
          <w:between w:val="nil"/>
        </w:pBdr>
        <w:autoSpaceDE/>
        <w:autoSpaceDN/>
        <w:spacing w:before="144" w:after="288" w:line="360" w:lineRule="auto"/>
        <w:jc w:val="both"/>
        <w:rPr>
          <w:b/>
          <w:color w:val="000000"/>
          <w:sz w:val="24"/>
          <w:szCs w:val="24"/>
        </w:rPr>
      </w:pPr>
      <w:r>
        <w:rPr>
          <w:b/>
          <w:color w:val="000000"/>
          <w:sz w:val="24"/>
          <w:szCs w:val="24"/>
        </w:rPr>
        <w:t>IMPACTOS AMBIENTAIS</w:t>
      </w:r>
    </w:p>
    <w:p w:rsidR="003077BE" w:rsidRPr="0086325E" w:rsidRDefault="003077BE" w:rsidP="003077BE">
      <w:pPr>
        <w:pStyle w:val="PargrafodaLista"/>
        <w:widowControl/>
        <w:numPr>
          <w:ilvl w:val="1"/>
          <w:numId w:val="7"/>
        </w:numPr>
        <w:autoSpaceDE/>
        <w:autoSpaceDN/>
        <w:spacing w:before="144" w:after="288" w:line="360" w:lineRule="auto"/>
        <w:contextualSpacing/>
        <w:rPr>
          <w:b/>
          <w:sz w:val="24"/>
          <w:szCs w:val="24"/>
        </w:rPr>
      </w:pPr>
      <w:r w:rsidRPr="0086325E">
        <w:rPr>
          <w:b/>
          <w:sz w:val="24"/>
          <w:szCs w:val="24"/>
        </w:rPr>
        <w:t>Identificação dos Impactos Ambientais e Medidas Mitigadoras</w:t>
      </w:r>
      <w:r>
        <w:rPr>
          <w:b/>
          <w:sz w:val="24"/>
          <w:szCs w:val="24"/>
        </w:rPr>
        <w:t>:</w:t>
      </w:r>
    </w:p>
    <w:p w:rsidR="003077BE" w:rsidRPr="0086325E" w:rsidRDefault="003077BE" w:rsidP="003077BE">
      <w:pPr>
        <w:spacing w:before="144" w:after="288" w:line="360" w:lineRule="auto"/>
        <w:jc w:val="both"/>
        <w:rPr>
          <w:b/>
          <w:sz w:val="24"/>
          <w:szCs w:val="24"/>
        </w:rPr>
      </w:pPr>
      <w:r>
        <w:rPr>
          <w:b/>
          <w:sz w:val="24"/>
          <w:szCs w:val="24"/>
        </w:rPr>
        <w:lastRenderedPageBreak/>
        <w:t xml:space="preserve">11.1.1. </w:t>
      </w:r>
      <w:r w:rsidRPr="00AA022B">
        <w:rPr>
          <w:b/>
          <w:bCs/>
          <w:sz w:val="24"/>
          <w:szCs w:val="24"/>
        </w:rPr>
        <w:t>Redução do Consumo de Papel:</w:t>
      </w:r>
      <w:r w:rsidRPr="00AA022B">
        <w:rPr>
          <w:b/>
          <w:sz w:val="24"/>
          <w:szCs w:val="24"/>
        </w:rPr>
        <w:t xml:space="preserve"> </w:t>
      </w:r>
      <w:r w:rsidRPr="00AA022B">
        <w:rPr>
          <w:sz w:val="24"/>
          <w:szCs w:val="24"/>
        </w:rPr>
        <w:t>Digitalização de documentos, processos e relatórios, diminuindo significativamente a necessidade de impressão e arquivamento físico.</w:t>
      </w:r>
    </w:p>
    <w:p w:rsidR="003077BE" w:rsidRDefault="003077BE" w:rsidP="003077BE">
      <w:pPr>
        <w:spacing w:before="144" w:after="288" w:line="360" w:lineRule="auto"/>
        <w:jc w:val="both"/>
        <w:rPr>
          <w:sz w:val="24"/>
          <w:szCs w:val="24"/>
        </w:rPr>
      </w:pPr>
      <w:r>
        <w:rPr>
          <w:b/>
          <w:sz w:val="24"/>
          <w:szCs w:val="24"/>
        </w:rPr>
        <w:t>11.1.2.</w:t>
      </w:r>
      <w:r w:rsidRPr="0064646C">
        <w:rPr>
          <w:sz w:val="24"/>
          <w:szCs w:val="24"/>
        </w:rPr>
        <w:t xml:space="preserve"> </w:t>
      </w:r>
      <w:r w:rsidRPr="00AA022B">
        <w:rPr>
          <w:b/>
          <w:bCs/>
          <w:sz w:val="24"/>
          <w:szCs w:val="24"/>
        </w:rPr>
        <w:t>Menor Geração de Resíduos:</w:t>
      </w:r>
      <w:r w:rsidRPr="00AA022B">
        <w:rPr>
          <w:sz w:val="24"/>
          <w:szCs w:val="24"/>
        </w:rPr>
        <w:t xml:space="preserve"> Eliminação de cópias físicas, pastas e outros materiais descartáveis que anteriormente eram utilizados para a tramitação de processos.</w:t>
      </w:r>
    </w:p>
    <w:p w:rsidR="003077BE" w:rsidRDefault="003077BE" w:rsidP="003077BE">
      <w:pPr>
        <w:spacing w:before="144" w:after="288" w:line="360" w:lineRule="auto"/>
        <w:jc w:val="both"/>
        <w:rPr>
          <w:sz w:val="24"/>
          <w:szCs w:val="24"/>
        </w:rPr>
      </w:pPr>
      <w:r w:rsidRPr="001E6EB5">
        <w:rPr>
          <w:b/>
          <w:sz w:val="24"/>
          <w:szCs w:val="24"/>
        </w:rPr>
        <w:t>11.1.3.</w:t>
      </w:r>
      <w:r>
        <w:rPr>
          <w:b/>
          <w:sz w:val="24"/>
          <w:szCs w:val="24"/>
        </w:rPr>
        <w:t xml:space="preserve"> </w:t>
      </w:r>
      <w:r w:rsidRPr="001E6EB5">
        <w:rPr>
          <w:b/>
          <w:bCs/>
          <w:sz w:val="24"/>
          <w:szCs w:val="24"/>
        </w:rPr>
        <w:t>Eficiência Energética:</w:t>
      </w:r>
      <w:r w:rsidRPr="001E6EB5">
        <w:rPr>
          <w:b/>
          <w:sz w:val="24"/>
          <w:szCs w:val="24"/>
        </w:rPr>
        <w:t xml:space="preserve"> </w:t>
      </w:r>
      <w:r w:rsidRPr="001E6EB5">
        <w:rPr>
          <w:sz w:val="24"/>
          <w:szCs w:val="24"/>
        </w:rPr>
        <w:t>Consolidação de processos em um sistema único, reduzindo o uso de equipamentos obsoletos e o consumo desnecessário de energia.</w:t>
      </w:r>
    </w:p>
    <w:p w:rsidR="003077BE" w:rsidRDefault="003077BE" w:rsidP="003077BE">
      <w:pPr>
        <w:spacing w:before="144" w:after="288" w:line="360" w:lineRule="auto"/>
        <w:jc w:val="both"/>
        <w:rPr>
          <w:sz w:val="24"/>
          <w:szCs w:val="24"/>
        </w:rPr>
      </w:pPr>
      <w:r>
        <w:rPr>
          <w:b/>
          <w:sz w:val="24"/>
          <w:szCs w:val="24"/>
        </w:rPr>
        <w:t xml:space="preserve">11.1.4. </w:t>
      </w:r>
      <w:r w:rsidRPr="001E6EB5">
        <w:rPr>
          <w:b/>
          <w:bCs/>
          <w:sz w:val="24"/>
          <w:szCs w:val="24"/>
        </w:rPr>
        <w:t>Diminuição da Pegada de Carbono:</w:t>
      </w:r>
      <w:r w:rsidRPr="001E6EB5">
        <w:rPr>
          <w:b/>
          <w:sz w:val="24"/>
          <w:szCs w:val="24"/>
        </w:rPr>
        <w:t xml:space="preserve"> </w:t>
      </w:r>
      <w:r w:rsidRPr="001E6EB5">
        <w:rPr>
          <w:sz w:val="24"/>
          <w:szCs w:val="24"/>
        </w:rPr>
        <w:t>Redução da necessidade de deslocamentos físicos para tramitação e assinatura de documentos, resultando em menor emissão de gases de efeito estufa.</w:t>
      </w:r>
    </w:p>
    <w:p w:rsidR="003077BE" w:rsidRPr="001E6EB5" w:rsidRDefault="003077BE" w:rsidP="003077BE">
      <w:pPr>
        <w:spacing w:before="144" w:after="288" w:line="360" w:lineRule="auto"/>
        <w:jc w:val="both"/>
        <w:rPr>
          <w:b/>
          <w:sz w:val="24"/>
          <w:szCs w:val="24"/>
        </w:rPr>
      </w:pPr>
      <w:r>
        <w:rPr>
          <w:b/>
          <w:sz w:val="24"/>
          <w:szCs w:val="24"/>
        </w:rPr>
        <w:t xml:space="preserve">11.1.5. </w:t>
      </w:r>
      <w:r w:rsidRPr="001E6EB5">
        <w:rPr>
          <w:b/>
          <w:bCs/>
          <w:sz w:val="24"/>
          <w:szCs w:val="24"/>
        </w:rPr>
        <w:t>Cultura Organizacional Sustentável:</w:t>
      </w:r>
      <w:r w:rsidRPr="001E6EB5">
        <w:rPr>
          <w:b/>
          <w:sz w:val="24"/>
          <w:szCs w:val="24"/>
        </w:rPr>
        <w:t xml:space="preserve"> </w:t>
      </w:r>
      <w:r w:rsidRPr="001E6EB5">
        <w:rPr>
          <w:sz w:val="24"/>
          <w:szCs w:val="24"/>
        </w:rPr>
        <w:t>Incentivo às boas práticas ambientais por meio do uso de ferramentas digitais e da conscientização da equipe.</w:t>
      </w:r>
    </w:p>
    <w:p w:rsidR="003077BE" w:rsidRPr="0064646C" w:rsidRDefault="003077BE" w:rsidP="003077BE">
      <w:pPr>
        <w:spacing w:before="144" w:after="288" w:line="360" w:lineRule="auto"/>
        <w:jc w:val="both"/>
        <w:rPr>
          <w:sz w:val="24"/>
          <w:szCs w:val="24"/>
        </w:rPr>
      </w:pPr>
    </w:p>
    <w:p w:rsidR="003077BE" w:rsidRPr="0086325E" w:rsidRDefault="003077BE" w:rsidP="003077BE">
      <w:pPr>
        <w:spacing w:before="144" w:after="288" w:line="360" w:lineRule="auto"/>
        <w:jc w:val="both"/>
        <w:rPr>
          <w:b/>
          <w:color w:val="000000"/>
          <w:sz w:val="24"/>
          <w:szCs w:val="24"/>
        </w:rPr>
      </w:pPr>
      <w:r>
        <w:rPr>
          <w:b/>
          <w:sz w:val="24"/>
          <w:szCs w:val="24"/>
        </w:rPr>
        <w:t xml:space="preserve">13. </w:t>
      </w:r>
      <w:r>
        <w:rPr>
          <w:b/>
          <w:color w:val="000000"/>
          <w:sz w:val="24"/>
          <w:szCs w:val="24"/>
        </w:rPr>
        <w:t>DECLARAÇÃO DE VIABILIDADE OU NÃO</w:t>
      </w:r>
    </w:p>
    <w:p w:rsidR="003077BE" w:rsidRPr="004C073F" w:rsidRDefault="003077BE" w:rsidP="003077BE">
      <w:pPr>
        <w:pBdr>
          <w:top w:val="nil"/>
          <w:left w:val="nil"/>
          <w:bottom w:val="nil"/>
          <w:right w:val="nil"/>
          <w:between w:val="nil"/>
        </w:pBdr>
        <w:spacing w:before="144" w:after="288" w:line="360" w:lineRule="auto"/>
        <w:ind w:left="284"/>
        <w:jc w:val="both"/>
        <w:rPr>
          <w:color w:val="000000"/>
          <w:sz w:val="24"/>
          <w:szCs w:val="24"/>
        </w:rPr>
      </w:pPr>
      <w:r>
        <w:rPr>
          <w:b/>
          <w:color w:val="000000"/>
          <w:sz w:val="24"/>
          <w:szCs w:val="24"/>
        </w:rPr>
        <w:t xml:space="preserve">13.1. </w:t>
      </w:r>
      <w:r w:rsidRPr="001E6EB5">
        <w:rPr>
          <w:color w:val="000000"/>
          <w:sz w:val="24"/>
          <w:szCs w:val="24"/>
        </w:rPr>
        <w:t>Diante do exposto, verifica-se que os serviços descritos neste estudo, nas condições e quantidades apresentadas, têm por objetivo garantir a continuidade e a eficiência dos processos da administração pública. Considerando os benefícios operacionais, legais e de transparência obtidos, constatamos a viabilidade da contratação do sistema de gestão pública, com suporte técnico, manutenção e treinamento, nos moldes aqui estabelecidos.</w:t>
      </w:r>
    </w:p>
    <w:p w:rsidR="003077BE" w:rsidRDefault="003077BE" w:rsidP="003077BE">
      <w:pPr>
        <w:pBdr>
          <w:top w:val="nil"/>
          <w:left w:val="nil"/>
          <w:bottom w:val="nil"/>
          <w:right w:val="nil"/>
          <w:between w:val="nil"/>
        </w:pBdr>
        <w:spacing w:before="144" w:after="288" w:line="360" w:lineRule="auto"/>
        <w:ind w:left="284"/>
        <w:jc w:val="both"/>
        <w:rPr>
          <w:b/>
          <w:color w:val="000000"/>
          <w:sz w:val="24"/>
          <w:szCs w:val="24"/>
        </w:rPr>
      </w:pPr>
    </w:p>
    <w:p w:rsidR="003077BE" w:rsidRDefault="003077BE" w:rsidP="003077BE"/>
    <w:p w:rsidR="003077BE" w:rsidRPr="001E6EB5" w:rsidRDefault="003077BE" w:rsidP="003077BE">
      <w:pPr>
        <w:jc w:val="right"/>
        <w:rPr>
          <w:color w:val="FF0000"/>
          <w:sz w:val="24"/>
          <w:szCs w:val="24"/>
        </w:rPr>
      </w:pPr>
      <w:r w:rsidRPr="00267E5C">
        <w:rPr>
          <w:color w:val="000000" w:themeColor="text1"/>
          <w:sz w:val="24"/>
          <w:szCs w:val="24"/>
        </w:rPr>
        <w:t xml:space="preserve">São Luis de Monte Belos, </w:t>
      </w:r>
      <w:r>
        <w:rPr>
          <w:color w:val="000000" w:themeColor="text1"/>
          <w:sz w:val="24"/>
          <w:szCs w:val="24"/>
        </w:rPr>
        <w:t>09 de setembro</w:t>
      </w:r>
      <w:r w:rsidRPr="00267E5C">
        <w:rPr>
          <w:color w:val="000000" w:themeColor="text1"/>
          <w:sz w:val="24"/>
          <w:szCs w:val="24"/>
        </w:rPr>
        <w:t xml:space="preserve"> de 2025</w:t>
      </w:r>
      <w:r w:rsidRPr="001E6EB5">
        <w:rPr>
          <w:color w:val="FF0000"/>
          <w:sz w:val="24"/>
          <w:szCs w:val="24"/>
        </w:rPr>
        <w:t>.</w:t>
      </w:r>
    </w:p>
    <w:p w:rsidR="003077BE" w:rsidRDefault="003077BE" w:rsidP="003077BE"/>
    <w:p w:rsidR="003077BE" w:rsidRDefault="003077BE" w:rsidP="003077BE"/>
    <w:p w:rsidR="003077BE" w:rsidRDefault="003077BE" w:rsidP="003077BE"/>
    <w:p w:rsidR="003077BE" w:rsidRDefault="003077BE" w:rsidP="003077BE">
      <w:pPr>
        <w:spacing w:line="276" w:lineRule="auto"/>
        <w:jc w:val="center"/>
      </w:pPr>
    </w:p>
    <w:p w:rsidR="003077BE" w:rsidRDefault="003077BE" w:rsidP="003077BE">
      <w:pPr>
        <w:spacing w:line="276" w:lineRule="auto"/>
        <w:jc w:val="center"/>
      </w:pPr>
    </w:p>
    <w:p w:rsidR="003077BE" w:rsidRPr="00991868" w:rsidRDefault="003077BE" w:rsidP="003077BE">
      <w:pPr>
        <w:jc w:val="center"/>
        <w:rPr>
          <w:rFonts w:asciiTheme="minorHAnsi" w:hAnsiTheme="minorHAnsi" w:cstheme="minorHAnsi"/>
          <w:b/>
        </w:rPr>
      </w:pPr>
      <w:r w:rsidRPr="00991868">
        <w:rPr>
          <w:rFonts w:asciiTheme="minorHAnsi" w:hAnsiTheme="minorHAnsi" w:cstheme="minorHAnsi"/>
          <w:b/>
        </w:rPr>
        <w:t>Fabricio Rômulo Teixeira</w:t>
      </w:r>
    </w:p>
    <w:p w:rsidR="003077BE" w:rsidRPr="00991868" w:rsidRDefault="003077BE" w:rsidP="003077BE">
      <w:pPr>
        <w:jc w:val="center"/>
        <w:rPr>
          <w:rFonts w:asciiTheme="minorHAnsi" w:hAnsiTheme="minorHAnsi" w:cstheme="minorHAnsi"/>
        </w:rPr>
      </w:pPr>
      <w:r w:rsidRPr="00991868">
        <w:rPr>
          <w:rFonts w:asciiTheme="minorHAnsi" w:hAnsiTheme="minorHAnsi" w:cstheme="minorHAnsi"/>
        </w:rPr>
        <w:t>Diretor do CIGIRS</w:t>
      </w:r>
    </w:p>
    <w:p w:rsidR="003077BE" w:rsidRDefault="003077BE" w:rsidP="003077BE">
      <w:pPr>
        <w:pStyle w:val="Corpodetexto"/>
        <w:spacing w:before="17"/>
        <w:ind w:left="0" w:right="571"/>
        <w:sectPr w:rsidR="003077BE">
          <w:pgSz w:w="11910" w:h="16840"/>
          <w:pgMar w:top="1420" w:right="992" w:bottom="280" w:left="1559" w:header="720" w:footer="720" w:gutter="0"/>
          <w:cols w:space="720"/>
        </w:sectPr>
      </w:pPr>
    </w:p>
    <w:p w:rsidR="00022303" w:rsidRDefault="00022303" w:rsidP="009621F3">
      <w:pPr>
        <w:pStyle w:val="Corpodetexto"/>
        <w:ind w:left="0"/>
        <w:jc w:val="left"/>
        <w:sectPr w:rsidR="00022303" w:rsidSect="003077BE">
          <w:pgSz w:w="11910" w:h="16840"/>
          <w:pgMar w:top="1922" w:right="992" w:bottom="278" w:left="1559" w:header="720" w:footer="720" w:gutter="0"/>
          <w:cols w:space="720"/>
        </w:sectPr>
      </w:pPr>
    </w:p>
    <w:p w:rsidR="00022303" w:rsidRDefault="00022303">
      <w:pPr>
        <w:pStyle w:val="Corpodetexto"/>
        <w:ind w:left="0"/>
        <w:jc w:val="left"/>
        <w:rPr>
          <w:sz w:val="22"/>
        </w:rPr>
      </w:pPr>
    </w:p>
    <w:sectPr w:rsidR="00022303">
      <w:pgSz w:w="11910" w:h="16840"/>
      <w:pgMar w:top="1420" w:right="992"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7045B"/>
    <w:multiLevelType w:val="multilevel"/>
    <w:tmpl w:val="D9AAE722"/>
    <w:lvl w:ilvl="0">
      <w:start w:val="6"/>
      <w:numFmt w:val="decimal"/>
      <w:lvlText w:val="%1"/>
      <w:lvlJc w:val="left"/>
      <w:pPr>
        <w:ind w:left="140" w:hanging="707"/>
        <w:jc w:val="left"/>
      </w:pPr>
      <w:rPr>
        <w:rFonts w:hint="default"/>
        <w:lang w:val="pt-PT" w:eastAsia="en-US" w:bidi="ar-SA"/>
      </w:rPr>
    </w:lvl>
    <w:lvl w:ilvl="1">
      <w:start w:val="1"/>
      <w:numFmt w:val="decimal"/>
      <w:lvlText w:val="%1.%2"/>
      <w:lvlJc w:val="left"/>
      <w:pPr>
        <w:ind w:left="140" w:hanging="707"/>
        <w:jc w:val="left"/>
      </w:pPr>
      <w:rPr>
        <w:rFonts w:hint="default"/>
        <w:lang w:val="pt-PT" w:eastAsia="en-US" w:bidi="ar-SA"/>
      </w:rPr>
    </w:lvl>
    <w:lvl w:ilvl="2">
      <w:start w:val="1"/>
      <w:numFmt w:val="decimal"/>
      <w:lvlText w:val="%1.%2.%3."/>
      <w:lvlJc w:val="left"/>
      <w:pPr>
        <w:ind w:left="140" w:hanging="707"/>
        <w:jc w:val="left"/>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2903" w:hanging="707"/>
      </w:pPr>
      <w:rPr>
        <w:rFonts w:hint="default"/>
        <w:lang w:val="pt-PT" w:eastAsia="en-US" w:bidi="ar-SA"/>
      </w:rPr>
    </w:lvl>
    <w:lvl w:ilvl="4">
      <w:numFmt w:val="bullet"/>
      <w:lvlText w:val="•"/>
      <w:lvlJc w:val="left"/>
      <w:pPr>
        <w:ind w:left="3825" w:hanging="707"/>
      </w:pPr>
      <w:rPr>
        <w:rFonts w:hint="default"/>
        <w:lang w:val="pt-PT" w:eastAsia="en-US" w:bidi="ar-SA"/>
      </w:rPr>
    </w:lvl>
    <w:lvl w:ilvl="5">
      <w:numFmt w:val="bullet"/>
      <w:lvlText w:val="•"/>
      <w:lvlJc w:val="left"/>
      <w:pPr>
        <w:ind w:left="4746" w:hanging="707"/>
      </w:pPr>
      <w:rPr>
        <w:rFonts w:hint="default"/>
        <w:lang w:val="pt-PT" w:eastAsia="en-US" w:bidi="ar-SA"/>
      </w:rPr>
    </w:lvl>
    <w:lvl w:ilvl="6">
      <w:numFmt w:val="bullet"/>
      <w:lvlText w:val="•"/>
      <w:lvlJc w:val="left"/>
      <w:pPr>
        <w:ind w:left="5667" w:hanging="707"/>
      </w:pPr>
      <w:rPr>
        <w:rFonts w:hint="default"/>
        <w:lang w:val="pt-PT" w:eastAsia="en-US" w:bidi="ar-SA"/>
      </w:rPr>
    </w:lvl>
    <w:lvl w:ilvl="7">
      <w:numFmt w:val="bullet"/>
      <w:lvlText w:val="•"/>
      <w:lvlJc w:val="left"/>
      <w:pPr>
        <w:ind w:left="6589" w:hanging="707"/>
      </w:pPr>
      <w:rPr>
        <w:rFonts w:hint="default"/>
        <w:lang w:val="pt-PT" w:eastAsia="en-US" w:bidi="ar-SA"/>
      </w:rPr>
    </w:lvl>
    <w:lvl w:ilvl="8">
      <w:numFmt w:val="bullet"/>
      <w:lvlText w:val="•"/>
      <w:lvlJc w:val="left"/>
      <w:pPr>
        <w:ind w:left="7510" w:hanging="707"/>
      </w:pPr>
      <w:rPr>
        <w:rFonts w:hint="default"/>
        <w:lang w:val="pt-PT" w:eastAsia="en-US" w:bidi="ar-SA"/>
      </w:rPr>
    </w:lvl>
  </w:abstractNum>
  <w:abstractNum w:abstractNumId="1" w15:restartNumberingAfterBreak="0">
    <w:nsid w:val="2AA774BE"/>
    <w:multiLevelType w:val="multilevel"/>
    <w:tmpl w:val="9E3ABA8C"/>
    <w:lvl w:ilvl="0">
      <w:start w:val="1"/>
      <w:numFmt w:val="decimal"/>
      <w:lvlText w:val="%1."/>
      <w:lvlJc w:val="left"/>
      <w:pPr>
        <w:ind w:left="846" w:hanging="707"/>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0" w:hanging="707"/>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46" w:hanging="707"/>
        <w:jc w:val="left"/>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2731" w:hanging="707"/>
      </w:pPr>
      <w:rPr>
        <w:rFonts w:hint="default"/>
        <w:lang w:val="pt-PT" w:eastAsia="en-US" w:bidi="ar-SA"/>
      </w:rPr>
    </w:lvl>
    <w:lvl w:ilvl="4">
      <w:numFmt w:val="bullet"/>
      <w:lvlText w:val="•"/>
      <w:lvlJc w:val="left"/>
      <w:pPr>
        <w:ind w:left="3677" w:hanging="707"/>
      </w:pPr>
      <w:rPr>
        <w:rFonts w:hint="default"/>
        <w:lang w:val="pt-PT" w:eastAsia="en-US" w:bidi="ar-SA"/>
      </w:rPr>
    </w:lvl>
    <w:lvl w:ilvl="5">
      <w:numFmt w:val="bullet"/>
      <w:lvlText w:val="•"/>
      <w:lvlJc w:val="left"/>
      <w:pPr>
        <w:ind w:left="4623" w:hanging="707"/>
      </w:pPr>
      <w:rPr>
        <w:rFonts w:hint="default"/>
        <w:lang w:val="pt-PT" w:eastAsia="en-US" w:bidi="ar-SA"/>
      </w:rPr>
    </w:lvl>
    <w:lvl w:ilvl="6">
      <w:numFmt w:val="bullet"/>
      <w:lvlText w:val="•"/>
      <w:lvlJc w:val="left"/>
      <w:pPr>
        <w:ind w:left="5569" w:hanging="707"/>
      </w:pPr>
      <w:rPr>
        <w:rFonts w:hint="default"/>
        <w:lang w:val="pt-PT" w:eastAsia="en-US" w:bidi="ar-SA"/>
      </w:rPr>
    </w:lvl>
    <w:lvl w:ilvl="7">
      <w:numFmt w:val="bullet"/>
      <w:lvlText w:val="•"/>
      <w:lvlJc w:val="left"/>
      <w:pPr>
        <w:ind w:left="6515" w:hanging="707"/>
      </w:pPr>
      <w:rPr>
        <w:rFonts w:hint="default"/>
        <w:lang w:val="pt-PT" w:eastAsia="en-US" w:bidi="ar-SA"/>
      </w:rPr>
    </w:lvl>
    <w:lvl w:ilvl="8">
      <w:numFmt w:val="bullet"/>
      <w:lvlText w:val="•"/>
      <w:lvlJc w:val="left"/>
      <w:pPr>
        <w:ind w:left="7461" w:hanging="707"/>
      </w:pPr>
      <w:rPr>
        <w:rFonts w:hint="default"/>
        <w:lang w:val="pt-PT" w:eastAsia="en-US" w:bidi="ar-SA"/>
      </w:rPr>
    </w:lvl>
  </w:abstractNum>
  <w:abstractNum w:abstractNumId="2" w15:restartNumberingAfterBreak="0">
    <w:nsid w:val="2EC4499D"/>
    <w:multiLevelType w:val="multilevel"/>
    <w:tmpl w:val="2964496E"/>
    <w:lvl w:ilvl="0">
      <w:start w:val="1"/>
      <w:numFmt w:val="decimal"/>
      <w:lvlText w:val="%1."/>
      <w:lvlJc w:val="left"/>
      <w:pPr>
        <w:ind w:left="284" w:hanging="284"/>
      </w:pPr>
      <w:rPr>
        <w:b/>
        <w:vertAlign w:val="baseline"/>
      </w:rPr>
    </w:lvl>
    <w:lvl w:ilvl="1">
      <w:start w:val="1"/>
      <w:numFmt w:val="decimal"/>
      <w:lvlText w:val="%1.%2."/>
      <w:lvlJc w:val="left"/>
      <w:pPr>
        <w:ind w:left="284"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ascii="Times New Roman" w:hAnsi="Times New Roman" w:cs="Times New Roman" w:hint="default"/>
        <w:b w:val="0"/>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3" w15:restartNumberingAfterBreak="0">
    <w:nsid w:val="3D0E0F63"/>
    <w:multiLevelType w:val="multilevel"/>
    <w:tmpl w:val="D436B26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469E69C1"/>
    <w:multiLevelType w:val="multilevel"/>
    <w:tmpl w:val="12ACCA7E"/>
    <w:lvl w:ilvl="0">
      <w:start w:val="1"/>
      <w:numFmt w:val="decimal"/>
      <w:lvlText w:val="%1."/>
      <w:lvlJc w:val="left"/>
      <w:pPr>
        <w:ind w:left="846" w:hanging="591"/>
        <w:jc w:val="right"/>
      </w:pPr>
      <w:rPr>
        <w:rFonts w:hint="default"/>
        <w:spacing w:val="0"/>
        <w:w w:val="100"/>
        <w:lang w:val="pt-PT" w:eastAsia="en-US" w:bidi="ar-SA"/>
      </w:rPr>
    </w:lvl>
    <w:lvl w:ilvl="1">
      <w:start w:val="1"/>
      <w:numFmt w:val="decimal"/>
      <w:lvlText w:val="%1.%2."/>
      <w:lvlJc w:val="left"/>
      <w:pPr>
        <w:ind w:left="140" w:hanging="59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94" w:hanging="567"/>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3">
      <w:start w:val="1"/>
      <w:numFmt w:val="decimal"/>
      <w:lvlText w:val="%1.%2.%3.%4."/>
      <w:lvlJc w:val="left"/>
      <w:pPr>
        <w:ind w:left="1869" w:hanging="1042"/>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4">
      <w:numFmt w:val="bullet"/>
      <w:lvlText w:val="•"/>
      <w:lvlJc w:val="left"/>
      <w:pPr>
        <w:ind w:left="1560" w:hanging="1042"/>
      </w:pPr>
      <w:rPr>
        <w:rFonts w:hint="default"/>
        <w:lang w:val="pt-PT" w:eastAsia="en-US" w:bidi="ar-SA"/>
      </w:rPr>
    </w:lvl>
    <w:lvl w:ilvl="5">
      <w:numFmt w:val="bullet"/>
      <w:lvlText w:val="•"/>
      <w:lvlJc w:val="left"/>
      <w:pPr>
        <w:ind w:left="1860" w:hanging="1042"/>
      </w:pPr>
      <w:rPr>
        <w:rFonts w:hint="default"/>
        <w:lang w:val="pt-PT" w:eastAsia="en-US" w:bidi="ar-SA"/>
      </w:rPr>
    </w:lvl>
    <w:lvl w:ilvl="6">
      <w:numFmt w:val="bullet"/>
      <w:lvlText w:val="•"/>
      <w:lvlJc w:val="left"/>
      <w:pPr>
        <w:ind w:left="2260" w:hanging="1042"/>
      </w:pPr>
      <w:rPr>
        <w:rFonts w:hint="default"/>
        <w:lang w:val="pt-PT" w:eastAsia="en-US" w:bidi="ar-SA"/>
      </w:rPr>
    </w:lvl>
    <w:lvl w:ilvl="7">
      <w:numFmt w:val="bullet"/>
      <w:lvlText w:val="•"/>
      <w:lvlJc w:val="left"/>
      <w:pPr>
        <w:ind w:left="4033" w:hanging="1042"/>
      </w:pPr>
      <w:rPr>
        <w:rFonts w:hint="default"/>
        <w:lang w:val="pt-PT" w:eastAsia="en-US" w:bidi="ar-SA"/>
      </w:rPr>
    </w:lvl>
    <w:lvl w:ilvl="8">
      <w:numFmt w:val="bullet"/>
      <w:lvlText w:val="•"/>
      <w:lvlJc w:val="left"/>
      <w:pPr>
        <w:ind w:left="5806" w:hanging="1042"/>
      </w:pPr>
      <w:rPr>
        <w:rFonts w:hint="default"/>
        <w:lang w:val="pt-PT" w:eastAsia="en-US" w:bidi="ar-SA"/>
      </w:rPr>
    </w:lvl>
  </w:abstractNum>
  <w:abstractNum w:abstractNumId="5" w15:restartNumberingAfterBreak="0">
    <w:nsid w:val="47030276"/>
    <w:multiLevelType w:val="multilevel"/>
    <w:tmpl w:val="E3BC5674"/>
    <w:lvl w:ilvl="0">
      <w:start w:val="1"/>
      <w:numFmt w:val="decimal"/>
      <w:lvlText w:val="%1."/>
      <w:lvlJc w:val="left"/>
      <w:pPr>
        <w:ind w:left="846" w:hanging="707"/>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0" w:hanging="70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707"/>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3">
      <w:start w:val="1"/>
      <w:numFmt w:val="decimal"/>
      <w:lvlText w:val="%1.%2.%3.%4."/>
      <w:lvlJc w:val="left"/>
      <w:pPr>
        <w:ind w:left="140" w:hanging="1417"/>
        <w:jc w:val="left"/>
      </w:pPr>
      <w:rPr>
        <w:rFonts w:ascii="Times New Roman" w:eastAsia="Times New Roman" w:hAnsi="Times New Roman" w:cs="Times New Roman" w:hint="default"/>
        <w:b w:val="0"/>
        <w:bCs w:val="0"/>
        <w:i w:val="0"/>
        <w:iCs w:val="0"/>
        <w:spacing w:val="-5"/>
        <w:w w:val="100"/>
        <w:sz w:val="24"/>
        <w:szCs w:val="24"/>
        <w:lang w:val="pt-PT" w:eastAsia="en-US" w:bidi="ar-SA"/>
      </w:rPr>
    </w:lvl>
    <w:lvl w:ilvl="4">
      <w:numFmt w:val="bullet"/>
      <w:lvlText w:val="•"/>
      <w:lvlJc w:val="left"/>
      <w:pPr>
        <w:ind w:left="2968" w:hanging="1417"/>
      </w:pPr>
      <w:rPr>
        <w:rFonts w:hint="default"/>
        <w:lang w:val="pt-PT" w:eastAsia="en-US" w:bidi="ar-SA"/>
      </w:rPr>
    </w:lvl>
    <w:lvl w:ilvl="5">
      <w:numFmt w:val="bullet"/>
      <w:lvlText w:val="•"/>
      <w:lvlJc w:val="left"/>
      <w:pPr>
        <w:ind w:left="4032" w:hanging="1417"/>
      </w:pPr>
      <w:rPr>
        <w:rFonts w:hint="default"/>
        <w:lang w:val="pt-PT" w:eastAsia="en-US" w:bidi="ar-SA"/>
      </w:rPr>
    </w:lvl>
    <w:lvl w:ilvl="6">
      <w:numFmt w:val="bullet"/>
      <w:lvlText w:val="•"/>
      <w:lvlJc w:val="left"/>
      <w:pPr>
        <w:ind w:left="5096" w:hanging="1417"/>
      </w:pPr>
      <w:rPr>
        <w:rFonts w:hint="default"/>
        <w:lang w:val="pt-PT" w:eastAsia="en-US" w:bidi="ar-SA"/>
      </w:rPr>
    </w:lvl>
    <w:lvl w:ilvl="7">
      <w:numFmt w:val="bullet"/>
      <w:lvlText w:val="•"/>
      <w:lvlJc w:val="left"/>
      <w:pPr>
        <w:ind w:left="6160" w:hanging="1417"/>
      </w:pPr>
      <w:rPr>
        <w:rFonts w:hint="default"/>
        <w:lang w:val="pt-PT" w:eastAsia="en-US" w:bidi="ar-SA"/>
      </w:rPr>
    </w:lvl>
    <w:lvl w:ilvl="8">
      <w:numFmt w:val="bullet"/>
      <w:lvlText w:val="•"/>
      <w:lvlJc w:val="left"/>
      <w:pPr>
        <w:ind w:left="7224" w:hanging="1417"/>
      </w:pPr>
      <w:rPr>
        <w:rFonts w:hint="default"/>
        <w:lang w:val="pt-PT" w:eastAsia="en-US" w:bidi="ar-SA"/>
      </w:rPr>
    </w:lvl>
  </w:abstractNum>
  <w:abstractNum w:abstractNumId="6" w15:restartNumberingAfterBreak="0">
    <w:nsid w:val="5E702F04"/>
    <w:multiLevelType w:val="multilevel"/>
    <w:tmpl w:val="1854AE5A"/>
    <w:lvl w:ilvl="0">
      <w:start w:val="1"/>
      <w:numFmt w:val="decimal"/>
      <w:lvlText w:val="%1."/>
      <w:lvlJc w:val="left"/>
      <w:pPr>
        <w:ind w:left="284" w:hanging="284"/>
      </w:pPr>
      <w:rPr>
        <w:b/>
        <w:vertAlign w:val="baseline"/>
      </w:rPr>
    </w:lvl>
    <w:lvl w:ilvl="1">
      <w:start w:val="1"/>
      <w:numFmt w:val="decimal"/>
      <w:lvlText w:val="%1.%2."/>
      <w:lvlJc w:val="left"/>
      <w:pPr>
        <w:ind w:left="284"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b w:val="0"/>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7" w15:restartNumberingAfterBreak="0">
    <w:nsid w:val="6B310E72"/>
    <w:multiLevelType w:val="multilevel"/>
    <w:tmpl w:val="152A4598"/>
    <w:lvl w:ilvl="0">
      <w:start w:val="1"/>
      <w:numFmt w:val="decimal"/>
      <w:lvlText w:val="%1."/>
      <w:lvlJc w:val="left"/>
      <w:pPr>
        <w:ind w:left="284" w:hanging="284"/>
      </w:pPr>
      <w:rPr>
        <w:b/>
      </w:rPr>
    </w:lvl>
    <w:lvl w:ilvl="1">
      <w:start w:val="1"/>
      <w:numFmt w:val="decimal"/>
      <w:lvlText w:val="%1.%2."/>
      <w:lvlJc w:val="left"/>
      <w:pPr>
        <w:ind w:left="426" w:hanging="284"/>
      </w:pPr>
      <w:rPr>
        <w:b/>
      </w:rPr>
    </w:lvl>
    <w:lvl w:ilvl="2">
      <w:start w:val="1"/>
      <w:numFmt w:val="decimal"/>
      <w:lvlText w:val="%1.%2.%3."/>
      <w:lvlJc w:val="left"/>
      <w:pPr>
        <w:ind w:left="284" w:hanging="284"/>
      </w:pPr>
      <w:rPr>
        <w:b/>
      </w:rPr>
    </w:lvl>
    <w:lvl w:ilvl="3">
      <w:start w:val="1"/>
      <w:numFmt w:val="decimal"/>
      <w:lvlText w:val="%1.%2.%3.%4."/>
      <w:lvlJc w:val="left"/>
      <w:pPr>
        <w:ind w:left="284" w:hanging="284"/>
      </w:pPr>
      <w:rPr>
        <w:b/>
      </w:rPr>
    </w:lvl>
    <w:lvl w:ilvl="4">
      <w:start w:val="1"/>
      <w:numFmt w:val="decimal"/>
      <w:lvlText w:val="%1.%2.%3.%4.%5."/>
      <w:lvlJc w:val="left"/>
      <w:pPr>
        <w:ind w:left="284" w:hanging="284"/>
      </w:pPr>
    </w:lvl>
    <w:lvl w:ilvl="5">
      <w:start w:val="1"/>
      <w:numFmt w:val="decimal"/>
      <w:lvlText w:val="%1.%2.%3.%4.%5.%6."/>
      <w:lvlJc w:val="left"/>
      <w:pPr>
        <w:ind w:left="284" w:hanging="284"/>
      </w:pPr>
    </w:lvl>
    <w:lvl w:ilvl="6">
      <w:start w:val="1"/>
      <w:numFmt w:val="decimal"/>
      <w:lvlText w:val="%1.%2.%3.%4.%5.%6.%7."/>
      <w:lvlJc w:val="left"/>
      <w:pPr>
        <w:ind w:left="284" w:hanging="284"/>
      </w:pPr>
    </w:lvl>
    <w:lvl w:ilvl="7">
      <w:start w:val="1"/>
      <w:numFmt w:val="decimal"/>
      <w:lvlText w:val="%1.%2.%3.%4.%5.%6.%7.%8."/>
      <w:lvlJc w:val="left"/>
      <w:pPr>
        <w:ind w:left="284" w:hanging="284"/>
      </w:pPr>
    </w:lvl>
    <w:lvl w:ilvl="8">
      <w:start w:val="1"/>
      <w:numFmt w:val="decimal"/>
      <w:lvlText w:val="%1.%2.%3.%4.%5.%6.%7.%8.%9."/>
      <w:lvlJc w:val="left"/>
      <w:pPr>
        <w:ind w:left="284" w:hanging="284"/>
      </w:pPr>
    </w:lvl>
  </w:abstractNum>
  <w:num w:numId="1">
    <w:abstractNumId w:val="0"/>
  </w:num>
  <w:num w:numId="2">
    <w:abstractNumId w:val="1"/>
  </w:num>
  <w:num w:numId="3">
    <w:abstractNumId w:val="5"/>
  </w:num>
  <w:num w:numId="4">
    <w:abstractNumId w:val="4"/>
  </w:num>
  <w:num w:numId="5">
    <w:abstractNumId w:val="6"/>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022303"/>
    <w:rsid w:val="00022303"/>
    <w:rsid w:val="00073615"/>
    <w:rsid w:val="00131AA0"/>
    <w:rsid w:val="001B2C8B"/>
    <w:rsid w:val="003077BE"/>
    <w:rsid w:val="0039265C"/>
    <w:rsid w:val="005C1741"/>
    <w:rsid w:val="006C266E"/>
    <w:rsid w:val="00703DFE"/>
    <w:rsid w:val="008F2D6D"/>
    <w:rsid w:val="009621F3"/>
    <w:rsid w:val="009E4CA2"/>
    <w:rsid w:val="00A74DC8"/>
    <w:rsid w:val="00BC15CD"/>
    <w:rsid w:val="00C63AF5"/>
    <w:rsid w:val="00CD539B"/>
    <w:rsid w:val="00E954A3"/>
    <w:rsid w:val="00F138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F2F6F"/>
  <w15:docId w15:val="{43C6A139-F2B0-40D7-B3EB-6A0C41A23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846" w:hanging="706"/>
      <w:outlineLvl w:val="0"/>
    </w:pPr>
    <w:rPr>
      <w:b/>
      <w:bCs/>
      <w:sz w:val="24"/>
      <w:szCs w:val="24"/>
    </w:rPr>
  </w:style>
  <w:style w:type="paragraph" w:styleId="Ttulo2">
    <w:name w:val="heading 2"/>
    <w:basedOn w:val="Normal"/>
    <w:uiPriority w:val="9"/>
    <w:unhideWhenUsed/>
    <w:qFormat/>
    <w:pPr>
      <w:ind w:left="845" w:hanging="705"/>
      <w:jc w:val="both"/>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rPr>
      <w:sz w:val="24"/>
      <w:szCs w:val="24"/>
    </w:rPr>
  </w:style>
  <w:style w:type="paragraph" w:styleId="PargrafodaLista">
    <w:name w:val="List Paragraph"/>
    <w:basedOn w:val="Normal"/>
    <w:uiPriority w:val="34"/>
    <w:qFormat/>
    <w:pPr>
      <w:ind w:left="140"/>
      <w:jc w:val="both"/>
    </w:pPr>
  </w:style>
  <w:style w:type="paragraph" w:customStyle="1" w:styleId="TableParagraph">
    <w:name w:val="Table Paragraph"/>
    <w:basedOn w:val="Normal"/>
    <w:uiPriority w:val="1"/>
    <w:qFormat/>
    <w:pPr>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7" Type="http://schemas.openxmlformats.org/officeDocument/2006/relationships/hyperlink" Target="mailto:cigirs.licitacao2024@gmail.com" TargetMode="External"/><Relationship Id="rId12"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igirs.licitacao2024@gmail.com" TargetMode="External"/><Relationship Id="rId11" Type="http://schemas.openxmlformats.org/officeDocument/2006/relationships/hyperlink" Target="http://www.tcmgo.tc.br/site/tcm-em-acao/impedidos-de-licitar-ou-" TargetMode="External"/><Relationship Id="rId5" Type="http://schemas.openxmlformats.org/officeDocument/2006/relationships/hyperlink" Target="mailto:cigirs.licitacao2024@gmail.com" TargetMode="Externa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3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35</Pages>
  <Words>10458</Words>
  <Characters>56474</Characters>
  <Application>Microsoft Office Word</Application>
  <DocSecurity>0</DocSecurity>
  <Lines>470</Lines>
  <Paragraphs>133</Paragraphs>
  <ScaleCrop>false</ScaleCrop>
  <Company/>
  <LinksUpToDate>false</LinksUpToDate>
  <CharactersWithSpaces>66799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Jeancarlo Oliveira Neves jeancarloliveira</dc:creator>
  <cp:lastModifiedBy>lab_08</cp:lastModifiedBy>
  <cp:revision>19</cp:revision>
  <dcterms:created xsi:type="dcterms:W3CDTF">2025-07-18T19:23:00Z</dcterms:created>
  <dcterms:modified xsi:type="dcterms:W3CDTF">2025-09-15T18:14:00Z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Microsoft® Word 2016</vt:lpwstr>
  </property>
  <property fmtid="{D5CDD505-2E9C-101B-9397-08002B2CF9AE}" pid="4" name="LastSaved">
    <vt:filetime>2025-07-18T00:00:00Z</vt:filetime>
  </property>
  <property fmtid="{D5CDD505-2E9C-101B-9397-08002B2CF9AE}" pid="5" name="Producer">
    <vt:lpwstr>www.ilovepdf.com</vt:lpwstr>
  </property>
</Properties>
</file>