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833EA" w14:textId="77777777" w:rsidR="00575DD9" w:rsidRDefault="005F2F27" w:rsidP="00B60609">
      <w:pPr>
        <w:spacing w:before="360" w:after="360" w:line="240" w:lineRule="auto"/>
        <w:jc w:val="center"/>
        <w:rPr>
          <w:rFonts w:ascii="Arial" w:eastAsia="Times New Roman" w:hAnsi="Arial" w:cs="Arial"/>
          <w:b/>
          <w:kern w:val="2"/>
          <w:sz w:val="28"/>
          <w:szCs w:val="28"/>
          <w:lang w:eastAsia="ar-SA"/>
        </w:rPr>
      </w:pPr>
      <w:r>
        <w:rPr>
          <w:rFonts w:ascii="Arial" w:eastAsia="MS Mincho" w:hAnsi="Arial" w:cs="Arial"/>
          <w:b/>
          <w:kern w:val="2"/>
          <w:sz w:val="28"/>
          <w:szCs w:val="28"/>
          <w:lang w:eastAsia="ar-SA"/>
        </w:rPr>
        <w:t>EDITAL DE LICITAÇÃO</w:t>
      </w:r>
    </w:p>
    <w:p w14:paraId="715C4E2E" w14:textId="4A1F712D" w:rsidR="00575DD9" w:rsidRDefault="007231B5" w:rsidP="00A43E7F">
      <w:pPr>
        <w:rPr>
          <w:rFonts w:ascii="Arial" w:eastAsia="Times New Roman" w:hAnsi="Arial" w:cs="Arial"/>
          <w:kern w:val="2"/>
          <w:sz w:val="24"/>
          <w:szCs w:val="24"/>
          <w:lang w:eastAsia="ar-SA"/>
        </w:rPr>
      </w:pPr>
      <w:r w:rsidRPr="00B017BE">
        <w:rPr>
          <w:rFonts w:ascii="Arial" w:eastAsia="Times New Roman" w:hAnsi="Arial" w:cs="Arial"/>
          <w:b/>
          <w:bCs/>
          <w:kern w:val="2"/>
          <w:sz w:val="24"/>
          <w:szCs w:val="24"/>
          <w:lang w:eastAsia="ar-SA"/>
        </w:rPr>
        <w:t>PLANEJAMENTO SIRP</w:t>
      </w:r>
      <w:r w:rsidR="005F2F27" w:rsidRPr="00B017BE">
        <w:rPr>
          <w:rFonts w:ascii="Arial" w:eastAsia="Times New Roman" w:hAnsi="Arial" w:cs="Arial"/>
          <w:b/>
          <w:bCs/>
          <w:kern w:val="2"/>
          <w:sz w:val="24"/>
          <w:szCs w:val="24"/>
          <w:lang w:eastAsia="ar-SA"/>
        </w:rPr>
        <w:t>:</w:t>
      </w:r>
      <w:r w:rsidR="005F2F27" w:rsidRPr="00B017BE">
        <w:rPr>
          <w:rFonts w:ascii="Arial" w:eastAsia="Times New Roman" w:hAnsi="Arial" w:cs="Arial"/>
          <w:kern w:val="2"/>
          <w:sz w:val="24"/>
          <w:szCs w:val="24"/>
          <w:lang w:eastAsia="ar-SA"/>
        </w:rPr>
        <w:t xml:space="preserve"> Nº </w:t>
      </w:r>
      <w:r w:rsidR="00A43E7F">
        <w:rPr>
          <w:rFonts w:ascii="Arial" w:eastAsia="Times New Roman" w:hAnsi="Arial" w:cs="Arial"/>
          <w:kern w:val="2"/>
          <w:sz w:val="24"/>
          <w:szCs w:val="24"/>
          <w:lang w:eastAsia="ar-SA"/>
        </w:rPr>
        <w:t>284</w:t>
      </w:r>
      <w:r w:rsidR="003B4545" w:rsidRPr="00B017BE">
        <w:rPr>
          <w:rFonts w:ascii="Arial" w:eastAsia="Times New Roman" w:hAnsi="Arial" w:cs="Arial"/>
          <w:kern w:val="2"/>
          <w:sz w:val="24"/>
          <w:szCs w:val="24"/>
          <w:lang w:eastAsia="ar-SA"/>
        </w:rPr>
        <w:t>/2025</w:t>
      </w:r>
    </w:p>
    <w:p w14:paraId="7D30210F" w14:textId="3D3C0D96" w:rsidR="00575DD9" w:rsidRDefault="005F2F27" w:rsidP="00B60609">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w:t>
      </w:r>
      <w:r w:rsidR="006B01A6" w:rsidRPr="006B01A6">
        <w:rPr>
          <w:rFonts w:ascii="Arial" w:eastAsia="Times New Roman" w:hAnsi="Arial" w:cs="Arial"/>
          <w:kern w:val="2"/>
          <w:sz w:val="24"/>
          <w:szCs w:val="24"/>
          <w:lang w:eastAsia="ar-SA"/>
        </w:rPr>
        <w:t>19.16.3913.0089294/2025-63</w:t>
      </w:r>
    </w:p>
    <w:p w14:paraId="3A714173" w14:textId="77777777" w:rsidR="00575DD9" w:rsidRDefault="008E794A"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Pregão Eletrônico</w:t>
      </w:r>
      <w:r w:rsidR="005F2F27">
        <w:rPr>
          <w:rFonts w:ascii="Arial" w:eastAsia="Times New Roman" w:hAnsi="Arial" w:cs="Arial"/>
          <w:kern w:val="2"/>
          <w:sz w:val="24"/>
          <w:szCs w:val="24"/>
          <w:lang w:eastAsia="ar-SA"/>
        </w:rPr>
        <w:tab/>
      </w:r>
      <w:r w:rsidR="005F2F27">
        <w:rPr>
          <w:rFonts w:ascii="Arial" w:eastAsia="Times New Roman" w:hAnsi="Arial" w:cs="Arial"/>
          <w:kern w:val="2"/>
          <w:sz w:val="24"/>
          <w:szCs w:val="24"/>
          <w:lang w:eastAsia="ar-SA"/>
        </w:rPr>
        <w:tab/>
      </w:r>
    </w:p>
    <w:p w14:paraId="25E89C24" w14:textId="2742574F" w:rsidR="00575DD9" w:rsidRDefault="005F2F27" w:rsidP="00B60609">
      <w:pPr>
        <w:spacing w:before="360" w:after="360" w:line="240" w:lineRule="auto"/>
        <w:jc w:val="both"/>
        <w:rPr>
          <w:rFonts w:ascii="Arial" w:eastAsia="Times New Roman" w:hAnsi="Arial" w:cs="Arial"/>
          <w:kern w:val="2"/>
          <w:sz w:val="24"/>
          <w:szCs w:val="24"/>
          <w:lang w:eastAsia="ar-SA"/>
        </w:rPr>
      </w:pPr>
      <w:r w:rsidRPr="00510CEE">
        <w:rPr>
          <w:rFonts w:ascii="Arial" w:eastAsia="Times New Roman" w:hAnsi="Arial" w:cs="Arial"/>
          <w:b/>
          <w:bCs/>
          <w:kern w:val="2"/>
          <w:sz w:val="24"/>
          <w:szCs w:val="24"/>
          <w:lang w:eastAsia="ar-SA"/>
        </w:rPr>
        <w:t>CRITÉRIO DE JULGAMENTO:</w:t>
      </w:r>
      <w:r w:rsidRPr="00510CEE">
        <w:rPr>
          <w:rFonts w:ascii="Arial" w:eastAsia="Times New Roman" w:hAnsi="Arial" w:cs="Arial"/>
          <w:kern w:val="2"/>
          <w:sz w:val="24"/>
          <w:szCs w:val="24"/>
          <w:lang w:eastAsia="ar-SA"/>
        </w:rPr>
        <w:t xml:space="preserve"> Menor Preço</w:t>
      </w:r>
      <w:r>
        <w:rPr>
          <w:rFonts w:ascii="Arial" w:eastAsia="Times New Roman" w:hAnsi="Arial" w:cs="Arial"/>
          <w:kern w:val="2"/>
          <w:sz w:val="24"/>
          <w:szCs w:val="24"/>
          <w:lang w:eastAsia="ar-SA"/>
        </w:rPr>
        <w:t xml:space="preserve"> </w:t>
      </w:r>
    </w:p>
    <w:p w14:paraId="28406F6C" w14:textId="69D8A434" w:rsidR="00E47509" w:rsidRDefault="00E47509" w:rsidP="00B60609">
      <w:pPr>
        <w:spacing w:before="360" w:after="360" w:line="240" w:lineRule="auto"/>
        <w:jc w:val="both"/>
        <w:rPr>
          <w:rFonts w:ascii="Arial" w:eastAsia="Times New Roman" w:hAnsi="Arial" w:cs="Arial"/>
          <w:b/>
          <w:bCs/>
          <w:kern w:val="2"/>
          <w:sz w:val="24"/>
          <w:szCs w:val="24"/>
          <w:lang w:eastAsia="ar-SA"/>
        </w:rPr>
      </w:pPr>
      <w:r w:rsidRPr="00031062">
        <w:rPr>
          <w:rFonts w:ascii="Arial" w:eastAsia="Times New Roman" w:hAnsi="Arial" w:cs="Arial"/>
          <w:b/>
          <w:bCs/>
          <w:kern w:val="2"/>
          <w:sz w:val="24"/>
          <w:szCs w:val="24"/>
          <w:lang w:eastAsia="ar-SA"/>
        </w:rPr>
        <w:t xml:space="preserve">VALOR TOTAL ESTIMADO DA CONTRATAÇÃO: </w:t>
      </w:r>
      <w:r w:rsidRPr="00B2014B">
        <w:rPr>
          <w:rFonts w:ascii="Arial" w:eastAsia="Times New Roman" w:hAnsi="Arial" w:cs="Arial"/>
          <w:b/>
          <w:bCs/>
          <w:kern w:val="2"/>
          <w:sz w:val="24"/>
          <w:szCs w:val="24"/>
          <w:lang w:eastAsia="ar-SA"/>
        </w:rPr>
        <w:t xml:space="preserve">R$ </w:t>
      </w:r>
      <w:r w:rsidR="00B2014B">
        <w:rPr>
          <w:rFonts w:ascii="Arial" w:eastAsia="Times New Roman" w:hAnsi="Arial" w:cs="Arial"/>
          <w:b/>
          <w:bCs/>
          <w:kern w:val="2"/>
          <w:sz w:val="24"/>
          <w:szCs w:val="24"/>
          <w:lang w:eastAsia="ar-SA"/>
        </w:rPr>
        <w:t>1.773.600,00</w:t>
      </w:r>
    </w:p>
    <w:p w14:paraId="04C559BC" w14:textId="6ED6246E"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3FD34622" w14:textId="71DA5F63" w:rsidR="00510CEE" w:rsidRPr="00510CEE" w:rsidRDefault="005F2F27" w:rsidP="00B60609">
      <w:pPr>
        <w:spacing w:before="360" w:after="360" w:line="240" w:lineRule="auto"/>
        <w:jc w:val="both"/>
        <w:rPr>
          <w:rFonts w:ascii="Arial" w:eastAsia="SimSun" w:hAnsi="Arial" w:cs="Arial"/>
          <w:spacing w:val="-3"/>
          <w:kern w:val="2"/>
          <w:sz w:val="24"/>
          <w:szCs w:val="24"/>
          <w:lang w:eastAsia="hi-IN" w:bidi="hi-IN"/>
        </w:rPr>
      </w:pPr>
      <w:r>
        <w:rPr>
          <w:rFonts w:ascii="Arial" w:eastAsia="MS Mincho" w:hAnsi="Arial" w:cs="Arial"/>
          <w:b/>
          <w:bCs/>
          <w:kern w:val="2"/>
          <w:sz w:val="24"/>
          <w:szCs w:val="24"/>
          <w:lang w:eastAsia="hi-IN" w:bidi="hi-IN"/>
        </w:rPr>
        <w:t xml:space="preserve">OBJETO: </w:t>
      </w:r>
      <w:r w:rsidR="005E151E">
        <w:rPr>
          <w:rFonts w:ascii="Arial" w:eastAsia="MS Mincho" w:hAnsi="Arial" w:cs="Arial"/>
          <w:bCs/>
          <w:kern w:val="2"/>
          <w:sz w:val="24"/>
          <w:szCs w:val="24"/>
          <w:lang w:eastAsia="hi-IN" w:bidi="hi-IN"/>
        </w:rPr>
        <w:t>REGISTRO DE PREÇO</w:t>
      </w:r>
      <w:r w:rsidR="001E3791" w:rsidRPr="001E3791">
        <w:rPr>
          <w:rFonts w:ascii="Arial" w:eastAsia="MS Mincho" w:hAnsi="Arial" w:cs="Arial"/>
          <w:bCs/>
          <w:kern w:val="2"/>
          <w:sz w:val="24"/>
          <w:szCs w:val="24"/>
          <w:lang w:eastAsia="hi-IN" w:bidi="hi-IN"/>
        </w:rPr>
        <w:t xml:space="preserve"> </w:t>
      </w:r>
      <w:r w:rsidR="001E3791" w:rsidRPr="00510CEE">
        <w:rPr>
          <w:rFonts w:ascii="Arial" w:eastAsia="MS Mincho" w:hAnsi="Arial" w:cs="Arial"/>
          <w:bCs/>
          <w:kern w:val="2"/>
          <w:sz w:val="24"/>
          <w:szCs w:val="24"/>
          <w:lang w:eastAsia="hi-IN" w:bidi="hi-IN"/>
        </w:rPr>
        <w:t>para</w:t>
      </w:r>
      <w:r w:rsidR="001E3791" w:rsidRPr="00510CEE">
        <w:rPr>
          <w:rFonts w:ascii="Arial" w:eastAsia="MS Mincho" w:hAnsi="Arial" w:cs="Arial"/>
          <w:b/>
          <w:bCs/>
          <w:kern w:val="2"/>
          <w:sz w:val="24"/>
          <w:szCs w:val="24"/>
          <w:lang w:eastAsia="hi-IN" w:bidi="hi-IN"/>
        </w:rPr>
        <w:t xml:space="preserve"> </w:t>
      </w:r>
      <w:r w:rsidR="002077C3" w:rsidRPr="00510CEE">
        <w:rPr>
          <w:rFonts w:ascii="Arial" w:eastAsia="SimSun" w:hAnsi="Arial" w:cs="Arial"/>
          <w:spacing w:val="-3"/>
          <w:kern w:val="2"/>
          <w:sz w:val="24"/>
          <w:szCs w:val="24"/>
          <w:lang w:eastAsia="hi-IN" w:bidi="hi-IN"/>
        </w:rPr>
        <w:t>aquisição de </w:t>
      </w:r>
      <w:r w:rsidR="002077C3" w:rsidRPr="00510CEE">
        <w:rPr>
          <w:rFonts w:ascii="Arial" w:eastAsia="SimSun" w:hAnsi="Arial" w:cs="Arial"/>
          <w:b/>
          <w:bCs/>
          <w:spacing w:val="-3"/>
          <w:kern w:val="2"/>
          <w:sz w:val="24"/>
          <w:szCs w:val="24"/>
          <w:lang w:eastAsia="hi-IN" w:bidi="hi-IN"/>
        </w:rPr>
        <w:t>Bebedouros refrigerado</w:t>
      </w:r>
      <w:r w:rsidR="00510CEE">
        <w:rPr>
          <w:rFonts w:ascii="Arial" w:eastAsia="SimSun" w:hAnsi="Arial" w:cs="Arial"/>
          <w:b/>
          <w:bCs/>
          <w:spacing w:val="-3"/>
          <w:kern w:val="2"/>
          <w:sz w:val="24"/>
          <w:szCs w:val="24"/>
          <w:lang w:eastAsia="hi-IN" w:bidi="hi-IN"/>
        </w:rPr>
        <w:t>s</w:t>
      </w:r>
      <w:r w:rsidR="002077C3" w:rsidRPr="00510CEE">
        <w:rPr>
          <w:rFonts w:ascii="Arial" w:eastAsia="SimSun" w:hAnsi="Arial" w:cs="Arial"/>
          <w:b/>
          <w:bCs/>
          <w:spacing w:val="-3"/>
          <w:kern w:val="2"/>
          <w:sz w:val="24"/>
          <w:szCs w:val="24"/>
          <w:lang w:eastAsia="hi-IN" w:bidi="hi-IN"/>
        </w:rPr>
        <w:t xml:space="preserve"> de Coluna, Bebedouros para pessoa</w:t>
      </w:r>
      <w:r w:rsidR="00510CEE">
        <w:rPr>
          <w:rFonts w:ascii="Arial" w:eastAsia="SimSun" w:hAnsi="Arial" w:cs="Arial"/>
          <w:b/>
          <w:bCs/>
          <w:spacing w:val="-3"/>
          <w:kern w:val="2"/>
          <w:sz w:val="24"/>
          <w:szCs w:val="24"/>
          <w:lang w:eastAsia="hi-IN" w:bidi="hi-IN"/>
        </w:rPr>
        <w:t>s</w:t>
      </w:r>
      <w:r w:rsidR="002077C3"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2077C3" w:rsidRPr="00510CEE">
        <w:rPr>
          <w:rFonts w:ascii="Arial" w:eastAsia="SimSun" w:hAnsi="Arial" w:cs="Arial"/>
          <w:spacing w:val="-3"/>
          <w:kern w:val="2"/>
          <w:sz w:val="24"/>
          <w:szCs w:val="24"/>
          <w:lang w:eastAsia="hi-IN" w:bidi="hi-IN"/>
        </w:rPr>
        <w:t> </w:t>
      </w:r>
      <w:r w:rsidR="002077C3" w:rsidRPr="00510CEE">
        <w:rPr>
          <w:rFonts w:ascii="Arial" w:eastAsia="SimSun" w:hAnsi="Arial" w:cs="Arial"/>
          <w:b/>
          <w:bCs/>
          <w:spacing w:val="-3"/>
          <w:kern w:val="2"/>
          <w:sz w:val="24"/>
          <w:szCs w:val="24"/>
          <w:lang w:eastAsia="hi-IN" w:bidi="hi-IN"/>
        </w:rPr>
        <w:t>para Escritório </w:t>
      </w:r>
      <w:r w:rsidR="002077C3"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00510CEE" w:rsidRPr="00510CEE">
        <w:rPr>
          <w:rFonts w:ascii="Arial" w:eastAsia="SimSun" w:hAnsi="Arial" w:cs="Arial"/>
          <w:spacing w:val="-3"/>
          <w:kern w:val="2"/>
          <w:sz w:val="24"/>
          <w:szCs w:val="24"/>
          <w:lang w:eastAsia="hi-IN" w:bidi="hi-IN"/>
        </w:rPr>
        <w:t>.</w:t>
      </w:r>
    </w:p>
    <w:p w14:paraId="4A291E71"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legais</w:t>
      </w:r>
      <w:r>
        <w:rPr>
          <w:rFonts w:ascii="Arial" w:eastAsia="Times New Roman" w:hAnsi="Arial" w:cs="Arial"/>
          <w:kern w:val="2"/>
          <w:sz w:val="24"/>
          <w:szCs w:val="24"/>
          <w:lang w:eastAsia="ar-SA"/>
        </w:rPr>
        <w:t xml:space="preserve"> aplicáveis e do disposto neste Edital.</w:t>
      </w:r>
      <w:r>
        <w:rPr>
          <w:rFonts w:ascii="Arial" w:eastAsia="Arial" w:hAnsi="Arial" w:cs="Arial"/>
          <w:kern w:val="2"/>
          <w:sz w:val="24"/>
          <w:szCs w:val="24"/>
          <w:lang w:eastAsia="ar-SA"/>
        </w:rPr>
        <w:t xml:space="preserve"> </w:t>
      </w:r>
    </w:p>
    <w:p w14:paraId="2681BD47" w14:textId="51B7FF98"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às </w:t>
      </w:r>
      <w:r w:rsidRPr="00947E78">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1148C0" w:rsidRPr="001148C0">
        <w:rPr>
          <w:rFonts w:ascii="Arial" w:eastAsia="Times New Roman" w:hAnsi="Arial" w:cs="Arial"/>
          <w:b/>
          <w:bCs/>
          <w:kern w:val="2"/>
          <w:sz w:val="24"/>
          <w:szCs w:val="24"/>
          <w:lang w:eastAsia="ar-SA"/>
        </w:rPr>
        <w:t>16</w:t>
      </w:r>
      <w:r w:rsidRPr="001148C0">
        <w:rPr>
          <w:rFonts w:ascii="Arial" w:eastAsia="Times New Roman" w:hAnsi="Arial" w:cs="Arial"/>
          <w:b/>
          <w:bCs/>
          <w:kern w:val="2"/>
          <w:sz w:val="24"/>
          <w:szCs w:val="24"/>
          <w:lang w:eastAsia="ar-SA"/>
        </w:rPr>
        <w:t>/</w:t>
      </w:r>
      <w:r w:rsidR="001148C0">
        <w:rPr>
          <w:rFonts w:ascii="Arial" w:eastAsia="Times New Roman" w:hAnsi="Arial" w:cs="Arial"/>
          <w:b/>
          <w:bCs/>
          <w:kern w:val="2"/>
          <w:sz w:val="24"/>
          <w:szCs w:val="24"/>
          <w:lang w:eastAsia="ar-SA"/>
        </w:rPr>
        <w:t>12</w:t>
      </w:r>
      <w:r w:rsidRPr="00947E78">
        <w:rPr>
          <w:rFonts w:ascii="Arial" w:eastAsia="Times New Roman" w:hAnsi="Arial" w:cs="Arial"/>
          <w:b/>
          <w:bCs/>
          <w:kern w:val="2"/>
          <w:sz w:val="24"/>
          <w:szCs w:val="24"/>
          <w:lang w:eastAsia="ar-SA"/>
        </w:rPr>
        <w:t>/202</w:t>
      </w:r>
      <w:r w:rsidR="003B4545" w:rsidRPr="00947E78">
        <w:rPr>
          <w:rFonts w:ascii="Arial" w:eastAsia="Times New Roman" w:hAnsi="Arial" w:cs="Arial"/>
          <w:b/>
          <w:bCs/>
          <w:kern w:val="2"/>
          <w:sz w:val="24"/>
          <w:szCs w:val="24"/>
          <w:lang w:eastAsia="ar-SA"/>
        </w:rPr>
        <w:t>5</w:t>
      </w:r>
      <w:r w:rsidRPr="00947E78">
        <w:rPr>
          <w:rFonts w:ascii="Arial" w:eastAsia="Times New Roman" w:hAnsi="Arial" w:cs="Arial"/>
          <w:b/>
          <w:bCs/>
          <w:kern w:val="2"/>
          <w:sz w:val="24"/>
          <w:szCs w:val="24"/>
          <w:lang w:eastAsia="ar-SA"/>
        </w:rPr>
        <w:t>.</w:t>
      </w:r>
    </w:p>
    <w:p w14:paraId="5A4719AB" w14:textId="5723BFA2"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INÍCIO DA SESSÃO DE LANCES:</w:t>
      </w:r>
      <w:r>
        <w:rPr>
          <w:rFonts w:ascii="Arial" w:eastAsia="Times New Roman" w:hAnsi="Arial" w:cs="Arial"/>
          <w:kern w:val="2"/>
          <w:sz w:val="24"/>
          <w:szCs w:val="24"/>
          <w:lang w:eastAsia="ar-SA"/>
        </w:rPr>
        <w:t xml:space="preserve"> Às </w:t>
      </w:r>
      <w:r w:rsidRPr="00947E78">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1148C0" w:rsidRPr="001148C0">
        <w:rPr>
          <w:rFonts w:ascii="Arial" w:eastAsia="Times New Roman" w:hAnsi="Arial" w:cs="Arial"/>
          <w:b/>
          <w:bCs/>
          <w:kern w:val="2"/>
          <w:sz w:val="24"/>
          <w:szCs w:val="24"/>
          <w:lang w:eastAsia="ar-SA"/>
        </w:rPr>
        <w:t>16</w:t>
      </w:r>
      <w:r w:rsidRPr="001148C0">
        <w:rPr>
          <w:rFonts w:ascii="Arial" w:eastAsia="Times New Roman" w:hAnsi="Arial" w:cs="Arial"/>
          <w:b/>
          <w:bCs/>
          <w:kern w:val="2"/>
          <w:sz w:val="24"/>
          <w:szCs w:val="24"/>
          <w:lang w:eastAsia="ar-SA"/>
        </w:rPr>
        <w:t>/</w:t>
      </w:r>
      <w:r w:rsidR="001148C0">
        <w:rPr>
          <w:rFonts w:ascii="Arial" w:eastAsia="Times New Roman" w:hAnsi="Arial" w:cs="Arial"/>
          <w:b/>
          <w:bCs/>
          <w:kern w:val="2"/>
          <w:sz w:val="24"/>
          <w:szCs w:val="24"/>
          <w:lang w:eastAsia="ar-SA"/>
        </w:rPr>
        <w:t>12</w:t>
      </w:r>
      <w:r w:rsidRPr="00947E78">
        <w:rPr>
          <w:rFonts w:ascii="Arial" w:eastAsia="Times New Roman" w:hAnsi="Arial" w:cs="Arial"/>
          <w:b/>
          <w:bCs/>
          <w:kern w:val="2"/>
          <w:sz w:val="24"/>
          <w:szCs w:val="24"/>
          <w:lang w:eastAsia="ar-SA"/>
        </w:rPr>
        <w:t>/202</w:t>
      </w:r>
      <w:r w:rsidR="003B4545" w:rsidRPr="00947E78">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74B09CE5"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367FECFC" w14:textId="227466DA"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 </w:t>
      </w:r>
      <w:r w:rsidR="001148C0" w:rsidRPr="001148C0">
        <w:rPr>
          <w:rFonts w:ascii="Arial" w:eastAsia="Times New Roman" w:hAnsi="Arial" w:cs="Arial"/>
          <w:b/>
          <w:bCs/>
          <w:kern w:val="2"/>
          <w:sz w:val="24"/>
          <w:szCs w:val="24"/>
          <w:lang w:eastAsia="ar-SA"/>
        </w:rPr>
        <w:t>11</w:t>
      </w:r>
      <w:r w:rsidRPr="001148C0">
        <w:rPr>
          <w:rFonts w:ascii="Arial" w:eastAsia="Times New Roman" w:hAnsi="Arial" w:cs="Arial"/>
          <w:b/>
          <w:bCs/>
          <w:kern w:val="2"/>
          <w:sz w:val="24"/>
          <w:szCs w:val="24"/>
          <w:lang w:eastAsia="ar-SA"/>
        </w:rPr>
        <w:t>/</w:t>
      </w:r>
      <w:r w:rsidR="001148C0">
        <w:rPr>
          <w:rFonts w:ascii="Arial" w:eastAsia="Times New Roman" w:hAnsi="Arial" w:cs="Arial"/>
          <w:b/>
          <w:bCs/>
          <w:kern w:val="2"/>
          <w:sz w:val="24"/>
          <w:szCs w:val="24"/>
          <w:lang w:eastAsia="ar-SA"/>
        </w:rPr>
        <w:t>12</w:t>
      </w:r>
      <w:r w:rsidRPr="00947E78">
        <w:rPr>
          <w:rFonts w:ascii="Arial" w:eastAsia="Times New Roman" w:hAnsi="Arial" w:cs="Arial"/>
          <w:b/>
          <w:bCs/>
          <w:kern w:val="2"/>
          <w:sz w:val="24"/>
          <w:szCs w:val="24"/>
          <w:lang w:eastAsia="ar-SA"/>
        </w:rPr>
        <w:t>/202</w:t>
      </w:r>
      <w:r w:rsidR="003B4545" w:rsidRPr="00947E78">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289A7A2B" w14:textId="4D24A2A4"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 (A):</w:t>
      </w:r>
      <w:r w:rsidR="000359D3">
        <w:rPr>
          <w:rFonts w:ascii="Arial" w:eastAsia="Times New Roman" w:hAnsi="Arial" w:cs="Arial"/>
          <w:b/>
          <w:bCs/>
          <w:spacing w:val="-3"/>
          <w:kern w:val="2"/>
          <w:sz w:val="24"/>
          <w:szCs w:val="24"/>
          <w:lang w:eastAsia="ar-SA"/>
        </w:rPr>
        <w:t xml:space="preserve"> </w:t>
      </w:r>
      <w:r w:rsidR="001148C0">
        <w:rPr>
          <w:rFonts w:ascii="Arial" w:eastAsia="Times New Roman" w:hAnsi="Arial" w:cs="Arial"/>
          <w:b/>
          <w:bCs/>
          <w:spacing w:val="-3"/>
          <w:kern w:val="2"/>
          <w:sz w:val="24"/>
          <w:szCs w:val="24"/>
          <w:lang w:eastAsia="ar-SA"/>
        </w:rPr>
        <w:t>Amarílis Assis Simao Curcio</w:t>
      </w:r>
    </w:p>
    <w:p w14:paraId="494D9358"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52ED7548" w14:textId="0F5D53AB" w:rsidR="00575DD9" w:rsidRDefault="0005138F" w:rsidP="00947E78">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u w:val="single"/>
          <w:lang w:eastAsia="pt-BR"/>
        </w:rPr>
        <w:br w:type="page"/>
      </w:r>
      <w:r w:rsidR="005F2F27">
        <w:rPr>
          <w:rFonts w:ascii="Arial" w:eastAsia="Times New Roman" w:hAnsi="Arial" w:cs="Arial"/>
          <w:b/>
          <w:bCs/>
          <w:sz w:val="24"/>
          <w:szCs w:val="24"/>
          <w:u w:val="single"/>
          <w:lang w:eastAsia="pt-BR"/>
        </w:rPr>
        <w:lastRenderedPageBreak/>
        <w:t>ÍNDICE</w:t>
      </w:r>
      <w:bookmarkStart w:id="0" w:name="_Hlk130207661"/>
    </w:p>
    <w:sdt>
      <w:sdtPr>
        <w:rPr>
          <w:kern w:val="0"/>
          <w:lang w:eastAsia="pt-BR"/>
        </w:rPr>
        <w:id w:val="-1019544342"/>
        <w:docPartObj>
          <w:docPartGallery w:val="Table of Contents"/>
          <w:docPartUnique/>
        </w:docPartObj>
      </w:sdtPr>
      <w:sdtContent>
        <w:p w14:paraId="29DDF158" w14:textId="6537B459" w:rsidR="008802F2"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213056160" w:history="1">
            <w:r w:rsidR="008802F2" w:rsidRPr="00184BA6">
              <w:rPr>
                <w:rStyle w:val="Hyperlink"/>
                <w:rFonts w:eastAsia="MS Gothic"/>
                <w:b/>
                <w:bCs/>
                <w:noProof/>
                <w:lang w:eastAsia="pt-BR"/>
              </w:rPr>
              <w:t xml:space="preserve">1. </w:t>
            </w:r>
            <w:r w:rsidR="008802F2" w:rsidRPr="00184BA6">
              <w:rPr>
                <w:rStyle w:val="Hyperlink"/>
                <w:rFonts w:eastAsia="MS Gothic"/>
                <w:b/>
                <w:bCs/>
                <w:noProof/>
              </w:rPr>
              <w:t>DO OBJETO</w:t>
            </w:r>
            <w:r w:rsidR="008802F2">
              <w:rPr>
                <w:noProof/>
                <w:webHidden/>
              </w:rPr>
              <w:tab/>
            </w:r>
            <w:r w:rsidR="008802F2">
              <w:rPr>
                <w:noProof/>
                <w:webHidden/>
              </w:rPr>
              <w:fldChar w:fldCharType="begin"/>
            </w:r>
            <w:r w:rsidR="008802F2">
              <w:rPr>
                <w:noProof/>
                <w:webHidden/>
              </w:rPr>
              <w:instrText xml:space="preserve"> PAGEREF _Toc213056160 \h </w:instrText>
            </w:r>
            <w:r w:rsidR="008802F2">
              <w:rPr>
                <w:noProof/>
                <w:webHidden/>
              </w:rPr>
            </w:r>
            <w:r w:rsidR="008802F2">
              <w:rPr>
                <w:noProof/>
                <w:webHidden/>
              </w:rPr>
              <w:fldChar w:fldCharType="separate"/>
            </w:r>
            <w:r w:rsidR="006F0567">
              <w:rPr>
                <w:noProof/>
                <w:webHidden/>
              </w:rPr>
              <w:t>3</w:t>
            </w:r>
            <w:r w:rsidR="008802F2">
              <w:rPr>
                <w:noProof/>
                <w:webHidden/>
              </w:rPr>
              <w:fldChar w:fldCharType="end"/>
            </w:r>
          </w:hyperlink>
        </w:p>
        <w:p w14:paraId="42809097" w14:textId="50DD72BA" w:rsidR="008802F2" w:rsidRDefault="008802F2">
          <w:pPr>
            <w:pStyle w:val="Sumrio1"/>
            <w:rPr>
              <w:rFonts w:asciiTheme="minorHAnsi" w:eastAsiaTheme="minorEastAsia" w:hAnsiTheme="minorHAnsi" w:cstheme="minorBidi"/>
              <w:noProof/>
              <w:lang w:eastAsia="pt-BR"/>
              <w14:ligatures w14:val="standardContextual"/>
            </w:rPr>
          </w:pPr>
          <w:hyperlink w:anchor="_Toc213056161" w:history="1">
            <w:r w:rsidRPr="00184BA6">
              <w:rPr>
                <w:rStyle w:val="Hyperlink"/>
                <w:rFonts w:eastAsia="MS Gothic"/>
                <w:b/>
                <w:bCs/>
                <w:noProof/>
                <w:lang w:eastAsia="pt-BR"/>
              </w:rPr>
              <w:t>2. DO REGISTRO DE PREÇOS</w:t>
            </w:r>
            <w:r>
              <w:rPr>
                <w:noProof/>
                <w:webHidden/>
              </w:rPr>
              <w:tab/>
            </w:r>
            <w:r>
              <w:rPr>
                <w:noProof/>
                <w:webHidden/>
              </w:rPr>
              <w:fldChar w:fldCharType="begin"/>
            </w:r>
            <w:r>
              <w:rPr>
                <w:noProof/>
                <w:webHidden/>
              </w:rPr>
              <w:instrText xml:space="preserve"> PAGEREF _Toc213056161 \h </w:instrText>
            </w:r>
            <w:r>
              <w:rPr>
                <w:noProof/>
                <w:webHidden/>
              </w:rPr>
            </w:r>
            <w:r>
              <w:rPr>
                <w:noProof/>
                <w:webHidden/>
              </w:rPr>
              <w:fldChar w:fldCharType="separate"/>
            </w:r>
            <w:r w:rsidR="006F0567">
              <w:rPr>
                <w:noProof/>
                <w:webHidden/>
              </w:rPr>
              <w:t>3</w:t>
            </w:r>
            <w:r>
              <w:rPr>
                <w:noProof/>
                <w:webHidden/>
              </w:rPr>
              <w:fldChar w:fldCharType="end"/>
            </w:r>
          </w:hyperlink>
        </w:p>
        <w:p w14:paraId="5937BF9B" w14:textId="13351106" w:rsidR="008802F2" w:rsidRDefault="008802F2">
          <w:pPr>
            <w:pStyle w:val="Sumrio1"/>
            <w:rPr>
              <w:rFonts w:asciiTheme="minorHAnsi" w:eastAsiaTheme="minorEastAsia" w:hAnsiTheme="minorHAnsi" w:cstheme="minorBidi"/>
              <w:noProof/>
              <w:lang w:eastAsia="pt-BR"/>
              <w14:ligatures w14:val="standardContextual"/>
            </w:rPr>
          </w:pPr>
          <w:hyperlink w:anchor="_Toc213056162" w:history="1">
            <w:r w:rsidRPr="00184BA6">
              <w:rPr>
                <w:rStyle w:val="Hyperlink"/>
                <w:rFonts w:eastAsia="MS Gothic"/>
                <w:b/>
                <w:bCs/>
                <w:noProof/>
                <w:lang w:eastAsia="pt-BR"/>
              </w:rPr>
              <w:t>3. DA IMPUGNAÇÃO AO EDITAL E DO PEDIDO DE ESCLARECIMENTO</w:t>
            </w:r>
            <w:r>
              <w:rPr>
                <w:noProof/>
                <w:webHidden/>
              </w:rPr>
              <w:tab/>
            </w:r>
            <w:r>
              <w:rPr>
                <w:noProof/>
                <w:webHidden/>
              </w:rPr>
              <w:fldChar w:fldCharType="begin"/>
            </w:r>
            <w:r>
              <w:rPr>
                <w:noProof/>
                <w:webHidden/>
              </w:rPr>
              <w:instrText xml:space="preserve"> PAGEREF _Toc213056162 \h </w:instrText>
            </w:r>
            <w:r>
              <w:rPr>
                <w:noProof/>
                <w:webHidden/>
              </w:rPr>
            </w:r>
            <w:r>
              <w:rPr>
                <w:noProof/>
                <w:webHidden/>
              </w:rPr>
              <w:fldChar w:fldCharType="separate"/>
            </w:r>
            <w:r w:rsidR="006F0567">
              <w:rPr>
                <w:noProof/>
                <w:webHidden/>
              </w:rPr>
              <w:t>3</w:t>
            </w:r>
            <w:r>
              <w:rPr>
                <w:noProof/>
                <w:webHidden/>
              </w:rPr>
              <w:fldChar w:fldCharType="end"/>
            </w:r>
          </w:hyperlink>
        </w:p>
        <w:p w14:paraId="4ABE737A" w14:textId="667C0087" w:rsidR="008802F2" w:rsidRDefault="008802F2">
          <w:pPr>
            <w:pStyle w:val="Sumrio1"/>
            <w:rPr>
              <w:rFonts w:asciiTheme="minorHAnsi" w:eastAsiaTheme="minorEastAsia" w:hAnsiTheme="minorHAnsi" w:cstheme="minorBidi"/>
              <w:noProof/>
              <w:lang w:eastAsia="pt-BR"/>
              <w14:ligatures w14:val="standardContextual"/>
            </w:rPr>
          </w:pPr>
          <w:hyperlink w:anchor="_Toc213056163" w:history="1">
            <w:r w:rsidRPr="00184BA6">
              <w:rPr>
                <w:rStyle w:val="Hyperlink"/>
                <w:rFonts w:eastAsia="MS Gothic"/>
                <w:b/>
                <w:bCs/>
                <w:noProof/>
                <w:lang w:eastAsia="pt-BR"/>
              </w:rPr>
              <w:t>4. DA PARTICIPAÇÃO NA LICITAÇÃO</w:t>
            </w:r>
            <w:r>
              <w:rPr>
                <w:noProof/>
                <w:webHidden/>
              </w:rPr>
              <w:tab/>
            </w:r>
            <w:r>
              <w:rPr>
                <w:noProof/>
                <w:webHidden/>
              </w:rPr>
              <w:fldChar w:fldCharType="begin"/>
            </w:r>
            <w:r>
              <w:rPr>
                <w:noProof/>
                <w:webHidden/>
              </w:rPr>
              <w:instrText xml:space="preserve"> PAGEREF _Toc213056163 \h </w:instrText>
            </w:r>
            <w:r>
              <w:rPr>
                <w:noProof/>
                <w:webHidden/>
              </w:rPr>
            </w:r>
            <w:r>
              <w:rPr>
                <w:noProof/>
                <w:webHidden/>
              </w:rPr>
              <w:fldChar w:fldCharType="separate"/>
            </w:r>
            <w:r w:rsidR="006F0567">
              <w:rPr>
                <w:noProof/>
                <w:webHidden/>
              </w:rPr>
              <w:t>4</w:t>
            </w:r>
            <w:r>
              <w:rPr>
                <w:noProof/>
                <w:webHidden/>
              </w:rPr>
              <w:fldChar w:fldCharType="end"/>
            </w:r>
          </w:hyperlink>
        </w:p>
        <w:p w14:paraId="0760E4D1" w14:textId="0B4A79CE" w:rsidR="008802F2" w:rsidRDefault="008802F2">
          <w:pPr>
            <w:pStyle w:val="Sumrio1"/>
            <w:rPr>
              <w:rFonts w:asciiTheme="minorHAnsi" w:eastAsiaTheme="minorEastAsia" w:hAnsiTheme="minorHAnsi" w:cstheme="minorBidi"/>
              <w:noProof/>
              <w:lang w:eastAsia="pt-BR"/>
              <w14:ligatures w14:val="standardContextual"/>
            </w:rPr>
          </w:pPr>
          <w:hyperlink w:anchor="_Toc213056164" w:history="1">
            <w:r w:rsidRPr="00184BA6">
              <w:rPr>
                <w:rStyle w:val="Hyperlink"/>
                <w:rFonts w:eastAsia="MS Gothic"/>
                <w:b/>
                <w:bCs/>
                <w:noProof/>
                <w:lang w:eastAsia="pt-BR"/>
              </w:rPr>
              <w:t>5. DA APRESENTAÇÃO DA PROPOSTA</w:t>
            </w:r>
            <w:r>
              <w:rPr>
                <w:noProof/>
                <w:webHidden/>
              </w:rPr>
              <w:tab/>
            </w:r>
            <w:r>
              <w:rPr>
                <w:noProof/>
                <w:webHidden/>
              </w:rPr>
              <w:fldChar w:fldCharType="begin"/>
            </w:r>
            <w:r>
              <w:rPr>
                <w:noProof/>
                <w:webHidden/>
              </w:rPr>
              <w:instrText xml:space="preserve"> PAGEREF _Toc213056164 \h </w:instrText>
            </w:r>
            <w:r>
              <w:rPr>
                <w:noProof/>
                <w:webHidden/>
              </w:rPr>
            </w:r>
            <w:r>
              <w:rPr>
                <w:noProof/>
                <w:webHidden/>
              </w:rPr>
              <w:fldChar w:fldCharType="separate"/>
            </w:r>
            <w:r w:rsidR="006F0567">
              <w:rPr>
                <w:noProof/>
                <w:webHidden/>
              </w:rPr>
              <w:t>8</w:t>
            </w:r>
            <w:r>
              <w:rPr>
                <w:noProof/>
                <w:webHidden/>
              </w:rPr>
              <w:fldChar w:fldCharType="end"/>
            </w:r>
          </w:hyperlink>
        </w:p>
        <w:p w14:paraId="2B36E312" w14:textId="30D1B958" w:rsidR="008802F2" w:rsidRDefault="008802F2">
          <w:pPr>
            <w:pStyle w:val="Sumrio1"/>
            <w:rPr>
              <w:rFonts w:asciiTheme="minorHAnsi" w:eastAsiaTheme="minorEastAsia" w:hAnsiTheme="minorHAnsi" w:cstheme="minorBidi"/>
              <w:noProof/>
              <w:lang w:eastAsia="pt-BR"/>
              <w14:ligatures w14:val="standardContextual"/>
            </w:rPr>
          </w:pPr>
          <w:hyperlink w:anchor="_Toc213056165" w:history="1">
            <w:r w:rsidRPr="00184BA6">
              <w:rPr>
                <w:rStyle w:val="Hyperlink"/>
                <w:rFonts w:eastAsia="MS Gothic"/>
                <w:b/>
                <w:bCs/>
                <w:noProof/>
                <w:lang w:eastAsia="pt-BR"/>
              </w:rPr>
              <w:t>6. DA ABERTURA DA SESSÃO E DA ETAPA DE LANCES</w:t>
            </w:r>
            <w:r>
              <w:rPr>
                <w:noProof/>
                <w:webHidden/>
              </w:rPr>
              <w:tab/>
            </w:r>
            <w:r>
              <w:rPr>
                <w:noProof/>
                <w:webHidden/>
              </w:rPr>
              <w:fldChar w:fldCharType="begin"/>
            </w:r>
            <w:r>
              <w:rPr>
                <w:noProof/>
                <w:webHidden/>
              </w:rPr>
              <w:instrText xml:space="preserve"> PAGEREF _Toc213056165 \h </w:instrText>
            </w:r>
            <w:r>
              <w:rPr>
                <w:noProof/>
                <w:webHidden/>
              </w:rPr>
            </w:r>
            <w:r>
              <w:rPr>
                <w:noProof/>
                <w:webHidden/>
              </w:rPr>
              <w:fldChar w:fldCharType="separate"/>
            </w:r>
            <w:r w:rsidR="006F0567">
              <w:rPr>
                <w:noProof/>
                <w:webHidden/>
              </w:rPr>
              <w:t>11</w:t>
            </w:r>
            <w:r>
              <w:rPr>
                <w:noProof/>
                <w:webHidden/>
              </w:rPr>
              <w:fldChar w:fldCharType="end"/>
            </w:r>
          </w:hyperlink>
        </w:p>
        <w:p w14:paraId="73B1E567" w14:textId="2EDC7349" w:rsidR="008802F2" w:rsidRDefault="008802F2">
          <w:pPr>
            <w:pStyle w:val="Sumrio1"/>
            <w:rPr>
              <w:rFonts w:asciiTheme="minorHAnsi" w:eastAsiaTheme="minorEastAsia" w:hAnsiTheme="minorHAnsi" w:cstheme="minorBidi"/>
              <w:noProof/>
              <w:lang w:eastAsia="pt-BR"/>
              <w14:ligatures w14:val="standardContextual"/>
            </w:rPr>
          </w:pPr>
          <w:hyperlink w:anchor="_Toc213056166" w:history="1">
            <w:r w:rsidRPr="00184BA6">
              <w:rPr>
                <w:rStyle w:val="Hyperlink"/>
                <w:rFonts w:eastAsia="MS Gothic"/>
                <w:b/>
                <w:bCs/>
                <w:noProof/>
                <w:lang w:eastAsia="pt-BR"/>
              </w:rPr>
              <w:t>7. DA FASE DE JULGAMENTO</w:t>
            </w:r>
            <w:r>
              <w:rPr>
                <w:noProof/>
                <w:webHidden/>
              </w:rPr>
              <w:tab/>
            </w:r>
            <w:r>
              <w:rPr>
                <w:noProof/>
                <w:webHidden/>
              </w:rPr>
              <w:fldChar w:fldCharType="begin"/>
            </w:r>
            <w:r>
              <w:rPr>
                <w:noProof/>
                <w:webHidden/>
              </w:rPr>
              <w:instrText xml:space="preserve"> PAGEREF _Toc213056166 \h </w:instrText>
            </w:r>
            <w:r>
              <w:rPr>
                <w:noProof/>
                <w:webHidden/>
              </w:rPr>
            </w:r>
            <w:r>
              <w:rPr>
                <w:noProof/>
                <w:webHidden/>
              </w:rPr>
              <w:fldChar w:fldCharType="separate"/>
            </w:r>
            <w:r w:rsidR="006F0567">
              <w:rPr>
                <w:noProof/>
                <w:webHidden/>
              </w:rPr>
              <w:t>13</w:t>
            </w:r>
            <w:r>
              <w:rPr>
                <w:noProof/>
                <w:webHidden/>
              </w:rPr>
              <w:fldChar w:fldCharType="end"/>
            </w:r>
          </w:hyperlink>
        </w:p>
        <w:p w14:paraId="0ABAA5A5" w14:textId="0189A49D" w:rsidR="008802F2" w:rsidRDefault="008802F2">
          <w:pPr>
            <w:pStyle w:val="Sumrio1"/>
            <w:rPr>
              <w:rFonts w:asciiTheme="minorHAnsi" w:eastAsiaTheme="minorEastAsia" w:hAnsiTheme="minorHAnsi" w:cstheme="minorBidi"/>
              <w:noProof/>
              <w:lang w:eastAsia="pt-BR"/>
              <w14:ligatures w14:val="standardContextual"/>
            </w:rPr>
          </w:pPr>
          <w:hyperlink w:anchor="_Toc213056167" w:history="1">
            <w:r w:rsidRPr="00184BA6">
              <w:rPr>
                <w:rStyle w:val="Hyperlink"/>
                <w:rFonts w:eastAsia="MS Gothic"/>
                <w:b/>
                <w:bCs/>
                <w:noProof/>
                <w:lang w:eastAsia="pt-BR"/>
              </w:rPr>
              <w:t>8. DA FASE DE HABILITAÇÃO</w:t>
            </w:r>
            <w:r>
              <w:rPr>
                <w:noProof/>
                <w:webHidden/>
              </w:rPr>
              <w:tab/>
            </w:r>
            <w:r>
              <w:rPr>
                <w:noProof/>
                <w:webHidden/>
              </w:rPr>
              <w:fldChar w:fldCharType="begin"/>
            </w:r>
            <w:r>
              <w:rPr>
                <w:noProof/>
                <w:webHidden/>
              </w:rPr>
              <w:instrText xml:space="preserve"> PAGEREF _Toc213056167 \h </w:instrText>
            </w:r>
            <w:r>
              <w:rPr>
                <w:noProof/>
                <w:webHidden/>
              </w:rPr>
            </w:r>
            <w:r>
              <w:rPr>
                <w:noProof/>
                <w:webHidden/>
              </w:rPr>
              <w:fldChar w:fldCharType="separate"/>
            </w:r>
            <w:r w:rsidR="006F0567">
              <w:rPr>
                <w:noProof/>
                <w:webHidden/>
              </w:rPr>
              <w:t>18</w:t>
            </w:r>
            <w:r>
              <w:rPr>
                <w:noProof/>
                <w:webHidden/>
              </w:rPr>
              <w:fldChar w:fldCharType="end"/>
            </w:r>
          </w:hyperlink>
        </w:p>
        <w:p w14:paraId="35715CEB" w14:textId="5A91CB54" w:rsidR="008802F2" w:rsidRDefault="008802F2">
          <w:pPr>
            <w:pStyle w:val="Sumrio1"/>
            <w:rPr>
              <w:rFonts w:asciiTheme="minorHAnsi" w:eastAsiaTheme="minorEastAsia" w:hAnsiTheme="minorHAnsi" w:cstheme="minorBidi"/>
              <w:noProof/>
              <w:lang w:eastAsia="pt-BR"/>
              <w14:ligatures w14:val="standardContextual"/>
            </w:rPr>
          </w:pPr>
          <w:hyperlink w:anchor="_Toc213056168" w:history="1">
            <w:r w:rsidRPr="00184BA6">
              <w:rPr>
                <w:rStyle w:val="Hyperlink"/>
                <w:rFonts w:eastAsia="MS Gothic"/>
                <w:b/>
                <w:bCs/>
                <w:noProof/>
                <w:lang w:eastAsia="pt-BR"/>
              </w:rPr>
              <w:t>9. DOS RECURSOS</w:t>
            </w:r>
            <w:r>
              <w:rPr>
                <w:noProof/>
                <w:webHidden/>
              </w:rPr>
              <w:tab/>
            </w:r>
            <w:r>
              <w:rPr>
                <w:noProof/>
                <w:webHidden/>
              </w:rPr>
              <w:fldChar w:fldCharType="begin"/>
            </w:r>
            <w:r>
              <w:rPr>
                <w:noProof/>
                <w:webHidden/>
              </w:rPr>
              <w:instrText xml:space="preserve"> PAGEREF _Toc213056168 \h </w:instrText>
            </w:r>
            <w:r>
              <w:rPr>
                <w:noProof/>
                <w:webHidden/>
              </w:rPr>
            </w:r>
            <w:r>
              <w:rPr>
                <w:noProof/>
                <w:webHidden/>
              </w:rPr>
              <w:fldChar w:fldCharType="separate"/>
            </w:r>
            <w:r w:rsidR="006F0567">
              <w:rPr>
                <w:noProof/>
                <w:webHidden/>
              </w:rPr>
              <w:t>21</w:t>
            </w:r>
            <w:r>
              <w:rPr>
                <w:noProof/>
                <w:webHidden/>
              </w:rPr>
              <w:fldChar w:fldCharType="end"/>
            </w:r>
          </w:hyperlink>
        </w:p>
        <w:p w14:paraId="59068321" w14:textId="00274644" w:rsidR="008802F2" w:rsidRDefault="008802F2">
          <w:pPr>
            <w:pStyle w:val="Sumrio1"/>
            <w:rPr>
              <w:rFonts w:asciiTheme="minorHAnsi" w:eastAsiaTheme="minorEastAsia" w:hAnsiTheme="minorHAnsi" w:cstheme="minorBidi"/>
              <w:noProof/>
              <w:lang w:eastAsia="pt-BR"/>
              <w14:ligatures w14:val="standardContextual"/>
            </w:rPr>
          </w:pPr>
          <w:hyperlink w:anchor="_Toc213056169" w:history="1">
            <w:r w:rsidRPr="00184BA6">
              <w:rPr>
                <w:rStyle w:val="Hyperlink"/>
                <w:rFonts w:eastAsia="MS Gothic"/>
                <w:b/>
                <w:bCs/>
                <w:noProof/>
                <w:lang w:eastAsia="pt-BR"/>
              </w:rPr>
              <w:t>10. DA ADJUDICAÇÃO E DA HOMOLOGAÇÃO</w:t>
            </w:r>
            <w:r>
              <w:rPr>
                <w:noProof/>
                <w:webHidden/>
              </w:rPr>
              <w:tab/>
            </w:r>
            <w:r>
              <w:rPr>
                <w:noProof/>
                <w:webHidden/>
              </w:rPr>
              <w:fldChar w:fldCharType="begin"/>
            </w:r>
            <w:r>
              <w:rPr>
                <w:noProof/>
                <w:webHidden/>
              </w:rPr>
              <w:instrText xml:space="preserve"> PAGEREF _Toc213056169 \h </w:instrText>
            </w:r>
            <w:r>
              <w:rPr>
                <w:noProof/>
                <w:webHidden/>
              </w:rPr>
            </w:r>
            <w:r>
              <w:rPr>
                <w:noProof/>
                <w:webHidden/>
              </w:rPr>
              <w:fldChar w:fldCharType="separate"/>
            </w:r>
            <w:r w:rsidR="006F0567">
              <w:rPr>
                <w:noProof/>
                <w:webHidden/>
              </w:rPr>
              <w:t>22</w:t>
            </w:r>
            <w:r>
              <w:rPr>
                <w:noProof/>
                <w:webHidden/>
              </w:rPr>
              <w:fldChar w:fldCharType="end"/>
            </w:r>
          </w:hyperlink>
        </w:p>
        <w:p w14:paraId="69E16812" w14:textId="7BD19B45" w:rsidR="008802F2" w:rsidRDefault="008802F2">
          <w:pPr>
            <w:pStyle w:val="Sumrio1"/>
            <w:rPr>
              <w:rFonts w:asciiTheme="minorHAnsi" w:eastAsiaTheme="minorEastAsia" w:hAnsiTheme="minorHAnsi" w:cstheme="minorBidi"/>
              <w:noProof/>
              <w:lang w:eastAsia="pt-BR"/>
              <w14:ligatures w14:val="standardContextual"/>
            </w:rPr>
          </w:pPr>
          <w:hyperlink w:anchor="_Toc213056170" w:history="1">
            <w:r w:rsidRPr="00184BA6">
              <w:rPr>
                <w:rStyle w:val="Hyperlink"/>
                <w:rFonts w:eastAsia="MS Gothic"/>
                <w:b/>
                <w:bCs/>
                <w:noProof/>
                <w:lang w:eastAsia="pt-BR"/>
              </w:rPr>
              <w:t xml:space="preserve">11. </w:t>
            </w:r>
            <w:r w:rsidRPr="00184BA6">
              <w:rPr>
                <w:rStyle w:val="Hyperlink"/>
                <w:rFonts w:eastAsia="MS Mincho"/>
                <w:b/>
                <w:noProof/>
                <w:lang w:eastAsia="pt-BR"/>
              </w:rPr>
              <w:t>DA ATA DE REGISTRO DE PREÇOS</w:t>
            </w:r>
            <w:r>
              <w:rPr>
                <w:noProof/>
                <w:webHidden/>
              </w:rPr>
              <w:tab/>
            </w:r>
            <w:r>
              <w:rPr>
                <w:noProof/>
                <w:webHidden/>
              </w:rPr>
              <w:fldChar w:fldCharType="begin"/>
            </w:r>
            <w:r>
              <w:rPr>
                <w:noProof/>
                <w:webHidden/>
              </w:rPr>
              <w:instrText xml:space="preserve"> PAGEREF _Toc213056170 \h </w:instrText>
            </w:r>
            <w:r>
              <w:rPr>
                <w:noProof/>
                <w:webHidden/>
              </w:rPr>
            </w:r>
            <w:r>
              <w:rPr>
                <w:noProof/>
                <w:webHidden/>
              </w:rPr>
              <w:fldChar w:fldCharType="separate"/>
            </w:r>
            <w:r w:rsidR="006F0567">
              <w:rPr>
                <w:noProof/>
                <w:webHidden/>
              </w:rPr>
              <w:t>22</w:t>
            </w:r>
            <w:r>
              <w:rPr>
                <w:noProof/>
                <w:webHidden/>
              </w:rPr>
              <w:fldChar w:fldCharType="end"/>
            </w:r>
          </w:hyperlink>
        </w:p>
        <w:p w14:paraId="076267A3" w14:textId="2003D003" w:rsidR="008802F2" w:rsidRDefault="008802F2">
          <w:pPr>
            <w:pStyle w:val="Sumrio1"/>
            <w:rPr>
              <w:rFonts w:asciiTheme="minorHAnsi" w:eastAsiaTheme="minorEastAsia" w:hAnsiTheme="minorHAnsi" w:cstheme="minorBidi"/>
              <w:noProof/>
              <w:lang w:eastAsia="pt-BR"/>
              <w14:ligatures w14:val="standardContextual"/>
            </w:rPr>
          </w:pPr>
          <w:hyperlink w:anchor="_Toc213056171" w:history="1">
            <w:r w:rsidRPr="00184BA6">
              <w:rPr>
                <w:rStyle w:val="Hyperlink"/>
                <w:rFonts w:eastAsia="MS Gothic"/>
                <w:b/>
                <w:bCs/>
                <w:noProof/>
                <w:lang w:eastAsia="pt-BR"/>
              </w:rPr>
              <w:t>12. DA FORMAÇÃO DO CADASTRO DE RESERVA</w:t>
            </w:r>
            <w:r>
              <w:rPr>
                <w:noProof/>
                <w:webHidden/>
              </w:rPr>
              <w:tab/>
            </w:r>
            <w:r>
              <w:rPr>
                <w:noProof/>
                <w:webHidden/>
              </w:rPr>
              <w:fldChar w:fldCharType="begin"/>
            </w:r>
            <w:r>
              <w:rPr>
                <w:noProof/>
                <w:webHidden/>
              </w:rPr>
              <w:instrText xml:space="preserve"> PAGEREF _Toc213056171 \h </w:instrText>
            </w:r>
            <w:r>
              <w:rPr>
                <w:noProof/>
                <w:webHidden/>
              </w:rPr>
            </w:r>
            <w:r>
              <w:rPr>
                <w:noProof/>
                <w:webHidden/>
              </w:rPr>
              <w:fldChar w:fldCharType="separate"/>
            </w:r>
            <w:r w:rsidR="006F0567">
              <w:rPr>
                <w:noProof/>
                <w:webHidden/>
              </w:rPr>
              <w:t>24</w:t>
            </w:r>
            <w:r>
              <w:rPr>
                <w:noProof/>
                <w:webHidden/>
              </w:rPr>
              <w:fldChar w:fldCharType="end"/>
            </w:r>
          </w:hyperlink>
        </w:p>
        <w:p w14:paraId="652E9DAC" w14:textId="0C1D658B" w:rsidR="008802F2" w:rsidRDefault="008802F2">
          <w:pPr>
            <w:pStyle w:val="Sumrio1"/>
            <w:rPr>
              <w:rFonts w:asciiTheme="minorHAnsi" w:eastAsiaTheme="minorEastAsia" w:hAnsiTheme="minorHAnsi" w:cstheme="minorBidi"/>
              <w:noProof/>
              <w:lang w:eastAsia="pt-BR"/>
              <w14:ligatures w14:val="standardContextual"/>
            </w:rPr>
          </w:pPr>
          <w:hyperlink w:anchor="_Toc213056172" w:history="1">
            <w:r w:rsidRPr="00184BA6">
              <w:rPr>
                <w:rStyle w:val="Hyperlink"/>
                <w:rFonts w:eastAsia="MS Gothic"/>
                <w:b/>
                <w:bCs/>
                <w:noProof/>
                <w:lang w:eastAsia="pt-BR"/>
              </w:rPr>
              <w:t>13. DAS INFRAÇÕES ADMINISTRATIVAS E SANÇÕES</w:t>
            </w:r>
            <w:r>
              <w:rPr>
                <w:noProof/>
                <w:webHidden/>
              </w:rPr>
              <w:tab/>
            </w:r>
            <w:r>
              <w:rPr>
                <w:noProof/>
                <w:webHidden/>
              </w:rPr>
              <w:fldChar w:fldCharType="begin"/>
            </w:r>
            <w:r>
              <w:rPr>
                <w:noProof/>
                <w:webHidden/>
              </w:rPr>
              <w:instrText xml:space="preserve"> PAGEREF _Toc213056172 \h </w:instrText>
            </w:r>
            <w:r>
              <w:rPr>
                <w:noProof/>
                <w:webHidden/>
              </w:rPr>
            </w:r>
            <w:r>
              <w:rPr>
                <w:noProof/>
                <w:webHidden/>
              </w:rPr>
              <w:fldChar w:fldCharType="separate"/>
            </w:r>
            <w:r w:rsidR="006F0567">
              <w:rPr>
                <w:noProof/>
                <w:webHidden/>
              </w:rPr>
              <w:t>25</w:t>
            </w:r>
            <w:r>
              <w:rPr>
                <w:noProof/>
                <w:webHidden/>
              </w:rPr>
              <w:fldChar w:fldCharType="end"/>
            </w:r>
          </w:hyperlink>
        </w:p>
        <w:p w14:paraId="4863B7EF" w14:textId="14CF178C" w:rsidR="008802F2" w:rsidRDefault="008802F2">
          <w:pPr>
            <w:pStyle w:val="Sumrio1"/>
            <w:rPr>
              <w:rFonts w:asciiTheme="minorHAnsi" w:eastAsiaTheme="minorEastAsia" w:hAnsiTheme="minorHAnsi" w:cstheme="minorBidi"/>
              <w:noProof/>
              <w:lang w:eastAsia="pt-BR"/>
              <w14:ligatures w14:val="standardContextual"/>
            </w:rPr>
          </w:pPr>
          <w:hyperlink w:anchor="_Toc213056173" w:history="1">
            <w:r w:rsidRPr="00184BA6">
              <w:rPr>
                <w:rStyle w:val="Hyperlink"/>
                <w:rFonts w:eastAsia="MS Gothic"/>
                <w:b/>
                <w:bCs/>
                <w:noProof/>
                <w:lang w:eastAsia="pt-BR"/>
              </w:rPr>
              <w:t>14. DA CONTRATAÇÃO</w:t>
            </w:r>
            <w:r>
              <w:rPr>
                <w:noProof/>
                <w:webHidden/>
              </w:rPr>
              <w:tab/>
            </w:r>
            <w:r>
              <w:rPr>
                <w:noProof/>
                <w:webHidden/>
              </w:rPr>
              <w:fldChar w:fldCharType="begin"/>
            </w:r>
            <w:r>
              <w:rPr>
                <w:noProof/>
                <w:webHidden/>
              </w:rPr>
              <w:instrText xml:space="preserve"> PAGEREF _Toc213056173 \h </w:instrText>
            </w:r>
            <w:r>
              <w:rPr>
                <w:noProof/>
                <w:webHidden/>
              </w:rPr>
            </w:r>
            <w:r>
              <w:rPr>
                <w:noProof/>
                <w:webHidden/>
              </w:rPr>
              <w:fldChar w:fldCharType="separate"/>
            </w:r>
            <w:r w:rsidR="006F0567">
              <w:rPr>
                <w:noProof/>
                <w:webHidden/>
              </w:rPr>
              <w:t>28</w:t>
            </w:r>
            <w:r>
              <w:rPr>
                <w:noProof/>
                <w:webHidden/>
              </w:rPr>
              <w:fldChar w:fldCharType="end"/>
            </w:r>
          </w:hyperlink>
        </w:p>
        <w:p w14:paraId="34942D9B" w14:textId="26699F68" w:rsidR="008802F2" w:rsidRDefault="008802F2">
          <w:pPr>
            <w:pStyle w:val="Sumrio1"/>
            <w:rPr>
              <w:rFonts w:asciiTheme="minorHAnsi" w:eastAsiaTheme="minorEastAsia" w:hAnsiTheme="minorHAnsi" w:cstheme="minorBidi"/>
              <w:noProof/>
              <w:lang w:eastAsia="pt-BR"/>
              <w14:ligatures w14:val="standardContextual"/>
            </w:rPr>
          </w:pPr>
          <w:hyperlink w:anchor="_Toc213056174" w:history="1">
            <w:r w:rsidRPr="00184BA6">
              <w:rPr>
                <w:rStyle w:val="Hyperlink"/>
                <w:rFonts w:eastAsia="MS Gothic"/>
                <w:b/>
                <w:bCs/>
                <w:noProof/>
                <w:lang w:eastAsia="pt-BR"/>
              </w:rPr>
              <w:t>15. DAS DISPOSIÇÕES GERAIS</w:t>
            </w:r>
            <w:r>
              <w:rPr>
                <w:noProof/>
                <w:webHidden/>
              </w:rPr>
              <w:tab/>
            </w:r>
            <w:r>
              <w:rPr>
                <w:noProof/>
                <w:webHidden/>
              </w:rPr>
              <w:fldChar w:fldCharType="begin"/>
            </w:r>
            <w:r>
              <w:rPr>
                <w:noProof/>
                <w:webHidden/>
              </w:rPr>
              <w:instrText xml:space="preserve"> PAGEREF _Toc213056174 \h </w:instrText>
            </w:r>
            <w:r>
              <w:rPr>
                <w:noProof/>
                <w:webHidden/>
              </w:rPr>
            </w:r>
            <w:r>
              <w:rPr>
                <w:noProof/>
                <w:webHidden/>
              </w:rPr>
              <w:fldChar w:fldCharType="separate"/>
            </w:r>
            <w:r w:rsidR="006F0567">
              <w:rPr>
                <w:noProof/>
                <w:webHidden/>
              </w:rPr>
              <w:t>30</w:t>
            </w:r>
            <w:r>
              <w:rPr>
                <w:noProof/>
                <w:webHidden/>
              </w:rPr>
              <w:fldChar w:fldCharType="end"/>
            </w:r>
          </w:hyperlink>
        </w:p>
        <w:p w14:paraId="33A66EB9" w14:textId="158F0EC6" w:rsidR="008802F2" w:rsidRDefault="008802F2">
          <w:pPr>
            <w:pStyle w:val="Sumrio1"/>
            <w:rPr>
              <w:rFonts w:asciiTheme="minorHAnsi" w:eastAsiaTheme="minorEastAsia" w:hAnsiTheme="minorHAnsi" w:cstheme="minorBidi"/>
              <w:noProof/>
              <w:lang w:eastAsia="pt-BR"/>
              <w14:ligatures w14:val="standardContextual"/>
            </w:rPr>
          </w:pPr>
          <w:hyperlink w:anchor="_Toc213056175" w:history="1">
            <w:r w:rsidRPr="00184BA6">
              <w:rPr>
                <w:rStyle w:val="Hyperlink"/>
                <w:rFonts w:eastAsia="MS Gothic"/>
                <w:b/>
                <w:bCs/>
                <w:noProof/>
                <w:lang w:eastAsia="pt-BR"/>
              </w:rPr>
              <w:t>ANEXO I – MINUTA DA ATA DE REGISTRO DE PREÇOS (SUBSTITUTIVO CONTRATUAL)</w:t>
            </w:r>
            <w:r>
              <w:rPr>
                <w:noProof/>
                <w:webHidden/>
              </w:rPr>
              <w:tab/>
            </w:r>
            <w:r>
              <w:rPr>
                <w:noProof/>
                <w:webHidden/>
              </w:rPr>
              <w:fldChar w:fldCharType="begin"/>
            </w:r>
            <w:r>
              <w:rPr>
                <w:noProof/>
                <w:webHidden/>
              </w:rPr>
              <w:instrText xml:space="preserve"> PAGEREF _Toc213056175 \h </w:instrText>
            </w:r>
            <w:r>
              <w:rPr>
                <w:noProof/>
                <w:webHidden/>
              </w:rPr>
            </w:r>
            <w:r>
              <w:rPr>
                <w:noProof/>
                <w:webHidden/>
              </w:rPr>
              <w:fldChar w:fldCharType="separate"/>
            </w:r>
            <w:r w:rsidR="006F0567">
              <w:rPr>
                <w:noProof/>
                <w:webHidden/>
              </w:rPr>
              <w:t>33</w:t>
            </w:r>
            <w:r>
              <w:rPr>
                <w:noProof/>
                <w:webHidden/>
              </w:rPr>
              <w:fldChar w:fldCharType="end"/>
            </w:r>
          </w:hyperlink>
        </w:p>
        <w:p w14:paraId="12F279C4" w14:textId="523A8C62" w:rsidR="008802F2" w:rsidRDefault="008802F2">
          <w:pPr>
            <w:pStyle w:val="Sumrio1"/>
            <w:rPr>
              <w:rFonts w:asciiTheme="minorHAnsi" w:eastAsiaTheme="minorEastAsia" w:hAnsiTheme="minorHAnsi" w:cstheme="minorBidi"/>
              <w:noProof/>
              <w:lang w:eastAsia="pt-BR"/>
              <w14:ligatures w14:val="standardContextual"/>
            </w:rPr>
          </w:pPr>
          <w:hyperlink w:anchor="_Toc213056176" w:history="1">
            <w:r w:rsidRPr="00184BA6">
              <w:rPr>
                <w:rStyle w:val="Hyperlink"/>
                <w:rFonts w:eastAsia="MS Gothic"/>
                <w:b/>
                <w:bCs/>
                <w:noProof/>
                <w:lang w:eastAsia="pt-BR"/>
              </w:rPr>
              <w:t>ANEXO II – REGRAS DO INSTRUMENTO SUBSTITUTIVO</w:t>
            </w:r>
            <w:r>
              <w:rPr>
                <w:noProof/>
                <w:webHidden/>
              </w:rPr>
              <w:tab/>
            </w:r>
            <w:r>
              <w:rPr>
                <w:noProof/>
                <w:webHidden/>
              </w:rPr>
              <w:fldChar w:fldCharType="begin"/>
            </w:r>
            <w:r>
              <w:rPr>
                <w:noProof/>
                <w:webHidden/>
              </w:rPr>
              <w:instrText xml:space="preserve"> PAGEREF _Toc213056176 \h </w:instrText>
            </w:r>
            <w:r>
              <w:rPr>
                <w:noProof/>
                <w:webHidden/>
              </w:rPr>
            </w:r>
            <w:r>
              <w:rPr>
                <w:noProof/>
                <w:webHidden/>
              </w:rPr>
              <w:fldChar w:fldCharType="separate"/>
            </w:r>
            <w:r w:rsidR="006F0567">
              <w:rPr>
                <w:noProof/>
                <w:webHidden/>
              </w:rPr>
              <w:t>42</w:t>
            </w:r>
            <w:r>
              <w:rPr>
                <w:noProof/>
                <w:webHidden/>
              </w:rPr>
              <w:fldChar w:fldCharType="end"/>
            </w:r>
          </w:hyperlink>
        </w:p>
        <w:p w14:paraId="7B35FD69" w14:textId="01B3447D" w:rsidR="008802F2" w:rsidRDefault="008802F2">
          <w:pPr>
            <w:pStyle w:val="Sumrio1"/>
            <w:rPr>
              <w:rFonts w:asciiTheme="minorHAnsi" w:eastAsiaTheme="minorEastAsia" w:hAnsiTheme="minorHAnsi" w:cstheme="minorBidi"/>
              <w:noProof/>
              <w:lang w:eastAsia="pt-BR"/>
              <w14:ligatures w14:val="standardContextual"/>
            </w:rPr>
          </w:pPr>
          <w:hyperlink w:anchor="_Toc213056177" w:history="1">
            <w:r w:rsidRPr="00184BA6">
              <w:rPr>
                <w:rStyle w:val="Hyperlink"/>
                <w:rFonts w:eastAsia="MS Gothic"/>
                <w:b/>
                <w:bCs/>
                <w:noProof/>
                <w:lang w:eastAsia="pt-BR"/>
              </w:rPr>
              <w:t>ANEXO III – MODELO DE PROPOSTA (Planilha de Preços)</w:t>
            </w:r>
            <w:r>
              <w:rPr>
                <w:noProof/>
                <w:webHidden/>
              </w:rPr>
              <w:tab/>
            </w:r>
            <w:r>
              <w:rPr>
                <w:noProof/>
                <w:webHidden/>
              </w:rPr>
              <w:fldChar w:fldCharType="begin"/>
            </w:r>
            <w:r>
              <w:rPr>
                <w:noProof/>
                <w:webHidden/>
              </w:rPr>
              <w:instrText xml:space="preserve"> PAGEREF _Toc213056177 \h </w:instrText>
            </w:r>
            <w:r>
              <w:rPr>
                <w:noProof/>
                <w:webHidden/>
              </w:rPr>
            </w:r>
            <w:r>
              <w:rPr>
                <w:noProof/>
                <w:webHidden/>
              </w:rPr>
              <w:fldChar w:fldCharType="separate"/>
            </w:r>
            <w:r w:rsidR="006F0567">
              <w:rPr>
                <w:noProof/>
                <w:webHidden/>
              </w:rPr>
              <w:t>47</w:t>
            </w:r>
            <w:r>
              <w:rPr>
                <w:noProof/>
                <w:webHidden/>
              </w:rPr>
              <w:fldChar w:fldCharType="end"/>
            </w:r>
          </w:hyperlink>
        </w:p>
        <w:p w14:paraId="6147A199" w14:textId="6637C0D1" w:rsidR="008802F2" w:rsidRDefault="008802F2">
          <w:pPr>
            <w:pStyle w:val="Sumrio3"/>
            <w:rPr>
              <w:rFonts w:asciiTheme="minorHAnsi" w:eastAsiaTheme="minorEastAsia" w:hAnsiTheme="minorHAnsi" w:cstheme="minorBidi"/>
              <w:noProof/>
              <w:kern w:val="2"/>
              <w14:ligatures w14:val="standardContextual"/>
            </w:rPr>
          </w:pPr>
          <w:hyperlink w:anchor="_Toc213056178" w:history="1">
            <w:r w:rsidRPr="00184BA6">
              <w:rPr>
                <w:rStyle w:val="Hyperlink"/>
                <w:b/>
                <w:bCs/>
                <w:noProof/>
                <w:kern w:val="1"/>
                <w:lang w:eastAsia="ar-SA"/>
              </w:rPr>
              <w:t>ANEXO IV – RELAÇÃO DE DOCUMENTOS EXIGIDOS</w:t>
            </w:r>
            <w:r>
              <w:rPr>
                <w:noProof/>
                <w:webHidden/>
              </w:rPr>
              <w:tab/>
            </w:r>
            <w:r>
              <w:rPr>
                <w:noProof/>
                <w:webHidden/>
              </w:rPr>
              <w:fldChar w:fldCharType="begin"/>
            </w:r>
            <w:r>
              <w:rPr>
                <w:noProof/>
                <w:webHidden/>
              </w:rPr>
              <w:instrText xml:space="preserve"> PAGEREF _Toc213056178 \h </w:instrText>
            </w:r>
            <w:r>
              <w:rPr>
                <w:noProof/>
                <w:webHidden/>
              </w:rPr>
            </w:r>
            <w:r>
              <w:rPr>
                <w:noProof/>
                <w:webHidden/>
              </w:rPr>
              <w:fldChar w:fldCharType="separate"/>
            </w:r>
            <w:r w:rsidR="006F0567">
              <w:rPr>
                <w:noProof/>
                <w:webHidden/>
              </w:rPr>
              <w:t>66</w:t>
            </w:r>
            <w:r>
              <w:rPr>
                <w:noProof/>
                <w:webHidden/>
              </w:rPr>
              <w:fldChar w:fldCharType="end"/>
            </w:r>
          </w:hyperlink>
        </w:p>
        <w:p w14:paraId="140F5F8C" w14:textId="423E410C" w:rsidR="008802F2" w:rsidRDefault="008802F2">
          <w:pPr>
            <w:pStyle w:val="Sumrio3"/>
            <w:rPr>
              <w:rFonts w:asciiTheme="minorHAnsi" w:eastAsiaTheme="minorEastAsia" w:hAnsiTheme="minorHAnsi" w:cstheme="minorBidi"/>
              <w:noProof/>
              <w:kern w:val="2"/>
              <w14:ligatures w14:val="standardContextual"/>
            </w:rPr>
          </w:pPr>
          <w:hyperlink w:anchor="_Toc213056179" w:history="1">
            <w:r w:rsidRPr="00184BA6">
              <w:rPr>
                <w:rStyle w:val="Hyperlink"/>
                <w:b/>
                <w:bCs/>
                <w:noProof/>
                <w:kern w:val="1"/>
                <w:lang w:eastAsia="ar-SA"/>
              </w:rPr>
              <w:t>ANEXO V – TERMO DE REFERÊNCIA</w:t>
            </w:r>
            <w:r>
              <w:rPr>
                <w:noProof/>
                <w:webHidden/>
              </w:rPr>
              <w:tab/>
            </w:r>
            <w:r>
              <w:rPr>
                <w:noProof/>
                <w:webHidden/>
              </w:rPr>
              <w:fldChar w:fldCharType="begin"/>
            </w:r>
            <w:r>
              <w:rPr>
                <w:noProof/>
                <w:webHidden/>
              </w:rPr>
              <w:instrText xml:space="preserve"> PAGEREF _Toc213056179 \h </w:instrText>
            </w:r>
            <w:r>
              <w:rPr>
                <w:noProof/>
                <w:webHidden/>
              </w:rPr>
            </w:r>
            <w:r>
              <w:rPr>
                <w:noProof/>
                <w:webHidden/>
              </w:rPr>
              <w:fldChar w:fldCharType="separate"/>
            </w:r>
            <w:r w:rsidR="006F0567">
              <w:rPr>
                <w:noProof/>
                <w:webHidden/>
              </w:rPr>
              <w:t>69</w:t>
            </w:r>
            <w:r>
              <w:rPr>
                <w:noProof/>
                <w:webHidden/>
              </w:rPr>
              <w:fldChar w:fldCharType="end"/>
            </w:r>
          </w:hyperlink>
        </w:p>
        <w:p w14:paraId="2CD14617" w14:textId="75A9942F" w:rsidR="008802F2" w:rsidRDefault="008802F2">
          <w:pPr>
            <w:pStyle w:val="Sumrio3"/>
            <w:rPr>
              <w:rFonts w:asciiTheme="minorHAnsi" w:eastAsiaTheme="minorEastAsia" w:hAnsiTheme="minorHAnsi" w:cstheme="minorBidi"/>
              <w:noProof/>
              <w:kern w:val="2"/>
              <w14:ligatures w14:val="standardContextual"/>
            </w:rPr>
          </w:pPr>
          <w:hyperlink w:anchor="_Toc213056180" w:history="1">
            <w:r w:rsidRPr="00184BA6">
              <w:rPr>
                <w:rStyle w:val="Hyperlink"/>
                <w:b/>
                <w:bCs/>
                <w:noProof/>
                <w:kern w:val="1"/>
                <w:lang w:eastAsia="ar-SA"/>
              </w:rPr>
              <w:t>APENSO I DO TERMO DE REFERÊNCIA - RELATÓRIO FOTOGRÁFICO EXEMPLIFICATIVO DO LOTE 5</w:t>
            </w:r>
            <w:r>
              <w:rPr>
                <w:noProof/>
                <w:webHidden/>
              </w:rPr>
              <w:tab/>
            </w:r>
            <w:r>
              <w:rPr>
                <w:noProof/>
                <w:webHidden/>
              </w:rPr>
              <w:fldChar w:fldCharType="begin"/>
            </w:r>
            <w:r>
              <w:rPr>
                <w:noProof/>
                <w:webHidden/>
              </w:rPr>
              <w:instrText xml:space="preserve"> PAGEREF _Toc213056180 \h </w:instrText>
            </w:r>
            <w:r>
              <w:rPr>
                <w:noProof/>
                <w:webHidden/>
              </w:rPr>
            </w:r>
            <w:r>
              <w:rPr>
                <w:noProof/>
                <w:webHidden/>
              </w:rPr>
              <w:fldChar w:fldCharType="separate"/>
            </w:r>
            <w:r w:rsidR="006F0567">
              <w:rPr>
                <w:noProof/>
                <w:webHidden/>
              </w:rPr>
              <w:t>105</w:t>
            </w:r>
            <w:r>
              <w:rPr>
                <w:noProof/>
                <w:webHidden/>
              </w:rPr>
              <w:fldChar w:fldCharType="end"/>
            </w:r>
          </w:hyperlink>
        </w:p>
        <w:p w14:paraId="737ABE17" w14:textId="4A8B8153" w:rsidR="008802F2" w:rsidRDefault="008802F2">
          <w:pPr>
            <w:pStyle w:val="Sumrio3"/>
            <w:rPr>
              <w:rFonts w:asciiTheme="minorHAnsi" w:eastAsiaTheme="minorEastAsia" w:hAnsiTheme="minorHAnsi" w:cstheme="minorBidi"/>
              <w:noProof/>
              <w:kern w:val="2"/>
              <w14:ligatures w14:val="standardContextual"/>
            </w:rPr>
          </w:pPr>
          <w:hyperlink w:anchor="_Toc213056181" w:history="1">
            <w:r w:rsidRPr="00184BA6">
              <w:rPr>
                <w:rStyle w:val="Hyperlink"/>
                <w:b/>
                <w:bCs/>
                <w:noProof/>
                <w:lang w:eastAsia="ar-SA"/>
              </w:rPr>
              <w:t xml:space="preserve">ANEXO VI – </w:t>
            </w:r>
            <w:r w:rsidRPr="00184BA6">
              <w:rPr>
                <w:rStyle w:val="Hyperlink"/>
                <w:b/>
                <w:bCs/>
                <w:noProof/>
              </w:rPr>
              <w:t>DECLARAÇÕES</w:t>
            </w:r>
            <w:r>
              <w:rPr>
                <w:noProof/>
                <w:webHidden/>
              </w:rPr>
              <w:tab/>
            </w:r>
            <w:r>
              <w:rPr>
                <w:noProof/>
                <w:webHidden/>
              </w:rPr>
              <w:fldChar w:fldCharType="begin"/>
            </w:r>
            <w:r>
              <w:rPr>
                <w:noProof/>
                <w:webHidden/>
              </w:rPr>
              <w:instrText xml:space="preserve"> PAGEREF _Toc213056181 \h </w:instrText>
            </w:r>
            <w:r>
              <w:rPr>
                <w:noProof/>
                <w:webHidden/>
              </w:rPr>
            </w:r>
            <w:r>
              <w:rPr>
                <w:noProof/>
                <w:webHidden/>
              </w:rPr>
              <w:fldChar w:fldCharType="separate"/>
            </w:r>
            <w:r w:rsidR="006F0567">
              <w:rPr>
                <w:noProof/>
                <w:webHidden/>
              </w:rPr>
              <w:t>108</w:t>
            </w:r>
            <w:r>
              <w:rPr>
                <w:noProof/>
                <w:webHidden/>
              </w:rPr>
              <w:fldChar w:fldCharType="end"/>
            </w:r>
          </w:hyperlink>
        </w:p>
        <w:p w14:paraId="46DB5B1C" w14:textId="23EBBEEA" w:rsidR="008802F2" w:rsidRDefault="008802F2">
          <w:pPr>
            <w:pStyle w:val="Sumrio3"/>
            <w:rPr>
              <w:rFonts w:asciiTheme="minorHAnsi" w:eastAsiaTheme="minorEastAsia" w:hAnsiTheme="minorHAnsi" w:cstheme="minorBidi"/>
              <w:noProof/>
              <w:kern w:val="2"/>
              <w14:ligatures w14:val="standardContextual"/>
            </w:rPr>
          </w:pPr>
          <w:hyperlink w:anchor="_Toc213056182" w:history="1">
            <w:r w:rsidRPr="00184BA6">
              <w:rPr>
                <w:rStyle w:val="Hyperlink"/>
                <w:b/>
                <w:bCs/>
                <w:noProof/>
                <w:kern w:val="1"/>
                <w:lang w:eastAsia="ar-SA"/>
              </w:rPr>
              <w:t>ANEXO VII – INFORMAÇÕES SOBRE O ÓRGÃO GERENCIADOR</w:t>
            </w:r>
            <w:r>
              <w:rPr>
                <w:noProof/>
                <w:webHidden/>
              </w:rPr>
              <w:tab/>
            </w:r>
            <w:r>
              <w:rPr>
                <w:noProof/>
                <w:webHidden/>
              </w:rPr>
              <w:fldChar w:fldCharType="begin"/>
            </w:r>
            <w:r>
              <w:rPr>
                <w:noProof/>
                <w:webHidden/>
              </w:rPr>
              <w:instrText xml:space="preserve"> PAGEREF _Toc213056182 \h </w:instrText>
            </w:r>
            <w:r>
              <w:rPr>
                <w:noProof/>
                <w:webHidden/>
              </w:rPr>
            </w:r>
            <w:r>
              <w:rPr>
                <w:noProof/>
                <w:webHidden/>
              </w:rPr>
              <w:fldChar w:fldCharType="separate"/>
            </w:r>
            <w:r w:rsidR="006F0567">
              <w:rPr>
                <w:noProof/>
                <w:webHidden/>
              </w:rPr>
              <w:t>110</w:t>
            </w:r>
            <w:r>
              <w:rPr>
                <w:noProof/>
                <w:webHidden/>
              </w:rPr>
              <w:fldChar w:fldCharType="end"/>
            </w:r>
          </w:hyperlink>
        </w:p>
        <w:p w14:paraId="68432A98" w14:textId="55BE1DE7" w:rsidR="008802F2" w:rsidRDefault="008802F2">
          <w:pPr>
            <w:pStyle w:val="Sumrio3"/>
            <w:rPr>
              <w:rFonts w:asciiTheme="minorHAnsi" w:eastAsiaTheme="minorEastAsia" w:hAnsiTheme="minorHAnsi" w:cstheme="minorBidi"/>
              <w:noProof/>
              <w:kern w:val="2"/>
              <w14:ligatures w14:val="standardContextual"/>
            </w:rPr>
          </w:pPr>
          <w:hyperlink w:anchor="_Toc213056183" w:history="1">
            <w:r w:rsidRPr="00184BA6">
              <w:rPr>
                <w:rStyle w:val="Hyperlink"/>
                <w:b/>
                <w:bCs/>
                <w:noProof/>
                <w:kern w:val="1"/>
                <w:lang w:eastAsia="ar-SA"/>
              </w:rPr>
              <w:t>ANEXO VIII – QUANTITATIVOS TOTAIS</w:t>
            </w:r>
            <w:r>
              <w:rPr>
                <w:noProof/>
                <w:webHidden/>
              </w:rPr>
              <w:tab/>
            </w:r>
            <w:r>
              <w:rPr>
                <w:noProof/>
                <w:webHidden/>
              </w:rPr>
              <w:fldChar w:fldCharType="begin"/>
            </w:r>
            <w:r>
              <w:rPr>
                <w:noProof/>
                <w:webHidden/>
              </w:rPr>
              <w:instrText xml:space="preserve"> PAGEREF _Toc213056183 \h </w:instrText>
            </w:r>
            <w:r>
              <w:rPr>
                <w:noProof/>
                <w:webHidden/>
              </w:rPr>
            </w:r>
            <w:r>
              <w:rPr>
                <w:noProof/>
                <w:webHidden/>
              </w:rPr>
              <w:fldChar w:fldCharType="separate"/>
            </w:r>
            <w:r w:rsidR="006F0567">
              <w:rPr>
                <w:noProof/>
                <w:webHidden/>
              </w:rPr>
              <w:t>111</w:t>
            </w:r>
            <w:r>
              <w:rPr>
                <w:noProof/>
                <w:webHidden/>
              </w:rPr>
              <w:fldChar w:fldCharType="end"/>
            </w:r>
          </w:hyperlink>
        </w:p>
        <w:p w14:paraId="73C5F8DC" w14:textId="3B6CACD9" w:rsidR="008802F2" w:rsidRDefault="008802F2">
          <w:pPr>
            <w:pStyle w:val="Sumrio3"/>
            <w:rPr>
              <w:rFonts w:asciiTheme="minorHAnsi" w:eastAsiaTheme="minorEastAsia" w:hAnsiTheme="minorHAnsi" w:cstheme="minorBidi"/>
              <w:noProof/>
              <w:kern w:val="2"/>
              <w14:ligatures w14:val="standardContextual"/>
            </w:rPr>
          </w:pPr>
          <w:hyperlink w:anchor="_Toc213056184" w:history="1">
            <w:r w:rsidRPr="00184BA6">
              <w:rPr>
                <w:rStyle w:val="Hyperlink"/>
                <w:b/>
                <w:bCs/>
                <w:noProof/>
                <w:kern w:val="1"/>
                <w:lang w:eastAsia="ar-SA"/>
              </w:rPr>
              <w:t>ANEXO IX – TERMO DE ADESÃO DO(S) ÓRGÃO(S) NÃO PARTICIPANTE(S)</w:t>
            </w:r>
            <w:r>
              <w:rPr>
                <w:noProof/>
                <w:webHidden/>
              </w:rPr>
              <w:tab/>
            </w:r>
            <w:r>
              <w:rPr>
                <w:noProof/>
                <w:webHidden/>
              </w:rPr>
              <w:fldChar w:fldCharType="begin"/>
            </w:r>
            <w:r>
              <w:rPr>
                <w:noProof/>
                <w:webHidden/>
              </w:rPr>
              <w:instrText xml:space="preserve"> PAGEREF _Toc213056184 \h </w:instrText>
            </w:r>
            <w:r>
              <w:rPr>
                <w:noProof/>
                <w:webHidden/>
              </w:rPr>
            </w:r>
            <w:r>
              <w:rPr>
                <w:noProof/>
                <w:webHidden/>
              </w:rPr>
              <w:fldChar w:fldCharType="separate"/>
            </w:r>
            <w:r w:rsidR="006F0567">
              <w:rPr>
                <w:noProof/>
                <w:webHidden/>
              </w:rPr>
              <w:t>118</w:t>
            </w:r>
            <w:r>
              <w:rPr>
                <w:noProof/>
                <w:webHidden/>
              </w:rPr>
              <w:fldChar w:fldCharType="end"/>
            </w:r>
          </w:hyperlink>
        </w:p>
        <w:p w14:paraId="59381891" w14:textId="0CE9027E" w:rsidR="00575DD9" w:rsidRDefault="005F2F27" w:rsidP="00B60609">
          <w:pPr>
            <w:pStyle w:val="Sumrio3"/>
            <w:rPr>
              <w:rFonts w:asciiTheme="minorHAnsi" w:eastAsiaTheme="minorEastAsia" w:hAnsiTheme="minorHAnsi" w:cstheme="minorBidi"/>
              <w:sz w:val="22"/>
              <w:szCs w:val="22"/>
            </w:rPr>
          </w:pPr>
          <w:r>
            <w:rPr>
              <w:rStyle w:val="Vnculodendice"/>
              <w:highlight w:val="green"/>
            </w:rPr>
            <w:fldChar w:fldCharType="end"/>
          </w:r>
        </w:p>
      </w:sdtContent>
    </w:sdt>
    <w:p w14:paraId="58135102"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7817ADDD"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3F75E5F4" w14:textId="77777777" w:rsidR="00575DD9" w:rsidRDefault="005F2F27" w:rsidP="00B60609">
      <w:pPr>
        <w:rPr>
          <w:rFonts w:ascii="Arial" w:eastAsia="Times New Roman" w:hAnsi="Arial" w:cs="Arial"/>
          <w:kern w:val="2"/>
          <w:sz w:val="24"/>
          <w:szCs w:val="24"/>
          <w:lang w:eastAsia="ar-SA"/>
        </w:rPr>
      </w:pPr>
      <w:r>
        <w:br w:type="page"/>
      </w:r>
    </w:p>
    <w:p w14:paraId="2903A66C" w14:textId="77777777" w:rsidR="00575DD9" w:rsidRDefault="005F2F27"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8" w:name="_Toc213056160"/>
      <w:r>
        <w:rPr>
          <w:rFonts w:ascii="Arial" w:eastAsia="MS Gothic" w:hAnsi="Arial" w:cs="Arial"/>
          <w:b/>
          <w:bCs/>
          <w:sz w:val="24"/>
          <w:szCs w:val="24"/>
          <w:lang w:eastAsia="pt-BR"/>
        </w:rPr>
        <w:lastRenderedPageBreak/>
        <w:t xml:space="preserve">1. </w:t>
      </w:r>
      <w:r>
        <w:rPr>
          <w:rFonts w:ascii="Arial" w:eastAsia="MS Gothic" w:hAnsi="Arial" w:cs="Arial"/>
          <w:b/>
          <w:bCs/>
          <w:sz w:val="24"/>
          <w:szCs w:val="24"/>
        </w:rPr>
        <w:t>DO OBJETO</w:t>
      </w:r>
      <w:bookmarkEnd w:id="17"/>
      <w:bookmarkEnd w:id="18"/>
    </w:p>
    <w:p w14:paraId="0C143C7A" w14:textId="42BB1EDE" w:rsidR="00575DD9" w:rsidRDefault="005F2F27" w:rsidP="00510CEE">
      <w:pPr>
        <w:spacing w:before="360" w:after="360" w:line="240" w:lineRule="auto"/>
        <w:jc w:val="both"/>
        <w:rPr>
          <w:rFonts w:ascii="Arial" w:eastAsia="MS Mincho" w:hAnsi="Arial" w:cs="Arial"/>
          <w:sz w:val="24"/>
          <w:szCs w:val="24"/>
          <w:lang w:eastAsia="pt-BR"/>
        </w:rPr>
      </w:pPr>
      <w:r w:rsidRPr="70EEA246">
        <w:rPr>
          <w:rFonts w:ascii="Arial" w:eastAsia="MS Mincho" w:hAnsi="Arial" w:cs="Arial"/>
          <w:sz w:val="24"/>
          <w:szCs w:val="24"/>
          <w:lang w:eastAsia="pt-BR"/>
        </w:rPr>
        <w:t xml:space="preserve">1.1 </w:t>
      </w:r>
      <w:r w:rsidR="005E151E" w:rsidRPr="005E151E">
        <w:rPr>
          <w:rFonts w:ascii="Arial" w:hAnsi="Arial" w:cs="Arial"/>
          <w:sz w:val="24"/>
          <w:szCs w:val="24"/>
        </w:rPr>
        <w:t>A</w:t>
      </w:r>
      <w:r w:rsidR="005E151E" w:rsidRPr="005E151E">
        <w:rPr>
          <w:rFonts w:ascii="Arial" w:hAnsi="Arial" w:cs="Arial"/>
          <w:spacing w:val="1"/>
          <w:sz w:val="24"/>
          <w:szCs w:val="24"/>
        </w:rPr>
        <w:t xml:space="preserve"> </w:t>
      </w:r>
      <w:r w:rsidR="005E151E" w:rsidRPr="005E151E">
        <w:rPr>
          <w:rFonts w:ascii="Arial" w:hAnsi="Arial" w:cs="Arial"/>
          <w:sz w:val="24"/>
          <w:szCs w:val="24"/>
        </w:rPr>
        <w:t>presente</w:t>
      </w:r>
      <w:r w:rsidR="005E151E" w:rsidRPr="005E151E">
        <w:rPr>
          <w:rFonts w:ascii="Arial" w:hAnsi="Arial" w:cs="Arial"/>
          <w:spacing w:val="1"/>
          <w:sz w:val="24"/>
          <w:szCs w:val="24"/>
        </w:rPr>
        <w:t xml:space="preserve"> </w:t>
      </w:r>
      <w:r w:rsidR="005E151E" w:rsidRPr="005E151E">
        <w:rPr>
          <w:rFonts w:ascii="Arial" w:hAnsi="Arial" w:cs="Arial"/>
          <w:sz w:val="24"/>
          <w:szCs w:val="24"/>
        </w:rPr>
        <w:t>licitação</w:t>
      </w:r>
      <w:r w:rsidR="005E151E" w:rsidRPr="005E151E">
        <w:rPr>
          <w:rFonts w:ascii="Arial" w:hAnsi="Arial" w:cs="Arial"/>
          <w:spacing w:val="1"/>
          <w:sz w:val="24"/>
          <w:szCs w:val="24"/>
        </w:rPr>
        <w:t xml:space="preserve"> </w:t>
      </w:r>
      <w:r w:rsidR="005E151E" w:rsidRPr="005E151E">
        <w:rPr>
          <w:rFonts w:ascii="Arial" w:hAnsi="Arial" w:cs="Arial"/>
          <w:sz w:val="24"/>
          <w:szCs w:val="24"/>
        </w:rPr>
        <w:t>tem</w:t>
      </w:r>
      <w:r w:rsidR="005E151E" w:rsidRPr="005E151E">
        <w:rPr>
          <w:rFonts w:ascii="Arial" w:hAnsi="Arial" w:cs="Arial"/>
          <w:spacing w:val="1"/>
          <w:sz w:val="24"/>
          <w:szCs w:val="24"/>
        </w:rPr>
        <w:t xml:space="preserve"> </w:t>
      </w:r>
      <w:r w:rsidR="005E151E" w:rsidRPr="005E151E">
        <w:rPr>
          <w:rFonts w:ascii="Arial" w:hAnsi="Arial" w:cs="Arial"/>
          <w:sz w:val="24"/>
          <w:szCs w:val="24"/>
        </w:rPr>
        <w:t>por</w:t>
      </w:r>
      <w:r w:rsidR="005E151E" w:rsidRPr="005E151E">
        <w:rPr>
          <w:rFonts w:ascii="Arial" w:hAnsi="Arial" w:cs="Arial"/>
          <w:spacing w:val="1"/>
          <w:sz w:val="24"/>
          <w:szCs w:val="24"/>
        </w:rPr>
        <w:t xml:space="preserve"> </w:t>
      </w:r>
      <w:r w:rsidR="005E151E" w:rsidRPr="005E151E">
        <w:rPr>
          <w:rFonts w:ascii="Arial" w:hAnsi="Arial" w:cs="Arial"/>
          <w:sz w:val="24"/>
          <w:szCs w:val="24"/>
        </w:rPr>
        <w:t>objeto</w:t>
      </w:r>
      <w:r w:rsidR="005E151E" w:rsidRPr="005E151E">
        <w:rPr>
          <w:rFonts w:ascii="Arial" w:hAnsi="Arial" w:cs="Arial"/>
          <w:spacing w:val="1"/>
          <w:sz w:val="24"/>
          <w:szCs w:val="24"/>
        </w:rPr>
        <w:t xml:space="preserve"> </w:t>
      </w:r>
      <w:r w:rsidR="005E151E" w:rsidRPr="005E151E">
        <w:rPr>
          <w:rFonts w:ascii="Arial" w:hAnsi="Arial" w:cs="Arial"/>
          <w:sz w:val="24"/>
          <w:szCs w:val="24"/>
        </w:rPr>
        <w:t>o registro de preços para a eventual</w:t>
      </w:r>
      <w:r w:rsidR="005E151E" w:rsidRPr="005E151E">
        <w:rPr>
          <w:rFonts w:ascii="Arial" w:hAnsi="Arial" w:cs="Arial"/>
          <w:spacing w:val="1"/>
          <w:sz w:val="24"/>
          <w:szCs w:val="24"/>
        </w:rPr>
        <w:t xml:space="preserve"> </w:t>
      </w:r>
      <w:r w:rsidR="00510CEE" w:rsidRPr="00510CEE">
        <w:rPr>
          <w:rFonts w:ascii="Arial" w:eastAsia="SimSun" w:hAnsi="Arial" w:cs="Arial"/>
          <w:spacing w:val="-3"/>
          <w:kern w:val="2"/>
          <w:sz w:val="24"/>
          <w:szCs w:val="24"/>
          <w:lang w:eastAsia="hi-IN" w:bidi="hi-IN"/>
        </w:rPr>
        <w:t>aquisição de </w:t>
      </w:r>
      <w:r w:rsidR="00510CEE" w:rsidRPr="00510CEE">
        <w:rPr>
          <w:rFonts w:ascii="Arial" w:eastAsia="SimSun" w:hAnsi="Arial" w:cs="Arial"/>
          <w:b/>
          <w:bCs/>
          <w:spacing w:val="-3"/>
          <w:kern w:val="2"/>
          <w:sz w:val="24"/>
          <w:szCs w:val="24"/>
          <w:lang w:eastAsia="hi-IN" w:bidi="hi-IN"/>
        </w:rPr>
        <w:t>Bebedouros refrigerado</w:t>
      </w:r>
      <w:r w:rsidR="00510CEE">
        <w:rPr>
          <w:rFonts w:ascii="Arial" w:eastAsia="SimSun" w:hAnsi="Arial" w:cs="Arial"/>
          <w:b/>
          <w:bCs/>
          <w:spacing w:val="-3"/>
          <w:kern w:val="2"/>
          <w:sz w:val="24"/>
          <w:szCs w:val="24"/>
          <w:lang w:eastAsia="hi-IN" w:bidi="hi-IN"/>
        </w:rPr>
        <w:t>s</w:t>
      </w:r>
      <w:r w:rsidR="00510CEE" w:rsidRPr="00510CEE">
        <w:rPr>
          <w:rFonts w:ascii="Arial" w:eastAsia="SimSun" w:hAnsi="Arial" w:cs="Arial"/>
          <w:b/>
          <w:bCs/>
          <w:spacing w:val="-3"/>
          <w:kern w:val="2"/>
          <w:sz w:val="24"/>
          <w:szCs w:val="24"/>
          <w:lang w:eastAsia="hi-IN" w:bidi="hi-IN"/>
        </w:rPr>
        <w:t xml:space="preserve"> de Coluna, Bebedouros para pessoa</w:t>
      </w:r>
      <w:r w:rsidR="00510CEE">
        <w:rPr>
          <w:rFonts w:ascii="Arial" w:eastAsia="SimSun" w:hAnsi="Arial" w:cs="Arial"/>
          <w:b/>
          <w:bCs/>
          <w:spacing w:val="-3"/>
          <w:kern w:val="2"/>
          <w:sz w:val="24"/>
          <w:szCs w:val="24"/>
          <w:lang w:eastAsia="hi-IN" w:bidi="hi-IN"/>
        </w:rPr>
        <w:t>s</w:t>
      </w:r>
      <w:r w:rsidR="00510CEE"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510CEE" w:rsidRPr="00510CEE">
        <w:rPr>
          <w:rFonts w:ascii="Arial" w:eastAsia="SimSun" w:hAnsi="Arial" w:cs="Arial"/>
          <w:spacing w:val="-3"/>
          <w:kern w:val="2"/>
          <w:sz w:val="24"/>
          <w:szCs w:val="24"/>
          <w:lang w:eastAsia="hi-IN" w:bidi="hi-IN"/>
        </w:rPr>
        <w:t> </w:t>
      </w:r>
      <w:r w:rsidR="00510CEE" w:rsidRPr="00510CEE">
        <w:rPr>
          <w:rFonts w:ascii="Arial" w:eastAsia="SimSun" w:hAnsi="Arial" w:cs="Arial"/>
          <w:b/>
          <w:bCs/>
          <w:spacing w:val="-3"/>
          <w:kern w:val="2"/>
          <w:sz w:val="24"/>
          <w:szCs w:val="24"/>
          <w:lang w:eastAsia="hi-IN" w:bidi="hi-IN"/>
        </w:rPr>
        <w:t>para Escritório </w:t>
      </w:r>
      <w:r w:rsidR="00510CEE"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00510CEE">
        <w:rPr>
          <w:rFonts w:ascii="Arial" w:eastAsia="SimSun" w:hAnsi="Arial" w:cs="Arial"/>
          <w:spacing w:val="-3"/>
          <w:kern w:val="2"/>
          <w:sz w:val="24"/>
          <w:szCs w:val="24"/>
          <w:lang w:eastAsia="hi-IN" w:bidi="hi-IN"/>
        </w:rPr>
        <w:t xml:space="preserve">, </w:t>
      </w:r>
      <w:r w:rsidR="005E151E" w:rsidRPr="005E151E">
        <w:rPr>
          <w:rFonts w:ascii="Arial" w:eastAsia="MS Mincho" w:hAnsi="Arial" w:cs="Arial"/>
          <w:sz w:val="24"/>
          <w:szCs w:val="24"/>
          <w:lang w:eastAsia="pt-BR"/>
        </w:rPr>
        <w:t>conforme especificações, quantitativos e condições constantes neste Edital e seus anexos</w:t>
      </w:r>
      <w:r w:rsidR="005E151E" w:rsidRPr="000E3D1C">
        <w:rPr>
          <w:rFonts w:ascii="Arial" w:eastAsia="MS Mincho" w:hAnsi="Arial" w:cs="Arial"/>
          <w:sz w:val="24"/>
          <w:szCs w:val="24"/>
          <w:lang w:eastAsia="pt-BR"/>
        </w:rPr>
        <w:t>.</w:t>
      </w:r>
      <w:r w:rsidR="005E151E">
        <w:rPr>
          <w:rFonts w:ascii="Arial" w:eastAsia="MS Mincho" w:hAnsi="Arial" w:cs="Arial"/>
          <w:sz w:val="24"/>
          <w:szCs w:val="24"/>
          <w:lang w:eastAsia="pt-BR"/>
        </w:rPr>
        <w:t xml:space="preserve"> </w:t>
      </w:r>
    </w:p>
    <w:p w14:paraId="7F60D37B"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19" w:name="_Hlk130814181"/>
      <w:r>
        <w:rPr>
          <w:rFonts w:ascii="Arial" w:eastAsia="MS Mincho" w:hAnsi="Arial" w:cs="Arial"/>
          <w:sz w:val="24"/>
          <w:szCs w:val="24"/>
          <w:lang w:eastAsia="pt-BR"/>
        </w:rPr>
        <w:t>e aquelas descritas no Portal de Compras – MG, prevalecerão as primeiras.</w:t>
      </w:r>
    </w:p>
    <w:p w14:paraId="409E1A9B" w14:textId="77777777" w:rsidR="000E3D1C" w:rsidRDefault="003864D4"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 w:name="_Toc213056161"/>
      <w:bookmarkStart w:id="21" w:name="_Toc122606112"/>
      <w:r w:rsidRPr="00867810">
        <w:rPr>
          <w:rFonts w:ascii="Arial" w:eastAsia="MS Gothic" w:hAnsi="Arial" w:cs="Arial"/>
          <w:b/>
          <w:bCs/>
          <w:sz w:val="24"/>
          <w:szCs w:val="24"/>
          <w:lang w:eastAsia="pt-BR"/>
        </w:rPr>
        <w:t>2</w:t>
      </w:r>
      <w:r w:rsidR="004D273F" w:rsidRPr="00867810">
        <w:rPr>
          <w:rFonts w:ascii="Arial" w:eastAsia="MS Gothic" w:hAnsi="Arial" w:cs="Arial"/>
          <w:b/>
          <w:bCs/>
          <w:sz w:val="24"/>
          <w:szCs w:val="24"/>
          <w:lang w:eastAsia="pt-BR"/>
        </w:rPr>
        <w:t xml:space="preserve">. </w:t>
      </w:r>
      <w:r w:rsidR="000E3D1C">
        <w:rPr>
          <w:rFonts w:ascii="Arial" w:eastAsia="MS Gothic" w:hAnsi="Arial" w:cs="Arial"/>
          <w:b/>
          <w:bCs/>
          <w:sz w:val="24"/>
          <w:szCs w:val="24"/>
          <w:lang w:eastAsia="pt-BR"/>
        </w:rPr>
        <w:t>DO REGISTRO DE PREÇOS</w:t>
      </w:r>
      <w:bookmarkEnd w:id="20"/>
    </w:p>
    <w:p w14:paraId="0C6F8F24" w14:textId="1F9C053D" w:rsidR="000E3D1C" w:rsidRPr="00510CEE"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2" w:name="_Toc161865841"/>
      <w:r w:rsidRPr="00510CEE">
        <w:t>As informações e regras referentes aos órgãos gerenciador e participantes, bem como a eventuais adesões estão dispostas no Anexo I (Minuta da Ata de Registro de Preços) e Anexo II (Regras do Instrumento Substitutivo).</w:t>
      </w:r>
      <w:bookmarkEnd w:id="22"/>
    </w:p>
    <w:p w14:paraId="2ED321F5"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3"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3"/>
      <w:r w:rsidR="003F20B0">
        <w:t>, ressalvadas as hipóteses previstas neste último artigo</w:t>
      </w:r>
      <w:r w:rsidR="008817F5">
        <w:t>.</w:t>
      </w:r>
      <w:r w:rsidR="00F0411E">
        <w:t xml:space="preserve">  </w:t>
      </w:r>
    </w:p>
    <w:p w14:paraId="74CA9196" w14:textId="77777777" w:rsidR="004D273F" w:rsidRDefault="000E3D1C"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213056162"/>
      <w:r>
        <w:rPr>
          <w:rFonts w:ascii="Arial" w:eastAsia="MS Gothic" w:hAnsi="Arial" w:cs="Arial"/>
          <w:b/>
          <w:bCs/>
          <w:sz w:val="24"/>
          <w:szCs w:val="24"/>
          <w:lang w:eastAsia="pt-BR"/>
        </w:rPr>
        <w:t xml:space="preserve">3. </w:t>
      </w:r>
      <w:r w:rsidR="004D273F" w:rsidRPr="00867810">
        <w:rPr>
          <w:rFonts w:ascii="Arial" w:eastAsia="MS Gothic" w:hAnsi="Arial" w:cs="Arial"/>
          <w:b/>
          <w:bCs/>
          <w:sz w:val="24"/>
          <w:szCs w:val="24"/>
          <w:lang w:eastAsia="pt-BR"/>
        </w:rPr>
        <w:t>DA IMPUGNAÇÃO AO EDITAL E DO PEDIDO DE ESCLARECIMENTO</w:t>
      </w:r>
      <w:bookmarkEnd w:id="21"/>
      <w:bookmarkEnd w:id="24"/>
    </w:p>
    <w:p w14:paraId="1A4022AD"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.1 Qualquer pessoa é parte legítima para pedir esclarecimento ou impugnar este Edital por irregularidade na aplicação da </w:t>
      </w:r>
      <w:bookmarkStart w:id="25" w:name="_Hlk164331535"/>
      <w:r w:rsidR="00574ED1" w:rsidRPr="003C76AB">
        <w:rPr>
          <w:rFonts w:ascii="Arial" w:eastAsia="Times New Roman" w:hAnsi="Arial" w:cs="Arial"/>
          <w:color w:val="000000"/>
          <w:sz w:val="24"/>
          <w:szCs w:val="24"/>
          <w:lang w:eastAsia="pt-BR"/>
        </w:rPr>
        <w:t>Lei Federal nº 14.133/21</w:t>
      </w:r>
      <w:bookmarkEnd w:id="25"/>
      <w:r w:rsidR="004D273F">
        <w:rPr>
          <w:rFonts w:ascii="Arial" w:eastAsia="MS Mincho" w:hAnsi="Arial" w:cs="Arial"/>
          <w:sz w:val="24"/>
          <w:szCs w:val="24"/>
          <w:lang w:eastAsia="pt-BR"/>
        </w:rPr>
        <w:t>, devendo protocolar o pedido até 3 (três) dias úteis antes da data da abertura do certame.</w:t>
      </w:r>
    </w:p>
    <w:p w14:paraId="297F1201"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0AE26AF6"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w:t>
      </w:r>
      <w:r w:rsidR="004D273F">
        <w:rPr>
          <w:rFonts w:ascii="Arial" w:eastAsia="MS Mincho" w:hAnsi="Arial" w:cs="Arial"/>
          <w:sz w:val="20"/>
          <w:szCs w:val="20"/>
          <w:lang w:eastAsia="pt-BR"/>
        </w:rPr>
        <w:t xml:space="preserve"> </w:t>
      </w:r>
      <w:r w:rsidR="004D273F">
        <w:rPr>
          <w:rFonts w:ascii="Arial" w:eastAsia="MS Mincho" w:hAnsi="Arial" w:cs="Arial"/>
          <w:sz w:val="24"/>
          <w:szCs w:val="24"/>
          <w:lang w:eastAsia="pt-BR"/>
        </w:rPr>
        <w:t xml:space="preserve">O instrumento de impugnação deverá ser dirigido ao pregoeiro e enviado por meio eletrônico, </w:t>
      </w:r>
      <w:r w:rsidR="00530033">
        <w:rPr>
          <w:rFonts w:ascii="Arial" w:eastAsia="MS Mincho" w:hAnsi="Arial" w:cs="Arial"/>
          <w:sz w:val="24"/>
          <w:szCs w:val="24"/>
          <w:lang w:eastAsia="pt-BR"/>
        </w:rPr>
        <w:t>preferencialmente</w:t>
      </w:r>
      <w:r w:rsidR="004D273F">
        <w:rPr>
          <w:rFonts w:ascii="Arial" w:eastAsia="MS Mincho" w:hAnsi="Arial" w:cs="Arial"/>
          <w:sz w:val="24"/>
          <w:szCs w:val="24"/>
          <w:lang w:eastAsia="pt-BR"/>
        </w:rPr>
        <w:t xml:space="preserve"> via Portal de Compras – MG, acompanhado de </w:t>
      </w:r>
      <w:r w:rsidR="004D273F">
        <w:rPr>
          <w:rFonts w:ascii="Arial" w:eastAsia="MS Mincho" w:hAnsi="Arial" w:cs="Arial"/>
          <w:sz w:val="24"/>
          <w:szCs w:val="24"/>
          <w:lang w:eastAsia="pt-BR"/>
        </w:rPr>
        <w:lastRenderedPageBreak/>
        <w:t>fundamentação do alegado e instruído de eventuais provas que se fizerem necessárias.</w:t>
      </w:r>
    </w:p>
    <w:p w14:paraId="2B2E147E"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1D4F74C"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 As impugnações e pedidos de esclarecimentos não suspendem os prazos previstos no certame.</w:t>
      </w:r>
    </w:p>
    <w:p w14:paraId="021FEA11"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1D633E48"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3591B2A"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0C73DDEC"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6" w:name="_Toc122606104"/>
      <w:bookmarkStart w:id="27" w:name="_Toc213056163"/>
      <w:r>
        <w:rPr>
          <w:rFonts w:ascii="Arial" w:eastAsia="MS Gothic" w:hAnsi="Arial" w:cs="Arial"/>
          <w:b/>
          <w:bCs/>
          <w:sz w:val="24"/>
          <w:szCs w:val="24"/>
          <w:lang w:eastAsia="pt-BR"/>
        </w:rPr>
        <w:t>4</w:t>
      </w:r>
      <w:r w:rsidR="005F2F27">
        <w:rPr>
          <w:rFonts w:ascii="Arial" w:eastAsia="MS Gothic" w:hAnsi="Arial" w:cs="Arial"/>
          <w:b/>
          <w:bCs/>
          <w:sz w:val="24"/>
          <w:szCs w:val="24"/>
          <w:lang w:eastAsia="pt-BR"/>
        </w:rPr>
        <w:t xml:space="preserve">. </w:t>
      </w:r>
      <w:bookmarkEnd w:id="19"/>
      <w:r w:rsidR="005F2F27">
        <w:rPr>
          <w:rFonts w:ascii="Arial" w:eastAsia="MS Gothic" w:hAnsi="Arial" w:cs="Arial"/>
          <w:b/>
          <w:bCs/>
          <w:sz w:val="24"/>
          <w:szCs w:val="24"/>
          <w:lang w:eastAsia="pt-BR"/>
        </w:rPr>
        <w:t>DA PARTICIPAÇÃO NA LICITAÇÃO</w:t>
      </w:r>
      <w:bookmarkStart w:id="28" w:name="_Hlk130814210"/>
      <w:bookmarkEnd w:id="26"/>
      <w:bookmarkEnd w:id="27"/>
      <w:bookmarkEnd w:id="28"/>
    </w:p>
    <w:p w14:paraId="54155B0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525239DE"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82CC12"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2FDBA0E3"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B7EFD8"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67900F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6B26F937" w14:textId="77777777" w:rsidR="00575DD9" w:rsidRDefault="00F93CB9" w:rsidP="00B60609">
      <w:pPr>
        <w:spacing w:before="288" w:after="288" w:line="312" w:lineRule="auto"/>
        <w:jc w:val="both"/>
        <w:rPr>
          <w:rFonts w:ascii="Arial" w:eastAsia="Times New Roman" w:hAnsi="Arial" w:cs="Arial"/>
          <w:sz w:val="24"/>
          <w:szCs w:val="24"/>
          <w:lang w:eastAsia="pt-BR"/>
        </w:rPr>
      </w:pPr>
      <w:r w:rsidRPr="00510CEE">
        <w:rPr>
          <w:rFonts w:ascii="Arial" w:eastAsia="MS Mincho" w:hAnsi="Arial" w:cs="Arial"/>
          <w:sz w:val="24"/>
          <w:szCs w:val="24"/>
          <w:lang w:eastAsia="pt-BR"/>
        </w:rPr>
        <w:t>4</w:t>
      </w:r>
      <w:r w:rsidR="005F2F27" w:rsidRPr="00510CEE">
        <w:rPr>
          <w:rFonts w:ascii="Arial" w:eastAsia="MS Mincho" w:hAnsi="Arial" w:cs="Arial"/>
          <w:sz w:val="24"/>
          <w:szCs w:val="24"/>
          <w:lang w:eastAsia="pt-BR"/>
        </w:rPr>
        <w:t xml:space="preserve">.5 </w:t>
      </w:r>
      <w:r w:rsidR="00441CF6" w:rsidRPr="00510CEE">
        <w:rPr>
          <w:rFonts w:ascii="Arial" w:eastAsia="MS Mincho" w:hAnsi="Arial" w:cs="Arial"/>
          <w:sz w:val="24"/>
          <w:szCs w:val="24"/>
          <w:lang w:eastAsia="pt-BR"/>
        </w:rPr>
        <w:t>Caso haja lotes</w:t>
      </w:r>
      <w:r w:rsidR="00683C85" w:rsidRPr="00510CEE">
        <w:rPr>
          <w:rFonts w:ascii="Arial" w:eastAsia="MS Mincho" w:hAnsi="Arial" w:cs="Arial"/>
          <w:sz w:val="24"/>
          <w:szCs w:val="24"/>
          <w:lang w:eastAsia="pt-BR"/>
        </w:rPr>
        <w:t xml:space="preserve"> exclusivos a microempresas e empresas de pequeno porte, nos termos do </w:t>
      </w:r>
      <w:hyperlink r:id="rId15">
        <w:r w:rsidR="00683C85" w:rsidRPr="00510CEE">
          <w:rPr>
            <w:rFonts w:ascii="Arial" w:eastAsia="MS Mincho" w:hAnsi="Arial" w:cs="Arial"/>
            <w:sz w:val="24"/>
            <w:szCs w:val="24"/>
            <w:lang w:eastAsia="pt-BR"/>
          </w:rPr>
          <w:t>art. 48 da Lei Complementar nº 123, de 14 de dezembro de 2006</w:t>
        </w:r>
      </w:hyperlink>
      <w:r w:rsidR="00683C85" w:rsidRPr="00510CEE">
        <w:t xml:space="preserve">, </w:t>
      </w:r>
      <w:r w:rsidR="00683C85" w:rsidRPr="00510CEE">
        <w:rPr>
          <w:rFonts w:ascii="Arial" w:eastAsia="MS Mincho" w:hAnsi="Arial" w:cs="Arial"/>
          <w:sz w:val="24"/>
          <w:szCs w:val="24"/>
          <w:lang w:eastAsia="pt-BR"/>
        </w:rPr>
        <w:t>s</w:t>
      </w:r>
      <w:r w:rsidR="005F2F27" w:rsidRPr="00510CEE">
        <w:rPr>
          <w:rFonts w:ascii="Arial" w:eastAsia="MS Mincho" w:hAnsi="Arial" w:cs="Arial"/>
          <w:sz w:val="24"/>
          <w:szCs w:val="24"/>
          <w:lang w:eastAsia="pt-BR"/>
        </w:rPr>
        <w:t xml:space="preserve">erão especificados no Anexo </w:t>
      </w:r>
      <w:r w:rsidR="00A8722F" w:rsidRPr="00510CEE">
        <w:rPr>
          <w:rFonts w:ascii="Arial" w:eastAsia="MS Mincho" w:hAnsi="Arial" w:cs="Arial"/>
          <w:sz w:val="24"/>
          <w:szCs w:val="24"/>
          <w:lang w:eastAsia="pt-BR"/>
        </w:rPr>
        <w:t>II</w:t>
      </w:r>
      <w:r w:rsidR="005F2F27" w:rsidRPr="00510CEE">
        <w:rPr>
          <w:rFonts w:ascii="Arial" w:eastAsia="MS Mincho" w:hAnsi="Arial" w:cs="Arial"/>
          <w:sz w:val="24"/>
          <w:szCs w:val="24"/>
          <w:lang w:eastAsia="pt-BR"/>
        </w:rPr>
        <w:t>I (Modelo de Proposta).</w:t>
      </w:r>
    </w:p>
    <w:p w14:paraId="5133ABFD"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29"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9"/>
    </w:p>
    <w:p w14:paraId="4659F03C"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3621A26"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30" w:name="_Ref117000692"/>
      <w:r>
        <w:rPr>
          <w:rFonts w:ascii="Arial" w:eastAsia="Times New Roman" w:hAnsi="Arial" w:cs="Arial"/>
          <w:sz w:val="24"/>
          <w:szCs w:val="24"/>
          <w:lang w:eastAsia="pt-BR"/>
        </w:rPr>
        <w:lastRenderedPageBreak/>
        <w:t>4</w:t>
      </w:r>
      <w:r w:rsidR="005F2F27">
        <w:rPr>
          <w:rFonts w:ascii="Arial" w:eastAsia="Times New Roman" w:hAnsi="Arial" w:cs="Arial"/>
          <w:sz w:val="24"/>
          <w:szCs w:val="24"/>
          <w:lang w:eastAsia="pt-BR"/>
        </w:rPr>
        <w:t>.7 Não poderão disputar esta licitação:</w:t>
      </w:r>
      <w:bookmarkEnd w:id="30"/>
    </w:p>
    <w:p w14:paraId="6591C9F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1" w:name="_Ref113883338"/>
      <w:r>
        <w:rPr>
          <w:rFonts w:ascii="Arial" w:eastAsia="MS Mincho" w:hAnsi="Arial" w:cs="Arial"/>
          <w:sz w:val="24"/>
          <w:szCs w:val="24"/>
          <w:lang w:eastAsia="pt-BR"/>
        </w:rPr>
        <w:t>4</w:t>
      </w:r>
      <w:r w:rsidR="005F2F27">
        <w:rPr>
          <w:rFonts w:ascii="Arial" w:eastAsia="MS Mincho" w:hAnsi="Arial" w:cs="Arial"/>
          <w:sz w:val="24"/>
          <w:szCs w:val="24"/>
          <w:lang w:eastAsia="pt-BR"/>
        </w:rPr>
        <w:t>.7.1 aquele que não atenda às condições previstas neste Edital e seu(s) anexo(s);</w:t>
      </w:r>
    </w:p>
    <w:p w14:paraId="24FD0DDA"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2" w:name="_Ref114659912"/>
      <w:proofErr w:type="gramEnd"/>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1"/>
      <w:bookmarkEnd w:id="32"/>
    </w:p>
    <w:p w14:paraId="1B091BDF"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3" w:name="_Ref114659913"/>
      <w:bookmarkStart w:id="34" w:name="_Ref113883339"/>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.7.3 empresa</w:t>
      </w:r>
      <w:proofErr w:type="gramEnd"/>
      <w:r w:rsidR="005F2F27">
        <w:rPr>
          <w:rFonts w:ascii="Arial" w:eastAsia="MS Mincho" w:hAnsi="Arial" w:cs="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3"/>
      <w:r w:rsidR="005F2F27">
        <w:rPr>
          <w:rFonts w:ascii="Arial" w:eastAsia="MS Mincho" w:hAnsi="Arial" w:cs="Arial"/>
          <w:sz w:val="24"/>
          <w:szCs w:val="24"/>
          <w:lang w:eastAsia="pt-BR"/>
        </w:rPr>
        <w:t xml:space="preserve"> </w:t>
      </w:r>
      <w:bookmarkEnd w:id="34"/>
    </w:p>
    <w:p w14:paraId="477EEBE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003"/>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.7.4 pessoa</w:t>
      </w:r>
      <w:proofErr w:type="gramEnd"/>
      <w:r w:rsidR="005F2F27">
        <w:rPr>
          <w:rFonts w:ascii="Arial" w:eastAsia="MS Mincho" w:hAnsi="Arial" w:cs="Arial"/>
          <w:sz w:val="24"/>
          <w:szCs w:val="24"/>
          <w:lang w:eastAsia="pt-BR"/>
        </w:rPr>
        <w:t xml:space="preserve"> física ou jurídica que se encontre, ao tempo da licitação, impossibilitada de participar da licitação em decorrência de sanção que lhe foi imposta;</w:t>
      </w:r>
      <w:bookmarkEnd w:id="35"/>
    </w:p>
    <w:p w14:paraId="6B2D48CC"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E9D5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6"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36"/>
    </w:p>
    <w:p w14:paraId="39F5F2C9"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.7.7 pessoa</w:t>
      </w:r>
      <w:proofErr w:type="gramEnd"/>
      <w:r w:rsidR="005F2F27">
        <w:rPr>
          <w:rFonts w:ascii="Arial" w:eastAsia="MS Mincho" w:hAnsi="Arial" w:cs="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FD200"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7BD820B0"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2D6B0636"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DDA0C45"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3115BE49"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31BCE1"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7" w:name="art14§3"/>
      <w:bookmarkStart w:id="38" w:name="art14§2"/>
      <w:bookmarkEnd w:id="37"/>
      <w:bookmarkEnd w:id="38"/>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 aos autores do projeto as empresas integrantes do mesmo grupo econômico.</w:t>
      </w:r>
    </w:p>
    <w:p w14:paraId="5127CCB8"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9" w:name="art14§4"/>
      <w:bookmarkEnd w:id="39"/>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7EE58588"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40" w:name="art14§5"/>
      <w:bookmarkEnd w:id="40"/>
      <w:r>
        <w:rPr>
          <w:rFonts w:ascii="Arial" w:eastAsia="MS Mincho" w:hAnsi="Arial" w:cs="Arial"/>
          <w:sz w:val="24"/>
          <w:szCs w:val="24"/>
          <w:lang w:eastAsia="pt-BR"/>
        </w:rPr>
        <w:lastRenderedPageBreak/>
        <w:t>4</w:t>
      </w:r>
      <w:r w:rsidR="005F2F27" w:rsidRPr="006231B4">
        <w:rPr>
          <w:rFonts w:ascii="Arial" w:eastAsia="MS Mincho" w:hAnsi="Arial" w:cs="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4640B8AD"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3BF9B1DE"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1" w:name="_Toc122606105"/>
      <w:bookmarkStart w:id="42" w:name="_Toc213056164"/>
      <w:r>
        <w:rPr>
          <w:rFonts w:ascii="Arial" w:eastAsia="MS Gothic" w:hAnsi="Arial" w:cs="Arial"/>
          <w:b/>
          <w:bCs/>
          <w:sz w:val="24"/>
          <w:szCs w:val="24"/>
          <w:lang w:eastAsia="pt-BR"/>
        </w:rPr>
        <w:t>5</w:t>
      </w:r>
      <w:r w:rsidR="005F2F27" w:rsidRPr="006231B4">
        <w:rPr>
          <w:rFonts w:ascii="Arial" w:eastAsia="MS Gothic" w:hAnsi="Arial" w:cs="Arial"/>
          <w:b/>
          <w:bCs/>
          <w:sz w:val="24"/>
          <w:szCs w:val="24"/>
          <w:lang w:eastAsia="pt-BR"/>
        </w:rPr>
        <w:t>. DA APRESENTAÇÃO DA PROPOSTA</w:t>
      </w:r>
      <w:bookmarkEnd w:id="41"/>
      <w:bookmarkEnd w:id="42"/>
    </w:p>
    <w:p w14:paraId="75297680" w14:textId="77777777" w:rsidR="00105A0A" w:rsidRPr="006231B4" w:rsidRDefault="00105A0A" w:rsidP="00105A0A">
      <w:pPr>
        <w:spacing w:before="288" w:after="288" w:line="312" w:lineRule="auto"/>
        <w:jc w:val="both"/>
        <w:rPr>
          <w:rFonts w:ascii="Arial" w:hAnsi="Arial" w:cs="Arial"/>
          <w:sz w:val="24"/>
          <w:szCs w:val="24"/>
        </w:rPr>
      </w:pPr>
      <w:bookmarkStart w:id="43" w:name="_Ref113886867"/>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 xml:space="preserve">Os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52B3F912"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D670905"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54D1EAB8"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14266FE2"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219EFF2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Os licitantes poderão retirar ou substituir a proposta anteriormente inserida no sistema até a abertura da sessão pública.</w:t>
      </w:r>
    </w:p>
    <w:p w14:paraId="6BB04586" w14:textId="77777777" w:rsidR="006F06E8" w:rsidRPr="00510CEE" w:rsidRDefault="006F06E8" w:rsidP="006F06E8">
      <w:pPr>
        <w:spacing w:before="288" w:after="288" w:line="312" w:lineRule="auto"/>
        <w:jc w:val="both"/>
        <w:rPr>
          <w:rFonts w:ascii="Arial" w:eastAsia="MS Mincho" w:hAnsi="Arial"/>
          <w:sz w:val="24"/>
          <w:szCs w:val="24"/>
          <w:lang w:eastAsia="pt-BR"/>
        </w:rPr>
      </w:pPr>
      <w:bookmarkStart w:id="44" w:name="_Ref113889589"/>
      <w:bookmarkEnd w:id="43"/>
      <w:r w:rsidRPr="00510CEE">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64682043"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.2.1 que manifesta ciência em relação ao inteiro teor do ato convocatório e dos seus anexos e concorda com suas condições;</w:t>
      </w:r>
    </w:p>
    <w:p w14:paraId="09AA8A7A"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lastRenderedPageBreak/>
        <w:t>5</w:t>
      </w:r>
      <w:r w:rsidR="006F06E8" w:rsidRPr="00510CEE">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6E8F1F84"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.2.3 que se responsabiliza pelas transações que forem efetuadas no sistema em seu nome, assumindo-as como firmes e verdadeiras;</w:t>
      </w:r>
    </w:p>
    <w:p w14:paraId="03B909D0"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6CBA119A"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3942451F"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As informações da(s) proposta(s) comercial(</w:t>
      </w:r>
      <w:proofErr w:type="spellStart"/>
      <w:r w:rsidR="006C0186" w:rsidRPr="006231B4">
        <w:rPr>
          <w:rFonts w:ascii="Arial" w:eastAsia="MS Mincho" w:hAnsi="Arial" w:cs="Arial"/>
          <w:sz w:val="24"/>
          <w:szCs w:val="24"/>
          <w:lang w:eastAsia="pt-BR"/>
        </w:rPr>
        <w:t>is</w:t>
      </w:r>
      <w:proofErr w:type="spellEnd"/>
      <w:r w:rsidR="006C0186" w:rsidRPr="006231B4">
        <w:rPr>
          <w:rFonts w:ascii="Arial" w:eastAsia="MS Mincho" w:hAnsi="Arial" w:cs="Arial"/>
          <w:sz w:val="24"/>
          <w:szCs w:val="24"/>
          <w:lang w:eastAsia="pt-BR"/>
        </w:rPr>
        <w:t>) encaminhada(s) pelo sistema podem ser alteradas pelo fornecedor até a data e horário marcados para a abertura da sessão.</w:t>
      </w:r>
    </w:p>
    <w:bookmarkEnd w:id="44"/>
    <w:p w14:paraId="3E62799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62E0ADEA"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607CCC16"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2EAE5F48" w14:textId="77777777" w:rsidR="00575DD9"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28A0739"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 será admitida a previsão de preços diferentes em razão de local de entrega ou de acondicionamento, tamanho de lote ou qualquer outro motivo.</w:t>
      </w:r>
    </w:p>
    <w:p w14:paraId="34440D25" w14:textId="77777777" w:rsidR="00575DD9" w:rsidRPr="006231B4" w:rsidRDefault="005245AE" w:rsidP="0018411A">
      <w:pPr>
        <w:spacing w:before="240" w:after="120" w:line="312" w:lineRule="auto"/>
        <w:jc w:val="both"/>
        <w:rPr>
          <w:rFonts w:ascii="Arial" w:eastAsia="MS Mincho" w:hAnsi="Arial" w:cs="Arial"/>
          <w:sz w:val="24"/>
          <w:szCs w:val="24"/>
          <w:lang w:eastAsia="pt-BR"/>
        </w:rPr>
      </w:pPr>
      <w:r w:rsidRPr="00510CEE">
        <w:rPr>
          <w:rFonts w:ascii="Arial" w:eastAsia="MS Mincho" w:hAnsi="Arial" w:cs="Arial"/>
          <w:sz w:val="24"/>
          <w:szCs w:val="24"/>
          <w:lang w:eastAsia="pt-BR"/>
        </w:rPr>
        <w:lastRenderedPageBreak/>
        <w:t>5</w:t>
      </w:r>
      <w:r w:rsidR="006F06E8" w:rsidRPr="00510CEE">
        <w:rPr>
          <w:rFonts w:ascii="Arial" w:eastAsia="MS Mincho" w:hAnsi="Arial" w:cs="Arial"/>
          <w:sz w:val="24"/>
          <w:szCs w:val="24"/>
          <w:lang w:eastAsia="pt-BR"/>
        </w:rPr>
        <w:t>.7</w:t>
      </w:r>
      <w:r w:rsidR="005F2F27" w:rsidRPr="00510CEE">
        <w:rPr>
          <w:rFonts w:ascii="Arial" w:eastAsia="MS Mincho" w:hAnsi="Arial" w:cs="Arial"/>
          <w:sz w:val="24"/>
          <w:szCs w:val="24"/>
          <w:lang w:eastAsia="pt-BR"/>
        </w:rPr>
        <w:t xml:space="preserve"> Ficam isentos do ICMS os fornecedores aos quais se refere o Decreto Estadual nº </w:t>
      </w:r>
      <w:r w:rsidR="001116BA" w:rsidRPr="00510CEE">
        <w:rPr>
          <w:rFonts w:ascii="Arial" w:eastAsia="MS Mincho" w:hAnsi="Arial" w:cs="Arial"/>
          <w:sz w:val="24"/>
          <w:szCs w:val="24"/>
          <w:lang w:eastAsia="pt-BR"/>
        </w:rPr>
        <w:t>48.589/23</w:t>
      </w:r>
      <w:r w:rsidR="005F2F27" w:rsidRPr="00510CEE">
        <w:rPr>
          <w:rFonts w:ascii="Arial" w:eastAsia="MS Mincho" w:hAnsi="Arial" w:cs="Arial"/>
          <w:sz w:val="24"/>
          <w:szCs w:val="24"/>
          <w:lang w:eastAsia="pt-BR"/>
        </w:rPr>
        <w:t>.</w:t>
      </w:r>
    </w:p>
    <w:p w14:paraId="31B90C99" w14:textId="77777777" w:rsidR="00575DD9" w:rsidRPr="006231B4" w:rsidRDefault="005245AE" w:rsidP="0018411A">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2325205A" w14:textId="77777777" w:rsidR="00575DD9" w:rsidRPr="006231B4" w:rsidRDefault="005245AE"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6256DD35"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8</w:t>
      </w:r>
      <w:r w:rsidR="005F2F27" w:rsidRPr="006231B4">
        <w:rPr>
          <w:rFonts w:ascii="Arial" w:eastAsia="MS Mincho" w:hAnsi="Arial" w:cs="Arial"/>
          <w:sz w:val="24"/>
          <w:szCs w:val="24"/>
          <w:lang w:eastAsia="pt-BR"/>
        </w:rPr>
        <w:t xml:space="preserve"> Os preços ofertados, tanto na proposta inicial, quanto na etapa de lances, serão de exclusiva responsabilidade do licitante.</w:t>
      </w:r>
    </w:p>
    <w:p w14:paraId="39712327"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9</w:t>
      </w:r>
      <w:r w:rsidR="005F2F27" w:rsidRPr="006231B4">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6231B4">
        <w:rPr>
          <w:rFonts w:ascii="Arial" w:eastAsia="MS Mincho" w:hAnsi="Arial" w:cs="Arial"/>
          <w:sz w:val="24"/>
          <w:szCs w:val="24"/>
          <w:lang w:eastAsia="pt-BR"/>
        </w:rPr>
        <w:t xml:space="preserve"> e/ou prestar o serviço </w:t>
      </w:r>
      <w:r w:rsidR="005F2F27" w:rsidRPr="006231B4">
        <w:rPr>
          <w:rFonts w:ascii="Arial" w:eastAsia="MS Mincho" w:hAnsi="Arial" w:cs="Arial"/>
          <w:sz w:val="24"/>
          <w:szCs w:val="24"/>
          <w:lang w:eastAsia="pt-BR"/>
        </w:rPr>
        <w:t>em quantidades e qualidades adequadas à perfeita execução contratual, promovendo, quando requerido, sua substituição.</w:t>
      </w:r>
    </w:p>
    <w:p w14:paraId="445E7465"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0</w:t>
      </w:r>
      <w:r w:rsidR="005F2F27" w:rsidRPr="006231B4">
        <w:rPr>
          <w:rFonts w:ascii="Arial" w:eastAsia="MS Mincho" w:hAnsi="Arial" w:cs="Arial"/>
          <w:sz w:val="24"/>
          <w:szCs w:val="24"/>
          <w:lang w:eastAsia="pt-BR"/>
        </w:rPr>
        <w:t xml:space="preserve"> </w:t>
      </w:r>
      <w:r w:rsidR="005F2F27" w:rsidRPr="00966FC3">
        <w:rPr>
          <w:rFonts w:ascii="Arial" w:eastAsia="MS Mincho" w:hAnsi="Arial" w:cs="Arial"/>
          <w:sz w:val="24"/>
          <w:szCs w:val="24"/>
          <w:lang w:eastAsia="pt-BR"/>
        </w:rPr>
        <w:t xml:space="preserve">O prazo de validade da proposta não será inferior a </w:t>
      </w:r>
      <w:r w:rsidR="006F06E8" w:rsidRPr="00966FC3">
        <w:rPr>
          <w:rFonts w:ascii="Arial" w:eastAsia="MS Mincho" w:hAnsi="Arial" w:cs="Arial"/>
          <w:b/>
          <w:bCs/>
          <w:sz w:val="24"/>
          <w:szCs w:val="24"/>
          <w:lang w:eastAsia="pt-BR"/>
        </w:rPr>
        <w:t>9</w:t>
      </w:r>
      <w:r w:rsidR="005F2F27" w:rsidRPr="00966FC3">
        <w:rPr>
          <w:rFonts w:ascii="Arial" w:eastAsia="MS Mincho" w:hAnsi="Arial" w:cs="Arial"/>
          <w:b/>
          <w:bCs/>
          <w:sz w:val="24"/>
          <w:szCs w:val="24"/>
          <w:lang w:eastAsia="pt-BR"/>
        </w:rPr>
        <w:t>0 (</w:t>
      </w:r>
      <w:r w:rsidR="003B4545" w:rsidRPr="00966FC3">
        <w:rPr>
          <w:rFonts w:ascii="Arial" w:eastAsia="MS Mincho" w:hAnsi="Arial" w:cs="Arial"/>
          <w:b/>
          <w:bCs/>
          <w:sz w:val="24"/>
          <w:szCs w:val="24"/>
          <w:lang w:eastAsia="pt-BR"/>
        </w:rPr>
        <w:t>nove</w:t>
      </w:r>
      <w:r w:rsidR="005F2F27" w:rsidRPr="00966FC3">
        <w:rPr>
          <w:rFonts w:ascii="Arial" w:eastAsia="MS Mincho" w:hAnsi="Arial" w:cs="Arial"/>
          <w:b/>
          <w:bCs/>
          <w:sz w:val="24"/>
          <w:szCs w:val="24"/>
          <w:lang w:eastAsia="pt-BR"/>
        </w:rPr>
        <w:t>nta)</w:t>
      </w:r>
      <w:r w:rsidR="005F2F27" w:rsidRPr="00966FC3">
        <w:rPr>
          <w:rFonts w:ascii="Arial" w:eastAsia="MS Mincho" w:hAnsi="Arial" w:cs="Arial"/>
          <w:sz w:val="24"/>
          <w:szCs w:val="24"/>
          <w:lang w:eastAsia="pt-BR"/>
        </w:rPr>
        <w:t xml:space="preserve"> dias</w:t>
      </w:r>
      <w:r w:rsidR="005F2F27" w:rsidRPr="00966FC3">
        <w:rPr>
          <w:rFonts w:ascii="Arial" w:eastAsia="MS Mincho" w:hAnsi="Arial" w:cs="Arial"/>
          <w:b/>
          <w:bCs/>
          <w:sz w:val="24"/>
          <w:szCs w:val="24"/>
          <w:lang w:eastAsia="pt-BR"/>
        </w:rPr>
        <w:t>,</w:t>
      </w:r>
      <w:r w:rsidR="005F2F27" w:rsidRPr="00966FC3">
        <w:rPr>
          <w:rFonts w:ascii="Arial" w:eastAsia="MS Mincho" w:hAnsi="Arial" w:cs="Arial"/>
          <w:sz w:val="24"/>
          <w:szCs w:val="24"/>
          <w:lang w:eastAsia="pt-BR"/>
        </w:rPr>
        <w:t xml:space="preserve"> a</w:t>
      </w:r>
      <w:r w:rsidR="005F2F27" w:rsidRPr="006231B4">
        <w:rPr>
          <w:rFonts w:ascii="Arial" w:eastAsia="MS Mincho" w:hAnsi="Arial" w:cs="Arial"/>
          <w:sz w:val="24"/>
          <w:szCs w:val="24"/>
          <w:lang w:eastAsia="pt-BR"/>
        </w:rPr>
        <w:t xml:space="preserve"> contar da data de sua apresentação.</w:t>
      </w:r>
    </w:p>
    <w:p w14:paraId="76A42FB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 licitantes devem respeitar os preços de referência total e unitários estabelecidos pelo mapa de preços elaborado pelo órgão, os quais poderão permanecer sigilosos.</w:t>
      </w:r>
    </w:p>
    <w:p w14:paraId="13C858D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0804778A" w14:textId="77777777" w:rsidR="005A4402"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2E6A974A" w14:textId="77777777" w:rsidR="005A4402" w:rsidRDefault="00DC7314" w:rsidP="00B60609">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A3AC787"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4C05511F"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5" w:name="_Toc122606107"/>
      <w:bookmarkStart w:id="46" w:name="_Toc213056165"/>
      <w:r>
        <w:rPr>
          <w:rFonts w:ascii="Arial" w:eastAsia="MS Gothic" w:hAnsi="Arial" w:cs="Arial"/>
          <w:b/>
          <w:bCs/>
          <w:sz w:val="24"/>
          <w:szCs w:val="24"/>
          <w:lang w:eastAsia="pt-BR"/>
        </w:rPr>
        <w:t>6</w:t>
      </w:r>
      <w:r w:rsidR="005F2F27" w:rsidRPr="006231B4">
        <w:rPr>
          <w:rFonts w:ascii="Arial" w:eastAsia="MS Gothic" w:hAnsi="Arial" w:cs="Arial"/>
          <w:b/>
          <w:bCs/>
          <w:sz w:val="24"/>
          <w:szCs w:val="24"/>
          <w:lang w:eastAsia="pt-BR"/>
        </w:rPr>
        <w:t>. DA ABERTURA DA SESSÃO</w:t>
      </w:r>
      <w:r w:rsidR="00633491" w:rsidRPr="006231B4">
        <w:rPr>
          <w:rFonts w:ascii="Arial" w:eastAsia="MS Gothic" w:hAnsi="Arial" w:cs="Arial"/>
          <w:b/>
          <w:bCs/>
          <w:sz w:val="24"/>
          <w:szCs w:val="24"/>
          <w:lang w:eastAsia="pt-BR"/>
        </w:rPr>
        <w:t xml:space="preserve"> E DA ETAPA DE LANCES</w:t>
      </w:r>
      <w:bookmarkEnd w:id="45"/>
      <w:bookmarkEnd w:id="46"/>
    </w:p>
    <w:p w14:paraId="0305EC41"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154532DD"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1ABCF313"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5DC5DF84"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0B1CACF6"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66242352" w14:textId="77777777" w:rsidR="00575DD9" w:rsidRPr="00CD73C5"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.5</w:t>
      </w:r>
      <w:r w:rsidR="005F2F27">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w:t>
      </w:r>
      <w:r w:rsidR="005F2F27" w:rsidRPr="006231B4">
        <w:rPr>
          <w:rFonts w:ascii="Arial" w:eastAsia="MS Mincho" w:hAnsi="Arial" w:cs="Arial"/>
          <w:sz w:val="24"/>
          <w:szCs w:val="24"/>
          <w:lang w:eastAsia="pt-BR"/>
        </w:rPr>
        <w:t xml:space="preserve">proposta que cobrir a melhor oferta deverá ser de </w:t>
      </w:r>
      <w:r w:rsidR="005A6180" w:rsidRPr="006231B4">
        <w:rPr>
          <w:rFonts w:ascii="Arial" w:eastAsia="MS Mincho" w:hAnsi="Arial" w:cs="Arial"/>
          <w:sz w:val="24"/>
          <w:szCs w:val="24"/>
          <w:lang w:eastAsia="pt-BR"/>
        </w:rPr>
        <w:t xml:space="preserve">R$ </w:t>
      </w:r>
      <w:r w:rsidR="000E3D1C">
        <w:rPr>
          <w:rFonts w:ascii="Arial" w:eastAsia="MS Mincho" w:hAnsi="Arial" w:cs="Arial"/>
          <w:sz w:val="24"/>
          <w:szCs w:val="24"/>
          <w:lang w:eastAsia="pt-BR"/>
        </w:rPr>
        <w:t>0,01</w:t>
      </w:r>
      <w:r w:rsidR="005F2F27" w:rsidRPr="006231B4">
        <w:rPr>
          <w:rFonts w:ascii="Arial" w:eastAsia="MS Mincho" w:hAnsi="Arial" w:cs="Arial"/>
          <w:sz w:val="24"/>
          <w:szCs w:val="24"/>
          <w:lang w:eastAsia="pt-BR"/>
        </w:rPr>
        <w:t xml:space="preserve"> (</w:t>
      </w:r>
      <w:r w:rsidR="005A6180" w:rsidRPr="006231B4">
        <w:rPr>
          <w:rFonts w:ascii="Arial" w:eastAsia="MS Mincho" w:hAnsi="Arial" w:cs="Arial"/>
          <w:sz w:val="24"/>
          <w:szCs w:val="24"/>
          <w:lang w:eastAsia="pt-BR"/>
        </w:rPr>
        <w:t>um</w:t>
      </w:r>
      <w:r w:rsidR="00042BA4">
        <w:rPr>
          <w:rFonts w:ascii="Arial" w:eastAsia="MS Mincho" w:hAnsi="Arial" w:cs="Arial"/>
          <w:sz w:val="24"/>
          <w:szCs w:val="24"/>
          <w:lang w:eastAsia="pt-BR"/>
        </w:rPr>
        <w:t xml:space="preserve"> centavo</w:t>
      </w:r>
      <w:r w:rsidR="005F2F27" w:rsidRPr="006231B4">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ou 0,01% (</w:t>
      </w:r>
      <w:r w:rsidR="00BC6917" w:rsidRPr="006231B4">
        <w:rPr>
          <w:rFonts w:ascii="Arial" w:eastAsia="MS Mincho" w:hAnsi="Arial" w:cs="Arial"/>
          <w:sz w:val="24"/>
          <w:szCs w:val="24"/>
          <w:lang w:eastAsia="pt-BR"/>
        </w:rPr>
        <w:t>um centésimo</w:t>
      </w:r>
      <w:r w:rsidR="00057E0B" w:rsidRPr="006231B4">
        <w:rPr>
          <w:rFonts w:ascii="Arial" w:eastAsia="MS Mincho" w:hAnsi="Arial" w:cs="Arial"/>
          <w:sz w:val="24"/>
          <w:szCs w:val="24"/>
          <w:lang w:eastAsia="pt-BR"/>
        </w:rPr>
        <w:t xml:space="preserve"> por cento</w:t>
      </w:r>
      <w:r w:rsidR="006F344E" w:rsidRPr="006231B4">
        <w:rPr>
          <w:rFonts w:ascii="Arial" w:eastAsia="MS Mincho" w:hAnsi="Arial" w:cs="Arial"/>
          <w:sz w:val="24"/>
          <w:szCs w:val="24"/>
          <w:lang w:eastAsia="pt-BR"/>
        </w:rPr>
        <w:t>)</w:t>
      </w:r>
      <w:r w:rsidR="000E3D1C">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de acordo com o critério de julgamento adotado.</w:t>
      </w:r>
    </w:p>
    <w:p w14:paraId="136BE559"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 licitantes apresentarão lances públicos e sucessivos, com lance final e fechado.</w:t>
      </w:r>
      <w:r w:rsidR="00E6357A">
        <w:rPr>
          <w:rFonts w:ascii="Arial" w:eastAsia="MS Mincho" w:hAnsi="Arial" w:cs="Arial"/>
          <w:sz w:val="24"/>
          <w:szCs w:val="24"/>
          <w:lang w:eastAsia="pt-BR"/>
        </w:rPr>
        <w:t xml:space="preserve"> </w:t>
      </w:r>
    </w:p>
    <w:p w14:paraId="2D4A31AB"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lances, após o que transcorrerá o </w:t>
      </w:r>
      <w:proofErr w:type="gramStart"/>
      <w:r w:rsidR="005F2F27">
        <w:rPr>
          <w:rFonts w:ascii="Arial" w:eastAsia="MS Mincho" w:hAnsi="Arial" w:cs="Arial"/>
          <w:sz w:val="24"/>
          <w:szCs w:val="24"/>
          <w:lang w:eastAsia="pt-BR"/>
        </w:rPr>
        <w:t>período de tempo</w:t>
      </w:r>
      <w:proofErr w:type="gramEnd"/>
      <w:r w:rsidR="005F2F27">
        <w:rPr>
          <w:rFonts w:ascii="Arial" w:eastAsia="MS Mincho" w:hAnsi="Arial" w:cs="Arial"/>
          <w:sz w:val="24"/>
          <w:szCs w:val="24"/>
          <w:lang w:eastAsia="pt-BR"/>
        </w:rPr>
        <w:t xml:space="preserve"> de até dez minutos, aleatoriamente determinado, findo o qual será automaticamente encerrada a recepção de lances.</w:t>
      </w:r>
    </w:p>
    <w:p w14:paraId="126038A7"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06A15BE"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 procedimento de que trata o subitem supra, o licitante poderá optar por manter o seu último lance da etapa aberta, ou por ofertar melhor lance.</w:t>
      </w:r>
    </w:p>
    <w:p w14:paraId="50D0E0E8"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 xml:space="preserve">Na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7850F7AC" w14:textId="77777777" w:rsidR="00575DD9" w:rsidRDefault="00991FE0" w:rsidP="00B60609">
      <w:pPr>
        <w:spacing w:before="288" w:after="288" w:line="312" w:lineRule="auto"/>
        <w:ind w:left="567"/>
        <w:jc w:val="both"/>
        <w:rPr>
          <w:rFonts w:ascii="Arial" w:hAnsi="Arial" w:cs="Arial"/>
          <w:sz w:val="24"/>
          <w:szCs w:val="24"/>
          <w:shd w:val="clear" w:color="auto" w:fill="FFFFFF"/>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Após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553A880E"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 crescente, quando adotado o critério de julgamento por menor preço;</w:t>
      </w:r>
    </w:p>
    <w:p w14:paraId="4182639E" w14:textId="77777777" w:rsidR="00575DD9" w:rsidRDefault="00991FE0" w:rsidP="00B60609">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w:t>
      </w:r>
      <w:proofErr w:type="gramEnd"/>
      <w:r w:rsidR="005F2F27">
        <w:rPr>
          <w:rFonts w:ascii="Arial" w:eastAsia="MS Mincho" w:hAnsi="Arial" w:cs="Arial"/>
          <w:sz w:val="24"/>
          <w:szCs w:val="24"/>
          <w:lang w:eastAsia="pt-BR"/>
        </w:rPr>
        <w:t xml:space="preserve"> decrescente, quando adotado o critério de julgamento por maior desconto.</w:t>
      </w:r>
      <w:bookmarkStart w:id="47" w:name="_Hlk113698144"/>
      <w:bookmarkEnd w:id="47"/>
    </w:p>
    <w:p w14:paraId="423478C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 o transcurso da sessão pública, os licitantes serão informados, em tempo real, do valor do melhor lance registrado, vedada a identificação do licitante. </w:t>
      </w:r>
    </w:p>
    <w:p w14:paraId="7209E54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00AD81C1"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1B577BFE"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063C7F91" w14:textId="77777777" w:rsidR="00530716" w:rsidRPr="00BE0FE8" w:rsidRDefault="00530716" w:rsidP="00530716">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59F696CF" w14:textId="77777777" w:rsidR="006B7DD3" w:rsidRPr="006B7DD3" w:rsidRDefault="006B7DD3" w:rsidP="006039D6">
      <w:pPr>
        <w:suppressAutoHyphens w:val="0"/>
        <w:autoSpaceDE w:val="0"/>
        <w:autoSpaceDN w:val="0"/>
        <w:adjustRightInd w:val="0"/>
        <w:spacing w:after="480" w:line="312" w:lineRule="auto"/>
        <w:jc w:val="both"/>
        <w:rPr>
          <w:rFonts w:ascii="Arial" w:eastAsia="MS Mincho" w:hAnsi="Arial"/>
          <w:sz w:val="24"/>
          <w:szCs w:val="24"/>
          <w:lang w:eastAsia="pt-BR"/>
        </w:rPr>
      </w:pPr>
      <w:bookmarkStart w:id="48" w:name="art60§1iv"/>
      <w:bookmarkStart w:id="49" w:name="art60§1iii"/>
      <w:bookmarkStart w:id="50" w:name="art60§1ii"/>
      <w:bookmarkStart w:id="51" w:name="art60§1i"/>
      <w:bookmarkStart w:id="52" w:name="_Toc122606108"/>
      <w:bookmarkEnd w:id="48"/>
      <w:bookmarkEnd w:id="49"/>
      <w:bookmarkEnd w:id="50"/>
      <w:bookmarkEnd w:id="51"/>
      <w:r w:rsidRPr="006B7DD3">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64045D13"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3" w:name="_Toc213056166"/>
      <w:r>
        <w:rPr>
          <w:rFonts w:ascii="Arial" w:eastAsia="MS Gothic" w:hAnsi="Arial" w:cs="Arial"/>
          <w:b/>
          <w:bCs/>
          <w:sz w:val="24"/>
          <w:szCs w:val="24"/>
          <w:lang w:eastAsia="pt-BR"/>
        </w:rPr>
        <w:t>7</w:t>
      </w:r>
      <w:r w:rsidR="005F2F27">
        <w:rPr>
          <w:rFonts w:ascii="Arial" w:eastAsia="MS Gothic" w:hAnsi="Arial" w:cs="Arial"/>
          <w:b/>
          <w:bCs/>
          <w:sz w:val="24"/>
          <w:szCs w:val="24"/>
          <w:lang w:eastAsia="pt-BR"/>
        </w:rPr>
        <w:t>. DA FASE DE JULGAMENTO</w:t>
      </w:r>
      <w:bookmarkEnd w:id="52"/>
      <w:bookmarkEnd w:id="53"/>
    </w:p>
    <w:p w14:paraId="16738A35" w14:textId="77777777" w:rsidR="00575DD9" w:rsidRDefault="00991FE0" w:rsidP="00B60609">
      <w:pPr>
        <w:spacing w:before="288" w:after="288" w:line="312" w:lineRule="auto"/>
        <w:jc w:val="both"/>
        <w:rPr>
          <w:rFonts w:ascii="Arial" w:eastAsia="MS Mincho" w:hAnsi="Arial" w:cs="Arial"/>
          <w:sz w:val="20"/>
          <w:szCs w:val="20"/>
          <w:lang w:eastAsia="pt-BR"/>
        </w:rPr>
      </w:pPr>
      <w:bookmarkStart w:id="54"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54"/>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6989C0BC"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64B3CFF3"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613D8D71"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w:t>
      </w:r>
      <w:proofErr w:type="spellStart"/>
      <w:r>
        <w:rPr>
          <w:rFonts w:ascii="Arial" w:eastAsia="Times New Roman" w:hAnsi="Arial" w:cs="Arial"/>
          <w:kern w:val="2"/>
          <w:sz w:val="24"/>
          <w:szCs w:val="24"/>
          <w:lang w:eastAsia="ar-SA"/>
        </w:rPr>
        <w:t>htpps</w:t>
      </w:r>
      <w:proofErr w:type="spellEnd"/>
      <w:r>
        <w:rPr>
          <w:rFonts w:ascii="Arial" w:eastAsia="Times New Roman" w:hAnsi="Arial" w:cs="Arial"/>
          <w:kern w:val="2"/>
          <w:sz w:val="24"/>
          <w:szCs w:val="24"/>
          <w:lang w:eastAsia="ar-SA"/>
        </w:rPr>
        <w:t>:</w:t>
      </w:r>
      <w:hyperlink r:id="rId20">
        <w:r>
          <w:rPr>
            <w:rFonts w:ascii="Arial" w:eastAsia="Times New Roman" w:hAnsi="Arial" w:cs="Arial"/>
            <w:kern w:val="2"/>
            <w:sz w:val="24"/>
            <w:szCs w:val="24"/>
            <w:lang w:eastAsia="ar-SA"/>
          </w:rPr>
          <w:t>//www.portaltransparencia.gov.br/</w:t>
        </w:r>
        <w:proofErr w:type="spellStart"/>
        <w:r>
          <w:rPr>
            <w:rFonts w:ascii="Arial" w:eastAsia="Times New Roman" w:hAnsi="Arial" w:cs="Arial"/>
            <w:kern w:val="2"/>
            <w:sz w:val="24"/>
            <w:szCs w:val="24"/>
            <w:lang w:eastAsia="ar-SA"/>
          </w:rPr>
          <w:t>sancoes</w:t>
        </w:r>
        <w:proofErr w:type="spellEnd"/>
        <w:r>
          <w:rPr>
            <w:rFonts w:ascii="Arial" w:eastAsia="Times New Roman" w:hAnsi="Arial" w:cs="Arial"/>
            <w:kern w:val="2"/>
            <w:sz w:val="24"/>
            <w:szCs w:val="24"/>
            <w:lang w:eastAsia="ar-SA"/>
          </w:rPr>
          <w:t>/</w:t>
        </w:r>
        <w:proofErr w:type="spellStart"/>
        <w:r>
          <w:rPr>
            <w:rFonts w:ascii="Arial" w:eastAsia="Times New Roman" w:hAnsi="Arial" w:cs="Arial"/>
            <w:kern w:val="2"/>
            <w:sz w:val="24"/>
            <w:szCs w:val="24"/>
            <w:lang w:eastAsia="ar-SA"/>
          </w:rPr>
          <w:t>cnep</w:t>
        </w:r>
        <w:proofErr w:type="spellEnd"/>
      </w:hyperlink>
      <w:r>
        <w:rPr>
          <w:rFonts w:ascii="Arial" w:eastAsia="Times New Roman" w:hAnsi="Arial" w:cs="Arial"/>
          <w:kern w:val="2"/>
          <w:sz w:val="24"/>
          <w:szCs w:val="24"/>
          <w:lang w:eastAsia="ar-SA"/>
        </w:rPr>
        <w:t>); e</w:t>
      </w:r>
    </w:p>
    <w:p w14:paraId="11682509"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lastRenderedPageBreak/>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63617CD8"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2DFF5B9D" w14:textId="3B5CAB5E" w:rsidR="0010315B" w:rsidRDefault="00991FE0" w:rsidP="003C45B8">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Verificadas as condições de participação e de utilização do tratamento favorecido, o pregoeiro examinará a proposta classificada em primeiro lugar quanto à adequação ao objeto e à</w:t>
      </w:r>
      <w:r w:rsidR="005F2F27">
        <w:rPr>
          <w:rFonts w:ascii="Arial" w:eastAsia="MS Mincho" w:hAnsi="Arial" w:cs="Arial"/>
          <w:sz w:val="24"/>
          <w:szCs w:val="24"/>
          <w:lang w:eastAsia="pt-BR"/>
        </w:rPr>
        <w:t xml:space="preserve"> compatibilidade dos preços unitários e global ou desconto final em relação ao máximo estipulado para </w:t>
      </w:r>
      <w:r w:rsidR="005F2F27" w:rsidRPr="00966FC3">
        <w:rPr>
          <w:rFonts w:ascii="Arial" w:eastAsia="MS Mincho" w:hAnsi="Arial" w:cs="Arial"/>
          <w:sz w:val="24"/>
          <w:szCs w:val="24"/>
          <w:lang w:eastAsia="pt-BR"/>
        </w:rPr>
        <w:t xml:space="preserve">contratação </w:t>
      </w:r>
      <w:r w:rsidR="005F2F27" w:rsidRPr="003E6013">
        <w:rPr>
          <w:rFonts w:ascii="Arial" w:eastAsia="MS Mincho" w:hAnsi="Arial" w:cs="Arial"/>
          <w:sz w:val="24"/>
          <w:szCs w:val="24"/>
          <w:lang w:eastAsia="pt-BR"/>
        </w:rPr>
        <w:t>constante</w:t>
      </w:r>
      <w:r w:rsidR="003C45B8" w:rsidRPr="003E6013">
        <w:rPr>
          <w:rFonts w:ascii="Arial" w:eastAsia="MS Mincho" w:hAnsi="Arial" w:cs="Arial"/>
          <w:sz w:val="24"/>
          <w:szCs w:val="24"/>
          <w:lang w:eastAsia="pt-BR"/>
        </w:rPr>
        <w:t xml:space="preserve"> </w:t>
      </w:r>
      <w:r w:rsidR="008A0987" w:rsidRPr="003E6013">
        <w:rPr>
          <w:rFonts w:ascii="Arial" w:eastAsia="MS Mincho" w:hAnsi="Arial" w:cs="Arial"/>
          <w:sz w:val="24"/>
          <w:szCs w:val="24"/>
          <w:lang w:eastAsia="pt-BR"/>
        </w:rPr>
        <w:t>n</w:t>
      </w:r>
      <w:r w:rsidR="003C45B8" w:rsidRPr="003E6013">
        <w:rPr>
          <w:rFonts w:ascii="Arial" w:eastAsia="MS Mincho" w:hAnsi="Arial" w:cs="Arial"/>
          <w:sz w:val="24"/>
          <w:szCs w:val="24"/>
          <w:lang w:eastAsia="pt-BR"/>
        </w:rPr>
        <w:t>este Edital.</w:t>
      </w:r>
    </w:p>
    <w:p w14:paraId="386A5427" w14:textId="77777777" w:rsidR="008536DC" w:rsidRPr="007C7E4E" w:rsidRDefault="0052738F"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30716" w:rsidRPr="007C7E4E">
        <w:rPr>
          <w:rFonts w:ascii="Arial" w:eastAsia="MS Mincho" w:hAnsi="Arial" w:cs="Arial"/>
          <w:sz w:val="24"/>
          <w:szCs w:val="24"/>
          <w:lang w:eastAsia="pt-BR"/>
        </w:rPr>
        <w:t>4</w:t>
      </w:r>
      <w:r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 xml:space="preserve">Será desclassificada a proposta vencedora que: </w:t>
      </w:r>
    </w:p>
    <w:p w14:paraId="622B25E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2C59B834"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08FC7FF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59C57E0B"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8815400"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64803BF8" w14:textId="77777777" w:rsidR="00575DD9" w:rsidRPr="007C7E4E"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bens e serviços em geral, é indício de inexequibilidade das propostas valores inferiores a 50% (cinquenta por cento) do valor orçado pela Administração.</w:t>
      </w:r>
    </w:p>
    <w:p w14:paraId="26898D3C"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05FBFF1B"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7.6.1 planilha de custos detalhada elaborada pelo licitante;</w:t>
      </w:r>
    </w:p>
    <w:p w14:paraId="2F766D26" w14:textId="77777777" w:rsidR="0096565A" w:rsidRPr="007C7E4E" w:rsidRDefault="0096565A" w:rsidP="0096565A">
      <w:pPr>
        <w:spacing w:before="240" w:after="240"/>
        <w:ind w:left="567"/>
        <w:jc w:val="both"/>
        <w:rPr>
          <w:rFonts w:ascii="Arial" w:eastAsia="Arial" w:hAnsi="Arial"/>
          <w:sz w:val="24"/>
          <w:szCs w:val="24"/>
        </w:rPr>
      </w:pPr>
      <w:proofErr w:type="gramStart"/>
      <w:r w:rsidRPr="007C7E4E">
        <w:rPr>
          <w:rFonts w:ascii="Arial" w:eastAsia="Arial" w:hAnsi="Arial"/>
          <w:sz w:val="24"/>
          <w:szCs w:val="24"/>
        </w:rPr>
        <w:lastRenderedPageBreak/>
        <w:t>7.6.2 documento</w:t>
      </w:r>
      <w:proofErr w:type="gramEnd"/>
      <w:r w:rsidRPr="007C7E4E">
        <w:rPr>
          <w:rFonts w:ascii="Arial" w:eastAsia="Arial" w:hAnsi="Arial"/>
          <w:sz w:val="24"/>
          <w:szCs w:val="24"/>
        </w:rPr>
        <w:t xml:space="preserve"> que comprove contratação em andamento com preços semelhantes;</w:t>
      </w:r>
    </w:p>
    <w:p w14:paraId="6D462970"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37B0975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 contratação de serviços de engenharia, além das disposições acima, a análise de exequibilidade e sobrepreço considerará o seguinte:</w:t>
      </w:r>
    </w:p>
    <w:p w14:paraId="0CAA9C95"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.1 Nos regimes de execução por tarefa, empreitada por preço global ou empreitada integral, </w:t>
      </w:r>
      <w:proofErr w:type="spellStart"/>
      <w:r w:rsidR="005F2F27" w:rsidRPr="007C7E4E">
        <w:rPr>
          <w:rFonts w:ascii="Arial" w:eastAsia="MS Mincho" w:hAnsi="Arial" w:cs="Arial"/>
          <w:sz w:val="24"/>
          <w:szCs w:val="24"/>
          <w:lang w:eastAsia="pt-BR"/>
        </w:rPr>
        <w:t>semi-integrada</w:t>
      </w:r>
      <w:proofErr w:type="spellEnd"/>
      <w:r w:rsidR="005F2F27" w:rsidRPr="007C7E4E">
        <w:rPr>
          <w:rFonts w:ascii="Arial" w:eastAsia="MS Mincho" w:hAnsi="Arial" w:cs="Arial"/>
          <w:sz w:val="24"/>
          <w:szCs w:val="24"/>
          <w:lang w:eastAsia="pt-BR"/>
        </w:rPr>
        <w:t xml:space="preserve"> ou integrada, a caracterização do sobrepreço se dará pela superação do valor global estimado;</w:t>
      </w:r>
    </w:p>
    <w:p w14:paraId="0845A78B"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733947C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7784682C"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9D64FC"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7C7E4E">
        <w:rPr>
          <w:rFonts w:ascii="Arial" w:eastAsia="MS Mincho" w:hAnsi="Arial" w:cs="Arial"/>
          <w:sz w:val="24"/>
          <w:szCs w:val="24"/>
          <w:lang w:eastAsia="pt-BR"/>
        </w:rPr>
        <w:t>semi-integrada</w:t>
      </w:r>
      <w:proofErr w:type="spellEnd"/>
      <w:r w:rsidR="005F2F27" w:rsidRPr="007C7E4E">
        <w:rPr>
          <w:rFonts w:ascii="Arial" w:eastAsia="MS Mincho" w:hAnsi="Arial" w:cs="Arial"/>
          <w:sz w:val="24"/>
          <w:szCs w:val="24"/>
          <w:lang w:eastAsia="pt-BR"/>
        </w:rPr>
        <w:t xml:space="preserve"> e contratação integrada, exclusivamente para eventuais adequações indispensáveis no cronograma físico-financeiro e para balizar excepcional aditamento posterior do contrato.  </w:t>
      </w:r>
    </w:p>
    <w:p w14:paraId="0A37DAE9"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1BD5DB70"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7650136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55" w:name="_Hlk163132218"/>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55"/>
    <w:p w14:paraId="79054DB3"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B82D2D2"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44DEB9CD"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2F8ABC73"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.4 O pregoeiro</w:t>
      </w:r>
      <w:r w:rsidR="00A5297B" w:rsidRPr="006231B4">
        <w:rPr>
          <w:rFonts w:ascii="Arial" w:eastAsia="MS Mincho" w:hAnsi="Arial" w:cs="Arial"/>
          <w:sz w:val="24"/>
          <w:szCs w:val="24"/>
          <w:lang w:eastAsia="pt-BR"/>
        </w:rPr>
        <w:t xml:space="preserve"> solicitará ao licitante mais bem classificado que, no prazo </w:t>
      </w:r>
      <w:r w:rsidR="00A5297B" w:rsidRPr="00AF4DBB">
        <w:rPr>
          <w:rFonts w:ascii="Arial" w:eastAsia="MS Mincho" w:hAnsi="Arial" w:cs="Arial"/>
          <w:sz w:val="24"/>
          <w:szCs w:val="24"/>
          <w:lang w:eastAsia="pt-BR"/>
        </w:rPr>
        <w:t>de 4 (quatro) horas,</w:t>
      </w:r>
      <w:r w:rsidR="00A5297B" w:rsidRPr="00AF4DBB">
        <w:rPr>
          <w:rFonts w:ascii="Open Sans" w:eastAsia="Open Sans" w:hAnsi="Open Sans" w:cs="Open Sans"/>
          <w:sz w:val="21"/>
          <w:szCs w:val="21"/>
        </w:rPr>
        <w:t xml:space="preserve"> </w:t>
      </w:r>
      <w:r w:rsidR="00A5297B" w:rsidRPr="00AF4DBB">
        <w:rPr>
          <w:rFonts w:ascii="Arial" w:eastAsia="Arial" w:hAnsi="Arial" w:cs="Arial"/>
          <w:sz w:val="24"/>
          <w:szCs w:val="24"/>
        </w:rPr>
        <w:t>prorrogável</w:t>
      </w:r>
      <w:r w:rsidR="00A5297B" w:rsidRPr="006231B4">
        <w:rPr>
          <w:rFonts w:ascii="Arial" w:eastAsia="Arial" w:hAnsi="Arial" w:cs="Arial"/>
          <w:sz w:val="24"/>
          <w:szCs w:val="24"/>
        </w:rPr>
        <w:t xml:space="preserve"> por igual período,</w:t>
      </w:r>
      <w:r w:rsidR="00A5297B" w:rsidRPr="006231B4">
        <w:rPr>
          <w:rFonts w:ascii="Arial" w:eastAsia="Arial" w:hAnsi="Arial" w:cs="Arial"/>
          <w:sz w:val="24"/>
          <w:szCs w:val="24"/>
          <w:lang w:eastAsia="pt-BR"/>
        </w:rPr>
        <w:t xml:space="preserve"> </w:t>
      </w:r>
      <w:r w:rsidR="00A5297B" w:rsidRPr="006231B4">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006231B4">
        <w:rPr>
          <w:rFonts w:ascii="Arial" w:eastAsia="Arial" w:hAnsi="Arial" w:cs="Arial"/>
          <w:sz w:val="24"/>
          <w:szCs w:val="24"/>
          <w:lang w:eastAsia="pt-BR"/>
        </w:rPr>
        <w:t>daqueles exigidos neste Edital e já apresentados.</w:t>
      </w:r>
    </w:p>
    <w:p w14:paraId="786C4C7C"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6DBF208A"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85032C3"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lastRenderedPageBreak/>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7B83A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11AC348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667128E"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 resultados das avaliações serão divulgados por meio de mensagem no sistema.</w:t>
      </w:r>
    </w:p>
    <w:p w14:paraId="0B3F9553"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21504C6C"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09098B6" w14:textId="77777777" w:rsidR="00575DD9" w:rsidRPr="007C7E4E" w:rsidRDefault="00314C79" w:rsidP="00B60609">
      <w:pPr>
        <w:spacing w:before="288" w:after="288" w:line="312" w:lineRule="auto"/>
        <w:jc w:val="both"/>
        <w:rPr>
          <w:rFonts w:ascii="Arial" w:eastAsia="Segoe UI" w:hAnsi="Arial" w:cs="Arial"/>
          <w:sz w:val="24"/>
          <w:szCs w:val="24"/>
          <w:lang w:eastAsia="pt-BR"/>
        </w:rPr>
      </w:pPr>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3F50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A(s) amostra(s) apresentada(s) pelo(s) licitante(s) deverá(</w:t>
      </w:r>
      <w:proofErr w:type="spellStart"/>
      <w:r w:rsidR="005F2F27" w:rsidRPr="007C7E4E">
        <w:rPr>
          <w:rFonts w:ascii="Arial" w:eastAsia="MS Mincho" w:hAnsi="Arial" w:cs="Arial"/>
          <w:sz w:val="24"/>
          <w:szCs w:val="24"/>
          <w:lang w:eastAsia="pt-BR"/>
        </w:rPr>
        <w:t>ão</w:t>
      </w:r>
      <w:proofErr w:type="spellEnd"/>
      <w:r w:rsidR="005F2F27" w:rsidRPr="007C7E4E">
        <w:rPr>
          <w:rFonts w:ascii="Arial" w:eastAsia="MS Mincho" w:hAnsi="Arial" w:cs="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260FEFD6"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4C709B84"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.2 À(s) amostra(s) não recolhida(s) no prazo estipulado será dado destino que melhor convier à Procuradoria-Geral de Justiça, a critério deste Órgão.</w:t>
      </w:r>
    </w:p>
    <w:p w14:paraId="170AE854"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187F9C09"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6" w:name="_Toc52971590"/>
      <w:bookmarkStart w:id="57" w:name="_Toc413082123"/>
      <w:bookmarkStart w:id="58" w:name="_Toc413073740"/>
      <w:bookmarkStart w:id="59" w:name="_Toc412732755"/>
      <w:bookmarkStart w:id="60" w:name="_Toc412454038"/>
      <w:bookmarkStart w:id="61" w:name="_Toc412453497"/>
      <w:bookmarkStart w:id="62" w:name="_Toc412453468"/>
      <w:bookmarkStart w:id="63" w:name="_Toc412453446"/>
      <w:bookmarkStart w:id="64" w:name="_Toc412453283"/>
      <w:bookmarkStart w:id="65" w:name="_Toc52476971"/>
      <w:bookmarkStart w:id="66" w:name="_Toc52290130"/>
      <w:bookmarkStart w:id="67" w:name="_Toc51780336"/>
      <w:bookmarkStart w:id="68" w:name="_Toc51236271"/>
      <w:bookmarkStart w:id="69" w:name="_Toc51082985"/>
      <w:bookmarkStart w:id="70" w:name="_Toc51082836"/>
      <w:bookmarkStart w:id="71" w:name="_Toc51066513"/>
      <w:bookmarkStart w:id="72" w:name="_Toc52476970"/>
      <w:bookmarkStart w:id="73" w:name="_Toc52290129"/>
      <w:bookmarkStart w:id="74" w:name="_Toc51780335"/>
      <w:bookmarkStart w:id="75" w:name="_Toc51236270"/>
      <w:bookmarkStart w:id="76" w:name="_Toc51082984"/>
      <w:bookmarkStart w:id="77" w:name="_Toc51082835"/>
      <w:bookmarkStart w:id="78" w:name="_Toc51066512"/>
      <w:bookmarkStart w:id="79" w:name="_Toc52476969"/>
      <w:bookmarkStart w:id="80" w:name="_Toc52290128"/>
      <w:bookmarkStart w:id="81" w:name="_Toc51780334"/>
      <w:bookmarkStart w:id="82" w:name="_Toc51236269"/>
      <w:bookmarkStart w:id="83" w:name="_Toc51082983"/>
      <w:bookmarkStart w:id="84" w:name="_Toc51082834"/>
      <w:bookmarkStart w:id="85" w:name="_Toc51066511"/>
      <w:bookmarkStart w:id="86" w:name="_Toc52476968"/>
      <w:bookmarkStart w:id="87" w:name="_Toc52290127"/>
      <w:bookmarkStart w:id="88" w:name="_Toc51780333"/>
      <w:bookmarkStart w:id="89" w:name="_Toc51236268"/>
      <w:bookmarkStart w:id="90" w:name="_Toc51082982"/>
      <w:bookmarkStart w:id="91" w:name="_Toc51082833"/>
      <w:bookmarkStart w:id="92" w:name="_Toc51066510"/>
      <w:bookmarkStart w:id="93" w:name="_Toc52476967"/>
      <w:bookmarkStart w:id="94" w:name="_Toc52290126"/>
      <w:bookmarkStart w:id="95" w:name="_Toc51780332"/>
      <w:bookmarkStart w:id="96" w:name="_Toc51236267"/>
      <w:bookmarkStart w:id="97" w:name="_Toc51082981"/>
      <w:bookmarkStart w:id="98" w:name="_Toc51082832"/>
      <w:bookmarkStart w:id="99" w:name="_Toc51066509"/>
      <w:bookmarkStart w:id="100" w:name="_Toc478133177"/>
      <w:bookmarkStart w:id="101" w:name="_Toc478130743"/>
      <w:bookmarkStart w:id="102" w:name="_Toc477877062"/>
      <w:bookmarkStart w:id="103" w:name="_Toc477515220"/>
      <w:bookmarkStart w:id="104" w:name="_Toc477360928"/>
      <w:bookmarkStart w:id="105" w:name="_Toc477353337"/>
      <w:bookmarkStart w:id="106" w:name="_Toc477352129"/>
      <w:bookmarkStart w:id="107" w:name="_Toc477351668"/>
      <w:bookmarkStart w:id="108" w:name="_Toc477350957"/>
      <w:bookmarkStart w:id="109" w:name="_Toc478133176"/>
      <w:bookmarkStart w:id="110" w:name="_Toc478130742"/>
      <w:bookmarkStart w:id="111" w:name="_Toc477877061"/>
      <w:bookmarkStart w:id="112" w:name="_Toc477515219"/>
      <w:bookmarkStart w:id="113" w:name="_Toc477360927"/>
      <w:bookmarkStart w:id="114" w:name="_Toc477353336"/>
      <w:bookmarkStart w:id="115" w:name="_Toc477352128"/>
      <w:bookmarkStart w:id="116" w:name="_Toc477351667"/>
      <w:bookmarkStart w:id="117" w:name="_Toc477350956"/>
      <w:bookmarkStart w:id="118" w:name="_Toc413082118"/>
      <w:bookmarkStart w:id="119" w:name="_Toc413073735"/>
      <w:bookmarkStart w:id="120" w:name="_Toc412732750"/>
      <w:bookmarkStart w:id="121" w:name="_Toc413143392"/>
      <w:bookmarkStart w:id="122" w:name="_Toc416454196"/>
      <w:bookmarkStart w:id="123" w:name="_Toc416454104"/>
      <w:bookmarkStart w:id="124" w:name="_Toc416453555"/>
      <w:bookmarkStart w:id="125" w:name="_Toc416451478"/>
      <w:bookmarkStart w:id="126" w:name="_Toc416449377"/>
      <w:bookmarkStart w:id="127" w:name="_Toc416449284"/>
      <w:bookmarkStart w:id="128" w:name="_Toc416454195"/>
      <w:bookmarkStart w:id="129" w:name="_Toc416454103"/>
      <w:bookmarkStart w:id="130" w:name="_Toc416453554"/>
      <w:bookmarkStart w:id="131" w:name="_Toc416451477"/>
      <w:bookmarkStart w:id="132" w:name="_Toc416449376"/>
      <w:bookmarkStart w:id="133" w:name="_Toc416449283"/>
      <w:bookmarkStart w:id="134" w:name="_Toc413143390"/>
      <w:bookmarkStart w:id="135" w:name="_Toc122606109"/>
      <w:bookmarkStart w:id="136" w:name="_Toc213056167"/>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ascii="Arial" w:eastAsia="MS Gothic" w:hAnsi="Arial" w:cs="Arial"/>
          <w:b/>
          <w:bCs/>
          <w:sz w:val="24"/>
          <w:szCs w:val="24"/>
          <w:lang w:eastAsia="pt-BR"/>
        </w:rPr>
        <w:t>8</w:t>
      </w:r>
      <w:r w:rsidR="005F2F27">
        <w:rPr>
          <w:rFonts w:ascii="Arial" w:eastAsia="MS Gothic" w:hAnsi="Arial" w:cs="Arial"/>
          <w:b/>
          <w:bCs/>
          <w:sz w:val="24"/>
          <w:szCs w:val="24"/>
          <w:lang w:eastAsia="pt-BR"/>
        </w:rPr>
        <w:t>. DA FASE DE HABILITAÇÃO</w:t>
      </w:r>
      <w:bookmarkEnd w:id="135"/>
      <w:bookmarkEnd w:id="136"/>
      <w:r w:rsidR="006F06E8">
        <w:rPr>
          <w:rFonts w:ascii="Arial" w:eastAsia="MS Gothic" w:hAnsi="Arial" w:cs="Arial"/>
          <w:b/>
          <w:bCs/>
          <w:sz w:val="24"/>
          <w:szCs w:val="24"/>
          <w:lang w:eastAsia="pt-BR"/>
        </w:rPr>
        <w:tab/>
      </w:r>
    </w:p>
    <w:p w14:paraId="7291BD9D" w14:textId="77777777" w:rsidR="006F06E8" w:rsidRPr="00966FC3" w:rsidRDefault="006F06E8" w:rsidP="006F06E8">
      <w:pPr>
        <w:spacing w:before="288" w:after="288" w:line="312" w:lineRule="auto"/>
        <w:jc w:val="both"/>
        <w:rPr>
          <w:rFonts w:ascii="Arial" w:eastAsia="MS Mincho" w:hAnsi="Arial"/>
          <w:sz w:val="24"/>
          <w:szCs w:val="24"/>
          <w:lang w:eastAsia="pt-BR"/>
        </w:rPr>
      </w:pPr>
      <w:r w:rsidRPr="00966FC3">
        <w:rPr>
          <w:rFonts w:ascii="Arial" w:eastAsia="MS Mincho" w:hAnsi="Arial"/>
          <w:sz w:val="24"/>
          <w:szCs w:val="24"/>
          <w:lang w:eastAsia="pt-BR"/>
        </w:rPr>
        <w:t>8.1 Encerrada a fase de julgamento, o pregoeiro exigirá do licitante classificado em primeiro lugar as declarações do Anexo V, procedendo à sua análise e verificação.</w:t>
      </w:r>
    </w:p>
    <w:p w14:paraId="5C2420A7" w14:textId="77777777" w:rsidR="00575DD9" w:rsidRDefault="004449EE" w:rsidP="00B60609">
      <w:pPr>
        <w:spacing w:before="288" w:after="288" w:line="312" w:lineRule="auto"/>
        <w:jc w:val="both"/>
        <w:rPr>
          <w:rFonts w:ascii="Arial" w:eastAsia="MS Mincho" w:hAnsi="Arial" w:cs="Arial"/>
          <w:sz w:val="24"/>
          <w:szCs w:val="24"/>
          <w:lang w:eastAsia="pt-BR"/>
        </w:rPr>
      </w:pPr>
      <w:r w:rsidRPr="00966FC3">
        <w:rPr>
          <w:rFonts w:ascii="Arial" w:eastAsia="MS Mincho" w:hAnsi="Arial" w:cs="Arial"/>
          <w:sz w:val="24"/>
          <w:szCs w:val="24"/>
          <w:lang w:eastAsia="pt-BR"/>
        </w:rPr>
        <w:t>8</w:t>
      </w:r>
      <w:r w:rsidR="006F06E8" w:rsidRPr="00966FC3">
        <w:rPr>
          <w:rFonts w:ascii="Arial" w:eastAsia="MS Mincho" w:hAnsi="Arial" w:cs="Arial"/>
          <w:sz w:val="24"/>
          <w:szCs w:val="24"/>
          <w:lang w:eastAsia="pt-BR"/>
        </w:rPr>
        <w:t>.2</w:t>
      </w:r>
      <w:r w:rsidR="005F2F27" w:rsidRPr="00966FC3">
        <w:rPr>
          <w:rFonts w:ascii="Arial" w:eastAsia="MS Mincho" w:hAnsi="Arial" w:cs="Arial"/>
          <w:sz w:val="24"/>
          <w:szCs w:val="24"/>
          <w:lang w:eastAsia="pt-BR"/>
        </w:rPr>
        <w:t xml:space="preserve"> Os documentos previstos no Anexo </w:t>
      </w:r>
      <w:r w:rsidR="000E3D1C" w:rsidRPr="00966FC3">
        <w:rPr>
          <w:rFonts w:ascii="Arial" w:eastAsia="MS Mincho" w:hAnsi="Arial" w:cs="Arial"/>
          <w:sz w:val="24"/>
          <w:szCs w:val="24"/>
          <w:lang w:eastAsia="pt-BR"/>
        </w:rPr>
        <w:t>IV</w:t>
      </w:r>
      <w:r w:rsidR="005F2F27" w:rsidRPr="00966FC3">
        <w:rPr>
          <w:rFonts w:ascii="Arial" w:eastAsia="MS Mincho" w:hAnsi="Arial" w:cs="Arial"/>
          <w:sz w:val="24"/>
          <w:szCs w:val="24"/>
          <w:lang w:eastAsia="pt-BR"/>
        </w:rPr>
        <w:t>,</w:t>
      </w:r>
      <w:r w:rsidR="00E2699A" w:rsidRPr="00966FC3">
        <w:rPr>
          <w:rFonts w:ascii="Arial" w:eastAsia="MS Mincho" w:hAnsi="Arial"/>
          <w:sz w:val="24"/>
          <w:szCs w:val="24"/>
          <w:lang w:eastAsia="pt-BR"/>
        </w:rPr>
        <w:t xml:space="preserve"> incluindo as declarações do Anexo V, </w:t>
      </w:r>
      <w:r w:rsidR="005F2F27" w:rsidRPr="00966FC3">
        <w:rPr>
          <w:rFonts w:ascii="Arial" w:eastAsia="MS Mincho" w:hAnsi="Arial" w:cs="Arial"/>
          <w:sz w:val="24"/>
          <w:szCs w:val="24"/>
          <w:lang w:eastAsia="pt-BR"/>
        </w:rPr>
        <w:t>necessários e suficientes para demonstrar a capacidade do licitante de realizar o</w:t>
      </w:r>
      <w:r w:rsidR="005F2F27">
        <w:rPr>
          <w:rFonts w:ascii="Arial" w:eastAsia="MS Mincho" w:hAnsi="Arial" w:cs="Arial"/>
          <w:sz w:val="24"/>
          <w:szCs w:val="24"/>
          <w:lang w:eastAsia="pt-BR"/>
        </w:rPr>
        <w:t xml:space="preserve"> objeto da licitação, serão exigidos para </w:t>
      </w:r>
      <w:r w:rsidR="005F2F27" w:rsidRPr="006231B4">
        <w:rPr>
          <w:rFonts w:ascii="Arial" w:eastAsia="MS Mincho" w:hAnsi="Arial" w:cs="Arial"/>
          <w:sz w:val="24"/>
          <w:szCs w:val="24"/>
          <w:lang w:eastAsia="pt-BR"/>
        </w:rPr>
        <w:t xml:space="preserve">fins de habilitação, nos termos dos </w:t>
      </w:r>
      <w:hyperlink r:id="rId22" w:anchor="art62" w:history="1">
        <w:proofErr w:type="spellStart"/>
        <w:r w:rsidR="005F2F27" w:rsidRPr="00574ED1">
          <w:rPr>
            <w:rFonts w:ascii="Arial" w:eastAsia="MS Mincho" w:hAnsi="Arial" w:cs="Arial"/>
            <w:sz w:val="24"/>
            <w:szCs w:val="24"/>
            <w:lang w:eastAsia="pt-BR"/>
          </w:rPr>
          <w:t>arts</w:t>
        </w:r>
        <w:proofErr w:type="spellEnd"/>
        <w:r w:rsidR="005F2F27" w:rsidRPr="00574ED1">
          <w:rPr>
            <w:rFonts w:ascii="Arial" w:eastAsia="MS Mincho" w:hAnsi="Arial" w:cs="Arial"/>
            <w:sz w:val="24"/>
            <w:szCs w:val="24"/>
            <w:lang w:eastAsia="pt-BR"/>
          </w:rPr>
          <w:t xml:space="preserve">. 62 a 70 da </w:t>
        </w:r>
        <w:r w:rsidR="00574ED1" w:rsidRPr="00574ED1">
          <w:rPr>
            <w:rFonts w:ascii="Arial" w:eastAsia="Times New Roman" w:hAnsi="Arial" w:cs="Arial"/>
            <w:color w:val="000000"/>
            <w:sz w:val="24"/>
            <w:szCs w:val="24"/>
            <w:lang w:eastAsia="pt-BR"/>
          </w:rPr>
          <w:t xml:space="preserve">Lei Federal </w:t>
        </w:r>
        <w:r w:rsidR="00574ED1" w:rsidRPr="003C76AB">
          <w:rPr>
            <w:rFonts w:ascii="Arial" w:eastAsia="Times New Roman" w:hAnsi="Arial" w:cs="Arial"/>
            <w:color w:val="000000"/>
            <w:sz w:val="24"/>
            <w:szCs w:val="24"/>
            <w:lang w:eastAsia="pt-BR"/>
          </w:rPr>
          <w:t>nº 14.133/21</w:t>
        </w:r>
      </w:hyperlink>
      <w:r w:rsidR="00A23A2B" w:rsidRPr="006231B4">
        <w:rPr>
          <w:rFonts w:ascii="Arial" w:eastAsia="MS Mincho" w:hAnsi="Arial" w:cs="Arial"/>
          <w:sz w:val="24"/>
          <w:szCs w:val="24"/>
          <w:lang w:eastAsia="pt-BR"/>
        </w:rPr>
        <w:t xml:space="preserve"> e </w:t>
      </w:r>
      <w:proofErr w:type="spellStart"/>
      <w:r w:rsidR="00A23A2B" w:rsidRPr="006231B4">
        <w:rPr>
          <w:rFonts w:ascii="Arial" w:eastAsia="MS Mincho" w:hAnsi="Arial" w:cs="Arial"/>
          <w:sz w:val="24"/>
          <w:szCs w:val="24"/>
          <w:lang w:eastAsia="pt-BR"/>
        </w:rPr>
        <w:t>arts</w:t>
      </w:r>
      <w:proofErr w:type="spellEnd"/>
      <w:r w:rsidR="00A23A2B" w:rsidRPr="006231B4">
        <w:rPr>
          <w:rFonts w:ascii="Arial" w:eastAsia="MS Mincho" w:hAnsi="Arial" w:cs="Arial"/>
          <w:sz w:val="24"/>
          <w:szCs w:val="24"/>
          <w:lang w:eastAsia="pt-BR"/>
        </w:rPr>
        <w:t xml:space="preserve">. 32 a 36 do </w:t>
      </w:r>
      <w:proofErr w:type="spellStart"/>
      <w:r w:rsidR="00A23A2B" w:rsidRPr="006231B4">
        <w:rPr>
          <w:rFonts w:ascii="Arial" w:eastAsia="MS Mincho" w:hAnsi="Arial" w:cs="Arial"/>
          <w:sz w:val="24"/>
          <w:szCs w:val="24"/>
          <w:lang w:eastAsia="pt-BR"/>
        </w:rPr>
        <w:t>do</w:t>
      </w:r>
      <w:proofErr w:type="spellEnd"/>
      <w:r w:rsidR="00A23A2B" w:rsidRPr="006231B4">
        <w:rPr>
          <w:rFonts w:ascii="Arial" w:eastAsia="MS Mincho" w:hAnsi="Arial" w:cs="Arial"/>
          <w:sz w:val="24"/>
          <w:szCs w:val="24"/>
          <w:lang w:eastAsia="pt-BR"/>
        </w:rPr>
        <w:t xml:space="preserve"> Decreto Estadual nº</w:t>
      </w:r>
      <w:r w:rsidR="007F1243" w:rsidRPr="006231B4">
        <w:rPr>
          <w:rFonts w:ascii="Arial" w:eastAsia="MS Mincho" w:hAnsi="Arial" w:cs="Arial"/>
          <w:sz w:val="24"/>
          <w:szCs w:val="24"/>
          <w:lang w:eastAsia="pt-BR"/>
        </w:rPr>
        <w:t xml:space="preserve"> 48.723/23</w:t>
      </w:r>
      <w:r w:rsidR="00744080" w:rsidRPr="006231B4">
        <w:rPr>
          <w:rFonts w:ascii="Arial" w:eastAsia="MS Mincho" w:hAnsi="Arial" w:cs="Arial"/>
          <w:sz w:val="24"/>
          <w:szCs w:val="24"/>
          <w:lang w:eastAsia="pt-BR"/>
        </w:rPr>
        <w:t>, de 2023.</w:t>
      </w:r>
    </w:p>
    <w:p w14:paraId="710580C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7B2B4C6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w:t>
      </w:r>
      <w:proofErr w:type="spellStart"/>
      <w:r w:rsidR="005F2F27">
        <w:rPr>
          <w:rFonts w:ascii="Arial" w:eastAsia="MS Mincho" w:hAnsi="Arial" w:cs="Arial"/>
          <w:sz w:val="24"/>
          <w:szCs w:val="24"/>
          <w:lang w:eastAsia="pt-BR"/>
        </w:rPr>
        <w:t>ﬁnanceira</w:t>
      </w:r>
      <w:proofErr w:type="spellEnd"/>
      <w:r w:rsidR="005F2F27">
        <w:rPr>
          <w:rFonts w:ascii="Arial" w:eastAsia="MS Mincho" w:hAnsi="Arial" w:cs="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71E14A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80B4EC4"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14D997F6"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7AA77B46" w14:textId="77777777" w:rsidR="00575DD9" w:rsidRDefault="004449EE" w:rsidP="00B60609">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631348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28B7E6F2"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3223A097"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7" w:name="_Ref114663777"/>
      <w:bookmarkEnd w:id="137"/>
    </w:p>
    <w:p w14:paraId="1BD4900F"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44A742B3"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w:t>
      </w:r>
      <w:proofErr w:type="spellStart"/>
      <w:r w:rsidR="005F2F27">
        <w:rPr>
          <w:rFonts w:ascii="Arial" w:eastAsia="MS Mincho" w:hAnsi="Arial" w:cs="Arial"/>
          <w:sz w:val="24"/>
          <w:szCs w:val="24"/>
          <w:lang w:eastAsia="pt-BR"/>
        </w:rPr>
        <w:t>ﬁns</w:t>
      </w:r>
      <w:proofErr w:type="spellEnd"/>
      <w:r w:rsidR="005F2F27">
        <w:rPr>
          <w:rFonts w:ascii="Arial" w:eastAsia="MS Mincho" w:hAnsi="Arial" w:cs="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xml:space="preserve">, ou de outro que venha a substituí-lo, ou </w:t>
      </w:r>
      <w:proofErr w:type="spellStart"/>
      <w:r w:rsidR="005F2F27">
        <w:rPr>
          <w:rFonts w:ascii="Arial" w:eastAsia="MS Mincho" w:hAnsi="Arial" w:cs="Arial"/>
          <w:sz w:val="24"/>
          <w:szCs w:val="24"/>
          <w:lang w:eastAsia="pt-BR"/>
        </w:rPr>
        <w:t>consularizados</w:t>
      </w:r>
      <w:proofErr w:type="spellEnd"/>
      <w:r w:rsidR="005F2F27">
        <w:rPr>
          <w:rFonts w:ascii="Arial" w:eastAsia="MS Mincho" w:hAnsi="Arial" w:cs="Arial"/>
          <w:sz w:val="24"/>
          <w:szCs w:val="24"/>
          <w:lang w:eastAsia="pt-BR"/>
        </w:rPr>
        <w:t xml:space="preserve"> pelos respectivos consulados ou embaixadas.</w:t>
      </w:r>
    </w:p>
    <w:p w14:paraId="5FB6B028"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lastRenderedPageBreak/>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E90D44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 documentos exigidos para fins de habilitação poderão ser apresentados em original, por cópia ou por qualquer outro meio admitido pela Administração.</w:t>
      </w:r>
    </w:p>
    <w:p w14:paraId="152CC1A0" w14:textId="77777777" w:rsidR="00575DD9" w:rsidRPr="007C7E4E" w:rsidRDefault="004960D2"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710CC727"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12410D92"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64B24AD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38" w:name="_Ref114670319"/>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007C7E4E">
        <w:rPr>
          <w:rFonts w:ascii="Arial" w:eastAsia="MS Mincho" w:hAnsi="Arial" w:cs="Arial"/>
          <w:sz w:val="24"/>
          <w:szCs w:val="24"/>
          <w:lang w:eastAsia="pt-BR"/>
        </w:rPr>
        <w:t>eﬁcácia</w:t>
      </w:r>
      <w:proofErr w:type="spellEnd"/>
      <w:r w:rsidR="005F2F27" w:rsidRPr="007C7E4E">
        <w:rPr>
          <w:rFonts w:ascii="Arial" w:eastAsia="MS Mincho" w:hAnsi="Arial" w:cs="Arial"/>
          <w:sz w:val="24"/>
          <w:szCs w:val="24"/>
          <w:lang w:eastAsia="pt-BR"/>
        </w:rPr>
        <w:t xml:space="preserve"> para fins de habilitação e classificação.</w:t>
      </w:r>
      <w:bookmarkEnd w:id="138"/>
    </w:p>
    <w:p w14:paraId="26ED1748"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9" w:name="_Ref114665528"/>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39"/>
    </w:p>
    <w:p w14:paraId="70A2F97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0" w:name="_Ref114665515"/>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40"/>
      <w:r w:rsidR="005F2F27" w:rsidRPr="007C7E4E">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374897E1"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76F76A2D"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1" w:name="_Toc122606110"/>
      <w:bookmarkStart w:id="142" w:name="_Toc213056168"/>
      <w:r>
        <w:rPr>
          <w:rFonts w:ascii="Arial" w:eastAsia="MS Gothic" w:hAnsi="Arial" w:cs="Arial"/>
          <w:b/>
          <w:bCs/>
          <w:sz w:val="24"/>
          <w:szCs w:val="24"/>
          <w:lang w:eastAsia="pt-BR"/>
        </w:rPr>
        <w:lastRenderedPageBreak/>
        <w:t>9</w:t>
      </w:r>
      <w:r w:rsidR="005F2F27">
        <w:rPr>
          <w:rFonts w:ascii="Arial" w:eastAsia="MS Gothic" w:hAnsi="Arial" w:cs="Arial"/>
          <w:b/>
          <w:bCs/>
          <w:sz w:val="24"/>
          <w:szCs w:val="24"/>
          <w:lang w:eastAsia="pt-BR"/>
        </w:rPr>
        <w:t>. DOS RECURSOS</w:t>
      </w:r>
      <w:bookmarkEnd w:id="141"/>
      <w:bookmarkEnd w:id="142"/>
    </w:p>
    <w:p w14:paraId="0CB13F94" w14:textId="77777777" w:rsidR="00575DD9" w:rsidRDefault="00F71FD1"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06E0D4BB"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.2 </w:t>
      </w:r>
      <w:r w:rsidR="005F2F27">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Pr>
          <w:rFonts w:ascii="Arial" w:hAnsi="Arial" w:cs="Arial"/>
          <w:sz w:val="24"/>
          <w:szCs w:val="24"/>
        </w:rPr>
        <w:t>.</w:t>
      </w:r>
      <w:r w:rsidR="005F2F27">
        <w:rPr>
          <w:rFonts w:ascii="Arial" w:hAnsi="Arial" w:cs="Arial"/>
          <w:sz w:val="24"/>
          <w:szCs w:val="24"/>
        </w:rPr>
        <w:t xml:space="preserve"> </w:t>
      </w:r>
    </w:p>
    <w:p w14:paraId="7A4DB3BE"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.3 </w:t>
      </w:r>
      <w:r w:rsidR="005F2F27">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Pr>
          <w:rFonts w:ascii="Arial" w:eastAsia="MS Mincho" w:hAnsi="Arial" w:cs="Arial"/>
          <w:sz w:val="24"/>
          <w:szCs w:val="24"/>
          <w:lang w:eastAsia="pt-BR"/>
        </w:rPr>
        <w:t xml:space="preserve"> </w:t>
      </w:r>
    </w:p>
    <w:p w14:paraId="11F56781"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 xml:space="preserve">Os demais licitantes ficarão intimados </w:t>
      </w:r>
      <w:proofErr w:type="gramStart"/>
      <w:r w:rsidR="00390378">
        <w:rPr>
          <w:rFonts w:ascii="Arial" w:hAnsi="Arial" w:cs="Arial"/>
          <w:sz w:val="24"/>
          <w:szCs w:val="24"/>
          <w:shd w:val="clear" w:color="auto" w:fill="FFFFFF"/>
        </w:rPr>
        <w:t>para, se</w:t>
      </w:r>
      <w:proofErr w:type="gramEnd"/>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0E906D7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C56C5D"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.6 Os recursos interpostos fora do prazo não serão conhecidos. </w:t>
      </w:r>
    </w:p>
    <w:p w14:paraId="11DB13B7"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1C90047C"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5C08DAF1"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5AC43DD8" w14:textId="28D16353"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4941D1">
        <w:rPr>
          <w:rFonts w:ascii="Arial" w:eastAsia="MS Mincho" w:hAnsi="Arial" w:cs="Arial"/>
          <w:sz w:val="24"/>
          <w:szCs w:val="24"/>
          <w:lang w:eastAsia="pt-BR"/>
        </w:rPr>
        <w:t>0</w:t>
      </w:r>
      <w:r w:rsidR="005F2F27">
        <w:rPr>
          <w:rFonts w:ascii="Arial" w:eastAsia="MS Mincho" w:hAnsi="Arial" w:cs="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cs="Arial"/>
          <w:sz w:val="24"/>
          <w:szCs w:val="24"/>
          <w:lang w:eastAsia="pt-BR"/>
        </w:rPr>
        <w:t xml:space="preserve">, sendo disponibilizado o </w:t>
      </w:r>
      <w:r w:rsidR="005F2F27">
        <w:rPr>
          <w:rFonts w:ascii="Arial" w:eastAsia="MS Mincho" w:hAnsi="Arial" w:cs="Arial"/>
          <w:sz w:val="24"/>
          <w:szCs w:val="24"/>
          <w:lang w:eastAsia="pt-BR"/>
        </w:rPr>
        <w:lastRenderedPageBreak/>
        <w:t>processo na íntegra ou em parte através do arquivo em PDF, extraído do Sistema Eletrônico de Informações (SEI), que será encaminhado por e-mail ao solicitante, de segunda a sexta-feira, das 9 às 18 horas.</w:t>
      </w:r>
    </w:p>
    <w:p w14:paraId="35856FB2"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3" w:name="_Toc213056169"/>
      <w:r>
        <w:rPr>
          <w:rFonts w:ascii="Arial" w:eastAsia="MS Gothic" w:hAnsi="Arial" w:cs="Arial"/>
          <w:b/>
          <w:bCs/>
          <w:sz w:val="24"/>
          <w:szCs w:val="24"/>
          <w:lang w:eastAsia="pt-BR"/>
        </w:rPr>
        <w:t>10</w:t>
      </w:r>
      <w:r w:rsidR="005F2F27">
        <w:rPr>
          <w:rFonts w:ascii="Arial" w:eastAsia="MS Gothic" w:hAnsi="Arial" w:cs="Arial"/>
          <w:b/>
          <w:bCs/>
          <w:sz w:val="24"/>
          <w:szCs w:val="24"/>
          <w:lang w:eastAsia="pt-BR"/>
        </w:rPr>
        <w:t>. DA ADJUDICAÇÃO E DA HOMOLOGAÇÃO</w:t>
      </w:r>
      <w:bookmarkStart w:id="144" w:name="_Hlk130220426"/>
      <w:bookmarkEnd w:id="143"/>
    </w:p>
    <w:p w14:paraId="5B1ACC8A"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 as fases de julgamento e habilitação, e exauridos os recursos administrativos, o Pregoeiro registrará o preço do licitante vencedor.</w:t>
      </w:r>
    </w:p>
    <w:p w14:paraId="2E25B1E9" w14:textId="77777777" w:rsidR="00377B72" w:rsidRDefault="00E80D27" w:rsidP="00B60609">
      <w:pPr>
        <w:spacing w:before="288" w:after="288" w:line="312" w:lineRule="auto"/>
        <w:jc w:val="both"/>
        <w:rPr>
          <w:rFonts w:ascii="Arial" w:hAnsi="Arial" w:cs="Arial"/>
          <w:sz w:val="24"/>
          <w:szCs w:val="24"/>
        </w:rPr>
      </w:pPr>
      <w:r w:rsidRPr="00E80D27">
        <w:rPr>
          <w:rFonts w:ascii="Arial" w:hAnsi="Arial" w:cs="Arial"/>
          <w:sz w:val="24"/>
          <w:szCs w:val="24"/>
        </w:rPr>
        <w:t>10.2</w:t>
      </w:r>
      <w:r>
        <w:rPr>
          <w:rFonts w:ascii="Arial" w:hAnsi="Arial" w:cs="Arial"/>
          <w:sz w:val="24"/>
          <w:szCs w:val="24"/>
        </w:rPr>
        <w:t xml:space="preserve"> Após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7270112"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2E61100B"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r>
        <w:rPr>
          <w:rFonts w:eastAsia="Arial"/>
        </w:rPr>
        <w:t>10</w:t>
      </w:r>
      <w:r w:rsidR="0094701F">
        <w:rPr>
          <w:rFonts w:eastAsia="Arial"/>
        </w:rPr>
        <w:t>.4 Ao</w:t>
      </w:r>
      <w:r w:rsidR="0094701F" w:rsidRPr="007D3719">
        <w:rPr>
          <w:rFonts w:eastAsia="Arial"/>
        </w:rPr>
        <w:t xml:space="preserve"> homologar o procedimento, as informações serão enviadas ao PNCP automaticamente, e ficarão disponíveis para consulta no Portal de Compras.</w:t>
      </w:r>
    </w:p>
    <w:p w14:paraId="5CB13D40"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1687B67D" w14:textId="77777777" w:rsidR="00916300" w:rsidRPr="00EF57E3" w:rsidRDefault="00B11652" w:rsidP="00B60609">
      <w:pPr>
        <w:keepNext/>
        <w:keepLines/>
        <w:tabs>
          <w:tab w:val="left" w:pos="567"/>
        </w:tabs>
        <w:spacing w:before="288" w:after="288" w:line="312" w:lineRule="auto"/>
        <w:jc w:val="both"/>
        <w:outlineLvl w:val="0"/>
        <w:rPr>
          <w:rFonts w:ascii="Arial" w:eastAsia="MS Mincho" w:hAnsi="Arial" w:cs="Arial"/>
          <w:b/>
          <w:sz w:val="24"/>
          <w:szCs w:val="24"/>
          <w:lang w:eastAsia="pt-BR"/>
        </w:rPr>
      </w:pPr>
      <w:bookmarkStart w:id="145" w:name="_Toc213056170"/>
      <w:r>
        <w:rPr>
          <w:rFonts w:ascii="Arial" w:eastAsia="MS Gothic" w:hAnsi="Arial" w:cs="Arial"/>
          <w:b/>
          <w:bCs/>
          <w:sz w:val="24"/>
          <w:szCs w:val="24"/>
          <w:lang w:eastAsia="pt-BR"/>
        </w:rPr>
        <w:t>1</w:t>
      </w:r>
      <w:r w:rsidR="008D57D1">
        <w:rPr>
          <w:rFonts w:ascii="Arial" w:eastAsia="MS Gothic" w:hAnsi="Arial" w:cs="Arial"/>
          <w:b/>
          <w:bCs/>
          <w:sz w:val="24"/>
          <w:szCs w:val="24"/>
          <w:lang w:eastAsia="pt-BR"/>
        </w:rPr>
        <w:t>1</w:t>
      </w:r>
      <w:r>
        <w:rPr>
          <w:rFonts w:ascii="Arial" w:eastAsia="MS Gothic" w:hAnsi="Arial" w:cs="Arial"/>
          <w:b/>
          <w:bCs/>
          <w:sz w:val="24"/>
          <w:szCs w:val="24"/>
          <w:lang w:eastAsia="pt-BR"/>
        </w:rPr>
        <w:t xml:space="preserve">. </w:t>
      </w:r>
      <w:r w:rsidR="00916300" w:rsidRPr="00EF57E3">
        <w:rPr>
          <w:rFonts w:ascii="Arial" w:eastAsia="MS Mincho" w:hAnsi="Arial" w:cs="Arial"/>
          <w:b/>
          <w:sz w:val="24"/>
          <w:szCs w:val="24"/>
          <w:lang w:eastAsia="pt-BR"/>
        </w:rPr>
        <w:t>DA ATA DE REGISTRO DE PREÇOS</w:t>
      </w:r>
      <w:bookmarkEnd w:id="145"/>
    </w:p>
    <w:p w14:paraId="6F70A503"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F77487E"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46"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46"/>
    </w:p>
    <w:p w14:paraId="2E24F2E6"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47" w:name="_Toc161865856"/>
      <w:r w:rsidRPr="00F31620">
        <w:rPr>
          <w:rFonts w:eastAsia="Arial"/>
        </w:rPr>
        <w:t xml:space="preserve">Na hipótese de o convocado não assinar a ARP no prazo e nas condições </w:t>
      </w:r>
      <w:r w:rsidRPr="00F31620">
        <w:rPr>
          <w:rFonts w:eastAsia="Arial"/>
        </w:rPr>
        <w:lastRenderedPageBreak/>
        <w:t>estabelecidos, o órgão gerenciador poderá convocar os licitantes ou fornecedores remanescentes do cadastro de reserva, na ordem de classificação, para assinar a ARP em igual prazo e nas condições propostas pelo primeiro classificado.</w:t>
      </w:r>
      <w:bookmarkEnd w:id="147"/>
    </w:p>
    <w:p w14:paraId="5A8735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48" w:name="_Toc161865857"/>
      <w:r w:rsidRPr="00F31620">
        <w:rPr>
          <w:rFonts w:ascii="Arial" w:eastAsia="Arial" w:hAnsi="Arial" w:cs="Arial"/>
        </w:rPr>
        <w:t>Na hipótese de nenhum dos licitantes ou fornecedores de que trata o item acima aceitar a contratação, o órgão gerenciador, observados o valor estimado e sua eventual atualização nos termos do instrumento convocatório, poderá:</w:t>
      </w:r>
      <w:bookmarkEnd w:id="148"/>
    </w:p>
    <w:p w14:paraId="10158DD8"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9"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49"/>
    </w:p>
    <w:p w14:paraId="25EF3F08"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50"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50"/>
    </w:p>
    <w:p w14:paraId="6651EC26"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51"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51"/>
    </w:p>
    <w:p w14:paraId="6FDD4A43"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2" w:name="_Toc161865865"/>
      <w:r w:rsidRPr="00F7467A">
        <w:rPr>
          <w:rFonts w:eastAsia="Arial"/>
        </w:rPr>
        <w:t>As informações do preço registrado, com a indicação dos fornecedores serão enviadas ao PNCP automaticamente, e ficarão disponíveis para consulta no Portal de Compras.</w:t>
      </w:r>
      <w:bookmarkEnd w:id="152"/>
    </w:p>
    <w:p w14:paraId="1776F217"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3"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3"/>
    </w:p>
    <w:p w14:paraId="493218AC"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4"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54"/>
    </w:p>
    <w:p w14:paraId="21E960CB"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5" w:name="_Toc161865879"/>
      <w:r w:rsidRPr="00F7467A">
        <w:rPr>
          <w:rFonts w:eastAsia="Arial"/>
        </w:rPr>
        <w:t xml:space="preserve">As regras referentes à vigência e às alterações da Ata de Registro de Preços e </w:t>
      </w:r>
      <w:r w:rsidRPr="00F7467A">
        <w:rPr>
          <w:rFonts w:eastAsia="Arial"/>
        </w:rPr>
        <w:lastRenderedPageBreak/>
        <w:t>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55"/>
      <w:r w:rsidR="005A13EC">
        <w:rPr>
          <w:rFonts w:eastAsia="Arial"/>
        </w:rPr>
        <w:t xml:space="preserve"> </w:t>
      </w:r>
    </w:p>
    <w:p w14:paraId="11330B37"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vantajoso, nos termos do art. 84 da Lei nº 14.133/2021 e do art. 20 do Decreto nº 48.779/24.</w:t>
      </w:r>
    </w:p>
    <w:p w14:paraId="6E41EAAF" w14:textId="77777777" w:rsidR="00EF3007" w:rsidRDefault="00EF3007"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6" w:name="_Toc160206111"/>
      <w:bookmarkStart w:id="157" w:name="_Toc213056171"/>
      <w:r w:rsidRPr="00B36A53">
        <w:rPr>
          <w:rFonts w:ascii="Arial" w:eastAsia="MS Gothic" w:hAnsi="Arial" w:cs="Arial"/>
          <w:b/>
          <w:bCs/>
          <w:sz w:val="24"/>
          <w:szCs w:val="24"/>
          <w:lang w:eastAsia="pt-BR"/>
        </w:rPr>
        <w:t>1</w:t>
      </w:r>
      <w:r w:rsidR="008D57D1" w:rsidRPr="00B36A53">
        <w:rPr>
          <w:rFonts w:ascii="Arial" w:eastAsia="MS Gothic" w:hAnsi="Arial" w:cs="Arial"/>
          <w:b/>
          <w:bCs/>
          <w:sz w:val="24"/>
          <w:szCs w:val="24"/>
          <w:lang w:eastAsia="pt-BR"/>
        </w:rPr>
        <w:t>2</w:t>
      </w:r>
      <w:r w:rsidRPr="00B36A53">
        <w:rPr>
          <w:rFonts w:ascii="Arial" w:eastAsia="MS Gothic" w:hAnsi="Arial" w:cs="Arial"/>
          <w:b/>
          <w:bCs/>
          <w:sz w:val="24"/>
          <w:szCs w:val="24"/>
          <w:lang w:eastAsia="pt-BR"/>
        </w:rPr>
        <w:t>. DA FORMAÇÃO DO CADASTRO DE RESERVA</w:t>
      </w:r>
      <w:bookmarkEnd w:id="156"/>
      <w:bookmarkEnd w:id="157"/>
    </w:p>
    <w:p w14:paraId="71D53422"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 a homologação da licitação, será incluído na ata, na forma de anexo, o registro:</w:t>
      </w:r>
    </w:p>
    <w:p w14:paraId="1B3DE03C"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2FD01638"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5CF13391"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 respeitada, nas contratações, a ordem de classificação dos licitantes ou fornecedores registrados na ata.</w:t>
      </w:r>
    </w:p>
    <w:p w14:paraId="2C54179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311AEF5A"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715D1933"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58"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8"/>
      <w:r w:rsidR="0094701F" w:rsidRPr="00F7467A">
        <w:rPr>
          <w:rFonts w:eastAsia="Arial"/>
        </w:rPr>
        <w:t> </w:t>
      </w:r>
    </w:p>
    <w:p w14:paraId="1B9C9AA3"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61E52246"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2E60C713" w14:textId="77777777" w:rsidR="00EF3007" w:rsidRPr="00D46729" w:rsidRDefault="00EF3007" w:rsidP="00B60609">
      <w:pPr>
        <w:spacing w:before="120" w:after="120" w:line="360" w:lineRule="auto"/>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C1F01B"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18250B3C"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602CC4F4" w14:textId="77777777" w:rsidR="00575DD9" w:rsidRDefault="008B3678"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9" w:name="_Toc122606111"/>
      <w:bookmarkStart w:id="160" w:name="_Toc213056172"/>
      <w:bookmarkEnd w:id="144"/>
      <w:r>
        <w:rPr>
          <w:rFonts w:ascii="Arial" w:eastAsia="MS Gothic" w:hAnsi="Arial" w:cs="Arial"/>
          <w:b/>
          <w:bCs/>
          <w:sz w:val="24"/>
          <w:szCs w:val="24"/>
          <w:lang w:eastAsia="pt-BR"/>
        </w:rPr>
        <w:t>1</w:t>
      </w:r>
      <w:r w:rsidR="008D57D1">
        <w:rPr>
          <w:rFonts w:ascii="Arial" w:eastAsia="MS Gothic" w:hAnsi="Arial" w:cs="Arial"/>
          <w:b/>
          <w:bCs/>
          <w:sz w:val="24"/>
          <w:szCs w:val="24"/>
          <w:lang w:eastAsia="pt-BR"/>
        </w:rPr>
        <w:t>3</w:t>
      </w:r>
      <w:r w:rsidR="005F2F27">
        <w:rPr>
          <w:rFonts w:ascii="Arial" w:eastAsia="MS Gothic" w:hAnsi="Arial" w:cs="Arial"/>
          <w:b/>
          <w:bCs/>
          <w:sz w:val="24"/>
          <w:szCs w:val="24"/>
          <w:lang w:eastAsia="pt-BR"/>
        </w:rPr>
        <w:t>. DAS INFRAÇÕES ADMINISTRATIVAS E SANÇÕES</w:t>
      </w:r>
      <w:bookmarkEnd w:id="159"/>
      <w:bookmarkEnd w:id="160"/>
    </w:p>
    <w:p w14:paraId="308C9B69" w14:textId="77777777" w:rsidR="00575DD9" w:rsidRDefault="008B3678"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 xml:space="preserve">.1 Comete infração administrativa, nos termos da lei, o licitante que, com dolo ou culpa: </w:t>
      </w:r>
    </w:p>
    <w:p w14:paraId="1D32CBA9"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1"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61"/>
    </w:p>
    <w:p w14:paraId="40BBD4EE"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62" w:name="_Ref114668108"/>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62"/>
      <w:r w:rsidR="00390378">
        <w:rPr>
          <w:rFonts w:ascii="Arial" w:eastAsia="MS Mincho" w:hAnsi="Arial" w:cs="Arial"/>
          <w:sz w:val="24"/>
          <w:szCs w:val="24"/>
          <w:lang w:eastAsia="pt-BR"/>
        </w:rPr>
        <w:t>;</w:t>
      </w:r>
    </w:p>
    <w:p w14:paraId="00E493B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3" w:name="_Ref11466813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 celebrar o contrato ou não entregar a documentação exigida para a contratação, quando convocado dentro do prazo de validade de sua proposta;</w:t>
      </w:r>
      <w:bookmarkEnd w:id="163"/>
    </w:p>
    <w:p w14:paraId="5C02AFFC"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6E2649B6"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64" w:name="_Ref11466824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 declaração ou documentação falsa exigida para o certame ou prestar declaração falsa durante a licitação</w:t>
      </w:r>
      <w:bookmarkEnd w:id="164"/>
      <w:r w:rsidR="002C4539">
        <w:rPr>
          <w:rFonts w:ascii="Arial" w:eastAsia="MS Mincho" w:hAnsi="Arial" w:cs="Arial"/>
          <w:sz w:val="24"/>
          <w:szCs w:val="24"/>
          <w:lang w:eastAsia="pt-BR"/>
        </w:rPr>
        <w:t>;</w:t>
      </w:r>
      <w:bookmarkStart w:id="165" w:name="_Ref114668245"/>
    </w:p>
    <w:p w14:paraId="4DE6B763"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 a licitação</w:t>
      </w:r>
      <w:bookmarkEnd w:id="165"/>
      <w:r w:rsidR="002C4539">
        <w:rPr>
          <w:rFonts w:ascii="Arial" w:eastAsia="MS Mincho" w:hAnsi="Arial" w:cs="Arial"/>
          <w:sz w:val="24"/>
          <w:szCs w:val="24"/>
          <w:lang w:eastAsia="pt-BR"/>
        </w:rPr>
        <w:t>;</w:t>
      </w:r>
    </w:p>
    <w:p w14:paraId="27163CF0"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6" w:name="_Hlk161333677"/>
      <w:bookmarkStart w:id="167" w:name="_Ref114668247"/>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66"/>
      <w:r>
        <w:rPr>
          <w:rFonts w:ascii="Arial" w:eastAsia="MS Mincho" w:hAnsi="Arial" w:cs="Arial"/>
          <w:sz w:val="24"/>
          <w:szCs w:val="24"/>
          <w:lang w:eastAsia="pt-BR"/>
        </w:rPr>
        <w:t>Comportar-se de modo inidôneo ou cometer fraude de qualquer natureza, em especial quando:</w:t>
      </w:r>
      <w:bookmarkEnd w:id="167"/>
    </w:p>
    <w:p w14:paraId="1B2C933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18185829"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78FAD2B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68" w:name="_Ref114668251"/>
    </w:p>
    <w:p w14:paraId="4971BA2D" w14:textId="77777777" w:rsidR="00575DD9" w:rsidRDefault="003C2905"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 atos ilícitos com vistas a frustrar os objetivos da licitação</w:t>
      </w:r>
      <w:bookmarkEnd w:id="168"/>
      <w:r w:rsidR="00390378">
        <w:rPr>
          <w:rFonts w:ascii="Arial" w:eastAsia="MS Mincho" w:hAnsi="Arial" w:cs="Arial"/>
          <w:sz w:val="24"/>
          <w:szCs w:val="24"/>
          <w:lang w:eastAsia="pt-BR"/>
        </w:rPr>
        <w:t>;</w:t>
      </w:r>
    </w:p>
    <w:p w14:paraId="2B001D27"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69"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5"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70" w:name="_Hlk114652595"/>
      <w:bookmarkEnd w:id="169"/>
      <w:bookmarkEnd w:id="170"/>
    </w:p>
    <w:p w14:paraId="3E6B1B9D"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 Com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2E0F2396"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5D50B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291DAD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729CC9B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03F38C10"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 aplicação das sanções serão considerados:</w:t>
      </w:r>
    </w:p>
    <w:p w14:paraId="3150EAC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084C7BAA"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 peculiaridades do caso concreto</w:t>
      </w:r>
      <w:r w:rsidR="00390378">
        <w:rPr>
          <w:rFonts w:ascii="Arial" w:eastAsia="MS Mincho" w:hAnsi="Arial" w:cs="Arial"/>
          <w:sz w:val="24"/>
          <w:szCs w:val="24"/>
          <w:lang w:eastAsia="pt-BR"/>
        </w:rPr>
        <w:t>;</w:t>
      </w:r>
    </w:p>
    <w:p w14:paraId="7930DD4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 circunstâncias agravantes ou atenuantes</w:t>
      </w:r>
      <w:r w:rsidR="00390378">
        <w:rPr>
          <w:rFonts w:ascii="Arial" w:eastAsia="MS Mincho" w:hAnsi="Arial" w:cs="Arial"/>
          <w:sz w:val="24"/>
          <w:szCs w:val="24"/>
          <w:lang w:eastAsia="pt-BR"/>
        </w:rPr>
        <w:t>;</w:t>
      </w:r>
    </w:p>
    <w:p w14:paraId="62A5F9A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 danos que dela provierem para a Administração Pública</w:t>
      </w:r>
      <w:r w:rsidR="00390378">
        <w:rPr>
          <w:rFonts w:ascii="Arial" w:eastAsia="MS Mincho" w:hAnsi="Arial" w:cs="Arial"/>
          <w:sz w:val="24"/>
          <w:szCs w:val="24"/>
          <w:lang w:eastAsia="pt-BR"/>
        </w:rPr>
        <w:t>;</w:t>
      </w:r>
    </w:p>
    <w:p w14:paraId="14678E7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63D0CB9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5C2006D9"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71" w:name="_Hlk113876035"/>
      <w:bookmarkEnd w:id="171"/>
    </w:p>
    <w:p w14:paraId="53B3913E"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.4.2 Para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2AD7CC4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 sanções de advertência, impedimento de licitar e contratar e declaração de inidoneidade para licitar ou contratar poderão ser aplicadas, cumulativamente ou não, à penalidade de multa.</w:t>
      </w:r>
    </w:p>
    <w:p w14:paraId="33C4374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988775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356ACA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F2971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w:t>
      </w:r>
      <w:r>
        <w:rPr>
          <w:rFonts w:ascii="Arial" w:eastAsia="MS Mincho" w:hAnsi="Arial" w:cs="Arial"/>
          <w:sz w:val="24"/>
          <w:szCs w:val="24"/>
          <w:lang w:eastAsia="pt-BR"/>
        </w:rPr>
        <w:lastRenderedPageBreak/>
        <w:t xml:space="preserve">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33F54E77"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64CFFFD3"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2" w:name="_Toc213056173"/>
      <w:r>
        <w:rPr>
          <w:rFonts w:ascii="Arial" w:eastAsia="MS Gothic" w:hAnsi="Arial" w:cs="Arial"/>
          <w:b/>
          <w:bCs/>
          <w:sz w:val="24"/>
          <w:szCs w:val="24"/>
          <w:lang w:eastAsia="pt-BR"/>
        </w:rPr>
        <w:t>1</w:t>
      </w:r>
      <w:r w:rsidR="008D57D1">
        <w:rPr>
          <w:rFonts w:ascii="Arial" w:eastAsia="MS Gothic" w:hAnsi="Arial" w:cs="Arial"/>
          <w:b/>
          <w:bCs/>
          <w:sz w:val="24"/>
          <w:szCs w:val="24"/>
          <w:lang w:eastAsia="pt-BR"/>
        </w:rPr>
        <w:t>4</w:t>
      </w:r>
      <w:r>
        <w:rPr>
          <w:rFonts w:ascii="Arial" w:eastAsia="MS Gothic" w:hAnsi="Arial" w:cs="Arial"/>
          <w:b/>
          <w:bCs/>
          <w:sz w:val="24"/>
          <w:szCs w:val="24"/>
          <w:lang w:eastAsia="pt-BR"/>
        </w:rPr>
        <w:t>. DA CONTRATAÇÃO</w:t>
      </w:r>
      <w:bookmarkEnd w:id="172"/>
    </w:p>
    <w:p w14:paraId="1A961E4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3"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73"/>
    </w:p>
    <w:p w14:paraId="0C13DDAA"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2"/>
      <w:r>
        <w:rPr>
          <w:rFonts w:ascii="Arial" w:eastAsia="Arial" w:hAnsi="Arial" w:cs="Arial"/>
        </w:rPr>
        <w:t xml:space="preserve">14.1.1 </w:t>
      </w:r>
      <w:r w:rsidR="00A063D1" w:rsidRPr="002A5CD8">
        <w:rPr>
          <w:rFonts w:ascii="Arial" w:eastAsia="Arial" w:hAnsi="Arial" w:cs="Arial"/>
        </w:rPr>
        <w:t>Os instrumentos de que trata o caput serão assinados, aceitos ou retirados no prazo de validade da ata de registro de preços.</w:t>
      </w:r>
      <w:bookmarkEnd w:id="174"/>
    </w:p>
    <w:p w14:paraId="712B76C1"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3"/>
      <w:r>
        <w:rPr>
          <w:rFonts w:ascii="Arial" w:eastAsia="Arial" w:hAnsi="Arial" w:cs="Arial"/>
        </w:rPr>
        <w:t xml:space="preserve">14.1.2 </w:t>
      </w:r>
      <w:r w:rsidR="00A063D1" w:rsidRPr="002A5CD8">
        <w:rPr>
          <w:rFonts w:ascii="Arial" w:eastAsia="Arial" w:hAnsi="Arial" w:cs="Arial"/>
        </w:rPr>
        <w:t xml:space="preserve">Os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75"/>
    </w:p>
    <w:p w14:paraId="2B77CC91"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2DEF934B"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6"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76"/>
    </w:p>
    <w:p w14:paraId="5AF27C1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 xml:space="preserve">Qualquer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238E4728"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w:t>
      </w:r>
      <w:r w:rsidR="00A063D1" w:rsidRPr="002A5CD8">
        <w:rPr>
          <w:rFonts w:ascii="Arial" w:eastAsia="Arial" w:hAnsi="Arial" w:cs="Arial"/>
        </w:rPr>
        <w:lastRenderedPageBreak/>
        <w:t xml:space="preserve">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244C9F1A"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w:t>
      </w:r>
      <w:r w:rsidR="00A063D1" w:rsidRPr="002A5CD8">
        <w:rPr>
          <w:rFonts w:ascii="Arial" w:eastAsia="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2A806C8F"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1BD161B3"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7"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7"/>
    </w:p>
    <w:p w14:paraId="4A9DC8E6"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14.3.1 </w:t>
      </w:r>
      <w:r w:rsidR="00A063D1" w:rsidRPr="002A5CD8">
        <w:rPr>
          <w:rFonts w:ascii="Arial" w:eastAsia="Arial" w:hAnsi="Arial" w:cs="Arial"/>
        </w:rPr>
        <w:t>Na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2230F43A"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8"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78"/>
      <w:r w:rsidR="0008525C">
        <w:rPr>
          <w:rFonts w:eastAsia="Arial"/>
        </w:rPr>
        <w:t xml:space="preserve"> </w:t>
      </w:r>
    </w:p>
    <w:p w14:paraId="4B161249"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28C863B8"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2AA66495"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 xml:space="preserve">Caso o adjudicatário não apresente situação regular no ato de assinatura do termo de contrato ou de aceite do instrumento substitutivo ou ainda, em se tratando de ME/EPP ou equiparada, não regularize sua documentação fiscal e trabalhista no </w:t>
      </w:r>
      <w:r w:rsidRPr="00757A72">
        <w:rPr>
          <w:rFonts w:ascii="Arial" w:hAnsi="Arial" w:cs="Arial"/>
        </w:rPr>
        <w:lastRenderedPageBreak/>
        <w:t>prazo de 5 dias úteis de que tratam o §1º do art. 6º do Decreto Estadual nº 47.437/18 e o §1º do art. 43 da Lei Complementar nº 123/2006, poderá ser convocado o licitante remanescente, observada a ordem de classificação.</w:t>
      </w:r>
    </w:p>
    <w:p w14:paraId="4C6D80B2"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9"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79"/>
    </w:p>
    <w:p w14:paraId="1FEEFAF7"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80" w:name="_Toc161865888"/>
      <w:r>
        <w:rPr>
          <w:rFonts w:eastAsia="Arial"/>
        </w:rPr>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80"/>
      <w:r w:rsidR="00BB52BE">
        <w:rPr>
          <w:rFonts w:eastAsia="Arial"/>
        </w:rPr>
        <w:t xml:space="preserve"> </w:t>
      </w:r>
    </w:p>
    <w:p w14:paraId="2E1EA874"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1" w:name="_Toc122606113"/>
      <w:bookmarkStart w:id="182" w:name="_Toc213056174"/>
      <w:r>
        <w:rPr>
          <w:rFonts w:ascii="Arial" w:eastAsia="MS Gothic" w:hAnsi="Arial" w:cs="Arial"/>
          <w:b/>
          <w:bCs/>
          <w:sz w:val="24"/>
          <w:szCs w:val="24"/>
          <w:lang w:eastAsia="pt-BR"/>
        </w:rPr>
        <w:t>1</w:t>
      </w:r>
      <w:r w:rsidR="008D57D1">
        <w:rPr>
          <w:rFonts w:ascii="Arial" w:eastAsia="MS Gothic" w:hAnsi="Arial" w:cs="Arial"/>
          <w:b/>
          <w:bCs/>
          <w:sz w:val="24"/>
          <w:szCs w:val="24"/>
          <w:lang w:eastAsia="pt-BR"/>
        </w:rPr>
        <w:t>5</w:t>
      </w:r>
      <w:r>
        <w:rPr>
          <w:rFonts w:ascii="Arial" w:eastAsia="MS Gothic" w:hAnsi="Arial" w:cs="Arial"/>
          <w:b/>
          <w:bCs/>
          <w:sz w:val="24"/>
          <w:szCs w:val="24"/>
          <w:lang w:eastAsia="pt-BR"/>
        </w:rPr>
        <w:t>. DAS DISPOSIÇÕES GERAIS</w:t>
      </w:r>
      <w:bookmarkEnd w:id="181"/>
      <w:bookmarkEnd w:id="182"/>
    </w:p>
    <w:p w14:paraId="693131FF"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F57E4E5"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09F4F631"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59576D7"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1FCE30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7D9F7ED4"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AD176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00C318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5790BDB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66CC25E5"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0D6C1DF" w14:textId="77777777" w:rsidR="0008188F"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09D84F46"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4A65D9F1" w14:textId="77777777" w:rsidR="00575DD9" w:rsidRPr="008E5CF0"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 caso de divergência entre disposições deste Edital e de seus anexos ou </w:t>
      </w:r>
      <w:r w:rsidRPr="008E5CF0">
        <w:rPr>
          <w:rFonts w:ascii="Arial" w:eastAsia="SimSun" w:hAnsi="Arial" w:cs="Arial"/>
          <w:kern w:val="2"/>
          <w:sz w:val="24"/>
          <w:szCs w:val="24"/>
          <w:lang w:eastAsia="hi-IN" w:bidi="hi-IN"/>
        </w:rPr>
        <w:t>demais peças que compõem o processo, prevalecerá as deste Edital.</w:t>
      </w:r>
    </w:p>
    <w:p w14:paraId="4066BE27"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008E5CF0">
        <w:rPr>
          <w:rFonts w:ascii="Arial" w:eastAsia="SimSun" w:hAnsi="Arial"/>
          <w:sz w:val="24"/>
          <w:szCs w:val="24"/>
          <w:lang w:eastAsia="hi-IN" w:bidi="hi-IN"/>
        </w:rPr>
        <w:t>15</w:t>
      </w:r>
      <w:r w:rsidR="00E2699A" w:rsidRPr="008E5CF0">
        <w:rPr>
          <w:rFonts w:ascii="Arial" w:eastAsia="SimSun" w:hAnsi="Arial"/>
          <w:sz w:val="24"/>
          <w:szCs w:val="24"/>
          <w:lang w:eastAsia="hi-IN" w:bidi="hi-IN"/>
        </w:rPr>
        <w:t xml:space="preserve">.12 </w:t>
      </w:r>
      <w:r w:rsidR="00E2699A" w:rsidRPr="008E5CF0">
        <w:rPr>
          <w:rFonts w:ascii="Arial" w:eastAsia="MS Mincho" w:hAnsi="Arial"/>
          <w:sz w:val="24"/>
          <w:szCs w:val="24"/>
          <w:lang w:eastAsia="pt-BR"/>
        </w:rPr>
        <w:t xml:space="preserve">A falsidade das declarações </w:t>
      </w:r>
      <w:r w:rsidR="00E2699A" w:rsidRPr="008E5CF0">
        <w:rPr>
          <w:rFonts w:ascii="Arial" w:eastAsia="SimSun" w:hAnsi="Arial"/>
          <w:sz w:val="24"/>
          <w:szCs w:val="24"/>
          <w:lang w:eastAsia="hi-IN" w:bidi="hi-IN"/>
        </w:rPr>
        <w:t>exigidas no presente edital</w:t>
      </w:r>
      <w:r w:rsidR="00E2699A" w:rsidRPr="008E5CF0">
        <w:rPr>
          <w:rFonts w:ascii="Arial" w:eastAsia="MS Mincho" w:hAnsi="Arial"/>
          <w:sz w:val="24"/>
          <w:szCs w:val="24"/>
          <w:lang w:eastAsia="pt-BR"/>
        </w:rPr>
        <w:t xml:space="preserve"> sujeitará o licitante às sanções dispostas no art. 156 da </w:t>
      </w:r>
      <w:r w:rsidR="00E2699A" w:rsidRPr="008E5CF0">
        <w:rPr>
          <w:rFonts w:ascii="Arial" w:eastAsia="Times New Roman" w:hAnsi="Arial"/>
          <w:color w:val="000000" w:themeColor="text1"/>
          <w:sz w:val="24"/>
          <w:szCs w:val="24"/>
          <w:lang w:eastAsia="pt-BR"/>
        </w:rPr>
        <w:t>Lei Federal nº 14.133/21</w:t>
      </w:r>
      <w:r w:rsidR="00E2699A" w:rsidRPr="008E5CF0">
        <w:rPr>
          <w:rFonts w:ascii="Arial" w:eastAsia="MS Mincho" w:hAnsi="Arial"/>
          <w:sz w:val="24"/>
          <w:szCs w:val="24"/>
          <w:lang w:eastAsia="pt-BR"/>
        </w:rPr>
        <w:t>, sem prejuízo de outras penalidades aplicáveis.</w:t>
      </w:r>
    </w:p>
    <w:p w14:paraId="4099C292"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3</w:t>
      </w:r>
      <w:r>
        <w:rPr>
          <w:rFonts w:ascii="Arial" w:eastAsia="SimSun" w:hAnsi="Arial" w:cs="Arial"/>
          <w:kern w:val="2"/>
          <w:sz w:val="24"/>
          <w:szCs w:val="24"/>
          <w:lang w:eastAsia="hi-IN" w:bidi="hi-IN"/>
        </w:rPr>
        <w:t xml:space="preserve"> Qualquer medida judicial oriunda da presente licitação será processada na Comarca de Belo Horizonte/MG.</w:t>
      </w:r>
    </w:p>
    <w:p w14:paraId="65CA4429" w14:textId="0C6887C6" w:rsidR="00575DD9"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4</w:t>
      </w:r>
      <w:r>
        <w:rPr>
          <w:rFonts w:ascii="Arial" w:eastAsia="SimSun" w:hAnsi="Arial" w:cs="Arial"/>
          <w:kern w:val="2"/>
          <w:sz w:val="24"/>
          <w:szCs w:val="24"/>
          <w:lang w:eastAsia="hi-IN" w:bidi="hi-IN"/>
        </w:rPr>
        <w:t xml:space="preserve"> Demais informações podem ser obtidas pelo e-mail </w:t>
      </w:r>
      <w:hyperlink r:id="rId29">
        <w:r w:rsidR="00CD6499">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w:t>
      </w:r>
      <w:r w:rsidR="00CD6499">
        <w:rPr>
          <w:rFonts w:ascii="Arial" w:eastAsia="SimSun" w:hAnsi="Arial" w:cs="Arial"/>
          <w:kern w:val="2"/>
          <w:sz w:val="24"/>
          <w:szCs w:val="24"/>
          <w:lang w:eastAsia="hi-IN" w:bidi="hi-IN"/>
        </w:rPr>
        <w:t>29</w:t>
      </w:r>
      <w:r>
        <w:rPr>
          <w:rFonts w:ascii="Arial" w:eastAsia="SimSun" w:hAnsi="Arial" w:cs="Arial"/>
          <w:kern w:val="2"/>
          <w:sz w:val="24"/>
          <w:szCs w:val="24"/>
          <w:lang w:eastAsia="hi-IN" w:bidi="hi-IN"/>
        </w:rPr>
        <w:t>, 3330-8</w:t>
      </w:r>
      <w:r w:rsidR="00CD6499">
        <w:rPr>
          <w:rFonts w:ascii="Arial" w:eastAsia="SimSun" w:hAnsi="Arial" w:cs="Arial"/>
          <w:kern w:val="2"/>
          <w:sz w:val="24"/>
          <w:szCs w:val="24"/>
          <w:lang w:eastAsia="hi-IN" w:bidi="hi-IN"/>
        </w:rPr>
        <w:t>334 e 3330-0263</w:t>
      </w:r>
      <w:r>
        <w:rPr>
          <w:rFonts w:ascii="Arial" w:eastAsia="SimSun" w:hAnsi="Arial" w:cs="Arial"/>
          <w:kern w:val="2"/>
          <w:sz w:val="24"/>
          <w:szCs w:val="24"/>
          <w:lang w:eastAsia="hi-IN" w:bidi="hi-IN"/>
        </w:rPr>
        <w:t xml:space="preserve">, estando este Edital e seus </w:t>
      </w:r>
      <w:r>
        <w:rPr>
          <w:rFonts w:ascii="Arial" w:eastAsia="SimSun" w:hAnsi="Arial" w:cs="Arial"/>
          <w:kern w:val="2"/>
          <w:sz w:val="24"/>
          <w:szCs w:val="24"/>
          <w:lang w:eastAsia="hi-IN" w:bidi="hi-IN"/>
        </w:rPr>
        <w:lastRenderedPageBreak/>
        <w:t xml:space="preserve">anexos disponíveis para download nos sites </w:t>
      </w:r>
      <w:hyperlink r:id="rId30">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1">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1BA5D308" w14:textId="77777777" w:rsidR="00575DD9" w:rsidRDefault="005F2F27" w:rsidP="00B60609">
      <w:pPr>
        <w:spacing w:before="288" w:after="288" w:line="312" w:lineRule="auto"/>
        <w:jc w:val="both"/>
        <w:rPr>
          <w:rFonts w:ascii="Arial" w:eastAsia="Times New Roman" w:hAnsi="Arial" w:cs="Arial"/>
          <w:sz w:val="24"/>
          <w:szCs w:val="24"/>
          <w:lang w:eastAsia="pt-BR"/>
        </w:rPr>
      </w:pPr>
      <w:bookmarkStart w:id="183" w:name="_Hlk161336594"/>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.1</w:t>
      </w:r>
      <w:r w:rsidR="00E2699A">
        <w:rPr>
          <w:rFonts w:ascii="Arial" w:eastAsia="MS Mincho" w:hAnsi="Arial" w:cs="Arial"/>
          <w:sz w:val="24"/>
          <w:szCs w:val="24"/>
          <w:lang w:eastAsia="pt-BR"/>
        </w:rPr>
        <w:t>5</w:t>
      </w:r>
      <w:r>
        <w:rPr>
          <w:rFonts w:ascii="Arial" w:eastAsia="MS Mincho" w:hAnsi="Arial" w:cs="Arial"/>
          <w:sz w:val="24"/>
          <w:szCs w:val="24"/>
          <w:lang w:eastAsia="pt-BR"/>
        </w:rPr>
        <w:t xml:space="preserve"> </w:t>
      </w:r>
      <w:bookmarkEnd w:id="183"/>
      <w:r>
        <w:rPr>
          <w:rFonts w:ascii="Arial" w:eastAsia="MS Mincho" w:hAnsi="Arial" w:cs="Arial"/>
          <w:sz w:val="24"/>
          <w:szCs w:val="24"/>
          <w:lang w:eastAsia="pt-BR"/>
        </w:rPr>
        <w:t>Integram este Edital, para todos os fins e efeitos, os seguintes anexos:</w:t>
      </w:r>
    </w:p>
    <w:p w14:paraId="439D903B" w14:textId="77777777" w:rsidR="00D66FA6" w:rsidRPr="008A4804" w:rsidRDefault="00B80A00" w:rsidP="00B60609">
      <w:pPr>
        <w:spacing w:before="288" w:after="288" w:line="312" w:lineRule="auto"/>
        <w:ind w:left="709"/>
        <w:jc w:val="both"/>
        <w:rPr>
          <w:rFonts w:ascii="Arial" w:eastAsia="MS Mincho" w:hAnsi="Arial" w:cs="Arial"/>
          <w:sz w:val="24"/>
          <w:szCs w:val="24"/>
          <w:lang w:eastAsia="pt-BR"/>
        </w:rPr>
      </w:pPr>
      <w:r w:rsidRPr="008A4804">
        <w:rPr>
          <w:rFonts w:ascii="Arial" w:eastAsia="MS Mincho" w:hAnsi="Arial" w:cs="Arial"/>
          <w:sz w:val="24"/>
          <w:szCs w:val="24"/>
          <w:lang w:eastAsia="pt-BR"/>
        </w:rPr>
        <w:t>1</w:t>
      </w:r>
      <w:r w:rsidR="007B5CDB" w:rsidRPr="008A4804">
        <w:rPr>
          <w:rFonts w:ascii="Arial" w:eastAsia="MS Mincho" w:hAnsi="Arial" w:cs="Arial"/>
          <w:sz w:val="24"/>
          <w:szCs w:val="24"/>
          <w:lang w:eastAsia="pt-BR"/>
        </w:rPr>
        <w:t>5</w:t>
      </w:r>
      <w:r w:rsidRPr="008A4804">
        <w:rPr>
          <w:rFonts w:ascii="Arial" w:eastAsia="MS Mincho" w:hAnsi="Arial" w:cs="Arial"/>
          <w:sz w:val="24"/>
          <w:szCs w:val="24"/>
          <w:lang w:eastAsia="pt-BR"/>
        </w:rPr>
        <w:t>.1</w:t>
      </w:r>
      <w:r w:rsidR="006C00DB" w:rsidRPr="008A4804">
        <w:rPr>
          <w:rFonts w:ascii="Arial" w:eastAsia="MS Mincho" w:hAnsi="Arial" w:cs="Arial"/>
          <w:sz w:val="24"/>
          <w:szCs w:val="24"/>
          <w:lang w:eastAsia="pt-BR"/>
        </w:rPr>
        <w:t>5</w:t>
      </w:r>
      <w:r w:rsidR="005F2F27" w:rsidRPr="008A4804">
        <w:rPr>
          <w:rFonts w:ascii="Arial" w:eastAsia="MS Mincho" w:hAnsi="Arial" w:cs="Arial"/>
          <w:sz w:val="24"/>
          <w:szCs w:val="24"/>
          <w:lang w:eastAsia="pt-BR"/>
        </w:rPr>
        <w:t>.1</w:t>
      </w:r>
      <w:r w:rsidR="00D66FA6" w:rsidRPr="008A4804">
        <w:rPr>
          <w:rFonts w:ascii="Arial" w:eastAsia="MS Mincho" w:hAnsi="Arial" w:cs="Arial"/>
          <w:sz w:val="24"/>
          <w:szCs w:val="24"/>
          <w:lang w:eastAsia="pt-BR"/>
        </w:rPr>
        <w:t xml:space="preserve"> Anexo I</w:t>
      </w:r>
      <w:r w:rsidR="005F2F27" w:rsidRPr="008A4804">
        <w:rPr>
          <w:rFonts w:ascii="Arial" w:eastAsia="MS Mincho" w:hAnsi="Arial" w:cs="Arial"/>
          <w:sz w:val="24"/>
          <w:szCs w:val="24"/>
          <w:lang w:eastAsia="pt-BR"/>
        </w:rPr>
        <w:t xml:space="preserve"> </w:t>
      </w:r>
      <w:r w:rsidR="00D66FA6" w:rsidRPr="008A4804">
        <w:rPr>
          <w:rFonts w:ascii="Arial" w:eastAsia="MS Mincho" w:hAnsi="Arial" w:cs="Arial"/>
          <w:sz w:val="24"/>
          <w:szCs w:val="24"/>
          <w:lang w:eastAsia="pt-BR"/>
        </w:rPr>
        <w:t>– Ata de Registro de Preços</w:t>
      </w:r>
      <w:r w:rsidR="006110BC" w:rsidRPr="008A4804">
        <w:rPr>
          <w:rFonts w:ascii="Arial" w:eastAsia="MS Mincho" w:hAnsi="Arial" w:cs="Arial"/>
          <w:sz w:val="24"/>
          <w:szCs w:val="24"/>
          <w:lang w:eastAsia="pt-BR"/>
        </w:rPr>
        <w:t xml:space="preserve"> (Substitutivo Contratual)</w:t>
      </w:r>
      <w:r w:rsidR="00D66FA6" w:rsidRPr="008A4804">
        <w:rPr>
          <w:rFonts w:ascii="Arial" w:eastAsia="MS Mincho" w:hAnsi="Arial" w:cs="Arial"/>
          <w:sz w:val="24"/>
          <w:szCs w:val="24"/>
          <w:lang w:eastAsia="pt-BR"/>
        </w:rPr>
        <w:t>;</w:t>
      </w:r>
    </w:p>
    <w:p w14:paraId="5BCF7638" w14:textId="77777777" w:rsidR="00575DD9" w:rsidRPr="008A4804" w:rsidRDefault="00D66FA6" w:rsidP="00B60609">
      <w:pPr>
        <w:spacing w:before="288" w:after="288" w:line="312" w:lineRule="auto"/>
        <w:ind w:left="709"/>
        <w:jc w:val="both"/>
        <w:rPr>
          <w:rFonts w:ascii="Arial" w:eastAsia="MS Mincho" w:hAnsi="Arial" w:cs="Arial"/>
          <w:sz w:val="24"/>
          <w:szCs w:val="24"/>
          <w:lang w:eastAsia="pt-BR"/>
        </w:rPr>
      </w:pPr>
      <w:r w:rsidRPr="008A4804">
        <w:rPr>
          <w:rFonts w:ascii="Arial" w:eastAsia="MS Mincho" w:hAnsi="Arial" w:cs="Arial"/>
          <w:sz w:val="24"/>
          <w:szCs w:val="24"/>
          <w:lang w:eastAsia="pt-BR"/>
        </w:rPr>
        <w:t>1</w:t>
      </w:r>
      <w:r w:rsidR="007B5CDB" w:rsidRPr="008A4804">
        <w:rPr>
          <w:rFonts w:ascii="Arial" w:eastAsia="MS Mincho" w:hAnsi="Arial" w:cs="Arial"/>
          <w:sz w:val="24"/>
          <w:szCs w:val="24"/>
          <w:lang w:eastAsia="pt-BR"/>
        </w:rPr>
        <w:t>5</w:t>
      </w:r>
      <w:r w:rsidRPr="008A4804">
        <w:rPr>
          <w:rFonts w:ascii="Arial" w:eastAsia="MS Mincho" w:hAnsi="Arial" w:cs="Arial"/>
          <w:sz w:val="24"/>
          <w:szCs w:val="24"/>
          <w:lang w:eastAsia="pt-BR"/>
        </w:rPr>
        <w:t>.1</w:t>
      </w:r>
      <w:r w:rsidR="006C00DB" w:rsidRPr="008A4804">
        <w:rPr>
          <w:rFonts w:ascii="Arial" w:eastAsia="MS Mincho" w:hAnsi="Arial" w:cs="Arial"/>
          <w:sz w:val="24"/>
          <w:szCs w:val="24"/>
          <w:lang w:eastAsia="pt-BR"/>
        </w:rPr>
        <w:t>5</w:t>
      </w:r>
      <w:r w:rsidRPr="008A4804">
        <w:rPr>
          <w:rFonts w:ascii="Arial" w:eastAsia="MS Mincho" w:hAnsi="Arial" w:cs="Arial"/>
          <w:sz w:val="24"/>
          <w:szCs w:val="24"/>
          <w:lang w:eastAsia="pt-BR"/>
        </w:rPr>
        <w:t xml:space="preserve">.2 </w:t>
      </w:r>
      <w:r w:rsidR="005F2F27" w:rsidRPr="008A4804">
        <w:rPr>
          <w:rFonts w:ascii="Arial" w:eastAsia="MS Mincho" w:hAnsi="Arial" w:cs="Arial"/>
          <w:sz w:val="24"/>
          <w:szCs w:val="24"/>
          <w:lang w:eastAsia="pt-BR"/>
        </w:rPr>
        <w:t>Anexo I</w:t>
      </w:r>
      <w:r w:rsidRPr="008A4804">
        <w:rPr>
          <w:rFonts w:ascii="Arial" w:eastAsia="MS Mincho" w:hAnsi="Arial" w:cs="Arial"/>
          <w:sz w:val="24"/>
          <w:szCs w:val="24"/>
          <w:lang w:eastAsia="pt-BR"/>
        </w:rPr>
        <w:t>I</w:t>
      </w:r>
      <w:r w:rsidR="005F2F27" w:rsidRPr="008A4804">
        <w:rPr>
          <w:rFonts w:ascii="Arial" w:eastAsia="MS Mincho" w:hAnsi="Arial" w:cs="Arial"/>
          <w:sz w:val="24"/>
          <w:szCs w:val="24"/>
          <w:lang w:eastAsia="pt-BR"/>
        </w:rPr>
        <w:t xml:space="preserve"> – Regras </w:t>
      </w:r>
      <w:r w:rsidR="00C24536" w:rsidRPr="008A4804">
        <w:rPr>
          <w:rFonts w:ascii="Arial" w:eastAsia="MS Mincho" w:hAnsi="Arial" w:cs="Arial"/>
          <w:sz w:val="24"/>
          <w:szCs w:val="24"/>
          <w:lang w:eastAsia="pt-BR"/>
        </w:rPr>
        <w:t>do</w:t>
      </w:r>
      <w:r w:rsidR="005F2F27" w:rsidRPr="008A4804">
        <w:rPr>
          <w:rFonts w:ascii="Arial" w:eastAsia="MS Mincho" w:hAnsi="Arial" w:cs="Arial"/>
          <w:sz w:val="24"/>
          <w:szCs w:val="24"/>
          <w:lang w:eastAsia="pt-BR"/>
        </w:rPr>
        <w:t xml:space="preserve"> Instrumento Substitutivo;</w:t>
      </w:r>
    </w:p>
    <w:p w14:paraId="1D8674FC"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r w:rsidRPr="00D66FA6">
        <w:rPr>
          <w:rFonts w:ascii="Arial" w:eastAsia="MS Mincho" w:hAnsi="Arial" w:cs="Arial"/>
          <w:sz w:val="24"/>
          <w:szCs w:val="24"/>
          <w:lang w:eastAsia="pt-BR"/>
        </w:rPr>
        <w:t>1</w:t>
      </w:r>
      <w:r w:rsidR="007B5CDB">
        <w:rPr>
          <w:rFonts w:ascii="Arial" w:eastAsia="MS Mincho" w:hAnsi="Arial" w:cs="Arial"/>
          <w:sz w:val="24"/>
          <w:szCs w:val="24"/>
          <w:lang w:eastAsia="pt-BR"/>
        </w:rPr>
        <w:t>5</w:t>
      </w:r>
      <w:r w:rsidRPr="00D66FA6">
        <w:rPr>
          <w:rFonts w:ascii="Arial" w:eastAsia="MS Mincho" w:hAnsi="Arial" w:cs="Arial"/>
          <w:sz w:val="24"/>
          <w:szCs w:val="24"/>
          <w:lang w:eastAsia="pt-BR"/>
        </w:rPr>
        <w:t>.1</w:t>
      </w:r>
      <w:r w:rsidR="006C00DB">
        <w:rPr>
          <w:rFonts w:ascii="Arial" w:eastAsia="MS Mincho" w:hAnsi="Arial" w:cs="Arial"/>
          <w:sz w:val="24"/>
          <w:szCs w:val="24"/>
          <w:lang w:eastAsia="pt-BR"/>
        </w:rPr>
        <w:t>5</w:t>
      </w:r>
      <w:r w:rsidR="005F2F27" w:rsidRPr="00D66FA6">
        <w:rPr>
          <w:rFonts w:ascii="Arial" w:eastAsia="MS Mincho" w:hAnsi="Arial" w:cs="Arial"/>
          <w:sz w:val="24"/>
          <w:szCs w:val="24"/>
          <w:lang w:eastAsia="pt-BR"/>
        </w:rPr>
        <w:t>.3 Anexo II</w:t>
      </w:r>
      <w:r w:rsidR="00D66FA6" w:rsidRPr="00D66FA6">
        <w:rPr>
          <w:rFonts w:ascii="Arial" w:eastAsia="MS Mincho" w:hAnsi="Arial" w:cs="Arial"/>
          <w:sz w:val="24"/>
          <w:szCs w:val="24"/>
          <w:lang w:eastAsia="pt-BR"/>
        </w:rPr>
        <w:t>I</w:t>
      </w:r>
      <w:r w:rsidR="005F2F27" w:rsidRPr="00D66FA6">
        <w:rPr>
          <w:rFonts w:ascii="Arial" w:eastAsia="MS Mincho" w:hAnsi="Arial" w:cs="Arial"/>
          <w:sz w:val="24"/>
          <w:szCs w:val="24"/>
          <w:lang w:eastAsia="pt-BR"/>
        </w:rPr>
        <w:t xml:space="preserve"> – Modelo de Proposta (Planilha de Preços)</w:t>
      </w:r>
      <w:r w:rsidR="00390378">
        <w:rPr>
          <w:rFonts w:ascii="Arial" w:eastAsia="MS Mincho" w:hAnsi="Arial" w:cs="Arial"/>
          <w:sz w:val="24"/>
          <w:szCs w:val="24"/>
          <w:lang w:eastAsia="pt-BR"/>
        </w:rPr>
        <w:t>;</w:t>
      </w:r>
    </w:p>
    <w:p w14:paraId="4A42ABF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7ACBA99F" w14:textId="77777777" w:rsidR="00E179C6" w:rsidRPr="00031062"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031062">
        <w:rPr>
          <w:rFonts w:ascii="Arial" w:eastAsia="SimSun" w:hAnsi="Arial" w:cs="Arial"/>
          <w:kern w:val="2"/>
          <w:sz w:val="24"/>
          <w:szCs w:val="24"/>
          <w:lang w:eastAsia="hi-IN" w:bidi="hi-IN"/>
        </w:rPr>
        <w:t>1</w:t>
      </w:r>
      <w:r w:rsidR="000D52A3" w:rsidRPr="00031062">
        <w:rPr>
          <w:rFonts w:ascii="Arial" w:eastAsia="SimSun" w:hAnsi="Arial" w:cs="Arial"/>
          <w:kern w:val="2"/>
          <w:sz w:val="24"/>
          <w:szCs w:val="24"/>
          <w:lang w:eastAsia="hi-IN" w:bidi="hi-IN"/>
        </w:rPr>
        <w:t>5</w:t>
      </w:r>
      <w:r w:rsidRPr="00031062">
        <w:rPr>
          <w:rFonts w:ascii="Arial" w:eastAsia="SimSun" w:hAnsi="Arial" w:cs="Arial"/>
          <w:kern w:val="2"/>
          <w:sz w:val="24"/>
          <w:szCs w:val="24"/>
          <w:lang w:eastAsia="hi-IN" w:bidi="hi-IN"/>
        </w:rPr>
        <w:t>.1</w:t>
      </w:r>
      <w:r w:rsidR="006C00DB" w:rsidRPr="00031062">
        <w:rPr>
          <w:rFonts w:ascii="Arial" w:eastAsia="SimSun" w:hAnsi="Arial" w:cs="Arial"/>
          <w:kern w:val="2"/>
          <w:sz w:val="24"/>
          <w:szCs w:val="24"/>
          <w:lang w:eastAsia="hi-IN" w:bidi="hi-IN"/>
        </w:rPr>
        <w:t>5</w:t>
      </w:r>
      <w:r w:rsidR="00E179C6" w:rsidRPr="00031062">
        <w:rPr>
          <w:rFonts w:ascii="Arial" w:eastAsia="SimSun" w:hAnsi="Arial" w:cs="Arial"/>
          <w:kern w:val="2"/>
          <w:sz w:val="24"/>
          <w:szCs w:val="24"/>
          <w:lang w:eastAsia="hi-IN" w:bidi="hi-IN"/>
        </w:rPr>
        <w:t>.5 Anexo V – Termo de Referência</w:t>
      </w:r>
      <w:r w:rsidR="00390378" w:rsidRPr="00031062">
        <w:rPr>
          <w:rFonts w:ascii="Arial" w:eastAsia="SimSun" w:hAnsi="Arial" w:cs="Arial"/>
          <w:kern w:val="2"/>
          <w:sz w:val="24"/>
          <w:szCs w:val="24"/>
          <w:lang w:eastAsia="hi-IN" w:bidi="hi-IN"/>
        </w:rPr>
        <w:t>;</w:t>
      </w:r>
    </w:p>
    <w:p w14:paraId="6AD860AD" w14:textId="4FAF2991" w:rsidR="005879A8" w:rsidRPr="00D955F7" w:rsidRDefault="005879A8" w:rsidP="005879A8">
      <w:pPr>
        <w:spacing w:before="240" w:after="240" w:line="240" w:lineRule="auto"/>
        <w:ind w:left="708"/>
        <w:jc w:val="both"/>
        <w:rPr>
          <w:rFonts w:ascii="Arial" w:eastAsia="Times New Roman" w:hAnsi="Arial" w:cs="Arial"/>
          <w:kern w:val="2"/>
          <w:sz w:val="24"/>
          <w:szCs w:val="24"/>
          <w:lang w:eastAsia="ar-SA"/>
        </w:rPr>
      </w:pPr>
      <w:r w:rsidRPr="00031062">
        <w:rPr>
          <w:rFonts w:ascii="Arial" w:eastAsia="SimSun" w:hAnsi="Arial" w:cs="Arial"/>
          <w:kern w:val="2"/>
          <w:sz w:val="24"/>
          <w:szCs w:val="24"/>
          <w:lang w:eastAsia="hi-IN" w:bidi="hi-IN"/>
        </w:rPr>
        <w:t>15.5.5.1 – Apenso I ao Termo de Referência -</w:t>
      </w:r>
      <w:r w:rsidRPr="00031062">
        <w:rPr>
          <w:rFonts w:ascii="Arial" w:eastAsia="Times New Roman" w:hAnsi="Arial" w:cs="Arial"/>
          <w:kern w:val="2"/>
          <w:sz w:val="24"/>
          <w:szCs w:val="24"/>
          <w:lang w:eastAsia="ar-SA"/>
        </w:rPr>
        <w:t xml:space="preserve"> Relatório Fotográfico Exemplificativo do Lote 5;</w:t>
      </w:r>
    </w:p>
    <w:p w14:paraId="72372DDF" w14:textId="77777777" w:rsidR="00575DD9" w:rsidRPr="00D66FA6" w:rsidRDefault="00B80A00" w:rsidP="00315B53">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.6 Anexo V</w:t>
      </w:r>
      <w:r w:rsidR="00D66FA6" w:rsidRPr="00D66FA6">
        <w:rPr>
          <w:rFonts w:ascii="Arial" w:eastAsia="SimSun" w:hAnsi="Arial" w:cs="Arial"/>
          <w:kern w:val="2"/>
          <w:sz w:val="24"/>
          <w:szCs w:val="24"/>
          <w:lang w:eastAsia="hi-IN" w:bidi="hi-IN"/>
        </w:rPr>
        <w:t>I</w:t>
      </w:r>
      <w:r w:rsidR="005F2F27" w:rsidRPr="00D66FA6">
        <w:rPr>
          <w:rFonts w:ascii="Arial" w:eastAsia="SimSun" w:hAnsi="Arial" w:cs="Arial"/>
          <w:kern w:val="2"/>
          <w:sz w:val="24"/>
          <w:szCs w:val="24"/>
          <w:lang w:eastAsia="hi-IN" w:bidi="hi-IN"/>
        </w:rPr>
        <w:t xml:space="preserve"> </w:t>
      </w:r>
      <w:r w:rsidR="00315B53">
        <w:rPr>
          <w:rFonts w:ascii="Arial" w:eastAsia="SimSun" w:hAnsi="Arial" w:cs="Arial"/>
          <w:kern w:val="2"/>
          <w:sz w:val="24"/>
          <w:szCs w:val="24"/>
          <w:lang w:eastAsia="hi-IN" w:bidi="hi-IN"/>
        </w:rPr>
        <w:t xml:space="preserve">– </w:t>
      </w:r>
      <w:r w:rsidR="00315B53" w:rsidRPr="009037A3">
        <w:rPr>
          <w:rFonts w:ascii="Arial" w:eastAsia="SimSun" w:hAnsi="Arial" w:cs="Arial"/>
          <w:kern w:val="2"/>
          <w:sz w:val="24"/>
          <w:szCs w:val="24"/>
          <w:lang w:eastAsia="hi-IN" w:bidi="hi-IN"/>
        </w:rPr>
        <w:t>Declarações</w:t>
      </w:r>
      <w:r w:rsidR="00390378" w:rsidRPr="009037A3">
        <w:rPr>
          <w:rFonts w:ascii="Arial" w:eastAsia="SimSun" w:hAnsi="Arial" w:cs="Arial"/>
          <w:kern w:val="2"/>
          <w:sz w:val="24"/>
          <w:szCs w:val="24"/>
          <w:lang w:eastAsia="hi-IN" w:bidi="hi-IN"/>
        </w:rPr>
        <w:t>;</w:t>
      </w:r>
    </w:p>
    <w:p w14:paraId="49E7C09E" w14:textId="132C887F"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bookmarkStart w:id="184" w:name="_Hlk160541594"/>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A1088">
          <w:rPr>
            <w:rFonts w:ascii="Arial" w:eastAsia="Arial" w:hAnsi="Arial" w:cs="Arial"/>
            <w:kern w:val="2"/>
            <w:sz w:val="24"/>
            <w:szCs w:val="24"/>
            <w:lang w:eastAsia="hi-IN" w:bidi="hi-IN"/>
          </w:rPr>
          <w:t xml:space="preserve">  Informações sobre o Órgão Gerenciador </w:t>
        </w:r>
      </w:hyperlink>
      <w:r w:rsidR="00390378">
        <w:rPr>
          <w:rFonts w:ascii="Arial" w:eastAsia="Arial" w:hAnsi="Arial" w:cs="Arial"/>
          <w:kern w:val="2"/>
          <w:sz w:val="24"/>
          <w:szCs w:val="24"/>
          <w:lang w:eastAsia="hi-IN" w:bidi="hi-IN"/>
        </w:rPr>
        <w:t>;</w:t>
      </w:r>
    </w:p>
    <w:p w14:paraId="5AD549EF"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43823C2D" w14:textId="456A76A1" w:rsidR="00D66FA6" w:rsidRDefault="00D66FA6" w:rsidP="00B60609">
      <w:pPr>
        <w:tabs>
          <w:tab w:val="left" w:pos="993"/>
        </w:tabs>
        <w:spacing w:before="240" w:after="240" w:line="312" w:lineRule="auto"/>
        <w:ind w:left="709"/>
        <w:jc w:val="both"/>
        <w:rPr>
          <w:rStyle w:val="Hyperlink"/>
          <w:rFonts w:ascii="Arial" w:hAnsi="Arial" w:cs="Arial"/>
          <w:noProof/>
          <w:color w:val="auto"/>
          <w:kern w:val="1"/>
          <w:sz w:val="24"/>
          <w:szCs w:val="24"/>
          <w:u w:val="none"/>
          <w:lang w:eastAsia="ar-SA"/>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1148C0">
        <w:rPr>
          <w:rStyle w:val="Hyperlink"/>
          <w:rFonts w:ascii="Arial" w:hAnsi="Arial" w:cs="Arial"/>
          <w:noProof/>
          <w:color w:val="auto"/>
          <w:kern w:val="1"/>
          <w:sz w:val="24"/>
          <w:szCs w:val="24"/>
          <w:u w:val="none"/>
          <w:lang w:eastAsia="ar-SA"/>
        </w:rPr>
        <w:t>.</w:t>
      </w:r>
    </w:p>
    <w:p w14:paraId="17282DE6" w14:textId="77777777" w:rsidR="001148C0" w:rsidRDefault="001148C0" w:rsidP="00B60609">
      <w:pPr>
        <w:tabs>
          <w:tab w:val="left" w:pos="993"/>
        </w:tabs>
        <w:spacing w:before="240" w:after="240" w:line="312" w:lineRule="auto"/>
        <w:ind w:left="709"/>
        <w:jc w:val="both"/>
        <w:rPr>
          <w:rStyle w:val="Hyperlink"/>
          <w:rFonts w:ascii="Arial" w:hAnsi="Arial" w:cs="Arial"/>
          <w:noProof/>
          <w:color w:val="auto"/>
          <w:kern w:val="1"/>
          <w:sz w:val="24"/>
          <w:szCs w:val="24"/>
          <w:u w:val="none"/>
          <w:lang w:eastAsia="ar-SA"/>
        </w:rPr>
      </w:pPr>
    </w:p>
    <w:bookmarkEnd w:id="184"/>
    <w:p w14:paraId="422492C3" w14:textId="489DEE64" w:rsidR="00575DD9" w:rsidRDefault="005F2F27" w:rsidP="00B60609">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Horizonte, </w:t>
      </w:r>
      <w:r w:rsidR="001148C0">
        <w:rPr>
          <w:rFonts w:ascii="Arial" w:eastAsia="SimSun" w:hAnsi="Arial" w:cs="Arial"/>
          <w:kern w:val="2"/>
          <w:sz w:val="24"/>
          <w:szCs w:val="24"/>
          <w:lang w:eastAsia="hi-IN" w:bidi="hi-IN"/>
        </w:rPr>
        <w:t xml:space="preserve">26 </w:t>
      </w:r>
      <w:r w:rsidR="006C00DB" w:rsidRPr="00947E78">
        <w:rPr>
          <w:rFonts w:ascii="Arial" w:eastAsia="SimSun" w:hAnsi="Arial" w:cs="Arial"/>
          <w:kern w:val="2"/>
          <w:sz w:val="24"/>
          <w:szCs w:val="24"/>
          <w:lang w:eastAsia="hi-IN" w:bidi="hi-IN"/>
        </w:rPr>
        <w:t xml:space="preserve">de </w:t>
      </w:r>
      <w:r w:rsidR="001148C0" w:rsidRPr="001148C0">
        <w:rPr>
          <w:rFonts w:ascii="Arial" w:eastAsia="SimSun" w:hAnsi="Arial" w:cs="Arial"/>
          <w:kern w:val="2"/>
          <w:sz w:val="24"/>
          <w:szCs w:val="24"/>
          <w:lang w:eastAsia="hi-IN" w:bidi="hi-IN"/>
        </w:rPr>
        <w:t>novembro</w:t>
      </w:r>
      <w:r w:rsidR="006C00DB" w:rsidRPr="001148C0">
        <w:rPr>
          <w:rFonts w:ascii="Arial" w:eastAsia="SimSun" w:hAnsi="Arial" w:cs="Arial"/>
          <w:kern w:val="2"/>
          <w:sz w:val="24"/>
          <w:szCs w:val="24"/>
          <w:lang w:eastAsia="hi-IN" w:bidi="hi-IN"/>
        </w:rPr>
        <w:t xml:space="preserve"> d</w:t>
      </w:r>
      <w:proofErr w:type="spellStart"/>
      <w:r w:rsidR="006C00DB" w:rsidRPr="001148C0">
        <w:rPr>
          <w:rFonts w:ascii="Arial" w:eastAsia="SimSun" w:hAnsi="Arial" w:cs="Arial"/>
          <w:kern w:val="2"/>
          <w:sz w:val="24"/>
          <w:szCs w:val="24"/>
          <w:lang w:eastAsia="hi-IN" w:bidi="hi-IN"/>
        </w:rPr>
        <w:t>e</w:t>
      </w:r>
      <w:proofErr w:type="spellEnd"/>
      <w:r w:rsidR="006C00DB" w:rsidRPr="001148C0">
        <w:rPr>
          <w:rFonts w:ascii="Arial" w:eastAsia="SimSun" w:hAnsi="Arial" w:cs="Arial"/>
          <w:kern w:val="2"/>
          <w:sz w:val="24"/>
          <w:szCs w:val="24"/>
          <w:lang w:eastAsia="hi-IN" w:bidi="hi-IN"/>
        </w:rPr>
        <w:t xml:space="preserve"> 2025</w:t>
      </w:r>
      <w:r w:rsidRPr="001148C0">
        <w:rPr>
          <w:rFonts w:ascii="Arial" w:eastAsia="SimSun" w:hAnsi="Arial" w:cs="Arial"/>
          <w:kern w:val="2"/>
          <w:sz w:val="24"/>
          <w:szCs w:val="24"/>
          <w:lang w:eastAsia="hi-IN" w:bidi="hi-IN"/>
        </w:rPr>
        <w:t>.</w:t>
      </w:r>
    </w:p>
    <w:p w14:paraId="47D61693"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6A87FD82" w14:textId="60E7BFD8" w:rsidR="00AE6007" w:rsidRDefault="007D2EBE" w:rsidP="009B0FDE">
      <w:pPr>
        <w:snapToGrid w:val="0"/>
        <w:spacing w:before="240" w:after="240" w:line="240" w:lineRule="auto"/>
        <w:jc w:val="center"/>
        <w:rPr>
          <w:rFonts w:ascii="Arial" w:eastAsia="SimSun" w:hAnsi="Arial" w:cs="Arial"/>
          <w:b/>
          <w:bCs/>
          <w:kern w:val="2"/>
          <w:sz w:val="24"/>
          <w:szCs w:val="24"/>
          <w:lang w:eastAsia="hi-IN" w:bidi="hi-IN"/>
        </w:rPr>
      </w:pPr>
      <w:proofErr w:type="spellStart"/>
      <w:r>
        <w:rPr>
          <w:rFonts w:ascii="Arial" w:eastAsia="SimSun" w:hAnsi="Arial" w:cs="Arial"/>
          <w:b/>
          <w:bCs/>
          <w:kern w:val="2"/>
          <w:sz w:val="24"/>
          <w:szCs w:val="24"/>
          <w:lang w:eastAsia="hi-IN" w:bidi="hi-IN"/>
        </w:rPr>
        <w:t>Iraídes</w:t>
      </w:r>
      <w:proofErr w:type="spellEnd"/>
      <w:r>
        <w:rPr>
          <w:rFonts w:ascii="Arial" w:eastAsia="SimSun" w:hAnsi="Arial" w:cs="Arial"/>
          <w:b/>
          <w:bCs/>
          <w:kern w:val="2"/>
          <w:sz w:val="24"/>
          <w:szCs w:val="24"/>
          <w:lang w:eastAsia="hi-IN" w:bidi="hi-IN"/>
        </w:rPr>
        <w:t xml:space="preserve"> de Oliveira Marques</w:t>
      </w:r>
    </w:p>
    <w:p w14:paraId="05B64598" w14:textId="5C0A1CC4" w:rsidR="009B0FDE" w:rsidRDefault="009B0FDE"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w:t>
      </w:r>
      <w:r w:rsidRPr="00947E78">
        <w:rPr>
          <w:rFonts w:ascii="Arial" w:eastAsia="SimSun" w:hAnsi="Arial" w:cs="Arial"/>
          <w:bCs/>
          <w:kern w:val="2"/>
          <w:sz w:val="24"/>
          <w:szCs w:val="24"/>
          <w:lang w:eastAsia="hi-IN" w:bidi="hi-IN"/>
        </w:rPr>
        <w:t>r</w:t>
      </w:r>
      <w:r w:rsidR="007D2EBE">
        <w:rPr>
          <w:rFonts w:ascii="Arial" w:eastAsia="SimSun" w:hAnsi="Arial" w:cs="Arial"/>
          <w:bCs/>
          <w:kern w:val="2"/>
          <w:sz w:val="24"/>
          <w:szCs w:val="24"/>
          <w:lang w:eastAsia="hi-IN" w:bidi="hi-IN"/>
        </w:rPr>
        <w:t>a</w:t>
      </w:r>
      <w:r>
        <w:rPr>
          <w:rFonts w:ascii="Arial" w:eastAsia="SimSun" w:hAnsi="Arial" w:cs="Arial"/>
          <w:bCs/>
          <w:kern w:val="2"/>
          <w:sz w:val="24"/>
          <w:szCs w:val="24"/>
          <w:lang w:eastAsia="hi-IN" w:bidi="hi-IN"/>
        </w:rPr>
        <w:t>-Geral de Justiça Adjunt</w:t>
      </w:r>
      <w:r w:rsidR="007D2EBE">
        <w:rPr>
          <w:rFonts w:ascii="Arial" w:eastAsia="SimSun" w:hAnsi="Arial" w:cs="Arial"/>
          <w:bCs/>
          <w:kern w:val="2"/>
          <w:sz w:val="24"/>
          <w:szCs w:val="24"/>
          <w:lang w:eastAsia="hi-IN" w:bidi="hi-IN"/>
        </w:rPr>
        <w:t>a</w:t>
      </w:r>
      <w:r>
        <w:rPr>
          <w:rFonts w:ascii="Arial" w:eastAsia="SimSun" w:hAnsi="Arial" w:cs="Arial"/>
          <w:bCs/>
          <w:kern w:val="2"/>
          <w:sz w:val="24"/>
          <w:szCs w:val="24"/>
          <w:lang w:eastAsia="hi-IN" w:bidi="hi-IN"/>
        </w:rPr>
        <w:t xml:space="preserve"> Administrativ</w:t>
      </w:r>
      <w:r w:rsidR="007D2EBE">
        <w:rPr>
          <w:rFonts w:ascii="Arial" w:eastAsia="SimSun" w:hAnsi="Arial" w:cs="Arial"/>
          <w:bCs/>
          <w:kern w:val="2"/>
          <w:sz w:val="24"/>
          <w:szCs w:val="24"/>
          <w:lang w:eastAsia="hi-IN" w:bidi="hi-IN"/>
        </w:rPr>
        <w:t>a</w:t>
      </w:r>
    </w:p>
    <w:p w14:paraId="3C9880E8"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1960FF6"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4EF156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5313E8E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68A25E44" w14:textId="0A8D396D" w:rsidR="00DA0D1D" w:rsidRPr="008A4804" w:rsidRDefault="005F2F27" w:rsidP="001148C0">
      <w:pPr>
        <w:rPr>
          <w:rFonts w:ascii="Arial" w:eastAsia="MS Gothic" w:hAnsi="Arial" w:cs="Arial"/>
          <w:b/>
          <w:bCs/>
          <w:sz w:val="24"/>
          <w:szCs w:val="24"/>
          <w:lang w:eastAsia="pt-BR"/>
        </w:rPr>
      </w:pPr>
      <w:r>
        <w:br w:type="page"/>
      </w:r>
      <w:bookmarkStart w:id="185" w:name="_Toc160206110"/>
      <w:bookmarkStart w:id="186" w:name="_Toc213056175"/>
      <w:r w:rsidR="00852F90" w:rsidRPr="008A4804">
        <w:rPr>
          <w:rFonts w:ascii="Arial" w:eastAsia="MS Gothic" w:hAnsi="Arial" w:cs="Arial"/>
          <w:b/>
          <w:bCs/>
          <w:sz w:val="24"/>
          <w:szCs w:val="24"/>
          <w:lang w:eastAsia="pt-BR"/>
        </w:rPr>
        <w:lastRenderedPageBreak/>
        <w:t>ANEXO I –</w:t>
      </w:r>
      <w:r w:rsidR="00DA0D1D" w:rsidRPr="008A4804">
        <w:rPr>
          <w:rFonts w:ascii="Arial" w:eastAsia="MS Gothic" w:hAnsi="Arial" w:cs="Arial"/>
          <w:b/>
          <w:bCs/>
          <w:sz w:val="24"/>
          <w:szCs w:val="24"/>
          <w:lang w:eastAsia="pt-BR"/>
        </w:rPr>
        <w:t xml:space="preserve"> </w:t>
      </w:r>
      <w:r w:rsidR="00FF6AE5" w:rsidRPr="008A4804">
        <w:rPr>
          <w:rFonts w:ascii="Arial" w:eastAsia="MS Gothic" w:hAnsi="Arial" w:cs="Arial"/>
          <w:b/>
          <w:bCs/>
          <w:sz w:val="24"/>
          <w:szCs w:val="24"/>
          <w:lang w:eastAsia="pt-BR"/>
        </w:rPr>
        <w:t xml:space="preserve">MINUTA </w:t>
      </w:r>
      <w:r w:rsidR="00DA0D1D" w:rsidRPr="008A4804">
        <w:rPr>
          <w:rFonts w:ascii="Arial" w:eastAsia="MS Gothic" w:hAnsi="Arial" w:cs="Arial"/>
          <w:b/>
          <w:bCs/>
          <w:sz w:val="24"/>
          <w:szCs w:val="24"/>
          <w:lang w:eastAsia="pt-BR"/>
        </w:rPr>
        <w:t>DA ATA DE REGISTRO DE PREÇOS</w:t>
      </w:r>
      <w:bookmarkEnd w:id="185"/>
      <w:r w:rsidR="00DA0D1D" w:rsidRPr="008A4804">
        <w:rPr>
          <w:rFonts w:ascii="Arial" w:eastAsia="MS Gothic" w:hAnsi="Arial" w:cs="Arial"/>
          <w:b/>
          <w:bCs/>
          <w:sz w:val="24"/>
          <w:szCs w:val="24"/>
          <w:lang w:eastAsia="pt-BR"/>
        </w:rPr>
        <w:t xml:space="preserve"> (SUBSTITUTIVO CONTRATUAL)</w:t>
      </w:r>
      <w:bookmarkEnd w:id="186"/>
    </w:p>
    <w:p w14:paraId="38073663" w14:textId="77777777" w:rsidR="00DA0D1D" w:rsidRPr="003C76AB"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3C76AB">
        <w:rPr>
          <w:rFonts w:ascii="Arial" w:eastAsia="Times New Roman" w:hAnsi="Arial" w:cs="Arial"/>
          <w:b/>
          <w:bCs/>
          <w:caps/>
          <w:color w:val="000000"/>
          <w:sz w:val="24"/>
          <w:szCs w:val="24"/>
          <w:lang w:eastAsia="pt-BR"/>
        </w:rPr>
        <w:t>ATA DE REGISTRO DE PREÇOS N.º ____/____</w:t>
      </w:r>
    </w:p>
    <w:p w14:paraId="07BE4C1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A798C7C" w14:textId="45DDD212" w:rsidR="00DA0D1D" w:rsidRPr="003C76AB" w:rsidRDefault="00156106" w:rsidP="00B60609">
      <w:pPr>
        <w:spacing w:before="120" w:after="120" w:line="240" w:lineRule="auto"/>
        <w:ind w:left="120" w:right="120"/>
        <w:jc w:val="both"/>
        <w:rPr>
          <w:rFonts w:ascii="Arial" w:eastAsia="Times New Roman" w:hAnsi="Arial" w:cs="Arial"/>
          <w:color w:val="000000"/>
          <w:sz w:val="24"/>
          <w:szCs w:val="24"/>
          <w:lang w:eastAsia="pt-BR"/>
        </w:rPr>
      </w:pPr>
      <w:r w:rsidRPr="00156106">
        <w:rPr>
          <w:rFonts w:ascii="Arial" w:eastAsia="Times New Roman" w:hAnsi="Arial" w:cs="Arial"/>
          <w:b/>
          <w:bCs/>
          <w:color w:val="000000"/>
          <w:sz w:val="24"/>
          <w:szCs w:val="24"/>
          <w:lang w:eastAsia="pt-BR"/>
        </w:rPr>
        <w:t>ATA DE REGISTRO DE PREÇOS DECORRENTE DE PREGÃO ELETRÔNICO</w:t>
      </w:r>
      <w:r w:rsidRPr="00156106">
        <w:rPr>
          <w:rFonts w:ascii="Arial" w:eastAsia="Times New Roman" w:hAnsi="Arial" w:cs="Arial"/>
          <w:b/>
          <w:bCs/>
          <w:color w:val="000000"/>
          <w:sz w:val="24"/>
          <w:szCs w:val="24"/>
          <w:shd w:val="clear" w:color="auto" w:fill="F1C40F"/>
          <w:lang w:eastAsia="pt-BR"/>
        </w:rPr>
        <w:t xml:space="preserve"> </w:t>
      </w:r>
      <w:r w:rsidRPr="00156106">
        <w:rPr>
          <w:rFonts w:ascii="Arial" w:eastAsia="Times New Roman" w:hAnsi="Arial" w:cs="Arial"/>
          <w:b/>
          <w:bCs/>
          <w:color w:val="000000"/>
          <w:sz w:val="24"/>
          <w:szCs w:val="24"/>
          <w:lang w:eastAsia="pt-BR"/>
        </w:rPr>
        <w:t>PARA AQUISIÇÃO DE BEBEDOUROS REFRIGERADO</w:t>
      </w:r>
      <w:r>
        <w:rPr>
          <w:rFonts w:ascii="Arial" w:eastAsia="Times New Roman" w:hAnsi="Arial" w:cs="Arial"/>
          <w:b/>
          <w:bCs/>
          <w:color w:val="000000"/>
          <w:sz w:val="24"/>
          <w:szCs w:val="24"/>
          <w:lang w:eastAsia="pt-BR"/>
        </w:rPr>
        <w:t>S</w:t>
      </w:r>
      <w:r w:rsidRPr="00156106">
        <w:rPr>
          <w:rFonts w:ascii="Arial" w:eastAsia="Times New Roman" w:hAnsi="Arial" w:cs="Arial"/>
          <w:b/>
          <w:bCs/>
          <w:color w:val="000000"/>
          <w:sz w:val="24"/>
          <w:szCs w:val="24"/>
          <w:lang w:eastAsia="pt-BR"/>
        </w:rPr>
        <w:t xml:space="preserve"> DE COLUNA, BEBEDOUROS PARA PESSOA</w:t>
      </w:r>
      <w:r>
        <w:rPr>
          <w:rFonts w:ascii="Arial" w:eastAsia="Times New Roman" w:hAnsi="Arial" w:cs="Arial"/>
          <w:b/>
          <w:bCs/>
          <w:color w:val="000000"/>
          <w:sz w:val="24"/>
          <w:szCs w:val="24"/>
          <w:lang w:eastAsia="pt-BR"/>
        </w:rPr>
        <w:t>S</w:t>
      </w:r>
      <w:r w:rsidRPr="00156106">
        <w:rPr>
          <w:rFonts w:ascii="Arial" w:eastAsia="Times New Roman" w:hAnsi="Arial" w:cs="Arial"/>
          <w:b/>
          <w:bCs/>
          <w:color w:val="000000"/>
          <w:sz w:val="24"/>
          <w:szCs w:val="24"/>
          <w:lang w:eastAsia="pt-BR"/>
        </w:rPr>
        <w:t xml:space="preserve"> COM DEFICIÊNCIA, APOIO PARA OS PÉS, FONES DE OUVIDO HEADSET E CADEIRA FIXA</w:t>
      </w:r>
      <w:r w:rsidRPr="00156106">
        <w:rPr>
          <w:rFonts w:ascii="Arial" w:eastAsia="Times New Roman" w:hAnsi="Arial" w:cs="Arial"/>
          <w:color w:val="000000"/>
          <w:sz w:val="24"/>
          <w:szCs w:val="24"/>
          <w:lang w:eastAsia="pt-BR"/>
        </w:rPr>
        <w:t> </w:t>
      </w:r>
      <w:r w:rsidRPr="00156106">
        <w:rPr>
          <w:rFonts w:ascii="Arial" w:eastAsia="Times New Roman" w:hAnsi="Arial" w:cs="Arial"/>
          <w:b/>
          <w:bCs/>
          <w:color w:val="000000"/>
          <w:sz w:val="24"/>
          <w:szCs w:val="24"/>
          <w:lang w:eastAsia="pt-BR"/>
        </w:rPr>
        <w:t xml:space="preserve">PARA ESCRITÓRIO, </w:t>
      </w:r>
      <w:r w:rsidR="00AD7913" w:rsidRPr="00AD7913">
        <w:rPr>
          <w:rFonts w:ascii="Arial" w:eastAsia="Times New Roman" w:hAnsi="Arial" w:cs="Arial"/>
          <w:b/>
          <w:bCs/>
          <w:color w:val="000000"/>
          <w:sz w:val="24"/>
          <w:szCs w:val="24"/>
          <w:lang w:eastAsia="pt-BR"/>
        </w:rPr>
        <w:t>DESTINADOS A SUPRIR AS NECESSIDADES DAS UNIDADES DA CAPITAL E DO INTERIOR DO MINISTÉRIO PÚBLICO DO ESTADO DE MINAS GERAIS</w:t>
      </w:r>
      <w:r w:rsidR="00AD7913">
        <w:rPr>
          <w:rFonts w:ascii="Arial" w:eastAsia="Times New Roman" w:hAnsi="Arial" w:cs="Arial"/>
          <w:b/>
          <w:bCs/>
          <w:color w:val="000000"/>
          <w:sz w:val="24"/>
          <w:szCs w:val="24"/>
          <w:lang w:eastAsia="pt-BR"/>
        </w:rPr>
        <w:t xml:space="preserve">, </w:t>
      </w:r>
      <w:r w:rsidRPr="00156106">
        <w:rPr>
          <w:rFonts w:ascii="Arial" w:eastAsia="Times New Roman" w:hAnsi="Arial" w:cs="Arial"/>
          <w:b/>
          <w:bCs/>
          <w:color w:val="000000"/>
          <w:sz w:val="24"/>
          <w:szCs w:val="24"/>
          <w:lang w:eastAsia="pt-BR"/>
        </w:rPr>
        <w:t>MEDIANTE SUBSTITUTIVO CONTRATUAL.</w:t>
      </w:r>
    </w:p>
    <w:p w14:paraId="140F362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8C0755F" w14:textId="762A9DA1" w:rsidR="00031062" w:rsidRDefault="00DA0D1D" w:rsidP="00B017BE">
      <w:pPr>
        <w:spacing w:before="360" w:after="360" w:line="240" w:lineRule="auto"/>
        <w:ind w:left="120"/>
        <w:jc w:val="both"/>
        <w:rPr>
          <w:rFonts w:ascii="Arial" w:eastAsia="Times New Roman" w:hAnsi="Arial" w:cs="Arial"/>
          <w:kern w:val="2"/>
          <w:sz w:val="24"/>
          <w:szCs w:val="24"/>
          <w:lang w:eastAsia="ar-SA"/>
        </w:rPr>
      </w:pPr>
      <w:r w:rsidRPr="00B017BE">
        <w:rPr>
          <w:rFonts w:ascii="Arial" w:eastAsia="Times New Roman" w:hAnsi="Arial" w:cs="Arial"/>
          <w:b/>
          <w:bCs/>
          <w:color w:val="000000"/>
          <w:sz w:val="24"/>
          <w:szCs w:val="24"/>
          <w:lang w:eastAsia="pt-BR"/>
        </w:rPr>
        <w:t xml:space="preserve">PLANEJAMENTO Nº </w:t>
      </w:r>
      <w:r w:rsidR="00A43E7F">
        <w:rPr>
          <w:rFonts w:ascii="Arial" w:eastAsia="Times New Roman" w:hAnsi="Arial" w:cs="Arial"/>
          <w:kern w:val="2"/>
          <w:sz w:val="24"/>
          <w:szCs w:val="24"/>
          <w:lang w:eastAsia="ar-SA"/>
        </w:rPr>
        <w:t>284</w:t>
      </w:r>
      <w:r w:rsidR="00031062" w:rsidRPr="00B017BE">
        <w:rPr>
          <w:rFonts w:ascii="Arial" w:eastAsia="Times New Roman" w:hAnsi="Arial" w:cs="Arial"/>
          <w:kern w:val="2"/>
          <w:sz w:val="24"/>
          <w:szCs w:val="24"/>
          <w:lang w:eastAsia="ar-SA"/>
        </w:rPr>
        <w:t>/2025</w:t>
      </w:r>
    </w:p>
    <w:p w14:paraId="5C4C5C64"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88141D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11C8BDD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AA9D5F"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5D26983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22D75F98"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2864171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7D03B20D"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3B7B1C9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564E53B1"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11D2929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bl>
    <w:p w14:paraId="15ED86EB"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45DA22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2721FE78" w14:textId="14129454" w:rsidR="00DA0D1D" w:rsidRPr="00DD069E"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w:t>
      </w:r>
      <w:r w:rsidRPr="00A35C60">
        <w:rPr>
          <w:rFonts w:ascii="Arial" w:eastAsia="Times New Roman" w:hAnsi="Arial" w:cs="Arial"/>
          <w:color w:val="000000"/>
          <w:sz w:val="24"/>
          <w:szCs w:val="24"/>
          <w:lang w:eastAsia="pt-BR"/>
        </w:rPr>
        <w:t xml:space="preserve">A </w:t>
      </w:r>
      <w:r w:rsidRPr="00A35C60">
        <w:rPr>
          <w:rFonts w:ascii="Arial" w:eastAsia="SimSun" w:hAnsi="Arial" w:cs="Arial"/>
          <w:kern w:val="2"/>
          <w:sz w:val="24"/>
          <w:szCs w:val="24"/>
          <w:lang w:eastAsia="hi-IN" w:bidi="hi-IN"/>
        </w:rPr>
        <w:t xml:space="preserve">presente ata tem por objeto o registro de preços para a eventual e futura aquisição </w:t>
      </w:r>
      <w:r w:rsidR="007478D6" w:rsidRPr="00A35C60">
        <w:rPr>
          <w:rFonts w:ascii="Arial" w:eastAsia="SimSun" w:hAnsi="Arial" w:cs="Arial"/>
          <w:spacing w:val="-3"/>
          <w:kern w:val="2"/>
          <w:sz w:val="24"/>
          <w:szCs w:val="24"/>
          <w:lang w:eastAsia="hi-IN" w:bidi="hi-IN"/>
        </w:rPr>
        <w:t>de </w:t>
      </w:r>
      <w:r w:rsidR="007478D6" w:rsidRPr="00A35C60">
        <w:rPr>
          <w:rFonts w:ascii="Arial" w:eastAsia="SimSun" w:hAnsi="Arial" w:cs="Arial"/>
          <w:b/>
          <w:bCs/>
          <w:spacing w:val="-3"/>
          <w:kern w:val="2"/>
          <w:sz w:val="24"/>
          <w:szCs w:val="24"/>
          <w:lang w:eastAsia="hi-IN" w:bidi="hi-IN"/>
        </w:rPr>
        <w:t>Bebedouros refrigerados de Coluna, Bebedouros para pessoas com deficiência, Apoio</w:t>
      </w:r>
      <w:r w:rsidR="007478D6" w:rsidRPr="00510CEE">
        <w:rPr>
          <w:rFonts w:ascii="Arial" w:eastAsia="SimSun" w:hAnsi="Arial" w:cs="Arial"/>
          <w:b/>
          <w:bCs/>
          <w:spacing w:val="-3"/>
          <w:kern w:val="2"/>
          <w:sz w:val="24"/>
          <w:szCs w:val="24"/>
          <w:lang w:eastAsia="hi-IN" w:bidi="hi-IN"/>
        </w:rPr>
        <w:t xml:space="preserve"> para os pés, Fones de ouvido Headset e Cadeira Fixa</w:t>
      </w:r>
      <w:r w:rsidR="007478D6" w:rsidRPr="00510CEE">
        <w:rPr>
          <w:rFonts w:ascii="Arial" w:eastAsia="SimSun" w:hAnsi="Arial" w:cs="Arial"/>
          <w:spacing w:val="-3"/>
          <w:kern w:val="2"/>
          <w:sz w:val="24"/>
          <w:szCs w:val="24"/>
          <w:lang w:eastAsia="hi-IN" w:bidi="hi-IN"/>
        </w:rPr>
        <w:t> </w:t>
      </w:r>
      <w:r w:rsidR="007478D6" w:rsidRPr="00510CEE">
        <w:rPr>
          <w:rFonts w:ascii="Arial" w:eastAsia="SimSun" w:hAnsi="Arial" w:cs="Arial"/>
          <w:b/>
          <w:bCs/>
          <w:spacing w:val="-3"/>
          <w:kern w:val="2"/>
          <w:sz w:val="24"/>
          <w:szCs w:val="24"/>
          <w:lang w:eastAsia="hi-IN" w:bidi="hi-IN"/>
        </w:rPr>
        <w:t>para Escritório </w:t>
      </w:r>
      <w:r w:rsidR="007478D6"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Pr="00DD069E">
        <w:rPr>
          <w:rFonts w:ascii="Arial" w:eastAsia="SimSun" w:hAnsi="Arial" w:cs="Arial"/>
          <w:kern w:val="2"/>
          <w:sz w:val="24"/>
          <w:szCs w:val="24"/>
          <w:lang w:eastAsia="hi-IN" w:bidi="hi-IN"/>
        </w:rPr>
        <w:t>, pela Procuradoria-Geral de Justiça do Estado de Minas Gerais, órgão gerenciador, e, se for o caso, pelos órgãos participantes.</w:t>
      </w:r>
    </w:p>
    <w:p w14:paraId="5E2C0E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3C98F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SEGUNDA – DOS PREÇOS REGISTRADOS</w:t>
      </w:r>
    </w:p>
    <w:p w14:paraId="3EC5B89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2.1. </w:t>
      </w:r>
      <w:r w:rsidRPr="003C76AB">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42483A4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2.2. </w:t>
      </w:r>
      <w:r w:rsidRPr="003C76AB">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67F1589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2.3. </w:t>
      </w:r>
      <w:r w:rsidRPr="003C76AB">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0E070A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color w:val="000000"/>
          <w:sz w:val="24"/>
          <w:szCs w:val="24"/>
          <w:lang w:eastAsia="pt-BR"/>
        </w:rPr>
        <w:t> </w:t>
      </w:r>
    </w:p>
    <w:p w14:paraId="2D4F4BD4"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 xml:space="preserve">CLÁUSULA TERCEIRA – DO REAJUSTE </w:t>
      </w:r>
    </w:p>
    <w:p w14:paraId="561CD995" w14:textId="5C338912"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465FD0A5">
        <w:rPr>
          <w:rFonts w:ascii="Arial" w:eastAsia="Times New Roman" w:hAnsi="Arial" w:cs="Arial"/>
          <w:color w:val="000000"/>
          <w:sz w:val="24"/>
          <w:szCs w:val="24"/>
          <w:lang w:eastAsia="pt-BR"/>
        </w:rPr>
        <w:t xml:space="preserve">A periodicidade para o </w:t>
      </w:r>
      <w:r w:rsidRPr="00031062">
        <w:rPr>
          <w:rFonts w:ascii="Arial" w:eastAsia="Times New Roman" w:hAnsi="Arial" w:cs="Arial"/>
          <w:color w:val="000000"/>
          <w:sz w:val="24"/>
          <w:szCs w:val="24"/>
          <w:lang w:eastAsia="pt-BR"/>
        </w:rPr>
        <w:t xml:space="preserve">reajuste do objeto será de 12 (doze) meses, contados da data do orçamento estimado, em </w:t>
      </w:r>
      <w:r w:rsidR="00092653">
        <w:rPr>
          <w:rFonts w:ascii="Arial" w:eastAsia="Times New Roman" w:hAnsi="Arial" w:cs="Arial"/>
          <w:b/>
          <w:bCs/>
          <w:color w:val="000000"/>
          <w:sz w:val="24"/>
          <w:szCs w:val="24"/>
          <w:lang w:eastAsia="pt-BR"/>
        </w:rPr>
        <w:t>30</w:t>
      </w:r>
      <w:r w:rsidR="00614AA0" w:rsidRPr="002508DB">
        <w:rPr>
          <w:rFonts w:ascii="Arial" w:eastAsia="Times New Roman" w:hAnsi="Arial" w:cs="Arial"/>
          <w:b/>
          <w:bCs/>
          <w:color w:val="000000"/>
          <w:sz w:val="24"/>
          <w:szCs w:val="24"/>
          <w:lang w:eastAsia="pt-BR"/>
        </w:rPr>
        <w:t>/</w:t>
      </w:r>
      <w:r w:rsidR="007D2EBE" w:rsidRPr="002508DB">
        <w:rPr>
          <w:rFonts w:ascii="Arial" w:eastAsia="Times New Roman" w:hAnsi="Arial" w:cs="Arial"/>
          <w:b/>
          <w:bCs/>
          <w:color w:val="000000"/>
          <w:sz w:val="24"/>
          <w:szCs w:val="24"/>
          <w:lang w:eastAsia="pt-BR"/>
        </w:rPr>
        <w:t>10</w:t>
      </w:r>
      <w:r w:rsidR="00614AA0" w:rsidRPr="002508DB">
        <w:rPr>
          <w:rFonts w:ascii="Arial" w:eastAsia="Times New Roman" w:hAnsi="Arial" w:cs="Arial"/>
          <w:b/>
          <w:bCs/>
          <w:color w:val="000000"/>
          <w:sz w:val="24"/>
          <w:szCs w:val="24"/>
          <w:lang w:eastAsia="pt-BR"/>
        </w:rPr>
        <w:t>/2025</w:t>
      </w:r>
      <w:r w:rsidR="00772C74" w:rsidRPr="00031062">
        <w:rPr>
          <w:rFonts w:ascii="Arial" w:eastAsia="Times New Roman" w:hAnsi="Arial" w:cs="Arial"/>
          <w:color w:val="000000"/>
          <w:sz w:val="24"/>
          <w:szCs w:val="24"/>
          <w:lang w:eastAsia="pt-BR"/>
        </w:rPr>
        <w:t xml:space="preserve">, </w:t>
      </w:r>
      <w:r w:rsidRPr="00031062">
        <w:rPr>
          <w:rFonts w:ascii="Arial" w:eastAsia="Times New Roman" w:hAnsi="Arial" w:cs="Arial"/>
          <w:color w:val="000000"/>
          <w:sz w:val="24"/>
          <w:szCs w:val="24"/>
          <w:lang w:eastAsia="pt-BR"/>
        </w:rPr>
        <w:t>no caso de primeiro reajuste, ou da data do reajuste anterior, na hipótese de reajustes</w:t>
      </w:r>
      <w:r w:rsidRPr="465FD0A5">
        <w:rPr>
          <w:rFonts w:ascii="Arial" w:eastAsia="Times New Roman" w:hAnsi="Arial" w:cs="Arial"/>
          <w:color w:val="000000"/>
          <w:sz w:val="24"/>
          <w:szCs w:val="24"/>
          <w:lang w:eastAsia="pt-BR"/>
        </w:rPr>
        <w:t xml:space="preserve"> </w:t>
      </w:r>
      <w:r w:rsidRPr="00772C74">
        <w:rPr>
          <w:rFonts w:ascii="Arial" w:eastAsia="Times New Roman" w:hAnsi="Arial" w:cs="Arial"/>
          <w:color w:val="000000"/>
          <w:sz w:val="24"/>
          <w:szCs w:val="24"/>
          <w:lang w:eastAsia="pt-BR"/>
        </w:rPr>
        <w:t xml:space="preserve">posteriores, com base </w:t>
      </w:r>
      <w:proofErr w:type="gramStart"/>
      <w:r w:rsidRPr="00772C74">
        <w:rPr>
          <w:rFonts w:ascii="Arial" w:eastAsia="Times New Roman" w:hAnsi="Arial" w:cs="Arial"/>
          <w:color w:val="000000"/>
          <w:sz w:val="24"/>
          <w:szCs w:val="24"/>
          <w:lang w:eastAsia="pt-BR"/>
        </w:rPr>
        <w:t xml:space="preserve">no  </w:t>
      </w:r>
      <w:r w:rsidR="00A023DE" w:rsidRPr="00772C74">
        <w:rPr>
          <w:rFonts w:ascii="Arial" w:hAnsi="Arial" w:cs="Arial"/>
          <w:sz w:val="24"/>
          <w:szCs w:val="24"/>
          <w:shd w:val="clear" w:color="auto" w:fill="FFFFFF"/>
        </w:rPr>
        <w:t>Índice</w:t>
      </w:r>
      <w:proofErr w:type="gramEnd"/>
      <w:r w:rsidR="00A023DE" w:rsidRPr="00772C74">
        <w:rPr>
          <w:rFonts w:ascii="Arial" w:hAnsi="Arial" w:cs="Arial"/>
          <w:sz w:val="24"/>
          <w:szCs w:val="24"/>
          <w:shd w:val="clear" w:color="auto" w:fill="FFFFFF"/>
        </w:rPr>
        <w:t xml:space="preserve"> Nacional de Preços ao Consumidor Amplo</w:t>
      </w:r>
      <w:r w:rsidR="00A023DE" w:rsidRPr="00772C74">
        <w:rPr>
          <w:rFonts w:ascii="Arial" w:eastAsia="Times New Roman" w:hAnsi="Arial" w:cs="Arial"/>
          <w:sz w:val="24"/>
          <w:szCs w:val="24"/>
          <w:lang w:eastAsia="pt-BR"/>
        </w:rPr>
        <w:t xml:space="preserve"> (</w:t>
      </w:r>
      <w:r w:rsidR="00A023DE" w:rsidRPr="00772C74">
        <w:rPr>
          <w:rFonts w:ascii="Arial" w:eastAsia="SimSun" w:hAnsi="Arial" w:cs="Arial"/>
          <w:sz w:val="24"/>
          <w:szCs w:val="24"/>
          <w:lang w:eastAsia="hi-IN" w:bidi="hi-IN"/>
        </w:rPr>
        <w:t>IPCA-IBGE)</w:t>
      </w:r>
      <w:r w:rsidR="00A023DE" w:rsidRPr="00772C74">
        <w:rPr>
          <w:rFonts w:ascii="Arial" w:eastAsia="Times New Roman" w:hAnsi="Arial" w:cs="Arial"/>
          <w:color w:val="000000"/>
          <w:sz w:val="24"/>
          <w:szCs w:val="24"/>
          <w:lang w:eastAsia="pt-BR"/>
        </w:rPr>
        <w:t xml:space="preserve"> </w:t>
      </w:r>
      <w:r w:rsidRPr="00772C74">
        <w:rPr>
          <w:rFonts w:ascii="Arial" w:eastAsia="Times New Roman" w:hAnsi="Arial" w:cs="Arial"/>
          <w:color w:val="000000"/>
          <w:sz w:val="24"/>
          <w:szCs w:val="24"/>
          <w:lang w:eastAsia="pt-BR"/>
        </w:rPr>
        <w:t>ou</w:t>
      </w:r>
      <w:r w:rsidRPr="465FD0A5">
        <w:rPr>
          <w:rFonts w:ascii="Arial" w:eastAsia="Times New Roman" w:hAnsi="Arial" w:cs="Arial"/>
          <w:color w:val="000000"/>
          <w:sz w:val="24"/>
          <w:szCs w:val="24"/>
          <w:lang w:eastAsia="pt-BR"/>
        </w:rPr>
        <w:t xml:space="preserve"> em outro índice que venha substituí-lo.</w:t>
      </w:r>
    </w:p>
    <w:p w14:paraId="2BD4139B"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0200D90F"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7593CD51"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r w:rsidRPr="003C76AB">
        <w:rPr>
          <w:rFonts w:ascii="Arial" w:eastAsia="Calibri" w:hAnsi="Arial" w:cs="Arial"/>
          <w:b/>
          <w:color w:val="000000"/>
          <w:kern w:val="2"/>
          <w:sz w:val="24"/>
          <w:szCs w:val="24"/>
          <w14:ligatures w14:val="standardContextual"/>
        </w:rPr>
        <w:lastRenderedPageBreak/>
        <w:t>Subcláusula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Em regra, o reajuste será realizado por apostilamento.</w:t>
      </w:r>
    </w:p>
    <w:p w14:paraId="4238977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10175E2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6B8431FE" w14:textId="77777777"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A presente ata terá vigência de </w:t>
      </w:r>
      <w:r w:rsidR="004D2A4C">
        <w:rPr>
          <w:rFonts w:ascii="Arial" w:eastAsia="Times New Roman" w:hAnsi="Arial" w:cs="Arial"/>
          <w:color w:val="000000"/>
          <w:sz w:val="24"/>
          <w:szCs w:val="24"/>
          <w:lang w:eastAsia="pt-BR"/>
        </w:rPr>
        <w:t>1 (um) ano,</w:t>
      </w:r>
      <w:r w:rsidR="00DA0D1D" w:rsidRPr="003C76AB">
        <w:rPr>
          <w:rFonts w:ascii="Arial" w:eastAsia="Times New Roman" w:hAnsi="Arial" w:cs="Arial"/>
          <w:color w:val="000000"/>
          <w:sz w:val="24"/>
          <w:szCs w:val="24"/>
          <w:lang w:eastAsia="pt-BR"/>
        </w:rPr>
        <w:t> </w:t>
      </w:r>
      <w:r w:rsidR="00DA0D1D" w:rsidRPr="00943B57">
        <w:rPr>
          <w:rFonts w:ascii="Arial" w:eastAsia="Times New Roman" w:hAnsi="Arial" w:cs="Arial"/>
          <w:color w:val="000000"/>
          <w:sz w:val="24"/>
          <w:szCs w:val="24"/>
          <w:lang w:eastAsia="pt-BR"/>
        </w:rPr>
        <w:t>contados a partir da data da publicação deste instrumento</w:t>
      </w:r>
      <w:r w:rsidR="00DA0D1D" w:rsidRPr="003C76AB">
        <w:rPr>
          <w:rFonts w:ascii="Arial" w:eastAsia="Times New Roman" w:hAnsi="Arial" w:cs="Arial"/>
          <w:color w:val="000000"/>
          <w:sz w:val="24"/>
          <w:szCs w:val="24"/>
          <w:lang w:eastAsia="pt-BR"/>
        </w:rPr>
        <w:t>, podendo ser prorrogad</w:t>
      </w:r>
      <w:r w:rsidR="005764B0">
        <w:rPr>
          <w:rFonts w:ascii="Arial" w:eastAsia="Times New Roman" w:hAnsi="Arial" w:cs="Arial"/>
          <w:color w:val="000000"/>
          <w:sz w:val="24"/>
          <w:szCs w:val="24"/>
          <w:lang w:eastAsia="pt-BR"/>
        </w:rPr>
        <w:t>a</w:t>
      </w:r>
      <w:r w:rsidR="00DA0D1D" w:rsidRPr="003C76AB">
        <w:rPr>
          <w:rFonts w:ascii="Arial" w:eastAsia="Times New Roman" w:hAnsi="Arial" w:cs="Arial"/>
          <w:color w:val="000000"/>
          <w:sz w:val="24"/>
          <w:szCs w:val="24"/>
          <w:lang w:eastAsia="pt-BR"/>
        </w:rPr>
        <w:t xml:space="preserve"> por igual período, desde que previsto no instrumento convocatório</w:t>
      </w:r>
      <w:r w:rsidR="008C4352">
        <w:rPr>
          <w:rFonts w:ascii="Arial" w:eastAsia="Times New Roman" w:hAnsi="Arial" w:cs="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eastAsia="Times New Roman" w:hAnsi="Arial" w:cs="Arial"/>
          <w:color w:val="000000"/>
          <w:sz w:val="24"/>
          <w:szCs w:val="24"/>
          <w:lang w:eastAsia="pt-BR"/>
        </w:rPr>
        <w:t>,</w:t>
      </w:r>
      <w:r w:rsidR="00DA0D1D" w:rsidRPr="003C76AB">
        <w:rPr>
          <w:rFonts w:ascii="Arial" w:eastAsia="Times New Roman" w:hAnsi="Arial" w:cs="Arial"/>
          <w:color w:val="000000"/>
          <w:sz w:val="24"/>
          <w:szCs w:val="24"/>
          <w:lang w:eastAsia="pt-BR"/>
        </w:rPr>
        <w:t xml:space="preserve"> </w:t>
      </w:r>
      <w:r w:rsidR="00DA0D1D" w:rsidRPr="00F6536A">
        <w:rPr>
          <w:rFonts w:ascii="Arial" w:eastAsia="Times New Roman" w:hAnsi="Arial" w:cs="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eastAsia="Times New Roman" w:hAnsi="Arial" w:cs="Arial"/>
          <w:color w:val="000000"/>
          <w:sz w:val="24"/>
          <w:szCs w:val="24"/>
          <w:lang w:eastAsia="pt-BR"/>
        </w:rPr>
        <w:t>e</w:t>
      </w:r>
      <w:r w:rsidR="00DA0D1D" w:rsidRPr="00F6536A">
        <w:rPr>
          <w:rFonts w:ascii="Arial" w:eastAsia="Times New Roman" w:hAnsi="Arial" w:cs="Arial"/>
          <w:color w:val="000000"/>
          <w:sz w:val="24"/>
          <w:szCs w:val="24"/>
          <w:lang w:eastAsia="pt-BR"/>
        </w:rPr>
        <w:t xml:space="preserve"> </w:t>
      </w:r>
      <w:r w:rsidR="008C4352">
        <w:rPr>
          <w:rFonts w:ascii="Arial" w:eastAsia="Times New Roman" w:hAnsi="Arial" w:cs="Arial"/>
          <w:color w:val="000000"/>
          <w:sz w:val="24"/>
          <w:szCs w:val="24"/>
          <w:lang w:eastAsia="pt-BR"/>
        </w:rPr>
        <w:t xml:space="preserve">art. </w:t>
      </w:r>
      <w:r w:rsidR="00DA0D1D" w:rsidRPr="00F6536A">
        <w:rPr>
          <w:rFonts w:ascii="Arial" w:eastAsia="Times New Roman" w:hAnsi="Arial" w:cs="Arial"/>
          <w:color w:val="000000"/>
          <w:sz w:val="24"/>
          <w:szCs w:val="24"/>
          <w:lang w:eastAsia="pt-BR"/>
        </w:rPr>
        <w:t xml:space="preserve">20 do Decreto </w:t>
      </w:r>
      <w:r w:rsidR="008C4352">
        <w:rPr>
          <w:rFonts w:ascii="Arial" w:eastAsia="Times New Roman" w:hAnsi="Arial" w:cs="Arial"/>
          <w:color w:val="000000"/>
          <w:sz w:val="24"/>
          <w:szCs w:val="24"/>
          <w:lang w:eastAsia="pt-BR"/>
        </w:rPr>
        <w:t xml:space="preserve">Estadual </w:t>
      </w:r>
      <w:r w:rsidR="00DA0D1D" w:rsidRPr="00F6536A">
        <w:rPr>
          <w:rFonts w:ascii="Arial" w:eastAsia="Times New Roman" w:hAnsi="Arial" w:cs="Arial"/>
          <w:color w:val="000000"/>
          <w:sz w:val="24"/>
          <w:szCs w:val="24"/>
          <w:lang w:eastAsia="pt-BR"/>
        </w:rPr>
        <w:t>nº 48.779/24.</w:t>
      </w:r>
    </w:p>
    <w:p w14:paraId="497EDB1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22A76735"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0B2F270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2AF94263"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377499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F391151"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1B5A072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00DA0D1D" w:rsidRPr="00787F8B">
        <w:rPr>
          <w:rFonts w:ascii="Arial" w:eastAsia="Times New Roman" w:hAnsi="Arial" w:cs="Arial"/>
          <w:color w:val="000000"/>
          <w:sz w:val="24"/>
          <w:szCs w:val="24"/>
          <w:lang w:eastAsia="pt-BR"/>
        </w:rPr>
        <w:t>contrato (autorização de fornecimento, ordem de serviço ou documento análogo) em</w:t>
      </w:r>
      <w:r w:rsidR="00DA0D1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00DA0D1D" w:rsidRPr="00787F8B">
        <w:rPr>
          <w:rFonts w:ascii="Arial" w:eastAsia="Times New Roman" w:hAnsi="Arial" w:cs="Arial"/>
          <w:color w:val="000000"/>
          <w:sz w:val="24"/>
          <w:szCs w:val="24"/>
          <w:lang w:eastAsia="pt-BR"/>
        </w:rPr>
        <w:t>má</w:t>
      </w:r>
      <w:r w:rsidR="00DA0D1D" w:rsidRPr="003C76AB">
        <w:rPr>
          <w:rFonts w:ascii="Arial" w:eastAsia="Times New Roman" w:hAnsi="Arial" w:cs="Arial"/>
          <w:color w:val="000000"/>
          <w:sz w:val="24"/>
          <w:szCs w:val="24"/>
          <w:lang w:eastAsia="pt-BR"/>
        </w:rPr>
        <w:t>ximo, </w:t>
      </w:r>
      <w:r w:rsidR="00DA0D1D" w:rsidRPr="00787F8B">
        <w:rPr>
          <w:rFonts w:ascii="Arial" w:eastAsia="Times New Roman" w:hAnsi="Arial" w:cs="Arial"/>
          <w:color w:val="000000"/>
          <w:sz w:val="24"/>
          <w:szCs w:val="24"/>
          <w:lang w:eastAsia="pt-BR"/>
        </w:rPr>
        <w:t>5 (cinco) dias úteis</w:t>
      </w:r>
      <w:r w:rsidR="00DA0D1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 </w:t>
      </w:r>
      <w:r w:rsidR="00DA0D1D" w:rsidRPr="003C76AB">
        <w:rPr>
          <w:rFonts w:ascii="Arial" w:eastAsia="Times New Roman" w:hAnsi="Arial" w:cs="Arial"/>
          <w:color w:val="E74C3C"/>
          <w:sz w:val="24"/>
          <w:szCs w:val="24"/>
          <w:shd w:val="clear" w:color="auto" w:fill="CCFFFF"/>
          <w:lang w:eastAsia="pt-BR"/>
        </w:rPr>
        <w:t xml:space="preserve">   </w:t>
      </w:r>
    </w:p>
    <w:p w14:paraId="67D0210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68FF18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4B323FD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61C79C2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41BE72D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xml:space="preserve"> O fornecedor deverá </w:t>
      </w:r>
      <w:proofErr w:type="gramStart"/>
      <w:r w:rsidR="00DA0D1D" w:rsidRPr="003C76AB">
        <w:rPr>
          <w:rFonts w:ascii="Arial" w:eastAsia="Times New Roman" w:hAnsi="Arial" w:cs="Arial"/>
          <w:color w:val="000000"/>
          <w:sz w:val="24"/>
          <w:szCs w:val="24"/>
          <w:lang w:eastAsia="pt-BR"/>
        </w:rPr>
        <w:t>manter as mesmas</w:t>
      </w:r>
      <w:proofErr w:type="gramEnd"/>
      <w:r w:rsidR="00DA0D1D" w:rsidRPr="003C76AB">
        <w:rPr>
          <w:rFonts w:ascii="Arial" w:eastAsia="Times New Roman" w:hAnsi="Arial" w:cs="Arial"/>
          <w:color w:val="000000"/>
          <w:sz w:val="24"/>
          <w:szCs w:val="24"/>
          <w:lang w:eastAsia="pt-BR"/>
        </w:rPr>
        <w:t xml:space="preserve"> condições de regularidade exigidas para habilitação até o término da vigência contratual.</w:t>
      </w:r>
    </w:p>
    <w:p w14:paraId="42486072"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DA8D40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00DBBA0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87BBD1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0E10DC9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7EB60A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5BE826B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4234C6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0936A4D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105DD5F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AE56D9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4EAA416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749BD68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9819ECF"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1CB633A8"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14E8805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368F2D1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2DC1B5C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B6684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26EC94F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5D1BC28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0D02F6D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45C3326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6C714CA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51971F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2D96C0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0B53935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20481C7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977D87F" w14:textId="77777777" w:rsidR="00DA0D1D"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5CCEEB97" w14:textId="77777777" w:rsidR="00031062" w:rsidRPr="003C76AB" w:rsidRDefault="00031062" w:rsidP="00B60609">
      <w:pPr>
        <w:spacing w:before="120" w:after="120" w:line="240" w:lineRule="auto"/>
        <w:ind w:left="600" w:right="120"/>
        <w:jc w:val="both"/>
        <w:rPr>
          <w:rFonts w:ascii="Arial" w:eastAsia="Times New Roman" w:hAnsi="Arial" w:cs="Arial"/>
          <w:color w:val="000000"/>
          <w:sz w:val="24"/>
          <w:szCs w:val="24"/>
          <w:lang w:eastAsia="pt-BR"/>
        </w:rPr>
      </w:pPr>
    </w:p>
    <w:p w14:paraId="55B9318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ao(s) fornecedor(es) signatário(s) desta ata:</w:t>
      </w:r>
    </w:p>
    <w:p w14:paraId="3CAD6354" w14:textId="062DD16B" w:rsidR="00DA0D1D" w:rsidRPr="003C76AB" w:rsidRDefault="00B8583C" w:rsidP="00031062">
      <w:pPr>
        <w:spacing w:before="360" w:after="36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.4.1.</w:t>
      </w:r>
      <w:r w:rsidR="00DA0D1D" w:rsidRPr="003C76AB">
        <w:rPr>
          <w:rFonts w:ascii="Arial" w:eastAsia="Times New Roman" w:hAnsi="Arial" w:cs="Arial"/>
          <w:color w:val="000000"/>
          <w:sz w:val="24"/>
          <w:szCs w:val="24"/>
          <w:lang w:eastAsia="pt-BR"/>
        </w:rPr>
        <w:t xml:space="preserve"> Contratar com o órgão gerenciador e, quando for o caso, com os órgãos participantes, no período de vigência desta ata, bem como executar o objeto desta ata durante a vigência contratual em conformidade com o Edital do Pregão Eletrônico – Registro de Preços - Planejamento </w:t>
      </w:r>
      <w:r w:rsidR="00DA0D1D" w:rsidRPr="00B017BE">
        <w:rPr>
          <w:rFonts w:ascii="Arial" w:eastAsia="Times New Roman" w:hAnsi="Arial" w:cs="Arial"/>
          <w:color w:val="000000"/>
          <w:sz w:val="24"/>
          <w:szCs w:val="24"/>
          <w:lang w:eastAsia="pt-BR"/>
        </w:rPr>
        <w:t>nº </w:t>
      </w:r>
      <w:r w:rsidR="00A43E7F">
        <w:rPr>
          <w:rFonts w:ascii="Arial" w:eastAsia="Times New Roman" w:hAnsi="Arial" w:cs="Arial"/>
          <w:kern w:val="2"/>
          <w:sz w:val="24"/>
          <w:szCs w:val="24"/>
          <w:lang w:eastAsia="ar-SA"/>
        </w:rPr>
        <w:t>284</w:t>
      </w:r>
      <w:r w:rsidR="00031062" w:rsidRPr="00B017BE">
        <w:rPr>
          <w:rFonts w:ascii="Arial" w:eastAsia="Times New Roman" w:hAnsi="Arial" w:cs="Arial"/>
          <w:kern w:val="2"/>
          <w:sz w:val="24"/>
          <w:szCs w:val="24"/>
          <w:lang w:eastAsia="ar-SA"/>
        </w:rPr>
        <w:t xml:space="preserve">/2025 </w:t>
      </w:r>
      <w:r w:rsidR="00DA0D1D" w:rsidRPr="00B017BE">
        <w:rPr>
          <w:rFonts w:ascii="Arial" w:eastAsia="Times New Roman" w:hAnsi="Arial" w:cs="Arial"/>
          <w:color w:val="000000"/>
          <w:sz w:val="24"/>
          <w:szCs w:val="24"/>
          <w:lang w:eastAsia="pt-BR"/>
        </w:rPr>
        <w:t>e seus</w:t>
      </w:r>
      <w:r w:rsidR="00DA0D1D" w:rsidRPr="003C76AB">
        <w:rPr>
          <w:rFonts w:ascii="Arial" w:eastAsia="Times New Roman" w:hAnsi="Arial" w:cs="Arial"/>
          <w:color w:val="000000"/>
          <w:sz w:val="24"/>
          <w:szCs w:val="24"/>
          <w:lang w:eastAsia="pt-BR"/>
        </w:rPr>
        <w:t xml:space="preserve"> anexos;</w:t>
      </w:r>
    </w:p>
    <w:p w14:paraId="62C8673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.4.2.</w:t>
      </w:r>
      <w:r w:rsidR="00DA0D1D" w:rsidRPr="003C76AB">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3D2C1FF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.4.3.</w:t>
      </w:r>
      <w:r w:rsidR="00DA0D1D" w:rsidRPr="003C76AB">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60D40E8A"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.4.4.</w:t>
      </w:r>
      <w:r w:rsidR="00DA0D1D" w:rsidRPr="003C76AB">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423EB7F9" w14:textId="35CCD0B3" w:rsidR="00DA0D1D" w:rsidRPr="003C76AB" w:rsidRDefault="00B8583C" w:rsidP="00031062">
      <w:pPr>
        <w:spacing w:before="360" w:after="36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.4.5.</w:t>
      </w:r>
      <w:r w:rsidR="00DA0D1D" w:rsidRPr="003C76AB">
        <w:rPr>
          <w:rFonts w:ascii="Arial" w:eastAsia="Times New Roman" w:hAnsi="Arial" w:cs="Arial"/>
          <w:color w:val="000000"/>
          <w:sz w:val="24"/>
          <w:szCs w:val="24"/>
          <w:lang w:eastAsia="pt-BR"/>
        </w:rPr>
        <w:t xml:space="preserve"> Cumprir as obrigações e os prazos previstos nesta ata e no Edital do Pregão Eletrônico – Registro de Preços – Planejamento </w:t>
      </w:r>
      <w:r w:rsidR="00DA0D1D" w:rsidRPr="00B017BE">
        <w:rPr>
          <w:rFonts w:ascii="Arial" w:eastAsia="Times New Roman" w:hAnsi="Arial" w:cs="Arial"/>
          <w:color w:val="000000"/>
          <w:sz w:val="24"/>
          <w:szCs w:val="24"/>
          <w:lang w:eastAsia="pt-BR"/>
        </w:rPr>
        <w:t>nº </w:t>
      </w:r>
      <w:r w:rsidR="00A43E7F">
        <w:rPr>
          <w:rFonts w:ascii="Arial" w:eastAsia="Times New Roman" w:hAnsi="Arial" w:cs="Arial"/>
          <w:color w:val="000000"/>
          <w:sz w:val="24"/>
          <w:szCs w:val="24"/>
          <w:lang w:eastAsia="pt-BR"/>
        </w:rPr>
        <w:t>284</w:t>
      </w:r>
      <w:r w:rsidR="00031062" w:rsidRPr="00B017BE">
        <w:rPr>
          <w:rFonts w:ascii="Arial" w:eastAsia="Times New Roman" w:hAnsi="Arial" w:cs="Arial"/>
          <w:color w:val="000000"/>
          <w:sz w:val="24"/>
          <w:szCs w:val="24"/>
          <w:lang w:eastAsia="pt-BR"/>
        </w:rPr>
        <w:t>/2025</w:t>
      </w:r>
      <w:r w:rsidR="00355930" w:rsidRPr="00B017BE">
        <w:rPr>
          <w:rFonts w:ascii="Arial" w:eastAsia="Times New Roman" w:hAnsi="Arial" w:cs="Arial"/>
          <w:color w:val="000000"/>
          <w:sz w:val="24"/>
          <w:szCs w:val="24"/>
          <w:lang w:eastAsia="pt-BR"/>
        </w:rPr>
        <w:t>.</w:t>
      </w:r>
    </w:p>
    <w:p w14:paraId="7B249E4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6D7F270"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NONA – DO CANCELAMENTO DO REGISTRO</w:t>
      </w:r>
    </w:p>
    <w:p w14:paraId="657C8FD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76A6630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6831C10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57C83B3B"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37953E0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73791BC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82AC86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6C57ED9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04438F1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ED4D399"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35C66C8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83F1A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47DAA46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29E1EEA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5B8CE0A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4692F654"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0F00CCEF"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 xml:space="preserve">Ocorrendo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CC2AD30"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w:t>
      </w:r>
    </w:p>
    <w:p w14:paraId="437AE56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CBF6786"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35F367FB"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55E8DC07"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614DDC3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3055A56" w14:textId="77777777" w:rsidR="00DA0D1D" w:rsidRPr="006B386E"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PRIMEIRA - DA ADESÃO À ATA DE REGISTRO DE PREÇOS</w:t>
      </w:r>
      <w:r w:rsidR="006B386E">
        <w:rPr>
          <w:rFonts w:ascii="Arial" w:eastAsia="Times New Roman" w:hAnsi="Arial" w:cs="Arial"/>
          <w:b/>
          <w:bCs/>
          <w:color w:val="000000"/>
          <w:sz w:val="24"/>
          <w:szCs w:val="24"/>
          <w:lang w:eastAsia="pt-BR"/>
        </w:rPr>
        <w:t xml:space="preserve"> </w:t>
      </w:r>
    </w:p>
    <w:p w14:paraId="37E1F214" w14:textId="77777777" w:rsidR="00DA0D1D" w:rsidRPr="003C76AB" w:rsidRDefault="00DA0D1D" w:rsidP="00B60609">
      <w:pPr>
        <w:spacing w:before="120" w:after="120" w:line="240" w:lineRule="auto"/>
        <w:ind w:left="120" w:right="120"/>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655847D"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lastRenderedPageBreak/>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w:t>
      </w:r>
      <w:r w:rsidRPr="00FF3FAE">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19C858A0" w14:textId="77777777" w:rsidR="00DA0D1D" w:rsidRPr="00FF3FAE"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11</w:t>
      </w:r>
      <w:r w:rsidR="00DA0D1D" w:rsidRPr="00FF3FAE">
        <w:rPr>
          <w:rFonts w:ascii="Arial" w:eastAsia="Times New Roman" w:hAnsi="Arial" w:cs="Arial"/>
          <w:b/>
          <w:bCs/>
          <w:color w:val="000000"/>
          <w:sz w:val="24"/>
          <w:szCs w:val="24"/>
          <w:lang w:eastAsia="pt-BR"/>
        </w:rPr>
        <w:t>.1.1.</w:t>
      </w:r>
      <w:r w:rsidR="00DA0D1D" w:rsidRPr="00FF3FAE">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35FCA1DB"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.1.2.</w:t>
      </w:r>
      <w:r w:rsidRPr="00FF3FAE">
        <w:rPr>
          <w:rFonts w:ascii="Arial" w:eastAsia="Times New Roman" w:hAnsi="Arial" w:cs="Arial"/>
          <w:color w:val="000000"/>
          <w:sz w:val="24"/>
          <w:szCs w:val="24"/>
          <w:lang w:eastAsia="pt-BR"/>
        </w:rPr>
        <w:t xml:space="preserve"> demonstração de que os valores registrados estão compatíveis com os valores praticados pelo mercado na forma do art. 23 da </w:t>
      </w:r>
      <w:r w:rsidR="00574ED1" w:rsidRPr="00FF3FAE">
        <w:rPr>
          <w:rFonts w:ascii="Arial" w:eastAsia="Times New Roman" w:hAnsi="Arial" w:cs="Arial"/>
          <w:color w:val="000000"/>
          <w:sz w:val="24"/>
          <w:szCs w:val="24"/>
          <w:lang w:eastAsia="pt-BR"/>
        </w:rPr>
        <w:t>Lei nº 14.133/2021</w:t>
      </w:r>
      <w:r w:rsidRPr="00FF3FAE">
        <w:rPr>
          <w:rFonts w:ascii="Arial" w:eastAsia="Times New Roman" w:hAnsi="Arial" w:cs="Arial"/>
          <w:color w:val="000000"/>
          <w:sz w:val="24"/>
          <w:szCs w:val="24"/>
          <w:lang w:eastAsia="pt-BR"/>
        </w:rPr>
        <w:t>; e</w:t>
      </w:r>
    </w:p>
    <w:p w14:paraId="37DA1D16"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.1.3. </w:t>
      </w:r>
      <w:r w:rsidRPr="00FF3FAE">
        <w:rPr>
          <w:rFonts w:ascii="Arial" w:eastAsia="Times New Roman" w:hAnsi="Arial" w:cs="Arial"/>
          <w:color w:val="000000"/>
          <w:sz w:val="24"/>
          <w:szCs w:val="24"/>
          <w:lang w:eastAsia="pt-BR"/>
        </w:rPr>
        <w:t>consulta e aceitação prévias do órgão ou da entidade gerenciadora e do fornecedor.</w:t>
      </w:r>
    </w:p>
    <w:p w14:paraId="459A9641"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.2. </w:t>
      </w:r>
      <w:r w:rsidRPr="00FF3FAE">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56831D78"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.3.</w:t>
      </w:r>
      <w:r w:rsidRPr="00FF3FAE">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7F0E66F9"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.4.</w:t>
      </w:r>
      <w:r w:rsidRPr="00FF3FAE">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6914B40"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.5.</w:t>
      </w:r>
      <w:r w:rsidRPr="00FF3FAE">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6F00CC8F"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 Dos limites para as adesões:</w:t>
      </w:r>
    </w:p>
    <w:p w14:paraId="0CB482E3"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.6.1.</w:t>
      </w:r>
      <w:r w:rsidRPr="00FF3FAE">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040DF88A"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.6.2.</w:t>
      </w:r>
      <w:r w:rsidRPr="00FF3FAE">
        <w:rPr>
          <w:rFonts w:ascii="Arial" w:eastAsia="Times New Roman" w:hAnsi="Arial" w:cs="Arial"/>
          <w:color w:val="000000"/>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7069D679" w14:textId="41BF33AD" w:rsidR="0033396B" w:rsidRDefault="00DA0D1D" w:rsidP="00FF3FAE">
      <w:pPr>
        <w:spacing w:before="120" w:after="120" w:line="240" w:lineRule="auto"/>
        <w:ind w:left="120" w:right="120"/>
        <w:jc w:val="both"/>
        <w:rPr>
          <w:rFonts w:ascii="Arial" w:eastAsia="Times New Roman" w:hAnsi="Arial" w:cs="Arial"/>
          <w:b/>
          <w:bCs/>
          <w:color w:val="000000"/>
          <w:sz w:val="24"/>
          <w:szCs w:val="24"/>
          <w:lang w:eastAsia="pt-BR"/>
        </w:rPr>
      </w:pPr>
      <w:r w:rsidRPr="003C76AB">
        <w:rPr>
          <w:rFonts w:ascii="Arial" w:eastAsia="Times New Roman" w:hAnsi="Arial" w:cs="Arial"/>
          <w:color w:val="000000"/>
          <w:sz w:val="24"/>
          <w:szCs w:val="24"/>
          <w:lang w:eastAsia="pt-BR"/>
        </w:rPr>
        <w:t> </w:t>
      </w:r>
    </w:p>
    <w:p w14:paraId="2755CF2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SEGUNDA – DAS SANÇÕES</w:t>
      </w:r>
    </w:p>
    <w:p w14:paraId="21F8D3E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.1. </w:t>
      </w:r>
      <w:r w:rsidRPr="003C76AB">
        <w:rPr>
          <w:rFonts w:ascii="Arial" w:eastAsia="Times New Roman" w:hAnsi="Arial" w:cs="Arial"/>
          <w:color w:val="000000"/>
          <w:sz w:val="24"/>
          <w:szCs w:val="24"/>
          <w:lang w:eastAsia="pt-BR"/>
        </w:rPr>
        <w:t>A recusa injustificada do fornecedor signatário desta ata em aceitar ou retirar instrumento substitutivo ao termo de contrato caracteriza descumprimento total da obrigação assumida, sendo-lhe aplicada uma </w:t>
      </w:r>
      <w:r w:rsidRPr="003C76AB">
        <w:rPr>
          <w:rFonts w:ascii="Arial" w:eastAsia="Times New Roman" w:hAnsi="Arial" w:cs="Arial"/>
          <w:color w:val="000000"/>
          <w:sz w:val="24"/>
          <w:szCs w:val="24"/>
          <w:shd w:val="clear" w:color="auto" w:fill="CCFFFF"/>
          <w:lang w:eastAsia="pt-BR"/>
        </w:rPr>
        <w:t>multa de 10% (dez por cento) sobre o valor total estimado</w:t>
      </w:r>
      <w:r w:rsidRPr="003C76AB">
        <w:rPr>
          <w:rFonts w:ascii="Arial" w:eastAsia="Times New Roman" w:hAnsi="Arial" w:cs="Arial"/>
          <w:color w:val="000000"/>
          <w:sz w:val="24"/>
          <w:szCs w:val="24"/>
          <w:lang w:eastAsia="pt-BR"/>
        </w:rPr>
        <w:t> para a contratação, sujeitando ainda o licitante a outras penalidades, nos termos do art. 90, § 5º, c/c art. 156 da Lei Federal nº 14.133/21.</w:t>
      </w:r>
    </w:p>
    <w:p w14:paraId="61E6ECE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731A865F"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A1D66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6AAB433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473DD930"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2AC1E23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6B10921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75C1D0C6" w14:textId="538F1C13"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27733A56" w14:textId="10BFC48D" w:rsidR="00DA0D1D" w:rsidRPr="003C76AB" w:rsidRDefault="00DA0D1D" w:rsidP="001F60FD">
      <w:pPr>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.5.</w:t>
      </w:r>
      <w:r w:rsidRPr="003C76AB">
        <w:rPr>
          <w:rFonts w:ascii="Arial" w:eastAsia="Times New Roman" w:hAnsi="Arial" w:cs="Arial"/>
          <w:color w:val="000000"/>
          <w:sz w:val="24"/>
          <w:szCs w:val="24"/>
          <w:lang w:eastAsia="pt-BR"/>
        </w:rPr>
        <w:t> Integram a presente ata, independente de transcrição, todas as condições do Edital de Pregão Eletrônico – Registro de Preços – </w:t>
      </w:r>
      <w:r w:rsidRPr="004B4B59">
        <w:rPr>
          <w:rFonts w:ascii="Arial" w:eastAsia="Times New Roman" w:hAnsi="Arial" w:cs="Arial"/>
          <w:color w:val="000000"/>
          <w:sz w:val="24"/>
          <w:szCs w:val="24"/>
          <w:lang w:eastAsia="pt-BR"/>
        </w:rPr>
        <w:t xml:space="preserve">Planejamento </w:t>
      </w:r>
      <w:r w:rsidRPr="00B017BE">
        <w:rPr>
          <w:rFonts w:ascii="Arial" w:eastAsia="Times New Roman" w:hAnsi="Arial" w:cs="Arial"/>
          <w:color w:val="000000"/>
          <w:sz w:val="24"/>
          <w:szCs w:val="24"/>
          <w:lang w:eastAsia="pt-BR"/>
        </w:rPr>
        <w:t>nº</w:t>
      </w:r>
      <w:r w:rsidR="004B4B59" w:rsidRPr="00B017BE">
        <w:rPr>
          <w:rFonts w:ascii="Arial" w:eastAsia="Times New Roman" w:hAnsi="Arial" w:cs="Arial"/>
          <w:color w:val="000000"/>
          <w:sz w:val="24"/>
          <w:szCs w:val="24"/>
          <w:lang w:eastAsia="pt-BR"/>
        </w:rPr>
        <w:t xml:space="preserve"> </w:t>
      </w:r>
      <w:r w:rsidR="00A43E7F">
        <w:rPr>
          <w:rFonts w:ascii="Arial" w:eastAsia="Times New Roman" w:hAnsi="Arial" w:cs="Arial"/>
          <w:color w:val="000000"/>
          <w:sz w:val="24"/>
          <w:szCs w:val="24"/>
          <w:lang w:eastAsia="pt-BR"/>
        </w:rPr>
        <w:t>284</w:t>
      </w:r>
      <w:r w:rsidR="00031062" w:rsidRPr="00B017BE">
        <w:rPr>
          <w:rFonts w:ascii="Arial" w:eastAsia="Times New Roman" w:hAnsi="Arial" w:cs="Arial"/>
          <w:color w:val="000000"/>
          <w:sz w:val="24"/>
          <w:szCs w:val="24"/>
          <w:lang w:eastAsia="pt-BR"/>
        </w:rPr>
        <w:t>/2025</w:t>
      </w:r>
      <w:r w:rsidR="004B4B59" w:rsidRPr="00B017BE">
        <w:rPr>
          <w:rFonts w:ascii="Arial" w:eastAsia="Times New Roman" w:hAnsi="Arial" w:cs="Arial"/>
          <w:color w:val="000000"/>
          <w:sz w:val="24"/>
          <w:szCs w:val="24"/>
          <w:lang w:eastAsia="pt-BR"/>
        </w:rPr>
        <w:t>.</w:t>
      </w:r>
    </w:p>
    <w:p w14:paraId="0A91B93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.6. </w:t>
      </w:r>
      <w:r w:rsidRPr="003C76AB">
        <w:rPr>
          <w:rFonts w:ascii="Arial" w:eastAsia="Times New Roman" w:hAnsi="Arial" w:cs="Arial"/>
          <w:color w:val="000000"/>
          <w:sz w:val="24"/>
          <w:szCs w:val="24"/>
          <w:lang w:eastAsia="pt-BR"/>
        </w:rPr>
        <w:t>É competente o foro da Comarca de Belo Horizonte/MG para dirimir quaisquer questões oriundas desta ata.</w:t>
      </w:r>
    </w:p>
    <w:p w14:paraId="137AD011" w14:textId="77777777" w:rsidR="00DA0D1D" w:rsidRPr="003C76AB" w:rsidRDefault="00DA0D1D" w:rsidP="00B60609">
      <w:pPr>
        <w:keepNext/>
        <w:keepLines/>
        <w:tabs>
          <w:tab w:val="left" w:pos="567"/>
        </w:tabs>
        <w:spacing w:before="288" w:after="288" w:line="312" w:lineRule="auto"/>
        <w:jc w:val="both"/>
        <w:outlineLvl w:val="0"/>
        <w:rPr>
          <w:rFonts w:ascii="Arial" w:eastAsia="MS Gothic" w:hAnsi="Arial" w:cs="Arial"/>
          <w:b/>
          <w:bCs/>
          <w:sz w:val="24"/>
          <w:szCs w:val="24"/>
          <w:highlight w:val="darkCyan"/>
          <w:lang w:eastAsia="pt-BR"/>
        </w:rPr>
      </w:pPr>
    </w:p>
    <w:p w14:paraId="698CDD49" w14:textId="77777777" w:rsidR="00DA0D1D" w:rsidRDefault="00DA0D1D" w:rsidP="00B60609">
      <w:pPr>
        <w:jc w:val="both"/>
        <w:rPr>
          <w:rFonts w:ascii="Arial" w:eastAsia="MS Mincho" w:hAnsi="Arial" w:cs="Arial"/>
          <w:sz w:val="24"/>
          <w:szCs w:val="24"/>
          <w:lang w:eastAsia="pt-BR"/>
        </w:rPr>
      </w:pPr>
    </w:p>
    <w:p w14:paraId="5C1233CD" w14:textId="77777777" w:rsidR="00E54971" w:rsidRDefault="00E54971" w:rsidP="00B60609">
      <w:pPr>
        <w:jc w:val="both"/>
        <w:rPr>
          <w:rFonts w:ascii="Arial" w:eastAsia="MS Mincho" w:hAnsi="Arial" w:cs="Arial"/>
          <w:sz w:val="24"/>
          <w:szCs w:val="24"/>
          <w:lang w:eastAsia="pt-BR"/>
        </w:rPr>
      </w:pPr>
    </w:p>
    <w:p w14:paraId="415A2A19" w14:textId="77777777" w:rsidR="0056748C" w:rsidRDefault="0056748C">
      <w:pPr>
        <w:spacing w:after="0" w:line="240" w:lineRule="auto"/>
        <w:rPr>
          <w:rFonts w:ascii="Arial" w:eastAsia="MS Gothic" w:hAnsi="Arial" w:cs="Arial"/>
          <w:b/>
          <w:bCs/>
          <w:sz w:val="24"/>
          <w:szCs w:val="24"/>
          <w:highlight w:val="green"/>
          <w:lang w:eastAsia="pt-BR"/>
        </w:rPr>
      </w:pPr>
    </w:p>
    <w:p w14:paraId="3B0DC6C4" w14:textId="77777777" w:rsidR="001335BB" w:rsidRDefault="001335BB">
      <w:pPr>
        <w:spacing w:after="0" w:line="240" w:lineRule="auto"/>
        <w:rPr>
          <w:rFonts w:ascii="Arial" w:eastAsia="MS Gothic" w:hAnsi="Arial" w:cs="Arial"/>
          <w:b/>
          <w:bCs/>
          <w:sz w:val="24"/>
          <w:szCs w:val="24"/>
          <w:highlight w:val="green"/>
          <w:lang w:eastAsia="pt-BR"/>
        </w:rPr>
      </w:pPr>
      <w:r>
        <w:rPr>
          <w:rFonts w:ascii="Arial" w:eastAsia="MS Gothic" w:hAnsi="Arial" w:cs="Arial"/>
          <w:b/>
          <w:bCs/>
          <w:sz w:val="24"/>
          <w:szCs w:val="24"/>
          <w:highlight w:val="green"/>
          <w:lang w:eastAsia="pt-BR"/>
        </w:rPr>
        <w:br w:type="page"/>
      </w:r>
    </w:p>
    <w:p w14:paraId="70E1D63F" w14:textId="77777777" w:rsidR="00575DD9" w:rsidRPr="00FF3FAE" w:rsidRDefault="005F2F27" w:rsidP="00FF3FAE">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7" w:name="_Toc213056176"/>
      <w:r w:rsidRPr="00FF3FAE">
        <w:rPr>
          <w:rFonts w:ascii="Arial" w:eastAsia="MS Gothic" w:hAnsi="Arial" w:cs="Arial"/>
          <w:b/>
          <w:bCs/>
          <w:sz w:val="24"/>
          <w:szCs w:val="24"/>
          <w:lang w:eastAsia="pt-BR"/>
        </w:rPr>
        <w:lastRenderedPageBreak/>
        <w:t>ANEXO I</w:t>
      </w:r>
      <w:r w:rsidR="00354C72" w:rsidRPr="00FF3FAE">
        <w:rPr>
          <w:rFonts w:ascii="Arial" w:eastAsia="MS Gothic" w:hAnsi="Arial" w:cs="Arial"/>
          <w:b/>
          <w:bCs/>
          <w:sz w:val="24"/>
          <w:szCs w:val="24"/>
          <w:lang w:eastAsia="pt-BR"/>
        </w:rPr>
        <w:t>I</w:t>
      </w:r>
      <w:r w:rsidRPr="00FF3FAE">
        <w:rPr>
          <w:rFonts w:ascii="Arial" w:eastAsia="MS Gothic" w:hAnsi="Arial" w:cs="Arial"/>
          <w:b/>
          <w:bCs/>
          <w:sz w:val="24"/>
          <w:szCs w:val="24"/>
          <w:lang w:eastAsia="pt-BR"/>
        </w:rPr>
        <w:t xml:space="preserve"> – REGRAS DO INSTRUMENTO SUBSTITUTIVO</w:t>
      </w:r>
      <w:bookmarkEnd w:id="187"/>
    </w:p>
    <w:p w14:paraId="22E5129E"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 DA CONTRATAÇÃO</w:t>
      </w:r>
    </w:p>
    <w:p w14:paraId="4908083F" w14:textId="77777777" w:rsidR="00575DD9" w:rsidRDefault="005F2F27" w:rsidP="00B60609">
      <w:pPr>
        <w:spacing w:before="288" w:after="288"/>
        <w:jc w:val="both"/>
        <w:rPr>
          <w:rFonts w:ascii="Arial" w:eastAsia="Times New Roman" w:hAnsi="Arial" w:cs="Arial"/>
          <w:bCs/>
          <w:sz w:val="24"/>
          <w:szCs w:val="24"/>
        </w:rPr>
      </w:pPr>
      <w:r>
        <w:rPr>
          <w:rFonts w:ascii="Arial" w:eastAsia="Times New Roman" w:hAnsi="Arial" w:cs="Arial"/>
          <w:bCs/>
          <w:sz w:val="24"/>
          <w:szCs w:val="24"/>
        </w:rPr>
        <w:t>1.1. As regras da contratação são aquelas previstas no item 1</w:t>
      </w:r>
      <w:r w:rsidR="00344C74">
        <w:rPr>
          <w:rFonts w:ascii="Arial" w:eastAsia="Times New Roman" w:hAnsi="Arial" w:cs="Arial"/>
          <w:bCs/>
          <w:sz w:val="24"/>
          <w:szCs w:val="24"/>
        </w:rPr>
        <w:t>4</w:t>
      </w:r>
      <w:r w:rsidR="003A7CFA">
        <w:rPr>
          <w:rFonts w:ascii="Arial" w:eastAsia="Times New Roman" w:hAnsi="Arial" w:cs="Arial"/>
          <w:bCs/>
          <w:sz w:val="24"/>
          <w:szCs w:val="24"/>
        </w:rPr>
        <w:t xml:space="preserve"> </w:t>
      </w:r>
      <w:r>
        <w:rPr>
          <w:rFonts w:ascii="Arial" w:eastAsia="Times New Roman" w:hAnsi="Arial" w:cs="Arial"/>
          <w:bCs/>
          <w:sz w:val="24"/>
          <w:szCs w:val="24"/>
        </w:rPr>
        <w:t>do presente Edital.</w:t>
      </w:r>
    </w:p>
    <w:p w14:paraId="5431325A"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2. DA VIGÊNCIA</w:t>
      </w:r>
    </w:p>
    <w:p w14:paraId="7E657BE3" w14:textId="77777777" w:rsidR="00575DD9" w:rsidRDefault="005F2F27" w:rsidP="00A8722F">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2.1 A vigência do instrumento substitutivo equivalente a termo de contrato decorrente da presente licitação terá termo inicial na data </w:t>
      </w:r>
      <w:r w:rsidRPr="006039D6">
        <w:rPr>
          <w:rFonts w:ascii="Arial" w:eastAsia="Times New Roman" w:hAnsi="Arial" w:cs="Arial"/>
          <w:sz w:val="24"/>
          <w:szCs w:val="24"/>
          <w:lang w:eastAsia="pt-BR"/>
        </w:rPr>
        <w:t xml:space="preserve">da emissão da Autorização de Fornecimento/Ordem de Serviço/Documento Análogo e termo final </w:t>
      </w:r>
      <w:r w:rsidR="00355930" w:rsidRPr="006039D6">
        <w:rPr>
          <w:rFonts w:ascii="Arial" w:eastAsia="Times New Roman" w:hAnsi="Arial" w:cs="Arial"/>
          <w:sz w:val="24"/>
          <w:szCs w:val="24"/>
          <w:lang w:eastAsia="pt-BR"/>
        </w:rPr>
        <w:t>após concluído o escopo da contratação</w:t>
      </w:r>
      <w:r w:rsidRPr="006039D6">
        <w:rPr>
          <w:rFonts w:ascii="Arial" w:eastAsia="Times New Roman" w:hAnsi="Arial" w:cs="Arial"/>
          <w:sz w:val="24"/>
          <w:szCs w:val="24"/>
          <w:lang w:eastAsia="pt-BR"/>
        </w:rPr>
        <w:t>.</w:t>
      </w:r>
    </w:p>
    <w:p w14:paraId="164EA176" w14:textId="77777777" w:rsidR="00A8722F" w:rsidRPr="00B73FC2"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6194F838" w14:textId="6D289E2C" w:rsidR="00A8722F" w:rsidRDefault="00A8722F" w:rsidP="00A8722F">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w:t>
      </w:r>
      <w:r w:rsidRPr="00B73FC2">
        <w:rPr>
          <w:rFonts w:ascii="Arial" w:eastAsia="Times New Roman" w:hAnsi="Arial" w:cs="Arial"/>
          <w:color w:val="000000"/>
          <w:sz w:val="24"/>
          <w:szCs w:val="24"/>
          <w:lang w:eastAsia="pt-BR"/>
        </w:rPr>
        <w:t xml:space="preserve">A periodicidade para o reajuste do objeto será de 12 (doze) meses, contados da data do orçamento estimado, </w:t>
      </w:r>
      <w:r w:rsidRPr="00031062">
        <w:rPr>
          <w:rFonts w:ascii="Arial" w:eastAsia="Times New Roman" w:hAnsi="Arial" w:cs="Arial"/>
          <w:color w:val="000000"/>
          <w:sz w:val="24"/>
          <w:szCs w:val="24"/>
          <w:lang w:eastAsia="pt-BR"/>
        </w:rPr>
        <w:t xml:space="preserve">em </w:t>
      </w:r>
      <w:r w:rsidR="00092653">
        <w:rPr>
          <w:rFonts w:ascii="Arial" w:eastAsia="Times New Roman" w:hAnsi="Arial" w:cs="Arial"/>
          <w:b/>
          <w:bCs/>
          <w:color w:val="000000"/>
          <w:sz w:val="24"/>
          <w:szCs w:val="24"/>
          <w:lang w:eastAsia="pt-BR"/>
        </w:rPr>
        <w:t>30</w:t>
      </w:r>
      <w:r w:rsidR="001F60FD" w:rsidRPr="002508DB">
        <w:rPr>
          <w:rFonts w:ascii="Arial" w:eastAsia="Times New Roman" w:hAnsi="Arial" w:cs="Arial"/>
          <w:b/>
          <w:bCs/>
          <w:color w:val="000000"/>
          <w:sz w:val="24"/>
          <w:szCs w:val="24"/>
          <w:lang w:eastAsia="pt-BR"/>
        </w:rPr>
        <w:t>/10</w:t>
      </w:r>
      <w:r w:rsidR="003E6013" w:rsidRPr="002508DB">
        <w:rPr>
          <w:rFonts w:ascii="Arial" w:eastAsia="Times New Roman" w:hAnsi="Arial" w:cs="Arial"/>
          <w:b/>
          <w:bCs/>
          <w:color w:val="000000"/>
          <w:sz w:val="24"/>
          <w:szCs w:val="24"/>
          <w:lang w:eastAsia="pt-BR"/>
        </w:rPr>
        <w:t>/2025</w:t>
      </w:r>
      <w:r w:rsidR="0099251F" w:rsidRPr="00031062">
        <w:rPr>
          <w:rFonts w:ascii="Arial" w:eastAsia="Times New Roman" w:hAnsi="Arial" w:cs="Arial"/>
          <w:color w:val="000000"/>
          <w:sz w:val="24"/>
          <w:szCs w:val="24"/>
          <w:lang w:eastAsia="pt-BR"/>
        </w:rPr>
        <w:t>,</w:t>
      </w:r>
      <w:r w:rsidR="0099251F">
        <w:rPr>
          <w:rFonts w:ascii="Arial" w:eastAsia="Times New Roman" w:hAnsi="Arial" w:cs="Arial"/>
          <w:color w:val="000000"/>
          <w:sz w:val="24"/>
          <w:szCs w:val="24"/>
          <w:lang w:eastAsia="pt-BR"/>
        </w:rPr>
        <w:t xml:space="preserve"> </w:t>
      </w:r>
      <w:r w:rsidRPr="00B73FC2">
        <w:rPr>
          <w:rFonts w:ascii="Arial" w:eastAsia="Times New Roman" w:hAnsi="Arial" w:cs="Arial"/>
          <w:color w:val="000000"/>
          <w:sz w:val="24"/>
          <w:szCs w:val="24"/>
          <w:lang w:eastAsia="pt-BR"/>
        </w:rPr>
        <w:t xml:space="preserve">no caso de primeiro reajuste, ou da data do reajuste anterior, na hipótese de reajustes </w:t>
      </w:r>
      <w:r w:rsidRPr="0099251F">
        <w:rPr>
          <w:rFonts w:ascii="Arial" w:eastAsia="Times New Roman" w:hAnsi="Arial" w:cs="Arial"/>
          <w:color w:val="000000"/>
          <w:sz w:val="24"/>
          <w:szCs w:val="24"/>
          <w:lang w:eastAsia="pt-BR"/>
        </w:rPr>
        <w:t xml:space="preserve">posteriores, com base no </w:t>
      </w:r>
      <w:bookmarkStart w:id="188" w:name="_Hlk164174999"/>
      <w:r w:rsidRPr="0099251F">
        <w:rPr>
          <w:rFonts w:ascii="Arial" w:hAnsi="Arial" w:cs="Arial"/>
          <w:sz w:val="24"/>
          <w:szCs w:val="24"/>
          <w:shd w:val="clear" w:color="auto" w:fill="FFFFFF"/>
        </w:rPr>
        <w:t>Índice Nacional de Preços ao Consumidor Amplo</w:t>
      </w:r>
      <w:r w:rsidRPr="0099251F">
        <w:rPr>
          <w:rFonts w:ascii="Arial" w:eastAsia="Times New Roman" w:hAnsi="Arial" w:cs="Arial"/>
          <w:sz w:val="24"/>
          <w:szCs w:val="24"/>
          <w:lang w:eastAsia="pt-BR"/>
        </w:rPr>
        <w:t xml:space="preserve"> (</w:t>
      </w:r>
      <w:r w:rsidRPr="0099251F">
        <w:rPr>
          <w:rFonts w:ascii="Arial" w:eastAsia="SimSun" w:hAnsi="Arial" w:cs="Arial"/>
          <w:sz w:val="24"/>
          <w:szCs w:val="24"/>
          <w:lang w:eastAsia="hi-IN" w:bidi="hi-IN"/>
        </w:rPr>
        <w:t>IPCA-IBGE)</w:t>
      </w:r>
      <w:r w:rsidRPr="0099251F">
        <w:rPr>
          <w:rFonts w:ascii="Arial" w:eastAsia="Times New Roman" w:hAnsi="Arial" w:cs="Arial"/>
          <w:color w:val="000000"/>
          <w:sz w:val="24"/>
          <w:szCs w:val="24"/>
          <w:lang w:eastAsia="pt-BR"/>
        </w:rPr>
        <w:t xml:space="preserve"> </w:t>
      </w:r>
      <w:bookmarkEnd w:id="188"/>
      <w:r w:rsidRPr="0099251F">
        <w:rPr>
          <w:rFonts w:ascii="Arial" w:eastAsia="Times New Roman" w:hAnsi="Arial" w:cs="Arial"/>
          <w:color w:val="000000"/>
          <w:sz w:val="24"/>
          <w:szCs w:val="24"/>
          <w:lang w:eastAsia="pt-BR"/>
        </w:rPr>
        <w:t>ou em outro que venha substituí-lo.</w:t>
      </w:r>
    </w:p>
    <w:p w14:paraId="2B0359B5" w14:textId="77777777" w:rsidR="00A8722F" w:rsidRPr="00B73FC2" w:rsidRDefault="00A8722F" w:rsidP="00A8722F">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.2</w:t>
      </w:r>
      <w:r>
        <w:rPr>
          <w:rFonts w:ascii="Arial" w:eastAsia="Times New Roman" w:hAnsi="Arial" w:cs="Arial"/>
          <w:b/>
          <w:bCs/>
          <w:color w:val="000000"/>
          <w:sz w:val="24"/>
          <w:szCs w:val="24"/>
          <w:lang w:eastAsia="pt-BR"/>
        </w:rPr>
        <w:t xml:space="preserve"> </w:t>
      </w:r>
      <w:r w:rsidRPr="00B73FC2">
        <w:rPr>
          <w:rFonts w:ascii="Arial" w:eastAsia="Times New Roman" w:hAnsi="Arial" w:cs="Arial"/>
          <w:color w:val="000000"/>
          <w:sz w:val="24"/>
          <w:szCs w:val="24"/>
          <w:lang w:eastAsia="pt-BR"/>
        </w:rPr>
        <w:t>A concessão de reajuste será efetuada independentemente de pedido do(a) Contratado(a).</w:t>
      </w:r>
    </w:p>
    <w:p w14:paraId="3A9534AB" w14:textId="103E6F95" w:rsidR="00A8722F" w:rsidRDefault="00A8722F" w:rsidP="00A8722F">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.3</w:t>
      </w:r>
      <w:r w:rsidRPr="00B73FC2">
        <w:rPr>
          <w:rFonts w:ascii="Arial" w:eastAsia="Times New Roman" w:hAnsi="Arial" w:cs="Arial"/>
          <w:color w:val="000000"/>
          <w:sz w:val="24"/>
          <w:szCs w:val="24"/>
          <w:lang w:eastAsia="pt-BR"/>
        </w:rPr>
        <w:t xml:space="preserve"> </w:t>
      </w:r>
      <w:r w:rsidRPr="00B73FC2">
        <w:rPr>
          <w:rFonts w:ascii="Arial" w:eastAsia="Times New Roman" w:hAnsi="Arial" w:cs="Arial"/>
          <w:sz w:val="24"/>
          <w:szCs w:val="24"/>
          <w:lang w:eastAsia="pt-BR"/>
        </w:rPr>
        <w:t>A redução do valor do reajuste estabelecido no caput desta cláusula</w:t>
      </w:r>
      <w:r w:rsidRPr="00B73FC2">
        <w:rPr>
          <w:rFonts w:ascii="Arial" w:eastAsia="Times New Roman" w:hAnsi="Arial" w:cs="Arial"/>
          <w:color w:val="000000"/>
          <w:sz w:val="24"/>
          <w:szCs w:val="24"/>
          <w:lang w:eastAsia="pt-BR"/>
        </w:rPr>
        <w:t xml:space="preserve"> ou sua </w:t>
      </w:r>
      <w:r w:rsidR="00160FCE">
        <w:rPr>
          <w:rFonts w:ascii="Arial" w:eastAsia="Times New Roman" w:hAnsi="Arial" w:cs="Arial"/>
          <w:color w:val="000000"/>
          <w:sz w:val="24"/>
          <w:szCs w:val="24"/>
          <w:lang w:eastAsia="pt-BR"/>
        </w:rPr>
        <w:t>dispensa poderão ainda ser objeto de acordo entre as partes.</w:t>
      </w:r>
    </w:p>
    <w:p w14:paraId="09125BA4" w14:textId="77777777" w:rsidR="00A8722F" w:rsidRDefault="00A8722F" w:rsidP="00A8722F">
      <w:pPr>
        <w:spacing w:before="120" w:after="288"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3.4</w:t>
      </w:r>
      <w:r w:rsidRPr="00B73FC2">
        <w:rPr>
          <w:rFonts w:ascii="Arial" w:eastAsia="Times New Roman" w:hAnsi="Arial" w:cs="Arial"/>
          <w:i/>
          <w:iCs/>
          <w:color w:val="000000"/>
          <w:sz w:val="24"/>
          <w:szCs w:val="24"/>
          <w:lang w:eastAsia="pt-BR"/>
        </w:rPr>
        <w:t xml:space="preserve"> </w:t>
      </w:r>
      <w:r w:rsidRPr="00B73FC2">
        <w:rPr>
          <w:rFonts w:ascii="Arial" w:eastAsia="Times New Roman" w:hAnsi="Arial" w:cs="Arial"/>
          <w:color w:val="000000"/>
          <w:sz w:val="24"/>
          <w:szCs w:val="24"/>
          <w:lang w:eastAsia="pt-BR"/>
        </w:rPr>
        <w:t>Em regra, o reajuste será realizado por apostilamento.</w:t>
      </w:r>
    </w:p>
    <w:p w14:paraId="20525C0D" w14:textId="77777777" w:rsidR="00575DD9" w:rsidRDefault="00A8722F" w:rsidP="00A8722F">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w:t>
      </w:r>
      <w:r w:rsidR="005F2F27">
        <w:rPr>
          <w:rFonts w:ascii="Arial" w:eastAsia="Times New Roman" w:hAnsi="Arial" w:cs="Arial"/>
          <w:b/>
          <w:bCs/>
          <w:sz w:val="24"/>
          <w:szCs w:val="24"/>
        </w:rPr>
        <w:t>. DAS OBRIGAÇÕES DO CONTRATANTE</w:t>
      </w:r>
    </w:p>
    <w:p w14:paraId="12A21E6A" w14:textId="77777777" w:rsidR="00575DD9" w:rsidRDefault="00A8722F" w:rsidP="00A8722F">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w:t>
      </w:r>
      <w:r w:rsidR="005F2F27">
        <w:rPr>
          <w:rFonts w:ascii="Arial" w:eastAsia="Times New Roman" w:hAnsi="Arial" w:cs="Arial"/>
          <w:sz w:val="24"/>
          <w:szCs w:val="24"/>
        </w:rPr>
        <w:t>.1 São obrigações do Contratante, além de outras previstas neste Anexo e no Termo de Referência:</w:t>
      </w:r>
    </w:p>
    <w:p w14:paraId="70758B1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Efetuar o pagamento dos valores devidos, no prazo e condições pactuadas;</w:t>
      </w:r>
    </w:p>
    <w:p w14:paraId="6866EA1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4F2F7FA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ao(à) Contratado(a), por escrito, a respeito da supressão ou acréscimo contratuais mencionados no item 9 deste Anexo; </w:t>
      </w:r>
    </w:p>
    <w:p w14:paraId="6C40D07A"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lastRenderedPageBreak/>
        <w:t>d) Decidir sobre eventuais alterações contratuais, nos limites permitidos por lei, para melhor adequação de seu objeto;</w:t>
      </w:r>
    </w:p>
    <w:p w14:paraId="0D8ADBF9"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2325987B"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 Concluída a instrução do requerimento, a Administração terá o prazo de 60 (sessenta) dias para decidir, admitida a prorrogação motivada por igual período.</w:t>
      </w:r>
    </w:p>
    <w:p w14:paraId="745762EC"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577AF96F"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g) Notificar os emitentes das garantias quanto ao início de processo administrativo de responsabilização de fornecedores (PARF) para apuração de descumprimento de cláusulas contratuais.</w:t>
      </w:r>
    </w:p>
    <w:p w14:paraId="23C0015A"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DAS OBRIGAÇÕES DO(A) CONTRATADO:</w:t>
      </w:r>
    </w:p>
    <w:p w14:paraId="18008DFF"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.1 São obrigações do(a) Contratado(a), além de outras previstas neste Anexo e no Termo de Referência (Anexo V):</w:t>
      </w:r>
    </w:p>
    <w:p w14:paraId="6854413B" w14:textId="18549BC9" w:rsidR="00575DD9" w:rsidRDefault="005F2F27" w:rsidP="00B60609">
      <w:pPr>
        <w:tabs>
          <w:tab w:val="left" w:pos="993"/>
        </w:tabs>
        <w:spacing w:before="288" w:after="288"/>
        <w:jc w:val="both"/>
        <w:rPr>
          <w:rFonts w:ascii="Arial" w:eastAsia="Times New Roman" w:hAnsi="Arial" w:cs="Arial"/>
          <w:sz w:val="24"/>
          <w:szCs w:val="24"/>
        </w:rPr>
      </w:pPr>
      <w:r w:rsidRPr="007C5D96">
        <w:rPr>
          <w:rFonts w:ascii="Arial" w:eastAsia="Times New Roman" w:hAnsi="Arial" w:cs="Arial"/>
          <w:sz w:val="24"/>
          <w:szCs w:val="24"/>
        </w:rPr>
        <w:t>a) Fornecer o objeto em perfeito estado, no prazo, local, quantidade, qualidade e condições estabelecidos, cumprindo fielmente todas as disposições constantes deste Anexo e do Termo de Referência (Anexo V);</w:t>
      </w:r>
    </w:p>
    <w:p w14:paraId="03576D39"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b) Arcar com todas as despesas pertinentes à execução do objeto ora contratado, tais como tributos, fretes, embalagens, custos com mobilização, quando for o caso, </w:t>
      </w:r>
      <w:proofErr w:type="gramStart"/>
      <w:r>
        <w:rPr>
          <w:rFonts w:ascii="Arial" w:eastAsia="Times New Roman" w:hAnsi="Arial" w:cs="Arial"/>
          <w:sz w:val="24"/>
          <w:szCs w:val="24"/>
        </w:rPr>
        <w:t>e também</w:t>
      </w:r>
      <w:proofErr w:type="gramEnd"/>
      <w:r>
        <w:rPr>
          <w:rFonts w:ascii="Arial" w:eastAsia="Times New Roman" w:hAnsi="Arial" w:cs="Arial"/>
          <w:sz w:val="24"/>
          <w:szCs w:val="24"/>
        </w:rPr>
        <w:t xml:space="preserve"> os salários, encargos previdenciários, trabalhistas e sociais relacionados à execução do objeto, bem como os demais custos e encargos inerentes a tal execução, mantendo em dia os seus recolhimentos;</w:t>
      </w:r>
    </w:p>
    <w:p w14:paraId="4C05CFB1"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15FD84A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39D7D6B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2854D33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5938C42B"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71CA8CDF"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h) Informar, no corpo da nota fiscal (ou documento equivalente), seus dados bancários, a fim de possibilitar ao Contratante a realização dos depósitos pertinentes;</w:t>
      </w:r>
    </w:p>
    <w:p w14:paraId="028B2C6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3032C907"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2756DD1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650B8A38" w14:textId="2E997F29"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lastRenderedPageBreak/>
        <w:t>6</w:t>
      </w:r>
      <w:r w:rsidR="005F2F27">
        <w:rPr>
          <w:rFonts w:ascii="Arial" w:eastAsia="Times New Roman" w:hAnsi="Arial" w:cs="Arial"/>
          <w:b/>
          <w:bCs/>
          <w:sz w:val="24"/>
          <w:szCs w:val="24"/>
        </w:rPr>
        <w:t>. DA FORMA DE PAGAMENTO</w:t>
      </w:r>
    </w:p>
    <w:p w14:paraId="06C2667B" w14:textId="6B08721E"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t>6</w:t>
      </w:r>
      <w:r w:rsidR="005F2F27">
        <w:rPr>
          <w:rFonts w:ascii="Arial" w:eastAsia="Times New Roman" w:hAnsi="Arial" w:cs="Arial"/>
          <w:sz w:val="24"/>
          <w:szCs w:val="24"/>
        </w:rPr>
        <w:t>.1 A forma de pagamento e demais condições encontram-se definidos no Termo de Referência (Anexo V).</w:t>
      </w:r>
    </w:p>
    <w:p w14:paraId="6AE231E1" w14:textId="5890B020"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2A08399" w14:textId="3D054B9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62E525A0" w14:textId="7317BB54"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0BE148F1" w14:textId="24B3F4D6"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5CB7F98D" w14:textId="5969CAFA"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8ED7250" w14:textId="7C55E2D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6847239A" w14:textId="4C0EE652"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.1.2 As demais alterações contratuais reger-se-ão pela disciplina dos </w:t>
      </w:r>
      <w:proofErr w:type="spellStart"/>
      <w:r w:rsidR="005F2F27">
        <w:rPr>
          <w:rFonts w:ascii="Arial" w:eastAsia="Times New Roman" w:hAnsi="Arial" w:cs="Arial"/>
          <w:sz w:val="24"/>
          <w:szCs w:val="24"/>
        </w:rPr>
        <w:t>arts</w:t>
      </w:r>
      <w:proofErr w:type="spellEnd"/>
      <w:r w:rsidR="005F2F27">
        <w:rPr>
          <w:rFonts w:ascii="Arial" w:eastAsia="Times New Roman" w:hAnsi="Arial" w:cs="Arial"/>
          <w:sz w:val="24"/>
          <w:szCs w:val="24"/>
        </w:rPr>
        <w:t xml:space="preserve">.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0C2DC229" w14:textId="0263435C"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527E51FF" w14:textId="0701B737" w:rsidR="00575DD9" w:rsidRDefault="00D01531"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531C78D4" w14:textId="5D2F9C70"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06544B04" w14:textId="13021A3D"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D01531">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xml:space="preserve">, as quais serão aplicadas de acordo com a natureza e a gravidade da infração, as peculiaridades do caso concreto, as circunstâncias agravantes ou atenuantes, os danos que dela provierem para o Contratante, a implantação ou o aperfeiçoamento de programa de </w:t>
      </w:r>
      <w:r>
        <w:rPr>
          <w:rFonts w:ascii="Arial" w:eastAsia="Times New Roman" w:hAnsi="Arial" w:cs="Arial"/>
          <w:sz w:val="24"/>
          <w:szCs w:val="24"/>
          <w:lang w:eastAsia="pt-BR"/>
        </w:rPr>
        <w:lastRenderedPageBreak/>
        <w:t>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de responsabilização de fornecedores (PARF), observada a aplicação da Lei Federal nº 14.133/2021 e da Resolução PGJ nº 02/2023.</w:t>
      </w:r>
    </w:p>
    <w:p w14:paraId="6ACE7E71" w14:textId="11F04BB5"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1</w:t>
      </w:r>
      <w:r>
        <w:rPr>
          <w:rFonts w:ascii="Arial" w:eastAsia="Times New Roman" w:hAnsi="Arial" w:cs="Arial"/>
          <w:b/>
          <w:bCs/>
          <w:sz w:val="24"/>
          <w:szCs w:val="24"/>
        </w:rPr>
        <w:t>. DA EXTINÇÃO CONTRATUAL</w:t>
      </w:r>
    </w:p>
    <w:p w14:paraId="0ED5926A" w14:textId="535699B3"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325EAC93" w14:textId="63C1B469"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.1.1 Nesta hipótese, aplicam-se também os artigos 138 e 139 da mesma Lei.</w:t>
      </w:r>
    </w:p>
    <w:p w14:paraId="750F427D" w14:textId="557BD565"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6576B35D" w14:textId="152B6E2C"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5CBDDAA" w14:textId="0EBA873E"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4903854B" w14:textId="351F33B3"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271D737A" w14:textId="247F9D44"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2FE3D202" w14:textId="5D574CDA"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.2.3 Indenizações e multas.</w:t>
      </w:r>
    </w:p>
    <w:p w14:paraId="51FC6387" w14:textId="2EBF73A3" w:rsidR="00575DD9" w:rsidRDefault="005F2F27" w:rsidP="00D01531">
      <w:pPr>
        <w:rPr>
          <w:rFonts w:ascii="Arial" w:eastAsia="Times New Roman" w:hAnsi="Arial" w:cs="Arial"/>
          <w:sz w:val="24"/>
          <w:szCs w:val="24"/>
        </w:rPr>
      </w:pPr>
      <w:r w:rsidRPr="224A6A32">
        <w:rPr>
          <w:rFonts w:ascii="Arial" w:eastAsia="Times New Roman" w:hAnsi="Arial" w:cs="Arial"/>
          <w:sz w:val="24"/>
          <w:szCs w:val="24"/>
        </w:rPr>
        <w:t>1</w:t>
      </w:r>
      <w:r w:rsidR="00D01531">
        <w:rPr>
          <w:rFonts w:ascii="Arial" w:eastAsia="Times New Roman" w:hAnsi="Arial" w:cs="Arial"/>
          <w:sz w:val="24"/>
          <w:szCs w:val="24"/>
        </w:rPr>
        <w:t>1</w:t>
      </w:r>
      <w:r w:rsidRPr="224A6A32">
        <w:rPr>
          <w:rFonts w:ascii="Arial" w:eastAsia="Times New Roman" w:hAnsi="Arial" w:cs="Arial"/>
          <w:sz w:val="24"/>
          <w:szCs w:val="24"/>
        </w:rPr>
        <w:t>.3 A extinção da contratação não configura óbice para o reconhecimento do desequilíbrio econômico-financeiro, conforme item 8.2 deste Anexo.</w:t>
      </w:r>
    </w:p>
    <w:p w14:paraId="5A8312D9" w14:textId="77777777" w:rsidR="224A6A32" w:rsidRDefault="224A6A32">
      <w:r>
        <w:br w:type="page"/>
      </w:r>
    </w:p>
    <w:p w14:paraId="6396B4A3" w14:textId="77777777" w:rsidR="00575DD9" w:rsidRPr="006A7718" w:rsidRDefault="005F2F27" w:rsidP="006A7718">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9" w:name="_Toc213056177"/>
      <w:r w:rsidRPr="006A7718">
        <w:rPr>
          <w:rFonts w:ascii="Arial" w:eastAsia="MS Gothic" w:hAnsi="Arial" w:cs="Arial"/>
          <w:b/>
          <w:bCs/>
          <w:sz w:val="24"/>
          <w:szCs w:val="24"/>
          <w:lang w:eastAsia="pt-BR"/>
        </w:rPr>
        <w:lastRenderedPageBreak/>
        <w:t>ANEXO II</w:t>
      </w:r>
      <w:r w:rsidR="00752632" w:rsidRPr="006A7718">
        <w:rPr>
          <w:rFonts w:ascii="Arial" w:eastAsia="MS Gothic" w:hAnsi="Arial" w:cs="Arial"/>
          <w:b/>
          <w:bCs/>
          <w:sz w:val="24"/>
          <w:szCs w:val="24"/>
          <w:lang w:eastAsia="pt-BR"/>
        </w:rPr>
        <w:t>I</w:t>
      </w:r>
      <w:r w:rsidRPr="006A7718">
        <w:rPr>
          <w:rFonts w:ascii="Arial" w:eastAsia="MS Gothic" w:hAnsi="Arial" w:cs="Arial"/>
          <w:b/>
          <w:bCs/>
          <w:sz w:val="24"/>
          <w:szCs w:val="24"/>
          <w:lang w:eastAsia="pt-BR"/>
        </w:rPr>
        <w:t xml:space="preserve"> – MODELO DE PROPOSTA (Planilha de Preços)</w:t>
      </w:r>
      <w:bookmarkEnd w:id="189"/>
    </w:p>
    <w:p w14:paraId="279CAE0E" w14:textId="7E52D666" w:rsidR="00740F42" w:rsidRDefault="00740F42" w:rsidP="00740F42">
      <w:pPr>
        <w:suppressAutoHyphens w:val="0"/>
        <w:autoSpaceDN w:val="0"/>
        <w:spacing w:before="240" w:after="240"/>
        <w:jc w:val="both"/>
        <w:rPr>
          <w:rFonts w:ascii="Arial" w:hAnsi="Arial" w:cs="Arial"/>
          <w:sz w:val="24"/>
          <w:szCs w:val="24"/>
          <w:lang w:eastAsia="pt-BR"/>
        </w:rPr>
      </w:pPr>
      <w:r w:rsidRPr="006A7718">
        <w:rPr>
          <w:rFonts w:ascii="Arial" w:hAnsi="Arial" w:cs="Arial"/>
          <w:sz w:val="24"/>
          <w:szCs w:val="24"/>
          <w:lang w:eastAsia="pt-BR"/>
        </w:rPr>
        <w:t>(Anexo I da Ata de Registro de Preços)</w:t>
      </w:r>
    </w:p>
    <w:p w14:paraId="40CE0496" w14:textId="2529A45A" w:rsidR="00AE6F73" w:rsidRPr="00031062" w:rsidRDefault="00AE6F73" w:rsidP="00AE6F73">
      <w:pPr>
        <w:spacing w:before="288" w:after="288"/>
        <w:rPr>
          <w:rFonts w:ascii="Arial" w:eastAsia="Times New Roman" w:hAnsi="Arial" w:cs="Arial"/>
          <w:kern w:val="2"/>
          <w:sz w:val="24"/>
          <w:szCs w:val="24"/>
          <w:lang w:eastAsia="ar-SA"/>
        </w:rPr>
      </w:pPr>
      <w:r w:rsidRPr="00AE6F73">
        <w:rPr>
          <w:rFonts w:ascii="Arial" w:eastAsia="Times New Roman" w:hAnsi="Arial" w:cs="Arial"/>
          <w:sz w:val="24"/>
          <w:szCs w:val="24"/>
          <w:lang w:eastAsia="pt-BR"/>
        </w:rPr>
        <w:t>Planejamento</w:t>
      </w:r>
      <w:r w:rsidRPr="00AE6F73">
        <w:rPr>
          <w:rFonts w:ascii="Arial" w:eastAsia="Times New Roman" w:hAnsi="Arial" w:cs="Arial"/>
          <w:kern w:val="2"/>
          <w:sz w:val="24"/>
          <w:szCs w:val="24"/>
          <w:lang w:eastAsia="ar-SA"/>
        </w:rPr>
        <w:t xml:space="preserve"> </w:t>
      </w:r>
      <w:r w:rsidRPr="00031062">
        <w:rPr>
          <w:rFonts w:ascii="Arial" w:eastAsia="Times New Roman" w:hAnsi="Arial" w:cs="Arial"/>
          <w:kern w:val="2"/>
          <w:sz w:val="24"/>
          <w:szCs w:val="24"/>
          <w:lang w:eastAsia="ar-SA"/>
        </w:rPr>
        <w:t xml:space="preserve">nº </w:t>
      </w:r>
      <w:r w:rsidR="00A43E7F">
        <w:rPr>
          <w:rFonts w:ascii="Arial" w:eastAsia="Times New Roman" w:hAnsi="Arial" w:cs="Arial"/>
          <w:kern w:val="2"/>
          <w:sz w:val="24"/>
          <w:szCs w:val="24"/>
          <w:lang w:eastAsia="ar-SA"/>
        </w:rPr>
        <w:t>284</w:t>
      </w:r>
      <w:r w:rsidR="00031062" w:rsidRPr="00B017BE">
        <w:rPr>
          <w:rFonts w:ascii="Arial" w:eastAsia="Times New Roman" w:hAnsi="Arial" w:cs="Arial"/>
          <w:kern w:val="2"/>
          <w:sz w:val="24"/>
          <w:szCs w:val="24"/>
          <w:lang w:eastAsia="ar-SA"/>
        </w:rPr>
        <w:t>/2025</w:t>
      </w:r>
    </w:p>
    <w:p w14:paraId="2991853D" w14:textId="77777777" w:rsidR="006A7718" w:rsidRPr="00510CEE" w:rsidRDefault="005F2F27" w:rsidP="006A7718">
      <w:pPr>
        <w:spacing w:before="360" w:after="360" w:line="240" w:lineRule="auto"/>
        <w:jc w:val="both"/>
        <w:rPr>
          <w:rFonts w:ascii="Arial" w:eastAsia="SimSun" w:hAnsi="Arial" w:cs="Arial"/>
          <w:spacing w:val="-3"/>
          <w:kern w:val="2"/>
          <w:sz w:val="24"/>
          <w:szCs w:val="24"/>
          <w:lang w:eastAsia="hi-IN" w:bidi="hi-IN"/>
        </w:rPr>
      </w:pPr>
      <w:r>
        <w:rPr>
          <w:rFonts w:ascii="Arial" w:eastAsia="Times New Roman" w:hAnsi="Arial" w:cs="Arial"/>
          <w:sz w:val="24"/>
          <w:szCs w:val="24"/>
          <w:lang w:eastAsia="pt-BR"/>
        </w:rPr>
        <w:t xml:space="preserve">Objeto: </w:t>
      </w:r>
      <w:r w:rsidR="006A7718">
        <w:rPr>
          <w:rFonts w:ascii="Arial" w:eastAsia="MS Mincho" w:hAnsi="Arial" w:cs="Arial"/>
          <w:bCs/>
          <w:kern w:val="2"/>
          <w:sz w:val="24"/>
          <w:szCs w:val="24"/>
          <w:lang w:eastAsia="hi-IN" w:bidi="hi-IN"/>
        </w:rPr>
        <w:t>REGISTRO DE PREÇO</w:t>
      </w:r>
      <w:r w:rsidR="006A7718" w:rsidRPr="001E3791">
        <w:rPr>
          <w:rFonts w:ascii="Arial" w:eastAsia="MS Mincho" w:hAnsi="Arial" w:cs="Arial"/>
          <w:bCs/>
          <w:kern w:val="2"/>
          <w:sz w:val="24"/>
          <w:szCs w:val="24"/>
          <w:lang w:eastAsia="hi-IN" w:bidi="hi-IN"/>
        </w:rPr>
        <w:t xml:space="preserve"> </w:t>
      </w:r>
      <w:r w:rsidR="006A7718" w:rsidRPr="00510CEE">
        <w:rPr>
          <w:rFonts w:ascii="Arial" w:eastAsia="MS Mincho" w:hAnsi="Arial" w:cs="Arial"/>
          <w:bCs/>
          <w:kern w:val="2"/>
          <w:sz w:val="24"/>
          <w:szCs w:val="24"/>
          <w:lang w:eastAsia="hi-IN" w:bidi="hi-IN"/>
        </w:rPr>
        <w:t>para</w:t>
      </w:r>
      <w:r w:rsidR="006A7718" w:rsidRPr="00510CEE">
        <w:rPr>
          <w:rFonts w:ascii="Arial" w:eastAsia="MS Mincho" w:hAnsi="Arial" w:cs="Arial"/>
          <w:b/>
          <w:bCs/>
          <w:kern w:val="2"/>
          <w:sz w:val="24"/>
          <w:szCs w:val="24"/>
          <w:lang w:eastAsia="hi-IN" w:bidi="hi-IN"/>
        </w:rPr>
        <w:t xml:space="preserve"> </w:t>
      </w:r>
      <w:r w:rsidR="006A7718" w:rsidRPr="00510CEE">
        <w:rPr>
          <w:rFonts w:ascii="Arial" w:eastAsia="SimSun" w:hAnsi="Arial" w:cs="Arial"/>
          <w:spacing w:val="-3"/>
          <w:kern w:val="2"/>
          <w:sz w:val="24"/>
          <w:szCs w:val="24"/>
          <w:lang w:eastAsia="hi-IN" w:bidi="hi-IN"/>
        </w:rPr>
        <w:t>aquisição de </w:t>
      </w:r>
      <w:r w:rsidR="006A7718" w:rsidRPr="00510CEE">
        <w:rPr>
          <w:rFonts w:ascii="Arial" w:eastAsia="SimSun" w:hAnsi="Arial" w:cs="Arial"/>
          <w:b/>
          <w:bCs/>
          <w:spacing w:val="-3"/>
          <w:kern w:val="2"/>
          <w:sz w:val="24"/>
          <w:szCs w:val="24"/>
          <w:lang w:eastAsia="hi-IN" w:bidi="hi-IN"/>
        </w:rPr>
        <w:t>Bebedouros refrigerado</w:t>
      </w:r>
      <w:r w:rsidR="006A7718">
        <w:rPr>
          <w:rFonts w:ascii="Arial" w:eastAsia="SimSun" w:hAnsi="Arial" w:cs="Arial"/>
          <w:b/>
          <w:bCs/>
          <w:spacing w:val="-3"/>
          <w:kern w:val="2"/>
          <w:sz w:val="24"/>
          <w:szCs w:val="24"/>
          <w:lang w:eastAsia="hi-IN" w:bidi="hi-IN"/>
        </w:rPr>
        <w:t>s</w:t>
      </w:r>
      <w:r w:rsidR="006A7718" w:rsidRPr="00510CEE">
        <w:rPr>
          <w:rFonts w:ascii="Arial" w:eastAsia="SimSun" w:hAnsi="Arial" w:cs="Arial"/>
          <w:b/>
          <w:bCs/>
          <w:spacing w:val="-3"/>
          <w:kern w:val="2"/>
          <w:sz w:val="24"/>
          <w:szCs w:val="24"/>
          <w:lang w:eastAsia="hi-IN" w:bidi="hi-IN"/>
        </w:rPr>
        <w:t xml:space="preserve"> de Coluna, Bebedouros para pessoa</w:t>
      </w:r>
      <w:r w:rsidR="006A7718">
        <w:rPr>
          <w:rFonts w:ascii="Arial" w:eastAsia="SimSun" w:hAnsi="Arial" w:cs="Arial"/>
          <w:b/>
          <w:bCs/>
          <w:spacing w:val="-3"/>
          <w:kern w:val="2"/>
          <w:sz w:val="24"/>
          <w:szCs w:val="24"/>
          <w:lang w:eastAsia="hi-IN" w:bidi="hi-IN"/>
        </w:rPr>
        <w:t>s</w:t>
      </w:r>
      <w:r w:rsidR="006A7718"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6A7718" w:rsidRPr="00510CEE">
        <w:rPr>
          <w:rFonts w:ascii="Arial" w:eastAsia="SimSun" w:hAnsi="Arial" w:cs="Arial"/>
          <w:spacing w:val="-3"/>
          <w:kern w:val="2"/>
          <w:sz w:val="24"/>
          <w:szCs w:val="24"/>
          <w:lang w:eastAsia="hi-IN" w:bidi="hi-IN"/>
        </w:rPr>
        <w:t> </w:t>
      </w:r>
      <w:r w:rsidR="006A7718" w:rsidRPr="00510CEE">
        <w:rPr>
          <w:rFonts w:ascii="Arial" w:eastAsia="SimSun" w:hAnsi="Arial" w:cs="Arial"/>
          <w:b/>
          <w:bCs/>
          <w:spacing w:val="-3"/>
          <w:kern w:val="2"/>
          <w:sz w:val="24"/>
          <w:szCs w:val="24"/>
          <w:lang w:eastAsia="hi-IN" w:bidi="hi-IN"/>
        </w:rPr>
        <w:t>para Escritório </w:t>
      </w:r>
      <w:r w:rsidR="006A7718"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p>
    <w:p w14:paraId="41F03DE3" w14:textId="77777777" w:rsidR="00575DD9" w:rsidRDefault="005F2F27" w:rsidP="00B60609">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72068C7A"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8830D39"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169F22CB"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575DD9" w14:paraId="03C1E359" w14:textId="77777777">
        <w:trPr>
          <w:trHeight w:val="240"/>
          <w:jc w:val="center"/>
        </w:trPr>
        <w:tc>
          <w:tcPr>
            <w:tcW w:w="5847" w:type="dxa"/>
            <w:gridSpan w:val="4"/>
            <w:tcBorders>
              <w:left w:val="single" w:sz="6" w:space="0" w:color="000000"/>
              <w:bottom w:val="single" w:sz="6" w:space="0" w:color="000000"/>
            </w:tcBorders>
          </w:tcPr>
          <w:p w14:paraId="00481025"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7A01D9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049C85B3"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575DD9" w14:paraId="0F2F1252" w14:textId="77777777">
        <w:trPr>
          <w:trHeight w:val="240"/>
          <w:jc w:val="center"/>
        </w:trPr>
        <w:tc>
          <w:tcPr>
            <w:tcW w:w="3513" w:type="dxa"/>
            <w:gridSpan w:val="2"/>
            <w:tcBorders>
              <w:left w:val="single" w:sz="6" w:space="0" w:color="000000"/>
              <w:bottom w:val="single" w:sz="6" w:space="0" w:color="000000"/>
            </w:tcBorders>
          </w:tcPr>
          <w:p w14:paraId="403B6D1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42D558E2"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0DBFB929"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575DD9" w14:paraId="6CF6F89C" w14:textId="77777777">
        <w:trPr>
          <w:trHeight w:val="240"/>
          <w:jc w:val="center"/>
        </w:trPr>
        <w:tc>
          <w:tcPr>
            <w:tcW w:w="4245" w:type="dxa"/>
            <w:gridSpan w:val="3"/>
            <w:tcBorders>
              <w:left w:val="single" w:sz="6" w:space="0" w:color="000000"/>
              <w:bottom w:val="single" w:sz="6" w:space="0" w:color="000000"/>
            </w:tcBorders>
          </w:tcPr>
          <w:p w14:paraId="1BDE7EA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41AD7C3F"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378463D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575DD9" w14:paraId="1CE493D4" w14:textId="77777777">
        <w:trPr>
          <w:trHeight w:val="228"/>
          <w:jc w:val="center"/>
        </w:trPr>
        <w:tc>
          <w:tcPr>
            <w:tcW w:w="2333" w:type="dxa"/>
            <w:tcBorders>
              <w:left w:val="single" w:sz="6" w:space="0" w:color="000000"/>
              <w:bottom w:val="single" w:sz="6" w:space="0" w:color="000000"/>
            </w:tcBorders>
          </w:tcPr>
          <w:p w14:paraId="59AC59C7"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43FD10B8"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5E772C1F"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0807FB71" w14:textId="77777777" w:rsidR="00575DD9" w:rsidRDefault="005F2F27" w:rsidP="00B60609">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3545E635" w14:textId="77777777" w:rsidR="00575DD9" w:rsidRPr="003A2906" w:rsidRDefault="005F2F27" w:rsidP="00B60609">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w:t>
      </w:r>
      <w:r w:rsidR="00F54764">
        <w:rPr>
          <w:rFonts w:ascii="Arial" w:eastAsia="Times New Roman" w:hAnsi="Arial" w:cs="Arial"/>
          <w:sz w:val="24"/>
          <w:szCs w:val="24"/>
          <w:lang w:eastAsia="pt-BR"/>
        </w:rPr>
        <w:t xml:space="preserve">ta de sua </w:t>
      </w:r>
      <w:r w:rsidR="00F54764" w:rsidRPr="003A2906">
        <w:rPr>
          <w:rFonts w:ascii="Arial" w:eastAsia="Times New Roman" w:hAnsi="Arial" w:cs="Arial"/>
          <w:sz w:val="24"/>
          <w:szCs w:val="24"/>
          <w:lang w:eastAsia="pt-BR"/>
        </w:rPr>
        <w:t>apresentação (MÍNIMO 9</w:t>
      </w:r>
      <w:r w:rsidRPr="003A2906">
        <w:rPr>
          <w:rFonts w:ascii="Arial" w:eastAsia="Times New Roman" w:hAnsi="Arial" w:cs="Arial"/>
          <w:sz w:val="24"/>
          <w:szCs w:val="24"/>
          <w:lang w:eastAsia="pt-BR"/>
        </w:rPr>
        <w:t>0 dias);</w:t>
      </w:r>
    </w:p>
    <w:p w14:paraId="559D5605" w14:textId="0F9DEECE" w:rsidR="00377B72" w:rsidRPr="003A2906" w:rsidRDefault="00377B72" w:rsidP="006F06E8">
      <w:pPr>
        <w:spacing w:before="288" w:after="288"/>
        <w:jc w:val="both"/>
        <w:rPr>
          <w:rFonts w:ascii="Arial" w:eastAsia="Times New Roman" w:hAnsi="Arial"/>
          <w:sz w:val="24"/>
          <w:szCs w:val="24"/>
          <w:lang w:eastAsia="pt-BR"/>
        </w:rPr>
      </w:pPr>
      <w:r w:rsidRPr="003A2906">
        <w:rPr>
          <w:rFonts w:ascii="Arial" w:eastAsia="Times New Roman" w:hAnsi="Arial"/>
          <w:b/>
          <w:sz w:val="24"/>
          <w:szCs w:val="24"/>
          <w:lang w:eastAsia="pt-BR"/>
        </w:rPr>
        <w:t>2.2) PRAZO DE ENTREGA:</w:t>
      </w:r>
      <w:r w:rsidRPr="003A2906">
        <w:rPr>
          <w:rFonts w:ascii="Arial" w:eastAsia="Times New Roman" w:hAnsi="Arial"/>
          <w:sz w:val="24"/>
          <w:szCs w:val="24"/>
          <w:lang w:eastAsia="pt-BR"/>
        </w:rPr>
        <w:t xml:space="preserve"> _____ DIAS, contados </w:t>
      </w:r>
      <w:r w:rsidRPr="00947E78">
        <w:rPr>
          <w:rFonts w:ascii="Arial" w:eastAsia="Times New Roman" w:hAnsi="Arial"/>
          <w:sz w:val="24"/>
          <w:szCs w:val="24"/>
          <w:lang w:eastAsia="pt-BR"/>
        </w:rPr>
        <w:t xml:space="preserve">do </w:t>
      </w:r>
      <w:r w:rsidR="00811EEA" w:rsidRPr="00947E78">
        <w:rPr>
          <w:rFonts w:ascii="Arial" w:eastAsia="Times New Roman" w:hAnsi="Arial"/>
          <w:sz w:val="24"/>
          <w:szCs w:val="24"/>
          <w:lang w:eastAsia="pt-BR"/>
        </w:rPr>
        <w:t>envio</w:t>
      </w:r>
      <w:r w:rsidR="00F408F2" w:rsidRPr="00947E78">
        <w:rPr>
          <w:rFonts w:ascii="Arial" w:eastAsia="Times New Roman" w:hAnsi="Arial"/>
          <w:sz w:val="24"/>
          <w:szCs w:val="24"/>
          <w:lang w:eastAsia="pt-BR"/>
        </w:rPr>
        <w:t>, pela Contratante,</w:t>
      </w:r>
      <w:r w:rsidR="00F408F2">
        <w:rPr>
          <w:rFonts w:ascii="Arial" w:eastAsia="Times New Roman" w:hAnsi="Arial"/>
          <w:sz w:val="24"/>
          <w:szCs w:val="24"/>
          <w:lang w:eastAsia="pt-BR"/>
        </w:rPr>
        <w:t xml:space="preserve"> </w:t>
      </w:r>
      <w:r w:rsidRPr="003A2906">
        <w:rPr>
          <w:rFonts w:ascii="Arial" w:eastAsia="Times New Roman" w:hAnsi="Arial"/>
          <w:sz w:val="24"/>
          <w:szCs w:val="24"/>
          <w:lang w:eastAsia="pt-BR"/>
        </w:rPr>
        <w:t xml:space="preserve">da Autorização de Fornecimento (MÁXIMO </w:t>
      </w:r>
      <w:r w:rsidR="000E4A93" w:rsidRPr="003A2906">
        <w:rPr>
          <w:rFonts w:ascii="Arial" w:eastAsia="Times New Roman" w:hAnsi="Arial"/>
          <w:sz w:val="24"/>
          <w:szCs w:val="24"/>
          <w:lang w:eastAsia="pt-BR"/>
        </w:rPr>
        <w:t>30</w:t>
      </w:r>
      <w:r w:rsidRPr="003A2906">
        <w:rPr>
          <w:rFonts w:ascii="Arial" w:eastAsia="Times New Roman" w:hAnsi="Arial"/>
          <w:sz w:val="24"/>
          <w:szCs w:val="24"/>
          <w:lang w:eastAsia="pt-BR"/>
        </w:rPr>
        <w:t xml:space="preserve"> dias);</w:t>
      </w:r>
    </w:p>
    <w:p w14:paraId="0FF9E4B2" w14:textId="7BEC6907" w:rsidR="00377B72" w:rsidRDefault="00377B72" w:rsidP="006F06E8">
      <w:pPr>
        <w:spacing w:before="288" w:after="288"/>
        <w:jc w:val="both"/>
        <w:rPr>
          <w:rFonts w:ascii="Arial" w:eastAsia="Times New Roman" w:hAnsi="Arial"/>
          <w:sz w:val="24"/>
          <w:szCs w:val="24"/>
          <w:lang w:eastAsia="pt-BR"/>
        </w:rPr>
      </w:pPr>
      <w:r w:rsidRPr="003A2906">
        <w:rPr>
          <w:rFonts w:ascii="Arial" w:eastAsia="Times New Roman" w:hAnsi="Arial"/>
          <w:b/>
          <w:sz w:val="24"/>
          <w:szCs w:val="24"/>
          <w:lang w:eastAsia="pt-BR"/>
        </w:rPr>
        <w:t>2.3) PRAZO DE SUBSTITUIÇÃO DO OBJETO COM DEFEITO:</w:t>
      </w:r>
      <w:r w:rsidRPr="003A2906">
        <w:rPr>
          <w:rFonts w:ascii="Arial" w:eastAsia="Times New Roman" w:hAnsi="Arial"/>
          <w:sz w:val="24"/>
          <w:szCs w:val="24"/>
          <w:lang w:eastAsia="pt-BR"/>
        </w:rPr>
        <w:t xml:space="preserve"> _____ DIAS ÚTEIS, contados do recebimento da solicitação (MÁXIMO </w:t>
      </w:r>
      <w:r w:rsidR="003A2906" w:rsidRPr="003A2906">
        <w:rPr>
          <w:rFonts w:ascii="Arial" w:eastAsia="Times New Roman" w:hAnsi="Arial"/>
          <w:sz w:val="24"/>
          <w:szCs w:val="24"/>
          <w:lang w:eastAsia="pt-BR"/>
        </w:rPr>
        <w:t>07</w:t>
      </w:r>
      <w:r w:rsidRPr="003A2906">
        <w:rPr>
          <w:rFonts w:ascii="Arial" w:eastAsia="Times New Roman" w:hAnsi="Arial"/>
          <w:sz w:val="24"/>
          <w:szCs w:val="24"/>
          <w:lang w:eastAsia="pt-BR"/>
        </w:rPr>
        <w:t xml:space="preserve"> dias </w:t>
      </w:r>
      <w:r w:rsidR="003A2906" w:rsidRPr="003A2906">
        <w:rPr>
          <w:rFonts w:ascii="Arial" w:eastAsia="Times New Roman" w:hAnsi="Arial"/>
          <w:sz w:val="24"/>
          <w:szCs w:val="24"/>
          <w:lang w:eastAsia="pt-BR"/>
        </w:rPr>
        <w:t>ÚTEIS</w:t>
      </w:r>
      <w:r w:rsidRPr="003A2906">
        <w:rPr>
          <w:rFonts w:ascii="Arial" w:eastAsia="Times New Roman" w:hAnsi="Arial"/>
          <w:sz w:val="24"/>
          <w:szCs w:val="24"/>
          <w:lang w:eastAsia="pt-BR"/>
        </w:rPr>
        <w:t>);</w:t>
      </w:r>
    </w:p>
    <w:p w14:paraId="00C74334" w14:textId="7FAE246B"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sz w:val="24"/>
          <w:szCs w:val="24"/>
          <w:lang w:eastAsia="pt-BR"/>
        </w:rPr>
        <w:t>2.4) PRAZO DE GARANTIA (DO FABRICANTE OU FORNECEDOR):</w:t>
      </w:r>
      <w:r w:rsidRPr="00474B42">
        <w:rPr>
          <w:rFonts w:ascii="Arial" w:eastAsia="Times New Roman" w:hAnsi="Arial"/>
          <w:sz w:val="24"/>
          <w:szCs w:val="24"/>
          <w:lang w:eastAsia="pt-BR"/>
        </w:rPr>
        <w:t xml:space="preserve"> _____ DIAS, contados a partir da data da emissão da respectiva nota fiscal (ou documento equivalente) (MÍNIMO de </w:t>
      </w:r>
      <w:r w:rsidR="00474B42" w:rsidRPr="00474B42">
        <w:rPr>
          <w:rFonts w:ascii="Arial" w:eastAsia="Times New Roman" w:hAnsi="Arial"/>
          <w:sz w:val="24"/>
          <w:szCs w:val="24"/>
          <w:lang w:eastAsia="pt-BR"/>
        </w:rPr>
        <w:t>90</w:t>
      </w:r>
      <w:r w:rsidRPr="00474B42">
        <w:rPr>
          <w:rFonts w:ascii="Arial" w:eastAsia="Times New Roman" w:hAnsi="Arial"/>
          <w:sz w:val="24"/>
          <w:szCs w:val="24"/>
          <w:lang w:eastAsia="pt-BR"/>
        </w:rPr>
        <w:t xml:space="preserve"> dias); </w:t>
      </w:r>
    </w:p>
    <w:p w14:paraId="2A499C19" w14:textId="7F07A1C8" w:rsidR="00377B72" w:rsidRPr="00474B42" w:rsidRDefault="00377B72" w:rsidP="006F06E8">
      <w:pPr>
        <w:spacing w:before="288" w:after="288"/>
        <w:jc w:val="both"/>
        <w:rPr>
          <w:rFonts w:ascii="Arial" w:eastAsia="Times New Roman" w:hAnsi="Arial"/>
          <w:b/>
          <w:sz w:val="24"/>
          <w:szCs w:val="24"/>
          <w:lang w:eastAsia="pt-BR"/>
        </w:rPr>
      </w:pPr>
      <w:r w:rsidRPr="00474B42">
        <w:rPr>
          <w:rFonts w:ascii="Arial" w:eastAsia="Times New Roman" w:hAnsi="Arial"/>
          <w:b/>
          <w:sz w:val="24"/>
          <w:szCs w:val="24"/>
          <w:lang w:eastAsia="pt-BR"/>
        </w:rPr>
        <w:t xml:space="preserve">OBS: Se o prazo de garantia for igual àquele definido em lei, 30 dias (bens/serviços não duráveis) ou 90 dias (bens /serviços duráveis), não </w:t>
      </w:r>
      <w:r w:rsidR="00147AE1" w:rsidRPr="00474B42">
        <w:rPr>
          <w:rFonts w:ascii="Arial" w:eastAsia="Times New Roman" w:hAnsi="Arial"/>
          <w:b/>
          <w:sz w:val="24"/>
          <w:szCs w:val="24"/>
          <w:lang w:eastAsia="pt-BR"/>
        </w:rPr>
        <w:t>é necessário apresentar</w:t>
      </w:r>
      <w:r w:rsidRPr="00474B42">
        <w:rPr>
          <w:rFonts w:ascii="Arial" w:eastAsia="Times New Roman" w:hAnsi="Arial"/>
          <w:b/>
          <w:sz w:val="24"/>
          <w:szCs w:val="24"/>
          <w:lang w:eastAsia="pt-BR"/>
        </w:rPr>
        <w:t xml:space="preserve"> certificado</w:t>
      </w:r>
      <w:r w:rsidR="00147AE1" w:rsidRPr="00474B42">
        <w:rPr>
          <w:rFonts w:ascii="Arial" w:eastAsia="Times New Roman" w:hAnsi="Arial"/>
          <w:b/>
          <w:sz w:val="24"/>
          <w:szCs w:val="24"/>
          <w:lang w:eastAsia="pt-BR"/>
        </w:rPr>
        <w:t xml:space="preserve"> de garantia, podendo ser excluído o </w:t>
      </w:r>
      <w:r w:rsidRPr="00474B42">
        <w:rPr>
          <w:rFonts w:ascii="Arial" w:eastAsia="Times New Roman" w:hAnsi="Arial"/>
          <w:b/>
          <w:sz w:val="24"/>
          <w:szCs w:val="24"/>
          <w:lang w:eastAsia="pt-BR"/>
        </w:rPr>
        <w:t>it</w:t>
      </w:r>
      <w:r w:rsidR="005D7724" w:rsidRPr="00474B42">
        <w:rPr>
          <w:rFonts w:ascii="Arial" w:eastAsia="Times New Roman" w:hAnsi="Arial"/>
          <w:b/>
          <w:sz w:val="24"/>
          <w:szCs w:val="24"/>
          <w:lang w:eastAsia="pt-BR"/>
        </w:rPr>
        <w:t>em 2.5.</w:t>
      </w:r>
    </w:p>
    <w:p w14:paraId="533B2BE2"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2.5) PRESTAÇÃO DA GARANTIA:</w:t>
      </w:r>
      <w:r w:rsidRPr="00474B42">
        <w:rPr>
          <w:rFonts w:ascii="Arial" w:eastAsia="Times New Roman" w:hAnsi="Arial"/>
          <w:sz w:val="24"/>
          <w:szCs w:val="24"/>
          <w:lang w:eastAsia="pt-BR"/>
        </w:rPr>
        <w:t xml:space="preserve"> </w:t>
      </w:r>
      <w:r w:rsidRPr="00474B42">
        <w:rPr>
          <w:rFonts w:ascii="Arial" w:eastAsia="Times New Roman" w:hAnsi="Arial"/>
          <w:b/>
          <w:sz w:val="24"/>
          <w:szCs w:val="24"/>
          <w:lang w:eastAsia="pt-BR"/>
        </w:rPr>
        <w:t>Se o prazo de garantia for superior ao legal</w:t>
      </w:r>
      <w:r w:rsidRPr="00474B42">
        <w:rPr>
          <w:rFonts w:ascii="Arial" w:eastAsia="Times New Roman" w:hAnsi="Arial"/>
          <w:sz w:val="24"/>
          <w:szCs w:val="24"/>
          <w:lang w:eastAsia="pt-BR"/>
        </w:rPr>
        <w:t xml:space="preserve">, o licitante deverá, no ato da entrega da nota fiscal </w:t>
      </w:r>
      <w:r w:rsidRPr="00474B42">
        <w:rPr>
          <w:rFonts w:ascii="Arial" w:eastAsia="Times New Roman" w:hAnsi="Arial"/>
          <w:kern w:val="2"/>
          <w:sz w:val="24"/>
          <w:szCs w:val="24"/>
          <w:lang w:eastAsia="ar-SA"/>
        </w:rPr>
        <w:t>(ou documento equivalente)</w:t>
      </w:r>
      <w:r w:rsidRPr="00474B42">
        <w:rPr>
          <w:rFonts w:ascii="Arial" w:eastAsia="Times New Roman" w:hAnsi="Arial"/>
          <w:sz w:val="24"/>
          <w:szCs w:val="24"/>
          <w:lang w:eastAsia="pt-BR"/>
        </w:rPr>
        <w:t xml:space="preserve">, </w:t>
      </w:r>
      <w:r w:rsidRPr="00474B42">
        <w:rPr>
          <w:rFonts w:ascii="Arial" w:eastAsia="Times New Roman" w:hAnsi="Arial"/>
          <w:sz w:val="24"/>
          <w:szCs w:val="24"/>
          <w:lang w:eastAsia="pt-BR"/>
        </w:rPr>
        <w:lastRenderedPageBreak/>
        <w:t xml:space="preserve">repassar à contratante </w:t>
      </w:r>
      <w:r w:rsidRPr="00474B42">
        <w:rPr>
          <w:rFonts w:ascii="Arial" w:eastAsia="Times New Roman" w:hAnsi="Arial"/>
          <w:b/>
          <w:bCs/>
          <w:sz w:val="24"/>
          <w:szCs w:val="24"/>
          <w:lang w:eastAsia="pt-BR"/>
        </w:rPr>
        <w:t>termo ou certificado de garantia</w:t>
      </w:r>
      <w:r w:rsidRPr="00474B42">
        <w:rPr>
          <w:rFonts w:ascii="Arial" w:eastAsia="Times New Roman" w:hAnsi="Arial"/>
          <w:sz w:val="24"/>
          <w:szCs w:val="24"/>
          <w:lang w:eastAsia="pt-BR"/>
        </w:rPr>
        <w:t>, constando a cobertura de todo o objeto, pelo período definido no item 2.4 desta proposta;</w:t>
      </w:r>
    </w:p>
    <w:p w14:paraId="200F6E65"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 xml:space="preserve">2.5.1) </w:t>
      </w:r>
      <w:r w:rsidRPr="00474B42">
        <w:rPr>
          <w:rFonts w:ascii="Arial" w:eastAsia="Times New Roman" w:hAnsi="Arial"/>
          <w:sz w:val="24"/>
          <w:szCs w:val="24"/>
          <w:lang w:eastAsia="pt-BR"/>
        </w:rPr>
        <w:t xml:space="preserve">A garantia inclui todos os seus acessórios e será oferecida pelo ___________ (FABRICANTE OU FORNECEDOR); </w:t>
      </w:r>
    </w:p>
    <w:p w14:paraId="0B0AE4BF" w14:textId="77777777" w:rsidR="00377B72" w:rsidRPr="00474B42" w:rsidRDefault="00377B72" w:rsidP="006F06E8">
      <w:pPr>
        <w:spacing w:before="288" w:after="288"/>
        <w:jc w:val="both"/>
        <w:rPr>
          <w:rFonts w:ascii="Arial" w:eastAsia="Times New Roman" w:hAnsi="Arial"/>
          <w:kern w:val="2"/>
          <w:sz w:val="24"/>
          <w:szCs w:val="24"/>
          <w:lang w:eastAsia="ar-SA"/>
        </w:rPr>
      </w:pPr>
      <w:r w:rsidRPr="00474B42">
        <w:rPr>
          <w:rFonts w:ascii="Arial" w:eastAsia="Times New Roman" w:hAnsi="Arial"/>
          <w:b/>
          <w:bCs/>
          <w:sz w:val="24"/>
          <w:szCs w:val="24"/>
          <w:lang w:eastAsia="pt-BR"/>
        </w:rPr>
        <w:t xml:space="preserve">2.5.2) </w:t>
      </w:r>
      <w:r w:rsidRPr="00474B42">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3BF634E0" w14:textId="77777777" w:rsidR="00377B72" w:rsidRPr="00474B42" w:rsidRDefault="00377B72" w:rsidP="006F06E8">
      <w:pPr>
        <w:spacing w:before="288" w:after="288"/>
        <w:jc w:val="both"/>
        <w:rPr>
          <w:rFonts w:ascii="Arial" w:eastAsia="Times New Roman" w:hAnsi="Arial"/>
          <w:b/>
          <w:bCs/>
          <w:sz w:val="24"/>
          <w:szCs w:val="24"/>
          <w:lang w:eastAsia="pt-BR"/>
        </w:rPr>
      </w:pPr>
      <w:r w:rsidRPr="00474B42">
        <w:rPr>
          <w:rFonts w:ascii="Arial" w:eastAsia="Times New Roman" w:hAnsi="Arial"/>
          <w:b/>
          <w:kern w:val="2"/>
          <w:sz w:val="24"/>
          <w:szCs w:val="24"/>
          <w:lang w:eastAsia="ar-SA"/>
        </w:rPr>
        <w:t>OBS: preencher o próximo subitem apenas no caso de prestação da garantia pelo fabricante:</w:t>
      </w:r>
    </w:p>
    <w:p w14:paraId="6F5745C5"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2.5.3)</w:t>
      </w:r>
      <w:r w:rsidRPr="00474B42">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474B42" w14:paraId="1D3E3BD6"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021C92F4"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Empresa (razão social):</w:t>
            </w:r>
          </w:p>
        </w:tc>
      </w:tr>
      <w:tr w:rsidR="00377B72" w:rsidRPr="00474B42" w14:paraId="0EB1321D"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778A4620"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CNPJ:</w:t>
            </w:r>
          </w:p>
        </w:tc>
      </w:tr>
      <w:tr w:rsidR="00377B72" w:rsidRPr="00474B42" w14:paraId="2183DD97"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3EDC3902"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Endereço:</w:t>
            </w:r>
          </w:p>
        </w:tc>
      </w:tr>
      <w:tr w:rsidR="00377B72" w:rsidRPr="00214542" w14:paraId="1ED942E9" w14:textId="77777777" w:rsidTr="006F06E8">
        <w:trPr>
          <w:cantSplit/>
          <w:jc w:val="center"/>
        </w:trPr>
        <w:tc>
          <w:tcPr>
            <w:tcW w:w="4290" w:type="dxa"/>
            <w:tcBorders>
              <w:top w:val="single" w:sz="4" w:space="0" w:color="000000"/>
              <w:left w:val="single" w:sz="4" w:space="0" w:color="000000"/>
              <w:bottom w:val="single" w:sz="4" w:space="0" w:color="000000"/>
              <w:right w:val="single" w:sz="4" w:space="0" w:color="000000"/>
            </w:tcBorders>
          </w:tcPr>
          <w:p w14:paraId="5AD8B7DB"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Telefone:</w:t>
            </w:r>
          </w:p>
        </w:tc>
        <w:tc>
          <w:tcPr>
            <w:tcW w:w="4770" w:type="dxa"/>
            <w:tcBorders>
              <w:top w:val="single" w:sz="4" w:space="0" w:color="000000"/>
              <w:left w:val="single" w:sz="4" w:space="0" w:color="000000"/>
              <w:bottom w:val="single" w:sz="4" w:space="0" w:color="000000"/>
              <w:right w:val="single" w:sz="4" w:space="0" w:color="000000"/>
            </w:tcBorders>
          </w:tcPr>
          <w:p w14:paraId="471229C5"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E-mail:</w:t>
            </w:r>
          </w:p>
        </w:tc>
      </w:tr>
    </w:tbl>
    <w:p w14:paraId="581E98F3" w14:textId="3950EB95" w:rsidR="00377B72" w:rsidRPr="00E9045F" w:rsidRDefault="00377B72" w:rsidP="006F06E8">
      <w:pPr>
        <w:spacing w:before="288" w:after="288"/>
        <w:jc w:val="both"/>
        <w:rPr>
          <w:rFonts w:ascii="Arial" w:eastAsia="Times New Roman" w:hAnsi="Arial"/>
          <w:b/>
          <w:bCs/>
          <w:sz w:val="24"/>
          <w:szCs w:val="24"/>
          <w:lang w:eastAsia="pt-BR"/>
        </w:rPr>
      </w:pPr>
      <w:r w:rsidRPr="00E9045F">
        <w:rPr>
          <w:rFonts w:ascii="Arial" w:eastAsia="Times New Roman" w:hAnsi="Arial"/>
          <w:b/>
          <w:bCs/>
          <w:sz w:val="24"/>
          <w:szCs w:val="24"/>
          <w:lang w:eastAsia="pt-BR"/>
        </w:rPr>
        <w:t>2.</w:t>
      </w:r>
      <w:r w:rsidR="00977ACE" w:rsidRPr="00E9045F">
        <w:rPr>
          <w:rFonts w:ascii="Arial" w:eastAsia="Times New Roman" w:hAnsi="Arial"/>
          <w:b/>
          <w:bCs/>
          <w:sz w:val="24"/>
          <w:szCs w:val="24"/>
          <w:lang w:eastAsia="pt-BR"/>
        </w:rPr>
        <w:t>8</w:t>
      </w:r>
      <w:r w:rsidRPr="00E9045F">
        <w:rPr>
          <w:rFonts w:ascii="Arial" w:eastAsia="Times New Roman" w:hAnsi="Arial"/>
          <w:b/>
          <w:bCs/>
          <w:sz w:val="24"/>
          <w:szCs w:val="24"/>
          <w:lang w:eastAsia="pt-BR"/>
        </w:rPr>
        <w:t xml:space="preserve">) </w:t>
      </w:r>
      <w:r w:rsidR="00E9045F" w:rsidRPr="00E9045F">
        <w:rPr>
          <w:rFonts w:ascii="Arial" w:eastAsia="Times New Roman" w:hAnsi="Arial"/>
          <w:b/>
          <w:bCs/>
          <w:sz w:val="24"/>
          <w:szCs w:val="24"/>
          <w:lang w:eastAsia="pt-BR"/>
        </w:rPr>
        <w:t>DEVERÁ(ÃO) SER APRESENTADO(S), JUNTAMENTE COM A PROPOSTA:</w:t>
      </w:r>
    </w:p>
    <w:p w14:paraId="22EEEEED" w14:textId="6B973A85" w:rsidR="00F04971" w:rsidRPr="003F6D4F" w:rsidRDefault="00F04971" w:rsidP="00C40ABA">
      <w:pPr>
        <w:spacing w:after="200" w:line="276" w:lineRule="auto"/>
        <w:jc w:val="both"/>
        <w:rPr>
          <w:rFonts w:ascii="Arial" w:eastAsia="Arial" w:hAnsi="Arial" w:cs="Arial"/>
          <w:b/>
          <w:bCs/>
          <w:sz w:val="24"/>
          <w:szCs w:val="24"/>
          <w:lang w:eastAsia="pt-BR"/>
        </w:rPr>
      </w:pPr>
      <w:r w:rsidRPr="003F6D4F">
        <w:rPr>
          <w:rFonts w:ascii="Arial" w:eastAsia="Arial" w:hAnsi="Arial" w:cs="Arial"/>
          <w:b/>
          <w:bCs/>
          <w:sz w:val="24"/>
          <w:szCs w:val="24"/>
          <w:lang w:eastAsia="pt-BR"/>
        </w:rPr>
        <w:t>PARA OS LOTES 1, 2</w:t>
      </w:r>
      <w:r w:rsidR="00E61C63">
        <w:rPr>
          <w:rFonts w:ascii="Arial" w:eastAsia="Arial" w:hAnsi="Arial" w:cs="Arial"/>
          <w:b/>
          <w:bCs/>
          <w:sz w:val="24"/>
          <w:szCs w:val="24"/>
          <w:lang w:eastAsia="pt-BR"/>
        </w:rPr>
        <w:t xml:space="preserve">, </w:t>
      </w:r>
      <w:r w:rsidRPr="003F6D4F">
        <w:rPr>
          <w:rFonts w:ascii="Arial" w:eastAsia="Arial" w:hAnsi="Arial" w:cs="Arial"/>
          <w:b/>
          <w:bCs/>
          <w:sz w:val="24"/>
          <w:szCs w:val="24"/>
          <w:lang w:eastAsia="pt-BR"/>
        </w:rPr>
        <w:t>6</w:t>
      </w:r>
      <w:r w:rsidR="00E61C63">
        <w:rPr>
          <w:rFonts w:ascii="Arial" w:eastAsia="Arial" w:hAnsi="Arial" w:cs="Arial"/>
          <w:b/>
          <w:bCs/>
          <w:sz w:val="24"/>
          <w:szCs w:val="24"/>
          <w:lang w:eastAsia="pt-BR"/>
        </w:rPr>
        <w:t xml:space="preserve"> e 8</w:t>
      </w:r>
      <w:r w:rsidRPr="003F6D4F">
        <w:rPr>
          <w:rFonts w:ascii="Arial" w:eastAsia="Arial" w:hAnsi="Arial" w:cs="Arial"/>
          <w:b/>
          <w:bCs/>
          <w:sz w:val="24"/>
          <w:szCs w:val="24"/>
          <w:lang w:eastAsia="pt-BR"/>
        </w:rPr>
        <w:t xml:space="preserve">: </w:t>
      </w:r>
      <w:r w:rsidRPr="003F6D4F">
        <w:rPr>
          <w:rFonts w:ascii="Arial" w:eastAsia="Arial" w:hAnsi="Arial" w:cs="Arial"/>
          <w:sz w:val="24"/>
          <w:szCs w:val="24"/>
          <w:lang w:eastAsia="pt-BR"/>
        </w:rPr>
        <w:t>O licitante deverá apresentar a certificação compulsória INMETRO para Bebedouros comercializados no País, com data de validade vigente, no ato da licitação, junto com a proposta inicial, devendo enviar, por meio eletrônico, através do portal no qual será realizado o pregão. Fundamento da exigência:</w:t>
      </w:r>
      <w:r w:rsidRPr="003F6D4F">
        <w:rPr>
          <w:rFonts w:ascii="Arial" w:eastAsia="Arial" w:hAnsi="Arial" w:cs="Arial"/>
          <w:b/>
          <w:bCs/>
          <w:sz w:val="24"/>
          <w:szCs w:val="24"/>
          <w:lang w:eastAsia="pt-BR"/>
        </w:rPr>
        <w:t> Portaria INMETRO nº 102, de 22 de março de 2022.</w:t>
      </w:r>
    </w:p>
    <w:p w14:paraId="3BF04FDC" w14:textId="38F21062" w:rsidR="00F04971" w:rsidRDefault="00F04971" w:rsidP="00F04971">
      <w:pPr>
        <w:spacing w:after="200" w:line="276" w:lineRule="auto"/>
        <w:jc w:val="both"/>
        <w:rPr>
          <w:rFonts w:ascii="Arial" w:eastAsia="Arial" w:hAnsi="Arial" w:cs="Arial"/>
          <w:sz w:val="24"/>
          <w:szCs w:val="24"/>
          <w:lang w:eastAsia="pt-BR"/>
        </w:rPr>
      </w:pPr>
      <w:r w:rsidRPr="00E61C63">
        <w:rPr>
          <w:rFonts w:ascii="Arial" w:eastAsia="Arial" w:hAnsi="Arial" w:cs="Arial"/>
          <w:b/>
          <w:bCs/>
          <w:sz w:val="24"/>
          <w:szCs w:val="24"/>
          <w:lang w:eastAsia="pt-BR"/>
        </w:rPr>
        <w:t>PARA OS LOTES 1, 2, 4, 6</w:t>
      </w:r>
      <w:r w:rsidR="00E61C63" w:rsidRPr="00E61C63">
        <w:rPr>
          <w:rFonts w:ascii="Arial" w:eastAsia="Arial" w:hAnsi="Arial" w:cs="Arial"/>
          <w:b/>
          <w:bCs/>
          <w:sz w:val="24"/>
          <w:szCs w:val="24"/>
          <w:lang w:eastAsia="pt-BR"/>
        </w:rPr>
        <w:t xml:space="preserve">, </w:t>
      </w:r>
      <w:r w:rsidRPr="00E61C63">
        <w:rPr>
          <w:rFonts w:ascii="Arial" w:eastAsia="Arial" w:hAnsi="Arial" w:cs="Arial"/>
          <w:b/>
          <w:bCs/>
          <w:sz w:val="24"/>
          <w:szCs w:val="24"/>
          <w:lang w:eastAsia="pt-BR"/>
        </w:rPr>
        <w:t>7</w:t>
      </w:r>
      <w:r w:rsidR="00E61C63" w:rsidRPr="00E61C63">
        <w:rPr>
          <w:rFonts w:ascii="Arial" w:eastAsia="Arial" w:hAnsi="Arial" w:cs="Arial"/>
          <w:b/>
          <w:bCs/>
          <w:sz w:val="24"/>
          <w:szCs w:val="24"/>
          <w:lang w:eastAsia="pt-BR"/>
        </w:rPr>
        <w:t xml:space="preserve"> e 8</w:t>
      </w:r>
      <w:r w:rsidRPr="00E61C63">
        <w:rPr>
          <w:rFonts w:ascii="Arial" w:eastAsia="Arial" w:hAnsi="Arial" w:cs="Arial"/>
          <w:b/>
          <w:bCs/>
          <w:sz w:val="24"/>
          <w:szCs w:val="24"/>
          <w:lang w:eastAsia="pt-BR"/>
        </w:rPr>
        <w:t>:</w:t>
      </w:r>
      <w:r w:rsidRPr="003F6D4F">
        <w:rPr>
          <w:rFonts w:ascii="Arial" w:eastAsia="Arial" w:hAnsi="Arial" w:cs="Arial"/>
          <w:b/>
          <w:bCs/>
          <w:sz w:val="24"/>
          <w:szCs w:val="24"/>
          <w:lang w:eastAsia="pt-BR"/>
        </w:rPr>
        <w:t> </w:t>
      </w:r>
      <w:r w:rsidRPr="003F6D4F">
        <w:rPr>
          <w:rFonts w:ascii="Arial" w:eastAsia="Arial" w:hAnsi="Arial" w:cs="Arial"/>
          <w:sz w:val="24"/>
          <w:szCs w:val="24"/>
          <w:lang w:eastAsia="pt-BR"/>
        </w:rPr>
        <w:t xml:space="preserve">O licitante deverá apresentar, juntamente com a proposta, por meio eletrônico, através do portal, no qual será realizado o pregão, catálogo, prospecto ou </w:t>
      </w:r>
      <w:proofErr w:type="spellStart"/>
      <w:r w:rsidRPr="003F6D4F">
        <w:rPr>
          <w:rFonts w:ascii="Arial" w:eastAsia="Arial" w:hAnsi="Arial" w:cs="Arial"/>
          <w:sz w:val="24"/>
          <w:szCs w:val="24"/>
          <w:lang w:eastAsia="pt-BR"/>
        </w:rPr>
        <w:t>fôlder</w:t>
      </w:r>
      <w:proofErr w:type="spellEnd"/>
      <w:r w:rsidRPr="003F6D4F">
        <w:rPr>
          <w:rFonts w:ascii="Arial" w:eastAsia="Arial" w:hAnsi="Arial" w:cs="Arial"/>
          <w:sz w:val="24"/>
          <w:szCs w:val="24"/>
          <w:lang w:eastAsia="pt-BR"/>
        </w:rPr>
        <w:t>, a fim de verificar a compatibilidade do objeto com as especificações técnicas exigidas no edital.</w:t>
      </w:r>
    </w:p>
    <w:p w14:paraId="28DE95AB" w14:textId="77777777" w:rsidR="00377B72" w:rsidRPr="007C5D96" w:rsidRDefault="00377B72" w:rsidP="006F06E8">
      <w:pPr>
        <w:spacing w:before="288" w:after="288"/>
        <w:jc w:val="both"/>
        <w:rPr>
          <w:rFonts w:ascii="Arial" w:eastAsia="Times New Roman" w:hAnsi="Arial"/>
          <w:b/>
          <w:bCs/>
          <w:sz w:val="24"/>
          <w:szCs w:val="24"/>
          <w:lang w:eastAsia="pt-BR"/>
        </w:rPr>
      </w:pPr>
      <w:r w:rsidRPr="007C5D96">
        <w:rPr>
          <w:rFonts w:ascii="Arial" w:eastAsia="Times New Roman" w:hAnsi="Arial"/>
          <w:b/>
          <w:bCs/>
          <w:sz w:val="24"/>
          <w:szCs w:val="24"/>
          <w:lang w:eastAsia="pt-BR"/>
        </w:rPr>
        <w:t>3) O PREÇO E AS ESPECIFICAÇÕES MÍNIMAS:</w:t>
      </w:r>
    </w:p>
    <w:p w14:paraId="08CA375E" w14:textId="15C8044A" w:rsidR="00882308" w:rsidRDefault="00882308" w:rsidP="006F06E8">
      <w:pPr>
        <w:spacing w:before="288" w:after="288"/>
        <w:jc w:val="both"/>
        <w:rPr>
          <w:rFonts w:ascii="Arial" w:eastAsia="Times New Roman" w:hAnsi="Arial"/>
          <w:b/>
          <w:bCs/>
          <w:sz w:val="24"/>
          <w:szCs w:val="24"/>
          <w:lang w:eastAsia="pt-BR"/>
        </w:rPr>
      </w:pPr>
      <w:r w:rsidRPr="007C5D96">
        <w:rPr>
          <w:rFonts w:ascii="Arial" w:eastAsia="Times New Roman" w:hAnsi="Arial"/>
          <w:b/>
          <w:bCs/>
          <w:sz w:val="24"/>
          <w:szCs w:val="24"/>
          <w:lang w:eastAsia="pt-BR"/>
        </w:rPr>
        <w:t>Atenção: Os preços unitários e totais máximos aceitáveis encontram-se especificados no item 4 do Termo de Referência (Anexo IV do Edital). </w:t>
      </w:r>
      <w:r w:rsidRPr="00882308">
        <w:rPr>
          <w:rFonts w:ascii="Arial" w:eastAsia="Times New Roman" w:hAnsi="Arial"/>
          <w:b/>
          <w:bCs/>
          <w:sz w:val="24"/>
          <w:szCs w:val="24"/>
          <w:lang w:eastAsia="pt-BR"/>
        </w:rPr>
        <w:t> </w:t>
      </w: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575DD9" w14:paraId="38EC55C2" w14:textId="77777777" w:rsidTr="00EC1553">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CDDED7C" w14:textId="11F5B1F4" w:rsidR="00575DD9" w:rsidRPr="00031062" w:rsidRDefault="005F2F27" w:rsidP="00B60609">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lastRenderedPageBreak/>
              <w:t xml:space="preserve">LOTE 1 – </w:t>
            </w:r>
            <w:r w:rsidR="00932626" w:rsidRPr="00031062">
              <w:rPr>
                <w:rFonts w:ascii="Arial" w:eastAsia="Arial" w:hAnsi="Arial" w:cs="Arial"/>
                <w:b/>
                <w:bCs/>
                <w:sz w:val="24"/>
                <w:szCs w:val="24"/>
                <w:lang w:eastAsia="pt-BR"/>
              </w:rPr>
              <w:t>BEBEDOURO REFRIGERADO - TIPO: PRESSAO/COLUNA</w:t>
            </w:r>
          </w:p>
        </w:tc>
      </w:tr>
      <w:tr w:rsidR="00575DD9" w14:paraId="4B381C40" w14:textId="77777777" w:rsidTr="00EC1553">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DA2D7A7" w14:textId="63FA50C0" w:rsidR="00575DD9" w:rsidRPr="00031062" w:rsidRDefault="00000000" w:rsidP="00B60609">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E61C63">
                  <w:rPr>
                    <w:rFonts w:ascii="Arial" w:hAnsi="Arial" w:cs="Arial"/>
                    <w:b/>
                    <w:bCs/>
                    <w:sz w:val="24"/>
                    <w:szCs w:val="24"/>
                  </w:rPr>
                  <w:t>ABERTO A TODOS OS LICITANTES (ampla competição)</w:t>
                </w:r>
              </w:sdtContent>
            </w:sdt>
          </w:p>
        </w:tc>
      </w:tr>
      <w:tr w:rsidR="00C62D0C" w:rsidRPr="004E7037" w14:paraId="3E135EE9" w14:textId="77777777" w:rsidTr="00EC1553">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2A0A362" w14:textId="77777777" w:rsidR="00C62D0C" w:rsidRPr="00031062" w:rsidRDefault="00C62D0C" w:rsidP="00B60609">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7A8C22A" w14:textId="77777777" w:rsidR="00C62D0C" w:rsidRPr="00031062" w:rsidRDefault="00C62D0C" w:rsidP="00B60609">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02D9DC0" w14:textId="77777777" w:rsidR="00C62D0C" w:rsidRPr="00031062" w:rsidRDefault="00C62D0C" w:rsidP="00B60609">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41099615"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27CF7A79"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5D9A3B70"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00E71C78"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Preço deduzido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3D3BE6D5" w14:textId="77777777" w:rsidR="00C62D0C" w:rsidRPr="004E7037" w:rsidRDefault="00C62D0C"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41628B" w:rsidRPr="004E7037" w14:paraId="63E441E0" w14:textId="77777777" w:rsidTr="00EC1553">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082CD44F"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AD98F00"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74FC499"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5A35F400"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2DE9CB5"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12EBD80" w14:textId="3320D470"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492880A3" w14:textId="0D82A555"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31DBBC57" w14:textId="680D5CC8"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55D52840" w14:textId="63AD599E"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6D760680"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r>
      <w:tr w:rsidR="00644F66" w:rsidRPr="004E7037" w14:paraId="131476CB" w14:textId="77777777" w:rsidTr="00646E8F">
        <w:trPr>
          <w:trHeight w:val="708"/>
          <w:jc w:val="center"/>
        </w:trPr>
        <w:tc>
          <w:tcPr>
            <w:tcW w:w="568" w:type="dxa"/>
            <w:tcBorders>
              <w:left w:val="single" w:sz="8" w:space="0" w:color="000000"/>
              <w:bottom w:val="single" w:sz="8" w:space="0" w:color="000000"/>
              <w:right w:val="single" w:sz="8" w:space="0" w:color="000000"/>
            </w:tcBorders>
            <w:vAlign w:val="center"/>
          </w:tcPr>
          <w:p w14:paraId="46C02570" w14:textId="266E7E3B" w:rsidR="00644F66" w:rsidRPr="004E7037" w:rsidRDefault="00644F66" w:rsidP="00644F66">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54690537" w14:textId="07BEB401" w:rsidR="00644F66" w:rsidRPr="004E7037" w:rsidRDefault="00E61C63" w:rsidP="00644F66">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75</w:t>
            </w:r>
          </w:p>
        </w:tc>
        <w:tc>
          <w:tcPr>
            <w:tcW w:w="578" w:type="dxa"/>
            <w:tcBorders>
              <w:bottom w:val="single" w:sz="8" w:space="0" w:color="000000"/>
              <w:right w:val="single" w:sz="8" w:space="0" w:color="000000"/>
            </w:tcBorders>
            <w:vAlign w:val="center"/>
          </w:tcPr>
          <w:p w14:paraId="5BF9EC6A" w14:textId="23420A3B" w:rsidR="00644F66" w:rsidRPr="004E7037" w:rsidRDefault="00AE470E" w:rsidP="00644F66">
            <w:pPr>
              <w:widowControl w:val="0"/>
              <w:spacing w:after="0" w:line="240" w:lineRule="auto"/>
              <w:jc w:val="center"/>
              <w:rPr>
                <w:rFonts w:ascii="Arial" w:eastAsia="MS Mincho" w:hAnsi="Arial" w:cs="Arial"/>
                <w:sz w:val="20"/>
                <w:szCs w:val="20"/>
                <w:lang w:eastAsia="pt-BR"/>
              </w:rPr>
            </w:pPr>
            <w:proofErr w:type="spellStart"/>
            <w:r>
              <w:rPr>
                <w:rFonts w:ascii="Arial" w:hAnsi="Arial" w:cs="Arial"/>
                <w:color w:val="000000"/>
                <w:sz w:val="20"/>
                <w:szCs w:val="20"/>
              </w:rPr>
              <w:t>u</w:t>
            </w:r>
            <w:r w:rsidR="00644F66" w:rsidRPr="004E7037">
              <w:rPr>
                <w:rFonts w:ascii="Arial" w:hAnsi="Arial" w:cs="Arial"/>
                <w:color w:val="000000"/>
                <w:sz w:val="20"/>
                <w:szCs w:val="20"/>
              </w:rPr>
              <w:t>n</w:t>
            </w:r>
            <w:proofErr w:type="spellEnd"/>
          </w:p>
        </w:tc>
        <w:tc>
          <w:tcPr>
            <w:tcW w:w="2164" w:type="dxa"/>
            <w:tcBorders>
              <w:bottom w:val="single" w:sz="8" w:space="0" w:color="000000"/>
              <w:right w:val="single" w:sz="8" w:space="0" w:color="000000"/>
            </w:tcBorders>
            <w:vAlign w:val="center"/>
          </w:tcPr>
          <w:p w14:paraId="43B8D1DA"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24577675"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Complementação da especificação</w:t>
            </w:r>
          </w:p>
          <w:p w14:paraId="4A682D50"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 xml:space="preserve">GABINETE: ACO INOXIDAVEL. TAMPO/PIA: ACO INOX COM RALO SIFONADO. RESERVATORIO DE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 xml:space="preserve">: ACO INOXIDAVEL 304, ISOLADO COM EPS OU ISOPOR. CAPACIDADE MINIMA: RESERVATORIO ENTRE 2,8 E 6 </w:t>
            </w:r>
            <w:proofErr w:type="gramStart"/>
            <w:r w:rsidRPr="004E7037">
              <w:rPr>
                <w:rFonts w:ascii="Arial" w:eastAsia="Arial" w:hAnsi="Arial" w:cs="Arial"/>
                <w:sz w:val="20"/>
                <w:szCs w:val="20"/>
                <w:lang w:eastAsia="pt-BR"/>
              </w:rPr>
              <w:t>LITROS;REFRIGERACAO</w:t>
            </w:r>
            <w:proofErr w:type="gramEnd"/>
            <w:r w:rsidRPr="004E7037">
              <w:rPr>
                <w:rFonts w:ascii="Arial" w:eastAsia="Arial" w:hAnsi="Arial" w:cs="Arial"/>
                <w:sz w:val="20"/>
                <w:szCs w:val="20"/>
                <w:lang w:eastAsia="pt-BR"/>
              </w:rPr>
              <w:t xml:space="preserve"> ENTRE 06 EE 12 LITROS POR HORA; VAZAO: MINIMA DE 40 L/H. </w:t>
            </w:r>
            <w:r w:rsidRPr="004E7037">
              <w:rPr>
                <w:rFonts w:ascii="Arial" w:eastAsia="Arial" w:hAnsi="Arial" w:cs="Arial"/>
                <w:sz w:val="20"/>
                <w:szCs w:val="20"/>
                <w:lang w:eastAsia="pt-BR"/>
              </w:rPr>
              <w:lastRenderedPageBreak/>
              <w:t xml:space="preserve">ALIMENTACAO: DIRETA.SISTEMA DE FORNECIMENTO:DUAS TORNEIRAS, COPO E JATO, SENDO A ALAVANCA COMREGULAGEM DE JATO DE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 xml:space="preserve">, TODAS FEITAS EM ACO CROMADO. DEVEM SER REMOVIVEIS E DESMONTAVEIS, PARA LIMPEZA E MANUTENCAO. COMPRESSOR: MOTOR E-LETRICO COM </w:t>
            </w:r>
            <w:proofErr w:type="gramStart"/>
            <w:r w:rsidRPr="004E7037">
              <w:rPr>
                <w:rFonts w:ascii="Arial" w:eastAsia="Arial" w:hAnsi="Arial" w:cs="Arial"/>
                <w:sz w:val="20"/>
                <w:szCs w:val="20"/>
                <w:lang w:eastAsia="pt-BR"/>
              </w:rPr>
              <w:t>POTENCIA</w:t>
            </w:r>
            <w:proofErr w:type="gramEnd"/>
            <w:r w:rsidRPr="004E7037">
              <w:rPr>
                <w:rFonts w:ascii="Arial" w:eastAsia="Arial" w:hAnsi="Arial" w:cs="Arial"/>
                <w:sz w:val="20"/>
                <w:szCs w:val="20"/>
                <w:lang w:eastAsia="pt-BR"/>
              </w:rPr>
              <w:t xml:space="preserve"> ENTRE 1/6HP </w:t>
            </w:r>
            <w:proofErr w:type="gramStart"/>
            <w:r w:rsidRPr="004E7037">
              <w:rPr>
                <w:rFonts w:ascii="Arial" w:eastAsia="Arial" w:hAnsi="Arial" w:cs="Arial"/>
                <w:sz w:val="20"/>
                <w:szCs w:val="20"/>
                <w:lang w:eastAsia="pt-BR"/>
              </w:rPr>
              <w:t>A</w:t>
            </w:r>
            <w:proofErr w:type="gramEnd"/>
            <w:r w:rsidRPr="004E7037">
              <w:rPr>
                <w:rFonts w:ascii="Arial" w:eastAsia="Arial" w:hAnsi="Arial" w:cs="Arial"/>
                <w:sz w:val="20"/>
                <w:szCs w:val="20"/>
                <w:lang w:eastAsia="pt-BR"/>
              </w:rPr>
              <w:t xml:space="preserve">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 xml:space="preserve">.DIMENSOES: ALTURA; 940MM A 1100MM, LARGURA; 250MM A 350MM, PROFUNDIDADE; </w:t>
            </w:r>
            <w:r w:rsidRPr="004E7037">
              <w:rPr>
                <w:rFonts w:ascii="Arial" w:eastAsia="Arial" w:hAnsi="Arial" w:cs="Arial"/>
                <w:sz w:val="20"/>
                <w:szCs w:val="20"/>
                <w:lang w:eastAsia="pt-BR"/>
              </w:rPr>
              <w:lastRenderedPageBreak/>
              <w:t>250MM A 350MM. CERTIFICACAO: CERTIFICACAO COMPULSORIA DO INMETRO, GRAUDE PROTECAO IPX4.</w:t>
            </w:r>
          </w:p>
          <w:p w14:paraId="1DEF8BC1" w14:textId="77777777" w:rsidR="00644F66" w:rsidRPr="004E7037" w:rsidRDefault="00644F66" w:rsidP="00644F66">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199F227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8FAF9B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F4BA9D2"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34BE8ED1"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D79C43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36A299C"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6ACB0A27"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A517B20"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72ED1EF6"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DC9C73F"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0ED6361"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7E0A2925"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9D13E83" w14:textId="66D97763" w:rsidR="00644F66" w:rsidRPr="004E7037" w:rsidRDefault="00644F66" w:rsidP="00644F66">
            <w:pPr>
              <w:widowControl w:val="0"/>
              <w:spacing w:after="0" w:line="240" w:lineRule="auto"/>
              <w:jc w:val="center"/>
              <w:rPr>
                <w:rFonts w:ascii="Arial" w:eastAsia="MS Mincho" w:hAnsi="Arial" w:cs="Arial"/>
                <w:sz w:val="20"/>
                <w:szCs w:val="20"/>
                <w:lang w:eastAsia="pt-BR"/>
              </w:rPr>
            </w:pPr>
            <w:r w:rsidRPr="004E7037">
              <w:rPr>
                <w:rFonts w:ascii="Arial" w:eastAsia="Arial" w:hAnsi="Arial" w:cs="Arial"/>
                <w:sz w:val="20"/>
                <w:szCs w:val="20"/>
                <w:lang w:eastAsia="pt-BR"/>
              </w:rPr>
              <w:t>001444646</w:t>
            </w:r>
          </w:p>
        </w:tc>
        <w:tc>
          <w:tcPr>
            <w:tcW w:w="1010" w:type="dxa"/>
            <w:tcBorders>
              <w:bottom w:val="single" w:sz="8" w:space="0" w:color="000000"/>
              <w:right w:val="single" w:sz="8" w:space="0" w:color="000000"/>
            </w:tcBorders>
            <w:vAlign w:val="center"/>
          </w:tcPr>
          <w:p w14:paraId="3B57E16F"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357041DB"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E9B42EE"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15636C2C"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223980F2"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r>
      <w:tr w:rsidR="00575DD9" w:rsidRPr="004E7037" w14:paraId="6804E7CF" w14:textId="77777777" w:rsidTr="00EC1553">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54991A7"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2657E86"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4AB39FC3"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575DD9" w:rsidRPr="004E7037" w14:paraId="09C32912" w14:textId="77777777" w:rsidTr="00EC1553">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F3DE697"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24C3E209"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r>
      <w:tr w:rsidR="00575DD9" w:rsidRPr="004E7037" w14:paraId="46ECEB9E" w14:textId="77777777" w:rsidTr="00EC1553">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F0B5B0D" w14:textId="77777777" w:rsidR="00575DD9" w:rsidRPr="004E7037" w:rsidRDefault="005F2F27" w:rsidP="00B60609">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11B0CE74" w14:textId="77777777" w:rsidR="00575DD9" w:rsidRPr="004E7037" w:rsidRDefault="005F2F27" w:rsidP="00B60609">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0A17DE13" w14:textId="77777777" w:rsidR="00575DD9" w:rsidRDefault="005F2F27" w:rsidP="00B60609">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481CA1B2" w14:textId="77777777" w:rsidR="004E7037" w:rsidRPr="004E7037" w:rsidRDefault="004E7037" w:rsidP="00B60609">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EC1553" w14:paraId="083A3332" w14:textId="77777777" w:rsidTr="00B7218A">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E54D9F4" w14:textId="77B414E5" w:rsidR="00EC1553" w:rsidRPr="00031062" w:rsidRDefault="00EC1553" w:rsidP="00364445">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2 – </w:t>
            </w:r>
            <w:r w:rsidR="00463E54" w:rsidRPr="00031062">
              <w:rPr>
                <w:rFonts w:ascii="Arial" w:eastAsia="MS Mincho" w:hAnsi="Arial" w:cs="Arial"/>
                <w:b/>
                <w:bCs/>
                <w:sz w:val="24"/>
                <w:szCs w:val="24"/>
                <w:lang w:eastAsia="pt-BR"/>
              </w:rPr>
              <w:t>BEBEDOURO REFRIGERADO - TIPO: PARA PESSOAS COM DEFICIENCIA</w:t>
            </w:r>
          </w:p>
        </w:tc>
      </w:tr>
      <w:tr w:rsidR="00EC1553" w14:paraId="6B175D61" w14:textId="77777777" w:rsidTr="00364445">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BCAB891" w14:textId="6F64B031" w:rsidR="00EC1553" w:rsidRPr="00031062" w:rsidRDefault="00000000" w:rsidP="00364445">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6311645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4F68CA" w:rsidRPr="00031062">
                  <w:rPr>
                    <w:rFonts w:ascii="Arial" w:hAnsi="Arial" w:cs="Arial"/>
                    <w:b/>
                    <w:bCs/>
                    <w:sz w:val="24"/>
                    <w:szCs w:val="24"/>
                  </w:rPr>
                  <w:t>ABERTO A TODOS OS LICITANTES (ampla competição)</w:t>
                </w:r>
              </w:sdtContent>
            </w:sdt>
          </w:p>
        </w:tc>
      </w:tr>
      <w:tr w:rsidR="00EC1553" w:rsidRPr="004E7037" w14:paraId="049A6975" w14:textId="77777777" w:rsidTr="00364445">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7A662FBF" w14:textId="77777777" w:rsidR="00EC1553" w:rsidRPr="004E7037" w:rsidRDefault="00EC1553" w:rsidP="00364445">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3D42A69A" w14:textId="77777777" w:rsidR="00EC1553" w:rsidRPr="004E7037" w:rsidRDefault="00EC1553" w:rsidP="00364445">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40FE314B" w14:textId="77777777" w:rsidR="00EC1553" w:rsidRPr="004E7037" w:rsidRDefault="00EC1553" w:rsidP="00364445">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72B5F1CB"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4909F9FF"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EC89237"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0F9E150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Preço deduzido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3E98BD1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EC1553" w:rsidRPr="004E7037" w14:paraId="595C30DF" w14:textId="77777777" w:rsidTr="00364445">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2CC6208"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5D98D0B"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604CB6A"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60FC9B57"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55E03FC8"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6FBBA12" w14:textId="0C53F0FF"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21DF2EB" w14:textId="0B511E03"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61FD0BEB" w14:textId="41F9157B"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43BF1B73" w14:textId="7890B0B5"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158CE5E5"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r>
      <w:tr w:rsidR="00E348F1" w:rsidRPr="0039392B" w14:paraId="39F141C3" w14:textId="77777777" w:rsidTr="00241EEF">
        <w:trPr>
          <w:trHeight w:val="708"/>
          <w:jc w:val="center"/>
        </w:trPr>
        <w:tc>
          <w:tcPr>
            <w:tcW w:w="568" w:type="dxa"/>
            <w:tcBorders>
              <w:left w:val="single" w:sz="8" w:space="0" w:color="000000"/>
              <w:bottom w:val="single" w:sz="8" w:space="0" w:color="000000"/>
              <w:right w:val="single" w:sz="8" w:space="0" w:color="000000"/>
            </w:tcBorders>
            <w:vAlign w:val="center"/>
          </w:tcPr>
          <w:p w14:paraId="40CBBB12" w14:textId="36B316FF" w:rsidR="00E348F1" w:rsidRPr="00031062" w:rsidRDefault="00E348F1" w:rsidP="00E348F1">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62D47622" w14:textId="02D0A6DA" w:rsidR="00E348F1" w:rsidRPr="00031062" w:rsidRDefault="001F60FD" w:rsidP="00E348F1">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75</w:t>
            </w:r>
          </w:p>
        </w:tc>
        <w:tc>
          <w:tcPr>
            <w:tcW w:w="578" w:type="dxa"/>
            <w:tcBorders>
              <w:bottom w:val="single" w:sz="8" w:space="0" w:color="000000"/>
              <w:right w:val="single" w:sz="8" w:space="0" w:color="000000"/>
            </w:tcBorders>
            <w:vAlign w:val="center"/>
          </w:tcPr>
          <w:p w14:paraId="0BC4D2F7" w14:textId="1DEEF8B3" w:rsidR="00E348F1" w:rsidRPr="00031062" w:rsidRDefault="006A7ED5" w:rsidP="00E348F1">
            <w:pPr>
              <w:widowControl w:val="0"/>
              <w:spacing w:after="0" w:line="240" w:lineRule="auto"/>
              <w:jc w:val="center"/>
              <w:rPr>
                <w:rFonts w:ascii="Arial" w:eastAsia="MS Mincho" w:hAnsi="Arial" w:cs="Arial"/>
                <w:sz w:val="20"/>
                <w:szCs w:val="20"/>
                <w:lang w:eastAsia="pt-BR"/>
              </w:rPr>
            </w:pPr>
            <w:proofErr w:type="spellStart"/>
            <w:r w:rsidRPr="00031062">
              <w:rPr>
                <w:rFonts w:ascii="Arial" w:hAnsi="Arial" w:cs="Arial"/>
                <w:color w:val="000000"/>
                <w:sz w:val="20"/>
                <w:szCs w:val="20"/>
              </w:rPr>
              <w:t>u</w:t>
            </w:r>
            <w:r w:rsidR="00E348F1" w:rsidRPr="00031062">
              <w:rPr>
                <w:rFonts w:ascii="Arial" w:hAnsi="Arial" w:cs="Arial"/>
                <w:color w:val="000000"/>
                <w:sz w:val="20"/>
                <w:szCs w:val="20"/>
              </w:rPr>
              <w:t>n</w:t>
            </w:r>
            <w:proofErr w:type="spellEnd"/>
          </w:p>
        </w:tc>
        <w:tc>
          <w:tcPr>
            <w:tcW w:w="2164" w:type="dxa"/>
            <w:tcBorders>
              <w:bottom w:val="single" w:sz="8" w:space="0" w:color="000000"/>
              <w:right w:val="single" w:sz="8" w:space="0" w:color="000000"/>
            </w:tcBorders>
            <w:vAlign w:val="center"/>
          </w:tcPr>
          <w:p w14:paraId="77918129" w14:textId="77777777" w:rsidR="0039392B" w:rsidRPr="0039392B" w:rsidRDefault="0039392B" w:rsidP="0039392B">
            <w:pPr>
              <w:widowControl w:val="0"/>
              <w:spacing w:after="0" w:line="240" w:lineRule="auto"/>
              <w:jc w:val="both"/>
              <w:rPr>
                <w:rFonts w:ascii="Arial" w:eastAsia="MS Mincho" w:hAnsi="Arial" w:cs="Arial"/>
                <w:sz w:val="20"/>
                <w:szCs w:val="20"/>
                <w:lang w:eastAsia="pt-BR"/>
              </w:rPr>
            </w:pPr>
            <w:r w:rsidRPr="0039392B">
              <w:rPr>
                <w:rFonts w:ascii="Arial" w:eastAsia="MS Mincho" w:hAnsi="Arial" w:cs="Arial"/>
                <w:sz w:val="20"/>
                <w:szCs w:val="20"/>
                <w:lang w:eastAsia="pt-BR"/>
              </w:rPr>
              <w:t>BEBEDOURO REFRIGERADO - TIPO: PARA PESSOAS COM DEFICIENCIA, TECLAS EM BRAILLE; CAPACIDADE REFRIGERACAO: MINIMA DE 04 LITROS HORA; CAPACIDADE RESERVATORIO: MINIMA DE 4 LITROS; GABINETE: ACO INOX; TORNEIRA: 2 TORNEIRAS (01 PARA JATO E 01 PARA COPO); VAZAO: MINIMA DE 40 L/H; TENSAO: 127 VOLTS;</w:t>
            </w:r>
          </w:p>
          <w:p w14:paraId="2414F297" w14:textId="77777777" w:rsidR="0039392B" w:rsidRPr="0039392B" w:rsidRDefault="0039392B" w:rsidP="0039392B">
            <w:pPr>
              <w:widowControl w:val="0"/>
              <w:spacing w:after="0" w:line="240" w:lineRule="auto"/>
              <w:jc w:val="both"/>
              <w:rPr>
                <w:rFonts w:ascii="Arial" w:eastAsia="MS Mincho" w:hAnsi="Arial" w:cs="Arial"/>
                <w:sz w:val="20"/>
                <w:szCs w:val="20"/>
                <w:lang w:eastAsia="pt-BR"/>
              </w:rPr>
            </w:pPr>
            <w:r w:rsidRPr="0039392B">
              <w:rPr>
                <w:rFonts w:ascii="Arial" w:eastAsia="MS Mincho" w:hAnsi="Arial" w:cs="Arial"/>
                <w:sz w:val="20"/>
                <w:szCs w:val="20"/>
                <w:lang w:eastAsia="pt-BR"/>
              </w:rPr>
              <w:t> </w:t>
            </w:r>
          </w:p>
          <w:p w14:paraId="52AB4586" w14:textId="77777777" w:rsidR="0039392B" w:rsidRPr="0039392B" w:rsidRDefault="0039392B" w:rsidP="0039392B">
            <w:pPr>
              <w:widowControl w:val="0"/>
              <w:spacing w:after="0" w:line="240" w:lineRule="auto"/>
              <w:jc w:val="both"/>
              <w:rPr>
                <w:rFonts w:ascii="Arial" w:eastAsia="MS Mincho" w:hAnsi="Arial" w:cs="Arial"/>
                <w:sz w:val="20"/>
                <w:szCs w:val="20"/>
                <w:lang w:eastAsia="pt-BR"/>
              </w:rPr>
            </w:pPr>
            <w:r w:rsidRPr="0039392B">
              <w:rPr>
                <w:rFonts w:ascii="Arial" w:eastAsia="MS Mincho" w:hAnsi="Arial" w:cs="Arial"/>
                <w:sz w:val="20"/>
                <w:szCs w:val="20"/>
                <w:lang w:eastAsia="pt-BR"/>
              </w:rPr>
              <w:t>Complementação da especificação:</w:t>
            </w:r>
          </w:p>
          <w:p w14:paraId="0F970824" w14:textId="77777777" w:rsidR="0039392B" w:rsidRPr="0039392B" w:rsidRDefault="0039392B" w:rsidP="0039392B">
            <w:pPr>
              <w:widowControl w:val="0"/>
              <w:spacing w:after="0" w:line="240" w:lineRule="auto"/>
              <w:jc w:val="both"/>
              <w:rPr>
                <w:rFonts w:ascii="Arial" w:eastAsia="MS Mincho" w:hAnsi="Arial" w:cs="Arial"/>
                <w:sz w:val="20"/>
                <w:szCs w:val="20"/>
                <w:lang w:eastAsia="pt-BR"/>
              </w:rPr>
            </w:pPr>
            <w:r w:rsidRPr="0039392B">
              <w:rPr>
                <w:rFonts w:ascii="Arial" w:eastAsia="MS Mincho" w:hAnsi="Arial" w:cs="Arial"/>
                <w:sz w:val="20"/>
                <w:szCs w:val="20"/>
                <w:lang w:eastAsia="pt-BR"/>
              </w:rPr>
              <w:t> </w:t>
            </w:r>
          </w:p>
          <w:p w14:paraId="301FF41E" w14:textId="77777777" w:rsidR="0039392B" w:rsidRPr="0039392B" w:rsidRDefault="0039392B" w:rsidP="0039392B">
            <w:pPr>
              <w:widowControl w:val="0"/>
              <w:spacing w:after="0" w:line="240" w:lineRule="auto"/>
              <w:jc w:val="both"/>
              <w:rPr>
                <w:rFonts w:ascii="Arial" w:eastAsia="MS Mincho" w:hAnsi="Arial" w:cs="Arial"/>
                <w:sz w:val="20"/>
                <w:szCs w:val="20"/>
                <w:lang w:eastAsia="pt-BR"/>
              </w:rPr>
            </w:pPr>
            <w:r w:rsidRPr="0039392B">
              <w:rPr>
                <w:rFonts w:ascii="Arial" w:eastAsia="MS Mincho" w:hAnsi="Arial" w:cs="Arial"/>
                <w:sz w:val="20"/>
                <w:szCs w:val="20"/>
                <w:lang w:eastAsia="pt-BR"/>
              </w:rPr>
              <w:t xml:space="preserve">BEBEDOURO REFRIGERADO, </w:t>
            </w:r>
            <w:r w:rsidRPr="0039392B">
              <w:rPr>
                <w:rFonts w:ascii="Arial" w:eastAsia="MS Mincho" w:hAnsi="Arial" w:cs="Arial"/>
                <w:sz w:val="20"/>
                <w:szCs w:val="20"/>
                <w:lang w:eastAsia="pt-BR"/>
              </w:rPr>
              <w:lastRenderedPageBreak/>
              <w:t xml:space="preserve">FILTRAGEM ATRAVES DE CARVAO ATIVADO; REGULAGEM DE FLUXO DE </w:t>
            </w:r>
            <w:proofErr w:type="gramStart"/>
            <w:r w:rsidRPr="0039392B">
              <w:rPr>
                <w:rFonts w:ascii="Arial" w:eastAsia="MS Mincho" w:hAnsi="Arial" w:cs="Arial"/>
                <w:sz w:val="20"/>
                <w:szCs w:val="20"/>
                <w:lang w:eastAsia="pt-BR"/>
              </w:rPr>
              <w:t>AGUA</w:t>
            </w:r>
            <w:proofErr w:type="gramEnd"/>
            <w:r w:rsidRPr="0039392B">
              <w:rPr>
                <w:rFonts w:ascii="Arial" w:eastAsia="MS Mincho" w:hAnsi="Arial" w:cs="Arial"/>
                <w:sz w:val="20"/>
                <w:szCs w:val="20"/>
                <w:lang w:eastAsia="pt-BR"/>
              </w:rPr>
              <w:t xml:space="preserve">; REGULAGENS DE TEMPERATURA DA </w:t>
            </w:r>
            <w:proofErr w:type="gramStart"/>
            <w:r w:rsidRPr="0039392B">
              <w:rPr>
                <w:rFonts w:ascii="Arial" w:eastAsia="MS Mincho" w:hAnsi="Arial" w:cs="Arial"/>
                <w:sz w:val="20"/>
                <w:szCs w:val="20"/>
                <w:lang w:eastAsia="pt-BR"/>
              </w:rPr>
              <w:t>AGUA</w:t>
            </w:r>
            <w:proofErr w:type="gramEnd"/>
            <w:r w:rsidRPr="0039392B">
              <w:rPr>
                <w:rFonts w:ascii="Arial" w:eastAsia="MS Mincho" w:hAnsi="Arial" w:cs="Arial"/>
                <w:sz w:val="20"/>
                <w:szCs w:val="20"/>
                <w:lang w:eastAsia="pt-BR"/>
              </w:rPr>
              <w:t xml:space="preserve">: </w:t>
            </w:r>
            <w:proofErr w:type="gramStart"/>
            <w:r w:rsidRPr="0039392B">
              <w:rPr>
                <w:rFonts w:ascii="Arial" w:eastAsia="MS Mincho" w:hAnsi="Arial" w:cs="Arial"/>
                <w:sz w:val="20"/>
                <w:szCs w:val="20"/>
                <w:lang w:eastAsia="pt-BR"/>
              </w:rPr>
              <w:t>AGUA</w:t>
            </w:r>
            <w:proofErr w:type="gramEnd"/>
            <w:r w:rsidRPr="0039392B">
              <w:rPr>
                <w:rFonts w:ascii="Arial" w:eastAsia="MS Mincho" w:hAnsi="Arial" w:cs="Arial"/>
                <w:sz w:val="20"/>
                <w:szCs w:val="20"/>
                <w:lang w:eastAsia="pt-BR"/>
              </w:rPr>
              <w:t xml:space="preserve"> NATURAL, GELADA E MISTA; CERTIFICACAO COMPULSORIA DO INMETRO E NORMA ABNT NBR VIGENTE.</w:t>
            </w:r>
          </w:p>
          <w:p w14:paraId="18DE14B1" w14:textId="77777777" w:rsidR="00E348F1" w:rsidRPr="0039392B" w:rsidRDefault="00E348F1" w:rsidP="00E348F1">
            <w:pPr>
              <w:widowControl w:val="0"/>
              <w:spacing w:after="0" w:line="240" w:lineRule="auto"/>
              <w:jc w:val="both"/>
              <w:rPr>
                <w:rFonts w:ascii="Arial" w:eastAsia="MS Mincho" w:hAnsi="Arial" w:cs="Arial"/>
                <w:sz w:val="20"/>
                <w:szCs w:val="20"/>
                <w:lang w:eastAsia="pt-BR"/>
              </w:rPr>
            </w:pPr>
          </w:p>
        </w:tc>
        <w:tc>
          <w:tcPr>
            <w:tcW w:w="720" w:type="dxa"/>
            <w:tcBorders>
              <w:bottom w:val="single" w:sz="8" w:space="0" w:color="000000"/>
              <w:right w:val="single" w:sz="8" w:space="0" w:color="000000"/>
            </w:tcBorders>
          </w:tcPr>
          <w:p w14:paraId="2C5E9452"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40DFC11D"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1D177161"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74A9F910"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13D41411"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47146404"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66E639C9"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2984E824"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73651C8B"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20C79B77"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3F180F96"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338EB75A"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3E8DDBB5"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25195C1C" w14:textId="77777777" w:rsidR="0039392B" w:rsidRPr="0039392B" w:rsidRDefault="0039392B" w:rsidP="00E348F1">
            <w:pPr>
              <w:widowControl w:val="0"/>
              <w:spacing w:after="0" w:line="240" w:lineRule="auto"/>
              <w:jc w:val="center"/>
              <w:rPr>
                <w:rFonts w:ascii="Arial" w:eastAsia="MS Mincho" w:hAnsi="Arial" w:cs="Arial"/>
                <w:sz w:val="20"/>
                <w:szCs w:val="20"/>
                <w:lang w:eastAsia="pt-BR"/>
              </w:rPr>
            </w:pPr>
          </w:p>
          <w:p w14:paraId="1ACC7E4E" w14:textId="63328B5D" w:rsidR="00E348F1" w:rsidRPr="0039392B" w:rsidRDefault="0039392B" w:rsidP="00E348F1">
            <w:pPr>
              <w:widowControl w:val="0"/>
              <w:spacing w:after="0" w:line="240" w:lineRule="auto"/>
              <w:jc w:val="center"/>
              <w:rPr>
                <w:rFonts w:ascii="Arial" w:eastAsia="MS Mincho" w:hAnsi="Arial" w:cs="Arial"/>
                <w:sz w:val="20"/>
                <w:szCs w:val="20"/>
                <w:lang w:eastAsia="pt-BR"/>
              </w:rPr>
            </w:pPr>
            <w:r w:rsidRPr="0039392B">
              <w:rPr>
                <w:rFonts w:ascii="Arial" w:eastAsia="MS Mincho" w:hAnsi="Arial" w:cs="Arial"/>
                <w:sz w:val="20"/>
                <w:szCs w:val="20"/>
                <w:lang w:eastAsia="pt-BR"/>
              </w:rPr>
              <w:t>001856286</w:t>
            </w:r>
          </w:p>
        </w:tc>
        <w:tc>
          <w:tcPr>
            <w:tcW w:w="1010" w:type="dxa"/>
            <w:tcBorders>
              <w:bottom w:val="single" w:sz="8" w:space="0" w:color="000000"/>
              <w:right w:val="single" w:sz="8" w:space="0" w:color="000000"/>
            </w:tcBorders>
            <w:vAlign w:val="center"/>
          </w:tcPr>
          <w:p w14:paraId="32162C10" w14:textId="77777777" w:rsidR="00E348F1" w:rsidRPr="0039392B" w:rsidRDefault="00E348F1" w:rsidP="00E348F1">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7A51E5B" w14:textId="77777777" w:rsidR="00E348F1" w:rsidRPr="0039392B" w:rsidRDefault="00E348F1" w:rsidP="00E348F1">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48A59E8" w14:textId="77777777" w:rsidR="00E348F1" w:rsidRPr="0039392B" w:rsidRDefault="00E348F1" w:rsidP="00E348F1">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3AA7F2BF" w14:textId="77777777" w:rsidR="00E348F1" w:rsidRPr="0039392B" w:rsidRDefault="00E348F1" w:rsidP="00E348F1">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58185E94" w14:textId="77777777" w:rsidR="00E348F1" w:rsidRPr="0039392B" w:rsidRDefault="00E348F1" w:rsidP="00E348F1">
            <w:pPr>
              <w:widowControl w:val="0"/>
              <w:spacing w:after="0" w:line="240" w:lineRule="auto"/>
              <w:rPr>
                <w:rFonts w:ascii="Arial" w:eastAsia="MS Mincho" w:hAnsi="Arial" w:cs="Arial"/>
                <w:sz w:val="20"/>
                <w:szCs w:val="20"/>
                <w:lang w:eastAsia="pt-BR"/>
              </w:rPr>
            </w:pPr>
          </w:p>
        </w:tc>
      </w:tr>
      <w:tr w:rsidR="00EC1553" w:rsidRPr="004E7037" w14:paraId="777BF53D" w14:textId="77777777" w:rsidTr="00364445">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7774A230"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507F0F29"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35757E5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EC1553" w:rsidRPr="004E7037" w14:paraId="1509030C" w14:textId="77777777" w:rsidTr="00364445">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697C231D"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5A5BF669"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r>
      <w:tr w:rsidR="00EC1553" w:rsidRPr="004E7037" w14:paraId="3D95D847" w14:textId="77777777" w:rsidTr="00364445">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5C6A23A" w14:textId="77777777" w:rsidR="00EC1553" w:rsidRPr="004E7037" w:rsidRDefault="00EC1553" w:rsidP="00364445">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004A4DC3" w14:textId="77777777" w:rsidR="00EC1553" w:rsidRPr="004E7037" w:rsidRDefault="00EC1553" w:rsidP="00364445">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3896FC9A" w14:textId="77777777" w:rsidR="00EC1553" w:rsidRDefault="00EC1553" w:rsidP="00EC155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38927BA2" w14:textId="77777777" w:rsidR="006A64AA" w:rsidRDefault="006A64AA" w:rsidP="00EC155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B673C3" w14:paraId="73FDFBC1"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8F6ED65" w14:textId="548A6DA3"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LOTE</w:t>
            </w:r>
            <w:r w:rsidR="00562964" w:rsidRPr="00031062">
              <w:rPr>
                <w:rFonts w:ascii="Arial" w:eastAsia="MS Mincho" w:hAnsi="Arial" w:cs="Arial"/>
                <w:b/>
                <w:bCs/>
                <w:sz w:val="24"/>
                <w:szCs w:val="24"/>
                <w:lang w:val="en-US" w:eastAsia="pt-BR"/>
              </w:rPr>
              <w:t xml:space="preserve"> 3 </w:t>
            </w:r>
            <w:r w:rsidRPr="00031062">
              <w:rPr>
                <w:rFonts w:ascii="Arial" w:eastAsia="MS Mincho" w:hAnsi="Arial" w:cs="Arial"/>
                <w:b/>
                <w:bCs/>
                <w:sz w:val="24"/>
                <w:szCs w:val="24"/>
                <w:lang w:val="en-US" w:eastAsia="pt-BR"/>
              </w:rPr>
              <w:t xml:space="preserve">– </w:t>
            </w:r>
            <w:r w:rsidR="00267803" w:rsidRPr="00031062">
              <w:rPr>
                <w:rFonts w:ascii="Arial" w:eastAsia="MS Mincho" w:hAnsi="Arial" w:cs="Arial"/>
                <w:b/>
                <w:bCs/>
                <w:sz w:val="24"/>
                <w:szCs w:val="24"/>
                <w:lang w:eastAsia="pt-BR"/>
              </w:rPr>
              <w:t xml:space="preserve">APOIO PARA PÉS </w:t>
            </w:r>
          </w:p>
        </w:tc>
      </w:tr>
      <w:tr w:rsidR="00B673C3" w14:paraId="0812926C"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71B00090" w14:textId="0176C0C0" w:rsidR="00B673C3" w:rsidRPr="00031062" w:rsidRDefault="00000000"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98766090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E61C63">
                  <w:rPr>
                    <w:rFonts w:ascii="Arial" w:hAnsi="Arial" w:cs="Arial"/>
                    <w:b/>
                    <w:bCs/>
                    <w:sz w:val="24"/>
                    <w:szCs w:val="24"/>
                  </w:rPr>
                  <w:t>ABERTO A TODOS OS LICITANTES (ampla competição)</w:t>
                </w:r>
              </w:sdtContent>
            </w:sdt>
          </w:p>
        </w:tc>
      </w:tr>
      <w:tr w:rsidR="00B673C3" w:rsidRPr="004E7037" w14:paraId="7C5DC19D"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B87E152"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36DBE773"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2D4AE665" w14:textId="77777777" w:rsidR="00B673C3" w:rsidRPr="004E7037"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D756C5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0CC9E933"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390407B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6AA8EE8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Preço deduzido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6DD4160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6455BDDB"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3D9915B"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CAA2A7F"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72D2D31"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4B2B8F96"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1303EB6"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2E2C86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212FBE30"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3FA000F1"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7850FEA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6465C74"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F44EDE" w14:paraId="657C3C6A"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48617418"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5DAF8805" w14:textId="394AFAE8" w:rsidR="00B673C3" w:rsidRPr="004E7037" w:rsidRDefault="00E61C63"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1500</w:t>
            </w:r>
          </w:p>
        </w:tc>
        <w:tc>
          <w:tcPr>
            <w:tcW w:w="578" w:type="dxa"/>
            <w:tcBorders>
              <w:bottom w:val="single" w:sz="8" w:space="0" w:color="000000"/>
              <w:right w:val="single" w:sz="8" w:space="0" w:color="000000"/>
            </w:tcBorders>
            <w:vAlign w:val="center"/>
          </w:tcPr>
          <w:p w14:paraId="320216B6" w14:textId="1CA0848C" w:rsidR="00B673C3" w:rsidRPr="004E7037" w:rsidRDefault="00A8386C" w:rsidP="00333EFB">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r w:rsidR="001939D2">
              <w:rPr>
                <w:rFonts w:ascii="Arial" w:hAnsi="Arial" w:cs="Arial"/>
                <w:color w:val="000000"/>
                <w:sz w:val="20"/>
                <w:szCs w:val="20"/>
              </w:rPr>
              <w:t>.</w:t>
            </w:r>
          </w:p>
        </w:tc>
        <w:tc>
          <w:tcPr>
            <w:tcW w:w="2164" w:type="dxa"/>
            <w:tcBorders>
              <w:bottom w:val="single" w:sz="8" w:space="0" w:color="000000"/>
              <w:right w:val="single" w:sz="8" w:space="0" w:color="000000"/>
            </w:tcBorders>
            <w:vAlign w:val="center"/>
          </w:tcPr>
          <w:p w14:paraId="056C9D0F" w14:textId="0646C15F" w:rsidR="00B673C3" w:rsidRPr="00F44EDE" w:rsidRDefault="00F44EDE" w:rsidP="00333EFB">
            <w:pPr>
              <w:widowControl w:val="0"/>
              <w:spacing w:after="0" w:line="240" w:lineRule="auto"/>
              <w:jc w:val="both"/>
              <w:rPr>
                <w:rFonts w:ascii="Arial" w:eastAsia="MS Mincho" w:hAnsi="Arial" w:cs="Arial"/>
                <w:sz w:val="20"/>
                <w:szCs w:val="20"/>
                <w:lang w:eastAsia="pt-BR"/>
              </w:rPr>
            </w:pPr>
            <w:r w:rsidRPr="00F44EDE">
              <w:rPr>
                <w:rFonts w:ascii="Arial" w:eastAsia="MS Mincho" w:hAnsi="Arial" w:cs="Arial"/>
                <w:sz w:val="20"/>
                <w:szCs w:val="20"/>
                <w:lang w:eastAsia="pt-BR"/>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w:t>
            </w:r>
            <w:r w:rsidRPr="00F44EDE">
              <w:rPr>
                <w:rFonts w:ascii="Arial" w:eastAsia="MS Mincho" w:hAnsi="Arial" w:cs="Arial"/>
                <w:sz w:val="20"/>
                <w:szCs w:val="20"/>
                <w:lang w:eastAsia="pt-BR"/>
              </w:rPr>
              <w:lastRenderedPageBreak/>
              <w:t>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720" w:type="dxa"/>
            <w:tcBorders>
              <w:bottom w:val="single" w:sz="8" w:space="0" w:color="000000"/>
              <w:right w:val="single" w:sz="8" w:space="0" w:color="000000"/>
            </w:tcBorders>
          </w:tcPr>
          <w:p w14:paraId="32D1F795"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3C13CC45"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5E90554C"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059A0B6C" w14:textId="77777777" w:rsidR="00F44EDE" w:rsidRDefault="00F44EDE" w:rsidP="00333EFB">
            <w:pPr>
              <w:widowControl w:val="0"/>
              <w:spacing w:after="200" w:line="276" w:lineRule="auto"/>
              <w:jc w:val="center"/>
              <w:rPr>
                <w:rFonts w:ascii="Arial" w:eastAsia="Arial" w:hAnsi="Arial" w:cs="Arial"/>
                <w:sz w:val="20"/>
                <w:szCs w:val="20"/>
                <w:lang w:eastAsia="pt-BR"/>
              </w:rPr>
            </w:pPr>
          </w:p>
          <w:p w14:paraId="15A8193F" w14:textId="77777777" w:rsidR="00F44EDE" w:rsidRDefault="00F44EDE" w:rsidP="00333EFB">
            <w:pPr>
              <w:widowControl w:val="0"/>
              <w:spacing w:after="200" w:line="276" w:lineRule="auto"/>
              <w:jc w:val="center"/>
              <w:rPr>
                <w:rFonts w:ascii="Arial" w:eastAsia="Arial" w:hAnsi="Arial" w:cs="Arial"/>
                <w:sz w:val="20"/>
                <w:szCs w:val="20"/>
                <w:lang w:eastAsia="pt-BR"/>
              </w:rPr>
            </w:pPr>
          </w:p>
          <w:p w14:paraId="62252378" w14:textId="7714F972" w:rsidR="00B673C3" w:rsidRPr="00F44EDE" w:rsidRDefault="00F44EDE" w:rsidP="00333EFB">
            <w:pPr>
              <w:widowControl w:val="0"/>
              <w:spacing w:after="200" w:line="276" w:lineRule="auto"/>
              <w:jc w:val="center"/>
              <w:rPr>
                <w:rFonts w:ascii="Arial" w:eastAsia="Arial" w:hAnsi="Arial" w:cs="Arial"/>
                <w:sz w:val="20"/>
                <w:szCs w:val="20"/>
                <w:lang w:eastAsia="pt-BR"/>
              </w:rPr>
            </w:pPr>
            <w:r w:rsidRPr="00F44EDE">
              <w:rPr>
                <w:rFonts w:ascii="Arial" w:eastAsia="Arial" w:hAnsi="Arial" w:cs="Arial"/>
                <w:sz w:val="20"/>
                <w:szCs w:val="20"/>
                <w:lang w:eastAsia="pt-BR"/>
              </w:rPr>
              <w:t>1036068</w:t>
            </w:r>
          </w:p>
          <w:p w14:paraId="45CE8AC9"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1FAF12D8"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1A72A96F"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3BDACD4F" w14:textId="4C24E3A2" w:rsidR="00B673C3" w:rsidRPr="00F44EDE" w:rsidRDefault="00B673C3" w:rsidP="00333EFB">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54031C33"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65DBBD4"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4FB6BB0"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C5F1734"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4709FEAE"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r>
      <w:tr w:rsidR="00B673C3" w:rsidRPr="004E7037" w14:paraId="4FED606F"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6A269B3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661DEF69"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25768C34"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B673C3" w:rsidRPr="004E7037" w14:paraId="4308CFDC"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60996F5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795167D2"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0E1A71D5"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441B0C67"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lastRenderedPageBreak/>
              <w:t>R$</w:t>
            </w:r>
          </w:p>
        </w:tc>
        <w:tc>
          <w:tcPr>
            <w:tcW w:w="5190" w:type="dxa"/>
            <w:gridSpan w:val="7"/>
            <w:tcBorders>
              <w:top w:val="single" w:sz="8" w:space="0" w:color="000000"/>
              <w:bottom w:val="single" w:sz="8" w:space="0" w:color="000000"/>
              <w:right w:val="single" w:sz="8" w:space="0" w:color="000000"/>
            </w:tcBorders>
            <w:vAlign w:val="center"/>
          </w:tcPr>
          <w:p w14:paraId="5CB7B152"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278DA018" w14:textId="77777777"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503DFF13"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B673C3" w14:paraId="4B5EA48F"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DE87F0B" w14:textId="37826372"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4</w:t>
            </w:r>
            <w:r w:rsidRPr="00031062">
              <w:rPr>
                <w:rFonts w:ascii="Arial" w:eastAsia="MS Mincho" w:hAnsi="Arial" w:cs="Arial"/>
                <w:b/>
                <w:bCs/>
                <w:sz w:val="24"/>
                <w:szCs w:val="24"/>
                <w:lang w:val="en-US" w:eastAsia="pt-BR"/>
              </w:rPr>
              <w:t xml:space="preserve"> – </w:t>
            </w:r>
            <w:r w:rsidR="001575FB" w:rsidRPr="00031062">
              <w:rPr>
                <w:rFonts w:ascii="Arial" w:eastAsia="MS Mincho" w:hAnsi="Arial" w:cs="Arial"/>
                <w:b/>
                <w:bCs/>
                <w:sz w:val="24"/>
                <w:szCs w:val="24"/>
                <w:lang w:eastAsia="pt-BR"/>
              </w:rPr>
              <w:t>FONE - TIPO: BIAURICULAR</w:t>
            </w:r>
          </w:p>
        </w:tc>
      </w:tr>
      <w:tr w:rsidR="00B673C3" w14:paraId="7557E861"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8DBDA71" w14:textId="50A9BAFC" w:rsidR="00B673C3" w:rsidRPr="00031062" w:rsidRDefault="00000000"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479198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AD70BC" w:rsidRPr="00031062">
                  <w:rPr>
                    <w:rFonts w:ascii="Arial" w:hAnsi="Arial" w:cs="Arial"/>
                    <w:b/>
                    <w:bCs/>
                    <w:sz w:val="24"/>
                    <w:szCs w:val="24"/>
                  </w:rPr>
                  <w:t>ABERTO A TODOS OS LICITANTES (ampla competição)</w:t>
                </w:r>
              </w:sdtContent>
            </w:sdt>
          </w:p>
        </w:tc>
      </w:tr>
      <w:tr w:rsidR="00B673C3" w:rsidRPr="004E7037" w14:paraId="1FDA5952"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87ACE71"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A4EB2F9"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2834BFD8" w14:textId="77777777" w:rsidR="00B673C3" w:rsidRPr="00031062"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0AB07C97"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2FA86C6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6B5339B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2DA8902"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Preço deduzido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44C6F60E"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7CB4E036"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6A1574A"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69E63B6"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5640EF0"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2A9DF484"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08BA31F1"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6A1A90B0"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182D9B3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28A92AD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7CDD05A4"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462E63BB"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458FCCEF"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420A6B4F"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24C37A8F" w14:textId="335769BE" w:rsidR="00B673C3"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1700</w:t>
            </w:r>
          </w:p>
        </w:tc>
        <w:tc>
          <w:tcPr>
            <w:tcW w:w="578" w:type="dxa"/>
            <w:tcBorders>
              <w:bottom w:val="single" w:sz="8" w:space="0" w:color="000000"/>
              <w:right w:val="single" w:sz="8" w:space="0" w:color="000000"/>
            </w:tcBorders>
            <w:vAlign w:val="center"/>
          </w:tcPr>
          <w:p w14:paraId="7A419703"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proofErr w:type="spellStart"/>
            <w:r w:rsidRPr="00031062">
              <w:rPr>
                <w:rFonts w:ascii="Arial" w:hAnsi="Arial" w:cs="Arial"/>
                <w:color w:val="000000"/>
                <w:sz w:val="20"/>
                <w:szCs w:val="20"/>
              </w:rPr>
              <w:t>un</w:t>
            </w:r>
            <w:proofErr w:type="spellEnd"/>
          </w:p>
        </w:tc>
        <w:tc>
          <w:tcPr>
            <w:tcW w:w="2164" w:type="dxa"/>
            <w:tcBorders>
              <w:bottom w:val="single" w:sz="8" w:space="0" w:color="000000"/>
              <w:right w:val="single" w:sz="8" w:space="0" w:color="000000"/>
            </w:tcBorders>
            <w:vAlign w:val="center"/>
          </w:tcPr>
          <w:p w14:paraId="4D2433CA"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FONE - TIPO: BIAURICULAR; DESCRICAO: HEADSET COM CONEXAO USB; DETALHES: REGULAGEM ANATOMICA E DE VOLUME;</w:t>
            </w:r>
          </w:p>
          <w:p w14:paraId="00E39D03"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370B1A49"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b/>
                <w:bCs/>
                <w:sz w:val="20"/>
                <w:szCs w:val="20"/>
                <w:lang w:eastAsia="pt-BR"/>
              </w:rPr>
              <w:t>Complementação da especificação:</w:t>
            </w:r>
          </w:p>
          <w:p w14:paraId="3FFC4414"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FONE HEADSET COR PRETA COM SUPORTE SOBRE A CABEÇA; CONEXAO USB UNICA COM O PC (SEM P2); MICROFONE EMBUTIDO EM HASTE (BRACO), QUE PERCORRA UM DOS LADOS DA</w:t>
            </w:r>
            <w:r w:rsidRPr="00031062">
              <w:rPr>
                <w:rFonts w:ascii="Arial" w:eastAsia="Arial" w:hAnsi="Arial" w:cs="Arial"/>
                <w:sz w:val="20"/>
                <w:szCs w:val="20"/>
                <w:lang w:eastAsia="pt-BR"/>
              </w:rPr>
              <w:br/>
              <w:t xml:space="preserve">FACE E APROXIME-SE DA BOCA DO USUARIO; MICROFONE COM REDUCAO DE RUIDOS; INTERFACE USB, COM CABO DE PELO MENOS 1,8 METROS; CONTROLE DE </w:t>
            </w:r>
            <w:r w:rsidRPr="00031062">
              <w:rPr>
                <w:rFonts w:ascii="Arial" w:eastAsia="Arial" w:hAnsi="Arial" w:cs="Arial"/>
                <w:sz w:val="20"/>
                <w:szCs w:val="20"/>
                <w:lang w:eastAsia="pt-BR"/>
              </w:rPr>
              <w:lastRenderedPageBreak/>
              <w:t>VOLUME.</w:t>
            </w:r>
          </w:p>
          <w:p w14:paraId="4BCC853D"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00204410"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b/>
                <w:bCs/>
                <w:sz w:val="20"/>
                <w:szCs w:val="20"/>
                <w:u w:val="single"/>
                <w:lang w:eastAsia="pt-BR"/>
              </w:rPr>
              <w:t>Compatível com computadores Dell</w:t>
            </w:r>
            <w:r w:rsidRPr="00031062">
              <w:rPr>
                <w:rFonts w:ascii="Arial" w:eastAsia="Arial" w:hAnsi="Arial" w:cs="Arial"/>
                <w:sz w:val="20"/>
                <w:szCs w:val="20"/>
                <w:u w:val="single"/>
                <w:lang w:eastAsia="pt-BR"/>
              </w:rPr>
              <w:t> modelos: Optiplex 3030, Optiplex 3050, Optiplex 3070.</w:t>
            </w:r>
          </w:p>
          <w:p w14:paraId="5C0A6BD9" w14:textId="3C6BA222"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16D85D25" w14:textId="338D9A0C" w:rsidR="00B673C3" w:rsidRPr="00031062" w:rsidRDefault="00B673C3" w:rsidP="00333EFB">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w:t>
            </w:r>
          </w:p>
          <w:p w14:paraId="057A0AD8" w14:textId="77777777" w:rsidR="00B673C3" w:rsidRPr="00031062" w:rsidRDefault="00B673C3" w:rsidP="00333EFB">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35FEAF00"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068C6520"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53103319"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2F8521F2"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21740EEB"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7C6D0437"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4E8EE3AF" w14:textId="77777777" w:rsidR="007054F1" w:rsidRDefault="007054F1" w:rsidP="00333EFB">
            <w:pPr>
              <w:widowControl w:val="0"/>
              <w:spacing w:after="200" w:line="276" w:lineRule="auto"/>
              <w:jc w:val="center"/>
              <w:rPr>
                <w:rFonts w:ascii="Arial" w:eastAsia="Arial" w:hAnsi="Arial" w:cs="Arial"/>
                <w:sz w:val="20"/>
                <w:szCs w:val="20"/>
                <w:lang w:eastAsia="pt-BR"/>
              </w:rPr>
            </w:pPr>
          </w:p>
          <w:p w14:paraId="50D8F44C" w14:textId="77777777" w:rsidR="007054F1" w:rsidRDefault="007054F1" w:rsidP="00333EFB">
            <w:pPr>
              <w:widowControl w:val="0"/>
              <w:spacing w:after="200" w:line="276" w:lineRule="auto"/>
              <w:jc w:val="center"/>
              <w:rPr>
                <w:rFonts w:ascii="Arial" w:eastAsia="Arial" w:hAnsi="Arial" w:cs="Arial"/>
                <w:sz w:val="20"/>
                <w:szCs w:val="20"/>
                <w:lang w:eastAsia="pt-BR"/>
              </w:rPr>
            </w:pPr>
          </w:p>
          <w:p w14:paraId="3D8FD4CC" w14:textId="77777777" w:rsidR="007054F1" w:rsidRPr="004E7037" w:rsidRDefault="007054F1" w:rsidP="00333EFB">
            <w:pPr>
              <w:widowControl w:val="0"/>
              <w:spacing w:after="200" w:line="276" w:lineRule="auto"/>
              <w:jc w:val="center"/>
              <w:rPr>
                <w:rFonts w:ascii="Arial" w:eastAsia="Arial" w:hAnsi="Arial" w:cs="Arial"/>
                <w:sz w:val="20"/>
                <w:szCs w:val="20"/>
                <w:lang w:eastAsia="pt-BR"/>
              </w:rPr>
            </w:pPr>
          </w:p>
          <w:p w14:paraId="7D47B0AE"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565A6C03" w14:textId="77777777" w:rsidR="001575FB" w:rsidRPr="004E7037" w:rsidRDefault="001575FB" w:rsidP="00333EFB">
            <w:pPr>
              <w:widowControl w:val="0"/>
              <w:spacing w:after="200" w:line="276" w:lineRule="auto"/>
              <w:jc w:val="center"/>
              <w:rPr>
                <w:rFonts w:ascii="Arial" w:eastAsia="Arial" w:hAnsi="Arial" w:cs="Arial"/>
                <w:sz w:val="20"/>
                <w:szCs w:val="20"/>
                <w:lang w:eastAsia="pt-BR"/>
              </w:rPr>
            </w:pPr>
          </w:p>
          <w:p w14:paraId="42520968" w14:textId="5B6FDFA3" w:rsidR="00B673C3" w:rsidRPr="004E7037" w:rsidRDefault="007054F1" w:rsidP="00333EFB">
            <w:pPr>
              <w:widowControl w:val="0"/>
              <w:spacing w:after="0" w:line="240" w:lineRule="auto"/>
              <w:jc w:val="center"/>
              <w:rPr>
                <w:rFonts w:ascii="Arial" w:eastAsia="MS Mincho" w:hAnsi="Arial" w:cs="Arial"/>
                <w:sz w:val="20"/>
                <w:szCs w:val="20"/>
                <w:lang w:eastAsia="pt-BR"/>
              </w:rPr>
            </w:pPr>
            <w:r w:rsidRPr="007054F1">
              <w:rPr>
                <w:rFonts w:ascii="Arial" w:eastAsia="MS Mincho" w:hAnsi="Arial" w:cs="Arial"/>
                <w:sz w:val="20"/>
                <w:szCs w:val="20"/>
                <w:lang w:eastAsia="pt-BR"/>
              </w:rPr>
              <w:t>001803867</w:t>
            </w:r>
          </w:p>
        </w:tc>
        <w:tc>
          <w:tcPr>
            <w:tcW w:w="1010" w:type="dxa"/>
            <w:tcBorders>
              <w:bottom w:val="single" w:sz="8" w:space="0" w:color="000000"/>
              <w:right w:val="single" w:sz="8" w:space="0" w:color="000000"/>
            </w:tcBorders>
            <w:vAlign w:val="center"/>
          </w:tcPr>
          <w:p w14:paraId="603FC0E8"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08D8743A"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72EF96C8"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6C785BF5"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606CB605"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r>
      <w:tr w:rsidR="00B673C3" w:rsidRPr="004E7037" w14:paraId="20FCC3A7"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38B5D4F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32B840BB"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61980B77"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B673C3" w:rsidRPr="004E7037" w14:paraId="69CAEC59"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BEA94F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1161A38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70A0D47C"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28D9F3AA"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4C6598B9"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65048CBC" w14:textId="77777777"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01DBFC86"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B673C3" w14:paraId="67D76D11"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FF5E824" w14:textId="7C0026B7"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5</w:t>
            </w:r>
            <w:r w:rsidR="00960AEB" w:rsidRPr="00031062">
              <w:rPr>
                <w:rFonts w:ascii="Arial" w:eastAsia="MS Mincho" w:hAnsi="Arial" w:cs="Arial"/>
                <w:b/>
                <w:bCs/>
                <w:sz w:val="24"/>
                <w:szCs w:val="24"/>
                <w:lang w:val="en-US" w:eastAsia="pt-BR"/>
              </w:rPr>
              <w:t xml:space="preserve"> - </w:t>
            </w:r>
            <w:r w:rsidR="00960AEB" w:rsidRPr="00031062">
              <w:rPr>
                <w:rFonts w:ascii="Arial" w:eastAsia="MS Mincho" w:hAnsi="Arial" w:cs="Arial"/>
                <w:b/>
                <w:bCs/>
                <w:sz w:val="24"/>
                <w:szCs w:val="24"/>
                <w:lang w:eastAsia="pt-BR"/>
              </w:rPr>
              <w:t xml:space="preserve">CADEIRA </w:t>
            </w:r>
            <w:r w:rsidR="00205CFA" w:rsidRPr="00031062">
              <w:rPr>
                <w:rFonts w:ascii="Arial" w:eastAsia="MS Mincho" w:hAnsi="Arial" w:cs="Arial"/>
                <w:b/>
                <w:bCs/>
                <w:sz w:val="24"/>
                <w:szCs w:val="24"/>
                <w:lang w:eastAsia="pt-BR"/>
              </w:rPr>
              <w:t xml:space="preserve">FIXA </w:t>
            </w:r>
            <w:r w:rsidR="00960AEB" w:rsidRPr="00031062">
              <w:rPr>
                <w:rFonts w:ascii="Arial" w:eastAsia="MS Mincho" w:hAnsi="Arial" w:cs="Arial"/>
                <w:b/>
                <w:bCs/>
                <w:sz w:val="24"/>
                <w:szCs w:val="24"/>
                <w:lang w:eastAsia="pt-BR"/>
              </w:rPr>
              <w:t xml:space="preserve">PARA ESCRITORIO </w:t>
            </w:r>
          </w:p>
        </w:tc>
      </w:tr>
      <w:tr w:rsidR="00B673C3" w14:paraId="2019461C"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4E8003A9" w14:textId="6EEC79DC" w:rsidR="00B673C3" w:rsidRPr="00031062" w:rsidRDefault="00000000"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8150891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205CFA" w:rsidRPr="00031062">
                  <w:rPr>
                    <w:rFonts w:ascii="Arial" w:hAnsi="Arial" w:cs="Arial"/>
                    <w:b/>
                    <w:bCs/>
                    <w:sz w:val="24"/>
                    <w:szCs w:val="24"/>
                  </w:rPr>
                  <w:t>ABERTO A TODOS OS LICITANTES (ampla competição)</w:t>
                </w:r>
              </w:sdtContent>
            </w:sdt>
          </w:p>
        </w:tc>
      </w:tr>
      <w:tr w:rsidR="00B673C3" w:rsidRPr="004E7037" w14:paraId="53033DDB"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04A3603D"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0AAFC341"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3E245D8" w14:textId="77777777" w:rsidR="00B673C3" w:rsidRPr="004E7037"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6A9E2FE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1A0B93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DEE35F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56992D67"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Preço deduzido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4D6FBF1B"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0B08C4B6"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E68EC9A"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A4994F4"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3E439A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7584431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E0E7C2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3CBDEA5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CD4D7E9"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6C6BF59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04B96392"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72D970D"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960AEB" w14:paraId="595F95F4"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6A6F3EAD"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48C45467" w14:textId="087C2419" w:rsidR="00B673C3" w:rsidRPr="004E7037"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2000</w:t>
            </w:r>
          </w:p>
        </w:tc>
        <w:tc>
          <w:tcPr>
            <w:tcW w:w="578" w:type="dxa"/>
            <w:tcBorders>
              <w:bottom w:val="single" w:sz="8" w:space="0" w:color="000000"/>
              <w:right w:val="single" w:sz="8" w:space="0" w:color="000000"/>
            </w:tcBorders>
            <w:vAlign w:val="center"/>
          </w:tcPr>
          <w:p w14:paraId="2EE6E04A"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proofErr w:type="spellStart"/>
            <w:r>
              <w:rPr>
                <w:rFonts w:ascii="Arial" w:hAnsi="Arial" w:cs="Arial"/>
                <w:color w:val="000000"/>
                <w:sz w:val="20"/>
                <w:szCs w:val="20"/>
              </w:rPr>
              <w:t>u</w:t>
            </w:r>
            <w:r w:rsidRPr="004E7037">
              <w:rPr>
                <w:rFonts w:ascii="Arial" w:hAnsi="Arial" w:cs="Arial"/>
                <w:color w:val="000000"/>
                <w:sz w:val="20"/>
                <w:szCs w:val="20"/>
              </w:rPr>
              <w:t>n</w:t>
            </w:r>
            <w:proofErr w:type="spellEnd"/>
          </w:p>
        </w:tc>
        <w:tc>
          <w:tcPr>
            <w:tcW w:w="2164" w:type="dxa"/>
            <w:tcBorders>
              <w:bottom w:val="single" w:sz="8" w:space="0" w:color="000000"/>
              <w:right w:val="single" w:sz="8" w:space="0" w:color="000000"/>
            </w:tcBorders>
            <w:vAlign w:val="center"/>
          </w:tcPr>
          <w:p w14:paraId="22D58BB1"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xml:space="preserve">CADEIRA PARA ESCRITORIO - FINALIDADE: PARA ATENDIMENTO; TIPO: FIXA; ESPALDAR: MEDIO; APOIA-BRACOS: SEM APOIA BRACOS; ASSENTO/ENCOSTO: REVESTIDOS EM TECIDO RESISTENTE NA COR PRETA; ESTRUTURA: TUBOS DE ACO DE SECAO REDONDA 3/4; PES: 4 PES SAPATAS ARTICULADAS AJUSTAVEIS; CONTRA-ASSENTO: REVESTIDA EM </w:t>
            </w:r>
            <w:r w:rsidRPr="00A63449">
              <w:rPr>
                <w:rFonts w:ascii="Arial" w:eastAsia="MS Mincho" w:hAnsi="Arial" w:cs="Arial"/>
                <w:sz w:val="20"/>
                <w:szCs w:val="20"/>
                <w:lang w:eastAsia="pt-BR"/>
              </w:rPr>
              <w:lastRenderedPageBreak/>
              <w:t>COURVIN OU VINIL NA COR PRETA; CONTRA-ENCOSTO: REVESTIDA EM COURVIN OU VINIL NA COR PRETA; REGULAGEM: SEM REGULAGEM;</w:t>
            </w:r>
          </w:p>
          <w:p w14:paraId="755CB900"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xml:space="preserve">Complementação da especificação: CADEIRA FIXA: DIMENSOES: ASSENTO - LARGURA 43CM, PROFUNDIDADE 40CM. ENCOSTO- LARGURA 42CM ALTURA 33CM.SEM BRACOS; COM 4 PES CONTENDO 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ANTI-CHAMAS, ANTI-FUNGOS, DENSIDADE 55 A 58KG/M3,RESILIENCIA CONTROLADA, MOLDADA ANATOMICAMENTE,REVESTIDOS EM TECIDO RESISTENTE NA </w:t>
            </w:r>
            <w:r w:rsidRPr="00A63449">
              <w:rPr>
                <w:rFonts w:ascii="Arial" w:eastAsia="MS Mincho" w:hAnsi="Arial" w:cs="Arial"/>
                <w:sz w:val="20"/>
                <w:szCs w:val="20"/>
                <w:lang w:eastAsia="pt-BR"/>
              </w:rPr>
              <w:lastRenderedPageBreak/>
              <w:t xml:space="preserve">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w:t>
            </w:r>
            <w:proofErr w:type="gramStart"/>
            <w:r w:rsidRPr="00A63449">
              <w:rPr>
                <w:rFonts w:ascii="Arial" w:eastAsia="MS Mincho" w:hAnsi="Arial" w:cs="Arial"/>
                <w:sz w:val="20"/>
                <w:szCs w:val="20"/>
                <w:lang w:eastAsia="pt-BR"/>
              </w:rPr>
              <w:t>CADEIRA,POR</w:t>
            </w:r>
            <w:proofErr w:type="gramEnd"/>
            <w:r w:rsidRPr="00A63449">
              <w:rPr>
                <w:rFonts w:ascii="Arial" w:eastAsia="MS Mincho" w:hAnsi="Arial" w:cs="Arial"/>
                <w:sz w:val="20"/>
                <w:szCs w:val="20"/>
                <w:lang w:eastAsia="pt-BR"/>
              </w:rPr>
              <w:t xml:space="preserve"> MEIO DE PARAFUSOS E PORCAS AUTOTRAVANTES (COM GARRAS) EMBUTIDAS NOCOMPENSADO, SENDO O COXIM DE ENCOSTO.</w:t>
            </w:r>
          </w:p>
          <w:p w14:paraId="01321B95"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w:t>
            </w:r>
          </w:p>
          <w:p w14:paraId="7A58C9DD"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w:t>
            </w:r>
          </w:p>
          <w:p w14:paraId="3B451FF8"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Verificar relatório fotográfico exemplificativo no Apenso 01.</w:t>
            </w:r>
          </w:p>
          <w:p w14:paraId="21035AED" w14:textId="77777777" w:rsidR="00B673C3" w:rsidRPr="00960AEB" w:rsidRDefault="00B673C3" w:rsidP="00333EFB">
            <w:pPr>
              <w:widowControl w:val="0"/>
              <w:spacing w:after="0" w:line="240" w:lineRule="auto"/>
              <w:jc w:val="both"/>
              <w:rPr>
                <w:rFonts w:ascii="Arial" w:eastAsia="MS Mincho" w:hAnsi="Arial" w:cs="Arial"/>
                <w:sz w:val="20"/>
                <w:szCs w:val="20"/>
                <w:lang w:eastAsia="pt-BR"/>
              </w:rPr>
            </w:pPr>
          </w:p>
        </w:tc>
        <w:tc>
          <w:tcPr>
            <w:tcW w:w="720" w:type="dxa"/>
            <w:tcBorders>
              <w:bottom w:val="single" w:sz="8" w:space="0" w:color="000000"/>
              <w:right w:val="single" w:sz="8" w:space="0" w:color="000000"/>
            </w:tcBorders>
          </w:tcPr>
          <w:p w14:paraId="18C3F44A"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307F8B95"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81A9EA9"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0457078"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2F8727A"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42C2A109" w14:textId="77777777" w:rsidR="00A63449" w:rsidRPr="00960AEB" w:rsidRDefault="00A63449" w:rsidP="00333EFB">
            <w:pPr>
              <w:widowControl w:val="0"/>
              <w:spacing w:after="200" w:line="276" w:lineRule="auto"/>
              <w:jc w:val="center"/>
              <w:rPr>
                <w:rFonts w:ascii="Arial" w:eastAsia="Arial" w:hAnsi="Arial" w:cs="Arial"/>
                <w:sz w:val="20"/>
                <w:szCs w:val="20"/>
                <w:lang w:eastAsia="pt-BR"/>
              </w:rPr>
            </w:pPr>
          </w:p>
          <w:p w14:paraId="304C85B7"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02B29DB1" w14:textId="59BCB09E" w:rsidR="00B673C3" w:rsidRPr="00960AEB" w:rsidRDefault="00A63449" w:rsidP="00333EFB">
            <w:pPr>
              <w:widowControl w:val="0"/>
              <w:spacing w:after="200" w:line="276" w:lineRule="auto"/>
              <w:jc w:val="center"/>
              <w:rPr>
                <w:rFonts w:ascii="Arial" w:eastAsia="Arial" w:hAnsi="Arial" w:cs="Arial"/>
                <w:sz w:val="20"/>
                <w:szCs w:val="20"/>
                <w:lang w:eastAsia="pt-BR"/>
              </w:rPr>
            </w:pPr>
            <w:r w:rsidRPr="00960AEB">
              <w:rPr>
                <w:rFonts w:ascii="Arial" w:eastAsia="Arial" w:hAnsi="Arial" w:cs="Arial"/>
                <w:sz w:val="20"/>
                <w:szCs w:val="20"/>
                <w:lang w:eastAsia="pt-BR"/>
              </w:rPr>
              <w:t>1366955</w:t>
            </w:r>
          </w:p>
          <w:p w14:paraId="19584B79" w14:textId="0F5CA419" w:rsidR="00B673C3" w:rsidRPr="00960AEB" w:rsidRDefault="00B673C3" w:rsidP="00333EFB">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6B540EF7"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2CEF871"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91DD14E"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77F37766"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52386AA1"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r>
      <w:tr w:rsidR="00B673C3" w:rsidRPr="004E7037" w14:paraId="71AE5378"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430887F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3954A56F"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7F5B6E9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B673C3" w:rsidRPr="004E7037" w14:paraId="795D99C2"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47C520D9"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708A0137"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3353E78A"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6E08E35"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3FBC3BEE"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34E656F3" w14:textId="5EA6DFB5"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r w:rsidR="007D5B99">
        <w:rPr>
          <w:rFonts w:ascii="Arial" w:eastAsia="Times New Roman" w:hAnsi="Arial" w:cs="Arial"/>
          <w:b/>
          <w:bCs/>
          <w:sz w:val="20"/>
          <w:szCs w:val="20"/>
          <w:lang w:eastAsia="pt-BR"/>
        </w:rPr>
        <w:t>]</w:t>
      </w:r>
    </w:p>
    <w:p w14:paraId="225B8555"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B673C3" w:rsidRPr="00031062" w14:paraId="0D5FB6FB"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63DD6A2" w14:textId="6237CE3B"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lastRenderedPageBreak/>
              <w:t xml:space="preserve">LOTE </w:t>
            </w:r>
            <w:r w:rsidR="001939D2" w:rsidRPr="00031062">
              <w:rPr>
                <w:rFonts w:ascii="Arial" w:eastAsia="MS Mincho" w:hAnsi="Arial" w:cs="Arial"/>
                <w:b/>
                <w:bCs/>
                <w:sz w:val="24"/>
                <w:szCs w:val="24"/>
                <w:lang w:val="en-US" w:eastAsia="pt-BR"/>
              </w:rPr>
              <w:t>6</w:t>
            </w:r>
            <w:r w:rsidRPr="00031062">
              <w:rPr>
                <w:rFonts w:ascii="Arial" w:eastAsia="MS Mincho" w:hAnsi="Arial" w:cs="Arial"/>
                <w:b/>
                <w:bCs/>
                <w:sz w:val="24"/>
                <w:szCs w:val="24"/>
                <w:lang w:val="en-US" w:eastAsia="pt-BR"/>
              </w:rPr>
              <w:t xml:space="preserve"> </w:t>
            </w:r>
            <w:r w:rsidR="00EF136B" w:rsidRPr="00031062">
              <w:rPr>
                <w:rFonts w:ascii="Arial" w:eastAsia="MS Mincho" w:hAnsi="Arial" w:cs="Arial"/>
                <w:b/>
                <w:bCs/>
                <w:sz w:val="24"/>
                <w:szCs w:val="24"/>
                <w:lang w:val="en-US" w:eastAsia="pt-BR"/>
              </w:rPr>
              <w:t xml:space="preserve">- </w:t>
            </w:r>
            <w:r w:rsidR="00EF136B" w:rsidRPr="00031062">
              <w:rPr>
                <w:rFonts w:ascii="Arial" w:eastAsia="MS Mincho" w:hAnsi="Arial" w:cs="Arial"/>
                <w:b/>
                <w:bCs/>
                <w:sz w:val="24"/>
                <w:szCs w:val="24"/>
                <w:lang w:eastAsia="pt-BR"/>
              </w:rPr>
              <w:t>BEBEDOURO REFRIGERADO - TIPO: PARA PESSOAS COM DEFICIENCIA</w:t>
            </w:r>
          </w:p>
        </w:tc>
      </w:tr>
      <w:tr w:rsidR="00B673C3" w:rsidRPr="00031062" w14:paraId="6ACAD8CB"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BFB8284" w14:textId="1D8E77A2" w:rsidR="00B673C3" w:rsidRPr="00031062" w:rsidRDefault="00000000"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2190287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AD70BC" w:rsidRPr="00031062">
                  <w:rPr>
                    <w:rFonts w:ascii="Arial" w:hAnsi="Arial" w:cs="Arial"/>
                    <w:b/>
                    <w:bCs/>
                    <w:sz w:val="24"/>
                    <w:szCs w:val="24"/>
                  </w:rPr>
                  <w:t>COTA EXCLUSIVA PARA ME/EPP OU EQUIPARADA (art. 48, III, LCF n° 123/06)</w:t>
                </w:r>
              </w:sdtContent>
            </w:sdt>
          </w:p>
        </w:tc>
      </w:tr>
      <w:tr w:rsidR="00B673C3" w:rsidRPr="00031062" w14:paraId="1111B1C7"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02EBD198"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BD472C9"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0445634" w14:textId="77777777" w:rsidR="00B673C3" w:rsidRPr="00031062"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8ABB074"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D9D2862"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7123140F"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69C58932"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Preço deduzido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5A2D25D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Marca/ modelo</w:t>
            </w:r>
          </w:p>
        </w:tc>
      </w:tr>
      <w:tr w:rsidR="00B673C3" w:rsidRPr="00031062" w14:paraId="10C5796C"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6EDDDEC1"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0B78C8C"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2C97A935"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514321A2"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176E135A"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74E932D1"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314F74F0"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5045DC26"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231B8A27"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728FC6AB"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r>
      <w:tr w:rsidR="00B673C3" w:rsidRPr="00031062" w14:paraId="3DBCDB3B"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02CFDBE9"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7B342B8B" w14:textId="07E1A6C3" w:rsidR="00B673C3"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25</w:t>
            </w:r>
          </w:p>
        </w:tc>
        <w:tc>
          <w:tcPr>
            <w:tcW w:w="578" w:type="dxa"/>
            <w:tcBorders>
              <w:bottom w:val="single" w:sz="8" w:space="0" w:color="000000"/>
              <w:right w:val="single" w:sz="8" w:space="0" w:color="000000"/>
            </w:tcBorders>
            <w:vAlign w:val="center"/>
          </w:tcPr>
          <w:p w14:paraId="1B7772A8"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proofErr w:type="spellStart"/>
            <w:r w:rsidRPr="00031062">
              <w:rPr>
                <w:rFonts w:ascii="Arial" w:hAnsi="Arial" w:cs="Arial"/>
                <w:color w:val="000000"/>
                <w:sz w:val="20"/>
                <w:szCs w:val="20"/>
              </w:rPr>
              <w:t>un</w:t>
            </w:r>
            <w:proofErr w:type="spellEnd"/>
          </w:p>
        </w:tc>
        <w:tc>
          <w:tcPr>
            <w:tcW w:w="2164" w:type="dxa"/>
            <w:tcBorders>
              <w:bottom w:val="single" w:sz="8" w:space="0" w:color="000000"/>
              <w:right w:val="single" w:sz="8" w:space="0" w:color="000000"/>
            </w:tcBorders>
            <w:vAlign w:val="center"/>
          </w:tcPr>
          <w:p w14:paraId="4190B05C" w14:textId="77777777" w:rsidR="00A05FA7" w:rsidRPr="00031062" w:rsidRDefault="00A05FA7" w:rsidP="00A05FA7">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BEBEDOURO REFRIGERADO - TIPO: PARA PESSOAS COM DEFICIENCIA, TECLAS EM BRAILLE; CAPACIDADE REFRIGERACAO: MINIMA DE 04 LITROS HORA; CAPACIDADE RESERVATORIO: MINIMA DE 4 LITROS; GABINETE: ACO INOX; TORNEIRA: 2 TORNEIRAS (01 PARA JATO E 01 PARA COPO); VAZAO: MINIMA DE 40 L/H; TENSAO: 127 VOLTS;</w:t>
            </w:r>
          </w:p>
          <w:p w14:paraId="66CA9D13" w14:textId="77777777" w:rsidR="00A05FA7" w:rsidRPr="00031062" w:rsidRDefault="00A05FA7" w:rsidP="00A05FA7">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05F8D213" w14:textId="77777777" w:rsidR="00A05FA7" w:rsidRPr="00031062" w:rsidRDefault="00A05FA7" w:rsidP="00A05FA7">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Complementação da especificação:</w:t>
            </w:r>
          </w:p>
          <w:p w14:paraId="359FD328" w14:textId="77777777" w:rsidR="00A05FA7" w:rsidRPr="00031062" w:rsidRDefault="00A05FA7" w:rsidP="00A05FA7">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4F747E78" w14:textId="77777777" w:rsidR="00A05FA7" w:rsidRPr="00031062" w:rsidRDefault="00A05FA7" w:rsidP="00A05FA7">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xml:space="preserve">BEBEDOURO REFRIGERADO, FILTRAGEM ATRAVES DE CARVAO ATIVADO; REGULAGEM DE FLUXO DE </w:t>
            </w:r>
            <w:proofErr w:type="gramStart"/>
            <w:r w:rsidRPr="00031062">
              <w:rPr>
                <w:rFonts w:ascii="Arial" w:eastAsia="Arial" w:hAnsi="Arial" w:cs="Arial"/>
                <w:sz w:val="20"/>
                <w:szCs w:val="20"/>
                <w:lang w:eastAsia="pt-BR"/>
              </w:rPr>
              <w:t>AGUA</w:t>
            </w:r>
            <w:proofErr w:type="gramEnd"/>
            <w:r w:rsidRPr="00031062">
              <w:rPr>
                <w:rFonts w:ascii="Arial" w:eastAsia="Arial" w:hAnsi="Arial" w:cs="Arial"/>
                <w:sz w:val="20"/>
                <w:szCs w:val="20"/>
                <w:lang w:eastAsia="pt-BR"/>
              </w:rPr>
              <w:t xml:space="preserve">; REGULAGENS DE TEMPERATURA DA </w:t>
            </w:r>
            <w:proofErr w:type="gramStart"/>
            <w:r w:rsidRPr="00031062">
              <w:rPr>
                <w:rFonts w:ascii="Arial" w:eastAsia="Arial" w:hAnsi="Arial" w:cs="Arial"/>
                <w:sz w:val="20"/>
                <w:szCs w:val="20"/>
                <w:lang w:eastAsia="pt-BR"/>
              </w:rPr>
              <w:t>AGUA</w:t>
            </w:r>
            <w:proofErr w:type="gramEnd"/>
            <w:r w:rsidRPr="00031062">
              <w:rPr>
                <w:rFonts w:ascii="Arial" w:eastAsia="Arial" w:hAnsi="Arial" w:cs="Arial"/>
                <w:sz w:val="20"/>
                <w:szCs w:val="20"/>
                <w:lang w:eastAsia="pt-BR"/>
              </w:rPr>
              <w:t xml:space="preserve">: </w:t>
            </w:r>
            <w:proofErr w:type="gramStart"/>
            <w:r w:rsidRPr="00031062">
              <w:rPr>
                <w:rFonts w:ascii="Arial" w:eastAsia="Arial" w:hAnsi="Arial" w:cs="Arial"/>
                <w:sz w:val="20"/>
                <w:szCs w:val="20"/>
                <w:lang w:eastAsia="pt-BR"/>
              </w:rPr>
              <w:t>AGUA</w:t>
            </w:r>
            <w:proofErr w:type="gramEnd"/>
            <w:r w:rsidRPr="00031062">
              <w:rPr>
                <w:rFonts w:ascii="Arial" w:eastAsia="Arial" w:hAnsi="Arial" w:cs="Arial"/>
                <w:sz w:val="20"/>
                <w:szCs w:val="20"/>
                <w:lang w:eastAsia="pt-BR"/>
              </w:rPr>
              <w:t xml:space="preserve"> NATURAL, GELADA </w:t>
            </w:r>
            <w:r w:rsidRPr="00031062">
              <w:rPr>
                <w:rFonts w:ascii="Arial" w:eastAsia="Arial" w:hAnsi="Arial" w:cs="Arial"/>
                <w:sz w:val="20"/>
                <w:szCs w:val="20"/>
                <w:lang w:eastAsia="pt-BR"/>
              </w:rPr>
              <w:lastRenderedPageBreak/>
              <w:t>E MISTA; CERTIFICACAO COMPULSORIA DO INMETRO E NORMA ABNT NBR VIGENTE.</w:t>
            </w:r>
          </w:p>
          <w:p w14:paraId="642F393E"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3FFD95D8" w14:textId="77777777" w:rsidR="00B673C3" w:rsidRPr="00031062" w:rsidRDefault="00B673C3" w:rsidP="001939D2">
            <w:pPr>
              <w:widowControl w:val="0"/>
              <w:spacing w:after="200" w:line="276" w:lineRule="auto"/>
              <w:jc w:val="center"/>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7E6A5AE1"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512D5AA8"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53FBAEAE"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79692645"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51EE15D5"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35C87475"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79EB2723"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153D4503"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4AC3F75E"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1E73D4A9"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38A7D888"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74E315C5" w14:textId="77777777" w:rsidR="00A05FA7" w:rsidRPr="00031062" w:rsidRDefault="00A05FA7" w:rsidP="00333EFB">
            <w:pPr>
              <w:widowControl w:val="0"/>
              <w:spacing w:after="200" w:line="276" w:lineRule="auto"/>
              <w:jc w:val="center"/>
              <w:rPr>
                <w:rFonts w:ascii="Arial" w:eastAsia="Arial" w:hAnsi="Arial" w:cs="Arial"/>
                <w:sz w:val="20"/>
                <w:szCs w:val="20"/>
                <w:lang w:eastAsia="pt-BR"/>
              </w:rPr>
            </w:pPr>
          </w:p>
          <w:p w14:paraId="66286B71" w14:textId="77777777"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37AEBE12" w14:textId="437EC66E" w:rsidR="00B673C3" w:rsidRPr="00031062" w:rsidRDefault="00A05FA7" w:rsidP="00333EFB">
            <w:pPr>
              <w:widowControl w:val="0"/>
              <w:spacing w:after="0" w:line="240"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001856286</w:t>
            </w:r>
          </w:p>
        </w:tc>
        <w:tc>
          <w:tcPr>
            <w:tcW w:w="1010" w:type="dxa"/>
            <w:tcBorders>
              <w:bottom w:val="single" w:sz="8" w:space="0" w:color="000000"/>
              <w:right w:val="single" w:sz="8" w:space="0" w:color="000000"/>
            </w:tcBorders>
            <w:vAlign w:val="center"/>
          </w:tcPr>
          <w:p w14:paraId="45BE8138" w14:textId="77777777" w:rsidR="00B673C3" w:rsidRPr="00031062"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38702287" w14:textId="77777777" w:rsidR="00B673C3" w:rsidRPr="00031062"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0E95F13" w14:textId="77777777" w:rsidR="00B673C3" w:rsidRPr="00031062"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3F1210F" w14:textId="77777777" w:rsidR="00B673C3" w:rsidRPr="00031062"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648E2F63" w14:textId="77777777" w:rsidR="00B673C3" w:rsidRPr="00031062" w:rsidRDefault="00B673C3" w:rsidP="00333EFB">
            <w:pPr>
              <w:widowControl w:val="0"/>
              <w:spacing w:after="0" w:line="240" w:lineRule="auto"/>
              <w:rPr>
                <w:rFonts w:ascii="Arial" w:eastAsia="MS Mincho" w:hAnsi="Arial" w:cs="Arial"/>
                <w:sz w:val="20"/>
                <w:szCs w:val="20"/>
                <w:lang w:eastAsia="pt-BR"/>
              </w:rPr>
            </w:pPr>
          </w:p>
        </w:tc>
      </w:tr>
      <w:tr w:rsidR="00B673C3" w:rsidRPr="00031062" w14:paraId="7B627D51"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133405A"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76386EF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p w14:paraId="6E061BB9"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COM DEDUÇÃO 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r>
      <w:tr w:rsidR="00B673C3" w:rsidRPr="00031062" w14:paraId="1A61D968"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0C6E8909"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078BD472"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r>
      <w:tr w:rsidR="00B673C3" w:rsidRPr="00031062" w14:paraId="78DCADEA"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36DE22E7" w14:textId="77777777" w:rsidR="00B673C3" w:rsidRPr="00031062" w:rsidRDefault="00B673C3"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02EDD3A2" w14:textId="77777777" w:rsidR="00B673C3" w:rsidRPr="00031062" w:rsidRDefault="00B673C3"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r>
    </w:tbl>
    <w:p w14:paraId="4508CF77" w14:textId="77777777" w:rsidR="00B673C3" w:rsidRDefault="00B673C3" w:rsidP="00B673C3">
      <w:pPr>
        <w:spacing w:after="240" w:line="240" w:lineRule="auto"/>
        <w:jc w:val="both"/>
        <w:rPr>
          <w:rFonts w:ascii="Arial" w:eastAsia="Times New Roman" w:hAnsi="Arial" w:cs="Arial"/>
          <w:b/>
          <w:bCs/>
          <w:sz w:val="20"/>
          <w:szCs w:val="20"/>
          <w:lang w:eastAsia="pt-BR"/>
        </w:rPr>
      </w:pPr>
      <w:r w:rsidRPr="00031062">
        <w:rPr>
          <w:rFonts w:ascii="Arial" w:eastAsia="Times New Roman" w:hAnsi="Arial" w:cs="Arial"/>
          <w:b/>
          <w:bCs/>
          <w:sz w:val="20"/>
          <w:szCs w:val="20"/>
          <w:lang w:eastAsia="pt-BR"/>
        </w:rPr>
        <w:t>(</w:t>
      </w:r>
      <w:proofErr w:type="gramStart"/>
      <w:r w:rsidRPr="00031062">
        <w:rPr>
          <w:rFonts w:ascii="Arial" w:eastAsia="Times New Roman" w:hAnsi="Arial" w:cs="Arial"/>
          <w:b/>
          <w:bCs/>
          <w:sz w:val="20"/>
          <w:szCs w:val="20"/>
          <w:lang w:eastAsia="pt-BR"/>
        </w:rPr>
        <w:t>*)Caso</w:t>
      </w:r>
      <w:proofErr w:type="gramEnd"/>
      <w:r w:rsidRPr="00031062">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4BD464B6" w14:textId="77777777" w:rsidR="006A64AA" w:rsidRPr="00031062"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562964" w:rsidRPr="00031062" w14:paraId="61EBBF68"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EB5DCFE" w14:textId="26DD4D4C" w:rsidR="00562964" w:rsidRPr="00031062" w:rsidRDefault="00562964"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7</w:t>
            </w:r>
            <w:r w:rsidRPr="00031062">
              <w:rPr>
                <w:rFonts w:ascii="Arial" w:eastAsia="MS Mincho" w:hAnsi="Arial" w:cs="Arial"/>
                <w:b/>
                <w:bCs/>
                <w:sz w:val="24"/>
                <w:szCs w:val="24"/>
                <w:lang w:val="en-US" w:eastAsia="pt-BR"/>
              </w:rPr>
              <w:t xml:space="preserve"> – </w:t>
            </w:r>
            <w:r w:rsidR="00E4106E" w:rsidRPr="00031062">
              <w:rPr>
                <w:rFonts w:ascii="Arial" w:eastAsia="MS Mincho" w:hAnsi="Arial" w:cs="Arial"/>
                <w:b/>
                <w:bCs/>
                <w:sz w:val="24"/>
                <w:szCs w:val="24"/>
                <w:lang w:eastAsia="pt-BR"/>
              </w:rPr>
              <w:t>FONE - TIPO: BIAURICULAR</w:t>
            </w:r>
          </w:p>
        </w:tc>
      </w:tr>
      <w:tr w:rsidR="00562964" w:rsidRPr="00031062" w14:paraId="205EBDC6"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C1AEF65" w14:textId="22C78D41" w:rsidR="00562964" w:rsidRPr="00031062" w:rsidRDefault="00000000"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20282161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AD70BC" w:rsidRPr="00031062">
                  <w:rPr>
                    <w:rFonts w:ascii="Arial" w:hAnsi="Arial" w:cs="Arial"/>
                    <w:b/>
                    <w:bCs/>
                    <w:sz w:val="24"/>
                    <w:szCs w:val="24"/>
                  </w:rPr>
                  <w:t>COTA EXCLUSIVA PARA ME/EPP OU EQUIPARADA (art. 48, III, LCF n° 123/06)</w:t>
                </w:r>
              </w:sdtContent>
            </w:sdt>
          </w:p>
        </w:tc>
      </w:tr>
      <w:tr w:rsidR="00562964" w:rsidRPr="00031062" w14:paraId="6DFE1D68"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6DA324BA" w14:textId="77777777" w:rsidR="00562964" w:rsidRPr="00031062" w:rsidRDefault="00562964"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6C4DE92" w14:textId="77777777" w:rsidR="00562964" w:rsidRPr="00031062" w:rsidRDefault="00562964"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699B4933" w14:textId="77777777" w:rsidR="00562964" w:rsidRPr="00031062" w:rsidRDefault="00562964"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05541248"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054E0517"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D25E7E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523F14C9"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Preço deduzido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590D4AD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Marca/ modelo</w:t>
            </w:r>
          </w:p>
        </w:tc>
      </w:tr>
      <w:tr w:rsidR="00562964" w:rsidRPr="00031062" w14:paraId="10D53033"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48BB1B29"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D0DE1D0"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289CD450"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2389BC2F"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7605169C"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3C416013"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330F870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75BCE8D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6B3E831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838A9C1"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r>
      <w:tr w:rsidR="00562964" w:rsidRPr="00031062" w14:paraId="7AB703D1"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5DA6DB42" w14:textId="77777777" w:rsidR="00562964" w:rsidRPr="00031062" w:rsidRDefault="00562964"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65365ECC" w14:textId="04414CF9" w:rsidR="00562964"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300</w:t>
            </w:r>
          </w:p>
        </w:tc>
        <w:tc>
          <w:tcPr>
            <w:tcW w:w="578" w:type="dxa"/>
            <w:tcBorders>
              <w:bottom w:val="single" w:sz="8" w:space="0" w:color="000000"/>
              <w:right w:val="single" w:sz="8" w:space="0" w:color="000000"/>
            </w:tcBorders>
            <w:vAlign w:val="center"/>
          </w:tcPr>
          <w:p w14:paraId="71DFA08F" w14:textId="77777777" w:rsidR="00562964" w:rsidRPr="00031062" w:rsidRDefault="00562964" w:rsidP="00333EFB">
            <w:pPr>
              <w:widowControl w:val="0"/>
              <w:spacing w:after="0" w:line="240" w:lineRule="auto"/>
              <w:jc w:val="center"/>
              <w:rPr>
                <w:rFonts w:ascii="Arial" w:eastAsia="MS Mincho" w:hAnsi="Arial" w:cs="Arial"/>
                <w:sz w:val="20"/>
                <w:szCs w:val="20"/>
                <w:lang w:eastAsia="pt-BR"/>
              </w:rPr>
            </w:pPr>
            <w:proofErr w:type="spellStart"/>
            <w:r w:rsidRPr="00031062">
              <w:rPr>
                <w:rFonts w:ascii="Arial" w:hAnsi="Arial" w:cs="Arial"/>
                <w:color w:val="000000"/>
                <w:sz w:val="20"/>
                <w:szCs w:val="20"/>
              </w:rPr>
              <w:t>un</w:t>
            </w:r>
            <w:proofErr w:type="spellEnd"/>
          </w:p>
        </w:tc>
        <w:tc>
          <w:tcPr>
            <w:tcW w:w="2164" w:type="dxa"/>
            <w:tcBorders>
              <w:bottom w:val="single" w:sz="8" w:space="0" w:color="000000"/>
              <w:right w:val="single" w:sz="8" w:space="0" w:color="000000"/>
            </w:tcBorders>
            <w:vAlign w:val="center"/>
          </w:tcPr>
          <w:p w14:paraId="7D4E7706"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FONE - TIPO: BIAURICULAR; DESCRICAO: HEADSET COM CONEXAO USB; DETALHES: REGULAGEM ANATOMICA E DE VOLUME;</w:t>
            </w:r>
          </w:p>
          <w:p w14:paraId="17584EA5"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Complementação da especificação:</w:t>
            </w:r>
          </w:p>
          <w:p w14:paraId="31CDDE78"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FONE HEADSET COR PRETA COM SUPORTE SOBRE A CABEÇA; CONEXAO USB UNICA COM O PC (SEM P2); MICROFONE EMBUTIDO EM HASTE (BRACO), QUE PERCORRA UM DOS LADOS DA</w:t>
            </w:r>
            <w:r w:rsidRPr="00031062">
              <w:rPr>
                <w:rFonts w:ascii="Arial" w:eastAsia="MS Mincho" w:hAnsi="Arial" w:cs="Arial"/>
                <w:sz w:val="20"/>
                <w:szCs w:val="20"/>
                <w:lang w:eastAsia="pt-BR"/>
              </w:rPr>
              <w:br/>
            </w:r>
            <w:r w:rsidRPr="00031062">
              <w:rPr>
                <w:rFonts w:ascii="Arial" w:eastAsia="MS Mincho" w:hAnsi="Arial" w:cs="Arial"/>
                <w:sz w:val="20"/>
                <w:szCs w:val="20"/>
                <w:lang w:eastAsia="pt-BR"/>
              </w:rPr>
              <w:lastRenderedPageBreak/>
              <w:t>FACE E APROXIME-SE DA BOCA DO USUARIO; MICROFONE COM REDUCAO DE RUIDOS; INTERFACE USB, COM CABO DE PELO MENOS 1,8 METROS; CONTROLE DE VOLUME.</w:t>
            </w:r>
          </w:p>
          <w:p w14:paraId="41DC62DB"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 </w:t>
            </w:r>
          </w:p>
          <w:p w14:paraId="3EC94D6A"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u w:val="single"/>
                <w:lang w:eastAsia="pt-BR"/>
              </w:rPr>
              <w:t>Compatível com computadores Dell modelos: Optiplex 3030, Optiplex 3050, Optiplex 3070.</w:t>
            </w:r>
          </w:p>
          <w:p w14:paraId="2FEECE56" w14:textId="77777777" w:rsidR="00562964" w:rsidRPr="00031062" w:rsidRDefault="00562964" w:rsidP="001939D2">
            <w:pPr>
              <w:widowControl w:val="0"/>
              <w:spacing w:after="200" w:line="276" w:lineRule="auto"/>
              <w:jc w:val="center"/>
              <w:rPr>
                <w:rFonts w:ascii="Arial" w:eastAsia="MS Mincho" w:hAnsi="Arial" w:cs="Arial"/>
                <w:sz w:val="20"/>
                <w:szCs w:val="20"/>
                <w:lang w:eastAsia="pt-BR"/>
              </w:rPr>
            </w:pPr>
          </w:p>
        </w:tc>
        <w:tc>
          <w:tcPr>
            <w:tcW w:w="720" w:type="dxa"/>
            <w:tcBorders>
              <w:bottom w:val="single" w:sz="8" w:space="0" w:color="000000"/>
              <w:right w:val="single" w:sz="8" w:space="0" w:color="000000"/>
            </w:tcBorders>
          </w:tcPr>
          <w:p w14:paraId="26E35F73"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2E88E8BC"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0481891"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1128B9D"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68397B5"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15CA4D1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6C95B4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5B3F484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2DFEE7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036AD4E6"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5199607"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7C662930"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1D8A825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5F2AE5E6"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352C8DC"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788A8A5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1AEA373"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48DBAC2" w14:textId="75EB5F29" w:rsidR="00562964" w:rsidRPr="00031062" w:rsidRDefault="00136B00" w:rsidP="00333EFB">
            <w:pPr>
              <w:widowControl w:val="0"/>
              <w:spacing w:after="0" w:line="240"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001803867</w:t>
            </w:r>
          </w:p>
        </w:tc>
        <w:tc>
          <w:tcPr>
            <w:tcW w:w="1010" w:type="dxa"/>
            <w:tcBorders>
              <w:bottom w:val="single" w:sz="8" w:space="0" w:color="000000"/>
              <w:right w:val="single" w:sz="8" w:space="0" w:color="000000"/>
            </w:tcBorders>
            <w:vAlign w:val="center"/>
          </w:tcPr>
          <w:p w14:paraId="2C429CE3"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2898656"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0F34ADD"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08BCDE9"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1E674461"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r>
      <w:tr w:rsidR="00562964" w:rsidRPr="00031062" w14:paraId="0D656617"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5A1A6D2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2DB21C0"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p w14:paraId="6BAAAAC0"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COM DEDUÇÃO 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r>
      <w:tr w:rsidR="00562964" w:rsidRPr="00031062" w14:paraId="0504519C"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060A27D9"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4EA758BE"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r>
      <w:tr w:rsidR="00562964" w:rsidRPr="00031062" w14:paraId="02BA8C2B"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1BB8652" w14:textId="77777777" w:rsidR="00562964" w:rsidRPr="00031062" w:rsidRDefault="00562964"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621CB78D" w14:textId="77777777" w:rsidR="00562964" w:rsidRPr="00031062" w:rsidRDefault="00562964"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r>
    </w:tbl>
    <w:p w14:paraId="49A00F55" w14:textId="77777777" w:rsidR="00562964" w:rsidRDefault="00562964" w:rsidP="00562964">
      <w:pPr>
        <w:spacing w:after="240" w:line="240" w:lineRule="auto"/>
        <w:jc w:val="both"/>
        <w:rPr>
          <w:rFonts w:ascii="Arial" w:eastAsia="Times New Roman" w:hAnsi="Arial" w:cs="Arial"/>
          <w:b/>
          <w:bCs/>
          <w:sz w:val="20"/>
          <w:szCs w:val="20"/>
          <w:lang w:eastAsia="pt-BR"/>
        </w:rPr>
      </w:pPr>
      <w:r w:rsidRPr="00031062">
        <w:rPr>
          <w:rFonts w:ascii="Arial" w:eastAsia="Times New Roman" w:hAnsi="Arial" w:cs="Arial"/>
          <w:b/>
          <w:bCs/>
          <w:sz w:val="20"/>
          <w:szCs w:val="20"/>
          <w:lang w:eastAsia="pt-BR"/>
        </w:rPr>
        <w:t>(</w:t>
      </w:r>
      <w:proofErr w:type="gramStart"/>
      <w:r w:rsidRPr="00031062">
        <w:rPr>
          <w:rFonts w:ascii="Arial" w:eastAsia="Times New Roman" w:hAnsi="Arial" w:cs="Arial"/>
          <w:b/>
          <w:bCs/>
          <w:sz w:val="20"/>
          <w:szCs w:val="20"/>
          <w:lang w:eastAsia="pt-BR"/>
        </w:rPr>
        <w:t>*)Caso</w:t>
      </w:r>
      <w:proofErr w:type="gramEnd"/>
      <w:r w:rsidRPr="00031062">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0267B13C" w14:textId="77777777" w:rsidR="00AC40C1" w:rsidRDefault="00AC40C1" w:rsidP="00562964">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AC40C1" w14:paraId="21CA60BF"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C6174CA" w14:textId="2A7253D0" w:rsidR="00AC40C1" w:rsidRPr="00031062" w:rsidRDefault="00AC40C1" w:rsidP="003D1A4F">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Pr>
                <w:rFonts w:ascii="Arial" w:eastAsia="MS Mincho" w:hAnsi="Arial" w:cs="Arial"/>
                <w:b/>
                <w:bCs/>
                <w:sz w:val="24"/>
                <w:szCs w:val="24"/>
                <w:lang w:val="en-US" w:eastAsia="pt-BR"/>
              </w:rPr>
              <w:t>8</w:t>
            </w:r>
            <w:r w:rsidRPr="00031062">
              <w:rPr>
                <w:rFonts w:ascii="Arial" w:eastAsia="MS Mincho" w:hAnsi="Arial" w:cs="Arial"/>
                <w:b/>
                <w:bCs/>
                <w:sz w:val="24"/>
                <w:szCs w:val="24"/>
                <w:lang w:val="en-US" w:eastAsia="pt-BR"/>
              </w:rPr>
              <w:t xml:space="preserve"> – </w:t>
            </w:r>
            <w:r w:rsidRPr="00031062">
              <w:rPr>
                <w:rFonts w:ascii="Arial" w:eastAsia="Arial" w:hAnsi="Arial" w:cs="Arial"/>
                <w:b/>
                <w:bCs/>
                <w:sz w:val="24"/>
                <w:szCs w:val="24"/>
                <w:lang w:eastAsia="pt-BR"/>
              </w:rPr>
              <w:t>BEBEDOURO REFRIGERADO - TIPO: PRESSAO/COLUNA</w:t>
            </w:r>
          </w:p>
        </w:tc>
      </w:tr>
      <w:tr w:rsidR="00AC40C1" w14:paraId="2E2A628D"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6BEE406C" w14:textId="28167D4B" w:rsidR="00AC40C1" w:rsidRPr="00031062" w:rsidRDefault="00000000" w:rsidP="003D1A4F">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317533978"/>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AC40C1">
                  <w:rPr>
                    <w:rFonts w:ascii="Arial" w:hAnsi="Arial" w:cs="Arial"/>
                    <w:b/>
                    <w:bCs/>
                    <w:sz w:val="24"/>
                    <w:szCs w:val="24"/>
                  </w:rPr>
                  <w:t>COTA EXCLUSIVA PARA ME/EPP OU EQUIPARADA (art. 48, III, LCF n° 123/06)</w:t>
                </w:r>
              </w:sdtContent>
            </w:sdt>
          </w:p>
        </w:tc>
      </w:tr>
      <w:tr w:rsidR="00AC40C1" w:rsidRPr="004E7037" w14:paraId="3980C264" w14:textId="77777777" w:rsidTr="003D1A4F">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2B1383AE" w14:textId="77777777" w:rsidR="00AC40C1" w:rsidRPr="00031062" w:rsidRDefault="00AC40C1" w:rsidP="003D1A4F">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6AF767D" w14:textId="77777777" w:rsidR="00AC40C1" w:rsidRPr="00031062" w:rsidRDefault="00AC40C1" w:rsidP="003D1A4F">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34616FCE" w14:textId="77777777" w:rsidR="00AC40C1" w:rsidRPr="00031062" w:rsidRDefault="00AC40C1" w:rsidP="003D1A4F">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190AF5E0"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4874327"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64281285"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05B72F9"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 xml:space="preserve">Preço deduzido </w:t>
            </w:r>
            <w:proofErr w:type="gramStart"/>
            <w:r w:rsidRPr="00031062">
              <w:rPr>
                <w:rFonts w:ascii="Arial" w:eastAsia="MS Mincho" w:hAnsi="Arial" w:cs="Arial"/>
                <w:b/>
                <w:bCs/>
                <w:sz w:val="20"/>
                <w:szCs w:val="20"/>
                <w:lang w:eastAsia="pt-BR"/>
              </w:rPr>
              <w:t>ICMS(</w:t>
            </w:r>
            <w:proofErr w:type="gramEnd"/>
            <w:r w:rsidRPr="00031062">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7F56A18E"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AC40C1" w:rsidRPr="004E7037" w14:paraId="75C1144E" w14:textId="77777777" w:rsidTr="003D1A4F">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BAE4F45"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0923D4D9"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EA946F3"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7F13A201"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2F3AF660"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040A9E04"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265CAA77"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4C0454BF"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5D340218"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2F414356"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175EEEC8" w14:textId="77777777" w:rsidTr="003D1A4F">
        <w:trPr>
          <w:trHeight w:val="708"/>
          <w:jc w:val="center"/>
        </w:trPr>
        <w:tc>
          <w:tcPr>
            <w:tcW w:w="568" w:type="dxa"/>
            <w:tcBorders>
              <w:left w:val="single" w:sz="8" w:space="0" w:color="000000"/>
              <w:bottom w:val="single" w:sz="8" w:space="0" w:color="000000"/>
              <w:right w:val="single" w:sz="8" w:space="0" w:color="000000"/>
            </w:tcBorders>
            <w:vAlign w:val="center"/>
          </w:tcPr>
          <w:p w14:paraId="0B34DAEB"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05BF101D" w14:textId="5BAA6EFE" w:rsidR="00AC40C1" w:rsidRPr="004E7037" w:rsidRDefault="00AC40C1" w:rsidP="003D1A4F">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25</w:t>
            </w:r>
          </w:p>
        </w:tc>
        <w:tc>
          <w:tcPr>
            <w:tcW w:w="578" w:type="dxa"/>
            <w:tcBorders>
              <w:bottom w:val="single" w:sz="8" w:space="0" w:color="000000"/>
              <w:right w:val="single" w:sz="8" w:space="0" w:color="000000"/>
            </w:tcBorders>
            <w:vAlign w:val="center"/>
          </w:tcPr>
          <w:p w14:paraId="0DD9D87E"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proofErr w:type="spellStart"/>
            <w:r>
              <w:rPr>
                <w:rFonts w:ascii="Arial" w:hAnsi="Arial" w:cs="Arial"/>
                <w:color w:val="000000"/>
                <w:sz w:val="20"/>
                <w:szCs w:val="20"/>
              </w:rPr>
              <w:t>u</w:t>
            </w:r>
            <w:r w:rsidRPr="004E7037">
              <w:rPr>
                <w:rFonts w:ascii="Arial" w:hAnsi="Arial" w:cs="Arial"/>
                <w:color w:val="000000"/>
                <w:sz w:val="20"/>
                <w:szCs w:val="20"/>
              </w:rPr>
              <w:t>n</w:t>
            </w:r>
            <w:proofErr w:type="spellEnd"/>
          </w:p>
        </w:tc>
        <w:tc>
          <w:tcPr>
            <w:tcW w:w="2164" w:type="dxa"/>
            <w:tcBorders>
              <w:bottom w:val="single" w:sz="8" w:space="0" w:color="000000"/>
              <w:right w:val="single" w:sz="8" w:space="0" w:color="000000"/>
            </w:tcBorders>
            <w:vAlign w:val="center"/>
          </w:tcPr>
          <w:p w14:paraId="795316D6"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 xml:space="preserve">BEBEDOURO REFRIGERADO - TIPO: PRESSAO/COLUNA; CAPACIDADE REFRIGERACAO: ENTRE 06 E 12 LITROS/HORA; CAPACIDADE RESERVATORIO: ENTRE 2,8 A 6 LITROS; GABINETE: ACO INOXIDAVEL </w:t>
            </w:r>
            <w:r w:rsidRPr="004E7037">
              <w:rPr>
                <w:rFonts w:ascii="Arial" w:eastAsia="Arial" w:hAnsi="Arial" w:cs="Arial"/>
                <w:sz w:val="20"/>
                <w:szCs w:val="20"/>
                <w:lang w:eastAsia="pt-BR"/>
              </w:rPr>
              <w:lastRenderedPageBreak/>
              <w:t>304; TORNEIRA: 02 TORNEIRAS (01 PARA COPO E 01 PARA JATO); VAZAO: MINIMA 40 LITROS/HORA; TENSAO: 127V;</w:t>
            </w:r>
          </w:p>
          <w:p w14:paraId="03A0115F"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Complementação da especificação</w:t>
            </w:r>
          </w:p>
          <w:p w14:paraId="2EC72648"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 xml:space="preserve">GABINETE: ACO INOXIDAVEL. TAMPO/PIA: ACO INOX COM RALO SIFONADO. RESERVATORIO DE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 xml:space="preserve">: ACO INOXIDAVEL 304, ISOLADO COM EPS OU ISOPOR. CAPACIDADE MINIMA: RESERVATORIO ENTRE 2,8 E 6 </w:t>
            </w:r>
            <w:proofErr w:type="gramStart"/>
            <w:r w:rsidRPr="004E7037">
              <w:rPr>
                <w:rFonts w:ascii="Arial" w:eastAsia="Arial" w:hAnsi="Arial" w:cs="Arial"/>
                <w:sz w:val="20"/>
                <w:szCs w:val="20"/>
                <w:lang w:eastAsia="pt-BR"/>
              </w:rPr>
              <w:t>LITROS;REFRIGERACAO</w:t>
            </w:r>
            <w:proofErr w:type="gramEnd"/>
            <w:r w:rsidRPr="004E7037">
              <w:rPr>
                <w:rFonts w:ascii="Arial" w:eastAsia="Arial" w:hAnsi="Arial" w:cs="Arial"/>
                <w:sz w:val="20"/>
                <w:szCs w:val="20"/>
                <w:lang w:eastAsia="pt-BR"/>
              </w:rPr>
              <w:t xml:space="preserve"> ENTRE 06 EE 12 LITROS POR HORA; VAZAO: MINIMA DE 40 L/H. ALIMENTACAO: DIRETA.SISTEMA DE FORNECIMENTO:DUAS TORNEIRAS, COPO E JATO, SENDO A ALAVANCA COMREGULAGEM DE JATO DE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 xml:space="preserve">, TODAS FEITAS EM ACO CROMADO. DEVEM SER REMOVIVEIS E DESMONTAVEIS, PARA LIMPEZA E MANUTENCAO. COMPRESSOR: MOTOR E-LETRICO COM </w:t>
            </w:r>
            <w:proofErr w:type="gramStart"/>
            <w:r w:rsidRPr="004E7037">
              <w:rPr>
                <w:rFonts w:ascii="Arial" w:eastAsia="Arial" w:hAnsi="Arial" w:cs="Arial"/>
                <w:sz w:val="20"/>
                <w:szCs w:val="20"/>
                <w:lang w:eastAsia="pt-BR"/>
              </w:rPr>
              <w:t>POTENCIA</w:t>
            </w:r>
            <w:proofErr w:type="gramEnd"/>
            <w:r w:rsidRPr="004E7037">
              <w:rPr>
                <w:rFonts w:ascii="Arial" w:eastAsia="Arial" w:hAnsi="Arial" w:cs="Arial"/>
                <w:sz w:val="20"/>
                <w:szCs w:val="20"/>
                <w:lang w:eastAsia="pt-BR"/>
              </w:rPr>
              <w:t xml:space="preserve"> ENTRE 1/6HP </w:t>
            </w:r>
            <w:proofErr w:type="gramStart"/>
            <w:r w:rsidRPr="004E7037">
              <w:rPr>
                <w:rFonts w:ascii="Arial" w:eastAsia="Arial" w:hAnsi="Arial" w:cs="Arial"/>
                <w:sz w:val="20"/>
                <w:szCs w:val="20"/>
                <w:lang w:eastAsia="pt-BR"/>
              </w:rPr>
              <w:t>A</w:t>
            </w:r>
            <w:proofErr w:type="gramEnd"/>
            <w:r w:rsidRPr="004E7037">
              <w:rPr>
                <w:rFonts w:ascii="Arial" w:eastAsia="Arial" w:hAnsi="Arial" w:cs="Arial"/>
                <w:sz w:val="20"/>
                <w:szCs w:val="20"/>
                <w:lang w:eastAsia="pt-BR"/>
              </w:rPr>
              <w:t xml:space="preserve"> </w:t>
            </w:r>
            <w:r w:rsidRPr="004E7037">
              <w:rPr>
                <w:rFonts w:ascii="Arial" w:eastAsia="Arial" w:hAnsi="Arial" w:cs="Arial"/>
                <w:sz w:val="20"/>
                <w:szCs w:val="20"/>
                <w:lang w:eastAsia="pt-BR"/>
              </w:rPr>
              <w:lastRenderedPageBreak/>
              <w:t xml:space="preserve">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4E7037">
              <w:rPr>
                <w:rFonts w:ascii="Arial" w:eastAsia="Arial" w:hAnsi="Arial" w:cs="Arial"/>
                <w:sz w:val="20"/>
                <w:szCs w:val="20"/>
                <w:lang w:eastAsia="pt-BR"/>
              </w:rPr>
              <w:t>AGUA</w:t>
            </w:r>
            <w:proofErr w:type="gramEnd"/>
            <w:r w:rsidRPr="004E7037">
              <w:rPr>
                <w:rFonts w:ascii="Arial" w:eastAsia="Arial" w:hAnsi="Arial" w:cs="Arial"/>
                <w:sz w:val="20"/>
                <w:szCs w:val="20"/>
                <w:lang w:eastAsia="pt-BR"/>
              </w:rPr>
              <w:t>.DIMENSOES: ALTURA; 940MM A 1100MM, LARGURA; 250MM A 350MM, PROFUNDIDADE; 250MM A 350MM. CERTIFICACAO: CERTIFICACAO COMPULSORIA DO INMETRO, GRAUDE PROTECAO IPX4.</w:t>
            </w:r>
          </w:p>
          <w:p w14:paraId="2914578C" w14:textId="77777777" w:rsidR="00AC40C1" w:rsidRPr="004E7037" w:rsidRDefault="00AC40C1" w:rsidP="003D1A4F">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0C6F62F7"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28344DB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995160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6779FFA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4E508041"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0155235F"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3A3A9A4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53C5F91"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282B2C92"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1B59B049"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5ACCB2CA"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9F3DA27"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1B050427"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eastAsia="Arial" w:hAnsi="Arial" w:cs="Arial"/>
                <w:sz w:val="20"/>
                <w:szCs w:val="20"/>
                <w:lang w:eastAsia="pt-BR"/>
              </w:rPr>
              <w:t>001444646</w:t>
            </w:r>
          </w:p>
        </w:tc>
        <w:tc>
          <w:tcPr>
            <w:tcW w:w="1010" w:type="dxa"/>
            <w:tcBorders>
              <w:bottom w:val="single" w:sz="8" w:space="0" w:color="000000"/>
              <w:right w:val="single" w:sz="8" w:space="0" w:color="000000"/>
            </w:tcBorders>
            <w:vAlign w:val="center"/>
          </w:tcPr>
          <w:p w14:paraId="2A7D1AEB"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C7E7F8B"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BEFA6A0"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73D82BA0"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470EA1B8"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r>
      <w:tr w:rsidR="00AC40C1" w:rsidRPr="004E7037" w14:paraId="1CEFB4AA" w14:textId="77777777" w:rsidTr="003D1A4F">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2FFB2774"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51255AD7"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211AD1CF"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AC40C1" w:rsidRPr="004E7037" w14:paraId="5D804888" w14:textId="77777777" w:rsidTr="003D1A4F">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32F295A8"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1F6414D7"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4CEDE508" w14:textId="77777777" w:rsidTr="003D1A4F">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D6B6DBD"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3D5DA774"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5D784037" w14:textId="77777777" w:rsidR="00AC40C1" w:rsidRDefault="00AC40C1" w:rsidP="00AC40C1">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3F53720F" w14:textId="77777777" w:rsidR="00AC40C1" w:rsidRDefault="00AC40C1" w:rsidP="00AC40C1">
      <w:pPr>
        <w:spacing w:after="240" w:line="240" w:lineRule="auto"/>
        <w:jc w:val="both"/>
        <w:rPr>
          <w:rFonts w:ascii="Arial" w:eastAsia="Times New Roman" w:hAnsi="Arial" w:cs="Arial"/>
          <w:b/>
          <w:bCs/>
          <w:sz w:val="20"/>
          <w:szCs w:val="20"/>
          <w:lang w:eastAsia="pt-BR"/>
        </w:rPr>
      </w:pPr>
    </w:p>
    <w:p w14:paraId="109C2CAD" w14:textId="77777777" w:rsidR="00AC40C1" w:rsidRDefault="00AC40C1" w:rsidP="00AC40C1">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8"/>
        <w:gridCol w:w="578"/>
        <w:gridCol w:w="578"/>
        <w:gridCol w:w="2164"/>
        <w:gridCol w:w="720"/>
        <w:gridCol w:w="1010"/>
        <w:gridCol w:w="720"/>
        <w:gridCol w:w="1010"/>
        <w:gridCol w:w="736"/>
        <w:gridCol w:w="57"/>
        <w:gridCol w:w="937"/>
      </w:tblGrid>
      <w:tr w:rsidR="00AC40C1" w14:paraId="5AE9C88D" w14:textId="77777777" w:rsidTr="003D1A4F">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6D43BE56" w14:textId="60BC59A6" w:rsidR="00AC40C1" w:rsidRPr="00031062" w:rsidRDefault="00AC40C1" w:rsidP="003D1A4F">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lastRenderedPageBreak/>
              <w:t xml:space="preserve">LOTE </w:t>
            </w:r>
            <w:r>
              <w:rPr>
                <w:rFonts w:ascii="Arial" w:eastAsia="MS Mincho" w:hAnsi="Arial" w:cs="Arial"/>
                <w:b/>
                <w:bCs/>
                <w:sz w:val="24"/>
                <w:szCs w:val="24"/>
                <w:lang w:val="en-US" w:eastAsia="pt-BR"/>
              </w:rPr>
              <w:t>9</w:t>
            </w:r>
            <w:r w:rsidRPr="00031062">
              <w:rPr>
                <w:rFonts w:ascii="Arial" w:eastAsia="MS Mincho" w:hAnsi="Arial" w:cs="Arial"/>
                <w:b/>
                <w:bCs/>
                <w:sz w:val="24"/>
                <w:szCs w:val="24"/>
                <w:lang w:val="en-US" w:eastAsia="pt-BR"/>
              </w:rPr>
              <w:t xml:space="preserve"> – </w:t>
            </w:r>
            <w:r w:rsidRPr="009F3A0A">
              <w:rPr>
                <w:rFonts w:ascii="Arial" w:eastAsia="MS Mincho" w:hAnsi="Arial" w:cs="Arial"/>
                <w:b/>
                <w:bCs/>
                <w:sz w:val="24"/>
                <w:szCs w:val="24"/>
                <w:lang w:eastAsia="pt-BR"/>
              </w:rPr>
              <w:t>APOIO PARA</w:t>
            </w:r>
            <w:r w:rsidRPr="00031062">
              <w:rPr>
                <w:rFonts w:ascii="Arial" w:eastAsia="MS Mincho" w:hAnsi="Arial" w:cs="Arial"/>
                <w:b/>
                <w:bCs/>
                <w:sz w:val="24"/>
                <w:szCs w:val="24"/>
                <w:lang w:eastAsia="pt-BR"/>
              </w:rPr>
              <w:t xml:space="preserve"> PÉS </w:t>
            </w:r>
          </w:p>
        </w:tc>
      </w:tr>
      <w:tr w:rsidR="00AC40C1" w14:paraId="34246B62"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5BFA4DC" w14:textId="3E957414" w:rsidR="00AC40C1" w:rsidRPr="009F3A0A" w:rsidRDefault="00000000" w:rsidP="003D1A4F">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46308670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9F3A0A" w:rsidRPr="009F3A0A">
                  <w:rPr>
                    <w:rFonts w:ascii="Arial" w:hAnsi="Arial" w:cs="Arial"/>
                    <w:b/>
                    <w:bCs/>
                    <w:sz w:val="24"/>
                    <w:szCs w:val="24"/>
                  </w:rPr>
                  <w:t>COTA EXCLUSIVA PARA ME/EPP OU EQUIPARADA (art. 48, III, LCF n° 123/06)</w:t>
                </w:r>
              </w:sdtContent>
            </w:sdt>
          </w:p>
        </w:tc>
      </w:tr>
      <w:tr w:rsidR="00AC40C1" w:rsidRPr="004E7037" w14:paraId="5E55B4B2" w14:textId="77777777" w:rsidTr="003D1A4F">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743851CF" w14:textId="77777777" w:rsidR="00AC40C1" w:rsidRPr="004E7037" w:rsidRDefault="00AC40C1" w:rsidP="003D1A4F">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FA76FC8" w14:textId="77777777" w:rsidR="00AC40C1" w:rsidRPr="004E7037" w:rsidRDefault="00AC40C1" w:rsidP="003D1A4F">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45780F9E" w14:textId="77777777" w:rsidR="00AC40C1" w:rsidRPr="004E7037" w:rsidRDefault="00AC40C1" w:rsidP="003D1A4F">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9FBF093"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4148F884"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2772B3E0"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66B5CA2"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Preço deduzido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c>
          <w:tcPr>
            <w:tcW w:w="937" w:type="dxa"/>
            <w:tcBorders>
              <w:left w:val="single" w:sz="8" w:space="0" w:color="000000"/>
              <w:bottom w:val="single" w:sz="8" w:space="0" w:color="000000"/>
              <w:right w:val="single" w:sz="8" w:space="0" w:color="000000"/>
            </w:tcBorders>
            <w:vAlign w:val="center"/>
          </w:tcPr>
          <w:p w14:paraId="0FCD9EE7"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AC40C1" w:rsidRPr="004E7037" w14:paraId="56161487" w14:textId="77777777" w:rsidTr="003D1A4F">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901F406"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7AFB381C"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12A47147"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499A61DF"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42A980E0"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7BC1FB8C"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BDC1275"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24BD0239"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020B17E2"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7E9FDE0A"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F44EDE" w14:paraId="5C758EE3" w14:textId="77777777" w:rsidTr="003D1A4F">
        <w:trPr>
          <w:trHeight w:val="708"/>
          <w:jc w:val="center"/>
        </w:trPr>
        <w:tc>
          <w:tcPr>
            <w:tcW w:w="568" w:type="dxa"/>
            <w:tcBorders>
              <w:left w:val="single" w:sz="8" w:space="0" w:color="000000"/>
              <w:bottom w:val="single" w:sz="8" w:space="0" w:color="000000"/>
              <w:right w:val="single" w:sz="8" w:space="0" w:color="000000"/>
            </w:tcBorders>
            <w:vAlign w:val="center"/>
          </w:tcPr>
          <w:p w14:paraId="281E695E"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31BD0B53" w14:textId="10300050"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9F3A0A">
              <w:rPr>
                <w:rFonts w:ascii="Arial" w:eastAsia="MS Mincho" w:hAnsi="Arial" w:cs="Arial"/>
                <w:sz w:val="20"/>
                <w:szCs w:val="20"/>
                <w:lang w:eastAsia="pt-BR"/>
              </w:rPr>
              <w:t>500</w:t>
            </w:r>
          </w:p>
        </w:tc>
        <w:tc>
          <w:tcPr>
            <w:tcW w:w="578" w:type="dxa"/>
            <w:tcBorders>
              <w:bottom w:val="single" w:sz="8" w:space="0" w:color="000000"/>
              <w:right w:val="single" w:sz="8" w:space="0" w:color="000000"/>
            </w:tcBorders>
            <w:vAlign w:val="center"/>
          </w:tcPr>
          <w:p w14:paraId="3C683044"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r>
              <w:rPr>
                <w:rFonts w:ascii="Arial" w:hAnsi="Arial" w:cs="Arial"/>
                <w:color w:val="000000"/>
                <w:sz w:val="20"/>
                <w:szCs w:val="20"/>
              </w:rPr>
              <w:t>.</w:t>
            </w:r>
          </w:p>
        </w:tc>
        <w:tc>
          <w:tcPr>
            <w:tcW w:w="2164" w:type="dxa"/>
            <w:tcBorders>
              <w:bottom w:val="single" w:sz="8" w:space="0" w:color="000000"/>
              <w:right w:val="single" w:sz="8" w:space="0" w:color="000000"/>
            </w:tcBorders>
            <w:vAlign w:val="center"/>
          </w:tcPr>
          <w:p w14:paraId="041074A0" w14:textId="77777777" w:rsidR="00AC40C1" w:rsidRPr="00F44EDE" w:rsidRDefault="00AC40C1" w:rsidP="003D1A4F">
            <w:pPr>
              <w:widowControl w:val="0"/>
              <w:spacing w:after="0" w:line="240" w:lineRule="auto"/>
              <w:jc w:val="both"/>
              <w:rPr>
                <w:rFonts w:ascii="Arial" w:eastAsia="MS Mincho" w:hAnsi="Arial" w:cs="Arial"/>
                <w:sz w:val="20"/>
                <w:szCs w:val="20"/>
                <w:lang w:eastAsia="pt-BR"/>
              </w:rPr>
            </w:pPr>
            <w:r w:rsidRPr="00F44EDE">
              <w:rPr>
                <w:rFonts w:ascii="Arial" w:eastAsia="MS Mincho" w:hAnsi="Arial" w:cs="Arial"/>
                <w:sz w:val="20"/>
                <w:szCs w:val="20"/>
                <w:lang w:eastAsia="pt-BR"/>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w:t>
            </w:r>
            <w:r w:rsidRPr="00F44EDE">
              <w:rPr>
                <w:rFonts w:ascii="Arial" w:eastAsia="MS Mincho" w:hAnsi="Arial" w:cs="Arial"/>
                <w:sz w:val="20"/>
                <w:szCs w:val="20"/>
                <w:lang w:eastAsia="pt-BR"/>
              </w:rPr>
              <w:lastRenderedPageBreak/>
              <w:t>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720" w:type="dxa"/>
            <w:tcBorders>
              <w:bottom w:val="single" w:sz="8" w:space="0" w:color="000000"/>
              <w:right w:val="single" w:sz="8" w:space="0" w:color="000000"/>
            </w:tcBorders>
          </w:tcPr>
          <w:p w14:paraId="0656E263"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E37B5A6"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A40784C"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2653D108"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7886D614"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67CFA39E"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r w:rsidRPr="00F44EDE">
              <w:rPr>
                <w:rFonts w:ascii="Arial" w:eastAsia="Arial" w:hAnsi="Arial" w:cs="Arial"/>
                <w:sz w:val="20"/>
                <w:szCs w:val="20"/>
                <w:lang w:eastAsia="pt-BR"/>
              </w:rPr>
              <w:t>1036068</w:t>
            </w:r>
          </w:p>
          <w:p w14:paraId="23C4C309"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E7AF38E"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5DDE6CC5"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38FFA7C5" w14:textId="77777777" w:rsidR="00AC40C1" w:rsidRPr="00F44EDE" w:rsidRDefault="00AC40C1" w:rsidP="003D1A4F">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2D4011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5A3B997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B7C3617"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2733D67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0AB853DA"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r>
      <w:tr w:rsidR="00AC40C1" w:rsidRPr="004E7037" w14:paraId="3FD61E82" w14:textId="77777777" w:rsidTr="003D1A4F">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24F77940"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4F35D79"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4755C0E6"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 xml:space="preserve">COM DEDUÇÃO DO </w:t>
            </w:r>
            <w:proofErr w:type="gramStart"/>
            <w:r w:rsidRPr="004E7037">
              <w:rPr>
                <w:rFonts w:ascii="Arial" w:eastAsia="MS Mincho" w:hAnsi="Arial" w:cs="Arial"/>
                <w:b/>
                <w:bCs/>
                <w:sz w:val="20"/>
                <w:szCs w:val="20"/>
                <w:lang w:eastAsia="pt-BR"/>
              </w:rPr>
              <w:t>ICMS(</w:t>
            </w:r>
            <w:proofErr w:type="gramEnd"/>
            <w:r w:rsidRPr="004E7037">
              <w:rPr>
                <w:rFonts w:ascii="Arial" w:eastAsia="MS Mincho" w:hAnsi="Arial" w:cs="Arial"/>
                <w:b/>
                <w:bCs/>
                <w:sz w:val="20"/>
                <w:szCs w:val="20"/>
                <w:lang w:eastAsia="pt-BR"/>
              </w:rPr>
              <w:t>*)</w:t>
            </w:r>
          </w:p>
        </w:tc>
      </w:tr>
      <w:tr w:rsidR="00AC40C1" w:rsidRPr="004E7037" w14:paraId="265C4E0F" w14:textId="77777777" w:rsidTr="003D1A4F">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45D2ABC"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553D290A"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7E852623" w14:textId="77777777" w:rsidTr="003D1A4F">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3E2B5EBB"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20DDF823"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5514FB3C" w14:textId="77777777" w:rsidR="00AC40C1" w:rsidRDefault="00AC40C1" w:rsidP="00AC40C1">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w:t>
      </w:r>
      <w:proofErr w:type="gramStart"/>
      <w:r w:rsidRPr="004E7037">
        <w:rPr>
          <w:rFonts w:ascii="Arial" w:eastAsia="Times New Roman" w:hAnsi="Arial" w:cs="Arial"/>
          <w:b/>
          <w:bCs/>
          <w:sz w:val="20"/>
          <w:szCs w:val="20"/>
          <w:lang w:eastAsia="pt-BR"/>
        </w:rPr>
        <w:t>*)Caso</w:t>
      </w:r>
      <w:proofErr w:type="gramEnd"/>
      <w:r w:rsidRPr="004E7037">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03DBB865" w14:textId="77777777" w:rsidR="00AC40C1" w:rsidRPr="00031062" w:rsidRDefault="00AC40C1" w:rsidP="00562964">
      <w:pPr>
        <w:spacing w:after="240" w:line="240" w:lineRule="auto"/>
        <w:jc w:val="both"/>
        <w:rPr>
          <w:rFonts w:ascii="Arial" w:eastAsia="Times New Roman" w:hAnsi="Arial" w:cs="Arial"/>
          <w:b/>
          <w:bCs/>
          <w:sz w:val="20"/>
          <w:szCs w:val="20"/>
          <w:lang w:eastAsia="pt-BR"/>
        </w:rPr>
      </w:pPr>
    </w:p>
    <w:p w14:paraId="6C1B45AF" w14:textId="77777777" w:rsidR="005D7724" w:rsidRPr="00031062" w:rsidRDefault="005D7724" w:rsidP="005D7724">
      <w:pPr>
        <w:spacing w:before="240" w:after="240" w:line="240" w:lineRule="auto"/>
        <w:jc w:val="both"/>
        <w:rPr>
          <w:rFonts w:ascii="Arial" w:eastAsia="Times New Roman" w:hAnsi="Arial"/>
          <w:b/>
          <w:bCs/>
          <w:sz w:val="24"/>
          <w:szCs w:val="24"/>
          <w:lang w:eastAsia="pt-BR"/>
        </w:rPr>
      </w:pPr>
      <w:r w:rsidRPr="00031062">
        <w:rPr>
          <w:rFonts w:ascii="Arial" w:eastAsia="Times New Roman" w:hAnsi="Arial"/>
          <w:b/>
          <w:bCs/>
          <w:sz w:val="24"/>
          <w:szCs w:val="24"/>
          <w:lang w:eastAsia="pt-BR"/>
        </w:rPr>
        <w:t>4) DECLARAÇÃO DE REGULARIDADE</w:t>
      </w:r>
    </w:p>
    <w:p w14:paraId="6D4D3CB0" w14:textId="77777777" w:rsidR="005D7724" w:rsidRPr="00031062" w:rsidRDefault="005D7724" w:rsidP="005D7724">
      <w:pPr>
        <w:spacing w:before="240" w:after="240" w:line="240" w:lineRule="auto"/>
        <w:jc w:val="both"/>
        <w:rPr>
          <w:rFonts w:ascii="Arial" w:eastAsia="Arial" w:hAnsi="Arial"/>
          <w:color w:val="000000" w:themeColor="text1"/>
          <w:sz w:val="24"/>
          <w:szCs w:val="24"/>
        </w:rPr>
      </w:pPr>
      <w:r w:rsidRPr="00031062">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471E1E5A" w14:textId="77777777" w:rsidR="005D7724" w:rsidRPr="00EC1553" w:rsidRDefault="005D7724" w:rsidP="005D7724">
      <w:pPr>
        <w:spacing w:before="240" w:after="240" w:line="240" w:lineRule="auto"/>
        <w:jc w:val="both"/>
        <w:rPr>
          <w:rFonts w:ascii="Arial" w:eastAsia="Arial" w:hAnsi="Arial"/>
          <w:sz w:val="24"/>
          <w:szCs w:val="24"/>
        </w:rPr>
      </w:pPr>
      <w:r w:rsidRPr="00031062">
        <w:rPr>
          <w:rFonts w:ascii="Arial" w:eastAsia="Arial" w:hAnsi="Arial"/>
          <w:color w:val="000000" w:themeColor="text1"/>
          <w:sz w:val="24"/>
          <w:szCs w:val="24"/>
        </w:rPr>
        <w:t xml:space="preserve">Declaro, ainda que a empresa possui ciência sobre a vedação de contratar cônjuge, companheiro ou parente em linha reta, colateral ou por afinidade, até o terceiro grau, de dirigente do órgão ou entidade contratante ou de agente público que </w:t>
      </w:r>
      <w:r w:rsidRPr="00031062">
        <w:rPr>
          <w:rFonts w:ascii="Arial" w:eastAsia="Arial" w:hAnsi="Arial"/>
          <w:color w:val="000000" w:themeColor="text1"/>
          <w:sz w:val="24"/>
          <w:szCs w:val="24"/>
        </w:rPr>
        <w:lastRenderedPageBreak/>
        <w:t>desempenhe função na licitação ou atue na fiscalização ou na gestão do contrato (art. 48, § único, da Lei Federal nº 14.133/21).</w:t>
      </w:r>
    </w:p>
    <w:p w14:paraId="697F4A9E" w14:textId="77777777" w:rsidR="005D7724" w:rsidRPr="00EC1553" w:rsidRDefault="005D7724" w:rsidP="00B60609">
      <w:pPr>
        <w:spacing w:after="240" w:line="240" w:lineRule="auto"/>
        <w:jc w:val="both"/>
        <w:rPr>
          <w:rFonts w:ascii="Arial" w:eastAsia="Times New Roman" w:hAnsi="Arial" w:cs="Arial"/>
          <w:b/>
          <w:bCs/>
          <w:sz w:val="20"/>
          <w:szCs w:val="20"/>
          <w:lang w:eastAsia="pt-BR"/>
        </w:rPr>
      </w:pPr>
    </w:p>
    <w:p w14:paraId="535E8D21" w14:textId="77777777" w:rsidR="00575DD9" w:rsidRPr="00EC1553" w:rsidRDefault="00575DD9" w:rsidP="00B60609">
      <w:pPr>
        <w:spacing w:before="240" w:after="240" w:line="240" w:lineRule="auto"/>
        <w:jc w:val="both"/>
        <w:rPr>
          <w:rFonts w:ascii="Arial" w:eastAsia="Times New Roman" w:hAnsi="Arial" w:cs="Arial"/>
          <w:b/>
          <w:bCs/>
          <w:sz w:val="24"/>
          <w:szCs w:val="24"/>
          <w:lang w:eastAsia="pt-BR"/>
        </w:rPr>
      </w:pPr>
    </w:p>
    <w:p w14:paraId="6D58FCE2" w14:textId="77777777" w:rsidR="00575DD9" w:rsidRPr="00EC1553"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  ..... de ....................... de ........</w:t>
      </w:r>
    </w:p>
    <w:p w14:paraId="09EA5866" w14:textId="77777777" w:rsidR="00575DD9" w:rsidRPr="00EC1553" w:rsidRDefault="00575DD9" w:rsidP="00B60609">
      <w:pPr>
        <w:spacing w:before="240" w:after="240" w:line="240" w:lineRule="auto"/>
        <w:jc w:val="center"/>
        <w:rPr>
          <w:rFonts w:ascii="Arial" w:eastAsia="Times New Roman" w:hAnsi="Arial" w:cs="Arial"/>
          <w:sz w:val="24"/>
          <w:szCs w:val="24"/>
          <w:lang w:eastAsia="pt-BR"/>
        </w:rPr>
      </w:pPr>
    </w:p>
    <w:p w14:paraId="7E4E02EA" w14:textId="77777777" w:rsidR="00575DD9" w:rsidRPr="00EC1553"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w:t>
      </w:r>
    </w:p>
    <w:p w14:paraId="11D2BE40" w14:textId="77777777" w:rsidR="00575DD9"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Nome, RG, assinatura do responsável e carimbo da empresa</w:t>
      </w:r>
    </w:p>
    <w:p w14:paraId="1A1728EE" w14:textId="397142F9" w:rsidR="00575DD9" w:rsidRPr="00136B00" w:rsidRDefault="005F2F27" w:rsidP="00136B00">
      <w:pPr>
        <w:keepNext/>
        <w:autoSpaceDE w:val="0"/>
        <w:spacing w:before="240" w:after="240" w:line="240" w:lineRule="auto"/>
        <w:outlineLvl w:val="2"/>
        <w:rPr>
          <w:rFonts w:ascii="Arial" w:eastAsia="Times New Roman" w:hAnsi="Arial" w:cs="Arial"/>
          <w:b/>
          <w:bCs/>
          <w:kern w:val="1"/>
          <w:sz w:val="24"/>
          <w:szCs w:val="24"/>
          <w:lang w:eastAsia="ar-SA"/>
        </w:rPr>
      </w:pPr>
      <w:r>
        <w:br w:type="page"/>
      </w:r>
      <w:bookmarkStart w:id="190" w:name="_Toc213056178"/>
      <w:r w:rsidRPr="00136B00">
        <w:rPr>
          <w:rFonts w:ascii="Arial" w:eastAsia="Times New Roman" w:hAnsi="Arial" w:cs="Arial"/>
          <w:b/>
          <w:bCs/>
          <w:kern w:val="1"/>
          <w:sz w:val="24"/>
          <w:szCs w:val="24"/>
          <w:lang w:eastAsia="ar-SA"/>
        </w:rPr>
        <w:lastRenderedPageBreak/>
        <w:t>ANEXO I</w:t>
      </w:r>
      <w:r w:rsidR="00752632" w:rsidRPr="00136B00">
        <w:rPr>
          <w:rFonts w:ascii="Arial" w:eastAsia="Times New Roman" w:hAnsi="Arial" w:cs="Arial"/>
          <w:b/>
          <w:bCs/>
          <w:kern w:val="1"/>
          <w:sz w:val="24"/>
          <w:szCs w:val="24"/>
          <w:lang w:eastAsia="ar-SA"/>
        </w:rPr>
        <w:t>V</w:t>
      </w:r>
      <w:r w:rsidRPr="00136B00">
        <w:rPr>
          <w:rFonts w:ascii="Arial" w:eastAsia="Times New Roman" w:hAnsi="Arial" w:cs="Arial"/>
          <w:b/>
          <w:bCs/>
          <w:kern w:val="1"/>
          <w:sz w:val="24"/>
          <w:szCs w:val="24"/>
          <w:lang w:eastAsia="ar-SA"/>
        </w:rPr>
        <w:t xml:space="preserve"> – RELAÇÃO DE DOCUMENTOS EXIGIDOS</w:t>
      </w:r>
      <w:bookmarkEnd w:id="190"/>
    </w:p>
    <w:p w14:paraId="058A045D"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1AD6055B"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1F9835E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D596B9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5A822772"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E30303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9B63B6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4F1158DF"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678B5247"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66E063E1"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496492C4"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325F55D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0E6D4E3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125E2212"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404DC5B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2A6A14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D86B3B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43A8EB17"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424FB503" w14:textId="77777777" w:rsidR="00615E97" w:rsidRDefault="00615E97" w:rsidP="00615E97">
      <w:pPr>
        <w:spacing w:before="288" w:after="288"/>
        <w:jc w:val="both"/>
        <w:rPr>
          <w:rFonts w:ascii="Arial" w:eastAsia="SimSun" w:hAnsi="Arial"/>
          <w:kern w:val="2"/>
          <w:sz w:val="24"/>
          <w:szCs w:val="24"/>
          <w:lang w:eastAsia="hi-IN" w:bidi="hi-IN"/>
        </w:rPr>
      </w:pPr>
      <w:proofErr w:type="gramStart"/>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w:t>
      </w:r>
      <w:proofErr w:type="gramEnd"/>
      <w:r w:rsidRPr="006424B5">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61860F74" w14:textId="5C8FFFE6" w:rsidR="00615E97" w:rsidRPr="00B76A89" w:rsidRDefault="00B76A89" w:rsidP="00615E97">
      <w:pPr>
        <w:spacing w:before="360" w:after="120"/>
        <w:jc w:val="both"/>
        <w:rPr>
          <w:rFonts w:ascii="Arial" w:eastAsia="SimSun" w:hAnsi="Arial"/>
          <w:b/>
          <w:bCs/>
          <w:kern w:val="2"/>
          <w:sz w:val="24"/>
          <w:szCs w:val="24"/>
          <w:lang w:eastAsia="hi-IN" w:bidi="hi-IN"/>
        </w:rPr>
      </w:pPr>
      <w:r w:rsidRPr="00B76A89">
        <w:rPr>
          <w:rFonts w:ascii="Arial" w:eastAsia="SimSun" w:hAnsi="Arial"/>
          <w:b/>
          <w:bCs/>
          <w:kern w:val="2"/>
          <w:sz w:val="24"/>
          <w:szCs w:val="24"/>
          <w:lang w:eastAsia="hi-IN" w:bidi="hi-IN"/>
        </w:rPr>
        <w:t>4</w:t>
      </w:r>
      <w:r w:rsidR="00615E97" w:rsidRPr="00B76A89">
        <w:rPr>
          <w:rFonts w:ascii="Arial" w:eastAsia="SimSun" w:hAnsi="Arial"/>
          <w:b/>
          <w:bCs/>
          <w:kern w:val="2"/>
          <w:sz w:val="24"/>
          <w:szCs w:val="24"/>
          <w:lang w:eastAsia="hi-IN" w:bidi="hi-IN"/>
        </w:rPr>
        <w:t xml:space="preserve">. Declarações exigidas (conforme modelo constate do Anexo VI do Edital): </w:t>
      </w:r>
    </w:p>
    <w:p w14:paraId="6F0BC707" w14:textId="3FC40B6E" w:rsidR="005D7724" w:rsidRPr="00B76A89" w:rsidRDefault="00B76A89" w:rsidP="005D7724">
      <w:pPr>
        <w:spacing w:before="288" w:after="288"/>
        <w:jc w:val="both"/>
        <w:rPr>
          <w:rFonts w:ascii="Arial" w:eastAsia="MS Mincho" w:hAnsi="Arial"/>
          <w:sz w:val="24"/>
          <w:szCs w:val="24"/>
          <w:lang w:eastAsia="pt-BR"/>
        </w:rPr>
      </w:pPr>
      <w:r w:rsidRPr="00B76A89">
        <w:rPr>
          <w:rFonts w:ascii="Arial" w:eastAsia="SimSun" w:hAnsi="Arial"/>
          <w:b/>
          <w:bCs/>
          <w:kern w:val="2"/>
          <w:sz w:val="24"/>
          <w:szCs w:val="24"/>
          <w:lang w:eastAsia="hi-IN" w:bidi="hi-IN"/>
        </w:rPr>
        <w:t>4</w:t>
      </w:r>
      <w:r w:rsidR="005D7724" w:rsidRPr="00B76A89">
        <w:rPr>
          <w:rFonts w:ascii="Arial" w:eastAsia="SimSun" w:hAnsi="Arial"/>
          <w:b/>
          <w:bCs/>
          <w:kern w:val="2"/>
          <w:sz w:val="24"/>
          <w:szCs w:val="24"/>
          <w:lang w:eastAsia="hi-IN" w:bidi="hi-IN"/>
        </w:rPr>
        <w:t>.1</w:t>
      </w:r>
      <w:r w:rsidR="005D7724" w:rsidRPr="00B76A89">
        <w:rPr>
          <w:rFonts w:ascii="Arial" w:eastAsia="SimSun" w:hAnsi="Arial"/>
          <w:kern w:val="2"/>
          <w:sz w:val="24"/>
          <w:szCs w:val="24"/>
          <w:lang w:eastAsia="hi-IN" w:bidi="hi-IN"/>
        </w:rPr>
        <w:t xml:space="preserve"> </w:t>
      </w:r>
      <w:r w:rsidR="005D7724" w:rsidRPr="00B76A89">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31DF5B58" w14:textId="52E73DD9" w:rsidR="005D7724" w:rsidRPr="00B76A89" w:rsidRDefault="00B76A89" w:rsidP="005D7724">
      <w:pPr>
        <w:spacing w:before="288" w:after="288"/>
        <w:jc w:val="both"/>
        <w:rPr>
          <w:rFonts w:ascii="Arial" w:eastAsia="MS Mincho" w:hAnsi="Arial"/>
          <w:sz w:val="24"/>
          <w:szCs w:val="24"/>
          <w:lang w:eastAsia="pt-BR"/>
        </w:rPr>
      </w:pPr>
      <w:r w:rsidRPr="00B76A89">
        <w:rPr>
          <w:rFonts w:ascii="Arial" w:eastAsia="MS Mincho" w:hAnsi="Arial"/>
          <w:b/>
          <w:bCs/>
          <w:sz w:val="24"/>
          <w:szCs w:val="24"/>
          <w:lang w:eastAsia="pt-BR"/>
        </w:rPr>
        <w:t>4</w:t>
      </w:r>
      <w:r w:rsidR="005D7724" w:rsidRPr="00B76A89">
        <w:rPr>
          <w:rFonts w:ascii="Arial" w:eastAsia="MS Mincho" w:hAnsi="Arial"/>
          <w:b/>
          <w:bCs/>
          <w:sz w:val="24"/>
          <w:szCs w:val="24"/>
          <w:lang w:eastAsia="pt-BR"/>
        </w:rPr>
        <w:t xml:space="preserve">.2 </w:t>
      </w:r>
      <w:r w:rsidR="005D7724" w:rsidRPr="00B76A89">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0C005ED" w14:textId="0BC88528" w:rsidR="005D7724" w:rsidRPr="00B76A89" w:rsidRDefault="00B76A89" w:rsidP="005D7724">
      <w:pPr>
        <w:spacing w:before="288" w:after="288" w:line="240" w:lineRule="auto"/>
        <w:jc w:val="both"/>
        <w:rPr>
          <w:rFonts w:ascii="Arial" w:eastAsia="MS Mincho" w:hAnsi="Arial"/>
          <w:sz w:val="24"/>
          <w:szCs w:val="24"/>
          <w:lang w:eastAsia="pt-BR"/>
        </w:rPr>
      </w:pPr>
      <w:r w:rsidRPr="00B76A89">
        <w:rPr>
          <w:rFonts w:ascii="Arial" w:eastAsia="MS Mincho" w:hAnsi="Arial"/>
          <w:b/>
          <w:bCs/>
          <w:sz w:val="24"/>
          <w:szCs w:val="24"/>
          <w:lang w:eastAsia="pt-BR"/>
        </w:rPr>
        <w:lastRenderedPageBreak/>
        <w:t>4</w:t>
      </w:r>
      <w:r w:rsidR="005D7724" w:rsidRPr="00B76A89">
        <w:rPr>
          <w:rFonts w:ascii="Arial" w:eastAsia="MS Mincho" w:hAnsi="Arial"/>
          <w:b/>
          <w:bCs/>
          <w:sz w:val="24"/>
          <w:szCs w:val="24"/>
          <w:lang w:eastAsia="pt-BR"/>
        </w:rPr>
        <w:t>.3</w:t>
      </w:r>
      <w:r w:rsidR="005D7724" w:rsidRPr="00B76A89">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1B02F76" w14:textId="3D46F100" w:rsidR="005D7724" w:rsidRPr="00B76A89" w:rsidRDefault="00B76A89" w:rsidP="005D7724">
      <w:pPr>
        <w:spacing w:before="288" w:after="288" w:line="240" w:lineRule="auto"/>
        <w:jc w:val="both"/>
        <w:rPr>
          <w:rFonts w:ascii="Arial" w:eastAsia="MS Mincho" w:hAnsi="Arial"/>
          <w:sz w:val="24"/>
          <w:szCs w:val="24"/>
          <w:lang w:eastAsia="pt-BR"/>
        </w:rPr>
      </w:pPr>
      <w:r w:rsidRPr="00B76A89">
        <w:rPr>
          <w:rFonts w:ascii="Arial" w:eastAsia="MS Mincho" w:hAnsi="Arial"/>
          <w:b/>
          <w:bCs/>
          <w:sz w:val="24"/>
          <w:szCs w:val="24"/>
          <w:lang w:eastAsia="pt-BR"/>
        </w:rPr>
        <w:t>4</w:t>
      </w:r>
      <w:r w:rsidR="005D7724" w:rsidRPr="00B76A89">
        <w:rPr>
          <w:rFonts w:ascii="Arial" w:eastAsia="MS Mincho" w:hAnsi="Arial"/>
          <w:b/>
          <w:bCs/>
          <w:sz w:val="24"/>
          <w:szCs w:val="24"/>
          <w:lang w:eastAsia="pt-BR"/>
        </w:rPr>
        <w:t>.4</w:t>
      </w:r>
      <w:r w:rsidR="005D7724" w:rsidRPr="00B76A89">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00B76A89">
        <w:rPr>
          <w:rFonts w:ascii="Arial" w:eastAsia="MS Mincho" w:hAnsi="Arial"/>
          <w:sz w:val="24"/>
          <w:szCs w:val="24"/>
          <w:lang w:eastAsia="pt-BR"/>
        </w:rPr>
        <w:t>is requisitos de habilitação;</w:t>
      </w:r>
    </w:p>
    <w:p w14:paraId="1F199DF5" w14:textId="249C8189" w:rsidR="005D7724" w:rsidRPr="000E1FDA" w:rsidRDefault="00B76A89" w:rsidP="005D7724">
      <w:pPr>
        <w:spacing w:before="360" w:after="120"/>
        <w:jc w:val="both"/>
        <w:rPr>
          <w:rFonts w:ascii="Arial" w:eastAsia="Arial" w:hAnsi="Arial"/>
          <w:sz w:val="24"/>
          <w:szCs w:val="24"/>
        </w:rPr>
      </w:pPr>
      <w:r w:rsidRPr="00B76A89">
        <w:rPr>
          <w:rFonts w:ascii="Arial" w:eastAsia="Arial" w:hAnsi="Arial"/>
          <w:b/>
          <w:bCs/>
          <w:sz w:val="24"/>
          <w:szCs w:val="24"/>
        </w:rPr>
        <w:t>4</w:t>
      </w:r>
      <w:r w:rsidR="005D7724" w:rsidRPr="00B76A89">
        <w:rPr>
          <w:rFonts w:ascii="Arial" w:eastAsia="Arial" w:hAnsi="Arial"/>
          <w:b/>
          <w:bCs/>
          <w:sz w:val="24"/>
          <w:szCs w:val="24"/>
        </w:rPr>
        <w:t>.5</w:t>
      </w:r>
      <w:r w:rsidR="005D7724" w:rsidRPr="00B76A89">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00B76A89">
        <w:rPr>
          <w:rFonts w:ascii="Arial" w:eastAsia="Arial" w:hAnsi="Arial"/>
          <w:sz w:val="24"/>
          <w:szCs w:val="24"/>
        </w:rPr>
        <w:t>Referência (anexo V do Edital).</w:t>
      </w:r>
      <w:r w:rsidR="005D7724" w:rsidRPr="000E1FDA" w:rsidDel="00A64C27">
        <w:rPr>
          <w:rFonts w:ascii="Arial" w:eastAsia="Arial" w:hAnsi="Arial"/>
          <w:sz w:val="24"/>
          <w:szCs w:val="24"/>
        </w:rPr>
        <w:t xml:space="preserve"> </w:t>
      </w:r>
    </w:p>
    <w:p w14:paraId="34CD7C8C" w14:textId="77777777" w:rsidR="00575DD9" w:rsidRDefault="005F2F27" w:rsidP="00B60609">
      <w:pPr>
        <w:spacing w:before="360" w:after="120"/>
        <w:jc w:val="both"/>
        <w:rPr>
          <w:rFonts w:ascii="Arial" w:eastAsia="SimSun" w:hAnsi="Arial" w:cs="Arial"/>
          <w:b/>
          <w:bCs/>
          <w:kern w:val="2"/>
          <w:sz w:val="24"/>
          <w:szCs w:val="24"/>
          <w:lang w:eastAsia="hi-IN" w:bidi="hi-IN"/>
        </w:rPr>
      </w:pPr>
      <w:r w:rsidRPr="00192B5E">
        <w:rPr>
          <w:rFonts w:ascii="Arial" w:eastAsia="SimSun" w:hAnsi="Arial" w:cs="Arial"/>
          <w:b/>
          <w:bCs/>
          <w:kern w:val="2"/>
          <w:sz w:val="24"/>
          <w:szCs w:val="24"/>
          <w:lang w:eastAsia="hi-IN" w:bidi="hi-IN"/>
        </w:rPr>
        <w:t>6. Condições para participação de consórcios:</w:t>
      </w:r>
    </w:p>
    <w:p w14:paraId="4A2FD7B5" w14:textId="77777777" w:rsidR="00575DD9" w:rsidRDefault="005F2F27" w:rsidP="00B60609">
      <w:pPr>
        <w:spacing w:before="120" w:after="288" w:line="240" w:lineRule="auto"/>
        <w:jc w:val="both"/>
        <w:rPr>
          <w:rFonts w:ascii="Arial" w:eastAsia="SimSun" w:hAnsi="Arial" w:cs="Arial"/>
          <w:bCs/>
          <w:kern w:val="2"/>
          <w:sz w:val="24"/>
          <w:szCs w:val="24"/>
          <w:lang w:eastAsia="hi-IN" w:bidi="hi-IN"/>
        </w:rPr>
      </w:pPr>
      <w:r>
        <w:rPr>
          <w:rFonts w:ascii="Arial" w:eastAsia="SimSun" w:hAnsi="Arial" w:cs="Arial"/>
          <w:b/>
          <w:bCs/>
          <w:kern w:val="2"/>
          <w:sz w:val="24"/>
          <w:szCs w:val="24"/>
          <w:lang w:eastAsia="hi-IN" w:bidi="hi-IN"/>
        </w:rPr>
        <w:t xml:space="preserve">6.1 </w:t>
      </w:r>
      <w:r>
        <w:rPr>
          <w:rFonts w:ascii="Arial" w:eastAsia="SimSun" w:hAnsi="Arial" w:cs="Arial"/>
          <w:bCs/>
          <w:kern w:val="2"/>
          <w:sz w:val="24"/>
          <w:szCs w:val="24"/>
          <w:lang w:eastAsia="hi-IN" w:bidi="hi-IN"/>
        </w:rPr>
        <w:t xml:space="preserve">No caso de participação de pessoa jurídica em consórcio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000359D3">
        <w:rPr>
          <w:rFonts w:ascii="Arial" w:eastAsia="SimSun" w:hAnsi="Arial" w:cs="Arial"/>
          <w:bCs/>
          <w:kern w:val="2"/>
          <w:sz w:val="24"/>
          <w:szCs w:val="24"/>
          <w:lang w:eastAsia="hi-IN" w:bidi="hi-IN"/>
        </w:rPr>
        <w:t>;</w:t>
      </w:r>
    </w:p>
    <w:p w14:paraId="3C6BDEC4"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114DD18F"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16D11F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0056573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B5BCA65"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5B704521"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p>
    <w:p w14:paraId="7D18F34B" w14:textId="77777777" w:rsidR="00620D2C" w:rsidRDefault="00620D2C" w:rsidP="00B60609">
      <w:pPr>
        <w:spacing w:after="0" w:line="240" w:lineRule="auto"/>
      </w:pPr>
      <w:r>
        <w:br w:type="page"/>
      </w:r>
    </w:p>
    <w:p w14:paraId="413A7FE1" w14:textId="77777777" w:rsidR="008E794A" w:rsidRDefault="008E794A"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191" w:name="_Toc154755525"/>
      <w:bookmarkStart w:id="192" w:name="_Toc213056179"/>
      <w:r w:rsidRPr="004C1198">
        <w:rPr>
          <w:rFonts w:ascii="Arial" w:eastAsia="Times New Roman" w:hAnsi="Arial" w:cs="Arial"/>
          <w:b/>
          <w:bCs/>
          <w:kern w:val="1"/>
          <w:sz w:val="24"/>
          <w:szCs w:val="24"/>
          <w:lang w:eastAsia="ar-SA"/>
        </w:rPr>
        <w:lastRenderedPageBreak/>
        <w:t>ANEXO V – TERMO DE REFERÊNCIA</w:t>
      </w:r>
      <w:bookmarkEnd w:id="191"/>
      <w:bookmarkEnd w:id="192"/>
      <w:r w:rsidRPr="004C1198">
        <w:rPr>
          <w:rFonts w:ascii="Arial" w:eastAsia="Times New Roman" w:hAnsi="Arial" w:cs="Arial"/>
          <w:b/>
          <w:bCs/>
          <w:kern w:val="1"/>
          <w:sz w:val="24"/>
          <w:szCs w:val="24"/>
          <w:lang w:eastAsia="ar-SA"/>
        </w:rPr>
        <w:t xml:space="preserve"> </w:t>
      </w:r>
    </w:p>
    <w:p w14:paraId="7C48A97C" w14:textId="640396AA" w:rsidR="005F3D55" w:rsidRDefault="005F3D55" w:rsidP="005F3D55">
      <w:pPr>
        <w:suppressAutoHyphens w:val="0"/>
        <w:autoSpaceDN w:val="0"/>
        <w:spacing w:before="240" w:after="240"/>
        <w:jc w:val="both"/>
        <w:rPr>
          <w:rFonts w:ascii="Arial" w:hAnsi="Arial" w:cs="Arial"/>
          <w:sz w:val="24"/>
          <w:szCs w:val="24"/>
          <w:lang w:eastAsia="pt-BR"/>
        </w:rPr>
      </w:pPr>
      <w:r w:rsidRPr="00A30C58">
        <w:rPr>
          <w:rFonts w:ascii="Arial" w:hAnsi="Arial" w:cs="Arial"/>
          <w:sz w:val="24"/>
          <w:szCs w:val="24"/>
          <w:lang w:eastAsia="pt-BR"/>
        </w:rPr>
        <w:t>(Anexo II da Ata de Registro de Preços)</w:t>
      </w:r>
      <w:r>
        <w:rPr>
          <w:rFonts w:ascii="Arial" w:hAnsi="Arial" w:cs="Arial"/>
          <w:sz w:val="24"/>
          <w:szCs w:val="24"/>
          <w:lang w:eastAsia="pt-BR"/>
        </w:rPr>
        <w:t xml:space="preserve"> </w:t>
      </w:r>
    </w:p>
    <w:p w14:paraId="0A9AF695" w14:textId="78955429" w:rsidR="00575DD9" w:rsidRPr="006039D6" w:rsidRDefault="006A6AD1" w:rsidP="006039D6">
      <w:pPr>
        <w:spacing w:before="288" w:after="288"/>
        <w:rPr>
          <w:rFonts w:ascii="Arial" w:eastAsia="Times New Roman" w:hAnsi="Arial" w:cs="Arial"/>
          <w:b/>
          <w:bCs/>
          <w:sz w:val="24"/>
          <w:szCs w:val="24"/>
          <w:lang w:eastAsia="pt-BR"/>
        </w:rPr>
      </w:pPr>
      <w:r w:rsidRPr="006039D6">
        <w:rPr>
          <w:rFonts w:ascii="Arial" w:eastAsia="Times New Roman" w:hAnsi="Arial" w:cs="Arial"/>
          <w:b/>
          <w:bCs/>
          <w:sz w:val="24"/>
          <w:szCs w:val="24"/>
          <w:lang w:eastAsia="pt-BR"/>
        </w:rPr>
        <w:t xml:space="preserve">PLANEJAMENTO </w:t>
      </w:r>
      <w:r w:rsidRPr="00B017BE">
        <w:rPr>
          <w:rFonts w:ascii="Arial" w:eastAsia="Times New Roman" w:hAnsi="Arial" w:cs="Arial"/>
          <w:b/>
          <w:bCs/>
          <w:sz w:val="24"/>
          <w:szCs w:val="24"/>
          <w:lang w:eastAsia="pt-BR"/>
        </w:rPr>
        <w:t xml:space="preserve">Nº </w:t>
      </w:r>
      <w:r w:rsidR="00A43E7F">
        <w:rPr>
          <w:rFonts w:ascii="Arial" w:eastAsia="Times New Roman" w:hAnsi="Arial" w:cs="Arial"/>
          <w:b/>
          <w:bCs/>
          <w:sz w:val="24"/>
          <w:szCs w:val="24"/>
          <w:lang w:eastAsia="pt-BR"/>
        </w:rPr>
        <w:t>284</w:t>
      </w:r>
      <w:r w:rsidR="00031062" w:rsidRPr="00B017BE">
        <w:rPr>
          <w:rFonts w:ascii="Arial" w:eastAsia="Times New Roman" w:hAnsi="Arial" w:cs="Arial"/>
          <w:b/>
          <w:bCs/>
          <w:sz w:val="24"/>
          <w:szCs w:val="24"/>
          <w:lang w:eastAsia="pt-BR"/>
        </w:rPr>
        <w:t>/2025</w:t>
      </w:r>
    </w:p>
    <w:p w14:paraId="75F26168" w14:textId="32AB8DA5"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DOCUMENTO DE FORMALIZAÇÃO DE DEMANDA (DFD): </w:t>
      </w:r>
      <w:r w:rsidR="00D255C5" w:rsidRPr="00D255C5">
        <w:rPr>
          <w:rFonts w:ascii="Arial" w:eastAsia="Arial" w:hAnsi="Arial" w:cs="Arial"/>
          <w:b/>
          <w:bCs/>
          <w:sz w:val="24"/>
          <w:szCs w:val="24"/>
          <w:lang w:eastAsia="pt-BR"/>
        </w:rPr>
        <w:t>138/2025</w:t>
      </w:r>
      <w:r w:rsidR="00BF5CD4">
        <w:rPr>
          <w:rFonts w:ascii="Arial" w:eastAsia="Arial" w:hAnsi="Arial" w:cs="Arial"/>
          <w:b/>
          <w:bCs/>
          <w:sz w:val="24"/>
          <w:szCs w:val="24"/>
          <w:lang w:eastAsia="pt-BR"/>
        </w:rPr>
        <w:t xml:space="preserve">, </w:t>
      </w:r>
      <w:r w:rsidR="00D255C5" w:rsidRPr="00D255C5">
        <w:rPr>
          <w:rFonts w:ascii="Arial" w:eastAsia="Arial" w:hAnsi="Arial" w:cs="Arial"/>
          <w:b/>
          <w:bCs/>
          <w:sz w:val="24"/>
          <w:szCs w:val="24"/>
          <w:lang w:eastAsia="pt-BR"/>
        </w:rPr>
        <w:t>142/2025</w:t>
      </w:r>
      <w:r w:rsidR="00BF5CD4">
        <w:rPr>
          <w:rFonts w:ascii="Arial" w:eastAsia="Arial" w:hAnsi="Arial" w:cs="Arial"/>
          <w:b/>
          <w:bCs/>
          <w:sz w:val="24"/>
          <w:szCs w:val="24"/>
          <w:lang w:eastAsia="pt-BR"/>
        </w:rPr>
        <w:t>, 69/2026, 72/2026, 113/2026 e 127/2026</w:t>
      </w:r>
    </w:p>
    <w:p w14:paraId="6E8FC438" w14:textId="4C4FE1A5"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PROCESSO SEI:  </w:t>
      </w:r>
      <w:r w:rsidR="00BF5CD4" w:rsidRPr="00BF5CD4">
        <w:rPr>
          <w:rFonts w:ascii="Arial" w:eastAsia="Arial" w:hAnsi="Arial" w:cs="Arial"/>
          <w:b/>
          <w:bCs/>
          <w:sz w:val="24"/>
          <w:szCs w:val="24"/>
          <w:lang w:eastAsia="pt-BR"/>
        </w:rPr>
        <w:t>19.16.3913.0089294/2025-63</w:t>
      </w:r>
    </w:p>
    <w:p w14:paraId="4D5F841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645B363A"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1497DAAD" w14:textId="642F795E" w:rsidR="00575DD9" w:rsidRPr="00A30C58" w:rsidRDefault="002B29F6"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Registro de preço para aquisição de </w:t>
      </w:r>
      <w:r w:rsidRPr="00A30C58">
        <w:rPr>
          <w:rFonts w:ascii="Arial" w:eastAsia="Arial" w:hAnsi="Arial" w:cs="Arial"/>
          <w:b/>
          <w:bCs/>
          <w:sz w:val="24"/>
          <w:szCs w:val="24"/>
          <w:lang w:eastAsia="pt-BR"/>
        </w:rPr>
        <w:t>Bebedouros refrigerado</w:t>
      </w:r>
      <w:r w:rsidR="00A30C58">
        <w:rPr>
          <w:rFonts w:ascii="Arial" w:eastAsia="Arial" w:hAnsi="Arial" w:cs="Arial"/>
          <w:b/>
          <w:bCs/>
          <w:sz w:val="24"/>
          <w:szCs w:val="24"/>
          <w:lang w:eastAsia="pt-BR"/>
        </w:rPr>
        <w:t>s</w:t>
      </w:r>
      <w:r w:rsidRPr="00A30C58">
        <w:rPr>
          <w:rFonts w:ascii="Arial" w:eastAsia="Arial" w:hAnsi="Arial" w:cs="Arial"/>
          <w:b/>
          <w:bCs/>
          <w:sz w:val="24"/>
          <w:szCs w:val="24"/>
          <w:lang w:eastAsia="pt-BR"/>
        </w:rPr>
        <w:t xml:space="preserve"> de Coluna, Bebedouros para pessoa</w:t>
      </w:r>
      <w:r w:rsidR="00A30C58">
        <w:rPr>
          <w:rFonts w:ascii="Arial" w:eastAsia="Arial" w:hAnsi="Arial" w:cs="Arial"/>
          <w:b/>
          <w:bCs/>
          <w:sz w:val="24"/>
          <w:szCs w:val="24"/>
          <w:lang w:eastAsia="pt-BR"/>
        </w:rPr>
        <w:t>s</w:t>
      </w:r>
      <w:r w:rsidRPr="00A30C58">
        <w:rPr>
          <w:rFonts w:ascii="Arial" w:eastAsia="Arial" w:hAnsi="Arial" w:cs="Arial"/>
          <w:b/>
          <w:bCs/>
          <w:sz w:val="24"/>
          <w:szCs w:val="24"/>
          <w:lang w:eastAsia="pt-BR"/>
        </w:rPr>
        <w:t xml:space="preserve"> com deficiência, Apoio para os pés, Fones de ouvido Headset e Cadeira Fixa</w:t>
      </w:r>
      <w:r w:rsidRPr="00A30C58">
        <w:rPr>
          <w:rFonts w:ascii="Arial" w:eastAsia="Arial" w:hAnsi="Arial" w:cs="Arial"/>
          <w:sz w:val="24"/>
          <w:szCs w:val="24"/>
          <w:lang w:eastAsia="pt-BR"/>
        </w:rPr>
        <w:t> </w:t>
      </w:r>
      <w:r w:rsidRPr="00A30C58">
        <w:rPr>
          <w:rFonts w:ascii="Arial" w:eastAsia="Arial" w:hAnsi="Arial" w:cs="Arial"/>
          <w:b/>
          <w:bCs/>
          <w:sz w:val="24"/>
          <w:szCs w:val="24"/>
          <w:lang w:eastAsia="pt-BR"/>
        </w:rPr>
        <w:t>para Escritório </w:t>
      </w:r>
      <w:r w:rsidRPr="00A30C58">
        <w:rPr>
          <w:rFonts w:ascii="Arial" w:eastAsia="Arial" w:hAnsi="Arial" w:cs="Arial"/>
          <w:sz w:val="24"/>
          <w:szCs w:val="24"/>
          <w:lang w:eastAsia="pt-BR"/>
        </w:rPr>
        <w:t>destinados a suprir as necessidades das unidades da Capital e do interior do Ministério Público do Estado de Minas Gerais, conforme especificações, exigências e quantidades estabelecidas neste Termo de Referência e seu apenso.</w:t>
      </w:r>
    </w:p>
    <w:p w14:paraId="20ACE19C" w14:textId="77777777" w:rsidR="00575DD9" w:rsidRPr="00A30C58" w:rsidRDefault="005F2F27" w:rsidP="00A30C5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A30C58">
        <w:rPr>
          <w:rFonts w:ascii="Arial" w:eastAsia="Arial" w:hAnsi="Arial" w:cs="Arial"/>
          <w:b/>
          <w:sz w:val="24"/>
          <w:szCs w:val="24"/>
          <w:lang w:eastAsia="pt-BR"/>
        </w:rPr>
        <w:t>1.2 - DESCRIÇÃO DETALHADA DA SOLUÇÃO ESCOLHIDA:</w:t>
      </w:r>
    </w:p>
    <w:p w14:paraId="4210E0A6"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1.2.1. Aquisição de </w:t>
      </w:r>
      <w:r w:rsidRPr="00A30C58">
        <w:rPr>
          <w:rFonts w:ascii="Arial" w:eastAsia="Arial" w:hAnsi="Arial" w:cs="Arial"/>
          <w:b/>
          <w:bCs/>
          <w:sz w:val="24"/>
          <w:szCs w:val="24"/>
          <w:lang w:eastAsia="pt-BR"/>
        </w:rPr>
        <w:t>Bebedouros refrigerado de Coluna, Bebedouros para pessoa com deficiência, Apoio para os pés, Fones de ouvido Headset e Cadeira Fixa para Escritório </w:t>
      </w:r>
      <w:r w:rsidRPr="00A30C58">
        <w:rPr>
          <w:rFonts w:ascii="Arial" w:eastAsia="Arial" w:hAnsi="Arial" w:cs="Arial"/>
          <w:sz w:val="24"/>
          <w:szCs w:val="24"/>
          <w:lang w:eastAsia="pt-BR"/>
        </w:rPr>
        <w:t>para atender às demandas existentes na Diretoria de Gestão de Materiais (DMAT) referentes ao fornecimento dos referidos bens nas Comarcas, readequação de layouts de setores e criação de novas unidades.</w:t>
      </w:r>
    </w:p>
    <w:p w14:paraId="1C870E02"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1.2.2. O objeto desta contratação não se enquadra como sendo de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04312411"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1.2.3. A ausência do Estudo Técnico Preliminar para o presente objeto justifica-se em razão deste ser de compra e uso frequente, sem alteração de especificação, bem como já ter ETP , elaborado anteriormente para o mesmo objeto através dos processos licitatórios </w:t>
      </w:r>
      <w:hyperlink r:id="rId32" w:tgtFrame="_blank" w:history="1">
        <w:r w:rsidRPr="00A30C58">
          <w:rPr>
            <w:rStyle w:val="Hyperlink"/>
            <w:rFonts w:ascii="Arial" w:eastAsia="Arial" w:hAnsi="Arial" w:cs="Arial"/>
            <w:sz w:val="24"/>
            <w:szCs w:val="24"/>
            <w:lang w:eastAsia="pt-BR"/>
          </w:rPr>
          <w:t>19.16.3900.0090368/2022-78</w:t>
        </w:r>
      </w:hyperlink>
      <w:r w:rsidRPr="00A30C58">
        <w:rPr>
          <w:rFonts w:ascii="Arial" w:eastAsia="Arial" w:hAnsi="Arial" w:cs="Arial"/>
          <w:sz w:val="24"/>
          <w:szCs w:val="24"/>
          <w:lang w:eastAsia="pt-BR"/>
        </w:rPr>
        <w:t> e </w:t>
      </w:r>
      <w:hyperlink r:id="rId33" w:tgtFrame="_blank" w:history="1">
        <w:r w:rsidRPr="00A30C58">
          <w:rPr>
            <w:rStyle w:val="Hyperlink"/>
            <w:rFonts w:ascii="Arial" w:eastAsia="Arial" w:hAnsi="Arial" w:cs="Arial"/>
            <w:sz w:val="24"/>
            <w:szCs w:val="24"/>
            <w:lang w:eastAsia="pt-BR"/>
          </w:rPr>
          <w:t>19.16.3911.0149529/2022-</w:t>
        </w:r>
        <w:r w:rsidRPr="00A30C58">
          <w:rPr>
            <w:rStyle w:val="Hyperlink"/>
            <w:rFonts w:ascii="Arial" w:eastAsia="Arial" w:hAnsi="Arial" w:cs="Arial"/>
            <w:sz w:val="24"/>
            <w:szCs w:val="24"/>
            <w:lang w:eastAsia="pt-BR"/>
          </w:rPr>
          <w:lastRenderedPageBreak/>
          <w:t>59</w:t>
        </w:r>
      </w:hyperlink>
      <w:r w:rsidRPr="00A30C58">
        <w:rPr>
          <w:rFonts w:ascii="Arial" w:eastAsia="Arial" w:hAnsi="Arial" w:cs="Arial"/>
          <w:sz w:val="24"/>
          <w:szCs w:val="24"/>
          <w:lang w:eastAsia="pt-BR"/>
        </w:rPr>
        <w:t>  conforme art. 2º, §1º inciso II, alínea "b" da IN PGJAA Nº 1 de 10 de maio de 2024.</w:t>
      </w:r>
    </w:p>
    <w:p w14:paraId="7FD658BC" w14:textId="44F110C3" w:rsidR="00575DD9" w:rsidRDefault="00A30C58" w:rsidP="00B60609">
      <w:pPr>
        <w:spacing w:after="200" w:line="276" w:lineRule="auto"/>
        <w:rPr>
          <w:rFonts w:ascii="Arial" w:eastAsia="Arial" w:hAnsi="Arial" w:cs="Arial"/>
          <w:sz w:val="20"/>
          <w:szCs w:val="20"/>
          <w:lang w:eastAsia="pt-BR"/>
        </w:rPr>
      </w:pPr>
      <w:r w:rsidRPr="00A30C58">
        <w:rPr>
          <w:rFonts w:ascii="Arial" w:eastAsia="Arial" w:hAnsi="Arial" w:cs="Arial"/>
          <w:sz w:val="20"/>
          <w:szCs w:val="20"/>
          <w:lang w:eastAsia="pt-BR"/>
        </w:rPr>
        <w:t> </w:t>
      </w:r>
    </w:p>
    <w:p w14:paraId="5D171896" w14:textId="77777777" w:rsidR="00575DD9" w:rsidRDefault="005F2F27" w:rsidP="00E973D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2 - DA FUNDAMENTAÇÃO E DESCRIÇÃO DA NECESSIDADE DA CONTRATAÇÃO:</w:t>
      </w:r>
    </w:p>
    <w:p w14:paraId="440E239B" w14:textId="4E77C30F" w:rsidR="008A5F85" w:rsidRP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t>2.1. A finalidade desta contratação é o fornecimento de </w:t>
      </w:r>
      <w:r w:rsidRPr="008A5F85">
        <w:rPr>
          <w:rFonts w:ascii="Arial" w:eastAsia="Arial" w:hAnsi="Arial" w:cs="Arial"/>
          <w:b/>
          <w:bCs/>
          <w:sz w:val="24"/>
          <w:szCs w:val="24"/>
          <w:lang w:eastAsia="pt-BR"/>
        </w:rPr>
        <w:t>Bebedouros refrigerado</w:t>
      </w:r>
      <w:r>
        <w:rPr>
          <w:rFonts w:ascii="Arial" w:eastAsia="Arial" w:hAnsi="Arial" w:cs="Arial"/>
          <w:b/>
          <w:bCs/>
          <w:sz w:val="24"/>
          <w:szCs w:val="24"/>
          <w:lang w:eastAsia="pt-BR"/>
        </w:rPr>
        <w:t>s</w:t>
      </w:r>
      <w:r w:rsidRPr="008A5F85">
        <w:rPr>
          <w:rFonts w:ascii="Arial" w:eastAsia="Arial" w:hAnsi="Arial" w:cs="Arial"/>
          <w:b/>
          <w:bCs/>
          <w:sz w:val="24"/>
          <w:szCs w:val="24"/>
          <w:lang w:eastAsia="pt-BR"/>
        </w:rPr>
        <w:t xml:space="preserve"> de Coluna, Bebedouros para pessoa</w:t>
      </w:r>
      <w:r>
        <w:rPr>
          <w:rFonts w:ascii="Arial" w:eastAsia="Arial" w:hAnsi="Arial" w:cs="Arial"/>
          <w:b/>
          <w:bCs/>
          <w:sz w:val="24"/>
          <w:szCs w:val="24"/>
          <w:lang w:eastAsia="pt-BR"/>
        </w:rPr>
        <w:t>s</w:t>
      </w:r>
      <w:r w:rsidRPr="008A5F85">
        <w:rPr>
          <w:rFonts w:ascii="Arial" w:eastAsia="Arial" w:hAnsi="Arial" w:cs="Arial"/>
          <w:b/>
          <w:bCs/>
          <w:sz w:val="24"/>
          <w:szCs w:val="24"/>
          <w:lang w:eastAsia="pt-BR"/>
        </w:rPr>
        <w:t xml:space="preserve"> com deficiência, Apoio para os pés, Fones de ouvido Headset</w:t>
      </w:r>
      <w:r w:rsidRPr="008A5F85">
        <w:rPr>
          <w:rFonts w:ascii="Arial" w:eastAsia="Arial" w:hAnsi="Arial" w:cs="Arial"/>
          <w:sz w:val="24"/>
          <w:szCs w:val="24"/>
          <w:lang w:eastAsia="pt-BR"/>
        </w:rPr>
        <w:t> </w:t>
      </w:r>
      <w:r w:rsidRPr="008A5F85">
        <w:rPr>
          <w:rFonts w:ascii="Arial" w:eastAsia="Arial" w:hAnsi="Arial" w:cs="Arial"/>
          <w:b/>
          <w:bCs/>
          <w:sz w:val="24"/>
          <w:szCs w:val="24"/>
          <w:lang w:eastAsia="pt-BR"/>
        </w:rPr>
        <w:t>e Cadeira Fixa para Escritório </w:t>
      </w:r>
      <w:r w:rsidRPr="008A5F85">
        <w:rPr>
          <w:rFonts w:ascii="Arial" w:eastAsia="Arial" w:hAnsi="Arial" w:cs="Arial"/>
          <w:sz w:val="24"/>
          <w:szCs w:val="24"/>
          <w:lang w:eastAsia="pt-BR"/>
        </w:rPr>
        <w:t>para manutenção dos serviços das áreas meio e fim do Ministério Público de Minas Gerais, possibilitando uma gestão eficiente quanto à formação de estoque desses produtos.</w:t>
      </w:r>
    </w:p>
    <w:p w14:paraId="6D78D988" w14:textId="77777777" w:rsidR="008A5F85" w:rsidRP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t>2.2. A aquisição dos </w:t>
      </w:r>
      <w:r w:rsidRPr="008A5F85">
        <w:rPr>
          <w:rFonts w:ascii="Arial" w:eastAsia="Arial" w:hAnsi="Arial" w:cs="Arial"/>
          <w:b/>
          <w:bCs/>
          <w:sz w:val="24"/>
          <w:szCs w:val="24"/>
          <w:lang w:eastAsia="pt-BR"/>
        </w:rPr>
        <w:t>Bebedouros refrigerado de Coluna, Bebedouros para pessoa com deficiência, Apoio para os pés, Fones de ouvido Headset e Cadeira Fixa para Escritório </w:t>
      </w:r>
      <w:r w:rsidRPr="008A5F85">
        <w:rPr>
          <w:rFonts w:ascii="Arial" w:eastAsia="Arial" w:hAnsi="Arial" w:cs="Arial"/>
          <w:sz w:val="24"/>
          <w:szCs w:val="24"/>
          <w:lang w:eastAsia="pt-BR"/>
        </w:rPr>
        <w:t>se justifica, tendo em vista a necessidade de reposição do estoque do almoxarifado central do Ministério Público do Estado de Minas Gerais, atual Diretoria de Gestão de Materiais (DMAT) com vistas ao atendimento das demandas das unidades da MPMG, em BH, RMBH, interior do Estado e Distrito Federal, bem como a substituição dos bens classificados com antieconômicos ou inservíveis pela administração.</w:t>
      </w:r>
    </w:p>
    <w:p w14:paraId="503E29A5" w14:textId="77777777" w:rsidR="008A5F85" w:rsidRPr="008A5F85" w:rsidRDefault="008A5F85" w:rsidP="008A5F85">
      <w:pPr>
        <w:spacing w:after="200" w:line="276" w:lineRule="auto"/>
        <w:jc w:val="both"/>
        <w:rPr>
          <w:rFonts w:ascii="Arial" w:eastAsia="Arial" w:hAnsi="Arial" w:cs="Arial"/>
          <w:sz w:val="24"/>
          <w:szCs w:val="24"/>
          <w:lang w:eastAsia="pt-BR"/>
        </w:rPr>
      </w:pPr>
      <w:bookmarkStart w:id="193" w:name="_Hlk171073032"/>
      <w:bookmarkEnd w:id="193"/>
      <w:r w:rsidRPr="008A5F85">
        <w:rPr>
          <w:rFonts w:ascii="Arial" w:eastAsia="Arial" w:hAnsi="Arial" w:cs="Arial"/>
          <w:sz w:val="24"/>
          <w:szCs w:val="24"/>
          <w:lang w:eastAsia="pt-BR"/>
        </w:rPr>
        <w:t xml:space="preserve">2.3. Esses materiais são fundamentais para a excelência no atendimento ao cidadão e bem-estar dos servidores/colaboradores. Além disso, a aquisição </w:t>
      </w:r>
      <w:proofErr w:type="gramStart"/>
      <w:r w:rsidRPr="008A5F85">
        <w:rPr>
          <w:rFonts w:ascii="Arial" w:eastAsia="Arial" w:hAnsi="Arial" w:cs="Arial"/>
          <w:sz w:val="24"/>
          <w:szCs w:val="24"/>
          <w:lang w:eastAsia="pt-BR"/>
        </w:rPr>
        <w:t>destes visa</w:t>
      </w:r>
      <w:proofErr w:type="gramEnd"/>
      <w:r w:rsidRPr="008A5F85">
        <w:rPr>
          <w:rFonts w:ascii="Arial" w:eastAsia="Arial" w:hAnsi="Arial" w:cs="Arial"/>
          <w:sz w:val="24"/>
          <w:szCs w:val="24"/>
          <w:lang w:eastAsia="pt-BR"/>
        </w:rPr>
        <w:t xml:space="preserve"> a permitir o atendimento às demandas de implantação de novos setores, novas edificações de promotorias, adequação de layouts diversos, bem como a reposição de material defeituoso e troca de materiais obsoletos, tanto na sede do MPMG quanto nas diversas unidades em todo o Estado de Minas Gerais.</w:t>
      </w:r>
      <w:r w:rsidRPr="008A5F85">
        <w:rPr>
          <w:rFonts w:ascii="Arial" w:eastAsia="Arial" w:hAnsi="Arial" w:cs="Arial"/>
          <w:sz w:val="24"/>
          <w:szCs w:val="24"/>
          <w:lang w:eastAsia="pt-BR"/>
        </w:rPr>
        <w:br/>
      </w:r>
      <w:r w:rsidRPr="008A5F85">
        <w:rPr>
          <w:rFonts w:ascii="Arial" w:eastAsia="Arial" w:hAnsi="Arial" w:cs="Arial"/>
          <w:sz w:val="24"/>
          <w:szCs w:val="24"/>
          <w:lang w:eastAsia="pt-BR"/>
        </w:rPr>
        <w:br/>
        <w:t>2.4. Nesse sentido, resta evidenciada a necessidade de contratações frequentes, motivo pelo qual justifica-se a licitação na modalidade pregão, na sua forma eletrônica, pelo SISTEMA DE REGISTRO DE PREÇOS, consoante artigo 40, inciso II, da Lei nº 14.133, de 2021. Ademais, a opção pelo Registro de Preços enquadra-se no caso previsto no inciso II do art. 3º do Decreto Estadual n.º 48.779/2024, além de outras vantagens, tais como: (a) não precisar haver imediatamente dotação orçamentária; (b) poder atender demandas imprevisíveis; (c) reduzir a necessidade de manter grande quantidade de volume de estoque; (d) eliminar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7BD086DD" w14:textId="78B59A0D" w:rsid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lastRenderedPageBreak/>
        <w:t>2.5. O objeto da contratação está previsto no Plano de Contratações Anual 2025</w:t>
      </w:r>
      <w:r w:rsidR="00BF5CD4">
        <w:rPr>
          <w:rFonts w:ascii="Arial" w:eastAsia="Arial" w:hAnsi="Arial" w:cs="Arial"/>
          <w:sz w:val="24"/>
          <w:szCs w:val="24"/>
          <w:lang w:eastAsia="pt-BR"/>
        </w:rPr>
        <w:t xml:space="preserve"> e 2026.</w:t>
      </w:r>
    </w:p>
    <w:p w14:paraId="015C08E9" w14:textId="77777777" w:rsidR="00BE5C85" w:rsidRPr="008A5F85" w:rsidRDefault="00BE5C85" w:rsidP="008A5F85">
      <w:pPr>
        <w:spacing w:after="200" w:line="276" w:lineRule="auto"/>
        <w:jc w:val="both"/>
        <w:rPr>
          <w:rFonts w:ascii="Arial" w:eastAsia="Arial" w:hAnsi="Arial" w:cs="Arial"/>
          <w:sz w:val="24"/>
          <w:szCs w:val="24"/>
          <w:lang w:eastAsia="pt-BR"/>
        </w:rPr>
      </w:pPr>
    </w:p>
    <w:p w14:paraId="453F21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2202D788" w14:textId="59D4CE4A" w:rsidR="00575DD9" w:rsidRPr="00031062" w:rsidRDefault="005F2F27" w:rsidP="00B60609">
      <w:pPr>
        <w:spacing w:after="200" w:line="276" w:lineRule="auto"/>
        <w:jc w:val="both"/>
        <w:rPr>
          <w:rFonts w:ascii="Arial" w:eastAsia="Arial" w:hAnsi="Arial" w:cs="Arial"/>
          <w:b/>
          <w:bCs/>
          <w:sz w:val="24"/>
          <w:szCs w:val="24"/>
          <w:lang w:eastAsia="pt-BR"/>
        </w:rPr>
      </w:pPr>
      <w:r w:rsidRPr="00031062">
        <w:rPr>
          <w:rFonts w:ascii="Arial" w:eastAsia="Arial" w:hAnsi="Arial" w:cs="Arial"/>
          <w:b/>
          <w:bCs/>
          <w:sz w:val="24"/>
          <w:szCs w:val="24"/>
          <w:lang w:eastAsia="pt-BR"/>
        </w:rPr>
        <w:t>Número de Lotes:</w:t>
      </w:r>
      <w:r w:rsidR="005A0DA0" w:rsidRPr="00031062">
        <w:rPr>
          <w:rFonts w:ascii="Arial" w:eastAsia="Arial" w:hAnsi="Arial" w:cs="Arial"/>
          <w:b/>
          <w:bCs/>
          <w:sz w:val="24"/>
          <w:szCs w:val="24"/>
          <w:lang w:eastAsia="pt-BR"/>
        </w:rPr>
        <w:t xml:space="preserve"> 0</w:t>
      </w:r>
      <w:r w:rsidR="002508DB">
        <w:rPr>
          <w:rFonts w:ascii="Arial" w:eastAsia="Arial" w:hAnsi="Arial" w:cs="Arial"/>
          <w:b/>
          <w:bCs/>
          <w:sz w:val="24"/>
          <w:szCs w:val="24"/>
          <w:lang w:eastAsia="pt-BR"/>
        </w:rPr>
        <w:t>9</w:t>
      </w:r>
      <w:r w:rsidR="005A0DA0" w:rsidRPr="00031062">
        <w:rPr>
          <w:rFonts w:ascii="Arial" w:eastAsia="Arial" w:hAnsi="Arial" w:cs="Arial"/>
          <w:b/>
          <w:bCs/>
          <w:sz w:val="24"/>
          <w:szCs w:val="24"/>
          <w:lang w:eastAsia="pt-BR"/>
        </w:rPr>
        <w:t xml:space="preserve"> (</w:t>
      </w:r>
      <w:r w:rsidR="002508DB">
        <w:rPr>
          <w:rFonts w:ascii="Arial" w:eastAsia="Arial" w:hAnsi="Arial" w:cs="Arial"/>
          <w:b/>
          <w:bCs/>
          <w:sz w:val="24"/>
          <w:szCs w:val="24"/>
          <w:lang w:eastAsia="pt-BR"/>
        </w:rPr>
        <w:t>Nove</w:t>
      </w:r>
      <w:r w:rsidR="005A0DA0" w:rsidRPr="00031062">
        <w:rPr>
          <w:rFonts w:ascii="Arial" w:eastAsia="Arial" w:hAnsi="Arial" w:cs="Arial"/>
          <w:b/>
          <w:bCs/>
          <w:sz w:val="24"/>
          <w:szCs w:val="24"/>
          <w:lang w:eastAsia="pt-BR"/>
        </w:rPr>
        <w:t xml:space="preserve"> lotes)</w:t>
      </w:r>
    </w:p>
    <w:p w14:paraId="62133161" w14:textId="77777777" w:rsidR="00575DD9" w:rsidRPr="00031062" w:rsidRDefault="005F2F27" w:rsidP="00B60609">
      <w:pPr>
        <w:spacing w:after="200" w:line="276" w:lineRule="auto"/>
        <w:jc w:val="both"/>
        <w:rPr>
          <w:rFonts w:ascii="Arial" w:eastAsia="Arial" w:hAnsi="Arial" w:cs="Arial"/>
          <w:b/>
          <w:bCs/>
          <w:sz w:val="24"/>
          <w:szCs w:val="24"/>
          <w:lang w:eastAsia="pt-BR"/>
        </w:rPr>
      </w:pPr>
      <w:r w:rsidRPr="00031062">
        <w:rPr>
          <w:rFonts w:ascii="Arial" w:eastAsia="Arial" w:hAnsi="Arial" w:cs="Arial"/>
          <w:b/>
          <w:bCs/>
          <w:sz w:val="24"/>
          <w:szCs w:val="24"/>
          <w:lang w:eastAsia="pt-BR"/>
        </w:rPr>
        <w:t>Justificativa para o parcelamento ou não do objeto:</w:t>
      </w:r>
    </w:p>
    <w:p w14:paraId="0A9543DB"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3.1 - Optou-se pela divisão em vários lotes, em razão da viabilidade e vantajosidade econômica, por gerar a ampliação da competitividade, a atração do maior número de fornecedores, bem como o melhor aproveitamento dos recursos disponíveis no mercado, em atendimento ao artigo 40, § 2º, da Lei nº 14.133/2021.</w:t>
      </w:r>
    </w:p>
    <w:p w14:paraId="1B58E960"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3.2 - O parcelamento é cogente pois há, em primeiro lugar, viabilidade técnica, ou seja, o objeto a ser contratado não configura sistema único e integrado, ou há a possibilidade de risco ao conjunto do objeto pretendido.</w:t>
      </w:r>
    </w:p>
    <w:p w14:paraId="3CFDBFEC"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3.3 - Além disso, o parcelamento consiste na divisão do objeto a ser contratado em frações menores, o que amplia o universo de possíveis interessados em participar do certame licitatório, na medida em que permite que licitantes que não tenham condições de fornecer a totalidade do objeto disputem itens ou lotes menores. Assim, o parcelamento, que nada mais é do que a divisão do objeto licitado em lotes, dá ensejo à ampliação do universo de possíveis interessados e, consequentemente, da competitividade.</w:t>
      </w:r>
    </w:p>
    <w:p w14:paraId="6DB8957A"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3.4 - Outro fator a se levar em conta é a redução das exigências de habilitação, que serão proporcionais à dimensão dos lotes.</w:t>
      </w:r>
    </w:p>
    <w:p w14:paraId="60CC0077" w14:textId="1988F521" w:rsidR="00E94A77" w:rsidRPr="00031062" w:rsidRDefault="00E94A77"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3.5 - E ainda, a fim de atender ao disposto no art. 48, inciso I, da Lei Complementar 123 de 2006, a presente contratação terá participação exclusiva a ME e EPP, para os lotes 06</w:t>
      </w:r>
      <w:r w:rsidR="002508DB">
        <w:rPr>
          <w:rFonts w:ascii="Arial" w:eastAsia="Arial" w:hAnsi="Arial" w:cs="Arial"/>
          <w:sz w:val="24"/>
          <w:szCs w:val="24"/>
          <w:lang w:eastAsia="pt-BR"/>
        </w:rPr>
        <w:t xml:space="preserve">, </w:t>
      </w:r>
      <w:r w:rsidRPr="00031062">
        <w:rPr>
          <w:rFonts w:ascii="Arial" w:eastAsia="Arial" w:hAnsi="Arial" w:cs="Arial"/>
          <w:sz w:val="24"/>
          <w:szCs w:val="24"/>
          <w:lang w:eastAsia="pt-BR"/>
        </w:rPr>
        <w:t>07</w:t>
      </w:r>
      <w:r w:rsidR="002508DB">
        <w:rPr>
          <w:rFonts w:ascii="Arial" w:eastAsia="Arial" w:hAnsi="Arial" w:cs="Arial"/>
          <w:sz w:val="24"/>
          <w:szCs w:val="24"/>
          <w:lang w:eastAsia="pt-BR"/>
        </w:rPr>
        <w:t>, 08 e 09, (conforme subitem 3.6 subsequente),</w:t>
      </w:r>
      <w:r w:rsidRPr="00031062">
        <w:rPr>
          <w:rFonts w:ascii="Arial" w:eastAsia="Arial" w:hAnsi="Arial" w:cs="Arial"/>
          <w:sz w:val="24"/>
          <w:szCs w:val="24"/>
          <w:lang w:eastAsia="pt-BR"/>
        </w:rPr>
        <w:t> uma vez que os valores totais estimados para esses lotes são menores que R$80.000,00 (oitenta mil reais). </w:t>
      </w:r>
    </w:p>
    <w:p w14:paraId="7AACB1F6" w14:textId="55535FE4" w:rsidR="00E94A77" w:rsidRPr="00031062" w:rsidRDefault="00E94A77"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3.6 - Adicionalmente, tendo em vista que os lotes </w:t>
      </w:r>
      <w:r w:rsidR="002508DB">
        <w:rPr>
          <w:rFonts w:ascii="Arial" w:eastAsia="Arial" w:hAnsi="Arial" w:cs="Arial"/>
          <w:sz w:val="24"/>
          <w:szCs w:val="24"/>
          <w:lang w:eastAsia="pt-BR"/>
        </w:rPr>
        <w:t>01, 02, 03 e 04</w:t>
      </w:r>
      <w:r w:rsidRPr="00031062">
        <w:rPr>
          <w:rFonts w:ascii="Arial" w:eastAsia="Arial" w:hAnsi="Arial" w:cs="Arial"/>
          <w:sz w:val="24"/>
          <w:szCs w:val="24"/>
          <w:lang w:eastAsia="pt-BR"/>
        </w:rPr>
        <w:t xml:space="preserve"> individualmente considerados superam R$80.000,00 e que se trata de aquisição de bens de natureza divisível, segundo o disposto no art. 48, III, da LC n.º 123/06 e no art. 11 do Decreto Estadual n.º 47.437/2018, a administração pública deverá estabelecer cota de até 25% (vinte e cinco por cento) do objeto, </w:t>
      </w:r>
      <w:r w:rsidR="002508DB">
        <w:rPr>
          <w:rFonts w:ascii="Arial" w:eastAsia="Arial" w:hAnsi="Arial" w:cs="Arial"/>
          <w:sz w:val="24"/>
          <w:szCs w:val="24"/>
          <w:lang w:eastAsia="pt-BR"/>
        </w:rPr>
        <w:t xml:space="preserve">sendo assim, cria-se os </w:t>
      </w:r>
      <w:r w:rsidRPr="00031062">
        <w:rPr>
          <w:rFonts w:ascii="Arial" w:eastAsia="Arial" w:hAnsi="Arial" w:cs="Arial"/>
          <w:sz w:val="24"/>
          <w:szCs w:val="24"/>
          <w:lang w:eastAsia="pt-BR"/>
        </w:rPr>
        <w:t>lotes 06, (lote espelho do lote 02)</w:t>
      </w:r>
      <w:r w:rsidR="002508DB">
        <w:rPr>
          <w:rFonts w:ascii="Arial" w:eastAsia="Arial" w:hAnsi="Arial" w:cs="Arial"/>
          <w:sz w:val="24"/>
          <w:szCs w:val="24"/>
          <w:lang w:eastAsia="pt-BR"/>
        </w:rPr>
        <w:t xml:space="preserve">, lote </w:t>
      </w:r>
      <w:r w:rsidRPr="00031062">
        <w:rPr>
          <w:rFonts w:ascii="Arial" w:eastAsia="Arial" w:hAnsi="Arial" w:cs="Arial"/>
          <w:sz w:val="24"/>
          <w:szCs w:val="24"/>
          <w:lang w:eastAsia="pt-BR"/>
        </w:rPr>
        <w:t xml:space="preserve">07 (lote espelho do lote 04), </w:t>
      </w:r>
      <w:r w:rsidR="002508DB">
        <w:rPr>
          <w:rFonts w:ascii="Arial" w:eastAsia="Arial" w:hAnsi="Arial" w:cs="Arial"/>
          <w:sz w:val="24"/>
          <w:szCs w:val="24"/>
          <w:lang w:eastAsia="pt-BR"/>
        </w:rPr>
        <w:t>lote 08 (espelho do lote 01) e lote 09 (espelho do lote 03)</w:t>
      </w:r>
      <w:r w:rsidR="002277E8">
        <w:rPr>
          <w:rFonts w:ascii="Arial" w:eastAsia="Arial" w:hAnsi="Arial" w:cs="Arial"/>
          <w:sz w:val="24"/>
          <w:szCs w:val="24"/>
          <w:lang w:eastAsia="pt-BR"/>
        </w:rPr>
        <w:t xml:space="preserve"> </w:t>
      </w:r>
      <w:r w:rsidRPr="00031062">
        <w:rPr>
          <w:rFonts w:ascii="Arial" w:eastAsia="Arial" w:hAnsi="Arial" w:cs="Arial"/>
          <w:sz w:val="24"/>
          <w:szCs w:val="24"/>
          <w:lang w:eastAsia="pt-BR"/>
        </w:rPr>
        <w:t xml:space="preserve">para a contratação de microempresas e empresas de </w:t>
      </w:r>
      <w:r w:rsidRPr="00031062">
        <w:rPr>
          <w:rFonts w:ascii="Arial" w:eastAsia="Arial" w:hAnsi="Arial" w:cs="Arial"/>
          <w:sz w:val="24"/>
          <w:szCs w:val="24"/>
          <w:lang w:eastAsia="pt-BR"/>
        </w:rPr>
        <w:lastRenderedPageBreak/>
        <w:t>pequeno porte. Desta forma</w:t>
      </w:r>
      <w:r w:rsidR="002277E8">
        <w:rPr>
          <w:rFonts w:ascii="Arial" w:eastAsia="Arial" w:hAnsi="Arial" w:cs="Arial"/>
          <w:sz w:val="24"/>
          <w:szCs w:val="24"/>
          <w:lang w:eastAsia="pt-BR"/>
        </w:rPr>
        <w:t>,</w:t>
      </w:r>
      <w:r w:rsidRPr="00031062">
        <w:rPr>
          <w:rFonts w:ascii="Arial" w:eastAsia="Arial" w:hAnsi="Arial" w:cs="Arial"/>
          <w:sz w:val="24"/>
          <w:szCs w:val="24"/>
          <w:lang w:eastAsia="pt-BR"/>
        </w:rPr>
        <w:t xml:space="preserve"> os lotes </w:t>
      </w:r>
      <w:r w:rsidR="002277E8">
        <w:rPr>
          <w:rFonts w:ascii="Arial" w:eastAsia="Arial" w:hAnsi="Arial" w:cs="Arial"/>
          <w:sz w:val="24"/>
          <w:szCs w:val="24"/>
          <w:lang w:eastAsia="pt-BR"/>
        </w:rPr>
        <w:t xml:space="preserve">01, </w:t>
      </w:r>
      <w:r w:rsidRPr="00031062">
        <w:rPr>
          <w:rFonts w:ascii="Arial" w:eastAsia="Arial" w:hAnsi="Arial" w:cs="Arial"/>
          <w:sz w:val="24"/>
          <w:szCs w:val="24"/>
          <w:lang w:eastAsia="pt-BR"/>
        </w:rPr>
        <w:t>02</w:t>
      </w:r>
      <w:r w:rsidR="002277E8">
        <w:rPr>
          <w:rFonts w:ascii="Arial" w:eastAsia="Arial" w:hAnsi="Arial" w:cs="Arial"/>
          <w:sz w:val="24"/>
          <w:szCs w:val="24"/>
          <w:lang w:eastAsia="pt-BR"/>
        </w:rPr>
        <w:t>, 03, 04</w:t>
      </w:r>
      <w:r w:rsidRPr="00031062">
        <w:rPr>
          <w:rFonts w:ascii="Arial" w:eastAsia="Arial" w:hAnsi="Arial" w:cs="Arial"/>
          <w:sz w:val="24"/>
          <w:szCs w:val="24"/>
          <w:lang w:eastAsia="pt-BR"/>
        </w:rPr>
        <w:t xml:space="preserve"> e 0</w:t>
      </w:r>
      <w:r w:rsidR="002277E8">
        <w:rPr>
          <w:rFonts w:ascii="Arial" w:eastAsia="Arial" w:hAnsi="Arial" w:cs="Arial"/>
          <w:sz w:val="24"/>
          <w:szCs w:val="24"/>
          <w:lang w:eastAsia="pt-BR"/>
        </w:rPr>
        <w:t>5</w:t>
      </w:r>
      <w:r w:rsidRPr="00031062">
        <w:rPr>
          <w:rFonts w:ascii="Arial" w:eastAsia="Arial" w:hAnsi="Arial" w:cs="Arial"/>
          <w:sz w:val="24"/>
          <w:szCs w:val="24"/>
          <w:lang w:eastAsia="pt-BR"/>
        </w:rPr>
        <w:t xml:space="preserve"> serão abertos a Ampla concorrência. </w:t>
      </w:r>
    </w:p>
    <w:p w14:paraId="2DDD50E1" w14:textId="5750501E"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 xml:space="preserve"> - No tocante ao lote 05 (cadeira fixa para escritório), de acordo com o art. 40, inciso V, alínea "a" da Lei nº 14.133/21, as compras da Administração, sempre que possível, devem “atender ao princípio da padronização, considerada a compatibilidade de especificações estéticas, técnicas ou de desempenho". Assim, se apresenta, a necessidade de padronização do design e do acabamento das cadeiras fixas para escritório que comporão os ambientes do MPMG. A padronização na Lei 14.133/21, portanto, é um princípio expresso que visa criar meios para que a Administração Pública afaste o risco das futuras contratações, considerando as peculiaridades dos objetos a serem adquiridos, sempre na busca da seleção da proposta mais vantajosa.</w:t>
      </w:r>
      <w:r w:rsidRPr="00031062">
        <w:rPr>
          <w:rFonts w:ascii="Arial" w:eastAsia="Arial" w:hAnsi="Arial" w:cs="Arial"/>
          <w:sz w:val="24"/>
          <w:szCs w:val="24"/>
          <w:lang w:eastAsia="pt-BR"/>
        </w:rPr>
        <w:br/>
      </w:r>
      <w:r w:rsidRPr="00031062">
        <w:rPr>
          <w:rFonts w:ascii="Arial" w:eastAsia="Arial" w:hAnsi="Arial" w:cs="Arial"/>
          <w:sz w:val="24"/>
          <w:szCs w:val="24"/>
          <w:lang w:eastAsia="pt-BR"/>
        </w:rPr>
        <w:br/>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.1 - Operacionalmente, o princípio da padronização tem como objetivo definir as características técnicas e de desempenho dos produtos para aquisição de determinado produto. A padronização é benéfica para o órgão público, pois uniformiza as contratações, otimiza a aplicação dos recursos públicos, resulta em economia de escala e traz uma maior objetividade nos critérios de seleção e julgamento. O princípio em tela deve ser compreendido como decorrente do princípio constitucional da eficiência, uma vez que a padronização gera ganhos para a administração em termos de economicidade.</w:t>
      </w:r>
    </w:p>
    <w:p w14:paraId="1E748A6D" w14:textId="10E93B31"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.2 - Desse modo, o lote supracitado será aberto a todos os licitantes, ampla concorrência. Nesse contexto, em relação a possibilidade da reserva de cota para ME e EPP conforme Lei Complementar 123/2006, este setor entende que a reserva de cota pode não ser interessante para o MPMG, conforme disposto no art. 49, inciso III da lei supracitada, cujo teor segue abaixo:</w:t>
      </w:r>
    </w:p>
    <w:p w14:paraId="77EF4465"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"Art. 49. Não se aplica o disposto nos </w:t>
      </w:r>
      <w:proofErr w:type="spellStart"/>
      <w:r>
        <w:fldChar w:fldCharType="begin"/>
      </w:r>
      <w:r>
        <w:instrText>HYPERLINK "https://www.planalto.gov.br/ccivil_03/leis/lcp/lcp123.htm" \l "art47" \t "_blank"</w:instrText>
      </w:r>
      <w:r>
        <w:fldChar w:fldCharType="separate"/>
      </w:r>
      <w:r w:rsidRPr="00031062">
        <w:rPr>
          <w:rStyle w:val="Hyperlink"/>
          <w:rFonts w:ascii="Arial" w:eastAsia="Arial" w:hAnsi="Arial" w:cs="Arial"/>
          <w:sz w:val="24"/>
          <w:szCs w:val="24"/>
          <w:lang w:eastAsia="pt-BR"/>
        </w:rPr>
        <w:t>arts</w:t>
      </w:r>
      <w:proofErr w:type="spellEnd"/>
      <w:r w:rsidRPr="00031062">
        <w:rPr>
          <w:rStyle w:val="Hyperlink"/>
          <w:rFonts w:ascii="Arial" w:eastAsia="Arial" w:hAnsi="Arial" w:cs="Arial"/>
          <w:sz w:val="24"/>
          <w:szCs w:val="24"/>
          <w:lang w:eastAsia="pt-BR"/>
        </w:rPr>
        <w:t>. 47 e 48 desta Lei Complementar</w:t>
      </w:r>
      <w:r>
        <w:fldChar w:fldCharType="end"/>
      </w:r>
      <w:r w:rsidRPr="00031062">
        <w:rPr>
          <w:rFonts w:ascii="Arial" w:eastAsia="Arial" w:hAnsi="Arial" w:cs="Arial"/>
          <w:sz w:val="24"/>
          <w:szCs w:val="24"/>
          <w:lang w:eastAsia="pt-BR"/>
        </w:rPr>
        <w:t> quando:</w:t>
      </w:r>
      <w:r w:rsidRPr="00031062">
        <w:rPr>
          <w:rFonts w:ascii="Arial" w:eastAsia="Arial" w:hAnsi="Arial" w:cs="Arial"/>
          <w:sz w:val="24"/>
          <w:szCs w:val="24"/>
          <w:lang w:eastAsia="pt-BR"/>
        </w:rPr>
        <w:br/>
      </w:r>
      <w:r w:rsidRPr="00031062">
        <w:rPr>
          <w:rFonts w:ascii="Arial" w:eastAsia="Arial" w:hAnsi="Arial" w:cs="Arial"/>
          <w:sz w:val="24"/>
          <w:szCs w:val="24"/>
          <w:lang w:eastAsia="pt-BR"/>
        </w:rPr>
        <w:br/>
        <w:t>(...)</w:t>
      </w:r>
      <w:r w:rsidRPr="00031062">
        <w:rPr>
          <w:rFonts w:ascii="Arial" w:eastAsia="Arial" w:hAnsi="Arial" w:cs="Arial"/>
          <w:sz w:val="24"/>
          <w:szCs w:val="24"/>
          <w:lang w:eastAsia="pt-BR"/>
        </w:rPr>
        <w:br/>
      </w:r>
      <w:r w:rsidRPr="00031062">
        <w:rPr>
          <w:rFonts w:ascii="Arial" w:eastAsia="Arial" w:hAnsi="Arial" w:cs="Arial"/>
          <w:sz w:val="24"/>
          <w:szCs w:val="24"/>
          <w:lang w:eastAsia="pt-BR"/>
        </w:rPr>
        <w:br/>
        <w:t>III. O tratamento diferenciado e simplificado para as microempresas e empresas de pequeno porte não for vantajoso para a administração pública ou representar prejuízo ao conjunto ou complexo do objeto a ser contratado;"</w:t>
      </w:r>
    </w:p>
    <w:p w14:paraId="3E8C267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3.7.3 Nesse contexto, conforme exposto no Decreto nº 47.437/18, que assim prevê:</w:t>
      </w:r>
    </w:p>
    <w:p w14:paraId="21ADABE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Art. 8º – Os órgãos e entidades deverão realizar processo licitatório para aquisição de bens e contratação de serviços e obras destinado exclusivamente à participação </w:t>
      </w:r>
      <w:r w:rsidRPr="00031062">
        <w:rPr>
          <w:rFonts w:ascii="Arial" w:eastAsia="Arial" w:hAnsi="Arial" w:cs="Arial"/>
          <w:sz w:val="24"/>
          <w:szCs w:val="24"/>
          <w:lang w:eastAsia="pt-BR"/>
        </w:rPr>
        <w:lastRenderedPageBreak/>
        <w:t>das microempresas e empresas de pequeno porte quando o valor estimado para o item de contratação não ultrapassar R$ 80.000,00 (oitenta mil reais).</w:t>
      </w:r>
    </w:p>
    <w:p w14:paraId="1EA9A27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w:t>
      </w:r>
    </w:p>
    <w:p w14:paraId="6CCAF411"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Art. 11 – Nos certames para a aquisição de bens de natureza divisível, os órgãos e entidades contratantes deverão reservar percentual de até vinte e cinco por cento do objeto para a contratação de microempresas e empresas de pequeno porte.</w:t>
      </w:r>
    </w:p>
    <w:p w14:paraId="41021089" w14:textId="066DB521"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II – </w:t>
      </w:r>
      <w:proofErr w:type="gramStart"/>
      <w:r w:rsidR="00BF5CD4">
        <w:rPr>
          <w:rFonts w:ascii="Arial" w:eastAsia="Arial" w:hAnsi="Arial" w:cs="Arial"/>
          <w:sz w:val="24"/>
          <w:szCs w:val="24"/>
          <w:lang w:eastAsia="pt-BR"/>
        </w:rPr>
        <w:t>o</w:t>
      </w:r>
      <w:proofErr w:type="gramEnd"/>
      <w:r w:rsidRPr="00031062">
        <w:rPr>
          <w:rFonts w:ascii="Arial" w:eastAsia="Arial" w:hAnsi="Arial" w:cs="Arial"/>
          <w:sz w:val="24"/>
          <w:szCs w:val="24"/>
          <w:lang w:eastAsia="pt-BR"/>
        </w:rPr>
        <w:t xml:space="preserve"> tratamento diferenciado e simplificado para as microempresas e empresas de pequeno porte que não for vantajoso para a administração ou representar prejuízo ao conjunto ou complexo do objeto a ser contratado, justificadamente;</w:t>
      </w:r>
    </w:p>
    <w:p w14:paraId="07412207"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w:t>
      </w:r>
    </w:p>
    <w:p w14:paraId="68C31A3E"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Art. 14 – Não se aplica o disposto nos </w:t>
      </w:r>
      <w:proofErr w:type="spellStart"/>
      <w:r w:rsidRPr="00031062">
        <w:rPr>
          <w:rFonts w:ascii="Arial" w:eastAsia="Arial" w:hAnsi="Arial" w:cs="Arial"/>
          <w:sz w:val="24"/>
          <w:szCs w:val="24"/>
          <w:lang w:eastAsia="pt-BR"/>
        </w:rPr>
        <w:t>arts</w:t>
      </w:r>
      <w:proofErr w:type="spellEnd"/>
      <w:r w:rsidRPr="00031062">
        <w:rPr>
          <w:rFonts w:ascii="Arial" w:eastAsia="Arial" w:hAnsi="Arial" w:cs="Arial"/>
          <w:sz w:val="24"/>
          <w:szCs w:val="24"/>
          <w:lang w:eastAsia="pt-BR"/>
        </w:rPr>
        <w:t>. 8º a 11º às seguintes hipóteses:</w:t>
      </w:r>
    </w:p>
    <w:p w14:paraId="1FD2A31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II – </w:t>
      </w:r>
      <w:proofErr w:type="gramStart"/>
      <w:r w:rsidRPr="00031062">
        <w:rPr>
          <w:rFonts w:ascii="Arial" w:eastAsia="Arial" w:hAnsi="Arial" w:cs="Arial"/>
          <w:sz w:val="24"/>
          <w:szCs w:val="24"/>
          <w:lang w:eastAsia="pt-BR"/>
        </w:rPr>
        <w:t>o</w:t>
      </w:r>
      <w:proofErr w:type="gramEnd"/>
      <w:r w:rsidRPr="00031062">
        <w:rPr>
          <w:rFonts w:ascii="Arial" w:eastAsia="Arial" w:hAnsi="Arial" w:cs="Arial"/>
          <w:sz w:val="24"/>
          <w:szCs w:val="24"/>
          <w:lang w:eastAsia="pt-BR"/>
        </w:rPr>
        <w:t xml:space="preserve"> tratamento diferenciado e simplificado para as microempresas e empresas de pequeno porte que não for vantajoso para a administração ou representar prejuízo ao conjunto ou complexo do objeto a ser contratado, justificadamente;</w:t>
      </w:r>
    </w:p>
    <w:p w14:paraId="6EC7E978"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Destaca-se o posicionamento do doutrinador Marcos Antônio Souto:</w:t>
      </w:r>
    </w:p>
    <w:p w14:paraId="0654964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Em linhas gerais, o princípio da padronização implica em que as aquisições deverão utilizar-se de padrões previamente fixados (</w:t>
      </w:r>
      <w:proofErr w:type="spellStart"/>
      <w:r w:rsidRPr="00031062">
        <w:rPr>
          <w:rFonts w:ascii="Arial" w:eastAsia="Arial" w:hAnsi="Arial" w:cs="Arial"/>
          <w:sz w:val="24"/>
          <w:szCs w:val="24"/>
          <w:lang w:eastAsia="pt-BR"/>
        </w:rPr>
        <w:t>estanders</w:t>
      </w:r>
      <w:proofErr w:type="spellEnd"/>
      <w:r w:rsidRPr="00031062">
        <w:rPr>
          <w:rFonts w:ascii="Arial" w:eastAsia="Arial" w:hAnsi="Arial" w:cs="Arial"/>
          <w:sz w:val="24"/>
          <w:szCs w:val="24"/>
          <w:lang w:eastAsia="pt-BR"/>
        </w:rPr>
        <w:t xml:space="preserve">), chegando, inclusive, em muitos casos, à autorização da própria MARCA, tudo pautado na mais lídima consciência do interesse público. A título de exemplificação, manejemos, imaginariamente, a hipótese (muito comum, por sinal) da compra de mobiliário para um órgão público. Se este, há algum tempo, vem adquirindo produtos de um mesmo padrão, resta, numa primeira análise, luminoso o Interesse Público de manter a linha daquela marca, seja por motivos de economicidade (desnecessidade de trocar todo o mobiliário), seja por motivo de praticidade/eficiência (facilidade de manutenção), enfim tudo que moldure a ideia de interesse público. (SOUTO MAIOR FILHO, Marcos Antônio. Princípio e processo de padronização e a utilização de marca. Jus </w:t>
      </w:r>
      <w:proofErr w:type="spellStart"/>
      <w:r w:rsidRPr="00031062">
        <w:rPr>
          <w:rFonts w:ascii="Arial" w:eastAsia="Arial" w:hAnsi="Arial" w:cs="Arial"/>
          <w:sz w:val="24"/>
          <w:szCs w:val="24"/>
          <w:lang w:eastAsia="pt-BR"/>
        </w:rPr>
        <w:t>Navigandi</w:t>
      </w:r>
      <w:proofErr w:type="spellEnd"/>
      <w:r w:rsidRPr="00031062">
        <w:rPr>
          <w:rFonts w:ascii="Arial" w:eastAsia="Arial" w:hAnsi="Arial" w:cs="Arial"/>
          <w:sz w:val="24"/>
          <w:szCs w:val="24"/>
          <w:lang w:eastAsia="pt-BR"/>
        </w:rPr>
        <w:t>, Teresina, ano 9, n. 322, 25 maio 2004).</w:t>
      </w:r>
    </w:p>
    <w:p w14:paraId="761715F5"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No caso do lote 5 da presente licitação, as cadeiras de escritório são fabricadas com o objetivo de manter à padronização do design, tonalidade e do acabamento, garantindo um mínimo de estética e identidade visual apropriada.</w:t>
      </w:r>
    </w:p>
    <w:p w14:paraId="6EB26039"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Verifica-se que, não se trata de peças avulsas, mas de aquisição de cadeira de escritório que comporão os espaços do MPMG. Por esse motivo manter a padronização dos móveis é necessário, para facilitar a gestão dos bens.</w:t>
      </w:r>
    </w:p>
    <w:p w14:paraId="4C224D3D"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lastRenderedPageBreak/>
        <w:t>Logo, não há como parcelar a aquisição deste objeto, dado que a fabricação por diferentes fornecedores implicaria, necessariamente, na ausência de padronização.</w:t>
      </w:r>
    </w:p>
    <w:p w14:paraId="5AF9F19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Além disso, somam-se outros fatores tais como: a existência de diversos fornecedores torna dificultosa para a Administração a gerência de obrigações em longo prazo, como a necessidade de assistência técnica; a pluralidade de contratos quanto ao mesmo objeto gera aumento de custos administrativos com a gestão desses contratos quando das renovações, prorrogações, reajustes, rescisões prematuras, exame de documentos, processos de pagamentos, etc. e por fim, a logística de entrega dos bens torna a contratação de vários fornecedores excessivamente onerosa à Administração.</w:t>
      </w:r>
    </w:p>
    <w:p w14:paraId="41B695FC"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Justifica-se, assim, a compra do bem deste certame como peça única, ou seja, sem a reserva de cota.</w:t>
      </w:r>
    </w:p>
    <w:p w14:paraId="14A4B3C0"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Diante do exposto, se revela não vantajoso para a Administração a reserva de cota de até 25% para a contratação de microempresas e empresas de pequeno porte.</w:t>
      </w:r>
    </w:p>
    <w:p w14:paraId="311FDDDD" w14:textId="1110A2AC" w:rsidR="005A0DA0" w:rsidRPr="005A0DA0"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w:t>
      </w:r>
      <w:r w:rsidR="00D47F09" w:rsidRPr="00031062">
        <w:rPr>
          <w:rFonts w:ascii="Arial" w:eastAsia="Arial" w:hAnsi="Arial" w:cs="Arial"/>
          <w:sz w:val="24"/>
          <w:szCs w:val="24"/>
          <w:lang w:eastAsia="pt-BR"/>
        </w:rPr>
        <w:t>8</w:t>
      </w:r>
      <w:r w:rsidRPr="00031062">
        <w:rPr>
          <w:rFonts w:ascii="Arial" w:eastAsia="Arial" w:hAnsi="Arial" w:cs="Arial"/>
          <w:sz w:val="24"/>
          <w:szCs w:val="24"/>
          <w:lang w:eastAsia="pt-BR"/>
        </w:rPr>
        <w:t xml:space="preserve"> - Por fim, com o aumento no número de licitantes, tem-se uma ampliação da competitividade, o que pode resultar na diminuição dos preços ofertados.</w:t>
      </w:r>
    </w:p>
    <w:p w14:paraId="155A4031" w14:textId="77777777" w:rsidR="00575DD9" w:rsidRDefault="00575DD9" w:rsidP="00B60609">
      <w:pPr>
        <w:spacing w:after="200" w:line="276" w:lineRule="auto"/>
        <w:rPr>
          <w:rFonts w:ascii="Arial" w:eastAsia="Arial" w:hAnsi="Arial" w:cs="Arial"/>
          <w:sz w:val="20"/>
          <w:szCs w:val="20"/>
          <w:lang w:eastAsia="pt-BR"/>
        </w:rPr>
      </w:pPr>
    </w:p>
    <w:p w14:paraId="425D4522" w14:textId="7E51238B" w:rsidR="00575DD9" w:rsidRPr="00086C04"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4 - DESCRIÇÃO DETALHADA DO OBJETO, QUANTITATIVOS, CÓDIGOS DO CATÁLOGO DE MATERIAIS E SERVIÇOS DO</w:t>
      </w:r>
      <w:r w:rsidR="00EF6983">
        <w:rPr>
          <w:rFonts w:ascii="Arial" w:eastAsia="Arial" w:hAnsi="Arial" w:cs="Arial"/>
          <w:b/>
          <w:bCs/>
          <w:sz w:val="24"/>
          <w:szCs w:val="24"/>
          <w:lang w:eastAsia="pt-BR"/>
        </w:rPr>
        <w:t xml:space="preserve"> SIAD</w:t>
      </w:r>
      <w:r w:rsidR="001D745F">
        <w:rPr>
          <w:rFonts w:ascii="Arial" w:eastAsia="Arial" w:hAnsi="Arial" w:cs="Arial"/>
          <w:b/>
          <w:bCs/>
          <w:sz w:val="24"/>
          <w:szCs w:val="24"/>
          <w:lang w:eastAsia="pt-BR"/>
        </w:rPr>
        <w:t xml:space="preserve"> </w:t>
      </w:r>
      <w:r w:rsidR="001D745F" w:rsidRPr="00086C04">
        <w:rPr>
          <w:rFonts w:ascii="Arial" w:eastAsia="Arial" w:hAnsi="Arial" w:cs="Arial"/>
          <w:b/>
          <w:bCs/>
          <w:sz w:val="24"/>
          <w:szCs w:val="24"/>
          <w:lang w:eastAsia="pt-BR"/>
        </w:rPr>
        <w:t>E PREÇOS ESTIMADOS: </w:t>
      </w:r>
    </w:p>
    <w:p w14:paraId="51835B68" w14:textId="60C2AC1D" w:rsidR="00B87B09" w:rsidRPr="00086C04" w:rsidRDefault="00B87B09" w:rsidP="00B87B09">
      <w:pPr>
        <w:spacing w:after="200" w:line="276" w:lineRule="auto"/>
        <w:jc w:val="center"/>
        <w:rPr>
          <w:rFonts w:ascii="Arial" w:eastAsia="Arial" w:hAnsi="Arial"/>
          <w:b/>
          <w:bCs/>
          <w:sz w:val="24"/>
          <w:szCs w:val="24"/>
          <w:lang w:eastAsia="pt-BR"/>
        </w:rPr>
      </w:pPr>
      <w:r w:rsidRPr="00086C04">
        <w:rPr>
          <w:rFonts w:ascii="Arial" w:eastAsia="Arial" w:hAnsi="Arial"/>
          <w:b/>
          <w:bCs/>
          <w:sz w:val="24"/>
          <w:szCs w:val="24"/>
          <w:lang w:eastAsia="pt-BR"/>
        </w:rPr>
        <w:t>LOTE 1</w:t>
      </w:r>
      <w:r w:rsidR="00393591" w:rsidRPr="00086C04">
        <w:rPr>
          <w:rFonts w:ascii="Arial" w:eastAsia="Arial" w:hAnsi="Arial"/>
          <w:b/>
          <w:bCs/>
          <w:sz w:val="24"/>
          <w:szCs w:val="24"/>
          <w:lang w:eastAsia="pt-BR"/>
        </w:rPr>
        <w:t xml:space="preserve"> </w:t>
      </w:r>
      <w:r w:rsidR="002277E8">
        <w:rPr>
          <w:rFonts w:ascii="Arial" w:eastAsia="Arial" w:hAnsi="Arial"/>
          <w:b/>
          <w:bCs/>
          <w:sz w:val="24"/>
          <w:szCs w:val="24"/>
          <w:lang w:eastAsia="pt-BR"/>
        </w:rPr>
        <w:t>– AMPLA CONCORRÊNCIA</w:t>
      </w:r>
    </w:p>
    <w:tbl>
      <w:tblPr>
        <w:tblW w:w="10690" w:type="dxa"/>
        <w:jc w:val="center"/>
        <w:tblLayout w:type="fixed"/>
        <w:tblLook w:val="04A0" w:firstRow="1" w:lastRow="0" w:firstColumn="1" w:lastColumn="0" w:noHBand="0" w:noVBand="1"/>
      </w:tblPr>
      <w:tblGrid>
        <w:gridCol w:w="767"/>
        <w:gridCol w:w="894"/>
        <w:gridCol w:w="1134"/>
        <w:gridCol w:w="4493"/>
        <w:gridCol w:w="1276"/>
        <w:gridCol w:w="1134"/>
        <w:gridCol w:w="992"/>
      </w:tblGrid>
      <w:tr w:rsidR="0060315C" w:rsidRPr="004D132D" w14:paraId="5F906685" w14:textId="77777777" w:rsidTr="00962572">
        <w:trPr>
          <w:trHeight w:val="1125"/>
          <w:jc w:val="center"/>
        </w:trPr>
        <w:tc>
          <w:tcPr>
            <w:tcW w:w="767" w:type="dxa"/>
            <w:tcBorders>
              <w:top w:val="single" w:sz="18" w:space="0" w:color="000000"/>
              <w:left w:val="single" w:sz="18" w:space="0" w:color="000000"/>
              <w:bottom w:val="single" w:sz="18" w:space="0" w:color="000000"/>
              <w:right w:val="single" w:sz="18" w:space="0" w:color="000000"/>
            </w:tcBorders>
          </w:tcPr>
          <w:p w14:paraId="37568584" w14:textId="77777777" w:rsidR="0060315C" w:rsidRPr="00086C04" w:rsidRDefault="0060315C" w:rsidP="0060315C">
            <w:pPr>
              <w:widowControl w:val="0"/>
              <w:spacing w:before="6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ITEM</w:t>
            </w:r>
          </w:p>
        </w:tc>
        <w:tc>
          <w:tcPr>
            <w:tcW w:w="894" w:type="dxa"/>
            <w:tcBorders>
              <w:top w:val="single" w:sz="18" w:space="0" w:color="000000"/>
              <w:left w:val="single" w:sz="18" w:space="0" w:color="000000"/>
              <w:bottom w:val="single" w:sz="18" w:space="0" w:color="000000"/>
              <w:right w:val="single" w:sz="18" w:space="0" w:color="000000"/>
            </w:tcBorders>
          </w:tcPr>
          <w:p w14:paraId="0D4CDF8A" w14:textId="77777777" w:rsidR="0060315C" w:rsidRPr="00086C04" w:rsidRDefault="0060315C" w:rsidP="0060315C">
            <w:pPr>
              <w:widowControl w:val="0"/>
              <w:spacing w:before="6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592868A7" w14:textId="77777777" w:rsidR="0060315C" w:rsidRPr="00086C04" w:rsidRDefault="0060315C" w:rsidP="0060315C">
            <w:pPr>
              <w:widowControl w:val="0"/>
              <w:spacing w:before="60" w:after="6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UNIDADE DE MEDIDA</w:t>
            </w:r>
          </w:p>
        </w:tc>
        <w:tc>
          <w:tcPr>
            <w:tcW w:w="4493" w:type="dxa"/>
            <w:tcBorders>
              <w:top w:val="single" w:sz="18" w:space="0" w:color="000000"/>
              <w:left w:val="single" w:sz="18" w:space="0" w:color="000000"/>
              <w:bottom w:val="single" w:sz="18" w:space="0" w:color="000000"/>
              <w:right w:val="single" w:sz="18" w:space="0" w:color="000000"/>
            </w:tcBorders>
          </w:tcPr>
          <w:p w14:paraId="7E43BF5B" w14:textId="77777777" w:rsidR="0060315C" w:rsidRPr="00086C04" w:rsidRDefault="0060315C" w:rsidP="0060315C">
            <w:pPr>
              <w:widowControl w:val="0"/>
              <w:spacing w:before="24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38B0DD03" w14:textId="2DBBBCF0" w:rsidR="0060315C" w:rsidRPr="00962572" w:rsidRDefault="0060315C" w:rsidP="00962572">
            <w:pPr>
              <w:widowControl w:val="0"/>
              <w:spacing w:before="240" w:after="200" w:line="276"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PREÇO UNITÁRIO (R$) </w:t>
            </w:r>
          </w:p>
        </w:tc>
        <w:tc>
          <w:tcPr>
            <w:tcW w:w="1134" w:type="dxa"/>
            <w:tcBorders>
              <w:top w:val="single" w:sz="18" w:space="0" w:color="000000"/>
              <w:left w:val="single" w:sz="18" w:space="0" w:color="000000"/>
              <w:bottom w:val="single" w:sz="18" w:space="0" w:color="000000"/>
              <w:right w:val="single" w:sz="18" w:space="0" w:color="000000"/>
            </w:tcBorders>
          </w:tcPr>
          <w:p w14:paraId="77390629" w14:textId="77777777" w:rsidR="00724833" w:rsidRPr="00962572" w:rsidRDefault="0060315C" w:rsidP="00962572">
            <w:pPr>
              <w:widowControl w:val="0"/>
              <w:spacing w:before="240" w:after="200" w:line="240"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PREÇO TOTAL </w:t>
            </w:r>
          </w:p>
          <w:p w14:paraId="661385F3" w14:textId="174CC548" w:rsidR="0060315C" w:rsidRPr="00962572" w:rsidRDefault="0060315C" w:rsidP="00962572">
            <w:pPr>
              <w:widowControl w:val="0"/>
              <w:spacing w:before="240" w:after="200" w:line="240"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 xml:space="preserve"> (R$) </w:t>
            </w:r>
          </w:p>
        </w:tc>
        <w:tc>
          <w:tcPr>
            <w:tcW w:w="992" w:type="dxa"/>
            <w:tcBorders>
              <w:top w:val="single" w:sz="18" w:space="0" w:color="000000"/>
              <w:left w:val="single" w:sz="18" w:space="0" w:color="000000"/>
              <w:bottom w:val="single" w:sz="18" w:space="0" w:color="000000"/>
              <w:right w:val="single" w:sz="18" w:space="0" w:color="000000"/>
            </w:tcBorders>
          </w:tcPr>
          <w:p w14:paraId="08110D75" w14:textId="0D00784B" w:rsidR="0060315C" w:rsidRPr="004D132D" w:rsidRDefault="0060315C" w:rsidP="0060315C">
            <w:pPr>
              <w:widowControl w:val="0"/>
              <w:spacing w:before="60" w:after="12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CÓDIGO SIAD</w:t>
            </w:r>
          </w:p>
        </w:tc>
      </w:tr>
      <w:tr w:rsidR="008058B4" w:rsidRPr="004D132D" w14:paraId="2A01C7D7" w14:textId="77777777" w:rsidTr="00B903FD">
        <w:trPr>
          <w:trHeight w:val="195"/>
          <w:jc w:val="center"/>
        </w:trPr>
        <w:tc>
          <w:tcPr>
            <w:tcW w:w="767" w:type="dxa"/>
            <w:tcBorders>
              <w:top w:val="single" w:sz="18" w:space="0" w:color="000000"/>
              <w:left w:val="single" w:sz="18" w:space="0" w:color="000000"/>
              <w:bottom w:val="single" w:sz="18" w:space="0" w:color="000000"/>
              <w:right w:val="single" w:sz="18" w:space="0" w:color="000000"/>
            </w:tcBorders>
            <w:vAlign w:val="center"/>
          </w:tcPr>
          <w:p w14:paraId="41B9F6AD" w14:textId="2CEA24B4" w:rsidR="008058B4" w:rsidRPr="00F92402" w:rsidRDefault="008058B4" w:rsidP="00E656F9">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94" w:type="dxa"/>
            <w:tcBorders>
              <w:top w:val="single" w:sz="18" w:space="0" w:color="000000"/>
              <w:left w:val="single" w:sz="18" w:space="0" w:color="000000"/>
              <w:bottom w:val="single" w:sz="18" w:space="0" w:color="000000"/>
              <w:right w:val="single" w:sz="18" w:space="0" w:color="000000"/>
            </w:tcBorders>
            <w:vAlign w:val="center"/>
          </w:tcPr>
          <w:p w14:paraId="16391614" w14:textId="268F9698" w:rsidR="008058B4" w:rsidRPr="00F92402" w:rsidRDefault="002277E8" w:rsidP="00E656F9">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75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2710BED4" w14:textId="576C3235" w:rsidR="008058B4" w:rsidRPr="00F92402" w:rsidRDefault="004569EE" w:rsidP="00E656F9">
            <w:pPr>
              <w:widowControl w:val="0"/>
              <w:spacing w:after="200" w:line="276" w:lineRule="auto"/>
              <w:jc w:val="center"/>
              <w:rPr>
                <w:rFonts w:ascii="Arial" w:eastAsia="Arial" w:hAnsi="Arial" w:cs="Arial"/>
                <w:sz w:val="18"/>
                <w:szCs w:val="18"/>
                <w:lang w:eastAsia="pt-BR"/>
              </w:rPr>
            </w:pPr>
            <w:proofErr w:type="spellStart"/>
            <w:r>
              <w:rPr>
                <w:rFonts w:ascii="Arial" w:hAnsi="Arial" w:cs="Arial"/>
                <w:color w:val="000000"/>
                <w:sz w:val="18"/>
                <w:szCs w:val="18"/>
              </w:rPr>
              <w:t>u</w:t>
            </w:r>
            <w:r w:rsidR="008058B4" w:rsidRPr="00F92402">
              <w:rPr>
                <w:rFonts w:ascii="Arial" w:hAnsi="Arial" w:cs="Arial"/>
                <w:color w:val="000000"/>
                <w:sz w:val="18"/>
                <w:szCs w:val="18"/>
              </w:rPr>
              <w:t>n</w:t>
            </w:r>
            <w:proofErr w:type="spellEnd"/>
          </w:p>
        </w:tc>
        <w:tc>
          <w:tcPr>
            <w:tcW w:w="4493" w:type="dxa"/>
            <w:tcBorders>
              <w:top w:val="single" w:sz="18" w:space="0" w:color="000000"/>
              <w:left w:val="single" w:sz="18" w:space="0" w:color="000000"/>
              <w:bottom w:val="single" w:sz="18" w:space="0" w:color="000000"/>
              <w:right w:val="single" w:sz="18" w:space="0" w:color="000000"/>
            </w:tcBorders>
            <w:vAlign w:val="center"/>
          </w:tcPr>
          <w:p w14:paraId="6A83C0F0"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5B8D96DF"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Complementação da especificação</w:t>
            </w:r>
          </w:p>
          <w:p w14:paraId="61E1C120"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 xml:space="preserve">GABINETE: ACO INOXIDAVEL. TAMPO/PIA: ACO INOX COM RALO SIFONADO. RESERVATORIO DE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 xml:space="preserve">: ACO INOXIDAVEL 304, ISOLADO COM EPS OU ISOPOR. CAPACIDADE MINIMA: </w:t>
            </w:r>
            <w:r w:rsidRPr="00E656F9">
              <w:rPr>
                <w:rFonts w:ascii="Arial" w:eastAsia="Arial" w:hAnsi="Arial" w:cs="Arial"/>
                <w:sz w:val="18"/>
                <w:szCs w:val="18"/>
                <w:lang w:eastAsia="pt-BR"/>
              </w:rPr>
              <w:lastRenderedPageBreak/>
              <w:t xml:space="preserve">RESERVATORIO ENTRE 2,8 E 6 </w:t>
            </w:r>
            <w:proofErr w:type="gramStart"/>
            <w:r w:rsidRPr="00E656F9">
              <w:rPr>
                <w:rFonts w:ascii="Arial" w:eastAsia="Arial" w:hAnsi="Arial" w:cs="Arial"/>
                <w:sz w:val="18"/>
                <w:szCs w:val="18"/>
                <w:lang w:eastAsia="pt-BR"/>
              </w:rPr>
              <w:t>LITROS;REFRIGERACAO</w:t>
            </w:r>
            <w:proofErr w:type="gramEnd"/>
            <w:r w:rsidRPr="00E656F9">
              <w:rPr>
                <w:rFonts w:ascii="Arial" w:eastAsia="Arial" w:hAnsi="Arial" w:cs="Arial"/>
                <w:sz w:val="18"/>
                <w:szCs w:val="18"/>
                <w:lang w:eastAsia="pt-BR"/>
              </w:rPr>
              <w:t xml:space="preserve"> ENTRE 06 EE 12 LITROS POR HORA; VAZAO: MINIMA DE 40 L/H. ALIMENTACAO: DIRETA.SISTEMA DE FORNECIMENTO:DUAS TORNEIRAS, COPO E JATO, SENDO A ALAVANCA COMREGULAGEM DE JATO DE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 xml:space="preserve">, TODAS FEITAS EM ACO CROMADO. DEVEM SER REMOVIVEIS E DESMONTAVEIS, PARA LIMPEZA E MANUTENCAO. COMPRESSOR: MOTOR E-LETRICO COM </w:t>
            </w:r>
            <w:proofErr w:type="gramStart"/>
            <w:r w:rsidRPr="00E656F9">
              <w:rPr>
                <w:rFonts w:ascii="Arial" w:eastAsia="Arial" w:hAnsi="Arial" w:cs="Arial"/>
                <w:sz w:val="18"/>
                <w:szCs w:val="18"/>
                <w:lang w:eastAsia="pt-BR"/>
              </w:rPr>
              <w:t>POTENCIA</w:t>
            </w:r>
            <w:proofErr w:type="gramEnd"/>
            <w:r w:rsidRPr="00E656F9">
              <w:rPr>
                <w:rFonts w:ascii="Arial" w:eastAsia="Arial" w:hAnsi="Arial" w:cs="Arial"/>
                <w:sz w:val="18"/>
                <w:szCs w:val="18"/>
                <w:lang w:eastAsia="pt-BR"/>
              </w:rPr>
              <w:t xml:space="preserve"> ENTRE 1/6HP </w:t>
            </w:r>
            <w:proofErr w:type="gramStart"/>
            <w:r w:rsidRPr="00E656F9">
              <w:rPr>
                <w:rFonts w:ascii="Arial" w:eastAsia="Arial" w:hAnsi="Arial" w:cs="Arial"/>
                <w:sz w:val="18"/>
                <w:szCs w:val="18"/>
                <w:lang w:eastAsia="pt-BR"/>
              </w:rPr>
              <w:t>A</w:t>
            </w:r>
            <w:proofErr w:type="gramEnd"/>
            <w:r w:rsidRPr="00E656F9">
              <w:rPr>
                <w:rFonts w:ascii="Arial" w:eastAsia="Arial" w:hAnsi="Arial" w:cs="Arial"/>
                <w:sz w:val="18"/>
                <w:szCs w:val="18"/>
                <w:lang w:eastAsia="pt-BR"/>
              </w:rPr>
              <w:t xml:space="preserve">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.DIMENSOES: ALTURA; 940MM A 1100MM, LARGURA; 250MM A 350MM, PROFUNDIDADE; 250MM A 350MM. CERTIFICACAO: CERTIFICACAO COMPULSORIA DO INMETRO, GRAUDE PROTECAO IPX4.</w:t>
            </w:r>
          </w:p>
          <w:p w14:paraId="4875A262" w14:textId="77777777" w:rsidR="008058B4" w:rsidRPr="00F92402" w:rsidRDefault="008058B4" w:rsidP="00E656F9">
            <w:pPr>
              <w:widowControl w:val="0"/>
              <w:spacing w:after="200" w:line="276" w:lineRule="auto"/>
              <w:jc w:val="center"/>
              <w:rPr>
                <w:rFonts w:ascii="Arial" w:eastAsia="Arial" w:hAnsi="Arial" w:cs="Arial"/>
                <w:sz w:val="18"/>
                <w:szCs w:val="18"/>
                <w:lang w:eastAsia="pt-BR"/>
              </w:rPr>
            </w:pPr>
          </w:p>
        </w:tc>
        <w:tc>
          <w:tcPr>
            <w:tcW w:w="1276" w:type="dxa"/>
            <w:tcBorders>
              <w:top w:val="single" w:sz="18" w:space="0" w:color="000000"/>
              <w:left w:val="single" w:sz="18" w:space="0" w:color="000000"/>
              <w:bottom w:val="single" w:sz="18" w:space="0" w:color="000000"/>
              <w:right w:val="single" w:sz="18" w:space="0" w:color="000000"/>
            </w:tcBorders>
          </w:tcPr>
          <w:p w14:paraId="72CE6A50" w14:textId="77777777" w:rsidR="00962572" w:rsidRPr="0084598C" w:rsidRDefault="00962572" w:rsidP="00B65EEE">
            <w:pPr>
              <w:spacing w:after="0" w:line="240" w:lineRule="auto"/>
              <w:jc w:val="center"/>
              <w:rPr>
                <w:rFonts w:ascii="Arial" w:hAnsi="Arial" w:cs="Arial"/>
                <w:sz w:val="18"/>
                <w:szCs w:val="18"/>
                <w:highlight w:val="yellow"/>
              </w:rPr>
            </w:pPr>
          </w:p>
          <w:p w14:paraId="46E10751" w14:textId="77777777" w:rsidR="00962572" w:rsidRPr="0084598C" w:rsidRDefault="00962572" w:rsidP="00B65EEE">
            <w:pPr>
              <w:spacing w:after="0" w:line="240" w:lineRule="auto"/>
              <w:jc w:val="center"/>
              <w:rPr>
                <w:rFonts w:ascii="Arial" w:hAnsi="Arial" w:cs="Arial"/>
                <w:sz w:val="18"/>
                <w:szCs w:val="18"/>
                <w:highlight w:val="yellow"/>
              </w:rPr>
            </w:pPr>
          </w:p>
          <w:p w14:paraId="284804C2" w14:textId="77777777" w:rsidR="00962572" w:rsidRPr="0084598C" w:rsidRDefault="00962572" w:rsidP="00B65EEE">
            <w:pPr>
              <w:spacing w:after="0" w:line="240" w:lineRule="auto"/>
              <w:jc w:val="center"/>
              <w:rPr>
                <w:rFonts w:ascii="Arial" w:hAnsi="Arial" w:cs="Arial"/>
                <w:sz w:val="18"/>
                <w:szCs w:val="18"/>
                <w:highlight w:val="yellow"/>
              </w:rPr>
            </w:pPr>
          </w:p>
          <w:p w14:paraId="794B1B90" w14:textId="77777777" w:rsidR="00962572" w:rsidRPr="0084598C" w:rsidRDefault="00962572" w:rsidP="00B65EEE">
            <w:pPr>
              <w:spacing w:after="0" w:line="240" w:lineRule="auto"/>
              <w:jc w:val="center"/>
              <w:rPr>
                <w:rFonts w:ascii="Arial" w:hAnsi="Arial" w:cs="Arial"/>
                <w:sz w:val="18"/>
                <w:szCs w:val="18"/>
                <w:highlight w:val="yellow"/>
              </w:rPr>
            </w:pPr>
          </w:p>
          <w:p w14:paraId="68E0BB1E" w14:textId="77777777" w:rsidR="00962572" w:rsidRPr="0084598C" w:rsidRDefault="00962572" w:rsidP="00B65EEE">
            <w:pPr>
              <w:spacing w:after="0" w:line="240" w:lineRule="auto"/>
              <w:jc w:val="center"/>
              <w:rPr>
                <w:rFonts w:ascii="Arial" w:hAnsi="Arial" w:cs="Arial"/>
                <w:sz w:val="18"/>
                <w:szCs w:val="18"/>
                <w:highlight w:val="yellow"/>
              </w:rPr>
            </w:pPr>
          </w:p>
          <w:p w14:paraId="4D5AF490" w14:textId="77777777" w:rsidR="00962572" w:rsidRPr="0084598C" w:rsidRDefault="00962572" w:rsidP="00B65EEE">
            <w:pPr>
              <w:spacing w:after="0" w:line="240" w:lineRule="auto"/>
              <w:jc w:val="center"/>
              <w:rPr>
                <w:rFonts w:ascii="Arial" w:hAnsi="Arial" w:cs="Arial"/>
                <w:sz w:val="18"/>
                <w:szCs w:val="18"/>
                <w:highlight w:val="yellow"/>
              </w:rPr>
            </w:pPr>
          </w:p>
          <w:p w14:paraId="00092445" w14:textId="77777777" w:rsidR="00962572" w:rsidRPr="0084598C" w:rsidRDefault="00962572" w:rsidP="00B65EEE">
            <w:pPr>
              <w:spacing w:after="0" w:line="240" w:lineRule="auto"/>
              <w:jc w:val="center"/>
              <w:rPr>
                <w:rFonts w:ascii="Arial" w:hAnsi="Arial" w:cs="Arial"/>
                <w:sz w:val="18"/>
                <w:szCs w:val="18"/>
                <w:highlight w:val="yellow"/>
              </w:rPr>
            </w:pPr>
          </w:p>
          <w:p w14:paraId="7E9E449C" w14:textId="77777777" w:rsidR="00962572" w:rsidRPr="0084598C" w:rsidRDefault="00962572" w:rsidP="00B65EEE">
            <w:pPr>
              <w:spacing w:after="0" w:line="240" w:lineRule="auto"/>
              <w:jc w:val="center"/>
              <w:rPr>
                <w:rFonts w:ascii="Arial" w:hAnsi="Arial" w:cs="Arial"/>
                <w:sz w:val="18"/>
                <w:szCs w:val="18"/>
                <w:highlight w:val="yellow"/>
              </w:rPr>
            </w:pPr>
          </w:p>
          <w:p w14:paraId="5A173E66" w14:textId="77777777" w:rsidR="00962572" w:rsidRPr="0084598C" w:rsidRDefault="00962572" w:rsidP="00B65EEE">
            <w:pPr>
              <w:spacing w:after="0" w:line="240" w:lineRule="auto"/>
              <w:jc w:val="center"/>
              <w:rPr>
                <w:rFonts w:ascii="Arial" w:hAnsi="Arial" w:cs="Arial"/>
                <w:sz w:val="18"/>
                <w:szCs w:val="18"/>
                <w:highlight w:val="yellow"/>
              </w:rPr>
            </w:pPr>
          </w:p>
          <w:p w14:paraId="54DC9497" w14:textId="77777777" w:rsidR="00962572" w:rsidRPr="0084598C" w:rsidRDefault="00962572" w:rsidP="00B65EEE">
            <w:pPr>
              <w:spacing w:after="0" w:line="240" w:lineRule="auto"/>
              <w:jc w:val="center"/>
              <w:rPr>
                <w:rFonts w:ascii="Arial" w:hAnsi="Arial" w:cs="Arial"/>
                <w:sz w:val="18"/>
                <w:szCs w:val="18"/>
                <w:highlight w:val="yellow"/>
              </w:rPr>
            </w:pPr>
          </w:p>
          <w:p w14:paraId="20CC0DA6" w14:textId="77777777" w:rsidR="00962572" w:rsidRPr="0084598C" w:rsidRDefault="00962572" w:rsidP="00B65EEE">
            <w:pPr>
              <w:spacing w:after="0" w:line="240" w:lineRule="auto"/>
              <w:jc w:val="center"/>
              <w:rPr>
                <w:rFonts w:ascii="Arial" w:hAnsi="Arial" w:cs="Arial"/>
                <w:sz w:val="18"/>
                <w:szCs w:val="18"/>
                <w:highlight w:val="yellow"/>
              </w:rPr>
            </w:pPr>
          </w:p>
          <w:p w14:paraId="2899F67B" w14:textId="77777777" w:rsidR="00962572" w:rsidRPr="0084598C" w:rsidRDefault="00962572" w:rsidP="00B65EEE">
            <w:pPr>
              <w:spacing w:after="0" w:line="240" w:lineRule="auto"/>
              <w:jc w:val="center"/>
              <w:rPr>
                <w:rFonts w:ascii="Arial" w:hAnsi="Arial" w:cs="Arial"/>
                <w:sz w:val="18"/>
                <w:szCs w:val="18"/>
                <w:highlight w:val="yellow"/>
              </w:rPr>
            </w:pPr>
          </w:p>
          <w:p w14:paraId="2B52E688" w14:textId="77777777" w:rsidR="00962572" w:rsidRPr="0084598C" w:rsidRDefault="00962572" w:rsidP="00B65EEE">
            <w:pPr>
              <w:spacing w:after="0" w:line="240" w:lineRule="auto"/>
              <w:jc w:val="center"/>
              <w:rPr>
                <w:rFonts w:ascii="Arial" w:hAnsi="Arial" w:cs="Arial"/>
                <w:sz w:val="18"/>
                <w:szCs w:val="18"/>
                <w:highlight w:val="yellow"/>
              </w:rPr>
            </w:pPr>
          </w:p>
          <w:p w14:paraId="0806DCF6" w14:textId="50047D7F" w:rsidR="00B65EEE" w:rsidRPr="004C4389" w:rsidRDefault="00B65EEE" w:rsidP="00B65EEE">
            <w:pPr>
              <w:spacing w:after="0" w:line="240" w:lineRule="auto"/>
              <w:jc w:val="center"/>
              <w:rPr>
                <w:rFonts w:ascii="Arial" w:hAnsi="Arial" w:cs="Arial"/>
                <w:sz w:val="18"/>
                <w:szCs w:val="18"/>
              </w:rPr>
            </w:pPr>
            <w:r w:rsidRPr="004C4389">
              <w:rPr>
                <w:rFonts w:ascii="Arial" w:hAnsi="Arial" w:cs="Arial"/>
                <w:sz w:val="18"/>
                <w:szCs w:val="18"/>
              </w:rPr>
              <w:t>R$                          1.</w:t>
            </w:r>
            <w:r w:rsidR="004C4389" w:rsidRPr="004C4389">
              <w:rPr>
                <w:rFonts w:ascii="Arial" w:hAnsi="Arial" w:cs="Arial"/>
                <w:sz w:val="18"/>
                <w:szCs w:val="18"/>
              </w:rPr>
              <w:t>229</w:t>
            </w:r>
            <w:r w:rsidRPr="004C4389">
              <w:rPr>
                <w:rFonts w:ascii="Arial" w:hAnsi="Arial" w:cs="Arial"/>
                <w:sz w:val="18"/>
                <w:szCs w:val="18"/>
              </w:rPr>
              <w:t>,</w:t>
            </w:r>
            <w:r w:rsidR="004C4389" w:rsidRPr="004C4389">
              <w:rPr>
                <w:rFonts w:ascii="Arial" w:hAnsi="Arial" w:cs="Arial"/>
                <w:sz w:val="18"/>
                <w:szCs w:val="18"/>
              </w:rPr>
              <w:t>0</w:t>
            </w:r>
            <w:r w:rsidRPr="004C4389">
              <w:rPr>
                <w:rFonts w:ascii="Arial" w:hAnsi="Arial" w:cs="Arial"/>
                <w:sz w:val="18"/>
                <w:szCs w:val="18"/>
              </w:rPr>
              <w:t xml:space="preserve">0 </w:t>
            </w:r>
          </w:p>
          <w:p w14:paraId="24FF1D0C" w14:textId="77777777" w:rsidR="008058B4" w:rsidRPr="0084598C" w:rsidRDefault="008058B4" w:rsidP="00E656F9">
            <w:pPr>
              <w:widowControl w:val="0"/>
              <w:spacing w:after="200" w:line="276" w:lineRule="auto"/>
              <w:jc w:val="center"/>
              <w:rPr>
                <w:rFonts w:ascii="Arial" w:eastAsia="Arial" w:hAnsi="Arial" w:cs="Arial"/>
                <w:sz w:val="18"/>
                <w:szCs w:val="18"/>
                <w:highlight w:val="yellow"/>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4E69D8C" w14:textId="77777777" w:rsidR="00962572" w:rsidRPr="0084598C" w:rsidRDefault="00962572" w:rsidP="00962572">
            <w:pPr>
              <w:spacing w:after="0" w:line="240" w:lineRule="auto"/>
              <w:jc w:val="center"/>
              <w:rPr>
                <w:rFonts w:ascii="Arial" w:hAnsi="Arial" w:cs="Arial"/>
                <w:sz w:val="18"/>
                <w:szCs w:val="18"/>
                <w:highlight w:val="yellow"/>
              </w:rPr>
            </w:pPr>
          </w:p>
          <w:p w14:paraId="65941F5C" w14:textId="77777777" w:rsidR="00962572" w:rsidRPr="0084598C" w:rsidRDefault="00962572" w:rsidP="00962572">
            <w:pPr>
              <w:spacing w:after="0" w:line="240" w:lineRule="auto"/>
              <w:jc w:val="center"/>
              <w:rPr>
                <w:rFonts w:ascii="Arial" w:hAnsi="Arial" w:cs="Arial"/>
                <w:sz w:val="18"/>
                <w:szCs w:val="18"/>
                <w:highlight w:val="yellow"/>
              </w:rPr>
            </w:pPr>
          </w:p>
          <w:p w14:paraId="26841A3C" w14:textId="77777777" w:rsidR="00962572" w:rsidRPr="0084598C" w:rsidRDefault="00962572" w:rsidP="00962572">
            <w:pPr>
              <w:spacing w:after="0" w:line="240" w:lineRule="auto"/>
              <w:jc w:val="center"/>
              <w:rPr>
                <w:rFonts w:ascii="Arial" w:hAnsi="Arial" w:cs="Arial"/>
                <w:sz w:val="18"/>
                <w:szCs w:val="18"/>
                <w:highlight w:val="yellow"/>
              </w:rPr>
            </w:pPr>
          </w:p>
          <w:p w14:paraId="5A3C4BA5" w14:textId="77777777" w:rsidR="00962572" w:rsidRPr="0084598C" w:rsidRDefault="00962572" w:rsidP="00962572">
            <w:pPr>
              <w:spacing w:after="0" w:line="240" w:lineRule="auto"/>
              <w:jc w:val="center"/>
              <w:rPr>
                <w:rFonts w:ascii="Arial" w:hAnsi="Arial" w:cs="Arial"/>
                <w:sz w:val="18"/>
                <w:szCs w:val="18"/>
                <w:highlight w:val="yellow"/>
              </w:rPr>
            </w:pPr>
          </w:p>
          <w:p w14:paraId="5FD7379E" w14:textId="77777777" w:rsidR="00962572" w:rsidRPr="0084598C" w:rsidRDefault="00962572" w:rsidP="00962572">
            <w:pPr>
              <w:spacing w:after="0" w:line="240" w:lineRule="auto"/>
              <w:jc w:val="center"/>
              <w:rPr>
                <w:rFonts w:ascii="Arial" w:hAnsi="Arial" w:cs="Arial"/>
                <w:sz w:val="18"/>
                <w:szCs w:val="18"/>
                <w:highlight w:val="yellow"/>
              </w:rPr>
            </w:pPr>
          </w:p>
          <w:p w14:paraId="10C92686" w14:textId="77777777" w:rsidR="00962572" w:rsidRPr="0084598C" w:rsidRDefault="00962572" w:rsidP="00962572">
            <w:pPr>
              <w:spacing w:after="0" w:line="240" w:lineRule="auto"/>
              <w:jc w:val="center"/>
              <w:rPr>
                <w:rFonts w:ascii="Arial" w:hAnsi="Arial" w:cs="Arial"/>
                <w:sz w:val="18"/>
                <w:szCs w:val="18"/>
                <w:highlight w:val="yellow"/>
              </w:rPr>
            </w:pPr>
          </w:p>
          <w:p w14:paraId="5E1DFD64" w14:textId="77777777" w:rsidR="00962572" w:rsidRPr="0084598C" w:rsidRDefault="00962572" w:rsidP="00962572">
            <w:pPr>
              <w:spacing w:after="0" w:line="240" w:lineRule="auto"/>
              <w:jc w:val="center"/>
              <w:rPr>
                <w:rFonts w:ascii="Arial" w:hAnsi="Arial" w:cs="Arial"/>
                <w:sz w:val="18"/>
                <w:szCs w:val="18"/>
                <w:highlight w:val="yellow"/>
              </w:rPr>
            </w:pPr>
          </w:p>
          <w:p w14:paraId="626B24BD" w14:textId="77777777" w:rsidR="00962572" w:rsidRPr="0084598C" w:rsidRDefault="00962572" w:rsidP="00962572">
            <w:pPr>
              <w:spacing w:after="0" w:line="240" w:lineRule="auto"/>
              <w:jc w:val="center"/>
              <w:rPr>
                <w:rFonts w:ascii="Arial" w:hAnsi="Arial" w:cs="Arial"/>
                <w:sz w:val="18"/>
                <w:szCs w:val="18"/>
                <w:highlight w:val="yellow"/>
              </w:rPr>
            </w:pPr>
          </w:p>
          <w:p w14:paraId="555551DF" w14:textId="77777777" w:rsidR="00962572" w:rsidRPr="0084598C" w:rsidRDefault="00962572" w:rsidP="00962572">
            <w:pPr>
              <w:spacing w:after="0" w:line="240" w:lineRule="auto"/>
              <w:jc w:val="center"/>
              <w:rPr>
                <w:rFonts w:ascii="Arial" w:hAnsi="Arial" w:cs="Arial"/>
                <w:sz w:val="18"/>
                <w:szCs w:val="18"/>
                <w:highlight w:val="yellow"/>
              </w:rPr>
            </w:pPr>
          </w:p>
          <w:p w14:paraId="47EBA6B1" w14:textId="77777777" w:rsidR="00962572" w:rsidRPr="0084598C" w:rsidRDefault="00962572" w:rsidP="00962572">
            <w:pPr>
              <w:spacing w:after="0" w:line="240" w:lineRule="auto"/>
              <w:jc w:val="center"/>
              <w:rPr>
                <w:rFonts w:ascii="Arial" w:hAnsi="Arial" w:cs="Arial"/>
                <w:sz w:val="18"/>
                <w:szCs w:val="18"/>
                <w:highlight w:val="yellow"/>
              </w:rPr>
            </w:pPr>
          </w:p>
          <w:p w14:paraId="1AE03C03" w14:textId="77777777" w:rsidR="00962572" w:rsidRPr="0084598C" w:rsidRDefault="00962572" w:rsidP="00962572">
            <w:pPr>
              <w:spacing w:after="0" w:line="240" w:lineRule="auto"/>
              <w:jc w:val="center"/>
              <w:rPr>
                <w:rFonts w:ascii="Arial" w:hAnsi="Arial" w:cs="Arial"/>
                <w:sz w:val="18"/>
                <w:szCs w:val="18"/>
                <w:highlight w:val="yellow"/>
              </w:rPr>
            </w:pPr>
          </w:p>
          <w:p w14:paraId="50B9CA60" w14:textId="77777777" w:rsidR="00962572" w:rsidRPr="0084598C" w:rsidRDefault="00962572" w:rsidP="00962572">
            <w:pPr>
              <w:spacing w:after="0" w:line="240" w:lineRule="auto"/>
              <w:jc w:val="center"/>
              <w:rPr>
                <w:rFonts w:ascii="Arial" w:hAnsi="Arial" w:cs="Arial"/>
                <w:sz w:val="18"/>
                <w:szCs w:val="18"/>
                <w:highlight w:val="yellow"/>
              </w:rPr>
            </w:pPr>
          </w:p>
          <w:p w14:paraId="3CDFF470" w14:textId="77777777" w:rsidR="00962572" w:rsidRPr="0084598C" w:rsidRDefault="00962572" w:rsidP="00962572">
            <w:pPr>
              <w:spacing w:after="0" w:line="240" w:lineRule="auto"/>
              <w:jc w:val="center"/>
              <w:rPr>
                <w:rFonts w:ascii="Arial" w:hAnsi="Arial" w:cs="Arial"/>
                <w:sz w:val="18"/>
                <w:szCs w:val="18"/>
                <w:highlight w:val="yellow"/>
              </w:rPr>
            </w:pPr>
          </w:p>
          <w:p w14:paraId="441EFA59" w14:textId="709D8AF7" w:rsidR="00962572" w:rsidRPr="004C4389" w:rsidRDefault="00962572" w:rsidP="00962572">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92.175</w:t>
            </w:r>
            <w:r w:rsidRPr="004C4389">
              <w:rPr>
                <w:rFonts w:ascii="Arial" w:hAnsi="Arial" w:cs="Arial"/>
                <w:sz w:val="18"/>
                <w:szCs w:val="18"/>
              </w:rPr>
              <w:t xml:space="preserve">,00 </w:t>
            </w:r>
          </w:p>
          <w:p w14:paraId="28AA3C15" w14:textId="7D4040B3" w:rsidR="008058B4" w:rsidRPr="0084598C" w:rsidRDefault="008058B4" w:rsidP="00E656F9">
            <w:pPr>
              <w:widowControl w:val="0"/>
              <w:spacing w:after="200" w:line="276" w:lineRule="auto"/>
              <w:jc w:val="center"/>
              <w:rPr>
                <w:rFonts w:ascii="Arial" w:eastAsia="Arial" w:hAnsi="Arial" w:cs="Arial"/>
                <w:sz w:val="18"/>
                <w:szCs w:val="18"/>
                <w:highlight w:val="yellow"/>
                <w:lang w:eastAsia="pt-BR"/>
              </w:rPr>
            </w:pPr>
          </w:p>
        </w:tc>
        <w:tc>
          <w:tcPr>
            <w:tcW w:w="992" w:type="dxa"/>
            <w:tcBorders>
              <w:top w:val="single" w:sz="18" w:space="0" w:color="000000"/>
              <w:left w:val="single" w:sz="18" w:space="0" w:color="000000"/>
              <w:bottom w:val="single" w:sz="18" w:space="0" w:color="000000"/>
              <w:right w:val="single" w:sz="18" w:space="0" w:color="000000"/>
            </w:tcBorders>
          </w:tcPr>
          <w:p w14:paraId="64D191BE" w14:textId="79D2D7B5" w:rsidR="008058B4" w:rsidRPr="00F92402" w:rsidRDefault="008058B4" w:rsidP="00E656F9">
            <w:pPr>
              <w:widowControl w:val="0"/>
              <w:spacing w:after="200" w:line="276" w:lineRule="auto"/>
              <w:jc w:val="center"/>
              <w:rPr>
                <w:rFonts w:ascii="Arial" w:eastAsia="Arial" w:hAnsi="Arial" w:cs="Arial"/>
                <w:sz w:val="18"/>
                <w:szCs w:val="18"/>
                <w:lang w:eastAsia="pt-BR"/>
              </w:rPr>
            </w:pPr>
          </w:p>
          <w:p w14:paraId="7CE82682" w14:textId="77777777" w:rsidR="00CF2E65" w:rsidRDefault="00CF2E65" w:rsidP="00E656F9">
            <w:pPr>
              <w:widowControl w:val="0"/>
              <w:spacing w:after="200" w:line="276" w:lineRule="auto"/>
              <w:jc w:val="center"/>
              <w:rPr>
                <w:rFonts w:ascii="Arial" w:eastAsia="Arial" w:hAnsi="Arial" w:cs="Arial"/>
                <w:sz w:val="18"/>
                <w:szCs w:val="18"/>
                <w:lang w:eastAsia="pt-BR"/>
              </w:rPr>
            </w:pPr>
          </w:p>
          <w:p w14:paraId="07537898"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22289545"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550D54CD"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2BB63EFB"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63E35B7F" w14:textId="4807C65E" w:rsidR="008058B4" w:rsidRPr="00F92402" w:rsidRDefault="008058B4" w:rsidP="00E656F9">
            <w:pPr>
              <w:widowControl w:val="0"/>
              <w:spacing w:after="200" w:line="276" w:lineRule="auto"/>
              <w:jc w:val="center"/>
              <w:rPr>
                <w:rFonts w:ascii="Arial" w:eastAsia="Arial" w:hAnsi="Arial" w:cs="Arial"/>
                <w:sz w:val="18"/>
                <w:szCs w:val="18"/>
                <w:lang w:eastAsia="pt-BR"/>
              </w:rPr>
            </w:pPr>
            <w:r w:rsidRPr="00F92402">
              <w:rPr>
                <w:rFonts w:ascii="Arial" w:eastAsia="Arial" w:hAnsi="Arial" w:cs="Arial"/>
                <w:sz w:val="18"/>
                <w:szCs w:val="18"/>
                <w:lang w:eastAsia="pt-BR"/>
              </w:rPr>
              <w:t>001444646</w:t>
            </w:r>
          </w:p>
        </w:tc>
      </w:tr>
    </w:tbl>
    <w:p w14:paraId="6DB615BF" w14:textId="05BAF566" w:rsidR="00B87B09" w:rsidRPr="00F92402" w:rsidRDefault="00B87B09" w:rsidP="00B87B09">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LOTE 2</w:t>
      </w:r>
      <w:r w:rsidR="006F6314"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832" w:type="dxa"/>
        <w:jc w:val="center"/>
        <w:tblLayout w:type="fixed"/>
        <w:tblLook w:val="04A0" w:firstRow="1" w:lastRow="0" w:firstColumn="1" w:lastColumn="0" w:noHBand="0" w:noVBand="1"/>
      </w:tblPr>
      <w:tblGrid>
        <w:gridCol w:w="851"/>
        <w:gridCol w:w="881"/>
        <w:gridCol w:w="1134"/>
        <w:gridCol w:w="4569"/>
        <w:gridCol w:w="1213"/>
        <w:gridCol w:w="1164"/>
        <w:gridCol w:w="1020"/>
      </w:tblGrid>
      <w:tr w:rsidR="004569EE" w:rsidRPr="004D132D" w14:paraId="2B8BC9F1" w14:textId="77777777" w:rsidTr="00B903FD">
        <w:trPr>
          <w:trHeight w:val="870"/>
          <w:jc w:val="center"/>
        </w:trPr>
        <w:tc>
          <w:tcPr>
            <w:tcW w:w="851" w:type="dxa"/>
            <w:tcBorders>
              <w:top w:val="single" w:sz="18" w:space="0" w:color="000000"/>
              <w:left w:val="single" w:sz="18" w:space="0" w:color="000000"/>
              <w:bottom w:val="single" w:sz="18" w:space="0" w:color="000000"/>
              <w:right w:val="single" w:sz="18" w:space="0" w:color="000000"/>
            </w:tcBorders>
          </w:tcPr>
          <w:p w14:paraId="7D6D4070" w14:textId="77777777" w:rsidR="004569EE" w:rsidRPr="004D132D" w:rsidRDefault="004569EE" w:rsidP="004569EE">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881" w:type="dxa"/>
            <w:tcBorders>
              <w:top w:val="single" w:sz="18" w:space="0" w:color="000000"/>
              <w:left w:val="single" w:sz="18" w:space="0" w:color="000000"/>
              <w:bottom w:val="single" w:sz="18" w:space="0" w:color="000000"/>
              <w:right w:val="single" w:sz="18" w:space="0" w:color="000000"/>
            </w:tcBorders>
          </w:tcPr>
          <w:p w14:paraId="634DF2DC" w14:textId="77777777" w:rsidR="004569EE" w:rsidRPr="004D132D" w:rsidRDefault="004569EE" w:rsidP="004569EE">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406ACA99" w14:textId="77777777" w:rsidR="004569EE" w:rsidRPr="004D132D" w:rsidRDefault="004569EE" w:rsidP="004569EE">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4569" w:type="dxa"/>
            <w:tcBorders>
              <w:top w:val="single" w:sz="18" w:space="0" w:color="000000"/>
              <w:left w:val="single" w:sz="18" w:space="0" w:color="000000"/>
              <w:bottom w:val="single" w:sz="18" w:space="0" w:color="000000"/>
              <w:right w:val="single" w:sz="18" w:space="0" w:color="000000"/>
            </w:tcBorders>
          </w:tcPr>
          <w:p w14:paraId="5BEB1FE7" w14:textId="77777777" w:rsidR="004569EE" w:rsidRPr="004D132D" w:rsidRDefault="004569EE" w:rsidP="004569EE">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213" w:type="dxa"/>
            <w:tcBorders>
              <w:top w:val="single" w:sz="18" w:space="0" w:color="000000"/>
              <w:left w:val="single" w:sz="18" w:space="0" w:color="000000"/>
              <w:bottom w:val="single" w:sz="18" w:space="0" w:color="000000"/>
              <w:right w:val="single" w:sz="18" w:space="0" w:color="000000"/>
            </w:tcBorders>
          </w:tcPr>
          <w:p w14:paraId="11B76511" w14:textId="399AE4A9" w:rsidR="004569EE" w:rsidRPr="00D21086" w:rsidRDefault="004569EE" w:rsidP="00D21086">
            <w:pPr>
              <w:widowControl w:val="0"/>
              <w:spacing w:before="240" w:after="200" w:line="276"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PREÇO UNITÁRIO (R$) </w:t>
            </w:r>
          </w:p>
        </w:tc>
        <w:tc>
          <w:tcPr>
            <w:tcW w:w="1164" w:type="dxa"/>
            <w:tcBorders>
              <w:top w:val="single" w:sz="18" w:space="0" w:color="000000"/>
              <w:left w:val="single" w:sz="18" w:space="0" w:color="000000"/>
              <w:bottom w:val="single" w:sz="18" w:space="0" w:color="000000"/>
              <w:right w:val="single" w:sz="18" w:space="0" w:color="000000"/>
            </w:tcBorders>
          </w:tcPr>
          <w:p w14:paraId="0643086E" w14:textId="77777777" w:rsidR="004569EE" w:rsidRPr="00D21086" w:rsidRDefault="004569EE" w:rsidP="00D21086">
            <w:pPr>
              <w:widowControl w:val="0"/>
              <w:spacing w:before="240" w:after="200" w:line="240"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PREÇO TOTAL </w:t>
            </w:r>
          </w:p>
          <w:p w14:paraId="75E2CC9F" w14:textId="54A7200D" w:rsidR="004569EE" w:rsidRPr="00D21086" w:rsidRDefault="004569EE" w:rsidP="00D21086">
            <w:pPr>
              <w:widowControl w:val="0"/>
              <w:spacing w:before="240" w:after="200" w:line="276"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 xml:space="preserve"> (R$) </w:t>
            </w:r>
          </w:p>
        </w:tc>
        <w:tc>
          <w:tcPr>
            <w:tcW w:w="1020" w:type="dxa"/>
            <w:tcBorders>
              <w:top w:val="single" w:sz="18" w:space="0" w:color="000000"/>
              <w:left w:val="single" w:sz="18" w:space="0" w:color="000000"/>
              <w:bottom w:val="single" w:sz="18" w:space="0" w:color="000000"/>
              <w:right w:val="single" w:sz="18" w:space="0" w:color="000000"/>
            </w:tcBorders>
          </w:tcPr>
          <w:p w14:paraId="6633D654" w14:textId="4E03766B" w:rsidR="004569EE" w:rsidRPr="004D132D" w:rsidRDefault="004569EE" w:rsidP="004569EE">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r>
      <w:tr w:rsidR="001B539C" w:rsidRPr="004D132D" w14:paraId="43B4FD2D" w14:textId="77777777" w:rsidTr="00B903FD">
        <w:trPr>
          <w:trHeight w:val="195"/>
          <w:jc w:val="center"/>
        </w:trPr>
        <w:tc>
          <w:tcPr>
            <w:tcW w:w="851" w:type="dxa"/>
            <w:tcBorders>
              <w:top w:val="single" w:sz="18" w:space="0" w:color="000000"/>
              <w:left w:val="single" w:sz="18" w:space="0" w:color="000000"/>
              <w:bottom w:val="single" w:sz="18" w:space="0" w:color="000000"/>
              <w:right w:val="single" w:sz="18" w:space="0" w:color="000000"/>
            </w:tcBorders>
            <w:vAlign w:val="center"/>
          </w:tcPr>
          <w:p w14:paraId="2CCEEF21" w14:textId="79BD5ACD" w:rsidR="001B539C" w:rsidRPr="00F92402" w:rsidRDefault="00E24965" w:rsidP="00F11D8B">
            <w:pPr>
              <w:widowControl w:val="0"/>
              <w:spacing w:after="200" w:line="276" w:lineRule="auto"/>
              <w:jc w:val="center"/>
              <w:rPr>
                <w:rFonts w:ascii="Arial" w:eastAsia="Arial" w:hAnsi="Arial" w:cs="Arial"/>
                <w:sz w:val="18"/>
                <w:szCs w:val="18"/>
                <w:lang w:eastAsia="pt-BR"/>
              </w:rPr>
            </w:pPr>
            <w:r w:rsidRPr="00E24965">
              <w:rPr>
                <w:rFonts w:ascii="Arial" w:eastAsia="Arial" w:hAnsi="Arial" w:cs="Arial"/>
                <w:sz w:val="18"/>
                <w:szCs w:val="18"/>
                <w:lang w:eastAsia="pt-BR"/>
              </w:rPr>
              <w:t>1</w:t>
            </w:r>
          </w:p>
        </w:tc>
        <w:tc>
          <w:tcPr>
            <w:tcW w:w="881" w:type="dxa"/>
            <w:tcBorders>
              <w:top w:val="single" w:sz="18" w:space="0" w:color="000000"/>
              <w:left w:val="single" w:sz="18" w:space="0" w:color="000000"/>
              <w:bottom w:val="single" w:sz="18" w:space="0" w:color="000000"/>
              <w:right w:val="single" w:sz="18" w:space="0" w:color="000000"/>
            </w:tcBorders>
            <w:vAlign w:val="center"/>
          </w:tcPr>
          <w:p w14:paraId="19B890E5" w14:textId="23C72CFA" w:rsidR="001B539C" w:rsidRPr="00031062" w:rsidRDefault="0084598C" w:rsidP="00F11D8B">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75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89B54BE" w14:textId="73BEA49F" w:rsidR="001B539C" w:rsidRPr="00031062" w:rsidRDefault="00CE3DE4" w:rsidP="00F11D8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un.</w:t>
            </w:r>
          </w:p>
        </w:tc>
        <w:tc>
          <w:tcPr>
            <w:tcW w:w="4569" w:type="dxa"/>
            <w:tcBorders>
              <w:top w:val="single" w:sz="18" w:space="0" w:color="000000"/>
              <w:left w:val="single" w:sz="18" w:space="0" w:color="000000"/>
              <w:bottom w:val="single" w:sz="18" w:space="0" w:color="000000"/>
              <w:right w:val="single" w:sz="18" w:space="0" w:color="000000"/>
            </w:tcBorders>
            <w:vAlign w:val="center"/>
          </w:tcPr>
          <w:p w14:paraId="1A63C62E" w14:textId="77777777" w:rsidR="00CE3DE4" w:rsidRPr="00031062" w:rsidRDefault="00CE3DE4" w:rsidP="00CE3DE4">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BEBEDOURO REFRIGERADO - TIPO: PARA PESSOAS COM DEFICIENCIA, TECLAS EM BRAILLE; CAPACIDADE REFRIGERACAO: MINIMA DE 04 LITROS HORA; CAPACIDADE RESERVATORIO: MINIMA DE 4 LITROS; GABINETE: ACO INOX; TORNEIRA: 2 TORNEIRAS (01 PARA JATO E 01 PARA COPO); VAZAO: MINIMA DE 40 L/H; TENSAO: 127 VOLTS;</w:t>
            </w:r>
          </w:p>
          <w:p w14:paraId="00B69E78" w14:textId="77777777" w:rsidR="00CE3DE4" w:rsidRPr="00031062" w:rsidRDefault="00CE3DE4" w:rsidP="00CE3DE4">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78EA0734" w14:textId="77777777" w:rsidR="00CE3DE4" w:rsidRPr="00031062" w:rsidRDefault="00CE3DE4" w:rsidP="00CE3DE4">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Complementação da especificação:</w:t>
            </w:r>
          </w:p>
          <w:p w14:paraId="45235D23" w14:textId="77777777" w:rsidR="00CE3DE4" w:rsidRPr="00031062" w:rsidRDefault="00CE3DE4" w:rsidP="00CE3DE4">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78B8E7D8" w14:textId="77777777" w:rsidR="00CE3DE4" w:rsidRPr="00031062" w:rsidRDefault="00CE3DE4" w:rsidP="00CE3DE4">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xml:space="preserve">BEBEDOURO REFRIGERADO, FILTRAGEM ATRAVES DE CARVAO ATIVADO; REGULAGEM DE FLUXO DE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REGULAGENS DE TEMPERATURA DA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NATURAL, </w:t>
            </w:r>
            <w:r w:rsidRPr="00031062">
              <w:rPr>
                <w:rFonts w:ascii="Arial" w:eastAsia="Arial" w:hAnsi="Arial" w:cs="Arial"/>
                <w:sz w:val="18"/>
                <w:szCs w:val="18"/>
                <w:lang w:eastAsia="pt-BR"/>
              </w:rPr>
              <w:lastRenderedPageBreak/>
              <w:t>GELADA E MISTA; CERTIFICACAO COMPULSORIA DO INMETRO E NORMA ABNT NBR VIGENTE.</w:t>
            </w:r>
          </w:p>
          <w:p w14:paraId="5A0ED5AA" w14:textId="77777777" w:rsidR="001B539C" w:rsidRPr="00031062" w:rsidRDefault="001B539C" w:rsidP="00E24965">
            <w:pPr>
              <w:widowControl w:val="0"/>
              <w:spacing w:after="200" w:line="276" w:lineRule="auto"/>
              <w:jc w:val="center"/>
              <w:rPr>
                <w:rFonts w:ascii="Arial" w:eastAsia="Arial" w:hAnsi="Arial" w:cs="Arial"/>
                <w:sz w:val="18"/>
                <w:szCs w:val="18"/>
                <w:lang w:eastAsia="pt-BR"/>
              </w:rPr>
            </w:pPr>
          </w:p>
        </w:tc>
        <w:tc>
          <w:tcPr>
            <w:tcW w:w="1213" w:type="dxa"/>
            <w:tcBorders>
              <w:top w:val="single" w:sz="18" w:space="0" w:color="000000"/>
              <w:left w:val="single" w:sz="18" w:space="0" w:color="000000"/>
              <w:bottom w:val="single" w:sz="18" w:space="0" w:color="000000"/>
              <w:right w:val="single" w:sz="18" w:space="0" w:color="000000"/>
            </w:tcBorders>
          </w:tcPr>
          <w:p w14:paraId="77A5CF2B" w14:textId="77777777" w:rsidR="00D21086" w:rsidRPr="004C4389" w:rsidRDefault="00D21086" w:rsidP="00D21086">
            <w:pPr>
              <w:spacing w:after="0" w:line="240" w:lineRule="auto"/>
              <w:jc w:val="center"/>
              <w:rPr>
                <w:rFonts w:ascii="Arial" w:hAnsi="Arial" w:cs="Arial"/>
                <w:sz w:val="18"/>
                <w:szCs w:val="18"/>
              </w:rPr>
            </w:pPr>
          </w:p>
          <w:p w14:paraId="20DC9AC7" w14:textId="77777777" w:rsidR="00D21086" w:rsidRPr="004C4389" w:rsidRDefault="00D21086" w:rsidP="00D21086">
            <w:pPr>
              <w:spacing w:after="0" w:line="240" w:lineRule="auto"/>
              <w:jc w:val="center"/>
              <w:rPr>
                <w:rFonts w:ascii="Arial" w:hAnsi="Arial" w:cs="Arial"/>
                <w:sz w:val="18"/>
                <w:szCs w:val="18"/>
              </w:rPr>
            </w:pPr>
          </w:p>
          <w:p w14:paraId="5BF39EB5" w14:textId="77777777" w:rsidR="00D21086" w:rsidRPr="004C4389" w:rsidRDefault="00D21086" w:rsidP="00D21086">
            <w:pPr>
              <w:spacing w:after="0" w:line="240" w:lineRule="auto"/>
              <w:jc w:val="center"/>
              <w:rPr>
                <w:rFonts w:ascii="Arial" w:hAnsi="Arial" w:cs="Arial"/>
                <w:sz w:val="18"/>
                <w:szCs w:val="18"/>
              </w:rPr>
            </w:pPr>
          </w:p>
          <w:p w14:paraId="5BF5C910" w14:textId="77777777" w:rsidR="00D21086" w:rsidRPr="004C4389" w:rsidRDefault="00D21086" w:rsidP="00D21086">
            <w:pPr>
              <w:spacing w:after="0" w:line="240" w:lineRule="auto"/>
              <w:jc w:val="center"/>
              <w:rPr>
                <w:rFonts w:ascii="Arial" w:hAnsi="Arial" w:cs="Arial"/>
                <w:sz w:val="18"/>
                <w:szCs w:val="18"/>
              </w:rPr>
            </w:pPr>
          </w:p>
          <w:p w14:paraId="57D8F941" w14:textId="77777777" w:rsidR="00D21086" w:rsidRPr="004C4389" w:rsidRDefault="00D21086" w:rsidP="00D21086">
            <w:pPr>
              <w:spacing w:after="0" w:line="240" w:lineRule="auto"/>
              <w:jc w:val="center"/>
              <w:rPr>
                <w:rFonts w:ascii="Arial" w:hAnsi="Arial" w:cs="Arial"/>
                <w:sz w:val="18"/>
                <w:szCs w:val="18"/>
              </w:rPr>
            </w:pPr>
          </w:p>
          <w:p w14:paraId="4023AAD3" w14:textId="77777777" w:rsidR="00D21086" w:rsidRPr="004C4389" w:rsidRDefault="00D21086" w:rsidP="00D21086">
            <w:pPr>
              <w:spacing w:after="0" w:line="240" w:lineRule="auto"/>
              <w:jc w:val="center"/>
              <w:rPr>
                <w:rFonts w:ascii="Arial" w:hAnsi="Arial" w:cs="Arial"/>
                <w:sz w:val="18"/>
                <w:szCs w:val="18"/>
              </w:rPr>
            </w:pPr>
          </w:p>
          <w:p w14:paraId="1C20B3DC" w14:textId="77777777" w:rsidR="00D21086" w:rsidRPr="004C4389" w:rsidRDefault="00D21086" w:rsidP="00D21086">
            <w:pPr>
              <w:spacing w:after="0" w:line="240" w:lineRule="auto"/>
              <w:jc w:val="center"/>
              <w:rPr>
                <w:rFonts w:ascii="Arial" w:hAnsi="Arial" w:cs="Arial"/>
                <w:sz w:val="18"/>
                <w:szCs w:val="18"/>
              </w:rPr>
            </w:pPr>
          </w:p>
          <w:p w14:paraId="0B166BA4" w14:textId="77777777" w:rsidR="00D21086" w:rsidRPr="004C4389" w:rsidRDefault="00D21086" w:rsidP="00D21086">
            <w:pPr>
              <w:spacing w:after="0" w:line="240" w:lineRule="auto"/>
              <w:jc w:val="center"/>
              <w:rPr>
                <w:rFonts w:ascii="Arial" w:hAnsi="Arial" w:cs="Arial"/>
                <w:sz w:val="18"/>
                <w:szCs w:val="18"/>
              </w:rPr>
            </w:pPr>
          </w:p>
          <w:p w14:paraId="17972EEF" w14:textId="77777777" w:rsidR="00D21086" w:rsidRPr="004C4389" w:rsidRDefault="00D21086" w:rsidP="00D21086">
            <w:pPr>
              <w:spacing w:after="0" w:line="240" w:lineRule="auto"/>
              <w:jc w:val="center"/>
              <w:rPr>
                <w:rFonts w:ascii="Arial" w:hAnsi="Arial" w:cs="Arial"/>
                <w:sz w:val="18"/>
                <w:szCs w:val="18"/>
              </w:rPr>
            </w:pPr>
          </w:p>
          <w:p w14:paraId="20A5F543" w14:textId="77777777" w:rsidR="00D21086" w:rsidRPr="004C4389" w:rsidRDefault="00D21086" w:rsidP="00D21086">
            <w:pPr>
              <w:spacing w:after="0" w:line="240" w:lineRule="auto"/>
              <w:jc w:val="center"/>
              <w:rPr>
                <w:rFonts w:ascii="Arial" w:hAnsi="Arial" w:cs="Arial"/>
                <w:sz w:val="18"/>
                <w:szCs w:val="18"/>
              </w:rPr>
            </w:pPr>
          </w:p>
          <w:p w14:paraId="7B39B9DE" w14:textId="77777777" w:rsidR="00D21086" w:rsidRPr="004C4389" w:rsidRDefault="00D21086" w:rsidP="00D21086">
            <w:pPr>
              <w:spacing w:after="0" w:line="240" w:lineRule="auto"/>
              <w:jc w:val="center"/>
              <w:rPr>
                <w:rFonts w:ascii="Arial" w:hAnsi="Arial" w:cs="Arial"/>
                <w:sz w:val="18"/>
                <w:szCs w:val="18"/>
              </w:rPr>
            </w:pPr>
          </w:p>
          <w:p w14:paraId="49C17A86" w14:textId="77777777" w:rsidR="00D21086" w:rsidRPr="004C4389" w:rsidRDefault="00D21086" w:rsidP="00D21086">
            <w:pPr>
              <w:spacing w:after="0" w:line="240" w:lineRule="auto"/>
              <w:jc w:val="center"/>
              <w:rPr>
                <w:rFonts w:ascii="Arial" w:hAnsi="Arial" w:cs="Arial"/>
                <w:sz w:val="18"/>
                <w:szCs w:val="18"/>
              </w:rPr>
            </w:pPr>
          </w:p>
          <w:p w14:paraId="0E963E18" w14:textId="5C25953B" w:rsidR="00D21086" w:rsidRPr="004C4389" w:rsidRDefault="00D21086" w:rsidP="00D21086">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3.159,00</w:t>
            </w:r>
            <w:r w:rsidRPr="004C4389">
              <w:rPr>
                <w:rFonts w:ascii="Arial" w:hAnsi="Arial" w:cs="Arial"/>
                <w:sz w:val="18"/>
                <w:szCs w:val="18"/>
              </w:rPr>
              <w:t xml:space="preserve"> </w:t>
            </w:r>
          </w:p>
          <w:p w14:paraId="2519C262" w14:textId="77777777" w:rsidR="001B539C" w:rsidRPr="004C4389" w:rsidRDefault="001B539C" w:rsidP="00F11D8B">
            <w:pPr>
              <w:widowControl w:val="0"/>
              <w:spacing w:after="200" w:line="276" w:lineRule="auto"/>
              <w:jc w:val="center"/>
              <w:rPr>
                <w:rFonts w:ascii="Arial" w:eastAsia="Arial" w:hAnsi="Arial" w:cs="Arial"/>
                <w:sz w:val="18"/>
                <w:szCs w:val="18"/>
                <w:lang w:eastAsia="pt-BR"/>
              </w:rPr>
            </w:pPr>
          </w:p>
        </w:tc>
        <w:tc>
          <w:tcPr>
            <w:tcW w:w="1164" w:type="dxa"/>
            <w:tcBorders>
              <w:top w:val="single" w:sz="18" w:space="0" w:color="000000"/>
              <w:left w:val="single" w:sz="18" w:space="0" w:color="000000"/>
              <w:bottom w:val="single" w:sz="18" w:space="0" w:color="000000"/>
              <w:right w:val="single" w:sz="18" w:space="0" w:color="000000"/>
            </w:tcBorders>
          </w:tcPr>
          <w:p w14:paraId="1EBF477E" w14:textId="77777777" w:rsidR="00D21086" w:rsidRPr="004C4389" w:rsidRDefault="00D21086" w:rsidP="00D21086">
            <w:pPr>
              <w:spacing w:after="0" w:line="240" w:lineRule="auto"/>
              <w:jc w:val="center"/>
              <w:rPr>
                <w:rFonts w:ascii="Arial" w:hAnsi="Arial" w:cs="Arial"/>
                <w:sz w:val="18"/>
                <w:szCs w:val="18"/>
              </w:rPr>
            </w:pPr>
          </w:p>
          <w:p w14:paraId="7B893A6F" w14:textId="77777777" w:rsidR="00D21086" w:rsidRPr="004C4389" w:rsidRDefault="00D21086" w:rsidP="00D21086">
            <w:pPr>
              <w:spacing w:after="0" w:line="240" w:lineRule="auto"/>
              <w:jc w:val="center"/>
              <w:rPr>
                <w:rFonts w:ascii="Arial" w:hAnsi="Arial" w:cs="Arial"/>
                <w:sz w:val="18"/>
                <w:szCs w:val="18"/>
              </w:rPr>
            </w:pPr>
          </w:p>
          <w:p w14:paraId="6F4233A2" w14:textId="77777777" w:rsidR="00D21086" w:rsidRPr="004C4389" w:rsidRDefault="00D21086" w:rsidP="00D21086">
            <w:pPr>
              <w:spacing w:after="0" w:line="240" w:lineRule="auto"/>
              <w:jc w:val="center"/>
              <w:rPr>
                <w:rFonts w:ascii="Arial" w:hAnsi="Arial" w:cs="Arial"/>
                <w:sz w:val="18"/>
                <w:szCs w:val="18"/>
              </w:rPr>
            </w:pPr>
          </w:p>
          <w:p w14:paraId="4515BFAB" w14:textId="77777777" w:rsidR="00D21086" w:rsidRPr="004C4389" w:rsidRDefault="00D21086" w:rsidP="00D21086">
            <w:pPr>
              <w:spacing w:after="0" w:line="240" w:lineRule="auto"/>
              <w:jc w:val="center"/>
              <w:rPr>
                <w:rFonts w:ascii="Arial" w:hAnsi="Arial" w:cs="Arial"/>
                <w:sz w:val="18"/>
                <w:szCs w:val="18"/>
              </w:rPr>
            </w:pPr>
          </w:p>
          <w:p w14:paraId="79465169" w14:textId="77777777" w:rsidR="00D21086" w:rsidRPr="004C4389" w:rsidRDefault="00D21086" w:rsidP="00D21086">
            <w:pPr>
              <w:spacing w:after="0" w:line="240" w:lineRule="auto"/>
              <w:jc w:val="center"/>
              <w:rPr>
                <w:rFonts w:ascii="Arial" w:hAnsi="Arial" w:cs="Arial"/>
                <w:sz w:val="18"/>
                <w:szCs w:val="18"/>
              </w:rPr>
            </w:pPr>
          </w:p>
          <w:p w14:paraId="47026946" w14:textId="77777777" w:rsidR="00D21086" w:rsidRPr="004C4389" w:rsidRDefault="00D21086" w:rsidP="00D21086">
            <w:pPr>
              <w:spacing w:after="0" w:line="240" w:lineRule="auto"/>
              <w:jc w:val="center"/>
              <w:rPr>
                <w:rFonts w:ascii="Arial" w:hAnsi="Arial" w:cs="Arial"/>
                <w:sz w:val="18"/>
                <w:szCs w:val="18"/>
              </w:rPr>
            </w:pPr>
          </w:p>
          <w:p w14:paraId="4686B007" w14:textId="77777777" w:rsidR="00D21086" w:rsidRPr="004C4389" w:rsidRDefault="00D21086" w:rsidP="00D21086">
            <w:pPr>
              <w:spacing w:after="0" w:line="240" w:lineRule="auto"/>
              <w:jc w:val="center"/>
              <w:rPr>
                <w:rFonts w:ascii="Arial" w:hAnsi="Arial" w:cs="Arial"/>
                <w:sz w:val="18"/>
                <w:szCs w:val="18"/>
              </w:rPr>
            </w:pPr>
          </w:p>
          <w:p w14:paraId="1CFF762B" w14:textId="77777777" w:rsidR="00D21086" w:rsidRPr="004C4389" w:rsidRDefault="00D21086" w:rsidP="00D21086">
            <w:pPr>
              <w:spacing w:after="0" w:line="240" w:lineRule="auto"/>
              <w:jc w:val="center"/>
              <w:rPr>
                <w:rFonts w:ascii="Arial" w:hAnsi="Arial" w:cs="Arial"/>
                <w:sz w:val="18"/>
                <w:szCs w:val="18"/>
              </w:rPr>
            </w:pPr>
          </w:p>
          <w:p w14:paraId="313787A0" w14:textId="77777777" w:rsidR="00D21086" w:rsidRPr="004C4389" w:rsidRDefault="00D21086" w:rsidP="00D21086">
            <w:pPr>
              <w:spacing w:after="0" w:line="240" w:lineRule="auto"/>
              <w:jc w:val="center"/>
              <w:rPr>
                <w:rFonts w:ascii="Arial" w:hAnsi="Arial" w:cs="Arial"/>
                <w:sz w:val="18"/>
                <w:szCs w:val="18"/>
              </w:rPr>
            </w:pPr>
          </w:p>
          <w:p w14:paraId="4A79234A" w14:textId="77777777" w:rsidR="00D21086" w:rsidRPr="004C4389" w:rsidRDefault="00D21086" w:rsidP="00D21086">
            <w:pPr>
              <w:spacing w:after="0" w:line="240" w:lineRule="auto"/>
              <w:jc w:val="center"/>
              <w:rPr>
                <w:rFonts w:ascii="Arial" w:hAnsi="Arial" w:cs="Arial"/>
                <w:sz w:val="18"/>
                <w:szCs w:val="18"/>
              </w:rPr>
            </w:pPr>
          </w:p>
          <w:p w14:paraId="088A720F" w14:textId="77777777" w:rsidR="00D21086" w:rsidRPr="004C4389" w:rsidRDefault="00D21086" w:rsidP="00D21086">
            <w:pPr>
              <w:spacing w:after="0" w:line="240" w:lineRule="auto"/>
              <w:jc w:val="center"/>
              <w:rPr>
                <w:rFonts w:ascii="Arial" w:hAnsi="Arial" w:cs="Arial"/>
                <w:sz w:val="18"/>
                <w:szCs w:val="18"/>
              </w:rPr>
            </w:pPr>
          </w:p>
          <w:p w14:paraId="21BDD262" w14:textId="77777777" w:rsidR="00D21086" w:rsidRPr="004C4389" w:rsidRDefault="00D21086" w:rsidP="00D21086">
            <w:pPr>
              <w:spacing w:after="0" w:line="240" w:lineRule="auto"/>
              <w:jc w:val="center"/>
              <w:rPr>
                <w:rFonts w:ascii="Arial" w:hAnsi="Arial" w:cs="Arial"/>
                <w:sz w:val="18"/>
                <w:szCs w:val="18"/>
              </w:rPr>
            </w:pPr>
          </w:p>
          <w:p w14:paraId="4180D551" w14:textId="3E6D999C" w:rsidR="00D21086" w:rsidRPr="004C4389" w:rsidRDefault="00D21086" w:rsidP="00D21086">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236</w:t>
            </w:r>
            <w:r w:rsidR="004C4389">
              <w:rPr>
                <w:rFonts w:ascii="Arial" w:hAnsi="Arial" w:cs="Arial"/>
                <w:sz w:val="18"/>
                <w:szCs w:val="18"/>
              </w:rPr>
              <w:t>.</w:t>
            </w:r>
            <w:r w:rsidR="004C4389" w:rsidRPr="004C4389">
              <w:rPr>
                <w:rFonts w:ascii="Arial" w:hAnsi="Arial" w:cs="Arial"/>
                <w:sz w:val="18"/>
                <w:szCs w:val="18"/>
              </w:rPr>
              <w:t>925,00</w:t>
            </w:r>
            <w:r w:rsidRPr="004C4389">
              <w:rPr>
                <w:rFonts w:ascii="Arial" w:hAnsi="Arial" w:cs="Arial"/>
                <w:sz w:val="18"/>
                <w:szCs w:val="18"/>
              </w:rPr>
              <w:t xml:space="preserve"> </w:t>
            </w:r>
          </w:p>
          <w:p w14:paraId="27E90AD9" w14:textId="741A0409" w:rsidR="001B539C" w:rsidRPr="004C4389" w:rsidRDefault="001B539C" w:rsidP="00F11D8B">
            <w:pPr>
              <w:widowControl w:val="0"/>
              <w:spacing w:after="200" w:line="276" w:lineRule="auto"/>
              <w:jc w:val="center"/>
              <w:rPr>
                <w:rFonts w:ascii="Arial" w:eastAsia="Arial" w:hAnsi="Arial" w:cs="Arial"/>
                <w:sz w:val="18"/>
                <w:szCs w:val="18"/>
                <w:lang w:eastAsia="pt-BR"/>
              </w:rPr>
            </w:pPr>
          </w:p>
        </w:tc>
        <w:tc>
          <w:tcPr>
            <w:tcW w:w="1020" w:type="dxa"/>
            <w:tcBorders>
              <w:top w:val="single" w:sz="18" w:space="0" w:color="000000"/>
              <w:left w:val="single" w:sz="18" w:space="0" w:color="000000"/>
              <w:bottom w:val="single" w:sz="18" w:space="0" w:color="000000"/>
              <w:right w:val="single" w:sz="18" w:space="0" w:color="000000"/>
            </w:tcBorders>
          </w:tcPr>
          <w:p w14:paraId="1201EED0"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2240708E"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08AC5998"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2CAF8E0C"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3EC5CD10"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77C1EF90" w14:textId="77777777" w:rsidR="00CE3DE4" w:rsidRPr="00031062" w:rsidRDefault="00CE3DE4" w:rsidP="00F11D8B">
            <w:pPr>
              <w:widowControl w:val="0"/>
              <w:spacing w:after="200" w:line="276" w:lineRule="auto"/>
              <w:jc w:val="center"/>
              <w:rPr>
                <w:rFonts w:ascii="Arial" w:eastAsia="Arial" w:hAnsi="Arial" w:cs="Arial"/>
                <w:sz w:val="18"/>
                <w:szCs w:val="18"/>
                <w:lang w:eastAsia="pt-BR"/>
              </w:rPr>
            </w:pPr>
          </w:p>
          <w:p w14:paraId="0627B008" w14:textId="4558B91A" w:rsidR="001B539C" w:rsidRPr="00031062" w:rsidRDefault="00CE3DE4" w:rsidP="00F11D8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001856286</w:t>
            </w:r>
          </w:p>
        </w:tc>
      </w:tr>
    </w:tbl>
    <w:p w14:paraId="712DADCD" w14:textId="40B3AC5A"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 xml:space="preserve">LOTE </w:t>
      </w:r>
      <w:r w:rsidR="00C726AD" w:rsidRPr="00F92402">
        <w:rPr>
          <w:rFonts w:ascii="Arial" w:eastAsia="Arial" w:hAnsi="Arial" w:cs="Arial"/>
          <w:b/>
          <w:bCs/>
          <w:sz w:val="24"/>
          <w:szCs w:val="24"/>
          <w:lang w:eastAsia="pt-BR"/>
        </w:rPr>
        <w:t>3</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560" w:type="dxa"/>
        <w:jc w:val="center"/>
        <w:tblLayout w:type="fixed"/>
        <w:tblLook w:val="04A0" w:firstRow="1" w:lastRow="0" w:firstColumn="1" w:lastColumn="0" w:noHBand="0" w:noVBand="1"/>
      </w:tblPr>
      <w:tblGrid>
        <w:gridCol w:w="779"/>
        <w:gridCol w:w="709"/>
        <w:gridCol w:w="1242"/>
        <w:gridCol w:w="2835"/>
        <w:gridCol w:w="1276"/>
        <w:gridCol w:w="1275"/>
        <w:gridCol w:w="1134"/>
        <w:gridCol w:w="1310"/>
      </w:tblGrid>
      <w:tr w:rsidR="005A4861" w:rsidRPr="004D132D" w14:paraId="51287705" w14:textId="77777777" w:rsidTr="00B903FD">
        <w:trPr>
          <w:trHeight w:val="870"/>
          <w:jc w:val="center"/>
        </w:trPr>
        <w:tc>
          <w:tcPr>
            <w:tcW w:w="779" w:type="dxa"/>
            <w:tcBorders>
              <w:top w:val="single" w:sz="18" w:space="0" w:color="000000"/>
              <w:left w:val="single" w:sz="18" w:space="0" w:color="000000"/>
              <w:bottom w:val="single" w:sz="18" w:space="0" w:color="000000"/>
              <w:right w:val="single" w:sz="18" w:space="0" w:color="000000"/>
            </w:tcBorders>
          </w:tcPr>
          <w:p w14:paraId="00717D86" w14:textId="77777777" w:rsidR="005A4861" w:rsidRPr="004D132D" w:rsidRDefault="005A4861" w:rsidP="005A4861">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709" w:type="dxa"/>
            <w:tcBorders>
              <w:top w:val="single" w:sz="18" w:space="0" w:color="000000"/>
              <w:left w:val="single" w:sz="18" w:space="0" w:color="000000"/>
              <w:bottom w:val="single" w:sz="18" w:space="0" w:color="000000"/>
              <w:right w:val="single" w:sz="18" w:space="0" w:color="000000"/>
            </w:tcBorders>
          </w:tcPr>
          <w:p w14:paraId="1CE92E76" w14:textId="77777777" w:rsidR="005A4861" w:rsidRPr="004D132D" w:rsidRDefault="005A4861" w:rsidP="005A4861">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242" w:type="dxa"/>
            <w:tcBorders>
              <w:top w:val="single" w:sz="18" w:space="0" w:color="000000"/>
              <w:left w:val="single" w:sz="18" w:space="0" w:color="000000"/>
              <w:bottom w:val="single" w:sz="18" w:space="0" w:color="000000"/>
              <w:right w:val="single" w:sz="18" w:space="0" w:color="000000"/>
            </w:tcBorders>
          </w:tcPr>
          <w:p w14:paraId="38A821DC" w14:textId="77777777" w:rsidR="005A4861" w:rsidRPr="004D132D"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835" w:type="dxa"/>
            <w:tcBorders>
              <w:top w:val="single" w:sz="18" w:space="0" w:color="000000"/>
              <w:left w:val="single" w:sz="18" w:space="0" w:color="000000"/>
              <w:bottom w:val="single" w:sz="18" w:space="0" w:color="000000"/>
              <w:right w:val="single" w:sz="18" w:space="0" w:color="000000"/>
            </w:tcBorders>
          </w:tcPr>
          <w:p w14:paraId="2527D4B8" w14:textId="77777777" w:rsidR="005A4861" w:rsidRPr="004D132D" w:rsidRDefault="005A4861" w:rsidP="005A4861">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4F8E86FD" w14:textId="7B1BFD6A" w:rsidR="005A4861" w:rsidRPr="00EE3AD0" w:rsidRDefault="005A4861" w:rsidP="00EE3AD0">
            <w:pPr>
              <w:widowControl w:val="0"/>
              <w:spacing w:before="240" w:after="200" w:line="276"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7BD5D11A" w14:textId="77777777" w:rsidR="005A4861" w:rsidRPr="00EE3AD0" w:rsidRDefault="005A4861" w:rsidP="00EE3AD0">
            <w:pPr>
              <w:widowControl w:val="0"/>
              <w:spacing w:before="240" w:after="200" w:line="240"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PREÇO TOTAL </w:t>
            </w:r>
          </w:p>
          <w:p w14:paraId="45BE01C3" w14:textId="54C3CD8D" w:rsidR="005A4861" w:rsidRPr="00EE3AD0" w:rsidRDefault="005A4861" w:rsidP="00EE3AD0">
            <w:pPr>
              <w:widowControl w:val="0"/>
              <w:spacing w:before="240" w:after="200" w:line="276"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 xml:space="preserve"> (R$) </w:t>
            </w:r>
          </w:p>
        </w:tc>
        <w:tc>
          <w:tcPr>
            <w:tcW w:w="1134" w:type="dxa"/>
            <w:tcBorders>
              <w:top w:val="single" w:sz="18" w:space="0" w:color="000000"/>
              <w:left w:val="single" w:sz="18" w:space="0" w:color="000000"/>
              <w:bottom w:val="single" w:sz="18" w:space="0" w:color="000000"/>
              <w:right w:val="single" w:sz="18" w:space="0" w:color="000000"/>
            </w:tcBorders>
          </w:tcPr>
          <w:p w14:paraId="0B562151" w14:textId="33860A8C" w:rsidR="005A4861" w:rsidRPr="004D132D"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310" w:type="dxa"/>
            <w:tcBorders>
              <w:top w:val="single" w:sz="18" w:space="0" w:color="000000"/>
              <w:left w:val="single" w:sz="18" w:space="0" w:color="000000"/>
              <w:bottom w:val="single" w:sz="18" w:space="0" w:color="000000"/>
              <w:right w:val="single" w:sz="18" w:space="0" w:color="000000"/>
            </w:tcBorders>
          </w:tcPr>
          <w:p w14:paraId="4F81D0D4" w14:textId="77777777" w:rsidR="005A4861"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MARCA</w:t>
            </w:r>
          </w:p>
          <w:p w14:paraId="09A9C648" w14:textId="36149AC2" w:rsidR="005A4861" w:rsidRPr="004D132D" w:rsidRDefault="005A4861" w:rsidP="005A4861">
            <w:pPr>
              <w:widowControl w:val="0"/>
              <w:spacing w:before="60" w:after="60" w:line="276" w:lineRule="auto"/>
              <w:jc w:val="center"/>
              <w:rPr>
                <w:rFonts w:ascii="Arial" w:eastAsia="Arial" w:hAnsi="Arial" w:cs="Arial"/>
                <w:b/>
                <w:bCs/>
                <w:sz w:val="18"/>
                <w:szCs w:val="18"/>
                <w:highlight w:val="green"/>
                <w:lang w:eastAsia="pt-BR"/>
              </w:rPr>
            </w:pPr>
            <w:r w:rsidRPr="004D132D">
              <w:rPr>
                <w:rFonts w:ascii="Arial" w:eastAsia="Arial" w:hAnsi="Arial" w:cs="Arial"/>
                <w:b/>
                <w:bCs/>
                <w:sz w:val="18"/>
                <w:szCs w:val="18"/>
                <w:lang w:eastAsia="pt-BR"/>
              </w:rPr>
              <w:t xml:space="preserve"> /MODELO</w:t>
            </w:r>
          </w:p>
        </w:tc>
      </w:tr>
      <w:tr w:rsidR="005A4861" w:rsidRPr="004D132D" w14:paraId="7300E4ED" w14:textId="77777777" w:rsidTr="00B903FD">
        <w:trPr>
          <w:trHeight w:val="195"/>
          <w:jc w:val="center"/>
        </w:trPr>
        <w:tc>
          <w:tcPr>
            <w:tcW w:w="779" w:type="dxa"/>
            <w:tcBorders>
              <w:top w:val="single" w:sz="18" w:space="0" w:color="000000"/>
              <w:left w:val="single" w:sz="18" w:space="0" w:color="000000"/>
              <w:bottom w:val="single" w:sz="18" w:space="0" w:color="000000"/>
              <w:right w:val="single" w:sz="18" w:space="0" w:color="000000"/>
            </w:tcBorders>
            <w:vAlign w:val="center"/>
          </w:tcPr>
          <w:p w14:paraId="186AE3DE" w14:textId="7E00142B" w:rsidR="005A4861" w:rsidRPr="00F92402" w:rsidRDefault="005A4861" w:rsidP="004569EE">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709" w:type="dxa"/>
            <w:tcBorders>
              <w:top w:val="single" w:sz="18" w:space="0" w:color="000000"/>
              <w:left w:val="single" w:sz="18" w:space="0" w:color="000000"/>
              <w:bottom w:val="single" w:sz="18" w:space="0" w:color="000000"/>
              <w:right w:val="single" w:sz="18" w:space="0" w:color="000000"/>
            </w:tcBorders>
            <w:vAlign w:val="center"/>
          </w:tcPr>
          <w:p w14:paraId="57B48873" w14:textId="6318A9A3" w:rsidR="005A4861" w:rsidRPr="00F92402" w:rsidRDefault="00E93022" w:rsidP="004569EE">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1500</w:t>
            </w:r>
          </w:p>
        </w:tc>
        <w:tc>
          <w:tcPr>
            <w:tcW w:w="1242" w:type="dxa"/>
            <w:tcBorders>
              <w:top w:val="single" w:sz="18" w:space="0" w:color="000000"/>
              <w:left w:val="single" w:sz="18" w:space="0" w:color="000000"/>
              <w:bottom w:val="single" w:sz="18" w:space="0" w:color="000000"/>
              <w:right w:val="single" w:sz="18" w:space="0" w:color="000000"/>
            </w:tcBorders>
            <w:vAlign w:val="center"/>
          </w:tcPr>
          <w:p w14:paraId="43E38496" w14:textId="0291926E" w:rsidR="005A4861" w:rsidRPr="00F92402" w:rsidRDefault="005A4861" w:rsidP="004569EE">
            <w:pPr>
              <w:widowControl w:val="0"/>
              <w:spacing w:after="200" w:line="276" w:lineRule="auto"/>
              <w:jc w:val="center"/>
              <w:rPr>
                <w:rFonts w:ascii="Arial" w:eastAsia="Arial" w:hAnsi="Arial" w:cs="Arial"/>
                <w:sz w:val="18"/>
                <w:szCs w:val="18"/>
                <w:lang w:eastAsia="pt-BR"/>
              </w:rPr>
            </w:pPr>
            <w:proofErr w:type="spellStart"/>
            <w:r>
              <w:rPr>
                <w:rFonts w:ascii="Arial" w:hAnsi="Arial" w:cs="Arial"/>
                <w:color w:val="000000"/>
                <w:sz w:val="18"/>
                <w:szCs w:val="18"/>
              </w:rPr>
              <w:t>u</w:t>
            </w:r>
            <w:r w:rsidRPr="00F92402">
              <w:rPr>
                <w:rFonts w:ascii="Arial" w:hAnsi="Arial" w:cs="Arial"/>
                <w:color w:val="000000"/>
                <w:sz w:val="18"/>
                <w:szCs w:val="18"/>
              </w:rPr>
              <w:t>n</w:t>
            </w:r>
            <w:proofErr w:type="spellEnd"/>
          </w:p>
        </w:tc>
        <w:tc>
          <w:tcPr>
            <w:tcW w:w="2835" w:type="dxa"/>
            <w:tcBorders>
              <w:top w:val="single" w:sz="18" w:space="0" w:color="000000"/>
              <w:left w:val="single" w:sz="18" w:space="0" w:color="000000"/>
              <w:bottom w:val="single" w:sz="18" w:space="0" w:color="000000"/>
              <w:right w:val="single" w:sz="18" w:space="0" w:color="000000"/>
            </w:tcBorders>
            <w:vAlign w:val="center"/>
          </w:tcPr>
          <w:p w14:paraId="0A623C0C" w14:textId="6A9E2FC5" w:rsidR="005A4861" w:rsidRPr="00F92402" w:rsidRDefault="00FD7105" w:rsidP="004569EE">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w:t>
            </w:r>
            <w:r w:rsidRPr="00FD7105">
              <w:rPr>
                <w:rFonts w:ascii="Arial" w:eastAsia="Arial" w:hAnsi="Arial" w:cs="Arial"/>
                <w:sz w:val="18"/>
                <w:szCs w:val="18"/>
                <w:lang w:eastAsia="pt-BR"/>
              </w:rPr>
              <w:lastRenderedPageBreak/>
              <w:t>TODA SUA ESTRUTURA METÁLICA DEVERÁ SER TRATADA COM ANTI-FERRUGEM, PREPARADA E PINTADA COM TINTA EPOXI ELETROSTÁTICA E CURADO EM ESTUFA</w:t>
            </w:r>
          </w:p>
        </w:tc>
        <w:tc>
          <w:tcPr>
            <w:tcW w:w="1276" w:type="dxa"/>
            <w:tcBorders>
              <w:top w:val="single" w:sz="18" w:space="0" w:color="000000"/>
              <w:left w:val="single" w:sz="18" w:space="0" w:color="000000"/>
              <w:bottom w:val="single" w:sz="18" w:space="0" w:color="000000"/>
              <w:right w:val="single" w:sz="18" w:space="0" w:color="000000"/>
            </w:tcBorders>
          </w:tcPr>
          <w:p w14:paraId="27F9F93C" w14:textId="77777777" w:rsidR="00EE3AD0" w:rsidRPr="004C4389" w:rsidRDefault="00EE3AD0" w:rsidP="00EE3AD0">
            <w:pPr>
              <w:spacing w:after="0" w:line="240" w:lineRule="auto"/>
              <w:jc w:val="center"/>
              <w:rPr>
                <w:rFonts w:ascii="Arial" w:hAnsi="Arial" w:cs="Arial"/>
                <w:sz w:val="18"/>
                <w:szCs w:val="18"/>
              </w:rPr>
            </w:pPr>
          </w:p>
          <w:p w14:paraId="649F7756" w14:textId="77777777" w:rsidR="00EE3AD0" w:rsidRPr="004C4389" w:rsidRDefault="00EE3AD0" w:rsidP="00EE3AD0">
            <w:pPr>
              <w:spacing w:after="0" w:line="240" w:lineRule="auto"/>
              <w:jc w:val="center"/>
              <w:rPr>
                <w:rFonts w:ascii="Arial" w:hAnsi="Arial" w:cs="Arial"/>
                <w:sz w:val="18"/>
                <w:szCs w:val="18"/>
              </w:rPr>
            </w:pPr>
          </w:p>
          <w:p w14:paraId="4E19262D" w14:textId="77777777" w:rsidR="00EE3AD0" w:rsidRPr="004C4389" w:rsidRDefault="00EE3AD0" w:rsidP="00EE3AD0">
            <w:pPr>
              <w:spacing w:after="0" w:line="240" w:lineRule="auto"/>
              <w:jc w:val="center"/>
              <w:rPr>
                <w:rFonts w:ascii="Arial" w:hAnsi="Arial" w:cs="Arial"/>
                <w:sz w:val="18"/>
                <w:szCs w:val="18"/>
              </w:rPr>
            </w:pPr>
          </w:p>
          <w:p w14:paraId="15921C7E" w14:textId="77777777" w:rsidR="00EE3AD0" w:rsidRPr="004C4389" w:rsidRDefault="00EE3AD0" w:rsidP="00EE3AD0">
            <w:pPr>
              <w:spacing w:after="0" w:line="240" w:lineRule="auto"/>
              <w:jc w:val="center"/>
              <w:rPr>
                <w:rFonts w:ascii="Arial" w:hAnsi="Arial" w:cs="Arial"/>
                <w:sz w:val="18"/>
                <w:szCs w:val="18"/>
              </w:rPr>
            </w:pPr>
          </w:p>
          <w:p w14:paraId="5A9B28B1" w14:textId="77777777" w:rsidR="00EE3AD0" w:rsidRPr="004C4389" w:rsidRDefault="00EE3AD0" w:rsidP="00EE3AD0">
            <w:pPr>
              <w:spacing w:after="0" w:line="240" w:lineRule="auto"/>
              <w:jc w:val="center"/>
              <w:rPr>
                <w:rFonts w:ascii="Arial" w:hAnsi="Arial" w:cs="Arial"/>
                <w:sz w:val="18"/>
                <w:szCs w:val="18"/>
              </w:rPr>
            </w:pPr>
          </w:p>
          <w:p w14:paraId="5D10CFAD" w14:textId="77777777" w:rsidR="00EE3AD0" w:rsidRPr="004C4389" w:rsidRDefault="00EE3AD0" w:rsidP="00EE3AD0">
            <w:pPr>
              <w:spacing w:after="0" w:line="240" w:lineRule="auto"/>
              <w:jc w:val="center"/>
              <w:rPr>
                <w:rFonts w:ascii="Arial" w:hAnsi="Arial" w:cs="Arial"/>
                <w:sz w:val="18"/>
                <w:szCs w:val="18"/>
              </w:rPr>
            </w:pPr>
          </w:p>
          <w:p w14:paraId="24FFEE1D" w14:textId="77777777" w:rsidR="00EE3AD0" w:rsidRPr="004C4389" w:rsidRDefault="00EE3AD0" w:rsidP="00EE3AD0">
            <w:pPr>
              <w:spacing w:after="0" w:line="240" w:lineRule="auto"/>
              <w:jc w:val="center"/>
              <w:rPr>
                <w:rFonts w:ascii="Arial" w:hAnsi="Arial" w:cs="Arial"/>
                <w:sz w:val="18"/>
                <w:szCs w:val="18"/>
              </w:rPr>
            </w:pPr>
          </w:p>
          <w:p w14:paraId="0AF07048" w14:textId="77777777" w:rsidR="00EE3AD0" w:rsidRPr="004C4389" w:rsidRDefault="00EE3AD0" w:rsidP="00EE3AD0">
            <w:pPr>
              <w:spacing w:after="0" w:line="240" w:lineRule="auto"/>
              <w:jc w:val="center"/>
              <w:rPr>
                <w:rFonts w:ascii="Arial" w:hAnsi="Arial" w:cs="Arial"/>
                <w:sz w:val="18"/>
                <w:szCs w:val="18"/>
              </w:rPr>
            </w:pPr>
          </w:p>
          <w:p w14:paraId="1874345F" w14:textId="77777777" w:rsidR="00EE3AD0" w:rsidRPr="004C4389" w:rsidRDefault="00EE3AD0" w:rsidP="00EE3AD0">
            <w:pPr>
              <w:spacing w:after="0" w:line="240" w:lineRule="auto"/>
              <w:jc w:val="center"/>
              <w:rPr>
                <w:rFonts w:ascii="Arial" w:hAnsi="Arial" w:cs="Arial"/>
                <w:sz w:val="18"/>
                <w:szCs w:val="18"/>
              </w:rPr>
            </w:pPr>
          </w:p>
          <w:p w14:paraId="3F1BCB4E" w14:textId="77777777" w:rsidR="00EE3AD0" w:rsidRPr="004C4389" w:rsidRDefault="00EE3AD0" w:rsidP="00EE3AD0">
            <w:pPr>
              <w:spacing w:after="0" w:line="240" w:lineRule="auto"/>
              <w:jc w:val="center"/>
              <w:rPr>
                <w:rFonts w:ascii="Arial" w:hAnsi="Arial" w:cs="Arial"/>
                <w:sz w:val="18"/>
                <w:szCs w:val="18"/>
              </w:rPr>
            </w:pPr>
          </w:p>
          <w:p w14:paraId="1C2B6C0B" w14:textId="77777777" w:rsidR="00EE3AD0" w:rsidRPr="004C4389" w:rsidRDefault="00EE3AD0" w:rsidP="00EE3AD0">
            <w:pPr>
              <w:spacing w:after="0" w:line="240" w:lineRule="auto"/>
              <w:jc w:val="center"/>
              <w:rPr>
                <w:rFonts w:ascii="Arial" w:hAnsi="Arial" w:cs="Arial"/>
                <w:sz w:val="18"/>
                <w:szCs w:val="18"/>
              </w:rPr>
            </w:pPr>
          </w:p>
          <w:p w14:paraId="52000D63" w14:textId="77777777" w:rsidR="00EE3AD0" w:rsidRPr="004C4389" w:rsidRDefault="00EE3AD0" w:rsidP="00EE3AD0">
            <w:pPr>
              <w:spacing w:after="0" w:line="240" w:lineRule="auto"/>
              <w:jc w:val="center"/>
              <w:rPr>
                <w:rFonts w:ascii="Arial" w:hAnsi="Arial" w:cs="Arial"/>
                <w:sz w:val="18"/>
                <w:szCs w:val="18"/>
              </w:rPr>
            </w:pPr>
          </w:p>
          <w:p w14:paraId="2EAF3A52" w14:textId="77777777" w:rsidR="00EE3AD0" w:rsidRPr="004C4389" w:rsidRDefault="00EE3AD0" w:rsidP="00EE3AD0">
            <w:pPr>
              <w:spacing w:after="0" w:line="240" w:lineRule="auto"/>
              <w:jc w:val="center"/>
              <w:rPr>
                <w:rFonts w:ascii="Arial" w:hAnsi="Arial" w:cs="Arial"/>
                <w:sz w:val="18"/>
                <w:szCs w:val="18"/>
              </w:rPr>
            </w:pPr>
          </w:p>
          <w:p w14:paraId="76F3D4C8" w14:textId="77777777" w:rsidR="00EE3AD0" w:rsidRPr="004C4389" w:rsidRDefault="00EE3AD0" w:rsidP="00EE3AD0">
            <w:pPr>
              <w:spacing w:after="0" w:line="240" w:lineRule="auto"/>
              <w:jc w:val="center"/>
              <w:rPr>
                <w:rFonts w:ascii="Arial" w:hAnsi="Arial" w:cs="Arial"/>
                <w:sz w:val="18"/>
                <w:szCs w:val="18"/>
              </w:rPr>
            </w:pPr>
          </w:p>
          <w:p w14:paraId="6F169B19" w14:textId="77777777" w:rsidR="00EE3AD0" w:rsidRPr="004C4389" w:rsidRDefault="00EE3AD0" w:rsidP="00EE3AD0">
            <w:pPr>
              <w:spacing w:after="0" w:line="240" w:lineRule="auto"/>
              <w:jc w:val="center"/>
              <w:rPr>
                <w:rFonts w:ascii="Arial" w:hAnsi="Arial" w:cs="Arial"/>
                <w:sz w:val="18"/>
                <w:szCs w:val="18"/>
              </w:rPr>
            </w:pPr>
          </w:p>
          <w:p w14:paraId="78E16459" w14:textId="77777777" w:rsidR="00EE3AD0" w:rsidRPr="004C4389" w:rsidRDefault="00EE3AD0" w:rsidP="00EE3AD0">
            <w:pPr>
              <w:spacing w:after="0" w:line="240" w:lineRule="auto"/>
              <w:jc w:val="center"/>
              <w:rPr>
                <w:rFonts w:ascii="Arial" w:hAnsi="Arial" w:cs="Arial"/>
                <w:sz w:val="18"/>
                <w:szCs w:val="18"/>
              </w:rPr>
            </w:pPr>
          </w:p>
          <w:p w14:paraId="450EE073" w14:textId="77777777" w:rsidR="00EE3AD0" w:rsidRPr="004C4389" w:rsidRDefault="00EE3AD0" w:rsidP="00EE3AD0">
            <w:pPr>
              <w:spacing w:after="0" w:line="240" w:lineRule="auto"/>
              <w:jc w:val="center"/>
              <w:rPr>
                <w:rFonts w:ascii="Arial" w:hAnsi="Arial" w:cs="Arial"/>
                <w:sz w:val="18"/>
                <w:szCs w:val="18"/>
              </w:rPr>
            </w:pPr>
          </w:p>
          <w:p w14:paraId="40100224" w14:textId="77777777" w:rsidR="00EE3AD0" w:rsidRPr="004C4389" w:rsidRDefault="00EE3AD0" w:rsidP="00EE3AD0">
            <w:pPr>
              <w:spacing w:after="0" w:line="240" w:lineRule="auto"/>
              <w:jc w:val="center"/>
              <w:rPr>
                <w:rFonts w:ascii="Arial" w:hAnsi="Arial" w:cs="Arial"/>
                <w:sz w:val="18"/>
                <w:szCs w:val="18"/>
              </w:rPr>
            </w:pPr>
          </w:p>
          <w:p w14:paraId="4060F471" w14:textId="77777777" w:rsidR="00EE3AD0" w:rsidRPr="004C4389" w:rsidRDefault="00EE3AD0" w:rsidP="00EE3AD0">
            <w:pPr>
              <w:spacing w:after="0" w:line="240" w:lineRule="auto"/>
              <w:jc w:val="center"/>
              <w:rPr>
                <w:rFonts w:ascii="Arial" w:hAnsi="Arial" w:cs="Arial"/>
                <w:sz w:val="18"/>
                <w:szCs w:val="18"/>
              </w:rPr>
            </w:pPr>
          </w:p>
          <w:p w14:paraId="0D89B1C7" w14:textId="77777777" w:rsidR="00EE3AD0" w:rsidRPr="004C4389" w:rsidRDefault="00EE3AD0" w:rsidP="00EE3AD0">
            <w:pPr>
              <w:spacing w:after="0" w:line="240" w:lineRule="auto"/>
              <w:jc w:val="center"/>
              <w:rPr>
                <w:rFonts w:ascii="Arial" w:hAnsi="Arial" w:cs="Arial"/>
                <w:sz w:val="18"/>
                <w:szCs w:val="18"/>
              </w:rPr>
            </w:pPr>
          </w:p>
          <w:p w14:paraId="2373C699" w14:textId="77777777" w:rsidR="00EE3AD0" w:rsidRPr="004C4389" w:rsidRDefault="00EE3AD0" w:rsidP="00EE3AD0">
            <w:pPr>
              <w:spacing w:after="0" w:line="240" w:lineRule="auto"/>
              <w:jc w:val="center"/>
              <w:rPr>
                <w:rFonts w:ascii="Arial" w:hAnsi="Arial" w:cs="Arial"/>
                <w:sz w:val="18"/>
                <w:szCs w:val="18"/>
              </w:rPr>
            </w:pPr>
          </w:p>
          <w:p w14:paraId="4EEBCB38" w14:textId="77777777" w:rsidR="00EE3AD0" w:rsidRPr="004C4389" w:rsidRDefault="00EE3AD0" w:rsidP="00EE3AD0">
            <w:pPr>
              <w:spacing w:after="0" w:line="240" w:lineRule="auto"/>
              <w:jc w:val="center"/>
              <w:rPr>
                <w:rFonts w:ascii="Arial" w:hAnsi="Arial" w:cs="Arial"/>
                <w:sz w:val="18"/>
                <w:szCs w:val="18"/>
              </w:rPr>
            </w:pPr>
          </w:p>
          <w:p w14:paraId="1868981D" w14:textId="77777777" w:rsidR="00EE3AD0" w:rsidRPr="004C4389" w:rsidRDefault="00EE3AD0" w:rsidP="00EE3AD0">
            <w:pPr>
              <w:spacing w:after="0" w:line="240" w:lineRule="auto"/>
              <w:jc w:val="center"/>
              <w:rPr>
                <w:rFonts w:ascii="Arial" w:hAnsi="Arial" w:cs="Arial"/>
                <w:sz w:val="18"/>
                <w:szCs w:val="18"/>
              </w:rPr>
            </w:pPr>
          </w:p>
          <w:p w14:paraId="43C268BA" w14:textId="77777777" w:rsidR="00EE3AD0" w:rsidRPr="004C4389" w:rsidRDefault="00EE3AD0" w:rsidP="00EE3AD0">
            <w:pPr>
              <w:spacing w:after="0" w:line="240" w:lineRule="auto"/>
              <w:jc w:val="center"/>
              <w:rPr>
                <w:rFonts w:ascii="Arial" w:hAnsi="Arial" w:cs="Arial"/>
                <w:sz w:val="18"/>
                <w:szCs w:val="18"/>
              </w:rPr>
            </w:pPr>
          </w:p>
          <w:p w14:paraId="54E6808B" w14:textId="77777777" w:rsidR="00EE3AD0" w:rsidRPr="004C4389" w:rsidRDefault="00EE3AD0" w:rsidP="00EE3AD0">
            <w:pPr>
              <w:spacing w:after="0" w:line="240" w:lineRule="auto"/>
              <w:jc w:val="center"/>
              <w:rPr>
                <w:rFonts w:ascii="Arial" w:hAnsi="Arial" w:cs="Arial"/>
                <w:sz w:val="18"/>
                <w:szCs w:val="18"/>
              </w:rPr>
            </w:pPr>
          </w:p>
          <w:p w14:paraId="2FF6F6EE" w14:textId="77777777" w:rsidR="00EE3AD0" w:rsidRPr="004C4389" w:rsidRDefault="00EE3AD0" w:rsidP="00EE3AD0">
            <w:pPr>
              <w:spacing w:after="0" w:line="240" w:lineRule="auto"/>
              <w:jc w:val="center"/>
              <w:rPr>
                <w:rFonts w:ascii="Arial" w:hAnsi="Arial" w:cs="Arial"/>
                <w:sz w:val="18"/>
                <w:szCs w:val="18"/>
              </w:rPr>
            </w:pPr>
          </w:p>
          <w:p w14:paraId="119712CF" w14:textId="0F1B037D" w:rsidR="00EE3AD0" w:rsidRPr="004C4389" w:rsidRDefault="00EE3AD0" w:rsidP="00EE3AD0">
            <w:pPr>
              <w:spacing w:after="0" w:line="240" w:lineRule="auto"/>
              <w:jc w:val="center"/>
              <w:rPr>
                <w:rFonts w:ascii="Arial" w:hAnsi="Arial" w:cs="Arial"/>
                <w:sz w:val="18"/>
                <w:szCs w:val="18"/>
              </w:rPr>
            </w:pPr>
            <w:r w:rsidRPr="004C4389">
              <w:rPr>
                <w:rFonts w:ascii="Arial" w:hAnsi="Arial" w:cs="Arial"/>
                <w:sz w:val="18"/>
                <w:szCs w:val="18"/>
              </w:rPr>
              <w:t>R$                             1</w:t>
            </w:r>
            <w:r w:rsidR="004C4389" w:rsidRPr="004C4389">
              <w:rPr>
                <w:rFonts w:ascii="Arial" w:hAnsi="Arial" w:cs="Arial"/>
                <w:sz w:val="18"/>
                <w:szCs w:val="18"/>
              </w:rPr>
              <w:t>54,</w:t>
            </w:r>
            <w:r w:rsidR="009F3A0A">
              <w:rPr>
                <w:rFonts w:ascii="Arial" w:hAnsi="Arial" w:cs="Arial"/>
                <w:sz w:val="18"/>
                <w:szCs w:val="18"/>
              </w:rPr>
              <w:t>8</w:t>
            </w:r>
            <w:r w:rsidR="004C4389" w:rsidRPr="004C4389">
              <w:rPr>
                <w:rFonts w:ascii="Arial" w:hAnsi="Arial" w:cs="Arial"/>
                <w:sz w:val="18"/>
                <w:szCs w:val="18"/>
              </w:rPr>
              <w:t>3</w:t>
            </w:r>
            <w:r w:rsidRPr="004C4389">
              <w:rPr>
                <w:rFonts w:ascii="Arial" w:hAnsi="Arial" w:cs="Arial"/>
                <w:sz w:val="18"/>
                <w:szCs w:val="18"/>
              </w:rPr>
              <w:t xml:space="preserve"> </w:t>
            </w:r>
          </w:p>
          <w:p w14:paraId="700BDC17" w14:textId="77777777" w:rsidR="005A4861" w:rsidRPr="004C4389" w:rsidRDefault="005A4861" w:rsidP="004569EE">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190AD14" w14:textId="77777777" w:rsidR="00EE3AD0" w:rsidRPr="004C4389" w:rsidRDefault="00EE3AD0" w:rsidP="00EE3AD0">
            <w:pPr>
              <w:spacing w:after="0" w:line="240" w:lineRule="auto"/>
              <w:jc w:val="center"/>
              <w:rPr>
                <w:rFonts w:ascii="Arial" w:hAnsi="Arial" w:cs="Arial"/>
                <w:sz w:val="18"/>
                <w:szCs w:val="18"/>
              </w:rPr>
            </w:pPr>
          </w:p>
          <w:p w14:paraId="74C46539" w14:textId="77777777" w:rsidR="00EE3AD0" w:rsidRPr="004C4389" w:rsidRDefault="00EE3AD0" w:rsidP="00EE3AD0">
            <w:pPr>
              <w:spacing w:after="0" w:line="240" w:lineRule="auto"/>
              <w:jc w:val="center"/>
              <w:rPr>
                <w:rFonts w:ascii="Arial" w:hAnsi="Arial" w:cs="Arial"/>
                <w:sz w:val="18"/>
                <w:szCs w:val="18"/>
              </w:rPr>
            </w:pPr>
          </w:p>
          <w:p w14:paraId="2A82BF91" w14:textId="77777777" w:rsidR="00EE3AD0" w:rsidRPr="004C4389" w:rsidRDefault="00EE3AD0" w:rsidP="00EE3AD0">
            <w:pPr>
              <w:spacing w:after="0" w:line="240" w:lineRule="auto"/>
              <w:jc w:val="center"/>
              <w:rPr>
                <w:rFonts w:ascii="Arial" w:hAnsi="Arial" w:cs="Arial"/>
                <w:sz w:val="18"/>
                <w:szCs w:val="18"/>
              </w:rPr>
            </w:pPr>
          </w:p>
          <w:p w14:paraId="00E8F96A" w14:textId="77777777" w:rsidR="00EE3AD0" w:rsidRPr="004C4389" w:rsidRDefault="00EE3AD0" w:rsidP="00EE3AD0">
            <w:pPr>
              <w:spacing w:after="0" w:line="240" w:lineRule="auto"/>
              <w:jc w:val="center"/>
              <w:rPr>
                <w:rFonts w:ascii="Arial" w:hAnsi="Arial" w:cs="Arial"/>
                <w:sz w:val="18"/>
                <w:szCs w:val="18"/>
              </w:rPr>
            </w:pPr>
          </w:p>
          <w:p w14:paraId="303F798D" w14:textId="77777777" w:rsidR="00EE3AD0" w:rsidRPr="004C4389" w:rsidRDefault="00EE3AD0" w:rsidP="00EE3AD0">
            <w:pPr>
              <w:spacing w:after="0" w:line="240" w:lineRule="auto"/>
              <w:jc w:val="center"/>
              <w:rPr>
                <w:rFonts w:ascii="Arial" w:hAnsi="Arial" w:cs="Arial"/>
                <w:sz w:val="18"/>
                <w:szCs w:val="18"/>
              </w:rPr>
            </w:pPr>
          </w:p>
          <w:p w14:paraId="025ABD05" w14:textId="77777777" w:rsidR="00EE3AD0" w:rsidRPr="004C4389" w:rsidRDefault="00EE3AD0" w:rsidP="00EE3AD0">
            <w:pPr>
              <w:spacing w:after="0" w:line="240" w:lineRule="auto"/>
              <w:jc w:val="center"/>
              <w:rPr>
                <w:rFonts w:ascii="Arial" w:hAnsi="Arial" w:cs="Arial"/>
                <w:sz w:val="18"/>
                <w:szCs w:val="18"/>
              </w:rPr>
            </w:pPr>
          </w:p>
          <w:p w14:paraId="467F9A3F" w14:textId="77777777" w:rsidR="00EE3AD0" w:rsidRPr="004C4389" w:rsidRDefault="00EE3AD0" w:rsidP="00EE3AD0">
            <w:pPr>
              <w:spacing w:after="0" w:line="240" w:lineRule="auto"/>
              <w:jc w:val="center"/>
              <w:rPr>
                <w:rFonts w:ascii="Arial" w:hAnsi="Arial" w:cs="Arial"/>
                <w:sz w:val="18"/>
                <w:szCs w:val="18"/>
              </w:rPr>
            </w:pPr>
          </w:p>
          <w:p w14:paraId="35170924" w14:textId="77777777" w:rsidR="00EE3AD0" w:rsidRPr="004C4389" w:rsidRDefault="00EE3AD0" w:rsidP="00EE3AD0">
            <w:pPr>
              <w:spacing w:after="0" w:line="240" w:lineRule="auto"/>
              <w:jc w:val="center"/>
              <w:rPr>
                <w:rFonts w:ascii="Arial" w:hAnsi="Arial" w:cs="Arial"/>
                <w:sz w:val="18"/>
                <w:szCs w:val="18"/>
              </w:rPr>
            </w:pPr>
          </w:p>
          <w:p w14:paraId="0D01E895" w14:textId="77777777" w:rsidR="00EE3AD0" w:rsidRPr="004C4389" w:rsidRDefault="00EE3AD0" w:rsidP="00EE3AD0">
            <w:pPr>
              <w:spacing w:after="0" w:line="240" w:lineRule="auto"/>
              <w:jc w:val="center"/>
              <w:rPr>
                <w:rFonts w:ascii="Arial" w:hAnsi="Arial" w:cs="Arial"/>
                <w:sz w:val="18"/>
                <w:szCs w:val="18"/>
              </w:rPr>
            </w:pPr>
          </w:p>
          <w:p w14:paraId="6121B9CE" w14:textId="77777777" w:rsidR="00EE3AD0" w:rsidRPr="004C4389" w:rsidRDefault="00EE3AD0" w:rsidP="00EE3AD0">
            <w:pPr>
              <w:spacing w:after="0" w:line="240" w:lineRule="auto"/>
              <w:jc w:val="center"/>
              <w:rPr>
                <w:rFonts w:ascii="Arial" w:hAnsi="Arial" w:cs="Arial"/>
                <w:sz w:val="18"/>
                <w:szCs w:val="18"/>
              </w:rPr>
            </w:pPr>
          </w:p>
          <w:p w14:paraId="2B6169BD" w14:textId="77777777" w:rsidR="00EE3AD0" w:rsidRPr="004C4389" w:rsidRDefault="00EE3AD0" w:rsidP="00EE3AD0">
            <w:pPr>
              <w:spacing w:after="0" w:line="240" w:lineRule="auto"/>
              <w:jc w:val="center"/>
              <w:rPr>
                <w:rFonts w:ascii="Arial" w:hAnsi="Arial" w:cs="Arial"/>
                <w:sz w:val="18"/>
                <w:szCs w:val="18"/>
              </w:rPr>
            </w:pPr>
          </w:p>
          <w:p w14:paraId="6663EFC2" w14:textId="77777777" w:rsidR="00EE3AD0" w:rsidRPr="004C4389" w:rsidRDefault="00EE3AD0" w:rsidP="00EE3AD0">
            <w:pPr>
              <w:spacing w:after="0" w:line="240" w:lineRule="auto"/>
              <w:jc w:val="center"/>
              <w:rPr>
                <w:rFonts w:ascii="Arial" w:hAnsi="Arial" w:cs="Arial"/>
                <w:sz w:val="18"/>
                <w:szCs w:val="18"/>
              </w:rPr>
            </w:pPr>
          </w:p>
          <w:p w14:paraId="300E8F0C" w14:textId="77777777" w:rsidR="00EE3AD0" w:rsidRPr="004C4389" w:rsidRDefault="00EE3AD0" w:rsidP="00EE3AD0">
            <w:pPr>
              <w:spacing w:after="0" w:line="240" w:lineRule="auto"/>
              <w:jc w:val="center"/>
              <w:rPr>
                <w:rFonts w:ascii="Arial" w:hAnsi="Arial" w:cs="Arial"/>
                <w:sz w:val="18"/>
                <w:szCs w:val="18"/>
              </w:rPr>
            </w:pPr>
          </w:p>
          <w:p w14:paraId="44FE2E60" w14:textId="77777777" w:rsidR="00EE3AD0" w:rsidRPr="004C4389" w:rsidRDefault="00EE3AD0" w:rsidP="00EE3AD0">
            <w:pPr>
              <w:spacing w:after="0" w:line="240" w:lineRule="auto"/>
              <w:jc w:val="center"/>
              <w:rPr>
                <w:rFonts w:ascii="Arial" w:hAnsi="Arial" w:cs="Arial"/>
                <w:sz w:val="18"/>
                <w:szCs w:val="18"/>
              </w:rPr>
            </w:pPr>
          </w:p>
          <w:p w14:paraId="25ADDA72" w14:textId="77777777" w:rsidR="00EE3AD0" w:rsidRPr="004C4389" w:rsidRDefault="00EE3AD0" w:rsidP="00EE3AD0">
            <w:pPr>
              <w:spacing w:after="0" w:line="240" w:lineRule="auto"/>
              <w:jc w:val="center"/>
              <w:rPr>
                <w:rFonts w:ascii="Arial" w:hAnsi="Arial" w:cs="Arial"/>
                <w:sz w:val="18"/>
                <w:szCs w:val="18"/>
              </w:rPr>
            </w:pPr>
          </w:p>
          <w:p w14:paraId="799826AA" w14:textId="77777777" w:rsidR="00EE3AD0" w:rsidRPr="004C4389" w:rsidRDefault="00EE3AD0" w:rsidP="00EE3AD0">
            <w:pPr>
              <w:spacing w:after="0" w:line="240" w:lineRule="auto"/>
              <w:jc w:val="center"/>
              <w:rPr>
                <w:rFonts w:ascii="Arial" w:hAnsi="Arial" w:cs="Arial"/>
                <w:sz w:val="18"/>
                <w:szCs w:val="18"/>
              </w:rPr>
            </w:pPr>
          </w:p>
          <w:p w14:paraId="5415C094" w14:textId="77777777" w:rsidR="00EE3AD0" w:rsidRPr="004C4389" w:rsidRDefault="00EE3AD0" w:rsidP="00EE3AD0">
            <w:pPr>
              <w:spacing w:after="0" w:line="240" w:lineRule="auto"/>
              <w:jc w:val="center"/>
              <w:rPr>
                <w:rFonts w:ascii="Arial" w:hAnsi="Arial" w:cs="Arial"/>
                <w:sz w:val="18"/>
                <w:szCs w:val="18"/>
              </w:rPr>
            </w:pPr>
          </w:p>
          <w:p w14:paraId="00D79329" w14:textId="77777777" w:rsidR="00EE3AD0" w:rsidRPr="004C4389" w:rsidRDefault="00EE3AD0" w:rsidP="00EE3AD0">
            <w:pPr>
              <w:spacing w:after="0" w:line="240" w:lineRule="auto"/>
              <w:jc w:val="center"/>
              <w:rPr>
                <w:rFonts w:ascii="Arial" w:hAnsi="Arial" w:cs="Arial"/>
                <w:sz w:val="18"/>
                <w:szCs w:val="18"/>
              </w:rPr>
            </w:pPr>
          </w:p>
          <w:p w14:paraId="3C2301CC" w14:textId="77777777" w:rsidR="00EE3AD0" w:rsidRPr="004C4389" w:rsidRDefault="00EE3AD0" w:rsidP="00EE3AD0">
            <w:pPr>
              <w:spacing w:after="0" w:line="240" w:lineRule="auto"/>
              <w:jc w:val="center"/>
              <w:rPr>
                <w:rFonts w:ascii="Arial" w:hAnsi="Arial" w:cs="Arial"/>
                <w:sz w:val="18"/>
                <w:szCs w:val="18"/>
              </w:rPr>
            </w:pPr>
          </w:p>
          <w:p w14:paraId="3737C4CC" w14:textId="77777777" w:rsidR="00EE3AD0" w:rsidRPr="004C4389" w:rsidRDefault="00EE3AD0" w:rsidP="00EE3AD0">
            <w:pPr>
              <w:spacing w:after="0" w:line="240" w:lineRule="auto"/>
              <w:jc w:val="center"/>
              <w:rPr>
                <w:rFonts w:ascii="Arial" w:hAnsi="Arial" w:cs="Arial"/>
                <w:sz w:val="18"/>
                <w:szCs w:val="18"/>
              </w:rPr>
            </w:pPr>
          </w:p>
          <w:p w14:paraId="2FE86CD8" w14:textId="77777777" w:rsidR="00EE3AD0" w:rsidRPr="004C4389" w:rsidRDefault="00EE3AD0" w:rsidP="00EE3AD0">
            <w:pPr>
              <w:spacing w:after="0" w:line="240" w:lineRule="auto"/>
              <w:jc w:val="center"/>
              <w:rPr>
                <w:rFonts w:ascii="Arial" w:hAnsi="Arial" w:cs="Arial"/>
                <w:sz w:val="18"/>
                <w:szCs w:val="18"/>
              </w:rPr>
            </w:pPr>
          </w:p>
          <w:p w14:paraId="79C9CF79" w14:textId="77777777" w:rsidR="00EE3AD0" w:rsidRPr="004C4389" w:rsidRDefault="00EE3AD0" w:rsidP="00EE3AD0">
            <w:pPr>
              <w:spacing w:after="0" w:line="240" w:lineRule="auto"/>
              <w:jc w:val="center"/>
              <w:rPr>
                <w:rFonts w:ascii="Arial" w:hAnsi="Arial" w:cs="Arial"/>
                <w:sz w:val="18"/>
                <w:szCs w:val="18"/>
              </w:rPr>
            </w:pPr>
          </w:p>
          <w:p w14:paraId="2036CB48" w14:textId="77777777" w:rsidR="00EE3AD0" w:rsidRPr="004C4389" w:rsidRDefault="00EE3AD0" w:rsidP="00EE3AD0">
            <w:pPr>
              <w:spacing w:after="0" w:line="240" w:lineRule="auto"/>
              <w:jc w:val="center"/>
              <w:rPr>
                <w:rFonts w:ascii="Arial" w:hAnsi="Arial" w:cs="Arial"/>
                <w:sz w:val="18"/>
                <w:szCs w:val="18"/>
              </w:rPr>
            </w:pPr>
          </w:p>
          <w:p w14:paraId="26925CD2" w14:textId="77777777" w:rsidR="00EE3AD0" w:rsidRPr="004C4389" w:rsidRDefault="00EE3AD0" w:rsidP="00EE3AD0">
            <w:pPr>
              <w:spacing w:after="0" w:line="240" w:lineRule="auto"/>
              <w:jc w:val="center"/>
              <w:rPr>
                <w:rFonts w:ascii="Arial" w:hAnsi="Arial" w:cs="Arial"/>
                <w:sz w:val="18"/>
                <w:szCs w:val="18"/>
              </w:rPr>
            </w:pPr>
          </w:p>
          <w:p w14:paraId="093F08E3" w14:textId="77777777" w:rsidR="00EE3AD0" w:rsidRPr="004C4389" w:rsidRDefault="00EE3AD0" w:rsidP="00EE3AD0">
            <w:pPr>
              <w:spacing w:after="0" w:line="240" w:lineRule="auto"/>
              <w:jc w:val="center"/>
              <w:rPr>
                <w:rFonts w:ascii="Arial" w:hAnsi="Arial" w:cs="Arial"/>
                <w:sz w:val="18"/>
                <w:szCs w:val="18"/>
              </w:rPr>
            </w:pPr>
          </w:p>
          <w:p w14:paraId="2FB29B76" w14:textId="77777777" w:rsidR="00EE3AD0" w:rsidRPr="004C4389" w:rsidRDefault="00EE3AD0" w:rsidP="00EE3AD0">
            <w:pPr>
              <w:spacing w:after="0" w:line="240" w:lineRule="auto"/>
              <w:jc w:val="center"/>
              <w:rPr>
                <w:rFonts w:ascii="Arial" w:hAnsi="Arial" w:cs="Arial"/>
                <w:sz w:val="18"/>
                <w:szCs w:val="18"/>
              </w:rPr>
            </w:pPr>
          </w:p>
          <w:p w14:paraId="5F50AF6D" w14:textId="6BC7FE79" w:rsidR="00EE3AD0" w:rsidRPr="004C4389" w:rsidRDefault="00EE3AD0" w:rsidP="00EE3AD0">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232.245,00</w:t>
            </w:r>
            <w:r w:rsidRPr="004C4389">
              <w:rPr>
                <w:rFonts w:ascii="Arial" w:hAnsi="Arial" w:cs="Arial"/>
                <w:sz w:val="18"/>
                <w:szCs w:val="18"/>
              </w:rPr>
              <w:t xml:space="preserve"> </w:t>
            </w:r>
          </w:p>
          <w:p w14:paraId="363C993A" w14:textId="3DD6AF32" w:rsidR="005A4861" w:rsidRPr="004C4389" w:rsidRDefault="005A4861" w:rsidP="004569EE">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84F7B32"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5C35FAF0"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1DE8B7DC"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03E23144"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1788B5FA"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72B9FB1A"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63E318FE"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0B2F2EBE" w14:textId="77777777" w:rsidR="005A4861" w:rsidRDefault="005A4861" w:rsidP="004569EE">
            <w:pPr>
              <w:widowControl w:val="0"/>
              <w:spacing w:after="200" w:line="276" w:lineRule="auto"/>
              <w:jc w:val="center"/>
              <w:rPr>
                <w:rFonts w:ascii="Arial" w:eastAsia="Arial" w:hAnsi="Arial" w:cs="Arial"/>
                <w:sz w:val="18"/>
                <w:szCs w:val="18"/>
                <w:lang w:eastAsia="pt-BR"/>
              </w:rPr>
            </w:pPr>
          </w:p>
          <w:p w14:paraId="7292C6FE"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197502BB"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6179F788"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436FF065"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67475F96" w14:textId="26A67C61" w:rsidR="005A4861" w:rsidRPr="00EC645D" w:rsidRDefault="00FD7105" w:rsidP="004569EE">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1036068</w:t>
            </w:r>
          </w:p>
        </w:tc>
        <w:tc>
          <w:tcPr>
            <w:tcW w:w="1310" w:type="dxa"/>
            <w:tcBorders>
              <w:top w:val="single" w:sz="18" w:space="0" w:color="000000"/>
              <w:left w:val="single" w:sz="18" w:space="0" w:color="000000"/>
              <w:bottom w:val="single" w:sz="18" w:space="0" w:color="000000"/>
              <w:right w:val="single" w:sz="18" w:space="0" w:color="000000"/>
            </w:tcBorders>
          </w:tcPr>
          <w:p w14:paraId="713B48DA"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MARCAS DE REFERÊNCIA:</w:t>
            </w:r>
          </w:p>
          <w:p w14:paraId="0A66C7D3"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proofErr w:type="spellStart"/>
            <w:r w:rsidRPr="00891EE1">
              <w:rPr>
                <w:rFonts w:ascii="Arial" w:eastAsia="Arial" w:hAnsi="Arial" w:cs="Arial"/>
                <w:sz w:val="18"/>
                <w:szCs w:val="18"/>
                <w:lang w:eastAsia="pt-BR"/>
              </w:rPr>
              <w:t>Mobileto</w:t>
            </w:r>
            <w:proofErr w:type="spellEnd"/>
            <w:r w:rsidRPr="00891EE1">
              <w:rPr>
                <w:rFonts w:ascii="Arial" w:eastAsia="Arial" w:hAnsi="Arial" w:cs="Arial"/>
                <w:sz w:val="18"/>
                <w:szCs w:val="18"/>
                <w:lang w:eastAsia="pt-BR"/>
              </w:rPr>
              <w:t xml:space="preserve"> ou </w:t>
            </w:r>
            <w:proofErr w:type="spellStart"/>
            <w:r w:rsidRPr="00891EE1">
              <w:rPr>
                <w:rFonts w:ascii="Arial" w:eastAsia="Arial" w:hAnsi="Arial" w:cs="Arial"/>
                <w:sz w:val="18"/>
                <w:szCs w:val="18"/>
                <w:lang w:eastAsia="pt-BR"/>
              </w:rPr>
              <w:t>Reliza</w:t>
            </w:r>
            <w:proofErr w:type="spellEnd"/>
            <w:r w:rsidRPr="00891EE1">
              <w:rPr>
                <w:rFonts w:ascii="Arial" w:eastAsia="Arial" w:hAnsi="Arial" w:cs="Arial"/>
                <w:sz w:val="18"/>
                <w:szCs w:val="18"/>
                <w:lang w:eastAsia="pt-BR"/>
              </w:rPr>
              <w:t>/029</w:t>
            </w:r>
          </w:p>
          <w:p w14:paraId="240CA5D2"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A INDICAÇÃO É FEITA APENAS COMO PARÂMETRO DE COMPARAÇÃO, PARA FACILITAR A IDENTIFICAÇÃO DO OBJETO. ASSIM, PRODUTOS DE OUTRAS MARCAS OU MODELOS PODERÃO SER OFERTADOS DESDE QUE APRESENTEM QUALIDADE SIMILAR AO INDICADO</w:t>
            </w:r>
          </w:p>
          <w:p w14:paraId="13C47673"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tc>
      </w:tr>
    </w:tbl>
    <w:p w14:paraId="55FE14F7" w14:textId="2308B205"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 xml:space="preserve">LOTE </w:t>
      </w:r>
      <w:r w:rsidR="00EA6B1D" w:rsidRPr="00F92402">
        <w:rPr>
          <w:rFonts w:ascii="Arial" w:eastAsia="Arial" w:hAnsi="Arial" w:cs="Arial"/>
          <w:b/>
          <w:bCs/>
          <w:sz w:val="24"/>
          <w:szCs w:val="24"/>
          <w:lang w:eastAsia="pt-BR"/>
        </w:rPr>
        <w:t>4</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611" w:type="dxa"/>
        <w:jc w:val="center"/>
        <w:tblLayout w:type="fixed"/>
        <w:tblLook w:val="04A0" w:firstRow="1" w:lastRow="0" w:firstColumn="1" w:lastColumn="0" w:noHBand="0" w:noVBand="1"/>
      </w:tblPr>
      <w:tblGrid>
        <w:gridCol w:w="709"/>
        <w:gridCol w:w="851"/>
        <w:gridCol w:w="1195"/>
        <w:gridCol w:w="2916"/>
        <w:gridCol w:w="1134"/>
        <w:gridCol w:w="1336"/>
        <w:gridCol w:w="1134"/>
        <w:gridCol w:w="1336"/>
      </w:tblGrid>
      <w:tr w:rsidR="00CF2E65" w:rsidRPr="004D132D" w14:paraId="36B66830" w14:textId="77777777" w:rsidTr="00B903FD">
        <w:trPr>
          <w:trHeight w:val="870"/>
          <w:jc w:val="center"/>
        </w:trPr>
        <w:tc>
          <w:tcPr>
            <w:tcW w:w="709" w:type="dxa"/>
            <w:tcBorders>
              <w:top w:val="single" w:sz="18" w:space="0" w:color="000000"/>
              <w:left w:val="single" w:sz="18" w:space="0" w:color="000000"/>
              <w:bottom w:val="single" w:sz="18" w:space="0" w:color="000000"/>
              <w:right w:val="single" w:sz="18" w:space="0" w:color="000000"/>
            </w:tcBorders>
          </w:tcPr>
          <w:p w14:paraId="0F772851" w14:textId="77777777" w:rsidR="00CF2E65" w:rsidRPr="004D132D" w:rsidRDefault="00CF2E65" w:rsidP="00CF2E65">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69526412" w14:textId="77777777" w:rsidR="00CF2E65" w:rsidRPr="004D132D" w:rsidRDefault="00CF2E65" w:rsidP="00CF2E65">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95" w:type="dxa"/>
            <w:tcBorders>
              <w:top w:val="single" w:sz="18" w:space="0" w:color="000000"/>
              <w:left w:val="single" w:sz="18" w:space="0" w:color="000000"/>
              <w:bottom w:val="single" w:sz="18" w:space="0" w:color="000000"/>
              <w:right w:val="single" w:sz="18" w:space="0" w:color="000000"/>
            </w:tcBorders>
          </w:tcPr>
          <w:p w14:paraId="18D5ECAB" w14:textId="77777777" w:rsidR="00CF2E65" w:rsidRPr="004D132D" w:rsidRDefault="00CF2E65" w:rsidP="00CF2E65">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916" w:type="dxa"/>
            <w:tcBorders>
              <w:top w:val="single" w:sz="18" w:space="0" w:color="000000"/>
              <w:left w:val="single" w:sz="18" w:space="0" w:color="000000"/>
              <w:bottom w:val="single" w:sz="18" w:space="0" w:color="000000"/>
              <w:right w:val="single" w:sz="18" w:space="0" w:color="000000"/>
            </w:tcBorders>
          </w:tcPr>
          <w:p w14:paraId="61E525B3" w14:textId="77777777" w:rsidR="00CF2E65" w:rsidRPr="004D132D" w:rsidRDefault="00CF2E65" w:rsidP="00CF2E65">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07288399" w14:textId="7DD3F873" w:rsidR="00CF2E65" w:rsidRPr="0056286C" w:rsidRDefault="00CF2E65" w:rsidP="00CF2E65">
            <w:pPr>
              <w:widowControl w:val="0"/>
              <w:spacing w:before="60" w:after="12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UNITÁRIO (R$) </w:t>
            </w:r>
          </w:p>
        </w:tc>
        <w:tc>
          <w:tcPr>
            <w:tcW w:w="1336" w:type="dxa"/>
            <w:tcBorders>
              <w:top w:val="single" w:sz="18" w:space="0" w:color="000000"/>
              <w:left w:val="single" w:sz="18" w:space="0" w:color="000000"/>
              <w:bottom w:val="single" w:sz="18" w:space="0" w:color="000000"/>
              <w:right w:val="single" w:sz="18" w:space="0" w:color="000000"/>
            </w:tcBorders>
          </w:tcPr>
          <w:p w14:paraId="47EF4BE3" w14:textId="77777777" w:rsidR="00CF2E65" w:rsidRPr="0056286C" w:rsidRDefault="00CF2E65" w:rsidP="00CF2E65">
            <w:pPr>
              <w:widowControl w:val="0"/>
              <w:spacing w:before="60" w:after="120" w:line="240"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TOTAL </w:t>
            </w:r>
          </w:p>
          <w:p w14:paraId="74462ED1" w14:textId="423F23E6" w:rsidR="00CF2E65" w:rsidRPr="0056286C" w:rsidRDefault="00CF2E65" w:rsidP="00CF2E65">
            <w:pPr>
              <w:widowControl w:val="0"/>
              <w:spacing w:before="60" w:after="12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 xml:space="preserve"> (R$) </w:t>
            </w:r>
          </w:p>
        </w:tc>
        <w:tc>
          <w:tcPr>
            <w:tcW w:w="1134" w:type="dxa"/>
            <w:tcBorders>
              <w:top w:val="single" w:sz="18" w:space="0" w:color="000000"/>
              <w:left w:val="single" w:sz="18" w:space="0" w:color="000000"/>
              <w:bottom w:val="single" w:sz="18" w:space="0" w:color="000000"/>
              <w:right w:val="single" w:sz="18" w:space="0" w:color="000000"/>
            </w:tcBorders>
          </w:tcPr>
          <w:p w14:paraId="2EE42C1B" w14:textId="39FB2EFB" w:rsidR="00CF2E65" w:rsidRPr="004D132D" w:rsidRDefault="00CF2E65" w:rsidP="00CF2E65">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336" w:type="dxa"/>
            <w:tcBorders>
              <w:top w:val="single" w:sz="18" w:space="0" w:color="000000"/>
              <w:left w:val="single" w:sz="18" w:space="0" w:color="000000"/>
              <w:bottom w:val="single" w:sz="18" w:space="0" w:color="000000"/>
              <w:right w:val="single" w:sz="18" w:space="0" w:color="000000"/>
            </w:tcBorders>
          </w:tcPr>
          <w:p w14:paraId="16B4F20C" w14:textId="77777777" w:rsidR="00CF2E65" w:rsidRPr="004D132D" w:rsidRDefault="00CF2E65" w:rsidP="00CF2E65">
            <w:pPr>
              <w:widowControl w:val="0"/>
              <w:spacing w:before="60" w:after="60" w:line="276" w:lineRule="auto"/>
              <w:jc w:val="center"/>
              <w:rPr>
                <w:rFonts w:ascii="Arial" w:eastAsia="Arial" w:hAnsi="Arial" w:cs="Arial"/>
                <w:b/>
                <w:bCs/>
                <w:sz w:val="18"/>
                <w:szCs w:val="18"/>
                <w:highlight w:val="green"/>
                <w:lang w:eastAsia="pt-BR"/>
              </w:rPr>
            </w:pPr>
            <w:r w:rsidRPr="004D132D">
              <w:rPr>
                <w:rFonts w:ascii="Arial" w:eastAsia="Arial" w:hAnsi="Arial" w:cs="Arial"/>
                <w:b/>
                <w:bCs/>
                <w:sz w:val="18"/>
                <w:szCs w:val="18"/>
                <w:lang w:eastAsia="pt-BR"/>
              </w:rPr>
              <w:t>MARCA /MODELO</w:t>
            </w:r>
          </w:p>
        </w:tc>
      </w:tr>
      <w:tr w:rsidR="00CF2E65" w:rsidRPr="004D132D" w14:paraId="31D57FB6" w14:textId="77777777" w:rsidTr="00B903FD">
        <w:trPr>
          <w:trHeight w:val="195"/>
          <w:jc w:val="center"/>
        </w:trPr>
        <w:tc>
          <w:tcPr>
            <w:tcW w:w="709" w:type="dxa"/>
            <w:tcBorders>
              <w:top w:val="single" w:sz="18" w:space="0" w:color="000000"/>
              <w:left w:val="single" w:sz="18" w:space="0" w:color="000000"/>
              <w:bottom w:val="single" w:sz="18" w:space="0" w:color="000000"/>
              <w:right w:val="single" w:sz="18" w:space="0" w:color="000000"/>
            </w:tcBorders>
            <w:vAlign w:val="center"/>
          </w:tcPr>
          <w:p w14:paraId="0EC7CB43" w14:textId="6034E229" w:rsidR="00CF2E65" w:rsidRPr="00F92402" w:rsidRDefault="00CF2E65" w:rsidP="006E6FB6">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1CD8A4E" w14:textId="0C555742" w:rsidR="00CF2E65" w:rsidRPr="00031062" w:rsidRDefault="0084598C" w:rsidP="006E6FB6">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1700</w:t>
            </w:r>
          </w:p>
        </w:tc>
        <w:tc>
          <w:tcPr>
            <w:tcW w:w="1195" w:type="dxa"/>
            <w:tcBorders>
              <w:top w:val="single" w:sz="18" w:space="0" w:color="000000"/>
              <w:left w:val="single" w:sz="18" w:space="0" w:color="000000"/>
              <w:bottom w:val="single" w:sz="18" w:space="0" w:color="000000"/>
              <w:right w:val="single" w:sz="18" w:space="0" w:color="000000"/>
            </w:tcBorders>
            <w:vAlign w:val="center"/>
          </w:tcPr>
          <w:p w14:paraId="653F9851" w14:textId="29AF557C" w:rsidR="00CF2E65" w:rsidRPr="00031062" w:rsidRDefault="00CF2E65" w:rsidP="006E6FB6">
            <w:pPr>
              <w:widowControl w:val="0"/>
              <w:spacing w:after="200" w:line="276" w:lineRule="auto"/>
              <w:jc w:val="center"/>
              <w:rPr>
                <w:rFonts w:ascii="Arial" w:eastAsia="Arial" w:hAnsi="Arial" w:cs="Arial"/>
                <w:sz w:val="18"/>
                <w:szCs w:val="18"/>
                <w:lang w:eastAsia="pt-BR"/>
              </w:rPr>
            </w:pPr>
            <w:proofErr w:type="spellStart"/>
            <w:r w:rsidRPr="00031062">
              <w:rPr>
                <w:rFonts w:ascii="Arial" w:hAnsi="Arial" w:cs="Arial"/>
                <w:color w:val="000000"/>
                <w:sz w:val="18"/>
                <w:szCs w:val="18"/>
              </w:rPr>
              <w:t>un</w:t>
            </w:r>
            <w:proofErr w:type="spellEnd"/>
          </w:p>
        </w:tc>
        <w:tc>
          <w:tcPr>
            <w:tcW w:w="2916" w:type="dxa"/>
            <w:tcBorders>
              <w:top w:val="single" w:sz="18" w:space="0" w:color="000000"/>
              <w:left w:val="single" w:sz="18" w:space="0" w:color="000000"/>
              <w:bottom w:val="single" w:sz="18" w:space="0" w:color="000000"/>
              <w:right w:val="single" w:sz="18" w:space="0" w:color="000000"/>
            </w:tcBorders>
            <w:vAlign w:val="center"/>
          </w:tcPr>
          <w:p w14:paraId="1E33CBCD"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 TIPO: BIAURICULAR; DESCRICAO: HEADSET COM CONEXAO USB; DETALHES: REGULAGEM ANATOMICA E DE VOLUME;</w:t>
            </w:r>
          </w:p>
          <w:p w14:paraId="441E489F"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58D4CABC"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lang w:eastAsia="pt-BR"/>
              </w:rPr>
              <w:t>Complementação da especificação:</w:t>
            </w:r>
          </w:p>
          <w:p w14:paraId="7672795E"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HEADSET COR PRETA COM SUPORTE SOBRE A CABEÇA; CONEXAO USB UNICA COM O PC (SEM P2); MICROFONE EMBUTIDO EM HASTE (BRACO), QUE PERCORRA UM DOS LADOS DA</w:t>
            </w:r>
            <w:r w:rsidRPr="00031062">
              <w:rPr>
                <w:rFonts w:ascii="Arial" w:eastAsia="Arial" w:hAnsi="Arial" w:cs="Arial"/>
                <w:sz w:val="18"/>
                <w:szCs w:val="18"/>
                <w:lang w:eastAsia="pt-BR"/>
              </w:rPr>
              <w:br/>
              <w:t>FACE E APROXIME-SE DA BOCA DO USUARIO; MICROFONE COM REDUCAO DE RUIDOS; INTERFACE USB, COM CABO DE PELO MENOS 1,8 METROS; CONTROLE DE VOLUME.</w:t>
            </w:r>
          </w:p>
          <w:p w14:paraId="20A6FAA5"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40EA4A35"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u w:val="single"/>
                <w:lang w:eastAsia="pt-BR"/>
              </w:rPr>
              <w:t>Compatível com computadores Dell</w:t>
            </w:r>
            <w:r w:rsidRPr="00031062">
              <w:rPr>
                <w:rFonts w:ascii="Arial" w:eastAsia="Arial" w:hAnsi="Arial" w:cs="Arial"/>
                <w:sz w:val="18"/>
                <w:szCs w:val="18"/>
                <w:u w:val="single"/>
                <w:lang w:eastAsia="pt-BR"/>
              </w:rPr>
              <w:t> modelos: Optiplex 3030, Optiplex 3050, Optiplex 3070.</w:t>
            </w:r>
          </w:p>
          <w:p w14:paraId="53C34E4A" w14:textId="77777777" w:rsidR="00CF2E65" w:rsidRPr="00031062" w:rsidRDefault="00CF2E65" w:rsidP="00891EE1">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666074E6" w14:textId="77777777" w:rsidR="0056286C" w:rsidRPr="0084598C" w:rsidRDefault="0056286C" w:rsidP="0056286C">
            <w:pPr>
              <w:spacing w:after="0" w:line="240" w:lineRule="auto"/>
              <w:jc w:val="center"/>
              <w:rPr>
                <w:rFonts w:ascii="Arial" w:hAnsi="Arial" w:cs="Arial"/>
                <w:sz w:val="18"/>
                <w:szCs w:val="18"/>
                <w:highlight w:val="yellow"/>
              </w:rPr>
            </w:pPr>
          </w:p>
          <w:p w14:paraId="2715B9D2" w14:textId="77777777" w:rsidR="0056286C" w:rsidRPr="0084598C" w:rsidRDefault="0056286C" w:rsidP="0056286C">
            <w:pPr>
              <w:spacing w:after="0" w:line="240" w:lineRule="auto"/>
              <w:jc w:val="center"/>
              <w:rPr>
                <w:rFonts w:ascii="Arial" w:hAnsi="Arial" w:cs="Arial"/>
                <w:sz w:val="18"/>
                <w:szCs w:val="18"/>
                <w:highlight w:val="yellow"/>
              </w:rPr>
            </w:pPr>
          </w:p>
          <w:p w14:paraId="49D929C3" w14:textId="77777777" w:rsidR="0056286C" w:rsidRPr="0084598C" w:rsidRDefault="0056286C" w:rsidP="0056286C">
            <w:pPr>
              <w:spacing w:after="0" w:line="240" w:lineRule="auto"/>
              <w:jc w:val="center"/>
              <w:rPr>
                <w:rFonts w:ascii="Arial" w:hAnsi="Arial" w:cs="Arial"/>
                <w:sz w:val="18"/>
                <w:szCs w:val="18"/>
                <w:highlight w:val="yellow"/>
              </w:rPr>
            </w:pPr>
          </w:p>
          <w:p w14:paraId="1E577A95" w14:textId="77777777" w:rsidR="0056286C" w:rsidRPr="0084598C" w:rsidRDefault="0056286C" w:rsidP="0056286C">
            <w:pPr>
              <w:spacing w:after="0" w:line="240" w:lineRule="auto"/>
              <w:jc w:val="center"/>
              <w:rPr>
                <w:rFonts w:ascii="Arial" w:hAnsi="Arial" w:cs="Arial"/>
                <w:sz w:val="18"/>
                <w:szCs w:val="18"/>
                <w:highlight w:val="yellow"/>
              </w:rPr>
            </w:pPr>
          </w:p>
          <w:p w14:paraId="1B03DA51" w14:textId="77777777" w:rsidR="0056286C" w:rsidRPr="0084598C" w:rsidRDefault="0056286C" w:rsidP="0056286C">
            <w:pPr>
              <w:spacing w:after="0" w:line="240" w:lineRule="auto"/>
              <w:jc w:val="center"/>
              <w:rPr>
                <w:rFonts w:ascii="Arial" w:hAnsi="Arial" w:cs="Arial"/>
                <w:sz w:val="18"/>
                <w:szCs w:val="18"/>
                <w:highlight w:val="yellow"/>
              </w:rPr>
            </w:pPr>
          </w:p>
          <w:p w14:paraId="5630C041" w14:textId="77777777" w:rsidR="0056286C" w:rsidRPr="0084598C" w:rsidRDefault="0056286C" w:rsidP="0056286C">
            <w:pPr>
              <w:spacing w:after="0" w:line="240" w:lineRule="auto"/>
              <w:jc w:val="center"/>
              <w:rPr>
                <w:rFonts w:ascii="Arial" w:hAnsi="Arial" w:cs="Arial"/>
                <w:sz w:val="18"/>
                <w:szCs w:val="18"/>
                <w:highlight w:val="yellow"/>
              </w:rPr>
            </w:pPr>
          </w:p>
          <w:p w14:paraId="37D7C266" w14:textId="77777777" w:rsidR="0056286C" w:rsidRPr="0084598C" w:rsidRDefault="0056286C" w:rsidP="0056286C">
            <w:pPr>
              <w:spacing w:after="0" w:line="240" w:lineRule="auto"/>
              <w:jc w:val="center"/>
              <w:rPr>
                <w:rFonts w:ascii="Arial" w:hAnsi="Arial" w:cs="Arial"/>
                <w:sz w:val="18"/>
                <w:szCs w:val="18"/>
                <w:highlight w:val="yellow"/>
              </w:rPr>
            </w:pPr>
          </w:p>
          <w:p w14:paraId="0037A456" w14:textId="77777777" w:rsidR="0056286C" w:rsidRPr="0084598C" w:rsidRDefault="0056286C" w:rsidP="0056286C">
            <w:pPr>
              <w:spacing w:after="0" w:line="240" w:lineRule="auto"/>
              <w:jc w:val="center"/>
              <w:rPr>
                <w:rFonts w:ascii="Arial" w:hAnsi="Arial" w:cs="Arial"/>
                <w:sz w:val="18"/>
                <w:szCs w:val="18"/>
                <w:highlight w:val="yellow"/>
              </w:rPr>
            </w:pPr>
          </w:p>
          <w:p w14:paraId="5A73326A" w14:textId="77777777" w:rsidR="0056286C" w:rsidRPr="0084598C" w:rsidRDefault="0056286C" w:rsidP="0056286C">
            <w:pPr>
              <w:spacing w:after="0" w:line="240" w:lineRule="auto"/>
              <w:jc w:val="center"/>
              <w:rPr>
                <w:rFonts w:ascii="Arial" w:hAnsi="Arial" w:cs="Arial"/>
                <w:sz w:val="18"/>
                <w:szCs w:val="18"/>
                <w:highlight w:val="yellow"/>
              </w:rPr>
            </w:pPr>
          </w:p>
          <w:p w14:paraId="1838E5B6" w14:textId="77777777" w:rsidR="0056286C" w:rsidRPr="0084598C" w:rsidRDefault="0056286C" w:rsidP="0056286C">
            <w:pPr>
              <w:spacing w:after="0" w:line="240" w:lineRule="auto"/>
              <w:jc w:val="center"/>
              <w:rPr>
                <w:rFonts w:ascii="Arial" w:hAnsi="Arial" w:cs="Arial"/>
                <w:sz w:val="18"/>
                <w:szCs w:val="18"/>
                <w:highlight w:val="yellow"/>
              </w:rPr>
            </w:pPr>
          </w:p>
          <w:p w14:paraId="4AF6BCE3" w14:textId="77777777" w:rsidR="0056286C" w:rsidRPr="0084598C" w:rsidRDefault="0056286C" w:rsidP="0056286C">
            <w:pPr>
              <w:spacing w:after="0" w:line="240" w:lineRule="auto"/>
              <w:jc w:val="center"/>
              <w:rPr>
                <w:rFonts w:ascii="Arial" w:hAnsi="Arial" w:cs="Arial"/>
                <w:sz w:val="18"/>
                <w:szCs w:val="18"/>
                <w:highlight w:val="yellow"/>
              </w:rPr>
            </w:pPr>
          </w:p>
          <w:p w14:paraId="38FA7F9D" w14:textId="77777777" w:rsidR="0056286C" w:rsidRPr="0084598C" w:rsidRDefault="0056286C" w:rsidP="0056286C">
            <w:pPr>
              <w:spacing w:after="0" w:line="240" w:lineRule="auto"/>
              <w:jc w:val="center"/>
              <w:rPr>
                <w:rFonts w:ascii="Arial" w:hAnsi="Arial" w:cs="Arial"/>
                <w:sz w:val="18"/>
                <w:szCs w:val="18"/>
                <w:highlight w:val="yellow"/>
              </w:rPr>
            </w:pPr>
          </w:p>
          <w:p w14:paraId="4744A604" w14:textId="77777777" w:rsidR="0056286C" w:rsidRPr="0084598C" w:rsidRDefault="0056286C" w:rsidP="0056286C">
            <w:pPr>
              <w:spacing w:after="0" w:line="240" w:lineRule="auto"/>
              <w:jc w:val="center"/>
              <w:rPr>
                <w:rFonts w:ascii="Arial" w:hAnsi="Arial" w:cs="Arial"/>
                <w:sz w:val="18"/>
                <w:szCs w:val="18"/>
                <w:highlight w:val="yellow"/>
              </w:rPr>
            </w:pPr>
          </w:p>
          <w:p w14:paraId="6E7809C6" w14:textId="77777777" w:rsidR="0056286C" w:rsidRPr="0084598C" w:rsidRDefault="0056286C" w:rsidP="0056286C">
            <w:pPr>
              <w:spacing w:after="0" w:line="240" w:lineRule="auto"/>
              <w:jc w:val="center"/>
              <w:rPr>
                <w:rFonts w:ascii="Arial" w:hAnsi="Arial" w:cs="Arial"/>
                <w:sz w:val="18"/>
                <w:szCs w:val="18"/>
                <w:highlight w:val="yellow"/>
              </w:rPr>
            </w:pPr>
          </w:p>
          <w:p w14:paraId="5EDC4FAB" w14:textId="77777777" w:rsidR="0056286C" w:rsidRPr="0084598C" w:rsidRDefault="0056286C" w:rsidP="0056286C">
            <w:pPr>
              <w:spacing w:after="0" w:line="240" w:lineRule="auto"/>
              <w:jc w:val="center"/>
              <w:rPr>
                <w:rFonts w:ascii="Arial" w:hAnsi="Arial" w:cs="Arial"/>
                <w:sz w:val="18"/>
                <w:szCs w:val="18"/>
                <w:highlight w:val="yellow"/>
              </w:rPr>
            </w:pPr>
          </w:p>
          <w:p w14:paraId="43C464A1" w14:textId="77777777" w:rsidR="0056286C" w:rsidRPr="0084598C" w:rsidRDefault="0056286C" w:rsidP="0056286C">
            <w:pPr>
              <w:spacing w:after="0" w:line="240" w:lineRule="auto"/>
              <w:jc w:val="center"/>
              <w:rPr>
                <w:rFonts w:ascii="Arial" w:hAnsi="Arial" w:cs="Arial"/>
                <w:sz w:val="18"/>
                <w:szCs w:val="18"/>
                <w:highlight w:val="yellow"/>
              </w:rPr>
            </w:pPr>
          </w:p>
          <w:p w14:paraId="442658A0" w14:textId="77777777" w:rsidR="0056286C" w:rsidRPr="0084598C" w:rsidRDefault="0056286C" w:rsidP="0056286C">
            <w:pPr>
              <w:spacing w:after="0" w:line="240" w:lineRule="auto"/>
              <w:jc w:val="center"/>
              <w:rPr>
                <w:rFonts w:ascii="Arial" w:hAnsi="Arial" w:cs="Arial"/>
                <w:sz w:val="18"/>
                <w:szCs w:val="18"/>
                <w:highlight w:val="yellow"/>
              </w:rPr>
            </w:pPr>
          </w:p>
          <w:p w14:paraId="6A16DBF5" w14:textId="77777777" w:rsidR="0056286C" w:rsidRPr="0084598C" w:rsidRDefault="0056286C" w:rsidP="0056286C">
            <w:pPr>
              <w:spacing w:after="0" w:line="240" w:lineRule="auto"/>
              <w:jc w:val="center"/>
              <w:rPr>
                <w:rFonts w:ascii="Arial" w:hAnsi="Arial" w:cs="Arial"/>
                <w:sz w:val="18"/>
                <w:szCs w:val="18"/>
                <w:highlight w:val="yellow"/>
              </w:rPr>
            </w:pPr>
          </w:p>
          <w:p w14:paraId="4D1E94B3" w14:textId="13A86AB2" w:rsidR="0056286C" w:rsidRPr="004C4389" w:rsidRDefault="0056286C" w:rsidP="0056286C">
            <w:pPr>
              <w:spacing w:after="0" w:line="240" w:lineRule="auto"/>
              <w:jc w:val="center"/>
              <w:rPr>
                <w:rFonts w:ascii="Arial" w:hAnsi="Arial" w:cs="Arial"/>
                <w:sz w:val="18"/>
                <w:szCs w:val="18"/>
              </w:rPr>
            </w:pPr>
            <w:r w:rsidRPr="004C4389">
              <w:rPr>
                <w:rFonts w:ascii="Arial" w:hAnsi="Arial" w:cs="Arial"/>
                <w:sz w:val="18"/>
                <w:szCs w:val="18"/>
              </w:rPr>
              <w:t>R$                           2</w:t>
            </w:r>
            <w:r w:rsidR="004C4389" w:rsidRPr="004C4389">
              <w:rPr>
                <w:rFonts w:ascii="Arial" w:hAnsi="Arial" w:cs="Arial"/>
                <w:sz w:val="18"/>
                <w:szCs w:val="18"/>
              </w:rPr>
              <w:t>19,57</w:t>
            </w:r>
          </w:p>
          <w:p w14:paraId="0584B948" w14:textId="77777777" w:rsidR="00CF2E65" w:rsidRPr="0084598C" w:rsidRDefault="00CF2E65" w:rsidP="006E6FB6">
            <w:pPr>
              <w:widowControl w:val="0"/>
              <w:spacing w:after="200" w:line="276" w:lineRule="auto"/>
              <w:jc w:val="center"/>
              <w:rPr>
                <w:rFonts w:ascii="Arial" w:eastAsia="Arial" w:hAnsi="Arial" w:cs="Arial"/>
                <w:sz w:val="18"/>
                <w:szCs w:val="18"/>
                <w:highlight w:val="yellow"/>
                <w:lang w:eastAsia="pt-BR"/>
              </w:rPr>
            </w:pPr>
          </w:p>
        </w:tc>
        <w:tc>
          <w:tcPr>
            <w:tcW w:w="1336" w:type="dxa"/>
            <w:tcBorders>
              <w:top w:val="single" w:sz="18" w:space="0" w:color="000000"/>
              <w:left w:val="single" w:sz="18" w:space="0" w:color="000000"/>
              <w:bottom w:val="single" w:sz="18" w:space="0" w:color="000000"/>
              <w:right w:val="single" w:sz="18" w:space="0" w:color="000000"/>
            </w:tcBorders>
          </w:tcPr>
          <w:p w14:paraId="6C2065BF" w14:textId="77777777" w:rsidR="0056286C" w:rsidRPr="0084598C" w:rsidRDefault="0056286C" w:rsidP="0056286C">
            <w:pPr>
              <w:spacing w:after="0" w:line="240" w:lineRule="auto"/>
              <w:jc w:val="center"/>
              <w:rPr>
                <w:rFonts w:ascii="Arial" w:hAnsi="Arial" w:cs="Arial"/>
                <w:sz w:val="18"/>
                <w:szCs w:val="18"/>
                <w:highlight w:val="yellow"/>
              </w:rPr>
            </w:pPr>
          </w:p>
          <w:p w14:paraId="4DBD91FD" w14:textId="77777777" w:rsidR="0056286C" w:rsidRPr="0084598C" w:rsidRDefault="0056286C" w:rsidP="0056286C">
            <w:pPr>
              <w:spacing w:after="0" w:line="240" w:lineRule="auto"/>
              <w:jc w:val="center"/>
              <w:rPr>
                <w:rFonts w:ascii="Arial" w:hAnsi="Arial" w:cs="Arial"/>
                <w:sz w:val="18"/>
                <w:szCs w:val="18"/>
                <w:highlight w:val="yellow"/>
              </w:rPr>
            </w:pPr>
          </w:p>
          <w:p w14:paraId="34CECC23" w14:textId="77777777" w:rsidR="0056286C" w:rsidRPr="0084598C" w:rsidRDefault="0056286C" w:rsidP="0056286C">
            <w:pPr>
              <w:spacing w:after="0" w:line="240" w:lineRule="auto"/>
              <w:jc w:val="center"/>
              <w:rPr>
                <w:rFonts w:ascii="Arial" w:hAnsi="Arial" w:cs="Arial"/>
                <w:sz w:val="18"/>
                <w:szCs w:val="18"/>
                <w:highlight w:val="yellow"/>
              </w:rPr>
            </w:pPr>
          </w:p>
          <w:p w14:paraId="735C6A00" w14:textId="77777777" w:rsidR="0056286C" w:rsidRPr="0084598C" w:rsidRDefault="0056286C" w:rsidP="0056286C">
            <w:pPr>
              <w:spacing w:after="0" w:line="240" w:lineRule="auto"/>
              <w:jc w:val="center"/>
              <w:rPr>
                <w:rFonts w:ascii="Arial" w:hAnsi="Arial" w:cs="Arial"/>
                <w:sz w:val="18"/>
                <w:szCs w:val="18"/>
                <w:highlight w:val="yellow"/>
              </w:rPr>
            </w:pPr>
          </w:p>
          <w:p w14:paraId="4184CC4B" w14:textId="77777777" w:rsidR="0056286C" w:rsidRPr="0084598C" w:rsidRDefault="0056286C" w:rsidP="0056286C">
            <w:pPr>
              <w:spacing w:after="0" w:line="240" w:lineRule="auto"/>
              <w:jc w:val="center"/>
              <w:rPr>
                <w:rFonts w:ascii="Arial" w:hAnsi="Arial" w:cs="Arial"/>
                <w:sz w:val="18"/>
                <w:szCs w:val="18"/>
                <w:highlight w:val="yellow"/>
              </w:rPr>
            </w:pPr>
          </w:p>
          <w:p w14:paraId="33AAE0BB" w14:textId="77777777" w:rsidR="0056286C" w:rsidRPr="0084598C" w:rsidRDefault="0056286C" w:rsidP="0056286C">
            <w:pPr>
              <w:spacing w:after="0" w:line="240" w:lineRule="auto"/>
              <w:jc w:val="center"/>
              <w:rPr>
                <w:rFonts w:ascii="Arial" w:hAnsi="Arial" w:cs="Arial"/>
                <w:sz w:val="18"/>
                <w:szCs w:val="18"/>
                <w:highlight w:val="yellow"/>
              </w:rPr>
            </w:pPr>
          </w:p>
          <w:p w14:paraId="5E9F6F07" w14:textId="77777777" w:rsidR="0056286C" w:rsidRPr="0084598C" w:rsidRDefault="0056286C" w:rsidP="0056286C">
            <w:pPr>
              <w:spacing w:after="0" w:line="240" w:lineRule="auto"/>
              <w:jc w:val="center"/>
              <w:rPr>
                <w:rFonts w:ascii="Arial" w:hAnsi="Arial" w:cs="Arial"/>
                <w:sz w:val="18"/>
                <w:szCs w:val="18"/>
                <w:highlight w:val="yellow"/>
              </w:rPr>
            </w:pPr>
          </w:p>
          <w:p w14:paraId="539AB1AC" w14:textId="77777777" w:rsidR="0056286C" w:rsidRPr="0084598C" w:rsidRDefault="0056286C" w:rsidP="0056286C">
            <w:pPr>
              <w:spacing w:after="0" w:line="240" w:lineRule="auto"/>
              <w:jc w:val="center"/>
              <w:rPr>
                <w:rFonts w:ascii="Arial" w:hAnsi="Arial" w:cs="Arial"/>
                <w:sz w:val="18"/>
                <w:szCs w:val="18"/>
                <w:highlight w:val="yellow"/>
              </w:rPr>
            </w:pPr>
          </w:p>
          <w:p w14:paraId="1F6493E6" w14:textId="77777777" w:rsidR="0056286C" w:rsidRPr="0084598C" w:rsidRDefault="0056286C" w:rsidP="0056286C">
            <w:pPr>
              <w:spacing w:after="0" w:line="240" w:lineRule="auto"/>
              <w:jc w:val="center"/>
              <w:rPr>
                <w:rFonts w:ascii="Arial" w:hAnsi="Arial" w:cs="Arial"/>
                <w:sz w:val="18"/>
                <w:szCs w:val="18"/>
                <w:highlight w:val="yellow"/>
              </w:rPr>
            </w:pPr>
          </w:p>
          <w:p w14:paraId="12D6E321" w14:textId="77777777" w:rsidR="0056286C" w:rsidRPr="0084598C" w:rsidRDefault="0056286C" w:rsidP="0056286C">
            <w:pPr>
              <w:spacing w:after="0" w:line="240" w:lineRule="auto"/>
              <w:jc w:val="center"/>
              <w:rPr>
                <w:rFonts w:ascii="Arial" w:hAnsi="Arial" w:cs="Arial"/>
                <w:sz w:val="18"/>
                <w:szCs w:val="18"/>
                <w:highlight w:val="yellow"/>
              </w:rPr>
            </w:pPr>
          </w:p>
          <w:p w14:paraId="5BBF59A0" w14:textId="77777777" w:rsidR="0056286C" w:rsidRPr="0084598C" w:rsidRDefault="0056286C" w:rsidP="0056286C">
            <w:pPr>
              <w:spacing w:after="0" w:line="240" w:lineRule="auto"/>
              <w:jc w:val="center"/>
              <w:rPr>
                <w:rFonts w:ascii="Arial" w:hAnsi="Arial" w:cs="Arial"/>
                <w:sz w:val="18"/>
                <w:szCs w:val="18"/>
                <w:highlight w:val="yellow"/>
              </w:rPr>
            </w:pPr>
          </w:p>
          <w:p w14:paraId="27237762" w14:textId="77777777" w:rsidR="0056286C" w:rsidRPr="0084598C" w:rsidRDefault="0056286C" w:rsidP="0056286C">
            <w:pPr>
              <w:spacing w:after="0" w:line="240" w:lineRule="auto"/>
              <w:jc w:val="center"/>
              <w:rPr>
                <w:rFonts w:ascii="Arial" w:hAnsi="Arial" w:cs="Arial"/>
                <w:sz w:val="18"/>
                <w:szCs w:val="18"/>
                <w:highlight w:val="yellow"/>
              </w:rPr>
            </w:pPr>
          </w:p>
          <w:p w14:paraId="39BE1C0A" w14:textId="77777777" w:rsidR="0056286C" w:rsidRPr="0084598C" w:rsidRDefault="0056286C" w:rsidP="0056286C">
            <w:pPr>
              <w:spacing w:after="0" w:line="240" w:lineRule="auto"/>
              <w:jc w:val="center"/>
              <w:rPr>
                <w:rFonts w:ascii="Arial" w:hAnsi="Arial" w:cs="Arial"/>
                <w:sz w:val="18"/>
                <w:szCs w:val="18"/>
                <w:highlight w:val="yellow"/>
              </w:rPr>
            </w:pPr>
          </w:p>
          <w:p w14:paraId="23701C2B" w14:textId="77777777" w:rsidR="0056286C" w:rsidRPr="0084598C" w:rsidRDefault="0056286C" w:rsidP="0056286C">
            <w:pPr>
              <w:spacing w:after="0" w:line="240" w:lineRule="auto"/>
              <w:jc w:val="center"/>
              <w:rPr>
                <w:rFonts w:ascii="Arial" w:hAnsi="Arial" w:cs="Arial"/>
                <w:sz w:val="18"/>
                <w:szCs w:val="18"/>
                <w:highlight w:val="yellow"/>
              </w:rPr>
            </w:pPr>
          </w:p>
          <w:p w14:paraId="474E5A0F" w14:textId="77777777" w:rsidR="0056286C" w:rsidRPr="0084598C" w:rsidRDefault="0056286C" w:rsidP="0056286C">
            <w:pPr>
              <w:spacing w:after="0" w:line="240" w:lineRule="auto"/>
              <w:jc w:val="center"/>
              <w:rPr>
                <w:rFonts w:ascii="Arial" w:hAnsi="Arial" w:cs="Arial"/>
                <w:sz w:val="18"/>
                <w:szCs w:val="18"/>
                <w:highlight w:val="yellow"/>
              </w:rPr>
            </w:pPr>
          </w:p>
          <w:p w14:paraId="2A34D10E" w14:textId="77777777" w:rsidR="0056286C" w:rsidRPr="0084598C" w:rsidRDefault="0056286C" w:rsidP="0056286C">
            <w:pPr>
              <w:spacing w:after="0" w:line="240" w:lineRule="auto"/>
              <w:jc w:val="center"/>
              <w:rPr>
                <w:rFonts w:ascii="Arial" w:hAnsi="Arial" w:cs="Arial"/>
                <w:sz w:val="18"/>
                <w:szCs w:val="18"/>
                <w:highlight w:val="yellow"/>
              </w:rPr>
            </w:pPr>
          </w:p>
          <w:p w14:paraId="34448754" w14:textId="77777777" w:rsidR="0056286C" w:rsidRPr="0084598C" w:rsidRDefault="0056286C" w:rsidP="0056286C">
            <w:pPr>
              <w:spacing w:after="0" w:line="240" w:lineRule="auto"/>
              <w:jc w:val="center"/>
              <w:rPr>
                <w:rFonts w:ascii="Arial" w:hAnsi="Arial" w:cs="Arial"/>
                <w:sz w:val="18"/>
                <w:szCs w:val="18"/>
                <w:highlight w:val="yellow"/>
              </w:rPr>
            </w:pPr>
          </w:p>
          <w:p w14:paraId="127CFA3C" w14:textId="77777777" w:rsidR="0056286C" w:rsidRPr="0084598C" w:rsidRDefault="0056286C" w:rsidP="0056286C">
            <w:pPr>
              <w:spacing w:after="0" w:line="240" w:lineRule="auto"/>
              <w:jc w:val="center"/>
              <w:rPr>
                <w:rFonts w:ascii="Arial" w:hAnsi="Arial" w:cs="Arial"/>
                <w:sz w:val="18"/>
                <w:szCs w:val="18"/>
                <w:highlight w:val="yellow"/>
              </w:rPr>
            </w:pPr>
          </w:p>
          <w:p w14:paraId="59F9FCD5" w14:textId="2FAD8EBE" w:rsidR="0056286C" w:rsidRPr="004C4389" w:rsidRDefault="0056286C" w:rsidP="004C4389">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373.269,00</w:t>
            </w:r>
          </w:p>
          <w:p w14:paraId="791D7F61" w14:textId="1930F070" w:rsidR="00CF2E65" w:rsidRPr="0084598C" w:rsidRDefault="00CF2E65" w:rsidP="006E6FB6">
            <w:pPr>
              <w:widowControl w:val="0"/>
              <w:spacing w:after="200" w:line="276" w:lineRule="auto"/>
              <w:jc w:val="center"/>
              <w:rPr>
                <w:rFonts w:ascii="Arial" w:eastAsia="Arial" w:hAnsi="Arial" w:cs="Arial"/>
                <w:sz w:val="18"/>
                <w:szCs w:val="18"/>
                <w:highlight w:val="yellow"/>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40DEF78D" w14:textId="21D81154"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7256933"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CE60D2D"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04DF23A3"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27B26FDF"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2AF836D9"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47A15EE"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7CD93918" w14:textId="77777777" w:rsidR="0056286C" w:rsidRPr="00031062" w:rsidRDefault="0056286C" w:rsidP="006E6FB6">
            <w:pPr>
              <w:widowControl w:val="0"/>
              <w:spacing w:after="200" w:line="276" w:lineRule="auto"/>
              <w:jc w:val="center"/>
              <w:rPr>
                <w:rFonts w:ascii="Arial" w:eastAsia="Arial" w:hAnsi="Arial" w:cs="Arial"/>
                <w:sz w:val="18"/>
                <w:szCs w:val="18"/>
                <w:lang w:eastAsia="pt-BR"/>
              </w:rPr>
            </w:pPr>
          </w:p>
          <w:p w14:paraId="2AE574C2" w14:textId="77777777" w:rsidR="0056286C" w:rsidRPr="00031062" w:rsidRDefault="0056286C" w:rsidP="006E6FB6">
            <w:pPr>
              <w:widowControl w:val="0"/>
              <w:spacing w:after="200" w:line="276" w:lineRule="auto"/>
              <w:jc w:val="center"/>
              <w:rPr>
                <w:rFonts w:ascii="Arial" w:eastAsia="Arial" w:hAnsi="Arial" w:cs="Arial"/>
                <w:sz w:val="18"/>
                <w:szCs w:val="18"/>
                <w:lang w:eastAsia="pt-BR"/>
              </w:rPr>
            </w:pPr>
          </w:p>
          <w:p w14:paraId="069F582F" w14:textId="3B404009" w:rsidR="00CF2E65" w:rsidRPr="00031062" w:rsidRDefault="003B4D49" w:rsidP="006E6FB6">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001803867</w:t>
            </w:r>
          </w:p>
        </w:tc>
        <w:tc>
          <w:tcPr>
            <w:tcW w:w="1336" w:type="dxa"/>
            <w:tcBorders>
              <w:top w:val="single" w:sz="18" w:space="0" w:color="000000"/>
              <w:left w:val="single" w:sz="18" w:space="0" w:color="000000"/>
              <w:bottom w:val="single" w:sz="18" w:space="0" w:color="000000"/>
              <w:right w:val="single" w:sz="18" w:space="0" w:color="000000"/>
            </w:tcBorders>
          </w:tcPr>
          <w:p w14:paraId="468A6E9C"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Marcas/</w:t>
            </w:r>
          </w:p>
          <w:p w14:paraId="47C22559"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modelos de referência:</w:t>
            </w:r>
          </w:p>
          <w:p w14:paraId="7E1F9687"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Microsoft - Modelo: JUG00013 USB</w:t>
            </w:r>
          </w:p>
          <w:p w14:paraId="1CDEB906"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Logitech - H390 USB</w:t>
            </w:r>
          </w:p>
          <w:p w14:paraId="276CD7F3"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proofErr w:type="spellStart"/>
            <w:r w:rsidRPr="003B4D49">
              <w:rPr>
                <w:rFonts w:ascii="Arial" w:eastAsia="Arial" w:hAnsi="Arial" w:cs="Arial"/>
                <w:sz w:val="18"/>
                <w:szCs w:val="18"/>
                <w:lang w:eastAsia="pt-BR"/>
              </w:rPr>
              <w:t>Motorspeed</w:t>
            </w:r>
            <w:proofErr w:type="spellEnd"/>
            <w:r w:rsidRPr="003B4D49">
              <w:rPr>
                <w:rFonts w:ascii="Arial" w:eastAsia="Arial" w:hAnsi="Arial" w:cs="Arial"/>
                <w:sz w:val="18"/>
                <w:szCs w:val="18"/>
                <w:lang w:eastAsia="pt-BR"/>
              </w:rPr>
              <w:t xml:space="preserve"> - H18 USB</w:t>
            </w:r>
          </w:p>
          <w:p w14:paraId="5D7A2475" w14:textId="77777777" w:rsidR="00CF2E65" w:rsidRPr="00F92402" w:rsidRDefault="00CF2E65" w:rsidP="006E6FB6">
            <w:pPr>
              <w:widowControl w:val="0"/>
              <w:spacing w:after="200" w:line="276" w:lineRule="auto"/>
              <w:jc w:val="center"/>
              <w:rPr>
                <w:rFonts w:ascii="Arial" w:eastAsia="Arial" w:hAnsi="Arial" w:cs="Arial"/>
                <w:sz w:val="18"/>
                <w:szCs w:val="18"/>
                <w:lang w:eastAsia="pt-BR"/>
              </w:rPr>
            </w:pPr>
          </w:p>
        </w:tc>
      </w:tr>
    </w:tbl>
    <w:p w14:paraId="35628002" w14:textId="77777777" w:rsidR="009F3A0A" w:rsidRDefault="009F3A0A" w:rsidP="00F11D8B">
      <w:pPr>
        <w:spacing w:after="200" w:line="276" w:lineRule="auto"/>
        <w:jc w:val="center"/>
        <w:rPr>
          <w:rFonts w:ascii="Arial" w:eastAsia="Arial" w:hAnsi="Arial" w:cs="Arial"/>
          <w:b/>
          <w:bCs/>
          <w:sz w:val="24"/>
          <w:szCs w:val="24"/>
          <w:lang w:eastAsia="pt-BR"/>
        </w:rPr>
      </w:pPr>
    </w:p>
    <w:p w14:paraId="0649D001" w14:textId="77777777" w:rsidR="009F3A0A" w:rsidRDefault="009F3A0A" w:rsidP="00F11D8B">
      <w:pPr>
        <w:spacing w:after="200" w:line="276" w:lineRule="auto"/>
        <w:jc w:val="center"/>
        <w:rPr>
          <w:rFonts w:ascii="Arial" w:eastAsia="Arial" w:hAnsi="Arial" w:cs="Arial"/>
          <w:b/>
          <w:bCs/>
          <w:sz w:val="24"/>
          <w:szCs w:val="24"/>
          <w:lang w:eastAsia="pt-BR"/>
        </w:rPr>
      </w:pPr>
    </w:p>
    <w:p w14:paraId="7DB1665E" w14:textId="1ED5AC90"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lastRenderedPageBreak/>
        <w:t xml:space="preserve">LOTE </w:t>
      </w:r>
      <w:r w:rsidR="003C3305" w:rsidRPr="00F92402">
        <w:rPr>
          <w:rFonts w:ascii="Arial" w:eastAsia="Arial" w:hAnsi="Arial" w:cs="Arial"/>
          <w:b/>
          <w:bCs/>
          <w:sz w:val="24"/>
          <w:szCs w:val="24"/>
          <w:lang w:eastAsia="pt-BR"/>
        </w:rPr>
        <w:t>5</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B903FD" w:rsidRPr="004D132D" w14:paraId="2527580E" w14:textId="77777777" w:rsidTr="00B903FD">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19B12AB9" w14:textId="77777777" w:rsidR="00B903FD" w:rsidRPr="004D132D" w:rsidRDefault="00B903FD" w:rsidP="00B903FD">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3CC0B760" w14:textId="77777777" w:rsidR="00B903FD" w:rsidRPr="004D132D" w:rsidRDefault="00B903FD" w:rsidP="00B903FD">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4847B23E" w14:textId="77777777" w:rsidR="00B903FD" w:rsidRPr="004D132D" w:rsidRDefault="00B903FD" w:rsidP="00B903FD">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18DE299" w14:textId="77777777" w:rsidR="00B903FD" w:rsidRPr="004D132D" w:rsidRDefault="00B903FD" w:rsidP="00B903FD">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4E0F3338" w14:textId="25EA8B78" w:rsidR="00B903FD" w:rsidRPr="0056286C" w:rsidRDefault="00B903FD" w:rsidP="0056286C">
            <w:pPr>
              <w:widowControl w:val="0"/>
              <w:spacing w:before="240" w:after="20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31F54765" w14:textId="77777777" w:rsidR="00B903FD" w:rsidRPr="0056286C" w:rsidRDefault="00B903FD" w:rsidP="0056286C">
            <w:pPr>
              <w:widowControl w:val="0"/>
              <w:spacing w:before="240" w:after="200" w:line="240"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TOTAL </w:t>
            </w:r>
          </w:p>
          <w:p w14:paraId="0F3596DA" w14:textId="29C0CE80" w:rsidR="00B903FD" w:rsidRPr="0056286C" w:rsidRDefault="00B903FD" w:rsidP="0056286C">
            <w:pPr>
              <w:widowControl w:val="0"/>
              <w:spacing w:before="240" w:after="20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3B3AB48A" w14:textId="6565D8A8" w:rsidR="00B903FD" w:rsidRPr="004D132D" w:rsidRDefault="00B903FD" w:rsidP="00B903FD">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1556271E" w14:textId="77777777" w:rsidR="00B903FD" w:rsidRPr="004D132D" w:rsidRDefault="00B903FD" w:rsidP="00B903FD">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MARCA /MODELO</w:t>
            </w:r>
          </w:p>
        </w:tc>
      </w:tr>
      <w:tr w:rsidR="00CF2E65" w:rsidRPr="00F92402" w14:paraId="211BB71C" w14:textId="77777777" w:rsidTr="00B903FD">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7169E6BA" w14:textId="724B5210" w:rsidR="00CF2E65" w:rsidRPr="00F92402" w:rsidRDefault="00CF2E65" w:rsidP="003C3305">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06C55F04" w14:textId="71B88561" w:rsidR="00CF2E65" w:rsidRPr="00F92402" w:rsidRDefault="0084598C" w:rsidP="003C3305">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2000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CDAD03A" w14:textId="4C7CDD35" w:rsidR="00CF2E65" w:rsidRPr="00F92402" w:rsidRDefault="00CF2E65" w:rsidP="003C3305">
            <w:pPr>
              <w:widowControl w:val="0"/>
              <w:spacing w:after="200" w:line="276" w:lineRule="auto"/>
              <w:jc w:val="center"/>
              <w:rPr>
                <w:rFonts w:ascii="Arial" w:eastAsia="Arial" w:hAnsi="Arial" w:cs="Arial"/>
                <w:sz w:val="18"/>
                <w:szCs w:val="18"/>
                <w:lang w:eastAsia="pt-BR"/>
              </w:rPr>
            </w:pPr>
            <w:proofErr w:type="spellStart"/>
            <w:r>
              <w:rPr>
                <w:rFonts w:ascii="Arial" w:hAnsi="Arial" w:cs="Arial"/>
                <w:color w:val="000000"/>
                <w:sz w:val="18"/>
                <w:szCs w:val="18"/>
              </w:rPr>
              <w:t>u</w:t>
            </w:r>
            <w:r w:rsidRPr="00F92402">
              <w:rPr>
                <w:rFonts w:ascii="Arial" w:hAnsi="Arial" w:cs="Arial"/>
                <w:color w:val="000000"/>
                <w:sz w:val="18"/>
                <w:szCs w:val="18"/>
              </w:rPr>
              <w:t>n</w:t>
            </w:r>
            <w:proofErr w:type="spellEnd"/>
          </w:p>
        </w:tc>
        <w:tc>
          <w:tcPr>
            <w:tcW w:w="2977" w:type="dxa"/>
            <w:tcBorders>
              <w:top w:val="single" w:sz="18" w:space="0" w:color="000000"/>
              <w:left w:val="single" w:sz="18" w:space="0" w:color="000000"/>
              <w:bottom w:val="single" w:sz="18" w:space="0" w:color="000000"/>
              <w:right w:val="single" w:sz="18" w:space="0" w:color="000000"/>
            </w:tcBorders>
            <w:vAlign w:val="center"/>
          </w:tcPr>
          <w:p w14:paraId="759D0842" w14:textId="4EE1CB74" w:rsidR="003E69ED" w:rsidRPr="003E69ED" w:rsidRDefault="0084598C" w:rsidP="003E69ED">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C</w:t>
            </w:r>
            <w:r w:rsidR="003E69ED" w:rsidRPr="003E69ED">
              <w:rPr>
                <w:rFonts w:ascii="Arial" w:eastAsia="Arial" w:hAnsi="Arial" w:cs="Arial"/>
                <w:sz w:val="18"/>
                <w:szCs w:val="18"/>
                <w:lang w:eastAsia="pt-BR"/>
              </w:rPr>
              <w:t>ADEIRA PARA ESCRITORIO - FINALIDADE: PARA ATENDIMENTO; TIPO: </w:t>
            </w:r>
            <w:r w:rsidR="003E69ED" w:rsidRPr="003E69ED">
              <w:rPr>
                <w:rFonts w:ascii="Arial" w:eastAsia="Arial" w:hAnsi="Arial" w:cs="Arial"/>
                <w:b/>
                <w:bCs/>
                <w:sz w:val="18"/>
                <w:szCs w:val="18"/>
                <w:lang w:eastAsia="pt-BR"/>
              </w:rPr>
              <w:t>FIXA</w:t>
            </w:r>
            <w:r w:rsidR="003E69ED" w:rsidRPr="003E69ED">
              <w:rPr>
                <w:rFonts w:ascii="Arial" w:eastAsia="Arial" w:hAnsi="Arial" w:cs="Arial"/>
                <w:sz w:val="18"/>
                <w:szCs w:val="18"/>
                <w:lang w:eastAsia="pt-BR"/>
              </w:rPr>
              <w:t>; ESPALDAR: MEDIO; APOIA-BRACOS: SEM APOIA BRACOS; ASSENTO/ENCOSTO: REVESTIDOS EM TECIDO RESISTENTE NA COR PRETA; ESTRUTURA: TUBOS DE ACO DE SECAO REDONDA 3/4; PES: 4 PES SAPATAS ARTICULADAS AJUSTAVEIS; CONTRA-ASSENTO: REVESTIDA EM COURVIN OU VINIL NA COR PRETA; CONTRA-ENCOSTO: REVESTIDA EM COURVIN OU VINIL NA COR PRETA; REGULAGEM: SEM REGULAGEM;</w:t>
            </w:r>
          </w:p>
          <w:p w14:paraId="2452C9A2"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b/>
                <w:bCs/>
                <w:sz w:val="18"/>
                <w:szCs w:val="18"/>
                <w:lang w:eastAsia="pt-BR"/>
              </w:rPr>
              <w:t>Complementação da especificação: </w:t>
            </w:r>
            <w:r w:rsidRPr="003E69ED">
              <w:rPr>
                <w:rFonts w:ascii="Arial" w:eastAsia="Arial" w:hAnsi="Arial" w:cs="Arial"/>
                <w:sz w:val="18"/>
                <w:szCs w:val="18"/>
                <w:lang w:eastAsia="pt-BR"/>
              </w:rPr>
              <w:t xml:space="preserve">CADEIRA FIXA: DIMENSOES: ASSENTO - LARGURA 43CM, PROFUNDIDADE 40CM. ENCOSTO- LARGURA 42CM ALTURA 33CM.SEM BRACOS; COM 4 PES CONTENDO 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w:t>
            </w:r>
            <w:r w:rsidRPr="003E69ED">
              <w:rPr>
                <w:rFonts w:ascii="Arial" w:eastAsia="Arial" w:hAnsi="Arial" w:cs="Arial"/>
                <w:sz w:val="18"/>
                <w:szCs w:val="18"/>
                <w:lang w:eastAsia="pt-BR"/>
              </w:rPr>
              <w:lastRenderedPageBreak/>
              <w:t xml:space="preserve">ANTI-CHAMAS, ANTI-FUNGOS, DENSIDADE 55 A 58KG/M3,RESILIENCIA CONTROLADA, MOLDADA ANATOMICAMENTE,REVESTIDOS EM TECIDO RESISTENTE NA 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w:t>
            </w:r>
            <w:proofErr w:type="gramStart"/>
            <w:r w:rsidRPr="003E69ED">
              <w:rPr>
                <w:rFonts w:ascii="Arial" w:eastAsia="Arial" w:hAnsi="Arial" w:cs="Arial"/>
                <w:sz w:val="18"/>
                <w:szCs w:val="18"/>
                <w:lang w:eastAsia="pt-BR"/>
              </w:rPr>
              <w:t>CADEIRA,POR</w:t>
            </w:r>
            <w:proofErr w:type="gramEnd"/>
            <w:r w:rsidRPr="003E69ED">
              <w:rPr>
                <w:rFonts w:ascii="Arial" w:eastAsia="Arial" w:hAnsi="Arial" w:cs="Arial"/>
                <w:sz w:val="18"/>
                <w:szCs w:val="18"/>
                <w:lang w:eastAsia="pt-BR"/>
              </w:rPr>
              <w:t xml:space="preserve"> MEIO DE PARAFUSOS E PORCAS AUTOTRAVANTES (COM GARRAS) EMBUTIDAS NOCOMPENSADO, SENDO O COXIM DE ENCOSTO.</w:t>
            </w:r>
          </w:p>
          <w:p w14:paraId="170E16DC"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 </w:t>
            </w:r>
          </w:p>
          <w:p w14:paraId="128FA295"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 </w:t>
            </w:r>
          </w:p>
          <w:p w14:paraId="2B5CEB7F"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Verificar relatório fotográfico exemplificativo no Apenso 01.</w:t>
            </w:r>
          </w:p>
          <w:p w14:paraId="2F57E741" w14:textId="497D5B6E" w:rsidR="00CF2E65" w:rsidRPr="00196F69" w:rsidRDefault="00CF2E65" w:rsidP="00196F69">
            <w:pPr>
              <w:widowControl w:val="0"/>
              <w:spacing w:after="200" w:line="276" w:lineRule="auto"/>
              <w:jc w:val="center"/>
              <w:rPr>
                <w:rFonts w:ascii="Arial" w:eastAsia="Arial" w:hAnsi="Arial" w:cs="Arial"/>
                <w:sz w:val="18"/>
                <w:szCs w:val="18"/>
                <w:lang w:eastAsia="pt-BR"/>
              </w:rPr>
            </w:pPr>
            <w:r w:rsidRPr="00196F69">
              <w:rPr>
                <w:rFonts w:ascii="Arial" w:eastAsia="Arial" w:hAnsi="Arial" w:cs="Arial"/>
                <w:sz w:val="18"/>
                <w:szCs w:val="18"/>
                <w:lang w:eastAsia="pt-BR"/>
              </w:rPr>
              <w:t>.</w:t>
            </w:r>
          </w:p>
          <w:p w14:paraId="51732E9D" w14:textId="77777777" w:rsidR="00CF2E65" w:rsidRPr="00F92402" w:rsidRDefault="00CF2E65" w:rsidP="003C3305">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63EE621A" w14:textId="77777777" w:rsidR="00E65234" w:rsidRPr="00A30F50" w:rsidRDefault="00E65234" w:rsidP="00E65234">
            <w:pPr>
              <w:spacing w:after="0" w:line="240" w:lineRule="auto"/>
              <w:jc w:val="center"/>
              <w:rPr>
                <w:rFonts w:ascii="Arial" w:hAnsi="Arial" w:cs="Arial"/>
                <w:sz w:val="18"/>
                <w:szCs w:val="18"/>
              </w:rPr>
            </w:pPr>
          </w:p>
          <w:p w14:paraId="012E4D03" w14:textId="77777777" w:rsidR="00E65234" w:rsidRPr="00A30F50" w:rsidRDefault="00E65234" w:rsidP="00E65234">
            <w:pPr>
              <w:spacing w:after="0" w:line="240" w:lineRule="auto"/>
              <w:jc w:val="center"/>
              <w:rPr>
                <w:rFonts w:ascii="Arial" w:hAnsi="Arial" w:cs="Arial"/>
                <w:sz w:val="18"/>
                <w:szCs w:val="18"/>
              </w:rPr>
            </w:pPr>
          </w:p>
          <w:p w14:paraId="6E9BF38F" w14:textId="77777777" w:rsidR="00E65234" w:rsidRPr="00A30F50" w:rsidRDefault="00E65234" w:rsidP="00E65234">
            <w:pPr>
              <w:spacing w:after="0" w:line="240" w:lineRule="auto"/>
              <w:jc w:val="center"/>
              <w:rPr>
                <w:rFonts w:ascii="Arial" w:hAnsi="Arial" w:cs="Arial"/>
                <w:sz w:val="18"/>
                <w:szCs w:val="18"/>
              </w:rPr>
            </w:pPr>
          </w:p>
          <w:p w14:paraId="571B3505" w14:textId="77777777" w:rsidR="00E65234" w:rsidRPr="00A30F50" w:rsidRDefault="00E65234" w:rsidP="00E65234">
            <w:pPr>
              <w:spacing w:after="0" w:line="240" w:lineRule="auto"/>
              <w:jc w:val="center"/>
              <w:rPr>
                <w:rFonts w:ascii="Arial" w:hAnsi="Arial" w:cs="Arial"/>
                <w:sz w:val="18"/>
                <w:szCs w:val="18"/>
              </w:rPr>
            </w:pPr>
          </w:p>
          <w:p w14:paraId="7AD11F1D" w14:textId="77777777" w:rsidR="00E65234" w:rsidRPr="00A30F50" w:rsidRDefault="00E65234" w:rsidP="00E65234">
            <w:pPr>
              <w:spacing w:after="0" w:line="240" w:lineRule="auto"/>
              <w:jc w:val="center"/>
              <w:rPr>
                <w:rFonts w:ascii="Arial" w:hAnsi="Arial" w:cs="Arial"/>
                <w:sz w:val="18"/>
                <w:szCs w:val="18"/>
              </w:rPr>
            </w:pPr>
          </w:p>
          <w:p w14:paraId="73085C88" w14:textId="77777777" w:rsidR="00E65234" w:rsidRPr="00A30F50" w:rsidRDefault="00E65234" w:rsidP="00E65234">
            <w:pPr>
              <w:spacing w:after="0" w:line="240" w:lineRule="auto"/>
              <w:jc w:val="center"/>
              <w:rPr>
                <w:rFonts w:ascii="Arial" w:hAnsi="Arial" w:cs="Arial"/>
                <w:sz w:val="18"/>
                <w:szCs w:val="18"/>
              </w:rPr>
            </w:pPr>
          </w:p>
          <w:p w14:paraId="084CB7B5" w14:textId="77777777" w:rsidR="00E65234" w:rsidRPr="00A30F50" w:rsidRDefault="00E65234" w:rsidP="00E65234">
            <w:pPr>
              <w:spacing w:after="0" w:line="240" w:lineRule="auto"/>
              <w:jc w:val="center"/>
              <w:rPr>
                <w:rFonts w:ascii="Arial" w:hAnsi="Arial" w:cs="Arial"/>
                <w:sz w:val="18"/>
                <w:szCs w:val="18"/>
              </w:rPr>
            </w:pPr>
          </w:p>
          <w:p w14:paraId="1141AA1A" w14:textId="77777777" w:rsidR="00E65234" w:rsidRPr="00A30F50" w:rsidRDefault="00E65234" w:rsidP="00E65234">
            <w:pPr>
              <w:spacing w:after="0" w:line="240" w:lineRule="auto"/>
              <w:jc w:val="center"/>
              <w:rPr>
                <w:rFonts w:ascii="Arial" w:hAnsi="Arial" w:cs="Arial"/>
                <w:sz w:val="18"/>
                <w:szCs w:val="18"/>
              </w:rPr>
            </w:pPr>
          </w:p>
          <w:p w14:paraId="44875085" w14:textId="77777777" w:rsidR="00E65234" w:rsidRPr="00A30F50" w:rsidRDefault="00E65234" w:rsidP="00E65234">
            <w:pPr>
              <w:spacing w:after="0" w:line="240" w:lineRule="auto"/>
              <w:jc w:val="center"/>
              <w:rPr>
                <w:rFonts w:ascii="Arial" w:hAnsi="Arial" w:cs="Arial"/>
                <w:sz w:val="18"/>
                <w:szCs w:val="18"/>
              </w:rPr>
            </w:pPr>
          </w:p>
          <w:p w14:paraId="391E7B03" w14:textId="77777777" w:rsidR="00E65234" w:rsidRPr="00A30F50" w:rsidRDefault="00E65234" w:rsidP="00E65234">
            <w:pPr>
              <w:spacing w:after="0" w:line="240" w:lineRule="auto"/>
              <w:jc w:val="center"/>
              <w:rPr>
                <w:rFonts w:ascii="Arial" w:hAnsi="Arial" w:cs="Arial"/>
                <w:sz w:val="18"/>
                <w:szCs w:val="18"/>
              </w:rPr>
            </w:pPr>
          </w:p>
          <w:p w14:paraId="0738A911" w14:textId="77777777" w:rsidR="00E65234" w:rsidRPr="00A30F50" w:rsidRDefault="00E65234" w:rsidP="00E65234">
            <w:pPr>
              <w:spacing w:after="0" w:line="240" w:lineRule="auto"/>
              <w:jc w:val="center"/>
              <w:rPr>
                <w:rFonts w:ascii="Arial" w:hAnsi="Arial" w:cs="Arial"/>
                <w:sz w:val="18"/>
                <w:szCs w:val="18"/>
              </w:rPr>
            </w:pPr>
          </w:p>
          <w:p w14:paraId="4BD81A7E" w14:textId="77777777" w:rsidR="00E65234" w:rsidRPr="00A30F50" w:rsidRDefault="00E65234" w:rsidP="00E65234">
            <w:pPr>
              <w:spacing w:after="0" w:line="240" w:lineRule="auto"/>
              <w:jc w:val="center"/>
              <w:rPr>
                <w:rFonts w:ascii="Arial" w:hAnsi="Arial" w:cs="Arial"/>
                <w:sz w:val="18"/>
                <w:szCs w:val="18"/>
              </w:rPr>
            </w:pPr>
          </w:p>
          <w:p w14:paraId="2A3D26D8" w14:textId="77777777" w:rsidR="00E65234" w:rsidRPr="00A30F50" w:rsidRDefault="00E65234" w:rsidP="00E65234">
            <w:pPr>
              <w:spacing w:after="0" w:line="240" w:lineRule="auto"/>
              <w:jc w:val="center"/>
              <w:rPr>
                <w:rFonts w:ascii="Arial" w:hAnsi="Arial" w:cs="Arial"/>
                <w:sz w:val="18"/>
                <w:szCs w:val="18"/>
              </w:rPr>
            </w:pPr>
          </w:p>
          <w:p w14:paraId="59B318B3" w14:textId="77777777" w:rsidR="00E65234" w:rsidRPr="00A30F50" w:rsidRDefault="00E65234" w:rsidP="00E65234">
            <w:pPr>
              <w:spacing w:after="0" w:line="240" w:lineRule="auto"/>
              <w:jc w:val="center"/>
              <w:rPr>
                <w:rFonts w:ascii="Arial" w:hAnsi="Arial" w:cs="Arial"/>
                <w:sz w:val="18"/>
                <w:szCs w:val="18"/>
              </w:rPr>
            </w:pPr>
          </w:p>
          <w:p w14:paraId="6A026F7E" w14:textId="77777777" w:rsidR="00E65234" w:rsidRPr="00A30F50" w:rsidRDefault="00E65234" w:rsidP="00E65234">
            <w:pPr>
              <w:spacing w:after="0" w:line="240" w:lineRule="auto"/>
              <w:jc w:val="center"/>
              <w:rPr>
                <w:rFonts w:ascii="Arial" w:hAnsi="Arial" w:cs="Arial"/>
                <w:sz w:val="18"/>
                <w:szCs w:val="18"/>
              </w:rPr>
            </w:pPr>
          </w:p>
          <w:p w14:paraId="05ED1BD4" w14:textId="77777777" w:rsidR="00E65234" w:rsidRPr="00A30F50" w:rsidRDefault="00E65234" w:rsidP="00E65234">
            <w:pPr>
              <w:spacing w:after="0" w:line="240" w:lineRule="auto"/>
              <w:jc w:val="center"/>
              <w:rPr>
                <w:rFonts w:ascii="Arial" w:hAnsi="Arial" w:cs="Arial"/>
                <w:sz w:val="18"/>
                <w:szCs w:val="18"/>
              </w:rPr>
            </w:pPr>
          </w:p>
          <w:p w14:paraId="6EF0EA45" w14:textId="77777777" w:rsidR="00E65234" w:rsidRPr="00A30F50" w:rsidRDefault="00E65234" w:rsidP="00E65234">
            <w:pPr>
              <w:spacing w:after="0" w:line="240" w:lineRule="auto"/>
              <w:jc w:val="center"/>
              <w:rPr>
                <w:rFonts w:ascii="Arial" w:hAnsi="Arial" w:cs="Arial"/>
                <w:sz w:val="18"/>
                <w:szCs w:val="18"/>
              </w:rPr>
            </w:pPr>
          </w:p>
          <w:p w14:paraId="72FEB082" w14:textId="77777777" w:rsidR="00E65234" w:rsidRPr="00A30F50" w:rsidRDefault="00E65234" w:rsidP="00E65234">
            <w:pPr>
              <w:spacing w:after="0" w:line="240" w:lineRule="auto"/>
              <w:jc w:val="center"/>
              <w:rPr>
                <w:rFonts w:ascii="Arial" w:hAnsi="Arial" w:cs="Arial"/>
                <w:sz w:val="18"/>
                <w:szCs w:val="18"/>
              </w:rPr>
            </w:pPr>
          </w:p>
          <w:p w14:paraId="65EF7C80" w14:textId="77777777" w:rsidR="00E65234" w:rsidRPr="00A30F50" w:rsidRDefault="00E65234" w:rsidP="00E65234">
            <w:pPr>
              <w:spacing w:after="0" w:line="240" w:lineRule="auto"/>
              <w:jc w:val="center"/>
              <w:rPr>
                <w:rFonts w:ascii="Arial" w:hAnsi="Arial" w:cs="Arial"/>
                <w:sz w:val="18"/>
                <w:szCs w:val="18"/>
              </w:rPr>
            </w:pPr>
          </w:p>
          <w:p w14:paraId="18327DB6" w14:textId="77777777" w:rsidR="00E65234" w:rsidRPr="00A30F50" w:rsidRDefault="00E65234" w:rsidP="00E65234">
            <w:pPr>
              <w:spacing w:after="0" w:line="240" w:lineRule="auto"/>
              <w:jc w:val="center"/>
              <w:rPr>
                <w:rFonts w:ascii="Arial" w:hAnsi="Arial" w:cs="Arial"/>
                <w:sz w:val="18"/>
                <w:szCs w:val="18"/>
              </w:rPr>
            </w:pPr>
          </w:p>
          <w:p w14:paraId="73917019" w14:textId="77777777" w:rsidR="00E65234" w:rsidRPr="00A30F50" w:rsidRDefault="00E65234" w:rsidP="00E65234">
            <w:pPr>
              <w:spacing w:after="0" w:line="240" w:lineRule="auto"/>
              <w:jc w:val="center"/>
              <w:rPr>
                <w:rFonts w:ascii="Arial" w:hAnsi="Arial" w:cs="Arial"/>
                <w:sz w:val="18"/>
                <w:szCs w:val="18"/>
              </w:rPr>
            </w:pPr>
          </w:p>
          <w:p w14:paraId="19EF2F44" w14:textId="77777777" w:rsidR="00E65234" w:rsidRPr="00A30F50" w:rsidRDefault="00E65234" w:rsidP="00E65234">
            <w:pPr>
              <w:spacing w:after="0" w:line="240" w:lineRule="auto"/>
              <w:jc w:val="center"/>
              <w:rPr>
                <w:rFonts w:ascii="Arial" w:hAnsi="Arial" w:cs="Arial"/>
                <w:sz w:val="18"/>
                <w:szCs w:val="18"/>
              </w:rPr>
            </w:pPr>
          </w:p>
          <w:p w14:paraId="5D78FD56" w14:textId="77777777" w:rsidR="00E65234" w:rsidRPr="00A30F50" w:rsidRDefault="00E65234" w:rsidP="00E65234">
            <w:pPr>
              <w:spacing w:after="0" w:line="240" w:lineRule="auto"/>
              <w:jc w:val="center"/>
              <w:rPr>
                <w:rFonts w:ascii="Arial" w:hAnsi="Arial" w:cs="Arial"/>
                <w:sz w:val="18"/>
                <w:szCs w:val="18"/>
              </w:rPr>
            </w:pPr>
          </w:p>
          <w:p w14:paraId="41308EED" w14:textId="77777777" w:rsidR="00E65234" w:rsidRPr="00A30F50" w:rsidRDefault="00E65234" w:rsidP="00E65234">
            <w:pPr>
              <w:spacing w:after="0" w:line="240" w:lineRule="auto"/>
              <w:jc w:val="center"/>
              <w:rPr>
                <w:rFonts w:ascii="Arial" w:hAnsi="Arial" w:cs="Arial"/>
                <w:sz w:val="18"/>
                <w:szCs w:val="18"/>
              </w:rPr>
            </w:pPr>
          </w:p>
          <w:p w14:paraId="25D91517" w14:textId="77777777" w:rsidR="00E65234" w:rsidRPr="00A30F50" w:rsidRDefault="00E65234" w:rsidP="00E65234">
            <w:pPr>
              <w:spacing w:after="0" w:line="240" w:lineRule="auto"/>
              <w:jc w:val="center"/>
              <w:rPr>
                <w:rFonts w:ascii="Arial" w:hAnsi="Arial" w:cs="Arial"/>
                <w:sz w:val="18"/>
                <w:szCs w:val="18"/>
              </w:rPr>
            </w:pPr>
          </w:p>
          <w:p w14:paraId="00D03923" w14:textId="77777777" w:rsidR="00E65234" w:rsidRPr="00A30F50" w:rsidRDefault="00E65234" w:rsidP="00E65234">
            <w:pPr>
              <w:spacing w:after="0" w:line="240" w:lineRule="auto"/>
              <w:jc w:val="center"/>
              <w:rPr>
                <w:rFonts w:ascii="Arial" w:hAnsi="Arial" w:cs="Arial"/>
                <w:sz w:val="18"/>
                <w:szCs w:val="18"/>
              </w:rPr>
            </w:pPr>
          </w:p>
          <w:p w14:paraId="7C597407" w14:textId="77777777" w:rsidR="00E65234" w:rsidRPr="00A30F50" w:rsidRDefault="00E65234" w:rsidP="00E65234">
            <w:pPr>
              <w:spacing w:after="0" w:line="240" w:lineRule="auto"/>
              <w:jc w:val="center"/>
              <w:rPr>
                <w:rFonts w:ascii="Arial" w:hAnsi="Arial" w:cs="Arial"/>
                <w:sz w:val="18"/>
                <w:szCs w:val="18"/>
              </w:rPr>
            </w:pPr>
          </w:p>
          <w:p w14:paraId="3B092272" w14:textId="77777777" w:rsidR="00E65234" w:rsidRPr="00A30F50" w:rsidRDefault="00E65234" w:rsidP="00E65234">
            <w:pPr>
              <w:spacing w:after="0" w:line="240" w:lineRule="auto"/>
              <w:jc w:val="center"/>
              <w:rPr>
                <w:rFonts w:ascii="Arial" w:hAnsi="Arial" w:cs="Arial"/>
                <w:sz w:val="18"/>
                <w:szCs w:val="18"/>
              </w:rPr>
            </w:pPr>
          </w:p>
          <w:p w14:paraId="5C79B700" w14:textId="77777777" w:rsidR="00E65234" w:rsidRPr="00A30F50" w:rsidRDefault="00E65234" w:rsidP="00E65234">
            <w:pPr>
              <w:spacing w:after="0" w:line="240" w:lineRule="auto"/>
              <w:jc w:val="center"/>
              <w:rPr>
                <w:rFonts w:ascii="Arial" w:hAnsi="Arial" w:cs="Arial"/>
                <w:sz w:val="18"/>
                <w:szCs w:val="18"/>
              </w:rPr>
            </w:pPr>
          </w:p>
          <w:p w14:paraId="5920DD9C" w14:textId="77777777" w:rsidR="00E65234" w:rsidRPr="00A30F50" w:rsidRDefault="00E65234" w:rsidP="00E65234">
            <w:pPr>
              <w:spacing w:after="0" w:line="240" w:lineRule="auto"/>
              <w:jc w:val="center"/>
              <w:rPr>
                <w:rFonts w:ascii="Arial" w:hAnsi="Arial" w:cs="Arial"/>
                <w:sz w:val="18"/>
                <w:szCs w:val="18"/>
              </w:rPr>
            </w:pPr>
          </w:p>
          <w:p w14:paraId="4CE95E63" w14:textId="446E5E35" w:rsidR="00E65234" w:rsidRPr="00A30F50" w:rsidRDefault="00E65234" w:rsidP="00E65234">
            <w:pPr>
              <w:spacing w:after="0" w:line="240" w:lineRule="auto"/>
              <w:jc w:val="center"/>
              <w:rPr>
                <w:rFonts w:ascii="Arial" w:hAnsi="Arial" w:cs="Arial"/>
                <w:sz w:val="18"/>
                <w:szCs w:val="18"/>
              </w:rPr>
            </w:pPr>
            <w:r w:rsidRPr="00A30F50">
              <w:rPr>
                <w:rFonts w:ascii="Arial" w:hAnsi="Arial" w:cs="Arial"/>
                <w:sz w:val="18"/>
                <w:szCs w:val="18"/>
              </w:rPr>
              <w:t xml:space="preserve">R$                             293,00 </w:t>
            </w:r>
          </w:p>
          <w:p w14:paraId="30A8463D" w14:textId="77777777" w:rsidR="00CF2E65" w:rsidRPr="00A30F50" w:rsidRDefault="00CF2E65" w:rsidP="003C3305">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7C150524" w14:textId="77777777" w:rsidR="00E65234" w:rsidRPr="00A30F50" w:rsidRDefault="00E65234" w:rsidP="00E65234">
            <w:pPr>
              <w:spacing w:after="0" w:line="240" w:lineRule="auto"/>
              <w:jc w:val="center"/>
              <w:rPr>
                <w:rFonts w:ascii="Arial" w:hAnsi="Arial" w:cs="Arial"/>
                <w:sz w:val="18"/>
                <w:szCs w:val="18"/>
              </w:rPr>
            </w:pPr>
          </w:p>
          <w:p w14:paraId="58DF0F5A" w14:textId="77777777" w:rsidR="00E65234" w:rsidRPr="00A30F50" w:rsidRDefault="00E65234" w:rsidP="00E65234">
            <w:pPr>
              <w:spacing w:after="0" w:line="240" w:lineRule="auto"/>
              <w:jc w:val="center"/>
              <w:rPr>
                <w:rFonts w:ascii="Arial" w:hAnsi="Arial" w:cs="Arial"/>
                <w:sz w:val="18"/>
                <w:szCs w:val="18"/>
              </w:rPr>
            </w:pPr>
          </w:p>
          <w:p w14:paraId="0452EB6F" w14:textId="77777777" w:rsidR="00E65234" w:rsidRPr="00A30F50" w:rsidRDefault="00E65234" w:rsidP="00E65234">
            <w:pPr>
              <w:spacing w:after="0" w:line="240" w:lineRule="auto"/>
              <w:jc w:val="center"/>
              <w:rPr>
                <w:rFonts w:ascii="Arial" w:hAnsi="Arial" w:cs="Arial"/>
                <w:sz w:val="18"/>
                <w:szCs w:val="18"/>
              </w:rPr>
            </w:pPr>
          </w:p>
          <w:p w14:paraId="422D4F74" w14:textId="77777777" w:rsidR="00E65234" w:rsidRPr="00A30F50" w:rsidRDefault="00E65234" w:rsidP="00E65234">
            <w:pPr>
              <w:spacing w:after="0" w:line="240" w:lineRule="auto"/>
              <w:jc w:val="center"/>
              <w:rPr>
                <w:rFonts w:ascii="Arial" w:hAnsi="Arial" w:cs="Arial"/>
                <w:sz w:val="18"/>
                <w:szCs w:val="18"/>
              </w:rPr>
            </w:pPr>
          </w:p>
          <w:p w14:paraId="4E3D092E" w14:textId="77777777" w:rsidR="00E65234" w:rsidRPr="00A30F50" w:rsidRDefault="00E65234" w:rsidP="00E65234">
            <w:pPr>
              <w:spacing w:after="0" w:line="240" w:lineRule="auto"/>
              <w:jc w:val="center"/>
              <w:rPr>
                <w:rFonts w:ascii="Arial" w:hAnsi="Arial" w:cs="Arial"/>
                <w:sz w:val="18"/>
                <w:szCs w:val="18"/>
              </w:rPr>
            </w:pPr>
          </w:p>
          <w:p w14:paraId="141309E6" w14:textId="77777777" w:rsidR="00E65234" w:rsidRPr="00A30F50" w:rsidRDefault="00E65234" w:rsidP="00E65234">
            <w:pPr>
              <w:spacing w:after="0" w:line="240" w:lineRule="auto"/>
              <w:jc w:val="center"/>
              <w:rPr>
                <w:rFonts w:ascii="Arial" w:hAnsi="Arial" w:cs="Arial"/>
                <w:sz w:val="18"/>
                <w:szCs w:val="18"/>
              </w:rPr>
            </w:pPr>
          </w:p>
          <w:p w14:paraId="0318755C" w14:textId="77777777" w:rsidR="00E65234" w:rsidRPr="00A30F50" w:rsidRDefault="00E65234" w:rsidP="00E65234">
            <w:pPr>
              <w:spacing w:after="0" w:line="240" w:lineRule="auto"/>
              <w:jc w:val="center"/>
              <w:rPr>
                <w:rFonts w:ascii="Arial" w:hAnsi="Arial" w:cs="Arial"/>
                <w:sz w:val="18"/>
                <w:szCs w:val="18"/>
              </w:rPr>
            </w:pPr>
          </w:p>
          <w:p w14:paraId="27AECA8B" w14:textId="77777777" w:rsidR="00E65234" w:rsidRPr="00A30F50" w:rsidRDefault="00E65234" w:rsidP="00E65234">
            <w:pPr>
              <w:spacing w:after="0" w:line="240" w:lineRule="auto"/>
              <w:jc w:val="center"/>
              <w:rPr>
                <w:rFonts w:ascii="Arial" w:hAnsi="Arial" w:cs="Arial"/>
                <w:sz w:val="18"/>
                <w:szCs w:val="18"/>
              </w:rPr>
            </w:pPr>
          </w:p>
          <w:p w14:paraId="5E497345" w14:textId="77777777" w:rsidR="00E65234" w:rsidRPr="00A30F50" w:rsidRDefault="00E65234" w:rsidP="00E65234">
            <w:pPr>
              <w:spacing w:after="0" w:line="240" w:lineRule="auto"/>
              <w:jc w:val="center"/>
              <w:rPr>
                <w:rFonts w:ascii="Arial" w:hAnsi="Arial" w:cs="Arial"/>
                <w:sz w:val="18"/>
                <w:szCs w:val="18"/>
              </w:rPr>
            </w:pPr>
          </w:p>
          <w:p w14:paraId="71CFD6A4" w14:textId="77777777" w:rsidR="00E65234" w:rsidRPr="00A30F50" w:rsidRDefault="00E65234" w:rsidP="00E65234">
            <w:pPr>
              <w:spacing w:after="0" w:line="240" w:lineRule="auto"/>
              <w:jc w:val="center"/>
              <w:rPr>
                <w:rFonts w:ascii="Arial" w:hAnsi="Arial" w:cs="Arial"/>
                <w:sz w:val="18"/>
                <w:szCs w:val="18"/>
              </w:rPr>
            </w:pPr>
          </w:p>
          <w:p w14:paraId="012C8A4A" w14:textId="77777777" w:rsidR="00E65234" w:rsidRPr="00A30F50" w:rsidRDefault="00E65234" w:rsidP="00E65234">
            <w:pPr>
              <w:spacing w:after="0" w:line="240" w:lineRule="auto"/>
              <w:jc w:val="center"/>
              <w:rPr>
                <w:rFonts w:ascii="Arial" w:hAnsi="Arial" w:cs="Arial"/>
                <w:sz w:val="18"/>
                <w:szCs w:val="18"/>
              </w:rPr>
            </w:pPr>
          </w:p>
          <w:p w14:paraId="3DBDC0CB" w14:textId="77777777" w:rsidR="00E65234" w:rsidRPr="00A30F50" w:rsidRDefault="00E65234" w:rsidP="00E65234">
            <w:pPr>
              <w:spacing w:after="0" w:line="240" w:lineRule="auto"/>
              <w:jc w:val="center"/>
              <w:rPr>
                <w:rFonts w:ascii="Arial" w:hAnsi="Arial" w:cs="Arial"/>
                <w:sz w:val="18"/>
                <w:szCs w:val="18"/>
              </w:rPr>
            </w:pPr>
          </w:p>
          <w:p w14:paraId="38D0764D" w14:textId="77777777" w:rsidR="00E65234" w:rsidRPr="00A30F50" w:rsidRDefault="00E65234" w:rsidP="00E65234">
            <w:pPr>
              <w:spacing w:after="0" w:line="240" w:lineRule="auto"/>
              <w:jc w:val="center"/>
              <w:rPr>
                <w:rFonts w:ascii="Arial" w:hAnsi="Arial" w:cs="Arial"/>
                <w:sz w:val="18"/>
                <w:szCs w:val="18"/>
              </w:rPr>
            </w:pPr>
          </w:p>
          <w:p w14:paraId="1E289E60" w14:textId="77777777" w:rsidR="00E65234" w:rsidRPr="00A30F50" w:rsidRDefault="00E65234" w:rsidP="00E65234">
            <w:pPr>
              <w:spacing w:after="0" w:line="240" w:lineRule="auto"/>
              <w:jc w:val="center"/>
              <w:rPr>
                <w:rFonts w:ascii="Arial" w:hAnsi="Arial" w:cs="Arial"/>
                <w:sz w:val="18"/>
                <w:szCs w:val="18"/>
              </w:rPr>
            </w:pPr>
          </w:p>
          <w:p w14:paraId="0831FE2E" w14:textId="77777777" w:rsidR="00E65234" w:rsidRPr="00A30F50" w:rsidRDefault="00E65234" w:rsidP="00E65234">
            <w:pPr>
              <w:spacing w:after="0" w:line="240" w:lineRule="auto"/>
              <w:jc w:val="center"/>
              <w:rPr>
                <w:rFonts w:ascii="Arial" w:hAnsi="Arial" w:cs="Arial"/>
                <w:sz w:val="18"/>
                <w:szCs w:val="18"/>
              </w:rPr>
            </w:pPr>
          </w:p>
          <w:p w14:paraId="31104590" w14:textId="77777777" w:rsidR="00E65234" w:rsidRPr="00A30F50" w:rsidRDefault="00E65234" w:rsidP="00E65234">
            <w:pPr>
              <w:spacing w:after="0" w:line="240" w:lineRule="auto"/>
              <w:jc w:val="center"/>
              <w:rPr>
                <w:rFonts w:ascii="Arial" w:hAnsi="Arial" w:cs="Arial"/>
                <w:sz w:val="18"/>
                <w:szCs w:val="18"/>
              </w:rPr>
            </w:pPr>
          </w:p>
          <w:p w14:paraId="1472316F" w14:textId="77777777" w:rsidR="00E65234" w:rsidRPr="00A30F50" w:rsidRDefault="00E65234" w:rsidP="00E65234">
            <w:pPr>
              <w:spacing w:after="0" w:line="240" w:lineRule="auto"/>
              <w:jc w:val="center"/>
              <w:rPr>
                <w:rFonts w:ascii="Arial" w:hAnsi="Arial" w:cs="Arial"/>
                <w:sz w:val="18"/>
                <w:szCs w:val="18"/>
              </w:rPr>
            </w:pPr>
          </w:p>
          <w:p w14:paraId="3B7A764F" w14:textId="77777777" w:rsidR="00E65234" w:rsidRPr="00A30F50" w:rsidRDefault="00E65234" w:rsidP="00E65234">
            <w:pPr>
              <w:spacing w:after="0" w:line="240" w:lineRule="auto"/>
              <w:jc w:val="center"/>
              <w:rPr>
                <w:rFonts w:ascii="Arial" w:hAnsi="Arial" w:cs="Arial"/>
                <w:sz w:val="18"/>
                <w:szCs w:val="18"/>
              </w:rPr>
            </w:pPr>
          </w:p>
          <w:p w14:paraId="4098772C" w14:textId="77777777" w:rsidR="00E65234" w:rsidRPr="00A30F50" w:rsidRDefault="00E65234" w:rsidP="00E65234">
            <w:pPr>
              <w:spacing w:after="0" w:line="240" w:lineRule="auto"/>
              <w:jc w:val="center"/>
              <w:rPr>
                <w:rFonts w:ascii="Arial" w:hAnsi="Arial" w:cs="Arial"/>
                <w:sz w:val="18"/>
                <w:szCs w:val="18"/>
              </w:rPr>
            </w:pPr>
          </w:p>
          <w:p w14:paraId="62DDFFFB" w14:textId="77777777" w:rsidR="00E65234" w:rsidRPr="00A30F50" w:rsidRDefault="00E65234" w:rsidP="00E65234">
            <w:pPr>
              <w:spacing w:after="0" w:line="240" w:lineRule="auto"/>
              <w:jc w:val="center"/>
              <w:rPr>
                <w:rFonts w:ascii="Arial" w:hAnsi="Arial" w:cs="Arial"/>
                <w:sz w:val="18"/>
                <w:szCs w:val="18"/>
              </w:rPr>
            </w:pPr>
          </w:p>
          <w:p w14:paraId="426ED4E7" w14:textId="77777777" w:rsidR="00E65234" w:rsidRPr="00A30F50" w:rsidRDefault="00E65234" w:rsidP="00E65234">
            <w:pPr>
              <w:spacing w:after="0" w:line="240" w:lineRule="auto"/>
              <w:jc w:val="center"/>
              <w:rPr>
                <w:rFonts w:ascii="Arial" w:hAnsi="Arial" w:cs="Arial"/>
                <w:sz w:val="18"/>
                <w:szCs w:val="18"/>
              </w:rPr>
            </w:pPr>
          </w:p>
          <w:p w14:paraId="2C392E91" w14:textId="77777777" w:rsidR="00E65234" w:rsidRPr="00A30F50" w:rsidRDefault="00E65234" w:rsidP="00E65234">
            <w:pPr>
              <w:spacing w:after="0" w:line="240" w:lineRule="auto"/>
              <w:jc w:val="center"/>
              <w:rPr>
                <w:rFonts w:ascii="Arial" w:hAnsi="Arial" w:cs="Arial"/>
                <w:sz w:val="18"/>
                <w:szCs w:val="18"/>
              </w:rPr>
            </w:pPr>
          </w:p>
          <w:p w14:paraId="5924CB67" w14:textId="77777777" w:rsidR="00E65234" w:rsidRPr="00A30F50" w:rsidRDefault="00E65234" w:rsidP="00E65234">
            <w:pPr>
              <w:spacing w:after="0" w:line="240" w:lineRule="auto"/>
              <w:jc w:val="center"/>
              <w:rPr>
                <w:rFonts w:ascii="Arial" w:hAnsi="Arial" w:cs="Arial"/>
                <w:sz w:val="18"/>
                <w:szCs w:val="18"/>
              </w:rPr>
            </w:pPr>
          </w:p>
          <w:p w14:paraId="447F9771" w14:textId="77777777" w:rsidR="00E65234" w:rsidRPr="00A30F50" w:rsidRDefault="00E65234" w:rsidP="00E65234">
            <w:pPr>
              <w:spacing w:after="0" w:line="240" w:lineRule="auto"/>
              <w:jc w:val="center"/>
              <w:rPr>
                <w:rFonts w:ascii="Arial" w:hAnsi="Arial" w:cs="Arial"/>
                <w:sz w:val="18"/>
                <w:szCs w:val="18"/>
              </w:rPr>
            </w:pPr>
          </w:p>
          <w:p w14:paraId="0367BE5E" w14:textId="77777777" w:rsidR="00E65234" w:rsidRPr="00A30F50" w:rsidRDefault="00E65234" w:rsidP="00E65234">
            <w:pPr>
              <w:spacing w:after="0" w:line="240" w:lineRule="auto"/>
              <w:jc w:val="center"/>
              <w:rPr>
                <w:rFonts w:ascii="Arial" w:hAnsi="Arial" w:cs="Arial"/>
                <w:sz w:val="18"/>
                <w:szCs w:val="18"/>
              </w:rPr>
            </w:pPr>
          </w:p>
          <w:p w14:paraId="7386FDC2" w14:textId="77777777" w:rsidR="00E65234" w:rsidRPr="00A30F50" w:rsidRDefault="00E65234" w:rsidP="00E65234">
            <w:pPr>
              <w:spacing w:after="0" w:line="240" w:lineRule="auto"/>
              <w:jc w:val="center"/>
              <w:rPr>
                <w:rFonts w:ascii="Arial" w:hAnsi="Arial" w:cs="Arial"/>
                <w:sz w:val="18"/>
                <w:szCs w:val="18"/>
              </w:rPr>
            </w:pPr>
          </w:p>
          <w:p w14:paraId="599ECB6C" w14:textId="77777777" w:rsidR="00E65234" w:rsidRPr="00A30F50" w:rsidRDefault="00E65234" w:rsidP="00E65234">
            <w:pPr>
              <w:spacing w:after="0" w:line="240" w:lineRule="auto"/>
              <w:jc w:val="center"/>
              <w:rPr>
                <w:rFonts w:ascii="Arial" w:hAnsi="Arial" w:cs="Arial"/>
                <w:sz w:val="18"/>
                <w:szCs w:val="18"/>
              </w:rPr>
            </w:pPr>
          </w:p>
          <w:p w14:paraId="52F42D45" w14:textId="77777777" w:rsidR="00E65234" w:rsidRPr="00A30F50" w:rsidRDefault="00E65234" w:rsidP="00E65234">
            <w:pPr>
              <w:spacing w:after="0" w:line="240" w:lineRule="auto"/>
              <w:jc w:val="center"/>
              <w:rPr>
                <w:rFonts w:ascii="Arial" w:hAnsi="Arial" w:cs="Arial"/>
                <w:sz w:val="18"/>
                <w:szCs w:val="18"/>
              </w:rPr>
            </w:pPr>
          </w:p>
          <w:p w14:paraId="6107D448" w14:textId="77777777" w:rsidR="00E65234" w:rsidRPr="00A30F50" w:rsidRDefault="00E65234" w:rsidP="00E65234">
            <w:pPr>
              <w:spacing w:after="0" w:line="240" w:lineRule="auto"/>
              <w:jc w:val="center"/>
              <w:rPr>
                <w:rFonts w:ascii="Arial" w:hAnsi="Arial" w:cs="Arial"/>
                <w:sz w:val="18"/>
                <w:szCs w:val="18"/>
              </w:rPr>
            </w:pPr>
          </w:p>
          <w:p w14:paraId="11937605" w14:textId="77777777" w:rsidR="00E65234" w:rsidRPr="00A30F50" w:rsidRDefault="00E65234" w:rsidP="00E65234">
            <w:pPr>
              <w:spacing w:after="0" w:line="240" w:lineRule="auto"/>
              <w:jc w:val="center"/>
              <w:rPr>
                <w:rFonts w:ascii="Arial" w:hAnsi="Arial" w:cs="Arial"/>
                <w:sz w:val="18"/>
                <w:szCs w:val="18"/>
              </w:rPr>
            </w:pPr>
          </w:p>
          <w:p w14:paraId="6ABED2C6" w14:textId="19D74F17" w:rsidR="00E65234" w:rsidRPr="00A30F50" w:rsidRDefault="00E65234" w:rsidP="00E65234">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586.000,00</w:t>
            </w:r>
            <w:r w:rsidRPr="00A30F50">
              <w:rPr>
                <w:rFonts w:ascii="Arial" w:hAnsi="Arial" w:cs="Arial"/>
                <w:sz w:val="18"/>
                <w:szCs w:val="18"/>
              </w:rPr>
              <w:t xml:space="preserve"> </w:t>
            </w:r>
          </w:p>
          <w:p w14:paraId="0D79D1D7" w14:textId="0D73DB14" w:rsidR="00CF2E65" w:rsidRPr="00A30F50" w:rsidRDefault="00CF2E65" w:rsidP="003C3305">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4F17EA07"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79E0038"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CBF43B6"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1C725B2F"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AEFC411"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86EE5CF"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28C4BB9"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86B9949"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26F6CF4"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D3E0574"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89539F0"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797912F0"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6E7BC702"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6BAE6617"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1EBA4B8" w14:textId="74E76317" w:rsidR="00CF2E65" w:rsidRDefault="003E69ED" w:rsidP="003C3305">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1366955</w:t>
            </w:r>
          </w:p>
          <w:p w14:paraId="4B6F73DB"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3520FA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7FE438A4"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39455F5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523DD7E4"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971F0EA"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3F9DD80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C40B182"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40DECF20"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6FAC092C"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4AD02C4E" w14:textId="3B2CBBC7" w:rsidR="00CF2E65" w:rsidRPr="00F92402" w:rsidRDefault="00CF2E65" w:rsidP="003C3305">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67FE47F7" w14:textId="1DE4EA29" w:rsidR="00CF2E65" w:rsidRPr="00F92402" w:rsidRDefault="00D34958" w:rsidP="003C3305">
            <w:pPr>
              <w:widowControl w:val="0"/>
              <w:spacing w:after="200" w:line="276" w:lineRule="auto"/>
              <w:jc w:val="center"/>
              <w:rPr>
                <w:rFonts w:ascii="Arial" w:eastAsia="Arial" w:hAnsi="Arial" w:cs="Arial"/>
                <w:sz w:val="18"/>
                <w:szCs w:val="18"/>
                <w:lang w:eastAsia="pt-BR"/>
              </w:rPr>
            </w:pPr>
            <w:r w:rsidRPr="00D34958">
              <w:rPr>
                <w:rFonts w:ascii="Arial" w:eastAsia="Arial" w:hAnsi="Arial" w:cs="Arial"/>
                <w:sz w:val="18"/>
                <w:szCs w:val="18"/>
                <w:lang w:eastAsia="pt-BR"/>
              </w:rPr>
              <w:lastRenderedPageBreak/>
              <w:t>Modelo Tecido de Referência: </w:t>
            </w:r>
            <w:r w:rsidRPr="00D34958">
              <w:rPr>
                <w:rFonts w:ascii="Arial" w:eastAsia="Arial" w:hAnsi="Arial" w:cs="Arial"/>
                <w:b/>
                <w:bCs/>
                <w:sz w:val="18"/>
                <w:szCs w:val="18"/>
                <w:lang w:eastAsia="pt-BR"/>
              </w:rPr>
              <w:t>J SERRANO - PRETO</w:t>
            </w:r>
            <w:r w:rsidRPr="00D34958">
              <w:rPr>
                <w:rFonts w:ascii="Arial" w:eastAsia="Arial" w:hAnsi="Arial" w:cs="Arial"/>
                <w:sz w:val="18"/>
                <w:szCs w:val="18"/>
                <w:lang w:eastAsia="pt-BR"/>
              </w:rPr>
              <w:t>. Buscando manter a padronização do tecido das Cadeiras do MPMG.</w:t>
            </w:r>
          </w:p>
        </w:tc>
      </w:tr>
    </w:tbl>
    <w:p w14:paraId="3971653C" w14:textId="29169AD8" w:rsidR="003B4D49" w:rsidRPr="00031062" w:rsidRDefault="003B4D49" w:rsidP="003B4D49">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sidR="00D34958" w:rsidRPr="00031062">
        <w:rPr>
          <w:rFonts w:ascii="Arial" w:eastAsia="Arial" w:hAnsi="Arial" w:cs="Arial"/>
          <w:b/>
          <w:bCs/>
          <w:sz w:val="24"/>
          <w:szCs w:val="24"/>
          <w:lang w:eastAsia="pt-BR"/>
        </w:rPr>
        <w:t>6</w:t>
      </w:r>
      <w:r w:rsidRPr="0003106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3B4D49" w:rsidRPr="00031062" w14:paraId="601EF698" w14:textId="77777777" w:rsidTr="00333EFB">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4E457DB2"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5AF3F9C4"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5CC1C7D1"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111B812F" w14:textId="77777777" w:rsidR="003B4D49" w:rsidRPr="00031062" w:rsidRDefault="003B4D49" w:rsidP="00333EFB">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67379CE6" w14:textId="77777777" w:rsidR="003B4D49" w:rsidRPr="00031062" w:rsidRDefault="003B4D49" w:rsidP="00D11822">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5B8AFF91" w14:textId="77777777" w:rsidR="003B4D49" w:rsidRPr="00031062" w:rsidRDefault="003B4D49" w:rsidP="00D11822">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7E7B399C" w14:textId="77777777" w:rsidR="003B4D49" w:rsidRPr="00031062" w:rsidRDefault="003B4D49" w:rsidP="00D11822">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585E1101" w14:textId="77777777" w:rsidR="003B4D49" w:rsidRPr="00031062" w:rsidRDefault="003B4D49" w:rsidP="00333EFB">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2BBF2C9B"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3B4D49" w:rsidRPr="00031062" w14:paraId="2C9DC40C" w14:textId="77777777" w:rsidTr="00333EFB">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1EE71F94"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3B33BFF" w14:textId="05098926" w:rsidR="003B4D49" w:rsidRPr="00031062" w:rsidRDefault="0084598C" w:rsidP="00333EFB">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2E116733"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roofErr w:type="spellStart"/>
            <w:r w:rsidRPr="00031062">
              <w:rPr>
                <w:rFonts w:ascii="Arial" w:hAnsi="Arial" w:cs="Arial"/>
                <w:color w:val="000000"/>
                <w:sz w:val="18"/>
                <w:szCs w:val="18"/>
              </w:rPr>
              <w:t>un</w:t>
            </w:r>
            <w:proofErr w:type="spellEnd"/>
          </w:p>
        </w:tc>
        <w:tc>
          <w:tcPr>
            <w:tcW w:w="2977" w:type="dxa"/>
            <w:tcBorders>
              <w:top w:val="single" w:sz="18" w:space="0" w:color="000000"/>
              <w:left w:val="single" w:sz="18" w:space="0" w:color="000000"/>
              <w:bottom w:val="single" w:sz="18" w:space="0" w:color="000000"/>
              <w:right w:val="single" w:sz="18" w:space="0" w:color="000000"/>
            </w:tcBorders>
            <w:vAlign w:val="center"/>
          </w:tcPr>
          <w:p w14:paraId="256B79CE" w14:textId="77777777" w:rsidR="00DE45E1" w:rsidRPr="00031062" w:rsidRDefault="00DE45E1" w:rsidP="00DE45E1">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xml:space="preserve">BEBEDOURO REFRIGERADO - TIPO: PARA PESSOAS COM DEFICIENCIA, TECLAS EM </w:t>
            </w:r>
            <w:r w:rsidRPr="00031062">
              <w:rPr>
                <w:rFonts w:ascii="Arial" w:eastAsia="Arial" w:hAnsi="Arial" w:cs="Arial"/>
                <w:sz w:val="18"/>
                <w:szCs w:val="18"/>
                <w:lang w:eastAsia="pt-BR"/>
              </w:rPr>
              <w:lastRenderedPageBreak/>
              <w:t>BRAILLE; CAPACIDADE REFRIGERACAO: MINIMA DE 04 LITROS HORA; CAPACIDADE RESERVATORIO: MINIMA DE 4 LITROS; GABINETE: ACO INOX; TORNEIRA: 2 TORNEIRAS (01 PARA JATO E 01 PARA COPO); VAZAO: MINIMA DE 40 L/H; TENSAO: 127 VOLTS;</w:t>
            </w:r>
          </w:p>
          <w:p w14:paraId="272C87D7" w14:textId="77777777" w:rsidR="00DE45E1" w:rsidRPr="00031062" w:rsidRDefault="00DE45E1" w:rsidP="00DE45E1">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7263F8D4" w14:textId="77777777" w:rsidR="00DE45E1" w:rsidRPr="00031062" w:rsidRDefault="00DE45E1" w:rsidP="00DE45E1">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Complementação da especificação:</w:t>
            </w:r>
          </w:p>
          <w:p w14:paraId="004DBFED" w14:textId="77777777" w:rsidR="00DE45E1" w:rsidRPr="00031062" w:rsidRDefault="00DE45E1" w:rsidP="00DE45E1">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41C89195" w14:textId="77777777" w:rsidR="00DE45E1" w:rsidRPr="00031062" w:rsidRDefault="00DE45E1" w:rsidP="00DE45E1">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xml:space="preserve">BEBEDOURO REFRIGERADO, FILTRAGEM ATRAVES DE CARVAO ATIVADO; REGULAGEM DE FLUXO DE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REGULAGENS DE TEMPERATURA DA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w:t>
            </w:r>
            <w:proofErr w:type="gramStart"/>
            <w:r w:rsidRPr="00031062">
              <w:rPr>
                <w:rFonts w:ascii="Arial" w:eastAsia="Arial" w:hAnsi="Arial" w:cs="Arial"/>
                <w:sz w:val="18"/>
                <w:szCs w:val="18"/>
                <w:lang w:eastAsia="pt-BR"/>
              </w:rPr>
              <w:t>AGUA</w:t>
            </w:r>
            <w:proofErr w:type="gramEnd"/>
            <w:r w:rsidRPr="00031062">
              <w:rPr>
                <w:rFonts w:ascii="Arial" w:eastAsia="Arial" w:hAnsi="Arial" w:cs="Arial"/>
                <w:sz w:val="18"/>
                <w:szCs w:val="18"/>
                <w:lang w:eastAsia="pt-BR"/>
              </w:rPr>
              <w:t xml:space="preserve"> NATURAL, GELADA E MISTA; CERTIFICACAO COMPULSORIA DO INMETRO E NORMA ABNT NBR VIGENTE.</w:t>
            </w:r>
          </w:p>
          <w:p w14:paraId="7F99C39D" w14:textId="77777777" w:rsidR="003B4D49" w:rsidRPr="00031062" w:rsidRDefault="003B4D49" w:rsidP="00BF7C75">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095AE764" w14:textId="77777777" w:rsidR="00D11822" w:rsidRPr="00A30F50" w:rsidRDefault="00D11822" w:rsidP="00D11822">
            <w:pPr>
              <w:spacing w:after="0" w:line="240" w:lineRule="auto"/>
              <w:jc w:val="center"/>
              <w:rPr>
                <w:rFonts w:ascii="Arial" w:hAnsi="Arial" w:cs="Arial"/>
                <w:sz w:val="18"/>
                <w:szCs w:val="18"/>
              </w:rPr>
            </w:pPr>
          </w:p>
          <w:p w14:paraId="5CE5509A" w14:textId="77777777" w:rsidR="00D11822" w:rsidRPr="00A30F50" w:rsidRDefault="00D11822" w:rsidP="00D11822">
            <w:pPr>
              <w:spacing w:after="0" w:line="240" w:lineRule="auto"/>
              <w:jc w:val="center"/>
              <w:rPr>
                <w:rFonts w:ascii="Arial" w:hAnsi="Arial" w:cs="Arial"/>
                <w:sz w:val="18"/>
                <w:szCs w:val="18"/>
              </w:rPr>
            </w:pPr>
          </w:p>
          <w:p w14:paraId="3C86EB65" w14:textId="77777777" w:rsidR="00D11822" w:rsidRPr="00A30F50" w:rsidRDefault="00D11822" w:rsidP="00D11822">
            <w:pPr>
              <w:spacing w:after="0" w:line="240" w:lineRule="auto"/>
              <w:jc w:val="center"/>
              <w:rPr>
                <w:rFonts w:ascii="Arial" w:hAnsi="Arial" w:cs="Arial"/>
                <w:sz w:val="18"/>
                <w:szCs w:val="18"/>
              </w:rPr>
            </w:pPr>
          </w:p>
          <w:p w14:paraId="7C7FF3F5" w14:textId="12AFFBFD" w:rsidR="00D11822" w:rsidRPr="00A30F50" w:rsidRDefault="00D11822" w:rsidP="00D11822">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lastRenderedPageBreak/>
              <w:t>3.159,00</w:t>
            </w:r>
            <w:r w:rsidRPr="00A30F50">
              <w:rPr>
                <w:rFonts w:ascii="Arial" w:hAnsi="Arial" w:cs="Arial"/>
                <w:sz w:val="18"/>
                <w:szCs w:val="18"/>
              </w:rPr>
              <w:t xml:space="preserve"> </w:t>
            </w:r>
          </w:p>
          <w:p w14:paraId="48F24D27"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0F6F611F" w14:textId="77777777" w:rsidR="00D11822" w:rsidRPr="00A30F50" w:rsidRDefault="00D11822" w:rsidP="00D11822">
            <w:pPr>
              <w:spacing w:after="0" w:line="240" w:lineRule="auto"/>
              <w:jc w:val="center"/>
              <w:rPr>
                <w:rFonts w:ascii="Arial" w:hAnsi="Arial" w:cs="Arial"/>
                <w:sz w:val="18"/>
                <w:szCs w:val="18"/>
              </w:rPr>
            </w:pPr>
          </w:p>
          <w:p w14:paraId="3A431498" w14:textId="77777777" w:rsidR="00D11822" w:rsidRPr="00A30F50" w:rsidRDefault="00D11822" w:rsidP="00D11822">
            <w:pPr>
              <w:spacing w:after="0" w:line="240" w:lineRule="auto"/>
              <w:jc w:val="center"/>
              <w:rPr>
                <w:rFonts w:ascii="Arial" w:hAnsi="Arial" w:cs="Arial"/>
                <w:sz w:val="18"/>
                <w:szCs w:val="18"/>
              </w:rPr>
            </w:pPr>
          </w:p>
          <w:p w14:paraId="6F66D85D" w14:textId="77777777" w:rsidR="00D11822" w:rsidRPr="00A30F50" w:rsidRDefault="00D11822" w:rsidP="00D11822">
            <w:pPr>
              <w:spacing w:after="0" w:line="240" w:lineRule="auto"/>
              <w:jc w:val="center"/>
              <w:rPr>
                <w:rFonts w:ascii="Arial" w:hAnsi="Arial" w:cs="Arial"/>
                <w:sz w:val="18"/>
                <w:szCs w:val="18"/>
              </w:rPr>
            </w:pPr>
          </w:p>
          <w:p w14:paraId="564DE5A3" w14:textId="4EE0B255" w:rsidR="00D11822" w:rsidRPr="00A30F50" w:rsidRDefault="00D11822" w:rsidP="00D11822">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lastRenderedPageBreak/>
              <w:t>78.975,00</w:t>
            </w:r>
          </w:p>
          <w:p w14:paraId="1286B965"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55832491"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2A8ADFD8" w14:textId="77777777" w:rsidR="00D11822" w:rsidRPr="00031062" w:rsidRDefault="00D11822" w:rsidP="00333EFB">
            <w:pPr>
              <w:widowControl w:val="0"/>
              <w:spacing w:after="200" w:line="276" w:lineRule="auto"/>
              <w:jc w:val="center"/>
              <w:rPr>
                <w:rFonts w:ascii="Arial" w:eastAsia="Arial" w:hAnsi="Arial" w:cs="Arial"/>
                <w:sz w:val="18"/>
                <w:szCs w:val="18"/>
                <w:lang w:eastAsia="pt-BR"/>
              </w:rPr>
            </w:pPr>
          </w:p>
          <w:p w14:paraId="6C4A4991" w14:textId="1015AC97" w:rsidR="003B4D49" w:rsidRPr="00031062" w:rsidRDefault="00DE45E1" w:rsidP="00333EF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001856286</w:t>
            </w:r>
          </w:p>
          <w:p w14:paraId="78F5402D"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73ABEBF7"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2588590B"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7ACCCDA4"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DF9F3D5"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90BF18C"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7A3E400D"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412C3BC4"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58FDB095" w14:textId="39E62BC9" w:rsidR="003B4D49" w:rsidRPr="00031062" w:rsidRDefault="003B4D49" w:rsidP="00333EFB">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176C30ED" w14:textId="4E2AA1C0" w:rsidR="003B4D49" w:rsidRPr="00031062" w:rsidRDefault="003B4D49" w:rsidP="00333EFB">
            <w:pPr>
              <w:widowControl w:val="0"/>
              <w:spacing w:after="200" w:line="276" w:lineRule="auto"/>
              <w:jc w:val="center"/>
              <w:rPr>
                <w:rFonts w:ascii="Arial" w:eastAsia="Arial" w:hAnsi="Arial" w:cs="Arial"/>
                <w:sz w:val="18"/>
                <w:szCs w:val="18"/>
                <w:lang w:eastAsia="pt-BR"/>
              </w:rPr>
            </w:pPr>
          </w:p>
        </w:tc>
      </w:tr>
    </w:tbl>
    <w:p w14:paraId="5886D4BE" w14:textId="2915544F" w:rsidR="003B4D49" w:rsidRPr="00031062" w:rsidRDefault="003B4D49" w:rsidP="003B4D49">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sidR="0048523B" w:rsidRPr="00031062">
        <w:rPr>
          <w:rFonts w:ascii="Arial" w:eastAsia="Arial" w:hAnsi="Arial" w:cs="Arial"/>
          <w:b/>
          <w:bCs/>
          <w:sz w:val="24"/>
          <w:szCs w:val="24"/>
          <w:lang w:eastAsia="pt-BR"/>
        </w:rPr>
        <w:t>7</w:t>
      </w:r>
      <w:r w:rsidRPr="0003106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3B4D49" w:rsidRPr="00031062" w14:paraId="55B8E5F2" w14:textId="77777777" w:rsidTr="00333EFB">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479C6686"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5615F2ED"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23155C8B"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58C104C" w14:textId="77777777" w:rsidR="003B4D49" w:rsidRPr="00031062" w:rsidRDefault="003B4D49" w:rsidP="00333EFB">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6959F83E" w14:textId="77777777" w:rsidR="003B4D49" w:rsidRPr="00031062" w:rsidRDefault="003B4D49" w:rsidP="00806991">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3B954B0D" w14:textId="77777777" w:rsidR="003B4D49" w:rsidRPr="00031062" w:rsidRDefault="003B4D49" w:rsidP="00806991">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696CF41B" w14:textId="77777777" w:rsidR="003B4D49" w:rsidRPr="00031062" w:rsidRDefault="003B4D49" w:rsidP="00806991">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13DDAD77" w14:textId="77777777" w:rsidR="003B4D49" w:rsidRPr="00031062" w:rsidRDefault="003B4D49" w:rsidP="00333EFB">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3A547929"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3B4D49" w:rsidRPr="00F92402" w14:paraId="1E31546F" w14:textId="77777777" w:rsidTr="00333EFB">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315A5CC4"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72A59B99" w14:textId="2D359F36" w:rsidR="003B4D49" w:rsidRPr="00031062" w:rsidRDefault="0084598C" w:rsidP="00333EFB">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300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64F38F6"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roofErr w:type="spellStart"/>
            <w:r w:rsidRPr="00031062">
              <w:rPr>
                <w:rFonts w:ascii="Arial" w:hAnsi="Arial" w:cs="Arial"/>
                <w:color w:val="000000"/>
                <w:sz w:val="18"/>
                <w:szCs w:val="18"/>
              </w:rPr>
              <w:t>un</w:t>
            </w:r>
            <w:proofErr w:type="spellEnd"/>
          </w:p>
        </w:tc>
        <w:tc>
          <w:tcPr>
            <w:tcW w:w="2977" w:type="dxa"/>
            <w:tcBorders>
              <w:top w:val="single" w:sz="18" w:space="0" w:color="000000"/>
              <w:left w:val="single" w:sz="18" w:space="0" w:color="000000"/>
              <w:bottom w:val="single" w:sz="18" w:space="0" w:color="000000"/>
              <w:right w:val="single" w:sz="18" w:space="0" w:color="000000"/>
            </w:tcBorders>
            <w:vAlign w:val="center"/>
          </w:tcPr>
          <w:p w14:paraId="1C91BD53"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 TIPO: BIAURICULAR; DESCRICAO: HEADSET COM CONEXAO USB; DETALHES: REGULAGEM ANATOMICA E DE VOLUME;</w:t>
            </w:r>
          </w:p>
          <w:p w14:paraId="1E18D300"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3963632B"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lang w:eastAsia="pt-BR"/>
              </w:rPr>
              <w:t>Complementação da especificação:</w:t>
            </w:r>
          </w:p>
          <w:p w14:paraId="34E03CFE"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xml:space="preserve">FONE HEADSET COR PRETA COM SUPORTE SOBRE A CABEÇA; CONEXAO USB UNICA COM O PC (SEM P2); MICROFONE EMBUTIDO EM </w:t>
            </w:r>
            <w:r w:rsidRPr="00031062">
              <w:rPr>
                <w:rFonts w:ascii="Arial" w:eastAsia="Arial" w:hAnsi="Arial" w:cs="Arial"/>
                <w:sz w:val="18"/>
                <w:szCs w:val="18"/>
                <w:lang w:eastAsia="pt-BR"/>
              </w:rPr>
              <w:lastRenderedPageBreak/>
              <w:t>HASTE (BRACO), QUE PERCORRA UM DOS LADOS DA</w:t>
            </w:r>
            <w:r w:rsidRPr="00031062">
              <w:rPr>
                <w:rFonts w:ascii="Arial" w:eastAsia="Arial" w:hAnsi="Arial" w:cs="Arial"/>
                <w:sz w:val="18"/>
                <w:szCs w:val="18"/>
                <w:lang w:eastAsia="pt-BR"/>
              </w:rPr>
              <w:br/>
              <w:t>FACE E APROXIME-SE DA BOCA DO USUARIO; MICROFONE COM REDUCAO DE RUIDOS; INTERFACE USB, COM CABO DE PELO MENOS 1,8 METROS; CONTROLE DE VOLUME.</w:t>
            </w:r>
          </w:p>
          <w:p w14:paraId="1990A3FC"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5CEFA781"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u w:val="single"/>
                <w:lang w:eastAsia="pt-BR"/>
              </w:rPr>
              <w:t>Compatível com computadores Dell</w:t>
            </w:r>
            <w:r w:rsidRPr="00031062">
              <w:rPr>
                <w:rFonts w:ascii="Arial" w:eastAsia="Arial" w:hAnsi="Arial" w:cs="Arial"/>
                <w:sz w:val="18"/>
                <w:szCs w:val="18"/>
                <w:u w:val="single"/>
                <w:lang w:eastAsia="pt-BR"/>
              </w:rPr>
              <w:t> modelos: Optiplex 3030, Optiplex 3050, Optiplex 3070.</w:t>
            </w:r>
          </w:p>
          <w:p w14:paraId="7C0EE5F9" w14:textId="77777777" w:rsidR="003B4D49" w:rsidRPr="00031062" w:rsidRDefault="003B4D49" w:rsidP="0048523B">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5592597" w14:textId="77777777" w:rsidR="00806991" w:rsidRPr="00A30F50" w:rsidRDefault="00806991" w:rsidP="00806991">
            <w:pPr>
              <w:spacing w:after="0" w:line="240" w:lineRule="auto"/>
              <w:jc w:val="center"/>
              <w:rPr>
                <w:rFonts w:ascii="Arial" w:hAnsi="Arial" w:cs="Arial"/>
                <w:sz w:val="18"/>
                <w:szCs w:val="18"/>
              </w:rPr>
            </w:pPr>
          </w:p>
          <w:p w14:paraId="07BE1120" w14:textId="77777777" w:rsidR="00806991" w:rsidRPr="00A30F50" w:rsidRDefault="00806991" w:rsidP="00806991">
            <w:pPr>
              <w:spacing w:after="0" w:line="240" w:lineRule="auto"/>
              <w:jc w:val="center"/>
              <w:rPr>
                <w:rFonts w:ascii="Arial" w:hAnsi="Arial" w:cs="Arial"/>
                <w:sz w:val="18"/>
                <w:szCs w:val="18"/>
              </w:rPr>
            </w:pPr>
          </w:p>
          <w:p w14:paraId="217DF70E" w14:textId="77777777" w:rsidR="00806991" w:rsidRPr="00A30F50" w:rsidRDefault="00806991" w:rsidP="00806991">
            <w:pPr>
              <w:spacing w:after="0" w:line="240" w:lineRule="auto"/>
              <w:jc w:val="center"/>
              <w:rPr>
                <w:rFonts w:ascii="Arial" w:hAnsi="Arial" w:cs="Arial"/>
                <w:sz w:val="18"/>
                <w:szCs w:val="18"/>
              </w:rPr>
            </w:pPr>
          </w:p>
          <w:p w14:paraId="39F1E41C" w14:textId="77777777" w:rsidR="00806991" w:rsidRPr="00A30F50" w:rsidRDefault="00806991" w:rsidP="00806991">
            <w:pPr>
              <w:spacing w:after="0" w:line="240" w:lineRule="auto"/>
              <w:jc w:val="center"/>
              <w:rPr>
                <w:rFonts w:ascii="Arial" w:hAnsi="Arial" w:cs="Arial"/>
                <w:sz w:val="18"/>
                <w:szCs w:val="18"/>
              </w:rPr>
            </w:pPr>
          </w:p>
          <w:p w14:paraId="26A2F7A5" w14:textId="77777777" w:rsidR="00806991" w:rsidRPr="00A30F50" w:rsidRDefault="00806991" w:rsidP="00806991">
            <w:pPr>
              <w:spacing w:after="0" w:line="240" w:lineRule="auto"/>
              <w:jc w:val="center"/>
              <w:rPr>
                <w:rFonts w:ascii="Arial" w:hAnsi="Arial" w:cs="Arial"/>
                <w:sz w:val="18"/>
                <w:szCs w:val="18"/>
              </w:rPr>
            </w:pPr>
          </w:p>
          <w:p w14:paraId="790F360D" w14:textId="77777777" w:rsidR="00806991" w:rsidRPr="00A30F50" w:rsidRDefault="00806991" w:rsidP="00806991">
            <w:pPr>
              <w:spacing w:after="0" w:line="240" w:lineRule="auto"/>
              <w:jc w:val="center"/>
              <w:rPr>
                <w:rFonts w:ascii="Arial" w:hAnsi="Arial" w:cs="Arial"/>
                <w:sz w:val="18"/>
                <w:szCs w:val="18"/>
              </w:rPr>
            </w:pPr>
          </w:p>
          <w:p w14:paraId="398D6384" w14:textId="77777777" w:rsidR="00806991" w:rsidRPr="00A30F50" w:rsidRDefault="00806991" w:rsidP="00806991">
            <w:pPr>
              <w:spacing w:after="0" w:line="240" w:lineRule="auto"/>
              <w:jc w:val="center"/>
              <w:rPr>
                <w:rFonts w:ascii="Arial" w:hAnsi="Arial" w:cs="Arial"/>
                <w:sz w:val="18"/>
                <w:szCs w:val="18"/>
              </w:rPr>
            </w:pPr>
          </w:p>
          <w:p w14:paraId="3E6145C5" w14:textId="77777777" w:rsidR="00806991" w:rsidRPr="00A30F50" w:rsidRDefault="00806991" w:rsidP="00806991">
            <w:pPr>
              <w:spacing w:after="0" w:line="240" w:lineRule="auto"/>
              <w:jc w:val="center"/>
              <w:rPr>
                <w:rFonts w:ascii="Arial" w:hAnsi="Arial" w:cs="Arial"/>
                <w:sz w:val="18"/>
                <w:szCs w:val="18"/>
              </w:rPr>
            </w:pPr>
          </w:p>
          <w:p w14:paraId="08DCC67D" w14:textId="77777777" w:rsidR="00806991" w:rsidRPr="00A30F50" w:rsidRDefault="00806991" w:rsidP="00806991">
            <w:pPr>
              <w:spacing w:after="0" w:line="240" w:lineRule="auto"/>
              <w:jc w:val="center"/>
              <w:rPr>
                <w:rFonts w:ascii="Arial" w:hAnsi="Arial" w:cs="Arial"/>
                <w:sz w:val="18"/>
                <w:szCs w:val="18"/>
              </w:rPr>
            </w:pPr>
          </w:p>
          <w:p w14:paraId="31636447" w14:textId="74B235D0" w:rsidR="00806991" w:rsidRPr="00A30F50" w:rsidRDefault="00806991" w:rsidP="00806991">
            <w:pPr>
              <w:spacing w:after="0" w:line="240" w:lineRule="auto"/>
              <w:jc w:val="center"/>
              <w:rPr>
                <w:rFonts w:ascii="Arial" w:hAnsi="Arial" w:cs="Arial"/>
                <w:sz w:val="18"/>
                <w:szCs w:val="18"/>
              </w:rPr>
            </w:pPr>
            <w:r w:rsidRPr="00A30F50">
              <w:rPr>
                <w:rFonts w:ascii="Arial" w:hAnsi="Arial" w:cs="Arial"/>
                <w:sz w:val="18"/>
                <w:szCs w:val="18"/>
              </w:rPr>
              <w:t>R$                           2</w:t>
            </w:r>
            <w:r w:rsidR="00A30F50" w:rsidRPr="00A30F50">
              <w:rPr>
                <w:rFonts w:ascii="Arial" w:hAnsi="Arial" w:cs="Arial"/>
                <w:sz w:val="18"/>
                <w:szCs w:val="18"/>
              </w:rPr>
              <w:t>19,57</w:t>
            </w:r>
            <w:r w:rsidRPr="00A30F50">
              <w:rPr>
                <w:rFonts w:ascii="Arial" w:hAnsi="Arial" w:cs="Arial"/>
                <w:sz w:val="18"/>
                <w:szCs w:val="18"/>
              </w:rPr>
              <w:t xml:space="preserve"> </w:t>
            </w:r>
          </w:p>
          <w:p w14:paraId="629982DB"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4FC087A0" w14:textId="77777777" w:rsidR="00806991" w:rsidRPr="00A30F50" w:rsidRDefault="00806991" w:rsidP="00806991">
            <w:pPr>
              <w:spacing w:after="0" w:line="240" w:lineRule="auto"/>
              <w:jc w:val="center"/>
              <w:rPr>
                <w:rFonts w:ascii="Arial" w:hAnsi="Arial" w:cs="Arial"/>
                <w:sz w:val="18"/>
                <w:szCs w:val="18"/>
              </w:rPr>
            </w:pPr>
          </w:p>
          <w:p w14:paraId="69889D99" w14:textId="77777777" w:rsidR="00806991" w:rsidRPr="00A30F50" w:rsidRDefault="00806991" w:rsidP="00806991">
            <w:pPr>
              <w:spacing w:after="0" w:line="240" w:lineRule="auto"/>
              <w:jc w:val="center"/>
              <w:rPr>
                <w:rFonts w:ascii="Arial" w:hAnsi="Arial" w:cs="Arial"/>
                <w:sz w:val="18"/>
                <w:szCs w:val="18"/>
              </w:rPr>
            </w:pPr>
          </w:p>
          <w:p w14:paraId="26813AFB" w14:textId="77777777" w:rsidR="00806991" w:rsidRPr="00A30F50" w:rsidRDefault="00806991" w:rsidP="00806991">
            <w:pPr>
              <w:spacing w:after="0" w:line="240" w:lineRule="auto"/>
              <w:jc w:val="center"/>
              <w:rPr>
                <w:rFonts w:ascii="Arial" w:hAnsi="Arial" w:cs="Arial"/>
                <w:sz w:val="18"/>
                <w:szCs w:val="18"/>
              </w:rPr>
            </w:pPr>
          </w:p>
          <w:p w14:paraId="5EB25243" w14:textId="77777777" w:rsidR="00806991" w:rsidRPr="00A30F50" w:rsidRDefault="00806991" w:rsidP="00806991">
            <w:pPr>
              <w:spacing w:after="0" w:line="240" w:lineRule="auto"/>
              <w:jc w:val="center"/>
              <w:rPr>
                <w:rFonts w:ascii="Arial" w:hAnsi="Arial" w:cs="Arial"/>
                <w:sz w:val="18"/>
                <w:szCs w:val="18"/>
              </w:rPr>
            </w:pPr>
          </w:p>
          <w:p w14:paraId="08D134FA" w14:textId="77777777" w:rsidR="00806991" w:rsidRPr="00A30F50" w:rsidRDefault="00806991" w:rsidP="00806991">
            <w:pPr>
              <w:spacing w:after="0" w:line="240" w:lineRule="auto"/>
              <w:jc w:val="center"/>
              <w:rPr>
                <w:rFonts w:ascii="Arial" w:hAnsi="Arial" w:cs="Arial"/>
                <w:sz w:val="18"/>
                <w:szCs w:val="18"/>
              </w:rPr>
            </w:pPr>
          </w:p>
          <w:p w14:paraId="1D582713" w14:textId="77777777" w:rsidR="00806991" w:rsidRPr="00A30F50" w:rsidRDefault="00806991" w:rsidP="00806991">
            <w:pPr>
              <w:spacing w:after="0" w:line="240" w:lineRule="auto"/>
              <w:jc w:val="center"/>
              <w:rPr>
                <w:rFonts w:ascii="Arial" w:hAnsi="Arial" w:cs="Arial"/>
                <w:sz w:val="18"/>
                <w:szCs w:val="18"/>
              </w:rPr>
            </w:pPr>
          </w:p>
          <w:p w14:paraId="76069BDB" w14:textId="77777777" w:rsidR="00806991" w:rsidRPr="00A30F50" w:rsidRDefault="00806991" w:rsidP="00806991">
            <w:pPr>
              <w:spacing w:after="0" w:line="240" w:lineRule="auto"/>
              <w:jc w:val="center"/>
              <w:rPr>
                <w:rFonts w:ascii="Arial" w:hAnsi="Arial" w:cs="Arial"/>
                <w:sz w:val="18"/>
                <w:szCs w:val="18"/>
              </w:rPr>
            </w:pPr>
          </w:p>
          <w:p w14:paraId="780C2F3D" w14:textId="77777777" w:rsidR="00806991" w:rsidRPr="00A30F50" w:rsidRDefault="00806991" w:rsidP="00806991">
            <w:pPr>
              <w:spacing w:after="0" w:line="240" w:lineRule="auto"/>
              <w:jc w:val="center"/>
              <w:rPr>
                <w:rFonts w:ascii="Arial" w:hAnsi="Arial" w:cs="Arial"/>
                <w:sz w:val="18"/>
                <w:szCs w:val="18"/>
              </w:rPr>
            </w:pPr>
          </w:p>
          <w:p w14:paraId="0CFB39F3" w14:textId="77777777" w:rsidR="00806991" w:rsidRPr="00A30F50" w:rsidRDefault="00806991" w:rsidP="00806991">
            <w:pPr>
              <w:spacing w:after="0" w:line="240" w:lineRule="auto"/>
              <w:jc w:val="center"/>
              <w:rPr>
                <w:rFonts w:ascii="Arial" w:hAnsi="Arial" w:cs="Arial"/>
                <w:sz w:val="18"/>
                <w:szCs w:val="18"/>
              </w:rPr>
            </w:pPr>
          </w:p>
          <w:p w14:paraId="2E870DBE" w14:textId="6126B3D4" w:rsidR="00806991" w:rsidRPr="00A30F50" w:rsidRDefault="00806991" w:rsidP="00806991">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65.871,00</w:t>
            </w:r>
            <w:r w:rsidRPr="00A30F50">
              <w:rPr>
                <w:rFonts w:ascii="Arial" w:hAnsi="Arial" w:cs="Arial"/>
                <w:sz w:val="18"/>
                <w:szCs w:val="18"/>
              </w:rPr>
              <w:t xml:space="preserve"> </w:t>
            </w:r>
          </w:p>
          <w:p w14:paraId="363E0013"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03959DB1"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DCF390A"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31CBEEC7"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08A94722"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611A8657" w14:textId="37A0DA84" w:rsidR="003B4D49" w:rsidRPr="00031062" w:rsidRDefault="004D1B30" w:rsidP="00333EF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001803867</w:t>
            </w:r>
          </w:p>
          <w:p w14:paraId="51A0B123"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CB87D62"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6CAEE121"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0BFFA89A"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4849C0D7" w14:textId="2F2AD7BB" w:rsidR="003B4D49" w:rsidRPr="00031062" w:rsidRDefault="003B4D49" w:rsidP="00333EFB">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4439B3DE"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lastRenderedPageBreak/>
              <w:t>Marcas/</w:t>
            </w:r>
          </w:p>
          <w:p w14:paraId="74B629FB"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modelos de referência:</w:t>
            </w:r>
          </w:p>
          <w:p w14:paraId="0B757653"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Microsoft - Modelo: JUG00013 USB</w:t>
            </w:r>
          </w:p>
          <w:p w14:paraId="3449169C"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Logitech - H390 USB</w:t>
            </w:r>
          </w:p>
          <w:p w14:paraId="72F52AF2" w14:textId="77777777" w:rsidR="004D1B30" w:rsidRPr="004D1B30" w:rsidRDefault="004D1B30" w:rsidP="004D1B30">
            <w:pPr>
              <w:widowControl w:val="0"/>
              <w:spacing w:after="200" w:line="276" w:lineRule="auto"/>
              <w:jc w:val="center"/>
              <w:rPr>
                <w:rFonts w:ascii="Arial" w:eastAsia="Arial" w:hAnsi="Arial" w:cs="Arial"/>
                <w:sz w:val="18"/>
                <w:szCs w:val="18"/>
                <w:lang w:eastAsia="pt-BR"/>
              </w:rPr>
            </w:pPr>
            <w:proofErr w:type="spellStart"/>
            <w:r w:rsidRPr="00031062">
              <w:rPr>
                <w:rFonts w:ascii="Arial" w:eastAsia="Arial" w:hAnsi="Arial" w:cs="Arial"/>
                <w:sz w:val="18"/>
                <w:szCs w:val="18"/>
                <w:lang w:eastAsia="pt-BR"/>
              </w:rPr>
              <w:t>Motorspeed</w:t>
            </w:r>
            <w:proofErr w:type="spellEnd"/>
            <w:r w:rsidRPr="00031062">
              <w:rPr>
                <w:rFonts w:ascii="Arial" w:eastAsia="Arial" w:hAnsi="Arial" w:cs="Arial"/>
                <w:sz w:val="18"/>
                <w:szCs w:val="18"/>
                <w:lang w:eastAsia="pt-BR"/>
              </w:rPr>
              <w:t xml:space="preserve"> - H18 USB</w:t>
            </w:r>
          </w:p>
          <w:p w14:paraId="5077C79B" w14:textId="19A2EA11" w:rsidR="003B4D49" w:rsidRPr="00F92402" w:rsidRDefault="003B4D49" w:rsidP="00333EFB">
            <w:pPr>
              <w:widowControl w:val="0"/>
              <w:spacing w:after="200" w:line="276" w:lineRule="auto"/>
              <w:jc w:val="center"/>
              <w:rPr>
                <w:rFonts w:ascii="Arial" w:eastAsia="Arial" w:hAnsi="Arial" w:cs="Arial"/>
                <w:sz w:val="18"/>
                <w:szCs w:val="18"/>
                <w:lang w:eastAsia="pt-BR"/>
              </w:rPr>
            </w:pPr>
          </w:p>
        </w:tc>
      </w:tr>
    </w:tbl>
    <w:p w14:paraId="468E6272" w14:textId="08C63217" w:rsidR="00E93022" w:rsidRPr="00031062" w:rsidRDefault="00E93022" w:rsidP="00E93022">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Pr>
          <w:rFonts w:ascii="Arial" w:eastAsia="Arial" w:hAnsi="Arial" w:cs="Arial"/>
          <w:b/>
          <w:bCs/>
          <w:sz w:val="24"/>
          <w:szCs w:val="24"/>
          <w:lang w:eastAsia="pt-BR"/>
        </w:rPr>
        <w:t>8</w:t>
      </w:r>
      <w:r w:rsidRPr="00031062">
        <w:rPr>
          <w:rFonts w:ascii="Arial" w:eastAsia="Arial" w:hAnsi="Arial" w:cs="Arial"/>
          <w:b/>
          <w:bCs/>
          <w:sz w:val="24"/>
          <w:szCs w:val="24"/>
          <w:lang w:eastAsia="pt-BR"/>
        </w:rPr>
        <w:t xml:space="preserve"> </w:t>
      </w:r>
      <w:r>
        <w:rPr>
          <w:rFonts w:ascii="Arial" w:eastAsia="Arial" w:hAnsi="Arial" w:cs="Arial"/>
          <w:b/>
          <w:bCs/>
          <w:sz w:val="24"/>
          <w:szCs w:val="24"/>
          <w:lang w:eastAsia="pt-BR"/>
        </w:rPr>
        <w:t>–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E93022" w:rsidRPr="00031062" w14:paraId="12E7591C" w14:textId="77777777" w:rsidTr="00C76B6C">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6F47BFE1"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2E99067D"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3F9AA4AE"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2AAC74B0"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350556BC"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28DD3920" w14:textId="77777777" w:rsidR="00E93022" w:rsidRPr="00031062" w:rsidRDefault="00E93022" w:rsidP="00C76B6C">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49E53766"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798B156C" w14:textId="77777777" w:rsidR="00E93022" w:rsidRPr="00031062" w:rsidRDefault="00E93022" w:rsidP="00C76B6C">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67C1DA7A"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E93022" w:rsidRPr="00F92402" w14:paraId="49008597" w14:textId="77777777" w:rsidTr="00C76B6C">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5052320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7C5632D8" w14:textId="5E1ED109" w:rsidR="00E93022" w:rsidRPr="00031062" w:rsidRDefault="00E93022" w:rsidP="00C76B6C">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11E995C9"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roofErr w:type="spellStart"/>
            <w:r w:rsidRPr="00031062">
              <w:rPr>
                <w:rFonts w:ascii="Arial" w:hAnsi="Arial" w:cs="Arial"/>
                <w:color w:val="000000"/>
                <w:sz w:val="18"/>
                <w:szCs w:val="18"/>
              </w:rPr>
              <w:t>un</w:t>
            </w:r>
            <w:proofErr w:type="spellEnd"/>
          </w:p>
        </w:tc>
        <w:tc>
          <w:tcPr>
            <w:tcW w:w="2977" w:type="dxa"/>
            <w:tcBorders>
              <w:top w:val="single" w:sz="18" w:space="0" w:color="000000"/>
              <w:left w:val="single" w:sz="18" w:space="0" w:color="000000"/>
              <w:bottom w:val="single" w:sz="18" w:space="0" w:color="000000"/>
              <w:right w:val="single" w:sz="18" w:space="0" w:color="000000"/>
            </w:tcBorders>
            <w:vAlign w:val="center"/>
          </w:tcPr>
          <w:p w14:paraId="1C3730DE"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0C5A8580"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Complementação da especificação</w:t>
            </w:r>
          </w:p>
          <w:p w14:paraId="07C0329B"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 xml:space="preserve">GABINETE: ACO INOXIDAVEL. TAMPO/PIA: ACO INOX COM RALO SIFONADO. RESERVATORIO DE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 xml:space="preserve">: ACO INOXIDAVEL 304, ISOLADO COM EPS OU ISOPOR. CAPACIDADE MINIMA: RESERVATORIO ENTRE 2,8 E 6 </w:t>
            </w:r>
            <w:proofErr w:type="gramStart"/>
            <w:r w:rsidRPr="00E656F9">
              <w:rPr>
                <w:rFonts w:ascii="Arial" w:eastAsia="Arial" w:hAnsi="Arial" w:cs="Arial"/>
                <w:sz w:val="18"/>
                <w:szCs w:val="18"/>
                <w:lang w:eastAsia="pt-BR"/>
              </w:rPr>
              <w:t>LITROS;REFRIGERACAO</w:t>
            </w:r>
            <w:proofErr w:type="gramEnd"/>
            <w:r w:rsidRPr="00E656F9">
              <w:rPr>
                <w:rFonts w:ascii="Arial" w:eastAsia="Arial" w:hAnsi="Arial" w:cs="Arial"/>
                <w:sz w:val="18"/>
                <w:szCs w:val="18"/>
                <w:lang w:eastAsia="pt-BR"/>
              </w:rPr>
              <w:t xml:space="preserve"> ENTRE 06 EE 12 LITROS POR HORA; VAZAO: MINIMA DE 40 L/H. ALIMENTACAO: DIRETA.SISTEMA DE </w:t>
            </w:r>
            <w:r w:rsidRPr="00E656F9">
              <w:rPr>
                <w:rFonts w:ascii="Arial" w:eastAsia="Arial" w:hAnsi="Arial" w:cs="Arial"/>
                <w:sz w:val="18"/>
                <w:szCs w:val="18"/>
                <w:lang w:eastAsia="pt-BR"/>
              </w:rPr>
              <w:lastRenderedPageBreak/>
              <w:t xml:space="preserve">FORNECIMENTO:DUAS TORNEIRAS, COPO E JATO, SENDO A ALAVANCA COMREGULAGEM DE JATO DE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 xml:space="preserve">, TODAS FEITAS EM ACO CROMADO. DEVEM SER REMOVIVEIS E DESMONTAVEIS, PARA LIMPEZA E MANUTENCAO. COMPRESSOR: MOTOR E-LETRICO COM </w:t>
            </w:r>
            <w:proofErr w:type="gramStart"/>
            <w:r w:rsidRPr="00E656F9">
              <w:rPr>
                <w:rFonts w:ascii="Arial" w:eastAsia="Arial" w:hAnsi="Arial" w:cs="Arial"/>
                <w:sz w:val="18"/>
                <w:szCs w:val="18"/>
                <w:lang w:eastAsia="pt-BR"/>
              </w:rPr>
              <w:t>POTENCIA</w:t>
            </w:r>
            <w:proofErr w:type="gramEnd"/>
            <w:r w:rsidRPr="00E656F9">
              <w:rPr>
                <w:rFonts w:ascii="Arial" w:eastAsia="Arial" w:hAnsi="Arial" w:cs="Arial"/>
                <w:sz w:val="18"/>
                <w:szCs w:val="18"/>
                <w:lang w:eastAsia="pt-BR"/>
              </w:rPr>
              <w:t xml:space="preserve"> ENTRE 1/6HP </w:t>
            </w:r>
            <w:proofErr w:type="gramStart"/>
            <w:r w:rsidRPr="00E656F9">
              <w:rPr>
                <w:rFonts w:ascii="Arial" w:eastAsia="Arial" w:hAnsi="Arial" w:cs="Arial"/>
                <w:sz w:val="18"/>
                <w:szCs w:val="18"/>
                <w:lang w:eastAsia="pt-BR"/>
              </w:rPr>
              <w:t>A</w:t>
            </w:r>
            <w:proofErr w:type="gramEnd"/>
            <w:r w:rsidRPr="00E656F9">
              <w:rPr>
                <w:rFonts w:ascii="Arial" w:eastAsia="Arial" w:hAnsi="Arial" w:cs="Arial"/>
                <w:sz w:val="18"/>
                <w:szCs w:val="18"/>
                <w:lang w:eastAsia="pt-BR"/>
              </w:rPr>
              <w:t xml:space="preserve">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E656F9">
              <w:rPr>
                <w:rFonts w:ascii="Arial" w:eastAsia="Arial" w:hAnsi="Arial" w:cs="Arial"/>
                <w:sz w:val="18"/>
                <w:szCs w:val="18"/>
                <w:lang w:eastAsia="pt-BR"/>
              </w:rPr>
              <w:t>AGUA</w:t>
            </w:r>
            <w:proofErr w:type="gramEnd"/>
            <w:r w:rsidRPr="00E656F9">
              <w:rPr>
                <w:rFonts w:ascii="Arial" w:eastAsia="Arial" w:hAnsi="Arial" w:cs="Arial"/>
                <w:sz w:val="18"/>
                <w:szCs w:val="18"/>
                <w:lang w:eastAsia="pt-BR"/>
              </w:rPr>
              <w:t>.DIMENSOES: ALTURA; 940MM A 1100MM, LARGURA; 250MM A 350MM, PROFUNDIDADE; 250MM A 350MM. CERTIFICACAO: CERTIFICACAO COMPULSORIA DO INMETRO, GRAUDE PROTECAO IPX4.</w:t>
            </w:r>
          </w:p>
          <w:p w14:paraId="0B262D5F" w14:textId="77777777" w:rsidR="00E93022" w:rsidRPr="00031062" w:rsidRDefault="00E93022" w:rsidP="00E93022">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52A74923" w14:textId="77777777" w:rsidR="00E93022" w:rsidRPr="00A30F50" w:rsidRDefault="00E93022" w:rsidP="00C76B6C">
            <w:pPr>
              <w:spacing w:after="0" w:line="240" w:lineRule="auto"/>
              <w:jc w:val="center"/>
              <w:rPr>
                <w:rFonts w:ascii="Arial" w:hAnsi="Arial" w:cs="Arial"/>
                <w:sz w:val="18"/>
                <w:szCs w:val="18"/>
              </w:rPr>
            </w:pPr>
          </w:p>
          <w:p w14:paraId="76ADA352" w14:textId="77777777" w:rsidR="00E93022" w:rsidRPr="00A30F50" w:rsidRDefault="00E93022" w:rsidP="00C76B6C">
            <w:pPr>
              <w:spacing w:after="0" w:line="240" w:lineRule="auto"/>
              <w:jc w:val="center"/>
              <w:rPr>
                <w:rFonts w:ascii="Arial" w:hAnsi="Arial" w:cs="Arial"/>
                <w:sz w:val="18"/>
                <w:szCs w:val="18"/>
              </w:rPr>
            </w:pPr>
          </w:p>
          <w:p w14:paraId="7E5F784C" w14:textId="77777777" w:rsidR="00E93022" w:rsidRPr="00A30F50" w:rsidRDefault="00E93022" w:rsidP="00C76B6C">
            <w:pPr>
              <w:spacing w:after="0" w:line="240" w:lineRule="auto"/>
              <w:jc w:val="center"/>
              <w:rPr>
                <w:rFonts w:ascii="Arial" w:hAnsi="Arial" w:cs="Arial"/>
                <w:sz w:val="18"/>
                <w:szCs w:val="18"/>
              </w:rPr>
            </w:pPr>
          </w:p>
          <w:p w14:paraId="2F96F106" w14:textId="77777777" w:rsidR="00E93022" w:rsidRPr="00A30F50" w:rsidRDefault="00E93022" w:rsidP="00C76B6C">
            <w:pPr>
              <w:spacing w:after="0" w:line="240" w:lineRule="auto"/>
              <w:jc w:val="center"/>
              <w:rPr>
                <w:rFonts w:ascii="Arial" w:hAnsi="Arial" w:cs="Arial"/>
                <w:sz w:val="18"/>
                <w:szCs w:val="18"/>
              </w:rPr>
            </w:pPr>
          </w:p>
          <w:p w14:paraId="4CA93EEF" w14:textId="77777777" w:rsidR="00E93022" w:rsidRPr="00A30F50" w:rsidRDefault="00E93022" w:rsidP="00C76B6C">
            <w:pPr>
              <w:spacing w:after="0" w:line="240" w:lineRule="auto"/>
              <w:jc w:val="center"/>
              <w:rPr>
                <w:rFonts w:ascii="Arial" w:hAnsi="Arial" w:cs="Arial"/>
                <w:sz w:val="18"/>
                <w:szCs w:val="18"/>
              </w:rPr>
            </w:pPr>
          </w:p>
          <w:p w14:paraId="13E022CE" w14:textId="77777777" w:rsidR="00E93022" w:rsidRPr="00A30F50" w:rsidRDefault="00E93022" w:rsidP="00C76B6C">
            <w:pPr>
              <w:spacing w:after="0" w:line="240" w:lineRule="auto"/>
              <w:jc w:val="center"/>
              <w:rPr>
                <w:rFonts w:ascii="Arial" w:hAnsi="Arial" w:cs="Arial"/>
                <w:sz w:val="18"/>
                <w:szCs w:val="18"/>
              </w:rPr>
            </w:pPr>
          </w:p>
          <w:p w14:paraId="18A3F35C" w14:textId="77777777" w:rsidR="00E93022" w:rsidRPr="00A30F50" w:rsidRDefault="00E93022" w:rsidP="00C76B6C">
            <w:pPr>
              <w:spacing w:after="0" w:line="240" w:lineRule="auto"/>
              <w:jc w:val="center"/>
              <w:rPr>
                <w:rFonts w:ascii="Arial" w:hAnsi="Arial" w:cs="Arial"/>
                <w:sz w:val="18"/>
                <w:szCs w:val="18"/>
              </w:rPr>
            </w:pPr>
          </w:p>
          <w:p w14:paraId="64BBBE93" w14:textId="77777777" w:rsidR="00E93022" w:rsidRPr="00A30F50" w:rsidRDefault="00E93022" w:rsidP="00C76B6C">
            <w:pPr>
              <w:spacing w:after="0" w:line="240" w:lineRule="auto"/>
              <w:jc w:val="center"/>
              <w:rPr>
                <w:rFonts w:ascii="Arial" w:hAnsi="Arial" w:cs="Arial"/>
                <w:sz w:val="18"/>
                <w:szCs w:val="18"/>
              </w:rPr>
            </w:pPr>
          </w:p>
          <w:p w14:paraId="118B0969" w14:textId="77777777" w:rsidR="00E93022" w:rsidRPr="00A30F50" w:rsidRDefault="00E93022" w:rsidP="00C76B6C">
            <w:pPr>
              <w:spacing w:after="0" w:line="240" w:lineRule="auto"/>
              <w:jc w:val="center"/>
              <w:rPr>
                <w:rFonts w:ascii="Arial" w:hAnsi="Arial" w:cs="Arial"/>
                <w:sz w:val="18"/>
                <w:szCs w:val="18"/>
              </w:rPr>
            </w:pPr>
          </w:p>
          <w:p w14:paraId="1DF4CC3A" w14:textId="36539234" w:rsidR="00E93022" w:rsidRPr="00A30F50" w:rsidRDefault="00E93022" w:rsidP="00C76B6C">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1.229,00</w:t>
            </w:r>
          </w:p>
          <w:p w14:paraId="534B80B2" w14:textId="77777777" w:rsidR="00E93022" w:rsidRPr="00A30F50" w:rsidRDefault="00E93022" w:rsidP="00C76B6C">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2950C47" w14:textId="77777777" w:rsidR="00E93022" w:rsidRPr="00A30F50" w:rsidRDefault="00E93022" w:rsidP="00C76B6C">
            <w:pPr>
              <w:spacing w:after="0" w:line="240" w:lineRule="auto"/>
              <w:jc w:val="center"/>
              <w:rPr>
                <w:rFonts w:ascii="Arial" w:hAnsi="Arial" w:cs="Arial"/>
                <w:sz w:val="18"/>
                <w:szCs w:val="18"/>
              </w:rPr>
            </w:pPr>
          </w:p>
          <w:p w14:paraId="7B04AA93" w14:textId="77777777" w:rsidR="00E93022" w:rsidRPr="00A30F50" w:rsidRDefault="00E93022" w:rsidP="00C76B6C">
            <w:pPr>
              <w:spacing w:after="0" w:line="240" w:lineRule="auto"/>
              <w:jc w:val="center"/>
              <w:rPr>
                <w:rFonts w:ascii="Arial" w:hAnsi="Arial" w:cs="Arial"/>
                <w:sz w:val="18"/>
                <w:szCs w:val="18"/>
              </w:rPr>
            </w:pPr>
          </w:p>
          <w:p w14:paraId="7D10BEBD" w14:textId="77777777" w:rsidR="00E93022" w:rsidRPr="00A30F50" w:rsidRDefault="00E93022" w:rsidP="00C76B6C">
            <w:pPr>
              <w:spacing w:after="0" w:line="240" w:lineRule="auto"/>
              <w:jc w:val="center"/>
              <w:rPr>
                <w:rFonts w:ascii="Arial" w:hAnsi="Arial" w:cs="Arial"/>
                <w:sz w:val="18"/>
                <w:szCs w:val="18"/>
              </w:rPr>
            </w:pPr>
          </w:p>
          <w:p w14:paraId="067243E3" w14:textId="77777777" w:rsidR="00E93022" w:rsidRPr="00A30F50" w:rsidRDefault="00E93022" w:rsidP="00C76B6C">
            <w:pPr>
              <w:spacing w:after="0" w:line="240" w:lineRule="auto"/>
              <w:jc w:val="center"/>
              <w:rPr>
                <w:rFonts w:ascii="Arial" w:hAnsi="Arial" w:cs="Arial"/>
                <w:sz w:val="18"/>
                <w:szCs w:val="18"/>
              </w:rPr>
            </w:pPr>
          </w:p>
          <w:p w14:paraId="68A30C3E" w14:textId="77777777" w:rsidR="00E93022" w:rsidRPr="00A30F50" w:rsidRDefault="00E93022" w:rsidP="00C76B6C">
            <w:pPr>
              <w:spacing w:after="0" w:line="240" w:lineRule="auto"/>
              <w:jc w:val="center"/>
              <w:rPr>
                <w:rFonts w:ascii="Arial" w:hAnsi="Arial" w:cs="Arial"/>
                <w:sz w:val="18"/>
                <w:szCs w:val="18"/>
              </w:rPr>
            </w:pPr>
          </w:p>
          <w:p w14:paraId="521989E1" w14:textId="77777777" w:rsidR="00E93022" w:rsidRPr="00A30F50" w:rsidRDefault="00E93022" w:rsidP="00C76B6C">
            <w:pPr>
              <w:spacing w:after="0" w:line="240" w:lineRule="auto"/>
              <w:jc w:val="center"/>
              <w:rPr>
                <w:rFonts w:ascii="Arial" w:hAnsi="Arial" w:cs="Arial"/>
                <w:sz w:val="18"/>
                <w:szCs w:val="18"/>
              </w:rPr>
            </w:pPr>
          </w:p>
          <w:p w14:paraId="38CB5109" w14:textId="77777777" w:rsidR="00E93022" w:rsidRPr="00A30F50" w:rsidRDefault="00E93022" w:rsidP="00C76B6C">
            <w:pPr>
              <w:spacing w:after="0" w:line="240" w:lineRule="auto"/>
              <w:jc w:val="center"/>
              <w:rPr>
                <w:rFonts w:ascii="Arial" w:hAnsi="Arial" w:cs="Arial"/>
                <w:sz w:val="18"/>
                <w:szCs w:val="18"/>
              </w:rPr>
            </w:pPr>
          </w:p>
          <w:p w14:paraId="6AF08701" w14:textId="77777777" w:rsidR="00E93022" w:rsidRPr="00A30F50" w:rsidRDefault="00E93022" w:rsidP="00C76B6C">
            <w:pPr>
              <w:spacing w:after="0" w:line="240" w:lineRule="auto"/>
              <w:jc w:val="center"/>
              <w:rPr>
                <w:rFonts w:ascii="Arial" w:hAnsi="Arial" w:cs="Arial"/>
                <w:sz w:val="18"/>
                <w:szCs w:val="18"/>
              </w:rPr>
            </w:pPr>
          </w:p>
          <w:p w14:paraId="28782F2B" w14:textId="77777777" w:rsidR="00E93022" w:rsidRPr="00A30F50" w:rsidRDefault="00E93022" w:rsidP="00C76B6C">
            <w:pPr>
              <w:spacing w:after="0" w:line="240" w:lineRule="auto"/>
              <w:jc w:val="center"/>
              <w:rPr>
                <w:rFonts w:ascii="Arial" w:hAnsi="Arial" w:cs="Arial"/>
                <w:sz w:val="18"/>
                <w:szCs w:val="18"/>
              </w:rPr>
            </w:pPr>
          </w:p>
          <w:p w14:paraId="25B65D90" w14:textId="60A3AFD9" w:rsidR="00E93022" w:rsidRPr="00A30F50" w:rsidRDefault="00E93022" w:rsidP="00C76B6C">
            <w:pPr>
              <w:spacing w:after="0" w:line="240" w:lineRule="auto"/>
              <w:jc w:val="center"/>
              <w:rPr>
                <w:rFonts w:ascii="Arial" w:hAnsi="Arial" w:cs="Arial"/>
                <w:sz w:val="18"/>
                <w:szCs w:val="18"/>
              </w:rPr>
            </w:pPr>
            <w:r w:rsidRPr="00A30F50">
              <w:rPr>
                <w:rFonts w:ascii="Arial" w:hAnsi="Arial" w:cs="Arial"/>
                <w:sz w:val="18"/>
                <w:szCs w:val="18"/>
              </w:rPr>
              <w:t>R$                    3</w:t>
            </w:r>
            <w:r w:rsidR="00A30F50" w:rsidRPr="00A30F50">
              <w:rPr>
                <w:rFonts w:ascii="Arial" w:hAnsi="Arial" w:cs="Arial"/>
                <w:sz w:val="18"/>
                <w:szCs w:val="18"/>
              </w:rPr>
              <w:t>0.725,00</w:t>
            </w:r>
            <w:r w:rsidRPr="00A30F50">
              <w:rPr>
                <w:rFonts w:ascii="Arial" w:hAnsi="Arial" w:cs="Arial"/>
                <w:sz w:val="18"/>
                <w:szCs w:val="18"/>
              </w:rPr>
              <w:t xml:space="preserve"> </w:t>
            </w:r>
          </w:p>
          <w:p w14:paraId="60302817" w14:textId="77777777" w:rsidR="00E93022" w:rsidRPr="00A30F50" w:rsidRDefault="00E93022" w:rsidP="00C76B6C">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327EDED6"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48378179"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146ECE9C"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9F8ED5E"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5DB71FEA" w14:textId="37EB9BDD" w:rsidR="00E93022" w:rsidRPr="00031062" w:rsidRDefault="00E93022" w:rsidP="00C76B6C">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001444646</w:t>
            </w:r>
          </w:p>
          <w:p w14:paraId="55503C15"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021DD6F0"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4DCB587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0D0E2F5F"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43BFAF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63121D72" w14:textId="77777777" w:rsidR="00E93022" w:rsidRPr="00F92402" w:rsidRDefault="00E93022" w:rsidP="00E93022">
            <w:pPr>
              <w:widowControl w:val="0"/>
              <w:spacing w:after="200" w:line="276" w:lineRule="auto"/>
              <w:jc w:val="center"/>
              <w:rPr>
                <w:rFonts w:ascii="Arial" w:eastAsia="Arial" w:hAnsi="Arial" w:cs="Arial"/>
                <w:sz w:val="18"/>
                <w:szCs w:val="18"/>
                <w:lang w:eastAsia="pt-BR"/>
              </w:rPr>
            </w:pPr>
          </w:p>
        </w:tc>
      </w:tr>
    </w:tbl>
    <w:p w14:paraId="09F45BD6" w14:textId="3DB24DBB" w:rsidR="00E93022" w:rsidRPr="00031062" w:rsidRDefault="00E93022" w:rsidP="00E93022">
      <w:pPr>
        <w:spacing w:after="200" w:line="276" w:lineRule="auto"/>
        <w:jc w:val="center"/>
        <w:rPr>
          <w:rFonts w:ascii="Arial" w:eastAsia="Arial" w:hAnsi="Arial" w:cs="Arial"/>
          <w:sz w:val="24"/>
          <w:szCs w:val="24"/>
          <w:lang w:eastAsia="pt-BR"/>
        </w:rPr>
      </w:pPr>
      <w:r w:rsidRPr="008802F2">
        <w:rPr>
          <w:rFonts w:ascii="Arial" w:eastAsia="Arial" w:hAnsi="Arial" w:cs="Arial"/>
          <w:b/>
          <w:bCs/>
          <w:sz w:val="24"/>
          <w:szCs w:val="24"/>
          <w:lang w:eastAsia="pt-BR"/>
        </w:rPr>
        <w:t>LOTE 9 –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E93022" w:rsidRPr="00031062" w14:paraId="30B24090" w14:textId="77777777" w:rsidTr="00C76B6C">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2046CEF8"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577ED476"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37A9A0F0"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18FEA83"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09245678"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5215F9E2" w14:textId="77777777" w:rsidR="00E93022" w:rsidRPr="00031062" w:rsidRDefault="00E93022" w:rsidP="00C76B6C">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30203299"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5E41F17F" w14:textId="77777777" w:rsidR="00E93022" w:rsidRPr="00031062" w:rsidRDefault="00E93022" w:rsidP="00C76B6C">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22DA6DC7"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E93022" w:rsidRPr="00F92402" w14:paraId="34661B80" w14:textId="77777777" w:rsidTr="00C76B6C">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4163A2E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66DB33E" w14:textId="6D2D71A8" w:rsidR="00E93022" w:rsidRPr="00031062" w:rsidRDefault="008C74B0" w:rsidP="00C76B6C">
            <w:pPr>
              <w:widowControl w:val="0"/>
              <w:spacing w:after="200" w:line="276" w:lineRule="auto"/>
              <w:jc w:val="center"/>
              <w:rPr>
                <w:rFonts w:ascii="Arial" w:eastAsia="Arial" w:hAnsi="Arial" w:cs="Arial"/>
                <w:sz w:val="18"/>
                <w:szCs w:val="18"/>
                <w:lang w:eastAsia="pt-BR"/>
              </w:rPr>
            </w:pPr>
            <w:r w:rsidRPr="008802F2">
              <w:rPr>
                <w:rFonts w:ascii="Arial" w:hAnsi="Arial" w:cs="Arial"/>
                <w:color w:val="000000"/>
                <w:sz w:val="18"/>
                <w:szCs w:val="18"/>
              </w:rPr>
              <w:t>500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98208E5"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roofErr w:type="spellStart"/>
            <w:r w:rsidRPr="00031062">
              <w:rPr>
                <w:rFonts w:ascii="Arial" w:hAnsi="Arial" w:cs="Arial"/>
                <w:color w:val="000000"/>
                <w:sz w:val="18"/>
                <w:szCs w:val="18"/>
              </w:rPr>
              <w:t>un</w:t>
            </w:r>
            <w:proofErr w:type="spellEnd"/>
          </w:p>
        </w:tc>
        <w:tc>
          <w:tcPr>
            <w:tcW w:w="2977" w:type="dxa"/>
            <w:tcBorders>
              <w:top w:val="single" w:sz="18" w:space="0" w:color="000000"/>
              <w:left w:val="single" w:sz="18" w:space="0" w:color="000000"/>
              <w:bottom w:val="single" w:sz="18" w:space="0" w:color="000000"/>
              <w:right w:val="single" w:sz="18" w:space="0" w:color="000000"/>
            </w:tcBorders>
            <w:vAlign w:val="center"/>
          </w:tcPr>
          <w:p w14:paraId="7C2C02C1" w14:textId="34641CA6" w:rsidR="00E93022" w:rsidRPr="00031062" w:rsidRDefault="008C74B0" w:rsidP="008C74B0">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 xml:space="preserve">APOIO PARA PÉS - MATÉRIA-PRIMA: CHAPA DE AÇO; ACABAMENTO TRATAMENTO ANTI-FERRUGINOSO; REVESTIMENTO: BORRACHA; PINTURA EM TINTA EPOXI ELETROSTÁTICA E CURADO EM ESTUFA; ESPESSURA </w:t>
            </w:r>
            <w:r w:rsidRPr="00FD7105">
              <w:rPr>
                <w:rFonts w:ascii="Arial" w:eastAsia="Arial" w:hAnsi="Arial" w:cs="Arial"/>
                <w:sz w:val="18"/>
                <w:szCs w:val="18"/>
                <w:lang w:eastAsia="pt-BR"/>
              </w:rPr>
              <w:lastRenderedPageBreak/>
              <w:t>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1134" w:type="dxa"/>
            <w:tcBorders>
              <w:top w:val="single" w:sz="18" w:space="0" w:color="000000"/>
              <w:left w:val="single" w:sz="18" w:space="0" w:color="000000"/>
              <w:bottom w:val="single" w:sz="18" w:space="0" w:color="000000"/>
              <w:right w:val="single" w:sz="18" w:space="0" w:color="000000"/>
            </w:tcBorders>
          </w:tcPr>
          <w:p w14:paraId="3F729708" w14:textId="77777777" w:rsidR="00E93022" w:rsidRPr="008802F2" w:rsidRDefault="00E93022" w:rsidP="00C76B6C">
            <w:pPr>
              <w:spacing w:after="0" w:line="240" w:lineRule="auto"/>
              <w:jc w:val="center"/>
              <w:rPr>
                <w:rFonts w:ascii="Arial" w:hAnsi="Arial" w:cs="Arial"/>
                <w:sz w:val="18"/>
                <w:szCs w:val="18"/>
              </w:rPr>
            </w:pPr>
          </w:p>
          <w:p w14:paraId="2A18DD8F" w14:textId="77777777" w:rsidR="00E93022" w:rsidRPr="008802F2" w:rsidRDefault="00E93022" w:rsidP="00C76B6C">
            <w:pPr>
              <w:spacing w:after="0" w:line="240" w:lineRule="auto"/>
              <w:jc w:val="center"/>
              <w:rPr>
                <w:rFonts w:ascii="Arial" w:hAnsi="Arial" w:cs="Arial"/>
                <w:sz w:val="18"/>
                <w:szCs w:val="18"/>
              </w:rPr>
            </w:pPr>
          </w:p>
          <w:p w14:paraId="16F86DA6" w14:textId="77777777" w:rsidR="00E93022" w:rsidRPr="008802F2" w:rsidRDefault="00E93022" w:rsidP="00C76B6C">
            <w:pPr>
              <w:spacing w:after="0" w:line="240" w:lineRule="auto"/>
              <w:jc w:val="center"/>
              <w:rPr>
                <w:rFonts w:ascii="Arial" w:hAnsi="Arial" w:cs="Arial"/>
                <w:sz w:val="18"/>
                <w:szCs w:val="18"/>
              </w:rPr>
            </w:pPr>
          </w:p>
          <w:p w14:paraId="539343B5" w14:textId="77777777" w:rsidR="00E93022" w:rsidRPr="008802F2" w:rsidRDefault="00E93022" w:rsidP="00C76B6C">
            <w:pPr>
              <w:spacing w:after="0" w:line="240" w:lineRule="auto"/>
              <w:jc w:val="center"/>
              <w:rPr>
                <w:rFonts w:ascii="Arial" w:hAnsi="Arial" w:cs="Arial"/>
                <w:sz w:val="18"/>
                <w:szCs w:val="18"/>
              </w:rPr>
            </w:pPr>
          </w:p>
          <w:p w14:paraId="53995EC1" w14:textId="77777777" w:rsidR="00E93022" w:rsidRPr="008802F2" w:rsidRDefault="00E93022" w:rsidP="00C76B6C">
            <w:pPr>
              <w:spacing w:after="0" w:line="240" w:lineRule="auto"/>
              <w:jc w:val="center"/>
              <w:rPr>
                <w:rFonts w:ascii="Arial" w:hAnsi="Arial" w:cs="Arial"/>
                <w:sz w:val="18"/>
                <w:szCs w:val="18"/>
              </w:rPr>
            </w:pPr>
          </w:p>
          <w:p w14:paraId="3DD4F073" w14:textId="77777777" w:rsidR="00E93022" w:rsidRPr="008802F2" w:rsidRDefault="00E93022" w:rsidP="00C76B6C">
            <w:pPr>
              <w:spacing w:after="0" w:line="240" w:lineRule="auto"/>
              <w:jc w:val="center"/>
              <w:rPr>
                <w:rFonts w:ascii="Arial" w:hAnsi="Arial" w:cs="Arial"/>
                <w:sz w:val="18"/>
                <w:szCs w:val="18"/>
              </w:rPr>
            </w:pPr>
          </w:p>
          <w:p w14:paraId="2D19398E" w14:textId="77777777" w:rsidR="00E93022" w:rsidRPr="008802F2" w:rsidRDefault="00E93022" w:rsidP="00C76B6C">
            <w:pPr>
              <w:spacing w:after="0" w:line="240" w:lineRule="auto"/>
              <w:jc w:val="center"/>
              <w:rPr>
                <w:rFonts w:ascii="Arial" w:hAnsi="Arial" w:cs="Arial"/>
                <w:sz w:val="18"/>
                <w:szCs w:val="18"/>
              </w:rPr>
            </w:pPr>
          </w:p>
          <w:p w14:paraId="3BC1C4E4" w14:textId="77777777" w:rsidR="00E93022" w:rsidRPr="008802F2" w:rsidRDefault="00E93022" w:rsidP="00C76B6C">
            <w:pPr>
              <w:spacing w:after="0" w:line="240" w:lineRule="auto"/>
              <w:jc w:val="center"/>
              <w:rPr>
                <w:rFonts w:ascii="Arial" w:hAnsi="Arial" w:cs="Arial"/>
                <w:sz w:val="18"/>
                <w:szCs w:val="18"/>
              </w:rPr>
            </w:pPr>
          </w:p>
          <w:p w14:paraId="13AB4389" w14:textId="77777777" w:rsidR="00E93022" w:rsidRPr="008802F2" w:rsidRDefault="00E93022" w:rsidP="00C76B6C">
            <w:pPr>
              <w:spacing w:after="0" w:line="240" w:lineRule="auto"/>
              <w:jc w:val="center"/>
              <w:rPr>
                <w:rFonts w:ascii="Arial" w:hAnsi="Arial" w:cs="Arial"/>
                <w:sz w:val="18"/>
                <w:szCs w:val="18"/>
              </w:rPr>
            </w:pPr>
          </w:p>
          <w:p w14:paraId="2C4A970B" w14:textId="563B7422" w:rsidR="00E93022" w:rsidRPr="008802F2" w:rsidRDefault="00E93022" w:rsidP="00C76B6C">
            <w:pPr>
              <w:spacing w:after="0" w:line="240" w:lineRule="auto"/>
              <w:jc w:val="center"/>
              <w:rPr>
                <w:rFonts w:ascii="Arial" w:hAnsi="Arial" w:cs="Arial"/>
                <w:sz w:val="18"/>
                <w:szCs w:val="18"/>
              </w:rPr>
            </w:pPr>
            <w:r w:rsidRPr="008802F2">
              <w:rPr>
                <w:rFonts w:ascii="Arial" w:hAnsi="Arial" w:cs="Arial"/>
                <w:sz w:val="18"/>
                <w:szCs w:val="18"/>
              </w:rPr>
              <w:t xml:space="preserve">R$                           </w:t>
            </w:r>
            <w:r w:rsidR="00A30F50" w:rsidRPr="008802F2">
              <w:rPr>
                <w:rFonts w:ascii="Arial" w:hAnsi="Arial" w:cs="Arial"/>
                <w:sz w:val="18"/>
                <w:szCs w:val="18"/>
              </w:rPr>
              <w:lastRenderedPageBreak/>
              <w:t>154,83</w:t>
            </w:r>
            <w:r w:rsidRPr="008802F2">
              <w:rPr>
                <w:rFonts w:ascii="Arial" w:hAnsi="Arial" w:cs="Arial"/>
                <w:sz w:val="18"/>
                <w:szCs w:val="18"/>
              </w:rPr>
              <w:t xml:space="preserve"> </w:t>
            </w:r>
          </w:p>
          <w:p w14:paraId="44914448" w14:textId="77777777" w:rsidR="00E93022" w:rsidRPr="008802F2" w:rsidRDefault="00E93022" w:rsidP="00C76B6C">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3F55C58" w14:textId="77777777" w:rsidR="00E93022" w:rsidRPr="008802F2" w:rsidRDefault="00E93022" w:rsidP="00C76B6C">
            <w:pPr>
              <w:spacing w:after="0" w:line="240" w:lineRule="auto"/>
              <w:jc w:val="center"/>
              <w:rPr>
                <w:rFonts w:ascii="Arial" w:hAnsi="Arial" w:cs="Arial"/>
                <w:sz w:val="18"/>
                <w:szCs w:val="18"/>
              </w:rPr>
            </w:pPr>
          </w:p>
          <w:p w14:paraId="46E45BCF" w14:textId="77777777" w:rsidR="00E93022" w:rsidRPr="008802F2" w:rsidRDefault="00E93022" w:rsidP="00C76B6C">
            <w:pPr>
              <w:spacing w:after="0" w:line="240" w:lineRule="auto"/>
              <w:jc w:val="center"/>
              <w:rPr>
                <w:rFonts w:ascii="Arial" w:hAnsi="Arial" w:cs="Arial"/>
                <w:sz w:val="18"/>
                <w:szCs w:val="18"/>
              </w:rPr>
            </w:pPr>
          </w:p>
          <w:p w14:paraId="41A2E4BF" w14:textId="77777777" w:rsidR="00E93022" w:rsidRPr="008802F2" w:rsidRDefault="00E93022" w:rsidP="00C76B6C">
            <w:pPr>
              <w:spacing w:after="0" w:line="240" w:lineRule="auto"/>
              <w:jc w:val="center"/>
              <w:rPr>
                <w:rFonts w:ascii="Arial" w:hAnsi="Arial" w:cs="Arial"/>
                <w:sz w:val="18"/>
                <w:szCs w:val="18"/>
              </w:rPr>
            </w:pPr>
          </w:p>
          <w:p w14:paraId="212E5758" w14:textId="77777777" w:rsidR="00E93022" w:rsidRPr="008802F2" w:rsidRDefault="00E93022" w:rsidP="00C76B6C">
            <w:pPr>
              <w:spacing w:after="0" w:line="240" w:lineRule="auto"/>
              <w:jc w:val="center"/>
              <w:rPr>
                <w:rFonts w:ascii="Arial" w:hAnsi="Arial" w:cs="Arial"/>
                <w:sz w:val="18"/>
                <w:szCs w:val="18"/>
              </w:rPr>
            </w:pPr>
          </w:p>
          <w:p w14:paraId="09D98A49" w14:textId="77777777" w:rsidR="00E93022" w:rsidRPr="008802F2" w:rsidRDefault="00E93022" w:rsidP="00C76B6C">
            <w:pPr>
              <w:spacing w:after="0" w:line="240" w:lineRule="auto"/>
              <w:jc w:val="center"/>
              <w:rPr>
                <w:rFonts w:ascii="Arial" w:hAnsi="Arial" w:cs="Arial"/>
                <w:sz w:val="18"/>
                <w:szCs w:val="18"/>
              </w:rPr>
            </w:pPr>
          </w:p>
          <w:p w14:paraId="799AD8A6" w14:textId="77777777" w:rsidR="00E93022" w:rsidRPr="008802F2" w:rsidRDefault="00E93022" w:rsidP="00C76B6C">
            <w:pPr>
              <w:spacing w:after="0" w:line="240" w:lineRule="auto"/>
              <w:jc w:val="center"/>
              <w:rPr>
                <w:rFonts w:ascii="Arial" w:hAnsi="Arial" w:cs="Arial"/>
                <w:sz w:val="18"/>
                <w:szCs w:val="18"/>
              </w:rPr>
            </w:pPr>
          </w:p>
          <w:p w14:paraId="4476591B" w14:textId="77777777" w:rsidR="00E93022" w:rsidRPr="008802F2" w:rsidRDefault="00E93022" w:rsidP="00C76B6C">
            <w:pPr>
              <w:spacing w:after="0" w:line="240" w:lineRule="auto"/>
              <w:jc w:val="center"/>
              <w:rPr>
                <w:rFonts w:ascii="Arial" w:hAnsi="Arial" w:cs="Arial"/>
                <w:sz w:val="18"/>
                <w:szCs w:val="18"/>
              </w:rPr>
            </w:pPr>
          </w:p>
          <w:p w14:paraId="0B4543F1" w14:textId="77777777" w:rsidR="00E93022" w:rsidRPr="008802F2" w:rsidRDefault="00E93022" w:rsidP="00C76B6C">
            <w:pPr>
              <w:spacing w:after="0" w:line="240" w:lineRule="auto"/>
              <w:jc w:val="center"/>
              <w:rPr>
                <w:rFonts w:ascii="Arial" w:hAnsi="Arial" w:cs="Arial"/>
                <w:sz w:val="18"/>
                <w:szCs w:val="18"/>
              </w:rPr>
            </w:pPr>
          </w:p>
          <w:p w14:paraId="7B4C33F0" w14:textId="77777777" w:rsidR="00E93022" w:rsidRPr="008802F2" w:rsidRDefault="00E93022" w:rsidP="00C76B6C">
            <w:pPr>
              <w:spacing w:after="0" w:line="240" w:lineRule="auto"/>
              <w:jc w:val="center"/>
              <w:rPr>
                <w:rFonts w:ascii="Arial" w:hAnsi="Arial" w:cs="Arial"/>
                <w:sz w:val="18"/>
                <w:szCs w:val="18"/>
              </w:rPr>
            </w:pPr>
          </w:p>
          <w:p w14:paraId="357171A7" w14:textId="5E8734FD" w:rsidR="00E93022" w:rsidRPr="008802F2" w:rsidRDefault="00E93022" w:rsidP="00C76B6C">
            <w:pPr>
              <w:spacing w:after="0" w:line="240" w:lineRule="auto"/>
              <w:jc w:val="center"/>
              <w:rPr>
                <w:rFonts w:ascii="Arial" w:hAnsi="Arial" w:cs="Arial"/>
                <w:sz w:val="18"/>
                <w:szCs w:val="18"/>
              </w:rPr>
            </w:pPr>
            <w:r w:rsidRPr="008802F2">
              <w:rPr>
                <w:rFonts w:ascii="Arial" w:hAnsi="Arial" w:cs="Arial"/>
                <w:sz w:val="18"/>
                <w:szCs w:val="18"/>
              </w:rPr>
              <w:t xml:space="preserve">R$                    </w:t>
            </w:r>
            <w:r w:rsidR="00A30F50" w:rsidRPr="008802F2">
              <w:rPr>
                <w:rFonts w:ascii="Arial" w:hAnsi="Arial" w:cs="Arial"/>
                <w:sz w:val="18"/>
                <w:szCs w:val="18"/>
              </w:rPr>
              <w:lastRenderedPageBreak/>
              <w:t>77.415,00</w:t>
            </w:r>
            <w:r w:rsidRPr="008802F2">
              <w:rPr>
                <w:rFonts w:ascii="Arial" w:hAnsi="Arial" w:cs="Arial"/>
                <w:sz w:val="18"/>
                <w:szCs w:val="18"/>
              </w:rPr>
              <w:t xml:space="preserve"> </w:t>
            </w:r>
          </w:p>
          <w:p w14:paraId="5C21EA0F" w14:textId="77777777" w:rsidR="00E93022" w:rsidRPr="008802F2" w:rsidRDefault="00E93022" w:rsidP="00C76B6C">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1C1D2BD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2627FAF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6D405CF"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EEFD0DB"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732B49B"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F4793FB" w14:textId="5690E9D4" w:rsidR="00E93022" w:rsidRPr="00031062" w:rsidRDefault="008C74B0" w:rsidP="00C76B6C">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1036068</w:t>
            </w:r>
          </w:p>
          <w:p w14:paraId="2804FB8C"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232EAF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2D2C463B"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lastRenderedPageBreak/>
              <w:t>MARCAS DE REFERÊNCIA:</w:t>
            </w:r>
          </w:p>
          <w:p w14:paraId="168F00B4"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proofErr w:type="spellStart"/>
            <w:r w:rsidRPr="00891EE1">
              <w:rPr>
                <w:rFonts w:ascii="Arial" w:eastAsia="Arial" w:hAnsi="Arial" w:cs="Arial"/>
                <w:sz w:val="18"/>
                <w:szCs w:val="18"/>
                <w:lang w:eastAsia="pt-BR"/>
              </w:rPr>
              <w:t>Mobileto</w:t>
            </w:r>
            <w:proofErr w:type="spellEnd"/>
            <w:r w:rsidRPr="00891EE1">
              <w:rPr>
                <w:rFonts w:ascii="Arial" w:eastAsia="Arial" w:hAnsi="Arial" w:cs="Arial"/>
                <w:sz w:val="18"/>
                <w:szCs w:val="18"/>
                <w:lang w:eastAsia="pt-BR"/>
              </w:rPr>
              <w:t xml:space="preserve"> ou </w:t>
            </w:r>
            <w:proofErr w:type="spellStart"/>
            <w:r w:rsidRPr="00891EE1">
              <w:rPr>
                <w:rFonts w:ascii="Arial" w:eastAsia="Arial" w:hAnsi="Arial" w:cs="Arial"/>
                <w:sz w:val="18"/>
                <w:szCs w:val="18"/>
                <w:lang w:eastAsia="pt-BR"/>
              </w:rPr>
              <w:t>Reliza</w:t>
            </w:r>
            <w:proofErr w:type="spellEnd"/>
            <w:r w:rsidRPr="00891EE1">
              <w:rPr>
                <w:rFonts w:ascii="Arial" w:eastAsia="Arial" w:hAnsi="Arial" w:cs="Arial"/>
                <w:sz w:val="18"/>
                <w:szCs w:val="18"/>
                <w:lang w:eastAsia="pt-BR"/>
              </w:rPr>
              <w:t>/029</w:t>
            </w:r>
          </w:p>
          <w:p w14:paraId="071AC6DF"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 xml:space="preserve">A INDICAÇÃO É FEITA APENAS </w:t>
            </w:r>
            <w:r w:rsidRPr="00891EE1">
              <w:rPr>
                <w:rFonts w:ascii="Arial" w:eastAsia="Arial" w:hAnsi="Arial" w:cs="Arial"/>
                <w:sz w:val="18"/>
                <w:szCs w:val="18"/>
                <w:lang w:eastAsia="pt-BR"/>
              </w:rPr>
              <w:lastRenderedPageBreak/>
              <w:t>COMO PARÂMETRO DE COMPARAÇÃO, PARA FACILITAR A IDENTIFICAÇÃO DO OBJETO. ASSIM, PRODUTOS DE OUTRAS MARCAS OU MODELOS PODERÃO SER OFERTADOS DESDE QUE APRESENTEM QUALIDADE SIMILAR AO INDICADO</w:t>
            </w:r>
          </w:p>
          <w:p w14:paraId="566D2660" w14:textId="77777777" w:rsidR="00E93022" w:rsidRPr="00F92402" w:rsidRDefault="00E93022" w:rsidP="00C76B6C">
            <w:pPr>
              <w:widowControl w:val="0"/>
              <w:spacing w:after="200" w:line="276" w:lineRule="auto"/>
              <w:jc w:val="center"/>
              <w:rPr>
                <w:rFonts w:ascii="Arial" w:eastAsia="Arial" w:hAnsi="Arial" w:cs="Arial"/>
                <w:sz w:val="18"/>
                <w:szCs w:val="18"/>
                <w:lang w:eastAsia="pt-BR"/>
              </w:rPr>
            </w:pPr>
          </w:p>
        </w:tc>
      </w:tr>
    </w:tbl>
    <w:p w14:paraId="4C39C32F" w14:textId="77777777" w:rsidR="00E93022" w:rsidRDefault="00E93022" w:rsidP="00E93022">
      <w:pPr>
        <w:spacing w:after="200" w:line="276" w:lineRule="auto"/>
        <w:rPr>
          <w:rFonts w:ascii="Arial" w:eastAsia="Arial" w:hAnsi="Arial"/>
          <w:sz w:val="24"/>
          <w:szCs w:val="24"/>
          <w:lang w:eastAsia="pt-BR"/>
        </w:rPr>
      </w:pPr>
    </w:p>
    <w:p w14:paraId="1105E4F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4.1 - DA JUSTIFICATIVA DO CÁLCULO ESTIMATIVO DOS QUANTITATIVOS APURADOS:</w:t>
      </w:r>
    </w:p>
    <w:p w14:paraId="41D92017" w14:textId="77777777" w:rsidR="007D4C04" w:rsidRP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t>4.1.1. O cálculo para o quantitativo levou em conta a demanda média dos anos de 2019/2025, bem como o ponto de reposição de estoque, o qual considera o trâmite da solicitação dos itens junto aos contratados e o efetivo fornecimento, e, adicionalmente, os pedidos represados.</w:t>
      </w:r>
    </w:p>
    <w:p w14:paraId="41B0F87C" w14:textId="77777777" w:rsidR="007D4C04" w:rsidRP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lastRenderedPageBreak/>
        <w:t>4.1.2. O referido cálculo leva em conta, também, uma margem adicional de segurança, tendo em vista a variação da demanda no caso de eventual substituição/reparo de aparelhos.</w:t>
      </w:r>
    </w:p>
    <w:p w14:paraId="3D3976A1" w14:textId="77777777" w:rsid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t>4.1.2. Por fim, o cálculo estimativo utilizado levou em consideração também a inauguração constante de novas sedes no interior, bem como as mudanças de endereços das unidades, proporcionando segurança em situações de aumento repentino na demanda e com problemas de fornecimento ou atrasos nas entregas.</w:t>
      </w:r>
    </w:p>
    <w:tbl>
      <w:tblPr>
        <w:tblStyle w:val="Tabelacomgrade"/>
        <w:tblW w:w="8956" w:type="dxa"/>
        <w:jc w:val="center"/>
        <w:tblLayout w:type="fixed"/>
        <w:tblLook w:val="04A0" w:firstRow="1" w:lastRow="0" w:firstColumn="1" w:lastColumn="0" w:noHBand="0" w:noVBand="1"/>
      </w:tblPr>
      <w:tblGrid>
        <w:gridCol w:w="1077"/>
        <w:gridCol w:w="1479"/>
        <w:gridCol w:w="994"/>
        <w:gridCol w:w="788"/>
        <w:gridCol w:w="1053"/>
        <w:gridCol w:w="1073"/>
        <w:gridCol w:w="1134"/>
        <w:gridCol w:w="1358"/>
      </w:tblGrid>
      <w:tr w:rsidR="0084598C" w:rsidRPr="00A56FDF" w14:paraId="3BAC5B08" w14:textId="77777777" w:rsidTr="0084598C">
        <w:trPr>
          <w:jc w:val="center"/>
        </w:trPr>
        <w:tc>
          <w:tcPr>
            <w:tcW w:w="1077" w:type="dxa"/>
          </w:tcPr>
          <w:p w14:paraId="6D2CBE09" w14:textId="0D799F6A"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1479" w:type="dxa"/>
          </w:tcPr>
          <w:p w14:paraId="68835D39" w14:textId="4FC27B57"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QTITATIVO NO TR 2025</w:t>
            </w:r>
          </w:p>
        </w:tc>
        <w:tc>
          <w:tcPr>
            <w:tcW w:w="994" w:type="dxa"/>
          </w:tcPr>
          <w:p w14:paraId="129C3A96" w14:textId="12291281"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REPRESADO</w:t>
            </w:r>
          </w:p>
        </w:tc>
        <w:tc>
          <w:tcPr>
            <w:tcW w:w="788" w:type="dxa"/>
          </w:tcPr>
          <w:p w14:paraId="0E804F08" w14:textId="2636A4DF"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DMM</w:t>
            </w:r>
          </w:p>
        </w:tc>
        <w:tc>
          <w:tcPr>
            <w:tcW w:w="1053" w:type="dxa"/>
          </w:tcPr>
          <w:p w14:paraId="6B64A4C5" w14:textId="6248652B"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REPRESADO + DMM</w:t>
            </w:r>
          </w:p>
        </w:tc>
        <w:tc>
          <w:tcPr>
            <w:tcW w:w="1073" w:type="dxa"/>
          </w:tcPr>
          <w:p w14:paraId="0F12029F" w14:textId="4A2E42BD"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ESTOQUE</w:t>
            </w:r>
          </w:p>
        </w:tc>
        <w:tc>
          <w:tcPr>
            <w:tcW w:w="1134" w:type="dxa"/>
          </w:tcPr>
          <w:p w14:paraId="40FB345A" w14:textId="6487C680"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ESTOQUE MÉDIO PARA 12 MESES</w:t>
            </w:r>
          </w:p>
        </w:tc>
        <w:tc>
          <w:tcPr>
            <w:tcW w:w="1358" w:type="dxa"/>
          </w:tcPr>
          <w:p w14:paraId="00142915" w14:textId="0B83911E"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SUGESTÃO NOVO QTITATIVO</w:t>
            </w:r>
          </w:p>
        </w:tc>
      </w:tr>
      <w:tr w:rsidR="0084598C" w14:paraId="169E0866" w14:textId="77777777" w:rsidTr="0084598C">
        <w:trPr>
          <w:jc w:val="center"/>
        </w:trPr>
        <w:tc>
          <w:tcPr>
            <w:tcW w:w="1077" w:type="dxa"/>
          </w:tcPr>
          <w:p w14:paraId="5E2D24BC" w14:textId="1D04CF48"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FONE</w:t>
            </w:r>
          </w:p>
        </w:tc>
        <w:tc>
          <w:tcPr>
            <w:tcW w:w="1479" w:type="dxa"/>
          </w:tcPr>
          <w:p w14:paraId="04E7308B" w14:textId="6BD5BCE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600</w:t>
            </w:r>
          </w:p>
        </w:tc>
        <w:tc>
          <w:tcPr>
            <w:tcW w:w="994" w:type="dxa"/>
          </w:tcPr>
          <w:p w14:paraId="343DFBB8" w14:textId="2B52F75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350</w:t>
            </w:r>
          </w:p>
        </w:tc>
        <w:tc>
          <w:tcPr>
            <w:tcW w:w="788" w:type="dxa"/>
          </w:tcPr>
          <w:p w14:paraId="48EE96AA" w14:textId="48985FB0"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97,5</w:t>
            </w:r>
          </w:p>
        </w:tc>
        <w:tc>
          <w:tcPr>
            <w:tcW w:w="1053" w:type="dxa"/>
          </w:tcPr>
          <w:p w14:paraId="0416C2EA" w14:textId="16B2BB7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447,5</w:t>
            </w:r>
          </w:p>
        </w:tc>
        <w:tc>
          <w:tcPr>
            <w:tcW w:w="1073" w:type="dxa"/>
          </w:tcPr>
          <w:p w14:paraId="78404599" w14:textId="656CDD2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54BB006F" w14:textId="76221270"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1170</w:t>
            </w:r>
          </w:p>
        </w:tc>
        <w:tc>
          <w:tcPr>
            <w:tcW w:w="1358" w:type="dxa"/>
          </w:tcPr>
          <w:p w14:paraId="250C73EC" w14:textId="736DD6E7"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32C7B529" w14:textId="77777777" w:rsidTr="0084598C">
        <w:trPr>
          <w:jc w:val="center"/>
        </w:trPr>
        <w:tc>
          <w:tcPr>
            <w:tcW w:w="1077" w:type="dxa"/>
          </w:tcPr>
          <w:p w14:paraId="61140AD5" w14:textId="3EDF73D3"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APOIO PÉS</w:t>
            </w:r>
          </w:p>
        </w:tc>
        <w:tc>
          <w:tcPr>
            <w:tcW w:w="1479" w:type="dxa"/>
          </w:tcPr>
          <w:p w14:paraId="58F0875C" w14:textId="6ECF790C"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500</w:t>
            </w:r>
          </w:p>
        </w:tc>
        <w:tc>
          <w:tcPr>
            <w:tcW w:w="994" w:type="dxa"/>
          </w:tcPr>
          <w:p w14:paraId="1E85C98A" w14:textId="048F2336"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129</w:t>
            </w:r>
          </w:p>
        </w:tc>
        <w:tc>
          <w:tcPr>
            <w:tcW w:w="788" w:type="dxa"/>
          </w:tcPr>
          <w:p w14:paraId="0D9162F1" w14:textId="2E9B2FA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48,1</w:t>
            </w:r>
          </w:p>
        </w:tc>
        <w:tc>
          <w:tcPr>
            <w:tcW w:w="1053" w:type="dxa"/>
          </w:tcPr>
          <w:p w14:paraId="1D8D66AF" w14:textId="64EB6E40"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177,1</w:t>
            </w:r>
          </w:p>
        </w:tc>
        <w:tc>
          <w:tcPr>
            <w:tcW w:w="1073" w:type="dxa"/>
          </w:tcPr>
          <w:p w14:paraId="54A904B7" w14:textId="1C6D64A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7326C2B5" w14:textId="185C87AE"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577,2</w:t>
            </w:r>
          </w:p>
        </w:tc>
        <w:tc>
          <w:tcPr>
            <w:tcW w:w="1358" w:type="dxa"/>
          </w:tcPr>
          <w:p w14:paraId="31089EFA" w14:textId="2670016E"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3A7ECC37" w14:textId="77777777" w:rsidTr="0084598C">
        <w:trPr>
          <w:jc w:val="center"/>
        </w:trPr>
        <w:tc>
          <w:tcPr>
            <w:tcW w:w="1077" w:type="dxa"/>
          </w:tcPr>
          <w:p w14:paraId="2ECCEDFC" w14:textId="0DA058A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CADEIRA FIXA</w:t>
            </w:r>
          </w:p>
        </w:tc>
        <w:tc>
          <w:tcPr>
            <w:tcW w:w="1479" w:type="dxa"/>
          </w:tcPr>
          <w:p w14:paraId="06D2ABFA" w14:textId="41D33186"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700</w:t>
            </w:r>
          </w:p>
        </w:tc>
        <w:tc>
          <w:tcPr>
            <w:tcW w:w="994" w:type="dxa"/>
          </w:tcPr>
          <w:p w14:paraId="5B1C379D" w14:textId="668F1DAA"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30</w:t>
            </w:r>
          </w:p>
        </w:tc>
        <w:tc>
          <w:tcPr>
            <w:tcW w:w="788" w:type="dxa"/>
          </w:tcPr>
          <w:p w14:paraId="648E58CD" w14:textId="3F394172"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111,8</w:t>
            </w:r>
          </w:p>
        </w:tc>
        <w:tc>
          <w:tcPr>
            <w:tcW w:w="1053" w:type="dxa"/>
          </w:tcPr>
          <w:p w14:paraId="43F19759" w14:textId="3E7DCFE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141,8</w:t>
            </w:r>
          </w:p>
        </w:tc>
        <w:tc>
          <w:tcPr>
            <w:tcW w:w="1073" w:type="dxa"/>
          </w:tcPr>
          <w:p w14:paraId="26481A3C" w14:textId="2BBB570D"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37232EAA" w14:textId="2281BCA5"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1341,6</w:t>
            </w:r>
          </w:p>
        </w:tc>
        <w:tc>
          <w:tcPr>
            <w:tcW w:w="1358" w:type="dxa"/>
          </w:tcPr>
          <w:p w14:paraId="5BC1F271" w14:textId="040D404C"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780AFF23" w14:textId="77777777" w:rsidTr="0084598C">
        <w:trPr>
          <w:jc w:val="center"/>
        </w:trPr>
        <w:tc>
          <w:tcPr>
            <w:tcW w:w="1077" w:type="dxa"/>
          </w:tcPr>
          <w:p w14:paraId="75D6BDEE" w14:textId="09377E6C"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BEBEDOURO COLUNA</w:t>
            </w:r>
          </w:p>
        </w:tc>
        <w:tc>
          <w:tcPr>
            <w:tcW w:w="1479" w:type="dxa"/>
          </w:tcPr>
          <w:p w14:paraId="4A41473A" w14:textId="0383625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50</w:t>
            </w:r>
          </w:p>
        </w:tc>
        <w:tc>
          <w:tcPr>
            <w:tcW w:w="994" w:type="dxa"/>
          </w:tcPr>
          <w:p w14:paraId="455647F9" w14:textId="1B71EC0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8</w:t>
            </w:r>
          </w:p>
        </w:tc>
        <w:tc>
          <w:tcPr>
            <w:tcW w:w="788" w:type="dxa"/>
          </w:tcPr>
          <w:p w14:paraId="1A13F560" w14:textId="03640C3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4,55</w:t>
            </w:r>
          </w:p>
        </w:tc>
        <w:tc>
          <w:tcPr>
            <w:tcW w:w="1053" w:type="dxa"/>
          </w:tcPr>
          <w:p w14:paraId="0AB91628" w14:textId="29735A8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12,55</w:t>
            </w:r>
          </w:p>
        </w:tc>
        <w:tc>
          <w:tcPr>
            <w:tcW w:w="1073" w:type="dxa"/>
          </w:tcPr>
          <w:p w14:paraId="7993AB6F" w14:textId="4D07554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3124B64A" w14:textId="06D02014"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54,6</w:t>
            </w:r>
          </w:p>
        </w:tc>
        <w:tc>
          <w:tcPr>
            <w:tcW w:w="1358" w:type="dxa"/>
          </w:tcPr>
          <w:p w14:paraId="6871FD30" w14:textId="02E61055"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100</w:t>
            </w:r>
          </w:p>
        </w:tc>
      </w:tr>
      <w:tr w:rsidR="0084598C" w14:paraId="147F445B" w14:textId="77777777" w:rsidTr="0084598C">
        <w:trPr>
          <w:jc w:val="center"/>
        </w:trPr>
        <w:tc>
          <w:tcPr>
            <w:tcW w:w="1077" w:type="dxa"/>
          </w:tcPr>
          <w:p w14:paraId="6A5D4133" w14:textId="201E091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BEBEDOURO PNE</w:t>
            </w:r>
          </w:p>
        </w:tc>
        <w:tc>
          <w:tcPr>
            <w:tcW w:w="1479" w:type="dxa"/>
          </w:tcPr>
          <w:p w14:paraId="169B30A6" w14:textId="05218113"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40</w:t>
            </w:r>
          </w:p>
        </w:tc>
        <w:tc>
          <w:tcPr>
            <w:tcW w:w="994" w:type="dxa"/>
          </w:tcPr>
          <w:p w14:paraId="5AA61217" w14:textId="455A63C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w:t>
            </w:r>
          </w:p>
        </w:tc>
        <w:tc>
          <w:tcPr>
            <w:tcW w:w="788" w:type="dxa"/>
          </w:tcPr>
          <w:p w14:paraId="3010E8A1" w14:textId="0BE0001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4,108</w:t>
            </w:r>
          </w:p>
        </w:tc>
        <w:tc>
          <w:tcPr>
            <w:tcW w:w="1053" w:type="dxa"/>
          </w:tcPr>
          <w:p w14:paraId="13B92E06" w14:textId="6CC1E4A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15,108</w:t>
            </w:r>
          </w:p>
        </w:tc>
        <w:tc>
          <w:tcPr>
            <w:tcW w:w="1073" w:type="dxa"/>
          </w:tcPr>
          <w:p w14:paraId="4227653C" w14:textId="2D5F708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7C638C74" w14:textId="01EF4386"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49,296</w:t>
            </w:r>
          </w:p>
        </w:tc>
        <w:tc>
          <w:tcPr>
            <w:tcW w:w="1358" w:type="dxa"/>
          </w:tcPr>
          <w:p w14:paraId="1210404B" w14:textId="068A2724"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100</w:t>
            </w:r>
          </w:p>
        </w:tc>
      </w:tr>
    </w:tbl>
    <w:p w14:paraId="5AB824C3" w14:textId="34EF2740" w:rsidR="000D4CCF" w:rsidRPr="007D4C04" w:rsidRDefault="00F15443" w:rsidP="007D4C04">
      <w:pPr>
        <w:spacing w:before="240" w:after="240" w:line="240" w:lineRule="auto"/>
        <w:jc w:val="both"/>
        <w:rPr>
          <w:rFonts w:ascii="Arial" w:eastAsia="Times New Roman" w:hAnsi="Arial" w:cs="Arial"/>
          <w:kern w:val="2"/>
          <w:sz w:val="24"/>
          <w:szCs w:val="24"/>
          <w:lang w:eastAsia="ar-SA"/>
        </w:rPr>
      </w:pPr>
      <w:r w:rsidRPr="00F15443">
        <w:rPr>
          <w:rFonts w:ascii="Arial" w:eastAsia="Times New Roman" w:hAnsi="Arial" w:cs="Arial"/>
          <w:kern w:val="2"/>
          <w:sz w:val="24"/>
          <w:szCs w:val="24"/>
          <w:lang w:eastAsia="ar-SA"/>
        </w:rPr>
        <w:t>4.1.3. Além disso, foi considerada a possibilidade de flutuações na demanda ao longo da vigência da ARP, de forma a manter um estoque adicional, proporcionando segurança em situações de aumento repentino na demanda e problemas de fornecimento ou atrasos nas entregas.</w:t>
      </w:r>
    </w:p>
    <w:p w14:paraId="5E5BB10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4588CAA6" w14:textId="19B57196" w:rsidR="00D955F7" w:rsidRPr="00D955F7" w:rsidRDefault="00D955F7" w:rsidP="00B60609">
      <w:pPr>
        <w:spacing w:before="240" w:after="240" w:line="240" w:lineRule="auto"/>
        <w:jc w:val="both"/>
        <w:rPr>
          <w:rFonts w:ascii="Arial" w:eastAsia="Times New Roman" w:hAnsi="Arial" w:cs="Arial"/>
          <w:kern w:val="2"/>
          <w:sz w:val="24"/>
          <w:szCs w:val="24"/>
          <w:lang w:eastAsia="ar-SA"/>
        </w:rPr>
      </w:pPr>
      <w:r w:rsidRPr="00D955F7">
        <w:rPr>
          <w:rFonts w:ascii="Arial" w:eastAsia="Times New Roman" w:hAnsi="Arial" w:cs="Arial"/>
          <w:kern w:val="2"/>
          <w:sz w:val="24"/>
          <w:szCs w:val="24"/>
          <w:lang w:eastAsia="ar-SA"/>
        </w:rPr>
        <w:t xml:space="preserve">Apenso I do Termo de Referência – Relatório Fotográfico </w:t>
      </w:r>
      <w:r w:rsidRPr="00031062">
        <w:rPr>
          <w:rFonts w:ascii="Arial" w:eastAsia="Times New Roman" w:hAnsi="Arial" w:cs="Arial"/>
          <w:kern w:val="2"/>
          <w:sz w:val="24"/>
          <w:szCs w:val="24"/>
          <w:lang w:eastAsia="ar-SA"/>
        </w:rPr>
        <w:t>Exemplificativo</w:t>
      </w:r>
      <w:r w:rsidR="00B47521" w:rsidRPr="00031062">
        <w:rPr>
          <w:rFonts w:ascii="Arial" w:eastAsia="Times New Roman" w:hAnsi="Arial" w:cs="Arial"/>
          <w:kern w:val="2"/>
          <w:sz w:val="24"/>
          <w:szCs w:val="24"/>
          <w:lang w:eastAsia="ar-SA"/>
        </w:rPr>
        <w:t xml:space="preserve"> do </w:t>
      </w:r>
      <w:r w:rsidRPr="00031062">
        <w:rPr>
          <w:rFonts w:ascii="Arial" w:eastAsia="Times New Roman" w:hAnsi="Arial" w:cs="Arial"/>
          <w:kern w:val="2"/>
          <w:sz w:val="24"/>
          <w:szCs w:val="24"/>
          <w:lang w:eastAsia="ar-SA"/>
        </w:rPr>
        <w:t xml:space="preserve">Lote </w:t>
      </w:r>
      <w:r w:rsidR="006816FF" w:rsidRPr="00031062">
        <w:rPr>
          <w:rFonts w:ascii="Arial" w:eastAsia="Times New Roman" w:hAnsi="Arial" w:cs="Arial"/>
          <w:kern w:val="2"/>
          <w:sz w:val="24"/>
          <w:szCs w:val="24"/>
          <w:lang w:eastAsia="ar-SA"/>
        </w:rPr>
        <w:t>5</w:t>
      </w:r>
      <w:r w:rsidR="00E973DF">
        <w:rPr>
          <w:rFonts w:ascii="Arial" w:eastAsia="Times New Roman" w:hAnsi="Arial" w:cs="Arial"/>
          <w:kern w:val="2"/>
          <w:sz w:val="24"/>
          <w:szCs w:val="24"/>
          <w:lang w:eastAsia="ar-SA"/>
        </w:rPr>
        <w:t>, reproduzido sequencialmente a este TR.</w:t>
      </w:r>
    </w:p>
    <w:p w14:paraId="79BD1F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6 - DA EXIGÊNCIA DE AMOSTRA:</w:t>
      </w:r>
    </w:p>
    <w:p w14:paraId="6195017E" w14:textId="77777777" w:rsidR="006E0C65" w:rsidRPr="006E0C65" w:rsidRDefault="006E0C65" w:rsidP="006E0C65">
      <w:pPr>
        <w:spacing w:after="200" w:line="276" w:lineRule="auto"/>
        <w:jc w:val="both"/>
        <w:rPr>
          <w:rFonts w:ascii="Arial" w:eastAsia="Arial" w:hAnsi="Arial" w:cs="Arial"/>
          <w:b/>
          <w:bCs/>
          <w:sz w:val="24"/>
          <w:szCs w:val="24"/>
          <w:lang w:eastAsia="pt-BR"/>
        </w:rPr>
      </w:pPr>
      <w:r w:rsidRPr="006E0C65">
        <w:rPr>
          <w:rFonts w:ascii="Arial" w:eastAsia="Arial" w:hAnsi="Arial" w:cs="Arial"/>
          <w:b/>
          <w:bCs/>
          <w:sz w:val="24"/>
          <w:szCs w:val="24"/>
          <w:lang w:eastAsia="pt-BR"/>
        </w:rPr>
        <w:t>Justificativa:</w:t>
      </w:r>
    </w:p>
    <w:p w14:paraId="2C673323" w14:textId="4EEAE7E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 xml:space="preserve">Haja vista o disposto no artigo 41, inciso II da Lei 14.133/2021, deverá ser apresentada amostra para verificar a padronização com o mobiliário (lote 05 - </w:t>
      </w:r>
      <w:r w:rsidRPr="006E0C65">
        <w:rPr>
          <w:rFonts w:ascii="Arial" w:eastAsia="Arial" w:hAnsi="Arial" w:cs="Arial"/>
          <w:sz w:val="24"/>
          <w:szCs w:val="24"/>
          <w:lang w:eastAsia="pt-BR"/>
        </w:rPr>
        <w:lastRenderedPageBreak/>
        <w:t>cadeira fixa para escritório) e item de ergonomia (lote</w:t>
      </w:r>
      <w:r w:rsidR="00E973DF">
        <w:rPr>
          <w:rFonts w:ascii="Arial" w:eastAsia="Arial" w:hAnsi="Arial" w:cs="Arial"/>
          <w:sz w:val="24"/>
          <w:szCs w:val="24"/>
          <w:lang w:eastAsia="pt-BR"/>
        </w:rPr>
        <w:t>s</w:t>
      </w:r>
      <w:r w:rsidRPr="006E0C65">
        <w:rPr>
          <w:rFonts w:ascii="Arial" w:eastAsia="Arial" w:hAnsi="Arial" w:cs="Arial"/>
          <w:sz w:val="24"/>
          <w:szCs w:val="24"/>
          <w:lang w:eastAsia="pt-BR"/>
        </w:rPr>
        <w:t xml:space="preserve"> 03 </w:t>
      </w:r>
      <w:r w:rsidR="00E973DF">
        <w:rPr>
          <w:rFonts w:ascii="Arial" w:eastAsia="Arial" w:hAnsi="Arial" w:cs="Arial"/>
          <w:sz w:val="24"/>
          <w:szCs w:val="24"/>
          <w:lang w:eastAsia="pt-BR"/>
        </w:rPr>
        <w:t>e 09</w:t>
      </w:r>
      <w:r w:rsidRPr="006E0C65">
        <w:rPr>
          <w:rFonts w:ascii="Arial" w:eastAsia="Arial" w:hAnsi="Arial" w:cs="Arial"/>
          <w:sz w:val="24"/>
          <w:szCs w:val="24"/>
          <w:lang w:eastAsia="pt-BR"/>
        </w:rPr>
        <w:t>- apoio para os pés) já existentes na Instituição. Em relação à padronização dos itens, deve-se observar o art. 40, inciso V, alínea “a” da Lei 14.133/2021m que diz que as compras sempre que possível, devem atender ao princípio "da padronização, considerada a compatibilidade de especificações estéticas, técnicas ou de desempenho". Assim, apresenta-se a necessidade de padronização do design e do acabamento dos mobiliários que comporão os ambientes do MPMG, que deverão possuir mesma natureza e relação entre si, garantindo padrão estético e identidade visual apropriada, uma vez que o item já faz parte de um conjunto que deverá ser harmônico entre si e compatível com o mobiliário já existente. Por esse motivo, manter a padronização dos mobiliários é necessária, tendo em vista que a presente aquisição irá completar a totalidade do mobiliário já instalado nas respectivas unidades/sedes.</w:t>
      </w:r>
    </w:p>
    <w:p w14:paraId="0E21A2EE" w14:textId="446B2E5F"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6.1. Será exigida amostra do</w:t>
      </w:r>
      <w:r w:rsidR="00E973DF">
        <w:rPr>
          <w:rFonts w:ascii="Arial" w:eastAsia="Arial" w:hAnsi="Arial" w:cs="Arial"/>
          <w:sz w:val="24"/>
          <w:szCs w:val="24"/>
          <w:lang w:eastAsia="pt-BR"/>
        </w:rPr>
        <w:t>s</w:t>
      </w:r>
      <w:r w:rsidRPr="006E0C65">
        <w:rPr>
          <w:rFonts w:ascii="Arial" w:eastAsia="Arial" w:hAnsi="Arial" w:cs="Arial"/>
          <w:b/>
          <w:bCs/>
          <w:sz w:val="24"/>
          <w:szCs w:val="24"/>
          <w:lang w:eastAsia="pt-BR"/>
        </w:rPr>
        <w:t> lote</w:t>
      </w:r>
      <w:r w:rsidR="00E973DF">
        <w:rPr>
          <w:rFonts w:ascii="Arial" w:eastAsia="Arial" w:hAnsi="Arial" w:cs="Arial"/>
          <w:b/>
          <w:bCs/>
          <w:sz w:val="24"/>
          <w:szCs w:val="24"/>
          <w:lang w:eastAsia="pt-BR"/>
        </w:rPr>
        <w:t>s</w:t>
      </w:r>
      <w:r w:rsidRPr="006E0C65">
        <w:rPr>
          <w:rFonts w:ascii="Arial" w:eastAsia="Arial" w:hAnsi="Arial" w:cs="Arial"/>
          <w:b/>
          <w:bCs/>
          <w:sz w:val="24"/>
          <w:szCs w:val="24"/>
          <w:lang w:eastAsia="pt-BR"/>
        </w:rPr>
        <w:t xml:space="preserve"> 3 </w:t>
      </w:r>
      <w:r w:rsidR="00E973DF">
        <w:rPr>
          <w:rFonts w:ascii="Arial" w:eastAsia="Arial" w:hAnsi="Arial" w:cs="Arial"/>
          <w:b/>
          <w:bCs/>
          <w:sz w:val="24"/>
          <w:szCs w:val="24"/>
          <w:lang w:eastAsia="pt-BR"/>
        </w:rPr>
        <w:t xml:space="preserve">e 9 </w:t>
      </w:r>
      <w:r w:rsidRPr="006E0C65">
        <w:rPr>
          <w:rFonts w:ascii="Arial" w:eastAsia="Arial" w:hAnsi="Arial" w:cs="Arial"/>
          <w:b/>
          <w:bCs/>
          <w:sz w:val="24"/>
          <w:szCs w:val="24"/>
          <w:lang w:eastAsia="pt-BR"/>
        </w:rPr>
        <w:t xml:space="preserve">(apoio para os pés) e </w:t>
      </w:r>
      <w:r w:rsidR="0008277E">
        <w:rPr>
          <w:rFonts w:ascii="Arial" w:eastAsia="Arial" w:hAnsi="Arial" w:cs="Arial"/>
          <w:b/>
          <w:bCs/>
          <w:sz w:val="24"/>
          <w:szCs w:val="24"/>
          <w:lang w:eastAsia="pt-BR"/>
        </w:rPr>
        <w:t xml:space="preserve">do </w:t>
      </w:r>
      <w:r w:rsidRPr="006E0C65">
        <w:rPr>
          <w:rFonts w:ascii="Arial" w:eastAsia="Arial" w:hAnsi="Arial" w:cs="Arial"/>
          <w:b/>
          <w:bCs/>
          <w:sz w:val="24"/>
          <w:szCs w:val="24"/>
          <w:lang w:eastAsia="pt-BR"/>
        </w:rPr>
        <w:t>lote 5 (cadeira fixa para escritório). </w:t>
      </w:r>
    </w:p>
    <w:p w14:paraId="3B74367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6.1.1. Será exigida amostra para a verificação da compatibilidade com as especificações deste Termo de Referência e consequente aceitação da proposta, no local e prazo indicado pela administração.</w:t>
      </w:r>
    </w:p>
    <w:p w14:paraId="74594671"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6.2. Para realização da avaliação técnica, o licitante deverá fornecer 01 (uma) unidade de amostra do item.</w:t>
      </w:r>
    </w:p>
    <w:p w14:paraId="1FF0628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6.3. O licitante provisoriamente classificado em primeiro lugar deverá apresentar amostra do produto ofertado em até </w:t>
      </w:r>
      <w:r w:rsidRPr="006E0C65">
        <w:rPr>
          <w:rFonts w:ascii="Arial" w:eastAsia="Arial" w:hAnsi="Arial" w:cs="Arial"/>
          <w:b/>
          <w:bCs/>
          <w:sz w:val="24"/>
          <w:szCs w:val="24"/>
          <w:lang w:eastAsia="pt-BR"/>
        </w:rPr>
        <w:t>10 dias corridos</w:t>
      </w:r>
      <w:r w:rsidRPr="006E0C65">
        <w:rPr>
          <w:rFonts w:ascii="Arial" w:eastAsia="Arial" w:hAnsi="Arial" w:cs="Arial"/>
          <w:sz w:val="24"/>
          <w:szCs w:val="24"/>
          <w:lang w:eastAsia="pt-BR"/>
        </w:rPr>
        <w:t>, contados a partir da solicitação do pregoeiro. No referido prazo não será considerado eventual período necessário para transporte/remessa do item:</w:t>
      </w:r>
    </w:p>
    <w:p w14:paraId="63FF8F4E"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6.3.1 - Em caso de desclassificação, será exigida amostra do licitante seguinte e assim sucessivamente, seguindo a ordem de classificação.</w:t>
      </w:r>
    </w:p>
    <w:p w14:paraId="5E29962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6.4. Quanto à amostra, o licitante deverá entregá-la para análise na </w:t>
      </w:r>
      <w:r w:rsidRPr="006E0C65">
        <w:rPr>
          <w:rFonts w:ascii="Arial" w:eastAsia="Arial" w:hAnsi="Arial" w:cs="Arial"/>
          <w:sz w:val="24"/>
          <w:szCs w:val="24"/>
          <w:u w:val="single"/>
          <w:lang w:eastAsia="pt-BR"/>
        </w:rPr>
        <w:t>Av. Álvares Cabral, nº1740, 6º andar (DMAT) - Santo Agostinho, Belo Horizonte - MG - CEP: 30170-008 - Telefones: (031) 3330-8493, </w:t>
      </w:r>
      <w:r w:rsidRPr="006E0C65">
        <w:rPr>
          <w:rFonts w:ascii="Arial" w:eastAsia="Arial" w:hAnsi="Arial" w:cs="Arial"/>
          <w:sz w:val="24"/>
          <w:szCs w:val="24"/>
          <w:lang w:eastAsia="pt-BR"/>
        </w:rPr>
        <w:t>aos cuidados Reinaldo Dias Soares ou Carolina Costa Val, </w:t>
      </w:r>
      <w:r w:rsidRPr="006E0C65">
        <w:rPr>
          <w:rFonts w:ascii="Arial" w:eastAsia="Arial" w:hAnsi="Arial" w:cs="Arial"/>
          <w:b/>
          <w:bCs/>
          <w:sz w:val="24"/>
          <w:szCs w:val="24"/>
          <w:lang w:eastAsia="pt-BR"/>
        </w:rPr>
        <w:t xml:space="preserve">durante o horário </w:t>
      </w:r>
      <w:proofErr w:type="gramStart"/>
      <w:r w:rsidRPr="006E0C65">
        <w:rPr>
          <w:rFonts w:ascii="Arial" w:eastAsia="Arial" w:hAnsi="Arial" w:cs="Arial"/>
          <w:b/>
          <w:bCs/>
          <w:sz w:val="24"/>
          <w:szCs w:val="24"/>
          <w:lang w:eastAsia="pt-BR"/>
        </w:rPr>
        <w:t>de</w:t>
      </w:r>
      <w:proofErr w:type="gramEnd"/>
      <w:r w:rsidRPr="006E0C65">
        <w:rPr>
          <w:rFonts w:ascii="Arial" w:eastAsia="Arial" w:hAnsi="Arial" w:cs="Arial"/>
          <w:b/>
          <w:bCs/>
          <w:sz w:val="24"/>
          <w:szCs w:val="24"/>
          <w:lang w:eastAsia="pt-BR"/>
        </w:rPr>
        <w:t xml:space="preserve"> 09:00h às 18:00h</w:t>
      </w:r>
      <w:r w:rsidRPr="006E0C65">
        <w:rPr>
          <w:rFonts w:ascii="Arial" w:eastAsia="Arial" w:hAnsi="Arial" w:cs="Arial"/>
          <w:sz w:val="24"/>
          <w:szCs w:val="24"/>
          <w:lang w:eastAsia="pt-BR"/>
        </w:rPr>
        <w:t>, visando agilizar o presente processo.</w:t>
      </w:r>
    </w:p>
    <w:p w14:paraId="7C712DF3"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6.4.2 - Deverá ser entregue devidamente identificada com o do nome da empresa e número do processo na embalagem.</w:t>
      </w:r>
    </w:p>
    <w:p w14:paraId="1CFCCBCD"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lastRenderedPageBreak/>
        <w:t>6.5 - A amostra será submetida à análise da DMAT que adotará como critério para exame e posterior aprovação a conformidade com as especificações constantes no item 6.5.1 deste Termo de Referência.</w:t>
      </w:r>
    </w:p>
    <w:p w14:paraId="29232927" w14:textId="77777777" w:rsid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6.5.1. Serão avaliados os seguintes critérios </w:t>
      </w:r>
      <w:r w:rsidRPr="006E0C65">
        <w:rPr>
          <w:rFonts w:ascii="Arial" w:eastAsia="Arial" w:hAnsi="Arial" w:cs="Arial"/>
          <w:sz w:val="24"/>
          <w:szCs w:val="24"/>
          <w:u w:val="single"/>
          <w:lang w:eastAsia="pt-BR"/>
        </w:rPr>
        <w:t>objetivos </w:t>
      </w:r>
      <w:r w:rsidRPr="006E0C65">
        <w:rPr>
          <w:rFonts w:ascii="Arial" w:eastAsia="Arial" w:hAnsi="Arial" w:cs="Arial"/>
          <w:sz w:val="24"/>
          <w:szCs w:val="24"/>
          <w:lang w:eastAsia="pt-BR"/>
        </w:rPr>
        <w:t>das </w:t>
      </w:r>
      <w:r w:rsidRPr="006E0C65">
        <w:rPr>
          <w:rFonts w:ascii="Arial" w:eastAsia="Arial" w:hAnsi="Arial" w:cs="Arial"/>
          <w:sz w:val="24"/>
          <w:szCs w:val="24"/>
          <w:u w:val="single"/>
          <w:lang w:eastAsia="pt-BR"/>
        </w:rPr>
        <w:t>amostras e </w:t>
      </w:r>
      <w:r w:rsidRPr="006E0C65">
        <w:rPr>
          <w:rFonts w:ascii="Arial" w:eastAsia="Arial" w:hAnsi="Arial" w:cs="Arial"/>
          <w:sz w:val="24"/>
          <w:szCs w:val="24"/>
          <w:lang w:eastAsia="pt-BR"/>
        </w:rPr>
        <w:t>serão realizados os seguintes testes de aferição de compatibilidade:</w:t>
      </w:r>
    </w:p>
    <w:tbl>
      <w:tblPr>
        <w:tblStyle w:val="Tabelacomgrade"/>
        <w:tblW w:w="0" w:type="auto"/>
        <w:tblLook w:val="04A0" w:firstRow="1" w:lastRow="0" w:firstColumn="1" w:lastColumn="0" w:noHBand="0" w:noVBand="1"/>
      </w:tblPr>
      <w:tblGrid>
        <w:gridCol w:w="959"/>
        <w:gridCol w:w="8252"/>
      </w:tblGrid>
      <w:tr w:rsidR="0003407F" w14:paraId="5CB9C05D" w14:textId="77777777" w:rsidTr="00F15443">
        <w:tc>
          <w:tcPr>
            <w:tcW w:w="959" w:type="dxa"/>
          </w:tcPr>
          <w:p w14:paraId="3F52E5A7" w14:textId="03708BEB" w:rsidR="0003407F" w:rsidRDefault="0003407F" w:rsidP="0003407F">
            <w:pPr>
              <w:spacing w:after="200" w:line="276" w:lineRule="auto"/>
              <w:jc w:val="center"/>
              <w:rPr>
                <w:rFonts w:ascii="Arial" w:eastAsia="Arial" w:hAnsi="Arial" w:cs="Arial"/>
                <w:sz w:val="24"/>
                <w:szCs w:val="24"/>
                <w:lang w:eastAsia="pt-BR"/>
              </w:rPr>
            </w:pPr>
            <w:r>
              <w:rPr>
                <w:rFonts w:ascii="Arial" w:hAnsi="Arial" w:cs="Arial"/>
                <w:b/>
                <w:bCs/>
                <w:color w:val="000000"/>
              </w:rPr>
              <w:t>LOTE</w:t>
            </w:r>
          </w:p>
        </w:tc>
        <w:tc>
          <w:tcPr>
            <w:tcW w:w="8252" w:type="dxa"/>
          </w:tcPr>
          <w:p w14:paraId="6A410DC2" w14:textId="0FB461E8" w:rsidR="0003407F" w:rsidRDefault="0003407F" w:rsidP="0003407F">
            <w:pPr>
              <w:spacing w:after="200" w:line="276" w:lineRule="auto"/>
              <w:jc w:val="center"/>
              <w:rPr>
                <w:rFonts w:ascii="Arial" w:eastAsia="Arial" w:hAnsi="Arial" w:cs="Arial"/>
                <w:sz w:val="24"/>
                <w:szCs w:val="24"/>
                <w:lang w:eastAsia="pt-BR"/>
              </w:rPr>
            </w:pPr>
            <w:r>
              <w:rPr>
                <w:rFonts w:ascii="Arial" w:hAnsi="Arial" w:cs="Arial"/>
                <w:b/>
                <w:bCs/>
                <w:color w:val="000000"/>
              </w:rPr>
              <w:t>CRITÉRIO DE AVALIAÇÃO DAS </w:t>
            </w:r>
            <w:r>
              <w:rPr>
                <w:rFonts w:ascii="Arial" w:hAnsi="Arial" w:cs="Arial"/>
                <w:b/>
                <w:bCs/>
                <w:color w:val="000000"/>
                <w:u w:val="single"/>
              </w:rPr>
              <w:t>AMOSTRAS:</w:t>
            </w:r>
          </w:p>
        </w:tc>
      </w:tr>
      <w:tr w:rsidR="00A82C6F" w14:paraId="6354D761" w14:textId="77777777" w:rsidTr="00F15443">
        <w:tc>
          <w:tcPr>
            <w:tcW w:w="959" w:type="dxa"/>
          </w:tcPr>
          <w:p w14:paraId="0C79CF66" w14:textId="72804F3E" w:rsidR="0003407F" w:rsidRDefault="0003407F" w:rsidP="00F15443">
            <w:pPr>
              <w:tabs>
                <w:tab w:val="left" w:pos="2085"/>
                <w:tab w:val="center" w:pos="2194"/>
              </w:tabs>
              <w:spacing w:after="200" w:line="276" w:lineRule="auto"/>
              <w:jc w:val="center"/>
              <w:rPr>
                <w:rFonts w:ascii="Arial" w:eastAsia="Arial" w:hAnsi="Arial" w:cs="Arial"/>
                <w:sz w:val="24"/>
                <w:szCs w:val="24"/>
                <w:lang w:eastAsia="pt-BR"/>
              </w:rPr>
            </w:pPr>
          </w:p>
          <w:p w14:paraId="5D159769" w14:textId="3F6D0585" w:rsidR="00A82C6F" w:rsidRDefault="0003407F" w:rsidP="00F15443">
            <w:pPr>
              <w:tabs>
                <w:tab w:val="left" w:pos="2085"/>
                <w:tab w:val="center" w:pos="2194"/>
              </w:tabs>
              <w:spacing w:after="200" w:line="276" w:lineRule="auto"/>
              <w:jc w:val="center"/>
              <w:rPr>
                <w:rFonts w:ascii="Arial" w:eastAsia="Arial" w:hAnsi="Arial" w:cs="Arial"/>
                <w:sz w:val="24"/>
                <w:szCs w:val="24"/>
                <w:lang w:eastAsia="pt-BR"/>
              </w:rPr>
            </w:pPr>
            <w:r>
              <w:rPr>
                <w:rFonts w:ascii="Arial" w:eastAsia="Arial" w:hAnsi="Arial" w:cs="Arial"/>
                <w:sz w:val="24"/>
                <w:szCs w:val="24"/>
                <w:lang w:eastAsia="pt-BR"/>
              </w:rPr>
              <w:t>3</w:t>
            </w:r>
          </w:p>
        </w:tc>
        <w:tc>
          <w:tcPr>
            <w:tcW w:w="8252" w:type="dxa"/>
          </w:tcPr>
          <w:p w14:paraId="205E7901" w14:textId="129F7DC7" w:rsidR="00A82C6F" w:rsidRDefault="0003407F" w:rsidP="006E0C65">
            <w:pPr>
              <w:spacing w:after="200" w:line="276" w:lineRule="auto"/>
              <w:jc w:val="both"/>
              <w:rPr>
                <w:rFonts w:ascii="Arial" w:eastAsia="Arial" w:hAnsi="Arial" w:cs="Arial"/>
                <w:sz w:val="24"/>
                <w:szCs w:val="24"/>
                <w:lang w:eastAsia="pt-BR"/>
              </w:rPr>
            </w:pPr>
            <w:r w:rsidRPr="0003407F">
              <w:rPr>
                <w:rFonts w:ascii="Arial" w:eastAsia="Arial" w:hAnsi="Arial" w:cs="Arial"/>
                <w:sz w:val="24"/>
                <w:szCs w:val="24"/>
                <w:lang w:eastAsia="pt-BR"/>
              </w:rPr>
              <w:t>1- Análise de conformidade com as especificações técnicas anexas ao Edital;</w:t>
            </w:r>
            <w:r w:rsidRPr="0003407F">
              <w:rPr>
                <w:rFonts w:ascii="Arial" w:eastAsia="Arial" w:hAnsi="Arial" w:cs="Arial"/>
                <w:sz w:val="24"/>
                <w:szCs w:val="24"/>
                <w:lang w:eastAsia="pt-BR"/>
              </w:rPr>
              <w:br/>
            </w:r>
            <w:r w:rsidRPr="0003407F">
              <w:rPr>
                <w:rFonts w:ascii="Arial" w:eastAsia="Arial" w:hAnsi="Arial" w:cs="Arial"/>
                <w:sz w:val="24"/>
                <w:szCs w:val="24"/>
                <w:lang w:eastAsia="pt-BR"/>
              </w:rPr>
              <w:br/>
              <w:t>2- Análise de qualidade de materiais utilizados para a fabricação dos itens, a exemplo da matéria-prima e dos componentes utilizados, da pintura e das colagens realizadas;</w:t>
            </w:r>
            <w:r w:rsidRPr="0003407F">
              <w:rPr>
                <w:rFonts w:ascii="Arial" w:eastAsia="Arial" w:hAnsi="Arial" w:cs="Arial"/>
                <w:sz w:val="24"/>
                <w:szCs w:val="24"/>
                <w:lang w:eastAsia="pt-BR"/>
              </w:rPr>
              <w:br/>
            </w:r>
            <w:r w:rsidRPr="0003407F">
              <w:rPr>
                <w:rFonts w:ascii="Arial" w:eastAsia="Arial" w:hAnsi="Arial" w:cs="Arial"/>
                <w:sz w:val="24"/>
                <w:szCs w:val="24"/>
                <w:lang w:eastAsia="pt-BR"/>
              </w:rPr>
              <w:br/>
              <w:t>3- Análise de acabamento.</w:t>
            </w:r>
          </w:p>
        </w:tc>
      </w:tr>
      <w:tr w:rsidR="00A82C6F" w14:paraId="0F9DF4EB" w14:textId="77777777" w:rsidTr="00F15443">
        <w:tc>
          <w:tcPr>
            <w:tcW w:w="959" w:type="dxa"/>
          </w:tcPr>
          <w:p w14:paraId="492CA36B" w14:textId="77777777" w:rsidR="0003407F" w:rsidRDefault="0003407F" w:rsidP="00F15443">
            <w:pPr>
              <w:spacing w:after="200" w:line="276" w:lineRule="auto"/>
              <w:jc w:val="center"/>
              <w:rPr>
                <w:rFonts w:ascii="Arial" w:eastAsia="Arial" w:hAnsi="Arial" w:cs="Arial"/>
                <w:sz w:val="24"/>
                <w:szCs w:val="24"/>
                <w:lang w:eastAsia="pt-BR"/>
              </w:rPr>
            </w:pPr>
          </w:p>
          <w:p w14:paraId="44BA5F99" w14:textId="77777777" w:rsidR="0003407F" w:rsidRDefault="0003407F" w:rsidP="00F15443">
            <w:pPr>
              <w:spacing w:after="200" w:line="276" w:lineRule="auto"/>
              <w:jc w:val="center"/>
              <w:rPr>
                <w:rFonts w:ascii="Arial" w:eastAsia="Arial" w:hAnsi="Arial" w:cs="Arial"/>
                <w:sz w:val="24"/>
                <w:szCs w:val="24"/>
                <w:lang w:eastAsia="pt-BR"/>
              </w:rPr>
            </w:pPr>
          </w:p>
          <w:p w14:paraId="364BE0D7" w14:textId="77777777" w:rsidR="0003407F" w:rsidRDefault="0003407F" w:rsidP="00F15443">
            <w:pPr>
              <w:spacing w:after="200" w:line="276" w:lineRule="auto"/>
              <w:jc w:val="center"/>
              <w:rPr>
                <w:rFonts w:ascii="Arial" w:eastAsia="Arial" w:hAnsi="Arial" w:cs="Arial"/>
                <w:sz w:val="24"/>
                <w:szCs w:val="24"/>
                <w:lang w:eastAsia="pt-BR"/>
              </w:rPr>
            </w:pPr>
          </w:p>
          <w:p w14:paraId="48D79109" w14:textId="3CF24B9F" w:rsidR="00A82C6F" w:rsidRDefault="0003407F" w:rsidP="00F15443">
            <w:pPr>
              <w:spacing w:after="200" w:line="276" w:lineRule="auto"/>
              <w:jc w:val="center"/>
              <w:rPr>
                <w:rFonts w:ascii="Arial" w:eastAsia="Arial" w:hAnsi="Arial" w:cs="Arial"/>
                <w:sz w:val="24"/>
                <w:szCs w:val="24"/>
                <w:lang w:eastAsia="pt-BR"/>
              </w:rPr>
            </w:pPr>
            <w:r>
              <w:rPr>
                <w:rFonts w:ascii="Arial" w:eastAsia="Arial" w:hAnsi="Arial" w:cs="Arial"/>
                <w:sz w:val="24"/>
                <w:szCs w:val="24"/>
                <w:lang w:eastAsia="pt-BR"/>
              </w:rPr>
              <w:t>5</w:t>
            </w:r>
          </w:p>
        </w:tc>
        <w:tc>
          <w:tcPr>
            <w:tcW w:w="8252" w:type="dxa"/>
          </w:tcPr>
          <w:p w14:paraId="10E3D639" w14:textId="721A5FEC" w:rsidR="00A82C6F" w:rsidRDefault="0003407F" w:rsidP="006E0C65">
            <w:pPr>
              <w:spacing w:after="200" w:line="276" w:lineRule="auto"/>
              <w:jc w:val="both"/>
              <w:rPr>
                <w:rFonts w:ascii="Arial" w:eastAsia="Arial" w:hAnsi="Arial" w:cs="Arial"/>
                <w:sz w:val="24"/>
                <w:szCs w:val="24"/>
                <w:lang w:eastAsia="pt-BR"/>
              </w:rPr>
            </w:pPr>
            <w:r w:rsidRPr="0003407F">
              <w:rPr>
                <w:rFonts w:ascii="Arial" w:eastAsia="Arial" w:hAnsi="Arial" w:cs="Arial"/>
                <w:sz w:val="24"/>
                <w:szCs w:val="24"/>
                <w:lang w:eastAsia="pt-BR"/>
              </w:rPr>
              <w:t>1- Análise de conformidade com as especificações técnicas anexas ao Edital;</w:t>
            </w:r>
            <w:r w:rsidRPr="0003407F">
              <w:rPr>
                <w:rFonts w:ascii="Arial" w:eastAsia="Arial" w:hAnsi="Arial" w:cs="Arial"/>
                <w:sz w:val="24"/>
                <w:szCs w:val="24"/>
                <w:lang w:eastAsia="pt-BR"/>
              </w:rPr>
              <w:br/>
            </w:r>
            <w:r w:rsidRPr="0003407F">
              <w:rPr>
                <w:rFonts w:ascii="Arial" w:eastAsia="Arial" w:hAnsi="Arial" w:cs="Arial"/>
                <w:sz w:val="24"/>
                <w:szCs w:val="24"/>
                <w:lang w:eastAsia="pt-BR"/>
              </w:rPr>
              <w:br/>
              <w:t>2- Análise de qualidade de materiais utilizados para a fabricação das cadeiras, a exemplo da matéria-prima e dos componentes utilizados, da pintura e das colagens realizadas;</w:t>
            </w:r>
            <w:r w:rsidRPr="0003407F">
              <w:rPr>
                <w:rFonts w:ascii="Arial" w:eastAsia="Arial" w:hAnsi="Arial" w:cs="Arial"/>
                <w:sz w:val="24"/>
                <w:szCs w:val="24"/>
                <w:lang w:eastAsia="pt-BR"/>
              </w:rPr>
              <w:br/>
            </w:r>
            <w:r w:rsidRPr="0003407F">
              <w:rPr>
                <w:rFonts w:ascii="Arial" w:eastAsia="Arial" w:hAnsi="Arial" w:cs="Arial"/>
                <w:sz w:val="24"/>
                <w:szCs w:val="24"/>
                <w:lang w:eastAsia="pt-BR"/>
              </w:rPr>
              <w:br/>
              <w:t>3- Análise de acabamento.</w:t>
            </w:r>
          </w:p>
        </w:tc>
      </w:tr>
    </w:tbl>
    <w:p w14:paraId="29CF0E05" w14:textId="77777777" w:rsidR="00A82C6F" w:rsidRDefault="00A82C6F" w:rsidP="006E0C65">
      <w:pPr>
        <w:spacing w:after="200" w:line="276" w:lineRule="auto"/>
        <w:jc w:val="both"/>
        <w:rPr>
          <w:rFonts w:ascii="Arial" w:eastAsia="Arial" w:hAnsi="Arial" w:cs="Arial"/>
          <w:sz w:val="24"/>
          <w:szCs w:val="24"/>
          <w:lang w:eastAsia="pt-BR"/>
        </w:rPr>
      </w:pPr>
    </w:p>
    <w:p w14:paraId="7CF5D627" w14:textId="502C0C91"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 xml:space="preserve">6.6 - </w:t>
      </w:r>
      <w:r w:rsidR="00B903FD" w:rsidRPr="00A23E79">
        <w:rPr>
          <w:rFonts w:ascii="Arial" w:eastAsia="Arial" w:hAnsi="Arial" w:cs="Arial"/>
          <w:sz w:val="24"/>
          <w:szCs w:val="24"/>
          <w:lang w:eastAsia="pt-BR"/>
        </w:rPr>
        <w:t>Os itens</w:t>
      </w:r>
      <w:r w:rsidRPr="00A23E79">
        <w:rPr>
          <w:rFonts w:ascii="Arial" w:eastAsia="Arial" w:hAnsi="Arial" w:cs="Arial"/>
          <w:sz w:val="24"/>
          <w:szCs w:val="24"/>
          <w:lang w:eastAsia="pt-BR"/>
        </w:rPr>
        <w:t xml:space="preserve"> a serem fornecidos pela CONTRATADA deverão ser idênticos às amostras aprovadas. </w:t>
      </w:r>
    </w:p>
    <w:p w14:paraId="7E25867B"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6.7 - As amostras poderão, durante o manuseio para análise do material, ter suas embalagens violadas.</w:t>
      </w:r>
    </w:p>
    <w:p w14:paraId="00A527AE"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6.8 - Os resultados das avaliações serão divulgados por meio de mensagem no sistema.</w:t>
      </w:r>
    </w:p>
    <w:p w14:paraId="5AEFEF96"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6.09 - As amostras apresentadas pelos licitantes deverão ser recolhidas em até 30 trinta dias, contados da homologação do processo licitatório, ressalvados os casos em que for conveniente para a Administração mantê-la(s) em sua posse até a entrega definitiva do objeto</w:t>
      </w:r>
    </w:p>
    <w:p w14:paraId="41C7423B"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lastRenderedPageBreak/>
        <w:t>6.10 - As amostras não recolhidas no prazo estipulado no subitem anterior, será dado destino que melhor convier ao MPMG.</w:t>
      </w:r>
    </w:p>
    <w:p w14:paraId="1444B697"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6.11 - A não apresentação das amostras solicitadas, conforme definido nos subitens anteriores, ensejará a desclassificação da respectiva proposta.</w:t>
      </w:r>
    </w:p>
    <w:p w14:paraId="2B1D7A93"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6.12 - A amostra deverá ser física, não sendo aceita apenas a apresentação de folhetos e/ou catálogos.</w:t>
      </w:r>
    </w:p>
    <w:p w14:paraId="24F42A54"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6.13 - O edital oferecerá maior detalhamento das regras que serão aplicadas em relação à exigência de amostra.</w:t>
      </w:r>
    </w:p>
    <w:p w14:paraId="46089296" w14:textId="50195D28" w:rsidR="00A23E79" w:rsidRDefault="00A23E79" w:rsidP="00A23E79">
      <w:pPr>
        <w:spacing w:after="200" w:line="276" w:lineRule="auto"/>
        <w:jc w:val="both"/>
        <w:rPr>
          <w:rFonts w:ascii="Arial" w:eastAsia="Arial" w:hAnsi="Arial" w:cs="Arial"/>
          <w:sz w:val="24"/>
          <w:szCs w:val="24"/>
          <w:lang w:eastAsia="pt-BR"/>
        </w:rPr>
      </w:pPr>
      <w:r w:rsidRPr="00B83C02">
        <w:rPr>
          <w:rFonts w:ascii="Arial" w:eastAsia="Arial" w:hAnsi="Arial" w:cs="Arial"/>
          <w:sz w:val="24"/>
          <w:szCs w:val="24"/>
          <w:lang w:eastAsia="pt-BR"/>
        </w:rPr>
        <w:t>6.</w:t>
      </w:r>
      <w:r w:rsidR="00031062" w:rsidRPr="00B83C02">
        <w:rPr>
          <w:rFonts w:ascii="Arial" w:eastAsia="Arial" w:hAnsi="Arial" w:cs="Arial"/>
          <w:sz w:val="24"/>
          <w:szCs w:val="24"/>
          <w:lang w:eastAsia="pt-BR"/>
        </w:rPr>
        <w:t>14</w:t>
      </w:r>
      <w:r w:rsidRPr="00B83C02">
        <w:rPr>
          <w:rFonts w:ascii="Arial" w:eastAsia="Arial" w:hAnsi="Arial" w:cs="Arial"/>
          <w:sz w:val="24"/>
          <w:szCs w:val="24"/>
          <w:lang w:eastAsia="pt-BR"/>
        </w:rPr>
        <w:t>. Não</w:t>
      </w:r>
      <w:r w:rsidRPr="00031062">
        <w:rPr>
          <w:rFonts w:ascii="Arial" w:eastAsia="Arial" w:hAnsi="Arial" w:cs="Arial"/>
          <w:sz w:val="24"/>
          <w:szCs w:val="24"/>
          <w:lang w:eastAsia="pt-BR"/>
        </w:rPr>
        <w:t xml:space="preserve"> será exigida amostra para os lotes 1, 2</w:t>
      </w:r>
      <w:r w:rsidR="000D369E" w:rsidRPr="00031062">
        <w:rPr>
          <w:rFonts w:ascii="Arial" w:eastAsia="Arial" w:hAnsi="Arial" w:cs="Arial"/>
          <w:sz w:val="24"/>
          <w:szCs w:val="24"/>
          <w:lang w:eastAsia="pt-BR"/>
        </w:rPr>
        <w:t xml:space="preserve">, </w:t>
      </w:r>
      <w:r w:rsidRPr="00031062">
        <w:rPr>
          <w:rFonts w:ascii="Arial" w:eastAsia="Arial" w:hAnsi="Arial" w:cs="Arial"/>
          <w:sz w:val="24"/>
          <w:szCs w:val="24"/>
          <w:lang w:eastAsia="pt-BR"/>
        </w:rPr>
        <w:t>4</w:t>
      </w:r>
      <w:r w:rsidR="000D369E" w:rsidRPr="00031062">
        <w:rPr>
          <w:rFonts w:ascii="Arial" w:eastAsia="Arial" w:hAnsi="Arial" w:cs="Arial"/>
          <w:sz w:val="24"/>
          <w:szCs w:val="24"/>
          <w:lang w:eastAsia="pt-BR"/>
        </w:rPr>
        <w:t>, 6</w:t>
      </w:r>
      <w:r w:rsidR="00E973DF">
        <w:rPr>
          <w:rFonts w:ascii="Arial" w:eastAsia="Arial" w:hAnsi="Arial" w:cs="Arial"/>
          <w:sz w:val="24"/>
          <w:szCs w:val="24"/>
          <w:lang w:eastAsia="pt-BR"/>
        </w:rPr>
        <w:t xml:space="preserve">, </w:t>
      </w:r>
      <w:r w:rsidR="000D369E" w:rsidRPr="00031062">
        <w:rPr>
          <w:rFonts w:ascii="Arial" w:eastAsia="Arial" w:hAnsi="Arial" w:cs="Arial"/>
          <w:sz w:val="24"/>
          <w:szCs w:val="24"/>
          <w:lang w:eastAsia="pt-BR"/>
        </w:rPr>
        <w:t>7</w:t>
      </w:r>
      <w:r w:rsidR="00E973DF">
        <w:rPr>
          <w:rFonts w:ascii="Arial" w:eastAsia="Arial" w:hAnsi="Arial" w:cs="Arial"/>
          <w:sz w:val="24"/>
          <w:szCs w:val="24"/>
          <w:lang w:eastAsia="pt-BR"/>
        </w:rPr>
        <w:t xml:space="preserve"> e 8</w:t>
      </w:r>
      <w:r w:rsidRPr="00031062">
        <w:rPr>
          <w:rFonts w:ascii="Arial" w:eastAsia="Arial" w:hAnsi="Arial" w:cs="Arial"/>
          <w:sz w:val="24"/>
          <w:szCs w:val="24"/>
          <w:lang w:eastAsia="pt-BR"/>
        </w:rPr>
        <w:t>.</w:t>
      </w:r>
      <w:r w:rsidRPr="00A23E79">
        <w:rPr>
          <w:rFonts w:ascii="Arial" w:eastAsia="Arial" w:hAnsi="Arial" w:cs="Arial"/>
          <w:sz w:val="24"/>
          <w:szCs w:val="24"/>
          <w:lang w:eastAsia="pt-BR"/>
        </w:rPr>
        <w:t> </w:t>
      </w:r>
    </w:p>
    <w:p w14:paraId="6508E5BC" w14:textId="77777777" w:rsidR="00A23E79" w:rsidRPr="00A23E79" w:rsidRDefault="00A23E79" w:rsidP="00A23E79">
      <w:pPr>
        <w:spacing w:after="200" w:line="276" w:lineRule="auto"/>
        <w:jc w:val="both"/>
        <w:rPr>
          <w:rFonts w:ascii="Arial" w:eastAsia="Arial" w:hAnsi="Arial" w:cs="Arial"/>
          <w:sz w:val="24"/>
          <w:szCs w:val="24"/>
          <w:lang w:eastAsia="pt-BR"/>
        </w:rPr>
      </w:pPr>
    </w:p>
    <w:p w14:paraId="290E35B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7 - DA VISTORIA TÉCNICA:</w:t>
      </w:r>
    </w:p>
    <w:p w14:paraId="5E29E807" w14:textId="16508E0B" w:rsidR="00575DD9"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Não há necessidade de visita técnica para todos os lotes.</w:t>
      </w:r>
    </w:p>
    <w:p w14:paraId="08B734D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8 - DOS CRITÉRIOS DE ACEITABILIDADE DA PROPOSTA:</w:t>
      </w:r>
    </w:p>
    <w:p w14:paraId="77726C26"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8.1 - ATESTADOS E CERTIFICADOS ESPECÍFICOS AO OBJETO:</w:t>
      </w:r>
    </w:p>
    <w:p w14:paraId="059D89F7" w14:textId="6C294C54" w:rsidR="00BE51A7" w:rsidRPr="00BE51A7" w:rsidRDefault="00BE51A7" w:rsidP="00BE51A7">
      <w:pPr>
        <w:spacing w:after="200" w:line="276" w:lineRule="auto"/>
        <w:jc w:val="both"/>
        <w:rPr>
          <w:rFonts w:ascii="Arial" w:eastAsia="Arial" w:hAnsi="Arial" w:cs="Arial"/>
          <w:sz w:val="24"/>
          <w:szCs w:val="24"/>
          <w:lang w:eastAsia="pt-BR"/>
        </w:rPr>
      </w:pPr>
      <w:r w:rsidRPr="000C59EF">
        <w:rPr>
          <w:rFonts w:ascii="Arial" w:eastAsia="Arial" w:hAnsi="Arial" w:cs="Arial"/>
          <w:sz w:val="24"/>
          <w:szCs w:val="24"/>
          <w:lang w:eastAsia="pt-BR"/>
        </w:rPr>
        <w:t>8.1.1 </w:t>
      </w:r>
      <w:r w:rsidR="00B83C02" w:rsidRPr="000C59EF">
        <w:rPr>
          <w:rFonts w:ascii="Arial" w:eastAsia="Arial" w:hAnsi="Arial" w:cs="Arial"/>
          <w:b/>
          <w:bCs/>
          <w:sz w:val="24"/>
          <w:szCs w:val="24"/>
          <w:lang w:eastAsia="pt-BR"/>
        </w:rPr>
        <w:t>PARA OS LOTES 1, 2</w:t>
      </w:r>
      <w:r w:rsidR="00E973DF">
        <w:rPr>
          <w:rFonts w:ascii="Arial" w:eastAsia="Arial" w:hAnsi="Arial" w:cs="Arial"/>
          <w:b/>
          <w:bCs/>
          <w:sz w:val="24"/>
          <w:szCs w:val="24"/>
          <w:lang w:eastAsia="pt-BR"/>
        </w:rPr>
        <w:t>. 6 e 8</w:t>
      </w:r>
      <w:r w:rsidR="00B83C02" w:rsidRPr="000C59EF">
        <w:rPr>
          <w:rFonts w:ascii="Arial" w:eastAsia="Arial" w:hAnsi="Arial" w:cs="Arial"/>
          <w:b/>
          <w:bCs/>
          <w:sz w:val="24"/>
          <w:szCs w:val="24"/>
          <w:lang w:eastAsia="pt-BR"/>
        </w:rPr>
        <w:t xml:space="preserve">: </w:t>
      </w:r>
      <w:r w:rsidR="00B83C02" w:rsidRPr="000C59EF">
        <w:rPr>
          <w:rFonts w:ascii="Arial" w:eastAsia="Arial" w:hAnsi="Arial" w:cs="Arial"/>
          <w:sz w:val="24"/>
          <w:szCs w:val="24"/>
          <w:lang w:eastAsia="pt-BR"/>
        </w:rPr>
        <w:t>O licitante deverá apresentar a certificação compulsória INMETRO para Bebedouros comercializados no País, com data de validade vigente, no ato da licitação, junto com a proposta inicial, devendo enviar, por meio eletrônico, através do portal no qual será realizado o pregão. Fundamento da exigência:</w:t>
      </w:r>
      <w:r w:rsidR="00B83C02" w:rsidRPr="000C59EF">
        <w:rPr>
          <w:rFonts w:ascii="Arial" w:eastAsia="Arial" w:hAnsi="Arial" w:cs="Arial"/>
          <w:b/>
          <w:bCs/>
          <w:sz w:val="24"/>
          <w:szCs w:val="24"/>
          <w:lang w:eastAsia="pt-BR"/>
        </w:rPr>
        <w:t> Portaria INMETRO nº 102, de 22 de março de 2022.</w:t>
      </w:r>
    </w:p>
    <w:p w14:paraId="07C27252"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8.1.2. A exigência de laudos e certificados de conformidade com as normas regulamentares pertinentes ao tipo de objeto contratado está diretamente relacionada à necessidade de se assegurar que o produto ofertado atende às especificações exigidas.</w:t>
      </w:r>
    </w:p>
    <w:p w14:paraId="49A85FFF"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8.1.3. Sem os referidos laudos, não seria possível verificar a qualidade e características intrínsecas destes produtos, pois os mesmos devem ser fornecidos por entidades acreditadas pelo INMETRO e especializadas neste serviço.</w:t>
      </w:r>
    </w:p>
    <w:p w14:paraId="5B7799EB" w14:textId="48CCDF91" w:rsidR="00BE51A7" w:rsidRPr="00BE51A7" w:rsidRDefault="00BE51A7" w:rsidP="00BE51A7">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8.1.4. No que tange aos lotes 1</w:t>
      </w:r>
      <w:r w:rsidR="00ED1965" w:rsidRPr="00031062">
        <w:rPr>
          <w:rFonts w:ascii="Arial" w:eastAsia="Arial" w:hAnsi="Arial" w:cs="Arial"/>
          <w:sz w:val="24"/>
          <w:szCs w:val="24"/>
          <w:lang w:eastAsia="pt-BR"/>
        </w:rPr>
        <w:t>, 2</w:t>
      </w:r>
      <w:r w:rsidR="00E973DF">
        <w:rPr>
          <w:rFonts w:ascii="Arial" w:eastAsia="Arial" w:hAnsi="Arial" w:cs="Arial"/>
          <w:sz w:val="24"/>
          <w:szCs w:val="24"/>
          <w:lang w:eastAsia="pt-BR"/>
        </w:rPr>
        <w:t xml:space="preserve">, </w:t>
      </w:r>
      <w:r w:rsidR="00ED1965" w:rsidRPr="00031062">
        <w:rPr>
          <w:rFonts w:ascii="Arial" w:eastAsia="Arial" w:hAnsi="Arial" w:cs="Arial"/>
          <w:sz w:val="24"/>
          <w:szCs w:val="24"/>
          <w:lang w:eastAsia="pt-BR"/>
        </w:rPr>
        <w:t>6</w:t>
      </w:r>
      <w:r w:rsidR="00E973DF">
        <w:rPr>
          <w:rFonts w:ascii="Arial" w:eastAsia="Arial" w:hAnsi="Arial" w:cs="Arial"/>
          <w:sz w:val="24"/>
          <w:szCs w:val="24"/>
          <w:lang w:eastAsia="pt-BR"/>
        </w:rPr>
        <w:t xml:space="preserve"> e 8</w:t>
      </w:r>
      <w:r w:rsidRPr="00031062">
        <w:rPr>
          <w:rFonts w:ascii="Arial" w:eastAsia="Arial" w:hAnsi="Arial" w:cs="Arial"/>
          <w:sz w:val="24"/>
          <w:szCs w:val="24"/>
          <w:lang w:eastAsia="pt-BR"/>
        </w:rPr>
        <w:t xml:space="preserve"> (bebedouros), cumpre assegurar que apresentem requisitos mínimos de segurança</w:t>
      </w:r>
      <w:r w:rsidRPr="00BE51A7">
        <w:rPr>
          <w:rFonts w:ascii="Arial" w:eastAsia="Arial" w:hAnsi="Arial" w:cs="Arial"/>
          <w:sz w:val="24"/>
          <w:szCs w:val="24"/>
          <w:lang w:eastAsia="pt-BR"/>
        </w:rPr>
        <w:t xml:space="preserve"> e desempenho considerando que se prestam ao consumo humano de água.</w:t>
      </w:r>
    </w:p>
    <w:p w14:paraId="1658B5DF"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 xml:space="preserve">8.1.5. Registre-se que, por ocasião do futuro fornecimento do objeto pelo licitante vencedor, todos os bens permanentes constantes do presente Termo de Referência </w:t>
      </w:r>
      <w:r w:rsidRPr="00BE51A7">
        <w:rPr>
          <w:rFonts w:ascii="Arial" w:eastAsia="Arial" w:hAnsi="Arial" w:cs="Arial"/>
          <w:sz w:val="24"/>
          <w:szCs w:val="24"/>
          <w:lang w:eastAsia="pt-BR"/>
        </w:rPr>
        <w:lastRenderedPageBreak/>
        <w:t>deverão ser entregues acompanhados de atestados e certificados técnicos (manuais, catálogos, prospectos técnicos e laudos) relativos ao objeto ofertado, incluindo o respectivo Termo de Garantia, nos termos do subitem 11.2.1. </w:t>
      </w:r>
    </w:p>
    <w:p w14:paraId="0C66A508" w14:textId="77777777" w:rsidR="00575DD9" w:rsidRDefault="00575DD9" w:rsidP="00B60609">
      <w:pPr>
        <w:spacing w:after="200" w:line="276" w:lineRule="auto"/>
        <w:rPr>
          <w:rFonts w:ascii="Arial" w:eastAsia="Arial" w:hAnsi="Arial" w:cs="Arial"/>
          <w:sz w:val="20"/>
          <w:szCs w:val="20"/>
          <w:lang w:eastAsia="pt-BR"/>
        </w:rPr>
      </w:pPr>
    </w:p>
    <w:p w14:paraId="58D5D462"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Pr>
          <w:rFonts w:ascii="Arial" w:eastAsia="Arial" w:hAnsi="Arial" w:cs="Arial"/>
          <w:b/>
          <w:sz w:val="24"/>
          <w:szCs w:val="24"/>
          <w:lang w:eastAsia="pt-BR"/>
        </w:rPr>
        <w:t>8.2 - EXIGÊNCIA DE CATÁLOGO, PROSPECTO OU FOLDER:</w:t>
      </w:r>
    </w:p>
    <w:p w14:paraId="064FD835" w14:textId="6E6785A3" w:rsidR="00BE5C85" w:rsidRDefault="00B83C02" w:rsidP="004D582B">
      <w:pPr>
        <w:spacing w:after="200" w:line="276" w:lineRule="auto"/>
        <w:jc w:val="both"/>
        <w:rPr>
          <w:rFonts w:ascii="Arial" w:eastAsia="Arial" w:hAnsi="Arial" w:cs="Arial"/>
          <w:sz w:val="24"/>
          <w:szCs w:val="24"/>
          <w:lang w:eastAsia="pt-BR"/>
        </w:rPr>
      </w:pPr>
      <w:r w:rsidRPr="003F6D4F">
        <w:rPr>
          <w:rFonts w:ascii="Arial" w:eastAsia="Arial" w:hAnsi="Arial" w:cs="Arial"/>
          <w:b/>
          <w:bCs/>
          <w:sz w:val="24"/>
          <w:szCs w:val="24"/>
          <w:u w:val="single"/>
          <w:lang w:eastAsia="pt-BR"/>
        </w:rPr>
        <w:t>Para os lotes 01, 02, 04, 06</w:t>
      </w:r>
      <w:r w:rsidR="00E973DF">
        <w:rPr>
          <w:rFonts w:ascii="Arial" w:eastAsia="Arial" w:hAnsi="Arial" w:cs="Arial"/>
          <w:b/>
          <w:bCs/>
          <w:sz w:val="24"/>
          <w:szCs w:val="24"/>
          <w:u w:val="single"/>
          <w:lang w:eastAsia="pt-BR"/>
        </w:rPr>
        <w:t xml:space="preserve">, </w:t>
      </w:r>
      <w:r w:rsidRPr="003F6D4F">
        <w:rPr>
          <w:rFonts w:ascii="Arial" w:eastAsia="Arial" w:hAnsi="Arial" w:cs="Arial"/>
          <w:b/>
          <w:bCs/>
          <w:sz w:val="24"/>
          <w:szCs w:val="24"/>
          <w:u w:val="single"/>
          <w:lang w:eastAsia="pt-BR"/>
        </w:rPr>
        <w:t>07</w:t>
      </w:r>
      <w:r w:rsidR="00E973DF">
        <w:rPr>
          <w:rFonts w:ascii="Arial" w:eastAsia="Arial" w:hAnsi="Arial" w:cs="Arial"/>
          <w:b/>
          <w:bCs/>
          <w:sz w:val="24"/>
          <w:szCs w:val="24"/>
          <w:u w:val="single"/>
          <w:lang w:eastAsia="pt-BR"/>
        </w:rPr>
        <w:t xml:space="preserve"> e 08</w:t>
      </w:r>
      <w:r w:rsidRPr="003F6D4F">
        <w:rPr>
          <w:rFonts w:ascii="Arial" w:eastAsia="Arial" w:hAnsi="Arial" w:cs="Arial"/>
          <w:b/>
          <w:bCs/>
          <w:sz w:val="24"/>
          <w:szCs w:val="24"/>
          <w:u w:val="single"/>
          <w:lang w:eastAsia="pt-BR"/>
        </w:rPr>
        <w:t>:</w:t>
      </w:r>
      <w:r w:rsidRPr="003F6D4F">
        <w:rPr>
          <w:rFonts w:ascii="Arial" w:eastAsia="Arial" w:hAnsi="Arial" w:cs="Arial"/>
          <w:b/>
          <w:bCs/>
          <w:sz w:val="24"/>
          <w:szCs w:val="24"/>
          <w:lang w:eastAsia="pt-BR"/>
        </w:rPr>
        <w:t> </w:t>
      </w:r>
      <w:r w:rsidRPr="003F6D4F">
        <w:rPr>
          <w:rFonts w:ascii="Arial" w:eastAsia="Arial" w:hAnsi="Arial" w:cs="Arial"/>
          <w:sz w:val="24"/>
          <w:szCs w:val="24"/>
          <w:lang w:eastAsia="pt-BR"/>
        </w:rPr>
        <w:t xml:space="preserve">O licitante deverá apresentar, juntamente com a proposta, por meio eletrônico, através do portal, no qual será realizado o pregão, catálogo, prospecto ou </w:t>
      </w:r>
      <w:proofErr w:type="spellStart"/>
      <w:r w:rsidRPr="003F6D4F">
        <w:rPr>
          <w:rFonts w:ascii="Arial" w:eastAsia="Arial" w:hAnsi="Arial" w:cs="Arial"/>
          <w:sz w:val="24"/>
          <w:szCs w:val="24"/>
          <w:lang w:eastAsia="pt-BR"/>
        </w:rPr>
        <w:t>fôlder</w:t>
      </w:r>
      <w:proofErr w:type="spellEnd"/>
      <w:r w:rsidRPr="003F6D4F">
        <w:rPr>
          <w:rFonts w:ascii="Arial" w:eastAsia="Arial" w:hAnsi="Arial" w:cs="Arial"/>
          <w:sz w:val="24"/>
          <w:szCs w:val="24"/>
          <w:lang w:eastAsia="pt-BR"/>
        </w:rPr>
        <w:t>, a fim de verificar a compatibilidade do objeto com as especificações técnicas exigidas no edital.</w:t>
      </w:r>
    </w:p>
    <w:p w14:paraId="088BB67C" w14:textId="77777777" w:rsidR="00261E7F" w:rsidRPr="004D582B" w:rsidRDefault="00261E7F" w:rsidP="004D582B">
      <w:pPr>
        <w:spacing w:after="200" w:line="276" w:lineRule="auto"/>
        <w:jc w:val="both"/>
        <w:rPr>
          <w:rFonts w:ascii="Arial" w:eastAsia="Arial" w:hAnsi="Arial" w:cs="Arial"/>
          <w:sz w:val="24"/>
          <w:szCs w:val="24"/>
          <w:lang w:eastAsia="pt-BR"/>
        </w:rPr>
      </w:pPr>
    </w:p>
    <w:p w14:paraId="56DB7731"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9 - DA FORMA E DOS CRITÉRIOS DE SELEÇÃO DO FORNECEDOR / DOS ATESTADOS DE CAPACIDADE:</w:t>
      </w:r>
    </w:p>
    <w:p w14:paraId="3C787867"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9.1 - FORMA DE SELEÇÃO E CRITÉRIO DE JULGAMENTO DO FORNECEDOR:</w:t>
      </w:r>
    </w:p>
    <w:p w14:paraId="59F78CD6" w14:textId="77777777" w:rsidR="004D582B" w:rsidRPr="004D582B" w:rsidRDefault="004D582B" w:rsidP="004D582B">
      <w:pPr>
        <w:spacing w:after="200" w:line="276" w:lineRule="auto"/>
        <w:jc w:val="both"/>
        <w:rPr>
          <w:rFonts w:ascii="Arial" w:eastAsia="Arial" w:hAnsi="Arial" w:cs="Arial"/>
          <w:sz w:val="24"/>
          <w:szCs w:val="24"/>
          <w:lang w:eastAsia="pt-BR"/>
        </w:rPr>
      </w:pPr>
      <w:r w:rsidRPr="004D582B">
        <w:rPr>
          <w:rFonts w:ascii="Arial" w:eastAsia="Arial" w:hAnsi="Arial" w:cs="Arial"/>
          <w:sz w:val="24"/>
          <w:szCs w:val="24"/>
          <w:lang w:eastAsia="pt-BR"/>
        </w:rPr>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w:t>
      </w:r>
    </w:p>
    <w:p w14:paraId="08E2C975" w14:textId="77777777" w:rsidR="004D582B" w:rsidRDefault="004D582B" w:rsidP="004D582B">
      <w:pPr>
        <w:spacing w:after="200" w:line="276" w:lineRule="auto"/>
        <w:jc w:val="both"/>
        <w:rPr>
          <w:rFonts w:ascii="Arial" w:eastAsia="Arial" w:hAnsi="Arial" w:cs="Arial"/>
          <w:sz w:val="24"/>
          <w:szCs w:val="24"/>
          <w:lang w:eastAsia="pt-BR"/>
        </w:rPr>
      </w:pPr>
      <w:r w:rsidRPr="004D582B">
        <w:rPr>
          <w:rFonts w:ascii="Arial" w:eastAsia="Arial" w:hAnsi="Arial" w:cs="Arial"/>
          <w:sz w:val="24"/>
          <w:szCs w:val="24"/>
          <w:lang w:eastAsia="pt-BR"/>
        </w:rPr>
        <w:t>Desse modo, o fornecedor será selecionado por meio do procedimento de licitação, na modalidade pregão, sob a forma eletrônica, com adoção do critério de julgamento pelo menor preço.</w:t>
      </w:r>
    </w:p>
    <w:p w14:paraId="1C21DE7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9.2 - </w:t>
      </w:r>
      <w:r>
        <w:rPr>
          <w:rFonts w:ascii="Arial" w:eastAsia="Arial" w:hAnsi="Arial" w:cs="Arial"/>
          <w:b/>
          <w:sz w:val="24"/>
          <w:szCs w:val="24"/>
          <w:lang w:eastAsia="pt-BR"/>
        </w:rPr>
        <w:t>QUALIFICAÇÃO TÉCNICO-OPERACIONAL E TÉCNICO-PROFISSIONAL:</w:t>
      </w:r>
    </w:p>
    <w:p w14:paraId="5A60AAC9" w14:textId="6DFFAC05" w:rsidR="00575DD9" w:rsidRPr="00F15443" w:rsidRDefault="003C3318" w:rsidP="00B60609">
      <w:pPr>
        <w:spacing w:after="200" w:line="276" w:lineRule="auto"/>
        <w:jc w:val="both"/>
        <w:rPr>
          <w:rFonts w:ascii="Arial" w:eastAsia="Arial" w:hAnsi="Arial" w:cs="Arial"/>
          <w:sz w:val="24"/>
          <w:szCs w:val="24"/>
          <w:lang w:eastAsia="pt-BR"/>
        </w:rPr>
      </w:pPr>
      <w:r w:rsidRPr="00F15443">
        <w:rPr>
          <w:rFonts w:ascii="Arial" w:eastAsia="Arial" w:hAnsi="Arial" w:cs="Arial"/>
          <w:sz w:val="24"/>
          <w:szCs w:val="24"/>
          <w:lang w:eastAsia="pt-BR"/>
        </w:rPr>
        <w:t>Não há necessidade de qualificação ou atestado de capacidade.</w:t>
      </w:r>
    </w:p>
    <w:p w14:paraId="4984D143" w14:textId="77777777" w:rsidR="00575DD9" w:rsidRDefault="00575DD9" w:rsidP="00B60609">
      <w:pPr>
        <w:spacing w:after="200" w:line="276" w:lineRule="auto"/>
        <w:jc w:val="both"/>
        <w:rPr>
          <w:rFonts w:ascii="Arial" w:eastAsia="Arial" w:hAnsi="Arial" w:cs="Arial"/>
          <w:sz w:val="20"/>
          <w:szCs w:val="20"/>
          <w:lang w:eastAsia="pt-BR"/>
        </w:rPr>
      </w:pPr>
    </w:p>
    <w:p w14:paraId="075CD4E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10 - DA SUBCONTRATAÇÃO:</w:t>
      </w:r>
    </w:p>
    <w:p w14:paraId="0F615CEB" w14:textId="101375AA" w:rsidR="00575DD9" w:rsidRPr="00E24CBD" w:rsidRDefault="00E24CBD" w:rsidP="00B60609">
      <w:pPr>
        <w:spacing w:after="200" w:line="276" w:lineRule="auto"/>
        <w:rPr>
          <w:rFonts w:ascii="Arial" w:eastAsia="Arial" w:hAnsi="Arial" w:cs="Arial"/>
          <w:sz w:val="24"/>
          <w:szCs w:val="24"/>
          <w:lang w:eastAsia="pt-BR"/>
        </w:rPr>
      </w:pPr>
      <w:r w:rsidRPr="00E24CBD">
        <w:rPr>
          <w:rFonts w:ascii="Arial" w:eastAsia="Arial" w:hAnsi="Arial" w:cs="Arial"/>
          <w:sz w:val="24"/>
          <w:szCs w:val="24"/>
          <w:lang w:eastAsia="pt-BR"/>
        </w:rPr>
        <w:t>Não é admitida a subcontratação do objeto.</w:t>
      </w:r>
    </w:p>
    <w:p w14:paraId="25366E87" w14:textId="77777777" w:rsidR="00575DD9" w:rsidRDefault="00575DD9" w:rsidP="00B60609">
      <w:pPr>
        <w:spacing w:after="200" w:line="276" w:lineRule="auto"/>
        <w:rPr>
          <w:rFonts w:ascii="Arial" w:eastAsia="Arial" w:hAnsi="Arial" w:cs="Arial"/>
          <w:sz w:val="20"/>
          <w:szCs w:val="20"/>
          <w:lang w:eastAsia="pt-BR"/>
        </w:rPr>
      </w:pPr>
    </w:p>
    <w:p w14:paraId="343AEBA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536EA7B4"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11.1 - </w:t>
      </w:r>
      <w:r>
        <w:rPr>
          <w:rFonts w:ascii="Arial" w:eastAsia="Arial" w:hAnsi="Arial" w:cs="Arial"/>
          <w:b/>
          <w:bCs/>
          <w:sz w:val="24"/>
          <w:szCs w:val="24"/>
          <w:lang w:eastAsia="pt-BR"/>
        </w:rPr>
        <w:t>GARANTIA DE EXECUÇÃO CONTRATUAL:</w:t>
      </w:r>
    </w:p>
    <w:p w14:paraId="572475E9" w14:textId="0E73D80D" w:rsidR="00575DD9" w:rsidRPr="00E24CBD" w:rsidRDefault="00E24CBD" w:rsidP="00E24CBD">
      <w:pPr>
        <w:spacing w:after="200" w:line="276" w:lineRule="auto"/>
        <w:jc w:val="both"/>
        <w:rPr>
          <w:rFonts w:ascii="Arial" w:eastAsia="Arial" w:hAnsi="Arial" w:cs="Arial"/>
          <w:sz w:val="24"/>
          <w:szCs w:val="24"/>
          <w:lang w:eastAsia="pt-BR"/>
        </w:rPr>
      </w:pPr>
      <w:r w:rsidRPr="000070B1">
        <w:rPr>
          <w:rFonts w:ascii="Arial" w:eastAsia="Arial" w:hAnsi="Arial" w:cs="Arial"/>
          <w:sz w:val="24"/>
          <w:szCs w:val="24"/>
          <w:lang w:eastAsia="pt-BR"/>
        </w:rPr>
        <w:lastRenderedPageBreak/>
        <w:t>11.1.1. Não haverá exigência da garantia de execução contratual para este objeto, por ser uma compra de materiais comuns, não havendo a necessidade da referida garantia, uma vez que o objeto será cumprido no momento da entrega do material.</w:t>
      </w:r>
    </w:p>
    <w:p w14:paraId="2CCC5D76" w14:textId="77777777" w:rsidR="00575DD9" w:rsidRDefault="00575DD9" w:rsidP="00B60609">
      <w:pPr>
        <w:spacing w:after="200" w:line="276" w:lineRule="auto"/>
        <w:rPr>
          <w:rFonts w:ascii="Arial" w:eastAsia="Arial" w:hAnsi="Arial" w:cs="Arial"/>
          <w:sz w:val="20"/>
          <w:szCs w:val="20"/>
          <w:lang w:eastAsia="pt-BR"/>
        </w:rPr>
      </w:pPr>
    </w:p>
    <w:p w14:paraId="372A4E5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11.2 - GARANTIA DO PRODUTO/SERVIÇO - FABRICANTE, LEGAL OU CONVENCIONAL:</w:t>
      </w:r>
    </w:p>
    <w:p w14:paraId="6D0C043E" w14:textId="6456E580" w:rsidR="00575DD9" w:rsidRPr="00F44B5D" w:rsidRDefault="00F44B5D" w:rsidP="00B60609">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11.2.1.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399B230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12 - DA MANUTENÇÃO E ASSISTÊNCIA TÉCNICA:</w:t>
      </w:r>
    </w:p>
    <w:p w14:paraId="2499B1BF"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 Durante o período de garantia a contratada obriga-se a substituir o item ou reparar, sem ônus para o Ministério Público do Estado de Minas Gerais, o objeto que apresentar defeitos ou incorreções resultantes da fabricação ou de sua correta utilização, no prazo máximo de 7 (sete) dias úteis, a contar do dia seguinte ao da notificação de inconformidade.</w:t>
      </w:r>
    </w:p>
    <w:p w14:paraId="3744B8F7"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12.2. O término do atendimento ocorrerá no dia de conclusão do reparo e da disponibilidade do objeto em perfeito estado de uso nas instalações do Ministério Público.</w:t>
      </w:r>
    </w:p>
    <w:p w14:paraId="6278A7A2"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12.3. O pedido de substituição ou reparo do objeto, durante o período de garantia, poderá ser formalizado por telefone, e-mail, fax ou outro meio hábil de comunicação.</w:t>
      </w:r>
    </w:p>
    <w:p w14:paraId="49C3CBC4"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12.4. A garantia, em todos os casos, engloba a proteção contra defeitos advindos da fabricação.</w:t>
      </w:r>
    </w:p>
    <w:p w14:paraId="776CF6D7"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12.5 A contratada deverá cumprir as obrigações imputadas pela legislação vigente, naquilo que se refere à matéria, como a Lei nº 14.133/21 e a Lei nº 8.078/90.</w:t>
      </w:r>
    </w:p>
    <w:p w14:paraId="2A4691BD"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12.6. Os materiais adquiridos que apresentarem defeitos de fabricação ou estiverem em desacordo com o especificado no termo de referência, não serão aceitos e deverão ser substituídos pela contratada, sem qualquer ônus à contratante.</w:t>
      </w:r>
    </w:p>
    <w:p w14:paraId="7051CE68" w14:textId="77777777" w:rsidR="00F44B5D" w:rsidRPr="00F44B5D" w:rsidRDefault="00F44B5D" w:rsidP="00F44B5D">
      <w:pPr>
        <w:spacing w:after="200" w:line="276" w:lineRule="auto"/>
        <w:jc w:val="both"/>
        <w:rPr>
          <w:rFonts w:ascii="Arial" w:eastAsia="Arial" w:hAnsi="Arial" w:cs="Arial"/>
          <w:sz w:val="24"/>
          <w:szCs w:val="24"/>
          <w:lang w:eastAsia="pt-BR"/>
        </w:rPr>
      </w:pPr>
      <w:proofErr w:type="gramStart"/>
      <w:r w:rsidRPr="00F44B5D">
        <w:rPr>
          <w:rFonts w:ascii="Arial" w:eastAsia="Arial" w:hAnsi="Arial" w:cs="Arial"/>
          <w:sz w:val="24"/>
          <w:szCs w:val="24"/>
          <w:lang w:eastAsia="pt-BR"/>
        </w:rPr>
        <w:t>12.7 .</w:t>
      </w:r>
      <w:proofErr w:type="gramEnd"/>
      <w:r w:rsidRPr="00F44B5D">
        <w:rPr>
          <w:rFonts w:ascii="Arial" w:eastAsia="Arial" w:hAnsi="Arial" w:cs="Arial"/>
          <w:sz w:val="24"/>
          <w:szCs w:val="24"/>
          <w:lang w:eastAsia="pt-BR"/>
        </w:rPr>
        <w:t xml:space="preserve"> Prazos de recolhimento, correção ou substituição e a devolução do bem: A empresa terá o prazo de 7 (sete) dias úteis, para recolher, corrigir ou substituir e devolver o bem, iniciados a partir da notificação pelo setor competente. Poderá ser </w:t>
      </w:r>
      <w:r w:rsidRPr="00F44B5D">
        <w:rPr>
          <w:rFonts w:ascii="Arial" w:eastAsia="Arial" w:hAnsi="Arial" w:cs="Arial"/>
          <w:sz w:val="24"/>
          <w:szCs w:val="24"/>
          <w:lang w:eastAsia="pt-BR"/>
        </w:rPr>
        <w:lastRenderedPageBreak/>
        <w:t>concedido novo prazo, a juízo do setor competente, caso a empresa justifique a impossibilidade do atendimento no prazo solicitado.</w:t>
      </w:r>
    </w:p>
    <w:p w14:paraId="0D686851"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12.8. Locais de coleta e devolução: Os locais para coleta e devolução estarão dispostos na notificação/e-mail, devendo ser compatíveis com uma das Unidades do Ministério Público do Estado de Minas Gerais mencionadas como local de recebimento no termo de referência.</w:t>
      </w:r>
    </w:p>
    <w:p w14:paraId="79769AB4"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12.9. A responsabilidade por qualquer tipo de custos do recolhimento, transporte, correção e/ou substituição dos materiais serão de total responsabilidade da contratada.</w:t>
      </w:r>
    </w:p>
    <w:p w14:paraId="5619DCD5"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12.10. A exigência de manutenção/assistência técnica decorre da praxe mercadológica.</w:t>
      </w:r>
    </w:p>
    <w:p w14:paraId="3939B185"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12.11. Não se trata de assistência técnica propriamente dita, mas sim de assistência técnica inerentes à </w:t>
      </w:r>
      <w:r w:rsidRPr="00F44B5D">
        <w:rPr>
          <w:rFonts w:ascii="Arial" w:eastAsia="Arial" w:hAnsi="Arial" w:cs="Arial"/>
          <w:b/>
          <w:bCs/>
          <w:sz w:val="24"/>
          <w:szCs w:val="24"/>
          <w:lang w:eastAsia="pt-BR"/>
        </w:rPr>
        <w:t>prestação da garantia</w:t>
      </w:r>
      <w:r w:rsidRPr="00F44B5D">
        <w:rPr>
          <w:rFonts w:ascii="Arial" w:eastAsia="Arial" w:hAnsi="Arial" w:cs="Arial"/>
          <w:sz w:val="24"/>
          <w:szCs w:val="24"/>
          <w:lang w:eastAsia="pt-BR"/>
        </w:rPr>
        <w:t>.</w:t>
      </w:r>
    </w:p>
    <w:p w14:paraId="4796CE3F" w14:textId="77777777" w:rsidR="00130895" w:rsidRDefault="00130895" w:rsidP="00B60609">
      <w:pPr>
        <w:spacing w:after="200" w:line="276" w:lineRule="auto"/>
        <w:rPr>
          <w:rFonts w:ascii="Arial" w:eastAsia="Arial" w:hAnsi="Arial" w:cs="Arial"/>
          <w:sz w:val="20"/>
          <w:szCs w:val="20"/>
          <w:lang w:eastAsia="pt-BR"/>
        </w:rPr>
      </w:pPr>
    </w:p>
    <w:p w14:paraId="7F73182E"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13 - DO MODELO DE EXECUÇÃO DO OBJETO:</w:t>
      </w:r>
    </w:p>
    <w:p w14:paraId="7D739FFB"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57CD6960"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175B5985"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O objeto contratado será executado de forma integral, no prazo máximo de 30 dias corridos, contados do envio da AF.</w:t>
      </w:r>
    </w:p>
    <w:p w14:paraId="2685FA3E"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Os materiais deverão ser entregues em embalagem própria, selada, e deverão vir acompanhados de manual em português do Brasil.</w:t>
      </w:r>
    </w:p>
    <w:p w14:paraId="7CDDD577"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Assinala-se que o registro de preços traz em sua essência o benefício de contratações frequentes e entregas sob demanda no viger da Ata de Registro de Preço, conforme solicitação da Contratante, mediante emissão das Autorizações de Fornecimento respectivas.</w:t>
      </w:r>
    </w:p>
    <w:p w14:paraId="6553383B"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A Contratada deve assinar o documento, bem como responder à Administração confirmando o recebimento da mensagem no prazo máximo de 02 (dois) dias úteis.</w:t>
      </w:r>
    </w:p>
    <w:p w14:paraId="44A10EF8" w14:textId="497588AB" w:rsidR="0003537B" w:rsidRPr="0003537B"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 xml:space="preserve">A entrega dos materiais/produtos pela CONTRATADA e o recebimento pela CONTRATANTE não implicam em sua aceitação. Na entrega os bens devem estar devidamente embalados, acondicionados e identificados, de acordo com a </w:t>
      </w:r>
      <w:r w:rsidRPr="00947E78">
        <w:rPr>
          <w:rFonts w:ascii="Arial" w:eastAsia="Arial" w:hAnsi="Arial" w:cs="Arial"/>
          <w:sz w:val="24"/>
          <w:szCs w:val="24"/>
          <w:lang w:eastAsia="pt-BR"/>
        </w:rPr>
        <w:lastRenderedPageBreak/>
        <w:t>especificação técnica, e considerado conforme, mediante avaliação feita por amostragem do produto.</w:t>
      </w:r>
    </w:p>
    <w:p w14:paraId="107DF6A8" w14:textId="77777777" w:rsidR="00D4551B" w:rsidRDefault="00D4551B" w:rsidP="00B60609">
      <w:pPr>
        <w:spacing w:after="0" w:line="276" w:lineRule="auto"/>
        <w:jc w:val="both"/>
        <w:rPr>
          <w:rFonts w:ascii="Arial" w:eastAsia="Arial" w:hAnsi="Arial" w:cs="Arial"/>
          <w:iCs/>
          <w:sz w:val="24"/>
          <w:szCs w:val="24"/>
          <w:lang w:eastAsia="pt-BR"/>
        </w:rPr>
      </w:pPr>
    </w:p>
    <w:p w14:paraId="102277E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13.1.2 - PRAZO DE SUBSTITUIÇÃO / REFAZIMENTO:</w:t>
      </w:r>
    </w:p>
    <w:p w14:paraId="155ED8D3" w14:textId="313CF1B6" w:rsidR="00575DD9" w:rsidRPr="0082777D" w:rsidRDefault="0082777D" w:rsidP="0082777D">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72B0CC73" w14:textId="77777777" w:rsidR="00575DD9" w:rsidRDefault="00575DD9" w:rsidP="00B60609">
      <w:pPr>
        <w:spacing w:after="200" w:line="276" w:lineRule="auto"/>
        <w:rPr>
          <w:rFonts w:ascii="Arial" w:eastAsia="Arial" w:hAnsi="Arial" w:cs="Arial"/>
          <w:sz w:val="20"/>
          <w:szCs w:val="20"/>
          <w:lang w:eastAsia="pt-BR"/>
        </w:rPr>
      </w:pPr>
    </w:p>
    <w:p w14:paraId="03A041A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13.2 - LOCAL DE ENTREGA / DE PRESTAÇÃO DE SERVIÇOS:</w:t>
      </w:r>
    </w:p>
    <w:p w14:paraId="4EFA6D0D" w14:textId="77777777" w:rsidR="0082777D" w:rsidRPr="0082777D" w:rsidRDefault="0082777D" w:rsidP="00413079">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O objeto deverá ser entregue, juntamente com a respectiva nota fiscal (ou documento equivalente), no Operador Logístico: </w:t>
      </w:r>
      <w:r w:rsidRPr="0082777D">
        <w:rPr>
          <w:rFonts w:ascii="Arial" w:eastAsia="Arial" w:hAnsi="Arial" w:cs="Arial"/>
          <w:b/>
          <w:bCs/>
          <w:sz w:val="24"/>
          <w:szCs w:val="24"/>
          <w:lang w:eastAsia="pt-BR"/>
        </w:rPr>
        <w:t>Expresso Minas Frios Ltda.</w:t>
      </w:r>
      <w:r w:rsidRPr="0082777D">
        <w:rPr>
          <w:rFonts w:ascii="Arial" w:eastAsia="Arial" w:hAnsi="Arial" w:cs="Arial"/>
          <w:sz w:val="24"/>
          <w:szCs w:val="24"/>
          <w:lang w:eastAsia="pt-BR"/>
        </w:rPr>
        <w:t>, inscrita no CNPJ sob o nº 05.151.226/0001-07, com sede na Avenida Engenheiro Darcy Nogueira do Pinho, nº 3201, Galpão 2 - Módulo 2, Bairro Vila Cristina, CEP.: 32.675-515, em Betim/MG, no seguinte horário: das 08:00 às 17:00 horas.</w:t>
      </w:r>
    </w:p>
    <w:p w14:paraId="7836773E" w14:textId="77777777" w:rsidR="0082777D" w:rsidRPr="0082777D" w:rsidRDefault="0082777D" w:rsidP="00413079">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Excepcionalmente, o fornecedor poderá entregar o produto em outra unidade do MPMG, localizada na cidade de Belo Horizonte/MG, consoante indicado pela Divisão de Materiais, sem ônus para a Contratante. A informação completa do local de entrega será encaminhada pela Divisão de Materiais à Contratada no momento do envio da Autorização de Fornecimento.</w:t>
      </w:r>
    </w:p>
    <w:p w14:paraId="3CFE8C67" w14:textId="77777777" w:rsidR="00575DD9" w:rsidRDefault="00575DD9" w:rsidP="00B60609">
      <w:pPr>
        <w:spacing w:after="200" w:line="276" w:lineRule="auto"/>
        <w:rPr>
          <w:rFonts w:ascii="Arial" w:eastAsia="Arial" w:hAnsi="Arial" w:cs="Arial"/>
          <w:sz w:val="20"/>
          <w:szCs w:val="20"/>
          <w:lang w:eastAsia="pt-BR"/>
        </w:rPr>
      </w:pPr>
    </w:p>
    <w:p w14:paraId="0C5D18F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13.3 - CRITÉRIOS DE RECEBIMENTO:</w:t>
      </w:r>
    </w:p>
    <w:p w14:paraId="550325E5"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t>13.3.1 O recebimento e o aceite do objeto dar-se-ão da forma seguinte:</w:t>
      </w:r>
    </w:p>
    <w:p w14:paraId="74D19955"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t>a) Provisoriamente: em até 02 (dois) dias úteis, do recebimento da nota fiscal respectiva, após a entrega do objeto, pela Diretoria de Gestão de Materiais – DMAT - ou por servidor designado, mediante termo detalhado, sem prejuízo da posterior verificação da perfeição e da conformidade do resultado do serviço prestado com as exigências deste Termo de Referência, nos termos explicitados na alínea seguinte;</w:t>
      </w:r>
    </w:p>
    <w:p w14:paraId="27F440B3"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t xml:space="preserve">b) Definitivamente: em até 05 (cinco) dias úteis, contados do recebimento provisório da nota fiscal, pela Diretoria de Gestão de Materiais - DMAT - ou por servidor designado, com a conferência da perfeição e qualidade do resultado do serviço prestado, atestando sua conformidade e total adequação ao objeto contratado, </w:t>
      </w:r>
      <w:r w:rsidRPr="00002724">
        <w:rPr>
          <w:rFonts w:ascii="Arial" w:eastAsia="Arial" w:hAnsi="Arial" w:cs="Arial"/>
          <w:sz w:val="24"/>
          <w:szCs w:val="24"/>
          <w:lang w:eastAsia="pt-BR"/>
        </w:rPr>
        <w:lastRenderedPageBreak/>
        <w:t>mediante termo detalhado, com o consequente encaminhamento da nota fiscal à Diretoria de Administração Financeira - DAFI, para análise e pagamento, após os registros pertinentes em sistema próprio.</w:t>
      </w:r>
    </w:p>
    <w:p w14:paraId="099D24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6C934F10"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14.1 - CRITÉRIOS DE MEDIÇÃO:              </w:t>
      </w:r>
    </w:p>
    <w:p w14:paraId="29303283" w14:textId="6DDD1D13" w:rsidR="00575DD9" w:rsidRDefault="0041595D" w:rsidP="00B60609">
      <w:pPr>
        <w:spacing w:after="200" w:line="276" w:lineRule="auto"/>
        <w:rPr>
          <w:rFonts w:ascii="Arial" w:eastAsia="Arial" w:hAnsi="Arial" w:cs="Arial"/>
          <w:sz w:val="20"/>
          <w:szCs w:val="20"/>
          <w:lang w:eastAsia="pt-BR"/>
        </w:rPr>
      </w:pPr>
      <w:r w:rsidRPr="0041595D">
        <w:rPr>
          <w:rFonts w:ascii="Arial" w:eastAsia="Arial" w:hAnsi="Arial" w:cs="Arial"/>
          <w:sz w:val="20"/>
          <w:szCs w:val="20"/>
          <w:lang w:eastAsia="pt-BR"/>
        </w:rPr>
        <w:t>Em relação a este subitem, não há necessidade, pois se trata de caso de fornecimento de bens cuja verificação dos prazos acordados e dos quantitativos são realizados no momento do recebimento provisório/definitivo (item 13.3.1).</w:t>
      </w:r>
    </w:p>
    <w:p w14:paraId="390E922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14.2 - CRITÉRIOS DE PAGAMENTO:                   </w:t>
      </w:r>
    </w:p>
    <w:p w14:paraId="18336492"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O pagamento será efetuado no prazo máximo de até 30 (trinta) dias, contados do recebimento da nota fiscal (ou documento equivalente) que corresponderá ao valor da parcela do objeto previsto em contrato, seguindo os critérios abaixo:</w:t>
      </w:r>
    </w:p>
    <w:p w14:paraId="06A6037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(DIVISÃO DE MATERIAIS), local de entrega, número do contrato, número do empenho, elementos caracterizadores do objeto, bem como seus dados bancários para pagamento;</w:t>
      </w:r>
    </w:p>
    <w:p w14:paraId="29E0B312"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C427928"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0D2EAF2D"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53031B4D"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lastRenderedPageBreak/>
        <w:t>e) Ocorrendo atraso na entrega/substituição do objeto, a Contratada deverá anexar à respectiva nota fiscal (ou documento equivalente) justificativa e documentação comprobatória dos motivos alegados;</w:t>
      </w:r>
    </w:p>
    <w:p w14:paraId="393B3D87" w14:textId="119BBCA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 xml:space="preserve">f) </w:t>
      </w:r>
      <w:r w:rsidR="000D7FF5" w:rsidRPr="00947E78">
        <w:rPr>
          <w:rFonts w:ascii="Arial" w:eastAsia="Arial" w:hAnsi="Arial" w:cs="Arial"/>
          <w:sz w:val="24"/>
          <w:szCs w:val="24"/>
          <w:lang w:eastAsia="pt-BR"/>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30B434B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g) O valor eventualmente retido será restituído à Contratada caso a justificativa apresentada seja julgada procedente, sendo convertido em penalidade caso se conclua pela improcedência da justificativa;</w:t>
      </w:r>
    </w:p>
    <w:p w14:paraId="0C58288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2D1886A9"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2C847"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FA1F31"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50D85857" w14:textId="77777777" w:rsidR="00575DD9" w:rsidRDefault="00575DD9" w:rsidP="00B60609">
      <w:pPr>
        <w:spacing w:after="200" w:line="276" w:lineRule="auto"/>
        <w:rPr>
          <w:rFonts w:ascii="Arial" w:eastAsia="Arial" w:hAnsi="Arial" w:cs="Arial"/>
          <w:sz w:val="20"/>
          <w:szCs w:val="20"/>
          <w:lang w:eastAsia="pt-BR"/>
        </w:rPr>
      </w:pPr>
    </w:p>
    <w:p w14:paraId="16C1E2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15 - DA VIGÊNCIA CONTRATUAL E DA POSSIBILIDADE DE PRORROGAÇÃO:</w:t>
      </w:r>
    </w:p>
    <w:p w14:paraId="2182B8E3" w14:textId="1608E99D" w:rsidR="00575DD9" w:rsidRDefault="00152C14" w:rsidP="00152C14">
      <w:pPr>
        <w:spacing w:after="200" w:line="276" w:lineRule="auto"/>
        <w:jc w:val="both"/>
        <w:rPr>
          <w:rFonts w:ascii="Arial" w:eastAsia="Arial" w:hAnsi="Arial" w:cs="Arial"/>
          <w:sz w:val="24"/>
          <w:szCs w:val="24"/>
          <w:lang w:eastAsia="pt-BR"/>
        </w:rPr>
      </w:pPr>
      <w:r w:rsidRPr="00152C14">
        <w:rPr>
          <w:rFonts w:ascii="Arial" w:eastAsia="Arial" w:hAnsi="Arial" w:cs="Arial"/>
          <w:sz w:val="24"/>
          <w:szCs w:val="24"/>
          <w:lang w:eastAsia="pt-BR"/>
        </w:rPr>
        <w:t>A vigência do instrumento substitutivo equivalente a termo de contrato decorrente da presente contratação terá termo inicial na data da emissão da Autorização de Fornecimento/Ordem de Serviço e termo final após concluído o escopo da contratação, observado o disposto no art. 105 da Lei Federal nº 14.133/2021.</w:t>
      </w:r>
    </w:p>
    <w:p w14:paraId="1179044A" w14:textId="77777777" w:rsidR="00152C14" w:rsidRDefault="00152C14" w:rsidP="00152C14">
      <w:pPr>
        <w:spacing w:after="200" w:line="276" w:lineRule="auto"/>
        <w:jc w:val="both"/>
        <w:rPr>
          <w:rFonts w:ascii="Arial" w:eastAsia="Arial" w:hAnsi="Arial" w:cs="Arial"/>
          <w:sz w:val="20"/>
          <w:szCs w:val="20"/>
          <w:lang w:eastAsia="pt-BR"/>
        </w:rPr>
      </w:pPr>
    </w:p>
    <w:p w14:paraId="2EFBA84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16 - DAS OBRIGAÇÕES DA CONTRATADA E DO CONTRATANTE:</w:t>
      </w:r>
    </w:p>
    <w:p w14:paraId="6128B739"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 As obrigações contratuais gerais serão estabelecidas em anexo do Edital.</w:t>
      </w:r>
    </w:p>
    <w:p w14:paraId="7209E51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 DEVERES DA CONTRATADA</w:t>
      </w:r>
    </w:p>
    <w:p w14:paraId="00A685F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16.1.1.1. Cumprir todas as obrigações constantes no termo de referência, edital, anexos e proposta, assumindo como exclusivamente seus os riscos e as despesas decorrentes da boa e perfeita execução do objeto.</w:t>
      </w:r>
    </w:p>
    <w:p w14:paraId="0F6E09B5"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16.1.1.2. Confirmar o recebimento de e-mails enviados pela Contratante e, em relação às Autorizações de Fornecimento, assiná-las e encaminhá-las digitalizadas no e-mail dmat@mpmg.mp.br e dmat.gestao@mpmg.mp.br no prazo máximo de 02 (dois) dias úteis.</w:t>
      </w:r>
    </w:p>
    <w:p w14:paraId="0B772858"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16.1.1.3. Efetuar a entrega dos bens em perfeitas condições, devidamente protegidos, embalados adequadamente contra danos de transporte,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55370CD"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16.1.1.4. Agendar previamente, através de envio de e-mail à Contratante, dmat@mpmg.mp.br e dmat.gestao@mpmg.mp.br a data e a hora de entrega integral do material, no (s) local</w:t>
      </w:r>
    </w:p>
    <w:p w14:paraId="1D1B4CD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(ais) informado (s) pela Contratante quando do envio da Autorização de Fornecimento.</w:t>
      </w:r>
    </w:p>
    <w:p w14:paraId="5F873B42" w14:textId="60AA1A7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5</w:t>
      </w:r>
      <w:r w:rsidRPr="003F6D4F">
        <w:rPr>
          <w:rFonts w:ascii="Arial" w:eastAsia="Arial" w:hAnsi="Arial" w:cs="Arial"/>
          <w:sz w:val="24"/>
          <w:szCs w:val="24"/>
          <w:lang w:eastAsia="pt-BR"/>
        </w:rPr>
        <w:t>. O recebimento provisório e definitivo do objeto não exclui a responsabilidade civil a ele relativa, nem a ético-profissional, pela sua perfeita execução e dar-se-á satisfeita em função do atendimento das seguintes condições:</w:t>
      </w:r>
    </w:p>
    <w:p w14:paraId="61F94098"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a) Fornecimento de item novo, nunca utilizado;</w:t>
      </w:r>
    </w:p>
    <w:p w14:paraId="322FFD75"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b) Material embalado, acondicionado, identificado e de acordo com as Especificações Técnicas;</w:t>
      </w:r>
    </w:p>
    <w:p w14:paraId="761B3D1B"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c) Quantidade e qualidade em conformidade com o estabelecido na Autorização de Fornecimento;</w:t>
      </w:r>
    </w:p>
    <w:p w14:paraId="0E041937"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d) Entrega no prazo, local e horários previsto neste Termo de Referência.</w:t>
      </w:r>
    </w:p>
    <w:p w14:paraId="4E4815BE" w14:textId="6F18C0A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16.1.1.</w:t>
      </w:r>
      <w:r w:rsidR="0037369E" w:rsidRPr="003F6D4F">
        <w:rPr>
          <w:rFonts w:ascii="Arial" w:eastAsia="Arial" w:hAnsi="Arial" w:cs="Arial"/>
          <w:sz w:val="24"/>
          <w:szCs w:val="24"/>
          <w:lang w:eastAsia="pt-BR"/>
        </w:rPr>
        <w:t>6</w:t>
      </w:r>
      <w:r w:rsidRPr="003F6D4F">
        <w:rPr>
          <w:rFonts w:ascii="Arial" w:eastAsia="Arial" w:hAnsi="Arial" w:cs="Arial"/>
          <w:sz w:val="24"/>
          <w:szCs w:val="24"/>
          <w:lang w:eastAsia="pt-BR"/>
        </w:rPr>
        <w:t>. O recebimento definitivo dar-se-á após verificação física que constate a integridade do produto, assim como da conformidade com as quantidades e especificações constantes no Termo de Referência;</w:t>
      </w:r>
    </w:p>
    <w:p w14:paraId="3E76EDCB" w14:textId="64075A93"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7</w:t>
      </w:r>
      <w:r w:rsidRPr="003F6D4F">
        <w:rPr>
          <w:rFonts w:ascii="Arial" w:eastAsia="Arial" w:hAnsi="Arial" w:cs="Arial"/>
          <w:sz w:val="24"/>
          <w:szCs w:val="24"/>
          <w:lang w:eastAsia="pt-BR"/>
        </w:rPr>
        <w:t>. Responsabilizar-se pelos vícios e danos decorrentes do objeto, de acordo com os artigos 12 e 13 e 17 a 27, do Código de Defesa do Consumidor (Lei nº 8.078, de 1990).</w:t>
      </w:r>
    </w:p>
    <w:p w14:paraId="738D616E" w14:textId="44A3FD9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8</w:t>
      </w:r>
      <w:r w:rsidRPr="003F6D4F">
        <w:rPr>
          <w:rFonts w:ascii="Arial" w:eastAsia="Arial" w:hAnsi="Arial" w:cs="Arial"/>
          <w:sz w:val="24"/>
          <w:szCs w:val="24"/>
          <w:lang w:eastAsia="pt-BR"/>
        </w:rPr>
        <w:t>. Prestar todos os esclarecimentos que forem solicitados pela Contratante, cujas reclamações se obriga a atender, sem ônus para a Contratante, seja ele via telefone ou através de correio eletrônico.</w:t>
      </w:r>
    </w:p>
    <w:p w14:paraId="4D06467E" w14:textId="00508A1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9</w:t>
      </w:r>
      <w:r w:rsidRPr="003F6D4F">
        <w:rPr>
          <w:rFonts w:ascii="Arial" w:eastAsia="Arial" w:hAnsi="Arial" w:cs="Arial"/>
          <w:sz w:val="24"/>
          <w:szCs w:val="24"/>
          <w:lang w:eastAsia="pt-BR"/>
        </w:rPr>
        <w:t xml:space="preserve"> Comunicar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04CB2C3D" w14:textId="74639546"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0</w:t>
      </w:r>
      <w:r w:rsidRPr="003F6D4F">
        <w:rPr>
          <w:rFonts w:ascii="Arial" w:eastAsia="Arial" w:hAnsi="Arial" w:cs="Arial"/>
          <w:sz w:val="24"/>
          <w:szCs w:val="24"/>
          <w:lang w:eastAsia="pt-BR"/>
        </w:rPr>
        <w:t>. Manter durante toda a execução do contrato em compatibilidade com as obrigações assumidas, todas as condições de habilitação e qualificação exigidas na licitação.</w:t>
      </w:r>
    </w:p>
    <w:p w14:paraId="016CD92F" w14:textId="7F83D49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1</w:t>
      </w:r>
      <w:r w:rsidRPr="003F6D4F">
        <w:rPr>
          <w:rFonts w:ascii="Arial" w:eastAsia="Arial" w:hAnsi="Arial" w:cs="Arial"/>
          <w:sz w:val="24"/>
          <w:szCs w:val="24"/>
          <w:lang w:eastAsia="pt-BR"/>
        </w:rPr>
        <w:t>. Não transferir a terceiros, por qualquer forma, nem mesmo parcialmente, as obrigações assumidas, nem subcontratar qualquer das prestações a que está obrigada;</w:t>
      </w:r>
    </w:p>
    <w:p w14:paraId="47D49C51" w14:textId="50280C2F"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2</w:t>
      </w:r>
      <w:r w:rsidRPr="003F6D4F">
        <w:rPr>
          <w:rFonts w:ascii="Arial" w:eastAsia="Arial" w:hAnsi="Arial" w:cs="Arial"/>
          <w:sz w:val="24"/>
          <w:szCs w:val="24"/>
          <w:lang w:eastAsia="pt-BR"/>
        </w:rPr>
        <w:t xml:space="preserve">. Responsabilizar-se pela qualidade dos bens fornecidos, bem como por todo o transporte e deslocamentos necessários à entrega </w:t>
      </w:r>
      <w:proofErr w:type="gramStart"/>
      <w:r w:rsidRPr="003F6D4F">
        <w:rPr>
          <w:rFonts w:ascii="Arial" w:eastAsia="Arial" w:hAnsi="Arial" w:cs="Arial"/>
          <w:sz w:val="24"/>
          <w:szCs w:val="24"/>
          <w:lang w:eastAsia="pt-BR"/>
        </w:rPr>
        <w:t>dos mesmos</w:t>
      </w:r>
      <w:proofErr w:type="gramEnd"/>
      <w:r w:rsidRPr="003F6D4F">
        <w:rPr>
          <w:rFonts w:ascii="Arial" w:eastAsia="Arial" w:hAnsi="Arial" w:cs="Arial"/>
          <w:sz w:val="24"/>
          <w:szCs w:val="24"/>
          <w:lang w:eastAsia="pt-BR"/>
        </w:rPr>
        <w:t>, não se admitindo, sob nenhum pretexto, que sejam atribuídos a terceiros os ônus de qualquer problema que porventura venha a ocorrer.</w:t>
      </w:r>
    </w:p>
    <w:p w14:paraId="427DAAC4" w14:textId="5AFF122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3</w:t>
      </w:r>
      <w:r w:rsidRPr="003F6D4F">
        <w:rPr>
          <w:rFonts w:ascii="Arial" w:eastAsia="Arial" w:hAnsi="Arial" w:cs="Arial"/>
          <w:sz w:val="24"/>
          <w:szCs w:val="24"/>
          <w:lang w:eastAsia="pt-BR"/>
        </w:rPr>
        <w:t>. Responsabilizar-se pelo pagamento de seguros, impostos, taxas e serviços, encargos sociais e trabalhistas, e quaisquer despesas referentes aos bens, inclusive licença em repartições públicas, registros, publicações e autenticações do contrato;</w:t>
      </w:r>
    </w:p>
    <w:p w14:paraId="6A0CF040" w14:textId="40F36A2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 Responder por quaisquer danos causados diretamente aos materiais/produtos ou a outros bens de propriedade da Contratante e de terceiros, quando esses tenham sido ocasionados por seus funcionários durante a entrega.</w:t>
      </w:r>
    </w:p>
    <w:p w14:paraId="0D69B94B" w14:textId="58B959A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.1 Respeitar as normas e procedimentos de controle de acesso às dependências da Contratante.</w:t>
      </w:r>
    </w:p>
    <w:p w14:paraId="2BF63742" w14:textId="4BCB9BC8"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14</w:t>
      </w:r>
      <w:r w:rsidRPr="003F6D4F">
        <w:rPr>
          <w:rFonts w:ascii="Arial" w:eastAsia="Arial" w:hAnsi="Arial" w:cs="Arial"/>
          <w:sz w:val="24"/>
          <w:szCs w:val="24"/>
          <w:lang w:eastAsia="pt-BR"/>
        </w:rPr>
        <w:t>.2 Manter os seus empregados identificados por crachá quando do fornecimento dos materiais/produtos à Contratante.</w:t>
      </w:r>
    </w:p>
    <w:p w14:paraId="1FB29D9E" w14:textId="4E485542"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.3 Substituir imediatamente quaisquer empregados cuja atuação seja considerada inoportuna ou desqualificada pela Contratante;</w:t>
      </w:r>
    </w:p>
    <w:p w14:paraId="22558A8C" w14:textId="194DDD8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.4 Arcar com a despesa decorrente de qualquer infração, desde que praticada por seus empregados nas dependências da Contratante, bem como qualquer acidente de trabalho.</w:t>
      </w:r>
    </w:p>
    <w:p w14:paraId="46B0CFA9" w14:textId="08855E76"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1</w:t>
      </w:r>
      <w:r w:rsidR="00F44F23" w:rsidRPr="003F6D4F">
        <w:rPr>
          <w:rFonts w:ascii="Arial" w:eastAsia="Arial" w:hAnsi="Arial" w:cs="Arial"/>
          <w:sz w:val="24"/>
          <w:szCs w:val="24"/>
          <w:lang w:eastAsia="pt-BR"/>
        </w:rPr>
        <w:t>5</w:t>
      </w:r>
      <w:r w:rsidRPr="003F6D4F">
        <w:rPr>
          <w:rFonts w:ascii="Arial" w:eastAsia="Arial" w:hAnsi="Arial" w:cs="Arial"/>
          <w:sz w:val="24"/>
          <w:szCs w:val="24"/>
          <w:lang w:eastAsia="pt-BR"/>
        </w:rPr>
        <w:t xml:space="preserve"> Disponibilizar uma conta de e-mail para fins de comunicação entre as partes e indicar preposto para representá-la durante toda a execução do contrato.</w:t>
      </w:r>
    </w:p>
    <w:p w14:paraId="081B6615" w14:textId="3F7938E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6</w:t>
      </w:r>
      <w:r w:rsidRPr="003F6D4F">
        <w:rPr>
          <w:rFonts w:ascii="Arial" w:eastAsia="Arial" w:hAnsi="Arial" w:cs="Arial"/>
          <w:sz w:val="24"/>
          <w:szCs w:val="24"/>
          <w:lang w:eastAsia="pt-BR"/>
        </w:rPr>
        <w:t xml:space="preserve"> Manter sempre atualizado o seu endereço, telefone, fax, e-mail e meios de contato junto à Contratante.</w:t>
      </w:r>
    </w:p>
    <w:p w14:paraId="1E27E562" w14:textId="21A8AD6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7</w:t>
      </w:r>
      <w:r w:rsidRPr="003F6D4F">
        <w:rPr>
          <w:rFonts w:ascii="Arial" w:eastAsia="Arial" w:hAnsi="Arial" w:cs="Arial"/>
          <w:sz w:val="24"/>
          <w:szCs w:val="24"/>
          <w:lang w:eastAsia="pt-BR"/>
        </w:rPr>
        <w:t xml:space="preserve"> Não caucionar ou utilizar o contrato para qualquer operação financeira, sob pena de rescisão contratual.</w:t>
      </w:r>
    </w:p>
    <w:p w14:paraId="7B97AB74" w14:textId="20C8F78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1</w:t>
      </w:r>
      <w:r w:rsidR="00F44F23" w:rsidRPr="003F6D4F">
        <w:rPr>
          <w:rFonts w:ascii="Arial" w:eastAsia="Arial" w:hAnsi="Arial" w:cs="Arial"/>
          <w:sz w:val="24"/>
          <w:szCs w:val="24"/>
          <w:lang w:eastAsia="pt-BR"/>
        </w:rPr>
        <w:t>8</w:t>
      </w:r>
      <w:r w:rsidRPr="003F6D4F">
        <w:rPr>
          <w:rFonts w:ascii="Arial" w:eastAsia="Arial" w:hAnsi="Arial" w:cs="Arial"/>
          <w:sz w:val="24"/>
          <w:szCs w:val="24"/>
          <w:lang w:eastAsia="pt-BR"/>
        </w:rPr>
        <w:t xml:space="preserve"> Cumprir com as demais obrigações constantes no Edital e neste Termo.</w:t>
      </w:r>
    </w:p>
    <w:p w14:paraId="04996C97" w14:textId="69BDE78B"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19</w:t>
      </w:r>
      <w:r w:rsidRPr="003F6D4F">
        <w:rPr>
          <w:rFonts w:ascii="Arial" w:eastAsia="Arial" w:hAnsi="Arial" w:cs="Arial"/>
          <w:sz w:val="24"/>
          <w:szCs w:val="24"/>
          <w:lang w:eastAsia="pt-BR"/>
        </w:rPr>
        <w:t xml:space="preserve">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2D563EFF" w14:textId="0ABE364D"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 16.2. DEVERES DA CONTRATANTE:</w:t>
      </w:r>
    </w:p>
    <w:p w14:paraId="60BB8DE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 Prestar as informações e esclarecimentos necessários ao bom desempenho das atividades, fiscalizar e gerenciar a execução do objeto contratado.</w:t>
      </w:r>
    </w:p>
    <w:p w14:paraId="1640E6BD"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16.2.2 Acompanhar e fiscalizar o cumprimento das obrigações da Contratada, através de comissão/servidor especialmente designado.</w:t>
      </w:r>
    </w:p>
    <w:p w14:paraId="52E09D20"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16.2.3 Encaminhar e-mail com a Autorização de Fornecimento ao Fornecedor.</w:t>
      </w:r>
    </w:p>
    <w:p w14:paraId="0DF8C4D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16.2.4 Permitir acesso dos empregados/prepostos/subordinados da Contratada às dependências da Contratante, quando da entrega dos materiais/produtos.</w:t>
      </w:r>
    </w:p>
    <w:p w14:paraId="1BA5563D"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16.2.5 Disponibilizar local adequado para a realização da entrega.</w:t>
      </w:r>
    </w:p>
    <w:p w14:paraId="30EA109E"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16.2.6 Receber o objeto no prazo e condições estabelecidas no Edital e seus anexos.</w:t>
      </w:r>
    </w:p>
    <w:p w14:paraId="1E8C488E"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16.2.7 Verificar minuciosamente, no prazo fixado, a conformidade dos bens recebidos provisoriamente com as especificações constantes do Edital e da proposta, para fins de aceitação e recebimento definitivo, atestando seu recebimento.</w:t>
      </w:r>
    </w:p>
    <w:p w14:paraId="06C82A2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16.2.8 Comunicar à Contratada, por escrito, sobre imperfeições, falhas ou irregularidades verificadas no objeto fornecido, para que seja substituído, reparado ou corrigido.</w:t>
      </w:r>
    </w:p>
    <w:p w14:paraId="48070233" w14:textId="77777777"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16.2.9 Atestar a(s) Nota(s) Fiscal(</w:t>
      </w:r>
      <w:proofErr w:type="spellStart"/>
      <w:r w:rsidRPr="003F6D4F">
        <w:rPr>
          <w:rFonts w:ascii="Arial" w:eastAsia="Arial" w:hAnsi="Arial" w:cs="Arial"/>
          <w:sz w:val="24"/>
          <w:szCs w:val="24"/>
          <w:lang w:eastAsia="pt-BR"/>
        </w:rPr>
        <w:t>is</w:t>
      </w:r>
      <w:proofErr w:type="spellEnd"/>
      <w:r w:rsidRPr="003F6D4F">
        <w:rPr>
          <w:rFonts w:ascii="Arial" w:eastAsia="Arial" w:hAnsi="Arial" w:cs="Arial"/>
          <w:sz w:val="24"/>
          <w:szCs w:val="24"/>
          <w:lang w:eastAsia="pt-BR"/>
        </w:rPr>
        <w:t>) correspondente(s), por intermédio do servidor designado para esse fim.</w:t>
      </w:r>
    </w:p>
    <w:p w14:paraId="32FC2E2D" w14:textId="6F85F1B1"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0</w:t>
      </w:r>
      <w:r w:rsidRPr="003F6D4F">
        <w:rPr>
          <w:rFonts w:ascii="Arial" w:eastAsia="Arial" w:hAnsi="Arial" w:cs="Arial"/>
          <w:sz w:val="24"/>
          <w:szCs w:val="24"/>
          <w:lang w:eastAsia="pt-BR"/>
        </w:rPr>
        <w:t xml:space="preserve"> Aplicar as sanções, conforme previsto no contrato.</w:t>
      </w:r>
    </w:p>
    <w:p w14:paraId="0F844AD1" w14:textId="14CB17D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1</w:t>
      </w:r>
      <w:r w:rsidRPr="003F6D4F">
        <w:rPr>
          <w:rFonts w:ascii="Arial" w:eastAsia="Arial" w:hAnsi="Arial" w:cs="Arial"/>
          <w:sz w:val="24"/>
          <w:szCs w:val="24"/>
          <w:lang w:eastAsia="pt-BR"/>
        </w:rPr>
        <w:t xml:space="preserve">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6136FEED" w14:textId="0130FE52"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2</w:t>
      </w:r>
      <w:r w:rsidRPr="003F6D4F">
        <w:rPr>
          <w:rFonts w:ascii="Arial" w:eastAsia="Arial" w:hAnsi="Arial" w:cs="Arial"/>
          <w:sz w:val="24"/>
          <w:szCs w:val="24"/>
          <w:lang w:eastAsia="pt-BR"/>
        </w:rPr>
        <w:t xml:space="preserve"> A fiscalização exercida pela Contratante não excluirá ou reduzirá a responsabilidade da Contratada pela completa e perfeita entrega/fornecimento do objeto contratual.</w:t>
      </w:r>
    </w:p>
    <w:p w14:paraId="0BD0EC91" w14:textId="77777777" w:rsidR="00575DD9" w:rsidRDefault="00575DD9" w:rsidP="00B60609">
      <w:pPr>
        <w:spacing w:after="200" w:line="276" w:lineRule="auto"/>
        <w:jc w:val="both"/>
        <w:rPr>
          <w:rFonts w:ascii="Arial" w:eastAsia="Arial" w:hAnsi="Arial" w:cs="Arial"/>
          <w:sz w:val="20"/>
          <w:szCs w:val="20"/>
          <w:lang w:eastAsia="pt-BR"/>
        </w:rPr>
      </w:pPr>
    </w:p>
    <w:p w14:paraId="6910253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17- DO MODELO DE GESTÃO DO CONTRATO:</w:t>
      </w:r>
    </w:p>
    <w:p w14:paraId="2AE027E9"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7467EDE8"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521EDC6F"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17.1.2. Presumir-se-á recebida a comunicação cuja confirmação não for realizada no prazo de 5 (cinco) dias úteis.</w:t>
      </w:r>
    </w:p>
    <w:p w14:paraId="04FB719C"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3D4214A3"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17.2.1. Considerar-se-á realizada a comunicação no dia em que o usuário externo proceder à consulta eletrônica de seu teor;</w:t>
      </w:r>
    </w:p>
    <w:p w14:paraId="2B1E7613"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lastRenderedPageBreak/>
        <w:t>17.2.2. Na hipótese do inciso anterior, a comunicação será considerada realizada no primeiro dia-útil seguinte, quando a consulta ocorra em dia não-útil;</w:t>
      </w:r>
    </w:p>
    <w:p w14:paraId="4AA48DF8"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25E73F7B"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337B2A1A"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17.4. A Contratante não se responsabilizará por qualquer inconsistência nos dados do endereço de e-mail fornecido pela Contratada.</w:t>
      </w:r>
    </w:p>
    <w:p w14:paraId="0A9623B7" w14:textId="77777777" w:rsidR="00575DD9" w:rsidRDefault="00575DD9" w:rsidP="00B60609">
      <w:pPr>
        <w:spacing w:after="200" w:line="276" w:lineRule="auto"/>
        <w:rPr>
          <w:rFonts w:ascii="Arial" w:eastAsia="Arial" w:hAnsi="Arial" w:cs="Arial"/>
          <w:sz w:val="20"/>
          <w:szCs w:val="20"/>
          <w:lang w:eastAsia="pt-BR"/>
        </w:rPr>
      </w:pPr>
    </w:p>
    <w:p w14:paraId="3CE4D8F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18 </w:t>
      </w:r>
      <w:r w:rsidR="00EF6983">
        <w:rPr>
          <w:rFonts w:ascii="Arial" w:eastAsia="Arial" w:hAnsi="Arial" w:cs="Arial"/>
          <w:b/>
          <w:bCs/>
          <w:sz w:val="24"/>
          <w:szCs w:val="24"/>
          <w:lang w:eastAsia="pt-BR"/>
        </w:rPr>
        <w:t>-</w:t>
      </w:r>
      <w:r>
        <w:rPr>
          <w:rFonts w:ascii="Arial" w:eastAsia="Arial" w:hAnsi="Arial" w:cs="Arial"/>
          <w:b/>
          <w:bCs/>
          <w:sz w:val="24"/>
          <w:szCs w:val="24"/>
          <w:lang w:eastAsia="pt-BR"/>
        </w:rPr>
        <w:t xml:space="preserve"> DAS INFRAÇÕES E DAS SANÇÕES ADMINISTRATIVAS:</w:t>
      </w:r>
    </w:p>
    <w:p w14:paraId="2D5CFD39"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 Comete infração administrativa, nos termos do art. 155 da Lei nº 14.133, de 2021, o contratado que:</w:t>
      </w:r>
    </w:p>
    <w:p w14:paraId="636B34E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a. der causa à inexecução parcial do contrato;</w:t>
      </w:r>
    </w:p>
    <w:p w14:paraId="22D9101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b. der causa à inexecução parcial do contrato que cause grave dano à Administração ou ao funcionamento dos serviços públicos ou ao interesse coletivo;</w:t>
      </w:r>
    </w:p>
    <w:p w14:paraId="7C4AB5C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c. der causa à inexecução total do contrato;</w:t>
      </w:r>
    </w:p>
    <w:p w14:paraId="592C0CA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 ensejar o retardamento da execução ou da entrega do objeto da contratação sem motivo justificado;</w:t>
      </w:r>
    </w:p>
    <w:p w14:paraId="09ED29AC"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e. apresentar documentação falsa ou prestar declaração falsa durante a execução do contrato;</w:t>
      </w:r>
    </w:p>
    <w:p w14:paraId="6A647343"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f. praticar ato fraudulento na execução do contrato;</w:t>
      </w:r>
    </w:p>
    <w:p w14:paraId="2AA6D1FE"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g. comportar-se de modo inidôneo ou cometer fraude de qualquer natureza;</w:t>
      </w:r>
    </w:p>
    <w:p w14:paraId="5CD2D26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h. praticar ato lesivo previsto no art. 5º da Lei nº 12.846, de 1º de agosto de 2013</w:t>
      </w:r>
    </w:p>
    <w:p w14:paraId="1EDE2D5B"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18.2. Serão aplicadas ao contratado que incorrer nas infrações acima descritas as seguintes sanções:</w:t>
      </w:r>
    </w:p>
    <w:p w14:paraId="4C7ECC88"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lastRenderedPageBreak/>
        <w:t>a) Advertência, quando o contratado der causa à inexecução parcial do contrato, sempre que não se justificar a imposição de penalidade mais grave;</w:t>
      </w:r>
    </w:p>
    <w:p w14:paraId="37795A6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b) Impedimento de licitar e contratar, quando praticadas as condutas descritas nas alíneas “b”, “c” e “d” do subitem 18.1, sempre que não se justificar a imposição de penalidade mais grave;</w:t>
      </w:r>
    </w:p>
    <w:p w14:paraId="458D982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6411EFBF"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 Multa:</w:t>
      </w:r>
    </w:p>
    <w:p w14:paraId="1F275059"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424237A1"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d.2) MAIS DE TRINTA DIAS DE ATRASO INJUSTIFICADO DA ENTREGA DO OBJETO: multa moratória de 10% (dez por cento), calculada sobre o valor do contrato;</w:t>
      </w:r>
    </w:p>
    <w:p w14:paraId="015CF867"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d.3) NÃO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66B243E2"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FE32558"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sidRPr="007345B2">
        <w:rPr>
          <w:rFonts w:ascii="Arial" w:eastAsia="Arial" w:hAnsi="Arial" w:cs="Arial"/>
          <w:sz w:val="24"/>
          <w:szCs w:val="24"/>
          <w:lang w:eastAsia="pt-BR"/>
        </w:rPr>
        <w:t>arts</w:t>
      </w:r>
      <w:proofErr w:type="spellEnd"/>
      <w:r w:rsidRPr="007345B2">
        <w:rPr>
          <w:rFonts w:ascii="Arial" w:eastAsia="Arial" w:hAnsi="Arial" w:cs="Arial"/>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281C8A0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 xml:space="preserve">18.4. Ocorrida a extinção pelo motivo </w:t>
      </w:r>
      <w:proofErr w:type="spellStart"/>
      <w:r w:rsidRPr="007345B2">
        <w:rPr>
          <w:rFonts w:ascii="Arial" w:eastAsia="Arial" w:hAnsi="Arial" w:cs="Arial"/>
          <w:sz w:val="24"/>
          <w:szCs w:val="24"/>
          <w:lang w:eastAsia="pt-BR"/>
        </w:rPr>
        <w:t>retrocitado</w:t>
      </w:r>
      <w:proofErr w:type="spellEnd"/>
      <w:r w:rsidRPr="007345B2">
        <w:rPr>
          <w:rFonts w:ascii="Arial" w:eastAsia="Arial" w:hAnsi="Arial" w:cs="Arial"/>
          <w:sz w:val="24"/>
          <w:szCs w:val="24"/>
          <w:lang w:eastAsia="pt-BR"/>
        </w:rPr>
        <w:t>, a Contratante poderá contratar o remanescente, com fulcro no art. 90, § 7º da Lei nº 14.133/2021;</w:t>
      </w:r>
    </w:p>
    <w:p w14:paraId="69E7AE9E"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lastRenderedPageBreak/>
        <w:t>18.5. A aplicação das sanções previstas neste Contrato não exclui, em hipótese alguma, a obrigação de reparação integral do dano causado ao Contratante;</w:t>
      </w:r>
    </w:p>
    <w:p w14:paraId="7822C43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18.6. Todas as sanções previstas neste Contrato poderão ser aplicadas cumulativamente com a multa;</w:t>
      </w:r>
    </w:p>
    <w:p w14:paraId="68CDF2CD"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3FE8A2AD"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5AB5988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 xml:space="preserve">18.9. As penalidades previstas na alínea acima serão aplicadas segundo os critérios estabelecidos nos </w:t>
      </w:r>
      <w:proofErr w:type="spellStart"/>
      <w:r w:rsidRPr="007345B2">
        <w:rPr>
          <w:rFonts w:ascii="Arial" w:eastAsia="Arial" w:hAnsi="Arial" w:cs="Arial"/>
          <w:sz w:val="24"/>
          <w:szCs w:val="24"/>
          <w:lang w:eastAsia="pt-BR"/>
        </w:rPr>
        <w:t>arts</w:t>
      </w:r>
      <w:proofErr w:type="spellEnd"/>
      <w:r w:rsidRPr="007345B2">
        <w:rPr>
          <w:rFonts w:ascii="Arial" w:eastAsia="Arial" w:hAnsi="Arial" w:cs="Arial"/>
          <w:sz w:val="24"/>
          <w:szCs w:val="24"/>
          <w:lang w:eastAsia="pt-BR"/>
        </w:rPr>
        <w:t xml:space="preserve">. 6º e 7º da Lei Federal nº 12.846/13 e nos </w:t>
      </w:r>
      <w:proofErr w:type="spellStart"/>
      <w:r w:rsidRPr="007345B2">
        <w:rPr>
          <w:rFonts w:ascii="Arial" w:eastAsia="Arial" w:hAnsi="Arial" w:cs="Arial"/>
          <w:sz w:val="24"/>
          <w:szCs w:val="24"/>
          <w:lang w:eastAsia="pt-BR"/>
        </w:rPr>
        <w:t>arts</w:t>
      </w:r>
      <w:proofErr w:type="spellEnd"/>
      <w:r w:rsidRPr="007345B2">
        <w:rPr>
          <w:rFonts w:ascii="Arial" w:eastAsia="Arial" w:hAnsi="Arial" w:cs="Arial"/>
          <w:sz w:val="24"/>
          <w:szCs w:val="24"/>
          <w:lang w:eastAsia="pt-BR"/>
        </w:rPr>
        <w:t xml:space="preserve"> 20 a 27 do Decreto Federal nº 11.129/2022, resguardado à Contratada o direito ao devido processo legal e à ampla defesa;</w:t>
      </w:r>
    </w:p>
    <w:p w14:paraId="03A8FFB6"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056690FC"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AD4B8F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18.12. As sanções de impedimento de licitar e contratar e declaração de inidoneidade para licitar ou contratar são passíveis de reabilitação na forma do art. 163 da Lei Federal nº 14.133/21.</w:t>
      </w:r>
    </w:p>
    <w:p w14:paraId="636C5F48" w14:textId="77777777" w:rsidR="00575DD9" w:rsidRDefault="00575DD9" w:rsidP="00B60609">
      <w:pPr>
        <w:spacing w:after="200" w:line="276" w:lineRule="auto"/>
        <w:rPr>
          <w:rFonts w:ascii="Arial" w:eastAsia="Arial" w:hAnsi="Arial" w:cs="Arial"/>
          <w:sz w:val="20"/>
          <w:szCs w:val="20"/>
          <w:lang w:eastAsia="pt-BR"/>
        </w:rPr>
      </w:pPr>
    </w:p>
    <w:p w14:paraId="21F4947E" w14:textId="77777777" w:rsidR="009F3A0A" w:rsidRDefault="009F3A0A" w:rsidP="00B60609">
      <w:pPr>
        <w:spacing w:after="200" w:line="276" w:lineRule="auto"/>
        <w:rPr>
          <w:rFonts w:ascii="Arial" w:eastAsia="Arial" w:hAnsi="Arial" w:cs="Arial"/>
          <w:sz w:val="20"/>
          <w:szCs w:val="20"/>
          <w:lang w:eastAsia="pt-BR"/>
        </w:rPr>
      </w:pPr>
    </w:p>
    <w:p w14:paraId="4F904B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lastRenderedPageBreak/>
        <w:t>19 - DAS INFORMAÇÕES COMPLEMENTARES:</w:t>
      </w:r>
    </w:p>
    <w:p w14:paraId="5E0714D6" w14:textId="77777777" w:rsidR="001D03DD" w:rsidRDefault="001D03DD" w:rsidP="001D03DD">
      <w:pPr>
        <w:spacing w:after="200" w:line="276" w:lineRule="auto"/>
        <w:jc w:val="both"/>
        <w:rPr>
          <w:rFonts w:ascii="Arial" w:eastAsia="Arial" w:hAnsi="Arial" w:cs="Arial"/>
          <w:sz w:val="24"/>
          <w:szCs w:val="24"/>
          <w:lang w:eastAsia="pt-BR"/>
        </w:rPr>
      </w:pPr>
      <w:r w:rsidRPr="001D03DD">
        <w:rPr>
          <w:rFonts w:ascii="Arial" w:eastAsia="Arial" w:hAnsi="Arial" w:cs="Arial"/>
          <w:sz w:val="24"/>
          <w:szCs w:val="24"/>
          <w:lang w:eastAsia="pt-BR"/>
        </w:rPr>
        <w:t>19.1. Do Mapeamento de Riscos:</w:t>
      </w:r>
    </w:p>
    <w:p w14:paraId="4D6538D4" w14:textId="0F04C8BB" w:rsidR="009D03E9" w:rsidRPr="003F6D4F" w:rsidRDefault="009D03E9"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 xml:space="preserve">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 Tendo por referência também o art. 22, §3°, da Lei 14.133/21, cabe destacar, ainda, que não se trata de contratação de obra, serviço de grande vulto ou em que seja adotado regimes de contratação integrada ou </w:t>
      </w:r>
      <w:proofErr w:type="spellStart"/>
      <w:r w:rsidRPr="003F6D4F">
        <w:rPr>
          <w:rFonts w:ascii="Arial" w:eastAsia="Arial" w:hAnsi="Arial" w:cs="Arial"/>
          <w:sz w:val="24"/>
          <w:szCs w:val="24"/>
          <w:lang w:eastAsia="pt-BR"/>
        </w:rPr>
        <w:t>semi-integrada</w:t>
      </w:r>
      <w:proofErr w:type="spellEnd"/>
      <w:r w:rsidRPr="003F6D4F">
        <w:rPr>
          <w:rFonts w:ascii="Arial" w:eastAsia="Arial" w:hAnsi="Arial" w:cs="Arial"/>
          <w:sz w:val="24"/>
          <w:szCs w:val="24"/>
          <w:lang w:eastAsia="pt-BR"/>
        </w:rPr>
        <w:t>, nem das hipóteses contempladas no art. 1º da Deliberação Conjunta CEGEC/CEINT n° 01/24.</w:t>
      </w:r>
    </w:p>
    <w:p w14:paraId="0737FE16"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 xml:space="preserve">19.2. Não serão aceitas, em hipótese alguma, produtos com embalagens violadas ou com outros danos que prejudiquem a qualidade </w:t>
      </w:r>
      <w:proofErr w:type="gramStart"/>
      <w:r w:rsidRPr="003F6D4F">
        <w:rPr>
          <w:rFonts w:ascii="Arial" w:eastAsia="Arial" w:hAnsi="Arial" w:cs="Arial"/>
          <w:sz w:val="24"/>
          <w:szCs w:val="24"/>
          <w:lang w:eastAsia="pt-BR"/>
        </w:rPr>
        <w:t>do mesmo</w:t>
      </w:r>
      <w:proofErr w:type="gramEnd"/>
      <w:r w:rsidRPr="003F6D4F">
        <w:rPr>
          <w:rFonts w:ascii="Arial" w:eastAsia="Arial" w:hAnsi="Arial" w:cs="Arial"/>
          <w:sz w:val="24"/>
          <w:szCs w:val="24"/>
          <w:lang w:eastAsia="pt-BR"/>
        </w:rPr>
        <w:t>.</w:t>
      </w:r>
    </w:p>
    <w:p w14:paraId="0A1B4339"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19.3. Na ocorrência de divergência entre qualquer descrição e/ou informação contidas no Portal Compras da SEPLAG/MG e neste Termo de Referência, serão consideradas, para todos os efeitos, as contidas neste Termo de Referência.</w:t>
      </w:r>
    </w:p>
    <w:p w14:paraId="52EEA225"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19.4. O valor final para o cumprimento do objeto do presente Termo de Referência será definido após a Cotação Prévia de Preços, que será realizada pelo Setor de Compras e Licitações.</w:t>
      </w:r>
    </w:p>
    <w:p w14:paraId="27CF4760"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19.5.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55F1F0DC"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19.6. Nenhuma modificação poderá ser feita nas especificações sem autorização expressa da Contratante.</w:t>
      </w:r>
    </w:p>
    <w:p w14:paraId="211F0846" w14:textId="45EFF463" w:rsidR="002F1BB6" w:rsidRPr="003F6D4F" w:rsidRDefault="002F1BB6" w:rsidP="002F1BB6">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19.7 A Contratante poderá realizar acréscimos ou supressões nas contratações decorrentes desta, nas quantidades inicialmente previstas, respeitados os limites do artigo 125 da Lei 14.133/21 e suas alterações, tendo como base os preços constantes do substitutivo contratual. </w:t>
      </w:r>
    </w:p>
    <w:p w14:paraId="574B9313" w14:textId="77777777" w:rsidR="001D03DD" w:rsidRDefault="001D03DD" w:rsidP="001D03DD">
      <w:pPr>
        <w:spacing w:after="200" w:line="276" w:lineRule="auto"/>
        <w:rPr>
          <w:rFonts w:ascii="Arial" w:eastAsia="Arial" w:hAnsi="Arial" w:cs="Arial"/>
          <w:sz w:val="20"/>
          <w:szCs w:val="20"/>
          <w:lang w:eastAsia="pt-BR"/>
        </w:rPr>
      </w:pPr>
      <w:r w:rsidRPr="003F6D4F">
        <w:rPr>
          <w:rFonts w:ascii="Arial" w:eastAsia="Arial" w:hAnsi="Arial" w:cs="Arial"/>
          <w:sz w:val="20"/>
          <w:szCs w:val="20"/>
          <w:lang w:eastAsia="pt-BR"/>
        </w:rPr>
        <w:t> </w:t>
      </w:r>
    </w:p>
    <w:p w14:paraId="4F46D7E6" w14:textId="77777777" w:rsidR="009F3A0A" w:rsidRPr="003F6D4F" w:rsidRDefault="009F3A0A" w:rsidP="001D03DD">
      <w:pPr>
        <w:spacing w:after="200" w:line="276" w:lineRule="auto"/>
        <w:rPr>
          <w:rFonts w:ascii="Arial" w:eastAsia="Arial" w:hAnsi="Arial" w:cs="Arial"/>
          <w:sz w:val="20"/>
          <w:szCs w:val="20"/>
          <w:lang w:eastAsia="pt-BR"/>
        </w:rPr>
      </w:pPr>
    </w:p>
    <w:p w14:paraId="714C5A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003F6D4F">
        <w:rPr>
          <w:rFonts w:ascii="Arial" w:eastAsia="Arial" w:hAnsi="Arial" w:cs="Arial"/>
          <w:b/>
          <w:bCs/>
          <w:sz w:val="24"/>
          <w:szCs w:val="24"/>
          <w:lang w:eastAsia="pt-BR"/>
        </w:rPr>
        <w:lastRenderedPageBreak/>
        <w:t>20 - UNIDADE ADMINISTRATIVA RESPONSÁVEL</w:t>
      </w:r>
      <w:r>
        <w:rPr>
          <w:rFonts w:ascii="Arial" w:eastAsia="Arial" w:hAnsi="Arial" w:cs="Arial"/>
          <w:b/>
          <w:bCs/>
          <w:sz w:val="24"/>
          <w:szCs w:val="24"/>
          <w:lang w:eastAsia="pt-BR"/>
        </w:rPr>
        <w:t>:</w:t>
      </w:r>
    </w:p>
    <w:p w14:paraId="1935874D" w14:textId="77777777" w:rsidR="00575DD9" w:rsidRDefault="00575DD9" w:rsidP="00B60609">
      <w:pPr>
        <w:spacing w:after="200" w:line="276" w:lineRule="auto"/>
        <w:rPr>
          <w:rFonts w:ascii="Arial" w:eastAsia="Arial" w:hAnsi="Arial" w:cs="Arial"/>
          <w:sz w:val="20"/>
          <w:szCs w:val="20"/>
          <w:lang w:eastAsia="pt-BR"/>
        </w:rPr>
      </w:pPr>
    </w:p>
    <w:p w14:paraId="359452F0" w14:textId="4CF279D3" w:rsidR="00575DD9" w:rsidRPr="00D30F15" w:rsidRDefault="005F2F27" w:rsidP="00D30F15">
      <w:pPr>
        <w:spacing w:after="200" w:line="276" w:lineRule="auto"/>
        <w:jc w:val="both"/>
        <w:rPr>
          <w:rFonts w:ascii="Arial" w:eastAsia="Arial" w:hAnsi="Arial" w:cs="Arial"/>
          <w:sz w:val="24"/>
          <w:szCs w:val="24"/>
          <w:lang w:eastAsia="pt-BR"/>
        </w:rPr>
      </w:pPr>
      <w:r w:rsidRPr="00D30F15">
        <w:rPr>
          <w:rFonts w:ascii="Arial" w:eastAsia="Arial" w:hAnsi="Arial" w:cs="Arial"/>
          <w:b/>
          <w:sz w:val="24"/>
          <w:szCs w:val="24"/>
          <w:lang w:eastAsia="pt-BR"/>
        </w:rPr>
        <w:t xml:space="preserve">Unidade Administrativa Responsável: </w:t>
      </w:r>
      <w:r w:rsidR="005F7D29" w:rsidRPr="00D30F15">
        <w:rPr>
          <w:rFonts w:ascii="Arial" w:eastAsia="Arial" w:hAnsi="Arial" w:cs="Arial"/>
          <w:b/>
          <w:sz w:val="24"/>
          <w:szCs w:val="24"/>
          <w:lang w:eastAsia="pt-BR"/>
        </w:rPr>
        <w:t>DIRETORIA DE GESTÃO DE MATERIAIS – 1091007</w:t>
      </w:r>
    </w:p>
    <w:p w14:paraId="163EA359" w14:textId="3F3CDB01" w:rsidR="00575DD9" w:rsidRPr="00D30F15" w:rsidRDefault="005F2F27" w:rsidP="00D30F15">
      <w:pPr>
        <w:spacing w:after="200" w:line="276" w:lineRule="auto"/>
        <w:jc w:val="both"/>
        <w:rPr>
          <w:rFonts w:ascii="Arial" w:eastAsia="Arial" w:hAnsi="Arial" w:cs="Arial"/>
          <w:sz w:val="24"/>
          <w:szCs w:val="24"/>
          <w:lang w:eastAsia="pt-BR"/>
        </w:rPr>
      </w:pPr>
      <w:r w:rsidRPr="00D30F15">
        <w:rPr>
          <w:rFonts w:ascii="Arial" w:eastAsia="Arial" w:hAnsi="Arial" w:cs="Arial"/>
          <w:b/>
          <w:sz w:val="24"/>
          <w:szCs w:val="24"/>
          <w:lang w:eastAsia="pt-BR"/>
        </w:rPr>
        <w:t xml:space="preserve">Servidor Gerenciador/Fiscal do Contrato: </w:t>
      </w:r>
      <w:r w:rsidR="005F7D29" w:rsidRPr="00D30F15">
        <w:rPr>
          <w:rFonts w:ascii="Arial" w:eastAsia="Arial" w:hAnsi="Arial" w:cs="Arial"/>
          <w:b/>
          <w:sz w:val="24"/>
          <w:szCs w:val="24"/>
          <w:lang w:eastAsia="pt-BR"/>
        </w:rPr>
        <w:t>Reinaldo Dias Soares</w:t>
      </w:r>
    </w:p>
    <w:p w14:paraId="7C0D3EDB" w14:textId="122CA20A" w:rsidR="00575DD9" w:rsidRPr="00D30F15" w:rsidRDefault="005F2F27" w:rsidP="00D30F15">
      <w:pPr>
        <w:spacing w:after="200" w:line="276" w:lineRule="auto"/>
        <w:jc w:val="both"/>
        <w:rPr>
          <w:rFonts w:ascii="Arial" w:eastAsia="Arial" w:hAnsi="Arial" w:cs="Arial"/>
          <w:b/>
          <w:sz w:val="24"/>
          <w:szCs w:val="24"/>
          <w:lang w:eastAsia="pt-BR"/>
        </w:rPr>
      </w:pPr>
      <w:r w:rsidRPr="00D30F15">
        <w:rPr>
          <w:rFonts w:ascii="Arial" w:eastAsia="Arial" w:hAnsi="Arial" w:cs="Arial"/>
          <w:b/>
          <w:bCs/>
          <w:sz w:val="24"/>
          <w:szCs w:val="24"/>
          <w:lang w:eastAsia="pt-BR"/>
        </w:rPr>
        <w:t xml:space="preserve">Servidor Gerenciador/Fiscal Suplente do Contrato: </w:t>
      </w:r>
      <w:r w:rsidR="005F7D29" w:rsidRPr="00D30F15">
        <w:rPr>
          <w:rFonts w:ascii="Arial" w:eastAsia="Arial" w:hAnsi="Arial" w:cs="Arial"/>
          <w:b/>
          <w:bCs/>
          <w:sz w:val="24"/>
          <w:szCs w:val="24"/>
          <w:lang w:eastAsia="pt-BR"/>
        </w:rPr>
        <w:t>Carolina Costa Val Rodrigues</w:t>
      </w:r>
    </w:p>
    <w:p w14:paraId="23315A3C" w14:textId="77777777" w:rsidR="00575DD9" w:rsidRDefault="00575DD9" w:rsidP="00B60609">
      <w:pPr>
        <w:spacing w:after="200" w:line="276" w:lineRule="auto"/>
        <w:rPr>
          <w:rFonts w:ascii="Arial" w:eastAsia="Arial" w:hAnsi="Arial" w:cs="Arial"/>
          <w:sz w:val="20"/>
          <w:szCs w:val="20"/>
          <w:lang w:eastAsia="pt-BR"/>
        </w:rPr>
      </w:pPr>
    </w:p>
    <w:p w14:paraId="375F813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21 - DA PROTEÇÃO E DO TRATAMENTO DE DADOS:</w:t>
      </w:r>
    </w:p>
    <w:p w14:paraId="12B0369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0D2BDA3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21.2. O CONTRATANTE assume o papel de controlador, nos termos do artigo 5º, VI, da Lei n.º 13.709/2018, e a CONTRATADA assume o papel de operador, nos termos do artigo 5º, VII, da Lei n.º 13.709/2018.</w:t>
      </w:r>
    </w:p>
    <w:p w14:paraId="66600849"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D2AC638"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21.4. É dever da CONTRATADA orientar e treinar seus empregados e colaboradores sobre os deveres, requisitos e responsabilidades decorrentes das leis e regulamentos de proteção de dados pessoais.</w:t>
      </w:r>
    </w:p>
    <w:p w14:paraId="3D0302D3"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 xml:space="preserve">21.5. A CONTRATADA se compromete a adequar todos os procedimentos internos e adotar as medidas de segurança técnicas, administrativas e operacionais necessárias a resguardar os dados pessoais que lhe serão confiados, levando em </w:t>
      </w:r>
      <w:r w:rsidRPr="007C6ED5">
        <w:rPr>
          <w:rFonts w:ascii="Arial" w:eastAsia="Arial" w:hAnsi="Arial" w:cs="Arial"/>
          <w:sz w:val="24"/>
          <w:szCs w:val="24"/>
          <w:lang w:eastAsia="pt-BR"/>
        </w:rPr>
        <w:lastRenderedPageBreak/>
        <w:t>conta as diretrizes de órgãos reguladores, padrões técnicos e boas práticas existentes, incluindo as diretrizes da Resolução CNMP n.º 281/2023.</w:t>
      </w:r>
    </w:p>
    <w:p w14:paraId="37902023"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F2D9D22"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03F1E098"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7141E661"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8301C2A"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Parágrafo único: A comunicação deverá ser enviada para o e-mail: </w:t>
      </w:r>
      <w:hyperlink r:id="rId34" w:tgtFrame="_blank" w:history="1">
        <w:r w:rsidRPr="007C6ED5">
          <w:rPr>
            <w:rStyle w:val="Hyperlink"/>
            <w:rFonts w:ascii="Arial" w:eastAsia="Arial" w:hAnsi="Arial" w:cs="Arial"/>
            <w:sz w:val="24"/>
            <w:szCs w:val="24"/>
            <w:lang w:eastAsia="pt-BR"/>
          </w:rPr>
          <w:t>encarregado@mpmg.mp.br</w:t>
        </w:r>
      </w:hyperlink>
      <w:r w:rsidRPr="007C6ED5">
        <w:rPr>
          <w:rFonts w:ascii="Arial" w:eastAsia="Arial" w:hAnsi="Arial" w:cs="Arial"/>
          <w:sz w:val="24"/>
          <w:szCs w:val="24"/>
          <w:lang w:eastAsia="pt-BR"/>
        </w:rPr>
        <w:t>, devendo trazer em seu bojo, no mínimo, as seguintes informações:</w:t>
      </w:r>
    </w:p>
    <w:p w14:paraId="38B533BA"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 - a descrição e a natureza dos dados pessoais afetados;</w:t>
      </w:r>
    </w:p>
    <w:p w14:paraId="1A8E3074"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 xml:space="preserve">II - </w:t>
      </w:r>
      <w:proofErr w:type="gramStart"/>
      <w:r w:rsidRPr="007C6ED5">
        <w:rPr>
          <w:rFonts w:ascii="Arial" w:eastAsia="Arial" w:hAnsi="Arial" w:cs="Arial"/>
          <w:sz w:val="24"/>
          <w:szCs w:val="24"/>
          <w:lang w:eastAsia="pt-BR"/>
        </w:rPr>
        <w:t>as</w:t>
      </w:r>
      <w:proofErr w:type="gramEnd"/>
      <w:r w:rsidRPr="007C6ED5">
        <w:rPr>
          <w:rFonts w:ascii="Arial" w:eastAsia="Arial" w:hAnsi="Arial" w:cs="Arial"/>
          <w:sz w:val="24"/>
          <w:szCs w:val="24"/>
          <w:lang w:eastAsia="pt-BR"/>
        </w:rPr>
        <w:t xml:space="preserve"> informações sobre os titulares envolvidos;</w:t>
      </w:r>
    </w:p>
    <w:p w14:paraId="5BE5895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III - as medidas técnicas e de segurança utilizadas para a proteção dos dados pessoais, observados os casos de sigilo legal e institucional;</w:t>
      </w:r>
    </w:p>
    <w:p w14:paraId="0FD3899B"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 xml:space="preserve">IV - </w:t>
      </w:r>
      <w:proofErr w:type="gramStart"/>
      <w:r w:rsidRPr="007C6ED5">
        <w:rPr>
          <w:rFonts w:ascii="Arial" w:eastAsia="Arial" w:hAnsi="Arial" w:cs="Arial"/>
          <w:sz w:val="24"/>
          <w:szCs w:val="24"/>
          <w:lang w:eastAsia="pt-BR"/>
        </w:rPr>
        <w:t>os</w:t>
      </w:r>
      <w:proofErr w:type="gramEnd"/>
      <w:r w:rsidRPr="007C6ED5">
        <w:rPr>
          <w:rFonts w:ascii="Arial" w:eastAsia="Arial" w:hAnsi="Arial" w:cs="Arial"/>
          <w:sz w:val="24"/>
          <w:szCs w:val="24"/>
          <w:lang w:eastAsia="pt-BR"/>
        </w:rPr>
        <w:t xml:space="preserve"> riscos relacionados ao incidente;</w:t>
      </w:r>
    </w:p>
    <w:p w14:paraId="4152CA76"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 xml:space="preserve">V - </w:t>
      </w:r>
      <w:proofErr w:type="gramStart"/>
      <w:r w:rsidRPr="007C6ED5">
        <w:rPr>
          <w:rFonts w:ascii="Arial" w:eastAsia="Arial" w:hAnsi="Arial" w:cs="Arial"/>
          <w:sz w:val="24"/>
          <w:szCs w:val="24"/>
          <w:lang w:eastAsia="pt-BR"/>
        </w:rPr>
        <w:t>os</w:t>
      </w:r>
      <w:proofErr w:type="gramEnd"/>
      <w:r w:rsidRPr="007C6ED5">
        <w:rPr>
          <w:rFonts w:ascii="Arial" w:eastAsia="Arial" w:hAnsi="Arial" w:cs="Arial"/>
          <w:sz w:val="24"/>
          <w:szCs w:val="24"/>
          <w:lang w:eastAsia="pt-BR"/>
        </w:rPr>
        <w:t xml:space="preserve"> motivos da demora, no caso de a comunicação não ter sido imediata; e</w:t>
      </w:r>
    </w:p>
    <w:p w14:paraId="202DF1D4"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lastRenderedPageBreak/>
        <w:t xml:space="preserve">VI - </w:t>
      </w:r>
      <w:proofErr w:type="gramStart"/>
      <w:r w:rsidRPr="007C6ED5">
        <w:rPr>
          <w:rFonts w:ascii="Arial" w:eastAsia="Arial" w:hAnsi="Arial" w:cs="Arial"/>
          <w:sz w:val="24"/>
          <w:szCs w:val="24"/>
          <w:lang w:eastAsia="pt-BR"/>
        </w:rPr>
        <w:t>as</w:t>
      </w:r>
      <w:proofErr w:type="gramEnd"/>
      <w:r w:rsidRPr="007C6ED5">
        <w:rPr>
          <w:rFonts w:ascii="Arial" w:eastAsia="Arial" w:hAnsi="Arial" w:cs="Arial"/>
          <w:sz w:val="24"/>
          <w:szCs w:val="24"/>
          <w:lang w:eastAsia="pt-BR"/>
        </w:rPr>
        <w:t xml:space="preserve"> medidas que foram ou que serão adotadas para reverter ou mitigar os efeitos do prejuízo.</w:t>
      </w:r>
    </w:p>
    <w:p w14:paraId="7943A119" w14:textId="77777777" w:rsidR="00575DD9" w:rsidRDefault="00575DD9" w:rsidP="00B60609">
      <w:pPr>
        <w:rPr>
          <w:rFonts w:ascii="Arial" w:hAnsi="Arial" w:cs="Arial"/>
        </w:rPr>
      </w:pPr>
    </w:p>
    <w:p w14:paraId="32882D13"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cs="Arial"/>
        </w:rPr>
      </w:pPr>
      <w:r>
        <w:rPr>
          <w:rFonts w:ascii="Arial" w:hAnsi="Arial" w:cs="Arial"/>
          <w:b/>
          <w:bCs/>
          <w:sz w:val="24"/>
          <w:szCs w:val="24"/>
        </w:rPr>
        <w:t>22 – DAS ESTIMATIVAS DO VALOR DA CONTRATAÇÃO:</w:t>
      </w:r>
    </w:p>
    <w:p w14:paraId="0CEECF64" w14:textId="23DEBF2E" w:rsidR="00575DD9" w:rsidRPr="00D30F15" w:rsidRDefault="00D30F15" w:rsidP="00D30F15">
      <w:pPr>
        <w:spacing w:after="200" w:line="276" w:lineRule="auto"/>
        <w:rPr>
          <w:rFonts w:ascii="Arial" w:hAnsi="Arial" w:cs="Arial"/>
          <w:sz w:val="24"/>
          <w:szCs w:val="24"/>
          <w:highlight w:val="green"/>
        </w:rPr>
      </w:pPr>
      <w:r w:rsidRPr="00D30F15">
        <w:rPr>
          <w:rFonts w:ascii="Arial" w:eastAsia="Arial" w:hAnsi="Arial" w:cs="Arial"/>
          <w:sz w:val="24"/>
          <w:szCs w:val="24"/>
          <w:lang w:eastAsia="pt-BR"/>
        </w:rPr>
        <w:t xml:space="preserve">A estimativa da despesa </w:t>
      </w:r>
      <w:r w:rsidR="008916B4">
        <w:rPr>
          <w:rFonts w:ascii="Arial" w:eastAsia="Arial" w:hAnsi="Arial" w:cs="Arial"/>
          <w:sz w:val="24"/>
          <w:szCs w:val="24"/>
          <w:lang w:eastAsia="pt-BR"/>
        </w:rPr>
        <w:t>se encontra</w:t>
      </w:r>
      <w:r w:rsidRPr="00D30F15">
        <w:rPr>
          <w:rFonts w:ascii="Arial" w:eastAsia="Arial" w:hAnsi="Arial" w:cs="Arial"/>
          <w:sz w:val="24"/>
          <w:szCs w:val="24"/>
          <w:lang w:eastAsia="pt-BR"/>
        </w:rPr>
        <w:t xml:space="preserve"> informada nos autos do processo pela DGCL, conforme Mapa de Preços elaborado.</w:t>
      </w:r>
    </w:p>
    <w:p w14:paraId="4096D7DD" w14:textId="77777777" w:rsidR="00575DD9" w:rsidRDefault="00575DD9" w:rsidP="00B60609">
      <w:pPr>
        <w:rPr>
          <w:rFonts w:ascii="Arial" w:hAnsi="Arial" w:cs="Arial"/>
          <w:highlight w:val="green"/>
        </w:rPr>
      </w:pPr>
    </w:p>
    <w:p w14:paraId="75E41D63"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cs="Arial"/>
          <w:b/>
          <w:bCs/>
          <w:sz w:val="24"/>
          <w:szCs w:val="24"/>
        </w:rPr>
        <w:t>23 – DA ADEQUAÇÃO ORÇAMENTÁRIA</w:t>
      </w:r>
      <w:r>
        <w:rPr>
          <w:b/>
          <w:bCs/>
          <w:sz w:val="24"/>
          <w:szCs w:val="24"/>
        </w:rPr>
        <w:t>:</w:t>
      </w:r>
    </w:p>
    <w:p w14:paraId="3094DC19" w14:textId="314F4832" w:rsidR="00575DD9" w:rsidRDefault="00D30F15" w:rsidP="00D30F15">
      <w:pPr>
        <w:jc w:val="both"/>
      </w:pPr>
      <w:r w:rsidRPr="00D30F15">
        <w:rPr>
          <w:rFonts w:ascii="Arial" w:hAnsi="Arial" w:cs="Arial"/>
          <w:sz w:val="24"/>
          <w:szCs w:val="24"/>
        </w:rPr>
        <w:t>Por se tratar de Registro de Preços, não há que se falar em adequação orçamentária, em consonância com o art. 15 do Decreto Estadual nº 48.779/24</w:t>
      </w:r>
      <w:r w:rsidRPr="00D30F15">
        <w:t>.</w:t>
      </w:r>
    </w:p>
    <w:p w14:paraId="6ECF90C7" w14:textId="77777777" w:rsidR="00D30F15" w:rsidRDefault="00D30F15" w:rsidP="00D30F15">
      <w:pPr>
        <w:jc w:val="both"/>
        <w:rPr>
          <w:rFonts w:ascii="Arial" w:eastAsia="Arial" w:hAnsi="Arial" w:cs="Arial"/>
          <w:sz w:val="20"/>
          <w:szCs w:val="20"/>
          <w:lang w:eastAsia="pt-BR"/>
        </w:rPr>
      </w:pPr>
    </w:p>
    <w:p w14:paraId="59CC66E0"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w:t>
      </w:r>
      <w:r w:rsidRPr="00EF6983">
        <w:rPr>
          <w:rFonts w:ascii="Arial" w:eastAsia="Arial" w:hAnsi="Arial" w:cs="Arial"/>
          <w:b/>
          <w:bCs/>
          <w:sz w:val="24"/>
          <w:szCs w:val="24"/>
          <w:lang w:eastAsia="pt-BR"/>
        </w:rPr>
        <w:t>DE REFERÊNCIA</w:t>
      </w:r>
      <w:r w:rsidR="00EF6983" w:rsidRPr="00EF6983">
        <w:rPr>
          <w:rFonts w:ascii="Arial" w:eastAsia="Arial" w:hAnsi="Arial" w:cs="Arial"/>
          <w:b/>
          <w:bCs/>
          <w:sz w:val="24"/>
          <w:szCs w:val="24"/>
          <w:lang w:eastAsia="pt-BR"/>
        </w:rPr>
        <w:t xml:space="preserve"> </w:t>
      </w:r>
      <w:r w:rsidR="00EF6983" w:rsidRPr="00EF6983">
        <w:rPr>
          <w:rFonts w:ascii="Arial" w:hAnsi="Arial" w:cs="Arial"/>
          <w:b/>
          <w:bCs/>
          <w:sz w:val="24"/>
          <w:szCs w:val="24"/>
        </w:rPr>
        <w:t>(AGENTE DE PLANEJAMENTO DA CONTRATAÇÃO)</w:t>
      </w:r>
      <w:r w:rsidRPr="00EF6983">
        <w:rPr>
          <w:rFonts w:ascii="Arial" w:eastAsia="Arial" w:hAnsi="Arial" w:cs="Arial"/>
          <w:b/>
          <w:bCs/>
          <w:sz w:val="24"/>
          <w:szCs w:val="24"/>
          <w:lang w:eastAsia="pt-BR"/>
        </w:rPr>
        <w:t>:</w:t>
      </w:r>
    </w:p>
    <w:p w14:paraId="11937745" w14:textId="4745A0C8" w:rsidR="00575DD9" w:rsidRPr="00F15443" w:rsidRDefault="005F2F27" w:rsidP="00B60609">
      <w:pPr>
        <w:spacing w:after="200" w:line="276" w:lineRule="auto"/>
        <w:rPr>
          <w:rFonts w:ascii="Arial" w:eastAsia="Arial" w:hAnsi="Arial" w:cs="Arial"/>
          <w:sz w:val="24"/>
          <w:szCs w:val="24"/>
          <w:lang w:eastAsia="pt-BR"/>
        </w:rPr>
      </w:pPr>
      <w:r w:rsidRPr="00F15443">
        <w:rPr>
          <w:rFonts w:ascii="Arial" w:eastAsia="Arial" w:hAnsi="Arial" w:cs="Arial"/>
          <w:b/>
          <w:sz w:val="24"/>
          <w:szCs w:val="24"/>
          <w:lang w:eastAsia="pt-BR"/>
        </w:rPr>
        <w:t xml:space="preserve">Nome: </w:t>
      </w:r>
      <w:r w:rsidR="003700E4" w:rsidRPr="00F15443">
        <w:rPr>
          <w:rFonts w:ascii="Arial" w:eastAsia="Arial" w:hAnsi="Arial" w:cs="Arial"/>
          <w:b/>
          <w:sz w:val="24"/>
          <w:szCs w:val="24"/>
          <w:lang w:eastAsia="pt-BR"/>
        </w:rPr>
        <w:t>REINALDO DIAS SOARES</w:t>
      </w:r>
    </w:p>
    <w:p w14:paraId="61534803" w14:textId="334E2016" w:rsidR="00575DD9" w:rsidRPr="00F15443" w:rsidRDefault="005F2F27" w:rsidP="00B60609">
      <w:pPr>
        <w:spacing w:after="200" w:line="276" w:lineRule="auto"/>
        <w:rPr>
          <w:rFonts w:ascii="Arial" w:eastAsia="Arial" w:hAnsi="Arial" w:cs="Arial"/>
          <w:sz w:val="24"/>
          <w:szCs w:val="24"/>
          <w:lang w:eastAsia="pt-BR"/>
        </w:rPr>
      </w:pPr>
      <w:r w:rsidRPr="00F15443">
        <w:rPr>
          <w:rFonts w:ascii="Arial" w:eastAsia="Arial" w:hAnsi="Arial" w:cs="Arial"/>
          <w:b/>
          <w:sz w:val="24"/>
          <w:szCs w:val="24"/>
          <w:lang w:eastAsia="pt-BR"/>
        </w:rPr>
        <w:t xml:space="preserve">Cargo: </w:t>
      </w:r>
      <w:r w:rsidR="003700E4" w:rsidRPr="00F15443">
        <w:rPr>
          <w:rFonts w:ascii="Arial" w:eastAsia="Arial" w:hAnsi="Arial" w:cs="Arial"/>
          <w:b/>
          <w:sz w:val="24"/>
          <w:szCs w:val="24"/>
          <w:lang w:eastAsia="pt-BR"/>
        </w:rPr>
        <w:t>OFICIAL DO MP</w:t>
      </w:r>
    </w:p>
    <w:p w14:paraId="0B566C68" w14:textId="351BFA8D" w:rsidR="00575DD9" w:rsidRPr="00F15443" w:rsidRDefault="005F2F27" w:rsidP="00B60609">
      <w:pPr>
        <w:spacing w:after="200" w:line="276" w:lineRule="auto"/>
        <w:rPr>
          <w:rFonts w:ascii="Arial" w:eastAsia="Arial" w:hAnsi="Arial" w:cs="Arial"/>
          <w:b/>
          <w:bCs/>
          <w:sz w:val="24"/>
          <w:szCs w:val="24"/>
          <w:lang w:eastAsia="pt-BR"/>
        </w:rPr>
      </w:pPr>
      <w:r w:rsidRPr="00F15443">
        <w:rPr>
          <w:rFonts w:ascii="Arial" w:eastAsia="Arial" w:hAnsi="Arial" w:cs="Arial"/>
          <w:b/>
          <w:bCs/>
          <w:sz w:val="24"/>
          <w:szCs w:val="24"/>
          <w:lang w:eastAsia="pt-BR"/>
        </w:rPr>
        <w:t xml:space="preserve">Unidade Administrativa: </w:t>
      </w:r>
      <w:r w:rsidR="00F97F31" w:rsidRPr="00F15443">
        <w:rPr>
          <w:rFonts w:ascii="Arial" w:eastAsia="Arial" w:hAnsi="Arial" w:cs="Arial"/>
          <w:b/>
          <w:bCs/>
          <w:sz w:val="24"/>
          <w:szCs w:val="24"/>
          <w:lang w:eastAsia="pt-BR"/>
        </w:rPr>
        <w:t>DIRETORIA DE GESTÃO DE MATERIAIS (DMAT)</w:t>
      </w:r>
    </w:p>
    <w:p w14:paraId="0D898602" w14:textId="77777777" w:rsidR="00575DD9" w:rsidRPr="00F15443" w:rsidRDefault="00575DD9" w:rsidP="00B60609">
      <w:pPr>
        <w:spacing w:after="200" w:line="276" w:lineRule="auto"/>
        <w:rPr>
          <w:rFonts w:ascii="Arial" w:eastAsia="Arial" w:hAnsi="Arial" w:cs="Arial"/>
          <w:sz w:val="24"/>
          <w:szCs w:val="24"/>
          <w:lang w:eastAsia="pt-BR"/>
        </w:rPr>
      </w:pPr>
    </w:p>
    <w:p w14:paraId="6FE6C55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051B7D5B" w14:textId="77777777" w:rsidR="00E862BA" w:rsidRDefault="005F2F27" w:rsidP="00E862BA">
      <w:pPr>
        <w:spacing w:after="200" w:line="276" w:lineRule="auto"/>
        <w:rPr>
          <w:rFonts w:ascii="Arial" w:eastAsia="Arial" w:hAnsi="Arial" w:cs="Arial"/>
          <w:b/>
          <w:bCs/>
          <w:sz w:val="24"/>
          <w:szCs w:val="24"/>
          <w:lang w:eastAsia="pt-BR"/>
        </w:rPr>
      </w:pPr>
      <w:r w:rsidRPr="00031062">
        <w:rPr>
          <w:rFonts w:ascii="Arial" w:eastAsia="Arial" w:hAnsi="Arial" w:cs="Arial"/>
          <w:b/>
          <w:bCs/>
          <w:sz w:val="24"/>
          <w:szCs w:val="24"/>
          <w:lang w:eastAsia="pt-BR"/>
        </w:rPr>
        <w:t xml:space="preserve">Nome: </w:t>
      </w:r>
      <w:r w:rsidR="00E862BA" w:rsidRPr="00031062">
        <w:rPr>
          <w:rFonts w:ascii="Arial" w:eastAsia="Arial" w:hAnsi="Arial" w:cs="Arial"/>
          <w:b/>
          <w:bCs/>
          <w:sz w:val="24"/>
          <w:szCs w:val="24"/>
          <w:lang w:eastAsia="pt-BR"/>
        </w:rPr>
        <w:t>MAGALI APARECIDA MEDEIROS DIAS</w:t>
      </w:r>
      <w:r w:rsidR="00E862BA" w:rsidRPr="00E862BA">
        <w:rPr>
          <w:rFonts w:ascii="Arial" w:eastAsia="Arial" w:hAnsi="Arial" w:cs="Arial"/>
          <w:b/>
          <w:bCs/>
          <w:sz w:val="24"/>
          <w:szCs w:val="24"/>
          <w:lang w:eastAsia="pt-BR"/>
        </w:rPr>
        <w:t> </w:t>
      </w:r>
    </w:p>
    <w:p w14:paraId="637108AE" w14:textId="034B918D" w:rsidR="00F97F31" w:rsidRPr="00E862BA" w:rsidRDefault="005F2F27" w:rsidP="00E862BA">
      <w:pPr>
        <w:spacing w:after="200" w:line="276" w:lineRule="auto"/>
        <w:rPr>
          <w:rFonts w:ascii="Arial" w:hAnsi="Arial" w:cs="Arial"/>
          <w:b/>
          <w:bCs/>
          <w:sz w:val="24"/>
          <w:szCs w:val="24"/>
        </w:rPr>
      </w:pPr>
      <w:r w:rsidRPr="00E862BA">
        <w:rPr>
          <w:rFonts w:ascii="Arial" w:eastAsia="Arial" w:hAnsi="Arial" w:cs="Arial"/>
          <w:b/>
          <w:bCs/>
          <w:sz w:val="24"/>
          <w:szCs w:val="24"/>
        </w:rPr>
        <w:t xml:space="preserve">Cargo: </w:t>
      </w:r>
      <w:r w:rsidR="00F97F31" w:rsidRPr="00E862BA">
        <w:rPr>
          <w:rFonts w:ascii="Arial" w:hAnsi="Arial" w:cs="Arial"/>
          <w:b/>
          <w:bCs/>
          <w:sz w:val="24"/>
          <w:szCs w:val="24"/>
        </w:rPr>
        <w:t>COORDENADORA II</w:t>
      </w:r>
    </w:p>
    <w:p w14:paraId="3DC2F125" w14:textId="214000CE" w:rsidR="00575DD9" w:rsidRPr="00F15443" w:rsidRDefault="005F2F27" w:rsidP="00B60609">
      <w:pPr>
        <w:spacing w:after="200" w:line="276" w:lineRule="auto"/>
        <w:rPr>
          <w:rFonts w:ascii="Arial" w:eastAsia="Arial" w:hAnsi="Arial" w:cs="Arial"/>
          <w:b/>
          <w:bCs/>
          <w:sz w:val="24"/>
          <w:szCs w:val="24"/>
          <w:lang w:eastAsia="pt-BR"/>
        </w:rPr>
      </w:pPr>
      <w:r w:rsidRPr="00F15443">
        <w:rPr>
          <w:rFonts w:ascii="Arial" w:eastAsia="Arial" w:hAnsi="Arial" w:cs="Arial"/>
          <w:b/>
          <w:bCs/>
          <w:sz w:val="24"/>
          <w:szCs w:val="24"/>
          <w:lang w:eastAsia="pt-BR"/>
        </w:rPr>
        <w:t>Unidade Administrativa:</w:t>
      </w:r>
      <w:r w:rsidR="000349CF" w:rsidRPr="00F15443">
        <w:rPr>
          <w:rFonts w:ascii="Arial" w:eastAsia="Arial" w:hAnsi="Arial" w:cs="Arial"/>
          <w:b/>
          <w:bCs/>
          <w:sz w:val="24"/>
          <w:szCs w:val="24"/>
          <w:lang w:eastAsia="pt-BR"/>
        </w:rPr>
        <w:t xml:space="preserve"> DIRETORIA DE GESTÃO DE MATERIAIS (DMAT)</w:t>
      </w:r>
    </w:p>
    <w:p w14:paraId="0935E587" w14:textId="77777777" w:rsidR="000349CF" w:rsidRPr="00F15443" w:rsidRDefault="000349CF" w:rsidP="00B60609">
      <w:pPr>
        <w:spacing w:after="200" w:line="276" w:lineRule="auto"/>
        <w:rPr>
          <w:rFonts w:ascii="Arial" w:eastAsia="Arial" w:hAnsi="Arial" w:cs="Arial"/>
          <w:b/>
          <w:bCs/>
          <w:sz w:val="24"/>
          <w:szCs w:val="24"/>
          <w:lang w:eastAsia="pt-BR"/>
        </w:rPr>
      </w:pPr>
    </w:p>
    <w:p w14:paraId="755A4928" w14:textId="7AC519D6" w:rsidR="000349CF" w:rsidRPr="003E13A3" w:rsidRDefault="000349CF" w:rsidP="00E973DF">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194" w:name="_Toc175658165"/>
      <w:bookmarkStart w:id="195" w:name="_Toc213056180"/>
      <w:r w:rsidRPr="00031062">
        <w:rPr>
          <w:rFonts w:ascii="Arial" w:eastAsia="Times New Roman" w:hAnsi="Arial" w:cs="Arial"/>
          <w:b/>
          <w:bCs/>
          <w:kern w:val="1"/>
          <w:sz w:val="24"/>
          <w:szCs w:val="24"/>
          <w:lang w:eastAsia="ar-SA"/>
        </w:rPr>
        <w:lastRenderedPageBreak/>
        <w:t>APENSO I DO TERMO DE REFERÊNCIA - RELATÓRIO FOTOGRÁFICO EXEMPLIFICATIVO</w:t>
      </w:r>
      <w:r w:rsidR="00E973DF">
        <w:rPr>
          <w:rFonts w:ascii="Arial" w:eastAsia="Times New Roman" w:hAnsi="Arial" w:cs="Arial"/>
          <w:b/>
          <w:bCs/>
          <w:kern w:val="1"/>
          <w:sz w:val="24"/>
          <w:szCs w:val="24"/>
          <w:lang w:eastAsia="ar-SA"/>
        </w:rPr>
        <w:t xml:space="preserve"> </w:t>
      </w:r>
      <w:r w:rsidRPr="00031062">
        <w:rPr>
          <w:rFonts w:ascii="Arial" w:eastAsia="Times New Roman" w:hAnsi="Arial" w:cs="Arial"/>
          <w:b/>
          <w:bCs/>
          <w:kern w:val="1"/>
          <w:sz w:val="24"/>
          <w:szCs w:val="24"/>
          <w:lang w:eastAsia="ar-SA"/>
        </w:rPr>
        <w:t>DO LOTE</w:t>
      </w:r>
      <w:r w:rsidR="00104DFA" w:rsidRPr="00031062">
        <w:rPr>
          <w:rFonts w:ascii="Arial" w:eastAsia="Times New Roman" w:hAnsi="Arial" w:cs="Arial"/>
          <w:b/>
          <w:bCs/>
          <w:kern w:val="1"/>
          <w:sz w:val="24"/>
          <w:szCs w:val="24"/>
          <w:lang w:eastAsia="ar-SA"/>
        </w:rPr>
        <w:t xml:space="preserve"> 5</w:t>
      </w:r>
      <w:bookmarkEnd w:id="194"/>
      <w:bookmarkEnd w:id="195"/>
    </w:p>
    <w:p w14:paraId="351C5CD4" w14:textId="66EA44E6" w:rsidR="00047AD2" w:rsidRDefault="00047AD2" w:rsidP="00B60609">
      <w:pPr>
        <w:spacing w:after="200" w:line="276" w:lineRule="auto"/>
        <w:rPr>
          <w:rFonts w:ascii="Arial" w:eastAsia="Arial" w:hAnsi="Arial" w:cs="Arial"/>
          <w:b/>
          <w:bCs/>
          <w:sz w:val="20"/>
          <w:szCs w:val="20"/>
          <w:lang w:eastAsia="pt-BR"/>
        </w:rPr>
      </w:pPr>
      <w:r>
        <w:rPr>
          <w:noProof/>
        </w:rPr>
        <w:drawing>
          <wp:inline distT="0" distB="0" distL="0" distR="0" wp14:anchorId="22C84E02" wp14:editId="446218F3">
            <wp:extent cx="1962150" cy="7696200"/>
            <wp:effectExtent l="0" t="0" r="0" b="0"/>
            <wp:docPr id="1435051678" name="Imagem 3" descr="Uma imagem contendo no interior, foto, cozinha, pra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51678" name="Imagem 3" descr="Uma imagem contendo no interior, foto, cozinha, prata&#10;&#10;O conteúdo gerado por IA pode estar incorret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62150" cy="7696200"/>
                    </a:xfrm>
                    <a:prstGeom prst="rect">
                      <a:avLst/>
                    </a:prstGeom>
                    <a:noFill/>
                    <a:ln>
                      <a:noFill/>
                    </a:ln>
                  </pic:spPr>
                </pic:pic>
              </a:graphicData>
            </a:graphic>
          </wp:inline>
        </w:drawing>
      </w:r>
    </w:p>
    <w:p w14:paraId="0466623D" w14:textId="77777777" w:rsidR="000349CF" w:rsidRDefault="000349CF" w:rsidP="00B60609">
      <w:pPr>
        <w:spacing w:after="200" w:line="276" w:lineRule="auto"/>
        <w:rPr>
          <w:rFonts w:ascii="Arial" w:eastAsia="Arial" w:hAnsi="Arial" w:cs="Arial"/>
          <w:b/>
          <w:bCs/>
          <w:sz w:val="20"/>
          <w:szCs w:val="20"/>
          <w:lang w:eastAsia="pt-BR"/>
        </w:rPr>
      </w:pPr>
    </w:p>
    <w:p w14:paraId="7AA9E910" w14:textId="07B4F5AC" w:rsidR="005D7724" w:rsidRDefault="00047AD2" w:rsidP="00B60609">
      <w:pPr>
        <w:spacing w:after="200" w:line="276" w:lineRule="auto"/>
        <w:rPr>
          <w:rFonts w:ascii="Arial" w:eastAsia="Arial" w:hAnsi="Arial" w:cs="Arial"/>
          <w:b/>
          <w:bCs/>
          <w:sz w:val="20"/>
          <w:szCs w:val="20"/>
          <w:lang w:eastAsia="pt-BR"/>
        </w:rPr>
      </w:pPr>
      <w:r>
        <w:rPr>
          <w:noProof/>
        </w:rPr>
        <w:drawing>
          <wp:inline distT="0" distB="0" distL="0" distR="0" wp14:anchorId="3820DBBA" wp14:editId="44418AC5">
            <wp:extent cx="5133975" cy="6076950"/>
            <wp:effectExtent l="0" t="0" r="9525" b="0"/>
            <wp:docPr id="1888435315" name="Imagem 4" descr="Foto em preto e branco de assento de cadeir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35315" name="Imagem 4" descr="Foto em preto e branco de assento de cadeira&#10;&#10;O conteúdo gerado por IA pode estar incorreto."/>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33975" cy="6076950"/>
                    </a:xfrm>
                    <a:prstGeom prst="rect">
                      <a:avLst/>
                    </a:prstGeom>
                    <a:noFill/>
                    <a:ln>
                      <a:noFill/>
                    </a:ln>
                  </pic:spPr>
                </pic:pic>
              </a:graphicData>
            </a:graphic>
          </wp:inline>
        </w:drawing>
      </w:r>
    </w:p>
    <w:p w14:paraId="635EF5BC" w14:textId="77777777" w:rsidR="005D7724" w:rsidRDefault="005D7724" w:rsidP="00B60609">
      <w:pPr>
        <w:spacing w:after="200" w:line="276" w:lineRule="auto"/>
        <w:rPr>
          <w:rFonts w:ascii="Arial" w:eastAsia="Arial" w:hAnsi="Arial" w:cs="Arial"/>
          <w:b/>
          <w:bCs/>
          <w:sz w:val="20"/>
          <w:szCs w:val="20"/>
          <w:lang w:eastAsia="pt-BR"/>
        </w:rPr>
      </w:pPr>
    </w:p>
    <w:p w14:paraId="4D060EEE" w14:textId="4F2FEC7F" w:rsidR="005D7724" w:rsidRDefault="00331E1C" w:rsidP="00B60609">
      <w:pPr>
        <w:spacing w:after="200" w:line="276" w:lineRule="auto"/>
        <w:rPr>
          <w:rFonts w:ascii="Arial" w:eastAsia="Arial" w:hAnsi="Arial" w:cs="Arial"/>
          <w:b/>
          <w:bCs/>
          <w:sz w:val="20"/>
          <w:szCs w:val="20"/>
          <w:lang w:eastAsia="pt-BR"/>
        </w:rPr>
      </w:pPr>
      <w:r>
        <w:rPr>
          <w:noProof/>
        </w:rPr>
        <w:lastRenderedPageBreak/>
        <w:drawing>
          <wp:inline distT="0" distB="0" distL="0" distR="0" wp14:anchorId="1B64FF3A" wp14:editId="7C90A564">
            <wp:extent cx="5486400" cy="6324600"/>
            <wp:effectExtent l="0" t="0" r="0" b="0"/>
            <wp:docPr id="1458298825" name="Imagem 5" descr="Caixa de som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98825" name="Imagem 5" descr="Caixa de som preta em fundo branco&#10;&#10;O conteúdo gerado por IA pode estar incorreto."/>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6324600"/>
                    </a:xfrm>
                    <a:prstGeom prst="rect">
                      <a:avLst/>
                    </a:prstGeom>
                    <a:noFill/>
                    <a:ln>
                      <a:noFill/>
                    </a:ln>
                  </pic:spPr>
                </pic:pic>
              </a:graphicData>
            </a:graphic>
          </wp:inline>
        </w:drawing>
      </w:r>
    </w:p>
    <w:p w14:paraId="7C778DEF" w14:textId="77777777" w:rsidR="005D7724" w:rsidRDefault="005D7724" w:rsidP="00B60609">
      <w:pPr>
        <w:spacing w:after="200" w:line="276" w:lineRule="auto"/>
        <w:rPr>
          <w:rFonts w:ascii="Arial" w:eastAsia="Arial" w:hAnsi="Arial" w:cs="Arial"/>
          <w:b/>
          <w:bCs/>
          <w:sz w:val="20"/>
          <w:szCs w:val="20"/>
          <w:lang w:eastAsia="pt-BR"/>
        </w:rPr>
      </w:pPr>
    </w:p>
    <w:p w14:paraId="118D02FD" w14:textId="77777777" w:rsidR="005D7724" w:rsidRDefault="005D7724" w:rsidP="00B60609">
      <w:pPr>
        <w:spacing w:after="200" w:line="276" w:lineRule="auto"/>
        <w:rPr>
          <w:rFonts w:ascii="Arial" w:eastAsia="Arial" w:hAnsi="Arial" w:cs="Arial"/>
          <w:b/>
          <w:bCs/>
          <w:sz w:val="20"/>
          <w:szCs w:val="20"/>
          <w:lang w:eastAsia="pt-BR"/>
        </w:rPr>
      </w:pPr>
    </w:p>
    <w:p w14:paraId="5C3E24CE" w14:textId="77777777" w:rsidR="00331E1C" w:rsidRDefault="00331E1C" w:rsidP="00B60609">
      <w:pPr>
        <w:spacing w:after="200" w:line="276" w:lineRule="auto"/>
        <w:rPr>
          <w:rFonts w:ascii="Arial" w:eastAsia="Arial" w:hAnsi="Arial" w:cs="Arial"/>
          <w:b/>
          <w:bCs/>
          <w:sz w:val="20"/>
          <w:szCs w:val="20"/>
          <w:lang w:eastAsia="pt-BR"/>
        </w:rPr>
      </w:pPr>
    </w:p>
    <w:p w14:paraId="2124159B" w14:textId="77777777" w:rsidR="00331E1C" w:rsidRDefault="00331E1C" w:rsidP="00B60609">
      <w:pPr>
        <w:spacing w:after="200" w:line="276" w:lineRule="auto"/>
        <w:rPr>
          <w:rFonts w:ascii="Arial" w:eastAsia="Arial" w:hAnsi="Arial" w:cs="Arial"/>
          <w:b/>
          <w:bCs/>
          <w:sz w:val="20"/>
          <w:szCs w:val="20"/>
          <w:lang w:eastAsia="pt-BR"/>
        </w:rPr>
      </w:pPr>
    </w:p>
    <w:p w14:paraId="69B84C72" w14:textId="77777777" w:rsidR="005D7724" w:rsidRPr="00331E1C" w:rsidRDefault="005D7724" w:rsidP="005D7724">
      <w:pPr>
        <w:keepNext/>
        <w:spacing w:before="120" w:after="288"/>
        <w:jc w:val="both"/>
        <w:outlineLvl w:val="2"/>
        <w:rPr>
          <w:rFonts w:ascii="Arial" w:eastAsia="Times New Roman" w:hAnsi="Arial"/>
          <w:b/>
          <w:bCs/>
          <w:kern w:val="2"/>
          <w:sz w:val="24"/>
          <w:szCs w:val="24"/>
          <w:lang w:eastAsia="ar-SA"/>
        </w:rPr>
      </w:pPr>
      <w:bookmarkStart w:id="196" w:name="_Toc213056181"/>
      <w:bookmarkStart w:id="197" w:name="_Toc161336039"/>
      <w:r w:rsidRPr="00331E1C">
        <w:rPr>
          <w:rFonts w:ascii="Arial" w:eastAsia="Times New Roman" w:hAnsi="Arial"/>
          <w:b/>
          <w:bCs/>
          <w:kern w:val="2"/>
          <w:sz w:val="24"/>
          <w:szCs w:val="24"/>
          <w:lang w:eastAsia="ar-SA"/>
        </w:rPr>
        <w:lastRenderedPageBreak/>
        <w:t>ANEXO V</w:t>
      </w:r>
      <w:r w:rsidR="002D3448" w:rsidRPr="00331E1C">
        <w:rPr>
          <w:rFonts w:ascii="Arial" w:eastAsia="Times New Roman" w:hAnsi="Arial"/>
          <w:b/>
          <w:bCs/>
          <w:kern w:val="2"/>
          <w:sz w:val="24"/>
          <w:szCs w:val="24"/>
          <w:lang w:eastAsia="ar-SA"/>
        </w:rPr>
        <w:t>I</w:t>
      </w:r>
      <w:r w:rsidRPr="00331E1C">
        <w:rPr>
          <w:rFonts w:ascii="Arial" w:eastAsia="Times New Roman" w:hAnsi="Arial"/>
          <w:b/>
          <w:bCs/>
          <w:kern w:val="2"/>
          <w:sz w:val="24"/>
          <w:szCs w:val="24"/>
          <w:lang w:eastAsia="ar-SA"/>
        </w:rPr>
        <w:t xml:space="preserve"> – </w:t>
      </w:r>
      <w:r w:rsidRPr="00331E1C">
        <w:rPr>
          <w:rFonts w:ascii="Arial" w:hAnsi="Arial"/>
          <w:b/>
          <w:bCs/>
          <w:sz w:val="24"/>
          <w:szCs w:val="24"/>
        </w:rPr>
        <w:t>DECLARAÇÕES</w:t>
      </w:r>
      <w:bookmarkEnd w:id="196"/>
      <w:r w:rsidRPr="00331E1C">
        <w:rPr>
          <w:rFonts w:ascii="Arial" w:hAnsi="Arial"/>
          <w:b/>
          <w:bCs/>
          <w:sz w:val="24"/>
          <w:szCs w:val="24"/>
        </w:rPr>
        <w:t xml:space="preserve"> </w:t>
      </w:r>
    </w:p>
    <w:p w14:paraId="5E599584" w14:textId="70ADEC2F" w:rsidR="005D7724" w:rsidRPr="00331E1C" w:rsidRDefault="005D7724" w:rsidP="005D7724">
      <w:pPr>
        <w:spacing w:before="288" w:after="288"/>
        <w:rPr>
          <w:rFonts w:ascii="Arial" w:eastAsia="SimSun" w:hAnsi="Arial"/>
          <w:kern w:val="2"/>
          <w:sz w:val="24"/>
          <w:szCs w:val="24"/>
          <w:lang w:eastAsia="hi-IN" w:bidi="hi-IN"/>
        </w:rPr>
      </w:pPr>
      <w:r w:rsidRPr="00331E1C">
        <w:rPr>
          <w:rFonts w:ascii="Arial" w:eastAsia="SimSun" w:hAnsi="Arial"/>
          <w:kern w:val="2"/>
          <w:sz w:val="24"/>
          <w:szCs w:val="24"/>
          <w:lang w:eastAsia="hi-IN" w:bidi="hi-IN"/>
        </w:rPr>
        <w:t xml:space="preserve">Processo Licitatório </w:t>
      </w:r>
      <w:r w:rsidRPr="000F6D1D">
        <w:rPr>
          <w:rFonts w:ascii="Arial" w:eastAsia="SimSun" w:hAnsi="Arial"/>
          <w:kern w:val="2"/>
          <w:sz w:val="24"/>
          <w:szCs w:val="24"/>
          <w:lang w:eastAsia="hi-IN" w:bidi="hi-IN"/>
        </w:rPr>
        <w:t xml:space="preserve">nº </w:t>
      </w:r>
      <w:r w:rsidR="00A43E7F">
        <w:rPr>
          <w:rFonts w:ascii="Arial" w:eastAsia="SimSun" w:hAnsi="Arial"/>
          <w:kern w:val="2"/>
          <w:sz w:val="24"/>
          <w:szCs w:val="24"/>
          <w:lang w:eastAsia="hi-IN" w:bidi="hi-IN"/>
        </w:rPr>
        <w:t>284</w:t>
      </w:r>
      <w:r w:rsidR="00031062" w:rsidRPr="000F6D1D">
        <w:rPr>
          <w:rFonts w:ascii="Arial" w:eastAsia="SimSun" w:hAnsi="Arial"/>
          <w:kern w:val="2"/>
          <w:sz w:val="24"/>
          <w:szCs w:val="24"/>
          <w:lang w:eastAsia="hi-IN" w:bidi="hi-IN"/>
        </w:rPr>
        <w:t>/2025</w:t>
      </w:r>
    </w:p>
    <w:p w14:paraId="64A4F6AC" w14:textId="77777777" w:rsidR="00331E1C" w:rsidRPr="00510CEE" w:rsidRDefault="005D7724" w:rsidP="00331E1C">
      <w:pPr>
        <w:spacing w:before="360" w:after="360" w:line="240" w:lineRule="auto"/>
        <w:jc w:val="both"/>
        <w:rPr>
          <w:rFonts w:ascii="Arial" w:eastAsia="SimSun" w:hAnsi="Arial" w:cs="Arial"/>
          <w:spacing w:val="-3"/>
          <w:kern w:val="2"/>
          <w:sz w:val="24"/>
          <w:szCs w:val="24"/>
          <w:lang w:eastAsia="hi-IN" w:bidi="hi-IN"/>
        </w:rPr>
      </w:pPr>
      <w:r w:rsidRPr="00331E1C">
        <w:rPr>
          <w:rFonts w:ascii="Arial" w:eastAsia="SimSun" w:hAnsi="Arial"/>
          <w:kern w:val="2"/>
          <w:sz w:val="24"/>
          <w:szCs w:val="24"/>
          <w:lang w:eastAsia="hi-IN" w:bidi="hi-IN"/>
        </w:rPr>
        <w:t xml:space="preserve">Objeto: </w:t>
      </w:r>
      <w:r w:rsidR="00331E1C" w:rsidRPr="00331E1C">
        <w:rPr>
          <w:rFonts w:ascii="Arial" w:eastAsia="MS Mincho" w:hAnsi="Arial" w:cs="Arial"/>
          <w:bCs/>
          <w:kern w:val="2"/>
          <w:sz w:val="24"/>
          <w:szCs w:val="24"/>
          <w:lang w:eastAsia="hi-IN" w:bidi="hi-IN"/>
        </w:rPr>
        <w:t>REGISTRO DE PREÇO para</w:t>
      </w:r>
      <w:r w:rsidR="00331E1C" w:rsidRPr="00331E1C">
        <w:rPr>
          <w:rFonts w:ascii="Arial" w:eastAsia="MS Mincho" w:hAnsi="Arial" w:cs="Arial"/>
          <w:b/>
          <w:bCs/>
          <w:kern w:val="2"/>
          <w:sz w:val="24"/>
          <w:szCs w:val="24"/>
          <w:lang w:eastAsia="hi-IN" w:bidi="hi-IN"/>
        </w:rPr>
        <w:t xml:space="preserve"> </w:t>
      </w:r>
      <w:r w:rsidR="00331E1C" w:rsidRPr="00331E1C">
        <w:rPr>
          <w:rFonts w:ascii="Arial" w:eastAsia="SimSun" w:hAnsi="Arial" w:cs="Arial"/>
          <w:spacing w:val="-3"/>
          <w:kern w:val="2"/>
          <w:sz w:val="24"/>
          <w:szCs w:val="24"/>
          <w:lang w:eastAsia="hi-IN" w:bidi="hi-IN"/>
        </w:rPr>
        <w:t>aquisição de </w:t>
      </w:r>
      <w:r w:rsidR="00331E1C" w:rsidRPr="00331E1C">
        <w:rPr>
          <w:rFonts w:ascii="Arial" w:eastAsia="SimSun" w:hAnsi="Arial" w:cs="Arial"/>
          <w:b/>
          <w:bCs/>
          <w:spacing w:val="-3"/>
          <w:kern w:val="2"/>
          <w:sz w:val="24"/>
          <w:szCs w:val="24"/>
          <w:lang w:eastAsia="hi-IN" w:bidi="hi-IN"/>
        </w:rPr>
        <w:t>Bebedouros refrigerados de Coluna, Bebedouros para pessoas com deficiência, Apoio para os pés, Fones de ouvido Headset e Cadeira Fixa</w:t>
      </w:r>
      <w:r w:rsidR="00331E1C" w:rsidRPr="00331E1C">
        <w:rPr>
          <w:rFonts w:ascii="Arial" w:eastAsia="SimSun" w:hAnsi="Arial" w:cs="Arial"/>
          <w:spacing w:val="-3"/>
          <w:kern w:val="2"/>
          <w:sz w:val="24"/>
          <w:szCs w:val="24"/>
          <w:lang w:eastAsia="hi-IN" w:bidi="hi-IN"/>
        </w:rPr>
        <w:t> </w:t>
      </w:r>
      <w:r w:rsidR="00331E1C" w:rsidRPr="00331E1C">
        <w:rPr>
          <w:rFonts w:ascii="Arial" w:eastAsia="SimSun" w:hAnsi="Arial" w:cs="Arial"/>
          <w:b/>
          <w:bCs/>
          <w:spacing w:val="-3"/>
          <w:kern w:val="2"/>
          <w:sz w:val="24"/>
          <w:szCs w:val="24"/>
          <w:lang w:eastAsia="hi-IN" w:bidi="hi-IN"/>
        </w:rPr>
        <w:t>para Escritório </w:t>
      </w:r>
      <w:r w:rsidR="00331E1C" w:rsidRPr="00331E1C">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p>
    <w:p w14:paraId="61D7213A" w14:textId="77777777" w:rsidR="00737104" w:rsidRDefault="00737104" w:rsidP="005D7724">
      <w:pPr>
        <w:jc w:val="both"/>
        <w:rPr>
          <w:rFonts w:ascii="Arial" w:hAnsi="Arial"/>
          <w:sz w:val="24"/>
          <w:szCs w:val="24"/>
        </w:rPr>
      </w:pPr>
    </w:p>
    <w:p w14:paraId="3921A7A6" w14:textId="69D66B16" w:rsidR="005D7724" w:rsidRPr="00331E1C" w:rsidRDefault="005D7724" w:rsidP="005D7724">
      <w:pPr>
        <w:jc w:val="both"/>
      </w:pPr>
      <w:r w:rsidRPr="00331E1C">
        <w:rPr>
          <w:rFonts w:ascii="Arial" w:hAnsi="Arial"/>
          <w:sz w:val="24"/>
          <w:szCs w:val="24"/>
        </w:rPr>
        <w:t xml:space="preserve">Pelo presente, </w:t>
      </w:r>
      <w:r w:rsidRPr="00331E1C">
        <w:rPr>
          <w:rFonts w:ascii="Arial" w:eastAsia="SimSun" w:hAnsi="Arial"/>
          <w:kern w:val="2"/>
          <w:sz w:val="24"/>
          <w:szCs w:val="24"/>
          <w:lang w:eastAsia="hi-IN" w:bidi="hi-IN"/>
        </w:rPr>
        <w:t>a empresa .................................................................................inscrita no CNPJ nº ...................................., por intermédio de seu representante legal, ........................................................................., portador(a) da Carteira de Identidade nº ........................... e do CPF nº ........................................,</w:t>
      </w:r>
      <w:r w:rsidRPr="00331E1C">
        <w:rPr>
          <w:rFonts w:eastAsia="SimSun"/>
          <w:kern w:val="2"/>
          <w:lang w:eastAsia="hi-IN" w:bidi="hi-IN"/>
        </w:rPr>
        <w:t xml:space="preserve"> </w:t>
      </w:r>
      <w:r w:rsidRPr="00331E1C">
        <w:rPr>
          <w:rFonts w:ascii="Arial" w:eastAsia="SimSun" w:hAnsi="Arial"/>
          <w:b/>
          <w:kern w:val="2"/>
          <w:sz w:val="24"/>
          <w:szCs w:val="24"/>
          <w:lang w:eastAsia="hi-IN" w:bidi="hi-IN"/>
        </w:rPr>
        <w:t>DECLARA</w:t>
      </w:r>
      <w:r w:rsidRPr="00331E1C">
        <w:rPr>
          <w:rFonts w:ascii="Arial" w:eastAsia="SimSun" w:hAnsi="Arial"/>
          <w:kern w:val="2"/>
          <w:sz w:val="24"/>
          <w:szCs w:val="24"/>
          <w:lang w:eastAsia="hi-IN" w:bidi="hi-IN"/>
        </w:rPr>
        <w:t xml:space="preserve">, </w:t>
      </w:r>
      <w:r w:rsidRPr="00331E1C">
        <w:rPr>
          <w:rFonts w:ascii="Arial" w:hAnsi="Arial"/>
          <w:sz w:val="24"/>
          <w:szCs w:val="24"/>
        </w:rPr>
        <w:t>sob as penas da legislação aplicável, que:</w:t>
      </w:r>
      <w:r w:rsidRPr="00331E1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331E1C" w14:paraId="6E253333" w14:textId="77777777" w:rsidTr="004078DE">
        <w:trPr>
          <w:trHeight w:val="300"/>
        </w:trPr>
        <w:tc>
          <w:tcPr>
            <w:tcW w:w="6804" w:type="dxa"/>
            <w:vAlign w:val="center"/>
          </w:tcPr>
          <w:p w14:paraId="5B296751" w14:textId="77777777" w:rsidR="005D7724" w:rsidRPr="00331E1C" w:rsidRDefault="005D7724" w:rsidP="004078DE">
            <w:pPr>
              <w:ind w:left="709" w:hanging="709"/>
              <w:jc w:val="center"/>
              <w:rPr>
                <w:rFonts w:ascii="Arial" w:hAnsi="Arial"/>
                <w:b/>
              </w:rPr>
            </w:pPr>
            <w:r w:rsidRPr="00331E1C">
              <w:rPr>
                <w:rFonts w:ascii="Arial" w:hAnsi="Arial"/>
                <w:b/>
              </w:rPr>
              <w:t>DECLARAÇÃO</w:t>
            </w:r>
          </w:p>
        </w:tc>
        <w:tc>
          <w:tcPr>
            <w:tcW w:w="1134" w:type="dxa"/>
            <w:vAlign w:val="center"/>
          </w:tcPr>
          <w:p w14:paraId="5E6D6A5C" w14:textId="77777777" w:rsidR="005D7724" w:rsidRPr="00331E1C" w:rsidRDefault="005D7724" w:rsidP="004078DE">
            <w:pPr>
              <w:ind w:left="709" w:right="-102" w:hanging="810"/>
              <w:jc w:val="center"/>
              <w:rPr>
                <w:rFonts w:ascii="Arial" w:hAnsi="Arial"/>
                <w:b/>
              </w:rPr>
            </w:pPr>
            <w:r w:rsidRPr="00331E1C">
              <w:rPr>
                <w:rFonts w:ascii="Arial" w:hAnsi="Arial"/>
                <w:b/>
              </w:rPr>
              <w:t>DECLARA</w:t>
            </w:r>
          </w:p>
        </w:tc>
        <w:tc>
          <w:tcPr>
            <w:tcW w:w="1134" w:type="dxa"/>
            <w:vAlign w:val="center"/>
          </w:tcPr>
          <w:p w14:paraId="269646C1" w14:textId="77777777" w:rsidR="005D7724" w:rsidRPr="00331E1C" w:rsidRDefault="005D7724" w:rsidP="004078DE">
            <w:pPr>
              <w:spacing w:before="60"/>
              <w:jc w:val="center"/>
              <w:rPr>
                <w:rFonts w:ascii="Arial" w:hAnsi="Arial"/>
                <w:b/>
              </w:rPr>
            </w:pPr>
            <w:r w:rsidRPr="00331E1C">
              <w:rPr>
                <w:rFonts w:ascii="Arial" w:hAnsi="Arial"/>
                <w:b/>
              </w:rPr>
              <w:t>NÃO SE APLICA</w:t>
            </w:r>
          </w:p>
        </w:tc>
      </w:tr>
      <w:tr w:rsidR="005D7724" w:rsidRPr="00331E1C" w14:paraId="1AD27B37" w14:textId="77777777" w:rsidTr="004078DE">
        <w:trPr>
          <w:trHeight w:val="300"/>
        </w:trPr>
        <w:tc>
          <w:tcPr>
            <w:tcW w:w="6804" w:type="dxa"/>
            <w:vAlign w:val="center"/>
          </w:tcPr>
          <w:p w14:paraId="242A2A9C"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00B1588D" w14:textId="77777777" w:rsidR="005D7724" w:rsidRPr="00331E1C" w:rsidRDefault="005D7724" w:rsidP="004078DE">
            <w:pPr>
              <w:ind w:left="709" w:hanging="709"/>
              <w:jc w:val="center"/>
            </w:pPr>
          </w:p>
        </w:tc>
        <w:tc>
          <w:tcPr>
            <w:tcW w:w="1134" w:type="dxa"/>
            <w:vAlign w:val="center"/>
          </w:tcPr>
          <w:p w14:paraId="2E9EBD57" w14:textId="77777777" w:rsidR="005D7724" w:rsidRPr="00331E1C" w:rsidRDefault="005D7724" w:rsidP="004078DE">
            <w:pPr>
              <w:ind w:left="709" w:hanging="709"/>
              <w:jc w:val="center"/>
            </w:pPr>
          </w:p>
        </w:tc>
      </w:tr>
      <w:tr w:rsidR="005D7724" w:rsidRPr="00331E1C" w14:paraId="79BB6DFC" w14:textId="77777777" w:rsidTr="004078DE">
        <w:trPr>
          <w:trHeight w:val="300"/>
        </w:trPr>
        <w:tc>
          <w:tcPr>
            <w:tcW w:w="6804" w:type="dxa"/>
            <w:vAlign w:val="center"/>
          </w:tcPr>
          <w:p w14:paraId="17CDAC56" w14:textId="77777777" w:rsidR="005D7724" w:rsidRPr="00331E1C" w:rsidRDefault="005D7724" w:rsidP="005D7724">
            <w:pPr>
              <w:pStyle w:val="PargrafodaLista"/>
              <w:numPr>
                <w:ilvl w:val="0"/>
                <w:numId w:val="11"/>
              </w:numPr>
              <w:spacing w:before="288" w:after="288"/>
              <w:jc w:val="both"/>
              <w:rPr>
                <w:rFonts w:eastAsia="MS Mincho"/>
                <w:sz w:val="22"/>
                <w:szCs w:val="22"/>
                <w:lang w:eastAsia="pt-BR"/>
              </w:rPr>
            </w:pPr>
            <w:r w:rsidRPr="00331E1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5915AD" w14:textId="77777777" w:rsidR="005D7724" w:rsidRPr="00331E1C" w:rsidRDefault="005D7724" w:rsidP="004078DE">
            <w:pPr>
              <w:ind w:left="709" w:hanging="709"/>
              <w:jc w:val="center"/>
            </w:pPr>
          </w:p>
        </w:tc>
        <w:tc>
          <w:tcPr>
            <w:tcW w:w="1134" w:type="dxa"/>
            <w:vAlign w:val="center"/>
          </w:tcPr>
          <w:p w14:paraId="1CA17969" w14:textId="77777777" w:rsidR="005D7724" w:rsidRPr="00331E1C" w:rsidRDefault="005D7724" w:rsidP="004078DE">
            <w:pPr>
              <w:ind w:left="709" w:hanging="709"/>
              <w:jc w:val="center"/>
            </w:pPr>
          </w:p>
        </w:tc>
      </w:tr>
      <w:tr w:rsidR="005D7724" w:rsidRPr="00331E1C" w14:paraId="5DFD0085" w14:textId="77777777" w:rsidTr="004078DE">
        <w:trPr>
          <w:trHeight w:val="300"/>
        </w:trPr>
        <w:tc>
          <w:tcPr>
            <w:tcW w:w="6804" w:type="dxa"/>
            <w:vAlign w:val="center"/>
          </w:tcPr>
          <w:p w14:paraId="26774945"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4942A51F" w14:textId="77777777" w:rsidR="005D7724" w:rsidRPr="00331E1C" w:rsidRDefault="005D7724" w:rsidP="004078DE">
            <w:pPr>
              <w:ind w:left="709" w:hanging="709"/>
              <w:jc w:val="center"/>
            </w:pPr>
          </w:p>
        </w:tc>
        <w:tc>
          <w:tcPr>
            <w:tcW w:w="1134" w:type="dxa"/>
            <w:vAlign w:val="center"/>
          </w:tcPr>
          <w:p w14:paraId="1CC573ED" w14:textId="77777777" w:rsidR="005D7724" w:rsidRPr="00331E1C" w:rsidRDefault="005D7724" w:rsidP="004078DE">
            <w:pPr>
              <w:ind w:left="709" w:hanging="709"/>
              <w:jc w:val="center"/>
            </w:pPr>
          </w:p>
        </w:tc>
      </w:tr>
      <w:tr w:rsidR="005D7724" w:rsidRPr="00331E1C" w14:paraId="60DA2267" w14:textId="77777777" w:rsidTr="004078DE">
        <w:trPr>
          <w:trHeight w:val="300"/>
        </w:trPr>
        <w:tc>
          <w:tcPr>
            <w:tcW w:w="6804" w:type="dxa"/>
            <w:vAlign w:val="center"/>
          </w:tcPr>
          <w:p w14:paraId="4E09DBB6"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6B3EB672" w14:textId="77777777" w:rsidR="005D7724" w:rsidRPr="00331E1C" w:rsidRDefault="005D7724" w:rsidP="004078DE">
            <w:pPr>
              <w:spacing w:before="120" w:after="120"/>
              <w:contextualSpacing/>
              <w:jc w:val="both"/>
              <w:rPr>
                <w:rFonts w:eastAsia="Aptos"/>
              </w:rPr>
            </w:pPr>
          </w:p>
        </w:tc>
        <w:tc>
          <w:tcPr>
            <w:tcW w:w="1134" w:type="dxa"/>
            <w:vAlign w:val="center"/>
          </w:tcPr>
          <w:p w14:paraId="5FEA31BE" w14:textId="77777777" w:rsidR="005D7724" w:rsidRPr="00331E1C" w:rsidRDefault="005D7724" w:rsidP="004078DE">
            <w:pPr>
              <w:ind w:left="709" w:hanging="709"/>
              <w:jc w:val="center"/>
            </w:pPr>
          </w:p>
        </w:tc>
        <w:tc>
          <w:tcPr>
            <w:tcW w:w="1134" w:type="dxa"/>
            <w:vAlign w:val="center"/>
          </w:tcPr>
          <w:p w14:paraId="36832974" w14:textId="77777777" w:rsidR="005D7724" w:rsidRPr="00331E1C" w:rsidRDefault="005D7724" w:rsidP="004078DE">
            <w:pPr>
              <w:ind w:left="709" w:hanging="709"/>
              <w:jc w:val="center"/>
            </w:pPr>
          </w:p>
        </w:tc>
      </w:tr>
      <w:tr w:rsidR="005D7724" w:rsidRPr="00331E1C" w14:paraId="3CB5C899" w14:textId="77777777" w:rsidTr="004078DE">
        <w:trPr>
          <w:trHeight w:val="300"/>
        </w:trPr>
        <w:tc>
          <w:tcPr>
            <w:tcW w:w="6804" w:type="dxa"/>
            <w:vAlign w:val="center"/>
          </w:tcPr>
          <w:p w14:paraId="2B66AC66" w14:textId="77777777" w:rsidR="005D7724" w:rsidRPr="00331E1C" w:rsidRDefault="005D7724" w:rsidP="005D7724">
            <w:pPr>
              <w:pStyle w:val="PargrafodaLista"/>
              <w:numPr>
                <w:ilvl w:val="0"/>
                <w:numId w:val="11"/>
              </w:numPr>
              <w:spacing w:before="120" w:after="120"/>
              <w:contextualSpacing/>
              <w:jc w:val="both"/>
              <w:rPr>
                <w:rFonts w:eastAsia="Aptos"/>
              </w:rPr>
            </w:pPr>
            <w:r w:rsidRPr="00331E1C">
              <w:rPr>
                <w:rFonts w:eastAsia="Aptos"/>
              </w:rPr>
              <w:t>Possui ciência em relação a todas as informações e condições locais para o cumprimento das obrigações objeto da licitação;</w:t>
            </w:r>
          </w:p>
          <w:p w14:paraId="1CF09CE0" w14:textId="77777777" w:rsidR="005D7724" w:rsidRPr="00331E1C" w:rsidRDefault="005D7724" w:rsidP="004078DE">
            <w:pPr>
              <w:pStyle w:val="PargrafodaLista"/>
              <w:spacing w:before="120" w:after="120"/>
              <w:ind w:left="709"/>
              <w:contextualSpacing/>
              <w:jc w:val="both"/>
              <w:rPr>
                <w:rFonts w:eastAsia="Aptos"/>
                <w:sz w:val="22"/>
                <w:szCs w:val="22"/>
              </w:rPr>
            </w:pPr>
          </w:p>
        </w:tc>
        <w:tc>
          <w:tcPr>
            <w:tcW w:w="1134" w:type="dxa"/>
            <w:vAlign w:val="center"/>
          </w:tcPr>
          <w:p w14:paraId="55BEEC5B" w14:textId="77777777" w:rsidR="005D7724" w:rsidRPr="00331E1C" w:rsidRDefault="005D7724" w:rsidP="004078DE">
            <w:pPr>
              <w:ind w:left="709" w:hanging="709"/>
              <w:jc w:val="center"/>
            </w:pPr>
          </w:p>
        </w:tc>
        <w:tc>
          <w:tcPr>
            <w:tcW w:w="1134" w:type="dxa"/>
            <w:vAlign w:val="center"/>
          </w:tcPr>
          <w:p w14:paraId="187E34A1" w14:textId="77777777" w:rsidR="005D7724" w:rsidRPr="00331E1C" w:rsidRDefault="005D7724" w:rsidP="004078DE">
            <w:pPr>
              <w:ind w:left="709" w:hanging="709"/>
              <w:jc w:val="center"/>
            </w:pPr>
          </w:p>
        </w:tc>
      </w:tr>
    </w:tbl>
    <w:p w14:paraId="24DD73B2" w14:textId="77777777" w:rsidR="005D7724" w:rsidRPr="00331E1C" w:rsidRDefault="005D7724" w:rsidP="005D7724">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331E1C" w14:paraId="0E355871" w14:textId="77777777" w:rsidTr="004078DE">
        <w:trPr>
          <w:trHeight w:val="300"/>
        </w:trPr>
        <w:tc>
          <w:tcPr>
            <w:tcW w:w="9072" w:type="dxa"/>
            <w:vAlign w:val="center"/>
          </w:tcPr>
          <w:p w14:paraId="5EAC2C88" w14:textId="77777777" w:rsidR="005D7724" w:rsidRPr="00331E1C" w:rsidRDefault="005D7724" w:rsidP="004078DE">
            <w:pPr>
              <w:ind w:left="709" w:hanging="709"/>
              <w:jc w:val="both"/>
              <w:rPr>
                <w:rFonts w:ascii="Arial" w:eastAsia="Aptos" w:hAnsi="Arial"/>
                <w:b/>
                <w:bCs/>
              </w:rPr>
            </w:pPr>
            <w:r w:rsidRPr="00331E1C">
              <w:rPr>
                <w:rFonts w:ascii="Arial" w:eastAsia="Aptos" w:hAnsi="Arial"/>
                <w:b/>
                <w:bCs/>
              </w:rPr>
              <w:t xml:space="preserve">Obs.: O preenchimento deste </w:t>
            </w:r>
            <w:r w:rsidRPr="00331E1C">
              <w:rPr>
                <w:rFonts w:ascii="Arial" w:eastAsia="Aptos" w:hAnsi="Arial"/>
                <w:b/>
                <w:bCs/>
                <w:i/>
                <w:iCs/>
              </w:rPr>
              <w:t>checklist</w:t>
            </w:r>
            <w:r w:rsidRPr="00331E1C">
              <w:rPr>
                <w:rFonts w:ascii="Arial" w:eastAsia="Aptos" w:hAnsi="Arial"/>
                <w:b/>
                <w:bCs/>
              </w:rPr>
              <w:t xml:space="preserve"> não exime o licitante da apresentação de eventuais outras declarações exigidas no edital e não abrangidas neste documento.</w:t>
            </w:r>
          </w:p>
        </w:tc>
      </w:tr>
    </w:tbl>
    <w:p w14:paraId="2F8EA445" w14:textId="77777777" w:rsidR="005D7724" w:rsidRPr="00331E1C" w:rsidRDefault="005D7724" w:rsidP="005D7724">
      <w:pPr>
        <w:rPr>
          <w:rFonts w:ascii="Arial" w:hAnsi="Arial"/>
          <w:b/>
        </w:rPr>
      </w:pPr>
    </w:p>
    <w:p w14:paraId="0E40ADE8" w14:textId="77777777" w:rsidR="005D7724" w:rsidRPr="00331E1C" w:rsidRDefault="005D7724" w:rsidP="005D7724">
      <w:pPr>
        <w:rPr>
          <w:rFonts w:ascii="Arial" w:hAnsi="Arial"/>
          <w:b/>
        </w:rPr>
      </w:pPr>
      <w:r w:rsidRPr="00331E1C">
        <w:rPr>
          <w:rFonts w:ascii="Arial" w:hAnsi="Arial"/>
          <w:b/>
        </w:rPr>
        <w:t>*N/A = Não se aplica</w:t>
      </w:r>
    </w:p>
    <w:p w14:paraId="625C51A8" w14:textId="77777777" w:rsidR="005D7724" w:rsidRPr="00331E1C" w:rsidRDefault="005D7724" w:rsidP="005D7724">
      <w:pPr>
        <w:spacing w:after="480"/>
        <w:jc w:val="both"/>
        <w:rPr>
          <w:b/>
          <w:sz w:val="20"/>
          <w:szCs w:val="20"/>
        </w:rPr>
      </w:pPr>
    </w:p>
    <w:p w14:paraId="0AB5729A" w14:textId="77777777" w:rsidR="005D7724" w:rsidRPr="00331E1C" w:rsidRDefault="005D7724" w:rsidP="005D7724">
      <w:pPr>
        <w:spacing w:before="288" w:after="288"/>
        <w:jc w:val="center"/>
        <w:rPr>
          <w:rFonts w:ascii="Arial" w:eastAsia="SimSun" w:hAnsi="Arial"/>
          <w:kern w:val="2"/>
          <w:sz w:val="24"/>
          <w:szCs w:val="24"/>
          <w:lang w:eastAsia="hi-IN" w:bidi="hi-IN"/>
        </w:rPr>
      </w:pPr>
      <w:r w:rsidRPr="00331E1C">
        <w:rPr>
          <w:rFonts w:ascii="Arial" w:eastAsia="SimSun" w:hAnsi="Arial"/>
          <w:kern w:val="2"/>
          <w:sz w:val="24"/>
          <w:szCs w:val="24"/>
          <w:lang w:eastAsia="hi-IN" w:bidi="hi-IN"/>
        </w:rPr>
        <w:t>................................,  ..... de ....................... de ........</w:t>
      </w:r>
    </w:p>
    <w:p w14:paraId="6DFA25E1" w14:textId="77777777" w:rsidR="005D7724" w:rsidRPr="00331E1C" w:rsidRDefault="005D7724" w:rsidP="005D7724">
      <w:pPr>
        <w:spacing w:before="288" w:after="288"/>
        <w:jc w:val="center"/>
        <w:rPr>
          <w:rFonts w:ascii="Arial" w:eastAsia="SimSun" w:hAnsi="Arial"/>
          <w:kern w:val="2"/>
          <w:sz w:val="24"/>
          <w:szCs w:val="24"/>
          <w:lang w:eastAsia="hi-IN" w:bidi="hi-IN"/>
        </w:rPr>
      </w:pPr>
      <w:r w:rsidRPr="00331E1C">
        <w:rPr>
          <w:rFonts w:ascii="Arial" w:eastAsia="SimSun" w:hAnsi="Arial"/>
          <w:kern w:val="2"/>
          <w:sz w:val="24"/>
          <w:szCs w:val="24"/>
          <w:lang w:eastAsia="hi-IN" w:bidi="hi-IN"/>
        </w:rPr>
        <w:t>.....................................................................</w:t>
      </w:r>
    </w:p>
    <w:p w14:paraId="308C21D3" w14:textId="77777777" w:rsidR="005D7724" w:rsidRPr="00912E30" w:rsidRDefault="005D7724" w:rsidP="005D7724">
      <w:pPr>
        <w:spacing w:before="288" w:after="288"/>
        <w:jc w:val="center"/>
      </w:pPr>
      <w:r w:rsidRPr="00331E1C">
        <w:rPr>
          <w:rFonts w:ascii="Arial" w:eastAsia="SimSun" w:hAnsi="Arial"/>
          <w:kern w:val="2"/>
          <w:sz w:val="24"/>
          <w:szCs w:val="24"/>
          <w:lang w:eastAsia="hi-IN" w:bidi="hi-IN"/>
        </w:rPr>
        <w:t>Assinatura do representante legal</w:t>
      </w:r>
    </w:p>
    <w:bookmarkEnd w:id="197"/>
    <w:p w14:paraId="0AFA6383" w14:textId="77777777" w:rsidR="005D7724" w:rsidRDefault="005D7724" w:rsidP="00B60609">
      <w:pPr>
        <w:spacing w:after="200" w:line="276" w:lineRule="auto"/>
        <w:rPr>
          <w:rFonts w:ascii="Arial" w:eastAsia="Arial" w:hAnsi="Arial" w:cs="Arial"/>
          <w:b/>
          <w:bCs/>
          <w:sz w:val="20"/>
          <w:szCs w:val="20"/>
          <w:lang w:eastAsia="pt-BR"/>
        </w:rPr>
      </w:pPr>
    </w:p>
    <w:p w14:paraId="42C8537C" w14:textId="77777777" w:rsidR="00575DD9" w:rsidRDefault="00575DD9" w:rsidP="00B60609">
      <w:pPr>
        <w:spacing w:before="288" w:after="288"/>
        <w:rPr>
          <w:rFonts w:ascii="Arial" w:eastAsia="Times New Roman" w:hAnsi="Arial" w:cs="Arial"/>
          <w:kern w:val="2"/>
          <w:sz w:val="24"/>
          <w:szCs w:val="24"/>
          <w:lang w:eastAsia="ar-SA"/>
        </w:rPr>
      </w:pPr>
    </w:p>
    <w:p w14:paraId="1A378D0C" w14:textId="77777777" w:rsidR="00575DD9" w:rsidRDefault="00575DD9" w:rsidP="00B60609">
      <w:pPr>
        <w:spacing w:before="288" w:after="288"/>
        <w:rPr>
          <w:rFonts w:ascii="Arial" w:eastAsia="Times New Roman" w:hAnsi="Arial" w:cs="Arial"/>
          <w:kern w:val="2"/>
          <w:sz w:val="24"/>
          <w:szCs w:val="24"/>
          <w:lang w:eastAsia="ar-SA"/>
        </w:rPr>
      </w:pPr>
    </w:p>
    <w:p w14:paraId="602AC665" w14:textId="77777777" w:rsidR="00575DD9" w:rsidRDefault="005F2F27" w:rsidP="00B60609">
      <w:pPr>
        <w:rPr>
          <w:rFonts w:ascii="Arial" w:eastAsia="Times New Roman" w:hAnsi="Arial" w:cs="Arial"/>
          <w:kern w:val="2"/>
          <w:sz w:val="24"/>
          <w:szCs w:val="24"/>
          <w:lang w:eastAsia="ar-SA"/>
        </w:rPr>
      </w:pPr>
      <w:r>
        <w:br w:type="page"/>
      </w:r>
    </w:p>
    <w:p w14:paraId="6F48891B" w14:textId="388C28C4" w:rsidR="00FF5820" w:rsidRPr="00484F99" w:rsidRDefault="00FF5820" w:rsidP="00B60609">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198" w:name="_Toc389566218"/>
      <w:bookmarkStart w:id="199" w:name="_Toc213056182"/>
      <w:bookmarkStart w:id="200" w:name="_Toc133230930"/>
      <w:bookmarkStart w:id="201" w:name="_Toc160206127"/>
      <w:bookmarkStart w:id="202" w:name="_Hlk161828238"/>
      <w:r w:rsidRPr="00484F99">
        <w:rPr>
          <w:rFonts w:ascii="Arial" w:eastAsia="Times New Roman" w:hAnsi="Arial" w:cs="Arial"/>
          <w:b/>
          <w:bCs/>
          <w:kern w:val="1"/>
          <w:sz w:val="24"/>
          <w:szCs w:val="24"/>
          <w:lang w:eastAsia="ar-SA"/>
        </w:rPr>
        <w:lastRenderedPageBreak/>
        <w:t xml:space="preserve">ANEXO </w:t>
      </w:r>
      <w:r w:rsidR="00D67B2C">
        <w:rPr>
          <w:rFonts w:ascii="Arial" w:eastAsia="Times New Roman" w:hAnsi="Arial" w:cs="Arial"/>
          <w:b/>
          <w:bCs/>
          <w:kern w:val="1"/>
          <w:sz w:val="24"/>
          <w:szCs w:val="24"/>
          <w:lang w:eastAsia="ar-SA"/>
        </w:rPr>
        <w:t>VII</w:t>
      </w:r>
      <w:r w:rsidRPr="00484F99">
        <w:rPr>
          <w:rFonts w:ascii="Arial" w:eastAsia="Times New Roman" w:hAnsi="Arial" w:cs="Arial"/>
          <w:b/>
          <w:bCs/>
          <w:kern w:val="1"/>
          <w:sz w:val="24"/>
          <w:szCs w:val="24"/>
          <w:lang w:eastAsia="ar-SA"/>
        </w:rPr>
        <w:t xml:space="preserve"> – INFORMAÇÕES SOBRE O ÓRGÃO </w:t>
      </w:r>
      <w:bookmarkEnd w:id="198"/>
      <w:r w:rsidRPr="00484F99">
        <w:rPr>
          <w:rFonts w:ascii="Arial" w:eastAsia="Times New Roman" w:hAnsi="Arial" w:cs="Arial"/>
          <w:b/>
          <w:bCs/>
          <w:kern w:val="1"/>
          <w:sz w:val="24"/>
          <w:szCs w:val="24"/>
          <w:lang w:eastAsia="ar-SA"/>
        </w:rPr>
        <w:t>GERENCIADOR</w:t>
      </w:r>
      <w:bookmarkEnd w:id="199"/>
      <w:r w:rsidRPr="00484F99">
        <w:rPr>
          <w:rFonts w:ascii="Arial" w:eastAsia="Times New Roman" w:hAnsi="Arial" w:cs="Arial"/>
          <w:b/>
          <w:bCs/>
          <w:kern w:val="1"/>
          <w:sz w:val="24"/>
          <w:szCs w:val="24"/>
          <w:lang w:eastAsia="ar-SA"/>
        </w:rPr>
        <w:t xml:space="preserve"> </w:t>
      </w:r>
      <w:bookmarkEnd w:id="200"/>
      <w:bookmarkEnd w:id="201"/>
    </w:p>
    <w:p w14:paraId="4CC0BC7B" w14:textId="4E9E8DF1" w:rsidR="00B81E7A" w:rsidRDefault="003E5222" w:rsidP="00B81E7A">
      <w:pPr>
        <w:suppressAutoHyphens w:val="0"/>
        <w:autoSpaceDN w:val="0"/>
        <w:spacing w:before="240" w:after="240"/>
        <w:jc w:val="both"/>
        <w:rPr>
          <w:rFonts w:ascii="Arial" w:hAnsi="Arial" w:cs="Arial"/>
          <w:sz w:val="24"/>
          <w:szCs w:val="24"/>
          <w:lang w:eastAsia="pt-BR"/>
        </w:rPr>
      </w:pPr>
      <w:r w:rsidRPr="00331E1C">
        <w:rPr>
          <w:rFonts w:ascii="Arial" w:hAnsi="Arial" w:cs="Arial"/>
          <w:sz w:val="24"/>
          <w:szCs w:val="24"/>
          <w:lang w:eastAsia="pt-BR"/>
        </w:rPr>
        <w:t xml:space="preserve">(Anexo III </w:t>
      </w:r>
      <w:r w:rsidR="00E00C7C" w:rsidRPr="00331E1C">
        <w:rPr>
          <w:rFonts w:ascii="Arial" w:hAnsi="Arial" w:cs="Arial"/>
          <w:sz w:val="24"/>
          <w:szCs w:val="24"/>
          <w:lang w:eastAsia="pt-BR"/>
        </w:rPr>
        <w:t>da Ata de Registro de Preços)</w:t>
      </w:r>
      <w:r w:rsidR="00E00C7C">
        <w:rPr>
          <w:rFonts w:ascii="Arial" w:hAnsi="Arial" w:cs="Arial"/>
          <w:sz w:val="24"/>
          <w:szCs w:val="24"/>
          <w:lang w:eastAsia="pt-BR"/>
        </w:rPr>
        <w:t xml:space="preserve"> </w:t>
      </w:r>
    </w:p>
    <w:p w14:paraId="190B9546" w14:textId="3F72F1EC" w:rsidR="003E5222"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w:t>
      </w:r>
      <w:r w:rsidRPr="000F6D1D">
        <w:rPr>
          <w:rFonts w:ascii="Arial" w:eastAsia="Times New Roman" w:hAnsi="Arial" w:cs="Arial"/>
          <w:kern w:val="2"/>
          <w:sz w:val="24"/>
          <w:szCs w:val="24"/>
          <w:lang w:eastAsia="ar-SA"/>
        </w:rPr>
        <w:t xml:space="preserve">nº </w:t>
      </w:r>
      <w:r w:rsidR="00A43E7F">
        <w:rPr>
          <w:rFonts w:ascii="Arial" w:eastAsia="Times New Roman" w:hAnsi="Arial" w:cs="Arial"/>
          <w:kern w:val="2"/>
          <w:sz w:val="24"/>
          <w:szCs w:val="24"/>
          <w:lang w:eastAsia="ar-SA"/>
        </w:rPr>
        <w:t>284</w:t>
      </w:r>
      <w:r w:rsidR="00031062" w:rsidRPr="000F6D1D">
        <w:rPr>
          <w:rFonts w:ascii="Arial" w:eastAsia="Times New Roman" w:hAnsi="Arial" w:cs="Arial"/>
          <w:kern w:val="2"/>
          <w:sz w:val="24"/>
          <w:szCs w:val="24"/>
          <w:lang w:eastAsia="ar-SA"/>
        </w:rPr>
        <w:t>/2025</w:t>
      </w:r>
    </w:p>
    <w:tbl>
      <w:tblPr>
        <w:tblStyle w:val="Tabelacomgrade1"/>
        <w:tblW w:w="0" w:type="auto"/>
        <w:jc w:val="center"/>
        <w:tblLook w:val="04A0" w:firstRow="1" w:lastRow="0" w:firstColumn="1" w:lastColumn="0" w:noHBand="0" w:noVBand="1"/>
      </w:tblPr>
      <w:tblGrid>
        <w:gridCol w:w="1843"/>
        <w:gridCol w:w="1985"/>
        <w:gridCol w:w="5238"/>
      </w:tblGrid>
      <w:tr w:rsidR="00FF5820" w:rsidRPr="00175F7E" w14:paraId="6195C3A8" w14:textId="77777777" w:rsidTr="001E3791">
        <w:trPr>
          <w:jc w:val="center"/>
        </w:trPr>
        <w:tc>
          <w:tcPr>
            <w:tcW w:w="1843" w:type="dxa"/>
            <w:vAlign w:val="center"/>
          </w:tcPr>
          <w:p w14:paraId="6C6A690E" w14:textId="77777777" w:rsidR="00FF5820" w:rsidRPr="00175F7E" w:rsidRDefault="00FF5820" w:rsidP="00B60609">
            <w:pPr>
              <w:suppressAutoHyphens/>
              <w:spacing w:before="119" w:after="0" w:line="240" w:lineRule="auto"/>
              <w:jc w:val="center"/>
              <w:rPr>
                <w:rFonts w:ascii="Arial" w:hAnsi="Arial" w:cs="Arial"/>
                <w:b/>
                <w:sz w:val="24"/>
                <w:szCs w:val="24"/>
              </w:rPr>
            </w:pPr>
          </w:p>
        </w:tc>
        <w:tc>
          <w:tcPr>
            <w:tcW w:w="1985" w:type="dxa"/>
            <w:vAlign w:val="center"/>
          </w:tcPr>
          <w:p w14:paraId="494D3AFE"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Órgão</w:t>
            </w:r>
          </w:p>
        </w:tc>
        <w:tc>
          <w:tcPr>
            <w:tcW w:w="5238" w:type="dxa"/>
            <w:vAlign w:val="center"/>
          </w:tcPr>
          <w:p w14:paraId="32DCF452"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Gestor da Ata de Registro de Preços (Nome/contato)</w:t>
            </w:r>
          </w:p>
        </w:tc>
      </w:tr>
      <w:tr w:rsidR="00FF5820" w:rsidRPr="00175F7E" w14:paraId="46E22704" w14:textId="77777777" w:rsidTr="001E3791">
        <w:trPr>
          <w:trHeight w:val="851"/>
          <w:jc w:val="center"/>
        </w:trPr>
        <w:tc>
          <w:tcPr>
            <w:tcW w:w="1843" w:type="dxa"/>
            <w:vAlign w:val="center"/>
          </w:tcPr>
          <w:p w14:paraId="497FE40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Gerenciador</w:t>
            </w:r>
          </w:p>
        </w:tc>
        <w:tc>
          <w:tcPr>
            <w:tcW w:w="1985" w:type="dxa"/>
            <w:vAlign w:val="center"/>
          </w:tcPr>
          <w:p w14:paraId="4A5B3B1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sz w:val="24"/>
                <w:szCs w:val="24"/>
              </w:rPr>
              <w:t>Procuradoria-Geral de Justiça do Estado de Minas Gerais</w:t>
            </w:r>
          </w:p>
        </w:tc>
        <w:tc>
          <w:tcPr>
            <w:tcW w:w="5238" w:type="dxa"/>
            <w:vAlign w:val="center"/>
          </w:tcPr>
          <w:p w14:paraId="28F64F00" w14:textId="77777777" w:rsidR="00FF5820" w:rsidRPr="00175F7E" w:rsidRDefault="00FF5820" w:rsidP="00B60609">
            <w:pPr>
              <w:suppressAutoHyphens/>
              <w:spacing w:before="119" w:after="0" w:line="240" w:lineRule="auto"/>
              <w:jc w:val="center"/>
              <w:rPr>
                <w:rFonts w:ascii="Arial" w:hAnsi="Arial" w:cs="Arial"/>
                <w:sz w:val="24"/>
                <w:szCs w:val="24"/>
              </w:rPr>
            </w:pPr>
            <w:r w:rsidRPr="00175F7E">
              <w:rPr>
                <w:rFonts w:ascii="Arial" w:hAnsi="Arial" w:cs="Arial"/>
                <w:sz w:val="24"/>
                <w:szCs w:val="24"/>
              </w:rPr>
              <w:t>Brás Marques de Souza</w:t>
            </w:r>
          </w:p>
          <w:p w14:paraId="0C417996" w14:textId="77777777" w:rsidR="00FF5820" w:rsidRPr="00175F7E" w:rsidRDefault="00FF5820" w:rsidP="00B60609">
            <w:pPr>
              <w:suppressAutoHyphens/>
              <w:spacing w:before="119" w:after="0" w:line="240" w:lineRule="auto"/>
              <w:jc w:val="center"/>
              <w:rPr>
                <w:rFonts w:ascii="Arial" w:hAnsi="Arial" w:cs="Arial"/>
                <w:sz w:val="24"/>
                <w:szCs w:val="24"/>
              </w:rPr>
            </w:pPr>
            <w:r w:rsidRPr="00175F7E">
              <w:rPr>
                <w:rFonts w:ascii="Arial" w:hAnsi="Arial" w:cs="Arial"/>
                <w:sz w:val="24"/>
                <w:szCs w:val="24"/>
              </w:rPr>
              <w:t>Telefone: (31) 3330-8492</w:t>
            </w:r>
          </w:p>
        </w:tc>
      </w:tr>
    </w:tbl>
    <w:p w14:paraId="6CFF8EC8" w14:textId="77777777" w:rsidR="00FF5820" w:rsidRPr="00175F7E"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175F7E" w14:paraId="18D6CB16" w14:textId="77777777" w:rsidTr="001E3791">
        <w:trPr>
          <w:jc w:val="center"/>
        </w:trPr>
        <w:tc>
          <w:tcPr>
            <w:tcW w:w="1843" w:type="dxa"/>
            <w:vAlign w:val="center"/>
          </w:tcPr>
          <w:p w14:paraId="23156FB1" w14:textId="77777777" w:rsidR="00FF5820" w:rsidRPr="00175F7E" w:rsidRDefault="00FF5820" w:rsidP="00B60609">
            <w:pPr>
              <w:suppressAutoHyphens/>
              <w:spacing w:before="119" w:after="0" w:line="240" w:lineRule="auto"/>
              <w:jc w:val="center"/>
              <w:rPr>
                <w:rFonts w:ascii="Arial" w:hAnsi="Arial" w:cs="Arial"/>
                <w:b/>
                <w:sz w:val="24"/>
                <w:szCs w:val="24"/>
              </w:rPr>
            </w:pPr>
          </w:p>
        </w:tc>
        <w:tc>
          <w:tcPr>
            <w:tcW w:w="2126" w:type="dxa"/>
            <w:vAlign w:val="center"/>
          </w:tcPr>
          <w:p w14:paraId="086A9579"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Órgão</w:t>
            </w:r>
          </w:p>
        </w:tc>
        <w:tc>
          <w:tcPr>
            <w:tcW w:w="2694" w:type="dxa"/>
            <w:vAlign w:val="center"/>
          </w:tcPr>
          <w:p w14:paraId="7BF4F0F6"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Local de Entrega</w:t>
            </w:r>
          </w:p>
        </w:tc>
        <w:tc>
          <w:tcPr>
            <w:tcW w:w="2409" w:type="dxa"/>
            <w:vAlign w:val="center"/>
          </w:tcPr>
          <w:p w14:paraId="7ECCFB6F"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Setor Fiscalizador (Nome/contato)</w:t>
            </w:r>
          </w:p>
        </w:tc>
      </w:tr>
      <w:tr w:rsidR="00FF5820" w:rsidRPr="00175F7E" w14:paraId="10E68320" w14:textId="77777777" w:rsidTr="001E3791">
        <w:trPr>
          <w:trHeight w:val="851"/>
          <w:jc w:val="center"/>
        </w:trPr>
        <w:tc>
          <w:tcPr>
            <w:tcW w:w="1843" w:type="dxa"/>
            <w:vAlign w:val="center"/>
          </w:tcPr>
          <w:p w14:paraId="0339C4EA"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Gerenciador</w:t>
            </w:r>
          </w:p>
        </w:tc>
        <w:tc>
          <w:tcPr>
            <w:tcW w:w="2126" w:type="dxa"/>
            <w:vAlign w:val="center"/>
          </w:tcPr>
          <w:p w14:paraId="5A44082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sz w:val="24"/>
                <w:szCs w:val="24"/>
              </w:rPr>
              <w:t>Procuradoria-Geral de Justiça do Estado de Minas Gerais</w:t>
            </w:r>
          </w:p>
        </w:tc>
        <w:tc>
          <w:tcPr>
            <w:tcW w:w="2694" w:type="dxa"/>
            <w:vAlign w:val="center"/>
          </w:tcPr>
          <w:p w14:paraId="7EF943B0" w14:textId="77777777" w:rsidR="006D4224" w:rsidRPr="00175F7E" w:rsidRDefault="006D4224" w:rsidP="006D4224">
            <w:pPr>
              <w:suppressAutoHyphens/>
              <w:autoSpaceDN w:val="0"/>
              <w:spacing w:before="119" w:after="0" w:line="240" w:lineRule="auto"/>
              <w:jc w:val="center"/>
              <w:rPr>
                <w:rFonts w:ascii="Arial" w:hAnsi="Arial" w:cs="Arial"/>
                <w:b/>
                <w:sz w:val="24"/>
                <w:szCs w:val="24"/>
                <w:u w:val="single"/>
              </w:rPr>
            </w:pPr>
            <w:r w:rsidRPr="00175F7E">
              <w:rPr>
                <w:rFonts w:ascii="Arial" w:hAnsi="Arial" w:cs="Arial"/>
                <w:b/>
                <w:sz w:val="24"/>
                <w:szCs w:val="24"/>
                <w:u w:val="single"/>
              </w:rPr>
              <w:t>Betim/MG</w:t>
            </w:r>
          </w:p>
          <w:p w14:paraId="3BA6BC63" w14:textId="77777777" w:rsidR="00FF5820" w:rsidRPr="00175F7E" w:rsidRDefault="006D4224" w:rsidP="006D4224">
            <w:pPr>
              <w:suppressAutoHyphens/>
              <w:autoSpaceDN w:val="0"/>
              <w:spacing w:before="119" w:after="0" w:line="240" w:lineRule="auto"/>
              <w:jc w:val="center"/>
              <w:rPr>
                <w:rFonts w:ascii="Arial" w:hAnsi="Arial" w:cs="Arial"/>
                <w:sz w:val="24"/>
                <w:szCs w:val="24"/>
              </w:rPr>
            </w:pPr>
            <w:r w:rsidRPr="00175F7E">
              <w:rPr>
                <w:rFonts w:ascii="Arial" w:hAnsi="Arial" w:cs="Arial"/>
                <w:b/>
                <w:bCs/>
                <w:sz w:val="24"/>
                <w:szCs w:val="24"/>
              </w:rPr>
              <w:t>Expresso Minas Frios Ltda.</w:t>
            </w:r>
            <w:r w:rsidRPr="00175F7E">
              <w:rPr>
                <w:rFonts w:ascii="Arial" w:hAnsi="Arial" w:cs="Arial"/>
                <w:sz w:val="24"/>
                <w:szCs w:val="24"/>
              </w:rPr>
              <w:t>, com sede na Avenida Engenheiro Darcy Nogueira do Pinho, nº 3201, Galpão 2 - Módulo 2, Bairro Vila Cristina, CEP.: 32.675-515. Telefones: (031) 3386-6565 / (031) 3386-6570</w:t>
            </w:r>
          </w:p>
        </w:tc>
        <w:tc>
          <w:tcPr>
            <w:tcW w:w="2409" w:type="dxa"/>
            <w:vAlign w:val="center"/>
          </w:tcPr>
          <w:p w14:paraId="0695E8C7" w14:textId="0580BDB8" w:rsidR="00FF5820" w:rsidRPr="00175F7E" w:rsidRDefault="00FF5820" w:rsidP="00B60609">
            <w:pPr>
              <w:suppressAutoHyphens/>
              <w:autoSpaceDN w:val="0"/>
              <w:spacing w:before="119" w:after="0" w:line="240" w:lineRule="auto"/>
              <w:jc w:val="center"/>
              <w:rPr>
                <w:rFonts w:ascii="Arial" w:hAnsi="Arial" w:cs="Arial"/>
                <w:sz w:val="24"/>
                <w:szCs w:val="24"/>
              </w:rPr>
            </w:pPr>
          </w:p>
          <w:p w14:paraId="523173F7"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Nome do setor</w:t>
            </w:r>
          </w:p>
          <w:p w14:paraId="4E3A99B4"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 xml:space="preserve">DIMAT - DIVISÃO DE MATERIAIS </w:t>
            </w:r>
          </w:p>
          <w:p w14:paraId="39277977"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Responsável:</w:t>
            </w:r>
          </w:p>
          <w:p w14:paraId="3A6B935C"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 xml:space="preserve">CAROLINA COSTA VAL RODRIGUES </w:t>
            </w:r>
          </w:p>
          <w:p w14:paraId="37534763" w14:textId="4C01150D" w:rsidR="00FF5820" w:rsidRPr="00175F7E" w:rsidRDefault="00175F7E" w:rsidP="00175F7E">
            <w:pPr>
              <w:suppressAutoHyphens/>
              <w:spacing w:before="119" w:after="0" w:line="240" w:lineRule="auto"/>
              <w:jc w:val="center"/>
              <w:rPr>
                <w:rFonts w:ascii="Arial" w:hAnsi="Arial" w:cs="Arial"/>
                <w:b/>
                <w:sz w:val="24"/>
                <w:szCs w:val="24"/>
              </w:rPr>
            </w:pPr>
            <w:r w:rsidRPr="00175F7E">
              <w:rPr>
                <w:rFonts w:ascii="Arial" w:hAnsi="Arial" w:cs="Arial"/>
                <w:sz w:val="24"/>
                <w:szCs w:val="24"/>
              </w:rPr>
              <w:t>Telefone: (031) 3386-6565 / (031) 3386-6570</w:t>
            </w:r>
          </w:p>
        </w:tc>
      </w:tr>
    </w:tbl>
    <w:p w14:paraId="45F8EFC9"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bookmarkStart w:id="203" w:name="_Toc389566219"/>
      <w:bookmarkStart w:id="204" w:name="_Toc133230931"/>
      <w:bookmarkStart w:id="205" w:name="_Toc160206128"/>
    </w:p>
    <w:p w14:paraId="0F76597B"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623BE2B7"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6BF0CDF0"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363C74A7" w14:textId="77777777" w:rsidR="00331E1C" w:rsidRDefault="00331E1C" w:rsidP="00331E1C">
      <w:pPr>
        <w:suppressAutoHyphens w:val="0"/>
        <w:autoSpaceDN w:val="0"/>
        <w:spacing w:before="240" w:after="240"/>
        <w:jc w:val="both"/>
        <w:rPr>
          <w:rFonts w:ascii="Arial" w:hAnsi="Arial" w:cs="Arial"/>
          <w:sz w:val="24"/>
          <w:szCs w:val="24"/>
          <w:lang w:eastAsia="pt-BR"/>
        </w:rPr>
      </w:pPr>
    </w:p>
    <w:p w14:paraId="058290EE"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5760C1E0"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2ABAAF99" w14:textId="77777777" w:rsidR="00331E1C" w:rsidRDefault="00331E1C" w:rsidP="00331E1C">
      <w:pPr>
        <w:suppressAutoHyphens w:val="0"/>
        <w:autoSpaceDN w:val="0"/>
        <w:spacing w:before="240" w:after="240"/>
        <w:jc w:val="both"/>
        <w:rPr>
          <w:rFonts w:ascii="Arial" w:hAnsi="Arial" w:cs="Arial"/>
          <w:sz w:val="24"/>
          <w:szCs w:val="24"/>
          <w:lang w:eastAsia="pt-BR"/>
        </w:rPr>
      </w:pPr>
    </w:p>
    <w:p w14:paraId="57BB8066" w14:textId="35FA96D3" w:rsidR="00FF5820" w:rsidRPr="00331E1C" w:rsidRDefault="00FF5820" w:rsidP="00331E1C">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206" w:name="_Toc213056183"/>
      <w:r w:rsidRPr="00331E1C">
        <w:rPr>
          <w:rFonts w:ascii="Arial" w:eastAsia="Times New Roman" w:hAnsi="Arial" w:cs="Arial"/>
          <w:b/>
          <w:bCs/>
          <w:kern w:val="1"/>
          <w:sz w:val="24"/>
          <w:szCs w:val="24"/>
          <w:lang w:eastAsia="ar-SA"/>
        </w:rPr>
        <w:lastRenderedPageBreak/>
        <w:t xml:space="preserve">ANEXO </w:t>
      </w:r>
      <w:r w:rsidR="00D67B2C" w:rsidRPr="00331E1C">
        <w:rPr>
          <w:rFonts w:ascii="Arial" w:eastAsia="Times New Roman" w:hAnsi="Arial" w:cs="Arial"/>
          <w:b/>
          <w:bCs/>
          <w:kern w:val="1"/>
          <w:sz w:val="24"/>
          <w:szCs w:val="24"/>
          <w:lang w:eastAsia="ar-SA"/>
        </w:rPr>
        <w:t>VIII</w:t>
      </w:r>
      <w:r w:rsidRPr="00331E1C">
        <w:rPr>
          <w:rFonts w:ascii="Arial" w:eastAsia="Times New Roman" w:hAnsi="Arial" w:cs="Arial"/>
          <w:b/>
          <w:bCs/>
          <w:kern w:val="1"/>
          <w:sz w:val="24"/>
          <w:szCs w:val="24"/>
          <w:lang w:eastAsia="ar-SA"/>
        </w:rPr>
        <w:t xml:space="preserve"> – QUANTITATIVOS TOTAIS</w:t>
      </w:r>
      <w:bookmarkEnd w:id="203"/>
      <w:bookmarkEnd w:id="204"/>
      <w:bookmarkEnd w:id="205"/>
      <w:bookmarkEnd w:id="206"/>
    </w:p>
    <w:p w14:paraId="4F39B15B" w14:textId="11965EFB" w:rsidR="001A3F66" w:rsidRDefault="001A3F66" w:rsidP="001A3F66">
      <w:pPr>
        <w:suppressAutoHyphens w:val="0"/>
        <w:autoSpaceDN w:val="0"/>
        <w:spacing w:before="240" w:after="240"/>
        <w:jc w:val="both"/>
        <w:rPr>
          <w:rFonts w:ascii="Arial" w:hAnsi="Arial" w:cs="Arial"/>
          <w:sz w:val="24"/>
          <w:szCs w:val="24"/>
          <w:lang w:eastAsia="pt-BR"/>
        </w:rPr>
      </w:pPr>
      <w:r>
        <w:rPr>
          <w:rFonts w:ascii="Arial" w:hAnsi="Arial" w:cs="Arial"/>
          <w:sz w:val="24"/>
          <w:szCs w:val="24"/>
          <w:lang w:eastAsia="pt-BR"/>
        </w:rPr>
        <w:t xml:space="preserve"> </w:t>
      </w:r>
      <w:r w:rsidR="00B5079D" w:rsidRPr="00331E1C">
        <w:rPr>
          <w:rFonts w:ascii="Arial" w:hAnsi="Arial" w:cs="Arial"/>
          <w:sz w:val="24"/>
          <w:szCs w:val="24"/>
          <w:lang w:eastAsia="pt-BR"/>
        </w:rPr>
        <w:t>(Anexo IV</w:t>
      </w:r>
      <w:r w:rsidRPr="00331E1C">
        <w:rPr>
          <w:rFonts w:ascii="Arial" w:hAnsi="Arial" w:cs="Arial"/>
          <w:sz w:val="24"/>
          <w:szCs w:val="24"/>
          <w:lang w:eastAsia="pt-BR"/>
        </w:rPr>
        <w:t xml:space="preserve"> da Ata de Registro de Preços)</w:t>
      </w:r>
      <w:r>
        <w:rPr>
          <w:rFonts w:ascii="Arial" w:hAnsi="Arial" w:cs="Arial"/>
          <w:sz w:val="24"/>
          <w:szCs w:val="24"/>
          <w:lang w:eastAsia="pt-BR"/>
        </w:rPr>
        <w:t xml:space="preserve"> </w:t>
      </w:r>
    </w:p>
    <w:p w14:paraId="7355C3E7" w14:textId="4B118876" w:rsidR="00AE6F73"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nº </w:t>
      </w:r>
      <w:r w:rsidR="00A43E7F">
        <w:rPr>
          <w:rFonts w:ascii="Arial" w:eastAsia="Times New Roman" w:hAnsi="Arial" w:cs="Arial"/>
          <w:kern w:val="2"/>
          <w:sz w:val="24"/>
          <w:szCs w:val="24"/>
          <w:lang w:eastAsia="ar-SA"/>
        </w:rPr>
        <w:t>284</w:t>
      </w:r>
      <w:r w:rsidR="00031062" w:rsidRPr="000F6D1D">
        <w:rPr>
          <w:rFonts w:ascii="Arial" w:eastAsia="Times New Roman" w:hAnsi="Arial" w:cs="Arial"/>
          <w:kern w:val="2"/>
          <w:sz w:val="24"/>
          <w:szCs w:val="24"/>
          <w:lang w:eastAsia="ar-SA"/>
        </w:rPr>
        <w:t>/2025</w:t>
      </w:r>
    </w:p>
    <w:p w14:paraId="3C495893"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r w:rsidRPr="00057EBC">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64D7C95B" w14:textId="77777777" w:rsidR="00FF5820" w:rsidRPr="00057EBC" w:rsidRDefault="00FF5820" w:rsidP="00B60609">
      <w:pPr>
        <w:spacing w:before="240" w:after="240" w:line="240" w:lineRule="auto"/>
        <w:jc w:val="both"/>
        <w:rPr>
          <w:rFonts w:ascii="Arial" w:eastAsia="Times New Roman" w:hAnsi="Arial" w:cs="Arial"/>
          <w:b/>
          <w:sz w:val="24"/>
          <w:szCs w:val="24"/>
          <w:lang w:eastAsia="pt-BR"/>
        </w:rPr>
      </w:pPr>
      <w:r w:rsidRPr="00057EBC">
        <w:rPr>
          <w:rFonts w:ascii="Arial" w:eastAsia="Times New Roman" w:hAnsi="Arial" w:cs="Arial"/>
          <w:b/>
          <w:sz w:val="24"/>
          <w:szCs w:val="24"/>
          <w:lang w:eastAsia="pt-BR"/>
        </w:rPr>
        <w:t>Observação: a descrição completa do(s) item(</w:t>
      </w:r>
      <w:proofErr w:type="spellStart"/>
      <w:r w:rsidRPr="00057EBC">
        <w:rPr>
          <w:rFonts w:ascii="Arial" w:eastAsia="Times New Roman" w:hAnsi="Arial" w:cs="Arial"/>
          <w:b/>
          <w:sz w:val="24"/>
          <w:szCs w:val="24"/>
          <w:lang w:eastAsia="pt-BR"/>
        </w:rPr>
        <w:t>ns</w:t>
      </w:r>
      <w:proofErr w:type="spellEnd"/>
      <w:r w:rsidRPr="00057EBC">
        <w:rPr>
          <w:rFonts w:ascii="Arial" w:eastAsia="Times New Roman" w:hAnsi="Arial" w:cs="Arial"/>
          <w:b/>
          <w:sz w:val="24"/>
          <w:szCs w:val="24"/>
          <w:lang w:eastAsia="pt-BR"/>
        </w:rPr>
        <w:t xml:space="preserve">) consta do Termo de Referência (Anexo </w:t>
      </w:r>
      <w:r w:rsidR="001A3F66">
        <w:rPr>
          <w:rFonts w:ascii="Arial" w:eastAsia="Times New Roman" w:hAnsi="Arial" w:cs="Arial"/>
          <w:b/>
          <w:sz w:val="24"/>
          <w:szCs w:val="24"/>
          <w:lang w:eastAsia="pt-BR"/>
        </w:rPr>
        <w:t>V</w:t>
      </w:r>
      <w:r w:rsidRPr="00057EBC">
        <w:rPr>
          <w:rFonts w:ascii="Arial" w:eastAsia="Times New Roman" w:hAnsi="Arial" w:cs="Arial"/>
          <w:b/>
          <w:sz w:val="24"/>
          <w:szCs w:val="24"/>
          <w:lang w:eastAsia="pt-BR"/>
        </w:rPr>
        <w:t xml:space="preserve"> do Edital).</w:t>
      </w: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FF5820" w:rsidRPr="00057EBC" w14:paraId="2B047ED4" w14:textId="77777777" w:rsidTr="001E3791">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5548C9D" w14:textId="2CFCB138"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 xml:space="preserve">QUANTITATIVOS TOTAIS – LOTE </w:t>
            </w:r>
            <w:r w:rsidR="00331E1C">
              <w:rPr>
                <w:rFonts w:ascii="Arial" w:eastAsia="Times New Roman" w:hAnsi="Arial" w:cs="Arial"/>
                <w:b/>
                <w:bCs/>
                <w:kern w:val="1"/>
                <w:sz w:val="16"/>
                <w:szCs w:val="16"/>
                <w:lang w:eastAsia="ar-SA"/>
              </w:rPr>
              <w:t>1</w:t>
            </w:r>
            <w:r w:rsidRPr="00057EBC">
              <w:rPr>
                <w:rFonts w:ascii="Arial" w:eastAsia="Times New Roman" w:hAnsi="Arial" w:cs="Arial"/>
                <w:b/>
                <w:bCs/>
                <w:kern w:val="1"/>
                <w:sz w:val="16"/>
                <w:szCs w:val="16"/>
                <w:lang w:eastAsia="ar-SA"/>
              </w:rPr>
              <w:t>– ÓRGÃO GERENCIADOR</w:t>
            </w:r>
          </w:p>
          <w:p w14:paraId="57A333B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74A4E329" w14:textId="77777777" w:rsidTr="001E3791">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682421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E2E333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3D707E8E"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B3EDCC"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4B6674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60642640" w14:textId="77777777" w:rsidTr="001E3791">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AB89F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73D89C1F"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57EA57E8"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543B48D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0166D0C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r>
      <w:tr w:rsidR="00666576" w:rsidRPr="008B12E1" w14:paraId="75367211"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7D1C5BC9" w14:textId="77777777" w:rsidR="00666576" w:rsidRPr="008B12E1" w:rsidRDefault="00666576"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2997A58" w14:textId="77777777" w:rsidR="00EB7551"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74F745ED" w14:textId="77777777" w:rsidR="00EB7551"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Complementação da especificação</w:t>
            </w:r>
          </w:p>
          <w:p w14:paraId="43FA20F6" w14:textId="53DC1D45" w:rsidR="00666576" w:rsidRPr="008B12E1" w:rsidRDefault="00EB7551" w:rsidP="00A30F50">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GABINETE: ACO INOXIDAVEL. TAMPO/PIA: ACO INOX COM RALO SIFONADO. RESERVATORIO DE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 xml:space="preserve">: ACO INOXIDAVEL 304, ISOLADO COM EPS OU ISOPOR. CAPACIDADE MINIMA: RESERVATORIO ENTRE 2,8 E 6 </w:t>
            </w:r>
            <w:proofErr w:type="gramStart"/>
            <w:r w:rsidRPr="008B12E1">
              <w:rPr>
                <w:rFonts w:ascii="Arial" w:eastAsia="Times New Roman" w:hAnsi="Arial" w:cs="Arial"/>
                <w:kern w:val="1"/>
                <w:sz w:val="18"/>
                <w:szCs w:val="18"/>
                <w:lang w:eastAsia="ar-SA"/>
              </w:rPr>
              <w:t>LITROS;REFRIGERACAO</w:t>
            </w:r>
            <w:proofErr w:type="gramEnd"/>
            <w:r w:rsidRPr="008B12E1">
              <w:rPr>
                <w:rFonts w:ascii="Arial" w:eastAsia="Times New Roman" w:hAnsi="Arial" w:cs="Arial"/>
                <w:kern w:val="1"/>
                <w:sz w:val="18"/>
                <w:szCs w:val="18"/>
                <w:lang w:eastAsia="ar-SA"/>
              </w:rPr>
              <w:t xml:space="preserve"> ENTRE 06 EE 12 LITROS POR HORA; VAZAO: MINIMA DE 40 L/H. ALIMENTACAO: DIRETA.SISTEMA DE FORNECIMENTO:DUAS TORNEIRAS, COPO E JATO, SENDO A ALAVANCA COMREGULAGEM DE JATO DE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 xml:space="preserve">, TODAS FEITAS EM ACO CROMADO. DEVEM SER REMOVIVEIS E DESMONTAVEIS, PARA LIMPEZA E MANUTENCAO. COMPRESSOR: MOTOR E-LETRICO COM </w:t>
            </w:r>
            <w:proofErr w:type="gramStart"/>
            <w:r w:rsidRPr="008B12E1">
              <w:rPr>
                <w:rFonts w:ascii="Arial" w:eastAsia="Times New Roman" w:hAnsi="Arial" w:cs="Arial"/>
                <w:kern w:val="1"/>
                <w:sz w:val="18"/>
                <w:szCs w:val="18"/>
                <w:lang w:eastAsia="ar-SA"/>
              </w:rPr>
              <w:t>POTENCIA</w:t>
            </w:r>
            <w:proofErr w:type="gramEnd"/>
            <w:r w:rsidRPr="008B12E1">
              <w:rPr>
                <w:rFonts w:ascii="Arial" w:eastAsia="Times New Roman" w:hAnsi="Arial" w:cs="Arial"/>
                <w:kern w:val="1"/>
                <w:sz w:val="18"/>
                <w:szCs w:val="18"/>
                <w:lang w:eastAsia="ar-SA"/>
              </w:rPr>
              <w:t xml:space="preserve"> ENTRE 1/6HP </w:t>
            </w:r>
            <w:proofErr w:type="gramStart"/>
            <w:r w:rsidRPr="008B12E1">
              <w:rPr>
                <w:rFonts w:ascii="Arial" w:eastAsia="Times New Roman" w:hAnsi="Arial" w:cs="Arial"/>
                <w:kern w:val="1"/>
                <w:sz w:val="18"/>
                <w:szCs w:val="18"/>
                <w:lang w:eastAsia="ar-SA"/>
              </w:rPr>
              <w:t>A</w:t>
            </w:r>
            <w:proofErr w:type="gramEnd"/>
            <w:r w:rsidRPr="008B12E1">
              <w:rPr>
                <w:rFonts w:ascii="Arial" w:eastAsia="Times New Roman" w:hAnsi="Arial" w:cs="Arial"/>
                <w:kern w:val="1"/>
                <w:sz w:val="18"/>
                <w:szCs w:val="18"/>
                <w:lang w:eastAsia="ar-SA"/>
              </w:rPr>
              <w:t xml:space="preserve">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.DIMENSOES: ALTURA; 940MM A 1100MM, LARGURA; 250MM A 350MM, PROFUNDIDADE; 250MM A 350MM. CERTIFICACAO: CERTIFICACAO COMPULSORIA DO INMETRO, GRAUDE PROTECAO IPX4.</w:t>
            </w:r>
          </w:p>
        </w:tc>
        <w:tc>
          <w:tcPr>
            <w:tcW w:w="1421" w:type="dxa"/>
            <w:tcBorders>
              <w:top w:val="single" w:sz="4" w:space="0" w:color="auto"/>
              <w:left w:val="nil"/>
              <w:bottom w:val="single" w:sz="4" w:space="0" w:color="auto"/>
              <w:right w:val="single" w:sz="4" w:space="0" w:color="auto"/>
            </w:tcBorders>
            <w:vAlign w:val="center"/>
          </w:tcPr>
          <w:p w14:paraId="6DCF496B" w14:textId="0089B1B1" w:rsidR="00666576"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001444646</w:t>
            </w:r>
          </w:p>
        </w:tc>
        <w:tc>
          <w:tcPr>
            <w:tcW w:w="853" w:type="dxa"/>
            <w:tcBorders>
              <w:top w:val="nil"/>
              <w:left w:val="single" w:sz="4" w:space="0" w:color="auto"/>
              <w:bottom w:val="single" w:sz="4" w:space="0" w:color="auto"/>
              <w:right w:val="single" w:sz="4" w:space="0" w:color="auto"/>
            </w:tcBorders>
            <w:vAlign w:val="center"/>
          </w:tcPr>
          <w:p w14:paraId="444075B9" w14:textId="4DA40220" w:rsidR="00666576" w:rsidRPr="008B12E1" w:rsidRDefault="00EB7551"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77F10AC0" w14:textId="5AB10365" w:rsidR="00666576" w:rsidRPr="008B12E1" w:rsidRDefault="00A30F50"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75</w:t>
            </w:r>
          </w:p>
        </w:tc>
      </w:tr>
    </w:tbl>
    <w:p w14:paraId="7E13410F" w14:textId="77777777" w:rsidR="00FF5820" w:rsidRPr="008B12E1" w:rsidRDefault="00FF5820"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14C4A74D"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C88029D" w14:textId="50BFC144" w:rsidR="00331E1C" w:rsidRPr="008B12E1" w:rsidRDefault="00FF5820" w:rsidP="008B12E1">
            <w:pPr>
              <w:autoSpaceDE w:val="0"/>
              <w:spacing w:after="0" w:line="240" w:lineRule="auto"/>
              <w:jc w:val="center"/>
              <w:rPr>
                <w:rFonts w:ascii="Arial" w:eastAsia="Times New Roman" w:hAnsi="Arial" w:cs="Arial"/>
                <w:b/>
                <w:bCs/>
                <w:kern w:val="1"/>
                <w:sz w:val="18"/>
                <w:szCs w:val="18"/>
                <w:lang w:eastAsia="ar-SA"/>
              </w:rPr>
            </w:pPr>
            <w:bookmarkStart w:id="207" w:name="_Toc478473796"/>
            <w:r w:rsidRPr="008B12E1">
              <w:rPr>
                <w:rFonts w:ascii="Arial" w:eastAsia="Times New Roman" w:hAnsi="Arial" w:cs="Arial"/>
                <w:kern w:val="1"/>
                <w:sz w:val="18"/>
                <w:szCs w:val="18"/>
                <w:lang w:eastAsia="ar-SA"/>
              </w:rPr>
              <w:br w:type="page"/>
            </w:r>
            <w:r w:rsidR="00331E1C" w:rsidRPr="008B12E1">
              <w:rPr>
                <w:rFonts w:ascii="Arial" w:eastAsia="Times New Roman" w:hAnsi="Arial" w:cs="Arial"/>
                <w:b/>
                <w:bCs/>
                <w:kern w:val="1"/>
                <w:sz w:val="18"/>
                <w:szCs w:val="18"/>
                <w:lang w:eastAsia="ar-SA"/>
              </w:rPr>
              <w:t>QUANTITATIVOS TOTAIS – LOTE 2 – ÓRGÃO GERENCIADOR</w:t>
            </w:r>
          </w:p>
          <w:p w14:paraId="58D8EB38"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7818E6AF"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752F449"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472810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57CC50E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4481DE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DAF45E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63D29CAC"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56C3E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11A575C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13A3B0C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09C099B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3CD5741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0511F2DC"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1D14CED" w14:textId="14100191" w:rsidR="00331E1C" w:rsidRPr="008B12E1" w:rsidRDefault="00C447F0"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4C07042C" w14:textId="77777777" w:rsidR="00C447F0"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BEBEDOURO REFRIGERADO - TIPO: PARA PESSOAS COM DEFICIENCIA, TECLAS EM BRAILLE; CAPACIDADE REFRIGERACAO: MINIMA DE 04 LITROS HORA; CAPACIDADE RESERVATORIO: MINIMA DE 4 LITROS; GABINETE: ACO INOX; TORNEIRA: 2 TORNEIRAS (01 PARA JATO E 01 PARA COPO); VAZAO: MINIMA DE 40 L/H; TENSAO: 127 VOLTS;</w:t>
            </w:r>
          </w:p>
          <w:p w14:paraId="4437E48D" w14:textId="1F1B1BAF" w:rsidR="00C447F0"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2F47C386" w14:textId="77777777" w:rsidR="00C447F0"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Complementação da especificação:</w:t>
            </w:r>
          </w:p>
          <w:p w14:paraId="6F24BE66" w14:textId="6E01D380" w:rsidR="00C447F0"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6FA93D46" w14:textId="77777777" w:rsidR="00C447F0"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 xml:space="preserve">BEBEDOURO REFRIGERADO, FILTRAGEM ATRAVES DE CARVAO ATIVADO; REGULAGEM DE FLUXO DE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REGULAGENS DE TEMPERATURA DA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NATURAL, GELADA E MISTA; CERTIFICACAO COMPULSORIA DO INMETRO E NORMA ABNT NBR VIGENTE.</w:t>
            </w:r>
          </w:p>
          <w:p w14:paraId="7580DCC9" w14:textId="77777777" w:rsidR="00331E1C" w:rsidRPr="00031062" w:rsidRDefault="00331E1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6BA3102A" w14:textId="48B0A406" w:rsidR="00331E1C" w:rsidRPr="00031062"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001856286</w:t>
            </w:r>
          </w:p>
        </w:tc>
        <w:tc>
          <w:tcPr>
            <w:tcW w:w="853" w:type="dxa"/>
            <w:tcBorders>
              <w:top w:val="nil"/>
              <w:left w:val="single" w:sz="4" w:space="0" w:color="auto"/>
              <w:bottom w:val="single" w:sz="4" w:space="0" w:color="auto"/>
              <w:right w:val="single" w:sz="4" w:space="0" w:color="auto"/>
            </w:tcBorders>
            <w:vAlign w:val="center"/>
          </w:tcPr>
          <w:p w14:paraId="69B012EB" w14:textId="6BC2CF29" w:rsidR="00331E1C" w:rsidRPr="00031062" w:rsidRDefault="008959EB"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22D29E5C" w14:textId="53B28BB1" w:rsidR="00331E1C" w:rsidRPr="00031062"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75</w:t>
            </w:r>
          </w:p>
        </w:tc>
      </w:tr>
    </w:tbl>
    <w:p w14:paraId="1C9EA7AF" w14:textId="77777777" w:rsidR="00331E1C" w:rsidRDefault="00331E1C" w:rsidP="008B12E1">
      <w:pPr>
        <w:spacing w:after="0" w:line="240" w:lineRule="auto"/>
        <w:jc w:val="center"/>
        <w:rPr>
          <w:rFonts w:ascii="Arial" w:eastAsia="Times New Roman" w:hAnsi="Arial" w:cs="Arial"/>
          <w:sz w:val="18"/>
          <w:szCs w:val="18"/>
          <w:lang w:eastAsia="pt-BR"/>
        </w:rPr>
      </w:pPr>
    </w:p>
    <w:p w14:paraId="3CE41067"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59CC4811"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D939C2D" w14:textId="6A050384"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3– ÓRGÃO GERENCIADOR</w:t>
            </w:r>
          </w:p>
          <w:p w14:paraId="72DB154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2BA2BB7B"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CF5970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4AEF19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0677A4E6"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6FDBA0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ED5D03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1E468401"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CFF392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6411E8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0B3C2CAF"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E8AE5A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519A0F3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283AE8B3"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1242D7BC" w14:textId="60CAC3BB" w:rsidR="00331E1C" w:rsidRPr="008B12E1" w:rsidRDefault="00CA66D2"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95AF1B5" w14:textId="4439BA56" w:rsidR="00331E1C" w:rsidRPr="008B12E1" w:rsidRDefault="009A04DD"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w:t>
            </w:r>
            <w:r w:rsidRPr="008B12E1">
              <w:rPr>
                <w:rFonts w:ascii="Arial" w:eastAsia="Times New Roman" w:hAnsi="Arial" w:cs="Arial"/>
                <w:kern w:val="1"/>
                <w:sz w:val="18"/>
                <w:szCs w:val="18"/>
                <w:lang w:eastAsia="ar-SA"/>
              </w:rPr>
              <w:lastRenderedPageBreak/>
              <w:t>PISO; TODA SUA ESTRUTURA METÁLICA DEVERÁ SER TRATADA COM ANTI-FERRUGEM, PREPARADA E PINTADA COM TINTA EPOXI ELETROSTÁTICA E CURADO EM ESTUFA</w:t>
            </w:r>
          </w:p>
        </w:tc>
        <w:tc>
          <w:tcPr>
            <w:tcW w:w="1421" w:type="dxa"/>
            <w:tcBorders>
              <w:top w:val="single" w:sz="4" w:space="0" w:color="auto"/>
              <w:left w:val="nil"/>
              <w:bottom w:val="single" w:sz="4" w:space="0" w:color="auto"/>
              <w:right w:val="single" w:sz="4" w:space="0" w:color="auto"/>
            </w:tcBorders>
            <w:vAlign w:val="center"/>
          </w:tcPr>
          <w:p w14:paraId="20F77F41" w14:textId="04ACB6F8" w:rsidR="00331E1C" w:rsidRPr="008B12E1" w:rsidRDefault="009A04DD"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lastRenderedPageBreak/>
              <w:t>1036068</w:t>
            </w:r>
          </w:p>
        </w:tc>
        <w:tc>
          <w:tcPr>
            <w:tcW w:w="853" w:type="dxa"/>
            <w:tcBorders>
              <w:top w:val="nil"/>
              <w:left w:val="single" w:sz="4" w:space="0" w:color="auto"/>
              <w:bottom w:val="single" w:sz="4" w:space="0" w:color="auto"/>
              <w:right w:val="single" w:sz="4" w:space="0" w:color="auto"/>
            </w:tcBorders>
            <w:vAlign w:val="center"/>
          </w:tcPr>
          <w:p w14:paraId="51D99390" w14:textId="0F2F122A" w:rsidR="00331E1C" w:rsidRPr="008B12E1" w:rsidRDefault="00CA66D2"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22FEE8EF" w14:textId="73F23273" w:rsidR="00331E1C" w:rsidRPr="008B12E1" w:rsidRDefault="006359BF"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1500</w:t>
            </w:r>
          </w:p>
        </w:tc>
      </w:tr>
    </w:tbl>
    <w:p w14:paraId="76FDE6A1" w14:textId="77777777" w:rsidR="00331E1C" w:rsidRDefault="00331E1C" w:rsidP="008B12E1">
      <w:pPr>
        <w:spacing w:after="0" w:line="240" w:lineRule="auto"/>
        <w:jc w:val="center"/>
        <w:rPr>
          <w:rFonts w:ascii="Arial" w:eastAsia="Times New Roman" w:hAnsi="Arial" w:cs="Arial"/>
          <w:sz w:val="18"/>
          <w:szCs w:val="18"/>
          <w:lang w:eastAsia="pt-BR"/>
        </w:rPr>
      </w:pPr>
    </w:p>
    <w:p w14:paraId="45FF3E6D"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58C6ED69"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58592E5" w14:textId="528F604D"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4– ÓRGÃO GERENCIADOR</w:t>
            </w:r>
          </w:p>
          <w:p w14:paraId="70611DF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1F377890"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28EB1F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74EC60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4410885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4C0EA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5DA353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00038649"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E18E509"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C17510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758B58D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7DDB58B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62E82C9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206EBD3C"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2434170" w14:textId="274655E5" w:rsidR="00331E1C" w:rsidRPr="008B12E1" w:rsidRDefault="00D33750"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14E202D4"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FONE - TIPO: BIAURICULAR; DESCRICAO: HEADSET COM CONEXAO USB; DETALHES: REGULAGEM ANATOMICA E DE VOLUME;</w:t>
            </w:r>
          </w:p>
          <w:p w14:paraId="3D933830" w14:textId="571BC7EA"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53DF539E"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lang w:eastAsia="ar-SA"/>
              </w:rPr>
              <w:t>Complementação da especificação:</w:t>
            </w:r>
          </w:p>
          <w:p w14:paraId="3997A77F"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FONE HEADSET COR PRETA COM SUPORTE SOBRE A CABEÇA; CONEXAO USB UNICA COM O PC (SEM P2); MICROFONE EMBUTIDO EM HASTE (BRACO), QUE PERCORRA UM DOS LADOS DA</w:t>
            </w:r>
            <w:r w:rsidRPr="008B12E1">
              <w:rPr>
                <w:rFonts w:ascii="Arial" w:eastAsia="Times New Roman" w:hAnsi="Arial" w:cs="Arial"/>
                <w:kern w:val="1"/>
                <w:sz w:val="18"/>
                <w:szCs w:val="18"/>
                <w:lang w:eastAsia="ar-SA"/>
              </w:rPr>
              <w:br/>
              <w:t>FACE E APROXIME-SE DA BOCA DO USUARIO; MICROFONE COM REDUCAO DE RUIDOS; INTERFACE USB, COM CABO DE PELO MENOS 1,8 METROS; CONTROLE DE VOLUME.</w:t>
            </w:r>
          </w:p>
          <w:p w14:paraId="0A01777A" w14:textId="5FD143EF"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551299B"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u w:val="single"/>
                <w:lang w:eastAsia="ar-SA"/>
              </w:rPr>
              <w:t>Compatível com computadores Dell</w:t>
            </w:r>
            <w:r w:rsidRPr="008B12E1">
              <w:rPr>
                <w:rFonts w:ascii="Arial" w:eastAsia="Times New Roman" w:hAnsi="Arial" w:cs="Arial"/>
                <w:kern w:val="1"/>
                <w:sz w:val="18"/>
                <w:szCs w:val="18"/>
                <w:u w:val="single"/>
                <w:lang w:eastAsia="ar-SA"/>
              </w:rPr>
              <w:t> modelos: Optiplex 3030, Optiplex 3050, Optiplex 3070.</w:t>
            </w:r>
          </w:p>
          <w:p w14:paraId="093231E5" w14:textId="0B9D1F88" w:rsidR="00331E1C" w:rsidRPr="008B12E1" w:rsidRDefault="00331E1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65B0D513" w14:textId="6DD68574" w:rsidR="00331E1C" w:rsidRPr="00031062"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001803867</w:t>
            </w:r>
          </w:p>
        </w:tc>
        <w:tc>
          <w:tcPr>
            <w:tcW w:w="853" w:type="dxa"/>
            <w:tcBorders>
              <w:top w:val="nil"/>
              <w:left w:val="single" w:sz="4" w:space="0" w:color="auto"/>
              <w:bottom w:val="single" w:sz="4" w:space="0" w:color="auto"/>
              <w:right w:val="single" w:sz="4" w:space="0" w:color="auto"/>
            </w:tcBorders>
            <w:vAlign w:val="center"/>
          </w:tcPr>
          <w:p w14:paraId="4BEB28E8" w14:textId="09BA6C89" w:rsidR="00331E1C" w:rsidRPr="00031062" w:rsidRDefault="00D3375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w:t>
            </w:r>
            <w:r w:rsidR="008B12E1" w:rsidRPr="00031062">
              <w:rPr>
                <w:rFonts w:ascii="Arial" w:eastAsia="Times New Roman" w:hAnsi="Arial" w:cs="Arial"/>
                <w:kern w:val="1"/>
                <w:sz w:val="18"/>
                <w:szCs w:val="18"/>
                <w:lang w:eastAsia="ar-SA"/>
              </w:rPr>
              <w:t>n</w:t>
            </w:r>
            <w:r w:rsidRPr="00031062">
              <w:rPr>
                <w:rFonts w:ascii="Arial" w:eastAsia="Times New Roman" w:hAnsi="Arial" w:cs="Arial"/>
                <w:kern w:val="1"/>
                <w:sz w:val="18"/>
                <w:szCs w:val="18"/>
                <w:lang w:eastAsia="ar-SA"/>
              </w:rPr>
              <w:t>.</w:t>
            </w:r>
          </w:p>
        </w:tc>
        <w:tc>
          <w:tcPr>
            <w:tcW w:w="1836" w:type="dxa"/>
            <w:tcBorders>
              <w:top w:val="nil"/>
              <w:left w:val="nil"/>
              <w:bottom w:val="single" w:sz="4" w:space="0" w:color="auto"/>
              <w:right w:val="single" w:sz="4" w:space="0" w:color="auto"/>
            </w:tcBorders>
            <w:vAlign w:val="center"/>
          </w:tcPr>
          <w:p w14:paraId="178D3D20" w14:textId="018C472D" w:rsidR="00331E1C" w:rsidRPr="00031062"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1700</w:t>
            </w:r>
          </w:p>
        </w:tc>
      </w:tr>
    </w:tbl>
    <w:p w14:paraId="535E5AA5" w14:textId="77777777" w:rsidR="00331E1C" w:rsidRDefault="00331E1C" w:rsidP="008B12E1">
      <w:pPr>
        <w:spacing w:after="0" w:line="240" w:lineRule="auto"/>
        <w:jc w:val="center"/>
        <w:rPr>
          <w:rFonts w:ascii="Arial" w:eastAsia="Times New Roman" w:hAnsi="Arial" w:cs="Arial"/>
          <w:sz w:val="18"/>
          <w:szCs w:val="18"/>
          <w:lang w:eastAsia="pt-BR"/>
        </w:rPr>
      </w:pPr>
    </w:p>
    <w:p w14:paraId="73E7A3F3"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6DBB3FFB"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5C86074" w14:textId="5CBC64C9"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5 – ÓRGÃO GERENCIADOR</w:t>
            </w:r>
          </w:p>
          <w:p w14:paraId="53292D4A"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4796F73B"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39260B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1943E5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0F2879D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D78FC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EB31770"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3FE36D75"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597809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202C880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76C563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4233EFE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5D87DAD8"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0FDB2073"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12EAE4F1" w14:textId="60BC7AC6" w:rsidR="00331E1C" w:rsidRPr="008B12E1" w:rsidRDefault="0023098A"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571FA14A"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CADEIRA PARA ESCRITORIO - FINALIDADE: PARA ATENDIMENTO; TIPO: </w:t>
            </w:r>
            <w:r w:rsidRPr="008B12E1">
              <w:rPr>
                <w:rFonts w:ascii="Arial" w:eastAsia="Times New Roman" w:hAnsi="Arial" w:cs="Arial"/>
                <w:b/>
                <w:bCs/>
                <w:kern w:val="1"/>
                <w:sz w:val="18"/>
                <w:szCs w:val="18"/>
                <w:lang w:eastAsia="ar-SA"/>
              </w:rPr>
              <w:t>FIXA</w:t>
            </w:r>
            <w:r w:rsidRPr="008B12E1">
              <w:rPr>
                <w:rFonts w:ascii="Arial" w:eastAsia="Times New Roman" w:hAnsi="Arial" w:cs="Arial"/>
                <w:kern w:val="1"/>
                <w:sz w:val="18"/>
                <w:szCs w:val="18"/>
                <w:lang w:eastAsia="ar-SA"/>
              </w:rPr>
              <w:t>; ESPALDAR: MEDIO; APOIA-BRACOS: SEM APOIA BRACOS; ASSENTO/ENCOSTO: REVESTIDOS EM TECIDO RESISTENTE NA COR PRETA; ESTRUTURA: TUBOS DE ACO DE SECAO REDONDA 3/4; PES: 4 PES SAPATAS ARTICULADAS AJUSTAVEIS; CONTRA-ASSENTO: REVESTIDA EM COURVIN OU VINIL NA COR PRETA; CONTRA-ENCOSTO: REVESTIDA EM COURVIN OU VINIL NA COR PRETA; REGULAGEM: SEM REGULAGEM;</w:t>
            </w:r>
          </w:p>
          <w:p w14:paraId="737B8300"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lang w:eastAsia="ar-SA"/>
              </w:rPr>
              <w:t>Complementação da especificação: </w:t>
            </w:r>
            <w:r w:rsidRPr="008B12E1">
              <w:rPr>
                <w:rFonts w:ascii="Arial" w:eastAsia="Times New Roman" w:hAnsi="Arial" w:cs="Arial"/>
                <w:kern w:val="1"/>
                <w:sz w:val="18"/>
                <w:szCs w:val="18"/>
                <w:lang w:eastAsia="ar-SA"/>
              </w:rPr>
              <w:t xml:space="preserve">CADEIRA FIXA: DIMENSOES: ASSENTO - LARGURA 43CM, PROFUNDIDADE 40CM. ENCOSTO- LARGURA 42CM ALTURA 33CM.SEM BRACOS; COM 4 PES CONTENDO </w:t>
            </w:r>
            <w:r w:rsidRPr="008B12E1">
              <w:rPr>
                <w:rFonts w:ascii="Arial" w:eastAsia="Times New Roman" w:hAnsi="Arial" w:cs="Arial"/>
                <w:kern w:val="1"/>
                <w:sz w:val="18"/>
                <w:szCs w:val="18"/>
                <w:lang w:eastAsia="ar-SA"/>
              </w:rPr>
              <w:lastRenderedPageBreak/>
              <w:t xml:space="preserve">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ANTI-CHAMAS, ANTI-FUNGOS, DENSIDADE 55 A 58KG/M3,RESILIENCIA CONTROLADA, MOLDADA ANATOMICAMENTE,REVESTIDOS EM TECIDO RESISTENTE NA 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w:t>
            </w:r>
            <w:proofErr w:type="gramStart"/>
            <w:r w:rsidRPr="008B12E1">
              <w:rPr>
                <w:rFonts w:ascii="Arial" w:eastAsia="Times New Roman" w:hAnsi="Arial" w:cs="Arial"/>
                <w:kern w:val="1"/>
                <w:sz w:val="18"/>
                <w:szCs w:val="18"/>
                <w:lang w:eastAsia="ar-SA"/>
              </w:rPr>
              <w:t>CADEIRA,POR</w:t>
            </w:r>
            <w:proofErr w:type="gramEnd"/>
            <w:r w:rsidRPr="008B12E1">
              <w:rPr>
                <w:rFonts w:ascii="Arial" w:eastAsia="Times New Roman" w:hAnsi="Arial" w:cs="Arial"/>
                <w:kern w:val="1"/>
                <w:sz w:val="18"/>
                <w:szCs w:val="18"/>
                <w:lang w:eastAsia="ar-SA"/>
              </w:rPr>
              <w:t xml:space="preserve"> MEIO DE PARAFUSOS E PORCAS AUTOTRAVANTES (COM GARRAS) EMBUTIDAS NOCOMPENSADO, SENDO O COXIM DE ENCOSTO.</w:t>
            </w:r>
          </w:p>
          <w:p w14:paraId="645D7F26" w14:textId="7A27FF30"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1E3C139" w14:textId="6B75CCB2"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4978A18A"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Verificar relatório fotográfico exemplificativo no Apenso 01.</w:t>
            </w:r>
          </w:p>
          <w:p w14:paraId="585DB74F" w14:textId="77777777" w:rsidR="00331E1C" w:rsidRPr="008B12E1" w:rsidRDefault="00331E1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1E4E2FA9" w14:textId="29A5FD2E" w:rsidR="00331E1C"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lastRenderedPageBreak/>
              <w:t>1366955</w:t>
            </w:r>
          </w:p>
        </w:tc>
        <w:tc>
          <w:tcPr>
            <w:tcW w:w="853" w:type="dxa"/>
            <w:tcBorders>
              <w:top w:val="nil"/>
              <w:left w:val="single" w:sz="4" w:space="0" w:color="auto"/>
              <w:bottom w:val="single" w:sz="4" w:space="0" w:color="auto"/>
              <w:right w:val="single" w:sz="4" w:space="0" w:color="auto"/>
            </w:tcBorders>
            <w:vAlign w:val="center"/>
          </w:tcPr>
          <w:p w14:paraId="388737B1" w14:textId="4D221A7B" w:rsidR="00331E1C" w:rsidRPr="008B12E1" w:rsidRDefault="0023098A"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w:t>
            </w:r>
            <w:r w:rsidR="00A31856" w:rsidRPr="008B12E1">
              <w:rPr>
                <w:rFonts w:ascii="Arial" w:eastAsia="Times New Roman" w:hAnsi="Arial" w:cs="Arial"/>
                <w:kern w:val="1"/>
                <w:sz w:val="18"/>
                <w:szCs w:val="18"/>
                <w:lang w:eastAsia="ar-SA"/>
              </w:rPr>
              <w:t>n.</w:t>
            </w:r>
          </w:p>
        </w:tc>
        <w:tc>
          <w:tcPr>
            <w:tcW w:w="1836" w:type="dxa"/>
            <w:tcBorders>
              <w:top w:val="nil"/>
              <w:left w:val="nil"/>
              <w:bottom w:val="single" w:sz="4" w:space="0" w:color="auto"/>
              <w:right w:val="single" w:sz="4" w:space="0" w:color="auto"/>
            </w:tcBorders>
            <w:vAlign w:val="center"/>
          </w:tcPr>
          <w:p w14:paraId="36705E36" w14:textId="5A3A11BB" w:rsidR="00331E1C" w:rsidRPr="008B12E1"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2000</w:t>
            </w:r>
          </w:p>
        </w:tc>
      </w:tr>
    </w:tbl>
    <w:p w14:paraId="6478A5A8" w14:textId="44B792DB" w:rsidR="00331E1C" w:rsidRPr="008B12E1" w:rsidRDefault="00331E1C" w:rsidP="008B12E1">
      <w:pPr>
        <w:spacing w:after="0" w:line="240" w:lineRule="auto"/>
        <w:jc w:val="center"/>
        <w:rPr>
          <w:rFonts w:ascii="Arial" w:eastAsia="Times New Roman" w:hAnsi="Arial" w:cs="Arial"/>
          <w:sz w:val="18"/>
          <w:szCs w:val="18"/>
          <w:lang w:eastAsia="pt-BR"/>
        </w:rPr>
      </w:pPr>
    </w:p>
    <w:p w14:paraId="2A8DE0E7" w14:textId="77777777" w:rsidR="00A31856" w:rsidRPr="008B12E1" w:rsidRDefault="00A31856" w:rsidP="008B12E1">
      <w:pPr>
        <w:spacing w:after="0" w:line="240" w:lineRule="auto"/>
        <w:jc w:val="center"/>
        <w:rPr>
          <w:rFonts w:ascii="Arial" w:eastAsia="Times New Roman" w:hAnsi="Arial" w:cs="Arial"/>
          <w:sz w:val="18"/>
          <w:szCs w:val="18"/>
          <w:lang w:eastAsia="pt-BR"/>
        </w:rPr>
      </w:pPr>
    </w:p>
    <w:p w14:paraId="24ED753E" w14:textId="77777777" w:rsidR="00A31856" w:rsidRPr="008B12E1" w:rsidRDefault="00A31856"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790C46" w:rsidRPr="00031062" w14:paraId="77DF798F" w14:textId="77777777" w:rsidTr="00333EFB">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4CDE8D5" w14:textId="67CCA3EC" w:rsidR="00A31856" w:rsidRPr="00031062" w:rsidRDefault="00A3185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QUANTITATIVOS TOTAIS – LOTE 6 – ÓRGÃO GERENCIADOR</w:t>
            </w:r>
          </w:p>
          <w:p w14:paraId="0195D56C" w14:textId="6A69EF78" w:rsidR="00790C46" w:rsidRPr="00031062" w:rsidRDefault="00A3185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p w14:paraId="70FEBE82" w14:textId="3BBD2438"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031062" w14:paraId="586D6CBB" w14:textId="77777777" w:rsidTr="00333EFB">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347585C"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315B389"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2295811D"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C86F03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FB9DD59"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790C46" w:rsidRPr="00031062" w14:paraId="78AB542D" w14:textId="77777777" w:rsidTr="00333EFB">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8F1341F"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58698292"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2C2F7E0"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6CAC283C"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23907A2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031062" w14:paraId="05901196" w14:textId="77777777" w:rsidTr="00333EFB">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5FC94805" w14:textId="541FC401" w:rsidR="00790C46" w:rsidRPr="00031062" w:rsidRDefault="00C558D6"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75007671" w14:textId="77777777" w:rsidR="003929F0" w:rsidRPr="00031062"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BEBEDOURO REFRIGERADO - TIPO: PARA PESSOAS COM DEFICIENCIA, TECLAS EM BRAILLE; CAPACIDADE REFRIGERACAO: MINIMA DE 04 LITROS HORA; CAPACIDADE RESERVATORIO: MINIMA DE 4 LITROS; GABINETE: ACO INOX; TORNEIRA: 2 TORNEIRAS (01 PARA JATO E 01 PARA COPO); VAZAO: MINIMA DE 40 L/H; TENSAO: 127 VOLTS;</w:t>
            </w:r>
          </w:p>
          <w:p w14:paraId="2DCCB414" w14:textId="213AB709" w:rsidR="003929F0" w:rsidRPr="00031062"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212533D1" w14:textId="77777777" w:rsidR="003929F0" w:rsidRPr="00031062"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Complementação da especificação:</w:t>
            </w:r>
          </w:p>
          <w:p w14:paraId="2B419685" w14:textId="648C9D2C" w:rsidR="003929F0" w:rsidRPr="00031062"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0E382BA2" w14:textId="77777777" w:rsidR="003929F0" w:rsidRPr="00031062"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 xml:space="preserve">BEBEDOURO REFRIGERADO, FILTRAGEM ATRAVES DE CARVAO ATIVADO; REGULAGEM DE FLUXO DE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REGULAGENS DE TEMPERATURA DA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w:t>
            </w:r>
            <w:proofErr w:type="gramStart"/>
            <w:r w:rsidRPr="00031062">
              <w:rPr>
                <w:rFonts w:ascii="Arial" w:eastAsia="Times New Roman" w:hAnsi="Arial" w:cs="Arial"/>
                <w:kern w:val="1"/>
                <w:sz w:val="18"/>
                <w:szCs w:val="18"/>
                <w:lang w:eastAsia="ar-SA"/>
              </w:rPr>
              <w:t>AGUA</w:t>
            </w:r>
            <w:proofErr w:type="gramEnd"/>
            <w:r w:rsidRPr="00031062">
              <w:rPr>
                <w:rFonts w:ascii="Arial" w:eastAsia="Times New Roman" w:hAnsi="Arial" w:cs="Arial"/>
                <w:kern w:val="1"/>
                <w:sz w:val="18"/>
                <w:szCs w:val="18"/>
                <w:lang w:eastAsia="ar-SA"/>
              </w:rPr>
              <w:t xml:space="preserve"> NATURAL, GELADA E MISTA; CERTIFICACAO COMPULSORIA DO INMETRO E NORMA ABNT NBR VIGENTE.</w:t>
            </w:r>
          </w:p>
          <w:p w14:paraId="47DCC374" w14:textId="77777777" w:rsidR="00790C46" w:rsidRPr="00031062" w:rsidRDefault="00790C4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7B431899" w14:textId="4496A657" w:rsidR="00790C46" w:rsidRPr="00031062" w:rsidRDefault="00C558D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lastRenderedPageBreak/>
              <w:t>001856286</w:t>
            </w:r>
          </w:p>
        </w:tc>
        <w:tc>
          <w:tcPr>
            <w:tcW w:w="853" w:type="dxa"/>
            <w:tcBorders>
              <w:top w:val="nil"/>
              <w:left w:val="single" w:sz="4" w:space="0" w:color="auto"/>
              <w:bottom w:val="single" w:sz="4" w:space="0" w:color="auto"/>
              <w:right w:val="single" w:sz="4" w:space="0" w:color="auto"/>
            </w:tcBorders>
            <w:vAlign w:val="center"/>
          </w:tcPr>
          <w:p w14:paraId="58138F28" w14:textId="0F4E6269" w:rsidR="00790C46" w:rsidRPr="00031062" w:rsidRDefault="00C558D6"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0167C8D4" w14:textId="2F2B8823" w:rsidR="00790C46" w:rsidRPr="00031062" w:rsidRDefault="00CA328F"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25</w:t>
            </w:r>
          </w:p>
        </w:tc>
      </w:tr>
    </w:tbl>
    <w:p w14:paraId="29082BD5" w14:textId="2D362897" w:rsidR="00FF5820" w:rsidRPr="00031062" w:rsidRDefault="00FF5820"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790C46" w:rsidRPr="00031062" w14:paraId="02821064" w14:textId="77777777" w:rsidTr="00333EFB">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3548CA9" w14:textId="4B1D0042"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QUANTITATIVOS TOTAIS – LOTE 7 – ÓRGÃO GERENCIADOR</w:t>
            </w:r>
          </w:p>
          <w:p w14:paraId="3DA51E2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790C46" w:rsidRPr="00031062" w14:paraId="413660E2" w14:textId="77777777" w:rsidTr="00333EFB">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2BB807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E3CB258"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7992CBA2"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F9AF4D3"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6AEF69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790C46" w:rsidRPr="00031062" w14:paraId="401C9AA7" w14:textId="77777777" w:rsidTr="00333EFB">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2FA520"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64DEB376"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4E9792D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27E99EFF"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48856265"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8B12E1" w14:paraId="1D4FEDEA" w14:textId="77777777" w:rsidTr="00333EFB">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465C9F8" w14:textId="41092C21" w:rsidR="00790C46" w:rsidRPr="00031062" w:rsidRDefault="003929F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62A65CA5"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FONE - TIPO: BIAURICULAR; DESCRICAO: HEADSET COM CONEXAO USB; DETALHES: REGULAGEM ANATOMICA E DE VOLUME;</w:t>
            </w:r>
          </w:p>
          <w:p w14:paraId="233D1151" w14:textId="01769713"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8CE0F10"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b/>
                <w:bCs/>
                <w:kern w:val="1"/>
                <w:sz w:val="18"/>
                <w:szCs w:val="18"/>
                <w:lang w:eastAsia="ar-SA"/>
              </w:rPr>
              <w:t>Complementação da especificação:</w:t>
            </w:r>
          </w:p>
          <w:p w14:paraId="1424D353"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FONE HEADSET COR PRETA COM SUPORTE SOBRE A CABEÇA; CONEXAO USB UNICA COM O PC (SEM P2); MICROFONE EMBUTIDO EM HASTE (BRACO), QUE PERCORRA UM DOS LADOS DA</w:t>
            </w:r>
            <w:r w:rsidRPr="00031062">
              <w:rPr>
                <w:rFonts w:ascii="Arial" w:eastAsia="Times New Roman" w:hAnsi="Arial" w:cs="Arial"/>
                <w:kern w:val="1"/>
                <w:sz w:val="18"/>
                <w:szCs w:val="18"/>
                <w:lang w:eastAsia="ar-SA"/>
              </w:rPr>
              <w:br/>
              <w:t>FACE E APROXIME-SE DA BOCA DO USUARIO; MICROFONE COM REDUCAO DE RUIDOS; INTERFACE USB, COM CABO DE PELO MENOS 1,8 METROS; CONTROLE DE VOLUME.</w:t>
            </w:r>
          </w:p>
          <w:p w14:paraId="63CBCA07" w14:textId="3D8E7192"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1C125532"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b/>
                <w:bCs/>
                <w:kern w:val="1"/>
                <w:sz w:val="18"/>
                <w:szCs w:val="18"/>
                <w:u w:val="single"/>
                <w:lang w:eastAsia="ar-SA"/>
              </w:rPr>
              <w:t>Compatível com computadores Dell</w:t>
            </w:r>
            <w:r w:rsidRPr="00031062">
              <w:rPr>
                <w:rFonts w:ascii="Arial" w:eastAsia="Times New Roman" w:hAnsi="Arial" w:cs="Arial"/>
                <w:kern w:val="1"/>
                <w:sz w:val="18"/>
                <w:szCs w:val="18"/>
                <w:u w:val="single"/>
                <w:lang w:eastAsia="ar-SA"/>
              </w:rPr>
              <w:t> modelos: Optiplex 3030, Optiplex 3050, Optiplex 3070.</w:t>
            </w:r>
          </w:p>
          <w:p w14:paraId="7001E5A4" w14:textId="77777777" w:rsidR="00790C46" w:rsidRPr="00031062" w:rsidRDefault="00790C4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13D3A769" w14:textId="564999F2" w:rsidR="00790C46"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001803867</w:t>
            </w:r>
          </w:p>
        </w:tc>
        <w:tc>
          <w:tcPr>
            <w:tcW w:w="853" w:type="dxa"/>
            <w:tcBorders>
              <w:top w:val="nil"/>
              <w:left w:val="single" w:sz="4" w:space="0" w:color="auto"/>
              <w:bottom w:val="single" w:sz="4" w:space="0" w:color="auto"/>
              <w:right w:val="single" w:sz="4" w:space="0" w:color="auto"/>
            </w:tcBorders>
            <w:vAlign w:val="center"/>
          </w:tcPr>
          <w:p w14:paraId="39CA3119" w14:textId="170548CA" w:rsidR="00790C46" w:rsidRPr="00031062" w:rsidRDefault="003929F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r w:rsidR="00BD11D8" w:rsidRPr="00031062">
              <w:rPr>
                <w:rFonts w:ascii="Arial" w:eastAsia="Times New Roman" w:hAnsi="Arial" w:cs="Arial"/>
                <w:kern w:val="1"/>
                <w:sz w:val="18"/>
                <w:szCs w:val="18"/>
                <w:lang w:eastAsia="ar-SA"/>
              </w:rPr>
              <w:t>.</w:t>
            </w:r>
          </w:p>
        </w:tc>
        <w:tc>
          <w:tcPr>
            <w:tcW w:w="1836" w:type="dxa"/>
            <w:tcBorders>
              <w:top w:val="nil"/>
              <w:left w:val="nil"/>
              <w:bottom w:val="single" w:sz="4" w:space="0" w:color="auto"/>
              <w:right w:val="single" w:sz="4" w:space="0" w:color="auto"/>
            </w:tcBorders>
            <w:vAlign w:val="center"/>
          </w:tcPr>
          <w:p w14:paraId="1CCA70A3" w14:textId="002300EC" w:rsidR="00790C46" w:rsidRPr="00031062" w:rsidRDefault="00CA328F"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300</w:t>
            </w:r>
          </w:p>
        </w:tc>
      </w:tr>
    </w:tbl>
    <w:p w14:paraId="2B6142A1" w14:textId="77777777" w:rsidR="00790C46" w:rsidRDefault="00790C46"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E23B4C" w:rsidRPr="00031062" w14:paraId="4447B4FA" w14:textId="77777777" w:rsidTr="003D1A4F">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AEDDDC4" w14:textId="44673012"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 xml:space="preserve">QUANTITATIVOS TOTAIS – LOTE </w:t>
            </w:r>
            <w:r>
              <w:rPr>
                <w:rFonts w:ascii="Arial" w:eastAsia="Times New Roman" w:hAnsi="Arial" w:cs="Arial"/>
                <w:b/>
                <w:bCs/>
                <w:kern w:val="1"/>
                <w:sz w:val="18"/>
                <w:szCs w:val="18"/>
                <w:lang w:eastAsia="ar-SA"/>
              </w:rPr>
              <w:t>8</w:t>
            </w:r>
            <w:r w:rsidRPr="00031062">
              <w:rPr>
                <w:rFonts w:ascii="Arial" w:eastAsia="Times New Roman" w:hAnsi="Arial" w:cs="Arial"/>
                <w:b/>
                <w:bCs/>
                <w:kern w:val="1"/>
                <w:sz w:val="18"/>
                <w:szCs w:val="18"/>
                <w:lang w:eastAsia="ar-SA"/>
              </w:rPr>
              <w:t xml:space="preserve"> – ÓRGÃO GERENCIADOR</w:t>
            </w:r>
          </w:p>
          <w:p w14:paraId="126192C1"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E23B4C" w:rsidRPr="00031062" w14:paraId="14653F58" w14:textId="77777777" w:rsidTr="003D1A4F">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DF6C3E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EC50ED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78D6225E"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F1641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C9893A7"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E23B4C" w:rsidRPr="00031062" w14:paraId="4A8A92D9" w14:textId="77777777" w:rsidTr="003D1A4F">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B3BC60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F2795DD"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7CAD0B09"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58D4A9D"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687423B4"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r>
      <w:tr w:rsidR="00E23B4C" w:rsidRPr="008B12E1" w14:paraId="2CFF8337" w14:textId="77777777" w:rsidTr="003D1A4F">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41305C3C" w14:textId="77777777"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49E7CC4C" w14:textId="77777777" w:rsidR="00E23B4C" w:rsidRPr="008B12E1"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BEBEDOURO REFRIGERADO - TIPO: PRESSAO/COLUNA; CAPACIDADE REFRIGERACAO: ENTRE 06 E 12 LITROS/HORA; CAPACIDADE RESERVATORIO: ENTRE 2,8 A 6 LITROS; GABINETE: ACO INOXIDAVEL 304; TORNEIRA: 02 TORNEIRAS </w:t>
            </w:r>
            <w:r w:rsidRPr="008B12E1">
              <w:rPr>
                <w:rFonts w:ascii="Arial" w:eastAsia="Times New Roman" w:hAnsi="Arial" w:cs="Arial"/>
                <w:kern w:val="1"/>
                <w:sz w:val="18"/>
                <w:szCs w:val="18"/>
                <w:lang w:eastAsia="ar-SA"/>
              </w:rPr>
              <w:lastRenderedPageBreak/>
              <w:t>(01 PARA COPO E 01 PARA JATO); VAZAO: MINIMA 40 LITROS/HORA; TENSAO: 127V;</w:t>
            </w:r>
          </w:p>
          <w:p w14:paraId="5C95612A" w14:textId="77777777" w:rsidR="00E23B4C" w:rsidRPr="008B12E1"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Complementação da especificação</w:t>
            </w:r>
          </w:p>
          <w:p w14:paraId="5FAC8DA6" w14:textId="69BD8097" w:rsidR="00E23B4C" w:rsidRPr="00031062"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GABINETE: ACO INOXIDAVEL. TAMPO/PIA: ACO INOX COM RALO SIFONADO. RESERVATORIO DE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 xml:space="preserve">: ACO INOXIDAVEL 304, ISOLADO COM EPS OU ISOPOR. CAPACIDADE MINIMA: RESERVATORIO ENTRE 2,8 E 6 </w:t>
            </w:r>
            <w:proofErr w:type="gramStart"/>
            <w:r w:rsidRPr="008B12E1">
              <w:rPr>
                <w:rFonts w:ascii="Arial" w:eastAsia="Times New Roman" w:hAnsi="Arial" w:cs="Arial"/>
                <w:kern w:val="1"/>
                <w:sz w:val="18"/>
                <w:szCs w:val="18"/>
                <w:lang w:eastAsia="ar-SA"/>
              </w:rPr>
              <w:t>LITROS;REFRIGERACAO</w:t>
            </w:r>
            <w:proofErr w:type="gramEnd"/>
            <w:r w:rsidRPr="008B12E1">
              <w:rPr>
                <w:rFonts w:ascii="Arial" w:eastAsia="Times New Roman" w:hAnsi="Arial" w:cs="Arial"/>
                <w:kern w:val="1"/>
                <w:sz w:val="18"/>
                <w:szCs w:val="18"/>
                <w:lang w:eastAsia="ar-SA"/>
              </w:rPr>
              <w:t xml:space="preserve"> ENTRE 06 EE 12 LITROS POR HORA; VAZAO: MINIMA DE 40 L/H. ALIMENTACAO: DIRETA.SISTEMA DE FORNECIMENTO:DUAS TORNEIRAS, COPO E JATO, SENDO A ALAVANCA COMREGULAGEM DE JATO DE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 xml:space="preserve">, TODAS FEITAS EM ACO CROMADO. DEVEM SER REMOVIVEIS E DESMONTAVEIS, PARA LIMPEZA E MANUTENCAO. COMPRESSOR: MOTOR E-LETRICO COM </w:t>
            </w:r>
            <w:proofErr w:type="gramStart"/>
            <w:r w:rsidRPr="008B12E1">
              <w:rPr>
                <w:rFonts w:ascii="Arial" w:eastAsia="Times New Roman" w:hAnsi="Arial" w:cs="Arial"/>
                <w:kern w:val="1"/>
                <w:sz w:val="18"/>
                <w:szCs w:val="18"/>
                <w:lang w:eastAsia="ar-SA"/>
              </w:rPr>
              <w:t>POTENCIA</w:t>
            </w:r>
            <w:proofErr w:type="gramEnd"/>
            <w:r w:rsidRPr="008B12E1">
              <w:rPr>
                <w:rFonts w:ascii="Arial" w:eastAsia="Times New Roman" w:hAnsi="Arial" w:cs="Arial"/>
                <w:kern w:val="1"/>
                <w:sz w:val="18"/>
                <w:szCs w:val="18"/>
                <w:lang w:eastAsia="ar-SA"/>
              </w:rPr>
              <w:t xml:space="preserve"> ENTRE 1/6HP </w:t>
            </w:r>
            <w:proofErr w:type="gramStart"/>
            <w:r w:rsidRPr="008B12E1">
              <w:rPr>
                <w:rFonts w:ascii="Arial" w:eastAsia="Times New Roman" w:hAnsi="Arial" w:cs="Arial"/>
                <w:kern w:val="1"/>
                <w:sz w:val="18"/>
                <w:szCs w:val="18"/>
                <w:lang w:eastAsia="ar-SA"/>
              </w:rPr>
              <w:t>A</w:t>
            </w:r>
            <w:proofErr w:type="gramEnd"/>
            <w:r w:rsidRPr="008B12E1">
              <w:rPr>
                <w:rFonts w:ascii="Arial" w:eastAsia="Times New Roman" w:hAnsi="Arial" w:cs="Arial"/>
                <w:kern w:val="1"/>
                <w:sz w:val="18"/>
                <w:szCs w:val="18"/>
                <w:lang w:eastAsia="ar-SA"/>
              </w:rPr>
              <w:t xml:space="preserve">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w:t>
            </w:r>
            <w:proofErr w:type="gramStart"/>
            <w:r w:rsidRPr="008B12E1">
              <w:rPr>
                <w:rFonts w:ascii="Arial" w:eastAsia="Times New Roman" w:hAnsi="Arial" w:cs="Arial"/>
                <w:kern w:val="1"/>
                <w:sz w:val="18"/>
                <w:szCs w:val="18"/>
                <w:lang w:eastAsia="ar-SA"/>
              </w:rPr>
              <w:t>AGUA</w:t>
            </w:r>
            <w:proofErr w:type="gramEnd"/>
            <w:r w:rsidRPr="008B12E1">
              <w:rPr>
                <w:rFonts w:ascii="Arial" w:eastAsia="Times New Roman" w:hAnsi="Arial" w:cs="Arial"/>
                <w:kern w:val="1"/>
                <w:sz w:val="18"/>
                <w:szCs w:val="18"/>
                <w:lang w:eastAsia="ar-SA"/>
              </w:rPr>
              <w:t>.DIMENSOES: ALTURA; 940MM A 1100MM, LARGURA; 250MM A 350MM, PROFUNDIDADE; 250MM A 350MM. CERTIFICACAO: CERTIFICACAO COMPULSORIA DO INMETRO, GRAUDE PROTECAO IPX4.</w:t>
            </w:r>
          </w:p>
        </w:tc>
        <w:tc>
          <w:tcPr>
            <w:tcW w:w="1421" w:type="dxa"/>
            <w:tcBorders>
              <w:top w:val="single" w:sz="4" w:space="0" w:color="auto"/>
              <w:left w:val="nil"/>
              <w:bottom w:val="single" w:sz="4" w:space="0" w:color="auto"/>
              <w:right w:val="single" w:sz="4" w:space="0" w:color="auto"/>
            </w:tcBorders>
            <w:vAlign w:val="center"/>
          </w:tcPr>
          <w:p w14:paraId="79C2F90F" w14:textId="74DBBE90" w:rsidR="00E23B4C" w:rsidRPr="00031062" w:rsidRDefault="00E23B4C"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lastRenderedPageBreak/>
              <w:t>001</w:t>
            </w:r>
            <w:r>
              <w:rPr>
                <w:rFonts w:ascii="Arial" w:eastAsia="Times New Roman" w:hAnsi="Arial" w:cs="Arial"/>
                <w:kern w:val="1"/>
                <w:sz w:val="18"/>
                <w:szCs w:val="18"/>
                <w:lang w:eastAsia="ar-SA"/>
              </w:rPr>
              <w:t>444646</w:t>
            </w:r>
          </w:p>
        </w:tc>
        <w:tc>
          <w:tcPr>
            <w:tcW w:w="853" w:type="dxa"/>
            <w:tcBorders>
              <w:top w:val="nil"/>
              <w:left w:val="single" w:sz="4" w:space="0" w:color="auto"/>
              <w:bottom w:val="single" w:sz="4" w:space="0" w:color="auto"/>
              <w:right w:val="single" w:sz="4" w:space="0" w:color="auto"/>
            </w:tcBorders>
            <w:vAlign w:val="center"/>
          </w:tcPr>
          <w:p w14:paraId="47D9B9E5" w14:textId="77777777"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06BD735E" w14:textId="20C9F77E"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25</w:t>
            </w:r>
          </w:p>
        </w:tc>
      </w:tr>
    </w:tbl>
    <w:p w14:paraId="29138C3D" w14:textId="77777777" w:rsidR="00E23B4C" w:rsidRDefault="00E23B4C"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AF1752" w:rsidRPr="00031062" w14:paraId="56D2DA62" w14:textId="77777777" w:rsidTr="003D1A4F">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0BCB896" w14:textId="4302F754"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 xml:space="preserve">QUANTITATIVOS TOTAIS – LOTE </w:t>
            </w:r>
            <w:r>
              <w:rPr>
                <w:rFonts w:ascii="Arial" w:eastAsia="Times New Roman" w:hAnsi="Arial" w:cs="Arial"/>
                <w:b/>
                <w:bCs/>
                <w:kern w:val="1"/>
                <w:sz w:val="18"/>
                <w:szCs w:val="18"/>
                <w:lang w:eastAsia="ar-SA"/>
              </w:rPr>
              <w:t>9</w:t>
            </w:r>
            <w:r w:rsidRPr="00031062">
              <w:rPr>
                <w:rFonts w:ascii="Arial" w:eastAsia="Times New Roman" w:hAnsi="Arial" w:cs="Arial"/>
                <w:b/>
                <w:bCs/>
                <w:kern w:val="1"/>
                <w:sz w:val="18"/>
                <w:szCs w:val="18"/>
                <w:lang w:eastAsia="ar-SA"/>
              </w:rPr>
              <w:t xml:space="preserve"> – ÓRGÃO GERENCIADOR</w:t>
            </w:r>
          </w:p>
          <w:p w14:paraId="130235B3"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AF1752" w:rsidRPr="00031062" w14:paraId="063FCAF9" w14:textId="77777777" w:rsidTr="003D1A4F">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210D0F1"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A2CAA9C"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6E99DC4A"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A4F6E0"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69FA9BF"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AF1752" w:rsidRPr="00031062" w14:paraId="48F1B3F5" w14:textId="77777777" w:rsidTr="003D1A4F">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5A69FA"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1FA08C84"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D3B5E9F"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9A9DC38"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24721DE6"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r>
      <w:tr w:rsidR="00AF1752" w:rsidRPr="008B12E1" w14:paraId="345EEEA9" w14:textId="77777777" w:rsidTr="003D1A4F">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7B9188B4" w14:textId="77777777"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B76A9DD" w14:textId="62D45DF1" w:rsidR="00AF1752" w:rsidRPr="00031062" w:rsidRDefault="00AF1752"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w:t>
            </w:r>
            <w:r w:rsidRPr="008B12E1">
              <w:rPr>
                <w:rFonts w:ascii="Arial" w:eastAsia="Times New Roman" w:hAnsi="Arial" w:cs="Arial"/>
                <w:kern w:val="1"/>
                <w:sz w:val="18"/>
                <w:szCs w:val="18"/>
                <w:lang w:eastAsia="ar-SA"/>
              </w:rPr>
              <w:lastRenderedPageBreak/>
              <w:t>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1421" w:type="dxa"/>
            <w:tcBorders>
              <w:top w:val="single" w:sz="4" w:space="0" w:color="auto"/>
              <w:left w:val="nil"/>
              <w:bottom w:val="single" w:sz="4" w:space="0" w:color="auto"/>
              <w:right w:val="single" w:sz="4" w:space="0" w:color="auto"/>
            </w:tcBorders>
            <w:vAlign w:val="center"/>
          </w:tcPr>
          <w:p w14:paraId="025F3D82" w14:textId="1724B93E" w:rsidR="00AF1752" w:rsidRPr="00031062" w:rsidRDefault="00AF1752"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lastRenderedPageBreak/>
              <w:t>1036068</w:t>
            </w:r>
          </w:p>
        </w:tc>
        <w:tc>
          <w:tcPr>
            <w:tcW w:w="853" w:type="dxa"/>
            <w:tcBorders>
              <w:top w:val="nil"/>
              <w:left w:val="single" w:sz="4" w:space="0" w:color="auto"/>
              <w:bottom w:val="single" w:sz="4" w:space="0" w:color="auto"/>
              <w:right w:val="single" w:sz="4" w:space="0" w:color="auto"/>
            </w:tcBorders>
            <w:vAlign w:val="center"/>
          </w:tcPr>
          <w:p w14:paraId="1AC75CE0" w14:textId="77777777"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6D42BD24" w14:textId="0AE380AA"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9F3A0A">
              <w:rPr>
                <w:rFonts w:ascii="Arial" w:eastAsia="Times New Roman" w:hAnsi="Arial" w:cs="Arial"/>
                <w:kern w:val="1"/>
                <w:sz w:val="18"/>
                <w:szCs w:val="18"/>
                <w:lang w:eastAsia="ar-SA"/>
              </w:rPr>
              <w:t>500</w:t>
            </w:r>
          </w:p>
        </w:tc>
      </w:tr>
    </w:tbl>
    <w:p w14:paraId="71D14011" w14:textId="0FDB8D4F" w:rsidR="00AF1752" w:rsidRDefault="00AF1752" w:rsidP="008B12E1">
      <w:pPr>
        <w:suppressAutoHyphens w:val="0"/>
        <w:autoSpaceDN w:val="0"/>
        <w:spacing w:before="240" w:after="240"/>
        <w:jc w:val="center"/>
        <w:rPr>
          <w:rFonts w:ascii="Arial" w:hAnsi="Arial" w:cs="Arial"/>
          <w:sz w:val="18"/>
          <w:szCs w:val="18"/>
          <w:lang w:eastAsia="pt-BR"/>
        </w:rPr>
      </w:pPr>
    </w:p>
    <w:p w14:paraId="2811A252"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05CE5979"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4F168454"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39B2D571"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0A8A1B9"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3D9F9084"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634946AD"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7F3CEE18"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0C059A5B"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C5AF7B8"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DAF38FE"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40354742"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BAD9FFA" w14:textId="6BD1A319" w:rsidR="00AF1752" w:rsidRDefault="00AF1752">
      <w:pPr>
        <w:spacing w:after="0" w:line="240" w:lineRule="auto"/>
        <w:rPr>
          <w:rFonts w:ascii="Arial" w:hAnsi="Arial" w:cs="Arial"/>
          <w:sz w:val="18"/>
          <w:szCs w:val="18"/>
          <w:lang w:eastAsia="pt-BR"/>
        </w:rPr>
      </w:pPr>
    </w:p>
    <w:p w14:paraId="71585B3C" w14:textId="65B112EB" w:rsidR="00AF1752" w:rsidRDefault="00AF1752">
      <w:pPr>
        <w:spacing w:after="0" w:line="240" w:lineRule="auto"/>
        <w:rPr>
          <w:rFonts w:ascii="Arial" w:hAnsi="Arial" w:cs="Arial"/>
          <w:sz w:val="18"/>
          <w:szCs w:val="18"/>
          <w:lang w:eastAsia="pt-BR"/>
        </w:rPr>
      </w:pPr>
      <w:r>
        <w:rPr>
          <w:rFonts w:ascii="Arial" w:hAnsi="Arial" w:cs="Arial"/>
          <w:sz w:val="18"/>
          <w:szCs w:val="18"/>
          <w:lang w:eastAsia="pt-BR"/>
        </w:rPr>
        <w:br w:type="page"/>
      </w:r>
    </w:p>
    <w:p w14:paraId="3986590E" w14:textId="5278041D" w:rsidR="00FF5820" w:rsidRPr="00331E1C" w:rsidRDefault="00FF5820" w:rsidP="00331E1C">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208" w:name="_Toc133230932"/>
      <w:bookmarkStart w:id="209" w:name="_Toc160206129"/>
      <w:bookmarkStart w:id="210" w:name="_Toc213056184"/>
      <w:r w:rsidRPr="00331E1C">
        <w:rPr>
          <w:rFonts w:ascii="Arial" w:eastAsia="Times New Roman" w:hAnsi="Arial" w:cs="Arial"/>
          <w:b/>
          <w:bCs/>
          <w:kern w:val="1"/>
          <w:sz w:val="24"/>
          <w:szCs w:val="24"/>
          <w:lang w:eastAsia="ar-SA"/>
        </w:rPr>
        <w:lastRenderedPageBreak/>
        <w:t xml:space="preserve">ANEXO </w:t>
      </w:r>
      <w:r w:rsidR="00D67B2C" w:rsidRPr="00331E1C">
        <w:rPr>
          <w:rFonts w:ascii="Arial" w:eastAsia="Times New Roman" w:hAnsi="Arial" w:cs="Arial"/>
          <w:b/>
          <w:bCs/>
          <w:kern w:val="1"/>
          <w:sz w:val="24"/>
          <w:szCs w:val="24"/>
          <w:lang w:eastAsia="ar-SA"/>
        </w:rPr>
        <w:t>IX</w:t>
      </w:r>
      <w:r w:rsidRPr="00331E1C">
        <w:rPr>
          <w:rFonts w:ascii="Arial" w:eastAsia="Times New Roman" w:hAnsi="Arial" w:cs="Arial"/>
          <w:b/>
          <w:bCs/>
          <w:kern w:val="1"/>
          <w:sz w:val="24"/>
          <w:szCs w:val="24"/>
          <w:lang w:eastAsia="ar-SA"/>
        </w:rPr>
        <w:t xml:space="preserve"> – TERMO DE ADESÃO DO(S) ÓRGÃO(S) NÃO PARTICIPANTE(S</w:t>
      </w:r>
      <w:bookmarkEnd w:id="207"/>
      <w:r w:rsidRPr="00331E1C">
        <w:rPr>
          <w:rFonts w:ascii="Arial" w:eastAsia="Times New Roman" w:hAnsi="Arial" w:cs="Arial"/>
          <w:b/>
          <w:bCs/>
          <w:kern w:val="1"/>
          <w:sz w:val="24"/>
          <w:szCs w:val="24"/>
          <w:lang w:eastAsia="ar-SA"/>
        </w:rPr>
        <w:t>)</w:t>
      </w:r>
      <w:bookmarkEnd w:id="208"/>
      <w:bookmarkEnd w:id="209"/>
      <w:bookmarkEnd w:id="210"/>
    </w:p>
    <w:p w14:paraId="72133D48" w14:textId="1F331A5D" w:rsidR="001A3F66" w:rsidRPr="00331E1C" w:rsidRDefault="001A3F66" w:rsidP="001A3F66">
      <w:pPr>
        <w:suppressAutoHyphens w:val="0"/>
        <w:autoSpaceDN w:val="0"/>
        <w:spacing w:before="240" w:after="240"/>
        <w:jc w:val="both"/>
        <w:rPr>
          <w:rFonts w:ascii="Arial" w:hAnsi="Arial" w:cs="Arial"/>
          <w:sz w:val="24"/>
          <w:szCs w:val="24"/>
          <w:lang w:eastAsia="pt-BR"/>
        </w:rPr>
      </w:pPr>
      <w:r w:rsidRPr="00331E1C">
        <w:rPr>
          <w:rFonts w:ascii="Arial" w:hAnsi="Arial" w:cs="Arial"/>
          <w:sz w:val="24"/>
          <w:szCs w:val="24"/>
          <w:lang w:eastAsia="pt-BR"/>
        </w:rPr>
        <w:t>Anexo V da Ata de Registro de Preços</w:t>
      </w:r>
    </w:p>
    <w:p w14:paraId="6722F322" w14:textId="6FDD0255" w:rsidR="00FF5820"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nº </w:t>
      </w:r>
      <w:r w:rsidR="00A43E7F">
        <w:rPr>
          <w:rFonts w:ascii="Arial" w:eastAsia="Times New Roman" w:hAnsi="Arial" w:cs="Arial"/>
          <w:kern w:val="2"/>
          <w:sz w:val="24"/>
          <w:szCs w:val="24"/>
          <w:lang w:eastAsia="ar-SA"/>
        </w:rPr>
        <w:t>284</w:t>
      </w:r>
      <w:r w:rsidR="00031062" w:rsidRPr="000F6D1D">
        <w:rPr>
          <w:rFonts w:ascii="Arial" w:eastAsia="Times New Roman" w:hAnsi="Arial" w:cs="Arial"/>
          <w:kern w:val="2"/>
          <w:sz w:val="24"/>
          <w:szCs w:val="24"/>
          <w:lang w:eastAsia="ar-SA"/>
        </w:rPr>
        <w:t>/2025</w:t>
      </w:r>
    </w:p>
    <w:p w14:paraId="42D6427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GERENCIADOR:</w:t>
      </w:r>
      <w:r w:rsidRPr="00A23C59">
        <w:rPr>
          <w:rFonts w:ascii="Arial" w:eastAsia="Times New Roman" w:hAnsi="Arial" w:cs="Arial"/>
          <w:color w:val="000000"/>
          <w:sz w:val="24"/>
          <w:szCs w:val="24"/>
          <w:lang w:eastAsia="pt-BR"/>
        </w:rPr>
        <w:t> O </w:t>
      </w:r>
      <w:r w:rsidRPr="00A23C59">
        <w:rPr>
          <w:rFonts w:ascii="Arial" w:eastAsia="Times New Roman" w:hAnsi="Arial" w:cs="Arial"/>
          <w:b/>
          <w:bCs/>
          <w:color w:val="000000"/>
          <w:sz w:val="24"/>
          <w:szCs w:val="24"/>
          <w:lang w:eastAsia="pt-BR"/>
        </w:rPr>
        <w:t>Ministério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30C14E7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2EAEBC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eastAsia="Times New Roman" w:hAnsi="Arial" w:cs="Arial"/>
          <w:b/>
          <w:bCs/>
          <w:color w:val="000000"/>
          <w:sz w:val="24"/>
          <w:szCs w:val="24"/>
          <w:lang w:eastAsia="pt-BR"/>
        </w:rPr>
        <w:t>Órgão Não Participante.</w:t>
      </w:r>
    </w:p>
    <w:p w14:paraId="09647AB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EC4087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 partes acima qualificadas firmam o presente </w:t>
      </w:r>
      <w:r w:rsidRPr="00A23C59">
        <w:rPr>
          <w:rFonts w:ascii="Arial" w:eastAsia="Times New Roman" w:hAnsi="Arial" w:cs="Arial"/>
          <w:b/>
          <w:bCs/>
          <w:color w:val="000000"/>
          <w:sz w:val="24"/>
          <w:szCs w:val="24"/>
          <w:lang w:eastAsia="pt-BR"/>
        </w:rPr>
        <w:t>Termo de Adesão ao Registro de Preços</w:t>
      </w:r>
      <w:r w:rsidRPr="00A23C59">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718562C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52A9D8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Pelo presente instrumento, o(a)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w:t>
      </w:r>
      <w:proofErr w:type="spellStart"/>
      <w:r w:rsidRPr="00A23C59">
        <w:rPr>
          <w:rFonts w:ascii="Arial" w:eastAsia="Times New Roman" w:hAnsi="Arial" w:cs="Arial"/>
          <w:color w:val="000000"/>
          <w:sz w:val="24"/>
          <w:szCs w:val="24"/>
          <w:lang w:eastAsia="pt-BR"/>
        </w:rPr>
        <w:t>ns</w:t>
      </w:r>
      <w:proofErr w:type="spellEnd"/>
      <w:r w:rsidRPr="00A23C59">
        <w:rPr>
          <w:rFonts w:ascii="Arial" w:eastAsia="Times New Roman" w:hAnsi="Arial" w:cs="Arial"/>
          <w:color w:val="000000"/>
          <w:sz w:val="24"/>
          <w:szCs w:val="24"/>
          <w:lang w:eastAsia="pt-BR"/>
        </w:rPr>
        <w:t>), na(s) quantidade(s) abaixo informada(s):</w:t>
      </w:r>
    </w:p>
    <w:p w14:paraId="6EEABB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9094" w:type="dxa"/>
        <w:tblCellMar>
          <w:top w:w="15" w:type="dxa"/>
          <w:left w:w="22" w:type="dxa"/>
          <w:bottom w:w="15" w:type="dxa"/>
          <w:right w:w="22" w:type="dxa"/>
        </w:tblCellMar>
        <w:tblLook w:val="04A0" w:firstRow="1" w:lastRow="0" w:firstColumn="1" w:lastColumn="0" w:noHBand="0" w:noVBand="1"/>
      </w:tblPr>
      <w:tblGrid>
        <w:gridCol w:w="927"/>
        <w:gridCol w:w="1914"/>
        <w:gridCol w:w="1423"/>
        <w:gridCol w:w="2988"/>
        <w:gridCol w:w="1842"/>
      </w:tblGrid>
      <w:tr w:rsidR="005974C3" w:rsidRPr="00A23C59" w14:paraId="0770575F"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3E17E973"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ITEM</w:t>
            </w:r>
          </w:p>
        </w:tc>
        <w:tc>
          <w:tcPr>
            <w:tcW w:w="1914" w:type="dxa"/>
            <w:tcBorders>
              <w:top w:val="outset" w:sz="6" w:space="0" w:color="000000"/>
              <w:left w:val="outset" w:sz="6" w:space="0" w:color="000000"/>
              <w:bottom w:val="outset" w:sz="6" w:space="0" w:color="000000"/>
              <w:right w:val="outset" w:sz="6" w:space="0" w:color="000000"/>
            </w:tcBorders>
            <w:vAlign w:val="center"/>
          </w:tcPr>
          <w:p w14:paraId="3663ABEE"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QUANTIDADE</w:t>
            </w:r>
          </w:p>
        </w:tc>
        <w:tc>
          <w:tcPr>
            <w:tcW w:w="1423" w:type="dxa"/>
            <w:tcBorders>
              <w:top w:val="outset" w:sz="6" w:space="0" w:color="000000"/>
              <w:left w:val="outset" w:sz="6" w:space="0" w:color="000000"/>
              <w:bottom w:val="outset" w:sz="6" w:space="0" w:color="000000"/>
              <w:right w:val="outset" w:sz="6" w:space="0" w:color="000000"/>
            </w:tcBorders>
            <w:vAlign w:val="center"/>
          </w:tcPr>
          <w:p w14:paraId="28C7AA6B"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UNIDADE</w:t>
            </w:r>
          </w:p>
        </w:tc>
        <w:tc>
          <w:tcPr>
            <w:tcW w:w="2988" w:type="dxa"/>
            <w:tcBorders>
              <w:top w:val="outset" w:sz="6" w:space="0" w:color="000000"/>
              <w:left w:val="outset" w:sz="6" w:space="0" w:color="000000"/>
              <w:bottom w:val="outset" w:sz="6" w:space="0" w:color="000000"/>
              <w:right w:val="outset" w:sz="6" w:space="0" w:color="000000"/>
            </w:tcBorders>
            <w:vAlign w:val="center"/>
          </w:tcPr>
          <w:p w14:paraId="0EE1A65D"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DESCRIÇÃO</w:t>
            </w:r>
          </w:p>
        </w:tc>
        <w:tc>
          <w:tcPr>
            <w:tcW w:w="1842" w:type="dxa"/>
            <w:tcBorders>
              <w:top w:val="outset" w:sz="6" w:space="0" w:color="000000"/>
              <w:left w:val="outset" w:sz="6" w:space="0" w:color="000000"/>
              <w:bottom w:val="outset" w:sz="6" w:space="0" w:color="000000"/>
              <w:right w:val="outset" w:sz="6" w:space="0" w:color="000000"/>
            </w:tcBorders>
            <w:vAlign w:val="center"/>
          </w:tcPr>
          <w:p w14:paraId="01B7E8F3"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CÓDIGO SIAD</w:t>
            </w:r>
          </w:p>
        </w:tc>
      </w:tr>
      <w:tr w:rsidR="005974C3" w:rsidRPr="00A23C59" w14:paraId="3998D821"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7BD4879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23639A6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3F26F5E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54B35C6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7FECC6F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5A8A597C"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37A836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4B2E057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3F95367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5A56896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44E32EE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65BFAAB0"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0897CB8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4267DFF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260721F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7AAE5BB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0E015FA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bl>
    <w:p w14:paraId="050409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6DB9C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31FF5DC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2CBD1261"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C76D579"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 de ....................... de ........</w:t>
      </w:r>
    </w:p>
    <w:p w14:paraId="25E872A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1842A1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264FACF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Assinatura do representante legal</w:t>
      </w:r>
    </w:p>
    <w:p w14:paraId="59AC50AF" w14:textId="77777777" w:rsidR="005974C3" w:rsidRPr="00A23C59" w:rsidRDefault="005974C3" w:rsidP="00B60609">
      <w:pPr>
        <w:spacing w:before="240" w:after="240" w:line="240" w:lineRule="auto"/>
        <w:rPr>
          <w:rFonts w:ascii="Arial" w:eastAsia="Times New Roman" w:hAnsi="Arial" w:cs="Arial"/>
          <w:color w:val="000000"/>
          <w:sz w:val="24"/>
          <w:szCs w:val="24"/>
          <w:lang w:eastAsia="pt-BR"/>
        </w:rPr>
      </w:pPr>
    </w:p>
    <w:p w14:paraId="42A01D32"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38CD5E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1CF7482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598BBD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5F6B0A9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2882E4E8"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09450C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4EBBA7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325DF8D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A2143F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493993C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0E8125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2214588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195842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FFC3DE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6ADF064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5A65E0EF" w14:textId="376F3B0B" w:rsidR="00A23C59" w:rsidRDefault="005974C3" w:rsidP="00331E1C">
      <w:pPr>
        <w:spacing w:before="120" w:after="120" w:line="240" w:lineRule="auto"/>
        <w:ind w:left="120" w:right="120"/>
        <w:jc w:val="both"/>
        <w:rPr>
          <w:rFonts w:ascii="Arial" w:eastAsia="Times New Roman" w:hAnsi="Arial" w:cs="Arial"/>
          <w:b/>
          <w:bCs/>
          <w:kern w:val="2"/>
          <w:sz w:val="24"/>
          <w:szCs w:val="24"/>
          <w:highlight w:val="green"/>
          <w:lang w:eastAsia="ar-SA"/>
        </w:rPr>
      </w:pPr>
      <w:r w:rsidRPr="00A23C59">
        <w:rPr>
          <w:rFonts w:ascii="Arial" w:eastAsia="Times New Roman" w:hAnsi="Arial" w:cs="Arial"/>
          <w:b/>
          <w:bCs/>
          <w:color w:val="000000"/>
          <w:sz w:val="24"/>
          <w:szCs w:val="24"/>
          <w:lang w:eastAsia="pt-BR"/>
        </w:rPr>
        <w:t>2)</w:t>
      </w:r>
      <w:bookmarkEnd w:id="202"/>
    </w:p>
    <w:sectPr w:rsidR="00A23C59">
      <w:headerReference w:type="default" r:id="rId38"/>
      <w:footerReference w:type="default" r:id="rId39"/>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FDF7C" w14:textId="77777777" w:rsidR="00584193" w:rsidRDefault="00584193">
      <w:pPr>
        <w:spacing w:after="0" w:line="240" w:lineRule="auto"/>
      </w:pPr>
      <w:r>
        <w:separator/>
      </w:r>
    </w:p>
  </w:endnote>
  <w:endnote w:type="continuationSeparator" w:id="0">
    <w:p w14:paraId="559FE87F" w14:textId="77777777" w:rsidR="00584193" w:rsidRDefault="00584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D2BB" w14:textId="77777777" w:rsidR="006F06E8" w:rsidRDefault="006F06E8">
    <w:pPr>
      <w:pStyle w:val="Rodap"/>
      <w:jc w:val="right"/>
      <w:rPr>
        <w:rFonts w:ascii="Times New Roman" w:hAnsi="Times New Roman" w:cs="Times New Roman"/>
      </w:rPr>
    </w:pPr>
    <w:r>
      <w:fldChar w:fldCharType="begin"/>
    </w:r>
    <w:r>
      <w:instrText>PAGE</w:instrText>
    </w:r>
    <w:r>
      <w:fldChar w:fldCharType="separate"/>
    </w:r>
    <w:r w:rsidR="00A40DCD">
      <w:rPr>
        <w:noProof/>
      </w:rPr>
      <w:t>84</w:t>
    </w:r>
    <w:r>
      <w:fldChar w:fldCharType="end"/>
    </w:r>
  </w:p>
  <w:p w14:paraId="7932038E" w14:textId="77777777" w:rsidR="006F06E8" w:rsidRDefault="006F06E8">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4F34D" w14:textId="77777777" w:rsidR="00584193" w:rsidRDefault="00584193">
      <w:pPr>
        <w:spacing w:after="0" w:line="240" w:lineRule="auto"/>
      </w:pPr>
      <w:r>
        <w:separator/>
      </w:r>
    </w:p>
  </w:footnote>
  <w:footnote w:type="continuationSeparator" w:id="0">
    <w:p w14:paraId="065D6203" w14:textId="77777777" w:rsidR="00584193" w:rsidRDefault="00584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FFA39" w14:textId="77777777" w:rsidR="006F06E8" w:rsidRDefault="006F06E8">
    <w:pPr>
      <w:pStyle w:val="Cabealho"/>
      <w:jc w:val="center"/>
      <w:rPr>
        <w:rFonts w:ascii="Times New Roman" w:hAnsi="Times New Roman" w:cs="Times New Roman"/>
      </w:rPr>
    </w:pPr>
    <w:r>
      <w:rPr>
        <w:noProof/>
        <w:lang w:eastAsia="pt-BR"/>
      </w:rPr>
      <w:drawing>
        <wp:inline distT="0" distB="0" distL="0" distR="0" wp14:anchorId="08F4F50F" wp14:editId="386A0529">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6C4F1F64" w14:textId="77777777" w:rsidR="006F06E8" w:rsidRDefault="006F06E8">
    <w:pPr>
      <w:pStyle w:val="Cabealho"/>
      <w:jc w:val="center"/>
      <w:rPr>
        <w:rFonts w:ascii="Times New Roman" w:hAnsi="Times New Roman" w:cs="Times New Roman"/>
        <w:sz w:val="14"/>
        <w:szCs w:val="14"/>
      </w:rPr>
    </w:pPr>
  </w:p>
  <w:p w14:paraId="3274327E" w14:textId="77777777" w:rsidR="006F06E8" w:rsidRDefault="006F06E8">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EC1ECA8" w14:textId="77777777" w:rsidR="006F06E8" w:rsidRDefault="006F06E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0A0BD8C" w14:textId="77777777" w:rsidR="006F06E8" w:rsidRDefault="006F06E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79100549">
    <w:abstractNumId w:val="6"/>
  </w:num>
  <w:num w:numId="2" w16cid:durableId="1462381608">
    <w:abstractNumId w:val="10"/>
  </w:num>
  <w:num w:numId="3" w16cid:durableId="669138918">
    <w:abstractNumId w:val="0"/>
  </w:num>
  <w:num w:numId="4" w16cid:durableId="213392886">
    <w:abstractNumId w:val="7"/>
  </w:num>
  <w:num w:numId="5" w16cid:durableId="1194464649">
    <w:abstractNumId w:val="5"/>
  </w:num>
  <w:num w:numId="6" w16cid:durableId="467281144">
    <w:abstractNumId w:val="3"/>
  </w:num>
  <w:num w:numId="7" w16cid:durableId="931933257">
    <w:abstractNumId w:val="9"/>
  </w:num>
  <w:num w:numId="8" w16cid:durableId="657415730">
    <w:abstractNumId w:val="4"/>
  </w:num>
  <w:num w:numId="9" w16cid:durableId="817192085">
    <w:abstractNumId w:val="2"/>
  </w:num>
  <w:num w:numId="10" w16cid:durableId="635524641">
    <w:abstractNumId w:val="8"/>
  </w:num>
  <w:num w:numId="11" w16cid:durableId="749354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1558"/>
    <w:rsid w:val="000021AC"/>
    <w:rsid w:val="00002724"/>
    <w:rsid w:val="00002CF0"/>
    <w:rsid w:val="0000303C"/>
    <w:rsid w:val="00003314"/>
    <w:rsid w:val="00003906"/>
    <w:rsid w:val="000070B1"/>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1062"/>
    <w:rsid w:val="000335A7"/>
    <w:rsid w:val="0003407F"/>
    <w:rsid w:val="000349CF"/>
    <w:rsid w:val="00034AE9"/>
    <w:rsid w:val="0003537B"/>
    <w:rsid w:val="000359D3"/>
    <w:rsid w:val="0003773E"/>
    <w:rsid w:val="00037BEA"/>
    <w:rsid w:val="00037F6E"/>
    <w:rsid w:val="000401A6"/>
    <w:rsid w:val="000416AC"/>
    <w:rsid w:val="00042BA4"/>
    <w:rsid w:val="00044D15"/>
    <w:rsid w:val="0004579F"/>
    <w:rsid w:val="00046000"/>
    <w:rsid w:val="00047AD2"/>
    <w:rsid w:val="00050C21"/>
    <w:rsid w:val="0005111B"/>
    <w:rsid w:val="0005138F"/>
    <w:rsid w:val="0005370D"/>
    <w:rsid w:val="0005378E"/>
    <w:rsid w:val="00053DF2"/>
    <w:rsid w:val="000552EA"/>
    <w:rsid w:val="0005583B"/>
    <w:rsid w:val="00055853"/>
    <w:rsid w:val="00055B33"/>
    <w:rsid w:val="00057E0B"/>
    <w:rsid w:val="00057EBC"/>
    <w:rsid w:val="0006295A"/>
    <w:rsid w:val="00063958"/>
    <w:rsid w:val="0006529B"/>
    <w:rsid w:val="00066312"/>
    <w:rsid w:val="00067689"/>
    <w:rsid w:val="0007135B"/>
    <w:rsid w:val="00071D55"/>
    <w:rsid w:val="00075672"/>
    <w:rsid w:val="000774A1"/>
    <w:rsid w:val="00077873"/>
    <w:rsid w:val="00077B4F"/>
    <w:rsid w:val="00077F71"/>
    <w:rsid w:val="00080C41"/>
    <w:rsid w:val="000814C8"/>
    <w:rsid w:val="0008188F"/>
    <w:rsid w:val="0008193E"/>
    <w:rsid w:val="00081ED4"/>
    <w:rsid w:val="0008227C"/>
    <w:rsid w:val="0008277E"/>
    <w:rsid w:val="00084442"/>
    <w:rsid w:val="0008525C"/>
    <w:rsid w:val="000853DE"/>
    <w:rsid w:val="00085F5D"/>
    <w:rsid w:val="00086C04"/>
    <w:rsid w:val="00086CB4"/>
    <w:rsid w:val="0009255C"/>
    <w:rsid w:val="00092653"/>
    <w:rsid w:val="00092DE8"/>
    <w:rsid w:val="000949BF"/>
    <w:rsid w:val="000A106A"/>
    <w:rsid w:val="000B00BE"/>
    <w:rsid w:val="000B0203"/>
    <w:rsid w:val="000B34AF"/>
    <w:rsid w:val="000B5B1C"/>
    <w:rsid w:val="000C123D"/>
    <w:rsid w:val="000C3526"/>
    <w:rsid w:val="000C59EF"/>
    <w:rsid w:val="000D154C"/>
    <w:rsid w:val="000D246C"/>
    <w:rsid w:val="000D3258"/>
    <w:rsid w:val="000D369E"/>
    <w:rsid w:val="000D396B"/>
    <w:rsid w:val="000D3D83"/>
    <w:rsid w:val="000D4CCF"/>
    <w:rsid w:val="000D52A3"/>
    <w:rsid w:val="000D7FF5"/>
    <w:rsid w:val="000E1B6E"/>
    <w:rsid w:val="000E1F49"/>
    <w:rsid w:val="000E2791"/>
    <w:rsid w:val="000E396F"/>
    <w:rsid w:val="000E3D1C"/>
    <w:rsid w:val="000E4A93"/>
    <w:rsid w:val="000E6792"/>
    <w:rsid w:val="000E692D"/>
    <w:rsid w:val="000E6A6B"/>
    <w:rsid w:val="000F30B3"/>
    <w:rsid w:val="000F5560"/>
    <w:rsid w:val="000F5EA5"/>
    <w:rsid w:val="000F6BF2"/>
    <w:rsid w:val="000F6D1D"/>
    <w:rsid w:val="00101D10"/>
    <w:rsid w:val="0010315B"/>
    <w:rsid w:val="001039C1"/>
    <w:rsid w:val="00104933"/>
    <w:rsid w:val="00104DFA"/>
    <w:rsid w:val="00105A0A"/>
    <w:rsid w:val="00110B09"/>
    <w:rsid w:val="001115FD"/>
    <w:rsid w:val="001116BA"/>
    <w:rsid w:val="00111F2A"/>
    <w:rsid w:val="00112677"/>
    <w:rsid w:val="00112690"/>
    <w:rsid w:val="0011470A"/>
    <w:rsid w:val="001148C0"/>
    <w:rsid w:val="00115B2B"/>
    <w:rsid w:val="00121E8A"/>
    <w:rsid w:val="00122EA7"/>
    <w:rsid w:val="00122ECD"/>
    <w:rsid w:val="00125570"/>
    <w:rsid w:val="001277F0"/>
    <w:rsid w:val="00130895"/>
    <w:rsid w:val="0013121E"/>
    <w:rsid w:val="00132348"/>
    <w:rsid w:val="00132576"/>
    <w:rsid w:val="001333D0"/>
    <w:rsid w:val="001335BB"/>
    <w:rsid w:val="00134803"/>
    <w:rsid w:val="00134B3B"/>
    <w:rsid w:val="00134C43"/>
    <w:rsid w:val="001352C0"/>
    <w:rsid w:val="00136B00"/>
    <w:rsid w:val="001418D8"/>
    <w:rsid w:val="00141D25"/>
    <w:rsid w:val="00142682"/>
    <w:rsid w:val="00142871"/>
    <w:rsid w:val="00145112"/>
    <w:rsid w:val="00145FAB"/>
    <w:rsid w:val="00147AE1"/>
    <w:rsid w:val="00152C14"/>
    <w:rsid w:val="00156106"/>
    <w:rsid w:val="001575FB"/>
    <w:rsid w:val="0015797D"/>
    <w:rsid w:val="00160FCE"/>
    <w:rsid w:val="00162F5A"/>
    <w:rsid w:val="00163456"/>
    <w:rsid w:val="00164976"/>
    <w:rsid w:val="00164D48"/>
    <w:rsid w:val="00171D46"/>
    <w:rsid w:val="00172A6A"/>
    <w:rsid w:val="001745D3"/>
    <w:rsid w:val="0017562F"/>
    <w:rsid w:val="00175F7E"/>
    <w:rsid w:val="0017781F"/>
    <w:rsid w:val="001814FB"/>
    <w:rsid w:val="001816FB"/>
    <w:rsid w:val="00181882"/>
    <w:rsid w:val="00181D41"/>
    <w:rsid w:val="00183FD7"/>
    <w:rsid w:val="0018411A"/>
    <w:rsid w:val="00184BE2"/>
    <w:rsid w:val="00185BE1"/>
    <w:rsid w:val="00185C0D"/>
    <w:rsid w:val="0019003C"/>
    <w:rsid w:val="00192209"/>
    <w:rsid w:val="00192B5E"/>
    <w:rsid w:val="001939D2"/>
    <w:rsid w:val="00196F69"/>
    <w:rsid w:val="0019713B"/>
    <w:rsid w:val="001A042A"/>
    <w:rsid w:val="001A215B"/>
    <w:rsid w:val="001A3F66"/>
    <w:rsid w:val="001A584A"/>
    <w:rsid w:val="001B2AEC"/>
    <w:rsid w:val="001B52D5"/>
    <w:rsid w:val="001B539C"/>
    <w:rsid w:val="001B5E05"/>
    <w:rsid w:val="001C115D"/>
    <w:rsid w:val="001C1EB8"/>
    <w:rsid w:val="001C771D"/>
    <w:rsid w:val="001D03DD"/>
    <w:rsid w:val="001D15CF"/>
    <w:rsid w:val="001D3099"/>
    <w:rsid w:val="001D4B74"/>
    <w:rsid w:val="001D6B75"/>
    <w:rsid w:val="001D71AA"/>
    <w:rsid w:val="001D745F"/>
    <w:rsid w:val="001E20BF"/>
    <w:rsid w:val="001E3791"/>
    <w:rsid w:val="001E39C2"/>
    <w:rsid w:val="001E78B7"/>
    <w:rsid w:val="001E7BC6"/>
    <w:rsid w:val="001F16F0"/>
    <w:rsid w:val="001F1F29"/>
    <w:rsid w:val="001F4558"/>
    <w:rsid w:val="001F520F"/>
    <w:rsid w:val="001F5970"/>
    <w:rsid w:val="001F5AD7"/>
    <w:rsid w:val="001F5EF8"/>
    <w:rsid w:val="001F60FD"/>
    <w:rsid w:val="001F6696"/>
    <w:rsid w:val="0020193F"/>
    <w:rsid w:val="00201B74"/>
    <w:rsid w:val="00204D7C"/>
    <w:rsid w:val="00205CFA"/>
    <w:rsid w:val="0020668E"/>
    <w:rsid w:val="002077C3"/>
    <w:rsid w:val="002105F1"/>
    <w:rsid w:val="0021360B"/>
    <w:rsid w:val="002149BB"/>
    <w:rsid w:val="00214B74"/>
    <w:rsid w:val="002160F4"/>
    <w:rsid w:val="00216432"/>
    <w:rsid w:val="00220990"/>
    <w:rsid w:val="00223550"/>
    <w:rsid w:val="0022431B"/>
    <w:rsid w:val="00224759"/>
    <w:rsid w:val="0022612C"/>
    <w:rsid w:val="002276AA"/>
    <w:rsid w:val="002277E8"/>
    <w:rsid w:val="00227A81"/>
    <w:rsid w:val="0023098A"/>
    <w:rsid w:val="00231183"/>
    <w:rsid w:val="0023294E"/>
    <w:rsid w:val="002333F6"/>
    <w:rsid w:val="002338D0"/>
    <w:rsid w:val="00233E5B"/>
    <w:rsid w:val="0023577A"/>
    <w:rsid w:val="0024760F"/>
    <w:rsid w:val="0025010B"/>
    <w:rsid w:val="002508DB"/>
    <w:rsid w:val="00252BB6"/>
    <w:rsid w:val="00253EC6"/>
    <w:rsid w:val="002540F4"/>
    <w:rsid w:val="002542A5"/>
    <w:rsid w:val="0025699C"/>
    <w:rsid w:val="00256D25"/>
    <w:rsid w:val="0025717A"/>
    <w:rsid w:val="002619BA"/>
    <w:rsid w:val="00261E7F"/>
    <w:rsid w:val="00261ED9"/>
    <w:rsid w:val="00262924"/>
    <w:rsid w:val="0026769D"/>
    <w:rsid w:val="00267803"/>
    <w:rsid w:val="002711CB"/>
    <w:rsid w:val="0028221B"/>
    <w:rsid w:val="00282573"/>
    <w:rsid w:val="00282FC4"/>
    <w:rsid w:val="00283285"/>
    <w:rsid w:val="00285414"/>
    <w:rsid w:val="002876E8"/>
    <w:rsid w:val="0028783A"/>
    <w:rsid w:val="0028796A"/>
    <w:rsid w:val="00291A7B"/>
    <w:rsid w:val="00293EEE"/>
    <w:rsid w:val="002A16E7"/>
    <w:rsid w:val="002A23D0"/>
    <w:rsid w:val="002A342D"/>
    <w:rsid w:val="002A4298"/>
    <w:rsid w:val="002A5CD8"/>
    <w:rsid w:val="002A6EFD"/>
    <w:rsid w:val="002A725B"/>
    <w:rsid w:val="002A7F39"/>
    <w:rsid w:val="002B11B9"/>
    <w:rsid w:val="002B29F6"/>
    <w:rsid w:val="002B5473"/>
    <w:rsid w:val="002B7293"/>
    <w:rsid w:val="002B7414"/>
    <w:rsid w:val="002B7672"/>
    <w:rsid w:val="002C196D"/>
    <w:rsid w:val="002C19AF"/>
    <w:rsid w:val="002C32E2"/>
    <w:rsid w:val="002C3827"/>
    <w:rsid w:val="002C4539"/>
    <w:rsid w:val="002D2014"/>
    <w:rsid w:val="002D2D45"/>
    <w:rsid w:val="002D3448"/>
    <w:rsid w:val="002D4214"/>
    <w:rsid w:val="002D5C17"/>
    <w:rsid w:val="002D63CC"/>
    <w:rsid w:val="002D722C"/>
    <w:rsid w:val="002E3CAB"/>
    <w:rsid w:val="002E43EB"/>
    <w:rsid w:val="002E448E"/>
    <w:rsid w:val="002E69E8"/>
    <w:rsid w:val="002E7D05"/>
    <w:rsid w:val="002F10E4"/>
    <w:rsid w:val="002F1391"/>
    <w:rsid w:val="002F1BB6"/>
    <w:rsid w:val="002F3FDE"/>
    <w:rsid w:val="002F5520"/>
    <w:rsid w:val="002F6492"/>
    <w:rsid w:val="002F6D4F"/>
    <w:rsid w:val="00301994"/>
    <w:rsid w:val="00302158"/>
    <w:rsid w:val="003051B5"/>
    <w:rsid w:val="003102BC"/>
    <w:rsid w:val="00310368"/>
    <w:rsid w:val="00311153"/>
    <w:rsid w:val="0031343B"/>
    <w:rsid w:val="00314C79"/>
    <w:rsid w:val="00315B53"/>
    <w:rsid w:val="00316683"/>
    <w:rsid w:val="00321C51"/>
    <w:rsid w:val="00330809"/>
    <w:rsid w:val="00331E1C"/>
    <w:rsid w:val="00332C9B"/>
    <w:rsid w:val="003334C9"/>
    <w:rsid w:val="0033396B"/>
    <w:rsid w:val="00335BE6"/>
    <w:rsid w:val="00335E30"/>
    <w:rsid w:val="00336BA4"/>
    <w:rsid w:val="00341623"/>
    <w:rsid w:val="003417E3"/>
    <w:rsid w:val="00344C74"/>
    <w:rsid w:val="00344E4D"/>
    <w:rsid w:val="003451B0"/>
    <w:rsid w:val="00345B68"/>
    <w:rsid w:val="003470DB"/>
    <w:rsid w:val="00347B31"/>
    <w:rsid w:val="003512E3"/>
    <w:rsid w:val="003527EC"/>
    <w:rsid w:val="003534C5"/>
    <w:rsid w:val="00354A61"/>
    <w:rsid w:val="00354C72"/>
    <w:rsid w:val="00355930"/>
    <w:rsid w:val="003603EA"/>
    <w:rsid w:val="003616DA"/>
    <w:rsid w:val="003636B0"/>
    <w:rsid w:val="003649DE"/>
    <w:rsid w:val="00367D3E"/>
    <w:rsid w:val="003700E4"/>
    <w:rsid w:val="0037311B"/>
    <w:rsid w:val="0037369E"/>
    <w:rsid w:val="0037393A"/>
    <w:rsid w:val="00375169"/>
    <w:rsid w:val="003765C8"/>
    <w:rsid w:val="00377B72"/>
    <w:rsid w:val="00377FD5"/>
    <w:rsid w:val="0038649B"/>
    <w:rsid w:val="003864D4"/>
    <w:rsid w:val="003865AC"/>
    <w:rsid w:val="0039012C"/>
    <w:rsid w:val="0039022F"/>
    <w:rsid w:val="00390378"/>
    <w:rsid w:val="003912F0"/>
    <w:rsid w:val="00391E91"/>
    <w:rsid w:val="00391F4E"/>
    <w:rsid w:val="00392475"/>
    <w:rsid w:val="003929F0"/>
    <w:rsid w:val="00393591"/>
    <w:rsid w:val="0039392B"/>
    <w:rsid w:val="00393B7C"/>
    <w:rsid w:val="00394801"/>
    <w:rsid w:val="00396C11"/>
    <w:rsid w:val="003A2906"/>
    <w:rsid w:val="003A3AE2"/>
    <w:rsid w:val="003A41A2"/>
    <w:rsid w:val="003A7A80"/>
    <w:rsid w:val="003A7CFA"/>
    <w:rsid w:val="003B4545"/>
    <w:rsid w:val="003B4D49"/>
    <w:rsid w:val="003B4FF4"/>
    <w:rsid w:val="003B5E25"/>
    <w:rsid w:val="003B617A"/>
    <w:rsid w:val="003B6B5F"/>
    <w:rsid w:val="003B6DC4"/>
    <w:rsid w:val="003B7CB8"/>
    <w:rsid w:val="003C1510"/>
    <w:rsid w:val="003C2905"/>
    <w:rsid w:val="003C3305"/>
    <w:rsid w:val="003C3318"/>
    <w:rsid w:val="003C45B8"/>
    <w:rsid w:val="003C5932"/>
    <w:rsid w:val="003C6623"/>
    <w:rsid w:val="003C76AB"/>
    <w:rsid w:val="003D1191"/>
    <w:rsid w:val="003D390D"/>
    <w:rsid w:val="003D4F50"/>
    <w:rsid w:val="003E12EB"/>
    <w:rsid w:val="003E13A3"/>
    <w:rsid w:val="003E1B45"/>
    <w:rsid w:val="003E46F1"/>
    <w:rsid w:val="003E5007"/>
    <w:rsid w:val="003E5222"/>
    <w:rsid w:val="003E6013"/>
    <w:rsid w:val="003E69ED"/>
    <w:rsid w:val="003E76B9"/>
    <w:rsid w:val="003F0A55"/>
    <w:rsid w:val="003F20B0"/>
    <w:rsid w:val="003F2E85"/>
    <w:rsid w:val="003F463A"/>
    <w:rsid w:val="003F6D4F"/>
    <w:rsid w:val="003F720D"/>
    <w:rsid w:val="004023E8"/>
    <w:rsid w:val="00402759"/>
    <w:rsid w:val="004027AD"/>
    <w:rsid w:val="00404B7D"/>
    <w:rsid w:val="004051AE"/>
    <w:rsid w:val="00405D95"/>
    <w:rsid w:val="004069AF"/>
    <w:rsid w:val="00406BC6"/>
    <w:rsid w:val="00406C38"/>
    <w:rsid w:val="004074B9"/>
    <w:rsid w:val="00407531"/>
    <w:rsid w:val="00413079"/>
    <w:rsid w:val="004134A4"/>
    <w:rsid w:val="00413BFD"/>
    <w:rsid w:val="0041595D"/>
    <w:rsid w:val="00415C9C"/>
    <w:rsid w:val="0041628B"/>
    <w:rsid w:val="00416737"/>
    <w:rsid w:val="00417CF6"/>
    <w:rsid w:val="00421B9C"/>
    <w:rsid w:val="004238C3"/>
    <w:rsid w:val="00423DCC"/>
    <w:rsid w:val="00424058"/>
    <w:rsid w:val="00424099"/>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2D70"/>
    <w:rsid w:val="0045461D"/>
    <w:rsid w:val="00455151"/>
    <w:rsid w:val="00455162"/>
    <w:rsid w:val="0045516B"/>
    <w:rsid w:val="00455E4B"/>
    <w:rsid w:val="004567DF"/>
    <w:rsid w:val="004569EE"/>
    <w:rsid w:val="00461558"/>
    <w:rsid w:val="00461913"/>
    <w:rsid w:val="004624DA"/>
    <w:rsid w:val="00462B13"/>
    <w:rsid w:val="00463B0D"/>
    <w:rsid w:val="00463E54"/>
    <w:rsid w:val="00464D04"/>
    <w:rsid w:val="00466BB7"/>
    <w:rsid w:val="00467624"/>
    <w:rsid w:val="00472206"/>
    <w:rsid w:val="004728AD"/>
    <w:rsid w:val="00474B42"/>
    <w:rsid w:val="00474C10"/>
    <w:rsid w:val="00477752"/>
    <w:rsid w:val="00477DB1"/>
    <w:rsid w:val="00477F11"/>
    <w:rsid w:val="004808C9"/>
    <w:rsid w:val="00484F99"/>
    <w:rsid w:val="0048523B"/>
    <w:rsid w:val="0048697E"/>
    <w:rsid w:val="00490480"/>
    <w:rsid w:val="004920F1"/>
    <w:rsid w:val="0049315C"/>
    <w:rsid w:val="004941D1"/>
    <w:rsid w:val="004960D2"/>
    <w:rsid w:val="0049665D"/>
    <w:rsid w:val="004A397C"/>
    <w:rsid w:val="004A5F05"/>
    <w:rsid w:val="004A710B"/>
    <w:rsid w:val="004A7B29"/>
    <w:rsid w:val="004B1950"/>
    <w:rsid w:val="004B3D5A"/>
    <w:rsid w:val="004B48B3"/>
    <w:rsid w:val="004B4B59"/>
    <w:rsid w:val="004B649E"/>
    <w:rsid w:val="004C2138"/>
    <w:rsid w:val="004C23B0"/>
    <w:rsid w:val="004C31EB"/>
    <w:rsid w:val="004C4303"/>
    <w:rsid w:val="004C4389"/>
    <w:rsid w:val="004C4998"/>
    <w:rsid w:val="004C5BE5"/>
    <w:rsid w:val="004C5D55"/>
    <w:rsid w:val="004C7C5F"/>
    <w:rsid w:val="004D132D"/>
    <w:rsid w:val="004D1B30"/>
    <w:rsid w:val="004D2031"/>
    <w:rsid w:val="004D273F"/>
    <w:rsid w:val="004D2A4C"/>
    <w:rsid w:val="004D422E"/>
    <w:rsid w:val="004D442F"/>
    <w:rsid w:val="004D582B"/>
    <w:rsid w:val="004D68E2"/>
    <w:rsid w:val="004D731C"/>
    <w:rsid w:val="004E2AA4"/>
    <w:rsid w:val="004E3BF2"/>
    <w:rsid w:val="004E3FBB"/>
    <w:rsid w:val="004E5328"/>
    <w:rsid w:val="004E7037"/>
    <w:rsid w:val="004F0602"/>
    <w:rsid w:val="004F1194"/>
    <w:rsid w:val="004F1828"/>
    <w:rsid w:val="004F4180"/>
    <w:rsid w:val="004F4797"/>
    <w:rsid w:val="004F68CA"/>
    <w:rsid w:val="005000E7"/>
    <w:rsid w:val="0050095F"/>
    <w:rsid w:val="00505ADA"/>
    <w:rsid w:val="00506DF4"/>
    <w:rsid w:val="00510CEE"/>
    <w:rsid w:val="005115F6"/>
    <w:rsid w:val="00512BB9"/>
    <w:rsid w:val="005132E0"/>
    <w:rsid w:val="0051348E"/>
    <w:rsid w:val="0051715A"/>
    <w:rsid w:val="00517F2A"/>
    <w:rsid w:val="00521314"/>
    <w:rsid w:val="00522027"/>
    <w:rsid w:val="00522AF6"/>
    <w:rsid w:val="00523891"/>
    <w:rsid w:val="005245AE"/>
    <w:rsid w:val="005255E4"/>
    <w:rsid w:val="0052738F"/>
    <w:rsid w:val="00527D64"/>
    <w:rsid w:val="00530033"/>
    <w:rsid w:val="00530716"/>
    <w:rsid w:val="00534A18"/>
    <w:rsid w:val="00535C92"/>
    <w:rsid w:val="00540918"/>
    <w:rsid w:val="00540DDF"/>
    <w:rsid w:val="00541B57"/>
    <w:rsid w:val="00543562"/>
    <w:rsid w:val="0054356C"/>
    <w:rsid w:val="00543DA4"/>
    <w:rsid w:val="0054529A"/>
    <w:rsid w:val="0054760D"/>
    <w:rsid w:val="0055167A"/>
    <w:rsid w:val="00553B1D"/>
    <w:rsid w:val="005548FE"/>
    <w:rsid w:val="00554AFF"/>
    <w:rsid w:val="00556984"/>
    <w:rsid w:val="00556AE7"/>
    <w:rsid w:val="005603E3"/>
    <w:rsid w:val="0056286C"/>
    <w:rsid w:val="00562964"/>
    <w:rsid w:val="00562B58"/>
    <w:rsid w:val="0056748C"/>
    <w:rsid w:val="00572B78"/>
    <w:rsid w:val="005734E6"/>
    <w:rsid w:val="005742D7"/>
    <w:rsid w:val="00574ED1"/>
    <w:rsid w:val="00575DD9"/>
    <w:rsid w:val="005764B0"/>
    <w:rsid w:val="00577155"/>
    <w:rsid w:val="00577B27"/>
    <w:rsid w:val="00584193"/>
    <w:rsid w:val="00586177"/>
    <w:rsid w:val="005861B8"/>
    <w:rsid w:val="0058650D"/>
    <w:rsid w:val="0058799A"/>
    <w:rsid w:val="005879A8"/>
    <w:rsid w:val="00590221"/>
    <w:rsid w:val="005905AD"/>
    <w:rsid w:val="005974C3"/>
    <w:rsid w:val="00597A4E"/>
    <w:rsid w:val="005A0DA0"/>
    <w:rsid w:val="005A13EC"/>
    <w:rsid w:val="005A4402"/>
    <w:rsid w:val="005A4861"/>
    <w:rsid w:val="005A48B4"/>
    <w:rsid w:val="005A6180"/>
    <w:rsid w:val="005A6FE7"/>
    <w:rsid w:val="005A711C"/>
    <w:rsid w:val="005B009D"/>
    <w:rsid w:val="005B50D9"/>
    <w:rsid w:val="005B662E"/>
    <w:rsid w:val="005B717E"/>
    <w:rsid w:val="005B7868"/>
    <w:rsid w:val="005B7C93"/>
    <w:rsid w:val="005C261F"/>
    <w:rsid w:val="005C360E"/>
    <w:rsid w:val="005C5522"/>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69E7"/>
    <w:rsid w:val="005F7D29"/>
    <w:rsid w:val="00601AB6"/>
    <w:rsid w:val="00601D3C"/>
    <w:rsid w:val="0060315C"/>
    <w:rsid w:val="006039D6"/>
    <w:rsid w:val="00605128"/>
    <w:rsid w:val="006054A5"/>
    <w:rsid w:val="00605F5B"/>
    <w:rsid w:val="006070A5"/>
    <w:rsid w:val="00610EC9"/>
    <w:rsid w:val="006110BC"/>
    <w:rsid w:val="00611B9D"/>
    <w:rsid w:val="00614AA0"/>
    <w:rsid w:val="00615E97"/>
    <w:rsid w:val="0061701D"/>
    <w:rsid w:val="00620204"/>
    <w:rsid w:val="00620D2C"/>
    <w:rsid w:val="006231B4"/>
    <w:rsid w:val="00623F63"/>
    <w:rsid w:val="00624D4F"/>
    <w:rsid w:val="00626726"/>
    <w:rsid w:val="006278B3"/>
    <w:rsid w:val="00630F81"/>
    <w:rsid w:val="00631C02"/>
    <w:rsid w:val="00632191"/>
    <w:rsid w:val="00632841"/>
    <w:rsid w:val="00633491"/>
    <w:rsid w:val="00634508"/>
    <w:rsid w:val="006359BF"/>
    <w:rsid w:val="00635EE8"/>
    <w:rsid w:val="00636176"/>
    <w:rsid w:val="00637FC1"/>
    <w:rsid w:val="0064440C"/>
    <w:rsid w:val="00644F66"/>
    <w:rsid w:val="00645514"/>
    <w:rsid w:val="0065118C"/>
    <w:rsid w:val="00651322"/>
    <w:rsid w:val="0065292A"/>
    <w:rsid w:val="00655932"/>
    <w:rsid w:val="0065615A"/>
    <w:rsid w:val="006568B6"/>
    <w:rsid w:val="006577B1"/>
    <w:rsid w:val="006579DB"/>
    <w:rsid w:val="00657A20"/>
    <w:rsid w:val="0066081A"/>
    <w:rsid w:val="006622DC"/>
    <w:rsid w:val="00663A7E"/>
    <w:rsid w:val="00666576"/>
    <w:rsid w:val="00667955"/>
    <w:rsid w:val="00670A3B"/>
    <w:rsid w:val="0067754C"/>
    <w:rsid w:val="0067797D"/>
    <w:rsid w:val="006816FF"/>
    <w:rsid w:val="00681ADE"/>
    <w:rsid w:val="00683C85"/>
    <w:rsid w:val="00691A1B"/>
    <w:rsid w:val="00691B9B"/>
    <w:rsid w:val="00693A9D"/>
    <w:rsid w:val="00694FEC"/>
    <w:rsid w:val="00695178"/>
    <w:rsid w:val="00696CDF"/>
    <w:rsid w:val="006A0DA6"/>
    <w:rsid w:val="006A13CD"/>
    <w:rsid w:val="006A350A"/>
    <w:rsid w:val="006A3B6D"/>
    <w:rsid w:val="006A3DAE"/>
    <w:rsid w:val="006A499A"/>
    <w:rsid w:val="006A64AA"/>
    <w:rsid w:val="006A6AD1"/>
    <w:rsid w:val="006A7718"/>
    <w:rsid w:val="006A7ED5"/>
    <w:rsid w:val="006B01A6"/>
    <w:rsid w:val="006B2952"/>
    <w:rsid w:val="006B386E"/>
    <w:rsid w:val="006B3E72"/>
    <w:rsid w:val="006B45CC"/>
    <w:rsid w:val="006B533A"/>
    <w:rsid w:val="006B5F03"/>
    <w:rsid w:val="006B653A"/>
    <w:rsid w:val="006B6B62"/>
    <w:rsid w:val="006B7DD3"/>
    <w:rsid w:val="006C00DB"/>
    <w:rsid w:val="006C0186"/>
    <w:rsid w:val="006C235E"/>
    <w:rsid w:val="006C41CC"/>
    <w:rsid w:val="006D4224"/>
    <w:rsid w:val="006D56C6"/>
    <w:rsid w:val="006D7E0D"/>
    <w:rsid w:val="006E0C65"/>
    <w:rsid w:val="006E2794"/>
    <w:rsid w:val="006E36BB"/>
    <w:rsid w:val="006E4B87"/>
    <w:rsid w:val="006E545E"/>
    <w:rsid w:val="006E6CC6"/>
    <w:rsid w:val="006E6FB6"/>
    <w:rsid w:val="006F0567"/>
    <w:rsid w:val="006F06E8"/>
    <w:rsid w:val="006F1476"/>
    <w:rsid w:val="006F27AC"/>
    <w:rsid w:val="006F344E"/>
    <w:rsid w:val="006F6130"/>
    <w:rsid w:val="006F6314"/>
    <w:rsid w:val="006F6749"/>
    <w:rsid w:val="007019A5"/>
    <w:rsid w:val="007054F1"/>
    <w:rsid w:val="00705FFE"/>
    <w:rsid w:val="0070701C"/>
    <w:rsid w:val="00712EE3"/>
    <w:rsid w:val="007157C6"/>
    <w:rsid w:val="00720137"/>
    <w:rsid w:val="00721B28"/>
    <w:rsid w:val="0072270D"/>
    <w:rsid w:val="007231B5"/>
    <w:rsid w:val="00724833"/>
    <w:rsid w:val="0073153A"/>
    <w:rsid w:val="00733102"/>
    <w:rsid w:val="007335A8"/>
    <w:rsid w:val="007345B2"/>
    <w:rsid w:val="00737104"/>
    <w:rsid w:val="00740F42"/>
    <w:rsid w:val="007418E8"/>
    <w:rsid w:val="007419EA"/>
    <w:rsid w:val="00744080"/>
    <w:rsid w:val="007478D6"/>
    <w:rsid w:val="00750624"/>
    <w:rsid w:val="00751B4A"/>
    <w:rsid w:val="0075227F"/>
    <w:rsid w:val="00752632"/>
    <w:rsid w:val="007566CC"/>
    <w:rsid w:val="00757237"/>
    <w:rsid w:val="00757933"/>
    <w:rsid w:val="00761FC9"/>
    <w:rsid w:val="00764381"/>
    <w:rsid w:val="00766647"/>
    <w:rsid w:val="007677B8"/>
    <w:rsid w:val="007702D7"/>
    <w:rsid w:val="00772C74"/>
    <w:rsid w:val="00773941"/>
    <w:rsid w:val="0078016E"/>
    <w:rsid w:val="00780583"/>
    <w:rsid w:val="0078286F"/>
    <w:rsid w:val="007837BF"/>
    <w:rsid w:val="00784B31"/>
    <w:rsid w:val="00787F8B"/>
    <w:rsid w:val="00790C46"/>
    <w:rsid w:val="00790EDE"/>
    <w:rsid w:val="0079155F"/>
    <w:rsid w:val="00797381"/>
    <w:rsid w:val="007A316C"/>
    <w:rsid w:val="007A332F"/>
    <w:rsid w:val="007A3FCB"/>
    <w:rsid w:val="007A4587"/>
    <w:rsid w:val="007A5E9D"/>
    <w:rsid w:val="007A60DC"/>
    <w:rsid w:val="007B06D0"/>
    <w:rsid w:val="007B5CDB"/>
    <w:rsid w:val="007C0921"/>
    <w:rsid w:val="007C5594"/>
    <w:rsid w:val="007C5D96"/>
    <w:rsid w:val="007C6C8F"/>
    <w:rsid w:val="007C6ED5"/>
    <w:rsid w:val="007C7E4E"/>
    <w:rsid w:val="007C7EAF"/>
    <w:rsid w:val="007D1CFF"/>
    <w:rsid w:val="007D27B4"/>
    <w:rsid w:val="007D2814"/>
    <w:rsid w:val="007D2EBE"/>
    <w:rsid w:val="007D3682"/>
    <w:rsid w:val="007D4C04"/>
    <w:rsid w:val="007D4C5C"/>
    <w:rsid w:val="007D5B99"/>
    <w:rsid w:val="007E0D6D"/>
    <w:rsid w:val="007E2558"/>
    <w:rsid w:val="007E377E"/>
    <w:rsid w:val="007E433B"/>
    <w:rsid w:val="007E4CAE"/>
    <w:rsid w:val="007F1243"/>
    <w:rsid w:val="007F1F31"/>
    <w:rsid w:val="007F2634"/>
    <w:rsid w:val="007F2DAC"/>
    <w:rsid w:val="007F49F6"/>
    <w:rsid w:val="007F5533"/>
    <w:rsid w:val="007F5E75"/>
    <w:rsid w:val="008002F9"/>
    <w:rsid w:val="00802B87"/>
    <w:rsid w:val="008058B4"/>
    <w:rsid w:val="008063AE"/>
    <w:rsid w:val="00806991"/>
    <w:rsid w:val="00807E3D"/>
    <w:rsid w:val="00811EEA"/>
    <w:rsid w:val="008139E5"/>
    <w:rsid w:val="008172C0"/>
    <w:rsid w:val="0082777D"/>
    <w:rsid w:val="0083127B"/>
    <w:rsid w:val="00831A1F"/>
    <w:rsid w:val="00832CBD"/>
    <w:rsid w:val="008370CB"/>
    <w:rsid w:val="00841915"/>
    <w:rsid w:val="0084598C"/>
    <w:rsid w:val="00845B65"/>
    <w:rsid w:val="00852634"/>
    <w:rsid w:val="00852F90"/>
    <w:rsid w:val="008536DC"/>
    <w:rsid w:val="00854D5E"/>
    <w:rsid w:val="00855294"/>
    <w:rsid w:val="008575E1"/>
    <w:rsid w:val="00860999"/>
    <w:rsid w:val="00861FFD"/>
    <w:rsid w:val="008650F1"/>
    <w:rsid w:val="00866B00"/>
    <w:rsid w:val="00867810"/>
    <w:rsid w:val="00872AAC"/>
    <w:rsid w:val="008738ED"/>
    <w:rsid w:val="00875722"/>
    <w:rsid w:val="00876AF4"/>
    <w:rsid w:val="008802F2"/>
    <w:rsid w:val="008817F5"/>
    <w:rsid w:val="00882308"/>
    <w:rsid w:val="00883938"/>
    <w:rsid w:val="0088480E"/>
    <w:rsid w:val="008851A6"/>
    <w:rsid w:val="0088691D"/>
    <w:rsid w:val="00887ADD"/>
    <w:rsid w:val="008916B4"/>
    <w:rsid w:val="00891EE1"/>
    <w:rsid w:val="00894458"/>
    <w:rsid w:val="008959EB"/>
    <w:rsid w:val="00895B55"/>
    <w:rsid w:val="00896585"/>
    <w:rsid w:val="00896808"/>
    <w:rsid w:val="00896A49"/>
    <w:rsid w:val="00897DBC"/>
    <w:rsid w:val="008A009D"/>
    <w:rsid w:val="008A0987"/>
    <w:rsid w:val="008A2870"/>
    <w:rsid w:val="008A2F56"/>
    <w:rsid w:val="008A3284"/>
    <w:rsid w:val="008A4804"/>
    <w:rsid w:val="008A5C55"/>
    <w:rsid w:val="008A5D3F"/>
    <w:rsid w:val="008A5F85"/>
    <w:rsid w:val="008A75CB"/>
    <w:rsid w:val="008B0C71"/>
    <w:rsid w:val="008B12E1"/>
    <w:rsid w:val="008B3533"/>
    <w:rsid w:val="008B3678"/>
    <w:rsid w:val="008B6CD6"/>
    <w:rsid w:val="008B7FC8"/>
    <w:rsid w:val="008C0E6B"/>
    <w:rsid w:val="008C4352"/>
    <w:rsid w:val="008C74B0"/>
    <w:rsid w:val="008D0B1A"/>
    <w:rsid w:val="008D1122"/>
    <w:rsid w:val="008D3486"/>
    <w:rsid w:val="008D3F63"/>
    <w:rsid w:val="008D49E5"/>
    <w:rsid w:val="008D57D1"/>
    <w:rsid w:val="008D58DC"/>
    <w:rsid w:val="008D7948"/>
    <w:rsid w:val="008D7AA6"/>
    <w:rsid w:val="008E10A5"/>
    <w:rsid w:val="008E1EE1"/>
    <w:rsid w:val="008E356B"/>
    <w:rsid w:val="008E5999"/>
    <w:rsid w:val="008E5CF0"/>
    <w:rsid w:val="008E6A7A"/>
    <w:rsid w:val="008E72B3"/>
    <w:rsid w:val="008E794A"/>
    <w:rsid w:val="008F29C2"/>
    <w:rsid w:val="008F33FB"/>
    <w:rsid w:val="008F38E8"/>
    <w:rsid w:val="00900D45"/>
    <w:rsid w:val="009037A3"/>
    <w:rsid w:val="0091298D"/>
    <w:rsid w:val="00912ED5"/>
    <w:rsid w:val="00916300"/>
    <w:rsid w:val="009174A5"/>
    <w:rsid w:val="009209FC"/>
    <w:rsid w:val="00921144"/>
    <w:rsid w:val="00924309"/>
    <w:rsid w:val="009262F3"/>
    <w:rsid w:val="00932398"/>
    <w:rsid w:val="00932626"/>
    <w:rsid w:val="00933D91"/>
    <w:rsid w:val="0093773C"/>
    <w:rsid w:val="00940A6A"/>
    <w:rsid w:val="009418ED"/>
    <w:rsid w:val="00941AC8"/>
    <w:rsid w:val="00942FED"/>
    <w:rsid w:val="00943B57"/>
    <w:rsid w:val="009440CC"/>
    <w:rsid w:val="00944E73"/>
    <w:rsid w:val="00946A09"/>
    <w:rsid w:val="0094701F"/>
    <w:rsid w:val="00947E78"/>
    <w:rsid w:val="00951030"/>
    <w:rsid w:val="00952958"/>
    <w:rsid w:val="00953D4E"/>
    <w:rsid w:val="00953F03"/>
    <w:rsid w:val="0095467A"/>
    <w:rsid w:val="0095531C"/>
    <w:rsid w:val="00960138"/>
    <w:rsid w:val="00960A34"/>
    <w:rsid w:val="00960AEB"/>
    <w:rsid w:val="00960BD9"/>
    <w:rsid w:val="00962572"/>
    <w:rsid w:val="00964469"/>
    <w:rsid w:val="009647A7"/>
    <w:rsid w:val="0096565A"/>
    <w:rsid w:val="00965BAF"/>
    <w:rsid w:val="00966FC3"/>
    <w:rsid w:val="00967E34"/>
    <w:rsid w:val="00970D26"/>
    <w:rsid w:val="00972F25"/>
    <w:rsid w:val="00974631"/>
    <w:rsid w:val="00975EC5"/>
    <w:rsid w:val="009779C7"/>
    <w:rsid w:val="00977ACE"/>
    <w:rsid w:val="00980CA6"/>
    <w:rsid w:val="00981854"/>
    <w:rsid w:val="00982AE1"/>
    <w:rsid w:val="009842A3"/>
    <w:rsid w:val="009853E1"/>
    <w:rsid w:val="00991FE0"/>
    <w:rsid w:val="0099251F"/>
    <w:rsid w:val="009955A1"/>
    <w:rsid w:val="00995E21"/>
    <w:rsid w:val="009A04DD"/>
    <w:rsid w:val="009A15E9"/>
    <w:rsid w:val="009A1E4D"/>
    <w:rsid w:val="009A2DAD"/>
    <w:rsid w:val="009A43CC"/>
    <w:rsid w:val="009A5C72"/>
    <w:rsid w:val="009B0A27"/>
    <w:rsid w:val="009B0FDE"/>
    <w:rsid w:val="009B1043"/>
    <w:rsid w:val="009B110A"/>
    <w:rsid w:val="009B1F9D"/>
    <w:rsid w:val="009B3270"/>
    <w:rsid w:val="009C0DA8"/>
    <w:rsid w:val="009C2DCF"/>
    <w:rsid w:val="009C37B1"/>
    <w:rsid w:val="009C568C"/>
    <w:rsid w:val="009D03E9"/>
    <w:rsid w:val="009D40BA"/>
    <w:rsid w:val="009D5366"/>
    <w:rsid w:val="009D5BA9"/>
    <w:rsid w:val="009E4A6F"/>
    <w:rsid w:val="009E4AC0"/>
    <w:rsid w:val="009E59A7"/>
    <w:rsid w:val="009F046A"/>
    <w:rsid w:val="009F0EE6"/>
    <w:rsid w:val="009F168B"/>
    <w:rsid w:val="009F1E1F"/>
    <w:rsid w:val="009F201C"/>
    <w:rsid w:val="009F3A0A"/>
    <w:rsid w:val="009F46EE"/>
    <w:rsid w:val="009F5DA2"/>
    <w:rsid w:val="009F60DD"/>
    <w:rsid w:val="00A01640"/>
    <w:rsid w:val="00A023DE"/>
    <w:rsid w:val="00A0359F"/>
    <w:rsid w:val="00A04F34"/>
    <w:rsid w:val="00A05D6C"/>
    <w:rsid w:val="00A05FA7"/>
    <w:rsid w:val="00A063D1"/>
    <w:rsid w:val="00A10AA3"/>
    <w:rsid w:val="00A11922"/>
    <w:rsid w:val="00A17F43"/>
    <w:rsid w:val="00A23A2B"/>
    <w:rsid w:val="00A23C59"/>
    <w:rsid w:val="00A23E79"/>
    <w:rsid w:val="00A23F22"/>
    <w:rsid w:val="00A24C81"/>
    <w:rsid w:val="00A2544B"/>
    <w:rsid w:val="00A30B42"/>
    <w:rsid w:val="00A30C58"/>
    <w:rsid w:val="00A30F50"/>
    <w:rsid w:val="00A31856"/>
    <w:rsid w:val="00A31D00"/>
    <w:rsid w:val="00A358AE"/>
    <w:rsid w:val="00A35C60"/>
    <w:rsid w:val="00A40DCD"/>
    <w:rsid w:val="00A43E7F"/>
    <w:rsid w:val="00A43F14"/>
    <w:rsid w:val="00A44855"/>
    <w:rsid w:val="00A44D40"/>
    <w:rsid w:val="00A45982"/>
    <w:rsid w:val="00A45C3D"/>
    <w:rsid w:val="00A46BAB"/>
    <w:rsid w:val="00A4798D"/>
    <w:rsid w:val="00A5151D"/>
    <w:rsid w:val="00A5297B"/>
    <w:rsid w:val="00A529D1"/>
    <w:rsid w:val="00A543B5"/>
    <w:rsid w:val="00A55FFC"/>
    <w:rsid w:val="00A56FDF"/>
    <w:rsid w:val="00A63449"/>
    <w:rsid w:val="00A651E3"/>
    <w:rsid w:val="00A6557E"/>
    <w:rsid w:val="00A65EC3"/>
    <w:rsid w:val="00A730D0"/>
    <w:rsid w:val="00A738C1"/>
    <w:rsid w:val="00A74230"/>
    <w:rsid w:val="00A745AE"/>
    <w:rsid w:val="00A82C6F"/>
    <w:rsid w:val="00A82EC8"/>
    <w:rsid w:val="00A8386C"/>
    <w:rsid w:val="00A85339"/>
    <w:rsid w:val="00A8722F"/>
    <w:rsid w:val="00A87AEC"/>
    <w:rsid w:val="00A9299C"/>
    <w:rsid w:val="00A94C06"/>
    <w:rsid w:val="00A967F4"/>
    <w:rsid w:val="00AA3FCD"/>
    <w:rsid w:val="00AA47B4"/>
    <w:rsid w:val="00AA5FAF"/>
    <w:rsid w:val="00AB169C"/>
    <w:rsid w:val="00AB27AD"/>
    <w:rsid w:val="00AB2B87"/>
    <w:rsid w:val="00AB53C3"/>
    <w:rsid w:val="00AB709C"/>
    <w:rsid w:val="00AC21AD"/>
    <w:rsid w:val="00AC40C1"/>
    <w:rsid w:val="00AC4C1E"/>
    <w:rsid w:val="00AC4CE6"/>
    <w:rsid w:val="00AC4E46"/>
    <w:rsid w:val="00AC4E89"/>
    <w:rsid w:val="00AC797A"/>
    <w:rsid w:val="00AD1904"/>
    <w:rsid w:val="00AD4C15"/>
    <w:rsid w:val="00AD4D76"/>
    <w:rsid w:val="00AD56A4"/>
    <w:rsid w:val="00AD70BC"/>
    <w:rsid w:val="00AD7913"/>
    <w:rsid w:val="00AE0CE3"/>
    <w:rsid w:val="00AE454E"/>
    <w:rsid w:val="00AE470E"/>
    <w:rsid w:val="00AE4FCA"/>
    <w:rsid w:val="00AE6007"/>
    <w:rsid w:val="00AE6F73"/>
    <w:rsid w:val="00AE7199"/>
    <w:rsid w:val="00AF1128"/>
    <w:rsid w:val="00AF1752"/>
    <w:rsid w:val="00AF1D6E"/>
    <w:rsid w:val="00AF4054"/>
    <w:rsid w:val="00AF4DBB"/>
    <w:rsid w:val="00AF706D"/>
    <w:rsid w:val="00B001A3"/>
    <w:rsid w:val="00B017BE"/>
    <w:rsid w:val="00B03B46"/>
    <w:rsid w:val="00B0467E"/>
    <w:rsid w:val="00B047AD"/>
    <w:rsid w:val="00B0711E"/>
    <w:rsid w:val="00B075B0"/>
    <w:rsid w:val="00B076BA"/>
    <w:rsid w:val="00B1038E"/>
    <w:rsid w:val="00B11652"/>
    <w:rsid w:val="00B14514"/>
    <w:rsid w:val="00B14687"/>
    <w:rsid w:val="00B15101"/>
    <w:rsid w:val="00B16902"/>
    <w:rsid w:val="00B1728F"/>
    <w:rsid w:val="00B17E79"/>
    <w:rsid w:val="00B2014B"/>
    <w:rsid w:val="00B20E20"/>
    <w:rsid w:val="00B222B2"/>
    <w:rsid w:val="00B22BF1"/>
    <w:rsid w:val="00B23E27"/>
    <w:rsid w:val="00B25269"/>
    <w:rsid w:val="00B25DCE"/>
    <w:rsid w:val="00B27C20"/>
    <w:rsid w:val="00B30B22"/>
    <w:rsid w:val="00B30F18"/>
    <w:rsid w:val="00B32747"/>
    <w:rsid w:val="00B337F1"/>
    <w:rsid w:val="00B358C6"/>
    <w:rsid w:val="00B36A53"/>
    <w:rsid w:val="00B4056E"/>
    <w:rsid w:val="00B42014"/>
    <w:rsid w:val="00B47521"/>
    <w:rsid w:val="00B5079D"/>
    <w:rsid w:val="00B516E3"/>
    <w:rsid w:val="00B528F2"/>
    <w:rsid w:val="00B55597"/>
    <w:rsid w:val="00B60609"/>
    <w:rsid w:val="00B61264"/>
    <w:rsid w:val="00B65E8F"/>
    <w:rsid w:val="00B65EEE"/>
    <w:rsid w:val="00B673C3"/>
    <w:rsid w:val="00B67B67"/>
    <w:rsid w:val="00B71C61"/>
    <w:rsid w:val="00B7218A"/>
    <w:rsid w:val="00B739F0"/>
    <w:rsid w:val="00B73FC2"/>
    <w:rsid w:val="00B757C7"/>
    <w:rsid w:val="00B75DFF"/>
    <w:rsid w:val="00B75F52"/>
    <w:rsid w:val="00B76A89"/>
    <w:rsid w:val="00B77601"/>
    <w:rsid w:val="00B80A00"/>
    <w:rsid w:val="00B814EA"/>
    <w:rsid w:val="00B81E7A"/>
    <w:rsid w:val="00B82A8A"/>
    <w:rsid w:val="00B82FAA"/>
    <w:rsid w:val="00B8327A"/>
    <w:rsid w:val="00B83C02"/>
    <w:rsid w:val="00B8583C"/>
    <w:rsid w:val="00B8722F"/>
    <w:rsid w:val="00B87B09"/>
    <w:rsid w:val="00B903FD"/>
    <w:rsid w:val="00B90E48"/>
    <w:rsid w:val="00B94EF1"/>
    <w:rsid w:val="00B95196"/>
    <w:rsid w:val="00B97573"/>
    <w:rsid w:val="00BA09AC"/>
    <w:rsid w:val="00BA0CB9"/>
    <w:rsid w:val="00BA1088"/>
    <w:rsid w:val="00BA2E2B"/>
    <w:rsid w:val="00BA46C2"/>
    <w:rsid w:val="00BA6186"/>
    <w:rsid w:val="00BB25C3"/>
    <w:rsid w:val="00BB40C2"/>
    <w:rsid w:val="00BB52BE"/>
    <w:rsid w:val="00BB549F"/>
    <w:rsid w:val="00BB7017"/>
    <w:rsid w:val="00BC0874"/>
    <w:rsid w:val="00BC5363"/>
    <w:rsid w:val="00BC54EB"/>
    <w:rsid w:val="00BC6917"/>
    <w:rsid w:val="00BD08C5"/>
    <w:rsid w:val="00BD0A86"/>
    <w:rsid w:val="00BD11D8"/>
    <w:rsid w:val="00BD1255"/>
    <w:rsid w:val="00BD1C01"/>
    <w:rsid w:val="00BD3D46"/>
    <w:rsid w:val="00BD7E95"/>
    <w:rsid w:val="00BE07D4"/>
    <w:rsid w:val="00BE0D8C"/>
    <w:rsid w:val="00BE0D91"/>
    <w:rsid w:val="00BE1A12"/>
    <w:rsid w:val="00BE220B"/>
    <w:rsid w:val="00BE3FD2"/>
    <w:rsid w:val="00BE4239"/>
    <w:rsid w:val="00BE51A7"/>
    <w:rsid w:val="00BE5651"/>
    <w:rsid w:val="00BE5C85"/>
    <w:rsid w:val="00BF354C"/>
    <w:rsid w:val="00BF5CD4"/>
    <w:rsid w:val="00BF69CB"/>
    <w:rsid w:val="00BF6D56"/>
    <w:rsid w:val="00BF745A"/>
    <w:rsid w:val="00BF77DD"/>
    <w:rsid w:val="00BF7C75"/>
    <w:rsid w:val="00C0162C"/>
    <w:rsid w:val="00C02E9D"/>
    <w:rsid w:val="00C04FB6"/>
    <w:rsid w:val="00C10831"/>
    <w:rsid w:val="00C10D67"/>
    <w:rsid w:val="00C1314F"/>
    <w:rsid w:val="00C14B55"/>
    <w:rsid w:val="00C15B3A"/>
    <w:rsid w:val="00C15CCB"/>
    <w:rsid w:val="00C16377"/>
    <w:rsid w:val="00C21E11"/>
    <w:rsid w:val="00C21FC7"/>
    <w:rsid w:val="00C24536"/>
    <w:rsid w:val="00C25218"/>
    <w:rsid w:val="00C2690D"/>
    <w:rsid w:val="00C27D43"/>
    <w:rsid w:val="00C27E74"/>
    <w:rsid w:val="00C30D2E"/>
    <w:rsid w:val="00C37FF3"/>
    <w:rsid w:val="00C405BF"/>
    <w:rsid w:val="00C40ABA"/>
    <w:rsid w:val="00C40D7C"/>
    <w:rsid w:val="00C41F62"/>
    <w:rsid w:val="00C42F3D"/>
    <w:rsid w:val="00C447F0"/>
    <w:rsid w:val="00C464D2"/>
    <w:rsid w:val="00C46809"/>
    <w:rsid w:val="00C47181"/>
    <w:rsid w:val="00C47CF7"/>
    <w:rsid w:val="00C50B98"/>
    <w:rsid w:val="00C5134A"/>
    <w:rsid w:val="00C53B73"/>
    <w:rsid w:val="00C53EB1"/>
    <w:rsid w:val="00C558D6"/>
    <w:rsid w:val="00C5703C"/>
    <w:rsid w:val="00C62D0C"/>
    <w:rsid w:val="00C6317C"/>
    <w:rsid w:val="00C726AD"/>
    <w:rsid w:val="00C75678"/>
    <w:rsid w:val="00C76253"/>
    <w:rsid w:val="00C76373"/>
    <w:rsid w:val="00C76433"/>
    <w:rsid w:val="00C76B63"/>
    <w:rsid w:val="00C807C9"/>
    <w:rsid w:val="00C824A8"/>
    <w:rsid w:val="00C83F60"/>
    <w:rsid w:val="00C859CA"/>
    <w:rsid w:val="00C87C69"/>
    <w:rsid w:val="00C90B3A"/>
    <w:rsid w:val="00C91DB2"/>
    <w:rsid w:val="00C94277"/>
    <w:rsid w:val="00C948FB"/>
    <w:rsid w:val="00C94C28"/>
    <w:rsid w:val="00CA205B"/>
    <w:rsid w:val="00CA3074"/>
    <w:rsid w:val="00CA328F"/>
    <w:rsid w:val="00CA329B"/>
    <w:rsid w:val="00CA4716"/>
    <w:rsid w:val="00CA5052"/>
    <w:rsid w:val="00CA66D2"/>
    <w:rsid w:val="00CB45D9"/>
    <w:rsid w:val="00CB5BE2"/>
    <w:rsid w:val="00CC04B4"/>
    <w:rsid w:val="00CD275F"/>
    <w:rsid w:val="00CD3026"/>
    <w:rsid w:val="00CD6499"/>
    <w:rsid w:val="00CD73C5"/>
    <w:rsid w:val="00CE036F"/>
    <w:rsid w:val="00CE14B1"/>
    <w:rsid w:val="00CE33D0"/>
    <w:rsid w:val="00CE371C"/>
    <w:rsid w:val="00CE3DE4"/>
    <w:rsid w:val="00CE7361"/>
    <w:rsid w:val="00CE7AC6"/>
    <w:rsid w:val="00CF0BD2"/>
    <w:rsid w:val="00CF2312"/>
    <w:rsid w:val="00CF2E65"/>
    <w:rsid w:val="00CF2F79"/>
    <w:rsid w:val="00CF4F54"/>
    <w:rsid w:val="00CF6EDC"/>
    <w:rsid w:val="00CF7AFC"/>
    <w:rsid w:val="00CF7C5B"/>
    <w:rsid w:val="00D00358"/>
    <w:rsid w:val="00D01531"/>
    <w:rsid w:val="00D019DC"/>
    <w:rsid w:val="00D07724"/>
    <w:rsid w:val="00D07D2C"/>
    <w:rsid w:val="00D10BE0"/>
    <w:rsid w:val="00D11822"/>
    <w:rsid w:val="00D132BF"/>
    <w:rsid w:val="00D16695"/>
    <w:rsid w:val="00D16816"/>
    <w:rsid w:val="00D21086"/>
    <w:rsid w:val="00D22343"/>
    <w:rsid w:val="00D255C5"/>
    <w:rsid w:val="00D26130"/>
    <w:rsid w:val="00D26CBA"/>
    <w:rsid w:val="00D302F3"/>
    <w:rsid w:val="00D30F15"/>
    <w:rsid w:val="00D31E04"/>
    <w:rsid w:val="00D33750"/>
    <w:rsid w:val="00D337FF"/>
    <w:rsid w:val="00D344BD"/>
    <w:rsid w:val="00D346DA"/>
    <w:rsid w:val="00D34958"/>
    <w:rsid w:val="00D40B19"/>
    <w:rsid w:val="00D42891"/>
    <w:rsid w:val="00D42F4F"/>
    <w:rsid w:val="00D430BB"/>
    <w:rsid w:val="00D43272"/>
    <w:rsid w:val="00D44493"/>
    <w:rsid w:val="00D4551B"/>
    <w:rsid w:val="00D462F9"/>
    <w:rsid w:val="00D46729"/>
    <w:rsid w:val="00D47F09"/>
    <w:rsid w:val="00D500D5"/>
    <w:rsid w:val="00D5125A"/>
    <w:rsid w:val="00D56810"/>
    <w:rsid w:val="00D56FBC"/>
    <w:rsid w:val="00D57584"/>
    <w:rsid w:val="00D63BF2"/>
    <w:rsid w:val="00D64A86"/>
    <w:rsid w:val="00D66FA6"/>
    <w:rsid w:val="00D67B2C"/>
    <w:rsid w:val="00D70669"/>
    <w:rsid w:val="00D7413C"/>
    <w:rsid w:val="00D770A8"/>
    <w:rsid w:val="00D8318B"/>
    <w:rsid w:val="00D8341F"/>
    <w:rsid w:val="00D83DF8"/>
    <w:rsid w:val="00D9140A"/>
    <w:rsid w:val="00D9227D"/>
    <w:rsid w:val="00D92DC9"/>
    <w:rsid w:val="00D930C8"/>
    <w:rsid w:val="00D93C38"/>
    <w:rsid w:val="00D9453A"/>
    <w:rsid w:val="00D955F7"/>
    <w:rsid w:val="00D955FA"/>
    <w:rsid w:val="00D96D22"/>
    <w:rsid w:val="00DA0D1D"/>
    <w:rsid w:val="00DA2F64"/>
    <w:rsid w:val="00DA3CBA"/>
    <w:rsid w:val="00DA6D60"/>
    <w:rsid w:val="00DB17AA"/>
    <w:rsid w:val="00DB2993"/>
    <w:rsid w:val="00DB316F"/>
    <w:rsid w:val="00DB4814"/>
    <w:rsid w:val="00DB4967"/>
    <w:rsid w:val="00DB4F3D"/>
    <w:rsid w:val="00DB5D10"/>
    <w:rsid w:val="00DB5D54"/>
    <w:rsid w:val="00DC2A45"/>
    <w:rsid w:val="00DC2B7E"/>
    <w:rsid w:val="00DC7314"/>
    <w:rsid w:val="00DC7CDF"/>
    <w:rsid w:val="00DD069E"/>
    <w:rsid w:val="00DD57AC"/>
    <w:rsid w:val="00DD6ADE"/>
    <w:rsid w:val="00DD7A28"/>
    <w:rsid w:val="00DE0089"/>
    <w:rsid w:val="00DE02D4"/>
    <w:rsid w:val="00DE2ABA"/>
    <w:rsid w:val="00DE45E1"/>
    <w:rsid w:val="00DE5D5C"/>
    <w:rsid w:val="00DE695E"/>
    <w:rsid w:val="00DE7C39"/>
    <w:rsid w:val="00DF1394"/>
    <w:rsid w:val="00DF23EC"/>
    <w:rsid w:val="00DF294F"/>
    <w:rsid w:val="00DF3C75"/>
    <w:rsid w:val="00DF4E84"/>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3B4C"/>
    <w:rsid w:val="00E24965"/>
    <w:rsid w:val="00E24CBD"/>
    <w:rsid w:val="00E2699A"/>
    <w:rsid w:val="00E27C8F"/>
    <w:rsid w:val="00E3009D"/>
    <w:rsid w:val="00E319DE"/>
    <w:rsid w:val="00E31C6B"/>
    <w:rsid w:val="00E3223D"/>
    <w:rsid w:val="00E32E9F"/>
    <w:rsid w:val="00E332EF"/>
    <w:rsid w:val="00E33F77"/>
    <w:rsid w:val="00E348F1"/>
    <w:rsid w:val="00E368BE"/>
    <w:rsid w:val="00E37658"/>
    <w:rsid w:val="00E4106E"/>
    <w:rsid w:val="00E43697"/>
    <w:rsid w:val="00E46CA0"/>
    <w:rsid w:val="00E47509"/>
    <w:rsid w:val="00E47AB4"/>
    <w:rsid w:val="00E503E6"/>
    <w:rsid w:val="00E50409"/>
    <w:rsid w:val="00E50C68"/>
    <w:rsid w:val="00E53866"/>
    <w:rsid w:val="00E53EC8"/>
    <w:rsid w:val="00E54971"/>
    <w:rsid w:val="00E56B7E"/>
    <w:rsid w:val="00E60DCA"/>
    <w:rsid w:val="00E61879"/>
    <w:rsid w:val="00E61C63"/>
    <w:rsid w:val="00E6357A"/>
    <w:rsid w:val="00E65234"/>
    <w:rsid w:val="00E656F9"/>
    <w:rsid w:val="00E65AA9"/>
    <w:rsid w:val="00E674BA"/>
    <w:rsid w:val="00E7107E"/>
    <w:rsid w:val="00E72932"/>
    <w:rsid w:val="00E7313A"/>
    <w:rsid w:val="00E80D27"/>
    <w:rsid w:val="00E80D60"/>
    <w:rsid w:val="00E8221B"/>
    <w:rsid w:val="00E862BA"/>
    <w:rsid w:val="00E87799"/>
    <w:rsid w:val="00E9045F"/>
    <w:rsid w:val="00E90B77"/>
    <w:rsid w:val="00E93022"/>
    <w:rsid w:val="00E9319F"/>
    <w:rsid w:val="00E932CC"/>
    <w:rsid w:val="00E938A7"/>
    <w:rsid w:val="00E94A77"/>
    <w:rsid w:val="00E95484"/>
    <w:rsid w:val="00E9642B"/>
    <w:rsid w:val="00E973DF"/>
    <w:rsid w:val="00E9782E"/>
    <w:rsid w:val="00EA18F1"/>
    <w:rsid w:val="00EA269C"/>
    <w:rsid w:val="00EA3F0C"/>
    <w:rsid w:val="00EA4C6D"/>
    <w:rsid w:val="00EA6B1D"/>
    <w:rsid w:val="00EB05B9"/>
    <w:rsid w:val="00EB115F"/>
    <w:rsid w:val="00EB46DE"/>
    <w:rsid w:val="00EB5382"/>
    <w:rsid w:val="00EB7551"/>
    <w:rsid w:val="00EC0C42"/>
    <w:rsid w:val="00EC0CDC"/>
    <w:rsid w:val="00EC1553"/>
    <w:rsid w:val="00EC2129"/>
    <w:rsid w:val="00EC301F"/>
    <w:rsid w:val="00EC3EFB"/>
    <w:rsid w:val="00EC52D6"/>
    <w:rsid w:val="00EC645D"/>
    <w:rsid w:val="00ED1965"/>
    <w:rsid w:val="00ED4FE1"/>
    <w:rsid w:val="00ED598D"/>
    <w:rsid w:val="00ED7EDA"/>
    <w:rsid w:val="00EE0BDB"/>
    <w:rsid w:val="00EE1E10"/>
    <w:rsid w:val="00EE3AD0"/>
    <w:rsid w:val="00EE6D1E"/>
    <w:rsid w:val="00EE7020"/>
    <w:rsid w:val="00EF136B"/>
    <w:rsid w:val="00EF13F4"/>
    <w:rsid w:val="00EF3007"/>
    <w:rsid w:val="00EF6983"/>
    <w:rsid w:val="00F0411E"/>
    <w:rsid w:val="00F04971"/>
    <w:rsid w:val="00F07F68"/>
    <w:rsid w:val="00F11D8B"/>
    <w:rsid w:val="00F12243"/>
    <w:rsid w:val="00F124E2"/>
    <w:rsid w:val="00F13952"/>
    <w:rsid w:val="00F142CF"/>
    <w:rsid w:val="00F14420"/>
    <w:rsid w:val="00F14A06"/>
    <w:rsid w:val="00F15443"/>
    <w:rsid w:val="00F16F76"/>
    <w:rsid w:val="00F20E2F"/>
    <w:rsid w:val="00F216CB"/>
    <w:rsid w:val="00F23A3C"/>
    <w:rsid w:val="00F23C06"/>
    <w:rsid w:val="00F23E4A"/>
    <w:rsid w:val="00F24395"/>
    <w:rsid w:val="00F27485"/>
    <w:rsid w:val="00F30C25"/>
    <w:rsid w:val="00F31620"/>
    <w:rsid w:val="00F32E87"/>
    <w:rsid w:val="00F36805"/>
    <w:rsid w:val="00F407F6"/>
    <w:rsid w:val="00F408F2"/>
    <w:rsid w:val="00F44833"/>
    <w:rsid w:val="00F44B5D"/>
    <w:rsid w:val="00F44E8A"/>
    <w:rsid w:val="00F44EDE"/>
    <w:rsid w:val="00F44F23"/>
    <w:rsid w:val="00F46EEC"/>
    <w:rsid w:val="00F50BF2"/>
    <w:rsid w:val="00F54764"/>
    <w:rsid w:val="00F569CD"/>
    <w:rsid w:val="00F60167"/>
    <w:rsid w:val="00F60548"/>
    <w:rsid w:val="00F621DA"/>
    <w:rsid w:val="00F6536A"/>
    <w:rsid w:val="00F70EAB"/>
    <w:rsid w:val="00F71FD1"/>
    <w:rsid w:val="00F80A02"/>
    <w:rsid w:val="00F80D36"/>
    <w:rsid w:val="00F82432"/>
    <w:rsid w:val="00F828AC"/>
    <w:rsid w:val="00F8558E"/>
    <w:rsid w:val="00F856EF"/>
    <w:rsid w:val="00F86ADD"/>
    <w:rsid w:val="00F86E6B"/>
    <w:rsid w:val="00F90D74"/>
    <w:rsid w:val="00F91231"/>
    <w:rsid w:val="00F92402"/>
    <w:rsid w:val="00F93CB9"/>
    <w:rsid w:val="00F975C9"/>
    <w:rsid w:val="00F97776"/>
    <w:rsid w:val="00F97F31"/>
    <w:rsid w:val="00FA0F45"/>
    <w:rsid w:val="00FA1420"/>
    <w:rsid w:val="00FA180D"/>
    <w:rsid w:val="00FA1900"/>
    <w:rsid w:val="00FA204E"/>
    <w:rsid w:val="00FA2923"/>
    <w:rsid w:val="00FA7391"/>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D70EF"/>
    <w:rsid w:val="00FD7105"/>
    <w:rsid w:val="00FE0B95"/>
    <w:rsid w:val="00FE2C5F"/>
    <w:rsid w:val="00FE6915"/>
    <w:rsid w:val="00FE6DC6"/>
    <w:rsid w:val="00FF2510"/>
    <w:rsid w:val="00FF2D65"/>
    <w:rsid w:val="00FF39CF"/>
    <w:rsid w:val="00FF3F6C"/>
    <w:rsid w:val="00FF3FAE"/>
    <w:rsid w:val="00FF4568"/>
    <w:rsid w:val="00FF5820"/>
    <w:rsid w:val="00FF6AE5"/>
    <w:rsid w:val="032B27C3"/>
    <w:rsid w:val="1A800BC1"/>
    <w:rsid w:val="224A6A32"/>
    <w:rsid w:val="25AD3FE8"/>
    <w:rsid w:val="28218204"/>
    <w:rsid w:val="33A7D5C3"/>
    <w:rsid w:val="451693CA"/>
    <w:rsid w:val="465FD0A5"/>
    <w:rsid w:val="6105188C"/>
    <w:rsid w:val="6240339A"/>
    <w:rsid w:val="62B58A55"/>
    <w:rsid w:val="6653FF6D"/>
    <w:rsid w:val="70EEA24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2DD0"/>
  <w15:docId w15:val="{9F12F400-8E75-4991-9A60-9DAD491E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99"/>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styleId="MenoPendente">
    <w:name w:val="Unresolved Mention"/>
    <w:basedOn w:val="Fontepargpadro"/>
    <w:uiPriority w:val="99"/>
    <w:semiHidden/>
    <w:unhideWhenUsed/>
    <w:rsid w:val="00CD6499"/>
    <w:rPr>
      <w:color w:val="605E5C"/>
      <w:shd w:val="clear" w:color="auto" w:fill="E1DFDD"/>
    </w:rPr>
  </w:style>
  <w:style w:type="paragraph" w:customStyle="1" w:styleId="paragraph">
    <w:name w:val="paragraph"/>
    <w:basedOn w:val="Normal"/>
    <w:rsid w:val="0060315C"/>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leis/l8429.htm" TargetMode="External"/><Relationship Id="rId34" Type="http://schemas.openxmlformats.org/officeDocument/2006/relationships/hyperlink" Target="mailto:encarregado@mpmg.mp.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mailto:dgcl@mpmg.mp.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yperlink" Target="https://sei.mpmg.mp.br/sei/controlador.php?acao=protocolo_visualizar&amp;id_protocolo=3724183&amp;id_procedimento_atual=9922470&amp;infra_sistema=100000100&amp;infra_unidade_atual=110005352&amp;infra_hash=f965a1ffc088e63d9a3584e6c3a7dbaedcdcedada07fdd77fea253555b28301756417cc16202e9ecc55ff389363747d5390d51c432cbe3b25e7a42e16f3fbb4f33b0712a84d5011d134293f92eb3aa6a038b260762c3b234a68d05e0828dac50" TargetMode="Externa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image" Target="media/image1.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sei.mpmg.mp.br/sei/controlador.php?acao=protocolo_visualizar&amp;id_protocolo=4560474&amp;id_procedimento_atual=9922470&amp;infra_sistema=100000100&amp;infra_unidade_atual=110005352&amp;infra_hash=6610bab54727e37a7948668097622a493b1c5020ce0447be40c2320d6698a34456417cc16202e9ecc55ff389363747d5390d51c432cbe3b25e7a42e16f3fbb4f33b0712a84d5011d134293f92eb3aa6a038b260762c3b234a68d05e0828dac50"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1a95534b-9db1-4c87-9016-a1b461e91493\Edital%20-%20RP%20-%20Aquisi&#231;&#227;o%20-%20Servi&#231;o%20-%20Contrato%20-%20Instrumento%20Substitutivo%20v.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038b7875-d441-43a0-9077-9edc63c1ab37">
      <UserInfo>
        <DisplayName/>
        <AccountId xsi:nil="true"/>
        <AccountType/>
      </UserInfo>
    </SharedWithUsers>
    <lcf76f155ced4ddcb4097134ff3c332f xmlns="c3944eb0-5e87-403a-8d75-dadf15c64a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E531F96D-FEC1-47E9-8854-0C2E13D31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1561E-5265-461F-B965-56C90B355C5A}">
  <ds:schemaRefs>
    <ds:schemaRef ds:uri="http://schemas.openxmlformats.org/officeDocument/2006/bibliography"/>
  </ds:schemaRefs>
</ds:datastoreItem>
</file>

<file path=customXml/itemProps4.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38b7875-d441-43a0-9077-9edc63c1ab37"/>
    <ds:schemaRef ds:uri="c3944eb0-5e87-403a-8d75-dadf15c64a8c"/>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Contrato - Instrumento Substitutivo v.2.dotx</Template>
  <TotalTime>424</TotalTime>
  <Pages>119</Pages>
  <Words>30837</Words>
  <Characters>166526</Characters>
  <Application>Microsoft Office Word</Application>
  <DocSecurity>0</DocSecurity>
  <Lines>1387</Lines>
  <Paragraphs>393</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196970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16</cp:revision>
  <dcterms:created xsi:type="dcterms:W3CDTF">2025-10-24T13:04:00Z</dcterms:created>
  <dcterms:modified xsi:type="dcterms:W3CDTF">2025-11-26T19:55:00Z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