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keepNext w:val="0"/>
        <w:keepLines w:val="0"/>
        <w:spacing w:after="80" w:lineRule="auto"/>
        <w:jc w:val="center"/>
        <w:rPr>
          <w:b w:val="1"/>
          <w:bCs w:val="1"/>
          <w:sz w:val="34"/>
          <w:szCs w:val="34"/>
        </w:rPr>
      </w:pPr>
      <w:bookmarkStart w:colFirst="0" w:colLast="0" w:name="_9gnkhie4y4x8" w:id="0"/>
      <w:bookmarkEnd w:id="0"/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ERRATA Nº 001</w:t>
      </w:r>
      <w:r w:rsidDel="00000000" w:rsidR="00000000" w:rsidRPr="00000000">
        <w:rPr>
          <w:b w:val="1"/>
          <w:bCs w:val="1"/>
          <w:i w:val="1"/>
          <w:iCs w:val="1"/>
          <w:sz w:val="34"/>
          <w:szCs w:val="34"/>
          <w:rtl w:val="0"/>
        </w:rPr>
        <w:t xml:space="preserve">/2026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EDITAL DE LICITAÇÃO Nº 001/2026</w:t>
      </w:r>
    </w:p>
    <w:p w:rsidR="00000000" w:rsidDel="00000000" w:rsidP="00000000" w:rsidRDefault="00000000" w:rsidRPr="00000000" w14:paraId="00000003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O </w:t>
      </w:r>
      <w:r w:rsidDel="00000000" w:rsidR="00000000" w:rsidRPr="00000000">
        <w:rPr>
          <w:color w:val="0d0d0d"/>
          <w:highlight w:val="white"/>
          <w:rtl w:val="0"/>
        </w:rPr>
        <w:t xml:space="preserve">Consórcio Intermunicipal para o Desenvolvimento Sustentável do Médio Rio Doce - CIMDOCE</w:t>
      </w:r>
      <w:r w:rsidDel="00000000" w:rsidR="00000000" w:rsidRPr="00000000">
        <w:rPr>
          <w:rtl w:val="0"/>
        </w:rPr>
        <w:t xml:space="preserve">, no uso de suas atribuições legais,</w:t>
      </w:r>
      <w:r w:rsidDel="00000000" w:rsidR="00000000" w:rsidRPr="00000000">
        <w:rPr>
          <w:rtl w:val="0"/>
        </w:rPr>
        <w:t xml:space="preserve"> torna pública a presente ERRATA ao Edital de Licitação nº 001/2026 - Concorrência Eletrônica 001/2026, referente à contratação de Prestação de Serviços contínuos (ou sob demanda) de manutenção predial preventiva, corretiva, preditiva e conservação de suas áreas externas, e contenções de encostas de baixa complexidade preventiva e corretiva, com fornecimento de mão de obra com dedicação exclusiva e também sem dedicação exclusiva (sob demanda), incluindo o fornecimento de peças e materiais (sob demanda), na forma estabelecida em planilhas de serviços e insumos diversos (tabelas SINAPI, SICRO, SUDECAP), conforme Termo de Referência, para correção de cláusula constante no Termo de Referência,</w:t>
      </w:r>
      <w:r w:rsidDel="00000000" w:rsidR="00000000" w:rsidRPr="00000000">
        <w:rPr>
          <w:rtl w:val="0"/>
        </w:rPr>
        <w:t xml:space="preserve"> nos seguintes termos:</w:t>
      </w:r>
    </w:p>
    <w:p w:rsidR="00000000" w:rsidDel="00000000" w:rsidP="00000000" w:rsidRDefault="00000000" w:rsidRPr="00000000" w14:paraId="00000004">
      <w:pPr>
        <w:pStyle w:val="Heading3"/>
        <w:keepNext w:val="0"/>
        <w:keepLines w:val="0"/>
        <w:numPr>
          <w:ilvl w:val="0"/>
          <w:numId w:val="1"/>
        </w:numPr>
        <w:spacing w:before="280" w:lineRule="auto"/>
        <w:ind w:left="720" w:hanging="360"/>
        <w:rPr>
          <w:b w:val="1"/>
          <w:bCs w:val="1"/>
          <w:color w:val="000000"/>
          <w:sz w:val="22"/>
          <w:szCs w:val="22"/>
        </w:rPr>
      </w:pPr>
      <w:bookmarkStart w:colFirst="0" w:colLast="0" w:name="_2gc792azcqih" w:id="1"/>
      <w:bookmarkEnd w:id="1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DA CORREÇÃO DO TERMO DE REFERÊNCIA</w:t>
      </w:r>
    </w:p>
    <w:p w:rsidR="00000000" w:rsidDel="00000000" w:rsidP="00000000" w:rsidRDefault="00000000" w:rsidRPr="00000000" w14:paraId="00000005">
      <w:pPr>
        <w:pStyle w:val="Heading3"/>
        <w:keepNext w:val="0"/>
        <w:keepLines w:val="0"/>
        <w:spacing w:before="280" w:lineRule="auto"/>
        <w:rPr>
          <w:b w:val="1"/>
          <w:bCs w:val="1"/>
          <w:color w:val="000000"/>
          <w:sz w:val="22"/>
          <w:szCs w:val="22"/>
        </w:rPr>
      </w:pPr>
      <w:bookmarkStart w:colFirst="0" w:colLast="0" w:name="_ylt0a8gck8qx" w:id="2"/>
      <w:bookmarkEnd w:id="2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ONDE SE LÊ:</w:t>
      </w:r>
    </w:p>
    <w:p w:rsidR="00000000" w:rsidDel="00000000" w:rsidP="00000000" w:rsidRDefault="00000000" w:rsidRPr="00000000" w14:paraId="00000006">
      <w:pPr>
        <w:shd w:fill="ffffff" w:val="clear"/>
        <w:spacing w:before="200" w:line="276" w:lineRule="auto"/>
        <w:ind w:right="-40.8661417322827"/>
        <w:jc w:val="both"/>
        <w:rPr>
          <w:i w:val="1"/>
          <w:iCs w:val="1"/>
        </w:rPr>
      </w:pPr>
      <w:r w:rsidDel="00000000" w:rsidR="00000000" w:rsidRPr="00000000">
        <w:rPr>
          <w:b w:val="1"/>
          <w:bCs w:val="1"/>
          <w:rtl w:val="0"/>
        </w:rPr>
        <w:t xml:space="preserve">4.4 Da exigência de garantia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200" w:line="276" w:lineRule="auto"/>
        <w:ind w:left="566.9291338582675" w:right="-40.8661417322827" w:firstLine="0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4.4.1 Na presente solução, para assegurar o adimplemento das obrigações durante a execução contratual: </w:t>
      </w:r>
    </w:p>
    <w:p w:rsidR="00000000" w:rsidDel="00000000" w:rsidP="00000000" w:rsidRDefault="00000000" w:rsidRPr="00000000" w14:paraId="00000008">
      <w:pPr>
        <w:spacing w:before="200" w:line="276" w:lineRule="auto"/>
        <w:ind w:left="850.3937007874017" w:right="-40.8661417322827" w:firstLine="0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a) não será exigida prestação de garantia da contratação, considerando que o art. 96 da Lei 14.133/2021 faculta essa exigência; </w:t>
      </w:r>
    </w:p>
    <w:p w:rsidR="00000000" w:rsidDel="00000000" w:rsidP="00000000" w:rsidRDefault="00000000" w:rsidRPr="00000000" w14:paraId="00000009">
      <w:pPr>
        <w:spacing w:before="200" w:line="276" w:lineRule="auto"/>
        <w:ind w:left="850.3937007874017" w:right="-40.8661417322827" w:firstLine="0"/>
        <w:jc w:val="both"/>
        <w:rPr>
          <w:b w:val="1"/>
          <w:bCs w:val="1"/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b) os municípios consorciados adotará a previsão de retenção de créditos de nota fiscal, quando do não adimplemento, frente à autorização, com a assinatura do contrato, ficando dispensado qualquer outro documento de autorização, que a CONTRATANTE faça o desconto nas faturas e realize os pagamentos dos salários e demais verbas trabalhistas diretamente aos trabalhadores, bem como das contribuições previdenciárias e do FGTS, quando estes não forem adimplidos.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3"/>
        <w:keepNext w:val="0"/>
        <w:keepLines w:val="0"/>
        <w:spacing w:before="280" w:lineRule="auto"/>
        <w:ind w:right="-40.8661417322827"/>
        <w:rPr>
          <w:b w:val="1"/>
          <w:bCs w:val="1"/>
          <w:color w:val="000000"/>
          <w:sz w:val="22"/>
          <w:szCs w:val="22"/>
        </w:rPr>
      </w:pPr>
      <w:bookmarkStart w:colFirst="0" w:colLast="0" w:name="_sxqok3ufn692" w:id="3"/>
      <w:bookmarkEnd w:id="3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LEIA-SE:</w:t>
      </w:r>
    </w:p>
    <w:p w:rsidR="00000000" w:rsidDel="00000000" w:rsidP="00000000" w:rsidRDefault="00000000" w:rsidRPr="00000000" w14:paraId="0000000B">
      <w:pPr>
        <w:shd w:fill="ffffff" w:val="clear"/>
        <w:spacing w:before="200" w:line="276" w:lineRule="auto"/>
        <w:ind w:left="566.9291338582675" w:right="-40.8661417322827" w:firstLine="0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4.4 Da exigência de garantia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200" w:lineRule="auto"/>
        <w:ind w:left="566.9291338582675" w:right="-40.8661417322827" w:firstLine="0"/>
        <w:jc w:val="both"/>
        <w:rPr/>
      </w:pPr>
      <w:r w:rsidDel="00000000" w:rsidR="00000000" w:rsidRPr="00000000">
        <w:rPr>
          <w:rtl w:val="0"/>
        </w:rPr>
        <w:t xml:space="preserve">4.4.1 Na presente solução, para assegurar o adimplemento das obrigações durante a execução contratual: </w:t>
      </w:r>
    </w:p>
    <w:p w:rsidR="00000000" w:rsidDel="00000000" w:rsidP="00000000" w:rsidRDefault="00000000" w:rsidRPr="00000000" w14:paraId="0000000D">
      <w:pPr>
        <w:spacing w:before="200" w:lineRule="auto"/>
        <w:ind w:left="850.3937007874017" w:right="-40.8661417322827" w:firstLine="0"/>
        <w:jc w:val="both"/>
        <w:rPr/>
      </w:pPr>
      <w:r w:rsidDel="00000000" w:rsidR="00000000" w:rsidRPr="00000000">
        <w:rPr>
          <w:rtl w:val="0"/>
        </w:rPr>
        <w:t xml:space="preserve">a) Será exigida, no ato da apresentação da proposta, a prestação de garantia da proposta, no percentual correspondente a </w:t>
      </w:r>
      <w:r w:rsidDel="00000000" w:rsidR="00000000" w:rsidRPr="00000000">
        <w:rPr>
          <w:b w:val="1"/>
          <w:bCs w:val="1"/>
          <w:rtl w:val="0"/>
        </w:rPr>
        <w:t xml:space="preserve">1% (um por cento)</w:t>
      </w:r>
      <w:r w:rsidDel="00000000" w:rsidR="00000000" w:rsidRPr="00000000">
        <w:rPr>
          <w:rtl w:val="0"/>
        </w:rPr>
        <w:t xml:space="preserve"> do valor estimado da contratação, conforme autorizado pelo § 1º do art. 58 da Lei nº 14.133/2021.</w:t>
      </w:r>
    </w:p>
    <w:p w:rsidR="00000000" w:rsidDel="00000000" w:rsidP="00000000" w:rsidRDefault="00000000" w:rsidRPr="00000000" w14:paraId="0000000E">
      <w:pPr>
        <w:spacing w:before="200" w:lineRule="auto"/>
        <w:ind w:left="850.3937007874017" w:right="-40.8661417322827" w:firstLine="0"/>
        <w:jc w:val="both"/>
        <w:rPr/>
      </w:pPr>
      <w:r w:rsidDel="00000000" w:rsidR="00000000" w:rsidRPr="00000000">
        <w:rPr>
          <w:rtl w:val="0"/>
        </w:rPr>
        <w:t xml:space="preserve">b) A garantia deverá ser apresentada pelo licitante, </w:t>
      </w:r>
      <w:r w:rsidDel="00000000" w:rsidR="00000000" w:rsidRPr="00000000">
        <w:rPr>
          <w:b w:val="1"/>
          <w:bCs w:val="1"/>
          <w:rtl w:val="0"/>
        </w:rPr>
        <w:t xml:space="preserve">a seu critério</w:t>
      </w:r>
      <w:r w:rsidDel="00000000" w:rsidR="00000000" w:rsidRPr="00000000">
        <w:rPr>
          <w:rtl w:val="0"/>
        </w:rPr>
        <w:t xml:space="preserve">, em uma das modalidades previstas no § 1º do art. 96 da Lei nº 14.133/2021, observadas as condições, prazos e demais requisitos estabelecidos neste Termo de Referência e no instrumento convocatório.</w:t>
      </w:r>
    </w:p>
    <w:p w:rsidR="00000000" w:rsidDel="00000000" w:rsidP="00000000" w:rsidRDefault="00000000" w:rsidRPr="00000000" w14:paraId="0000000F">
      <w:pPr>
        <w:spacing w:before="200" w:lineRule="auto"/>
        <w:ind w:left="850.3937007874017" w:right="-40.8661417322827" w:firstLine="0"/>
        <w:jc w:val="both"/>
        <w:rPr/>
      </w:pPr>
      <w:r w:rsidDel="00000000" w:rsidR="00000000" w:rsidRPr="00000000">
        <w:rPr>
          <w:rtl w:val="0"/>
        </w:rPr>
        <w:t xml:space="preserve">c) os municípios consorciados adotará a previsão de retenção de créditos de nota fiscal, quando do não adimplemento, frente à autorização, com a assinatura do contrato, ficando dispensado qualquer outro documento de autorização, que a CONTRATANTE faça o desconto nas faturas e realize os pagamentos dos salários e demais verbas trabalhistas diretamente aos trabalhadores, bem como das contribuições previdenciárias e do FGTS, quando estes não forem adimplidos.</w:t>
      </w:r>
    </w:p>
    <w:p w:rsidR="00000000" w:rsidDel="00000000" w:rsidP="00000000" w:rsidRDefault="00000000" w:rsidRPr="00000000" w14:paraId="00000010">
      <w:pPr>
        <w:spacing w:before="200" w:lineRule="auto"/>
        <w:ind w:left="566.9291338582675" w:right="-40.8661417322827" w:firstLine="0"/>
        <w:jc w:val="both"/>
        <w:rPr/>
      </w:pPr>
      <w:r w:rsidDel="00000000" w:rsidR="00000000" w:rsidRPr="00000000">
        <w:rPr>
          <w:rtl w:val="0"/>
        </w:rPr>
        <w:t xml:space="preserve">4.5.2 A exigência de garantia da proposta, no percentual de 1% (um por cento) do valor estimado da contratação, encontra respaldo no § 1º do art. 58 da Lei nº 14.133/2021, constituindo mecanismo preventivo de mitigação de riscos, destinado a desestimular a participação de licitantes que não detenham capacidade econômico-financeira ou intenção efetiva de executar o objeto licitado.</w:t>
        <w:br w:type="textWrapping"/>
      </w:r>
    </w:p>
    <w:p w:rsidR="00000000" w:rsidDel="00000000" w:rsidP="00000000" w:rsidRDefault="00000000" w:rsidRPr="00000000" w14:paraId="00000011">
      <w:pPr>
        <w:spacing w:before="200" w:lineRule="auto"/>
        <w:ind w:left="0" w:right="-40.8661417322827" w:firstLine="0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 DA CORREÇÃO DA PLANILHA DE CUSTO OBRAS E CONTENÇÕES 2026</w:t>
      </w:r>
    </w:p>
    <w:p w:rsidR="00000000" w:rsidDel="00000000" w:rsidP="00000000" w:rsidRDefault="00000000" w:rsidRPr="00000000" w14:paraId="00000012">
      <w:pPr>
        <w:spacing w:after="240" w:before="240" w:lineRule="auto"/>
        <w:ind w:right="-40.8661417322827"/>
        <w:jc w:val="both"/>
        <w:rPr/>
      </w:pPr>
      <w:r w:rsidDel="00000000" w:rsidR="00000000" w:rsidRPr="00000000">
        <w:rPr>
          <w:rtl w:val="0"/>
        </w:rPr>
        <w:t xml:space="preserve">Verificou-se a ausência de coluna destinada à indicação do valor base na Planilha de Custos e Formação de Preços constante do Termo de Referência. Assim, para fins de padronização, clareza e correta interpretação das informações, fica retificada a referida planilha, com o acréscimo da coluna “Valor Base”, sem qualquer alteração nos valores globais, unitários ou quantitativos estimados pela Administração.</w:t>
      </w:r>
    </w:p>
    <w:p w:rsidR="00000000" w:rsidDel="00000000" w:rsidP="00000000" w:rsidRDefault="00000000" w:rsidRPr="00000000" w14:paraId="00000013">
      <w:pPr>
        <w:pStyle w:val="Heading4"/>
        <w:keepNext w:val="0"/>
        <w:keepLines w:val="0"/>
        <w:spacing w:after="40" w:before="240" w:lineRule="auto"/>
        <w:ind w:left="566.9291338582675" w:right="-40.8661417322827" w:firstLine="0"/>
        <w:jc w:val="both"/>
        <w:rPr>
          <w:b w:val="1"/>
          <w:bCs w:val="1"/>
          <w:color w:val="000000"/>
          <w:sz w:val="22"/>
          <w:szCs w:val="22"/>
        </w:rPr>
      </w:pPr>
      <w:bookmarkStart w:colFirst="0" w:colLast="0" w:name="_vak0o6vi51xm" w:id="4"/>
      <w:bookmarkEnd w:id="4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ONDE SE LÊ:</w:t>
      </w:r>
    </w:p>
    <w:p w:rsidR="00000000" w:rsidDel="00000000" w:rsidP="00000000" w:rsidRDefault="00000000" w:rsidRPr="00000000" w14:paraId="00000014">
      <w:pPr>
        <w:spacing w:after="240" w:before="240" w:lineRule="auto"/>
        <w:ind w:left="600" w:right="-40.8661417322827" w:firstLine="0"/>
        <w:jc w:val="both"/>
        <w:rPr/>
      </w:pPr>
      <w:r w:rsidDel="00000000" w:rsidR="00000000" w:rsidRPr="00000000">
        <w:rPr>
          <w:rtl w:val="0"/>
        </w:rPr>
        <w:t xml:space="preserve">Lote 3 - Item 57 - Movimentação de Terra, ausente </w:t>
      </w:r>
      <w:r w:rsidDel="00000000" w:rsidR="00000000" w:rsidRPr="00000000">
        <w:rPr>
          <w:rtl w:val="0"/>
        </w:rPr>
        <w:t xml:space="preserve">a coluna destinada à identificação do “valor base”.</w:t>
      </w:r>
    </w:p>
    <w:p w:rsidR="00000000" w:rsidDel="00000000" w:rsidP="00000000" w:rsidRDefault="00000000" w:rsidRPr="00000000" w14:paraId="00000015">
      <w:pPr>
        <w:pStyle w:val="Heading4"/>
        <w:keepNext w:val="0"/>
        <w:keepLines w:val="0"/>
        <w:spacing w:after="40" w:before="240" w:lineRule="auto"/>
        <w:ind w:left="566.9291338582675" w:right="-40.8661417322827" w:firstLine="0"/>
        <w:jc w:val="both"/>
        <w:rPr>
          <w:b w:val="1"/>
          <w:bCs w:val="1"/>
          <w:color w:val="000000"/>
          <w:sz w:val="22"/>
          <w:szCs w:val="22"/>
        </w:rPr>
      </w:pPr>
      <w:bookmarkStart w:colFirst="0" w:colLast="0" w:name="_8da104otztpl" w:id="5"/>
      <w:bookmarkEnd w:id="5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LEIA-SE:</w:t>
      </w:r>
    </w:p>
    <w:p w:rsidR="00000000" w:rsidDel="00000000" w:rsidP="00000000" w:rsidRDefault="00000000" w:rsidRPr="00000000" w14:paraId="00000016">
      <w:pPr>
        <w:spacing w:after="240" w:before="240" w:lineRule="auto"/>
        <w:ind w:left="600" w:right="-40.8661417322827" w:firstLine="0"/>
        <w:jc w:val="both"/>
        <w:rPr/>
      </w:pPr>
      <w:r w:rsidDel="00000000" w:rsidR="00000000" w:rsidRPr="00000000">
        <w:rPr>
          <w:rtl w:val="0"/>
        </w:rPr>
        <w:t xml:space="preserve">Lote 3 - Item 57 - Movimentação de Terra - </w:t>
      </w:r>
      <w:r w:rsidDel="00000000" w:rsidR="00000000" w:rsidRPr="00000000">
        <w:rPr>
          <w:rtl w:val="0"/>
        </w:rPr>
        <w:t xml:space="preserve">Planilha de custos acrescida da coluna “Valor Base”, destinada exclusivamente à identificação e segregação dos valores já considerados na composição dos preços, não implicando reajuste, majoração, redução ou modificação dos valores estimados ou ofertados.</w:t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spacing w:before="280" w:lineRule="auto"/>
        <w:ind w:right="-40.8661417322827"/>
        <w:rPr>
          <w:b w:val="1"/>
          <w:bCs w:val="1"/>
          <w:color w:val="000000"/>
          <w:sz w:val="26"/>
          <w:szCs w:val="26"/>
        </w:rPr>
      </w:pPr>
      <w:bookmarkStart w:colFirst="0" w:colLast="0" w:name="_1crwhjnmsa29" w:id="6"/>
      <w:bookmarkEnd w:id="6"/>
      <w:r w:rsidDel="00000000" w:rsidR="00000000" w:rsidRPr="00000000">
        <w:rPr>
          <w:b w:val="1"/>
          <w:bCs w:val="1"/>
          <w:color w:val="000000"/>
          <w:sz w:val="26"/>
          <w:szCs w:val="26"/>
          <w:rtl w:val="0"/>
        </w:rPr>
        <w:t xml:space="preserve">ESCLARECIMENTOS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after="200" w:before="240" w:lineRule="auto"/>
        <w:ind w:left="720" w:right="-40.8661417322827" w:hanging="360"/>
        <w:jc w:val="both"/>
      </w:pPr>
      <w:r w:rsidDel="00000000" w:rsidR="00000000" w:rsidRPr="00000000">
        <w:rPr>
          <w:i w:val="1"/>
          <w:iCs w:val="1"/>
          <w:rtl w:val="0"/>
        </w:rPr>
        <w:t xml:space="preserve">A alteração promovida no Termo de Referência, por meio da presente errata, introduz novas condições de participação e adequações relevantes às exigências originalmente previstas, as quais impactam diretamente a forma de elaboração das propostas e a avaliação da capacidade dos potenciais licitantes. Diante disso, mostra-se necessária a reabertura/alteração do prazo para entrega das propostas, a fim de assegurar a observância aos princípios da isonomia, da ampla competitividade, da transparência e do julgamento objetivo, permitindo que todos os interessados tenham tempo hábil e equânime para analisar as novas disposições, promover os ajustes necessários e formular suas propostas em conformidade com as condições atualizadas do edital.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after="200" w:before="0" w:lineRule="auto"/>
        <w:ind w:left="720" w:right="-40.8661417322827" w:hanging="360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O acréscimo da coluna “Valor Base” possui natureza meramente corretiva e formal, não alterando o objeto ou seu valor, o critério de julgamento ou os valores de referência. 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1A">
      <w:pPr>
        <w:pStyle w:val="Heading3"/>
        <w:keepNext w:val="0"/>
        <w:keepLines w:val="0"/>
        <w:spacing w:before="280" w:lineRule="auto"/>
        <w:ind w:left="0" w:right="-40.8661417322827" w:firstLine="0"/>
        <w:rPr>
          <w:b w:val="1"/>
          <w:bCs w:val="1"/>
          <w:color w:val="000000"/>
          <w:sz w:val="22"/>
          <w:szCs w:val="22"/>
        </w:rPr>
      </w:pPr>
      <w:bookmarkStart w:colFirst="0" w:colLast="0" w:name="_67gitemv1e2z" w:id="7"/>
      <w:bookmarkEnd w:id="7"/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3. DA REABERTURA DO CERTAME E DO NOVO PRAZO</w:t>
      </w:r>
    </w:p>
    <w:p w:rsidR="00000000" w:rsidDel="00000000" w:rsidP="00000000" w:rsidRDefault="00000000" w:rsidRPr="00000000" w14:paraId="0000001B">
      <w:pPr>
        <w:spacing w:after="240" w:before="240" w:lineRule="auto"/>
        <w:ind w:right="-40.8661417322827"/>
        <w:jc w:val="both"/>
        <w:rPr/>
      </w:pPr>
      <w:r w:rsidDel="00000000" w:rsidR="00000000" w:rsidRPr="00000000">
        <w:rPr>
          <w:rtl w:val="0"/>
        </w:rPr>
        <w:t xml:space="preserve">Em razão das alterações promovidas por meio desta errata, as quais impactam as condições de participação e a forma de apresentação das propostas, fica reaberto o prazo para apresentação das propostas, com vistas a assegurar a isonomia entre os licitantes, a ampla competitividade e a transparência do procedimento.</w:t>
      </w:r>
    </w:p>
    <w:p w:rsidR="00000000" w:rsidDel="00000000" w:rsidP="00000000" w:rsidRDefault="00000000" w:rsidRPr="00000000" w14:paraId="0000001C">
      <w:pPr>
        <w:spacing w:after="240" w:before="240" w:lineRule="auto"/>
        <w:ind w:right="-40.8661417322827"/>
        <w:jc w:val="both"/>
        <w:rPr/>
      </w:pPr>
      <w:r w:rsidDel="00000000" w:rsidR="00000000" w:rsidRPr="00000000">
        <w:rPr>
          <w:rtl w:val="0"/>
        </w:rPr>
        <w:t xml:space="preserve">Dessa forma, a </w:t>
      </w:r>
      <w:r w:rsidDel="00000000" w:rsidR="00000000" w:rsidRPr="00000000">
        <w:rPr>
          <w:b w:val="1"/>
          <w:bCs w:val="1"/>
          <w:rtl w:val="0"/>
        </w:rPr>
        <w:t xml:space="preserve">nova data e horário para entrega e abertura das propostas</w:t>
      </w:r>
      <w:r w:rsidDel="00000000" w:rsidR="00000000" w:rsidRPr="00000000">
        <w:rPr>
          <w:rtl w:val="0"/>
        </w:rPr>
        <w:t xml:space="preserve"> passam a ser os seguintes: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spacing w:after="0" w:afterAutospacing="0" w:before="240" w:lineRule="auto"/>
        <w:ind w:left="720" w:right="-324.3307086614169" w:hanging="360"/>
        <w:rPr/>
      </w:pPr>
      <w:r w:rsidDel="00000000" w:rsidR="00000000" w:rsidRPr="00000000">
        <w:rPr>
          <w:b w:val="1"/>
          <w:bCs w:val="1"/>
          <w:rtl w:val="0"/>
        </w:rPr>
        <w:t xml:space="preserve">Data: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20/02/2026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1E">
      <w:pPr>
        <w:numPr>
          <w:ilvl w:val="0"/>
          <w:numId w:val="3"/>
        </w:numPr>
        <w:spacing w:after="0" w:afterAutospacing="0" w:before="0" w:beforeAutospacing="0" w:lineRule="auto"/>
        <w:ind w:left="720" w:right="-324.3307086614169" w:hanging="360"/>
        <w:rPr/>
      </w:pPr>
      <w:r w:rsidDel="00000000" w:rsidR="00000000" w:rsidRPr="00000000">
        <w:rPr>
          <w:b w:val="1"/>
          <w:bCs w:val="1"/>
          <w:rtl w:val="0"/>
        </w:rPr>
        <w:t xml:space="preserve">Horário:</w:t>
      </w:r>
      <w:r w:rsidDel="00000000" w:rsidR="00000000" w:rsidRPr="00000000">
        <w:rPr>
          <w:rtl w:val="0"/>
        </w:rPr>
        <w:t xml:space="preserve"> 9:15 horas</w:t>
        <w:br w:type="textWrapping"/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spacing w:after="240" w:before="0" w:beforeAutospacing="0" w:lineRule="auto"/>
        <w:ind w:left="720" w:right="-324.3307086614169" w:hanging="360"/>
        <w:rPr/>
      </w:pPr>
      <w:r w:rsidDel="00000000" w:rsidR="00000000" w:rsidRPr="00000000">
        <w:rPr>
          <w:b w:val="1"/>
          <w:bCs w:val="1"/>
          <w:rtl w:val="0"/>
        </w:rPr>
        <w:t xml:space="preserve">Local / Sistema eletrônico:</w:t>
      </w:r>
      <w:r w:rsidDel="00000000" w:rsidR="00000000" w:rsidRPr="00000000">
        <w:rPr>
          <w:rtl w:val="0"/>
        </w:rPr>
        <w:t xml:space="preserve"> www.licitardigital.com.br</w:t>
      </w:r>
    </w:p>
    <w:p w:rsidR="00000000" w:rsidDel="00000000" w:rsidP="00000000" w:rsidRDefault="00000000" w:rsidRPr="00000000" w14:paraId="00000020">
      <w:pPr>
        <w:spacing w:after="200" w:before="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t xml:space="preserve">A errata passa a integrar o Edital para todos os fins de direito.</w:t>
      </w:r>
    </w:p>
    <w:p w:rsidR="00000000" w:rsidDel="00000000" w:rsidP="00000000" w:rsidRDefault="00000000" w:rsidRPr="00000000" w14:paraId="00000022">
      <w:pPr>
        <w:spacing w:after="240" w:before="240" w:lineRule="auto"/>
        <w:ind w:left="0" w:firstLine="0"/>
        <w:rPr/>
      </w:pPr>
      <w:r w:rsidDel="00000000" w:rsidR="00000000" w:rsidRPr="00000000">
        <w:rPr>
          <w:rtl w:val="0"/>
        </w:rPr>
        <w:br w:type="textWrapping"/>
        <w:t xml:space="preserve">Permanecem </w:t>
      </w:r>
      <w:r w:rsidDel="00000000" w:rsidR="00000000" w:rsidRPr="00000000">
        <w:rPr>
          <w:b w:val="1"/>
          <w:bCs w:val="1"/>
          <w:rtl w:val="0"/>
        </w:rPr>
        <w:t xml:space="preserve">inalteradas e ratificadas</w:t>
      </w:r>
      <w:r w:rsidDel="00000000" w:rsidR="00000000" w:rsidRPr="00000000">
        <w:rPr>
          <w:rtl w:val="0"/>
        </w:rPr>
        <w:t xml:space="preserve"> todas as demais disposições do Edital e de seus anexos que não conflitarem com esta errata.</w:t>
      </w:r>
    </w:p>
    <w:p w:rsidR="00000000" w:rsidDel="00000000" w:rsidP="00000000" w:rsidRDefault="00000000" w:rsidRPr="00000000" w14:paraId="00000023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[Local], ___ de __________________ de _____.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