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4489" w:rsidRDefault="008E2EBE" w:rsidP="008E2EBE">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right="-188"/>
        <w:jc w:val="center"/>
        <w:rPr>
          <w:rFonts w:ascii="Times New Roman" w:hAnsi="Times New Roman" w:cs="Times New Roman"/>
          <w:bCs/>
          <w:color w:val="000000" w:themeColor="text1"/>
        </w:rPr>
      </w:pPr>
      <w:r>
        <w:rPr>
          <w:rFonts w:ascii="Times New Roman" w:hAnsi="Times New Roman" w:cs="Times New Roman"/>
          <w:bCs/>
          <w:color w:val="000000" w:themeColor="text1"/>
        </w:rPr>
        <w:t>T</w:t>
      </w:r>
      <w:r w:rsidR="00724489" w:rsidRPr="008E2EBE">
        <w:rPr>
          <w:rFonts w:ascii="Times New Roman" w:hAnsi="Times New Roman" w:cs="Times New Roman"/>
          <w:bCs/>
          <w:color w:val="000000" w:themeColor="text1"/>
        </w:rPr>
        <w:t>ERMO DE REFERÊNCIA</w:t>
      </w:r>
    </w:p>
    <w:p w:rsidR="008E2EBE" w:rsidRPr="008E2EBE" w:rsidRDefault="008E2EBE" w:rsidP="008E2EBE">
      <w:pP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right="-188"/>
        <w:jc w:val="center"/>
        <w:rPr>
          <w:rFonts w:ascii="Times New Roman" w:hAnsi="Times New Roman" w:cs="Times New Roman"/>
          <w:bCs/>
          <w:color w:val="000000" w:themeColor="text1"/>
        </w:rPr>
      </w:pPr>
      <w:r>
        <w:rPr>
          <w:rFonts w:ascii="Times New Roman" w:hAnsi="Times New Roman" w:cs="Times New Roman"/>
          <w:bCs/>
          <w:color w:val="000000" w:themeColor="text1"/>
        </w:rPr>
        <w:t>SERVIÇO POSTAL</w:t>
      </w:r>
    </w:p>
    <w:p w:rsidR="00724489" w:rsidRPr="008E2EBE" w:rsidRDefault="00724489" w:rsidP="00724489">
      <w:pPr>
        <w:jc w:val="center"/>
        <w:rPr>
          <w:rFonts w:ascii="Times New Roman" w:hAnsi="Times New Roman" w:cs="Times New Roman"/>
          <w:b/>
          <w:color w:val="000000" w:themeColor="text1"/>
          <w:u w:val="single"/>
        </w:rPr>
      </w:pPr>
    </w:p>
    <w:p w:rsidR="00724489" w:rsidRPr="008E2EBE" w:rsidRDefault="003A39B6" w:rsidP="00724489">
      <w:pPr>
        <w:contextualSpacing/>
        <w:jc w:val="both"/>
        <w:rPr>
          <w:rFonts w:ascii="Times New Roman" w:hAnsi="Times New Roman" w:cs="Times New Roman"/>
          <w:color w:val="000000" w:themeColor="text1"/>
        </w:rPr>
      </w:pPr>
      <w:r>
        <w:rPr>
          <w:rFonts w:ascii="Times New Roman" w:hAnsi="Times New Roman" w:cs="Times New Roman"/>
          <w:b/>
          <w:color w:val="000000" w:themeColor="text1"/>
        </w:rPr>
        <w:t>PROCEDIMENTO N° 07</w:t>
      </w:r>
      <w:r w:rsidR="00724489" w:rsidRPr="008E2EBE">
        <w:rPr>
          <w:rFonts w:ascii="Times New Roman" w:hAnsi="Times New Roman" w:cs="Times New Roman"/>
          <w:b/>
          <w:color w:val="000000" w:themeColor="text1"/>
        </w:rPr>
        <w:t>/2023</w:t>
      </w:r>
      <w:r w:rsidR="00724489" w:rsidRPr="008E2EBE">
        <w:rPr>
          <w:rFonts w:ascii="Times New Roman" w:hAnsi="Times New Roman" w:cs="Times New Roman"/>
          <w:color w:val="000000" w:themeColor="text1"/>
        </w:rPr>
        <w:t>.</w:t>
      </w:r>
    </w:p>
    <w:p w:rsidR="00724489" w:rsidRPr="008E2EBE" w:rsidRDefault="00724489" w:rsidP="00724489">
      <w:pPr>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 xml:space="preserve">BASE NORMATIVA: LEI Nº 14.133/21 </w:t>
      </w:r>
    </w:p>
    <w:p w:rsidR="00724489" w:rsidRPr="008E2EBE" w:rsidRDefault="00724489" w:rsidP="00724489">
      <w:pPr>
        <w:contextualSpacing/>
        <w:jc w:val="both"/>
        <w:rPr>
          <w:rFonts w:ascii="Times New Roman" w:hAnsi="Times New Roman" w:cs="Times New Roman"/>
          <w:b/>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O presente Termo de Referência foi elaborado objetivando consignar de forma detalhada a descrição do objeto/serviço a ser adquirido, das suas características, das informações a serem prestadas e dos controles a serem adotados.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1 - DO OBJETO E DAS ESPECIFICAÇÕES DOS ITENS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u w:val="single"/>
        </w:rPr>
      </w:pPr>
      <w:r w:rsidRPr="008E2EBE">
        <w:rPr>
          <w:rFonts w:ascii="Times New Roman" w:hAnsi="Times New Roman" w:cs="Times New Roman"/>
          <w:color w:val="000000" w:themeColor="text1"/>
          <w:u w:val="single"/>
        </w:rPr>
        <w:t>1.1- DO OBJETO: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CONTRATAÇÃO DE </w:t>
      </w:r>
      <w:r w:rsidR="00424C36" w:rsidRPr="008E2EBE">
        <w:rPr>
          <w:rFonts w:ascii="Times New Roman" w:hAnsi="Times New Roman" w:cs="Times New Roman"/>
          <w:color w:val="000000" w:themeColor="text1"/>
        </w:rPr>
        <w:t xml:space="preserve">EMPRESA PRESTADORA </w:t>
      </w:r>
      <w:r w:rsidR="008E2EBE">
        <w:rPr>
          <w:rFonts w:ascii="Times New Roman" w:hAnsi="Times New Roman" w:cs="Times New Roman"/>
          <w:color w:val="000000" w:themeColor="text1"/>
        </w:rPr>
        <w:t>DO SERVIÇO POSTAL E TELEGRÁFICO PARA UTILIZAÇÃO DOS VEREADORES E SERVIDORES DA CAMARA MUNICIPAL DE PATROCINIO</w:t>
      </w:r>
      <w:r w:rsidRPr="008E2EBE">
        <w:rPr>
          <w:rFonts w:ascii="Times New Roman" w:hAnsi="Times New Roman" w:cs="Times New Roman"/>
          <w:color w:val="000000" w:themeColor="text1"/>
        </w:rPr>
        <w:t xml:space="preserve">, CONFORME CONDIÇÕES E EXIGÊNCIAS ESTABELECIDAS NESTE INSTRUMENTO.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u w:val="single"/>
        </w:rPr>
        <w:t>1.2- DA ESPECIFICAÇÃO DOS ITENS:</w:t>
      </w:r>
    </w:p>
    <w:tbl>
      <w:tblPr>
        <w:tblStyle w:val="Tabelacomgrade"/>
        <w:tblW w:w="0" w:type="auto"/>
        <w:tblLook w:val="04A0" w:firstRow="1" w:lastRow="0" w:firstColumn="1" w:lastColumn="0" w:noHBand="0" w:noVBand="1"/>
      </w:tblPr>
      <w:tblGrid>
        <w:gridCol w:w="1219"/>
        <w:gridCol w:w="980"/>
        <w:gridCol w:w="691"/>
        <w:gridCol w:w="5604"/>
      </w:tblGrid>
      <w:tr w:rsidR="008E2EBE" w:rsidRPr="008E2EBE" w:rsidTr="008E2EBE">
        <w:tc>
          <w:tcPr>
            <w:tcW w:w="1219" w:type="dxa"/>
          </w:tcPr>
          <w:p w:rsidR="00724489" w:rsidRPr="008E2EBE" w:rsidRDefault="00724489" w:rsidP="000C0E48">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ITEM</w:t>
            </w:r>
          </w:p>
        </w:tc>
        <w:tc>
          <w:tcPr>
            <w:tcW w:w="980" w:type="dxa"/>
          </w:tcPr>
          <w:p w:rsidR="00724489" w:rsidRPr="008E2EBE" w:rsidRDefault="00724489" w:rsidP="000C0E48">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QTDE</w:t>
            </w:r>
          </w:p>
        </w:tc>
        <w:tc>
          <w:tcPr>
            <w:tcW w:w="691" w:type="dxa"/>
          </w:tcPr>
          <w:p w:rsidR="00724489" w:rsidRPr="008E2EBE" w:rsidRDefault="00724489" w:rsidP="00424C36">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U</w:t>
            </w:r>
            <w:r w:rsidR="00424C36" w:rsidRPr="008E2EBE">
              <w:rPr>
                <w:rFonts w:ascii="Times New Roman" w:hAnsi="Times New Roman" w:cs="Times New Roman"/>
                <w:b/>
                <w:color w:val="000000" w:themeColor="text1"/>
              </w:rPr>
              <w:t>N</w:t>
            </w:r>
          </w:p>
        </w:tc>
        <w:tc>
          <w:tcPr>
            <w:tcW w:w="5604" w:type="dxa"/>
          </w:tcPr>
          <w:p w:rsidR="00724489" w:rsidRPr="008E2EBE" w:rsidRDefault="00724489" w:rsidP="000C0E48">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ESPECIFICAÇÃO</w:t>
            </w:r>
          </w:p>
        </w:tc>
      </w:tr>
      <w:tr w:rsidR="008E2EBE" w:rsidRPr="008E2EBE" w:rsidTr="008E2EBE">
        <w:tc>
          <w:tcPr>
            <w:tcW w:w="1219" w:type="dxa"/>
          </w:tcPr>
          <w:p w:rsidR="00724489" w:rsidRPr="008E2EBE" w:rsidRDefault="00724489" w:rsidP="000C0E48">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1</w:t>
            </w:r>
          </w:p>
        </w:tc>
        <w:tc>
          <w:tcPr>
            <w:tcW w:w="980" w:type="dxa"/>
          </w:tcPr>
          <w:p w:rsidR="00724489" w:rsidRPr="008E2EBE" w:rsidRDefault="00424C36" w:rsidP="000C0E48">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w:t>
            </w:r>
          </w:p>
        </w:tc>
        <w:tc>
          <w:tcPr>
            <w:tcW w:w="691" w:type="dxa"/>
          </w:tcPr>
          <w:p w:rsidR="00724489" w:rsidRPr="008E2EBE" w:rsidRDefault="00424C36" w:rsidP="000C0E48">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SE</w:t>
            </w:r>
          </w:p>
        </w:tc>
        <w:tc>
          <w:tcPr>
            <w:tcW w:w="5604" w:type="dxa"/>
          </w:tcPr>
          <w:p w:rsidR="00724489" w:rsidRPr="008E2EBE" w:rsidRDefault="00424C36" w:rsidP="000C0E48">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CONTRATAÇÃO DE SERVIÇO POSTAL E TELEGRAFICO</w:t>
            </w:r>
          </w:p>
        </w:tc>
      </w:tr>
    </w:tbl>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r w:rsidRPr="008E2EBE">
        <w:rPr>
          <w:rFonts w:ascii="Times New Roman" w:hAnsi="Times New Roman" w:cs="Times New Roman"/>
          <w:bCs/>
          <w:color w:val="000000" w:themeColor="text1"/>
        </w:rPr>
        <w:t>1.3</w:t>
      </w:r>
      <w:r w:rsidRPr="008E2EBE">
        <w:rPr>
          <w:rFonts w:ascii="Times New Roman" w:hAnsi="Times New Roman" w:cs="Times New Roman"/>
          <w:b/>
          <w:color w:val="000000" w:themeColor="text1"/>
        </w:rPr>
        <w:t xml:space="preserve"> - </w:t>
      </w:r>
      <w:r w:rsidRPr="008E2EBE">
        <w:rPr>
          <w:rFonts w:ascii="Times New Roman" w:hAnsi="Times New Roman" w:cs="Times New Roman"/>
          <w:bCs/>
          <w:color w:val="000000" w:themeColor="text1"/>
        </w:rPr>
        <w:t>Definição acerca da continuidade da entrega dos produtos ou do serviço e alocação de mão de obra:</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t xml:space="preserve">(  </w:t>
      </w:r>
      <w:proofErr w:type="gramEnd"/>
      <w:r w:rsidRPr="008E2EBE">
        <w:rPr>
          <w:rFonts w:ascii="Times New Roman" w:hAnsi="Times New Roman" w:cs="Times New Roman"/>
          <w:bCs/>
          <w:color w:val="000000" w:themeColor="text1"/>
        </w:rPr>
        <w:t xml:space="preserve"> ) Não continuado. SEM dedicação exclusiva de mão de obra.</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t xml:space="preserve">(  </w:t>
      </w:r>
      <w:proofErr w:type="gramEnd"/>
      <w:r w:rsidRPr="008E2EBE">
        <w:rPr>
          <w:rFonts w:ascii="Times New Roman" w:hAnsi="Times New Roman" w:cs="Times New Roman"/>
          <w:bCs/>
          <w:color w:val="000000" w:themeColor="text1"/>
        </w:rPr>
        <w:t xml:space="preserve"> ) Não continuado. COM dedicação exclusiva de mão de obra.</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t xml:space="preserve">(  </w:t>
      </w:r>
      <w:r w:rsidR="00424C36" w:rsidRPr="008E2EBE">
        <w:rPr>
          <w:rFonts w:ascii="Times New Roman" w:hAnsi="Times New Roman" w:cs="Times New Roman"/>
          <w:bCs/>
          <w:color w:val="000000" w:themeColor="text1"/>
        </w:rPr>
        <w:t>X</w:t>
      </w:r>
      <w:proofErr w:type="gramEnd"/>
      <w:r w:rsidRPr="008E2EBE">
        <w:rPr>
          <w:rFonts w:ascii="Times New Roman" w:hAnsi="Times New Roman" w:cs="Times New Roman"/>
          <w:bCs/>
          <w:color w:val="000000" w:themeColor="text1"/>
        </w:rPr>
        <w:t xml:space="preserve"> ) Continuado. SEM dedicação exclusiva de mão de obra.</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t xml:space="preserve">(  </w:t>
      </w:r>
      <w:proofErr w:type="gramEnd"/>
      <w:r w:rsidRPr="008E2EBE">
        <w:rPr>
          <w:rFonts w:ascii="Times New Roman" w:hAnsi="Times New Roman" w:cs="Times New Roman"/>
          <w:bCs/>
          <w:color w:val="000000" w:themeColor="text1"/>
        </w:rPr>
        <w:t xml:space="preserve"> ) Continuado. COM dedicação exclusiva de mão de obra.</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r w:rsidRPr="008E2EBE">
        <w:rPr>
          <w:rFonts w:ascii="Times New Roman" w:hAnsi="Times New Roman" w:cs="Times New Roman"/>
          <w:bCs/>
          <w:color w:val="000000" w:themeColor="text1"/>
        </w:rPr>
        <w:t>1.4 - Agrupamento de itens:</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r w:rsidRPr="008E2EBE">
        <w:rPr>
          <w:rFonts w:ascii="Times New Roman" w:hAnsi="Times New Roman" w:cs="Times New Roman"/>
          <w:bCs/>
          <w:color w:val="000000" w:themeColor="text1"/>
        </w:rPr>
        <w:t>A presente contratação será por:</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t xml:space="preserve">( </w:t>
      </w:r>
      <w:r w:rsidR="00424C36" w:rsidRPr="008E2EBE">
        <w:rPr>
          <w:rFonts w:ascii="Times New Roman" w:hAnsi="Times New Roman" w:cs="Times New Roman"/>
          <w:bCs/>
          <w:color w:val="000000" w:themeColor="text1"/>
        </w:rPr>
        <w:t>X</w:t>
      </w:r>
      <w:proofErr w:type="gramEnd"/>
      <w:r w:rsidRPr="008E2EBE">
        <w:rPr>
          <w:rFonts w:ascii="Times New Roman" w:hAnsi="Times New Roman" w:cs="Times New Roman"/>
          <w:bCs/>
          <w:color w:val="000000" w:themeColor="text1"/>
        </w:rPr>
        <w:t xml:space="preserve">  ) Itens isolados.</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t xml:space="preserve">(  </w:t>
      </w:r>
      <w:proofErr w:type="gramEnd"/>
      <w:r w:rsidRPr="008E2EBE">
        <w:rPr>
          <w:rFonts w:ascii="Times New Roman" w:hAnsi="Times New Roman" w:cs="Times New Roman"/>
          <w:bCs/>
          <w:color w:val="000000" w:themeColor="text1"/>
        </w:rPr>
        <w:t xml:space="preserve"> ) Grupo de itens. Justificativa: Não se aplica. </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2 – VIGÊNCIA DA CONTRATAÇÃO E POSSIBILIDADE DE PRORROGAÇÃO</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r w:rsidRPr="008E2EBE">
        <w:rPr>
          <w:rFonts w:ascii="Times New Roman" w:hAnsi="Times New Roman" w:cs="Times New Roman"/>
          <w:bCs/>
          <w:color w:val="000000" w:themeColor="text1"/>
        </w:rPr>
        <w:t xml:space="preserve">2.1 </w:t>
      </w:r>
      <w:r w:rsidRPr="008E2EBE">
        <w:rPr>
          <w:rFonts w:ascii="Times New Roman" w:hAnsi="Times New Roman" w:cs="Times New Roman"/>
          <w:b/>
          <w:color w:val="000000" w:themeColor="text1"/>
        </w:rPr>
        <w:t xml:space="preserve">- </w:t>
      </w:r>
      <w:r w:rsidRPr="008E2EBE">
        <w:rPr>
          <w:rFonts w:ascii="Times New Roman" w:hAnsi="Times New Roman" w:cs="Times New Roman"/>
          <w:bCs/>
          <w:color w:val="000000" w:themeColor="text1"/>
        </w:rPr>
        <w:t>O início da vigência da presente contratação está previsto para</w:t>
      </w:r>
      <w:r w:rsidR="00424C36" w:rsidRPr="008E2EBE">
        <w:rPr>
          <w:rFonts w:ascii="Times New Roman" w:hAnsi="Times New Roman" w:cs="Times New Roman"/>
          <w:bCs/>
          <w:color w:val="000000" w:themeColor="text1"/>
        </w:rPr>
        <w:t>:</w:t>
      </w:r>
      <w:r w:rsidRPr="008E2EBE">
        <w:rPr>
          <w:rFonts w:ascii="Times New Roman" w:hAnsi="Times New Roman" w:cs="Times New Roman"/>
          <w:bCs/>
          <w:color w:val="000000" w:themeColor="text1"/>
        </w:rPr>
        <w:t xml:space="preserve"> </w:t>
      </w:r>
      <w:r w:rsidR="00424C36" w:rsidRPr="008E2EBE">
        <w:rPr>
          <w:rFonts w:ascii="Times New Roman" w:hAnsi="Times New Roman" w:cs="Times New Roman"/>
          <w:bCs/>
          <w:color w:val="000000" w:themeColor="text1"/>
        </w:rPr>
        <w:t>31/01/2024.</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r w:rsidRPr="008E2EBE">
        <w:rPr>
          <w:rFonts w:ascii="Times New Roman" w:hAnsi="Times New Roman" w:cs="Times New Roman"/>
          <w:bCs/>
          <w:color w:val="000000" w:themeColor="text1"/>
        </w:rPr>
        <w:t>2.2 - A duração da vigência será:</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lastRenderedPageBreak/>
        <w:t xml:space="preserve">( </w:t>
      </w:r>
      <w:r w:rsidR="00424C36" w:rsidRPr="008E2EBE">
        <w:rPr>
          <w:rFonts w:ascii="Times New Roman" w:hAnsi="Times New Roman" w:cs="Times New Roman"/>
          <w:bCs/>
          <w:color w:val="000000" w:themeColor="text1"/>
        </w:rPr>
        <w:t>X</w:t>
      </w:r>
      <w:proofErr w:type="gramEnd"/>
      <w:r w:rsidRPr="008E2EBE">
        <w:rPr>
          <w:rFonts w:ascii="Times New Roman" w:hAnsi="Times New Roman" w:cs="Times New Roman"/>
          <w:bCs/>
          <w:color w:val="000000" w:themeColor="text1"/>
        </w:rPr>
        <w:t xml:space="preserve">  ) Pelo seguinte número de meses: </w:t>
      </w:r>
      <w:r w:rsidR="003A39B6">
        <w:rPr>
          <w:rFonts w:ascii="Times New Roman" w:hAnsi="Times New Roman" w:cs="Times New Roman"/>
          <w:bCs/>
          <w:color w:val="000000" w:themeColor="text1"/>
        </w:rPr>
        <w:t>12</w:t>
      </w:r>
      <w:bookmarkStart w:id="0" w:name="_GoBack"/>
      <w:bookmarkEnd w:id="0"/>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t xml:space="preserve">(  </w:t>
      </w:r>
      <w:proofErr w:type="gramEnd"/>
      <w:r w:rsidRPr="008E2EBE">
        <w:rPr>
          <w:rFonts w:ascii="Times New Roman" w:hAnsi="Times New Roman" w:cs="Times New Roman"/>
          <w:bCs/>
          <w:color w:val="000000" w:themeColor="text1"/>
        </w:rPr>
        <w:t xml:space="preserve"> ) Até o final do exercício da contratação.</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r w:rsidRPr="008E2EBE">
        <w:rPr>
          <w:rFonts w:ascii="Times New Roman" w:hAnsi="Times New Roman" w:cs="Times New Roman"/>
          <w:bCs/>
          <w:color w:val="000000" w:themeColor="text1"/>
        </w:rPr>
        <w:t xml:space="preserve">2.3 - Em caso de vigência superior a 12 meses, justificar a </w:t>
      </w:r>
      <w:proofErr w:type="spellStart"/>
      <w:r w:rsidRPr="008E2EBE">
        <w:rPr>
          <w:rFonts w:ascii="Times New Roman" w:hAnsi="Times New Roman" w:cs="Times New Roman"/>
          <w:bCs/>
          <w:color w:val="000000" w:themeColor="text1"/>
        </w:rPr>
        <w:t>vantajosidade</w:t>
      </w:r>
      <w:proofErr w:type="spellEnd"/>
      <w:r w:rsidRPr="008E2EBE">
        <w:rPr>
          <w:rFonts w:ascii="Times New Roman" w:hAnsi="Times New Roman" w:cs="Times New Roman"/>
          <w:bCs/>
          <w:color w:val="000000" w:themeColor="text1"/>
        </w:rPr>
        <w:t xml:space="preserve"> da contratação pelo período solicitado: Não se aplica.</w:t>
      </w:r>
      <w:r w:rsidRPr="008E2EBE">
        <w:rPr>
          <w:rFonts w:ascii="Times New Roman" w:hAnsi="Times New Roman" w:cs="Times New Roman"/>
          <w:bCs/>
          <w:color w:val="000000" w:themeColor="text1"/>
        </w:rPr>
        <w:cr/>
        <w:t>2.4 - Possibilidade de prorrogação:</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t xml:space="preserve">( </w:t>
      </w:r>
      <w:r w:rsidR="00424C36" w:rsidRPr="008E2EBE">
        <w:rPr>
          <w:rFonts w:ascii="Times New Roman" w:hAnsi="Times New Roman" w:cs="Times New Roman"/>
          <w:bCs/>
          <w:color w:val="000000" w:themeColor="text1"/>
        </w:rPr>
        <w:t>X</w:t>
      </w:r>
      <w:proofErr w:type="gramEnd"/>
      <w:r w:rsidRPr="008E2EBE">
        <w:rPr>
          <w:rFonts w:ascii="Times New Roman" w:hAnsi="Times New Roman" w:cs="Times New Roman"/>
          <w:bCs/>
          <w:color w:val="000000" w:themeColor="text1"/>
        </w:rPr>
        <w:t xml:space="preserve"> ) Não. Em razão de: Não poderá ultrapassar os créditos orçamentários do exercício da contratação.</w:t>
      </w:r>
    </w:p>
    <w:p w:rsidR="00724489" w:rsidRPr="008E2EBE" w:rsidRDefault="00724489" w:rsidP="00724489">
      <w:pPr>
        <w:spacing w:before="120" w:after="120" w:line="360" w:lineRule="auto"/>
        <w:contextualSpacing/>
        <w:jc w:val="both"/>
        <w:rPr>
          <w:rFonts w:ascii="Times New Roman" w:hAnsi="Times New Roman" w:cs="Times New Roman"/>
          <w:bCs/>
          <w:color w:val="000000" w:themeColor="text1"/>
        </w:rPr>
      </w:pPr>
      <w:proofErr w:type="gramStart"/>
      <w:r w:rsidRPr="008E2EBE">
        <w:rPr>
          <w:rFonts w:ascii="Times New Roman" w:hAnsi="Times New Roman" w:cs="Times New Roman"/>
          <w:bCs/>
          <w:color w:val="000000" w:themeColor="text1"/>
        </w:rPr>
        <w:t xml:space="preserve">(  </w:t>
      </w:r>
      <w:proofErr w:type="gramEnd"/>
      <w:r w:rsidRPr="008E2EBE">
        <w:rPr>
          <w:rFonts w:ascii="Times New Roman" w:hAnsi="Times New Roman" w:cs="Times New Roman"/>
          <w:bCs/>
          <w:color w:val="000000" w:themeColor="text1"/>
        </w:rPr>
        <w:t xml:space="preserve"> ) Sim. Número de meses e fundamento legal: Não se aplica.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3 - DA FUNDAMENTAÇÃO E JUSTIFICATIVA DA CONTRATAÇÃO</w:t>
      </w:r>
    </w:p>
    <w:p w:rsidR="00100EF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3.1 - A presente contratação justifica-se pela </w:t>
      </w:r>
      <w:r w:rsidR="00424C36" w:rsidRPr="008E2EBE">
        <w:rPr>
          <w:rFonts w:ascii="Times New Roman" w:hAnsi="Times New Roman" w:cs="Times New Roman"/>
          <w:color w:val="000000" w:themeColor="text1"/>
        </w:rPr>
        <w:t xml:space="preserve">necessidade da Câmara em enviar correspondências e mala-direta para pessoas. Há a necessidade administrativa de enviar correspondências e serviços de vereadores também. A empresa a ser contratada possui o monopólio deste serviço conforme artigo 2° do decreto-lei 509/69. </w:t>
      </w:r>
    </w:p>
    <w:p w:rsidR="00100EF9" w:rsidRPr="008E2EBE" w:rsidRDefault="00100EF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O artigo 9°da lei federal 6538/78 ainda dispõe sobre as atividades postais que seriam exploradas em regime de monopólio. </w:t>
      </w:r>
    </w:p>
    <w:p w:rsidR="00100EF9" w:rsidRPr="008E2EBE" w:rsidRDefault="00100EF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Concluindo, o serviço em tela é um serviço no regime de monopólio.</w:t>
      </w:r>
    </w:p>
    <w:p w:rsidR="00415EF2" w:rsidRPr="008E2EBE" w:rsidRDefault="00100EF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O artigo 74 da lei federal 14.133/21 nos diz que é inexigível a licitação “</w:t>
      </w:r>
      <w:r w:rsidRPr="008E2EBE">
        <w:rPr>
          <w:rFonts w:ascii="Times New Roman" w:hAnsi="Times New Roman" w:cs="Times New Roman"/>
          <w:i/>
          <w:color w:val="000000" w:themeColor="text1"/>
        </w:rPr>
        <w:t>contratação de serviços que só possam ser fornecidos por produtor, empresa ou representante comercial exclusivos</w:t>
      </w:r>
      <w:r w:rsidRPr="008E2EBE">
        <w:rPr>
          <w:rFonts w:ascii="Times New Roman" w:hAnsi="Times New Roman" w:cs="Times New Roman"/>
          <w:color w:val="000000" w:themeColor="text1"/>
        </w:rPr>
        <w:t>”.</w:t>
      </w:r>
    </w:p>
    <w:p w:rsidR="00724489" w:rsidRPr="008E2EBE" w:rsidRDefault="00415EF2"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Portanto é desnecessária que esta contratação seja licitada, pois seria um custo a mais para o órgão público o seu regular procedimento licitatório.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3.2 - A fundamentação da Contratação e de seus quantitativos encontra-se pormenorizada em tópico específico do Estudo Técnico Preliminar, apêndice deste Termo de Referência.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3.3 - O objeto da contratação: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415EF2"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Está previsto no Plano de Contratações Anual de </w:t>
      </w:r>
      <w:r w:rsidR="00415EF2" w:rsidRPr="008E2EBE">
        <w:rPr>
          <w:rFonts w:ascii="Times New Roman" w:hAnsi="Times New Roman" w:cs="Times New Roman"/>
          <w:color w:val="000000" w:themeColor="text1"/>
        </w:rPr>
        <w:t>2024</w:t>
      </w:r>
      <w:r w:rsidRPr="008E2EBE">
        <w:rPr>
          <w:rFonts w:ascii="Times New Roman" w:hAnsi="Times New Roman" w:cs="Times New Roman"/>
          <w:color w:val="000000" w:themeColor="text1"/>
        </w:rPr>
        <w:t xml:space="preserve">, conforme número de controle </w:t>
      </w:r>
      <w:r w:rsidR="00415EF2" w:rsidRPr="008E2EBE">
        <w:rPr>
          <w:rFonts w:ascii="Times New Roman" w:hAnsi="Times New Roman" w:cs="Times New Roman"/>
          <w:color w:val="000000" w:themeColor="text1"/>
        </w:rPr>
        <w:t>049</w:t>
      </w:r>
      <w:r w:rsidRPr="008E2EBE">
        <w:rPr>
          <w:rFonts w:ascii="Times New Roman" w:hAnsi="Times New Roman" w:cs="Times New Roman"/>
          <w:color w:val="000000" w:themeColor="text1"/>
        </w:rPr>
        <w:t>/</w:t>
      </w:r>
      <w:r w:rsidR="00415EF2" w:rsidRPr="008E2EBE">
        <w:rPr>
          <w:rFonts w:ascii="Times New Roman" w:hAnsi="Times New Roman" w:cs="Times New Roman"/>
          <w:color w:val="000000" w:themeColor="text1"/>
        </w:rPr>
        <w:t>2024</w:t>
      </w:r>
      <w:r w:rsidRPr="008E2EBE">
        <w:rPr>
          <w:rFonts w:ascii="Times New Roman" w:hAnsi="Times New Roman" w:cs="Times New Roman"/>
          <w:color w:val="000000" w:themeColor="text1"/>
        </w:rPr>
        <w:t xml:space="preserve">, do referido PCA.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Não está previsto no Plano de Contratações Anual de ___, sendo a nova demanda justificável pelas seguintes razões: ____________.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3.4 – A contratação fundamenta-se no artigo </w:t>
      </w:r>
      <w:r w:rsidR="00415EF2" w:rsidRPr="008E2EBE">
        <w:rPr>
          <w:rFonts w:ascii="Times New Roman" w:hAnsi="Times New Roman" w:cs="Times New Roman"/>
          <w:color w:val="000000" w:themeColor="text1"/>
        </w:rPr>
        <w:t>74</w:t>
      </w:r>
      <w:r w:rsidRPr="008E2EBE">
        <w:rPr>
          <w:rFonts w:ascii="Times New Roman" w:hAnsi="Times New Roman" w:cs="Times New Roman"/>
          <w:color w:val="000000" w:themeColor="text1"/>
        </w:rPr>
        <w:t xml:space="preserve">, inciso </w:t>
      </w:r>
      <w:r w:rsidR="00415EF2" w:rsidRPr="008E2EBE">
        <w:rPr>
          <w:rFonts w:ascii="Times New Roman" w:hAnsi="Times New Roman" w:cs="Times New Roman"/>
          <w:color w:val="000000" w:themeColor="text1"/>
        </w:rPr>
        <w:t>I</w:t>
      </w:r>
      <w:r w:rsidRPr="008E2EBE">
        <w:rPr>
          <w:rFonts w:ascii="Times New Roman" w:hAnsi="Times New Roman" w:cs="Times New Roman"/>
          <w:color w:val="000000" w:themeColor="text1"/>
        </w:rPr>
        <w:t xml:space="preserve">, da Lei nº 14.133/21 e nas demais normas legais e regulamentares atinentes à matéria.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bCs/>
          <w:color w:val="000000" w:themeColor="text1"/>
        </w:rPr>
      </w:pPr>
      <w:r w:rsidRPr="008E2EBE">
        <w:rPr>
          <w:rFonts w:ascii="Times New Roman" w:hAnsi="Times New Roman" w:cs="Times New Roman"/>
          <w:b/>
          <w:bCs/>
          <w:color w:val="000000" w:themeColor="text1"/>
        </w:rPr>
        <w:lastRenderedPageBreak/>
        <w:t xml:space="preserve">4 - DESCRIÇÃO DA SOLUÇÃO COMO UM TODO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4.1 - O objeto da contratação compreende </w:t>
      </w:r>
      <w:r w:rsidR="00415EF2" w:rsidRPr="008E2EBE">
        <w:rPr>
          <w:rFonts w:ascii="Times New Roman" w:hAnsi="Times New Roman" w:cs="Times New Roman"/>
          <w:color w:val="000000" w:themeColor="text1"/>
        </w:rPr>
        <w:t xml:space="preserve">o serviços postais da Câmara para inúmeras residências e </w:t>
      </w:r>
      <w:r w:rsidR="00A14670" w:rsidRPr="008E2EBE">
        <w:rPr>
          <w:rFonts w:ascii="Times New Roman" w:hAnsi="Times New Roman" w:cs="Times New Roman"/>
          <w:color w:val="000000" w:themeColor="text1"/>
        </w:rPr>
        <w:t>comércios</w:t>
      </w:r>
      <w:r w:rsidRPr="008E2EBE">
        <w:rPr>
          <w:rFonts w:ascii="Times New Roman" w:hAnsi="Times New Roman" w:cs="Times New Roman"/>
          <w:color w:val="000000" w:themeColor="text1"/>
        </w:rPr>
        <w:t xml:space="preserve">. A referida contratação irá solucionar a demanda da Câmara Municipal, haja vista que </w:t>
      </w:r>
      <w:r w:rsidR="00415EF2" w:rsidRPr="008E2EBE">
        <w:rPr>
          <w:rFonts w:ascii="Times New Roman" w:hAnsi="Times New Roman" w:cs="Times New Roman"/>
          <w:color w:val="000000" w:themeColor="text1"/>
        </w:rPr>
        <w:t xml:space="preserve">o administrativo e vereadores enviam cartas, mala-diretas para </w:t>
      </w:r>
      <w:proofErr w:type="spellStart"/>
      <w:r w:rsidR="00415EF2" w:rsidRPr="008E2EBE">
        <w:rPr>
          <w:rFonts w:ascii="Times New Roman" w:hAnsi="Times New Roman" w:cs="Times New Roman"/>
          <w:color w:val="000000" w:themeColor="text1"/>
        </w:rPr>
        <w:t>varias</w:t>
      </w:r>
      <w:proofErr w:type="spellEnd"/>
      <w:r w:rsidR="00415EF2" w:rsidRPr="008E2EBE">
        <w:rPr>
          <w:rFonts w:ascii="Times New Roman" w:hAnsi="Times New Roman" w:cs="Times New Roman"/>
          <w:color w:val="000000" w:themeColor="text1"/>
        </w:rPr>
        <w:t xml:space="preserve"> localidades</w:t>
      </w:r>
      <w:r w:rsidRPr="008E2EBE">
        <w:rPr>
          <w:rFonts w:ascii="Times New Roman" w:hAnsi="Times New Roman" w:cs="Times New Roman"/>
          <w:color w:val="000000" w:themeColor="text1"/>
        </w:rPr>
        <w:t xml:space="preserve">.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4.2 - A descrição da solução como um todo encontra-se pormenorizada em tópico específico dos Estudos Técnicos Preliminares.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bCs/>
          <w:color w:val="000000" w:themeColor="text1"/>
        </w:rPr>
      </w:pPr>
      <w:r w:rsidRPr="008E2EBE">
        <w:rPr>
          <w:rFonts w:ascii="Times New Roman" w:hAnsi="Times New Roman" w:cs="Times New Roman"/>
          <w:b/>
          <w:bCs/>
          <w:color w:val="000000" w:themeColor="text1"/>
        </w:rPr>
        <w:t>5 – OBRIGAÇÕES E REQUISITOS DA CONTRATAÇÃO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5.1 – Obrigações da CONTRATADA:</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5.1.1 - </w:t>
      </w:r>
      <w:proofErr w:type="spellStart"/>
      <w:r w:rsidRPr="008E2EBE">
        <w:rPr>
          <w:rFonts w:ascii="Times New Roman" w:hAnsi="Times New Roman" w:cs="Times New Roman"/>
          <w:color w:val="000000" w:themeColor="text1"/>
        </w:rPr>
        <w:t>Fornecer</w:t>
      </w:r>
      <w:proofErr w:type="spellEnd"/>
      <w:r w:rsidRPr="008E2EBE">
        <w:rPr>
          <w:rFonts w:ascii="Times New Roman" w:hAnsi="Times New Roman" w:cs="Times New Roman"/>
          <w:color w:val="000000" w:themeColor="text1"/>
        </w:rPr>
        <w:t xml:space="preserve"> os serviços/materiais nos termos e condições da proposta vencedora, sendo que serão rejeitados aqueles que não estiverem em conformidade com o objeto solicitado ou que apresentem defeitos ou vícios.</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5.1.2 - Substituir no prazo máximo e improrrogável de 02 (dois) dias úteis os serviços/materiais que não forem recebidos por não atenderem às especificações exigidas neste termo de referência. </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5.1.3 - Fazer acompanhar quando da entrega dos serviços/materiais a respectiva nota fiscal/fatura, em conformidade com o solicitado no instrumento convocatório.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5.1.4 - Pagar os tributos que incidam ou venham a incidir, direta ou indiretamente, sobre os serviços/produtos.</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5.1.5 - Responder integralmente por perdas e danos que vier a causar à Câmara Municipal ou a terceiros em razão de ação ou omissão dolosa ou culposa, sua ou dos prepostos, se for o caso, independentemente de outras cominações contratuais ou legais a que estiver sujeita.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5.2 - Obrigações da CONTRATANTE:</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5.2.1 - Proceder a fiscalização do objeto da contratação em relação ao aspecto quantitativo e qualitativo a serem prestados pelo fornecedor.</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5.2.2 - Comunicar o CONTRATANTE acerca de defeitos, falhas e/ou imperfeições verificadas. </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5.2.3 - Emitir a nota de empenho e efetuar pagamento ao(s) fornecedor(es) de acordo com a forma e prazo estabelecidos.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lastRenderedPageBreak/>
        <w:t>5.3 -    Condições específicas de execução e aceitação do objeto ou padrões mínimos de qualidade para o serviço/produto a ser contratado: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5.3.1 - A CONTRATADA deverá providenciar</w:t>
      </w:r>
      <w:r w:rsidR="00415EF2" w:rsidRPr="008E2EBE">
        <w:rPr>
          <w:rFonts w:ascii="Times New Roman" w:hAnsi="Times New Roman" w:cs="Times New Roman"/>
          <w:color w:val="000000" w:themeColor="text1"/>
        </w:rPr>
        <w:t xml:space="preserve"> o recebimento no prédio da Câmara e sua destinação correta de todos serviços postais.</w:t>
      </w:r>
      <w:r w:rsidRPr="008E2EBE">
        <w:rPr>
          <w:rFonts w:ascii="Times New Roman" w:hAnsi="Times New Roman" w:cs="Times New Roman"/>
          <w:color w:val="000000" w:themeColor="text1"/>
        </w:rPr>
        <w:t xml:space="preserve">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5.4 - Possibilidade de subcontratação: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415EF2"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Não.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Sim. Neste caso, descrever o fundamento legal, estabelecer as condições e limites da subcontratação: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5.5 - Haverá necessidade de exigência de garantia contratual para assegurar o adimplemento e fiel cumprimento das obrigações assumidas pela CONTRATADA?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415EF2"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Não.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Sim. Percentual da garantia e justificativa:</w:t>
      </w:r>
      <w:r w:rsidRPr="008E2EBE">
        <w:rPr>
          <w:rFonts w:ascii="Times New Roman" w:hAnsi="Times New Roman" w:cs="Times New Roman"/>
          <w:color w:val="000000" w:themeColor="text1"/>
        </w:rPr>
        <w:cr/>
        <w:t xml:space="preserve">5.6 - É facultado e recomendável a realização de vistoria nos locais onde serão executados os serviços, quando for dessa natureza a contratação, ocasião em que serão sanadas as dúvidas porventura existentes, não cabendo nenhuma alegação posterior por desconhecimento das condições locais.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5.7 - A não realização da visita não admitirá à CONTRATADA qualquer futura alegação de óbice, dificuldade ou custo não previsto para execução do objeto ou obrigação decorrente desta contratação;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5.8 - A vistoria, quando for o caso, deverá ser agendada com a Diretoria Administrativa da Câmara Municipal pelo telefone oficial do Órgão ou pelo </w:t>
      </w:r>
      <w:r w:rsidR="00415EF2" w:rsidRPr="008E2EBE">
        <w:rPr>
          <w:rFonts w:ascii="Times New Roman" w:hAnsi="Times New Roman" w:cs="Times New Roman"/>
          <w:color w:val="000000" w:themeColor="text1"/>
        </w:rPr>
        <w:t>e-mail marcelolima@cmpatrocinio.mg.gov.br</w:t>
      </w:r>
      <w:r w:rsidRPr="008E2EBE">
        <w:rPr>
          <w:rFonts w:ascii="Times New Roman" w:hAnsi="Times New Roman" w:cs="Times New Roman"/>
          <w:color w:val="000000" w:themeColor="text1"/>
        </w:rPr>
        <w:t xml:space="preserve">.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6 – DA EXECUÇÃO CONTRATUAL</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6.1 - O contrato deverá ser executado fielmente pelas partes, de acordo com as cláusulas avençadas e as normas da Lei nº 14.133, de 2021, e cada parte responderá pelas consequências de sua inexecução total ou parcial.</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6.2 - As comunicações entre o órgão ou entidade e a CONTRATADA devem ser realizadas por escrito sempre que o ato exigir tal formalidade, admitindo-se o uso de mensagem eletrônica para esse fim.</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6.3 - O CONTRATANTE poderá convocar representante da empresa para adoção de providências que devam ser cumpridas de imediato.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lastRenderedPageBreak/>
        <w:t>6.4 - A formalização da contratação ocorrerá por meio de termo de contrato ou instrumento equivalente.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6.5 - A entrega dos materiais/prestação do serviço ocorrerá no seguinte prazo, a contar da emissão da Autorização de Fornecimento: Imediatamente.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6.6 - A entrega do material/prestação do serviço deverá ocorrer:</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750B09"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Até o término da vigência contratual.</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No seguinte prazo, a contar do início da prestação: __________.</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6.7 - A entrega dos materiais/prestação do(s) serviço(s) pela CONTRATADA ocorrerá, sem quaisquer ônus adicionais para a Câmara, no seguinte endereço: Praça Olímpio Garcia Brandão, 1488 - Constantino, Patrocínio - MG, 38740-050.</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7 – DO MODELO DE GESTÃO E FISCALIZAÇÃO DO CONTRATO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7.1 - A gestão da contratação será atribuída a </w:t>
      </w:r>
      <w:r w:rsidR="00750B09" w:rsidRPr="008E2EBE">
        <w:rPr>
          <w:rFonts w:ascii="Times New Roman" w:hAnsi="Times New Roman" w:cs="Times New Roman"/>
          <w:color w:val="000000" w:themeColor="text1"/>
        </w:rPr>
        <w:t>Diretoria Administrativa da Câmara Municipal</w:t>
      </w:r>
      <w:r w:rsidRPr="008E2EBE">
        <w:rPr>
          <w:rFonts w:ascii="Times New Roman" w:hAnsi="Times New Roman" w:cs="Times New Roman"/>
          <w:color w:val="000000" w:themeColor="text1"/>
        </w:rPr>
        <w:t xml:space="preserve">.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7.2 - Em razão da natureza do objeto a fiscalização: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750B09" w:rsidRPr="008E2EBE">
        <w:rPr>
          <w:rFonts w:ascii="Times New Roman" w:hAnsi="Times New Roman" w:cs="Times New Roman"/>
          <w:color w:val="000000" w:themeColor="text1"/>
        </w:rPr>
        <w:t xml:space="preserve"> X</w:t>
      </w:r>
      <w:proofErr w:type="gramEnd"/>
      <w:r w:rsidRPr="008E2EBE">
        <w:rPr>
          <w:rFonts w:ascii="Times New Roman" w:hAnsi="Times New Roman" w:cs="Times New Roman"/>
          <w:color w:val="000000" w:themeColor="text1"/>
        </w:rPr>
        <w:t xml:space="preserve"> ) será exercida pelo próprio gestor.</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pelo seguinte servidor: _______.</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após a contratação, será designado pelo gestor servidor lotado em setor sob sua supervisão hierárquica.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será nomeada comissão em ato próprio pela diretoria ou autoridade equivalente, a qual competirá as seguintes funções: ____.</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7.3 - O modelo de gestão e fiscalização da contratação consiste na análise do cumprimento pela CONTRATADA das obrigações estipuladas na contratação.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7.4 - A execução do contrato deverá ser acompanhada e fiscalizada pelo(s) fiscal(</w:t>
      </w:r>
      <w:proofErr w:type="spellStart"/>
      <w:r w:rsidRPr="008E2EBE">
        <w:rPr>
          <w:rFonts w:ascii="Times New Roman" w:hAnsi="Times New Roman" w:cs="Times New Roman"/>
          <w:color w:val="000000" w:themeColor="text1"/>
        </w:rPr>
        <w:t>is</w:t>
      </w:r>
      <w:proofErr w:type="spellEnd"/>
      <w:r w:rsidRPr="008E2EBE">
        <w:rPr>
          <w:rFonts w:ascii="Times New Roman" w:hAnsi="Times New Roman" w:cs="Times New Roman"/>
          <w:color w:val="000000" w:themeColor="text1"/>
        </w:rPr>
        <w:t>) do contrato, ou pelos respectivos substitutos (Lei nº 14.133, de 2021, art. 117, caput).</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7.5 - O fiscal do contrato acompanhará a execução do contrato, para que sejam cumpridas todas as condições estabelecidas no contrato, de modo a assegurar os melhores resultados para a Administração;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7.5.1 -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lastRenderedPageBreak/>
        <w:t xml:space="preserve">7.5.2 - Identificada qualquer inexatidão ou irregularidade, o fiscal do contrato emitirá notificações para a correção da execução do contrato, determinando prazo para a correção. </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7.5.3 - O fiscal do contrato informará ao gestor do contato, em tempo hábil, a situação que demandar decisão ou adoção de medidas que ultrapassem sua competência, para que adote as medidas necessárias e saneadoras, se for o caso. </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7.5.4 - O gestor do contrato acompanhará os registros realizados pelo fiscal do contrato, de todas as ocorrências relacionadas à execução do contrato e as medidas adotadas, informando, se for o caso, à autoridade superior àquelas que ultrapassarem a sua competência.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7.6 - O gestor do contrato coordenará a atualização do processo de acompanhamento e fiscalização do contrato contendo todos os registros formais da execução no histórico de gerenciamento do contrato, a exemplo da autorização de fornecimento, do registro de ocorrências, das alterações e das prorrogações contratuais, elaborando relatório com vistas à verificação da necessidade de adequações do contrato para fins de atendimento da finalidade da administração.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7.6.1 -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7.6.2 -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7.7 - O gestor do contrato deverá elaborar relatório final com informações sobre a consecução dos objetivos que tenham justificado a contratação e eventuais condutas a serem adotadas para o aprimoramento das atividades da Administração.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7.8 - O gestor do contrato deverá enviar a documentação pertinente para a formalização dos procedimentos de liquidação e pagamento, no valor dimensionado pela fiscalização e gestão nos termos do contrato.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lastRenderedPageBreak/>
        <w:t>7.9 - A CONTRATADA deverá manter preposto para representá-la na execução do contrato.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7.9.1 - A indicação ou a manutenção do preposto da empresa poderá ser recusada pelo órgão ou entidade, desde que devidamente justificada, devendo a empresa designar outro para o exercício da atividade.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8 – DOS CRITÉRIOS DE MEDIÇÃO E PAGAMENTO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8.1 - A fiscalização do contrato avaliará constantemente a execução do objeto. Durante a execução contratual, o fiscal deverá monitorar constantemente o nível de qualidade do fornecimento ou do serviço para evitar a sua degeneração, devendo intervir para requerer à CONTRATADA a correção das faltas, falhas e irregularidades constatadas.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8.2 - Os serviços prestados/produtos entregues serão conferidos provisoriamente pelo fiscal do contrato, para averiguar se estão de acordo com o objeto desta contratação, nos termos do artigo 140, I, “a”, da Lei nº 14.133/21 c/c art. 27, I, “a”, da Resolução nº 98/2023.</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8.3 - O recebimento provisório será realizado pelo servidor responsável pela fiscalização do contrato, por meio de termo, no prazo de </w:t>
      </w:r>
      <w:r w:rsidR="00750B09" w:rsidRPr="008E2EBE">
        <w:rPr>
          <w:rFonts w:ascii="Times New Roman" w:hAnsi="Times New Roman" w:cs="Times New Roman"/>
          <w:color w:val="000000" w:themeColor="text1"/>
        </w:rPr>
        <w:t>5 (cinco) dias</w:t>
      </w:r>
      <w:r w:rsidRPr="008E2EBE">
        <w:rPr>
          <w:rFonts w:ascii="Times New Roman" w:hAnsi="Times New Roman" w:cs="Times New Roman"/>
          <w:color w:val="000000" w:themeColor="text1"/>
        </w:rPr>
        <w:t xml:space="preserve">. </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8.3.1 - Para efeito de recebimento provisório, ao final de cada período de faturamento, o fiscal do contrato irá apurar o resultado das avaliações da execução do objeto e, se for o caso, a análise do desempenho e qualidade da prestação dos serviços ou do fornecimento realizados em consonância com os indicadores previstos, que poderá resultar no redimensionamento de valores a serem pagos à CONTRATADA, registrando em relatório a ser encaminhado ao gestor do contrato.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8.4 - Será procedido o recebimento definitivo, pelo gestor do contrato, por meio de termo detalhado, no prazo de </w:t>
      </w:r>
      <w:r w:rsidR="00750B09" w:rsidRPr="008E2EBE">
        <w:rPr>
          <w:rFonts w:ascii="Times New Roman" w:hAnsi="Times New Roman" w:cs="Times New Roman"/>
          <w:color w:val="000000" w:themeColor="text1"/>
        </w:rPr>
        <w:t>5 (cinco) dias</w:t>
      </w:r>
      <w:r w:rsidRPr="008E2EBE">
        <w:rPr>
          <w:rFonts w:ascii="Times New Roman" w:hAnsi="Times New Roman" w:cs="Times New Roman"/>
          <w:color w:val="000000" w:themeColor="text1"/>
        </w:rPr>
        <w:t xml:space="preserve">. </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8.4.1 - O gestor do contrato deverá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8.5 - O recebimento provisório ou definitivo não excluirá a responsabilidade civil pela solidez e pela segurança do serviço ou do fornecimento nem a responsabilidade ético-profissional pela perfeita execução do contrato.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lastRenderedPageBreak/>
        <w:t>8.6 – A empresa deverá fornecer serviços/produtos de primeira qualidade que atendam às exigências técnicas para a perfeita utilização e o adequado resultado dos mesmos, responsabilizando-se, inclusive, a às suas expensas, pela substituição do que foi entregue fora dos padrões de qualidade exigidos.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8.7 - O faturamento será realizado: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Ao final da execução do serviço ou entrega do material.</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Por evento.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750B09"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Mensalmente.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Da seguinte forma: ______. </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8.7.1 - Após comunicação do gestor do contrato e no prazo de </w:t>
      </w:r>
      <w:r w:rsidR="00750B09" w:rsidRPr="008E2EBE">
        <w:rPr>
          <w:rFonts w:ascii="Times New Roman" w:hAnsi="Times New Roman" w:cs="Times New Roman"/>
          <w:color w:val="000000" w:themeColor="text1"/>
        </w:rPr>
        <w:t>5 (cinco) dias</w:t>
      </w:r>
      <w:r w:rsidRPr="008E2EBE">
        <w:rPr>
          <w:rFonts w:ascii="Times New Roman" w:hAnsi="Times New Roman" w:cs="Times New Roman"/>
          <w:color w:val="000000" w:themeColor="text1"/>
        </w:rPr>
        <w:t>, a CONTRATADA deverá apresentar fatura ou nota fiscal devidamente discriminada, em nome da CONTRATANTE, acompanhada das respectivas comprovações de regularidade perante a Receita Federal (e INSS), FGTS e Justiça do Trabalho (Certidão Negativa de Débitos Trabalhistas (CNDT).</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8.7.2 - A Nota Fiscal deve corresponder ao objeto recebido e respectivos valores e quantitativos apurados pela fiscalização.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8.7.3 - No caso de divergência, especialmente quando houver adimplemento parcial, o CONTRATANTE notificará a CONTRATADA a sanar o problema no prazo de, com suspensão do prazo de pagamento.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8.7.4 - 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8.7.5 - Quando do pagamento da fatura ou nota fiscal será efetuada a retenção dos valores correspondentes a tributos e contribuições sociais, nos termos legais.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8.8 - A CONTRATANTE terá o prazo de 10 (dez) dias, após o recebimento definitivo, para efetuar o pagamento por meio de Ordem Bancária, creditada na conta corrente da CONTRATADA.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8.9 - A CONTRATANTE reserva-se no direito de recusar o pagamento se, no ato do atesto, o serviço ou entrega não estiver de acordo com as especificações apresentadas.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8.10 - A Nota Fiscal deverá ser emitida no nome da CONTRATANTE.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lastRenderedPageBreak/>
        <w:t>8.11 - Constatada qualquer irregularidade nas condições de habilitação e qualificação exigidos na licitação, os pagamentos serão sobrestados e a CONTRATADA será intimada a providenciar sua regularização.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8.12 - 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8.13 - Para efeito de pagamento, considerar-se-á </w:t>
      </w:r>
      <w:proofErr w:type="spellStart"/>
      <w:r w:rsidRPr="008E2EBE">
        <w:rPr>
          <w:rFonts w:ascii="Times New Roman" w:hAnsi="Times New Roman" w:cs="Times New Roman"/>
          <w:color w:val="000000" w:themeColor="text1"/>
        </w:rPr>
        <w:t>paga</w:t>
      </w:r>
      <w:proofErr w:type="spellEnd"/>
      <w:r w:rsidRPr="008E2EBE">
        <w:rPr>
          <w:rFonts w:ascii="Times New Roman" w:hAnsi="Times New Roman" w:cs="Times New Roman"/>
          <w:color w:val="000000" w:themeColor="text1"/>
        </w:rPr>
        <w:t xml:space="preserve"> a fatura na data da emissão da Ordem Bancária.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8.14 - O reajuste do contrato terá como referência: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Não se aplica, por ser entrega ou prestação de serviço imediata.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750B09"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A variação acumulada do IPCA no período, observado o interstício mínimo de 1 (um) ano, contado a partir da data do orçamento estimado.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Índice setorial específico, que será: </w:t>
      </w:r>
      <w:proofErr w:type="spellStart"/>
      <w:r w:rsidRPr="008E2EBE">
        <w:rPr>
          <w:rFonts w:ascii="Times New Roman" w:hAnsi="Times New Roman" w:cs="Times New Roman"/>
          <w:color w:val="000000" w:themeColor="text1"/>
        </w:rPr>
        <w:t>xxx</w:t>
      </w:r>
      <w:proofErr w:type="spellEnd"/>
      <w:r w:rsidRPr="008E2EBE">
        <w:rPr>
          <w:rFonts w:ascii="Times New Roman" w:hAnsi="Times New Roman" w:cs="Times New Roman"/>
          <w:color w:val="000000" w:themeColor="text1"/>
        </w:rPr>
        <w:t>, observado o interstício mínimo de 1 (um) ano, contado a partir da data limite para apresentação da respectiva proposta comercial ou do último reajuste.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8.15 - O prazo de garantia contratual dos serviços/produtos é aquele estabelecido na Lei nº 8.078, de 11 de setembro de 1990 (Código de Defesa do Consumidor).</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9 - CRITÉRIO DE JULGAMENTO, AVALIAÇÃO DAS PROPOSTAS, HABILITAÇÃO E SELEÇÃO DO FORNECEDOR</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9.1 - O fornecedor será selecionado por meio da realização de: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Procedimento de contratação direta, por dispensa de licitação (art. 75, __, da Lei nº 14.133/21);</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750B09"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Procedimento de contratação direta, por inexigibilidade de licitação (art. 74, </w:t>
      </w:r>
      <w:r w:rsidR="00750B09" w:rsidRPr="008E2EBE">
        <w:rPr>
          <w:rFonts w:ascii="Times New Roman" w:hAnsi="Times New Roman" w:cs="Times New Roman"/>
          <w:color w:val="000000" w:themeColor="text1"/>
        </w:rPr>
        <w:t>I</w:t>
      </w:r>
      <w:r w:rsidRPr="008E2EBE">
        <w:rPr>
          <w:rFonts w:ascii="Times New Roman" w:hAnsi="Times New Roman" w:cs="Times New Roman"/>
          <w:color w:val="000000" w:themeColor="text1"/>
        </w:rPr>
        <w:t>, da Lei nº 14.133/21);</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Pregão;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Concorrência;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Concurso;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Leilão.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9.2 - Será considerada vencedora a proposta contendo: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O menor preço global. Justificar: _____.</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lastRenderedPageBreak/>
        <w:t xml:space="preserve">(  </w:t>
      </w:r>
      <w:r w:rsidR="003748F1"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O menor preço por item.</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Maior desconto.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Melhor Técnica.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Técnica e Preço.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Maior retorno econômico.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Maior lance.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9.3 - Os serviços/materiais informados neste Termo de Referência não vinculam a Administração Pública, uma vez que a contratação está condicionada à existência de dotação orçamentária.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9.4 - A empresa que apresentar a proposta mais vantajosa para a Administração Pública deverá apresentar Prova de Inscrição no Cadastro Nacional de Pessoas Jurídicas, Prova de Regularidade junto ao Fundo de Garantia por Tempo de Serviço (FGTS), Prova de Ausência de Débitos Trabalhistas (CNDT), Prova de Regularidade Fiscal junto à Receita Federal, Prova de Regularidade Fiscal junto à Receita Estadual e Prova de Regularidade Fiscal junto à Receita Municipal, salvo no caso de justificativa devidamente explanada nos autos.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9.5 -  Serão exigidos os seguintes documentos adicionais de habilitação: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3748F1"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Nenhum.</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Atestado de capacidade técnica.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Declaração de disponibilidade de pessoal.</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Declaração de disponibilidade de equipamentos.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Registro de profissional.</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Registro de empresa.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Certidão de falência/recuperação judicial.</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Análise de índices financeiros.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Outro(s):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Justificativa para o documento adicional: Não se aplica.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9.6 - A Administração Pública, visando o prestígio à celeridade, fica autorizada a realizar consultas por meio da rede mundial de computadores dos documentos disponibilizados de maneira online.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10 - DA ESTIMATIVA DA CONTRATAÇÃO E DAS PROPOSTAS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bookmarkStart w:id="1" w:name="_Hlk154305960"/>
      <w:r w:rsidRPr="008E2EBE">
        <w:rPr>
          <w:rFonts w:ascii="Times New Roman" w:hAnsi="Times New Roman" w:cs="Times New Roman"/>
          <w:color w:val="000000" w:themeColor="text1"/>
        </w:rPr>
        <w:lastRenderedPageBreak/>
        <w:t>10.1 - O valor estimado da contrataç</w:t>
      </w:r>
      <w:r w:rsidR="003748F1" w:rsidRPr="008E2EBE">
        <w:rPr>
          <w:rFonts w:ascii="Times New Roman" w:hAnsi="Times New Roman" w:cs="Times New Roman"/>
          <w:color w:val="000000" w:themeColor="text1"/>
        </w:rPr>
        <w:t xml:space="preserve">ão perfaz a monta de R$ </w:t>
      </w:r>
      <w:r w:rsidR="0042325D" w:rsidRPr="008E2EBE">
        <w:rPr>
          <w:rFonts w:ascii="Times New Roman" w:hAnsi="Times New Roman" w:cs="Times New Roman"/>
          <w:color w:val="000000" w:themeColor="text1"/>
        </w:rPr>
        <w:t>3</w:t>
      </w:r>
      <w:r w:rsidR="00E971C6" w:rsidRPr="008E2EBE">
        <w:rPr>
          <w:rFonts w:ascii="Times New Roman" w:hAnsi="Times New Roman" w:cs="Times New Roman"/>
          <w:color w:val="000000" w:themeColor="text1"/>
        </w:rPr>
        <w:t>0.000,00</w:t>
      </w:r>
      <w:r w:rsidR="0042325D" w:rsidRPr="008E2EBE">
        <w:rPr>
          <w:rFonts w:ascii="Times New Roman" w:hAnsi="Times New Roman" w:cs="Times New Roman"/>
          <w:color w:val="000000" w:themeColor="text1"/>
        </w:rPr>
        <w:t xml:space="preserve"> (trinta mil reais)</w:t>
      </w:r>
      <w:r w:rsidRPr="008E2EBE">
        <w:rPr>
          <w:rFonts w:ascii="Times New Roman" w:hAnsi="Times New Roman" w:cs="Times New Roman"/>
          <w:color w:val="000000" w:themeColor="text1"/>
        </w:rPr>
        <w:t>.</w:t>
      </w:r>
    </w:p>
    <w:bookmarkEnd w:id="1"/>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10.2 - O valor estimado da contratação foi alcançado a partir da pesquisa de mercado com as seguintes fontes: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Composição de custos unitários menores ou iguais à mediana do item correspondente nos sistemas oficiais de governo, como Painel de Preços.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E971C6"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Contratações similares feitas pela Administração Pública, em execução ou concluídas no período de 1 (um) ano anterior à data da pesquisa de preços, inclusive mediante sistema de registro de preços.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Dados de pesquisa publicada em mídia especializada, de tabela de referência formalmente aprovada pelo Poder Executivo Federal e de sítios eletrônicos especializados ou de domínio amplo, com data e a hora de acesso.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Pesquisa direta com, no mínimo, 3 (três) fornecedores, mediante solicitação formal de cotação, por meio de documento de pesquisa de mercado ou e-mail, com prazo máximo de até 6 (seis) meses. Justifica-se a escolha dos fornecedores pois: __________.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Pesquisa na base nacional de notas fiscais eletrônicas, desde que a data das notas fiscais esteja compreendida no período de até 1 (um) ano anterior à data de divulgação do edital.</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10.2.1 - Justificativa para não utiliza</w:t>
      </w:r>
      <w:r w:rsidR="0042325D" w:rsidRPr="008E2EBE">
        <w:rPr>
          <w:rFonts w:ascii="Times New Roman" w:hAnsi="Times New Roman" w:cs="Times New Roman"/>
          <w:color w:val="000000" w:themeColor="text1"/>
        </w:rPr>
        <w:t>ção dos dois primeiros métodos: O consumo para este serviço de janeiro a dezembro de 2023 foi de 19.486,25 (dezenove mil, quatrocentos e oitenta e seis reais e vinte e cinco centavos). Com o possível aumento do valor dos serviço, com uma interferência da inflação, o valor sobe. Outro ponto de se analisar é que os vereadores da Câmara Municipal de Patrocínio podem realizar mais serviços</w:t>
      </w:r>
      <w:r w:rsidR="0019611D" w:rsidRPr="008E2EBE">
        <w:rPr>
          <w:rFonts w:ascii="Times New Roman" w:hAnsi="Times New Roman" w:cs="Times New Roman"/>
          <w:color w:val="000000" w:themeColor="text1"/>
        </w:rPr>
        <w:t>, enviando mais correspondências. Portanto, a</w:t>
      </w:r>
      <w:r w:rsidR="0042325D" w:rsidRPr="008E2EBE">
        <w:rPr>
          <w:rFonts w:ascii="Times New Roman" w:hAnsi="Times New Roman" w:cs="Times New Roman"/>
          <w:color w:val="000000" w:themeColor="text1"/>
        </w:rPr>
        <w:t xml:space="preserve"> previsão de demanda anual para o ano de 2024 é de R$ 3</w:t>
      </w:r>
      <w:r w:rsidR="0019611D" w:rsidRPr="008E2EBE">
        <w:rPr>
          <w:rFonts w:ascii="Times New Roman" w:hAnsi="Times New Roman" w:cs="Times New Roman"/>
          <w:color w:val="000000" w:themeColor="text1"/>
        </w:rPr>
        <w:t>0.</w:t>
      </w:r>
      <w:r w:rsidR="0042325D" w:rsidRPr="008E2EBE">
        <w:rPr>
          <w:rFonts w:ascii="Times New Roman" w:hAnsi="Times New Roman" w:cs="Times New Roman"/>
          <w:color w:val="000000" w:themeColor="text1"/>
        </w:rPr>
        <w:t>00,00 (tr</w:t>
      </w:r>
      <w:r w:rsidR="0019611D" w:rsidRPr="008E2EBE">
        <w:rPr>
          <w:rFonts w:ascii="Times New Roman" w:hAnsi="Times New Roman" w:cs="Times New Roman"/>
          <w:color w:val="000000" w:themeColor="text1"/>
        </w:rPr>
        <w:t>inta</w:t>
      </w:r>
      <w:r w:rsidR="0042325D" w:rsidRPr="008E2EBE">
        <w:rPr>
          <w:rFonts w:ascii="Times New Roman" w:hAnsi="Times New Roman" w:cs="Times New Roman"/>
          <w:color w:val="000000" w:themeColor="text1"/>
        </w:rPr>
        <w:t xml:space="preserve"> mil reais)</w:t>
      </w:r>
      <w:r w:rsidRPr="008E2EBE">
        <w:rPr>
          <w:rFonts w:ascii="Times New Roman" w:hAnsi="Times New Roman" w:cs="Times New Roman"/>
          <w:color w:val="000000" w:themeColor="text1"/>
        </w:rPr>
        <w:t xml:space="preserve">.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bookmarkStart w:id="2" w:name="_Hlk154305983"/>
      <w:r w:rsidRPr="008E2EBE">
        <w:rPr>
          <w:rFonts w:ascii="Times New Roman" w:hAnsi="Times New Roman" w:cs="Times New Roman"/>
          <w:color w:val="000000" w:themeColor="text1"/>
        </w:rPr>
        <w:t>10.3 - Para alcançar o valor estimado da contratação foi utilizado o método estatístico: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E971C6"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Média dos valores apurados na pesquisa de mercado.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Mediana dos valores apurados na pesquisa de mercado.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proofErr w:type="gramEnd"/>
      <w:r w:rsidRPr="008E2EBE">
        <w:rPr>
          <w:rFonts w:ascii="Times New Roman" w:hAnsi="Times New Roman" w:cs="Times New Roman"/>
          <w:color w:val="000000" w:themeColor="text1"/>
        </w:rPr>
        <w:t xml:space="preserve"> ) Menor valor apurado na pesquisa de mercado.  </w:t>
      </w:r>
    </w:p>
    <w:bookmarkEnd w:id="2"/>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10.4 - A proposta de preços deverá ser apresentada com as quantidades, preço unitário e total, em moeda nacional, já consideradas as despesas dos tributos e demais custos que incidam direta ou indiretamente na execução do objeto.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lastRenderedPageBreak/>
        <w:t xml:space="preserve">11 - DA INDICAÇÃO ORÇAMENTÁRIA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11.1 - Os recursos financeiros para atender as despesas decorrentes desta contratação estão previstos na dotação orçamentária sob a seguinte classificação funcional programática: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01.01.01.00.01.031.0001.00.2001.</w:t>
      </w:r>
      <w:r w:rsidR="0019611D" w:rsidRPr="008E2EBE">
        <w:rPr>
          <w:rFonts w:ascii="Times New Roman" w:hAnsi="Times New Roman" w:cs="Times New Roman"/>
          <w:color w:val="000000" w:themeColor="text1"/>
        </w:rPr>
        <w:t>3.3</w:t>
      </w:r>
      <w:r w:rsidRPr="008E2EBE">
        <w:rPr>
          <w:rFonts w:ascii="Times New Roman" w:hAnsi="Times New Roman" w:cs="Times New Roman"/>
          <w:color w:val="000000" w:themeColor="text1"/>
        </w:rPr>
        <w:t>.</w:t>
      </w:r>
      <w:r w:rsidR="0019611D" w:rsidRPr="008E2EBE">
        <w:rPr>
          <w:rFonts w:ascii="Times New Roman" w:hAnsi="Times New Roman" w:cs="Times New Roman"/>
          <w:color w:val="000000" w:themeColor="text1"/>
        </w:rPr>
        <w:t>90.39.33.00</w:t>
      </w:r>
      <w:r w:rsidRPr="008E2EBE">
        <w:rPr>
          <w:rFonts w:ascii="Times New Roman" w:hAnsi="Times New Roman" w:cs="Times New Roman"/>
          <w:color w:val="000000" w:themeColor="text1"/>
        </w:rPr>
        <w:t xml:space="preserve">1500 </w:t>
      </w:r>
      <w:r w:rsidR="0019611D" w:rsidRPr="008E2EBE">
        <w:rPr>
          <w:rFonts w:ascii="Times New Roman" w:hAnsi="Times New Roman" w:cs="Times New Roman"/>
          <w:color w:val="000000" w:themeColor="text1"/>
        </w:rPr>
        <w:t>– SERVIÇOS DE COMUNICAÇÃO EM GERAL</w:t>
      </w:r>
      <w:r w:rsidRPr="008E2EBE">
        <w:rPr>
          <w:rFonts w:ascii="Times New Roman" w:hAnsi="Times New Roman" w:cs="Times New Roman"/>
          <w:color w:val="000000" w:themeColor="text1"/>
        </w:rPr>
        <w:t xml:space="preserve"> </w:t>
      </w:r>
    </w:p>
    <w:p w:rsidR="00724489" w:rsidRPr="008E2EBE" w:rsidRDefault="00724489" w:rsidP="00724489">
      <w:pPr>
        <w:spacing w:before="120" w:after="120" w:line="360" w:lineRule="auto"/>
        <w:contextualSpacing/>
        <w:jc w:val="both"/>
        <w:rPr>
          <w:rFonts w:ascii="Times New Roman" w:hAnsi="Times New Roman" w:cs="Times New Roman"/>
          <w:b/>
          <w:bCs/>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bCs/>
          <w:color w:val="000000" w:themeColor="text1"/>
        </w:rPr>
      </w:pPr>
      <w:r w:rsidRPr="008E2EBE">
        <w:rPr>
          <w:rFonts w:ascii="Times New Roman" w:hAnsi="Times New Roman" w:cs="Times New Roman"/>
          <w:b/>
          <w:bCs/>
          <w:color w:val="000000" w:themeColor="text1"/>
        </w:rPr>
        <w:t>12 - FORMALIZAÇÃO DA CONTRATAÇÃO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12.1 - A presente contratação será formalizada por:</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w:t>
      </w:r>
      <w:proofErr w:type="gramEnd"/>
      <w:r w:rsidRPr="008E2EBE">
        <w:rPr>
          <w:rFonts w:ascii="Times New Roman" w:hAnsi="Times New Roman" w:cs="Times New Roman"/>
          <w:color w:val="000000" w:themeColor="text1"/>
        </w:rPr>
        <w:t xml:space="preserve"> Termo de contrato.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 xml:space="preserve">( </w:t>
      </w:r>
      <w:r w:rsidR="0019611D" w:rsidRPr="008E2EBE">
        <w:rPr>
          <w:rFonts w:ascii="Times New Roman" w:hAnsi="Times New Roman" w:cs="Times New Roman"/>
          <w:color w:val="000000" w:themeColor="text1"/>
        </w:rPr>
        <w:t>X</w:t>
      </w:r>
      <w:proofErr w:type="gramEnd"/>
      <w:r w:rsidRPr="008E2EBE">
        <w:rPr>
          <w:rFonts w:ascii="Times New Roman" w:hAnsi="Times New Roman" w:cs="Times New Roman"/>
          <w:color w:val="000000" w:themeColor="text1"/>
        </w:rPr>
        <w:t xml:space="preserve"> ) Nota de empenho (quando se tratar de situação prevista nos incisos I e II, do art. 95 da Lei Federal nº 14.133/2021).</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13 - DAS SANÇÕES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13.1 - Comete infração administrativa o fornecedor que cometer quaisquer das infrações previstas no art. 155 da Lei nº 14.133, de 2021, quais sejam:</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13.1.1 -</w:t>
      </w:r>
      <w:r w:rsidRPr="008E2EBE">
        <w:rPr>
          <w:rFonts w:ascii="Times New Roman" w:hAnsi="Times New Roman" w:cs="Times New Roman"/>
          <w:color w:val="000000" w:themeColor="text1"/>
        </w:rPr>
        <w:tab/>
        <w:t>dar causa à inexecução parcial do contrato;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13.1.2 -</w:t>
      </w:r>
      <w:r w:rsidRPr="008E2EBE">
        <w:rPr>
          <w:rFonts w:ascii="Times New Roman" w:hAnsi="Times New Roman" w:cs="Times New Roman"/>
          <w:color w:val="000000" w:themeColor="text1"/>
        </w:rPr>
        <w:tab/>
        <w:t>dar causa à inexecução parcial do contrato que cause grave dano à Administração, ao funcionamento dos serviços públicos ou ao interesse coletivo;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13.1.3 -</w:t>
      </w:r>
      <w:r w:rsidRPr="008E2EBE">
        <w:rPr>
          <w:rFonts w:ascii="Times New Roman" w:hAnsi="Times New Roman" w:cs="Times New Roman"/>
          <w:color w:val="000000" w:themeColor="text1"/>
        </w:rPr>
        <w:tab/>
        <w:t>dar causa à inexecução total do contrato;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13.1.4 -</w:t>
      </w:r>
      <w:r w:rsidRPr="008E2EBE">
        <w:rPr>
          <w:rFonts w:ascii="Times New Roman" w:hAnsi="Times New Roman" w:cs="Times New Roman"/>
          <w:color w:val="000000" w:themeColor="text1"/>
        </w:rPr>
        <w:tab/>
        <w:t>deixar de entregar a documentação exigida para o certame;</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13.1.5 -</w:t>
      </w:r>
      <w:r w:rsidRPr="008E2EBE">
        <w:rPr>
          <w:rFonts w:ascii="Times New Roman" w:hAnsi="Times New Roman" w:cs="Times New Roman"/>
          <w:color w:val="000000" w:themeColor="text1"/>
        </w:rPr>
        <w:tab/>
        <w:t>não manter a proposta, salvo em decorrência de fato superveniente devidamente justificado;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13.1.6 -</w:t>
      </w:r>
      <w:r w:rsidRPr="008E2EBE">
        <w:rPr>
          <w:rFonts w:ascii="Times New Roman" w:hAnsi="Times New Roman" w:cs="Times New Roman"/>
          <w:color w:val="000000" w:themeColor="text1"/>
        </w:rPr>
        <w:tab/>
        <w:t>não celebrar o contrato ou não entregar a documentação exigida para a contratação, quando convocado dentro do prazo de validade de sua proposta;</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13.1.7 -</w:t>
      </w:r>
      <w:r w:rsidRPr="008E2EBE">
        <w:rPr>
          <w:rFonts w:ascii="Times New Roman" w:hAnsi="Times New Roman" w:cs="Times New Roman"/>
          <w:color w:val="000000" w:themeColor="text1"/>
        </w:rPr>
        <w:tab/>
        <w:t>ensejar o retardamento da execução ou da entrega do objeto sem motivo justificado;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13.1.8 -</w:t>
      </w:r>
      <w:r w:rsidRPr="008E2EBE">
        <w:rPr>
          <w:rFonts w:ascii="Times New Roman" w:hAnsi="Times New Roman" w:cs="Times New Roman"/>
          <w:color w:val="000000" w:themeColor="text1"/>
        </w:rPr>
        <w:tab/>
        <w:t>apresentar declaração ou documentação falsa exigida para o certame ou prestar declaração falsa durante a dispensa eletrônica ou a execução do contrato;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13.1.9 -</w:t>
      </w:r>
      <w:r w:rsidRPr="008E2EBE">
        <w:rPr>
          <w:rFonts w:ascii="Times New Roman" w:hAnsi="Times New Roman" w:cs="Times New Roman"/>
          <w:color w:val="000000" w:themeColor="text1"/>
        </w:rPr>
        <w:tab/>
        <w:t>fraudar a dispensa eletrônica ou praticar ato fraudulento na execução do contrato;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13.1.10.</w:t>
      </w:r>
      <w:r w:rsidRPr="008E2EBE">
        <w:rPr>
          <w:rFonts w:ascii="Times New Roman" w:hAnsi="Times New Roman" w:cs="Times New Roman"/>
          <w:color w:val="000000" w:themeColor="text1"/>
        </w:rPr>
        <w:tab/>
      </w:r>
      <w:proofErr w:type="gramStart"/>
      <w:r w:rsidRPr="008E2EBE">
        <w:rPr>
          <w:rFonts w:ascii="Times New Roman" w:hAnsi="Times New Roman" w:cs="Times New Roman"/>
          <w:color w:val="000000" w:themeColor="text1"/>
        </w:rPr>
        <w:t>comportar</w:t>
      </w:r>
      <w:proofErr w:type="gramEnd"/>
      <w:r w:rsidRPr="008E2EBE">
        <w:rPr>
          <w:rFonts w:ascii="Times New Roman" w:hAnsi="Times New Roman" w:cs="Times New Roman"/>
          <w:color w:val="000000" w:themeColor="text1"/>
        </w:rPr>
        <w:t>-se de modo inidôneo ou cometer fraude de qualquer natureza;</w:t>
      </w:r>
    </w:p>
    <w:p w:rsidR="00724489" w:rsidRPr="008E2EBE" w:rsidRDefault="00724489" w:rsidP="00724489">
      <w:pPr>
        <w:spacing w:before="120" w:after="120" w:line="360" w:lineRule="auto"/>
        <w:ind w:firstLine="567"/>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lastRenderedPageBreak/>
        <w:t>13.1.10.1 - Considera-se comportamento inidôneo, entre outros, a declaração falsa quanto às condições de participação, quanto ao enquadramento como ME/EPP ou o conluio entre os fornecedores, em qualquer momento da dispensa, mesmo após o encerramento da fase de lances.</w:t>
      </w:r>
    </w:p>
    <w:p w:rsidR="00724489" w:rsidRPr="008E2EBE" w:rsidRDefault="00724489" w:rsidP="00724489">
      <w:pPr>
        <w:spacing w:before="120" w:after="120" w:line="360" w:lineRule="auto"/>
        <w:ind w:firstLine="567"/>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13.1.10.2 - Considera-se como comportamento inidôneo da mesma forma as condutas dos </w:t>
      </w:r>
      <w:proofErr w:type="spellStart"/>
      <w:r w:rsidRPr="008E2EBE">
        <w:rPr>
          <w:rFonts w:ascii="Times New Roman" w:hAnsi="Times New Roman" w:cs="Times New Roman"/>
          <w:color w:val="000000" w:themeColor="text1"/>
        </w:rPr>
        <w:t>arts</w:t>
      </w:r>
      <w:proofErr w:type="spellEnd"/>
      <w:r w:rsidRPr="008E2EBE">
        <w:rPr>
          <w:rFonts w:ascii="Times New Roman" w:hAnsi="Times New Roman" w:cs="Times New Roman"/>
          <w:color w:val="000000" w:themeColor="text1"/>
        </w:rPr>
        <w:t>. 337-F, 337-I, 337-L e 337-O do Código Penal.</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13.1.11 -</w:t>
      </w:r>
      <w:r w:rsidRPr="008E2EBE">
        <w:rPr>
          <w:rFonts w:ascii="Times New Roman" w:hAnsi="Times New Roman" w:cs="Times New Roman"/>
          <w:color w:val="000000" w:themeColor="text1"/>
        </w:rPr>
        <w:tab/>
        <w:t>praticar atos ilícitos com vistas a frustrar os objetivos deste certame.</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13.1.12 -</w:t>
      </w:r>
      <w:r w:rsidRPr="008E2EBE">
        <w:rPr>
          <w:rFonts w:ascii="Times New Roman" w:hAnsi="Times New Roman" w:cs="Times New Roman"/>
          <w:color w:val="000000" w:themeColor="text1"/>
        </w:rPr>
        <w:tab/>
        <w:t>praticar ato lesivo previsto no art. 5º da Lei nº 12.846, de 1º de agosto de 2013.</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13.2 - O fornecedor que cometer qualquer das infrações discriminadas nos subitens anteriores ficará sujeito, sem prejuízo da responsabilidade civil e criminal, às seguintes sanções:</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13.2.1 - Advertência pela falta do subitem 6.1.1 deste Aviso de Contratação Direta, quando não se justificar a imposição de penalidade mais grave;</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13.2.2 - </w:t>
      </w:r>
      <w:r w:rsidR="0019611D" w:rsidRPr="008E2EBE">
        <w:rPr>
          <w:rFonts w:ascii="Times New Roman" w:hAnsi="Times New Roman" w:cs="Times New Roman"/>
          <w:color w:val="000000" w:themeColor="text1"/>
        </w:rPr>
        <w:t>Multa de 10</w:t>
      </w:r>
      <w:r w:rsidRPr="008E2EBE">
        <w:rPr>
          <w:rFonts w:ascii="Times New Roman" w:hAnsi="Times New Roman" w:cs="Times New Roman"/>
          <w:color w:val="000000" w:themeColor="text1"/>
        </w:rPr>
        <w:t>% (</w:t>
      </w:r>
      <w:r w:rsidR="0019611D" w:rsidRPr="008E2EBE">
        <w:rPr>
          <w:rFonts w:ascii="Times New Roman" w:hAnsi="Times New Roman" w:cs="Times New Roman"/>
          <w:color w:val="000000" w:themeColor="text1"/>
        </w:rPr>
        <w:t>dez</w:t>
      </w:r>
      <w:r w:rsidRPr="008E2EBE">
        <w:rPr>
          <w:rFonts w:ascii="Times New Roman" w:hAnsi="Times New Roman" w:cs="Times New Roman"/>
          <w:color w:val="000000" w:themeColor="text1"/>
        </w:rPr>
        <w:t xml:space="preserve"> por cento) sobre o valor estimado do(s) item(s) prejudicado(s) pela conduta do fornecedor, por qualquer das infrações dos subitens 13.1.1 a 13.1.12;</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13.2.3 - Impedimento de licitar e contratar no âmbito da União, pelo prazo máximo de 3 (três) anos, nos casos dos subitens 13.1.2 a 13.1.7 deste Aviso de Contratação Direta, quando não se justificar a imposição de penalidade mais grave;</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13.2.4 -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13.3 - Na aplicação das sanções serão considerados:</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13.3.1 -</w:t>
      </w:r>
      <w:r w:rsidRPr="008E2EBE">
        <w:rPr>
          <w:rFonts w:ascii="Times New Roman" w:hAnsi="Times New Roman" w:cs="Times New Roman"/>
          <w:color w:val="000000" w:themeColor="text1"/>
        </w:rPr>
        <w:tab/>
        <w:t>a natureza e a gravidade da infração cometida;</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13.3.2 -</w:t>
      </w:r>
      <w:r w:rsidRPr="008E2EBE">
        <w:rPr>
          <w:rFonts w:ascii="Times New Roman" w:hAnsi="Times New Roman" w:cs="Times New Roman"/>
          <w:color w:val="000000" w:themeColor="text1"/>
        </w:rPr>
        <w:tab/>
        <w:t>as peculiaridades do caso concreto;</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13.3.3 -</w:t>
      </w:r>
      <w:r w:rsidRPr="008E2EBE">
        <w:rPr>
          <w:rFonts w:ascii="Times New Roman" w:hAnsi="Times New Roman" w:cs="Times New Roman"/>
          <w:color w:val="000000" w:themeColor="text1"/>
        </w:rPr>
        <w:tab/>
        <w:t>as circunstâncias agravantes ou atenuantes;</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13.3.4 -</w:t>
      </w:r>
      <w:r w:rsidRPr="008E2EBE">
        <w:rPr>
          <w:rFonts w:ascii="Times New Roman" w:hAnsi="Times New Roman" w:cs="Times New Roman"/>
          <w:color w:val="000000" w:themeColor="text1"/>
        </w:rPr>
        <w:tab/>
        <w:t>os danos que dela provierem para a Administração Pública;</w:t>
      </w:r>
    </w:p>
    <w:p w:rsidR="00724489" w:rsidRPr="008E2EBE" w:rsidRDefault="00724489" w:rsidP="00724489">
      <w:pPr>
        <w:spacing w:before="120" w:after="120" w:line="360" w:lineRule="auto"/>
        <w:ind w:firstLine="284"/>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13.3.5 -</w:t>
      </w:r>
      <w:r w:rsidRPr="008E2EBE">
        <w:rPr>
          <w:rFonts w:ascii="Times New Roman" w:hAnsi="Times New Roman" w:cs="Times New Roman"/>
          <w:color w:val="000000" w:themeColor="text1"/>
        </w:rPr>
        <w:tab/>
        <w:t>a implantação ou o aperfeiçoamento de programa de integridade, conforme normas e orientações dos órgãos de controle.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lastRenderedPageBreak/>
        <w:t>13.4 - Se a multa aplicada e as indenizações cabíveis forem superiores ao valor de pagamento eventualmente devido pela Administração ao contratado, além da perda desse valor, a diferença será descontada da garantia prestada ou será cobrada judicialmente.</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13.5 - A penalidade de multa pode ser aplicada cumulativamente com as demais sanções.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13.6 -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13.7 - A apuração e o julgamento das demais infrações administrativas não consideradas como ato lesivo à Administração Pública nacional ou estrangeira nos termos da Lei nº 12.846, de 1º de agosto de 2013, seguirão seu rito normal na unidade administrativa.</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13.8 - A aplicação de qualquer das penalidades previstas realizar-se-á em processo administrativo que assegurará o contraditório e a ampla defesa ao fornecedor/adjudicatário, observando-se o procedimento previsto na Lei nº 14.133/2021.</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13.9 - As sanções por atos praticados no decorrer da contratação estão previstas nos itens 8.2 e seguintes, bem como poderão estar previstas nos anexos deste Aviso.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roofErr w:type="gramStart"/>
      <w:r w:rsidRPr="008E2EBE">
        <w:rPr>
          <w:rFonts w:ascii="Times New Roman" w:hAnsi="Times New Roman" w:cs="Times New Roman"/>
          <w:color w:val="000000" w:themeColor="text1"/>
        </w:rPr>
        <w:t>legalmente</w:t>
      </w:r>
      <w:proofErr w:type="gramEnd"/>
      <w:r w:rsidRPr="008E2EBE">
        <w:rPr>
          <w:rFonts w:ascii="Times New Roman" w:hAnsi="Times New Roman" w:cs="Times New Roman"/>
          <w:color w:val="000000" w:themeColor="text1"/>
        </w:rPr>
        <w:t xml:space="preserve"> estabelecidas.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b/>
          <w:color w:val="000000" w:themeColor="text1"/>
        </w:rPr>
      </w:pPr>
      <w:r w:rsidRPr="008E2EBE">
        <w:rPr>
          <w:rFonts w:ascii="Times New Roman" w:hAnsi="Times New Roman" w:cs="Times New Roman"/>
          <w:b/>
          <w:color w:val="000000" w:themeColor="text1"/>
        </w:rPr>
        <w:t>14 – DAS CONDIÇÕES GERAIS</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14.1 - A execução do serviço ou entrega dos produtos será de acordo com a demanda da Câmara Municipal de Patrocínio, podendo ser solicitada um ou mais itens de uma vez.</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14.2 - As quantidades solicitadas são uma estimativa da demanda da Câmara Municipal de Patrocínio, podendo ou não ser utilizada em sua totalidade. O pagamento será realizado conforme a quantidade de itens utilizados.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14.3 - A Câmara Municipal de Patrocínio reserva-se no direito de não aceitar nem receber qualquer produto ou serviço em desacordo com o previsto neste Termo de Referência, ou em desconformidade com as normas legais ou técnicas pertinentes ao seu objeto, podendo rescindir a contratação.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14.4 - Qualquer tolerância por parte da CONTRATANTE, no que tange ao cumprimento das obrigações ora assumidas pela CONTRATADA, não importará, em hipótese alguma, </w:t>
      </w:r>
      <w:r w:rsidRPr="008E2EBE">
        <w:rPr>
          <w:rFonts w:ascii="Times New Roman" w:hAnsi="Times New Roman" w:cs="Times New Roman"/>
          <w:color w:val="000000" w:themeColor="text1"/>
        </w:rPr>
        <w:lastRenderedPageBreak/>
        <w:t>em alteração contratual, novação, transação ou perdão, permanecendo em pleno vigor todas as condições do ajuste e podendo a Câmara exigir o seu cumprimento a qualquer tempo.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14.5 - A presente contratação não estabelece qualquer vínculo de natureza empregatícia ou de responsabilidade entre a Câmara Municipal e os agentes, prepostos, empregados ou demais pessoas designadas pela CONTRATADA para a execução do objeto contratual, sendo a CONTRATADA a única responsável por todas as obrigações ou encargos decorrentes das relações de trabalho entre ela e seus profissionais ou contratados, previstos na legislação pátria vigente, seja trabalhista, previdenciária, social, de caráter secundário ou qualquer outra.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14.4 - O presente Termo de Referência foi digitado pelo Setor de Compras, em conformidade com as descrições e especificações detalhadas solicitadas pelo Diretor do Departamento de Administração, estando em consonância com as disposições legais e normativas aplicáveis e com o interesse e a conveniência da Administração, passa a integrar o processo administrativo formalizado.</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r w:rsidRPr="008E2EBE">
        <w:rPr>
          <w:rFonts w:ascii="Times New Roman" w:hAnsi="Times New Roman" w:cs="Times New Roman"/>
          <w:color w:val="000000" w:themeColor="text1"/>
        </w:rPr>
        <w:t xml:space="preserve">Patrocínio, </w:t>
      </w:r>
      <w:r w:rsidR="0019611D" w:rsidRPr="008E2EBE">
        <w:rPr>
          <w:rFonts w:ascii="Times New Roman" w:hAnsi="Times New Roman" w:cs="Times New Roman"/>
          <w:color w:val="000000" w:themeColor="text1"/>
        </w:rPr>
        <w:t>24</w:t>
      </w:r>
      <w:r w:rsidRPr="008E2EBE">
        <w:rPr>
          <w:rFonts w:ascii="Times New Roman" w:hAnsi="Times New Roman" w:cs="Times New Roman"/>
          <w:color w:val="000000" w:themeColor="text1"/>
        </w:rPr>
        <w:t xml:space="preserve"> de </w:t>
      </w:r>
      <w:r w:rsidR="0019611D" w:rsidRPr="008E2EBE">
        <w:rPr>
          <w:rFonts w:ascii="Times New Roman" w:hAnsi="Times New Roman" w:cs="Times New Roman"/>
          <w:color w:val="000000" w:themeColor="text1"/>
        </w:rPr>
        <w:t>janeiro</w:t>
      </w:r>
      <w:r w:rsidRPr="008E2EBE">
        <w:rPr>
          <w:rFonts w:ascii="Times New Roman" w:hAnsi="Times New Roman" w:cs="Times New Roman"/>
          <w:color w:val="000000" w:themeColor="text1"/>
        </w:rPr>
        <w:t xml:space="preserve"> de 20</w:t>
      </w:r>
      <w:r w:rsidR="0019611D" w:rsidRPr="008E2EBE">
        <w:rPr>
          <w:rFonts w:ascii="Times New Roman" w:hAnsi="Times New Roman" w:cs="Times New Roman"/>
          <w:color w:val="000000" w:themeColor="text1"/>
        </w:rPr>
        <w:t>24</w:t>
      </w:r>
      <w:r w:rsidRPr="008E2EBE">
        <w:rPr>
          <w:rFonts w:ascii="Times New Roman" w:hAnsi="Times New Roman" w:cs="Times New Roman"/>
          <w:color w:val="000000" w:themeColor="text1"/>
        </w:rPr>
        <w:t xml:space="preserve">. </w:t>
      </w:r>
    </w:p>
    <w:p w:rsidR="00724489" w:rsidRPr="008E2EBE" w:rsidRDefault="00724489" w:rsidP="00724489">
      <w:pPr>
        <w:spacing w:before="120" w:after="120" w:line="360" w:lineRule="auto"/>
        <w:contextualSpacing/>
        <w:jc w:val="both"/>
        <w:rPr>
          <w:rFonts w:ascii="Times New Roman" w:hAnsi="Times New Roman" w:cs="Times New Roman"/>
          <w:color w:val="000000" w:themeColor="text1"/>
        </w:rPr>
      </w:pPr>
    </w:p>
    <w:p w:rsidR="00724489" w:rsidRPr="008E2EBE" w:rsidRDefault="00724489" w:rsidP="00724489">
      <w:pPr>
        <w:contextualSpacing/>
        <w:jc w:val="both"/>
        <w:rPr>
          <w:rFonts w:ascii="Times New Roman" w:hAnsi="Times New Roman" w:cs="Times New Roman"/>
          <w:color w:val="000000" w:themeColor="text1"/>
        </w:rPr>
      </w:pPr>
    </w:p>
    <w:p w:rsidR="00724489" w:rsidRPr="008E2EBE" w:rsidRDefault="0019611D" w:rsidP="00724489">
      <w:pPr>
        <w:contextualSpacing/>
        <w:jc w:val="center"/>
        <w:rPr>
          <w:rFonts w:ascii="Times New Roman" w:hAnsi="Times New Roman" w:cs="Times New Roman"/>
          <w:b/>
          <w:color w:val="000000" w:themeColor="text1"/>
        </w:rPr>
      </w:pPr>
      <w:r w:rsidRPr="008E2EBE">
        <w:rPr>
          <w:rFonts w:ascii="Times New Roman" w:hAnsi="Times New Roman" w:cs="Times New Roman"/>
          <w:b/>
          <w:color w:val="000000" w:themeColor="text1"/>
        </w:rPr>
        <w:t>HELENIR GONÇALVES DA FONSECA LUIZ</w:t>
      </w:r>
    </w:p>
    <w:p w:rsidR="00724489" w:rsidRPr="008E2EBE" w:rsidRDefault="00724489" w:rsidP="00724489">
      <w:pPr>
        <w:contextualSpacing/>
        <w:jc w:val="center"/>
        <w:rPr>
          <w:rFonts w:ascii="Times New Roman" w:hAnsi="Times New Roman" w:cs="Times New Roman"/>
          <w:color w:val="000000" w:themeColor="text1"/>
        </w:rPr>
      </w:pPr>
      <w:r w:rsidRPr="008E2EBE">
        <w:rPr>
          <w:rFonts w:ascii="Times New Roman" w:hAnsi="Times New Roman" w:cs="Times New Roman"/>
          <w:color w:val="000000" w:themeColor="text1"/>
        </w:rPr>
        <w:t>Chefe do Setor de Compras e Licitações</w:t>
      </w:r>
    </w:p>
    <w:p w:rsidR="007B3FAC" w:rsidRPr="008E2EBE" w:rsidRDefault="007B3FAC">
      <w:pPr>
        <w:rPr>
          <w:rFonts w:ascii="Times New Roman" w:hAnsi="Times New Roman" w:cs="Times New Roman"/>
          <w:color w:val="000000" w:themeColor="text1"/>
        </w:rPr>
      </w:pPr>
    </w:p>
    <w:sectPr w:rsidR="007B3FAC" w:rsidRPr="008E2EBE" w:rsidSect="008E2EBE">
      <w:pgSz w:w="11906" w:h="16838"/>
      <w:pgMar w:top="212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489"/>
    <w:rsid w:val="00100EF9"/>
    <w:rsid w:val="0019611D"/>
    <w:rsid w:val="003748F1"/>
    <w:rsid w:val="003A39B6"/>
    <w:rsid w:val="00415EF2"/>
    <w:rsid w:val="0042325D"/>
    <w:rsid w:val="00424C36"/>
    <w:rsid w:val="00724489"/>
    <w:rsid w:val="00750B09"/>
    <w:rsid w:val="007B3FAC"/>
    <w:rsid w:val="008E2EBE"/>
    <w:rsid w:val="00A14670"/>
    <w:rsid w:val="00B4106A"/>
    <w:rsid w:val="00E971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9EE291-D87B-4655-AEC6-CE7711571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24489"/>
    <w:pPr>
      <w:spacing w:after="0" w:line="240" w:lineRule="auto"/>
    </w:pPr>
    <w:rPr>
      <w:rFonts w:ascii="Ecofont_Spranq_eco_Sans" w:eastAsia="Times New Roman" w:hAnsi="Ecofont_Spranq_eco_Sans" w:cs="Tahoma"/>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sid w:val="00724489"/>
    <w:rPr>
      <w:sz w:val="16"/>
      <w:szCs w:val="16"/>
    </w:rPr>
  </w:style>
  <w:style w:type="paragraph" w:styleId="Textodecomentrio">
    <w:name w:val="annotation text"/>
    <w:basedOn w:val="Normal"/>
    <w:link w:val="TextodecomentrioChar"/>
    <w:unhideWhenUsed/>
    <w:qFormat/>
    <w:rsid w:val="00724489"/>
    <w:rPr>
      <w:sz w:val="20"/>
      <w:szCs w:val="20"/>
    </w:rPr>
  </w:style>
  <w:style w:type="character" w:customStyle="1" w:styleId="TextodecomentrioChar">
    <w:name w:val="Texto de comentário Char"/>
    <w:basedOn w:val="Fontepargpadro"/>
    <w:link w:val="Textodecomentrio"/>
    <w:qFormat/>
    <w:rsid w:val="00724489"/>
    <w:rPr>
      <w:rFonts w:ascii="Ecofont_Spranq_eco_Sans" w:eastAsia="Times New Roman" w:hAnsi="Ecofont_Spranq_eco_Sans" w:cs="Tahoma"/>
      <w:sz w:val="20"/>
      <w:szCs w:val="20"/>
      <w:lang w:eastAsia="pt-BR"/>
    </w:rPr>
  </w:style>
  <w:style w:type="table" w:styleId="Tabelacomgrade">
    <w:name w:val="Table Grid"/>
    <w:basedOn w:val="Tabelanormal"/>
    <w:uiPriority w:val="39"/>
    <w:rsid w:val="007244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724489"/>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Textodebalo">
    <w:name w:val="Balloon Text"/>
    <w:basedOn w:val="Normal"/>
    <w:link w:val="TextodebaloChar"/>
    <w:uiPriority w:val="99"/>
    <w:semiHidden/>
    <w:unhideWhenUsed/>
    <w:rsid w:val="00724489"/>
    <w:rPr>
      <w:rFonts w:ascii="Segoe UI" w:hAnsi="Segoe UI" w:cs="Segoe UI"/>
      <w:sz w:val="18"/>
      <w:szCs w:val="18"/>
    </w:rPr>
  </w:style>
  <w:style w:type="character" w:customStyle="1" w:styleId="TextodebaloChar">
    <w:name w:val="Texto de balão Char"/>
    <w:basedOn w:val="Fontepargpadro"/>
    <w:link w:val="Textodebalo"/>
    <w:uiPriority w:val="99"/>
    <w:semiHidden/>
    <w:rsid w:val="00724489"/>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4426</Words>
  <Characters>23904</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dc:creator>
  <cp:keywords/>
  <dc:description/>
  <cp:lastModifiedBy>Vinicius</cp:lastModifiedBy>
  <cp:revision>6</cp:revision>
  <cp:lastPrinted>2024-01-30T13:25:00Z</cp:lastPrinted>
  <dcterms:created xsi:type="dcterms:W3CDTF">2024-01-24T19:28:00Z</dcterms:created>
  <dcterms:modified xsi:type="dcterms:W3CDTF">2024-02-01T16:30:00Z</dcterms:modified>
</cp:coreProperties>
</file>