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package.relationships+xml" PartName="/_rels/.rels"/>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package.relationships+xml" PartName="/word/_rels/document.xml.rels"/>
  <Override ContentType="application/vnd.openxmlformats-package.relationships+xml" PartName="/word/_rels/header1.xml.rels"/>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header+xml" PartName="/word/header1.xml"/>
  <Override ContentType="image/png" PartName="/word/media/image1.png"/>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
    <Relationship Target="docProps/core.xml" Type="http://schemas.openxmlformats.org/package/2006/relationships/metadata/core-properties" Id="rId1"/>
    <Relationship Target="docProps/app.xml" Type="http://schemas.openxmlformats.org/officeDocument/2006/relationships/extended-properties" Id="rId2"/>
    <Relationship Target="docProps/custom.xml" Type="http://schemas.openxmlformats.org/officeDocument/2006/relationships/custom-properties" Id="rId3"/>
    <Relationship Target="word/document.xml" Type="http://schemas.openxmlformats.org/officeDocument/2006/relationships/officeDocument" Id="rId4"/>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p14 w15">
  <w:body>
    <!-- Modified by docx4j 11.1.0 (Apache licensed) using REFERENCE JAXB in Azul Systems, Inc. Java 11.0.23 on Linux -->
    <w:p>
      <w:pPr>
        <w:pStyle w:val="Normal"/>
        <w:widowControl w:val="false"/>
        <w:spacing w:before="0" w:after="0" w:line="240" w:lineRule="auto"/>
        <w:jc w:val="center"/>
        <w:rPr>
          <w:rFonts w:ascii="Calibri" w:hAnsi="Calibri"/>
          <w:sz w:val="22"/>
          <w:szCs w:val="22"/>
        </w:rPr>
      </w:pPr>
      <w:r>
        <w:rPr>
          <w:rFonts w:cs="Arial"/>
          <w:b/>
          <w:bCs/>
          <w:color w:val="000000"/>
          <w:sz w:val="22"/>
          <w:szCs w:val="22"/>
          <w:u w:val="single"/>
        </w:rPr>
        <w:t>AUTORIZAÇÃO PARA ABERTURA DE PROCESSO LICITATÓRIO – DISPENSA DE LICITAÇÃO</w:t>
      </w:r>
    </w:p>
    <w:p>
      <w:pPr>
        <w:pStyle w:val="Normal"/>
        <w:widowControl w:val="false"/>
        <w:spacing w:before="0" w:after="0" w:line="240" w:lineRule="auto"/>
        <w:jc w:val="center"/>
        <w:rPr>
          <w:rFonts w:ascii="Calibri" w:hAnsi="Calibri" w:cs="Arial"/>
          <w:b/>
          <w:bCs/>
          <w:color w:val="000000"/>
          <w:sz w:val="22"/>
          <w:szCs w:val="22"/>
          <w:u w:val="single"/>
        </w:rPr>
      </w:pPr>
      <w:r>
        <w:rPr>
          <w:rFonts w:cs="Arial"/>
          <w:b/>
          <w:bCs/>
          <w:color w:val="000000"/>
          <w:sz w:val="22"/>
          <w:szCs w:val="22"/>
          <w:u w:val="single"/>
        </w:rPr>
      </w:r>
    </w:p>
    <w:p>
      <w:pPr>
        <w:pStyle w:val="Normal"/>
        <w:widowControl w:val="false"/>
        <w:tabs>
          <w:tab w:val="clear" w:pos="708"/>
          <w:tab w:val="left" w:leader="none" w:pos="2776"/>
          <w:tab w:val="center" w:leader="none" w:pos="4252"/>
        </w:tabs>
        <w:spacing w:before="0" w:after="0" w:line="240" w:lineRule="auto"/>
        <w:jc w:val="right"/>
        <w:rPr>
          <w:rFonts w:ascii="Calibri" w:hAnsi="Calibri"/>
          <w:sz w:val="22"/>
          <w:szCs w:val="22"/>
        </w:rPr>
      </w:pPr>
      <w:r>
        <w:rPr>
          <w:rFonts w:cs="Arial"/>
          <w:color w:val="000000"/>
          <w:sz w:val="22"/>
          <w:szCs w:val="22"/>
        </w:rPr>
        <w:tab/>
      </w:r>
    </w:p>
    <w:p>
      <w:pPr>
        <w:pStyle w:val="Normal"/>
        <w:widowControl w:val="false"/>
        <w:tabs>
          <w:tab w:val="clear" w:pos="708"/>
          <w:tab w:val="left" w:leader="none" w:pos="2776"/>
          <w:tab w:val="center" w:leader="none" w:pos="4252"/>
        </w:tabs>
        <w:spacing w:before="0" w:after="0" w:line="240" w:lineRule="auto"/>
        <w:jc w:val="right"/>
        <w:rPr>
          <w:rFonts w:ascii="Calibri" w:hAnsi="Calibri" w:cs="Arial"/>
          <w:color w:val="000000"/>
          <w:sz w:val="22"/>
          <w:szCs w:val="22"/>
        </w:rPr>
      </w:pPr>
      <w:r>
        <w:rPr>
          <w:rFonts w:cs="Arial"/>
          <w:color w:val="000000"/>
          <w:sz w:val="22"/>
          <w:szCs w:val="22"/>
        </w:rPr>
      </w:r>
    </w:p>
    <w:p>
      <w:pPr>
        <w:pStyle w:val="Normal"/>
        <w:spacing w:before="0" w:after="0" w:line="240" w:lineRule="auto"/>
        <w:textAlignment w:val="baseline"/>
        <w:rPr>
          <w:rFonts w:ascii="Calibri" w:hAnsi="Calibri"/>
          <w:sz w:val="22"/>
          <w:szCs w:val="22"/>
        </w:rPr>
      </w:pPr>
      <w:r>
        <w:rPr>
          <w:sz w:val="22"/>
          <w:szCs w:val="22"/>
        </w:rPr>
        <w:t>Ilmo. Sr.</w:t>
      </w:r>
    </w:p>
    <w:p>
      <w:pPr>
        <w:pStyle w:val="Normal"/>
        <w:spacing w:before="0" w:after="0" w:line="240" w:lineRule="auto"/>
        <w:textAlignment w:val="baseline"/>
        <w:rPr>
          <w:rFonts w:ascii="Calibri" w:hAnsi="Calibri"/>
          <w:sz w:val="22"/>
          <w:szCs w:val="22"/>
        </w:rPr>
      </w:pPr>
      <w:r>
        <w:rPr>
          <w:rFonts w:cs="Calibri" w:cstheme="minorHAnsi"/>
          <w:sz w:val="22"/>
          <w:szCs w:val="22"/>
          <w:shd w:val="clear" w:fill="FFFFFF"/>
        </w:rPr>
        <w:t>EMERSON MAAS</w:t>
      </w:r>
    </w:p>
    <w:p>
      <w:pPr>
        <w:pStyle w:val="Normal"/>
        <w:spacing w:before="0" w:after="0" w:line="240" w:lineRule="auto"/>
        <w:textAlignment w:val="baseline"/>
        <w:rPr>
          <w:rFonts w:ascii="Calibri" w:hAnsi="Calibri"/>
          <w:sz w:val="22"/>
          <w:szCs w:val="22"/>
        </w:rPr>
      </w:pPr>
      <w:r>
        <w:rPr>
          <w:sz w:val="22"/>
          <w:szCs w:val="22"/>
        </w:rPr>
        <w:t xml:space="preserve">MD. Prefeito Municipal </w:t>
      </w:r>
    </w:p>
    <w:p>
      <w:pPr>
        <w:pStyle w:val="Normal"/>
        <w:spacing w:before="0" w:after="0" w:line="240" w:lineRule="auto"/>
        <w:jc w:val="both"/>
        <w:rPr>
          <w:rFonts w:ascii="Calibri" w:hAnsi="Calibri"/>
          <w:sz w:val="22"/>
          <w:szCs w:val="22"/>
        </w:rPr>
      </w:pPr>
      <w:r>
        <w:rPr>
          <w:sz w:val="22"/>
          <w:szCs w:val="22"/>
        </w:rPr>
      </w:r>
    </w:p>
    <w:p>
      <w:pPr>
        <w:pStyle w:val="Normal"/>
        <w:spacing w:before="0" w:after="0" w:line="240" w:lineRule="auto"/>
        <w:jc w:val="both"/>
        <w:rPr>
          <w:rFonts w:ascii="Calibri" w:hAnsi="Calibri"/>
          <w:sz w:val="22"/>
          <w:szCs w:val="22"/>
        </w:rPr>
      </w:pPr>
      <w:r>
        <w:rPr>
          <w:sz w:val="22"/>
          <w:szCs w:val="22"/>
        </w:rPr>
        <w:tab/>
        <w:t>Prezado Sr.</w:t>
      </w:r>
      <w:bookmarkStart w:name="OLE_LINK4" w:id="0"/>
      <w:bookmarkStart w:name="OLE_LINK5" w:id="1"/>
      <w:bookmarkEnd w:id="0"/>
      <w:bookmarkEnd w:id="1"/>
    </w:p>
    <w:p>
      <w:pPr>
        <w:pStyle w:val="Normal"/>
        <w:widowControl w:val="false"/>
        <w:tabs>
          <w:tab w:val="clear" w:pos="708"/>
          <w:tab w:val="left" w:leader="none" w:pos="2955"/>
        </w:tabs>
        <w:spacing w:before="0" w:after="0" w:line="240" w:lineRule="auto"/>
        <w:rPr>
          <w:rFonts w:ascii="Calibri" w:hAnsi="Calibri"/>
          <w:sz w:val="22"/>
          <w:szCs w:val="22"/>
        </w:rPr>
      </w:pPr>
      <w:r>
        <w:rPr>
          <w:rFonts w:cs="Arial"/>
          <w:color w:val="000000"/>
          <w:sz w:val="22"/>
          <w:szCs w:val="22"/>
        </w:rPr>
        <w:tab/>
      </w:r>
    </w:p>
    <w:p>
      <w:pPr>
        <w:pStyle w:val="Normal"/>
        <w:widowControl w:val="false"/>
        <w:spacing w:before="0" w:after="0" w:line="240" w:lineRule="auto"/>
        <w:jc w:val="both"/>
        <w:rPr>
          <w:rFonts w:ascii="Calibri" w:hAnsi="Calibri"/>
          <w:sz w:val="22"/>
          <w:szCs w:val="22"/>
        </w:rPr>
      </w:pPr>
      <w:r>
        <w:rPr>
          <w:sz w:val="22"/>
          <w:szCs w:val="22"/>
        </w:rPr>
        <w:t xml:space="preserve">Vimos por meio deste solicitar a possibilidade de realizarmos </w:t>
      </w:r>
      <w:r>
        <w:rPr>
          <w:b/>
          <w:bCs/>
          <w:sz w:val="22"/>
          <w:szCs w:val="22"/>
        </w:rPr>
        <w:t xml:space="preserve">Processo de Dispensa de Licitação</w:t>
      </w:r>
      <w:r>
        <w:rPr>
          <w:sz w:val="22"/>
          <w:szCs w:val="22"/>
        </w:rPr>
        <w:t xml:space="preserve">, com fulcro no </w:t>
      </w:r>
      <w:r>
        <w:rPr>
          <w:sz w:val="22"/>
          <w:szCs w:val="22"/>
        </w:rPr>
        <w:t xml:space="preserve">Art. 75, II</w:t>
      </w:r>
      <w:r>
        <w:rPr>
          <w:sz w:val="22"/>
          <w:szCs w:val="22"/>
        </w:rPr>
        <w:t xml:space="preserve"> e suas alterações para </w:t>
      </w:r>
      <w:r>
        <w:rPr>
          <w:sz w:val="22"/>
          <w:szCs w:val="22"/>
        </w:rPr>
        <w:t xml:space="preserve">Contratação de empresa especializada na prestação de serviços de organização e gestão de eventos culturais para realização do evento de Escolha da Realeza dos 108 anos de Mafra, que será realizado no dia 20 de Agosto de 2025, através da Secretaria Municipal de Educação, Esporte e Cultura.</w:t>
      </w:r>
    </w:p>
    <w:p>
      <w:pPr>
        <w:pStyle w:val="Normal"/>
        <w:widowControl w:val="false"/>
        <w:spacing w:before="0" w:after="0" w:line="240" w:lineRule="auto"/>
        <w:jc w:val="both"/>
        <w:rPr>
          <w:rFonts w:ascii="Calibri" w:hAnsi="Calibri" w:cs="Arial"/>
          <w:color w:val="000000"/>
          <w:sz w:val="22"/>
          <w:szCs w:val="22"/>
        </w:rPr>
      </w:pPr>
      <w:r>
        <w:rPr>
          <w:rFonts w:cs="Arial"/>
          <w:color w:val="000000"/>
          <w:sz w:val="22"/>
          <w:szCs w:val="22"/>
        </w:rPr>
      </w:r>
    </w:p>
    <w:p>
      <w:pPr>
        <w:pStyle w:val="Normal"/>
        <w:widowControl w:val="false"/>
        <w:spacing w:before="0" w:after="0" w:line="240" w:lineRule="auto"/>
        <w:jc w:val="both"/>
        <w:rPr>
          <w:rFonts w:ascii="Calibri" w:hAnsi="Calibri"/>
          <w:sz w:val="22"/>
          <w:szCs w:val="22"/>
        </w:rPr>
      </w:pPr>
      <w:r>
        <w:rPr>
          <w:rFonts w:cs="Arial"/>
          <w:color w:val="000000"/>
          <w:sz w:val="22"/>
          <w:szCs w:val="22"/>
        </w:rPr>
        <w:t xml:space="preserve">Processo Nº: </w:t>
      </w:r>
      <w:r>
        <w:rPr>
          <w:rFonts w:cs="Arial"/>
          <w:color w:val="000000"/>
          <w:sz w:val="22"/>
          <w:szCs w:val="22"/>
        </w:rPr>
        <w:t xml:space="preserve">121/2025</w:t>
      </w:r>
      <w:r>
        <w:rPr>
          <w:rFonts w:cs="Arial"/>
          <w:color w:val="000000"/>
          <w:sz w:val="22"/>
          <w:szCs w:val="22"/>
        </w:rPr>
        <w:t xml:space="preserve">;</w:t>
      </w:r>
    </w:p>
    <w:p>
      <w:pPr>
        <w:pStyle w:val="Normal"/>
        <w:widowControl w:val="false"/>
        <w:spacing w:before="0" w:after="0" w:line="240" w:lineRule="auto"/>
        <w:jc w:val="both"/>
        <w:rPr>
          <w:rFonts w:ascii="Calibri" w:hAnsi="Calibri"/>
          <w:sz w:val="22"/>
          <w:szCs w:val="22"/>
        </w:rPr>
      </w:pPr>
      <w:r>
        <w:rPr>
          <w:rFonts w:cs="Arial"/>
          <w:color w:val="000000"/>
          <w:sz w:val="22"/>
          <w:szCs w:val="22"/>
        </w:rPr>
        <w:t xml:space="preserve">Modalidade: </w:t>
      </w:r>
      <w:r>
        <w:rPr>
          <w:rFonts w:cs="Arial"/>
          <w:color w:val="000000"/>
          <w:sz w:val="22"/>
          <w:szCs w:val="22"/>
        </w:rPr>
        <w:t xml:space="preserve">Dispensa</w:t>
      </w:r>
      <w:r>
        <w:rPr>
          <w:rFonts w:cs="Arial"/>
          <w:color w:val="000000"/>
          <w:sz w:val="22"/>
          <w:szCs w:val="22"/>
        </w:rPr>
        <w:t xml:space="preserve"> Nº </w:t>
      </w:r>
      <w:r>
        <w:rPr>
          <w:rFonts w:cs="Arial"/>
          <w:color w:val="000000"/>
          <w:sz w:val="22"/>
          <w:szCs w:val="22"/>
        </w:rPr>
        <w:t xml:space="preserve">055/2025 - DISP</w:t>
      </w:r>
      <w:r>
        <w:rPr>
          <w:rFonts w:cs="Arial"/>
          <w:color w:val="000000"/>
          <w:sz w:val="22"/>
          <w:szCs w:val="22"/>
        </w:rPr>
        <w:t xml:space="preserve">.</w:t>
      </w:r>
    </w:p>
    <w:p>
      <w:pPr>
        <w:pStyle w:val="Normal"/>
        <w:widowControl w:val="false"/>
        <w:spacing w:before="0" w:after="0" w:line="240" w:lineRule="auto"/>
        <w:jc w:val="both"/>
        <w:rPr>
          <w:rFonts w:ascii="Calibri" w:hAnsi="Calibri" w:cs="Arial"/>
          <w:color w:val="000000"/>
          <w:sz w:val="22"/>
          <w:szCs w:val="22"/>
        </w:rPr>
      </w:pPr>
      <w:r>
        <w:rPr>
          <w:rFonts w:cs="Arial"/>
          <w:color w:val="000000"/>
          <w:sz w:val="22"/>
          <w:szCs w:val="22"/>
        </w:rPr>
      </w:r>
    </w:p>
    <w:p>
      <w:pPr>
        <w:pStyle w:val="Normal"/>
        <w:widowControl w:val="false"/>
        <w:spacing w:before="0" w:after="0" w:line="240" w:lineRule="auto"/>
        <w:jc w:val="both"/>
        <w:rPr>
          <w:rFonts w:ascii="Calibri" w:hAnsi="Calibri"/>
          <w:sz w:val="22"/>
          <w:szCs w:val="22"/>
        </w:rPr>
      </w:pPr>
      <w:r>
        <w:rPr>
          <w:rFonts w:cs="Arial"/>
          <w:color w:val="000000"/>
          <w:sz w:val="22"/>
          <w:szCs w:val="22"/>
        </w:rPr>
        <w:t xml:space="preserve">Valor estimado R$ </w:t>
      </w:r>
      <w:r>
        <w:rPr>
          <w:rFonts w:cs="Arial"/>
          <w:color w:val="000000"/>
          <w:sz w:val="22"/>
          <w:szCs w:val="22"/>
        </w:rPr>
        <w:t xml:space="preserve">R$ 7.200,00</w:t>
      </w:r>
      <w:r>
        <w:rPr>
          <w:rFonts w:cs="Arial"/>
          <w:color w:val="000000"/>
          <w:sz w:val="22"/>
          <w:szCs w:val="22"/>
        </w:rPr>
        <w:t xml:space="preserve"> (</w:t>
      </w:r>
      <w:r>
        <w:rPr>
          <w:rFonts w:cs="Arial"/>
          <w:color w:val="000000"/>
          <w:sz w:val="22"/>
          <w:szCs w:val="22"/>
        </w:rPr>
        <w:t xml:space="preserve">sete mil e duzentos reais</w:t>
      </w:r>
      <w:r>
        <w:rPr>
          <w:rFonts w:cs="Arial"/>
          <w:color w:val="000000"/>
          <w:sz w:val="22"/>
          <w:szCs w:val="22"/>
        </w:rPr>
        <w:t xml:space="preserve">).</w:t>
      </w:r>
    </w:p>
    <w:p>
      <w:pPr>
        <w:pStyle w:val="Normal"/>
        <w:widowControl w:val="false"/>
        <w:spacing w:before="0" w:after="0" w:line="240" w:lineRule="auto"/>
        <w:jc w:val="both"/>
        <w:rPr>
          <w:rFonts w:ascii="Calibri" w:hAnsi="Calibri"/>
          <w:sz w:val="22"/>
          <w:szCs w:val="22"/>
        </w:rPr>
      </w:pPr>
      <w:r>
        <w:rPr>
          <w:sz w:val="22"/>
          <w:szCs w:val="22"/>
        </w:rPr>
      </w:r>
    </w:p>
    <w:p>
      <w:pPr>
        <w:pStyle w:val="Normal"/>
        <w:widowControl w:val="false"/>
        <w:tabs>
          <w:tab w:val="clear" w:pos="708"/>
          <w:tab w:val="left" w:leader="none" w:pos="2776"/>
          <w:tab w:val="center" w:leader="none" w:pos="4252"/>
        </w:tabs>
        <w:spacing w:before="0" w:after="0" w:line="240" w:lineRule="auto"/>
        <w:jc w:val="right"/>
        <w:rPr>
          <w:rFonts w:cs="Arial"/>
          <w:color w:val="000000"/>
        </w:rPr>
      </w:pPr>
      <w:r>
        <w:rPr>
          <w:rFonts w:cs="Arial"/>
          <w:color w:val="000000"/>
        </w:rPr>
      </w:r>
    </w:p>
    <w:p>
      <w:pPr>
        <w:pStyle w:val="Normal"/>
        <w:widowControl w:val="false"/>
        <w:tabs>
          <w:tab w:val="clear" w:pos="708"/>
          <w:tab w:val="left" w:leader="none" w:pos="2776"/>
          <w:tab w:val="center" w:leader="none" w:pos="4252"/>
        </w:tabs>
        <w:spacing w:before="0" w:after="0" w:line="240" w:lineRule="auto"/>
        <w:jc w:val="right"/>
        <w:rPr>
          <w:rFonts w:ascii="Calibri" w:hAnsi="Calibri" w:cs="Arial"/>
          <w:color w:val="000000"/>
          <w:sz w:val="22"/>
          <w:szCs w:val="22"/>
        </w:rPr>
      </w:pPr>
      <w:r>
        <w:rPr>
          <w:rFonts w:cs="Arial"/>
          <w:color w:val="000000"/>
          <w:sz w:val="22"/>
          <w:szCs w:val="22"/>
        </w:rPr>
        <w:t xml:space="preserve">MAFRA – SC, </w:t>
      </w:r>
      <w:r>
        <w:rPr>
          <w:rFonts w:cs="Arial"/>
          <w:color w:val="000000"/>
          <w:sz w:val="22"/>
          <w:szCs w:val="22"/>
        </w:rPr>
        <w:t xml:space="preserve">7 de agosto de 2025</w:t>
      </w:r>
    </w:p>
    <w:p>
      <w:pPr>
        <w:pStyle w:val="Normal"/>
        <w:widowControl w:val="false"/>
        <w:spacing w:before="0" w:after="0" w:line="240" w:lineRule="auto"/>
        <w:jc w:val="both"/>
        <w:rPr>
          <w:rFonts w:ascii="Calibri" w:hAnsi="Calibri" w:cs="Arial"/>
          <w:color w:val="000000"/>
          <w:sz w:val="22"/>
          <w:szCs w:val="22"/>
        </w:rPr>
      </w:pPr>
      <w:r>
        <w:rPr>
          <w:rFonts w:cs="Arial"/>
          <w:color w:val="000000"/>
          <w:sz w:val="22"/>
          <w:szCs w:val="22"/>
        </w:rPr>
      </w:r>
    </w:p>
    <w:p>
      <w:pPr>
        <w:pStyle w:val="Normal"/>
        <w:widowControl w:val="false"/>
        <w:spacing w:before="0" w:after="0" w:line="240" w:lineRule="auto"/>
        <w:jc w:val="both"/>
        <w:rPr>
          <w:rFonts w:ascii="Calibri" w:hAnsi="Calibri" w:cs="Arial"/>
          <w:color w:val="000000"/>
          <w:sz w:val="22"/>
          <w:szCs w:val="22"/>
        </w:rPr>
      </w:pPr>
      <w:r>
        <w:rPr>
          <w:rFonts w:cs="Arial"/>
          <w:color w:val="000000"/>
          <w:sz w:val="22"/>
          <w:szCs w:val="22"/>
        </w:rPr>
      </w:r>
    </w:p>
    <w:p>
      <w:pPr>
        <w:pStyle w:val="Normal"/>
        <w:widowControl w:val="false"/>
        <w:spacing w:before="0" w:after="0" w:line="240" w:lineRule="auto"/>
        <w:jc w:val="both"/>
        <w:rPr>
          <w:rFonts w:ascii="Calibri" w:hAnsi="Calibri" w:cs="Arial"/>
          <w:color w:val="000000"/>
          <w:sz w:val="22"/>
          <w:szCs w:val="22"/>
        </w:rPr>
      </w:pPr>
      <w:r>
        <w:rPr>
          <w:rFonts w:cs="Arial"/>
          <w:color w:val="000000"/>
          <w:sz w:val="22"/>
          <w:szCs w:val="22"/>
        </w:rPr>
      </w:r>
    </w:p>
    <w:p>
      <w:pPr>
        <w:pStyle w:val="Normal"/>
        <w:suppressAutoHyphens w:val="true"/>
        <w:spacing w:before="0" w:after="0" w:line="240" w:lineRule="auto"/>
        <w:ind w:left="2832" w:firstLine="708"/>
        <w:jc w:val="both"/>
        <w:rPr>
          <w:rFonts w:ascii="Calibri" w:hAnsi="Calibri"/>
          <w:sz w:val="22"/>
          <w:szCs w:val="22"/>
        </w:rPr>
      </w:pPr>
      <w:r>
        <w:rPr>
          <w:sz w:val="22"/>
          <w:szCs w:val="22"/>
        </w:rPr>
        <w:t>Atenciosamente,</w:t>
      </w:r>
    </w:p>
    <w:p>
      <w:pPr>
        <w:pStyle w:val="Normal"/>
        <w:spacing w:before="0" w:after="0" w:line="240" w:lineRule="auto"/>
        <w:jc w:val="center"/>
        <w:textAlignment w:val="baseline"/>
        <w:rPr>
          <w:rFonts w:ascii="Calibri" w:hAnsi="Calibri"/>
          <w:sz w:val="22"/>
          <w:szCs w:val="22"/>
        </w:rPr>
      </w:pPr>
      <w:r>
        <w:rPr>
          <w:sz w:val="22"/>
          <w:szCs w:val="22"/>
        </w:rPr>
      </w:r>
    </w:p>
    <w:p>
      <w:pPr>
        <w:pStyle w:val="Normal"/>
        <w:spacing w:before="0" w:after="0" w:line="240" w:lineRule="auto"/>
        <w:jc w:val="center"/>
        <w:textAlignment w:val="baseline"/>
        <w:rPr>
          <w:rFonts w:ascii="Calibri" w:hAnsi="Calibri"/>
          <w:sz w:val="22"/>
          <w:szCs w:val="22"/>
        </w:rPr>
      </w:pPr>
      <w:r>
        <w:rPr>
          <w:sz w:val="22"/>
          <w:szCs w:val="22"/>
        </w:rPr>
      </w:r>
    </w:p>
    <w:tbl>
      <w:tblPr>
        <w:tblW w:w="9075" w:type="dxa"/>
        <w:jc w:val="left"/>
        <w:tblInd w:w="55" w:type="dxa"/>
        <w:tblLayout w:type="fixed"/>
        <w:tblCellMar>
          <w:top w:w="55" w:type="dxa"/>
          <w:left w:w="55" w:type="dxa"/>
          <w:bottom w:w="55" w:type="dxa"/>
          <w:right w:w="55" w:type="dxa"/>
        </w:tblCellMar>
      </w:tblPr>
      <w:tblGrid>
        <w:gridCol w:w="4199"/>
        <w:gridCol w:w="4875"/>
      </w:tblGrid>
      <w:tr>
        <w:trPr/>
        <w:tc>
          <w:tcPr>
            <w:tcW w:w="9074" w:type="dxa"/>
            <w:gridSpan w:val="2"/>
            <w:tcBorders/>
          </w:tcPr>
          <w:p>
            <w:pPr>
              <w:pStyle w:val="Normal"/>
              <w:widowControl w:val="false"/>
              <w:overflowPunct w:val="false"/>
              <w:spacing w:before="0" w:after="0" w:line="240" w:lineRule="auto"/>
              <w:jc w:val="center"/>
              <w:textAlignment w:val="baseline"/>
              <w:rPr>
                <w:rFonts w:ascii="Calibri" w:hAnsi="Calibri" w:cs="Arial Narrow"/>
                <w:b/>
                <w:bCs/>
                <w:sz w:val="22"/>
                <w:szCs w:val="22"/>
              </w:rPr>
            </w:pPr>
            <w:r>
              <w:rPr>
                <w:rFonts w:cs="Arial Narrow"/>
                <w:b/>
                <w:bCs/>
                <w:sz w:val="22"/>
                <w:szCs w:val="22"/>
              </w:rPr>
            </w:r>
          </w:p>
          <w:p>
            <w:pPr>
              <w:pStyle w:val="Normal"/>
              <w:widowControl w:val="false"/>
              <w:tabs>
                <w:tab w:val="clear" w:pos="708"/>
                <w:tab w:val="left" w:leader="none" w:pos="4790"/>
              </w:tabs>
              <w:overflowPunct w:val="false"/>
              <w:spacing w:before="0" w:after="0" w:line="240" w:lineRule="auto"/>
              <w:ind w:left="0" w:right="79" w:hanging="0"/>
              <w:jc w:val="center"/>
              <w:textAlignment w:val="baseline"/>
              <w:rPr>
                <w:rFonts w:ascii="Calibri" w:hAnsi="Calibri"/>
                <w:sz w:val="22"/>
                <w:szCs w:val="22"/>
              </w:rPr>
            </w:pPr>
            <w:r>
              <w:rPr>
                <w:rFonts w:cs="Arial Narrow"/>
                <w:b/>
                <w:bCs/>
                <w:sz w:val="22"/>
                <w:szCs w:val="22"/>
              </w:rPr>
              <w:t>______________________________________</w:t>
            </w:r>
          </w:p>
          <w:p>
            <w:pPr>
              <w:pStyle w:val="Normal"/>
              <w:widowControl w:val="false"/>
              <w:tabs>
                <w:tab w:val="clear" w:pos="708"/>
                <w:tab w:val="left" w:leader="none" w:pos="4790"/>
              </w:tabs>
              <w:spacing w:before="0" w:after="0" w:line="240" w:lineRule="auto"/>
              <w:ind w:left="0" w:right="79" w:hanging="0"/>
              <w:jc w:val="center"/>
              <w:rPr>
                <w:rFonts w:ascii="Calibri" w:hAnsi="Calibri"/>
                <w:sz w:val="22"/>
                <w:szCs w:val="22"/>
              </w:rPr>
            </w:pPr>
            <w:r>
              <w:rPr>
                <w:rFonts w:cs="Calibri"/>
                <w:b/>
                <w:sz w:val="22"/>
                <w:szCs w:val="22"/>
              </w:rPr>
              <w:t>ADRIANO JOSÉ MARCINIAK</w:t>
            </w:r>
          </w:p>
          <w:p>
            <w:pPr>
              <w:pStyle w:val="Normal"/>
              <w:widowControl w:val="false"/>
              <w:tabs>
                <w:tab w:val="clear" w:pos="708"/>
                <w:tab w:val="left" w:leader="none" w:pos="4790"/>
              </w:tabs>
              <w:spacing w:before="0" w:after="0" w:line="240" w:lineRule="auto"/>
              <w:ind w:left="0" w:right="79" w:hanging="0"/>
              <w:jc w:val="center"/>
              <w:rPr>
                <w:rFonts w:ascii="Calibri" w:hAnsi="Calibri"/>
                <w:sz w:val="22"/>
                <w:szCs w:val="22"/>
              </w:rPr>
            </w:pPr>
            <w:r>
              <w:rPr>
                <w:rFonts w:eastAsia="Calibri" w:cs="Calibri"/>
                <w:b/>
                <w:bCs/>
                <w:sz w:val="22"/>
                <w:szCs w:val="22"/>
              </w:rPr>
              <w:t xml:space="preserve"> </w:t>
            </w:r>
            <w:r>
              <w:rPr>
                <w:rFonts w:cs="Arial Narrow"/>
                <w:b w:val="false"/>
                <w:bCs w:val="false"/>
                <w:sz w:val="22"/>
                <w:szCs w:val="22"/>
              </w:rPr>
              <w:t xml:space="preserve">Secretário </w:t>
            </w:r>
            <w:r>
              <w:rPr>
                <w:rFonts w:cs="Calibri"/>
                <w:b w:val="false"/>
                <w:bCs w:val="false"/>
                <w:sz w:val="22"/>
                <w:szCs w:val="22"/>
              </w:rPr>
              <w:t>Municipal de Administração</w:t>
            </w:r>
          </w:p>
          <w:p>
            <w:pPr>
              <w:pStyle w:val="Normal"/>
              <w:widowControl w:val="false"/>
              <w:tabs>
                <w:tab w:val="clear" w:pos="708"/>
                <w:tab w:val="left" w:leader="none" w:pos="4790"/>
              </w:tabs>
              <w:spacing w:before="0" w:after="0" w:line="240" w:lineRule="auto"/>
              <w:ind w:left="0" w:right="79" w:hanging="0"/>
              <w:jc w:val="center"/>
              <w:rPr>
                <w:rFonts w:ascii="Calibri" w:hAnsi="Calibri" w:cs="Calibri"/>
                <w:b w:val="false"/>
                <w:bCs w:val="false"/>
                <w:sz w:val="22"/>
                <w:szCs w:val="22"/>
              </w:rPr>
            </w:pPr>
            <w:r>
              <w:rPr>
                <w:rFonts w:cs="Calibri"/>
                <w:b w:val="false"/>
                <w:bCs w:val="false"/>
                <w:sz w:val="22"/>
                <w:szCs w:val="22"/>
              </w:rPr>
            </w:r>
          </w:p>
          <w:p>
            <w:pPr>
              <w:pStyle w:val="Normal"/>
              <w:widowControl w:val="false"/>
              <w:tabs>
                <w:tab w:val="clear" w:pos="708"/>
                <w:tab w:val="left" w:leader="none" w:pos="4790"/>
              </w:tabs>
              <w:spacing w:before="0" w:after="0" w:line="240" w:lineRule="auto"/>
              <w:ind w:left="0" w:right="79" w:hanging="0"/>
              <w:jc w:val="center"/>
              <w:rPr>
                <w:rFonts w:ascii="Calibri" w:hAnsi="Calibri" w:cs="Calibri"/>
                <w:b w:val="false"/>
                <w:bCs w:val="false"/>
                <w:sz w:val="22"/>
                <w:szCs w:val="22"/>
              </w:rPr>
            </w:pPr>
            <w:r>
              <w:rPr>
                <w:rFonts w:cs="Calibri"/>
                <w:b w:val="false"/>
                <w:bCs w:val="false"/>
                <w:sz w:val="22"/>
                <w:szCs w:val="22"/>
              </w:rPr>
            </w:r>
          </w:p>
          <w:p>
            <w:pPr>
              <w:pStyle w:val="Normal"/>
              <w:widowControl w:val="false"/>
              <w:tabs>
                <w:tab w:val="clear" w:pos="708"/>
                <w:tab w:val="left" w:leader="none" w:pos="4790"/>
              </w:tabs>
              <w:spacing w:before="0" w:after="0" w:line="240" w:lineRule="auto"/>
              <w:ind w:left="0" w:right="79" w:hanging="0"/>
              <w:jc w:val="center"/>
              <w:rPr>
                <w:rFonts w:ascii="Calibri" w:hAnsi="Calibri" w:cs="Calibri"/>
                <w:b w:val="false"/>
                <w:bCs w:val="false"/>
                <w:sz w:val="22"/>
                <w:szCs w:val="22"/>
              </w:rPr>
            </w:pPr>
            <w:r>
              <w:rPr>
                <w:rFonts w:cs="Calibri"/>
                <w:b w:val="false"/>
                <w:bCs w:val="false"/>
                <w:sz w:val="22"/>
                <w:szCs w:val="22"/>
              </w:rPr>
            </w:r>
          </w:p>
          <w:p>
            <w:pPr>
              <w:pStyle w:val="Normal"/>
              <w:widowControl w:val="false"/>
              <w:tabs>
                <w:tab w:val="clear" w:pos="708"/>
                <w:tab w:val="left" w:leader="none" w:pos="4790"/>
              </w:tabs>
              <w:spacing w:before="0" w:after="0" w:line="240" w:lineRule="auto"/>
              <w:ind w:left="0" w:right="79" w:hanging="0"/>
              <w:jc w:val="center"/>
              <w:rPr>
                <w:rFonts w:ascii="Calibri" w:hAnsi="Calibri" w:cs="Calibri"/>
                <w:b w:val="false"/>
                <w:bCs w:val="false"/>
                <w:sz w:val="22"/>
                <w:szCs w:val="22"/>
              </w:rPr>
            </w:pPr>
            <w:r>
              <w:rPr>
                <w:rFonts w:cs="Calibri"/>
                <w:b w:val="false"/>
                <w:bCs w:val="false"/>
                <w:sz w:val="22"/>
                <w:szCs w:val="22"/>
              </w:rPr>
            </w:r>
          </w:p>
          <w:p>
            <w:pPr>
              <w:pStyle w:val="Normal"/>
              <w:widowControl w:val="false"/>
              <w:tabs>
                <w:tab w:val="clear" w:pos="708"/>
                <w:tab w:val="left" w:leader="none" w:pos="4790"/>
              </w:tabs>
              <w:spacing w:before="0" w:after="0" w:line="240" w:lineRule="auto"/>
              <w:ind w:left="0" w:right="79" w:hanging="0"/>
              <w:jc w:val="center"/>
              <w:rPr>
                <w:rFonts w:ascii="Calibri" w:hAnsi="Calibri" w:cs="Calibri"/>
                <w:b w:val="false"/>
                <w:bCs w:val="false"/>
                <w:sz w:val="22"/>
                <w:szCs w:val="22"/>
              </w:rPr>
            </w:pPr>
            <w:r>
              <w:rPr>
                <w:rFonts w:cs="Calibri"/>
                <w:b w:val="false"/>
                <w:bCs w:val="false"/>
                <w:sz w:val="22"/>
                <w:szCs w:val="22"/>
              </w:rPr>
            </w:r>
          </w:p>
          <w:p>
            <w:pPr>
              <w:pStyle w:val="Normal"/>
              <w:widowControl w:val="false"/>
              <w:tabs>
                <w:tab w:val="clear" w:pos="708"/>
                <w:tab w:val="left" w:leader="none" w:pos="4790"/>
              </w:tabs>
              <w:spacing w:before="0" w:after="0" w:line="240" w:lineRule="auto"/>
              <w:ind w:left="0" w:right="79" w:hanging="0"/>
              <w:jc w:val="center"/>
              <w:rPr>
                <w:rFonts w:ascii="Calibri" w:hAnsi="Calibri" w:cs="Calibri"/>
                <w:b w:val="false"/>
                <w:bCs w:val="false"/>
                <w:sz w:val="22"/>
                <w:szCs w:val="22"/>
              </w:rPr>
            </w:pPr>
            <w:r>
              <w:rPr>
                <w:rFonts w:cs="Calibri"/>
                <w:b w:val="false"/>
                <w:bCs w:val="false"/>
                <w:sz w:val="22"/>
                <w:szCs w:val="22"/>
              </w:rPr>
            </w:r>
          </w:p>
        </w:tc>
      </w:tr>
      <w:tr>
        <w:trPr/>
        <w:tc>
          <w:tcPr>
            <w:tcW w:w="4199" w:type="dxa"/>
            <w:tcBorders/>
          </w:tcPr>
          <w:p>
            <w:pPr>
              <w:pStyle w:val="Normal"/>
              <w:widowControl w:val="false"/>
              <w:overflowPunct w:val="false"/>
              <w:spacing w:before="0" w:after="0" w:line="240" w:lineRule="auto"/>
              <w:jc w:val="center"/>
              <w:textAlignment w:val="baseline"/>
              <w:rPr>
                <w:rFonts w:ascii="Calibri" w:hAnsi="Calibri"/>
                <w:sz w:val="22"/>
                <w:szCs w:val="22"/>
              </w:rPr>
            </w:pPr>
            <w:r>
              <w:rPr>
                <w:rFonts w:cs="Arial Narrow"/>
                <w:b/>
                <w:bCs/>
                <w:sz w:val="22"/>
                <w:szCs w:val="22"/>
              </w:rPr>
              <w:t xml:space="preserve">DE ACORDO EM </w:t>
            </w:r>
            <w:r>
              <w:rPr>
                <w:rFonts w:cs="Arial Narrow"/>
                <w:b/>
                <w:bCs/>
                <w:sz w:val="22"/>
                <w:szCs w:val="22"/>
              </w:rPr>
              <w:t xml:space="preserve">07/08/2025</w:t>
            </w:r>
          </w:p>
        </w:tc>
        <w:tc>
          <w:tcPr>
            <w:tcW w:w="4875" w:type="dxa"/>
            <w:tcBorders/>
          </w:tcPr>
          <w:p>
            <w:pPr>
              <w:pStyle w:val="Normal"/>
              <w:widowControl w:val="false"/>
              <w:overflowPunct w:val="false"/>
              <w:spacing w:before="0" w:after="0" w:line="240" w:lineRule="auto"/>
              <w:jc w:val="center"/>
              <w:textAlignment w:val="baseline"/>
              <w:rPr>
                <w:rFonts w:ascii="Calibri" w:hAnsi="Calibri"/>
                <w:sz w:val="22"/>
                <w:szCs w:val="22"/>
              </w:rPr>
            </w:pPr>
            <w:r>
              <w:rPr>
                <w:rFonts w:cs="Arial Narrow"/>
                <w:b/>
                <w:bCs/>
                <w:sz w:val="22"/>
                <w:szCs w:val="22"/>
              </w:rPr>
              <w:t>_____________________________________</w:t>
            </w:r>
          </w:p>
          <w:p>
            <w:pPr>
              <w:pStyle w:val="Normal"/>
              <w:widowControl w:val="false"/>
              <w:tabs>
                <w:tab w:val="clear" w:pos="708"/>
                <w:tab w:val="left" w:leader="none" w:pos="4790"/>
              </w:tabs>
              <w:spacing w:before="0" w:after="0" w:line="240" w:lineRule="auto"/>
              <w:ind w:left="0" w:right="79" w:hanging="0"/>
              <w:jc w:val="center"/>
              <w:rPr>
                <w:rFonts w:ascii="Calibri" w:hAnsi="Calibri"/>
                <w:sz w:val="22"/>
                <w:szCs w:val="22"/>
              </w:rPr>
            </w:pPr>
            <w:r>
              <w:rPr>
                <w:rFonts w:cs="Calibri"/>
                <w:b/>
                <w:bCs/>
                <w:sz w:val="22"/>
                <w:szCs w:val="22"/>
              </w:rPr>
              <w:t>EMERSON MAAS</w:t>
            </w:r>
          </w:p>
          <w:p>
            <w:pPr>
              <w:pStyle w:val="Normal"/>
              <w:widowControl w:val="false"/>
              <w:tabs>
                <w:tab w:val="clear" w:pos="708"/>
                <w:tab w:val="left" w:leader="none" w:pos="4790"/>
              </w:tabs>
              <w:overflowPunct w:val="false"/>
              <w:spacing w:before="0" w:after="0" w:line="240" w:lineRule="auto"/>
              <w:ind w:left="0" w:right="79" w:hanging="0"/>
              <w:jc w:val="center"/>
              <w:textAlignment w:val="baseline"/>
              <w:rPr>
                <w:rFonts w:ascii="Calibri" w:hAnsi="Calibri"/>
                <w:sz w:val="22"/>
                <w:szCs w:val="22"/>
              </w:rPr>
            </w:pPr>
            <w:r>
              <w:rPr>
                <w:rFonts w:eastAsia="Calibri" w:cs="Calibri"/>
                <w:b/>
                <w:bCs/>
                <w:sz w:val="22"/>
                <w:szCs w:val="22"/>
              </w:rPr>
              <w:t xml:space="preserve"> </w:t>
            </w:r>
            <w:r>
              <w:rPr>
                <w:rFonts w:cs="Arial Narrow"/>
                <w:b w:val="false"/>
                <w:bCs w:val="false"/>
                <w:sz w:val="22"/>
                <w:szCs w:val="22"/>
              </w:rPr>
              <w:t>Prefeito Municipal</w:t>
            </w:r>
          </w:p>
        </w:tc>
      </w:tr>
    </w:tbl>
    <w:p>
      <w:pPr>
        <w:pStyle w:val="Normal"/>
        <w:spacing w:before="0" w:after="0" w:line="240" w:lineRule="auto"/>
        <w:jc w:val="center"/>
        <w:textAlignment w:val="baseline"/>
        <w:rPr>
          <w:rFonts w:ascii="Calibri" w:hAnsi="Calibri"/>
          <w:sz w:val="22"/>
          <w:szCs w:val="22"/>
        </w:rPr>
      </w:pPr>
      <w:r>
        <w:rPr/>
      </w:r>
    </w:p>
    <w:sectPr>
      <w:headerReference w:type="default" r:id="rId2"/>
      <w:footerReference w:type="default" r:id="rId3"/>
      <w:type w:val="nextPage"/>
      <w:pgSz w:w="11906" w:h="16838"/>
      <w:pgMar w:top="2267" w:right="1134" w:bottom="1133" w:left="1701" w:header="1701" w:footer="56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Liberation Sans">
    <w:altName w:val="Arial"/>
    <w:charset w:val="00"/>
    <w:family w:val="roman"/>
    <w:pitch w:val="variable"/>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p14 w15">
  <w:p>
    <w:pPr>
      <w:pStyle w:val="Rodap"/>
      <w:suppressLineNumbers/>
      <w:spacing w:before="0" w:after="200"/>
      <w:rPr/>
    </w:pPr>
    <w:r>
      <w:rPr/>
    </w:r>
  </w:p>
</w:ftr>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p14 w15">
  <w:p>
    <w:pPr>
      <w:pStyle w:val="Cabealho"/>
      <w:suppressLineNumbers/>
      <w:spacing w:before="0" w:after="200"/>
      <w:rPr/>
    </w:pPr>
    <w:r>
      <w:rPr/>
      <w:drawing>
        <wp:anchor distT="0" distB="0" distL="0" distR="0" simplePos="false" relativeHeight="2" behindDoc="false" locked="false" layoutInCell="false" allowOverlap="true">
          <wp:simplePos x="0" y="0"/>
          <wp:positionH relativeFrom="column">
            <wp:posOffset>0</wp:posOffset>
          </wp:positionH>
          <wp:positionV relativeFrom="paragraph">
            <wp:posOffset>-960120</wp:posOffset>
          </wp:positionV>
          <wp:extent cx="5760085" cy="1095375"/>
          <wp:effectExtent l="0" t="0" r="0" b="0"/>
          <wp:wrapSquare wrapText="largest"/>
          <wp:docPr id="1" name="Figura1" descr=""/>
          <wp:cNvGraphicFramePr>
            <a:graphicFrameLocks noChangeAspect="true"/>
          </wp:cNvGraphicFramePr>
          <a:graphic>
            <a:graphicData uri="http://schemas.openxmlformats.org/drawingml/2006/picture">
              <pic:pic>
                <pic:nvPicPr>
                  <pic:cNvPr id="1" name="Figura1" descr=""/>
                  <pic:cNvPicPr>
                    <a:picLocks noChangeAspect="true" noChangeArrowheads="true"/>
                  </pic:cNvPicPr>
                </pic:nvPicPr>
                <pic:blipFill>
                  <a:blip r:embed="rId1"/>
                  <a:stretch>
                    <a:fillRect/>
                  </a:stretch>
                </pic:blipFill>
                <pic:spPr bwMode="auto">
                  <a:xfrm>
                    <a:off x="0" y="0"/>
                    <a:ext cx="5760085" cy="1095375"/>
                  </a:xfrm>
                  <a:prstGeom prst="rect">
                    <a:avLst/>
                  </a:prstGeom>
                </pic:spPr>
              </pic:pic>
            </a:graphicData>
          </a:graphic>
        </wp:anchor>
      </w:drawing>
    </w:r>
  </w:p>
  <w:p>
    <w:pPr>
      <w:pStyle w:val="Cabealho"/>
      <w:suppressLineNumbers/>
      <w:spacing w:before="0" w:after="200"/>
      <w:rPr/>
    </w:pPr>
    <w:r>
      <w:rPr/>
    </w:r>
  </w:p>
</w:hdr>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647c3"/>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paragraph" w:styleId="Ttulo2">
    <w:name w:val="Heading 2"/>
    <w:basedOn w:val="Normal"/>
    <w:next w:val="Normal"/>
    <w:qFormat/>
    <w:pPr>
      <w:keepNext w:val="true"/>
      <w:keepLines/>
      <w:spacing w:before="40" w:after="0"/>
      <w:outlineLvl w:val="1"/>
    </w:pPr>
    <w:rPr>
      <w:rFonts w:ascii="Cambria" w:hAnsi="Cambria" w:eastAsia="" w:cs="" w:asciiTheme="majorHAnsi" w:cstheme="majorBidi" w:eastAsiaTheme="majorEastAsia" w:hAnsiTheme="majorHAnsi"/>
      <w:color w:val="2E74B5" w:themeColor="accent1" w:themeShade="bf"/>
      <w:sz w:val="26"/>
      <w:szCs w:val="26"/>
    </w:rPr>
  </w:style>
  <w:style w:type="character" w:styleId="DefaultParagraphFont" w:default="1">
    <w:name w:val="Default Paragraph Font"/>
    <w:uiPriority w:val="1"/>
    <w:semiHidden/>
    <w:unhideWhenUsed/>
    <w:qFormat/>
    <w:rPr/>
  </w:style>
  <w:style w:type="paragraph" w:styleId="Ttulo">
    <w:name w:val="Título"/>
    <w:basedOn w:val="Normal"/>
    <w:next w:val="Corpodotexto"/>
    <w:qFormat/>
    <w:pPr>
      <w:keepNext w:val="true"/>
      <w:spacing w:before="240" w:after="120"/>
    </w:pPr>
    <w:rPr>
      <w:rFonts w:ascii="Liberation Sans" w:hAnsi="Liberation Sans" w:eastAsia="Microsoft YaHei" w:cs="Mang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lang w:val="zxx" w:eastAsia="zxx" w:bidi="zxx"/>
    </w:rPr>
  </w:style>
  <w:style w:type="paragraph" w:styleId="Contedodatabela">
    <w:name w:val="Conteúdo da tabela"/>
    <w:basedOn w:val="Normal"/>
    <w:qFormat/>
    <w:pPr>
      <w:widowControl w:val="false"/>
      <w:suppressLineNumbers/>
    </w:pPr>
    <w:rPr/>
  </w:style>
  <w:style w:type="paragraph" w:styleId="CabealhoeRodap">
    <w:name w:val="Cabeçalho e Rodapé"/>
    <w:basedOn w:val="Normal"/>
    <w:qFormat/>
    <w:pPr>
      <w:suppressLineNumbers/>
      <w:tabs>
        <w:tab w:val="clear" w:pos="708"/>
        <w:tab w:val="center" w:pos="4252" w:leader="none"/>
        <w:tab w:val="right" w:pos="8504" w:leader="none"/>
      </w:tabs>
    </w:pPr>
    <w:rPr/>
  </w:style>
  <w:style w:type="paragraph" w:styleId="Cabealho">
    <w:name w:val="Header"/>
    <w:basedOn w:val="CabealhoeRodap"/>
    <w:pPr>
      <w:suppressLineNumbers/>
    </w:pPr>
    <w:rPr/>
  </w:style>
  <w:style w:type="paragraph" w:styleId="Rodap">
    <w:name w:val="Footer"/>
    <w:basedOn w:val="CabealhoeRodap"/>
    <w:pPr>
      <w:suppressLineNumber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header1.xml" Type="http://schemas.openxmlformats.org/officeDocument/2006/relationships/header" Id="rId2"/>
    <Relationship Target="footer1.xml" Type="http://schemas.openxmlformats.org/officeDocument/2006/relationships/footer" Id="rId3"/>
    <Relationship Target="fontTable.xml" Type="http://schemas.openxmlformats.org/officeDocument/2006/relationships/fontTable" Id="rId4"/>
    <Relationship Target="settings.xml" Type="http://schemas.openxmlformats.org/officeDocument/2006/relationships/settings" Id="rId5"/>
    <Relationship Target="theme/theme1.xml" Type="http://schemas.openxmlformats.org/officeDocument/2006/relationships/theme" Id="rId6"/>
</Relationships>

</file>

<file path=word/_rels/header1.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Application>LibreOffice/7.3.2.2$Windows_x86 LibreOffice_project/49f2b1bff42cfccbd8f788c8dc32c1c309559be0</Application>
  <AppVersion>15.0000</AppVersion>
  <Pages>1</Pages>
  <Words>79</Words>
  <Characters>736</Characters>
  <CharactersWithSpaces>806</CharactersWithSpaces>
  <Paragraphs>20</Paragraphs>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2012-02-02T18:33:00Z</dcterms:created>
  <dc:creator/>
  <dc:description/>
  <dc:language>pt-BR</dc:language>
  <cp:lastModifiedBy/>
  <dcterms:modified xsi:type="dcterms:W3CDTF">2022-08-01T15:41:20Z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