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especializada na prestação de serviços de fornecimento de refeições, na modalidade self-service, destinadas aos atletas, à equipe de apoio e ao corpo técnico da Delegação Esportiva do Município de Mafra, durante competições realizadas em outros municípios do Estado de Santa Catarina, incluindo o deslocamento da equipe da contratada, transporte de insumos, materiais, equipamentos, utensílios e toda a estrutura necessária à execução dos serviços nos locais dos eventos, para atendimento às necessidades da Secretaria Municipal de Educação, Esporte e Cultura de Mafra/SC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146/2026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041/2026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R$ 255.920,00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duzentos e cinquenta e cinco mil e novecentos e vinte reais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