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2600C" w14:textId="77777777" w:rsidR="00FB54CE" w:rsidRDefault="00FB54CE">
      <w:pPr>
        <w:pStyle w:val="Corpodetexto"/>
        <w:rPr>
          <w:rFonts w:ascii="Times New Roman"/>
          <w:sz w:val="20"/>
        </w:rPr>
      </w:pPr>
    </w:p>
    <w:p w14:paraId="483B99D4" w14:textId="77777777" w:rsidR="00FB54CE" w:rsidRDefault="00FB54CE">
      <w:pPr>
        <w:pStyle w:val="Corpodetexto"/>
        <w:rPr>
          <w:rFonts w:ascii="Times New Roman"/>
          <w:sz w:val="20"/>
        </w:rPr>
      </w:pPr>
    </w:p>
    <w:p w14:paraId="31894251" w14:textId="77777777" w:rsidR="00FB54CE" w:rsidRDefault="00FB54CE">
      <w:pPr>
        <w:pStyle w:val="Corpodetexto"/>
        <w:rPr>
          <w:rFonts w:ascii="Times New Roman"/>
          <w:sz w:val="20"/>
        </w:rPr>
      </w:pPr>
    </w:p>
    <w:p w14:paraId="79C1F144" w14:textId="77777777" w:rsidR="00FB54CE" w:rsidRDefault="00FB54CE">
      <w:pPr>
        <w:pStyle w:val="Corpodetexto"/>
        <w:rPr>
          <w:rFonts w:ascii="Times New Roman"/>
          <w:sz w:val="20"/>
        </w:rPr>
      </w:pPr>
    </w:p>
    <w:p w14:paraId="2051C7B9" w14:textId="77777777" w:rsidR="00FB54CE" w:rsidRDefault="00FB54CE">
      <w:pPr>
        <w:pStyle w:val="Corpodetexto"/>
        <w:rPr>
          <w:rFonts w:ascii="Times New Roman"/>
          <w:sz w:val="20"/>
        </w:rPr>
      </w:pPr>
    </w:p>
    <w:p w14:paraId="7C67CE28" w14:textId="77777777" w:rsidR="00FB54CE" w:rsidRDefault="00FB54CE">
      <w:pPr>
        <w:pStyle w:val="Corpodetexto"/>
        <w:rPr>
          <w:rFonts w:ascii="Times New Roman"/>
          <w:sz w:val="20"/>
        </w:rPr>
      </w:pPr>
    </w:p>
    <w:p w14:paraId="355CDF73" w14:textId="77777777" w:rsidR="00FB54CE" w:rsidRDefault="00FB54CE">
      <w:pPr>
        <w:pStyle w:val="Corpodetexto"/>
        <w:rPr>
          <w:rFonts w:ascii="Times New Roman"/>
          <w:sz w:val="20"/>
        </w:rPr>
      </w:pPr>
    </w:p>
    <w:p w14:paraId="46F50FA0" w14:textId="77777777" w:rsidR="00FB54CE" w:rsidRDefault="00FB54CE">
      <w:pPr>
        <w:pStyle w:val="Corpodetexto"/>
        <w:rPr>
          <w:rFonts w:ascii="Times New Roman"/>
          <w:sz w:val="20"/>
        </w:rPr>
      </w:pPr>
    </w:p>
    <w:p w14:paraId="42654697" w14:textId="77777777" w:rsidR="00FB54CE" w:rsidRDefault="00FB54CE">
      <w:pPr>
        <w:pStyle w:val="Corpodetexto"/>
        <w:rPr>
          <w:rFonts w:ascii="Times New Roman"/>
          <w:sz w:val="20"/>
        </w:rPr>
      </w:pPr>
    </w:p>
    <w:p w14:paraId="4251E40D" w14:textId="77777777" w:rsidR="00FB54CE" w:rsidRDefault="00FB54CE">
      <w:pPr>
        <w:pStyle w:val="Corpodetexto"/>
        <w:rPr>
          <w:rFonts w:ascii="Times New Roman"/>
          <w:sz w:val="20"/>
        </w:rPr>
      </w:pPr>
    </w:p>
    <w:p w14:paraId="5AA68E5A" w14:textId="77777777" w:rsidR="00FB54CE" w:rsidRDefault="00FB54CE">
      <w:pPr>
        <w:pStyle w:val="Corpodetexto"/>
        <w:rPr>
          <w:rFonts w:ascii="Times New Roman"/>
          <w:sz w:val="20"/>
        </w:rPr>
      </w:pPr>
    </w:p>
    <w:p w14:paraId="42B00569" w14:textId="77777777" w:rsidR="00FB54CE" w:rsidRDefault="00FB54CE">
      <w:pPr>
        <w:pStyle w:val="Corpodetexto"/>
        <w:rPr>
          <w:rFonts w:ascii="Times New Roman"/>
          <w:sz w:val="20"/>
        </w:rPr>
      </w:pPr>
    </w:p>
    <w:p w14:paraId="75CC6A81" w14:textId="77777777" w:rsidR="00FB54CE" w:rsidRDefault="00FB54CE">
      <w:pPr>
        <w:pStyle w:val="Corpodetexto"/>
        <w:rPr>
          <w:rFonts w:ascii="Times New Roman"/>
          <w:sz w:val="20"/>
        </w:rPr>
      </w:pPr>
    </w:p>
    <w:p w14:paraId="2CF1BAAB" w14:textId="7D0AA244" w:rsidR="00FB54CE" w:rsidRDefault="00FB54CE">
      <w:pPr>
        <w:pStyle w:val="Corpodetexto"/>
        <w:rPr>
          <w:rFonts w:ascii="Times New Roman"/>
          <w:sz w:val="20"/>
        </w:rPr>
      </w:pPr>
    </w:p>
    <w:p w14:paraId="5092F51B" w14:textId="77777777" w:rsidR="00FB54CE" w:rsidRDefault="00FB54CE">
      <w:pPr>
        <w:pStyle w:val="Corpodetexto"/>
        <w:rPr>
          <w:rFonts w:ascii="Times New Roman"/>
          <w:sz w:val="20"/>
        </w:rPr>
      </w:pPr>
    </w:p>
    <w:p w14:paraId="30D1F57C" w14:textId="77777777" w:rsidR="00FB54CE" w:rsidRDefault="00FB54CE">
      <w:pPr>
        <w:pStyle w:val="Corpodetexto"/>
        <w:spacing w:before="6"/>
        <w:rPr>
          <w:rFonts w:ascii="Times New Roman"/>
          <w:sz w:val="23"/>
        </w:rPr>
      </w:pPr>
    </w:p>
    <w:p w14:paraId="01C36660" w14:textId="77777777" w:rsidR="00FB54CE" w:rsidRPr="003C05AF" w:rsidRDefault="009F17F4">
      <w:pPr>
        <w:pStyle w:val="Ttulo"/>
        <w:rPr>
          <w:rFonts w:ascii="Times New Roman" w:hAnsi="Times New Roman" w:cs="Times New Roman"/>
          <w:sz w:val="36"/>
          <w:u w:val="single"/>
        </w:rPr>
      </w:pPr>
      <w:r w:rsidRPr="003C05AF">
        <w:rPr>
          <w:rFonts w:ascii="Times New Roman" w:hAnsi="Times New Roman" w:cs="Times New Roman"/>
          <w:sz w:val="36"/>
          <w:u w:val="single"/>
        </w:rPr>
        <w:t>TERMO</w:t>
      </w:r>
      <w:r w:rsidRPr="003C05AF">
        <w:rPr>
          <w:rFonts w:ascii="Times New Roman" w:hAnsi="Times New Roman" w:cs="Times New Roman"/>
          <w:spacing w:val="-2"/>
          <w:sz w:val="36"/>
          <w:u w:val="single"/>
        </w:rPr>
        <w:t xml:space="preserve"> </w:t>
      </w:r>
      <w:r w:rsidRPr="003C05AF">
        <w:rPr>
          <w:rFonts w:ascii="Times New Roman" w:hAnsi="Times New Roman" w:cs="Times New Roman"/>
          <w:sz w:val="36"/>
          <w:u w:val="single"/>
        </w:rPr>
        <w:t>DE</w:t>
      </w:r>
      <w:r w:rsidRPr="003C05AF">
        <w:rPr>
          <w:rFonts w:ascii="Times New Roman" w:hAnsi="Times New Roman" w:cs="Times New Roman"/>
          <w:spacing w:val="-5"/>
          <w:sz w:val="36"/>
          <w:u w:val="single"/>
        </w:rPr>
        <w:t xml:space="preserve"> </w:t>
      </w:r>
      <w:r w:rsidRPr="003C05AF">
        <w:rPr>
          <w:rFonts w:ascii="Times New Roman" w:hAnsi="Times New Roman" w:cs="Times New Roman"/>
          <w:sz w:val="36"/>
          <w:u w:val="single"/>
        </w:rPr>
        <w:t>REFERÊNCIA</w:t>
      </w:r>
    </w:p>
    <w:p w14:paraId="226E9C75" w14:textId="77777777" w:rsidR="00FB54CE" w:rsidRPr="00D21E7B" w:rsidRDefault="00FB54CE">
      <w:pPr>
        <w:pStyle w:val="Corpodetexto"/>
        <w:rPr>
          <w:rFonts w:ascii="Times New Roman" w:hAnsi="Times New Roman" w:cs="Times New Roman"/>
          <w:b/>
          <w:sz w:val="20"/>
          <w:u w:val="single"/>
        </w:rPr>
      </w:pPr>
    </w:p>
    <w:p w14:paraId="2D98D91F" w14:textId="479F2B09" w:rsidR="00EE392E" w:rsidRDefault="00EE392E" w:rsidP="00D454EF">
      <w:pPr>
        <w:pStyle w:val="Corpodetexto"/>
        <w:jc w:val="center"/>
        <w:rPr>
          <w:rFonts w:ascii="Arial"/>
          <w:b/>
          <w:sz w:val="20"/>
        </w:rPr>
      </w:pPr>
    </w:p>
    <w:p w14:paraId="4042DC99" w14:textId="6015BBBD" w:rsidR="00EE392E" w:rsidRDefault="00EE392E" w:rsidP="00D454EF">
      <w:pPr>
        <w:pStyle w:val="Corpodetexto"/>
        <w:jc w:val="center"/>
        <w:rPr>
          <w:rFonts w:ascii="Arial"/>
          <w:b/>
          <w:sz w:val="20"/>
        </w:rPr>
      </w:pPr>
    </w:p>
    <w:p w14:paraId="3CD0198D" w14:textId="1671128A" w:rsidR="00EE392E" w:rsidRDefault="00EE392E" w:rsidP="00D454EF">
      <w:pPr>
        <w:pStyle w:val="Corpodetexto"/>
        <w:jc w:val="center"/>
        <w:rPr>
          <w:rFonts w:ascii="Arial"/>
          <w:b/>
          <w:sz w:val="20"/>
        </w:rPr>
      </w:pPr>
    </w:p>
    <w:p w14:paraId="0AE0E338" w14:textId="70799FD3" w:rsidR="00EE392E" w:rsidRDefault="00EE392E" w:rsidP="00D454EF">
      <w:pPr>
        <w:pStyle w:val="Corpodetexto"/>
        <w:jc w:val="center"/>
        <w:rPr>
          <w:rFonts w:ascii="Arial"/>
          <w:b/>
          <w:sz w:val="20"/>
        </w:rPr>
      </w:pPr>
    </w:p>
    <w:p w14:paraId="04F5629C" w14:textId="54D49F03" w:rsidR="00EE392E" w:rsidRDefault="00EE392E" w:rsidP="00D454EF">
      <w:pPr>
        <w:pStyle w:val="Corpodetexto"/>
        <w:jc w:val="center"/>
        <w:rPr>
          <w:rFonts w:ascii="Arial"/>
          <w:b/>
          <w:sz w:val="20"/>
        </w:rPr>
      </w:pPr>
    </w:p>
    <w:p w14:paraId="7BE51399" w14:textId="1E2DC8CC" w:rsidR="00EE392E" w:rsidRDefault="00EE392E" w:rsidP="00D454EF">
      <w:pPr>
        <w:pStyle w:val="Corpodetexto"/>
        <w:jc w:val="center"/>
        <w:rPr>
          <w:rFonts w:ascii="Arial"/>
          <w:b/>
          <w:sz w:val="20"/>
        </w:rPr>
      </w:pPr>
    </w:p>
    <w:p w14:paraId="5D7D0975" w14:textId="20E0B50F" w:rsidR="00EE392E" w:rsidRDefault="00EE392E" w:rsidP="00D454EF">
      <w:pPr>
        <w:pStyle w:val="Corpodetexto"/>
        <w:jc w:val="center"/>
        <w:rPr>
          <w:rFonts w:ascii="Arial"/>
          <w:b/>
          <w:sz w:val="20"/>
        </w:rPr>
      </w:pPr>
    </w:p>
    <w:p w14:paraId="678EB4F9" w14:textId="68C19AF5" w:rsidR="00EE392E" w:rsidRDefault="00EE392E" w:rsidP="00D454EF">
      <w:pPr>
        <w:pStyle w:val="Corpodetexto"/>
        <w:jc w:val="center"/>
        <w:rPr>
          <w:rFonts w:ascii="Arial"/>
          <w:b/>
          <w:sz w:val="20"/>
        </w:rPr>
      </w:pPr>
    </w:p>
    <w:p w14:paraId="6662956C" w14:textId="6F0B4A11" w:rsidR="00EE392E" w:rsidRDefault="00EE392E" w:rsidP="00D454EF">
      <w:pPr>
        <w:pStyle w:val="Corpodetexto"/>
        <w:jc w:val="center"/>
        <w:rPr>
          <w:rFonts w:ascii="Arial"/>
          <w:b/>
          <w:sz w:val="20"/>
        </w:rPr>
      </w:pPr>
    </w:p>
    <w:p w14:paraId="1F25555B" w14:textId="76483C2D" w:rsidR="00EE392E" w:rsidRDefault="00EE392E" w:rsidP="00D454EF">
      <w:pPr>
        <w:pStyle w:val="Corpodetexto"/>
        <w:jc w:val="center"/>
        <w:rPr>
          <w:rFonts w:ascii="Arial"/>
          <w:b/>
          <w:sz w:val="20"/>
        </w:rPr>
      </w:pPr>
    </w:p>
    <w:p w14:paraId="4C398C6C" w14:textId="77777777" w:rsidR="00EE392E" w:rsidRDefault="00EE392E" w:rsidP="00D454EF">
      <w:pPr>
        <w:pStyle w:val="Corpodetexto"/>
        <w:jc w:val="center"/>
        <w:rPr>
          <w:rFonts w:ascii="Arial"/>
          <w:b/>
          <w:sz w:val="20"/>
        </w:rPr>
      </w:pPr>
    </w:p>
    <w:p w14:paraId="15469D94" w14:textId="77777777" w:rsidR="00EE392E" w:rsidRPr="00D21E7B" w:rsidRDefault="00EE392E" w:rsidP="00D454EF">
      <w:pPr>
        <w:pStyle w:val="Corpodetexto"/>
        <w:jc w:val="center"/>
        <w:rPr>
          <w:rFonts w:ascii="Times New Roman" w:hAnsi="Times New Roman" w:cs="Times New Roman"/>
          <w:b/>
          <w:sz w:val="20"/>
        </w:rPr>
      </w:pPr>
    </w:p>
    <w:p w14:paraId="6E5C24CC" w14:textId="40F81CD5" w:rsidR="00FB54CE" w:rsidRPr="00D21E7B" w:rsidRDefault="00EE392E" w:rsidP="00051A7A">
      <w:pPr>
        <w:pStyle w:val="Corpodetexto"/>
        <w:spacing w:line="360" w:lineRule="auto"/>
        <w:jc w:val="both"/>
        <w:rPr>
          <w:rFonts w:ascii="Times New Roman" w:hAnsi="Times New Roman" w:cs="Times New Roman"/>
          <w:b/>
          <w:sz w:val="24"/>
          <w:szCs w:val="24"/>
        </w:rPr>
      </w:pPr>
      <w:r w:rsidRPr="00D21E7B">
        <w:rPr>
          <w:rFonts w:ascii="Times New Roman" w:hAnsi="Times New Roman" w:cs="Times New Roman"/>
          <w:b/>
          <w:bCs/>
          <w:sz w:val="24"/>
          <w:szCs w:val="24"/>
        </w:rPr>
        <w:t>OBJETO:</w:t>
      </w:r>
      <w:r w:rsidRPr="00D21E7B">
        <w:rPr>
          <w:rFonts w:ascii="Times New Roman" w:hAnsi="Times New Roman" w:cs="Times New Roman"/>
          <w:bCs/>
          <w:sz w:val="24"/>
          <w:szCs w:val="24"/>
        </w:rPr>
        <w:t xml:space="preserve"> </w:t>
      </w:r>
      <w:r w:rsidR="00D21E7B" w:rsidRPr="008910B9">
        <w:rPr>
          <w:rFonts w:ascii="Times New Roman" w:hAnsi="Times New Roman" w:cs="Times New Roman"/>
          <w:b/>
          <w:bCs/>
          <w:color w:val="000000" w:themeColor="text1"/>
          <w:sz w:val="24"/>
          <w:szCs w:val="20"/>
        </w:rPr>
        <w:t>CONTRATAÇÃO DE EMPRESA DE ENGENHARIA PARA</w:t>
      </w:r>
      <w:r w:rsidR="00691C41">
        <w:rPr>
          <w:rFonts w:ascii="Times New Roman" w:hAnsi="Times New Roman" w:cs="Times New Roman"/>
          <w:b/>
          <w:bCs/>
          <w:color w:val="000000" w:themeColor="text1"/>
          <w:sz w:val="24"/>
          <w:szCs w:val="20"/>
        </w:rPr>
        <w:t xml:space="preserve"> EXECUTAR SERVIÇOS DE RECAPEAMENTO E TAPA BURACO </w:t>
      </w:r>
      <w:r w:rsidR="00D21E7B" w:rsidRPr="008910B9">
        <w:rPr>
          <w:rFonts w:ascii="Times New Roman" w:hAnsi="Times New Roman" w:cs="Times New Roman"/>
          <w:b/>
          <w:bCs/>
          <w:color w:val="000000" w:themeColor="text1"/>
          <w:sz w:val="24"/>
          <w:szCs w:val="20"/>
        </w:rPr>
        <w:t>DE VIAS URBANAS N</w:t>
      </w:r>
      <w:r w:rsidR="00691C41">
        <w:rPr>
          <w:rFonts w:ascii="Times New Roman" w:hAnsi="Times New Roman" w:cs="Times New Roman"/>
          <w:b/>
          <w:bCs/>
          <w:color w:val="000000" w:themeColor="text1"/>
          <w:sz w:val="24"/>
          <w:szCs w:val="20"/>
        </w:rPr>
        <w:t xml:space="preserve">A SEDE DO MUNICÍPIO DE GARRAFÃO DO NORTE, </w:t>
      </w:r>
      <w:r w:rsidR="00D21E7B" w:rsidRPr="008910B9">
        <w:rPr>
          <w:rFonts w:ascii="Times New Roman" w:hAnsi="Times New Roman" w:cs="Times New Roman"/>
          <w:b/>
          <w:bCs/>
          <w:color w:val="000000" w:themeColor="text1"/>
          <w:sz w:val="24"/>
          <w:szCs w:val="20"/>
        </w:rPr>
        <w:t>PARÁ</w:t>
      </w:r>
      <w:r w:rsidR="006F0C27" w:rsidRPr="00D21E7B">
        <w:rPr>
          <w:rFonts w:ascii="Times New Roman" w:hAnsi="Times New Roman" w:cs="Times New Roman"/>
          <w:b/>
          <w:sz w:val="24"/>
          <w:szCs w:val="24"/>
        </w:rPr>
        <w:t>.</w:t>
      </w:r>
    </w:p>
    <w:p w14:paraId="5FFC9A9F" w14:textId="1DEBE8AD" w:rsidR="00FB54CE" w:rsidRDefault="00FB54CE">
      <w:pPr>
        <w:pStyle w:val="Corpodetexto"/>
        <w:rPr>
          <w:rFonts w:ascii="Arial"/>
          <w:b/>
          <w:sz w:val="20"/>
        </w:rPr>
      </w:pPr>
    </w:p>
    <w:p w14:paraId="7E49F7AE" w14:textId="76AFCF4F" w:rsidR="006008ED" w:rsidRDefault="006008ED">
      <w:pPr>
        <w:pStyle w:val="Corpodetexto"/>
        <w:rPr>
          <w:rFonts w:ascii="Arial"/>
          <w:b/>
          <w:sz w:val="20"/>
        </w:rPr>
      </w:pPr>
    </w:p>
    <w:p w14:paraId="23867636" w14:textId="55ED96B3" w:rsidR="00D374F6" w:rsidRDefault="00D374F6" w:rsidP="004A621F">
      <w:pPr>
        <w:pStyle w:val="Corpodetexto"/>
        <w:jc w:val="center"/>
        <w:rPr>
          <w:rFonts w:ascii="Arial"/>
          <w:b/>
          <w:sz w:val="20"/>
        </w:rPr>
      </w:pPr>
    </w:p>
    <w:p w14:paraId="16BB2D58" w14:textId="25C7340E" w:rsidR="00EE392E" w:rsidRDefault="00EE392E" w:rsidP="004A621F">
      <w:pPr>
        <w:pStyle w:val="Corpodetexto"/>
        <w:jc w:val="center"/>
        <w:rPr>
          <w:rFonts w:ascii="Arial"/>
          <w:b/>
          <w:sz w:val="20"/>
        </w:rPr>
      </w:pPr>
    </w:p>
    <w:p w14:paraId="6624C192" w14:textId="2B22D8A1" w:rsidR="00EE392E" w:rsidRDefault="00EE392E" w:rsidP="004A621F">
      <w:pPr>
        <w:pStyle w:val="Corpodetexto"/>
        <w:jc w:val="center"/>
        <w:rPr>
          <w:rFonts w:ascii="Arial"/>
          <w:b/>
          <w:sz w:val="20"/>
        </w:rPr>
      </w:pPr>
    </w:p>
    <w:p w14:paraId="72DD631D" w14:textId="32304C71" w:rsidR="00EE392E" w:rsidRDefault="00EE392E" w:rsidP="004A621F">
      <w:pPr>
        <w:pStyle w:val="Corpodetexto"/>
        <w:jc w:val="center"/>
        <w:rPr>
          <w:rFonts w:ascii="Arial"/>
          <w:b/>
          <w:sz w:val="20"/>
        </w:rPr>
      </w:pPr>
    </w:p>
    <w:p w14:paraId="01F15D1A" w14:textId="238D5DF4" w:rsidR="00EE392E" w:rsidRDefault="00EE392E" w:rsidP="004A621F">
      <w:pPr>
        <w:pStyle w:val="Corpodetexto"/>
        <w:jc w:val="center"/>
        <w:rPr>
          <w:rFonts w:ascii="Arial"/>
          <w:b/>
          <w:sz w:val="20"/>
        </w:rPr>
      </w:pPr>
    </w:p>
    <w:p w14:paraId="015A1344" w14:textId="77A1D5F7" w:rsidR="00EE392E" w:rsidRDefault="00EE392E" w:rsidP="004A621F">
      <w:pPr>
        <w:pStyle w:val="Corpodetexto"/>
        <w:jc w:val="center"/>
        <w:rPr>
          <w:rFonts w:ascii="Arial"/>
          <w:b/>
          <w:sz w:val="20"/>
        </w:rPr>
      </w:pPr>
    </w:p>
    <w:p w14:paraId="169A62C4" w14:textId="795BA478" w:rsidR="00EE392E" w:rsidRDefault="00EE392E" w:rsidP="004A621F">
      <w:pPr>
        <w:pStyle w:val="Corpodetexto"/>
        <w:jc w:val="center"/>
        <w:rPr>
          <w:rFonts w:ascii="Arial"/>
          <w:b/>
          <w:sz w:val="20"/>
        </w:rPr>
      </w:pPr>
    </w:p>
    <w:p w14:paraId="4BC18FF2" w14:textId="5BBC1699" w:rsidR="00EE392E" w:rsidRDefault="00EE392E" w:rsidP="004A621F">
      <w:pPr>
        <w:pStyle w:val="Corpodetexto"/>
        <w:jc w:val="center"/>
        <w:rPr>
          <w:rFonts w:ascii="Arial"/>
          <w:b/>
          <w:sz w:val="20"/>
        </w:rPr>
      </w:pPr>
    </w:p>
    <w:p w14:paraId="59BBC3B2" w14:textId="7D36D9E3" w:rsidR="00EE392E" w:rsidRDefault="00EE392E" w:rsidP="004A621F">
      <w:pPr>
        <w:pStyle w:val="Corpodetexto"/>
        <w:jc w:val="center"/>
        <w:rPr>
          <w:rFonts w:ascii="Arial"/>
          <w:b/>
          <w:sz w:val="20"/>
        </w:rPr>
      </w:pPr>
    </w:p>
    <w:p w14:paraId="3C51C18A" w14:textId="692E2F24" w:rsidR="005C6292" w:rsidRDefault="005C6292" w:rsidP="004A621F">
      <w:pPr>
        <w:pStyle w:val="Corpodetexto"/>
        <w:jc w:val="center"/>
        <w:rPr>
          <w:rFonts w:ascii="Arial"/>
          <w:b/>
          <w:sz w:val="20"/>
        </w:rPr>
      </w:pPr>
    </w:p>
    <w:p w14:paraId="2BD35CDC" w14:textId="77777777" w:rsidR="005C6292" w:rsidRDefault="005C6292" w:rsidP="004A621F">
      <w:pPr>
        <w:pStyle w:val="Corpodetexto"/>
        <w:jc w:val="center"/>
        <w:rPr>
          <w:rFonts w:ascii="Arial"/>
          <w:b/>
          <w:sz w:val="20"/>
        </w:rPr>
      </w:pPr>
    </w:p>
    <w:p w14:paraId="27AB5793" w14:textId="77777777" w:rsidR="00263ABA" w:rsidRDefault="00263ABA" w:rsidP="004A621F">
      <w:pPr>
        <w:pStyle w:val="Corpodetexto"/>
        <w:jc w:val="center"/>
        <w:rPr>
          <w:rFonts w:ascii="Arial"/>
          <w:b/>
          <w:sz w:val="20"/>
        </w:rPr>
      </w:pPr>
    </w:p>
    <w:p w14:paraId="3109F249" w14:textId="77777777" w:rsidR="00263ABA" w:rsidRDefault="00263ABA" w:rsidP="004A621F">
      <w:pPr>
        <w:pStyle w:val="Corpodetexto"/>
        <w:jc w:val="center"/>
        <w:rPr>
          <w:rFonts w:ascii="Arial"/>
          <w:b/>
          <w:sz w:val="20"/>
        </w:rPr>
      </w:pPr>
    </w:p>
    <w:p w14:paraId="5FBDE6D4" w14:textId="52FFB2EB" w:rsidR="00EE392E" w:rsidRDefault="00EE392E" w:rsidP="005C6292">
      <w:pPr>
        <w:pStyle w:val="Corpodetexto"/>
        <w:rPr>
          <w:rFonts w:ascii="Arial"/>
          <w:b/>
          <w:sz w:val="20"/>
        </w:rPr>
      </w:pPr>
    </w:p>
    <w:p w14:paraId="609114AC" w14:textId="77777777" w:rsidR="00FB54CE" w:rsidRPr="00D21E7B" w:rsidRDefault="00FB54CE" w:rsidP="004A621F">
      <w:pPr>
        <w:pStyle w:val="Corpodetexto"/>
        <w:jc w:val="center"/>
        <w:rPr>
          <w:rFonts w:ascii="Times New Roman" w:hAnsi="Times New Roman" w:cs="Times New Roman"/>
          <w:b/>
          <w:sz w:val="20"/>
        </w:rPr>
      </w:pPr>
    </w:p>
    <w:p w14:paraId="104E5625" w14:textId="549012C4" w:rsidR="00FB54CE" w:rsidRPr="00D21E7B" w:rsidRDefault="00691C41" w:rsidP="004A621F">
      <w:pPr>
        <w:pStyle w:val="Corpodetexto"/>
        <w:jc w:val="center"/>
        <w:rPr>
          <w:rFonts w:ascii="Times New Roman" w:hAnsi="Times New Roman" w:cs="Times New Roman"/>
          <w:b/>
        </w:rPr>
      </w:pPr>
      <w:r>
        <w:rPr>
          <w:rFonts w:ascii="Times New Roman" w:hAnsi="Times New Roman" w:cs="Times New Roman"/>
          <w:b/>
        </w:rPr>
        <w:t>Garrafão do Norte</w:t>
      </w:r>
    </w:p>
    <w:p w14:paraId="0D364BC0" w14:textId="7D2C2B59" w:rsidR="00C62B19" w:rsidRDefault="00691C41" w:rsidP="00324257">
      <w:pPr>
        <w:pStyle w:val="Corpodetexto"/>
        <w:jc w:val="center"/>
        <w:rPr>
          <w:rFonts w:ascii="Arial"/>
          <w:b/>
          <w:sz w:val="20"/>
        </w:rPr>
      </w:pPr>
      <w:r>
        <w:rPr>
          <w:rFonts w:ascii="Times New Roman" w:hAnsi="Times New Roman" w:cs="Times New Roman"/>
          <w:b/>
        </w:rPr>
        <w:t>2025</w:t>
      </w:r>
      <w:r w:rsidR="00CC72B1">
        <w:rPr>
          <w:rFonts w:ascii="Arial"/>
          <w:b/>
          <w:sz w:val="20"/>
        </w:rPr>
        <w:br w:type="page"/>
      </w:r>
    </w:p>
    <w:sdt>
      <w:sdtPr>
        <w:rPr>
          <w:rFonts w:ascii="Arial MT" w:eastAsia="Arial MT" w:hAnsi="Arial MT" w:cs="Arial MT"/>
          <w:color w:val="auto"/>
          <w:sz w:val="22"/>
          <w:szCs w:val="22"/>
          <w:lang w:val="pt-PT" w:eastAsia="en-US"/>
        </w:rPr>
        <w:id w:val="-97249023"/>
        <w:docPartObj>
          <w:docPartGallery w:val="Table of Contents"/>
          <w:docPartUnique/>
        </w:docPartObj>
      </w:sdtPr>
      <w:sdtEndPr>
        <w:rPr>
          <w:b/>
          <w:bCs/>
        </w:rPr>
      </w:sdtEndPr>
      <w:sdtContent>
        <w:p w14:paraId="7704B381" w14:textId="198A4BD2" w:rsidR="00C62B19" w:rsidRPr="00736A71" w:rsidRDefault="00C62B19">
          <w:pPr>
            <w:pStyle w:val="CabealhodoSumrio"/>
            <w:rPr>
              <w:rFonts w:ascii="Arial" w:hAnsi="Arial" w:cs="Arial"/>
              <w:b/>
              <w:bCs/>
              <w:color w:val="auto"/>
              <w:sz w:val="24"/>
              <w:szCs w:val="24"/>
            </w:rPr>
          </w:pPr>
          <w:r w:rsidRPr="00736A71">
            <w:rPr>
              <w:rFonts w:ascii="Arial" w:hAnsi="Arial" w:cs="Arial"/>
              <w:b/>
              <w:bCs/>
              <w:color w:val="auto"/>
              <w:sz w:val="24"/>
              <w:szCs w:val="24"/>
            </w:rPr>
            <w:t>S</w:t>
          </w:r>
          <w:r w:rsidR="00736A71" w:rsidRPr="00736A71">
            <w:rPr>
              <w:rFonts w:ascii="Arial" w:hAnsi="Arial" w:cs="Arial"/>
              <w:b/>
              <w:bCs/>
              <w:color w:val="auto"/>
              <w:sz w:val="24"/>
              <w:szCs w:val="24"/>
            </w:rPr>
            <w:t>UMÁRIO</w:t>
          </w:r>
        </w:p>
        <w:p w14:paraId="343D87E4" w14:textId="77777777" w:rsidR="00C94D44" w:rsidRDefault="00C62B19">
          <w:pPr>
            <w:pStyle w:val="Sumrio1"/>
            <w:tabs>
              <w:tab w:val="right" w:leader="dot" w:pos="9570"/>
            </w:tabs>
            <w:rPr>
              <w:rFonts w:asciiTheme="minorHAnsi" w:eastAsiaTheme="minorEastAsia" w:hAnsiTheme="minorHAnsi" w:cstheme="minorBidi"/>
              <w:b w:val="0"/>
              <w:bCs w:val="0"/>
              <w:noProof/>
              <w:lang w:val="pt-BR" w:eastAsia="pt-BR"/>
            </w:rPr>
          </w:pPr>
          <w:r>
            <w:fldChar w:fldCharType="begin"/>
          </w:r>
          <w:r>
            <w:instrText xml:space="preserve"> TOC \o "1-3" \h \z \u </w:instrText>
          </w:r>
          <w:r>
            <w:fldChar w:fldCharType="separate"/>
          </w:r>
          <w:hyperlink w:anchor="_Toc203477523" w:history="1">
            <w:r w:rsidR="00C94D44" w:rsidRPr="007A7F75">
              <w:rPr>
                <w:rStyle w:val="Hyperlink"/>
                <w:rFonts w:ascii="Times New Roman" w:hAnsi="Times New Roman" w:cs="Times New Roman"/>
                <w:noProof/>
                <w:highlight w:val="lightGray"/>
              </w:rPr>
              <w:t>1.</w:t>
            </w:r>
            <w:r w:rsidR="00C94D44">
              <w:rPr>
                <w:rFonts w:asciiTheme="minorHAnsi" w:eastAsiaTheme="minorEastAsia" w:hAnsiTheme="minorHAnsi" w:cstheme="minorBidi"/>
                <w:b w:val="0"/>
                <w:bCs w:val="0"/>
                <w:noProof/>
                <w:lang w:val="pt-BR" w:eastAsia="pt-BR"/>
              </w:rPr>
              <w:tab/>
            </w:r>
            <w:r w:rsidR="00C94D44" w:rsidRPr="007A7F75">
              <w:rPr>
                <w:rStyle w:val="Hyperlink"/>
                <w:rFonts w:ascii="Times New Roman" w:hAnsi="Times New Roman" w:cs="Times New Roman"/>
                <w:noProof/>
                <w:highlight w:val="lightGray"/>
              </w:rPr>
              <w:t>INTRODUÇÃO</w:t>
            </w:r>
            <w:r w:rsidR="00C94D44">
              <w:rPr>
                <w:noProof/>
                <w:webHidden/>
              </w:rPr>
              <w:tab/>
            </w:r>
            <w:r w:rsidR="00C94D44">
              <w:rPr>
                <w:noProof/>
                <w:webHidden/>
              </w:rPr>
              <w:fldChar w:fldCharType="begin"/>
            </w:r>
            <w:r w:rsidR="00C94D44">
              <w:rPr>
                <w:noProof/>
                <w:webHidden/>
              </w:rPr>
              <w:instrText xml:space="preserve"> PAGEREF _Toc203477523 \h </w:instrText>
            </w:r>
            <w:r w:rsidR="00C94D44">
              <w:rPr>
                <w:noProof/>
                <w:webHidden/>
              </w:rPr>
            </w:r>
            <w:r w:rsidR="00C94D44">
              <w:rPr>
                <w:noProof/>
                <w:webHidden/>
              </w:rPr>
              <w:fldChar w:fldCharType="separate"/>
            </w:r>
            <w:r w:rsidR="00975350">
              <w:rPr>
                <w:noProof/>
                <w:webHidden/>
              </w:rPr>
              <w:t>4</w:t>
            </w:r>
            <w:r w:rsidR="00C94D44">
              <w:rPr>
                <w:noProof/>
                <w:webHidden/>
              </w:rPr>
              <w:fldChar w:fldCharType="end"/>
            </w:r>
          </w:hyperlink>
        </w:p>
        <w:p w14:paraId="37930D6C" w14:textId="77777777" w:rsidR="00C94D44" w:rsidRDefault="00C94D44">
          <w:pPr>
            <w:pStyle w:val="Sumrio1"/>
            <w:tabs>
              <w:tab w:val="right" w:leader="dot" w:pos="9570"/>
            </w:tabs>
            <w:rPr>
              <w:rFonts w:asciiTheme="minorHAnsi" w:eastAsiaTheme="minorEastAsia" w:hAnsiTheme="minorHAnsi" w:cstheme="minorBidi"/>
              <w:b w:val="0"/>
              <w:bCs w:val="0"/>
              <w:noProof/>
              <w:lang w:val="pt-BR" w:eastAsia="pt-BR"/>
            </w:rPr>
          </w:pPr>
          <w:hyperlink w:anchor="_Toc203477524" w:history="1">
            <w:r w:rsidRPr="007A7F75">
              <w:rPr>
                <w:rStyle w:val="Hyperlink"/>
                <w:rFonts w:ascii="Times New Roman" w:hAnsi="Times New Roman" w:cs="Times New Roman"/>
                <w:noProof/>
                <w:highlight w:val="lightGray"/>
              </w:rPr>
              <w:t>3</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FUNDAMENTAÇÃO DA CONTRATAÇÃO</w:t>
            </w:r>
            <w:r>
              <w:rPr>
                <w:noProof/>
                <w:webHidden/>
              </w:rPr>
              <w:tab/>
            </w:r>
            <w:r>
              <w:rPr>
                <w:noProof/>
                <w:webHidden/>
              </w:rPr>
              <w:fldChar w:fldCharType="begin"/>
            </w:r>
            <w:r>
              <w:rPr>
                <w:noProof/>
                <w:webHidden/>
              </w:rPr>
              <w:instrText xml:space="preserve"> PAGEREF _Toc203477524 \h </w:instrText>
            </w:r>
            <w:r>
              <w:rPr>
                <w:noProof/>
                <w:webHidden/>
              </w:rPr>
            </w:r>
            <w:r>
              <w:rPr>
                <w:noProof/>
                <w:webHidden/>
              </w:rPr>
              <w:fldChar w:fldCharType="separate"/>
            </w:r>
            <w:r w:rsidR="00975350">
              <w:rPr>
                <w:noProof/>
                <w:webHidden/>
              </w:rPr>
              <w:t>5</w:t>
            </w:r>
            <w:r>
              <w:rPr>
                <w:noProof/>
                <w:webHidden/>
              </w:rPr>
              <w:fldChar w:fldCharType="end"/>
            </w:r>
          </w:hyperlink>
        </w:p>
        <w:p w14:paraId="1F76A8AD" w14:textId="77777777" w:rsidR="00C94D44" w:rsidRDefault="00C94D44">
          <w:pPr>
            <w:pStyle w:val="Sumrio1"/>
            <w:tabs>
              <w:tab w:val="right" w:leader="dot" w:pos="9570"/>
            </w:tabs>
            <w:rPr>
              <w:rFonts w:asciiTheme="minorHAnsi" w:eastAsiaTheme="minorEastAsia" w:hAnsiTheme="minorHAnsi" w:cstheme="minorBidi"/>
              <w:b w:val="0"/>
              <w:bCs w:val="0"/>
              <w:noProof/>
              <w:lang w:val="pt-BR" w:eastAsia="pt-BR"/>
            </w:rPr>
          </w:pPr>
          <w:hyperlink w:anchor="_Toc203477525" w:history="1">
            <w:r w:rsidRPr="007A7F75">
              <w:rPr>
                <w:rStyle w:val="Hyperlink"/>
                <w:rFonts w:ascii="Times New Roman" w:hAnsi="Times New Roman" w:cs="Times New Roman"/>
                <w:noProof/>
                <w:highlight w:val="lightGray"/>
              </w:rPr>
              <w:t>4</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DESCRIÇÃO DA SOLUÇÃO</w:t>
            </w:r>
            <w:r>
              <w:rPr>
                <w:noProof/>
                <w:webHidden/>
              </w:rPr>
              <w:tab/>
            </w:r>
            <w:r>
              <w:rPr>
                <w:noProof/>
                <w:webHidden/>
              </w:rPr>
              <w:fldChar w:fldCharType="begin"/>
            </w:r>
            <w:r>
              <w:rPr>
                <w:noProof/>
                <w:webHidden/>
              </w:rPr>
              <w:instrText xml:space="preserve"> PAGEREF _Toc203477525 \h </w:instrText>
            </w:r>
            <w:r>
              <w:rPr>
                <w:noProof/>
                <w:webHidden/>
              </w:rPr>
            </w:r>
            <w:r>
              <w:rPr>
                <w:noProof/>
                <w:webHidden/>
              </w:rPr>
              <w:fldChar w:fldCharType="separate"/>
            </w:r>
            <w:r w:rsidR="00975350">
              <w:rPr>
                <w:noProof/>
                <w:webHidden/>
              </w:rPr>
              <w:t>5</w:t>
            </w:r>
            <w:r>
              <w:rPr>
                <w:noProof/>
                <w:webHidden/>
              </w:rPr>
              <w:fldChar w:fldCharType="end"/>
            </w:r>
          </w:hyperlink>
        </w:p>
        <w:p w14:paraId="2631B06B" w14:textId="77777777" w:rsidR="00C94D44" w:rsidRDefault="00C94D44">
          <w:pPr>
            <w:pStyle w:val="Sumrio1"/>
            <w:tabs>
              <w:tab w:val="right" w:leader="dot" w:pos="9570"/>
            </w:tabs>
            <w:rPr>
              <w:rFonts w:asciiTheme="minorHAnsi" w:eastAsiaTheme="minorEastAsia" w:hAnsiTheme="minorHAnsi" w:cstheme="minorBidi"/>
              <w:b w:val="0"/>
              <w:bCs w:val="0"/>
              <w:noProof/>
              <w:lang w:val="pt-BR" w:eastAsia="pt-BR"/>
            </w:rPr>
          </w:pPr>
          <w:hyperlink w:anchor="_Toc203477526" w:history="1">
            <w:r w:rsidRPr="007A7F75">
              <w:rPr>
                <w:rStyle w:val="Hyperlink"/>
                <w:rFonts w:ascii="Times New Roman" w:hAnsi="Times New Roman" w:cs="Times New Roman"/>
                <w:noProof/>
                <w:highlight w:val="lightGray"/>
              </w:rPr>
              <w:t>5</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REQUISITOS DA CONTRATAÇÃO</w:t>
            </w:r>
            <w:r>
              <w:rPr>
                <w:noProof/>
                <w:webHidden/>
              </w:rPr>
              <w:tab/>
            </w:r>
            <w:r>
              <w:rPr>
                <w:noProof/>
                <w:webHidden/>
              </w:rPr>
              <w:fldChar w:fldCharType="begin"/>
            </w:r>
            <w:r>
              <w:rPr>
                <w:noProof/>
                <w:webHidden/>
              </w:rPr>
              <w:instrText xml:space="preserve"> PAGEREF _Toc203477526 \h </w:instrText>
            </w:r>
            <w:r>
              <w:rPr>
                <w:noProof/>
                <w:webHidden/>
              </w:rPr>
            </w:r>
            <w:r>
              <w:rPr>
                <w:noProof/>
                <w:webHidden/>
              </w:rPr>
              <w:fldChar w:fldCharType="separate"/>
            </w:r>
            <w:r w:rsidR="00975350">
              <w:rPr>
                <w:noProof/>
                <w:webHidden/>
              </w:rPr>
              <w:t>6</w:t>
            </w:r>
            <w:r>
              <w:rPr>
                <w:noProof/>
                <w:webHidden/>
              </w:rPr>
              <w:fldChar w:fldCharType="end"/>
            </w:r>
          </w:hyperlink>
        </w:p>
        <w:p w14:paraId="5B49BBDB"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27" w:history="1">
            <w:r w:rsidRPr="007A7F75">
              <w:rPr>
                <w:rStyle w:val="Hyperlink"/>
                <w:rFonts w:ascii="Times New Roman" w:hAnsi="Times New Roman" w:cs="Times New Roman"/>
                <w:noProof/>
              </w:rPr>
              <w:t>Sustentabilidade</w:t>
            </w:r>
            <w:r>
              <w:rPr>
                <w:noProof/>
                <w:webHidden/>
              </w:rPr>
              <w:tab/>
            </w:r>
            <w:r>
              <w:rPr>
                <w:noProof/>
                <w:webHidden/>
              </w:rPr>
              <w:fldChar w:fldCharType="begin"/>
            </w:r>
            <w:r>
              <w:rPr>
                <w:noProof/>
                <w:webHidden/>
              </w:rPr>
              <w:instrText xml:space="preserve"> PAGEREF _Toc203477527 \h </w:instrText>
            </w:r>
            <w:r>
              <w:rPr>
                <w:noProof/>
                <w:webHidden/>
              </w:rPr>
            </w:r>
            <w:r>
              <w:rPr>
                <w:noProof/>
                <w:webHidden/>
              </w:rPr>
              <w:fldChar w:fldCharType="separate"/>
            </w:r>
            <w:r w:rsidR="00975350">
              <w:rPr>
                <w:noProof/>
                <w:webHidden/>
              </w:rPr>
              <w:t>6</w:t>
            </w:r>
            <w:r>
              <w:rPr>
                <w:noProof/>
                <w:webHidden/>
              </w:rPr>
              <w:fldChar w:fldCharType="end"/>
            </w:r>
          </w:hyperlink>
        </w:p>
        <w:p w14:paraId="36B8A93C"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28" w:history="1">
            <w:r w:rsidRPr="007A7F75">
              <w:rPr>
                <w:rStyle w:val="Hyperlink"/>
                <w:rFonts w:ascii="Times New Roman" w:hAnsi="Times New Roman" w:cs="Times New Roman"/>
                <w:noProof/>
              </w:rPr>
              <w:t>Critérios de qualificação técnica a serem atendidos pelo fornecedor</w:t>
            </w:r>
            <w:r>
              <w:rPr>
                <w:noProof/>
                <w:webHidden/>
              </w:rPr>
              <w:tab/>
            </w:r>
            <w:r>
              <w:rPr>
                <w:noProof/>
                <w:webHidden/>
              </w:rPr>
              <w:fldChar w:fldCharType="begin"/>
            </w:r>
            <w:r>
              <w:rPr>
                <w:noProof/>
                <w:webHidden/>
              </w:rPr>
              <w:instrText xml:space="preserve"> PAGEREF _Toc203477528 \h </w:instrText>
            </w:r>
            <w:r>
              <w:rPr>
                <w:noProof/>
                <w:webHidden/>
              </w:rPr>
            </w:r>
            <w:r>
              <w:rPr>
                <w:noProof/>
                <w:webHidden/>
              </w:rPr>
              <w:fldChar w:fldCharType="separate"/>
            </w:r>
            <w:r w:rsidR="00975350">
              <w:rPr>
                <w:noProof/>
                <w:webHidden/>
              </w:rPr>
              <w:t>7</w:t>
            </w:r>
            <w:r>
              <w:rPr>
                <w:noProof/>
                <w:webHidden/>
              </w:rPr>
              <w:fldChar w:fldCharType="end"/>
            </w:r>
          </w:hyperlink>
        </w:p>
        <w:p w14:paraId="6541331E"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29" w:history="1">
            <w:r w:rsidRPr="007A7F75">
              <w:rPr>
                <w:rStyle w:val="Hyperlink"/>
                <w:noProof/>
              </w:rPr>
              <w:t>Diretrizes</w:t>
            </w:r>
            <w:r>
              <w:rPr>
                <w:noProof/>
                <w:webHidden/>
              </w:rPr>
              <w:tab/>
            </w:r>
            <w:r>
              <w:rPr>
                <w:noProof/>
                <w:webHidden/>
              </w:rPr>
              <w:fldChar w:fldCharType="begin"/>
            </w:r>
            <w:r>
              <w:rPr>
                <w:noProof/>
                <w:webHidden/>
              </w:rPr>
              <w:instrText xml:space="preserve"> PAGEREF _Toc203477529 \h </w:instrText>
            </w:r>
            <w:r>
              <w:rPr>
                <w:noProof/>
                <w:webHidden/>
              </w:rPr>
            </w:r>
            <w:r>
              <w:rPr>
                <w:noProof/>
                <w:webHidden/>
              </w:rPr>
              <w:fldChar w:fldCharType="separate"/>
            </w:r>
            <w:r w:rsidR="00975350">
              <w:rPr>
                <w:noProof/>
                <w:webHidden/>
              </w:rPr>
              <w:t>11</w:t>
            </w:r>
            <w:r>
              <w:rPr>
                <w:noProof/>
                <w:webHidden/>
              </w:rPr>
              <w:fldChar w:fldCharType="end"/>
            </w:r>
          </w:hyperlink>
        </w:p>
        <w:p w14:paraId="1152FB50" w14:textId="77777777" w:rsidR="00C94D44" w:rsidRDefault="00C94D44">
          <w:pPr>
            <w:pStyle w:val="Sumrio1"/>
            <w:tabs>
              <w:tab w:val="right" w:leader="dot" w:pos="9570"/>
            </w:tabs>
            <w:rPr>
              <w:rFonts w:asciiTheme="minorHAnsi" w:eastAsiaTheme="minorEastAsia" w:hAnsiTheme="minorHAnsi" w:cstheme="minorBidi"/>
              <w:b w:val="0"/>
              <w:bCs w:val="0"/>
              <w:noProof/>
              <w:lang w:val="pt-BR" w:eastAsia="pt-BR"/>
            </w:rPr>
          </w:pPr>
          <w:hyperlink w:anchor="_Toc203477530" w:history="1">
            <w:r w:rsidRPr="007A7F75">
              <w:rPr>
                <w:rStyle w:val="Hyperlink"/>
                <w:rFonts w:ascii="Times New Roman" w:hAnsi="Times New Roman" w:cs="Times New Roman"/>
                <w:noProof/>
                <w:highlight w:val="lightGray"/>
              </w:rPr>
              <w:t>6</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MODELO DE EXECUÇÃO DO OBJETO</w:t>
            </w:r>
            <w:r>
              <w:rPr>
                <w:noProof/>
                <w:webHidden/>
              </w:rPr>
              <w:tab/>
            </w:r>
            <w:r>
              <w:rPr>
                <w:noProof/>
                <w:webHidden/>
              </w:rPr>
              <w:fldChar w:fldCharType="begin"/>
            </w:r>
            <w:r>
              <w:rPr>
                <w:noProof/>
                <w:webHidden/>
              </w:rPr>
              <w:instrText xml:space="preserve"> PAGEREF _Toc203477530 \h </w:instrText>
            </w:r>
            <w:r>
              <w:rPr>
                <w:noProof/>
                <w:webHidden/>
              </w:rPr>
            </w:r>
            <w:r>
              <w:rPr>
                <w:noProof/>
                <w:webHidden/>
              </w:rPr>
              <w:fldChar w:fldCharType="separate"/>
            </w:r>
            <w:r w:rsidR="00975350">
              <w:rPr>
                <w:noProof/>
                <w:webHidden/>
              </w:rPr>
              <w:t>11</w:t>
            </w:r>
            <w:r>
              <w:rPr>
                <w:noProof/>
                <w:webHidden/>
              </w:rPr>
              <w:fldChar w:fldCharType="end"/>
            </w:r>
          </w:hyperlink>
        </w:p>
        <w:p w14:paraId="377FF7BE"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1" w:history="1">
            <w:r w:rsidRPr="007A7F75">
              <w:rPr>
                <w:rStyle w:val="Hyperlink"/>
                <w:rFonts w:ascii="Times New Roman" w:hAnsi="Times New Roman" w:cs="Times New Roman"/>
                <w:noProof/>
              </w:rPr>
              <w:t>Indicação de marcas e modelos</w:t>
            </w:r>
            <w:r>
              <w:rPr>
                <w:noProof/>
                <w:webHidden/>
              </w:rPr>
              <w:tab/>
            </w:r>
            <w:r>
              <w:rPr>
                <w:noProof/>
                <w:webHidden/>
              </w:rPr>
              <w:fldChar w:fldCharType="begin"/>
            </w:r>
            <w:r>
              <w:rPr>
                <w:noProof/>
                <w:webHidden/>
              </w:rPr>
              <w:instrText xml:space="preserve"> PAGEREF _Toc203477531 \h </w:instrText>
            </w:r>
            <w:r>
              <w:rPr>
                <w:noProof/>
                <w:webHidden/>
              </w:rPr>
            </w:r>
            <w:r>
              <w:rPr>
                <w:noProof/>
                <w:webHidden/>
              </w:rPr>
              <w:fldChar w:fldCharType="separate"/>
            </w:r>
            <w:r w:rsidR="00975350">
              <w:rPr>
                <w:noProof/>
                <w:webHidden/>
              </w:rPr>
              <w:t>12</w:t>
            </w:r>
            <w:r>
              <w:rPr>
                <w:noProof/>
                <w:webHidden/>
              </w:rPr>
              <w:fldChar w:fldCharType="end"/>
            </w:r>
          </w:hyperlink>
        </w:p>
        <w:p w14:paraId="434FF908"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2" w:history="1">
            <w:r w:rsidRPr="007A7F75">
              <w:rPr>
                <w:rStyle w:val="Hyperlink"/>
                <w:rFonts w:ascii="Times New Roman" w:hAnsi="Times New Roman" w:cs="Times New Roman"/>
                <w:noProof/>
              </w:rPr>
              <w:t>Subcontratação</w:t>
            </w:r>
            <w:r>
              <w:rPr>
                <w:noProof/>
                <w:webHidden/>
              </w:rPr>
              <w:tab/>
            </w:r>
            <w:r>
              <w:rPr>
                <w:noProof/>
                <w:webHidden/>
              </w:rPr>
              <w:fldChar w:fldCharType="begin"/>
            </w:r>
            <w:r>
              <w:rPr>
                <w:noProof/>
                <w:webHidden/>
              </w:rPr>
              <w:instrText xml:space="preserve"> PAGEREF _Toc203477532 \h </w:instrText>
            </w:r>
            <w:r>
              <w:rPr>
                <w:noProof/>
                <w:webHidden/>
              </w:rPr>
            </w:r>
            <w:r>
              <w:rPr>
                <w:noProof/>
                <w:webHidden/>
              </w:rPr>
              <w:fldChar w:fldCharType="separate"/>
            </w:r>
            <w:r w:rsidR="00975350">
              <w:rPr>
                <w:noProof/>
                <w:webHidden/>
              </w:rPr>
              <w:t>12</w:t>
            </w:r>
            <w:r>
              <w:rPr>
                <w:noProof/>
                <w:webHidden/>
              </w:rPr>
              <w:fldChar w:fldCharType="end"/>
            </w:r>
          </w:hyperlink>
        </w:p>
        <w:p w14:paraId="6E118CE8"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3" w:history="1">
            <w:r w:rsidRPr="007A7F75">
              <w:rPr>
                <w:rStyle w:val="Hyperlink"/>
                <w:rFonts w:ascii="Times New Roman" w:hAnsi="Times New Roman" w:cs="Times New Roman"/>
                <w:noProof/>
              </w:rPr>
              <w:t>Garantia da Contratação</w:t>
            </w:r>
            <w:r>
              <w:rPr>
                <w:noProof/>
                <w:webHidden/>
              </w:rPr>
              <w:tab/>
            </w:r>
            <w:r>
              <w:rPr>
                <w:noProof/>
                <w:webHidden/>
              </w:rPr>
              <w:fldChar w:fldCharType="begin"/>
            </w:r>
            <w:r>
              <w:rPr>
                <w:noProof/>
                <w:webHidden/>
              </w:rPr>
              <w:instrText xml:space="preserve"> PAGEREF _Toc203477533 \h </w:instrText>
            </w:r>
            <w:r>
              <w:rPr>
                <w:noProof/>
                <w:webHidden/>
              </w:rPr>
            </w:r>
            <w:r>
              <w:rPr>
                <w:noProof/>
                <w:webHidden/>
              </w:rPr>
              <w:fldChar w:fldCharType="separate"/>
            </w:r>
            <w:r w:rsidR="00975350">
              <w:rPr>
                <w:noProof/>
                <w:webHidden/>
              </w:rPr>
              <w:t>12</w:t>
            </w:r>
            <w:r>
              <w:rPr>
                <w:noProof/>
                <w:webHidden/>
              </w:rPr>
              <w:fldChar w:fldCharType="end"/>
            </w:r>
          </w:hyperlink>
        </w:p>
        <w:p w14:paraId="32579ACA"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4" w:history="1">
            <w:r w:rsidRPr="007A7F75">
              <w:rPr>
                <w:rStyle w:val="Hyperlink"/>
                <w:rFonts w:ascii="Times New Roman" w:hAnsi="Times New Roman" w:cs="Times New Roman"/>
                <w:noProof/>
              </w:rPr>
              <w:t>Compete à Contratada</w:t>
            </w:r>
            <w:r>
              <w:rPr>
                <w:noProof/>
                <w:webHidden/>
              </w:rPr>
              <w:tab/>
            </w:r>
            <w:r>
              <w:rPr>
                <w:noProof/>
                <w:webHidden/>
              </w:rPr>
              <w:fldChar w:fldCharType="begin"/>
            </w:r>
            <w:r>
              <w:rPr>
                <w:noProof/>
                <w:webHidden/>
              </w:rPr>
              <w:instrText xml:space="preserve"> PAGEREF _Toc203477534 \h </w:instrText>
            </w:r>
            <w:r>
              <w:rPr>
                <w:noProof/>
                <w:webHidden/>
              </w:rPr>
            </w:r>
            <w:r>
              <w:rPr>
                <w:noProof/>
                <w:webHidden/>
              </w:rPr>
              <w:fldChar w:fldCharType="separate"/>
            </w:r>
            <w:r w:rsidR="00975350">
              <w:rPr>
                <w:noProof/>
                <w:webHidden/>
              </w:rPr>
              <w:t>13</w:t>
            </w:r>
            <w:r>
              <w:rPr>
                <w:noProof/>
                <w:webHidden/>
              </w:rPr>
              <w:fldChar w:fldCharType="end"/>
            </w:r>
          </w:hyperlink>
        </w:p>
        <w:p w14:paraId="65DA109F"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5" w:history="1">
            <w:r w:rsidRPr="007A7F75">
              <w:rPr>
                <w:rStyle w:val="Hyperlink"/>
                <w:rFonts w:ascii="Times New Roman" w:hAnsi="Times New Roman" w:cs="Times New Roman"/>
                <w:noProof/>
              </w:rPr>
              <w:t>Cabe à Fiscalização</w:t>
            </w:r>
            <w:r>
              <w:rPr>
                <w:noProof/>
                <w:webHidden/>
              </w:rPr>
              <w:tab/>
            </w:r>
            <w:r>
              <w:rPr>
                <w:noProof/>
                <w:webHidden/>
              </w:rPr>
              <w:fldChar w:fldCharType="begin"/>
            </w:r>
            <w:r>
              <w:rPr>
                <w:noProof/>
                <w:webHidden/>
              </w:rPr>
              <w:instrText xml:space="preserve"> PAGEREF _Toc203477535 \h </w:instrText>
            </w:r>
            <w:r>
              <w:rPr>
                <w:noProof/>
                <w:webHidden/>
              </w:rPr>
            </w:r>
            <w:r>
              <w:rPr>
                <w:noProof/>
                <w:webHidden/>
              </w:rPr>
              <w:fldChar w:fldCharType="separate"/>
            </w:r>
            <w:r w:rsidR="00975350">
              <w:rPr>
                <w:noProof/>
                <w:webHidden/>
              </w:rPr>
              <w:t>13</w:t>
            </w:r>
            <w:r>
              <w:rPr>
                <w:noProof/>
                <w:webHidden/>
              </w:rPr>
              <w:fldChar w:fldCharType="end"/>
            </w:r>
          </w:hyperlink>
        </w:p>
        <w:p w14:paraId="79BC8A69"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6" w:history="1">
            <w:r w:rsidRPr="007A7F75">
              <w:rPr>
                <w:rStyle w:val="Hyperlink"/>
                <w:rFonts w:ascii="Times New Roman" w:hAnsi="Times New Roman" w:cs="Times New Roman"/>
                <w:noProof/>
              </w:rPr>
              <w:t>Diário de Ocorrências</w:t>
            </w:r>
            <w:r>
              <w:rPr>
                <w:noProof/>
                <w:webHidden/>
              </w:rPr>
              <w:tab/>
            </w:r>
            <w:r>
              <w:rPr>
                <w:noProof/>
                <w:webHidden/>
              </w:rPr>
              <w:fldChar w:fldCharType="begin"/>
            </w:r>
            <w:r>
              <w:rPr>
                <w:noProof/>
                <w:webHidden/>
              </w:rPr>
              <w:instrText xml:space="preserve"> PAGEREF _Toc203477536 \h </w:instrText>
            </w:r>
            <w:r>
              <w:rPr>
                <w:noProof/>
                <w:webHidden/>
              </w:rPr>
            </w:r>
            <w:r>
              <w:rPr>
                <w:noProof/>
                <w:webHidden/>
              </w:rPr>
              <w:fldChar w:fldCharType="separate"/>
            </w:r>
            <w:r w:rsidR="00975350">
              <w:rPr>
                <w:noProof/>
                <w:webHidden/>
              </w:rPr>
              <w:t>15</w:t>
            </w:r>
            <w:r>
              <w:rPr>
                <w:noProof/>
                <w:webHidden/>
              </w:rPr>
              <w:fldChar w:fldCharType="end"/>
            </w:r>
          </w:hyperlink>
        </w:p>
        <w:p w14:paraId="5116D880"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7" w:history="1">
            <w:r w:rsidRPr="007A7F75">
              <w:rPr>
                <w:rStyle w:val="Hyperlink"/>
                <w:rFonts w:ascii="Times New Roman" w:hAnsi="Times New Roman" w:cs="Times New Roman"/>
                <w:noProof/>
              </w:rPr>
              <w:t>Acidentes</w:t>
            </w:r>
            <w:r>
              <w:rPr>
                <w:noProof/>
                <w:webHidden/>
              </w:rPr>
              <w:tab/>
            </w:r>
            <w:r>
              <w:rPr>
                <w:noProof/>
                <w:webHidden/>
              </w:rPr>
              <w:fldChar w:fldCharType="begin"/>
            </w:r>
            <w:r>
              <w:rPr>
                <w:noProof/>
                <w:webHidden/>
              </w:rPr>
              <w:instrText xml:space="preserve"> PAGEREF _Toc203477537 \h </w:instrText>
            </w:r>
            <w:r>
              <w:rPr>
                <w:noProof/>
                <w:webHidden/>
              </w:rPr>
            </w:r>
            <w:r>
              <w:rPr>
                <w:noProof/>
                <w:webHidden/>
              </w:rPr>
              <w:fldChar w:fldCharType="separate"/>
            </w:r>
            <w:r w:rsidR="00975350">
              <w:rPr>
                <w:noProof/>
                <w:webHidden/>
              </w:rPr>
              <w:t>16</w:t>
            </w:r>
            <w:r>
              <w:rPr>
                <w:noProof/>
                <w:webHidden/>
              </w:rPr>
              <w:fldChar w:fldCharType="end"/>
            </w:r>
          </w:hyperlink>
        </w:p>
        <w:p w14:paraId="747C982A"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8" w:history="1">
            <w:r w:rsidRPr="007A7F75">
              <w:rPr>
                <w:rStyle w:val="Hyperlink"/>
                <w:rFonts w:ascii="Times New Roman" w:hAnsi="Times New Roman" w:cs="Times New Roman"/>
                <w:noProof/>
              </w:rPr>
              <w:t>Documentação Técnica Fornecida pela Prefeitura Municipal</w:t>
            </w:r>
            <w:r>
              <w:rPr>
                <w:noProof/>
                <w:webHidden/>
              </w:rPr>
              <w:tab/>
            </w:r>
            <w:r>
              <w:rPr>
                <w:noProof/>
                <w:webHidden/>
              </w:rPr>
              <w:fldChar w:fldCharType="begin"/>
            </w:r>
            <w:r>
              <w:rPr>
                <w:noProof/>
                <w:webHidden/>
              </w:rPr>
              <w:instrText xml:space="preserve"> PAGEREF _Toc203477538 \h </w:instrText>
            </w:r>
            <w:r>
              <w:rPr>
                <w:noProof/>
                <w:webHidden/>
              </w:rPr>
            </w:r>
            <w:r>
              <w:rPr>
                <w:noProof/>
                <w:webHidden/>
              </w:rPr>
              <w:fldChar w:fldCharType="separate"/>
            </w:r>
            <w:r w:rsidR="00975350">
              <w:rPr>
                <w:noProof/>
                <w:webHidden/>
              </w:rPr>
              <w:t>16</w:t>
            </w:r>
            <w:r>
              <w:rPr>
                <w:noProof/>
                <w:webHidden/>
              </w:rPr>
              <w:fldChar w:fldCharType="end"/>
            </w:r>
          </w:hyperlink>
        </w:p>
        <w:p w14:paraId="6AE67226"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39" w:history="1">
            <w:r w:rsidRPr="007A7F75">
              <w:rPr>
                <w:rStyle w:val="Hyperlink"/>
                <w:rFonts w:ascii="Times New Roman" w:hAnsi="Times New Roman" w:cs="Times New Roman"/>
                <w:noProof/>
              </w:rPr>
              <w:t>Execução da obra</w:t>
            </w:r>
            <w:r>
              <w:rPr>
                <w:noProof/>
                <w:webHidden/>
              </w:rPr>
              <w:tab/>
            </w:r>
            <w:r>
              <w:rPr>
                <w:noProof/>
                <w:webHidden/>
              </w:rPr>
              <w:fldChar w:fldCharType="begin"/>
            </w:r>
            <w:r>
              <w:rPr>
                <w:noProof/>
                <w:webHidden/>
              </w:rPr>
              <w:instrText xml:space="preserve"> PAGEREF _Toc203477539 \h </w:instrText>
            </w:r>
            <w:r>
              <w:rPr>
                <w:noProof/>
                <w:webHidden/>
              </w:rPr>
            </w:r>
            <w:r>
              <w:rPr>
                <w:noProof/>
                <w:webHidden/>
              </w:rPr>
              <w:fldChar w:fldCharType="separate"/>
            </w:r>
            <w:r w:rsidR="00975350">
              <w:rPr>
                <w:noProof/>
                <w:webHidden/>
              </w:rPr>
              <w:t>17</w:t>
            </w:r>
            <w:r>
              <w:rPr>
                <w:noProof/>
                <w:webHidden/>
              </w:rPr>
              <w:fldChar w:fldCharType="end"/>
            </w:r>
          </w:hyperlink>
        </w:p>
        <w:p w14:paraId="25B6156A"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0" w:history="1">
            <w:r w:rsidRPr="007A7F75">
              <w:rPr>
                <w:rStyle w:val="Hyperlink"/>
                <w:rFonts w:ascii="Times New Roman" w:hAnsi="Times New Roman" w:cs="Times New Roman"/>
                <w:noProof/>
              </w:rPr>
              <w:t>Preposto</w:t>
            </w:r>
            <w:r>
              <w:rPr>
                <w:noProof/>
                <w:webHidden/>
              </w:rPr>
              <w:tab/>
            </w:r>
            <w:r>
              <w:rPr>
                <w:noProof/>
                <w:webHidden/>
              </w:rPr>
              <w:fldChar w:fldCharType="begin"/>
            </w:r>
            <w:r>
              <w:rPr>
                <w:noProof/>
                <w:webHidden/>
              </w:rPr>
              <w:instrText xml:space="preserve"> PAGEREF _Toc203477540 \h </w:instrText>
            </w:r>
            <w:r>
              <w:rPr>
                <w:noProof/>
                <w:webHidden/>
              </w:rPr>
            </w:r>
            <w:r>
              <w:rPr>
                <w:noProof/>
                <w:webHidden/>
              </w:rPr>
              <w:fldChar w:fldCharType="separate"/>
            </w:r>
            <w:r w:rsidR="00975350">
              <w:rPr>
                <w:noProof/>
                <w:webHidden/>
              </w:rPr>
              <w:t>20</w:t>
            </w:r>
            <w:r>
              <w:rPr>
                <w:noProof/>
                <w:webHidden/>
              </w:rPr>
              <w:fldChar w:fldCharType="end"/>
            </w:r>
          </w:hyperlink>
        </w:p>
        <w:p w14:paraId="556055DA"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1" w:history="1">
            <w:r w:rsidRPr="007A7F75">
              <w:rPr>
                <w:rStyle w:val="Hyperlink"/>
                <w:rFonts w:ascii="Times New Roman" w:hAnsi="Times New Roman" w:cs="Times New Roman"/>
                <w:noProof/>
              </w:rPr>
              <w:t>Fiscalização</w:t>
            </w:r>
            <w:r>
              <w:rPr>
                <w:noProof/>
                <w:webHidden/>
              </w:rPr>
              <w:tab/>
            </w:r>
            <w:r>
              <w:rPr>
                <w:noProof/>
                <w:webHidden/>
              </w:rPr>
              <w:fldChar w:fldCharType="begin"/>
            </w:r>
            <w:r>
              <w:rPr>
                <w:noProof/>
                <w:webHidden/>
              </w:rPr>
              <w:instrText xml:space="preserve"> PAGEREF _Toc203477541 \h </w:instrText>
            </w:r>
            <w:r>
              <w:rPr>
                <w:noProof/>
                <w:webHidden/>
              </w:rPr>
            </w:r>
            <w:r>
              <w:rPr>
                <w:noProof/>
                <w:webHidden/>
              </w:rPr>
              <w:fldChar w:fldCharType="separate"/>
            </w:r>
            <w:r w:rsidR="00975350">
              <w:rPr>
                <w:noProof/>
                <w:webHidden/>
              </w:rPr>
              <w:t>20</w:t>
            </w:r>
            <w:r>
              <w:rPr>
                <w:noProof/>
                <w:webHidden/>
              </w:rPr>
              <w:fldChar w:fldCharType="end"/>
            </w:r>
          </w:hyperlink>
        </w:p>
        <w:p w14:paraId="6BCA7DEF"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2" w:history="1">
            <w:r w:rsidRPr="007A7F75">
              <w:rPr>
                <w:rStyle w:val="Hyperlink"/>
                <w:rFonts w:ascii="Times New Roman" w:hAnsi="Times New Roman" w:cs="Times New Roman"/>
                <w:noProof/>
              </w:rPr>
              <w:t>Fiscalização Técnica</w:t>
            </w:r>
            <w:r>
              <w:rPr>
                <w:noProof/>
                <w:webHidden/>
              </w:rPr>
              <w:tab/>
            </w:r>
            <w:r>
              <w:rPr>
                <w:noProof/>
                <w:webHidden/>
              </w:rPr>
              <w:fldChar w:fldCharType="begin"/>
            </w:r>
            <w:r>
              <w:rPr>
                <w:noProof/>
                <w:webHidden/>
              </w:rPr>
              <w:instrText xml:space="preserve"> PAGEREF _Toc203477542 \h </w:instrText>
            </w:r>
            <w:r>
              <w:rPr>
                <w:noProof/>
                <w:webHidden/>
              </w:rPr>
            </w:r>
            <w:r>
              <w:rPr>
                <w:noProof/>
                <w:webHidden/>
              </w:rPr>
              <w:fldChar w:fldCharType="separate"/>
            </w:r>
            <w:r w:rsidR="00975350">
              <w:rPr>
                <w:noProof/>
                <w:webHidden/>
              </w:rPr>
              <w:t>21</w:t>
            </w:r>
            <w:r>
              <w:rPr>
                <w:noProof/>
                <w:webHidden/>
              </w:rPr>
              <w:fldChar w:fldCharType="end"/>
            </w:r>
          </w:hyperlink>
        </w:p>
        <w:p w14:paraId="524E2FB0"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3" w:history="1">
            <w:r w:rsidRPr="007A7F75">
              <w:rPr>
                <w:rStyle w:val="Hyperlink"/>
                <w:rFonts w:ascii="Times New Roman" w:hAnsi="Times New Roman" w:cs="Times New Roman"/>
                <w:noProof/>
              </w:rPr>
              <w:t>Fiscalização Administrativa</w:t>
            </w:r>
            <w:r>
              <w:rPr>
                <w:noProof/>
                <w:webHidden/>
              </w:rPr>
              <w:tab/>
            </w:r>
            <w:r>
              <w:rPr>
                <w:noProof/>
                <w:webHidden/>
              </w:rPr>
              <w:fldChar w:fldCharType="begin"/>
            </w:r>
            <w:r>
              <w:rPr>
                <w:noProof/>
                <w:webHidden/>
              </w:rPr>
              <w:instrText xml:space="preserve"> PAGEREF _Toc203477543 \h </w:instrText>
            </w:r>
            <w:r>
              <w:rPr>
                <w:noProof/>
                <w:webHidden/>
              </w:rPr>
            </w:r>
            <w:r>
              <w:rPr>
                <w:noProof/>
                <w:webHidden/>
              </w:rPr>
              <w:fldChar w:fldCharType="separate"/>
            </w:r>
            <w:r w:rsidR="00975350">
              <w:rPr>
                <w:noProof/>
                <w:webHidden/>
              </w:rPr>
              <w:t>21</w:t>
            </w:r>
            <w:r>
              <w:rPr>
                <w:noProof/>
                <w:webHidden/>
              </w:rPr>
              <w:fldChar w:fldCharType="end"/>
            </w:r>
          </w:hyperlink>
        </w:p>
        <w:p w14:paraId="1C884224"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4" w:history="1">
            <w:r w:rsidRPr="007A7F75">
              <w:rPr>
                <w:rStyle w:val="Hyperlink"/>
                <w:rFonts w:ascii="Times New Roman" w:hAnsi="Times New Roman" w:cs="Times New Roman"/>
                <w:noProof/>
              </w:rPr>
              <w:t>Gestor do Contrato</w:t>
            </w:r>
            <w:r>
              <w:rPr>
                <w:noProof/>
                <w:webHidden/>
              </w:rPr>
              <w:tab/>
            </w:r>
            <w:r>
              <w:rPr>
                <w:noProof/>
                <w:webHidden/>
              </w:rPr>
              <w:fldChar w:fldCharType="begin"/>
            </w:r>
            <w:r>
              <w:rPr>
                <w:noProof/>
                <w:webHidden/>
              </w:rPr>
              <w:instrText xml:space="preserve"> PAGEREF _Toc203477544 \h </w:instrText>
            </w:r>
            <w:r>
              <w:rPr>
                <w:noProof/>
                <w:webHidden/>
              </w:rPr>
            </w:r>
            <w:r>
              <w:rPr>
                <w:noProof/>
                <w:webHidden/>
              </w:rPr>
              <w:fldChar w:fldCharType="separate"/>
            </w:r>
            <w:r w:rsidR="00975350">
              <w:rPr>
                <w:noProof/>
                <w:webHidden/>
              </w:rPr>
              <w:t>21</w:t>
            </w:r>
            <w:r>
              <w:rPr>
                <w:noProof/>
                <w:webHidden/>
              </w:rPr>
              <w:fldChar w:fldCharType="end"/>
            </w:r>
          </w:hyperlink>
        </w:p>
        <w:p w14:paraId="325E1255" w14:textId="77777777" w:rsidR="00C94D44" w:rsidRDefault="00C94D44">
          <w:pPr>
            <w:pStyle w:val="Sumrio1"/>
            <w:tabs>
              <w:tab w:val="right" w:leader="dot" w:pos="9570"/>
            </w:tabs>
            <w:rPr>
              <w:rFonts w:asciiTheme="minorHAnsi" w:eastAsiaTheme="minorEastAsia" w:hAnsiTheme="minorHAnsi" w:cstheme="minorBidi"/>
              <w:b w:val="0"/>
              <w:bCs w:val="0"/>
              <w:noProof/>
              <w:lang w:val="pt-BR" w:eastAsia="pt-BR"/>
            </w:rPr>
          </w:pPr>
          <w:hyperlink w:anchor="_Toc203477545" w:history="1">
            <w:r w:rsidRPr="007A7F75">
              <w:rPr>
                <w:rStyle w:val="Hyperlink"/>
                <w:rFonts w:ascii="Times New Roman" w:hAnsi="Times New Roman" w:cs="Times New Roman"/>
                <w:noProof/>
                <w:highlight w:val="lightGray"/>
              </w:rPr>
              <w:t>8.</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RESULTADOS PRETENDIDOS</w:t>
            </w:r>
            <w:r>
              <w:rPr>
                <w:noProof/>
                <w:webHidden/>
              </w:rPr>
              <w:tab/>
            </w:r>
            <w:r>
              <w:rPr>
                <w:noProof/>
                <w:webHidden/>
              </w:rPr>
              <w:fldChar w:fldCharType="begin"/>
            </w:r>
            <w:r>
              <w:rPr>
                <w:noProof/>
                <w:webHidden/>
              </w:rPr>
              <w:instrText xml:space="preserve"> PAGEREF _Toc203477545 \h </w:instrText>
            </w:r>
            <w:r>
              <w:rPr>
                <w:noProof/>
                <w:webHidden/>
              </w:rPr>
            </w:r>
            <w:r>
              <w:rPr>
                <w:noProof/>
                <w:webHidden/>
              </w:rPr>
              <w:fldChar w:fldCharType="separate"/>
            </w:r>
            <w:r w:rsidR="00975350">
              <w:rPr>
                <w:noProof/>
                <w:webHidden/>
              </w:rPr>
              <w:t>22</w:t>
            </w:r>
            <w:r>
              <w:rPr>
                <w:noProof/>
                <w:webHidden/>
              </w:rPr>
              <w:fldChar w:fldCharType="end"/>
            </w:r>
          </w:hyperlink>
        </w:p>
        <w:p w14:paraId="5DF203A5" w14:textId="77777777" w:rsidR="00C94D44" w:rsidRDefault="00C94D44">
          <w:pPr>
            <w:pStyle w:val="Sumrio1"/>
            <w:tabs>
              <w:tab w:val="right" w:leader="dot" w:pos="9570"/>
            </w:tabs>
            <w:rPr>
              <w:rFonts w:asciiTheme="minorHAnsi" w:eastAsiaTheme="minorEastAsia" w:hAnsiTheme="minorHAnsi" w:cstheme="minorBidi"/>
              <w:b w:val="0"/>
              <w:bCs w:val="0"/>
              <w:noProof/>
              <w:lang w:val="pt-BR" w:eastAsia="pt-BR"/>
            </w:rPr>
          </w:pPr>
          <w:hyperlink w:anchor="_Toc203477546" w:history="1">
            <w:r w:rsidRPr="007A7F75">
              <w:rPr>
                <w:rStyle w:val="Hyperlink"/>
                <w:rFonts w:ascii="Times New Roman" w:hAnsi="Times New Roman" w:cs="Times New Roman"/>
                <w:noProof/>
                <w:highlight w:val="lightGray"/>
              </w:rPr>
              <w:t>9.</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CRITÉRIOS DE MEDIÇÃO E DE PAGAMENTO</w:t>
            </w:r>
            <w:r>
              <w:rPr>
                <w:noProof/>
                <w:webHidden/>
              </w:rPr>
              <w:tab/>
            </w:r>
            <w:r>
              <w:rPr>
                <w:noProof/>
                <w:webHidden/>
              </w:rPr>
              <w:fldChar w:fldCharType="begin"/>
            </w:r>
            <w:r>
              <w:rPr>
                <w:noProof/>
                <w:webHidden/>
              </w:rPr>
              <w:instrText xml:space="preserve"> PAGEREF _Toc203477546 \h </w:instrText>
            </w:r>
            <w:r>
              <w:rPr>
                <w:noProof/>
                <w:webHidden/>
              </w:rPr>
            </w:r>
            <w:r>
              <w:rPr>
                <w:noProof/>
                <w:webHidden/>
              </w:rPr>
              <w:fldChar w:fldCharType="separate"/>
            </w:r>
            <w:r w:rsidR="00975350">
              <w:rPr>
                <w:noProof/>
                <w:webHidden/>
              </w:rPr>
              <w:t>23</w:t>
            </w:r>
            <w:r>
              <w:rPr>
                <w:noProof/>
                <w:webHidden/>
              </w:rPr>
              <w:fldChar w:fldCharType="end"/>
            </w:r>
          </w:hyperlink>
        </w:p>
        <w:p w14:paraId="2882B6B2"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7" w:history="1">
            <w:r w:rsidRPr="007A7F75">
              <w:rPr>
                <w:rStyle w:val="Hyperlink"/>
                <w:rFonts w:ascii="Times New Roman" w:hAnsi="Times New Roman" w:cs="Times New Roman"/>
                <w:noProof/>
              </w:rPr>
              <w:t>Medições</w:t>
            </w:r>
            <w:r>
              <w:rPr>
                <w:noProof/>
                <w:webHidden/>
              </w:rPr>
              <w:tab/>
            </w:r>
            <w:r>
              <w:rPr>
                <w:noProof/>
                <w:webHidden/>
              </w:rPr>
              <w:fldChar w:fldCharType="begin"/>
            </w:r>
            <w:r>
              <w:rPr>
                <w:noProof/>
                <w:webHidden/>
              </w:rPr>
              <w:instrText xml:space="preserve"> PAGEREF _Toc203477547 \h </w:instrText>
            </w:r>
            <w:r>
              <w:rPr>
                <w:noProof/>
                <w:webHidden/>
              </w:rPr>
            </w:r>
            <w:r>
              <w:rPr>
                <w:noProof/>
                <w:webHidden/>
              </w:rPr>
              <w:fldChar w:fldCharType="separate"/>
            </w:r>
            <w:r w:rsidR="00975350">
              <w:rPr>
                <w:noProof/>
                <w:webHidden/>
              </w:rPr>
              <w:t>23</w:t>
            </w:r>
            <w:r>
              <w:rPr>
                <w:noProof/>
                <w:webHidden/>
              </w:rPr>
              <w:fldChar w:fldCharType="end"/>
            </w:r>
          </w:hyperlink>
        </w:p>
        <w:p w14:paraId="39A797C4" w14:textId="77777777" w:rsidR="00C94D44" w:rsidRDefault="00C94D44">
          <w:pPr>
            <w:pStyle w:val="Sumrio2"/>
            <w:tabs>
              <w:tab w:val="right" w:leader="dot" w:pos="9570"/>
            </w:tabs>
            <w:rPr>
              <w:rFonts w:asciiTheme="minorHAnsi" w:eastAsiaTheme="minorEastAsia" w:hAnsiTheme="minorHAnsi" w:cstheme="minorBidi"/>
              <w:b w:val="0"/>
              <w:bCs w:val="0"/>
              <w:noProof/>
              <w:lang w:val="pt-BR" w:eastAsia="pt-BR"/>
            </w:rPr>
          </w:pPr>
          <w:hyperlink w:anchor="_Toc203477548" w:history="1">
            <w:r w:rsidRPr="007A7F75">
              <w:rPr>
                <w:rStyle w:val="Hyperlink"/>
                <w:rFonts w:ascii="Times New Roman" w:hAnsi="Times New Roman" w:cs="Times New Roman"/>
                <w:noProof/>
              </w:rPr>
              <w:t>Condições de pagamentos</w:t>
            </w:r>
            <w:r>
              <w:rPr>
                <w:noProof/>
                <w:webHidden/>
              </w:rPr>
              <w:tab/>
            </w:r>
            <w:r>
              <w:rPr>
                <w:noProof/>
                <w:webHidden/>
              </w:rPr>
              <w:fldChar w:fldCharType="begin"/>
            </w:r>
            <w:r>
              <w:rPr>
                <w:noProof/>
                <w:webHidden/>
              </w:rPr>
              <w:instrText xml:space="preserve"> PAGEREF _Toc203477548 \h </w:instrText>
            </w:r>
            <w:r>
              <w:rPr>
                <w:noProof/>
                <w:webHidden/>
              </w:rPr>
            </w:r>
            <w:r>
              <w:rPr>
                <w:noProof/>
                <w:webHidden/>
              </w:rPr>
              <w:fldChar w:fldCharType="separate"/>
            </w:r>
            <w:r w:rsidR="00975350">
              <w:rPr>
                <w:noProof/>
                <w:webHidden/>
              </w:rPr>
              <w:t>24</w:t>
            </w:r>
            <w:r>
              <w:rPr>
                <w:noProof/>
                <w:webHidden/>
              </w:rPr>
              <w:fldChar w:fldCharType="end"/>
            </w:r>
          </w:hyperlink>
        </w:p>
        <w:p w14:paraId="6D761085" w14:textId="77777777" w:rsidR="00C94D44" w:rsidRDefault="00C94D44">
          <w:pPr>
            <w:pStyle w:val="Sumrio1"/>
            <w:tabs>
              <w:tab w:val="left" w:pos="879"/>
              <w:tab w:val="right" w:leader="dot" w:pos="9570"/>
            </w:tabs>
            <w:rPr>
              <w:rFonts w:asciiTheme="minorHAnsi" w:eastAsiaTheme="minorEastAsia" w:hAnsiTheme="minorHAnsi" w:cstheme="minorBidi"/>
              <w:b w:val="0"/>
              <w:bCs w:val="0"/>
              <w:noProof/>
              <w:lang w:val="pt-BR" w:eastAsia="pt-BR"/>
            </w:rPr>
          </w:pPr>
          <w:hyperlink w:anchor="_Toc203477549" w:history="1">
            <w:r w:rsidRPr="007A7F75">
              <w:rPr>
                <w:rStyle w:val="Hyperlink"/>
                <w:rFonts w:ascii="Times New Roman" w:hAnsi="Times New Roman" w:cs="Times New Roman"/>
                <w:noProof/>
                <w:highlight w:val="lightGray"/>
              </w:rPr>
              <w:t>10.</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ESTIMATIVAS DO VALOR DA CONTRATAÇÃO</w:t>
            </w:r>
            <w:r>
              <w:rPr>
                <w:noProof/>
                <w:webHidden/>
              </w:rPr>
              <w:tab/>
            </w:r>
            <w:r>
              <w:rPr>
                <w:noProof/>
                <w:webHidden/>
              </w:rPr>
              <w:fldChar w:fldCharType="begin"/>
            </w:r>
            <w:r>
              <w:rPr>
                <w:noProof/>
                <w:webHidden/>
              </w:rPr>
              <w:instrText xml:space="preserve"> PAGEREF _Toc203477549 \h </w:instrText>
            </w:r>
            <w:r>
              <w:rPr>
                <w:noProof/>
                <w:webHidden/>
              </w:rPr>
            </w:r>
            <w:r>
              <w:rPr>
                <w:noProof/>
                <w:webHidden/>
              </w:rPr>
              <w:fldChar w:fldCharType="separate"/>
            </w:r>
            <w:r w:rsidR="00975350">
              <w:rPr>
                <w:noProof/>
                <w:webHidden/>
              </w:rPr>
              <w:t>27</w:t>
            </w:r>
            <w:r>
              <w:rPr>
                <w:noProof/>
                <w:webHidden/>
              </w:rPr>
              <w:fldChar w:fldCharType="end"/>
            </w:r>
          </w:hyperlink>
        </w:p>
        <w:p w14:paraId="6564A1BF" w14:textId="77777777" w:rsidR="00C94D44" w:rsidRDefault="00C94D44">
          <w:pPr>
            <w:pStyle w:val="Sumrio1"/>
            <w:tabs>
              <w:tab w:val="left" w:pos="879"/>
              <w:tab w:val="right" w:leader="dot" w:pos="9570"/>
            </w:tabs>
            <w:rPr>
              <w:rFonts w:asciiTheme="minorHAnsi" w:eastAsiaTheme="minorEastAsia" w:hAnsiTheme="minorHAnsi" w:cstheme="minorBidi"/>
              <w:b w:val="0"/>
              <w:bCs w:val="0"/>
              <w:noProof/>
              <w:lang w:val="pt-BR" w:eastAsia="pt-BR"/>
            </w:rPr>
          </w:pPr>
          <w:hyperlink w:anchor="_Toc203477550" w:history="1">
            <w:r w:rsidRPr="007A7F75">
              <w:rPr>
                <w:rStyle w:val="Hyperlink"/>
                <w:rFonts w:ascii="Times New Roman" w:hAnsi="Times New Roman" w:cs="Times New Roman"/>
                <w:noProof/>
                <w:highlight w:val="lightGray"/>
              </w:rPr>
              <w:t>11.</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PRAZO DE VIGÊNCIA DO CONTRATO</w:t>
            </w:r>
            <w:r>
              <w:rPr>
                <w:noProof/>
                <w:webHidden/>
              </w:rPr>
              <w:tab/>
            </w:r>
            <w:r>
              <w:rPr>
                <w:noProof/>
                <w:webHidden/>
              </w:rPr>
              <w:fldChar w:fldCharType="begin"/>
            </w:r>
            <w:r>
              <w:rPr>
                <w:noProof/>
                <w:webHidden/>
              </w:rPr>
              <w:instrText xml:space="preserve"> PAGEREF _Toc203477550 \h </w:instrText>
            </w:r>
            <w:r>
              <w:rPr>
                <w:noProof/>
                <w:webHidden/>
              </w:rPr>
            </w:r>
            <w:r>
              <w:rPr>
                <w:noProof/>
                <w:webHidden/>
              </w:rPr>
              <w:fldChar w:fldCharType="separate"/>
            </w:r>
            <w:r w:rsidR="00975350">
              <w:rPr>
                <w:noProof/>
                <w:webHidden/>
              </w:rPr>
              <w:t>27</w:t>
            </w:r>
            <w:r>
              <w:rPr>
                <w:noProof/>
                <w:webHidden/>
              </w:rPr>
              <w:fldChar w:fldCharType="end"/>
            </w:r>
          </w:hyperlink>
        </w:p>
        <w:p w14:paraId="609DF7B9" w14:textId="77777777" w:rsidR="00C94D44" w:rsidRDefault="00C94D44">
          <w:pPr>
            <w:pStyle w:val="Sumrio1"/>
            <w:tabs>
              <w:tab w:val="left" w:pos="879"/>
              <w:tab w:val="right" w:leader="dot" w:pos="9570"/>
            </w:tabs>
            <w:rPr>
              <w:rFonts w:asciiTheme="minorHAnsi" w:eastAsiaTheme="minorEastAsia" w:hAnsiTheme="minorHAnsi" w:cstheme="minorBidi"/>
              <w:b w:val="0"/>
              <w:bCs w:val="0"/>
              <w:noProof/>
              <w:lang w:val="pt-BR" w:eastAsia="pt-BR"/>
            </w:rPr>
          </w:pPr>
          <w:hyperlink w:anchor="_Toc203477551" w:history="1">
            <w:r w:rsidRPr="007A7F75">
              <w:rPr>
                <w:rStyle w:val="Hyperlink"/>
                <w:rFonts w:ascii="Times New Roman" w:hAnsi="Times New Roman" w:cs="Times New Roman"/>
                <w:noProof/>
                <w:highlight w:val="lightGray"/>
              </w:rPr>
              <w:t>12.</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PRAZO E GARANTIA</w:t>
            </w:r>
            <w:r>
              <w:rPr>
                <w:noProof/>
                <w:webHidden/>
              </w:rPr>
              <w:tab/>
            </w:r>
            <w:r>
              <w:rPr>
                <w:noProof/>
                <w:webHidden/>
              </w:rPr>
              <w:fldChar w:fldCharType="begin"/>
            </w:r>
            <w:r>
              <w:rPr>
                <w:noProof/>
                <w:webHidden/>
              </w:rPr>
              <w:instrText xml:space="preserve"> PAGEREF _Toc203477551 \h </w:instrText>
            </w:r>
            <w:r>
              <w:rPr>
                <w:noProof/>
                <w:webHidden/>
              </w:rPr>
            </w:r>
            <w:r>
              <w:rPr>
                <w:noProof/>
                <w:webHidden/>
              </w:rPr>
              <w:fldChar w:fldCharType="separate"/>
            </w:r>
            <w:r w:rsidR="00975350">
              <w:rPr>
                <w:noProof/>
                <w:webHidden/>
              </w:rPr>
              <w:t>28</w:t>
            </w:r>
            <w:r>
              <w:rPr>
                <w:noProof/>
                <w:webHidden/>
              </w:rPr>
              <w:fldChar w:fldCharType="end"/>
            </w:r>
          </w:hyperlink>
        </w:p>
        <w:p w14:paraId="27355E28" w14:textId="77777777" w:rsidR="00C94D44" w:rsidRDefault="00C94D44">
          <w:pPr>
            <w:pStyle w:val="Sumrio1"/>
            <w:tabs>
              <w:tab w:val="left" w:pos="879"/>
              <w:tab w:val="right" w:leader="dot" w:pos="9570"/>
            </w:tabs>
            <w:rPr>
              <w:rFonts w:asciiTheme="minorHAnsi" w:eastAsiaTheme="minorEastAsia" w:hAnsiTheme="minorHAnsi" w:cstheme="minorBidi"/>
              <w:b w:val="0"/>
              <w:bCs w:val="0"/>
              <w:noProof/>
              <w:lang w:val="pt-BR" w:eastAsia="pt-BR"/>
            </w:rPr>
          </w:pPr>
          <w:hyperlink w:anchor="_Toc203477552" w:history="1">
            <w:r w:rsidRPr="007A7F75">
              <w:rPr>
                <w:rStyle w:val="Hyperlink"/>
                <w:rFonts w:ascii="Times New Roman" w:hAnsi="Times New Roman" w:cs="Times New Roman"/>
                <w:noProof/>
                <w:highlight w:val="lightGray"/>
              </w:rPr>
              <w:t>13.</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CONDIÇÃO DE RECEBIMENTO DO SERVIÇO</w:t>
            </w:r>
            <w:r>
              <w:rPr>
                <w:noProof/>
                <w:webHidden/>
              </w:rPr>
              <w:tab/>
            </w:r>
            <w:r>
              <w:rPr>
                <w:noProof/>
                <w:webHidden/>
              </w:rPr>
              <w:fldChar w:fldCharType="begin"/>
            </w:r>
            <w:r>
              <w:rPr>
                <w:noProof/>
                <w:webHidden/>
              </w:rPr>
              <w:instrText xml:space="preserve"> PAGEREF _Toc203477552 \h </w:instrText>
            </w:r>
            <w:r>
              <w:rPr>
                <w:noProof/>
                <w:webHidden/>
              </w:rPr>
            </w:r>
            <w:r>
              <w:rPr>
                <w:noProof/>
                <w:webHidden/>
              </w:rPr>
              <w:fldChar w:fldCharType="separate"/>
            </w:r>
            <w:r w:rsidR="00975350">
              <w:rPr>
                <w:noProof/>
                <w:webHidden/>
              </w:rPr>
              <w:t>28</w:t>
            </w:r>
            <w:r>
              <w:rPr>
                <w:noProof/>
                <w:webHidden/>
              </w:rPr>
              <w:fldChar w:fldCharType="end"/>
            </w:r>
          </w:hyperlink>
        </w:p>
        <w:p w14:paraId="4569F83A" w14:textId="77777777" w:rsidR="00C94D44" w:rsidRDefault="00C94D44">
          <w:pPr>
            <w:pStyle w:val="Sumrio1"/>
            <w:tabs>
              <w:tab w:val="left" w:pos="879"/>
              <w:tab w:val="right" w:leader="dot" w:pos="9570"/>
            </w:tabs>
            <w:rPr>
              <w:rFonts w:asciiTheme="minorHAnsi" w:eastAsiaTheme="minorEastAsia" w:hAnsiTheme="minorHAnsi" w:cstheme="minorBidi"/>
              <w:b w:val="0"/>
              <w:bCs w:val="0"/>
              <w:noProof/>
              <w:lang w:val="pt-BR" w:eastAsia="pt-BR"/>
            </w:rPr>
          </w:pPr>
          <w:hyperlink w:anchor="_Toc203477553" w:history="1">
            <w:r w:rsidRPr="007A7F75">
              <w:rPr>
                <w:rStyle w:val="Hyperlink"/>
                <w:rFonts w:ascii="Times New Roman" w:hAnsi="Times New Roman" w:cs="Times New Roman"/>
                <w:noProof/>
                <w:highlight w:val="lightGray"/>
              </w:rPr>
              <w:t>14.</w:t>
            </w:r>
            <w:r>
              <w:rPr>
                <w:rFonts w:asciiTheme="minorHAnsi" w:eastAsiaTheme="minorEastAsia" w:hAnsiTheme="minorHAnsi" w:cstheme="minorBidi"/>
                <w:b w:val="0"/>
                <w:bCs w:val="0"/>
                <w:noProof/>
                <w:lang w:val="pt-BR" w:eastAsia="pt-BR"/>
              </w:rPr>
              <w:tab/>
            </w:r>
            <w:r w:rsidRPr="007A7F75">
              <w:rPr>
                <w:rStyle w:val="Hyperlink"/>
                <w:rFonts w:ascii="Times New Roman" w:hAnsi="Times New Roman" w:cs="Times New Roman"/>
                <w:noProof/>
                <w:highlight w:val="lightGray"/>
              </w:rPr>
              <w:t>CONSIDERAÇÕES</w:t>
            </w:r>
            <w:r w:rsidRPr="007A7F75">
              <w:rPr>
                <w:rStyle w:val="Hyperlink"/>
                <w:rFonts w:ascii="Times New Roman" w:hAnsi="Times New Roman" w:cs="Times New Roman"/>
                <w:noProof/>
                <w:spacing w:val="-3"/>
                <w:highlight w:val="lightGray"/>
              </w:rPr>
              <w:t xml:space="preserve"> </w:t>
            </w:r>
            <w:r w:rsidRPr="007A7F75">
              <w:rPr>
                <w:rStyle w:val="Hyperlink"/>
                <w:rFonts w:ascii="Times New Roman" w:hAnsi="Times New Roman" w:cs="Times New Roman"/>
                <w:noProof/>
                <w:highlight w:val="lightGray"/>
              </w:rPr>
              <w:t>FINAIS</w:t>
            </w:r>
            <w:r>
              <w:rPr>
                <w:noProof/>
                <w:webHidden/>
              </w:rPr>
              <w:tab/>
            </w:r>
            <w:r>
              <w:rPr>
                <w:noProof/>
                <w:webHidden/>
              </w:rPr>
              <w:fldChar w:fldCharType="begin"/>
            </w:r>
            <w:r>
              <w:rPr>
                <w:noProof/>
                <w:webHidden/>
              </w:rPr>
              <w:instrText xml:space="preserve"> PAGEREF _Toc203477553 \h </w:instrText>
            </w:r>
            <w:r>
              <w:rPr>
                <w:noProof/>
                <w:webHidden/>
              </w:rPr>
            </w:r>
            <w:r>
              <w:rPr>
                <w:noProof/>
                <w:webHidden/>
              </w:rPr>
              <w:fldChar w:fldCharType="separate"/>
            </w:r>
            <w:r w:rsidR="00975350">
              <w:rPr>
                <w:noProof/>
                <w:webHidden/>
              </w:rPr>
              <w:t>29</w:t>
            </w:r>
            <w:r>
              <w:rPr>
                <w:noProof/>
                <w:webHidden/>
              </w:rPr>
              <w:fldChar w:fldCharType="end"/>
            </w:r>
          </w:hyperlink>
        </w:p>
        <w:p w14:paraId="120EE1A5" w14:textId="02E86B1C" w:rsidR="00C62B19" w:rsidRDefault="00C62B19" w:rsidP="003A73BE">
          <w:pPr>
            <w:sectPr w:rsidR="00C62B19">
              <w:headerReference w:type="default" r:id="rId8"/>
              <w:footerReference w:type="default" r:id="rId9"/>
              <w:type w:val="continuous"/>
              <w:pgSz w:w="11900" w:h="16840"/>
              <w:pgMar w:top="1747" w:right="980" w:bottom="798" w:left="1340" w:header="720" w:footer="720" w:gutter="0"/>
              <w:cols w:space="720"/>
            </w:sectPr>
          </w:pPr>
          <w:r>
            <w:rPr>
              <w:b/>
              <w:bCs/>
            </w:rPr>
            <w:fldChar w:fldCharType="end"/>
          </w:r>
        </w:p>
      </w:sdtContent>
    </w:sdt>
    <w:p w14:paraId="2665E812" w14:textId="77777777" w:rsidR="00D21E7B" w:rsidRDefault="00D21E7B">
      <w:pPr>
        <w:spacing w:before="10"/>
        <w:ind w:left="1678" w:right="1597"/>
        <w:jc w:val="center"/>
        <w:rPr>
          <w:rFonts w:ascii="Arial" w:hAnsi="Arial"/>
          <w:b/>
          <w:sz w:val="24"/>
          <w:u w:val="thick"/>
        </w:rPr>
      </w:pPr>
    </w:p>
    <w:p w14:paraId="5FF32A91" w14:textId="72A105BC" w:rsidR="00FB54CE" w:rsidRPr="0012055A" w:rsidRDefault="009F17F4">
      <w:pPr>
        <w:spacing w:before="10"/>
        <w:ind w:left="1678" w:right="1597"/>
        <w:jc w:val="center"/>
        <w:rPr>
          <w:rFonts w:ascii="Times New Roman" w:hAnsi="Times New Roman" w:cs="Times New Roman"/>
          <w:b/>
          <w:sz w:val="24"/>
          <w:u w:val="thick"/>
        </w:rPr>
      </w:pPr>
      <w:r w:rsidRPr="0012055A">
        <w:rPr>
          <w:rFonts w:ascii="Times New Roman" w:hAnsi="Times New Roman" w:cs="Times New Roman"/>
          <w:b/>
          <w:sz w:val="24"/>
          <w:u w:val="thick"/>
        </w:rPr>
        <w:t>TERMO</w:t>
      </w:r>
      <w:r w:rsidRPr="0012055A">
        <w:rPr>
          <w:rFonts w:ascii="Times New Roman" w:hAnsi="Times New Roman" w:cs="Times New Roman"/>
          <w:b/>
          <w:spacing w:val="-3"/>
          <w:sz w:val="24"/>
          <w:u w:val="thick"/>
        </w:rPr>
        <w:t xml:space="preserve"> </w:t>
      </w:r>
      <w:r w:rsidRPr="0012055A">
        <w:rPr>
          <w:rFonts w:ascii="Times New Roman" w:hAnsi="Times New Roman" w:cs="Times New Roman"/>
          <w:b/>
          <w:sz w:val="24"/>
          <w:u w:val="thick"/>
        </w:rPr>
        <w:t>DE</w:t>
      </w:r>
      <w:r w:rsidRPr="0012055A">
        <w:rPr>
          <w:rFonts w:ascii="Times New Roman" w:hAnsi="Times New Roman" w:cs="Times New Roman"/>
          <w:b/>
          <w:spacing w:val="-2"/>
          <w:sz w:val="24"/>
          <w:u w:val="thick"/>
        </w:rPr>
        <w:t xml:space="preserve"> </w:t>
      </w:r>
      <w:r w:rsidRPr="0012055A">
        <w:rPr>
          <w:rFonts w:ascii="Times New Roman" w:hAnsi="Times New Roman" w:cs="Times New Roman"/>
          <w:b/>
          <w:sz w:val="24"/>
          <w:u w:val="thick"/>
        </w:rPr>
        <w:t>REFERÊNCIA</w:t>
      </w:r>
    </w:p>
    <w:p w14:paraId="70D5856C" w14:textId="2E84CE3C" w:rsidR="00346CBE" w:rsidRPr="0012055A" w:rsidRDefault="00346CBE">
      <w:pPr>
        <w:spacing w:before="10"/>
        <w:ind w:left="1678" w:right="1597"/>
        <w:jc w:val="center"/>
        <w:rPr>
          <w:rFonts w:ascii="Times New Roman" w:hAnsi="Times New Roman" w:cs="Times New Roman"/>
          <w:b/>
          <w:sz w:val="24"/>
          <w:u w:val="thick"/>
        </w:rPr>
      </w:pPr>
    </w:p>
    <w:p w14:paraId="37E8A984" w14:textId="73BBFEFF" w:rsidR="00D21E7B" w:rsidRPr="0012055A" w:rsidRDefault="00D21E7B">
      <w:pPr>
        <w:spacing w:before="10"/>
        <w:ind w:left="1678" w:right="1597"/>
        <w:jc w:val="center"/>
        <w:rPr>
          <w:rFonts w:ascii="Times New Roman" w:hAnsi="Times New Roman" w:cs="Times New Roman"/>
          <w:b/>
          <w:sz w:val="24"/>
          <w:u w:val="thick"/>
        </w:rPr>
      </w:pPr>
    </w:p>
    <w:p w14:paraId="0E3278DF" w14:textId="77777777" w:rsidR="00D21E7B" w:rsidRPr="0012055A" w:rsidRDefault="00D21E7B" w:rsidP="00D21E7B">
      <w:pPr>
        <w:spacing w:before="10"/>
        <w:ind w:left="1678" w:right="1597"/>
        <w:jc w:val="center"/>
        <w:rPr>
          <w:rFonts w:ascii="Times New Roman" w:hAnsi="Times New Roman" w:cs="Times New Roman"/>
          <w:b/>
          <w:sz w:val="24"/>
        </w:rPr>
      </w:pPr>
    </w:p>
    <w:p w14:paraId="1A95B29A" w14:textId="2D8B0486" w:rsidR="00346CBE" w:rsidRPr="0012055A" w:rsidRDefault="00346CBE" w:rsidP="00D21E7B">
      <w:pPr>
        <w:shd w:val="clear" w:color="auto" w:fill="FFFFFF" w:themeFill="background1"/>
        <w:spacing w:line="360" w:lineRule="auto"/>
        <w:jc w:val="both"/>
        <w:rPr>
          <w:rFonts w:ascii="Times New Roman" w:hAnsi="Times New Roman" w:cs="Times New Roman"/>
          <w:b/>
          <w:bCs/>
          <w:color w:val="000000" w:themeColor="text1"/>
          <w:sz w:val="24"/>
          <w:szCs w:val="24"/>
          <w:highlight w:val="lightGray"/>
        </w:rPr>
      </w:pPr>
      <w:r w:rsidRPr="0012055A">
        <w:rPr>
          <w:rFonts w:ascii="Times New Roman" w:hAnsi="Times New Roman" w:cs="Times New Roman"/>
          <w:b/>
          <w:bCs/>
          <w:color w:val="000000" w:themeColor="text1"/>
          <w:sz w:val="24"/>
          <w:szCs w:val="24"/>
          <w:highlight w:val="lightGray"/>
        </w:rPr>
        <w:t>DEMANDANTE(S):</w:t>
      </w:r>
      <w:r w:rsidR="00204D50" w:rsidRPr="0012055A">
        <w:rPr>
          <w:rFonts w:ascii="Times New Roman" w:hAnsi="Times New Roman" w:cs="Times New Roman"/>
          <w:b/>
          <w:bCs/>
          <w:color w:val="000000" w:themeColor="text1"/>
          <w:sz w:val="24"/>
          <w:szCs w:val="24"/>
          <w:highlight w:val="lightGray"/>
        </w:rPr>
        <w:t xml:space="preserve"> PREFEITURA</w:t>
      </w:r>
      <w:r w:rsidR="00691C41">
        <w:rPr>
          <w:rFonts w:ascii="Times New Roman" w:hAnsi="Times New Roman" w:cs="Times New Roman"/>
          <w:b/>
          <w:bCs/>
          <w:color w:val="000000" w:themeColor="text1"/>
          <w:sz w:val="24"/>
          <w:szCs w:val="24"/>
          <w:highlight w:val="lightGray"/>
        </w:rPr>
        <w:t xml:space="preserve"> MUNICIPAL DE GARRAFÃO DO NORTE</w:t>
      </w:r>
    </w:p>
    <w:p w14:paraId="6FC37633" w14:textId="77777777" w:rsidR="00D21E7B" w:rsidRPr="0012055A" w:rsidRDefault="00D21E7B" w:rsidP="00D21E7B">
      <w:pPr>
        <w:shd w:val="clear" w:color="auto" w:fill="FFFFFF" w:themeFill="background1"/>
        <w:spacing w:line="360" w:lineRule="auto"/>
        <w:jc w:val="both"/>
        <w:rPr>
          <w:rFonts w:ascii="Times New Roman" w:hAnsi="Times New Roman" w:cs="Times New Roman"/>
          <w:b/>
          <w:bCs/>
          <w:color w:val="000000" w:themeColor="text1"/>
          <w:sz w:val="24"/>
          <w:szCs w:val="24"/>
          <w:highlight w:val="lightGray"/>
        </w:rPr>
      </w:pPr>
    </w:p>
    <w:p w14:paraId="7BF172C4" w14:textId="52E80265" w:rsidR="00346CBE" w:rsidRPr="0012055A" w:rsidRDefault="00346CBE" w:rsidP="00D21E7B">
      <w:pPr>
        <w:pStyle w:val="Ttulo1"/>
        <w:numPr>
          <w:ilvl w:val="0"/>
          <w:numId w:val="16"/>
        </w:numPr>
        <w:jc w:val="left"/>
        <w:rPr>
          <w:rFonts w:ascii="Times New Roman" w:hAnsi="Times New Roman" w:cs="Times New Roman"/>
          <w:b w:val="0"/>
          <w:bCs w:val="0"/>
          <w:color w:val="000000" w:themeColor="text1"/>
          <w:highlight w:val="lightGray"/>
        </w:rPr>
      </w:pPr>
      <w:bookmarkStart w:id="0" w:name="_Toc203477523"/>
      <w:r w:rsidRPr="0012055A">
        <w:rPr>
          <w:rFonts w:ascii="Times New Roman" w:hAnsi="Times New Roman" w:cs="Times New Roman"/>
          <w:color w:val="000000" w:themeColor="text1"/>
          <w:highlight w:val="lightGray"/>
        </w:rPr>
        <w:t>INTRODUÇÃO</w:t>
      </w:r>
      <w:bookmarkEnd w:id="0"/>
    </w:p>
    <w:p w14:paraId="4B1F505F" w14:textId="49F6AC16" w:rsidR="00204D50" w:rsidRPr="0012055A" w:rsidRDefault="00204D50" w:rsidP="0021602F">
      <w:pPr>
        <w:spacing w:line="360" w:lineRule="auto"/>
        <w:jc w:val="both"/>
        <w:rPr>
          <w:rFonts w:ascii="Times New Roman" w:hAnsi="Times New Roman" w:cs="Times New Roman"/>
          <w:b/>
          <w:bCs/>
          <w:sz w:val="24"/>
          <w:szCs w:val="24"/>
        </w:rPr>
      </w:pPr>
    </w:p>
    <w:p w14:paraId="350C3EC3" w14:textId="4A1AC8A0" w:rsidR="00D21E7B" w:rsidRPr="0012055A" w:rsidRDefault="00204D50" w:rsidP="00E26440">
      <w:pPr>
        <w:pStyle w:val="PargrafodaLista"/>
        <w:numPr>
          <w:ilvl w:val="1"/>
          <w:numId w:val="17"/>
        </w:numPr>
        <w:shd w:val="clear" w:color="auto" w:fill="FFFFFF" w:themeFill="background1"/>
        <w:spacing w:line="360" w:lineRule="auto"/>
        <w:jc w:val="both"/>
        <w:rPr>
          <w:rFonts w:ascii="Times New Roman" w:hAnsi="Times New Roman" w:cs="Times New Roman"/>
          <w:b/>
          <w:bCs/>
          <w:sz w:val="24"/>
          <w:szCs w:val="24"/>
        </w:rPr>
      </w:pPr>
      <w:r w:rsidRPr="0012055A">
        <w:rPr>
          <w:rFonts w:ascii="Times New Roman" w:hAnsi="Times New Roman" w:cs="Times New Roman"/>
          <w:sz w:val="24"/>
          <w:szCs w:val="24"/>
        </w:rPr>
        <w:t xml:space="preserve">Em observância ao disposto na Lei Federal 14.133/2021, </w:t>
      </w:r>
      <w:r w:rsidR="0021602F" w:rsidRPr="0012055A">
        <w:rPr>
          <w:rFonts w:ascii="Times New Roman" w:hAnsi="Times New Roman" w:cs="Times New Roman"/>
          <w:sz w:val="24"/>
          <w:szCs w:val="24"/>
        </w:rPr>
        <w:t>no seu artigo 82, para atender as necessidades da P</w:t>
      </w:r>
      <w:r w:rsidR="00691C41">
        <w:rPr>
          <w:rFonts w:ascii="Times New Roman" w:hAnsi="Times New Roman" w:cs="Times New Roman"/>
          <w:sz w:val="24"/>
          <w:szCs w:val="24"/>
        </w:rPr>
        <w:t>refeitura Municipal de Garrafão do Norte</w:t>
      </w:r>
      <w:r w:rsidR="0021602F" w:rsidRPr="0012055A">
        <w:rPr>
          <w:rFonts w:ascii="Times New Roman" w:hAnsi="Times New Roman" w:cs="Times New Roman"/>
          <w:sz w:val="24"/>
          <w:szCs w:val="24"/>
        </w:rPr>
        <w:t>/PA, elaboramos o presente</w:t>
      </w:r>
      <w:r w:rsidR="0021602F" w:rsidRPr="0012055A">
        <w:rPr>
          <w:rFonts w:ascii="Times New Roman" w:hAnsi="Times New Roman" w:cs="Times New Roman"/>
          <w:color w:val="000000" w:themeColor="text1"/>
          <w:sz w:val="24"/>
          <w:szCs w:val="24"/>
        </w:rPr>
        <w:t xml:space="preserve"> </w:t>
      </w:r>
      <w:r w:rsidR="0021602F" w:rsidRPr="0012055A">
        <w:rPr>
          <w:rFonts w:ascii="Times New Roman" w:hAnsi="Times New Roman" w:cs="Times New Roman"/>
          <w:sz w:val="24"/>
          <w:szCs w:val="24"/>
        </w:rPr>
        <w:t xml:space="preserve">Termo de Referência para que, através do procedimento legal pertinente, seja efetuada a </w:t>
      </w:r>
      <w:r w:rsidR="00D21E7B" w:rsidRPr="0012055A">
        <w:rPr>
          <w:rFonts w:ascii="Times New Roman" w:hAnsi="Times New Roman" w:cs="Times New Roman"/>
          <w:color w:val="000000" w:themeColor="text1"/>
          <w:sz w:val="24"/>
          <w:szCs w:val="20"/>
        </w:rPr>
        <w:t>CONTRATAÇÃO DE EMPRE</w:t>
      </w:r>
      <w:r w:rsidR="00964E94">
        <w:rPr>
          <w:rFonts w:ascii="Times New Roman" w:hAnsi="Times New Roman" w:cs="Times New Roman"/>
          <w:color w:val="000000" w:themeColor="text1"/>
          <w:sz w:val="24"/>
          <w:szCs w:val="20"/>
        </w:rPr>
        <w:t xml:space="preserve">SA DE ENGENHARIA PARA EXECUTAR </w:t>
      </w:r>
      <w:r w:rsidR="00D21E7B" w:rsidRPr="0012055A">
        <w:rPr>
          <w:rFonts w:ascii="Times New Roman" w:hAnsi="Times New Roman" w:cs="Times New Roman"/>
          <w:color w:val="000000" w:themeColor="text1"/>
          <w:sz w:val="24"/>
          <w:szCs w:val="20"/>
        </w:rPr>
        <w:t xml:space="preserve">DE </w:t>
      </w:r>
      <w:r w:rsidR="00C94D44">
        <w:rPr>
          <w:rFonts w:ascii="Times New Roman" w:hAnsi="Times New Roman" w:cs="Times New Roman"/>
          <w:color w:val="000000" w:themeColor="text1"/>
          <w:sz w:val="24"/>
          <w:szCs w:val="20"/>
        </w:rPr>
        <w:t>RECAPEAMENTO E TAPA BURACO COM ASFALTO</w:t>
      </w:r>
      <w:r w:rsidR="00D21E7B" w:rsidRPr="0012055A">
        <w:rPr>
          <w:rFonts w:ascii="Times New Roman" w:hAnsi="Times New Roman" w:cs="Times New Roman"/>
          <w:color w:val="000000" w:themeColor="text1"/>
          <w:sz w:val="24"/>
          <w:szCs w:val="20"/>
        </w:rPr>
        <w:t xml:space="preserve"> DE VIAS URBANAS N</w:t>
      </w:r>
      <w:r w:rsidR="00964E94">
        <w:rPr>
          <w:rFonts w:ascii="Times New Roman" w:hAnsi="Times New Roman" w:cs="Times New Roman"/>
          <w:color w:val="000000" w:themeColor="text1"/>
          <w:sz w:val="24"/>
          <w:szCs w:val="20"/>
        </w:rPr>
        <w:t>A SEDE DO MUNICÍPIO DE GARRAFÃO DO NORTE</w:t>
      </w:r>
      <w:r w:rsidR="00D21E7B" w:rsidRPr="0012055A">
        <w:rPr>
          <w:rFonts w:ascii="Times New Roman" w:hAnsi="Times New Roman" w:cs="Times New Roman"/>
          <w:color w:val="000000" w:themeColor="text1"/>
          <w:sz w:val="24"/>
          <w:szCs w:val="20"/>
        </w:rPr>
        <w:t>, PARÁ</w:t>
      </w:r>
      <w:r w:rsidR="00D21E7B" w:rsidRPr="0012055A">
        <w:rPr>
          <w:rFonts w:ascii="Times New Roman" w:hAnsi="Times New Roman" w:cs="Times New Roman"/>
          <w:sz w:val="24"/>
          <w:szCs w:val="24"/>
        </w:rPr>
        <w:t>.</w:t>
      </w:r>
    </w:p>
    <w:tbl>
      <w:tblPr>
        <w:tblStyle w:val="Tabelacomgrade"/>
        <w:tblW w:w="0" w:type="auto"/>
        <w:tblInd w:w="720" w:type="dxa"/>
        <w:tblLook w:val="04A0" w:firstRow="1" w:lastRow="0" w:firstColumn="1" w:lastColumn="0" w:noHBand="0" w:noVBand="1"/>
      </w:tblPr>
      <w:tblGrid>
        <w:gridCol w:w="1118"/>
        <w:gridCol w:w="3317"/>
        <w:gridCol w:w="2211"/>
        <w:gridCol w:w="2205"/>
      </w:tblGrid>
      <w:tr w:rsidR="00D21E7B" w14:paraId="70AA65A0" w14:textId="77777777" w:rsidTr="00E26440">
        <w:tc>
          <w:tcPr>
            <w:tcW w:w="1118" w:type="dxa"/>
            <w:shd w:val="clear" w:color="auto" w:fill="EEECE1" w:themeFill="background2"/>
          </w:tcPr>
          <w:p w14:paraId="2781C7E8" w14:textId="24472FAC" w:rsidR="00D21E7B" w:rsidRPr="00D21E7B" w:rsidRDefault="00D21E7B" w:rsidP="00D21E7B">
            <w:pPr>
              <w:pStyle w:val="PargrafodaLista"/>
              <w:spacing w:line="360" w:lineRule="auto"/>
              <w:ind w:left="0" w:firstLine="0"/>
              <w:jc w:val="center"/>
              <w:rPr>
                <w:rFonts w:ascii="Times New Roman" w:hAnsi="Times New Roman" w:cs="Times New Roman"/>
                <w:sz w:val="24"/>
                <w:szCs w:val="24"/>
              </w:rPr>
            </w:pPr>
            <w:r w:rsidRPr="00D21E7B">
              <w:rPr>
                <w:rFonts w:ascii="Times New Roman" w:hAnsi="Times New Roman" w:cs="Times New Roman"/>
                <w:sz w:val="24"/>
                <w:szCs w:val="24"/>
              </w:rPr>
              <w:t>ITEM</w:t>
            </w:r>
          </w:p>
        </w:tc>
        <w:tc>
          <w:tcPr>
            <w:tcW w:w="3319" w:type="dxa"/>
            <w:shd w:val="clear" w:color="auto" w:fill="EEECE1" w:themeFill="background2"/>
          </w:tcPr>
          <w:p w14:paraId="38DEDEEE" w14:textId="15B494BA" w:rsidR="00D21E7B" w:rsidRPr="00D21E7B" w:rsidRDefault="00D21E7B" w:rsidP="00D21E7B">
            <w:pPr>
              <w:pStyle w:val="PargrafodaLista"/>
              <w:spacing w:line="360" w:lineRule="auto"/>
              <w:ind w:left="0" w:firstLine="0"/>
              <w:jc w:val="center"/>
              <w:rPr>
                <w:rFonts w:ascii="Times New Roman" w:hAnsi="Times New Roman" w:cs="Times New Roman"/>
                <w:sz w:val="24"/>
                <w:szCs w:val="24"/>
              </w:rPr>
            </w:pPr>
            <w:r w:rsidRPr="00D21E7B">
              <w:rPr>
                <w:rFonts w:ascii="Times New Roman" w:hAnsi="Times New Roman" w:cs="Times New Roman"/>
                <w:sz w:val="24"/>
                <w:szCs w:val="24"/>
              </w:rPr>
              <w:t>DESCRIÇÃO</w:t>
            </w:r>
          </w:p>
        </w:tc>
        <w:tc>
          <w:tcPr>
            <w:tcW w:w="2207" w:type="dxa"/>
            <w:shd w:val="clear" w:color="auto" w:fill="EEECE1" w:themeFill="background2"/>
          </w:tcPr>
          <w:p w14:paraId="591B2D85" w14:textId="4EA7EB6D" w:rsidR="00D21E7B" w:rsidRPr="00D21E7B" w:rsidRDefault="00D21E7B" w:rsidP="00D21E7B">
            <w:pPr>
              <w:pStyle w:val="PargrafodaLista"/>
              <w:spacing w:line="360" w:lineRule="auto"/>
              <w:ind w:left="0" w:firstLine="0"/>
              <w:jc w:val="center"/>
              <w:rPr>
                <w:rFonts w:ascii="Times New Roman" w:hAnsi="Times New Roman" w:cs="Times New Roman"/>
                <w:sz w:val="24"/>
                <w:szCs w:val="24"/>
              </w:rPr>
            </w:pPr>
            <w:r w:rsidRPr="00D21E7B">
              <w:rPr>
                <w:rFonts w:ascii="Times New Roman" w:hAnsi="Times New Roman" w:cs="Times New Roman"/>
                <w:sz w:val="24"/>
                <w:szCs w:val="24"/>
              </w:rPr>
              <w:t>VALOR</w:t>
            </w:r>
          </w:p>
        </w:tc>
        <w:tc>
          <w:tcPr>
            <w:tcW w:w="2207" w:type="dxa"/>
            <w:shd w:val="clear" w:color="auto" w:fill="EEECE1" w:themeFill="background2"/>
          </w:tcPr>
          <w:p w14:paraId="02AE3816" w14:textId="3BDAA991" w:rsidR="00D21E7B" w:rsidRPr="00D21E7B" w:rsidRDefault="00D21E7B" w:rsidP="00D21E7B">
            <w:pPr>
              <w:pStyle w:val="PargrafodaLista"/>
              <w:spacing w:line="360" w:lineRule="auto"/>
              <w:ind w:left="0" w:firstLine="0"/>
              <w:jc w:val="center"/>
              <w:rPr>
                <w:rFonts w:ascii="Times New Roman" w:hAnsi="Times New Roman" w:cs="Times New Roman"/>
                <w:sz w:val="24"/>
                <w:szCs w:val="24"/>
              </w:rPr>
            </w:pPr>
            <w:r w:rsidRPr="00D21E7B">
              <w:rPr>
                <w:rFonts w:ascii="Times New Roman" w:hAnsi="Times New Roman" w:cs="Times New Roman"/>
                <w:sz w:val="24"/>
                <w:szCs w:val="24"/>
              </w:rPr>
              <w:t>PRAZO</w:t>
            </w:r>
          </w:p>
        </w:tc>
      </w:tr>
      <w:tr w:rsidR="00D21E7B" w14:paraId="1459E99B" w14:textId="77777777" w:rsidTr="00D21E7B">
        <w:tc>
          <w:tcPr>
            <w:tcW w:w="1118" w:type="dxa"/>
          </w:tcPr>
          <w:p w14:paraId="5CB42611" w14:textId="77777777" w:rsidR="00D21E7B" w:rsidRPr="00E26440" w:rsidRDefault="00D21E7B" w:rsidP="00D21E7B">
            <w:pPr>
              <w:pStyle w:val="PargrafodaLista"/>
              <w:spacing w:line="360" w:lineRule="auto"/>
              <w:ind w:left="0" w:firstLine="0"/>
              <w:jc w:val="both"/>
              <w:rPr>
                <w:rFonts w:ascii="Times New Roman" w:hAnsi="Times New Roman" w:cs="Times New Roman"/>
                <w:sz w:val="24"/>
                <w:szCs w:val="24"/>
              </w:rPr>
            </w:pPr>
            <w:r w:rsidRPr="00E26440">
              <w:rPr>
                <w:rFonts w:ascii="Times New Roman" w:hAnsi="Times New Roman" w:cs="Times New Roman"/>
                <w:sz w:val="24"/>
                <w:szCs w:val="24"/>
              </w:rPr>
              <w:t xml:space="preserve">    </w:t>
            </w:r>
          </w:p>
          <w:p w14:paraId="613CF617" w14:textId="77777777" w:rsidR="00D21E7B" w:rsidRPr="00E26440" w:rsidRDefault="00D21E7B" w:rsidP="00D21E7B">
            <w:pPr>
              <w:pStyle w:val="PargrafodaLista"/>
              <w:spacing w:line="360" w:lineRule="auto"/>
              <w:ind w:left="0" w:firstLine="0"/>
              <w:jc w:val="both"/>
              <w:rPr>
                <w:rFonts w:ascii="Times New Roman" w:hAnsi="Times New Roman" w:cs="Times New Roman"/>
                <w:sz w:val="24"/>
                <w:szCs w:val="24"/>
              </w:rPr>
            </w:pPr>
          </w:p>
          <w:p w14:paraId="434C8919" w14:textId="77777777" w:rsidR="00D21E7B" w:rsidRPr="00E26440" w:rsidRDefault="00D21E7B" w:rsidP="00D21E7B">
            <w:pPr>
              <w:pStyle w:val="PargrafodaLista"/>
              <w:spacing w:line="360" w:lineRule="auto"/>
              <w:ind w:left="0" w:firstLine="0"/>
              <w:jc w:val="both"/>
              <w:rPr>
                <w:rFonts w:ascii="Times New Roman" w:hAnsi="Times New Roman" w:cs="Times New Roman"/>
                <w:sz w:val="24"/>
                <w:szCs w:val="24"/>
              </w:rPr>
            </w:pPr>
          </w:p>
          <w:p w14:paraId="0B0096D4" w14:textId="77777777" w:rsidR="00E26440" w:rsidRDefault="00E26440" w:rsidP="00D21E7B">
            <w:pPr>
              <w:pStyle w:val="PargrafodaLista"/>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p>
          <w:p w14:paraId="070CB874" w14:textId="0B02E794" w:rsidR="00D21E7B" w:rsidRPr="00E26440" w:rsidRDefault="00E26440" w:rsidP="00D21E7B">
            <w:pPr>
              <w:pStyle w:val="PargrafodaLista"/>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D21E7B" w:rsidRPr="00E26440">
              <w:rPr>
                <w:rFonts w:ascii="Times New Roman" w:hAnsi="Times New Roman" w:cs="Times New Roman"/>
                <w:sz w:val="24"/>
                <w:szCs w:val="24"/>
              </w:rPr>
              <w:t>01</w:t>
            </w:r>
          </w:p>
        </w:tc>
        <w:tc>
          <w:tcPr>
            <w:tcW w:w="3319" w:type="dxa"/>
          </w:tcPr>
          <w:p w14:paraId="0E0CEB5F" w14:textId="361AEB88" w:rsidR="00D21E7B" w:rsidRPr="00E26440" w:rsidRDefault="00D21E7B" w:rsidP="00964E94">
            <w:pPr>
              <w:pStyle w:val="PargrafodaLista"/>
              <w:spacing w:line="276" w:lineRule="auto"/>
              <w:ind w:left="0" w:firstLine="0"/>
              <w:jc w:val="both"/>
              <w:rPr>
                <w:rFonts w:ascii="Times New Roman" w:hAnsi="Times New Roman" w:cs="Times New Roman"/>
                <w:color w:val="000000" w:themeColor="text1"/>
                <w:sz w:val="24"/>
                <w:szCs w:val="20"/>
              </w:rPr>
            </w:pPr>
            <w:r w:rsidRPr="00E26440">
              <w:rPr>
                <w:rFonts w:ascii="Times New Roman" w:hAnsi="Times New Roman" w:cs="Times New Roman"/>
                <w:color w:val="000000" w:themeColor="text1"/>
                <w:sz w:val="24"/>
                <w:szCs w:val="20"/>
              </w:rPr>
              <w:t>CONTRATAÇÃO</w:t>
            </w:r>
            <w:r w:rsidR="00E26440">
              <w:rPr>
                <w:rFonts w:ascii="Times New Roman" w:hAnsi="Times New Roman" w:cs="Times New Roman"/>
                <w:color w:val="000000" w:themeColor="text1"/>
                <w:sz w:val="24"/>
                <w:szCs w:val="20"/>
              </w:rPr>
              <w:t xml:space="preserve"> </w:t>
            </w:r>
            <w:r w:rsidR="00964E94">
              <w:rPr>
                <w:rFonts w:ascii="Times New Roman" w:hAnsi="Times New Roman" w:cs="Times New Roman"/>
                <w:color w:val="000000" w:themeColor="text1"/>
                <w:sz w:val="24"/>
                <w:szCs w:val="20"/>
              </w:rPr>
              <w:t xml:space="preserve">DE EMPRESA DE ENGENHARIA PARA EXECUTAR SERVIÇOS DE RECAPEAMENTO E TAPA BURACO </w:t>
            </w:r>
            <w:r w:rsidRPr="00E26440">
              <w:rPr>
                <w:rFonts w:ascii="Times New Roman" w:hAnsi="Times New Roman" w:cs="Times New Roman"/>
                <w:color w:val="000000" w:themeColor="text1"/>
                <w:sz w:val="24"/>
                <w:szCs w:val="20"/>
              </w:rPr>
              <w:t>DE VIAS URBANAS N</w:t>
            </w:r>
            <w:r w:rsidR="00964E94">
              <w:rPr>
                <w:rFonts w:ascii="Times New Roman" w:hAnsi="Times New Roman" w:cs="Times New Roman"/>
                <w:color w:val="000000" w:themeColor="text1"/>
                <w:sz w:val="24"/>
                <w:szCs w:val="20"/>
              </w:rPr>
              <w:t>A SEDE DO MUNICÍPIO DE GARRAFÃO DO NORTE</w:t>
            </w:r>
            <w:r w:rsidRPr="00E26440">
              <w:rPr>
                <w:rFonts w:ascii="Times New Roman" w:hAnsi="Times New Roman" w:cs="Times New Roman"/>
                <w:color w:val="000000" w:themeColor="text1"/>
                <w:sz w:val="24"/>
                <w:szCs w:val="20"/>
              </w:rPr>
              <w:t>, PARÁ</w:t>
            </w:r>
            <w:r w:rsidR="00E26440">
              <w:rPr>
                <w:rFonts w:ascii="Times New Roman" w:hAnsi="Times New Roman" w:cs="Times New Roman"/>
                <w:color w:val="000000" w:themeColor="text1"/>
                <w:sz w:val="24"/>
                <w:szCs w:val="20"/>
              </w:rPr>
              <w:t>.</w:t>
            </w:r>
          </w:p>
        </w:tc>
        <w:tc>
          <w:tcPr>
            <w:tcW w:w="2207" w:type="dxa"/>
          </w:tcPr>
          <w:p w14:paraId="64A70515" w14:textId="77777777" w:rsidR="00D21E7B" w:rsidRPr="00E26440" w:rsidRDefault="00D21E7B" w:rsidP="00D21E7B">
            <w:pPr>
              <w:widowControl/>
              <w:adjustRightInd w:val="0"/>
              <w:rPr>
                <w:rFonts w:ascii="Times New Roman" w:eastAsiaTheme="minorHAnsi" w:hAnsi="Times New Roman" w:cs="Times New Roman"/>
                <w:color w:val="000000"/>
                <w:sz w:val="24"/>
                <w:szCs w:val="24"/>
                <w:lang w:val="pt-BR"/>
              </w:rPr>
            </w:pPr>
          </w:p>
          <w:tbl>
            <w:tblPr>
              <w:tblW w:w="1995" w:type="dxa"/>
              <w:tblBorders>
                <w:top w:val="nil"/>
                <w:left w:val="nil"/>
                <w:bottom w:val="nil"/>
                <w:right w:val="nil"/>
              </w:tblBorders>
              <w:tblLook w:val="0000" w:firstRow="0" w:lastRow="0" w:firstColumn="0" w:lastColumn="0" w:noHBand="0" w:noVBand="0"/>
            </w:tblPr>
            <w:tblGrid>
              <w:gridCol w:w="1995"/>
            </w:tblGrid>
            <w:tr w:rsidR="00D21E7B" w:rsidRPr="00E26440" w14:paraId="609F3D22" w14:textId="77777777" w:rsidTr="00263ABA">
              <w:trPr>
                <w:trHeight w:val="66"/>
              </w:trPr>
              <w:tc>
                <w:tcPr>
                  <w:tcW w:w="0" w:type="auto"/>
                </w:tcPr>
                <w:p w14:paraId="3369A735" w14:textId="77777777" w:rsidR="00D21E7B" w:rsidRPr="00E26440" w:rsidRDefault="00D21E7B" w:rsidP="00D21E7B">
                  <w:pPr>
                    <w:widowControl/>
                    <w:adjustRightInd w:val="0"/>
                    <w:rPr>
                      <w:rFonts w:ascii="Times New Roman" w:eastAsiaTheme="minorHAnsi" w:hAnsi="Times New Roman" w:cs="Times New Roman"/>
                      <w:color w:val="000000"/>
                      <w:sz w:val="24"/>
                      <w:szCs w:val="24"/>
                      <w:lang w:val="pt-BR"/>
                    </w:rPr>
                  </w:pPr>
                  <w:r w:rsidRPr="00E26440">
                    <w:rPr>
                      <w:rFonts w:ascii="Times New Roman" w:eastAsiaTheme="minorHAnsi" w:hAnsi="Times New Roman" w:cs="Times New Roman"/>
                      <w:color w:val="000000"/>
                      <w:sz w:val="24"/>
                      <w:szCs w:val="24"/>
                      <w:lang w:val="pt-BR"/>
                    </w:rPr>
                    <w:t xml:space="preserve"> </w:t>
                  </w:r>
                </w:p>
                <w:p w14:paraId="7FCE3F13" w14:textId="77777777" w:rsidR="00D21E7B" w:rsidRPr="00E26440" w:rsidRDefault="00D21E7B" w:rsidP="00D21E7B">
                  <w:pPr>
                    <w:widowControl/>
                    <w:adjustRightInd w:val="0"/>
                    <w:rPr>
                      <w:rFonts w:ascii="Times New Roman" w:eastAsiaTheme="minorHAnsi" w:hAnsi="Times New Roman" w:cs="Times New Roman"/>
                      <w:b/>
                      <w:bCs/>
                      <w:color w:val="000000"/>
                      <w:sz w:val="13"/>
                      <w:szCs w:val="13"/>
                      <w:lang w:val="pt-BR"/>
                    </w:rPr>
                  </w:pPr>
                </w:p>
                <w:p w14:paraId="69F6987B" w14:textId="77777777" w:rsidR="00D21E7B" w:rsidRPr="00E26440" w:rsidRDefault="00D21E7B" w:rsidP="00D21E7B">
                  <w:pPr>
                    <w:widowControl/>
                    <w:adjustRightInd w:val="0"/>
                    <w:rPr>
                      <w:rFonts w:ascii="Times New Roman" w:eastAsiaTheme="minorHAnsi" w:hAnsi="Times New Roman" w:cs="Times New Roman"/>
                      <w:b/>
                      <w:bCs/>
                      <w:color w:val="000000"/>
                      <w:sz w:val="13"/>
                      <w:szCs w:val="13"/>
                      <w:lang w:val="pt-BR"/>
                    </w:rPr>
                  </w:pPr>
                </w:p>
                <w:p w14:paraId="48B4C4C8" w14:textId="77777777" w:rsidR="00D21E7B" w:rsidRPr="00E26440" w:rsidRDefault="00D21E7B" w:rsidP="00D21E7B">
                  <w:pPr>
                    <w:widowControl/>
                    <w:adjustRightInd w:val="0"/>
                    <w:rPr>
                      <w:rFonts w:ascii="Times New Roman" w:eastAsiaTheme="minorHAnsi" w:hAnsi="Times New Roman" w:cs="Times New Roman"/>
                      <w:b/>
                      <w:bCs/>
                      <w:color w:val="000000"/>
                      <w:sz w:val="13"/>
                      <w:szCs w:val="13"/>
                      <w:lang w:val="pt-BR"/>
                    </w:rPr>
                  </w:pPr>
                </w:p>
                <w:p w14:paraId="24709B24" w14:textId="77777777" w:rsidR="00D21E7B" w:rsidRPr="00E26440" w:rsidRDefault="00D21E7B" w:rsidP="00D21E7B">
                  <w:pPr>
                    <w:widowControl/>
                    <w:adjustRightInd w:val="0"/>
                    <w:rPr>
                      <w:rFonts w:ascii="Times New Roman" w:eastAsiaTheme="minorHAnsi" w:hAnsi="Times New Roman" w:cs="Times New Roman"/>
                      <w:b/>
                      <w:bCs/>
                      <w:color w:val="000000"/>
                      <w:sz w:val="13"/>
                      <w:szCs w:val="13"/>
                      <w:lang w:val="pt-BR"/>
                    </w:rPr>
                  </w:pPr>
                </w:p>
                <w:p w14:paraId="767AD08A" w14:textId="2B7F5F34" w:rsidR="00D21E7B" w:rsidRPr="00E26440" w:rsidRDefault="00263ABA" w:rsidP="00263ABA">
                  <w:pPr>
                    <w:widowControl/>
                    <w:adjustRightInd w:val="0"/>
                    <w:jc w:val="center"/>
                    <w:rPr>
                      <w:rFonts w:ascii="Times New Roman" w:eastAsiaTheme="minorHAnsi" w:hAnsi="Times New Roman" w:cs="Times New Roman"/>
                      <w:color w:val="000000"/>
                      <w:sz w:val="13"/>
                      <w:szCs w:val="13"/>
                      <w:lang w:val="pt-BR"/>
                    </w:rPr>
                  </w:pPr>
                  <w:r>
                    <w:rPr>
                      <w:rFonts w:ascii="Times New Roman" w:eastAsiaTheme="minorHAnsi" w:hAnsi="Times New Roman" w:cs="Times New Roman"/>
                      <w:color w:val="000000"/>
                      <w:sz w:val="24"/>
                      <w:szCs w:val="24"/>
                      <w:lang w:val="pt-BR"/>
                    </w:rPr>
                    <w:t xml:space="preserve">R$ </w:t>
                  </w:r>
                  <w:r w:rsidRPr="00263ABA">
                    <w:rPr>
                      <w:rFonts w:ascii="Times New Roman" w:eastAsiaTheme="minorHAnsi" w:hAnsi="Times New Roman" w:cs="Times New Roman"/>
                      <w:color w:val="000000"/>
                      <w:sz w:val="24"/>
                      <w:szCs w:val="24"/>
                      <w:lang w:val="pt-BR"/>
                    </w:rPr>
                    <w:t>5</w:t>
                  </w:r>
                  <w:r>
                    <w:rPr>
                      <w:rFonts w:ascii="Times New Roman" w:eastAsiaTheme="minorHAnsi" w:hAnsi="Times New Roman" w:cs="Times New Roman"/>
                      <w:color w:val="000000"/>
                      <w:sz w:val="24"/>
                      <w:szCs w:val="24"/>
                      <w:lang w:val="pt-BR"/>
                    </w:rPr>
                    <w:t>.</w:t>
                  </w:r>
                  <w:r w:rsidRPr="00263ABA">
                    <w:rPr>
                      <w:rFonts w:ascii="Times New Roman" w:eastAsiaTheme="minorHAnsi" w:hAnsi="Times New Roman" w:cs="Times New Roman"/>
                      <w:color w:val="000000"/>
                      <w:sz w:val="24"/>
                      <w:szCs w:val="24"/>
                      <w:lang w:val="pt-BR"/>
                    </w:rPr>
                    <w:t>153</w:t>
                  </w:r>
                  <w:r>
                    <w:rPr>
                      <w:rFonts w:ascii="Times New Roman" w:eastAsiaTheme="minorHAnsi" w:hAnsi="Times New Roman" w:cs="Times New Roman"/>
                      <w:color w:val="000000"/>
                      <w:sz w:val="24"/>
                      <w:szCs w:val="24"/>
                      <w:lang w:val="pt-BR"/>
                    </w:rPr>
                    <w:t>.</w:t>
                  </w:r>
                  <w:r w:rsidRPr="00263ABA">
                    <w:rPr>
                      <w:rFonts w:ascii="Times New Roman" w:eastAsiaTheme="minorHAnsi" w:hAnsi="Times New Roman" w:cs="Times New Roman"/>
                      <w:color w:val="000000"/>
                      <w:sz w:val="24"/>
                      <w:szCs w:val="24"/>
                      <w:lang w:val="pt-BR"/>
                    </w:rPr>
                    <w:t>404,73</w:t>
                  </w:r>
                </w:p>
              </w:tc>
            </w:tr>
          </w:tbl>
          <w:p w14:paraId="20AE5BF4" w14:textId="77777777" w:rsidR="00D21E7B" w:rsidRPr="00E26440" w:rsidRDefault="00D21E7B" w:rsidP="00D21E7B">
            <w:pPr>
              <w:pStyle w:val="PargrafodaLista"/>
              <w:spacing w:line="360" w:lineRule="auto"/>
              <w:ind w:left="0" w:firstLine="0"/>
              <w:jc w:val="both"/>
              <w:rPr>
                <w:rFonts w:ascii="Times New Roman" w:hAnsi="Times New Roman" w:cs="Times New Roman"/>
                <w:sz w:val="24"/>
                <w:szCs w:val="24"/>
              </w:rPr>
            </w:pPr>
          </w:p>
        </w:tc>
        <w:tc>
          <w:tcPr>
            <w:tcW w:w="2207" w:type="dxa"/>
          </w:tcPr>
          <w:p w14:paraId="26028ED2" w14:textId="77777777" w:rsidR="00D21E7B" w:rsidRDefault="00D21E7B" w:rsidP="00D21E7B">
            <w:pPr>
              <w:pStyle w:val="PargrafodaLista"/>
              <w:spacing w:line="360" w:lineRule="auto"/>
              <w:ind w:left="0" w:firstLine="0"/>
              <w:jc w:val="both"/>
              <w:rPr>
                <w:rFonts w:ascii="Times New Roman" w:hAnsi="Times New Roman" w:cs="Times New Roman"/>
                <w:sz w:val="24"/>
                <w:szCs w:val="24"/>
              </w:rPr>
            </w:pPr>
          </w:p>
          <w:p w14:paraId="3AFB4DFD" w14:textId="77777777" w:rsidR="00E26440" w:rsidRDefault="00E26440" w:rsidP="00D21E7B">
            <w:pPr>
              <w:pStyle w:val="PargrafodaLista"/>
              <w:spacing w:line="360" w:lineRule="auto"/>
              <w:ind w:left="0" w:firstLine="0"/>
              <w:jc w:val="both"/>
              <w:rPr>
                <w:rFonts w:ascii="Times New Roman" w:hAnsi="Times New Roman" w:cs="Times New Roman"/>
                <w:sz w:val="24"/>
                <w:szCs w:val="24"/>
              </w:rPr>
            </w:pPr>
          </w:p>
          <w:p w14:paraId="3D91633D" w14:textId="77777777" w:rsidR="00E26440" w:rsidRDefault="00E26440" w:rsidP="00D21E7B">
            <w:pPr>
              <w:pStyle w:val="PargrafodaLista"/>
              <w:spacing w:line="360" w:lineRule="auto"/>
              <w:ind w:left="0" w:firstLine="0"/>
              <w:jc w:val="both"/>
              <w:rPr>
                <w:rFonts w:ascii="Times New Roman" w:hAnsi="Times New Roman" w:cs="Times New Roman"/>
                <w:sz w:val="24"/>
                <w:szCs w:val="24"/>
              </w:rPr>
            </w:pPr>
          </w:p>
          <w:p w14:paraId="5C0A5B35" w14:textId="40D78B65" w:rsidR="00E26440" w:rsidRPr="00E26440" w:rsidRDefault="00E63EA1" w:rsidP="00E26440">
            <w:pPr>
              <w:pStyle w:val="PargrafodaLista"/>
              <w:spacing w:line="360" w:lineRule="auto"/>
              <w:ind w:left="0" w:firstLine="0"/>
              <w:jc w:val="center"/>
              <w:rPr>
                <w:rFonts w:ascii="Times New Roman" w:hAnsi="Times New Roman" w:cs="Times New Roman"/>
                <w:sz w:val="24"/>
                <w:szCs w:val="24"/>
              </w:rPr>
            </w:pPr>
            <w:r>
              <w:rPr>
                <w:rFonts w:ascii="Times New Roman" w:hAnsi="Times New Roman" w:cs="Times New Roman"/>
                <w:sz w:val="24"/>
                <w:szCs w:val="24"/>
              </w:rPr>
              <w:t>360</w:t>
            </w:r>
            <w:r w:rsidR="00E26440">
              <w:rPr>
                <w:rFonts w:ascii="Times New Roman" w:hAnsi="Times New Roman" w:cs="Times New Roman"/>
                <w:sz w:val="24"/>
                <w:szCs w:val="24"/>
              </w:rPr>
              <w:t xml:space="preserve"> DIAS</w:t>
            </w:r>
          </w:p>
        </w:tc>
      </w:tr>
    </w:tbl>
    <w:p w14:paraId="7704258C" w14:textId="77777777" w:rsidR="00E26440" w:rsidRDefault="00E26440" w:rsidP="00E26440">
      <w:pPr>
        <w:widowControl/>
        <w:adjustRightInd w:val="0"/>
        <w:jc w:val="both"/>
        <w:rPr>
          <w:rFonts w:ascii="Times New Roman" w:eastAsiaTheme="minorHAnsi" w:hAnsi="Times New Roman" w:cs="Times New Roman"/>
          <w:sz w:val="24"/>
          <w:szCs w:val="24"/>
          <w:lang w:val="pt-BR"/>
        </w:rPr>
      </w:pPr>
    </w:p>
    <w:p w14:paraId="3CCDF765" w14:textId="77777777" w:rsidR="00E26440" w:rsidRPr="00E26440" w:rsidRDefault="00E26440" w:rsidP="00E26440">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E26440">
        <w:rPr>
          <w:rFonts w:ascii="Times New Roman" w:eastAsiaTheme="minorHAnsi" w:hAnsi="Times New Roman" w:cs="Times New Roman"/>
          <w:sz w:val="24"/>
          <w:szCs w:val="24"/>
          <w:lang w:val="pt-BR"/>
        </w:rPr>
        <w:t>Concorrência Eletrônica tem a n</w:t>
      </w:r>
      <w:r>
        <w:rPr>
          <w:rFonts w:ascii="Times New Roman" w:eastAsiaTheme="minorHAnsi" w:hAnsi="Times New Roman" w:cs="Times New Roman"/>
          <w:sz w:val="24"/>
          <w:szCs w:val="24"/>
          <w:lang w:val="pt-BR"/>
        </w:rPr>
        <w:t xml:space="preserve">atureza </w:t>
      </w:r>
      <w:r w:rsidRPr="00E26440">
        <w:rPr>
          <w:rFonts w:ascii="Times New Roman" w:eastAsiaTheme="minorHAnsi" w:hAnsi="Times New Roman" w:cs="Times New Roman"/>
          <w:sz w:val="24"/>
          <w:szCs w:val="24"/>
          <w:lang w:val="pt-BR"/>
        </w:rPr>
        <w:t>de obra de engenharia, conforme art. 6º, XII, da Lei nº 14.133/2021, que justifica a escolha por esta modalidade</w:t>
      </w:r>
      <w:r>
        <w:rPr>
          <w:rFonts w:ascii="Times New Roman" w:eastAsiaTheme="minorHAnsi" w:hAnsi="Times New Roman" w:cs="Times New Roman"/>
          <w:sz w:val="24"/>
          <w:szCs w:val="24"/>
          <w:lang w:val="pt-BR"/>
        </w:rPr>
        <w:t>.</w:t>
      </w:r>
    </w:p>
    <w:p w14:paraId="0DA0DA36" w14:textId="7313CA95" w:rsidR="00202682" w:rsidRPr="00202682" w:rsidRDefault="00E26440" w:rsidP="00E26440">
      <w:pPr>
        <w:pStyle w:val="PargrafodaLista"/>
        <w:numPr>
          <w:ilvl w:val="1"/>
          <w:numId w:val="17"/>
        </w:numPr>
        <w:shd w:val="clear" w:color="auto" w:fill="FFFFFF" w:themeFill="background1"/>
        <w:spacing w:line="360" w:lineRule="auto"/>
        <w:jc w:val="both"/>
        <w:rPr>
          <w:rFonts w:ascii="Arial" w:hAnsi="Arial" w:cs="Arial"/>
          <w:b/>
          <w:bCs/>
          <w:sz w:val="24"/>
          <w:szCs w:val="24"/>
        </w:rPr>
      </w:pPr>
      <w:r>
        <w:rPr>
          <w:rFonts w:ascii="Times New Roman" w:eastAsiaTheme="minorHAnsi" w:hAnsi="Times New Roman" w:cs="Times New Roman"/>
          <w:sz w:val="24"/>
          <w:szCs w:val="24"/>
          <w:lang w:val="pt-BR"/>
        </w:rPr>
        <w:t xml:space="preserve">A </w:t>
      </w:r>
      <w:r w:rsidRPr="00E26440">
        <w:rPr>
          <w:rFonts w:ascii="Times New Roman" w:eastAsiaTheme="minorHAnsi" w:hAnsi="Times New Roman" w:cs="Times New Roman"/>
          <w:sz w:val="24"/>
          <w:szCs w:val="24"/>
          <w:lang w:val="pt-BR"/>
        </w:rPr>
        <w:t>estimativa dos quantitativos</w:t>
      </w:r>
      <w:r w:rsidR="00202682">
        <w:rPr>
          <w:rFonts w:ascii="Times New Roman" w:eastAsiaTheme="minorHAnsi" w:hAnsi="Times New Roman" w:cs="Times New Roman"/>
          <w:sz w:val="24"/>
          <w:szCs w:val="24"/>
          <w:lang w:val="pt-BR"/>
        </w:rPr>
        <w:t xml:space="preserve"> e </w:t>
      </w:r>
      <w:r w:rsidR="00202682" w:rsidRPr="00E26440">
        <w:rPr>
          <w:rFonts w:ascii="Times New Roman" w:eastAsiaTheme="minorHAnsi" w:hAnsi="Times New Roman" w:cs="Times New Roman"/>
          <w:sz w:val="24"/>
          <w:szCs w:val="24"/>
          <w:lang w:val="pt-BR"/>
        </w:rPr>
        <w:t>respectivos códigos do</w:t>
      </w:r>
      <w:r w:rsidR="0012055A">
        <w:rPr>
          <w:rFonts w:ascii="Times New Roman" w:eastAsiaTheme="minorHAnsi" w:hAnsi="Times New Roman" w:cs="Times New Roman"/>
          <w:sz w:val="24"/>
          <w:szCs w:val="24"/>
          <w:lang w:val="pt-BR"/>
        </w:rPr>
        <w:t xml:space="preserve">s </w:t>
      </w:r>
      <w:r w:rsidR="00202682" w:rsidRPr="00E26440">
        <w:rPr>
          <w:rFonts w:ascii="Times New Roman" w:eastAsiaTheme="minorHAnsi" w:hAnsi="Times New Roman" w:cs="Times New Roman"/>
          <w:sz w:val="24"/>
          <w:szCs w:val="24"/>
          <w:lang w:val="pt-BR"/>
        </w:rPr>
        <w:t>itens são aqueles</w:t>
      </w:r>
      <w:r w:rsidR="00202682">
        <w:rPr>
          <w:rFonts w:ascii="Times New Roman" w:eastAsiaTheme="minorHAnsi" w:hAnsi="Times New Roman" w:cs="Times New Roman"/>
          <w:sz w:val="24"/>
          <w:szCs w:val="24"/>
          <w:lang w:val="pt-BR"/>
        </w:rPr>
        <w:t xml:space="preserve"> </w:t>
      </w:r>
      <w:r w:rsidR="00202682" w:rsidRPr="00E26440">
        <w:rPr>
          <w:rFonts w:ascii="Times New Roman" w:eastAsiaTheme="minorHAnsi" w:hAnsi="Times New Roman" w:cs="Times New Roman"/>
          <w:sz w:val="24"/>
          <w:szCs w:val="24"/>
          <w:lang w:val="pt-BR"/>
        </w:rPr>
        <w:t>discriminados na planilha orçamentária constante no projeto anexo ao edital</w:t>
      </w:r>
      <w:r w:rsidR="00202682">
        <w:rPr>
          <w:rFonts w:ascii="Times New Roman" w:eastAsiaTheme="minorHAnsi" w:hAnsi="Times New Roman" w:cs="Times New Roman"/>
          <w:sz w:val="24"/>
          <w:szCs w:val="24"/>
          <w:lang w:val="pt-BR"/>
        </w:rPr>
        <w:t>.</w:t>
      </w:r>
    </w:p>
    <w:p w14:paraId="204D2666" w14:textId="77777777" w:rsidR="00202682" w:rsidRPr="00202682" w:rsidRDefault="00202682" w:rsidP="00E26440">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E26440">
        <w:rPr>
          <w:rFonts w:ascii="Times New Roman" w:eastAsiaTheme="minorHAnsi" w:hAnsi="Times New Roman" w:cs="Times New Roman"/>
          <w:sz w:val="24"/>
          <w:szCs w:val="24"/>
          <w:lang w:val="pt-BR"/>
        </w:rPr>
        <w:t>Os serviços são de natureza não continuada, conforme expresso no inciso XVII do</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art. 6º da Lei 14.133/2021</w:t>
      </w:r>
      <w:r>
        <w:rPr>
          <w:rFonts w:ascii="Times New Roman" w:eastAsiaTheme="minorHAnsi" w:hAnsi="Times New Roman" w:cs="Times New Roman"/>
          <w:sz w:val="24"/>
          <w:szCs w:val="24"/>
          <w:lang w:val="pt-BR"/>
        </w:rPr>
        <w:t>.</w:t>
      </w:r>
    </w:p>
    <w:p w14:paraId="614F8962" w14:textId="39842604" w:rsidR="00E26440" w:rsidRPr="00202682" w:rsidRDefault="00202682" w:rsidP="00202682">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E26440">
        <w:rPr>
          <w:rFonts w:ascii="Times New Roman" w:eastAsiaTheme="minorHAnsi" w:hAnsi="Times New Roman" w:cs="Times New Roman"/>
          <w:sz w:val="24"/>
          <w:szCs w:val="24"/>
          <w:lang w:val="pt-BR"/>
        </w:rPr>
        <w:t>A presente licitação se dará em lote único, em razão de que a dimensão do lote que</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comporta o</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empreendimento é adequada e compatível com a capacidade de execução</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das empresas que</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 xml:space="preserve">participam de licitações no âmbito da </w:t>
      </w:r>
      <w:r w:rsidR="00AE4A19">
        <w:rPr>
          <w:rFonts w:ascii="Times New Roman" w:eastAsiaTheme="minorHAnsi" w:hAnsi="Times New Roman" w:cs="Times New Roman"/>
          <w:sz w:val="24"/>
          <w:szCs w:val="24"/>
          <w:lang w:val="pt-BR"/>
        </w:rPr>
        <w:t>P</w:t>
      </w:r>
      <w:r w:rsidR="00964E94">
        <w:rPr>
          <w:rFonts w:ascii="Times New Roman" w:eastAsiaTheme="minorHAnsi" w:hAnsi="Times New Roman" w:cs="Times New Roman"/>
          <w:sz w:val="24"/>
          <w:szCs w:val="24"/>
          <w:lang w:val="pt-BR"/>
        </w:rPr>
        <w:t>refeitura Municipal de Garrafão do Norte</w:t>
      </w:r>
      <w:r w:rsidR="00B7697B">
        <w:rPr>
          <w:rFonts w:ascii="Times New Roman" w:eastAsiaTheme="minorHAnsi" w:hAnsi="Times New Roman" w:cs="Times New Roman"/>
          <w:sz w:val="24"/>
          <w:szCs w:val="24"/>
          <w:lang w:val="pt-BR"/>
        </w:rPr>
        <w:t xml:space="preserve"> / PA</w:t>
      </w:r>
      <w:r w:rsidRPr="00E26440">
        <w:rPr>
          <w:rFonts w:ascii="Times New Roman" w:eastAsiaTheme="minorHAnsi" w:hAnsi="Times New Roman" w:cs="Times New Roman"/>
          <w:sz w:val="24"/>
          <w:szCs w:val="24"/>
          <w:lang w:val="pt-BR"/>
        </w:rPr>
        <w:t>. A adoção de lote</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 xml:space="preserve">único para a execução das obras deverá proporcionar ganho de escala na </w:t>
      </w:r>
      <w:r w:rsidRPr="00E26440">
        <w:rPr>
          <w:rFonts w:ascii="Times New Roman" w:eastAsiaTheme="minorHAnsi" w:hAnsi="Times New Roman" w:cs="Times New Roman"/>
          <w:sz w:val="24"/>
          <w:szCs w:val="24"/>
          <w:lang w:val="pt-BR"/>
        </w:rPr>
        <w:lastRenderedPageBreak/>
        <w:t>instalação e</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mobilização dos equipamentos e pessoal alocado. Dessa forma, a divisão em vários</w:t>
      </w:r>
      <w:r>
        <w:rPr>
          <w:rFonts w:ascii="Times New Roman" w:eastAsiaTheme="minorHAnsi" w:hAnsi="Times New Roman" w:cs="Times New Roman"/>
          <w:sz w:val="24"/>
          <w:szCs w:val="24"/>
          <w:lang w:val="pt-BR"/>
        </w:rPr>
        <w:t xml:space="preserve"> </w:t>
      </w:r>
      <w:r w:rsidRPr="00E26440">
        <w:rPr>
          <w:rFonts w:ascii="Times New Roman" w:eastAsiaTheme="minorHAnsi" w:hAnsi="Times New Roman" w:cs="Times New Roman"/>
          <w:sz w:val="24"/>
          <w:szCs w:val="24"/>
          <w:lang w:val="pt-BR"/>
        </w:rPr>
        <w:t>lotes comprometeria a viabilidade técnica e econômica da obra, além de que o valor</w:t>
      </w:r>
      <w:r>
        <w:rPr>
          <w:rFonts w:ascii="Times New Roman" w:eastAsiaTheme="minorHAnsi" w:hAnsi="Times New Roman" w:cs="Times New Roman"/>
          <w:sz w:val="24"/>
          <w:szCs w:val="24"/>
          <w:lang w:val="pt-BR"/>
        </w:rPr>
        <w:t xml:space="preserve"> </w:t>
      </w:r>
      <w:r w:rsidR="00E26440" w:rsidRPr="00202682">
        <w:rPr>
          <w:rFonts w:ascii="Times New Roman" w:eastAsiaTheme="minorHAnsi" w:hAnsi="Times New Roman" w:cs="Times New Roman"/>
          <w:sz w:val="24"/>
          <w:szCs w:val="24"/>
          <w:lang w:val="pt-BR"/>
        </w:rPr>
        <w:t>de mobilização e desmobilização para um trecho segmentado tornaria a obra mais</w:t>
      </w:r>
      <w:r>
        <w:rPr>
          <w:rFonts w:ascii="Times New Roman" w:eastAsiaTheme="minorHAnsi" w:hAnsi="Times New Roman" w:cs="Times New Roman"/>
          <w:sz w:val="24"/>
          <w:szCs w:val="24"/>
          <w:lang w:val="pt-BR"/>
        </w:rPr>
        <w:t xml:space="preserve"> onerosa.</w:t>
      </w:r>
    </w:p>
    <w:p w14:paraId="379EA429" w14:textId="2D83BFC9" w:rsidR="00202682" w:rsidRPr="00202682" w:rsidRDefault="00202682" w:rsidP="00202682">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202682">
        <w:rPr>
          <w:rFonts w:ascii="Times New Roman" w:eastAsiaTheme="minorHAnsi" w:hAnsi="Times New Roman" w:cs="Times New Roman"/>
          <w:sz w:val="24"/>
          <w:szCs w:val="24"/>
          <w:lang w:val="pt-BR"/>
        </w:rPr>
        <w:t>Os riscos inerentes à esta contratação, bem como a materialização, mitigação e a</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alocação da responsabilidade encontra-se na Matriz de Risco</w:t>
      </w:r>
      <w:r w:rsidR="002B7395">
        <w:rPr>
          <w:rFonts w:ascii="Times New Roman" w:eastAsiaTheme="minorHAnsi" w:hAnsi="Times New Roman" w:cs="Times New Roman"/>
          <w:sz w:val="24"/>
          <w:szCs w:val="24"/>
          <w:lang w:val="pt-BR"/>
        </w:rPr>
        <w:t>.</w:t>
      </w:r>
    </w:p>
    <w:p w14:paraId="12C55849" w14:textId="0715A2BA" w:rsidR="00202682" w:rsidRPr="00202682" w:rsidRDefault="00202682" w:rsidP="00202682">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202682">
        <w:rPr>
          <w:rFonts w:ascii="Times New Roman" w:eastAsiaTheme="minorHAnsi" w:hAnsi="Times New Roman" w:cs="Times New Roman"/>
          <w:sz w:val="24"/>
          <w:szCs w:val="24"/>
          <w:lang w:val="pt-BR"/>
        </w:rPr>
        <w:t>A obra objeto desta contratação, tem a natureza de obra de engenharia e se enquadram</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em obras comuns de engenharia conforme alínea “a” do inciso XXI, do artigo 6º da</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 xml:space="preserve">Lei 14.133/2021, conforme justificativa constante no item </w:t>
      </w:r>
      <w:r w:rsidR="002B7395">
        <w:rPr>
          <w:rFonts w:ascii="Times New Roman" w:eastAsiaTheme="minorHAnsi" w:hAnsi="Times New Roman" w:cs="Times New Roman"/>
          <w:sz w:val="24"/>
          <w:szCs w:val="24"/>
          <w:lang w:val="pt-BR"/>
        </w:rPr>
        <w:t>6</w:t>
      </w:r>
      <w:r w:rsidRPr="00202682">
        <w:rPr>
          <w:rFonts w:ascii="Times New Roman" w:eastAsiaTheme="minorHAnsi" w:hAnsi="Times New Roman" w:cs="Times New Roman"/>
          <w:sz w:val="24"/>
          <w:szCs w:val="24"/>
          <w:lang w:val="pt-BR"/>
        </w:rPr>
        <w:t>.2 do Estudo Técnico</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Preliminar</w:t>
      </w:r>
      <w:r>
        <w:rPr>
          <w:rFonts w:ascii="Times New Roman" w:eastAsiaTheme="minorHAnsi" w:hAnsi="Times New Roman" w:cs="Times New Roman"/>
          <w:sz w:val="24"/>
          <w:szCs w:val="24"/>
          <w:lang w:val="pt-BR"/>
        </w:rPr>
        <w:t>.</w:t>
      </w:r>
    </w:p>
    <w:p w14:paraId="3C201E09" w14:textId="0672CF4A" w:rsidR="00202682" w:rsidRPr="002B7395" w:rsidRDefault="00202682" w:rsidP="00202682">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202682">
        <w:rPr>
          <w:rFonts w:ascii="Times New Roman" w:eastAsiaTheme="minorHAnsi" w:hAnsi="Times New Roman" w:cs="Times New Roman"/>
          <w:sz w:val="24"/>
          <w:szCs w:val="24"/>
          <w:lang w:val="pt-BR"/>
        </w:rPr>
        <w:t xml:space="preserve">O prazo de execução do objeto será de </w:t>
      </w:r>
      <w:r>
        <w:rPr>
          <w:rFonts w:ascii="Times New Roman" w:eastAsiaTheme="minorHAnsi" w:hAnsi="Times New Roman" w:cs="Times New Roman"/>
          <w:sz w:val="24"/>
          <w:szCs w:val="24"/>
          <w:lang w:val="pt-BR"/>
        </w:rPr>
        <w:t>180</w:t>
      </w:r>
      <w:r w:rsidRPr="00202682">
        <w:rPr>
          <w:rFonts w:ascii="Times New Roman" w:eastAsiaTheme="minorHAnsi" w:hAnsi="Times New Roman" w:cs="Times New Roman"/>
          <w:sz w:val="24"/>
          <w:szCs w:val="24"/>
          <w:lang w:val="pt-BR"/>
        </w:rPr>
        <w:t xml:space="preserve"> (</w:t>
      </w:r>
      <w:r>
        <w:rPr>
          <w:rFonts w:ascii="Times New Roman" w:eastAsiaTheme="minorHAnsi" w:hAnsi="Times New Roman" w:cs="Times New Roman"/>
          <w:sz w:val="24"/>
          <w:szCs w:val="24"/>
          <w:lang w:val="pt-BR"/>
        </w:rPr>
        <w:t>cento e oitenta</w:t>
      </w:r>
      <w:r w:rsidRPr="00202682">
        <w:rPr>
          <w:rFonts w:ascii="Times New Roman" w:eastAsiaTheme="minorHAnsi" w:hAnsi="Times New Roman" w:cs="Times New Roman"/>
          <w:sz w:val="24"/>
          <w:szCs w:val="24"/>
          <w:lang w:val="pt-BR"/>
        </w:rPr>
        <w:t>) dias corridos,</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 xml:space="preserve">contados a partir da data de emissão da ordem de início pela </w:t>
      </w:r>
      <w:r w:rsidR="002B7395">
        <w:rPr>
          <w:rFonts w:ascii="Times New Roman" w:eastAsiaTheme="minorHAnsi" w:hAnsi="Times New Roman" w:cs="Times New Roman"/>
          <w:sz w:val="24"/>
          <w:szCs w:val="24"/>
          <w:lang w:val="pt-BR"/>
        </w:rPr>
        <w:t>Secretária de</w:t>
      </w:r>
      <w:r w:rsidR="00E63EA1">
        <w:rPr>
          <w:rFonts w:ascii="Times New Roman" w:eastAsiaTheme="minorHAnsi" w:hAnsi="Times New Roman" w:cs="Times New Roman"/>
          <w:sz w:val="24"/>
          <w:szCs w:val="24"/>
          <w:lang w:val="pt-BR"/>
        </w:rPr>
        <w:t xml:space="preserve"> Obras do Município de Garrafão do Norte</w:t>
      </w:r>
      <w:r w:rsidR="002B7395">
        <w:rPr>
          <w:rFonts w:ascii="Times New Roman" w:eastAsiaTheme="minorHAnsi" w:hAnsi="Times New Roman" w:cs="Times New Roman"/>
          <w:sz w:val="24"/>
          <w:szCs w:val="24"/>
          <w:lang w:val="pt-BR"/>
        </w:rPr>
        <w:t>.</w:t>
      </w:r>
    </w:p>
    <w:p w14:paraId="11AD0CD3" w14:textId="453BAFDA" w:rsidR="002B7395" w:rsidRPr="00B258C7" w:rsidRDefault="002B7395" w:rsidP="00202682">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2B7395">
        <w:rPr>
          <w:rFonts w:ascii="Times New Roman" w:eastAsiaTheme="minorHAnsi" w:hAnsi="Times New Roman" w:cs="Times New Roman"/>
          <w:sz w:val="24"/>
          <w:szCs w:val="24"/>
          <w:lang w:val="pt-BR"/>
        </w:rPr>
        <w:t xml:space="preserve">O prazo de vigência do contrato será de </w:t>
      </w:r>
      <w:r>
        <w:rPr>
          <w:rFonts w:ascii="Times New Roman" w:eastAsiaTheme="minorHAnsi" w:hAnsi="Times New Roman" w:cs="Times New Roman"/>
          <w:sz w:val="24"/>
          <w:szCs w:val="24"/>
          <w:lang w:val="pt-BR"/>
        </w:rPr>
        <w:t>360</w:t>
      </w:r>
      <w:r w:rsidRPr="002B7395">
        <w:rPr>
          <w:rFonts w:ascii="Times New Roman" w:eastAsiaTheme="minorHAnsi" w:hAnsi="Times New Roman" w:cs="Times New Roman"/>
          <w:sz w:val="24"/>
          <w:szCs w:val="24"/>
          <w:lang w:val="pt-BR"/>
        </w:rPr>
        <w:t xml:space="preserve"> (</w:t>
      </w:r>
      <w:r>
        <w:rPr>
          <w:rFonts w:ascii="Times New Roman" w:eastAsiaTheme="minorHAnsi" w:hAnsi="Times New Roman" w:cs="Times New Roman"/>
          <w:sz w:val="24"/>
          <w:szCs w:val="24"/>
          <w:lang w:val="pt-BR"/>
        </w:rPr>
        <w:t>trezentos e sessenta</w:t>
      </w:r>
      <w:r w:rsidRPr="002B7395">
        <w:rPr>
          <w:rFonts w:ascii="Times New Roman" w:eastAsiaTheme="minorHAnsi" w:hAnsi="Times New Roman" w:cs="Times New Roman"/>
          <w:sz w:val="24"/>
          <w:szCs w:val="24"/>
          <w:lang w:val="pt-BR"/>
        </w:rPr>
        <w:t>)</w:t>
      </w:r>
      <w:r w:rsidR="00B258C7">
        <w:rPr>
          <w:rFonts w:ascii="Times New Roman" w:eastAsiaTheme="minorHAnsi" w:hAnsi="Times New Roman" w:cs="Times New Roman"/>
          <w:sz w:val="24"/>
          <w:szCs w:val="24"/>
          <w:lang w:val="pt-BR"/>
        </w:rPr>
        <w:t xml:space="preserve"> dias</w:t>
      </w:r>
      <w:r w:rsidRPr="002B7395">
        <w:rPr>
          <w:rFonts w:ascii="Times New Roman" w:eastAsiaTheme="minorHAnsi" w:hAnsi="Times New Roman" w:cs="Times New Roman"/>
          <w:sz w:val="24"/>
          <w:szCs w:val="24"/>
          <w:lang w:val="pt-BR"/>
        </w:rPr>
        <w:t>, contados a partir da data</w:t>
      </w:r>
      <w:r>
        <w:rPr>
          <w:rFonts w:ascii="Times New Roman" w:eastAsiaTheme="minorHAnsi" w:hAnsi="Times New Roman" w:cs="Times New Roman"/>
          <w:sz w:val="24"/>
          <w:szCs w:val="24"/>
          <w:lang w:val="pt-BR"/>
        </w:rPr>
        <w:t xml:space="preserve"> </w:t>
      </w:r>
      <w:r w:rsidRPr="002B7395">
        <w:rPr>
          <w:rFonts w:ascii="Times New Roman" w:eastAsiaTheme="minorHAnsi" w:hAnsi="Times New Roman" w:cs="Times New Roman"/>
          <w:sz w:val="24"/>
          <w:szCs w:val="24"/>
          <w:lang w:val="pt-BR"/>
        </w:rPr>
        <w:t>da assinatura do Instrumento</w:t>
      </w:r>
      <w:r>
        <w:rPr>
          <w:rFonts w:ascii="Times New Roman" w:eastAsiaTheme="minorHAnsi" w:hAnsi="Times New Roman" w:cs="Times New Roman"/>
          <w:sz w:val="24"/>
          <w:szCs w:val="24"/>
          <w:lang w:val="pt-BR"/>
        </w:rPr>
        <w:t xml:space="preserve"> </w:t>
      </w:r>
      <w:r w:rsidRPr="002B7395">
        <w:rPr>
          <w:rFonts w:ascii="Times New Roman" w:eastAsiaTheme="minorHAnsi" w:hAnsi="Times New Roman" w:cs="Times New Roman"/>
          <w:sz w:val="24"/>
          <w:szCs w:val="24"/>
          <w:lang w:val="pt-BR"/>
        </w:rPr>
        <w:t>Contratual</w:t>
      </w:r>
      <w:r>
        <w:rPr>
          <w:rFonts w:ascii="Times New Roman" w:eastAsiaTheme="minorHAnsi" w:hAnsi="Times New Roman" w:cs="Times New Roman"/>
          <w:sz w:val="24"/>
          <w:szCs w:val="24"/>
          <w:lang w:val="pt-BR"/>
        </w:rPr>
        <w:t>.</w:t>
      </w:r>
    </w:p>
    <w:p w14:paraId="7F08B3A0" w14:textId="67C4BB19" w:rsidR="00202682" w:rsidRPr="00B258C7" w:rsidRDefault="00B258C7" w:rsidP="00B258C7">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202682">
        <w:rPr>
          <w:rFonts w:ascii="Times New Roman" w:eastAsiaTheme="minorHAnsi" w:hAnsi="Times New Roman" w:cs="Times New Roman"/>
          <w:sz w:val="24"/>
          <w:szCs w:val="24"/>
          <w:lang w:val="pt-BR"/>
        </w:rPr>
        <w:t xml:space="preserve">Os prazos de execução e vigência poderão ser prorrogados a critério da </w:t>
      </w:r>
      <w:r>
        <w:rPr>
          <w:rFonts w:ascii="Times New Roman" w:eastAsiaTheme="minorHAnsi" w:hAnsi="Times New Roman" w:cs="Times New Roman"/>
          <w:sz w:val="24"/>
          <w:szCs w:val="24"/>
          <w:lang w:val="pt-BR"/>
        </w:rPr>
        <w:t xml:space="preserve">Prefeitura Municipal de </w:t>
      </w:r>
      <w:r w:rsidR="00E63EA1">
        <w:rPr>
          <w:rFonts w:ascii="Times New Roman" w:eastAsiaTheme="minorHAnsi" w:hAnsi="Times New Roman" w:cs="Times New Roman"/>
          <w:sz w:val="24"/>
          <w:szCs w:val="24"/>
          <w:lang w:val="pt-BR"/>
        </w:rPr>
        <w:t>Garrafão do Norte</w:t>
      </w:r>
      <w:r w:rsidRPr="00202682">
        <w:rPr>
          <w:rFonts w:ascii="Times New Roman" w:eastAsiaTheme="minorHAnsi" w:hAnsi="Times New Roman" w:cs="Times New Roman"/>
          <w:sz w:val="24"/>
          <w:szCs w:val="24"/>
          <w:lang w:val="pt-BR"/>
        </w:rPr>
        <w:t>, em</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conformidade</w:t>
      </w:r>
      <w:r>
        <w:rPr>
          <w:rFonts w:ascii="Times New Roman" w:eastAsiaTheme="minorHAnsi" w:hAnsi="Times New Roman" w:cs="Times New Roman"/>
          <w:sz w:val="24"/>
          <w:szCs w:val="24"/>
          <w:lang w:val="pt-BR"/>
        </w:rPr>
        <w:t xml:space="preserve"> </w:t>
      </w:r>
      <w:r w:rsidRPr="00202682">
        <w:rPr>
          <w:rFonts w:ascii="Times New Roman" w:eastAsiaTheme="minorHAnsi" w:hAnsi="Times New Roman" w:cs="Times New Roman"/>
          <w:sz w:val="24"/>
          <w:szCs w:val="24"/>
          <w:lang w:val="pt-BR"/>
        </w:rPr>
        <w:t>com a Lei nº 14.133 de 1º de abril de 2021</w:t>
      </w:r>
      <w:r>
        <w:rPr>
          <w:rFonts w:ascii="Times New Roman" w:eastAsiaTheme="minorHAnsi" w:hAnsi="Times New Roman" w:cs="Times New Roman"/>
          <w:sz w:val="24"/>
          <w:szCs w:val="24"/>
          <w:lang w:val="pt-BR"/>
        </w:rPr>
        <w:t>.</w:t>
      </w:r>
    </w:p>
    <w:p w14:paraId="305F8BB2" w14:textId="67C70F58" w:rsidR="003801AF" w:rsidRPr="006F5540" w:rsidRDefault="00B258C7" w:rsidP="006F5540">
      <w:pPr>
        <w:pStyle w:val="PargrafodaLista"/>
        <w:numPr>
          <w:ilvl w:val="1"/>
          <w:numId w:val="17"/>
        </w:numPr>
        <w:shd w:val="clear" w:color="auto" w:fill="FFFFFF" w:themeFill="background1"/>
        <w:spacing w:line="360" w:lineRule="auto"/>
        <w:jc w:val="both"/>
        <w:rPr>
          <w:rFonts w:ascii="Arial" w:hAnsi="Arial" w:cs="Arial"/>
          <w:b/>
          <w:bCs/>
          <w:sz w:val="24"/>
          <w:szCs w:val="24"/>
        </w:rPr>
      </w:pPr>
      <w:r w:rsidRPr="00B258C7">
        <w:rPr>
          <w:rFonts w:ascii="Times New Roman" w:eastAsiaTheme="minorHAnsi" w:hAnsi="Times New Roman" w:cs="Times New Roman"/>
          <w:sz w:val="24"/>
          <w:szCs w:val="24"/>
          <w:lang w:val="pt-BR"/>
        </w:rPr>
        <w:t>Contato do responsável: Engº</w:t>
      </w:r>
      <w:r>
        <w:rPr>
          <w:rFonts w:ascii="Times New Roman" w:eastAsiaTheme="minorHAnsi" w:hAnsi="Times New Roman" w:cs="Times New Roman"/>
          <w:sz w:val="24"/>
          <w:szCs w:val="24"/>
          <w:lang w:val="pt-BR"/>
        </w:rPr>
        <w:t xml:space="preserve"> Civil Breno dos Santos Nogueira</w:t>
      </w:r>
      <w:r w:rsidRPr="00B258C7">
        <w:rPr>
          <w:rFonts w:ascii="Times New Roman" w:eastAsiaTheme="minorHAnsi" w:hAnsi="Times New Roman" w:cs="Times New Roman"/>
          <w:sz w:val="24"/>
          <w:szCs w:val="24"/>
          <w:lang w:val="pt-BR"/>
        </w:rPr>
        <w:t xml:space="preserve"> – </w:t>
      </w:r>
      <w:r>
        <w:rPr>
          <w:rFonts w:ascii="Times New Roman" w:eastAsiaTheme="minorHAnsi" w:hAnsi="Times New Roman" w:cs="Times New Roman"/>
          <w:sz w:val="24"/>
          <w:szCs w:val="24"/>
          <w:lang w:val="pt-BR"/>
        </w:rPr>
        <w:t xml:space="preserve">Fiscal de </w:t>
      </w:r>
      <w:r w:rsidR="00B7697B">
        <w:rPr>
          <w:rFonts w:ascii="Times New Roman" w:eastAsiaTheme="minorHAnsi" w:hAnsi="Times New Roman" w:cs="Times New Roman"/>
          <w:sz w:val="24"/>
          <w:szCs w:val="24"/>
          <w:lang w:val="pt-BR"/>
        </w:rPr>
        <w:t>O</w:t>
      </w:r>
      <w:r>
        <w:rPr>
          <w:rFonts w:ascii="Times New Roman" w:eastAsiaTheme="minorHAnsi" w:hAnsi="Times New Roman" w:cs="Times New Roman"/>
          <w:sz w:val="24"/>
          <w:szCs w:val="24"/>
          <w:lang w:val="pt-BR"/>
        </w:rPr>
        <w:t xml:space="preserve">bras do Município </w:t>
      </w:r>
      <w:r w:rsidR="00E63EA1">
        <w:rPr>
          <w:rFonts w:ascii="Times New Roman" w:eastAsiaTheme="minorHAnsi" w:hAnsi="Times New Roman" w:cs="Times New Roman"/>
          <w:sz w:val="24"/>
          <w:szCs w:val="24"/>
          <w:lang w:val="pt-BR"/>
        </w:rPr>
        <w:t xml:space="preserve">Garrafão do Norte </w:t>
      </w:r>
      <w:r>
        <w:rPr>
          <w:rFonts w:ascii="Times New Roman" w:eastAsiaTheme="minorHAnsi" w:hAnsi="Times New Roman" w:cs="Times New Roman"/>
          <w:sz w:val="24"/>
          <w:szCs w:val="24"/>
          <w:lang w:val="pt-BR"/>
        </w:rPr>
        <w:t>- eng.brenonogueira@gmail.com</w:t>
      </w:r>
      <w:r w:rsidRPr="00B258C7">
        <w:rPr>
          <w:rFonts w:ascii="Times New Roman" w:eastAsiaTheme="minorHAnsi" w:hAnsi="Times New Roman" w:cs="Times New Roman"/>
          <w:sz w:val="24"/>
          <w:szCs w:val="24"/>
          <w:lang w:val="pt-BR"/>
        </w:rPr>
        <w:t xml:space="preserve">; </w:t>
      </w:r>
      <w:proofErr w:type="spellStart"/>
      <w:r w:rsidRPr="00B258C7">
        <w:rPr>
          <w:rFonts w:ascii="Times New Roman" w:eastAsiaTheme="minorHAnsi" w:hAnsi="Times New Roman" w:cs="Times New Roman"/>
          <w:sz w:val="24"/>
          <w:szCs w:val="24"/>
          <w:lang w:val="pt-BR"/>
        </w:rPr>
        <w:t>Tel</w:t>
      </w:r>
      <w:proofErr w:type="spellEnd"/>
      <w:r w:rsidRPr="00B258C7">
        <w:rPr>
          <w:rFonts w:ascii="Times New Roman" w:eastAsiaTheme="minorHAnsi" w:hAnsi="Times New Roman" w:cs="Times New Roman"/>
          <w:sz w:val="24"/>
          <w:szCs w:val="24"/>
          <w:lang w:val="pt-BR"/>
        </w:rPr>
        <w:t xml:space="preserve">: </w:t>
      </w:r>
      <w:r w:rsidR="006F5540">
        <w:rPr>
          <w:rFonts w:ascii="Times New Roman" w:eastAsiaTheme="minorHAnsi" w:hAnsi="Times New Roman" w:cs="Times New Roman"/>
          <w:sz w:val="24"/>
          <w:szCs w:val="24"/>
          <w:lang w:val="pt-BR"/>
        </w:rPr>
        <w:t>(</w:t>
      </w:r>
      <w:r>
        <w:rPr>
          <w:rFonts w:ascii="Times New Roman" w:eastAsiaTheme="minorHAnsi" w:hAnsi="Times New Roman" w:cs="Times New Roman"/>
          <w:sz w:val="24"/>
          <w:szCs w:val="24"/>
          <w:lang w:val="pt-BR"/>
        </w:rPr>
        <w:t>91</w:t>
      </w:r>
      <w:r w:rsidR="006F5540">
        <w:rPr>
          <w:rFonts w:ascii="Times New Roman" w:eastAsiaTheme="minorHAnsi" w:hAnsi="Times New Roman" w:cs="Times New Roman"/>
          <w:sz w:val="24"/>
          <w:szCs w:val="24"/>
          <w:lang w:val="pt-BR"/>
        </w:rPr>
        <w:t xml:space="preserve">) </w:t>
      </w:r>
      <w:r>
        <w:rPr>
          <w:rFonts w:ascii="Times New Roman" w:eastAsiaTheme="minorHAnsi" w:hAnsi="Times New Roman" w:cs="Times New Roman"/>
          <w:sz w:val="24"/>
          <w:szCs w:val="24"/>
          <w:lang w:val="pt-BR"/>
        </w:rPr>
        <w:t>98233-4088</w:t>
      </w:r>
      <w:r w:rsidR="006F5540">
        <w:rPr>
          <w:rFonts w:ascii="Times New Roman" w:eastAsiaTheme="minorHAnsi" w:hAnsi="Times New Roman" w:cs="Times New Roman"/>
          <w:sz w:val="24"/>
          <w:szCs w:val="24"/>
          <w:lang w:val="pt-BR"/>
        </w:rPr>
        <w:t>.</w:t>
      </w:r>
    </w:p>
    <w:p w14:paraId="65E29A18" w14:textId="77777777" w:rsidR="006F5540" w:rsidRPr="006F5540" w:rsidRDefault="006F5540" w:rsidP="006F5540">
      <w:pPr>
        <w:pStyle w:val="PargrafodaLista"/>
        <w:shd w:val="clear" w:color="auto" w:fill="FFFFFF" w:themeFill="background1"/>
        <w:ind w:left="720" w:firstLine="0"/>
        <w:jc w:val="both"/>
        <w:rPr>
          <w:rFonts w:ascii="Arial" w:hAnsi="Arial" w:cs="Arial"/>
          <w:b/>
          <w:bCs/>
          <w:sz w:val="24"/>
          <w:szCs w:val="24"/>
        </w:rPr>
      </w:pPr>
    </w:p>
    <w:p w14:paraId="111BC7DC" w14:textId="1B41D4EC" w:rsidR="00E66BD5" w:rsidRPr="006F5540" w:rsidRDefault="003801AF" w:rsidP="006F5540">
      <w:pPr>
        <w:pStyle w:val="PargrafodaLista"/>
        <w:widowControl/>
        <w:numPr>
          <w:ilvl w:val="0"/>
          <w:numId w:val="38"/>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bookmarkStart w:id="1" w:name="_Toc203477524"/>
      <w:r w:rsidRPr="006F5540">
        <w:rPr>
          <w:rFonts w:ascii="Times New Roman" w:hAnsi="Times New Roman" w:cs="Times New Roman"/>
          <w:b/>
          <w:bCs/>
          <w:color w:val="000000" w:themeColor="text1"/>
          <w:sz w:val="24"/>
          <w:szCs w:val="24"/>
          <w:highlight w:val="lightGray"/>
        </w:rPr>
        <w:t>FUNDAMENTAÇÃO DA CONTRATAÇÃO</w:t>
      </w:r>
      <w:bookmarkEnd w:id="1"/>
    </w:p>
    <w:p w14:paraId="103D9C57" w14:textId="03910083" w:rsidR="006A3EB5" w:rsidRPr="0012055A" w:rsidRDefault="005E6321" w:rsidP="006369FB">
      <w:pPr>
        <w:pStyle w:val="PargrafodaLista"/>
        <w:widowControl/>
        <w:numPr>
          <w:ilvl w:val="1"/>
          <w:numId w:val="19"/>
        </w:numPr>
        <w:autoSpaceDE/>
        <w:autoSpaceDN/>
        <w:spacing w:after="160" w:line="360" w:lineRule="auto"/>
        <w:contextualSpacing/>
        <w:jc w:val="both"/>
        <w:rPr>
          <w:rFonts w:ascii="Times New Roman" w:hAnsi="Times New Roman" w:cs="Times New Roman"/>
          <w:b/>
          <w:bCs/>
          <w:color w:val="000000" w:themeColor="text1"/>
          <w:sz w:val="24"/>
          <w:szCs w:val="24"/>
        </w:rPr>
      </w:pPr>
      <w:r w:rsidRPr="0012055A">
        <w:rPr>
          <w:rFonts w:ascii="Times New Roman" w:hAnsi="Times New Roman" w:cs="Times New Roman"/>
          <w:sz w:val="24"/>
          <w:szCs w:val="24"/>
        </w:rPr>
        <w:t>A</w:t>
      </w:r>
      <w:r w:rsidRPr="0012055A">
        <w:rPr>
          <w:rFonts w:ascii="Times New Roman" w:hAnsi="Times New Roman" w:cs="Times New Roman"/>
          <w:color w:val="000000" w:themeColor="text1"/>
          <w:sz w:val="24"/>
          <w:szCs w:val="24"/>
        </w:rPr>
        <w:t xml:space="preserve"> Fundamentação da Contratação e de seus quantitativos encontra-se pormenorizada em tópico específico dos Estudos Técnicos Preliminares, apêndice deste Termo de Referência.</w:t>
      </w:r>
    </w:p>
    <w:p w14:paraId="6CCD52AA" w14:textId="6023E62F" w:rsidR="003801AF" w:rsidRPr="0012055A" w:rsidRDefault="003801AF" w:rsidP="006369FB">
      <w:pPr>
        <w:pStyle w:val="PargrafodaLista"/>
        <w:widowControl/>
        <w:numPr>
          <w:ilvl w:val="1"/>
          <w:numId w:val="19"/>
        </w:numPr>
        <w:autoSpaceDE/>
        <w:autoSpaceDN/>
        <w:spacing w:after="160" w:line="360" w:lineRule="auto"/>
        <w:contextualSpacing/>
        <w:jc w:val="both"/>
        <w:rPr>
          <w:rFonts w:ascii="Times New Roman" w:hAnsi="Times New Roman" w:cs="Times New Roman"/>
          <w:b/>
          <w:bCs/>
          <w:color w:val="000000" w:themeColor="text1"/>
          <w:sz w:val="24"/>
          <w:szCs w:val="24"/>
        </w:rPr>
      </w:pPr>
      <w:r w:rsidRPr="0012055A">
        <w:rPr>
          <w:rFonts w:ascii="Times New Roman" w:eastAsiaTheme="minorHAnsi" w:hAnsi="Times New Roman" w:cs="Times New Roman"/>
          <w:sz w:val="24"/>
          <w:szCs w:val="24"/>
          <w:lang w:val="pt-BR"/>
        </w:rPr>
        <w:t>A justificativa e objetivo da contratação encontra-se pormenorizada no Estudo Técnico Preliminar – ETP deste objeto em estudo.</w:t>
      </w:r>
    </w:p>
    <w:p w14:paraId="022309BA" w14:textId="38DABEC2" w:rsidR="009624C9" w:rsidRPr="0012055A" w:rsidRDefault="009624C9" w:rsidP="006369FB">
      <w:pPr>
        <w:pStyle w:val="PargrafodaLista"/>
        <w:numPr>
          <w:ilvl w:val="1"/>
          <w:numId w:val="19"/>
        </w:numPr>
        <w:spacing w:line="360" w:lineRule="auto"/>
        <w:jc w:val="both"/>
        <w:rPr>
          <w:rFonts w:ascii="Times New Roman" w:hAnsi="Times New Roman" w:cs="Times New Roman"/>
          <w:b/>
          <w:bCs/>
          <w:color w:val="FF0000"/>
          <w:sz w:val="24"/>
          <w:szCs w:val="24"/>
        </w:rPr>
      </w:pPr>
      <w:r w:rsidRPr="0012055A">
        <w:rPr>
          <w:rFonts w:ascii="Times New Roman" w:hAnsi="Times New Roman" w:cs="Times New Roman"/>
          <w:sz w:val="24"/>
          <w:szCs w:val="24"/>
        </w:rPr>
        <w:t>O objeto da contratação não está previsto no Pla</w:t>
      </w:r>
      <w:r w:rsidR="006F5540">
        <w:rPr>
          <w:rFonts w:ascii="Times New Roman" w:hAnsi="Times New Roman" w:cs="Times New Roman"/>
          <w:sz w:val="24"/>
          <w:szCs w:val="24"/>
        </w:rPr>
        <w:t>no de Contratações Anual de 2025</w:t>
      </w:r>
      <w:r w:rsidRPr="0012055A">
        <w:rPr>
          <w:rFonts w:ascii="Times New Roman" w:hAnsi="Times New Roman" w:cs="Times New Roman"/>
          <w:sz w:val="24"/>
          <w:szCs w:val="24"/>
        </w:rPr>
        <w:t>, conforme consta das informações básicas deste Termo de Referência</w:t>
      </w:r>
      <w:r w:rsidR="00B15DA5" w:rsidRPr="0012055A">
        <w:rPr>
          <w:rFonts w:ascii="Times New Roman" w:hAnsi="Times New Roman" w:cs="Times New Roman"/>
          <w:sz w:val="24"/>
          <w:szCs w:val="24"/>
        </w:rPr>
        <w:t>.</w:t>
      </w:r>
    </w:p>
    <w:p w14:paraId="7F4A2A7F" w14:textId="12982AAF" w:rsidR="003801AF" w:rsidRPr="0012055A" w:rsidRDefault="003801AF" w:rsidP="006369FB">
      <w:pPr>
        <w:pStyle w:val="PargrafodaLista"/>
        <w:numPr>
          <w:ilvl w:val="1"/>
          <w:numId w:val="19"/>
        </w:numPr>
        <w:spacing w:line="360" w:lineRule="auto"/>
        <w:jc w:val="both"/>
        <w:rPr>
          <w:rFonts w:ascii="Times New Roman" w:hAnsi="Times New Roman" w:cs="Times New Roman"/>
          <w:b/>
          <w:bCs/>
          <w:color w:val="FF0000"/>
          <w:sz w:val="24"/>
          <w:szCs w:val="24"/>
        </w:rPr>
      </w:pPr>
      <w:r w:rsidRPr="0012055A">
        <w:rPr>
          <w:rFonts w:ascii="Times New Roman" w:hAnsi="Times New Roman" w:cs="Times New Roman"/>
          <w:sz w:val="24"/>
          <w:szCs w:val="24"/>
        </w:rPr>
        <w:t xml:space="preserve">A licitação será realizada na modalidade </w:t>
      </w:r>
      <w:r w:rsidRPr="0012055A">
        <w:rPr>
          <w:rFonts w:ascii="Times New Roman" w:hAnsi="Times New Roman" w:cs="Times New Roman"/>
          <w:b/>
          <w:bCs/>
          <w:sz w:val="24"/>
          <w:szCs w:val="24"/>
        </w:rPr>
        <w:t>CONCORRÊNCIA PÚBLICA</w:t>
      </w:r>
      <w:r w:rsidRPr="0012055A">
        <w:rPr>
          <w:rFonts w:ascii="Times New Roman" w:hAnsi="Times New Roman" w:cs="Times New Roman"/>
          <w:sz w:val="24"/>
          <w:szCs w:val="24"/>
        </w:rPr>
        <w:t>, pelo critério do tipo menor preço, sob a forma de execução indireta, no</w:t>
      </w:r>
      <w:r w:rsidRPr="0012055A">
        <w:rPr>
          <w:rFonts w:ascii="Times New Roman" w:hAnsi="Times New Roman" w:cs="Times New Roman"/>
          <w:b/>
          <w:bCs/>
          <w:sz w:val="24"/>
          <w:szCs w:val="24"/>
        </w:rPr>
        <w:t xml:space="preserve"> </w:t>
      </w:r>
      <w:r w:rsidRPr="0012055A">
        <w:rPr>
          <w:rFonts w:ascii="Times New Roman" w:hAnsi="Times New Roman" w:cs="Times New Roman"/>
          <w:bCs/>
          <w:color w:val="000000" w:themeColor="text1"/>
          <w:sz w:val="24"/>
          <w:szCs w:val="24"/>
        </w:rPr>
        <w:t>regime de empreitada por preço global</w:t>
      </w:r>
      <w:r w:rsidRPr="0012055A">
        <w:rPr>
          <w:rFonts w:ascii="Times New Roman" w:hAnsi="Times New Roman" w:cs="Times New Roman"/>
          <w:color w:val="000000" w:themeColor="text1"/>
          <w:sz w:val="24"/>
          <w:szCs w:val="24"/>
        </w:rPr>
        <w:t xml:space="preserve">, </w:t>
      </w:r>
      <w:r w:rsidRPr="0012055A">
        <w:rPr>
          <w:rFonts w:ascii="Times New Roman" w:hAnsi="Times New Roman" w:cs="Times New Roman"/>
          <w:sz w:val="24"/>
          <w:szCs w:val="24"/>
        </w:rPr>
        <w:t>nos termos da Lei Federal n</w:t>
      </w:r>
      <w:r w:rsidR="006F5540">
        <w:rPr>
          <w:rFonts w:ascii="Times New Roman" w:hAnsi="Times New Roman" w:cs="Times New Roman"/>
          <w:sz w:val="24"/>
          <w:szCs w:val="24"/>
        </w:rPr>
        <w:t>º 14.133, de 01 de abril de 2021.</w:t>
      </w:r>
    </w:p>
    <w:p w14:paraId="08B82871" w14:textId="34F759D2" w:rsidR="005E6321" w:rsidRPr="0012055A" w:rsidRDefault="006A3EB5" w:rsidP="006369FB">
      <w:pPr>
        <w:pStyle w:val="PargrafodaLista"/>
        <w:widowControl/>
        <w:numPr>
          <w:ilvl w:val="1"/>
          <w:numId w:val="19"/>
        </w:numPr>
        <w:autoSpaceDE/>
        <w:autoSpaceDN/>
        <w:spacing w:after="160" w:line="360" w:lineRule="auto"/>
        <w:contextualSpacing/>
        <w:jc w:val="both"/>
        <w:rPr>
          <w:rFonts w:ascii="Times New Roman" w:hAnsi="Times New Roman" w:cs="Times New Roman"/>
          <w:b/>
          <w:bCs/>
          <w:color w:val="000000" w:themeColor="text1"/>
          <w:sz w:val="24"/>
          <w:szCs w:val="24"/>
        </w:rPr>
      </w:pPr>
      <w:r w:rsidRPr="0012055A">
        <w:rPr>
          <w:rFonts w:ascii="Times New Roman" w:hAnsi="Times New Roman" w:cs="Times New Roman"/>
          <w:color w:val="000000" w:themeColor="text1"/>
          <w:sz w:val="24"/>
          <w:szCs w:val="24"/>
        </w:rPr>
        <w:t>As condições, requisitos e regras que regem a presente contratação subordinam-se à Lei Federal nº 14.133/2021 e demais legislações correlatas.</w:t>
      </w:r>
      <w:r w:rsidR="005E6321" w:rsidRPr="0012055A">
        <w:rPr>
          <w:rFonts w:ascii="Times New Roman" w:hAnsi="Times New Roman" w:cs="Times New Roman"/>
          <w:color w:val="000000" w:themeColor="text1"/>
          <w:sz w:val="24"/>
          <w:szCs w:val="24"/>
        </w:rPr>
        <w:t xml:space="preserve"> </w:t>
      </w:r>
    </w:p>
    <w:p w14:paraId="1B7E8CE5" w14:textId="77777777" w:rsidR="00D454EF" w:rsidRPr="00667C73" w:rsidRDefault="00D454EF" w:rsidP="00DE1E3B">
      <w:pPr>
        <w:ind w:firstLine="720"/>
        <w:jc w:val="both"/>
        <w:rPr>
          <w:rFonts w:ascii="Times New Roman" w:hAnsi="Times New Roman" w:cs="Times New Roman"/>
          <w:color w:val="000000" w:themeColor="text1"/>
          <w:sz w:val="24"/>
          <w:szCs w:val="24"/>
        </w:rPr>
      </w:pPr>
    </w:p>
    <w:p w14:paraId="10F2FF70" w14:textId="458E521B" w:rsidR="006A3EB5" w:rsidRPr="006F5540" w:rsidRDefault="006F5540" w:rsidP="006F5540">
      <w:pPr>
        <w:pStyle w:val="PargrafodaLista"/>
        <w:widowControl/>
        <w:numPr>
          <w:ilvl w:val="0"/>
          <w:numId w:val="38"/>
        </w:numPr>
        <w:autoSpaceDE/>
        <w:autoSpaceDN/>
        <w:spacing w:after="160" w:line="360" w:lineRule="auto"/>
        <w:contextualSpacing/>
        <w:jc w:val="both"/>
        <w:outlineLvl w:val="0"/>
        <w:rPr>
          <w:rFonts w:ascii="Times New Roman" w:hAnsi="Times New Roman" w:cs="Times New Roman"/>
          <w:b/>
          <w:bCs/>
          <w:color w:val="0D0D0D" w:themeColor="text1" w:themeTint="F2"/>
          <w:sz w:val="24"/>
          <w:szCs w:val="24"/>
          <w:highlight w:val="lightGray"/>
        </w:rPr>
      </w:pPr>
      <w:r>
        <w:rPr>
          <w:rFonts w:ascii="Times New Roman" w:hAnsi="Times New Roman" w:cs="Times New Roman"/>
          <w:b/>
          <w:bCs/>
          <w:color w:val="0D0D0D" w:themeColor="text1" w:themeTint="F2"/>
          <w:sz w:val="24"/>
          <w:szCs w:val="24"/>
          <w:highlight w:val="lightGray"/>
        </w:rPr>
        <w:t xml:space="preserve"> </w:t>
      </w:r>
      <w:bookmarkStart w:id="2" w:name="_Toc203477525"/>
      <w:r w:rsidR="005E6321" w:rsidRPr="006F5540">
        <w:rPr>
          <w:rFonts w:ascii="Times New Roman" w:hAnsi="Times New Roman" w:cs="Times New Roman"/>
          <w:b/>
          <w:bCs/>
          <w:color w:val="0D0D0D" w:themeColor="text1" w:themeTint="F2"/>
          <w:sz w:val="24"/>
          <w:szCs w:val="24"/>
          <w:highlight w:val="lightGray"/>
        </w:rPr>
        <w:t>DESCRIÇÃO DA SOLUÇÃO</w:t>
      </w:r>
      <w:bookmarkEnd w:id="2"/>
      <w:r w:rsidR="005E6321" w:rsidRPr="006F5540">
        <w:rPr>
          <w:rFonts w:ascii="Times New Roman" w:hAnsi="Times New Roman" w:cs="Times New Roman"/>
          <w:b/>
          <w:bCs/>
          <w:color w:val="0D0D0D" w:themeColor="text1" w:themeTint="F2"/>
          <w:sz w:val="24"/>
          <w:szCs w:val="24"/>
          <w:highlight w:val="lightGray"/>
        </w:rPr>
        <w:t xml:space="preserve"> </w:t>
      </w:r>
    </w:p>
    <w:p w14:paraId="2E89F94D" w14:textId="77777777" w:rsidR="00E66BD5" w:rsidRPr="00667C73" w:rsidRDefault="00E66BD5" w:rsidP="00667C73">
      <w:pPr>
        <w:pStyle w:val="PargrafodaLista"/>
        <w:widowControl/>
        <w:autoSpaceDE/>
        <w:autoSpaceDN/>
        <w:spacing w:after="160"/>
        <w:ind w:left="720" w:firstLine="0"/>
        <w:contextualSpacing/>
        <w:jc w:val="both"/>
        <w:outlineLvl w:val="0"/>
        <w:rPr>
          <w:rFonts w:ascii="Times New Roman" w:hAnsi="Times New Roman" w:cs="Times New Roman"/>
          <w:b/>
          <w:bCs/>
          <w:color w:val="0D0D0D" w:themeColor="text1" w:themeTint="F2"/>
          <w:sz w:val="24"/>
          <w:szCs w:val="24"/>
          <w:highlight w:val="lightGray"/>
        </w:rPr>
      </w:pPr>
    </w:p>
    <w:p w14:paraId="1141EFBE" w14:textId="42DF81E8" w:rsidR="00667C73" w:rsidRPr="00667C73" w:rsidRDefault="00FD30F4" w:rsidP="00667C73">
      <w:pPr>
        <w:pStyle w:val="PargrafodaLista"/>
        <w:widowControl/>
        <w:numPr>
          <w:ilvl w:val="1"/>
          <w:numId w:val="20"/>
        </w:numPr>
        <w:autoSpaceDE/>
        <w:autoSpaceDN/>
        <w:spacing w:after="160" w:line="360" w:lineRule="auto"/>
        <w:contextualSpacing/>
        <w:jc w:val="both"/>
        <w:rPr>
          <w:rFonts w:ascii="Times New Roman" w:hAnsi="Times New Roman" w:cs="Times New Roman"/>
          <w:b/>
          <w:bCs/>
          <w:color w:val="0D0D0D" w:themeColor="text1" w:themeTint="F2"/>
          <w:sz w:val="24"/>
          <w:szCs w:val="24"/>
        </w:rPr>
      </w:pPr>
      <w:r w:rsidRPr="00667C73">
        <w:rPr>
          <w:rFonts w:ascii="Times New Roman" w:hAnsi="Times New Roman" w:cs="Times New Roman"/>
          <w:sz w:val="24"/>
          <w:szCs w:val="24"/>
        </w:rPr>
        <w:t>A descrição da solução como um todo encontra-se pormenorizada em tópico específico do(s) Estudo(s) Técnico(s) Preliminar(es), apêndice deste Termo de Referência.</w:t>
      </w:r>
      <w:r w:rsidR="00667C73" w:rsidRPr="00667C73">
        <w:rPr>
          <w:rFonts w:ascii="Times New Roman" w:hAnsi="Times New Roman" w:cs="Times New Roman"/>
          <w:sz w:val="24"/>
          <w:szCs w:val="24"/>
        </w:rPr>
        <w:t xml:space="preserve"> </w:t>
      </w:r>
      <w:r w:rsidR="00667C73" w:rsidRPr="00667C73">
        <w:rPr>
          <w:rFonts w:ascii="Times New Roman" w:eastAsiaTheme="minorHAnsi" w:hAnsi="Times New Roman" w:cs="Times New Roman"/>
          <w:sz w:val="24"/>
          <w:szCs w:val="24"/>
          <w:lang w:val="pt-BR"/>
        </w:rPr>
        <w:t>A descrição da solução está presente no Estudo Técnico Preliminar – ETP, bem como no Projeto anexo ao Edital, no qual foi definido como solução a “</w:t>
      </w:r>
      <w:r w:rsidR="00667C73" w:rsidRPr="00667C73">
        <w:rPr>
          <w:rFonts w:ascii="Times New Roman" w:hAnsi="Times New Roman" w:cs="Times New Roman"/>
          <w:color w:val="000000" w:themeColor="text1"/>
          <w:sz w:val="24"/>
          <w:szCs w:val="20"/>
        </w:rPr>
        <w:t xml:space="preserve">CONTRATAÇÃO </w:t>
      </w:r>
      <w:r w:rsidR="006F5540">
        <w:rPr>
          <w:rFonts w:ascii="Times New Roman" w:hAnsi="Times New Roman" w:cs="Times New Roman"/>
          <w:color w:val="000000" w:themeColor="text1"/>
          <w:sz w:val="24"/>
          <w:szCs w:val="20"/>
        </w:rPr>
        <w:t>DE EMPRESA DE ENGENHARIA PARA EXECUTAR SERVIÇOS DE RECAPEAMENTO E TAPA BURACO D</w:t>
      </w:r>
      <w:r w:rsidR="00667C73" w:rsidRPr="00667C73">
        <w:rPr>
          <w:rFonts w:ascii="Times New Roman" w:hAnsi="Times New Roman" w:cs="Times New Roman"/>
          <w:color w:val="000000" w:themeColor="text1"/>
          <w:sz w:val="24"/>
          <w:szCs w:val="20"/>
        </w:rPr>
        <w:t>E VIAS URBANAS N</w:t>
      </w:r>
      <w:r w:rsidR="006F5540">
        <w:rPr>
          <w:rFonts w:ascii="Times New Roman" w:hAnsi="Times New Roman" w:cs="Times New Roman"/>
          <w:color w:val="000000" w:themeColor="text1"/>
          <w:sz w:val="24"/>
          <w:szCs w:val="20"/>
        </w:rPr>
        <w:t>A SEDE DO MUNICÍPIO DE GARRAFÃO DO NORTE</w:t>
      </w:r>
      <w:r w:rsidR="00667C73" w:rsidRPr="00667C73">
        <w:rPr>
          <w:rFonts w:ascii="Times New Roman" w:hAnsi="Times New Roman" w:cs="Times New Roman"/>
          <w:color w:val="000000" w:themeColor="text1"/>
          <w:sz w:val="24"/>
          <w:szCs w:val="20"/>
        </w:rPr>
        <w:t>, PARÁ”</w:t>
      </w:r>
    </w:p>
    <w:p w14:paraId="07A2EC95" w14:textId="77777777" w:rsidR="00131DA0" w:rsidRPr="00667C73" w:rsidRDefault="00131DA0" w:rsidP="00DE1E3B">
      <w:pPr>
        <w:widowControl/>
        <w:adjustRightInd w:val="0"/>
        <w:ind w:firstLine="720"/>
        <w:contextualSpacing/>
        <w:jc w:val="both"/>
        <w:rPr>
          <w:rFonts w:ascii="Times New Roman" w:hAnsi="Times New Roman" w:cs="Times New Roman"/>
          <w:color w:val="00B050"/>
          <w:sz w:val="24"/>
          <w:szCs w:val="24"/>
        </w:rPr>
      </w:pPr>
    </w:p>
    <w:p w14:paraId="25D02476" w14:textId="7E2DD476" w:rsidR="008A4347" w:rsidRPr="00667C73" w:rsidRDefault="00131DA0" w:rsidP="006F5540">
      <w:pPr>
        <w:pStyle w:val="PargrafodaLista"/>
        <w:widowControl/>
        <w:numPr>
          <w:ilvl w:val="0"/>
          <w:numId w:val="38"/>
        </w:numPr>
        <w:adjustRightInd w:val="0"/>
        <w:spacing w:line="360" w:lineRule="auto"/>
        <w:contextualSpacing/>
        <w:jc w:val="both"/>
        <w:outlineLvl w:val="0"/>
        <w:rPr>
          <w:rFonts w:ascii="Times New Roman" w:hAnsi="Times New Roman" w:cs="Times New Roman"/>
          <w:color w:val="00B050"/>
          <w:sz w:val="24"/>
          <w:szCs w:val="24"/>
          <w:highlight w:val="lightGray"/>
        </w:rPr>
      </w:pPr>
      <w:bookmarkStart w:id="3" w:name="_Toc203477526"/>
      <w:r w:rsidRPr="00667C73">
        <w:rPr>
          <w:rFonts w:ascii="Times New Roman" w:hAnsi="Times New Roman" w:cs="Times New Roman"/>
          <w:b/>
          <w:bCs/>
          <w:color w:val="000000" w:themeColor="text1"/>
          <w:sz w:val="24"/>
          <w:szCs w:val="24"/>
          <w:highlight w:val="lightGray"/>
        </w:rPr>
        <w:t>REQUISITOS DA CONTRATAÇÃO</w:t>
      </w:r>
      <w:bookmarkEnd w:id="3"/>
    </w:p>
    <w:p w14:paraId="3F3CBCBC" w14:textId="77777777" w:rsidR="00E66BD5" w:rsidRPr="00667C73" w:rsidRDefault="00E66BD5" w:rsidP="00DE1E3B">
      <w:pPr>
        <w:pStyle w:val="PargrafodaLista"/>
        <w:widowControl/>
        <w:adjustRightInd w:val="0"/>
        <w:ind w:left="720" w:firstLine="0"/>
        <w:contextualSpacing/>
        <w:jc w:val="both"/>
        <w:outlineLvl w:val="0"/>
        <w:rPr>
          <w:rFonts w:ascii="Times New Roman" w:hAnsi="Times New Roman" w:cs="Times New Roman"/>
          <w:color w:val="00B050"/>
          <w:sz w:val="24"/>
          <w:szCs w:val="24"/>
          <w:highlight w:val="lightGray"/>
        </w:rPr>
      </w:pPr>
    </w:p>
    <w:p w14:paraId="6FEE658B" w14:textId="51698B0E" w:rsidR="00273448" w:rsidRPr="00445B5A" w:rsidRDefault="00131DA0" w:rsidP="006369FB">
      <w:pPr>
        <w:pStyle w:val="PargrafodaLista"/>
        <w:widowControl/>
        <w:numPr>
          <w:ilvl w:val="1"/>
          <w:numId w:val="21"/>
        </w:numPr>
        <w:adjustRightInd w:val="0"/>
        <w:spacing w:line="360" w:lineRule="auto"/>
        <w:contextualSpacing/>
        <w:jc w:val="both"/>
        <w:rPr>
          <w:rFonts w:ascii="Times New Roman" w:hAnsi="Times New Roman" w:cs="Times New Roman"/>
          <w:color w:val="00B050"/>
          <w:sz w:val="24"/>
          <w:szCs w:val="24"/>
        </w:rPr>
      </w:pPr>
      <w:r w:rsidRPr="00445B5A">
        <w:rPr>
          <w:rFonts w:ascii="Times New Roman" w:hAnsi="Times New Roman" w:cs="Times New Roman"/>
          <w:sz w:val="24"/>
          <w:szCs w:val="24"/>
        </w:rPr>
        <w:t xml:space="preserve">A CONTRATADA será responsável pela observância das leis, decretos, regulamentos, portarias e normas federais, estaduais e municipais, </w:t>
      </w:r>
      <w:r w:rsidR="00273448" w:rsidRPr="00445B5A">
        <w:rPr>
          <w:rFonts w:ascii="Times New Roman" w:hAnsi="Times New Roman" w:cs="Times New Roman"/>
          <w:sz w:val="24"/>
          <w:szCs w:val="24"/>
        </w:rPr>
        <w:t xml:space="preserve">independentemente de citação neste Termo de Referência, </w:t>
      </w:r>
      <w:r w:rsidRPr="00445B5A">
        <w:rPr>
          <w:rFonts w:ascii="Times New Roman" w:hAnsi="Times New Roman" w:cs="Times New Roman"/>
          <w:sz w:val="24"/>
          <w:szCs w:val="24"/>
        </w:rPr>
        <w:t>direta e indiretamente aplicáveis ao objeto do contrato, inclusive por seus prestadores de serviços.</w:t>
      </w:r>
    </w:p>
    <w:p w14:paraId="04A545FE" w14:textId="22DC13C0" w:rsidR="00131DA0" w:rsidRPr="00445B5A" w:rsidRDefault="00131DA0" w:rsidP="006369FB">
      <w:pPr>
        <w:pStyle w:val="PargrafodaLista"/>
        <w:widowControl/>
        <w:numPr>
          <w:ilvl w:val="1"/>
          <w:numId w:val="21"/>
        </w:numPr>
        <w:adjustRightInd w:val="0"/>
        <w:spacing w:line="360" w:lineRule="auto"/>
        <w:contextualSpacing/>
        <w:jc w:val="both"/>
        <w:rPr>
          <w:rFonts w:ascii="Times New Roman" w:hAnsi="Times New Roman" w:cs="Times New Roman"/>
          <w:color w:val="00B050"/>
          <w:sz w:val="24"/>
          <w:szCs w:val="24"/>
        </w:rPr>
      </w:pPr>
      <w:r w:rsidRPr="00445B5A">
        <w:rPr>
          <w:rFonts w:ascii="Times New Roman" w:hAnsi="Times New Roman" w:cs="Times New Roman"/>
          <w:sz w:val="24"/>
          <w:szCs w:val="24"/>
        </w:rPr>
        <w:t>Todos os Estudos e Projetos deverão ser desenvolvidos de forma harmônica e consistente, observando a compatibilização entre os elementos dos diversos sistemas do empreendimento.</w:t>
      </w:r>
    </w:p>
    <w:p w14:paraId="10B603DD" w14:textId="77777777" w:rsidR="00EA7E22" w:rsidRPr="00445B5A" w:rsidRDefault="00EA7E22" w:rsidP="00DE1E3B">
      <w:pPr>
        <w:ind w:firstLine="720"/>
        <w:jc w:val="both"/>
        <w:rPr>
          <w:rFonts w:ascii="Times New Roman" w:hAnsi="Times New Roman" w:cs="Times New Roman"/>
          <w:sz w:val="24"/>
          <w:szCs w:val="24"/>
        </w:rPr>
      </w:pPr>
    </w:p>
    <w:p w14:paraId="20F66403" w14:textId="4A87BF4F" w:rsidR="008A4347" w:rsidRPr="00445B5A" w:rsidRDefault="00131DA0" w:rsidP="008A4347">
      <w:pPr>
        <w:pStyle w:val="Ttulo2"/>
        <w:ind w:left="0"/>
        <w:rPr>
          <w:rFonts w:ascii="Times New Roman" w:hAnsi="Times New Roman" w:cs="Times New Roman"/>
          <w:b/>
          <w:bCs/>
        </w:rPr>
      </w:pPr>
      <w:bookmarkStart w:id="4" w:name="_Toc203477527"/>
      <w:r w:rsidRPr="00445B5A">
        <w:rPr>
          <w:rFonts w:ascii="Times New Roman" w:hAnsi="Times New Roman" w:cs="Times New Roman"/>
          <w:b/>
          <w:bCs/>
        </w:rPr>
        <w:t>Sustentabilidade</w:t>
      </w:r>
      <w:bookmarkEnd w:id="4"/>
    </w:p>
    <w:p w14:paraId="54C31B7B" w14:textId="77777777" w:rsidR="008A4347" w:rsidRPr="00445B5A" w:rsidRDefault="008A4347" w:rsidP="008A4347">
      <w:pPr>
        <w:pStyle w:val="Ttulo2"/>
        <w:ind w:left="0"/>
        <w:rPr>
          <w:rFonts w:ascii="Times New Roman" w:hAnsi="Times New Roman" w:cs="Times New Roman"/>
          <w:b/>
          <w:bCs/>
        </w:rPr>
      </w:pPr>
    </w:p>
    <w:p w14:paraId="471254E5" w14:textId="77777777" w:rsidR="00273448" w:rsidRPr="00445B5A" w:rsidRDefault="00131DA0"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sz w:val="24"/>
          <w:szCs w:val="24"/>
        </w:rPr>
        <w:t>Os critérios de sustentabilidade adotados encontram-se pormenorizado em tópico específico do Estudo Técnico Preliminar, apêndice deste Termo de Referência.</w:t>
      </w:r>
    </w:p>
    <w:p w14:paraId="7FB013C6" w14:textId="77777777" w:rsidR="00273448" w:rsidRPr="00445B5A" w:rsidRDefault="00131DA0"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sz w:val="24"/>
          <w:szCs w:val="24"/>
        </w:rPr>
        <w:t>Constituição e composição oriunda do uso de materiais/produtos/insumos e mão-de-obra de boa procedência, sob registro e funcionamento de acordo com as legislações correlatas, atender as normas de qualidade, saúde/sanitárias, segurança e sustentabilidade do INMETRO, ABNT, ANVISA, SEMMA e demais órgãos e agências reguladoras competentes.</w:t>
      </w:r>
    </w:p>
    <w:p w14:paraId="73A797FC" w14:textId="77777777" w:rsidR="00273448" w:rsidRPr="00445B5A" w:rsidRDefault="00131DA0"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sz w:val="24"/>
          <w:szCs w:val="24"/>
        </w:rPr>
        <w:t>Além dos critérios de sustentabilidade eventualmente inseridos na descrição do objeto, devem ser atendidos os seguintes requisitos, que se baseiam no Guia Nacional de Contratações Sustentáveis:</w:t>
      </w:r>
    </w:p>
    <w:p w14:paraId="14E7B239" w14:textId="77777777" w:rsidR="00273448" w:rsidRPr="00445B5A" w:rsidRDefault="00131DA0"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sz w:val="24"/>
          <w:szCs w:val="24"/>
        </w:rPr>
        <w:t>Materiais – com material reciclado, biodegradável, atóxico, com material proveniente de reflorestamento.</w:t>
      </w:r>
    </w:p>
    <w:p w14:paraId="5E9401A5" w14:textId="77777777" w:rsidR="00273448" w:rsidRPr="00445B5A" w:rsidRDefault="007600B8"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color w:val="000000" w:themeColor="text1"/>
          <w:sz w:val="24"/>
          <w:szCs w:val="24"/>
        </w:rPr>
        <w:t>O objeto contratado deve atender à legislação federal, estadual e municipal referente à sustentabilidade, no que couber;</w:t>
      </w:r>
    </w:p>
    <w:p w14:paraId="1AA8B5E1" w14:textId="77777777" w:rsidR="00273448" w:rsidRPr="00445B5A" w:rsidRDefault="007600B8"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color w:val="000000" w:themeColor="text1"/>
          <w:sz w:val="24"/>
          <w:szCs w:val="24"/>
        </w:rPr>
        <w:lastRenderedPageBreak/>
        <w:t>Atender a Lei nº 12.305/10 – Política Nacional de Resíduos Sólidos</w:t>
      </w:r>
    </w:p>
    <w:p w14:paraId="25866EC7" w14:textId="77777777" w:rsidR="00273448" w:rsidRPr="00445B5A" w:rsidRDefault="009B3968"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color w:val="000000" w:themeColor="text1"/>
          <w:sz w:val="24"/>
          <w:szCs w:val="24"/>
        </w:rPr>
        <w:t>Para além dos criterios mencionandos</w:t>
      </w:r>
      <w:r w:rsidR="00273448" w:rsidRPr="00445B5A">
        <w:rPr>
          <w:rFonts w:ascii="Times New Roman" w:hAnsi="Times New Roman" w:cs="Times New Roman"/>
          <w:color w:val="000000" w:themeColor="text1"/>
          <w:sz w:val="24"/>
          <w:szCs w:val="24"/>
        </w:rPr>
        <w:t xml:space="preserve"> anteriormente</w:t>
      </w:r>
      <w:r w:rsidRPr="00445B5A">
        <w:rPr>
          <w:rFonts w:ascii="Times New Roman" w:hAnsi="Times New Roman" w:cs="Times New Roman"/>
          <w:color w:val="000000" w:themeColor="text1"/>
          <w:sz w:val="24"/>
          <w:szCs w:val="24"/>
        </w:rPr>
        <w:t xml:space="preserve">, a execução do objeto deverá antender critérios que abordem aspectos ambientais, sociais e econômicos durante seu planejamento, projeto e execução. </w:t>
      </w:r>
    </w:p>
    <w:p w14:paraId="7EEC577F" w14:textId="3F9DD879" w:rsidR="009B3968" w:rsidRPr="00445B5A" w:rsidRDefault="009B3968" w:rsidP="00653540">
      <w:pPr>
        <w:pStyle w:val="PargrafodaLista"/>
        <w:widowControl/>
        <w:numPr>
          <w:ilvl w:val="1"/>
          <w:numId w:val="21"/>
        </w:numPr>
        <w:autoSpaceDE/>
        <w:autoSpaceDN/>
        <w:spacing w:after="160" w:line="360" w:lineRule="auto"/>
        <w:contextualSpacing/>
        <w:jc w:val="both"/>
        <w:rPr>
          <w:rFonts w:ascii="Times New Roman" w:hAnsi="Times New Roman" w:cs="Times New Roman"/>
          <w:sz w:val="24"/>
          <w:szCs w:val="24"/>
        </w:rPr>
      </w:pPr>
      <w:r w:rsidRPr="00445B5A">
        <w:rPr>
          <w:rFonts w:ascii="Times New Roman" w:hAnsi="Times New Roman" w:cs="Times New Roman"/>
          <w:color w:val="000000" w:themeColor="text1"/>
          <w:sz w:val="24"/>
          <w:szCs w:val="24"/>
        </w:rPr>
        <w:t>Essas medidas se tornam essenciais para a garantia da sustentabilidade na implantação do objeto assegurando o bem-estar das pessoas e do meio ambiente em envolvimento. Os critérios a serem atendidos pela CONTRATADA s</w:t>
      </w:r>
      <w:r w:rsidR="002C54B5" w:rsidRPr="00445B5A">
        <w:rPr>
          <w:rFonts w:ascii="Times New Roman" w:hAnsi="Times New Roman" w:cs="Times New Roman"/>
          <w:color w:val="000000" w:themeColor="text1"/>
          <w:sz w:val="24"/>
          <w:szCs w:val="24"/>
        </w:rPr>
        <w:t>ão</w:t>
      </w:r>
      <w:r w:rsidRPr="00445B5A">
        <w:rPr>
          <w:rFonts w:ascii="Times New Roman" w:hAnsi="Times New Roman" w:cs="Times New Roman"/>
          <w:color w:val="000000" w:themeColor="text1"/>
          <w:sz w:val="24"/>
          <w:szCs w:val="24"/>
        </w:rPr>
        <w:t xml:space="preserve">: </w:t>
      </w:r>
    </w:p>
    <w:p w14:paraId="07213CF7" w14:textId="77777777" w:rsidR="00304FD1" w:rsidRPr="00445B5A" w:rsidRDefault="009B3968" w:rsidP="00F94E25">
      <w:pPr>
        <w:pStyle w:val="PargrafodaLista"/>
        <w:numPr>
          <w:ilvl w:val="2"/>
          <w:numId w:val="21"/>
        </w:numPr>
        <w:spacing w:line="360" w:lineRule="auto"/>
        <w:ind w:left="709" w:hanging="709"/>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u w:val="single"/>
        </w:rPr>
        <w:t>Eficiência energética:</w:t>
      </w:r>
      <w:r w:rsidRPr="00445B5A">
        <w:rPr>
          <w:rFonts w:ascii="Times New Roman" w:hAnsi="Times New Roman" w:cs="Times New Roman"/>
          <w:color w:val="000000" w:themeColor="text1"/>
          <w:sz w:val="24"/>
          <w:szCs w:val="24"/>
        </w:rPr>
        <w:t xml:space="preserve"> Utilização de materiais e técnicas que reduzam o consumo de energia durante a construção e operação da obra.</w:t>
      </w:r>
    </w:p>
    <w:p w14:paraId="1E91490E" w14:textId="77777777" w:rsidR="00304FD1" w:rsidRPr="00445B5A" w:rsidRDefault="009B3968" w:rsidP="00F94E25">
      <w:pPr>
        <w:pStyle w:val="PargrafodaLista"/>
        <w:numPr>
          <w:ilvl w:val="2"/>
          <w:numId w:val="21"/>
        </w:numPr>
        <w:spacing w:line="360" w:lineRule="auto"/>
        <w:ind w:left="709" w:hanging="709"/>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u w:val="single"/>
        </w:rPr>
        <w:t>Uso de materiais sustentáveis:</w:t>
      </w:r>
      <w:r w:rsidRPr="00445B5A">
        <w:rPr>
          <w:rFonts w:ascii="Times New Roman" w:hAnsi="Times New Roman" w:cs="Times New Roman"/>
          <w:color w:val="000000" w:themeColor="text1"/>
          <w:sz w:val="24"/>
          <w:szCs w:val="24"/>
        </w:rPr>
        <w:t xml:space="preserve"> Preferência por materiais de baixo impacto ambiental, como materiais reciclados, renováveis ou de baixa emissão de carbono.</w:t>
      </w:r>
    </w:p>
    <w:p w14:paraId="5A09D3BA" w14:textId="77777777" w:rsidR="00304FD1" w:rsidRPr="00445B5A" w:rsidRDefault="009B3968" w:rsidP="00F94E25">
      <w:pPr>
        <w:pStyle w:val="PargrafodaLista"/>
        <w:numPr>
          <w:ilvl w:val="2"/>
          <w:numId w:val="21"/>
        </w:numPr>
        <w:spacing w:line="360" w:lineRule="auto"/>
        <w:ind w:left="709" w:hanging="709"/>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u w:val="single"/>
        </w:rPr>
        <w:t>Gestão de resíduos:</w:t>
      </w:r>
      <w:r w:rsidRPr="00445B5A">
        <w:rPr>
          <w:rFonts w:ascii="Times New Roman" w:hAnsi="Times New Roman" w:cs="Times New Roman"/>
          <w:color w:val="000000" w:themeColor="text1"/>
          <w:sz w:val="24"/>
          <w:szCs w:val="24"/>
        </w:rPr>
        <w:t xml:space="preserve"> Implementação de práticas para reduzir, reutilizar e reciclar resíduos gerados durante a construção e demolição da obra.</w:t>
      </w:r>
    </w:p>
    <w:p w14:paraId="228BD975" w14:textId="77777777" w:rsidR="00304FD1" w:rsidRPr="00445B5A" w:rsidRDefault="009B3968" w:rsidP="00F94E25">
      <w:pPr>
        <w:pStyle w:val="PargrafodaLista"/>
        <w:numPr>
          <w:ilvl w:val="2"/>
          <w:numId w:val="21"/>
        </w:numPr>
        <w:spacing w:line="360" w:lineRule="auto"/>
        <w:ind w:left="709" w:hanging="709"/>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u w:val="single"/>
        </w:rPr>
        <w:t>Acessibilidade e inclusão social:</w:t>
      </w:r>
      <w:r w:rsidRPr="00445B5A">
        <w:rPr>
          <w:rFonts w:ascii="Times New Roman" w:hAnsi="Times New Roman" w:cs="Times New Roman"/>
          <w:color w:val="000000" w:themeColor="text1"/>
          <w:sz w:val="24"/>
          <w:szCs w:val="24"/>
        </w:rPr>
        <w:t xml:space="preserve"> Projeto e construção da obra de forma a garantir o acesso e a inclusão de todas as pessoas, independentemente de suas habilidades físicas ou condição socioeconômica.</w:t>
      </w:r>
    </w:p>
    <w:p w14:paraId="21A4D766" w14:textId="77777777" w:rsidR="00304FD1" w:rsidRPr="00445B5A" w:rsidRDefault="009B3968" w:rsidP="00F94E25">
      <w:pPr>
        <w:pStyle w:val="PargrafodaLista"/>
        <w:numPr>
          <w:ilvl w:val="2"/>
          <w:numId w:val="21"/>
        </w:numPr>
        <w:spacing w:line="360" w:lineRule="auto"/>
        <w:ind w:left="709" w:hanging="709"/>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u w:val="single"/>
        </w:rPr>
        <w:t>Bem-estar dos ocupantes:</w:t>
      </w:r>
      <w:r w:rsidRPr="00445B5A">
        <w:rPr>
          <w:rFonts w:ascii="Times New Roman" w:hAnsi="Times New Roman" w:cs="Times New Roman"/>
          <w:color w:val="000000" w:themeColor="text1"/>
          <w:sz w:val="24"/>
          <w:szCs w:val="24"/>
        </w:rPr>
        <w:t xml:space="preserve"> Promoção do conforto e saúde dos ocupantes através de design bioclimático, boa iluminação natural, qualidade do ar interior e espaços verdes.</w:t>
      </w:r>
    </w:p>
    <w:p w14:paraId="02C1953C" w14:textId="04361ACD" w:rsidR="00A05DC9" w:rsidRPr="00445B5A" w:rsidRDefault="009B3968" w:rsidP="00A05DC9">
      <w:pPr>
        <w:pStyle w:val="PargrafodaLista"/>
        <w:numPr>
          <w:ilvl w:val="2"/>
          <w:numId w:val="21"/>
        </w:numPr>
        <w:spacing w:line="360" w:lineRule="auto"/>
        <w:ind w:left="709" w:hanging="709"/>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u w:val="single"/>
        </w:rPr>
        <w:t>Impacto local e comunitário:</w:t>
      </w:r>
      <w:r w:rsidRPr="00445B5A">
        <w:rPr>
          <w:rFonts w:ascii="Times New Roman" w:hAnsi="Times New Roman" w:cs="Times New Roman"/>
          <w:color w:val="000000" w:themeColor="text1"/>
          <w:sz w:val="24"/>
          <w:szCs w:val="24"/>
        </w:rPr>
        <w:t xml:space="preserve"> Consideração dos impactos sociais da obra na comunidade local, envolvendo os moradores e garantindo benefícios sociais, como geração de empregos (mão de obra local) e melhoria da infraestrutura local.</w:t>
      </w:r>
    </w:p>
    <w:p w14:paraId="650D1C1D" w14:textId="77777777" w:rsidR="007D1598" w:rsidRPr="00445B5A" w:rsidRDefault="007D1598" w:rsidP="003575C7">
      <w:pPr>
        <w:jc w:val="both"/>
        <w:rPr>
          <w:rFonts w:ascii="Times New Roman" w:hAnsi="Times New Roman" w:cs="Times New Roman"/>
          <w:color w:val="000000" w:themeColor="text1"/>
          <w:sz w:val="24"/>
          <w:szCs w:val="24"/>
        </w:rPr>
      </w:pPr>
    </w:p>
    <w:p w14:paraId="439277EA" w14:textId="2EEA372B" w:rsidR="00950578" w:rsidRPr="00445B5A" w:rsidRDefault="00950578" w:rsidP="008A4347">
      <w:pPr>
        <w:widowControl/>
        <w:autoSpaceDE/>
        <w:autoSpaceDN/>
        <w:spacing w:after="160" w:line="360" w:lineRule="auto"/>
        <w:contextualSpacing/>
        <w:jc w:val="both"/>
        <w:outlineLvl w:val="1"/>
        <w:rPr>
          <w:rFonts w:ascii="Times New Roman" w:hAnsi="Times New Roman" w:cs="Times New Roman"/>
          <w:b/>
          <w:bCs/>
          <w:color w:val="000000" w:themeColor="text1"/>
          <w:sz w:val="24"/>
          <w:szCs w:val="24"/>
          <w:u w:val="single"/>
        </w:rPr>
      </w:pPr>
      <w:bookmarkStart w:id="5" w:name="_Toc203477528"/>
      <w:r w:rsidRPr="00445B5A">
        <w:rPr>
          <w:rFonts w:ascii="Times New Roman" w:hAnsi="Times New Roman" w:cs="Times New Roman"/>
          <w:b/>
          <w:bCs/>
          <w:color w:val="000000" w:themeColor="text1"/>
          <w:sz w:val="24"/>
          <w:szCs w:val="24"/>
          <w:u w:val="single"/>
        </w:rPr>
        <w:t>Critérios de qualificação técnica a serem atendidos pelo fornecedor</w:t>
      </w:r>
      <w:bookmarkEnd w:id="5"/>
    </w:p>
    <w:p w14:paraId="1833676D" w14:textId="77777777" w:rsidR="00950578" w:rsidRPr="00445B5A" w:rsidRDefault="00950578"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445B5A">
        <w:rPr>
          <w:rFonts w:ascii="Times New Roman" w:hAnsi="Times New Roman" w:cs="Times New Roman"/>
          <w:color w:val="000000" w:themeColor="text1"/>
          <w:sz w:val="24"/>
          <w:szCs w:val="24"/>
        </w:rPr>
        <w:t>Registro ou inscrição da empresa licitante no CREA (Conselho Regional de Engenharia e Agronomia), conforme as áreas de atuação previstas no Termo de Referência, em plena validade;</w:t>
      </w:r>
      <w:bookmarkStart w:id="6" w:name="_Hlk159919104"/>
    </w:p>
    <w:p w14:paraId="7542EE96" w14:textId="3C96F28E" w:rsidR="009C0094" w:rsidRDefault="00D374F6" w:rsidP="00653540">
      <w:pPr>
        <w:pStyle w:val="PargrafodaLista"/>
        <w:numPr>
          <w:ilvl w:val="1"/>
          <w:numId w:val="21"/>
        </w:numPr>
        <w:spacing w:line="360" w:lineRule="auto"/>
        <w:jc w:val="both"/>
        <w:rPr>
          <w:rFonts w:ascii="Arial" w:hAnsi="Arial" w:cs="Arial"/>
          <w:color w:val="000000" w:themeColor="text1"/>
          <w:sz w:val="24"/>
          <w:szCs w:val="24"/>
        </w:rPr>
      </w:pPr>
      <w:r w:rsidRPr="00445B5A">
        <w:rPr>
          <w:rFonts w:ascii="Times New Roman" w:hAnsi="Times New Roman" w:cs="Times New Roman"/>
          <w:color w:val="000000" w:themeColor="text1"/>
          <w:sz w:val="24"/>
          <w:szCs w:val="24"/>
        </w:rPr>
        <w:t xml:space="preserve">Comprovação de capacitação técnico-operacional, mediante a apresentação de um ou mais </w:t>
      </w:r>
      <w:r w:rsidRPr="00445B5A">
        <w:rPr>
          <w:rFonts w:ascii="Times New Roman" w:hAnsi="Times New Roman" w:cs="Times New Roman"/>
          <w:color w:val="000000" w:themeColor="text1"/>
          <w:sz w:val="24"/>
          <w:szCs w:val="24"/>
          <w:u w:val="single"/>
        </w:rPr>
        <w:t>atestados de capacitação técnico-operacional</w:t>
      </w:r>
      <w:r w:rsidRPr="00445B5A">
        <w:rPr>
          <w:rFonts w:ascii="Times New Roman" w:hAnsi="Times New Roman" w:cs="Times New Roman"/>
          <w:color w:val="000000" w:themeColor="text1"/>
          <w:sz w:val="24"/>
          <w:szCs w:val="24"/>
        </w:rPr>
        <w:t>, fornecido por pessoa jurídica de direito público ou privado devidamente identificada, em nome d</w:t>
      </w:r>
      <w:r w:rsidR="00950578" w:rsidRPr="00445B5A">
        <w:rPr>
          <w:rFonts w:ascii="Times New Roman" w:hAnsi="Times New Roman" w:cs="Times New Roman"/>
          <w:color w:val="000000" w:themeColor="text1"/>
          <w:sz w:val="24"/>
          <w:szCs w:val="24"/>
        </w:rPr>
        <w:t xml:space="preserve">a </w:t>
      </w:r>
      <w:r w:rsidR="00950578" w:rsidRPr="00445B5A">
        <w:rPr>
          <w:rFonts w:ascii="Times New Roman" w:hAnsi="Times New Roman" w:cs="Times New Roman"/>
          <w:color w:val="000000" w:themeColor="text1"/>
          <w:sz w:val="24"/>
          <w:szCs w:val="24"/>
          <w:u w:val="single"/>
        </w:rPr>
        <w:t>empresa</w:t>
      </w:r>
      <w:r w:rsidRPr="00445B5A">
        <w:rPr>
          <w:rFonts w:ascii="Times New Roman" w:hAnsi="Times New Roman" w:cs="Times New Roman"/>
          <w:color w:val="000000" w:themeColor="text1"/>
          <w:sz w:val="24"/>
          <w:szCs w:val="24"/>
          <w:u w:val="single"/>
        </w:rPr>
        <w:t xml:space="preserve"> licitante</w:t>
      </w:r>
      <w:r w:rsidRPr="00445B5A">
        <w:rPr>
          <w:rFonts w:ascii="Times New Roman" w:hAnsi="Times New Roman" w:cs="Times New Roman"/>
          <w:color w:val="000000" w:themeColor="text1"/>
          <w:sz w:val="24"/>
          <w:szCs w:val="24"/>
        </w:rPr>
        <w:t xml:space="preserve">, relativo à execução de serviço compatível </w:t>
      </w:r>
      <w:r w:rsidR="00950578" w:rsidRPr="00445B5A">
        <w:rPr>
          <w:rFonts w:ascii="Times New Roman" w:hAnsi="Times New Roman" w:cs="Times New Roman"/>
          <w:color w:val="000000" w:themeColor="text1"/>
          <w:sz w:val="24"/>
          <w:szCs w:val="24"/>
        </w:rPr>
        <w:t>(</w:t>
      </w:r>
      <w:r w:rsidRPr="00445B5A">
        <w:rPr>
          <w:rFonts w:ascii="Times New Roman" w:hAnsi="Times New Roman" w:cs="Times New Roman"/>
          <w:color w:val="000000" w:themeColor="text1"/>
          <w:sz w:val="24"/>
          <w:szCs w:val="24"/>
        </w:rPr>
        <w:t>em características e quantidades</w:t>
      </w:r>
      <w:r w:rsidR="00950578" w:rsidRPr="00445B5A">
        <w:rPr>
          <w:rFonts w:ascii="Times New Roman" w:hAnsi="Times New Roman" w:cs="Times New Roman"/>
          <w:color w:val="000000" w:themeColor="text1"/>
          <w:sz w:val="24"/>
          <w:szCs w:val="24"/>
        </w:rPr>
        <w:t>)</w:t>
      </w:r>
      <w:r w:rsidRPr="00445B5A">
        <w:rPr>
          <w:rFonts w:ascii="Times New Roman" w:hAnsi="Times New Roman" w:cs="Times New Roman"/>
          <w:color w:val="000000" w:themeColor="text1"/>
          <w:sz w:val="24"/>
          <w:szCs w:val="24"/>
        </w:rPr>
        <w:t xml:space="preserve"> com o objeto da presente licitação, envolvendo </w:t>
      </w:r>
      <w:r w:rsidRPr="00445B5A">
        <w:rPr>
          <w:rFonts w:ascii="Times New Roman" w:hAnsi="Times New Roman" w:cs="Times New Roman"/>
          <w:color w:val="000000" w:themeColor="text1"/>
          <w:sz w:val="24"/>
          <w:szCs w:val="24"/>
          <w:u w:val="single"/>
        </w:rPr>
        <w:t>as parcelas de maior relevância e valor significativo</w:t>
      </w:r>
      <w:r w:rsidRPr="00445B5A">
        <w:rPr>
          <w:rFonts w:ascii="Times New Roman" w:hAnsi="Times New Roman" w:cs="Times New Roman"/>
          <w:color w:val="000000" w:themeColor="text1"/>
          <w:sz w:val="24"/>
          <w:szCs w:val="24"/>
        </w:rPr>
        <w:t xml:space="preserve"> do objeto da licitação</w:t>
      </w:r>
      <w:r w:rsidR="00950578" w:rsidRPr="00445B5A">
        <w:rPr>
          <w:rFonts w:ascii="Times New Roman" w:hAnsi="Times New Roman" w:cs="Times New Roman"/>
          <w:color w:val="000000" w:themeColor="text1"/>
          <w:sz w:val="24"/>
          <w:szCs w:val="24"/>
        </w:rPr>
        <w:t>, conforme</w:t>
      </w:r>
      <w:r w:rsidR="00A61049" w:rsidRPr="00445B5A">
        <w:rPr>
          <w:rFonts w:ascii="Times New Roman" w:hAnsi="Times New Roman" w:cs="Times New Roman"/>
          <w:color w:val="000000" w:themeColor="text1"/>
          <w:sz w:val="24"/>
          <w:szCs w:val="24"/>
        </w:rPr>
        <w:t xml:space="preserve"> listadas</w:t>
      </w:r>
      <w:r w:rsidR="009C0094" w:rsidRPr="00445B5A">
        <w:rPr>
          <w:rFonts w:ascii="Times New Roman" w:hAnsi="Times New Roman" w:cs="Times New Roman"/>
          <w:color w:val="000000" w:themeColor="text1"/>
          <w:sz w:val="24"/>
          <w:szCs w:val="24"/>
        </w:rPr>
        <w:t xml:space="preserve"> abaixo</w:t>
      </w:r>
      <w:r w:rsidR="009C0094" w:rsidRPr="00950578">
        <w:rPr>
          <w:rFonts w:ascii="Arial" w:hAnsi="Arial" w:cs="Arial"/>
          <w:color w:val="000000" w:themeColor="text1"/>
          <w:sz w:val="24"/>
          <w:szCs w:val="24"/>
        </w:rPr>
        <w:t>:</w:t>
      </w:r>
    </w:p>
    <w:p w14:paraId="3BD955A0" w14:textId="77777777" w:rsidR="007D1598" w:rsidRPr="00820522" w:rsidRDefault="007D1598" w:rsidP="00820522">
      <w:pPr>
        <w:spacing w:line="360" w:lineRule="auto"/>
        <w:jc w:val="both"/>
        <w:rPr>
          <w:rFonts w:ascii="Arial" w:hAnsi="Arial" w:cs="Arial"/>
          <w:color w:val="000000" w:themeColor="text1"/>
          <w:sz w:val="24"/>
          <w:szCs w:val="24"/>
        </w:rPr>
      </w:pPr>
    </w:p>
    <w:tbl>
      <w:tblPr>
        <w:tblStyle w:val="Tabelacomgrade"/>
        <w:tblW w:w="0" w:type="auto"/>
        <w:tblInd w:w="421" w:type="dxa"/>
        <w:tblLook w:val="04A0" w:firstRow="1" w:lastRow="0" w:firstColumn="1" w:lastColumn="0" w:noHBand="0" w:noVBand="1"/>
      </w:tblPr>
      <w:tblGrid>
        <w:gridCol w:w="8930"/>
      </w:tblGrid>
      <w:tr w:rsidR="00445B5A" w14:paraId="5D4FA062" w14:textId="77777777" w:rsidTr="00445B5A">
        <w:tc>
          <w:tcPr>
            <w:tcW w:w="8930" w:type="dxa"/>
          </w:tcPr>
          <w:p w14:paraId="5CAC6947" w14:textId="38850DDD" w:rsidR="00445B5A" w:rsidRPr="00445B5A" w:rsidRDefault="00445B5A" w:rsidP="00445B5A">
            <w:pPr>
              <w:pStyle w:val="PargrafodaLista"/>
              <w:spacing w:line="360" w:lineRule="auto"/>
              <w:ind w:left="0" w:firstLine="0"/>
              <w:jc w:val="center"/>
              <w:rPr>
                <w:rFonts w:ascii="Times New Roman" w:hAnsi="Times New Roman" w:cs="Times New Roman"/>
                <w:b/>
                <w:bCs/>
                <w:color w:val="000000" w:themeColor="text1"/>
                <w:sz w:val="24"/>
                <w:szCs w:val="24"/>
              </w:rPr>
            </w:pPr>
            <w:r w:rsidRPr="00445B5A">
              <w:rPr>
                <w:rFonts w:ascii="Times New Roman" w:hAnsi="Times New Roman" w:cs="Times New Roman"/>
                <w:b/>
                <w:bCs/>
                <w:color w:val="000000" w:themeColor="text1"/>
                <w:sz w:val="24"/>
                <w:szCs w:val="24"/>
              </w:rPr>
              <w:t>COMPROVAÇÃO DE CAPACITAÇÃO TÉCNICA DA LICENTE – PARCELA</w:t>
            </w:r>
            <w:r w:rsidR="00773ED0">
              <w:rPr>
                <w:rFonts w:ascii="Times New Roman" w:hAnsi="Times New Roman" w:cs="Times New Roman"/>
                <w:b/>
                <w:bCs/>
                <w:color w:val="000000" w:themeColor="text1"/>
                <w:sz w:val="24"/>
                <w:szCs w:val="24"/>
              </w:rPr>
              <w:t xml:space="preserve"> </w:t>
            </w:r>
            <w:r w:rsidRPr="00445B5A">
              <w:rPr>
                <w:rFonts w:ascii="Times New Roman" w:hAnsi="Times New Roman" w:cs="Times New Roman"/>
                <w:b/>
                <w:bCs/>
                <w:color w:val="000000" w:themeColor="text1"/>
                <w:sz w:val="24"/>
                <w:szCs w:val="24"/>
              </w:rPr>
              <w:t>DE MAIOR RELEVÂNCIA</w:t>
            </w:r>
          </w:p>
        </w:tc>
      </w:tr>
    </w:tbl>
    <w:tbl>
      <w:tblPr>
        <w:tblStyle w:val="TableNormal"/>
        <w:tblW w:w="8901" w:type="dxa"/>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
        <w:gridCol w:w="2693"/>
        <w:gridCol w:w="1276"/>
        <w:gridCol w:w="1417"/>
        <w:gridCol w:w="2552"/>
      </w:tblGrid>
      <w:tr w:rsidR="009C1D01" w:rsidRPr="00324257" w14:paraId="78431037" w14:textId="77777777" w:rsidTr="009C1D01">
        <w:trPr>
          <w:trHeight w:val="794"/>
        </w:trPr>
        <w:tc>
          <w:tcPr>
            <w:tcW w:w="963" w:type="dxa"/>
            <w:shd w:val="clear" w:color="auto" w:fill="D9D9D9"/>
          </w:tcPr>
          <w:p w14:paraId="61CF62DA" w14:textId="77777777" w:rsidR="009C1D01" w:rsidRDefault="009C1D01" w:rsidP="00FA41E8">
            <w:pPr>
              <w:pStyle w:val="TableParagraph"/>
              <w:spacing w:before="90"/>
              <w:ind w:left="117"/>
              <w:rPr>
                <w:rFonts w:ascii="Times New Roman" w:hAnsi="Times New Roman" w:cs="Times New Roman"/>
                <w:b/>
                <w:sz w:val="24"/>
                <w:szCs w:val="26"/>
              </w:rPr>
            </w:pPr>
          </w:p>
          <w:p w14:paraId="60BFD6C4" w14:textId="36D9EFC0" w:rsidR="009C1D01" w:rsidRPr="00445B5A" w:rsidRDefault="009C1D01" w:rsidP="00FA41E8">
            <w:pPr>
              <w:pStyle w:val="TableParagraph"/>
              <w:spacing w:before="90"/>
              <w:ind w:left="117"/>
              <w:rPr>
                <w:rFonts w:ascii="Times New Roman" w:hAnsi="Times New Roman" w:cs="Times New Roman"/>
                <w:b/>
                <w:sz w:val="24"/>
                <w:szCs w:val="26"/>
              </w:rPr>
            </w:pPr>
            <w:r w:rsidRPr="00445B5A">
              <w:rPr>
                <w:rFonts w:ascii="Times New Roman" w:hAnsi="Times New Roman" w:cs="Times New Roman"/>
                <w:b/>
                <w:sz w:val="24"/>
                <w:szCs w:val="26"/>
              </w:rPr>
              <w:t>ITEM</w:t>
            </w:r>
          </w:p>
        </w:tc>
        <w:tc>
          <w:tcPr>
            <w:tcW w:w="2693" w:type="dxa"/>
            <w:shd w:val="clear" w:color="auto" w:fill="D9D9D9"/>
          </w:tcPr>
          <w:p w14:paraId="55C39264" w14:textId="77777777" w:rsidR="009C1D01" w:rsidRDefault="009C1D01" w:rsidP="009C1D01">
            <w:pPr>
              <w:pStyle w:val="TableParagraph"/>
              <w:spacing w:before="0"/>
              <w:ind w:left="0"/>
              <w:jc w:val="both"/>
              <w:rPr>
                <w:rFonts w:ascii="Times New Roman" w:hAnsi="Times New Roman" w:cs="Times New Roman"/>
                <w:b/>
                <w:sz w:val="24"/>
                <w:szCs w:val="26"/>
              </w:rPr>
            </w:pPr>
          </w:p>
          <w:p w14:paraId="3C20B0BE" w14:textId="77777777" w:rsidR="009C1D01" w:rsidRDefault="009C1D01" w:rsidP="009C1D01">
            <w:pPr>
              <w:pStyle w:val="TableParagraph"/>
              <w:spacing w:before="0"/>
              <w:ind w:left="0"/>
              <w:jc w:val="both"/>
              <w:rPr>
                <w:rFonts w:ascii="Times New Roman" w:hAnsi="Times New Roman" w:cs="Times New Roman"/>
                <w:b/>
                <w:sz w:val="24"/>
                <w:szCs w:val="26"/>
              </w:rPr>
            </w:pPr>
          </w:p>
          <w:p w14:paraId="3A9F122B" w14:textId="229BA60C" w:rsidR="009C1D01" w:rsidRPr="00445B5A" w:rsidRDefault="009C1D01" w:rsidP="009C1D01">
            <w:pPr>
              <w:pStyle w:val="TableParagraph"/>
              <w:spacing w:before="0"/>
              <w:ind w:left="0"/>
              <w:jc w:val="both"/>
              <w:rPr>
                <w:rFonts w:ascii="Times New Roman" w:hAnsi="Times New Roman" w:cs="Times New Roman"/>
                <w:b/>
                <w:sz w:val="24"/>
                <w:szCs w:val="26"/>
              </w:rPr>
            </w:pPr>
            <w:r>
              <w:rPr>
                <w:rFonts w:ascii="Times New Roman" w:hAnsi="Times New Roman" w:cs="Times New Roman"/>
                <w:b/>
                <w:sz w:val="24"/>
                <w:szCs w:val="26"/>
              </w:rPr>
              <w:t xml:space="preserve">   DESCRIÇÃO</w:t>
            </w:r>
          </w:p>
        </w:tc>
        <w:tc>
          <w:tcPr>
            <w:tcW w:w="1276" w:type="dxa"/>
            <w:shd w:val="clear" w:color="auto" w:fill="D9D9D9"/>
          </w:tcPr>
          <w:p w14:paraId="06957657" w14:textId="77777777" w:rsidR="009C1D01" w:rsidRDefault="009C1D01" w:rsidP="009C1D01">
            <w:pPr>
              <w:pStyle w:val="TableParagraph"/>
              <w:spacing w:before="90"/>
              <w:rPr>
                <w:rFonts w:ascii="Times New Roman" w:hAnsi="Times New Roman" w:cs="Times New Roman"/>
                <w:b/>
                <w:sz w:val="24"/>
                <w:szCs w:val="26"/>
              </w:rPr>
            </w:pPr>
            <w:r>
              <w:rPr>
                <w:rFonts w:ascii="Times New Roman" w:hAnsi="Times New Roman" w:cs="Times New Roman"/>
                <w:b/>
                <w:sz w:val="24"/>
                <w:szCs w:val="26"/>
              </w:rPr>
              <w:t xml:space="preserve"> </w:t>
            </w:r>
          </w:p>
          <w:p w14:paraId="0388C3DB" w14:textId="483DD15B" w:rsidR="009C1D01" w:rsidRPr="00445B5A" w:rsidRDefault="009C1D01" w:rsidP="009C1D01">
            <w:pPr>
              <w:pStyle w:val="TableParagraph"/>
              <w:spacing w:before="90"/>
              <w:rPr>
                <w:rFonts w:ascii="Times New Roman" w:hAnsi="Times New Roman" w:cs="Times New Roman"/>
                <w:b/>
                <w:sz w:val="24"/>
                <w:szCs w:val="26"/>
              </w:rPr>
            </w:pPr>
            <w:r w:rsidRPr="00445B5A">
              <w:rPr>
                <w:rFonts w:ascii="Times New Roman" w:hAnsi="Times New Roman" w:cs="Times New Roman"/>
                <w:b/>
                <w:sz w:val="24"/>
                <w:szCs w:val="26"/>
              </w:rPr>
              <w:t>UNI</w:t>
            </w:r>
            <w:r>
              <w:rPr>
                <w:rFonts w:ascii="Times New Roman" w:hAnsi="Times New Roman" w:cs="Times New Roman"/>
                <w:b/>
                <w:sz w:val="24"/>
                <w:szCs w:val="26"/>
              </w:rPr>
              <w:t>DADE</w:t>
            </w:r>
          </w:p>
        </w:tc>
        <w:tc>
          <w:tcPr>
            <w:tcW w:w="1417" w:type="dxa"/>
            <w:shd w:val="clear" w:color="auto" w:fill="D9D9D9"/>
          </w:tcPr>
          <w:p w14:paraId="33E3122E" w14:textId="3DEFFDC9" w:rsidR="009C1D01" w:rsidRDefault="009C1D01" w:rsidP="00FA41E8">
            <w:pPr>
              <w:pStyle w:val="TableParagraph"/>
              <w:spacing w:before="90"/>
              <w:ind w:left="131" w:right="8"/>
              <w:jc w:val="center"/>
              <w:rPr>
                <w:rFonts w:ascii="Times New Roman" w:hAnsi="Times New Roman" w:cs="Times New Roman"/>
                <w:b/>
                <w:sz w:val="24"/>
                <w:szCs w:val="26"/>
              </w:rPr>
            </w:pPr>
            <w:r>
              <w:rPr>
                <w:rFonts w:ascii="Times New Roman" w:hAnsi="Times New Roman" w:cs="Times New Roman"/>
                <w:b/>
                <w:sz w:val="24"/>
                <w:szCs w:val="26"/>
              </w:rPr>
              <w:t>QUANT.</w:t>
            </w:r>
          </w:p>
          <w:p w14:paraId="04363D4F" w14:textId="42E70622" w:rsidR="009C1D01" w:rsidRPr="00445B5A" w:rsidRDefault="009C1D01" w:rsidP="00FA41E8">
            <w:pPr>
              <w:pStyle w:val="TableParagraph"/>
              <w:spacing w:before="90"/>
              <w:ind w:left="131" w:right="8"/>
              <w:jc w:val="center"/>
              <w:rPr>
                <w:rFonts w:ascii="Times New Roman" w:hAnsi="Times New Roman" w:cs="Times New Roman"/>
                <w:b/>
                <w:sz w:val="24"/>
                <w:szCs w:val="26"/>
              </w:rPr>
            </w:pPr>
            <w:r>
              <w:rPr>
                <w:rFonts w:ascii="Times New Roman" w:hAnsi="Times New Roman" w:cs="Times New Roman"/>
                <w:b/>
                <w:sz w:val="24"/>
                <w:szCs w:val="26"/>
              </w:rPr>
              <w:t>ORÇADO</w:t>
            </w:r>
          </w:p>
        </w:tc>
        <w:tc>
          <w:tcPr>
            <w:tcW w:w="2552" w:type="dxa"/>
            <w:shd w:val="clear" w:color="auto" w:fill="D9D9D9"/>
          </w:tcPr>
          <w:p w14:paraId="30CE5FEF" w14:textId="337D597C" w:rsidR="009C1D01" w:rsidRPr="00445B5A" w:rsidRDefault="009C1D01" w:rsidP="00FA41E8">
            <w:pPr>
              <w:pStyle w:val="TableParagraph"/>
              <w:spacing w:before="90"/>
              <w:ind w:left="131" w:right="8"/>
              <w:jc w:val="center"/>
              <w:rPr>
                <w:rFonts w:ascii="Times New Roman" w:hAnsi="Times New Roman" w:cs="Times New Roman"/>
                <w:b/>
                <w:sz w:val="24"/>
                <w:szCs w:val="26"/>
              </w:rPr>
            </w:pPr>
            <w:r w:rsidRPr="00445B5A">
              <w:rPr>
                <w:rFonts w:ascii="Times New Roman" w:hAnsi="Times New Roman" w:cs="Times New Roman"/>
                <w:b/>
                <w:sz w:val="24"/>
                <w:szCs w:val="26"/>
              </w:rPr>
              <w:t>QUANT.</w:t>
            </w:r>
            <w:r>
              <w:rPr>
                <w:rFonts w:ascii="Times New Roman" w:hAnsi="Times New Roman" w:cs="Times New Roman"/>
                <w:b/>
                <w:sz w:val="24"/>
                <w:szCs w:val="26"/>
              </w:rPr>
              <w:t xml:space="preserve"> A SER APROVADO</w:t>
            </w:r>
          </w:p>
        </w:tc>
      </w:tr>
      <w:tr w:rsidR="009C1D01" w:rsidRPr="00324257" w14:paraId="1AF1AD5D" w14:textId="77777777" w:rsidTr="009C1D01">
        <w:trPr>
          <w:trHeight w:val="234"/>
        </w:trPr>
        <w:tc>
          <w:tcPr>
            <w:tcW w:w="963" w:type="dxa"/>
          </w:tcPr>
          <w:p w14:paraId="3FD1F741" w14:textId="7D9CAB57" w:rsidR="009C1D01" w:rsidRPr="00445B5A" w:rsidRDefault="009C1D01" w:rsidP="000C35F8">
            <w:pPr>
              <w:pStyle w:val="TableParagraph"/>
              <w:spacing w:before="122"/>
              <w:ind w:left="0"/>
              <w:jc w:val="center"/>
              <w:rPr>
                <w:rFonts w:ascii="Times New Roman" w:hAnsi="Times New Roman" w:cs="Times New Roman"/>
                <w:sz w:val="24"/>
                <w:szCs w:val="24"/>
              </w:rPr>
            </w:pPr>
            <w:r w:rsidRPr="00445B5A">
              <w:rPr>
                <w:rFonts w:ascii="Times New Roman" w:hAnsi="Times New Roman" w:cs="Times New Roman"/>
                <w:sz w:val="24"/>
                <w:szCs w:val="24"/>
              </w:rPr>
              <w:t>01</w:t>
            </w:r>
          </w:p>
        </w:tc>
        <w:tc>
          <w:tcPr>
            <w:tcW w:w="2693" w:type="dxa"/>
          </w:tcPr>
          <w:p w14:paraId="244F1605" w14:textId="77777777" w:rsidR="000C35F8" w:rsidRDefault="000C35F8" w:rsidP="002624DC">
            <w:pPr>
              <w:jc w:val="center"/>
              <w:rPr>
                <w:rFonts w:ascii="Times New Roman" w:hAnsi="Times New Roman" w:cs="Times New Roman"/>
                <w:sz w:val="24"/>
                <w:szCs w:val="24"/>
              </w:rPr>
            </w:pPr>
          </w:p>
          <w:p w14:paraId="75075A64" w14:textId="6D6E67E7" w:rsidR="009C1D01" w:rsidRPr="00445B5A" w:rsidRDefault="009C1D01" w:rsidP="002624DC">
            <w:pPr>
              <w:jc w:val="center"/>
              <w:rPr>
                <w:rFonts w:ascii="Times New Roman" w:hAnsi="Times New Roman" w:cs="Times New Roman"/>
                <w:sz w:val="24"/>
                <w:szCs w:val="24"/>
              </w:rPr>
            </w:pPr>
            <w:r>
              <w:rPr>
                <w:rFonts w:ascii="Times New Roman" w:hAnsi="Times New Roman" w:cs="Times New Roman"/>
                <w:sz w:val="24"/>
                <w:szCs w:val="24"/>
              </w:rPr>
              <w:t xml:space="preserve">PAVIMENTAÇÃO EM </w:t>
            </w:r>
            <w:r w:rsidR="0035570E">
              <w:rPr>
                <w:rFonts w:ascii="Times New Roman" w:hAnsi="Times New Roman" w:cs="Times New Roman"/>
                <w:sz w:val="24"/>
                <w:szCs w:val="24"/>
              </w:rPr>
              <w:t xml:space="preserve">   </w:t>
            </w:r>
            <w:r>
              <w:rPr>
                <w:rFonts w:ascii="Times New Roman" w:hAnsi="Times New Roman" w:cs="Times New Roman"/>
                <w:sz w:val="24"/>
                <w:szCs w:val="24"/>
              </w:rPr>
              <w:t>CBUQ</w:t>
            </w:r>
          </w:p>
        </w:tc>
        <w:tc>
          <w:tcPr>
            <w:tcW w:w="1276" w:type="dxa"/>
          </w:tcPr>
          <w:p w14:paraId="3623B01B" w14:textId="57D1F219" w:rsidR="009C1D01" w:rsidRPr="00445B5A" w:rsidRDefault="009C1D01" w:rsidP="009C1D01">
            <w:pPr>
              <w:pStyle w:val="TableParagraph"/>
              <w:spacing w:before="122"/>
              <w:ind w:left="0" w:right="270"/>
              <w:rPr>
                <w:rFonts w:ascii="Times New Roman" w:hAnsi="Times New Roman" w:cs="Times New Roman"/>
                <w:sz w:val="24"/>
                <w:szCs w:val="24"/>
              </w:rPr>
            </w:pPr>
            <w:r>
              <w:rPr>
                <w:rFonts w:ascii="Times New Roman" w:hAnsi="Times New Roman" w:cs="Times New Roman"/>
                <w:sz w:val="24"/>
                <w:szCs w:val="24"/>
              </w:rPr>
              <w:t xml:space="preserve">     </w:t>
            </w:r>
            <w:r w:rsidR="0035570E">
              <w:rPr>
                <w:rFonts w:ascii="Times New Roman" w:hAnsi="Times New Roman" w:cs="Times New Roman"/>
                <w:sz w:val="24"/>
                <w:szCs w:val="24"/>
              </w:rPr>
              <w:t xml:space="preserve">   </w:t>
            </w:r>
            <w:r w:rsidRPr="00445B5A">
              <w:rPr>
                <w:rFonts w:ascii="Times New Roman" w:hAnsi="Times New Roman" w:cs="Times New Roman"/>
                <w:sz w:val="24"/>
                <w:szCs w:val="24"/>
              </w:rPr>
              <w:t>M</w:t>
            </w:r>
            <w:r>
              <w:rPr>
                <w:rFonts w:ascii="Times New Roman" w:hAnsi="Times New Roman" w:cs="Times New Roman"/>
                <w:sz w:val="24"/>
                <w:szCs w:val="24"/>
              </w:rPr>
              <w:t>3</w:t>
            </w:r>
          </w:p>
        </w:tc>
        <w:tc>
          <w:tcPr>
            <w:tcW w:w="1417" w:type="dxa"/>
          </w:tcPr>
          <w:p w14:paraId="0197A8A8" w14:textId="77777777" w:rsidR="009C1D01" w:rsidRDefault="009C1D01" w:rsidP="00773ED0">
            <w:pPr>
              <w:widowControl/>
              <w:adjustRightInd w:val="0"/>
              <w:jc w:val="center"/>
              <w:rPr>
                <w:rFonts w:ascii="Arial" w:eastAsiaTheme="minorHAnsi" w:hAnsi="Arial" w:cs="Arial"/>
                <w:color w:val="000000"/>
                <w:sz w:val="24"/>
                <w:szCs w:val="24"/>
                <w:lang w:val="pt-BR"/>
              </w:rPr>
            </w:pPr>
          </w:p>
          <w:p w14:paraId="762F3EF6" w14:textId="460C5325" w:rsidR="009C1D01" w:rsidRPr="00445B5A" w:rsidRDefault="00773ED0" w:rsidP="00773ED0">
            <w:pPr>
              <w:widowControl/>
              <w:adjustRightInd w:val="0"/>
              <w:jc w:val="center"/>
              <w:rPr>
                <w:rFonts w:ascii="Arial" w:eastAsiaTheme="minorHAnsi" w:hAnsi="Arial" w:cs="Arial"/>
                <w:color w:val="000000"/>
                <w:sz w:val="24"/>
                <w:szCs w:val="24"/>
                <w:lang w:val="pt-BR"/>
              </w:rPr>
            </w:pPr>
            <w:r w:rsidRPr="00773ED0">
              <w:rPr>
                <w:rFonts w:ascii="Arial" w:eastAsiaTheme="minorHAnsi" w:hAnsi="Arial" w:cs="Arial"/>
                <w:color w:val="000000"/>
                <w:sz w:val="24"/>
                <w:szCs w:val="24"/>
                <w:lang w:val="pt-BR"/>
              </w:rPr>
              <w:t>1</w:t>
            </w:r>
            <w:r>
              <w:rPr>
                <w:rFonts w:ascii="Arial" w:eastAsiaTheme="minorHAnsi" w:hAnsi="Arial" w:cs="Arial"/>
                <w:color w:val="000000"/>
                <w:sz w:val="24"/>
                <w:szCs w:val="24"/>
                <w:lang w:val="pt-BR"/>
              </w:rPr>
              <w:t>.</w:t>
            </w:r>
            <w:r w:rsidRPr="00773ED0">
              <w:rPr>
                <w:rFonts w:ascii="Arial" w:eastAsiaTheme="minorHAnsi" w:hAnsi="Arial" w:cs="Arial"/>
                <w:color w:val="000000"/>
                <w:sz w:val="24"/>
                <w:szCs w:val="24"/>
                <w:lang w:val="pt-BR"/>
              </w:rPr>
              <w:t>056,28</w:t>
            </w:r>
          </w:p>
        </w:tc>
        <w:tc>
          <w:tcPr>
            <w:tcW w:w="2552" w:type="dxa"/>
          </w:tcPr>
          <w:p w14:paraId="7D569AE0" w14:textId="07B22620" w:rsidR="009C1D01" w:rsidRDefault="009C1D01" w:rsidP="00773ED0">
            <w:pPr>
              <w:widowControl/>
              <w:adjustRightInd w:val="0"/>
              <w:jc w:val="center"/>
              <w:rPr>
                <w:rFonts w:ascii="Times New Roman" w:hAnsi="Times New Roman" w:cs="Times New Roman"/>
                <w:sz w:val="24"/>
                <w:szCs w:val="24"/>
              </w:rPr>
            </w:pPr>
          </w:p>
          <w:p w14:paraId="10A5D6A8" w14:textId="08037528" w:rsidR="009C1D01" w:rsidRPr="00445B5A" w:rsidRDefault="00773ED0" w:rsidP="00773ED0">
            <w:pPr>
              <w:widowControl/>
              <w:adjustRightInd w:val="0"/>
              <w:jc w:val="center"/>
              <w:rPr>
                <w:rFonts w:ascii="Arial" w:eastAsiaTheme="minorHAnsi" w:hAnsi="Arial" w:cs="Arial"/>
                <w:color w:val="000000"/>
                <w:sz w:val="24"/>
                <w:szCs w:val="24"/>
                <w:lang w:val="pt-BR"/>
              </w:rPr>
            </w:pPr>
            <w:r>
              <w:rPr>
                <w:rFonts w:ascii="Times New Roman" w:hAnsi="Times New Roman" w:cs="Times New Roman"/>
                <w:sz w:val="24"/>
                <w:szCs w:val="24"/>
              </w:rPr>
              <w:t>528,14</w:t>
            </w:r>
          </w:p>
          <w:tbl>
            <w:tblPr>
              <w:tblW w:w="0" w:type="auto"/>
              <w:tblBorders>
                <w:top w:val="nil"/>
                <w:left w:val="nil"/>
                <w:bottom w:val="nil"/>
                <w:right w:val="nil"/>
              </w:tblBorders>
              <w:tblLayout w:type="fixed"/>
              <w:tblLook w:val="0000" w:firstRow="0" w:lastRow="0" w:firstColumn="0" w:lastColumn="0" w:noHBand="0" w:noVBand="0"/>
            </w:tblPr>
            <w:tblGrid>
              <w:gridCol w:w="293"/>
            </w:tblGrid>
            <w:tr w:rsidR="009C1D01" w:rsidRPr="00445B5A" w14:paraId="41B1DA45" w14:textId="77777777" w:rsidTr="009C1D01">
              <w:trPr>
                <w:trHeight w:val="45"/>
              </w:trPr>
              <w:tc>
                <w:tcPr>
                  <w:tcW w:w="293" w:type="dxa"/>
                </w:tcPr>
                <w:p w14:paraId="45289A3C" w14:textId="01928218" w:rsidR="009C1D01" w:rsidRPr="00445B5A" w:rsidRDefault="009C1D01" w:rsidP="00773ED0">
                  <w:pPr>
                    <w:widowControl/>
                    <w:adjustRightInd w:val="0"/>
                    <w:jc w:val="center"/>
                    <w:rPr>
                      <w:rFonts w:ascii="Arial" w:eastAsiaTheme="minorHAnsi" w:hAnsi="Arial" w:cs="Arial"/>
                      <w:color w:val="000000"/>
                      <w:sz w:val="24"/>
                      <w:szCs w:val="24"/>
                      <w:lang w:val="pt-BR"/>
                    </w:rPr>
                  </w:pPr>
                </w:p>
              </w:tc>
            </w:tr>
          </w:tbl>
          <w:p w14:paraId="1227C65E" w14:textId="64FE739A" w:rsidR="009C1D01" w:rsidRPr="00445B5A" w:rsidRDefault="009C1D01" w:rsidP="00773ED0">
            <w:pPr>
              <w:pStyle w:val="TableParagraph"/>
              <w:spacing w:before="122"/>
              <w:ind w:left="25" w:right="8"/>
              <w:jc w:val="center"/>
              <w:rPr>
                <w:rFonts w:ascii="Times New Roman" w:hAnsi="Times New Roman" w:cs="Times New Roman"/>
                <w:sz w:val="24"/>
                <w:szCs w:val="24"/>
              </w:rPr>
            </w:pPr>
          </w:p>
        </w:tc>
      </w:tr>
    </w:tbl>
    <w:p w14:paraId="007487DF" w14:textId="77777777" w:rsidR="005F52E3" w:rsidRPr="003575C7" w:rsidRDefault="005F52E3" w:rsidP="005F52E3">
      <w:pPr>
        <w:spacing w:line="360" w:lineRule="auto"/>
        <w:jc w:val="both"/>
        <w:rPr>
          <w:rFonts w:ascii="Times New Roman" w:hAnsi="Times New Roman" w:cs="Times New Roman"/>
          <w:color w:val="000000" w:themeColor="text1"/>
          <w:sz w:val="24"/>
          <w:szCs w:val="24"/>
        </w:rPr>
      </w:pPr>
    </w:p>
    <w:p w14:paraId="4E120F61" w14:textId="77777777" w:rsidR="00A05DC9" w:rsidRPr="003575C7" w:rsidRDefault="005F52E3" w:rsidP="00A05DC9">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justificativa para a exigência de comprovação de capacitade técnico operacional dos itens supracitados embasam-se em requistos técnicos e de valores, sendo eles:</w:t>
      </w:r>
    </w:p>
    <w:p w14:paraId="7AEC8CA1" w14:textId="77777777" w:rsidR="00A05DC9" w:rsidRPr="003575C7" w:rsidRDefault="005F52E3" w:rsidP="00A05DC9">
      <w:pPr>
        <w:pStyle w:val="PargrafodaLista"/>
        <w:numPr>
          <w:ilvl w:val="2"/>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b/>
          <w:bCs/>
          <w:color w:val="000000" w:themeColor="text1"/>
          <w:sz w:val="24"/>
          <w:szCs w:val="24"/>
        </w:rPr>
        <w:t xml:space="preserve">Item 01: </w:t>
      </w:r>
      <w:r w:rsidRPr="003575C7">
        <w:rPr>
          <w:rFonts w:ascii="Times New Roman" w:hAnsi="Times New Roman" w:cs="Times New Roman"/>
          <w:color w:val="000000" w:themeColor="text1"/>
          <w:sz w:val="24"/>
          <w:szCs w:val="24"/>
        </w:rPr>
        <w:t>diz respeito à tipologia da obra a ser executada, sendo o principal componente do escopo da contratação e possuindo a maior relevância na planilha orçamentária.</w:t>
      </w:r>
    </w:p>
    <w:p w14:paraId="0E49DA27" w14:textId="4F28A135" w:rsidR="006F6C3F" w:rsidRPr="003575C7" w:rsidRDefault="00B3690E" w:rsidP="0035570E">
      <w:pPr>
        <w:pStyle w:val="PargrafodaLista"/>
        <w:numPr>
          <w:ilvl w:val="2"/>
          <w:numId w:val="21"/>
        </w:numPr>
        <w:spacing w:line="360"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Item 01</w:t>
      </w:r>
      <w:r w:rsidR="005F52E3" w:rsidRPr="003575C7">
        <w:rPr>
          <w:rFonts w:ascii="Times New Roman" w:hAnsi="Times New Roman" w:cs="Times New Roman"/>
          <w:b/>
          <w:bCs/>
          <w:color w:val="000000" w:themeColor="text1"/>
          <w:sz w:val="24"/>
          <w:szCs w:val="24"/>
        </w:rPr>
        <w:t>:</w:t>
      </w:r>
      <w:r w:rsidR="005F52E3" w:rsidRPr="003575C7">
        <w:rPr>
          <w:rFonts w:ascii="Times New Roman" w:hAnsi="Times New Roman" w:cs="Times New Roman"/>
          <w:color w:val="000000" w:themeColor="text1"/>
          <w:sz w:val="24"/>
          <w:szCs w:val="24"/>
        </w:rPr>
        <w:t xml:space="preserve"> requer uma alta complexidade técnica em sua execução e é indispensável para o funcionamento do sistema, tornando assim essencial possuir expertise nesse campo.</w:t>
      </w:r>
    </w:p>
    <w:p w14:paraId="7ADEE918" w14:textId="50F25D99" w:rsidR="00870492" w:rsidRPr="003575C7" w:rsidRDefault="00D374F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Comprovação da capacitação técnico-operacional, mediante a apresentação de </w:t>
      </w:r>
      <w:r w:rsidR="00B7697B">
        <w:rPr>
          <w:rFonts w:ascii="Times New Roman" w:hAnsi="Times New Roman" w:cs="Times New Roman"/>
          <w:color w:val="000000" w:themeColor="text1"/>
          <w:sz w:val="24"/>
          <w:szCs w:val="24"/>
        </w:rPr>
        <w:t>Atestado</w:t>
      </w:r>
      <w:r w:rsidR="00773ED0">
        <w:rPr>
          <w:rFonts w:ascii="Times New Roman" w:hAnsi="Times New Roman" w:cs="Times New Roman"/>
          <w:color w:val="000000" w:themeColor="text1"/>
          <w:sz w:val="24"/>
          <w:szCs w:val="24"/>
        </w:rPr>
        <w:t xml:space="preserve"> de Capacidade Técnica</w:t>
      </w:r>
      <w:r w:rsidRPr="003575C7">
        <w:rPr>
          <w:rFonts w:ascii="Times New Roman" w:hAnsi="Times New Roman" w:cs="Times New Roman"/>
          <w:color w:val="000000" w:themeColor="text1"/>
          <w:sz w:val="24"/>
          <w:szCs w:val="24"/>
        </w:rPr>
        <w:t>, em nome do(s) responsável(is) técnico(s), que demonstre a Anotação de Responsabilidade Técnic</w:t>
      </w:r>
      <w:r w:rsidR="007D39F1" w:rsidRPr="003575C7">
        <w:rPr>
          <w:rFonts w:ascii="Times New Roman" w:hAnsi="Times New Roman" w:cs="Times New Roman"/>
          <w:color w:val="000000" w:themeColor="text1"/>
          <w:sz w:val="24"/>
          <w:szCs w:val="24"/>
        </w:rPr>
        <w:t>a</w:t>
      </w:r>
      <w:r w:rsidR="00950578" w:rsidRPr="003575C7">
        <w:rPr>
          <w:rFonts w:ascii="Times New Roman" w:hAnsi="Times New Roman" w:cs="Times New Roman"/>
          <w:color w:val="000000" w:themeColor="text1"/>
          <w:sz w:val="24"/>
          <w:szCs w:val="24"/>
        </w:rPr>
        <w:t xml:space="preserve"> – ART e/ou</w:t>
      </w:r>
      <w:r w:rsidR="00321B07" w:rsidRPr="003575C7">
        <w:rPr>
          <w:rFonts w:ascii="Times New Roman" w:hAnsi="Times New Roman" w:cs="Times New Roman"/>
          <w:color w:val="000000" w:themeColor="text1"/>
          <w:sz w:val="24"/>
          <w:szCs w:val="24"/>
        </w:rPr>
        <w:t xml:space="preserve"> o Registro de Responsabilidade Técnica - RRT</w:t>
      </w:r>
      <w:r w:rsidRPr="003575C7">
        <w:rPr>
          <w:rFonts w:ascii="Times New Roman" w:hAnsi="Times New Roman" w:cs="Times New Roman"/>
          <w:color w:val="000000" w:themeColor="text1"/>
          <w:sz w:val="24"/>
          <w:szCs w:val="24"/>
        </w:rPr>
        <w:t xml:space="preserve">, relativo à execução dos serviços que compõem as parcelas de </w:t>
      </w:r>
      <w:r w:rsidRPr="003575C7">
        <w:rPr>
          <w:rFonts w:ascii="Times New Roman" w:hAnsi="Times New Roman" w:cs="Times New Roman"/>
          <w:color w:val="000000" w:themeColor="text1"/>
          <w:sz w:val="24"/>
          <w:szCs w:val="24"/>
          <w:u w:val="single"/>
        </w:rPr>
        <w:t>maior relevância técnica e valor significativo da contratação</w:t>
      </w:r>
      <w:r w:rsidR="00AB33A3" w:rsidRPr="003575C7">
        <w:rPr>
          <w:rFonts w:ascii="Times New Roman" w:hAnsi="Times New Roman" w:cs="Times New Roman"/>
          <w:color w:val="000000" w:themeColor="text1"/>
          <w:sz w:val="24"/>
          <w:szCs w:val="24"/>
        </w:rPr>
        <w:t>, conforme quadro</w:t>
      </w:r>
      <w:r w:rsidR="00950578" w:rsidRPr="003575C7">
        <w:rPr>
          <w:rFonts w:ascii="Times New Roman" w:hAnsi="Times New Roman" w:cs="Times New Roman"/>
          <w:color w:val="000000" w:themeColor="text1"/>
          <w:sz w:val="24"/>
          <w:szCs w:val="24"/>
        </w:rPr>
        <w:t xml:space="preserve"> abaixo</w:t>
      </w:r>
      <w:r w:rsidR="00AB33A3" w:rsidRPr="003575C7">
        <w:rPr>
          <w:rFonts w:ascii="Times New Roman" w:hAnsi="Times New Roman" w:cs="Times New Roman"/>
          <w:color w:val="000000" w:themeColor="text1"/>
          <w:sz w:val="24"/>
          <w:szCs w:val="24"/>
        </w:rPr>
        <w:t>:</w:t>
      </w:r>
    </w:p>
    <w:p w14:paraId="141BD920" w14:textId="77777777" w:rsidR="0035570E" w:rsidRPr="003575C7" w:rsidRDefault="0035570E" w:rsidP="00007F83">
      <w:pPr>
        <w:pStyle w:val="PargrafodaLista"/>
        <w:ind w:left="720" w:firstLine="0"/>
        <w:jc w:val="both"/>
        <w:rPr>
          <w:rFonts w:ascii="Times New Roman" w:hAnsi="Times New Roman" w:cs="Times New Roman"/>
          <w:color w:val="000000" w:themeColor="text1"/>
          <w:sz w:val="24"/>
          <w:szCs w:val="24"/>
        </w:rPr>
      </w:pPr>
    </w:p>
    <w:tbl>
      <w:tblPr>
        <w:tblStyle w:val="Tabelacomgrade"/>
        <w:tblW w:w="0" w:type="auto"/>
        <w:tblInd w:w="988" w:type="dxa"/>
        <w:tblLook w:val="04A0" w:firstRow="1" w:lastRow="0" w:firstColumn="1" w:lastColumn="0" w:noHBand="0" w:noVBand="1"/>
      </w:tblPr>
      <w:tblGrid>
        <w:gridCol w:w="3797"/>
        <w:gridCol w:w="4141"/>
      </w:tblGrid>
      <w:tr w:rsidR="0035570E" w:rsidRPr="003575C7" w14:paraId="79EE4159" w14:textId="77777777" w:rsidTr="00007F83">
        <w:trPr>
          <w:trHeight w:val="744"/>
        </w:trPr>
        <w:tc>
          <w:tcPr>
            <w:tcW w:w="7938" w:type="dxa"/>
            <w:gridSpan w:val="2"/>
          </w:tcPr>
          <w:p w14:paraId="6CCC8D78" w14:textId="6C539EB6" w:rsidR="0035570E" w:rsidRPr="003575C7" w:rsidRDefault="0035570E" w:rsidP="00007F83">
            <w:pPr>
              <w:pStyle w:val="PargrafodaLista"/>
              <w:spacing w:line="360" w:lineRule="auto"/>
              <w:ind w:left="0" w:firstLine="0"/>
              <w:jc w:val="center"/>
              <w:rPr>
                <w:rFonts w:ascii="Times New Roman" w:hAnsi="Times New Roman" w:cs="Times New Roman"/>
                <w:b/>
                <w:bCs/>
                <w:color w:val="000000" w:themeColor="text1"/>
                <w:sz w:val="24"/>
                <w:szCs w:val="24"/>
              </w:rPr>
            </w:pPr>
            <w:r w:rsidRPr="003575C7">
              <w:rPr>
                <w:rFonts w:ascii="Times New Roman" w:hAnsi="Times New Roman" w:cs="Times New Roman"/>
                <w:b/>
                <w:bCs/>
                <w:color w:val="000000" w:themeColor="text1"/>
                <w:sz w:val="24"/>
                <w:szCs w:val="24"/>
              </w:rPr>
              <w:t>CAPACIDADE PROFISSIONAL</w:t>
            </w:r>
          </w:p>
          <w:p w14:paraId="6B03555A" w14:textId="32973A06" w:rsidR="0035570E" w:rsidRPr="003575C7" w:rsidRDefault="0035570E" w:rsidP="0035570E">
            <w:pPr>
              <w:pStyle w:val="PargrafodaLista"/>
              <w:spacing w:line="360" w:lineRule="auto"/>
              <w:ind w:left="0" w:firstLine="0"/>
              <w:jc w:val="center"/>
              <w:rPr>
                <w:rFonts w:ascii="Times New Roman" w:hAnsi="Times New Roman" w:cs="Times New Roman"/>
                <w:b/>
                <w:bCs/>
                <w:color w:val="000000" w:themeColor="text1"/>
                <w:sz w:val="24"/>
                <w:szCs w:val="24"/>
              </w:rPr>
            </w:pPr>
            <w:r w:rsidRPr="003575C7">
              <w:rPr>
                <w:rFonts w:ascii="Times New Roman" w:hAnsi="Times New Roman" w:cs="Times New Roman"/>
                <w:b/>
                <w:bCs/>
                <w:color w:val="000000" w:themeColor="text1"/>
                <w:sz w:val="24"/>
                <w:szCs w:val="24"/>
              </w:rPr>
              <w:t>SERVIÇOS A SEREM APROVADOS</w:t>
            </w:r>
          </w:p>
        </w:tc>
      </w:tr>
      <w:tr w:rsidR="00007F83" w:rsidRPr="003575C7" w14:paraId="3DCC6B44" w14:textId="77777777" w:rsidTr="00007F83">
        <w:tc>
          <w:tcPr>
            <w:tcW w:w="3797" w:type="dxa"/>
          </w:tcPr>
          <w:p w14:paraId="28C5D2FD" w14:textId="308F3885" w:rsidR="00007F83" w:rsidRPr="003575C7" w:rsidRDefault="00007F83" w:rsidP="00D37850">
            <w:p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sz w:val="24"/>
                <w:szCs w:val="24"/>
              </w:rPr>
              <w:t>PAVIMENTAÇÃO EM    CBUQ</w:t>
            </w:r>
          </w:p>
        </w:tc>
        <w:tc>
          <w:tcPr>
            <w:tcW w:w="4141" w:type="dxa"/>
          </w:tcPr>
          <w:p w14:paraId="483BEBA8" w14:textId="0B5B181A" w:rsidR="00007F83" w:rsidRPr="003575C7" w:rsidRDefault="00007F83" w:rsidP="00007F83">
            <w:pPr>
              <w:spacing w:line="360" w:lineRule="auto"/>
              <w:jc w:val="center"/>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1,00</w:t>
            </w:r>
          </w:p>
        </w:tc>
      </w:tr>
    </w:tbl>
    <w:p w14:paraId="4FEADEF9" w14:textId="77777777" w:rsidR="00007F83" w:rsidRPr="003575C7" w:rsidRDefault="00007F83" w:rsidP="00007F83">
      <w:pPr>
        <w:jc w:val="both"/>
        <w:rPr>
          <w:rFonts w:ascii="Times New Roman" w:hAnsi="Times New Roman" w:cs="Times New Roman"/>
          <w:color w:val="000000" w:themeColor="text1"/>
          <w:sz w:val="24"/>
          <w:szCs w:val="24"/>
        </w:rPr>
      </w:pPr>
    </w:p>
    <w:p w14:paraId="30344191" w14:textId="65274CAC" w:rsidR="00D60929" w:rsidRPr="003575C7" w:rsidRDefault="00D37850" w:rsidP="00D3785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Comprovação de possuir em seu quadro técnico permanente profissionais com Certidão de Acervo Técnico (CAT), com atestado, contendo </w:t>
      </w:r>
      <w:r w:rsidRPr="003575C7">
        <w:rPr>
          <w:rFonts w:ascii="Times New Roman" w:hAnsi="Times New Roman" w:cs="Times New Roman"/>
          <w:color w:val="000000" w:themeColor="text1"/>
          <w:sz w:val="24"/>
          <w:szCs w:val="24"/>
          <w:u w:val="single"/>
        </w:rPr>
        <w:t>na data prevista para entrega da proposta</w:t>
      </w:r>
      <w:r w:rsidRPr="003575C7">
        <w:rPr>
          <w:rFonts w:ascii="Times New Roman" w:hAnsi="Times New Roman" w:cs="Times New Roman"/>
          <w:color w:val="000000" w:themeColor="text1"/>
          <w:sz w:val="24"/>
          <w:szCs w:val="24"/>
        </w:rPr>
        <w:t xml:space="preserve">, </w:t>
      </w:r>
      <w:r w:rsidRPr="003575C7">
        <w:rPr>
          <w:rFonts w:ascii="Times New Roman" w:hAnsi="Times New Roman" w:cs="Times New Roman"/>
          <w:bCs/>
          <w:sz w:val="24"/>
          <w:szCs w:val="24"/>
        </w:rPr>
        <w:t>01</w:t>
      </w:r>
      <w:r w:rsidR="00EB0E7C" w:rsidRPr="003575C7">
        <w:rPr>
          <w:rFonts w:ascii="Times New Roman" w:hAnsi="Times New Roman" w:cs="Times New Roman"/>
          <w:bCs/>
          <w:sz w:val="24"/>
          <w:szCs w:val="24"/>
        </w:rPr>
        <w:t xml:space="preserve"> </w:t>
      </w:r>
      <w:r w:rsidRPr="003575C7">
        <w:rPr>
          <w:rFonts w:ascii="Times New Roman" w:hAnsi="Times New Roman" w:cs="Times New Roman"/>
          <w:bCs/>
          <w:sz w:val="24"/>
          <w:szCs w:val="24"/>
        </w:rPr>
        <w:t xml:space="preserve">(um) Engenheiro Civil e/ou 01 (um) </w:t>
      </w:r>
      <w:r w:rsidR="00EB0E7C" w:rsidRPr="003575C7">
        <w:rPr>
          <w:rFonts w:ascii="Times New Roman" w:hAnsi="Times New Roman" w:cs="Times New Roman"/>
          <w:bCs/>
          <w:sz w:val="24"/>
          <w:szCs w:val="24"/>
        </w:rPr>
        <w:t xml:space="preserve">Arquiteto </w:t>
      </w:r>
      <w:r w:rsidRPr="003575C7">
        <w:rPr>
          <w:rFonts w:ascii="Times New Roman" w:hAnsi="Times New Roman" w:cs="Times New Roman"/>
          <w:bCs/>
          <w:sz w:val="24"/>
          <w:szCs w:val="24"/>
        </w:rPr>
        <w:t>detentores de pelo menos 01 (uma) CAT</w:t>
      </w:r>
      <w:r w:rsidRPr="003575C7">
        <w:rPr>
          <w:rFonts w:ascii="Times New Roman" w:hAnsi="Times New Roman" w:cs="Times New Roman"/>
          <w:b/>
          <w:bCs/>
          <w:sz w:val="24"/>
          <w:szCs w:val="24"/>
        </w:rPr>
        <w:t xml:space="preserve"> </w:t>
      </w:r>
      <w:r w:rsidRPr="003575C7">
        <w:rPr>
          <w:rFonts w:ascii="Times New Roman" w:hAnsi="Times New Roman" w:cs="Times New Roman"/>
          <w:color w:val="000000" w:themeColor="text1"/>
          <w:sz w:val="24"/>
          <w:szCs w:val="24"/>
        </w:rPr>
        <w:t xml:space="preserve">que serão os profissionais responsáveis pelo objeto desta licitação (Serviços e obras de Engenharia Civil), devendo ser fornecido por pessoa jurídica de direito público ou privado, acompanhado ART correspondente  ao  serviço  prestado, comprovando que o profissional já prestou os serviços relacionados e pertinentes ao objeto desta licitação. O profissional deverá apresentar além da comprovação exigida, a Certidão de Registro e Quitação na </w:t>
      </w:r>
      <w:r w:rsidRPr="003575C7">
        <w:rPr>
          <w:rFonts w:ascii="Times New Roman" w:hAnsi="Times New Roman" w:cs="Times New Roman"/>
          <w:color w:val="000000" w:themeColor="text1"/>
          <w:sz w:val="24"/>
          <w:szCs w:val="24"/>
        </w:rPr>
        <w:lastRenderedPageBreak/>
        <w:t>entidade Profissional competente (CREA/CAU).</w:t>
      </w:r>
    </w:p>
    <w:p w14:paraId="5A172649" w14:textId="237BCD44" w:rsidR="00321B07" w:rsidRPr="003575C7" w:rsidRDefault="00D374F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Os responsáveis técnicos acima elencados deverão pertencer ao </w:t>
      </w:r>
      <w:r w:rsidRPr="003575C7">
        <w:rPr>
          <w:rFonts w:ascii="Times New Roman" w:hAnsi="Times New Roman" w:cs="Times New Roman"/>
          <w:color w:val="000000" w:themeColor="text1"/>
          <w:sz w:val="24"/>
          <w:szCs w:val="24"/>
          <w:u w:val="single"/>
        </w:rPr>
        <w:t>quadro permanente</w:t>
      </w:r>
      <w:r w:rsidRPr="003575C7">
        <w:rPr>
          <w:rFonts w:ascii="Times New Roman" w:hAnsi="Times New Roman" w:cs="Times New Roman"/>
          <w:color w:val="000000" w:themeColor="text1"/>
          <w:sz w:val="24"/>
          <w:szCs w:val="24"/>
        </w:rPr>
        <w:t xml:space="preserve"> da licitante, na data prevista para entrega da proposta, entendendo-se como tal, para fins deste Termo de Referência,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5F7E5E87" w14:textId="7F055228" w:rsidR="00A379CC" w:rsidRPr="003575C7" w:rsidRDefault="00A379CC"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No decorrer da execução do serviço, os profissionais pertencentes à Equipe Técnica Principal poderão ser substituídos por profissionais de experiência equivalente ou superior, por meio de apresentação de qualificação técnica profissional, desde que a substituição seja aprovada pela Administração. </w:t>
      </w:r>
    </w:p>
    <w:p w14:paraId="4627AD53" w14:textId="77777777" w:rsidR="00321B07" w:rsidRPr="003575C7" w:rsidRDefault="00321B07"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CONTRATADA deverá manter também na obra durante todo o seu período de execução os engenheiros civis ou arquitetos, que permitam a execução com perfeição de todos os serviços, além dos demais elementos necessários à perfeita administração da obra.</w:t>
      </w:r>
    </w:p>
    <w:p w14:paraId="24700D8E" w14:textId="77777777" w:rsidR="00321B07" w:rsidRPr="003575C7" w:rsidRDefault="00321B07"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CONTRATADA deverá comunicar com antecedência à fiscalização o nome dos Engenheiros responsáveis, com suas prerrogativas profissionais.</w:t>
      </w:r>
    </w:p>
    <w:p w14:paraId="2F824604" w14:textId="77777777" w:rsidR="00A379CC" w:rsidRPr="003575C7" w:rsidRDefault="00321B07"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CONTRATADA terá responsabilidade na forma da Lei - Art. 618 do Código Civil Brasileiro, pela qualidade, segurança e garantia das obras e serviços.</w:t>
      </w:r>
    </w:p>
    <w:p w14:paraId="6ADD2786" w14:textId="77777777" w:rsidR="00A379CC" w:rsidRPr="003575C7" w:rsidRDefault="003F1DE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Antes de apresentar a proposta para a licitação, o interessado poderá visitar o local da obra, a fim de realizar o levantamento dos serviços que deverão ser executados, a quantificação, qualificação e disponibilidade dos materiais a serem empregados, bem como tomar conhecimento da logística operacional e dos principais problemas a serem enfrentados. Deve ser considerada, neste caso, a complexidade e natureza específica da obra em função da construção:</w:t>
      </w:r>
    </w:p>
    <w:p w14:paraId="541FB335" w14:textId="73BCCF4A" w:rsidR="00A379CC" w:rsidRPr="003575C7" w:rsidRDefault="003F1DE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vistoria deverá proporcionar ao proponente o exame, a conferência e a constatação prévia de todos os detalhes, problemas e características técnicas do objeto a ser contratado, para que o mesmo tome conhecimento e possa de alguma forma, influir na composição de custo, além da preparação da proposta para execução do objeto especificado e consequente execução da obra. Portanto, após os conhecimentos necessários da região e demais informações coletadas, o proponente poderá se credenciar ao recebimento do atestado de visita, que será fornecido no lo</w:t>
      </w:r>
      <w:r w:rsidR="00A81810" w:rsidRPr="003575C7">
        <w:rPr>
          <w:rFonts w:ascii="Times New Roman" w:hAnsi="Times New Roman" w:cs="Times New Roman"/>
          <w:color w:val="000000" w:themeColor="text1"/>
          <w:sz w:val="24"/>
          <w:szCs w:val="24"/>
        </w:rPr>
        <w:t>cal pelo o representante da Prefeitura M</w:t>
      </w:r>
      <w:r w:rsidR="00EB0E7C" w:rsidRPr="003575C7">
        <w:rPr>
          <w:rFonts w:ascii="Times New Roman" w:hAnsi="Times New Roman" w:cs="Times New Roman"/>
          <w:color w:val="000000" w:themeColor="text1"/>
          <w:sz w:val="24"/>
          <w:szCs w:val="24"/>
        </w:rPr>
        <w:t>unicipal</w:t>
      </w:r>
      <w:r w:rsidRPr="003575C7">
        <w:rPr>
          <w:rFonts w:ascii="Times New Roman" w:hAnsi="Times New Roman" w:cs="Times New Roman"/>
          <w:color w:val="000000" w:themeColor="text1"/>
          <w:sz w:val="24"/>
          <w:szCs w:val="24"/>
        </w:rPr>
        <w:t>.</w:t>
      </w:r>
    </w:p>
    <w:p w14:paraId="24DDCB6A" w14:textId="77777777" w:rsidR="00A379CC"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lastRenderedPageBreak/>
        <w:t xml:space="preserve">Apresentar </w:t>
      </w:r>
      <w:r w:rsidR="00D374F6" w:rsidRPr="003575C7">
        <w:rPr>
          <w:rFonts w:ascii="Times New Roman" w:hAnsi="Times New Roman" w:cs="Times New Roman"/>
          <w:color w:val="000000" w:themeColor="text1"/>
          <w:sz w:val="24"/>
          <w:szCs w:val="24"/>
          <w:u w:val="single"/>
        </w:rPr>
        <w:t>Declaração de vistoria</w:t>
      </w:r>
      <w:r w:rsidR="00D374F6" w:rsidRPr="003575C7">
        <w:rPr>
          <w:rFonts w:ascii="Times New Roman" w:hAnsi="Times New Roman" w:cs="Times New Roman"/>
          <w:color w:val="000000" w:themeColor="text1"/>
          <w:sz w:val="24"/>
          <w:szCs w:val="24"/>
        </w:rPr>
        <w:t xml:space="preserve"> ou </w:t>
      </w:r>
      <w:r w:rsidR="00D374F6" w:rsidRPr="003575C7">
        <w:rPr>
          <w:rFonts w:ascii="Times New Roman" w:hAnsi="Times New Roman" w:cs="Times New Roman"/>
          <w:color w:val="000000" w:themeColor="text1"/>
          <w:sz w:val="24"/>
          <w:szCs w:val="24"/>
          <w:u w:val="single"/>
        </w:rPr>
        <w:t>Declaração de responsabilidade</w:t>
      </w:r>
      <w:r w:rsidR="00D374F6" w:rsidRPr="003575C7">
        <w:rPr>
          <w:rFonts w:ascii="Times New Roman" w:hAnsi="Times New Roman" w:cs="Times New Roman"/>
          <w:color w:val="000000" w:themeColor="text1"/>
          <w:sz w:val="24"/>
          <w:szCs w:val="24"/>
        </w:rPr>
        <w:t xml:space="preserve"> de conhecimento das condições dos locais de objeto da prestação dos serviços.</w:t>
      </w:r>
    </w:p>
    <w:p w14:paraId="02F12D19" w14:textId="075A9B2D" w:rsidR="00A379CC" w:rsidRPr="003575C7" w:rsidRDefault="00D374F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Todos os projetos deverão ser elaborados e apresentados de acordo com as Normas e/ou Especificações, Métodos de Ensaio e/ou Padrões estabelecidos pela Associação Brasileira de Normas Técnicas (ABNT), </w:t>
      </w:r>
      <w:r w:rsidRPr="003575C7">
        <w:rPr>
          <w:rFonts w:ascii="Times New Roman" w:hAnsi="Times New Roman" w:cs="Times New Roman"/>
          <w:b/>
          <w:bCs/>
          <w:color w:val="000000" w:themeColor="text1"/>
          <w:sz w:val="24"/>
          <w:szCs w:val="24"/>
        </w:rPr>
        <w:t>independente se esta foi citada neste documento ou não</w:t>
      </w:r>
      <w:r w:rsidRPr="003575C7">
        <w:rPr>
          <w:rFonts w:ascii="Times New Roman" w:hAnsi="Times New Roman" w:cs="Times New Roman"/>
          <w:color w:val="000000" w:themeColor="text1"/>
          <w:sz w:val="24"/>
          <w:szCs w:val="24"/>
        </w:rPr>
        <w:t>. As Soluções e conceitos de projeto devem ser apresentados e discutidos com o corpo técnico da</w:t>
      </w:r>
      <w:r w:rsidR="00A81810" w:rsidRPr="003575C7">
        <w:rPr>
          <w:rFonts w:ascii="Times New Roman" w:hAnsi="Times New Roman" w:cs="Times New Roman"/>
          <w:color w:val="000000" w:themeColor="text1"/>
          <w:sz w:val="24"/>
          <w:szCs w:val="24"/>
        </w:rPr>
        <w:t xml:space="preserve"> Secretaria de Planeja</w:t>
      </w:r>
      <w:r w:rsidR="00731505">
        <w:rPr>
          <w:rFonts w:ascii="Times New Roman" w:hAnsi="Times New Roman" w:cs="Times New Roman"/>
          <w:color w:val="000000" w:themeColor="text1"/>
          <w:sz w:val="24"/>
          <w:szCs w:val="24"/>
        </w:rPr>
        <w:t>mento da Prefeitura de Garrafão do Norte</w:t>
      </w:r>
      <w:r w:rsidRPr="003575C7">
        <w:rPr>
          <w:rFonts w:ascii="Times New Roman" w:hAnsi="Times New Roman" w:cs="Times New Roman"/>
          <w:i/>
          <w:iCs/>
          <w:sz w:val="24"/>
          <w:szCs w:val="24"/>
        </w:rPr>
        <w:t>.</w:t>
      </w:r>
    </w:p>
    <w:p w14:paraId="3C19F3C9" w14:textId="77777777" w:rsidR="00A379CC"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proponente deverá apresentar anexado a sua proposta, todas as composições de custos unitários dos serviços contidos nas planilhas, composições auxiliares, a Composição referente à Bonificação e Despesas Indiretas – BDI, Composição de Leis Sociais e ainda o Cronograma físico – financeiro da obra.</w:t>
      </w:r>
    </w:p>
    <w:p w14:paraId="535926D7" w14:textId="77777777" w:rsidR="00A379CC"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Os valores dos serviços relacionados nestas especificações, e que não constarem diretamente da planilha de quantitativos, deverão ser considerados, e seus custos diluídos nos itens afins, e contidos nas composições de custos, quando for o caso.</w:t>
      </w:r>
    </w:p>
    <w:p w14:paraId="47706D1D" w14:textId="77777777" w:rsidR="00A379CC"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Nas especificações devem ficar perfeitamente entendidas que todos os casos de caracterização de materiais ou equipamentos por determinada marca, fica subentendido a condição "ou equivalente" a juízo da fiscalização.</w:t>
      </w:r>
    </w:p>
    <w:p w14:paraId="0E657182" w14:textId="77777777" w:rsidR="00081BED"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Nos preços unitários totais deverão estar incluídas todas as despesas, diretas, indiretas e BDI, entre outras tais como: compra de materiais, uso de equipamentos, instalação e manutenção de canteiro de obra, mão-de-obra, encargos sociais, seguros, controles tecnológicos.</w:t>
      </w:r>
    </w:p>
    <w:p w14:paraId="041A2575" w14:textId="77777777" w:rsidR="00081BED"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não observação, em tempo hábil, pela fiscalização, da execução de parte ou o todo de uma obra ou serviço de forma insatisfatória, não exclui a responsabilidade da CONTRATADA em tornar satisfatório toda ou parte da obra ou serviço.</w:t>
      </w:r>
    </w:p>
    <w:p w14:paraId="7B7C450E" w14:textId="77777777" w:rsidR="00081BED" w:rsidRPr="003575C7" w:rsidRDefault="00FC39B9"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A CONTRATADA será responsabilizada por qualquer dano ou prejuízo causado ao patrimônio d</w:t>
      </w:r>
      <w:r w:rsidR="00892047" w:rsidRPr="003575C7">
        <w:rPr>
          <w:rFonts w:ascii="Times New Roman" w:hAnsi="Times New Roman" w:cs="Times New Roman"/>
          <w:color w:val="000000" w:themeColor="text1"/>
          <w:sz w:val="24"/>
          <w:szCs w:val="24"/>
        </w:rPr>
        <w:t xml:space="preserve">o Governo do Estado do Pará, </w:t>
      </w:r>
      <w:r w:rsidRPr="003575C7">
        <w:rPr>
          <w:rFonts w:ascii="Times New Roman" w:hAnsi="Times New Roman" w:cs="Times New Roman"/>
          <w:color w:val="000000" w:themeColor="text1"/>
          <w:sz w:val="24"/>
          <w:szCs w:val="24"/>
        </w:rPr>
        <w:t>ou a terceiros, decorrentes da utilização inadequada de pessoal, equipamentos, máquinas, ferramentas ou materiais.</w:t>
      </w:r>
    </w:p>
    <w:p w14:paraId="37DEAED5" w14:textId="77777777" w:rsidR="00081BED" w:rsidRPr="003575C7" w:rsidRDefault="00D374F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Os trâmites para a aprovação dos Projetos junto aos órgãos oficiais e às concessionárias de serviços, quando necessário, serão de responsabilidade da </w:t>
      </w:r>
      <w:r w:rsidR="00892047" w:rsidRPr="003575C7">
        <w:rPr>
          <w:rFonts w:ascii="Times New Roman" w:hAnsi="Times New Roman" w:cs="Times New Roman"/>
          <w:color w:val="000000" w:themeColor="text1"/>
          <w:sz w:val="24"/>
          <w:szCs w:val="24"/>
        </w:rPr>
        <w:t>CONTRATADA</w:t>
      </w:r>
      <w:r w:rsidRPr="003575C7">
        <w:rPr>
          <w:rFonts w:ascii="Times New Roman" w:hAnsi="Times New Roman" w:cs="Times New Roman"/>
          <w:color w:val="000000" w:themeColor="text1"/>
          <w:sz w:val="24"/>
          <w:szCs w:val="24"/>
        </w:rPr>
        <w:t>.</w:t>
      </w:r>
    </w:p>
    <w:p w14:paraId="5950DC56" w14:textId="6566DFCA" w:rsidR="00081BED" w:rsidRPr="003575C7" w:rsidRDefault="00081BED"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O recolhimento dos Registros de Responsabilidade Técnica (RRT) e das Anotações de Responsabilidade Técnica (ART), junto ao CREA e CAU, ficarão a cargo da Contratada, sendo indispensável a sua apresentação na ocasião da Ordem Início dos Serviços</w:t>
      </w:r>
      <w:r w:rsidR="00D374F6" w:rsidRPr="003575C7">
        <w:rPr>
          <w:rFonts w:ascii="Times New Roman" w:hAnsi="Times New Roman" w:cs="Times New Roman"/>
          <w:color w:val="000000" w:themeColor="text1"/>
          <w:sz w:val="24"/>
          <w:szCs w:val="24"/>
        </w:rPr>
        <w:t>.</w:t>
      </w:r>
    </w:p>
    <w:p w14:paraId="2916BF06" w14:textId="6B23D936" w:rsidR="00D374F6" w:rsidRPr="003575C7" w:rsidRDefault="00D374F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3575C7">
        <w:rPr>
          <w:rFonts w:ascii="Times New Roman" w:hAnsi="Times New Roman" w:cs="Times New Roman"/>
          <w:color w:val="000000" w:themeColor="text1"/>
          <w:sz w:val="24"/>
          <w:szCs w:val="24"/>
        </w:rPr>
        <w:t xml:space="preserve">As adaptações arquitetônicas locais que se fizerem necessárias serão de responsabilidade da </w:t>
      </w:r>
      <w:r w:rsidR="00892047" w:rsidRPr="003575C7">
        <w:rPr>
          <w:rFonts w:ascii="Times New Roman" w:hAnsi="Times New Roman" w:cs="Times New Roman"/>
          <w:color w:val="000000" w:themeColor="text1"/>
          <w:sz w:val="24"/>
          <w:szCs w:val="24"/>
        </w:rPr>
        <w:lastRenderedPageBreak/>
        <w:t>CONTRATADA</w:t>
      </w:r>
      <w:r w:rsidRPr="003575C7">
        <w:rPr>
          <w:rFonts w:ascii="Times New Roman" w:hAnsi="Times New Roman" w:cs="Times New Roman"/>
          <w:color w:val="000000" w:themeColor="text1"/>
          <w:sz w:val="24"/>
          <w:szCs w:val="24"/>
        </w:rPr>
        <w:t>, bem como as consultas a qualquer entidade/ órgão.</w:t>
      </w:r>
    </w:p>
    <w:p w14:paraId="3B6367AF" w14:textId="77777777" w:rsidR="00081BED" w:rsidRPr="00820522" w:rsidRDefault="00081BED" w:rsidP="00892047">
      <w:pPr>
        <w:spacing w:line="360" w:lineRule="auto"/>
        <w:ind w:left="-76" w:firstLine="796"/>
        <w:jc w:val="both"/>
        <w:rPr>
          <w:rFonts w:ascii="Times New Roman" w:hAnsi="Times New Roman" w:cs="Times New Roman"/>
          <w:color w:val="000000" w:themeColor="text1"/>
          <w:sz w:val="24"/>
          <w:szCs w:val="24"/>
        </w:rPr>
      </w:pPr>
    </w:p>
    <w:p w14:paraId="08F01B8D" w14:textId="74915046" w:rsidR="00F94E25" w:rsidRPr="00820522" w:rsidRDefault="00081BED" w:rsidP="006369FB">
      <w:pPr>
        <w:pStyle w:val="Ttulo2"/>
        <w:ind w:left="0"/>
        <w:rPr>
          <w:rFonts w:ascii="Times New Roman" w:hAnsi="Times New Roman" w:cs="Times New Roman"/>
          <w:b/>
          <w:bCs/>
          <w:color w:val="000000" w:themeColor="text1"/>
        </w:rPr>
      </w:pPr>
      <w:bookmarkStart w:id="7" w:name="_Toc203477529"/>
      <w:r w:rsidRPr="00820522">
        <w:rPr>
          <w:rFonts w:ascii="Times New Roman" w:hAnsi="Times New Roman" w:cs="Times New Roman"/>
          <w:b/>
          <w:bCs/>
          <w:color w:val="000000" w:themeColor="text1"/>
        </w:rPr>
        <w:t>Diretrizes</w:t>
      </w:r>
      <w:bookmarkEnd w:id="7"/>
    </w:p>
    <w:p w14:paraId="349934F4" w14:textId="77777777" w:rsidR="00A05DC9" w:rsidRPr="00820522" w:rsidRDefault="00A05DC9" w:rsidP="00081BED">
      <w:pPr>
        <w:spacing w:line="360" w:lineRule="auto"/>
        <w:jc w:val="both"/>
        <w:rPr>
          <w:rFonts w:ascii="Times New Roman" w:hAnsi="Times New Roman" w:cs="Times New Roman"/>
          <w:b/>
          <w:bCs/>
          <w:color w:val="000000" w:themeColor="text1"/>
          <w:sz w:val="24"/>
          <w:szCs w:val="24"/>
          <w:u w:val="single"/>
        </w:rPr>
      </w:pPr>
    </w:p>
    <w:p w14:paraId="68AB1DC6" w14:textId="0263BBDF" w:rsidR="00D374F6" w:rsidRPr="00820522" w:rsidRDefault="00D374F6" w:rsidP="00653540">
      <w:pPr>
        <w:pStyle w:val="PargrafodaLista"/>
        <w:numPr>
          <w:ilvl w:val="1"/>
          <w:numId w:val="21"/>
        </w:numPr>
        <w:spacing w:line="360" w:lineRule="auto"/>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O objeto do contrato deverá atender também às seguintes diretrizes:</w:t>
      </w:r>
    </w:p>
    <w:p w14:paraId="7CE5CD6C" w14:textId="77777777" w:rsidR="00F94E25" w:rsidRPr="00820522" w:rsidRDefault="00D374F6" w:rsidP="00F94E25">
      <w:pPr>
        <w:pStyle w:val="PargrafodaLista"/>
        <w:widowControl/>
        <w:numPr>
          <w:ilvl w:val="2"/>
          <w:numId w:val="21"/>
        </w:numPr>
        <w:autoSpaceDE/>
        <w:autoSpaceDN/>
        <w:spacing w:after="160" w:line="360" w:lineRule="auto"/>
        <w:contextualSpacing/>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Lei Federal nº 14.133 de 1º de abril de 2021, que institui normas para licitações e contratos da Administração Pública e dá outras providências;</w:t>
      </w:r>
    </w:p>
    <w:p w14:paraId="60E77C47" w14:textId="77777777" w:rsidR="00F94E25" w:rsidRPr="00820522" w:rsidRDefault="00D374F6" w:rsidP="00F94E25">
      <w:pPr>
        <w:pStyle w:val="PargrafodaLista"/>
        <w:widowControl/>
        <w:numPr>
          <w:ilvl w:val="2"/>
          <w:numId w:val="21"/>
        </w:numPr>
        <w:autoSpaceDE/>
        <w:autoSpaceDN/>
        <w:spacing w:after="160" w:line="360" w:lineRule="auto"/>
        <w:contextualSpacing/>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Cartilha “Obras Públicas: recomendações básicas para a contratação e fiscalização de obras públicas”, do Tribunal de Contas da União (TCU);</w:t>
      </w:r>
    </w:p>
    <w:p w14:paraId="600C39F1" w14:textId="77777777" w:rsidR="00F94E25" w:rsidRPr="00820522" w:rsidRDefault="00D374F6" w:rsidP="00F94E25">
      <w:pPr>
        <w:pStyle w:val="PargrafodaLista"/>
        <w:widowControl/>
        <w:numPr>
          <w:ilvl w:val="2"/>
          <w:numId w:val="21"/>
        </w:numPr>
        <w:autoSpaceDE/>
        <w:autoSpaceDN/>
        <w:spacing w:after="160" w:line="360" w:lineRule="auto"/>
        <w:contextualSpacing/>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Normas Técnicas e Legislações Vigentes, inclusive Legislações Ambientais;</w:t>
      </w:r>
    </w:p>
    <w:p w14:paraId="4B775397" w14:textId="77777777" w:rsidR="00F94E25" w:rsidRPr="00820522" w:rsidRDefault="00D374F6" w:rsidP="00F94E25">
      <w:pPr>
        <w:pStyle w:val="PargrafodaLista"/>
        <w:widowControl/>
        <w:numPr>
          <w:ilvl w:val="2"/>
          <w:numId w:val="21"/>
        </w:numPr>
        <w:autoSpaceDE/>
        <w:autoSpaceDN/>
        <w:spacing w:after="160" w:line="360" w:lineRule="auto"/>
        <w:contextualSpacing/>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Códigos, Leis, Decretos, Portarias e Normas Federais, Estaduais e Municipais, inclusive normas de concessionárias de serviços públicos, e as Normas Regulamentadoras do Ministério do Trabalho e Emprego (MTE), as Resoluções RDC da Agência Nacional de Vigilância Sanitária (ANVISA).</w:t>
      </w:r>
    </w:p>
    <w:p w14:paraId="73B263E4" w14:textId="77777777" w:rsidR="00F94E25" w:rsidRPr="00820522" w:rsidRDefault="00D374F6" w:rsidP="00F94E25">
      <w:pPr>
        <w:pStyle w:val="PargrafodaLista"/>
        <w:widowControl/>
        <w:numPr>
          <w:ilvl w:val="2"/>
          <w:numId w:val="21"/>
        </w:numPr>
        <w:autoSpaceDE/>
        <w:autoSpaceDN/>
        <w:spacing w:after="160" w:line="360" w:lineRule="auto"/>
        <w:contextualSpacing/>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Normas da Associação Brasileira de Normas Técnicas (ABNT) e do Instituto Nacional de Metrologia, Qualidade e Tecnologia (INMETRO);</w:t>
      </w:r>
    </w:p>
    <w:p w14:paraId="51AD1A80" w14:textId="4A63DA16" w:rsidR="00812B45" w:rsidRPr="00820522" w:rsidRDefault="00D374F6" w:rsidP="00F94E25">
      <w:pPr>
        <w:pStyle w:val="PargrafodaLista"/>
        <w:widowControl/>
        <w:numPr>
          <w:ilvl w:val="2"/>
          <w:numId w:val="21"/>
        </w:numPr>
        <w:autoSpaceDE/>
        <w:autoSpaceDN/>
        <w:spacing w:after="160" w:line="360" w:lineRule="auto"/>
        <w:contextualSpacing/>
        <w:jc w:val="both"/>
        <w:rPr>
          <w:rFonts w:ascii="Times New Roman" w:hAnsi="Times New Roman" w:cs="Times New Roman"/>
          <w:color w:val="000000" w:themeColor="text1"/>
          <w:sz w:val="24"/>
          <w:szCs w:val="24"/>
        </w:rPr>
      </w:pPr>
      <w:r w:rsidRPr="00820522">
        <w:rPr>
          <w:rFonts w:ascii="Times New Roman" w:hAnsi="Times New Roman" w:cs="Times New Roman"/>
          <w:color w:val="000000" w:themeColor="text1"/>
          <w:sz w:val="24"/>
          <w:szCs w:val="24"/>
        </w:rPr>
        <w:t>Instruções e Resoluções do Conselho de Arquitetura e Urbanismo (CAU) e dos Órgãos do Sistema do Conselho Regional de Engenharia e Agronomia e do Conselho Federal de Engenharia e Agronomia (CREA/CONFEA).</w:t>
      </w:r>
    </w:p>
    <w:p w14:paraId="6AF80A38" w14:textId="77777777" w:rsidR="00F60328" w:rsidRPr="0012055A" w:rsidRDefault="00F60328" w:rsidP="00A7423B">
      <w:pPr>
        <w:pStyle w:val="PargrafodaLista"/>
        <w:widowControl/>
        <w:autoSpaceDE/>
        <w:autoSpaceDN/>
        <w:spacing w:after="160"/>
        <w:ind w:left="720" w:firstLine="0"/>
        <w:contextualSpacing/>
        <w:jc w:val="both"/>
        <w:rPr>
          <w:rFonts w:ascii="Times New Roman" w:hAnsi="Times New Roman" w:cs="Times New Roman"/>
          <w:color w:val="00B050"/>
          <w:sz w:val="24"/>
          <w:szCs w:val="24"/>
        </w:rPr>
      </w:pPr>
    </w:p>
    <w:p w14:paraId="324D0346" w14:textId="18215A88" w:rsidR="00A05DC9" w:rsidRPr="0012055A" w:rsidRDefault="00F60328" w:rsidP="006F5540">
      <w:pPr>
        <w:pStyle w:val="PargrafodaLista"/>
        <w:widowControl/>
        <w:numPr>
          <w:ilvl w:val="0"/>
          <w:numId w:val="38"/>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bookmarkStart w:id="8" w:name="_Toc203477530"/>
      <w:r w:rsidRPr="0012055A">
        <w:rPr>
          <w:rFonts w:ascii="Times New Roman" w:hAnsi="Times New Roman" w:cs="Times New Roman"/>
          <w:b/>
          <w:bCs/>
          <w:color w:val="000000" w:themeColor="text1"/>
          <w:sz w:val="24"/>
          <w:szCs w:val="24"/>
          <w:highlight w:val="lightGray"/>
        </w:rPr>
        <w:t>MODELO DE EXECUÇÃO DO OBJETO</w:t>
      </w:r>
      <w:bookmarkEnd w:id="8"/>
    </w:p>
    <w:p w14:paraId="529ACBE7" w14:textId="77777777" w:rsidR="00E66BD5" w:rsidRPr="0012055A" w:rsidRDefault="00E66BD5" w:rsidP="00A7423B">
      <w:pPr>
        <w:pStyle w:val="PargrafodaLista"/>
        <w:widowControl/>
        <w:autoSpaceDE/>
        <w:autoSpaceDN/>
        <w:spacing w:after="160"/>
        <w:ind w:left="720" w:firstLine="0"/>
        <w:contextualSpacing/>
        <w:jc w:val="both"/>
        <w:outlineLvl w:val="0"/>
        <w:rPr>
          <w:rFonts w:ascii="Times New Roman" w:hAnsi="Times New Roman" w:cs="Times New Roman"/>
          <w:b/>
          <w:bCs/>
          <w:color w:val="000000" w:themeColor="text1"/>
          <w:sz w:val="24"/>
          <w:szCs w:val="24"/>
          <w:highlight w:val="lightGray"/>
        </w:rPr>
      </w:pPr>
    </w:p>
    <w:p w14:paraId="6BD74874" w14:textId="77777777" w:rsidR="00081BED" w:rsidRPr="0012055A" w:rsidRDefault="00F60328"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contrato deverá ser executado fielmente pelas partes, de acordo com as cláusulas avençadas e as normas da Lei nº 14.133, de 2021, e cada parte responderá pelas consequências de sua inexecução total ou parcial.</w:t>
      </w:r>
    </w:p>
    <w:p w14:paraId="0FC823C0" w14:textId="77777777" w:rsidR="00081BED" w:rsidRPr="0012055A" w:rsidRDefault="00F60328"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w:t>
      </w:r>
    </w:p>
    <w:p w14:paraId="320BD373" w14:textId="500EE7DB" w:rsidR="00081BED" w:rsidRPr="0012055A" w:rsidRDefault="00F60328"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comunicações entre o órgão ou entidade e a contratada devem ser realizadaspor escrito</w:t>
      </w:r>
      <w:r w:rsidR="0037032E" w:rsidRPr="0012055A">
        <w:rPr>
          <w:rFonts w:ascii="Times New Roman" w:hAnsi="Times New Roman" w:cs="Times New Roman"/>
          <w:color w:val="000000" w:themeColor="text1"/>
          <w:sz w:val="24"/>
          <w:szCs w:val="24"/>
        </w:rPr>
        <w:t>, atráves de ofício ou memorando,</w:t>
      </w:r>
      <w:r w:rsidRPr="0012055A">
        <w:rPr>
          <w:rFonts w:ascii="Times New Roman" w:hAnsi="Times New Roman" w:cs="Times New Roman"/>
          <w:color w:val="000000" w:themeColor="text1"/>
          <w:sz w:val="24"/>
          <w:szCs w:val="24"/>
        </w:rPr>
        <w:t xml:space="preserve"> sempre que o ato exigir tal formalidade, admitindo-se o</w:t>
      </w:r>
      <w:r w:rsidR="0037032E" w:rsidRPr="0012055A">
        <w:rPr>
          <w:rFonts w:ascii="Times New Roman" w:hAnsi="Times New Roman" w:cs="Times New Roman"/>
          <w:color w:val="000000" w:themeColor="text1"/>
          <w:sz w:val="24"/>
          <w:szCs w:val="24"/>
        </w:rPr>
        <w:t xml:space="preserve"> eventualmente o uso de mensagem eletrônica para esse fim e só assim produzirá seus efeitos.</w:t>
      </w:r>
      <w:r w:rsidRPr="0012055A">
        <w:rPr>
          <w:rFonts w:ascii="Times New Roman" w:hAnsi="Times New Roman" w:cs="Times New Roman"/>
          <w:color w:val="000000" w:themeColor="text1"/>
          <w:sz w:val="24"/>
          <w:szCs w:val="24"/>
        </w:rPr>
        <w:t xml:space="preserve"> </w:t>
      </w:r>
    </w:p>
    <w:p w14:paraId="11410DCE" w14:textId="77777777" w:rsidR="00081BED" w:rsidRPr="0012055A" w:rsidRDefault="00F60328"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órgão ou entidade poderá convocar representante da empresa para adoção de providências que devam ser cumpridas de imediato.</w:t>
      </w:r>
    </w:p>
    <w:p w14:paraId="27EDFFEA" w14:textId="77777777" w:rsidR="00081BED" w:rsidRPr="0012055A" w:rsidRDefault="00F60328"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53963E" w14:textId="310BA9F8" w:rsidR="00A05DC9" w:rsidRPr="0012055A" w:rsidRDefault="00F60328" w:rsidP="00065799">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Sem prejuízo das disposições contidas neste Termo de Referência, as regras relativas às obrigações entre Contratante e Contratado estarão detalhadas na Minuta do Instrumento Contratual correspondente, componente dos anexos do Edital da Licitação.</w:t>
      </w:r>
    </w:p>
    <w:p w14:paraId="3C691AE4" w14:textId="77777777" w:rsidR="00C60DCF" w:rsidRPr="0012055A" w:rsidRDefault="00C60DCF" w:rsidP="00C60DCF">
      <w:pPr>
        <w:pStyle w:val="Ttulo2"/>
        <w:ind w:left="0"/>
        <w:rPr>
          <w:rFonts w:ascii="Times New Roman" w:hAnsi="Times New Roman" w:cs="Times New Roman"/>
          <w:b/>
          <w:bCs/>
        </w:rPr>
      </w:pPr>
      <w:bookmarkStart w:id="9" w:name="_Toc203477531"/>
      <w:r w:rsidRPr="0012055A">
        <w:rPr>
          <w:rFonts w:ascii="Times New Roman" w:hAnsi="Times New Roman" w:cs="Times New Roman"/>
          <w:b/>
          <w:bCs/>
        </w:rPr>
        <w:t>Indicação de marcas e modelos</w:t>
      </w:r>
      <w:bookmarkEnd w:id="9"/>
    </w:p>
    <w:p w14:paraId="273970AD" w14:textId="77777777" w:rsidR="00C60DCF" w:rsidRPr="0012055A" w:rsidRDefault="00C60DCF" w:rsidP="00C60DCF">
      <w:pPr>
        <w:spacing w:line="360" w:lineRule="auto"/>
        <w:jc w:val="both"/>
        <w:rPr>
          <w:rFonts w:ascii="Times New Roman" w:hAnsi="Times New Roman" w:cs="Times New Roman"/>
          <w:sz w:val="24"/>
          <w:szCs w:val="24"/>
        </w:rPr>
      </w:pPr>
    </w:p>
    <w:p w14:paraId="232BD536" w14:textId="08F18210" w:rsidR="002261DA" w:rsidRPr="0012055A" w:rsidRDefault="00C60DCF" w:rsidP="00A05DC9">
      <w:pPr>
        <w:pStyle w:val="PargrafodaLista"/>
        <w:numPr>
          <w:ilvl w:val="1"/>
          <w:numId w:val="25"/>
        </w:numPr>
        <w:spacing w:line="360" w:lineRule="auto"/>
        <w:jc w:val="both"/>
        <w:rPr>
          <w:rFonts w:ascii="Times New Roman" w:hAnsi="Times New Roman" w:cs="Times New Roman"/>
          <w:sz w:val="24"/>
          <w:szCs w:val="24"/>
        </w:rPr>
      </w:pPr>
      <w:r w:rsidRPr="0012055A">
        <w:rPr>
          <w:rFonts w:ascii="Times New Roman" w:hAnsi="Times New Roman" w:cs="Times New Roman"/>
          <w:sz w:val="24"/>
          <w:szCs w:val="24"/>
        </w:rPr>
        <w:t>Na presente contratação não será admitida a indicação de marca(s), característica(s) ou modelo(s), senão as descritas em Memorial Descritivo e Especificações Técnicas.</w:t>
      </w:r>
    </w:p>
    <w:p w14:paraId="6DE6D551" w14:textId="77777777" w:rsidR="002261DA" w:rsidRPr="0012055A" w:rsidRDefault="002261DA" w:rsidP="00A7423B">
      <w:pPr>
        <w:ind w:firstLine="720"/>
        <w:jc w:val="both"/>
        <w:rPr>
          <w:rFonts w:ascii="Times New Roman" w:hAnsi="Times New Roman" w:cs="Times New Roman"/>
          <w:sz w:val="24"/>
          <w:szCs w:val="24"/>
        </w:rPr>
      </w:pPr>
    </w:p>
    <w:p w14:paraId="4A1A14B8" w14:textId="77777777" w:rsidR="00C60DCF" w:rsidRPr="0012055A" w:rsidRDefault="00C60DCF" w:rsidP="00C60DCF">
      <w:pPr>
        <w:pStyle w:val="Ttulo2"/>
        <w:ind w:left="0"/>
        <w:rPr>
          <w:rFonts w:ascii="Times New Roman" w:hAnsi="Times New Roman" w:cs="Times New Roman"/>
        </w:rPr>
      </w:pPr>
      <w:bookmarkStart w:id="10" w:name="_Toc203477532"/>
      <w:r w:rsidRPr="0012055A">
        <w:rPr>
          <w:rFonts w:ascii="Times New Roman" w:hAnsi="Times New Roman" w:cs="Times New Roman"/>
          <w:b/>
          <w:bCs/>
        </w:rPr>
        <w:t>Subcontratação</w:t>
      </w:r>
      <w:bookmarkEnd w:id="10"/>
    </w:p>
    <w:p w14:paraId="6599AFC8" w14:textId="77777777" w:rsidR="00C60DCF" w:rsidRPr="0012055A" w:rsidRDefault="00C60DCF" w:rsidP="00C60DCF">
      <w:pPr>
        <w:pStyle w:val="PargrafodaLista"/>
        <w:tabs>
          <w:tab w:val="left" w:pos="1214"/>
        </w:tabs>
        <w:spacing w:line="360" w:lineRule="auto"/>
        <w:ind w:left="851" w:right="134" w:firstLine="0"/>
        <w:jc w:val="both"/>
        <w:rPr>
          <w:rFonts w:ascii="Times New Roman" w:hAnsi="Times New Roman" w:cs="Times New Roman"/>
          <w:sz w:val="24"/>
          <w:szCs w:val="24"/>
        </w:rPr>
      </w:pPr>
    </w:p>
    <w:p w14:paraId="71800B04" w14:textId="77777777" w:rsidR="003D2E93" w:rsidRPr="0012055A" w:rsidRDefault="00C60DCF" w:rsidP="00653540">
      <w:pPr>
        <w:pStyle w:val="PargrafodaLista"/>
        <w:numPr>
          <w:ilvl w:val="1"/>
          <w:numId w:val="25"/>
        </w:numPr>
        <w:tabs>
          <w:tab w:val="left" w:pos="1214"/>
        </w:tabs>
        <w:spacing w:line="360" w:lineRule="auto"/>
        <w:ind w:right="134"/>
        <w:jc w:val="both"/>
        <w:rPr>
          <w:rFonts w:ascii="Times New Roman" w:hAnsi="Times New Roman" w:cs="Times New Roman"/>
          <w:sz w:val="24"/>
          <w:szCs w:val="24"/>
        </w:rPr>
      </w:pPr>
      <w:r w:rsidRPr="0012055A">
        <w:rPr>
          <w:rFonts w:ascii="Times New Roman" w:hAnsi="Times New Roman" w:cs="Times New Roman"/>
          <w:spacing w:val="-1"/>
          <w:sz w:val="24"/>
          <w:szCs w:val="24"/>
        </w:rPr>
        <w:t xml:space="preserve">A CONTRATADA não poderá, sob nenhum </w:t>
      </w:r>
      <w:r w:rsidRPr="0012055A">
        <w:rPr>
          <w:rFonts w:ascii="Times New Roman" w:hAnsi="Times New Roman" w:cs="Times New Roman"/>
          <w:sz w:val="24"/>
          <w:szCs w:val="24"/>
        </w:rPr>
        <w:t>pretexto ou hipótese, subcontratar todos os serviços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objeto</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do</w:t>
      </w:r>
      <w:r w:rsidRPr="0012055A">
        <w:rPr>
          <w:rFonts w:ascii="Times New Roman" w:hAnsi="Times New Roman" w:cs="Times New Roman"/>
          <w:spacing w:val="-7"/>
          <w:sz w:val="24"/>
          <w:szCs w:val="24"/>
        </w:rPr>
        <w:t xml:space="preserve"> </w:t>
      </w:r>
      <w:r w:rsidRPr="0012055A">
        <w:rPr>
          <w:rFonts w:ascii="Times New Roman" w:hAnsi="Times New Roman" w:cs="Times New Roman"/>
          <w:sz w:val="24"/>
          <w:szCs w:val="24"/>
        </w:rPr>
        <w:t>contrato.</w:t>
      </w:r>
    </w:p>
    <w:p w14:paraId="24761046" w14:textId="549552A5" w:rsidR="003D2E93" w:rsidRPr="0012055A" w:rsidRDefault="00C60DCF" w:rsidP="00653540">
      <w:pPr>
        <w:pStyle w:val="PargrafodaLista"/>
        <w:numPr>
          <w:ilvl w:val="1"/>
          <w:numId w:val="25"/>
        </w:numPr>
        <w:tabs>
          <w:tab w:val="left" w:pos="1214"/>
        </w:tabs>
        <w:spacing w:line="360" w:lineRule="auto"/>
        <w:ind w:right="134"/>
        <w:jc w:val="both"/>
        <w:rPr>
          <w:rFonts w:ascii="Times New Roman" w:hAnsi="Times New Roman" w:cs="Times New Roman"/>
          <w:sz w:val="24"/>
          <w:szCs w:val="24"/>
        </w:rPr>
      </w:pPr>
      <w:r w:rsidRPr="0012055A">
        <w:rPr>
          <w:rFonts w:ascii="Times New Roman" w:hAnsi="Times New Roman" w:cs="Times New Roman"/>
          <w:sz w:val="24"/>
          <w:szCs w:val="24"/>
        </w:rPr>
        <w:t>A CONTRATADA somente poderá contratar parcialmente ou em caso específicos,</w:t>
      </w:r>
      <w:r w:rsidRPr="0012055A">
        <w:rPr>
          <w:rFonts w:ascii="Times New Roman" w:hAnsi="Times New Roman" w:cs="Times New Roman"/>
          <w:spacing w:val="1"/>
          <w:sz w:val="24"/>
          <w:szCs w:val="24"/>
        </w:rPr>
        <w:t xml:space="preserve"> </w:t>
      </w:r>
      <w:r w:rsidRPr="0012055A">
        <w:rPr>
          <w:rFonts w:ascii="Times New Roman" w:hAnsi="Times New Roman" w:cs="Times New Roman"/>
          <w:spacing w:val="-1"/>
          <w:sz w:val="24"/>
          <w:szCs w:val="24"/>
        </w:rPr>
        <w:t xml:space="preserve">serviços especializados, com prévia autorização </w:t>
      </w:r>
      <w:r w:rsidRPr="0012055A">
        <w:rPr>
          <w:rFonts w:ascii="Times New Roman" w:hAnsi="Times New Roman" w:cs="Times New Roman"/>
          <w:sz w:val="24"/>
          <w:szCs w:val="24"/>
        </w:rPr>
        <w:t xml:space="preserve">da </w:t>
      </w:r>
      <w:r w:rsidR="00AF6678">
        <w:rPr>
          <w:rFonts w:ascii="Times New Roman" w:hAnsi="Times New Roman" w:cs="Times New Roman"/>
          <w:sz w:val="24"/>
          <w:szCs w:val="24"/>
        </w:rPr>
        <w:t>Prefeitura de Garrafão do Norte</w:t>
      </w:r>
      <w:r w:rsidRPr="0012055A">
        <w:rPr>
          <w:rFonts w:ascii="Times New Roman" w:hAnsi="Times New Roman" w:cs="Times New Roman"/>
          <w:sz w:val="24"/>
          <w:szCs w:val="24"/>
        </w:rPr>
        <w:t>, comprovada a idoneidade</w:t>
      </w:r>
      <w:r w:rsidR="00820522">
        <w:rPr>
          <w:rFonts w:ascii="Times New Roman" w:hAnsi="Times New Roman" w:cs="Times New Roman"/>
          <w:sz w:val="24"/>
          <w:szCs w:val="24"/>
        </w:rPr>
        <w:t xml:space="preserve"> </w:t>
      </w:r>
      <w:r w:rsidRPr="0012055A">
        <w:rPr>
          <w:rFonts w:ascii="Times New Roman" w:hAnsi="Times New Roman" w:cs="Times New Roman"/>
          <w:spacing w:val="-59"/>
          <w:sz w:val="24"/>
          <w:szCs w:val="24"/>
        </w:rPr>
        <w:t xml:space="preserve"> </w:t>
      </w:r>
      <w:r w:rsidRPr="0012055A">
        <w:rPr>
          <w:rFonts w:ascii="Times New Roman" w:hAnsi="Times New Roman" w:cs="Times New Roman"/>
          <w:sz w:val="24"/>
          <w:szCs w:val="24"/>
        </w:rPr>
        <w:t>técnica</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da</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equipe</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executora.</w:t>
      </w:r>
    </w:p>
    <w:p w14:paraId="29FAF8F4" w14:textId="2D1896D0" w:rsidR="00065799" w:rsidRPr="0012055A" w:rsidRDefault="00C60DCF" w:rsidP="0012055A">
      <w:pPr>
        <w:pStyle w:val="PargrafodaLista"/>
        <w:numPr>
          <w:ilvl w:val="1"/>
          <w:numId w:val="25"/>
        </w:numPr>
        <w:tabs>
          <w:tab w:val="left" w:pos="1214"/>
        </w:tabs>
        <w:spacing w:line="360" w:lineRule="auto"/>
        <w:ind w:right="134"/>
        <w:jc w:val="both"/>
        <w:rPr>
          <w:rFonts w:ascii="Times New Roman" w:hAnsi="Times New Roman" w:cs="Times New Roman"/>
          <w:sz w:val="24"/>
          <w:szCs w:val="24"/>
        </w:rPr>
      </w:pPr>
      <w:r w:rsidRPr="0012055A">
        <w:rPr>
          <w:rFonts w:ascii="Times New Roman" w:hAnsi="Times New Roman" w:cs="Times New Roman"/>
          <w:sz w:val="24"/>
          <w:szCs w:val="24"/>
        </w:rPr>
        <w:t>Se autorizada efetuar a contratação e excepcionalmente (em casos específicos) de</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parte dos serviços, a CONTRATADA realizará a supervisão e coordenação das atividades,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sendo responsável por esta, perante a CONTRATANTE, bem como, responderá perante o</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CONTRATANTE pelo rigoroso cumprimento das obrigações contratuais correspondentes ao</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objeto</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deste</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tipo de</w:t>
      </w:r>
      <w:r w:rsidRPr="0012055A">
        <w:rPr>
          <w:rFonts w:ascii="Times New Roman" w:hAnsi="Times New Roman" w:cs="Times New Roman"/>
          <w:spacing w:val="-7"/>
          <w:sz w:val="24"/>
          <w:szCs w:val="24"/>
        </w:rPr>
        <w:t xml:space="preserve"> </w:t>
      </w:r>
      <w:r w:rsidRPr="0012055A">
        <w:rPr>
          <w:rFonts w:ascii="Times New Roman" w:hAnsi="Times New Roman" w:cs="Times New Roman"/>
          <w:sz w:val="24"/>
          <w:szCs w:val="24"/>
        </w:rPr>
        <w:t>contratação.</w:t>
      </w:r>
    </w:p>
    <w:p w14:paraId="06A94E43" w14:textId="77777777" w:rsidR="003D2E93" w:rsidRPr="0012055A" w:rsidRDefault="003D2E93" w:rsidP="00AF6678">
      <w:pPr>
        <w:pStyle w:val="PargrafodaLista"/>
        <w:tabs>
          <w:tab w:val="left" w:pos="1214"/>
        </w:tabs>
        <w:ind w:left="720" w:right="134" w:firstLine="0"/>
        <w:jc w:val="both"/>
        <w:rPr>
          <w:rFonts w:ascii="Times New Roman" w:hAnsi="Times New Roman" w:cs="Times New Roman"/>
          <w:sz w:val="24"/>
          <w:szCs w:val="24"/>
        </w:rPr>
      </w:pPr>
    </w:p>
    <w:p w14:paraId="715577A1" w14:textId="764F2E5D" w:rsidR="00C60DCF" w:rsidRPr="0012055A" w:rsidRDefault="00C60DCF" w:rsidP="002261DA">
      <w:pPr>
        <w:pStyle w:val="Ttulo2"/>
        <w:ind w:left="0"/>
        <w:rPr>
          <w:rFonts w:ascii="Times New Roman" w:hAnsi="Times New Roman" w:cs="Times New Roman"/>
          <w:b/>
          <w:bCs/>
        </w:rPr>
      </w:pPr>
      <w:bookmarkStart w:id="11" w:name="_Toc203477533"/>
      <w:r w:rsidRPr="0012055A">
        <w:rPr>
          <w:rFonts w:ascii="Times New Roman" w:hAnsi="Times New Roman" w:cs="Times New Roman"/>
          <w:b/>
          <w:bCs/>
        </w:rPr>
        <w:t>Garantia da Contratação</w:t>
      </w:r>
      <w:bookmarkEnd w:id="11"/>
    </w:p>
    <w:p w14:paraId="56B2A7A3" w14:textId="03EB46AF" w:rsidR="002261DA" w:rsidRPr="0012055A" w:rsidRDefault="002261DA" w:rsidP="002261DA">
      <w:pPr>
        <w:pStyle w:val="Ttulo2"/>
        <w:ind w:left="0"/>
        <w:rPr>
          <w:rFonts w:ascii="Times New Roman" w:hAnsi="Times New Roman" w:cs="Times New Roman"/>
        </w:rPr>
      </w:pPr>
    </w:p>
    <w:p w14:paraId="28885A37" w14:textId="77777777" w:rsidR="003D2E93"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Será exigida garantia contratual no valor correspondente a 5% (cinco por cento) do valor do contrato, conforme art. 98 da Lei Federal nº 14.133/2021, e terá seu valor atualizado nas mesmas condições contratuais.</w:t>
      </w:r>
    </w:p>
    <w:p w14:paraId="0C148DE4" w14:textId="77777777" w:rsidR="003D2E93"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Em caso opção pelo seguro-garantia, a parte adjudicatária deverá apresentá-la, no máximo, até a data de assinatura do contrato.</w:t>
      </w:r>
    </w:p>
    <w:p w14:paraId="2DABC004" w14:textId="77777777" w:rsidR="003D2E93"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lastRenderedPageBreak/>
        <w:t>A garantia, nas modalidades caução e fiança bancária, deverá ser prestada em até 10 dias úteis após a assinatura do contrato.</w:t>
      </w:r>
    </w:p>
    <w:p w14:paraId="14B9FC3F" w14:textId="5F71D957" w:rsidR="00C60DCF"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O contrato oferece maior detalhamento das regras que serão aplicadas em relação à garantia da contratação.</w:t>
      </w:r>
    </w:p>
    <w:p w14:paraId="56B9BD71" w14:textId="14F29DB4" w:rsidR="00C60DCF" w:rsidRPr="0012055A" w:rsidRDefault="003D2E93" w:rsidP="002261DA">
      <w:pPr>
        <w:widowControl/>
        <w:autoSpaceDE/>
        <w:autoSpaceDN/>
        <w:spacing w:after="160" w:line="360" w:lineRule="auto"/>
        <w:contextualSpacing/>
        <w:jc w:val="both"/>
        <w:outlineLvl w:val="1"/>
        <w:rPr>
          <w:rFonts w:ascii="Times New Roman" w:hAnsi="Times New Roman" w:cs="Times New Roman"/>
          <w:b/>
          <w:bCs/>
          <w:color w:val="000000" w:themeColor="text1"/>
          <w:sz w:val="24"/>
          <w:szCs w:val="24"/>
          <w:u w:val="single"/>
        </w:rPr>
      </w:pPr>
      <w:bookmarkStart w:id="12" w:name="_Toc203477534"/>
      <w:r w:rsidRPr="0012055A">
        <w:rPr>
          <w:rFonts w:ascii="Times New Roman" w:hAnsi="Times New Roman" w:cs="Times New Roman"/>
          <w:b/>
          <w:bCs/>
          <w:color w:val="000000" w:themeColor="text1"/>
          <w:sz w:val="24"/>
          <w:szCs w:val="24"/>
          <w:u w:val="single"/>
        </w:rPr>
        <w:t>Compete à Contratada</w:t>
      </w:r>
      <w:bookmarkEnd w:id="12"/>
    </w:p>
    <w:p w14:paraId="0B52270F" w14:textId="60F42A6F" w:rsidR="009077E2"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Atender prontamente quaisquer informações solic</w:t>
      </w:r>
      <w:r w:rsidR="00A81810" w:rsidRPr="0012055A">
        <w:rPr>
          <w:rFonts w:ascii="Times New Roman" w:hAnsi="Times New Roman" w:cs="Times New Roman"/>
          <w:color w:val="000000" w:themeColor="text1"/>
          <w:sz w:val="24"/>
          <w:szCs w:val="24"/>
        </w:rPr>
        <w:t>itadas pela Fiscalização da P</w:t>
      </w:r>
      <w:r w:rsidR="00065799" w:rsidRPr="0012055A">
        <w:rPr>
          <w:rFonts w:ascii="Times New Roman" w:hAnsi="Times New Roman" w:cs="Times New Roman"/>
          <w:color w:val="000000" w:themeColor="text1"/>
          <w:sz w:val="24"/>
          <w:szCs w:val="24"/>
        </w:rPr>
        <w:t xml:space="preserve">refeitura Municipal </w:t>
      </w:r>
      <w:r w:rsidR="00A81810" w:rsidRPr="0012055A">
        <w:rPr>
          <w:rFonts w:ascii="Times New Roman" w:hAnsi="Times New Roman" w:cs="Times New Roman"/>
          <w:color w:val="000000" w:themeColor="text1"/>
          <w:sz w:val="24"/>
          <w:szCs w:val="24"/>
        </w:rPr>
        <w:t xml:space="preserve">de </w:t>
      </w:r>
      <w:r w:rsidR="00927D24">
        <w:rPr>
          <w:rFonts w:ascii="Times New Roman" w:hAnsi="Times New Roman" w:cs="Times New Roman"/>
          <w:sz w:val="24"/>
          <w:szCs w:val="24"/>
        </w:rPr>
        <w:t>Garrafão do Norte</w:t>
      </w:r>
      <w:r w:rsidR="00927D24">
        <w:rPr>
          <w:rFonts w:ascii="Times New Roman" w:hAnsi="Times New Roman" w:cs="Times New Roman"/>
          <w:color w:val="000000" w:themeColor="text1"/>
          <w:sz w:val="24"/>
          <w:szCs w:val="24"/>
        </w:rPr>
        <w:t xml:space="preserve"> </w:t>
      </w:r>
      <w:r w:rsidRPr="0012055A">
        <w:rPr>
          <w:rFonts w:ascii="Times New Roman" w:hAnsi="Times New Roman" w:cs="Times New Roman"/>
          <w:color w:val="000000" w:themeColor="text1"/>
          <w:sz w:val="24"/>
          <w:szCs w:val="24"/>
        </w:rPr>
        <w:t xml:space="preserve">referentes às análises de materiais, ensaios de laboratórios ou dados referentes à obra ou serviços. </w:t>
      </w:r>
    </w:p>
    <w:p w14:paraId="6C2C7ACB" w14:textId="1B81E57B" w:rsidR="009077E2"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Facilitar, por todos os meios a seu alcance, a ampla ação da Fiscalização da </w:t>
      </w:r>
      <w:r w:rsidR="00065799" w:rsidRPr="0012055A">
        <w:rPr>
          <w:rFonts w:ascii="Times New Roman" w:hAnsi="Times New Roman" w:cs="Times New Roman"/>
          <w:color w:val="000000" w:themeColor="text1"/>
          <w:sz w:val="24"/>
          <w:szCs w:val="24"/>
        </w:rPr>
        <w:t xml:space="preserve">Prefeitura </w:t>
      </w:r>
      <w:r w:rsidRPr="0012055A">
        <w:rPr>
          <w:rFonts w:ascii="Times New Roman" w:hAnsi="Times New Roman" w:cs="Times New Roman"/>
          <w:color w:val="000000" w:themeColor="text1"/>
          <w:sz w:val="24"/>
          <w:szCs w:val="24"/>
        </w:rPr>
        <w:t xml:space="preserve">permitindo o acesso aos serviços em execução, bem como atendendo prontamente às solicitações que lhe forem efetuadas. </w:t>
      </w:r>
    </w:p>
    <w:p w14:paraId="117A62FE" w14:textId="77777777" w:rsidR="009077E2"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Executar todas as obras, serviços e instalações especificados e entregar em condições de funcionar plenamente. </w:t>
      </w:r>
    </w:p>
    <w:p w14:paraId="446F4315" w14:textId="77777777" w:rsidR="009077E2"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Executar quaisquer serviços ou entregar materiais necessários à conclusão das obras e serviços, mesmo quando não expressamente indicado no projeto ou especificações. </w:t>
      </w:r>
    </w:p>
    <w:p w14:paraId="53951AB1" w14:textId="77777777" w:rsidR="009077E2"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Manter o livre acesso da fiscalização à todas as dependências da obra, incluindo os depósitos de materiais. </w:t>
      </w:r>
    </w:p>
    <w:p w14:paraId="3153AB21" w14:textId="77777777" w:rsidR="009077E2"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Entregar os serviços totalmente concluídos, com todas as áreas desocupadas, livres de sobras, entulhos, respingos de tintas ou quaisquer outros vestígios remanescentes. </w:t>
      </w:r>
    </w:p>
    <w:p w14:paraId="235EFD7F" w14:textId="1B8AA7CA" w:rsidR="00C60DCF" w:rsidRPr="0012055A" w:rsidRDefault="00C60DCF" w:rsidP="00653540">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Cumprir todas as prescrições referentes às leis trabalhistas e da previdência social. </w:t>
      </w:r>
    </w:p>
    <w:p w14:paraId="0E2FBF37" w14:textId="77777777" w:rsidR="00C60DCF" w:rsidRPr="0012055A" w:rsidRDefault="00C60DCF" w:rsidP="0012055A">
      <w:pPr>
        <w:pStyle w:val="PargrafodaLista"/>
        <w:widowControl/>
        <w:autoSpaceDE/>
        <w:autoSpaceDN/>
        <w:spacing w:after="160"/>
        <w:ind w:left="709" w:firstLine="0"/>
        <w:contextualSpacing/>
        <w:jc w:val="both"/>
        <w:rPr>
          <w:rFonts w:ascii="Times New Roman" w:hAnsi="Times New Roman" w:cs="Times New Roman"/>
          <w:color w:val="000000" w:themeColor="text1"/>
          <w:sz w:val="24"/>
          <w:szCs w:val="24"/>
        </w:rPr>
      </w:pPr>
    </w:p>
    <w:p w14:paraId="58C75ECC" w14:textId="766E3742" w:rsidR="00C60DCF" w:rsidRPr="0012055A" w:rsidRDefault="009077E2" w:rsidP="0037032E">
      <w:pPr>
        <w:widowControl/>
        <w:autoSpaceDE/>
        <w:autoSpaceDN/>
        <w:spacing w:after="160" w:line="360" w:lineRule="auto"/>
        <w:contextualSpacing/>
        <w:jc w:val="both"/>
        <w:outlineLvl w:val="1"/>
        <w:rPr>
          <w:rFonts w:ascii="Times New Roman" w:hAnsi="Times New Roman" w:cs="Times New Roman"/>
          <w:b/>
          <w:bCs/>
          <w:color w:val="000000" w:themeColor="text1"/>
          <w:sz w:val="24"/>
          <w:szCs w:val="24"/>
          <w:u w:val="single"/>
        </w:rPr>
      </w:pPr>
      <w:bookmarkStart w:id="13" w:name="_Toc203477535"/>
      <w:r w:rsidRPr="0012055A">
        <w:rPr>
          <w:rFonts w:ascii="Times New Roman" w:hAnsi="Times New Roman" w:cs="Times New Roman"/>
          <w:b/>
          <w:bCs/>
          <w:color w:val="000000" w:themeColor="text1"/>
          <w:sz w:val="24"/>
          <w:szCs w:val="24"/>
          <w:u w:val="single"/>
        </w:rPr>
        <w:t>Cabe à Fiscalização</w:t>
      </w:r>
      <w:bookmarkEnd w:id="13"/>
    </w:p>
    <w:p w14:paraId="520758EB" w14:textId="1B02D79B" w:rsidR="009077E2"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sz w:val="24"/>
          <w:szCs w:val="24"/>
        </w:rPr>
        <w:t>A relação mútua entre a</w:t>
      </w:r>
      <w:r w:rsidR="00065799" w:rsidRPr="0012055A">
        <w:rPr>
          <w:rFonts w:ascii="Times New Roman" w:hAnsi="Times New Roman" w:cs="Times New Roman"/>
          <w:sz w:val="24"/>
          <w:szCs w:val="24"/>
        </w:rPr>
        <w:t xml:space="preserve"> </w:t>
      </w:r>
      <w:r w:rsidR="00065799" w:rsidRPr="0012055A">
        <w:rPr>
          <w:rFonts w:ascii="Times New Roman" w:hAnsi="Times New Roman" w:cs="Times New Roman"/>
          <w:bCs/>
          <w:sz w:val="24"/>
          <w:szCs w:val="24"/>
        </w:rPr>
        <w:t>Prefeitura</w:t>
      </w:r>
      <w:r w:rsidRPr="0012055A">
        <w:rPr>
          <w:rFonts w:ascii="Times New Roman" w:hAnsi="Times New Roman" w:cs="Times New Roman"/>
          <w:bCs/>
          <w:sz w:val="24"/>
          <w:szCs w:val="24"/>
        </w:rPr>
        <w:t xml:space="preserve"> e a CONTRATADA</w:t>
      </w:r>
      <w:r w:rsidRPr="0012055A">
        <w:rPr>
          <w:rFonts w:ascii="Times New Roman" w:hAnsi="Times New Roman" w:cs="Times New Roman"/>
          <w:b/>
          <w:sz w:val="24"/>
          <w:szCs w:val="24"/>
        </w:rPr>
        <w:t xml:space="preserve"> </w:t>
      </w:r>
      <w:r w:rsidRPr="0012055A">
        <w:rPr>
          <w:rFonts w:ascii="Times New Roman" w:hAnsi="Times New Roman" w:cs="Times New Roman"/>
          <w:sz w:val="24"/>
          <w:szCs w:val="24"/>
        </w:rPr>
        <w:t>serão mantidas por intermédio da</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FISCALIZAÇÃO, a qual irá exercer ação fiscalizadora dos trabalhos, durante todo o</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período</w:t>
      </w:r>
      <w:r w:rsidRPr="0012055A">
        <w:rPr>
          <w:rFonts w:ascii="Times New Roman" w:hAnsi="Times New Roman" w:cs="Times New Roman"/>
          <w:spacing w:val="-14"/>
          <w:sz w:val="24"/>
          <w:szCs w:val="24"/>
        </w:rPr>
        <w:t xml:space="preserve"> </w:t>
      </w:r>
      <w:r w:rsidRPr="0012055A">
        <w:rPr>
          <w:rFonts w:ascii="Times New Roman" w:hAnsi="Times New Roman" w:cs="Times New Roman"/>
          <w:sz w:val="24"/>
          <w:szCs w:val="24"/>
        </w:rPr>
        <w:t>de</w:t>
      </w:r>
      <w:r w:rsidRPr="0012055A">
        <w:rPr>
          <w:rFonts w:ascii="Times New Roman" w:hAnsi="Times New Roman" w:cs="Times New Roman"/>
          <w:spacing w:val="-7"/>
          <w:sz w:val="24"/>
          <w:szCs w:val="24"/>
        </w:rPr>
        <w:t xml:space="preserve"> </w:t>
      </w:r>
      <w:r w:rsidRPr="0012055A">
        <w:rPr>
          <w:rFonts w:ascii="Times New Roman" w:hAnsi="Times New Roman" w:cs="Times New Roman"/>
          <w:sz w:val="24"/>
          <w:szCs w:val="24"/>
        </w:rPr>
        <w:t>sua</w:t>
      </w:r>
      <w:r w:rsidRPr="0012055A">
        <w:rPr>
          <w:rFonts w:ascii="Times New Roman" w:hAnsi="Times New Roman" w:cs="Times New Roman"/>
          <w:spacing w:val="-6"/>
          <w:sz w:val="24"/>
          <w:szCs w:val="24"/>
        </w:rPr>
        <w:t xml:space="preserve"> </w:t>
      </w:r>
      <w:r w:rsidRPr="0012055A">
        <w:rPr>
          <w:rFonts w:ascii="Times New Roman" w:hAnsi="Times New Roman" w:cs="Times New Roman"/>
          <w:sz w:val="24"/>
          <w:szCs w:val="24"/>
        </w:rPr>
        <w:t>execução.</w:t>
      </w:r>
      <w:r w:rsidRPr="0012055A">
        <w:rPr>
          <w:rFonts w:ascii="Times New Roman" w:hAnsi="Times New Roman" w:cs="Times New Roman"/>
          <w:spacing w:val="-5"/>
          <w:sz w:val="24"/>
          <w:szCs w:val="24"/>
        </w:rPr>
        <w:t xml:space="preserve"> </w:t>
      </w:r>
    </w:p>
    <w:p w14:paraId="67488D74" w14:textId="66B3B38C" w:rsidR="009077E2" w:rsidRPr="0012055A" w:rsidRDefault="009077E2"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spacing w:val="-7"/>
          <w:sz w:val="24"/>
          <w:szCs w:val="24"/>
        </w:rPr>
        <w:t>A</w:t>
      </w:r>
      <w:r w:rsidR="00C60DCF" w:rsidRPr="0012055A">
        <w:rPr>
          <w:rFonts w:ascii="Times New Roman" w:hAnsi="Times New Roman" w:cs="Times New Roman"/>
          <w:spacing w:val="-7"/>
          <w:sz w:val="24"/>
          <w:szCs w:val="24"/>
        </w:rPr>
        <w:t xml:space="preserve"> </w:t>
      </w:r>
      <w:r w:rsidR="00C60DCF" w:rsidRPr="0012055A">
        <w:rPr>
          <w:rFonts w:ascii="Times New Roman" w:hAnsi="Times New Roman" w:cs="Times New Roman"/>
          <w:sz w:val="24"/>
          <w:szCs w:val="24"/>
        </w:rPr>
        <w:t>FISCALIZAÇÃO</w:t>
      </w:r>
      <w:r w:rsidR="00C60DCF" w:rsidRPr="0012055A">
        <w:rPr>
          <w:rFonts w:ascii="Times New Roman" w:hAnsi="Times New Roman" w:cs="Times New Roman"/>
          <w:spacing w:val="-5"/>
          <w:sz w:val="24"/>
          <w:szCs w:val="24"/>
        </w:rPr>
        <w:t xml:space="preserve"> </w:t>
      </w:r>
      <w:r w:rsidR="00C60DCF" w:rsidRPr="0012055A">
        <w:rPr>
          <w:rFonts w:ascii="Times New Roman" w:hAnsi="Times New Roman" w:cs="Times New Roman"/>
          <w:sz w:val="24"/>
          <w:szCs w:val="24"/>
        </w:rPr>
        <w:t>será</w:t>
      </w:r>
      <w:r w:rsidR="00C60DCF" w:rsidRPr="0012055A">
        <w:rPr>
          <w:rFonts w:ascii="Times New Roman" w:hAnsi="Times New Roman" w:cs="Times New Roman"/>
          <w:spacing w:val="-6"/>
          <w:sz w:val="24"/>
          <w:szCs w:val="24"/>
        </w:rPr>
        <w:t xml:space="preserve"> </w:t>
      </w:r>
      <w:r w:rsidR="00C60DCF" w:rsidRPr="0012055A">
        <w:rPr>
          <w:rFonts w:ascii="Times New Roman" w:hAnsi="Times New Roman" w:cs="Times New Roman"/>
          <w:sz w:val="24"/>
          <w:szCs w:val="24"/>
        </w:rPr>
        <w:t>exercida</w:t>
      </w:r>
      <w:r w:rsidR="00C60DCF" w:rsidRPr="0012055A">
        <w:rPr>
          <w:rFonts w:ascii="Times New Roman" w:hAnsi="Times New Roman" w:cs="Times New Roman"/>
          <w:spacing w:val="-6"/>
          <w:sz w:val="24"/>
          <w:szCs w:val="24"/>
        </w:rPr>
        <w:t xml:space="preserve"> </w:t>
      </w:r>
      <w:r w:rsidR="00C60DCF" w:rsidRPr="0012055A">
        <w:rPr>
          <w:rFonts w:ascii="Times New Roman" w:hAnsi="Times New Roman" w:cs="Times New Roman"/>
          <w:sz w:val="24"/>
          <w:szCs w:val="24"/>
        </w:rPr>
        <w:t>por</w:t>
      </w:r>
      <w:r w:rsidR="00C60DCF" w:rsidRPr="0012055A">
        <w:rPr>
          <w:rFonts w:ascii="Times New Roman" w:hAnsi="Times New Roman" w:cs="Times New Roman"/>
          <w:spacing w:val="-6"/>
          <w:sz w:val="24"/>
          <w:szCs w:val="24"/>
        </w:rPr>
        <w:t xml:space="preserve"> </w:t>
      </w:r>
      <w:r w:rsidRPr="0012055A">
        <w:rPr>
          <w:rFonts w:ascii="Times New Roman" w:hAnsi="Times New Roman" w:cs="Times New Roman"/>
          <w:sz w:val="24"/>
          <w:szCs w:val="24"/>
        </w:rPr>
        <w:t xml:space="preserve">servidor público efetivo, o qual, em caso de impedimento, será substituído pelo seu respectivo suplente, ambos pertencentes ao quadro técnico da </w:t>
      </w:r>
      <w:r w:rsidR="00927D24">
        <w:rPr>
          <w:rFonts w:ascii="Times New Roman" w:hAnsi="Times New Roman" w:cs="Times New Roman"/>
          <w:sz w:val="24"/>
          <w:szCs w:val="24"/>
        </w:rPr>
        <w:t xml:space="preserve">Secretaria de Administração </w:t>
      </w:r>
      <w:r w:rsidR="00A81810" w:rsidRPr="0012055A">
        <w:rPr>
          <w:rFonts w:ascii="Times New Roman" w:hAnsi="Times New Roman" w:cs="Times New Roman"/>
          <w:sz w:val="24"/>
          <w:szCs w:val="24"/>
        </w:rPr>
        <w:t>da Prefeitura</w:t>
      </w:r>
      <w:r w:rsidRPr="0012055A">
        <w:rPr>
          <w:rFonts w:ascii="Times New Roman" w:hAnsi="Times New Roman" w:cs="Times New Roman"/>
          <w:sz w:val="24"/>
          <w:szCs w:val="24"/>
        </w:rPr>
        <w:t>, a serem nomeados pelo titular do órgão através de Portaria a ser publicada em Diário Oficial, devendo</w:t>
      </w:r>
      <w:r w:rsidR="00C60DCF" w:rsidRPr="0012055A">
        <w:rPr>
          <w:rFonts w:ascii="Times New Roman" w:hAnsi="Times New Roman" w:cs="Times New Roman"/>
          <w:bCs/>
          <w:sz w:val="24"/>
          <w:szCs w:val="24"/>
        </w:rPr>
        <w:t>:</w:t>
      </w:r>
    </w:p>
    <w:p w14:paraId="3A457B4E" w14:textId="77777777" w:rsidR="009077E2"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Ordenar a suspensão dos serviços sem prejuízo das penalidades a que ficar sujeita a </w:t>
      </w:r>
      <w:r w:rsidRPr="0012055A">
        <w:rPr>
          <w:rFonts w:ascii="Times New Roman" w:hAnsi="Times New Roman" w:cs="Times New Roman"/>
          <w:color w:val="000000" w:themeColor="text1"/>
          <w:sz w:val="24"/>
          <w:szCs w:val="24"/>
        </w:rPr>
        <w:lastRenderedPageBreak/>
        <w:t xml:space="preserve">CONTRATADA e sem que essa tenha direito a qualquer indenização, no caso de não ser atendida dentro de 48 (quarenta e oito) horas, qualquer reclamação sobre a utilização inadequada de equipamentos e/ou materiais que venham comprometer no resultado do produto final dos trabalhos. </w:t>
      </w:r>
    </w:p>
    <w:p w14:paraId="7434EF8C" w14:textId="5348DFD1" w:rsidR="002143F8" w:rsidRPr="0012055A" w:rsidRDefault="002143F8"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Cobrar que CONTRATADA retire imediatamente da equipe técnica executora dos trabalhos qualquer empregado que, a critério da FISCALIZAÇÃO, venha a demonstrar conduta nociva ou incapacidade técnica</w:t>
      </w:r>
      <w:r w:rsidR="00C60DCF" w:rsidRPr="0012055A">
        <w:rPr>
          <w:rFonts w:ascii="Times New Roman" w:hAnsi="Times New Roman" w:cs="Times New Roman"/>
          <w:color w:val="000000" w:themeColor="text1"/>
          <w:sz w:val="24"/>
          <w:szCs w:val="24"/>
        </w:rPr>
        <w:t xml:space="preserve">. </w:t>
      </w:r>
    </w:p>
    <w:p w14:paraId="25E5C078" w14:textId="77777777" w:rsidR="002143F8"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Exigir da CONTRATADA a manutenção na obra de um registro diário das ocorrências importantes ao andamento das obras, devendo, </w:t>
      </w:r>
      <w:r w:rsidR="002143F8" w:rsidRPr="0012055A">
        <w:rPr>
          <w:rFonts w:ascii="Times New Roman" w:hAnsi="Times New Roman" w:cs="Times New Roman"/>
          <w:color w:val="000000" w:themeColor="text1"/>
          <w:sz w:val="24"/>
          <w:szCs w:val="24"/>
        </w:rPr>
        <w:t>a</w:t>
      </w:r>
      <w:r w:rsidRPr="0012055A">
        <w:rPr>
          <w:rFonts w:ascii="Times New Roman" w:hAnsi="Times New Roman" w:cs="Times New Roman"/>
          <w:color w:val="000000" w:themeColor="text1"/>
          <w:sz w:val="24"/>
          <w:szCs w:val="24"/>
        </w:rPr>
        <w:t xml:space="preserve"> FISCALIZAÇÃO, atestar, em caso de concordância com o descrito e, podendo, também, acrescentar algo que considere relevante.</w:t>
      </w:r>
    </w:p>
    <w:p w14:paraId="2EF3BE20" w14:textId="77777777" w:rsidR="002143F8"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Confirmar à CONTRATADA, que todas as comunicações entre a FISCALIZAÇÂO e a CONTRATADA ou vice-versa, deverão ser transmitidas por escrito em ofício ou memorando e/ou através de e-mail, e só assim produzirão seus efeitos, as mensagens enviadas via aplicativos de celular não serão consideradas oficiais. Devendo a CONTRATADA emitir um relatório quinzenal para a FISCALIZAÇÃO como modo de controle do andamento dos serviços. </w:t>
      </w:r>
    </w:p>
    <w:p w14:paraId="2084E22C" w14:textId="77777777" w:rsidR="002143F8"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 FISCALIZAÇÃO deverá acompanhar a execução das obras ou serviços com base no Projeto, Especificações, Normas, Legislação em vigor e Disposições Contratuais. </w:t>
      </w:r>
    </w:p>
    <w:p w14:paraId="017799E3" w14:textId="77777777" w:rsidR="002143F8"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Aprovar, previamente, o plano de execução das obras ou serviços, apresentados pela CONTRATADA, que deverá conter todos os processos e métodos de trabalho. </w:t>
      </w:r>
    </w:p>
    <w:p w14:paraId="16F296C3"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Emitir em tempo hábil, formalmente, para a CONTRATADA, através de memorando ou anotação no diário de ocorrências da obra, todos os pareceres, orientações, informações, e solicitações julgados necessários, sendo que também poderá ser feito anotações e solicitações através de equipe técnica específica </w:t>
      </w:r>
      <w:r w:rsidR="008C7A8B" w:rsidRPr="0012055A">
        <w:rPr>
          <w:rFonts w:ascii="Times New Roman" w:hAnsi="Times New Roman" w:cs="Times New Roman"/>
          <w:color w:val="000000" w:themeColor="text1"/>
          <w:sz w:val="24"/>
          <w:szCs w:val="24"/>
        </w:rPr>
        <w:t>a qual</w:t>
      </w:r>
      <w:r w:rsidRPr="0012055A">
        <w:rPr>
          <w:rFonts w:ascii="Times New Roman" w:hAnsi="Times New Roman" w:cs="Times New Roman"/>
          <w:color w:val="000000" w:themeColor="text1"/>
          <w:sz w:val="24"/>
          <w:szCs w:val="24"/>
        </w:rPr>
        <w:t xml:space="preserve"> deverá acompanhar via Gerenciamento, Acompanhamento e Supervisão os serviços e obras. </w:t>
      </w:r>
    </w:p>
    <w:p w14:paraId="7266F85A"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Avaliar qualquer solicitação para a modificação no Cronograma Físico da Obra, execução de serviços extraordinários, ou outra alteração no projeto. </w:t>
      </w:r>
    </w:p>
    <w:p w14:paraId="2A58E9D7"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Inspecionar as obras em sua totalidade.</w:t>
      </w:r>
    </w:p>
    <w:p w14:paraId="3AD40209"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Atender prontamente a qualquer consulta formulada, desde que pertinentes, e solicitar o seu </w:t>
      </w:r>
      <w:r w:rsidRPr="0012055A">
        <w:rPr>
          <w:rFonts w:ascii="Times New Roman" w:hAnsi="Times New Roman" w:cs="Times New Roman"/>
          <w:color w:val="000000" w:themeColor="text1"/>
          <w:sz w:val="24"/>
          <w:szCs w:val="24"/>
        </w:rPr>
        <w:lastRenderedPageBreak/>
        <w:t>registro, pela CONTRATADA, no Diário de Ocorrências.</w:t>
      </w:r>
    </w:p>
    <w:p w14:paraId="348546DB"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Exigir, quando for o caso, que a CONTRATADA apresente os comprovantes de Coletas de Preços, Faturas, Notas, certificado de qualificação e outros documentos. </w:t>
      </w:r>
    </w:p>
    <w:p w14:paraId="447E845A"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Dar ciência à CONTRATANTE, de ocorrências que possam levar a aplicação de penalidades à CONTRATADA, em inadimplemento de cláusulas contratuais. </w:t>
      </w:r>
    </w:p>
    <w:p w14:paraId="7925DF10"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Relatar antecipadamente, à CONTRATANTE, ocorrência ou circunstâncias que possam acarretar dificuldades no desenvolvimento das obras ou que possam trazer prejuízos a terceiros. </w:t>
      </w:r>
    </w:p>
    <w:p w14:paraId="476E8334" w14:textId="77777777" w:rsidR="008C7A8B"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Entregar à CONTRATANTE a pasta da fiscalização, com toda a documentação, bem como o “as built” após o término da obra, que deverá ser concluída com o termo de Recebimento Definitivo da obra ou serviço, contratado. </w:t>
      </w:r>
    </w:p>
    <w:p w14:paraId="58D206BD" w14:textId="0DCF6510" w:rsidR="00C60DCF" w:rsidRPr="0012055A" w:rsidRDefault="00C60DCF" w:rsidP="00653540">
      <w:pPr>
        <w:pStyle w:val="Corpodetexto"/>
        <w:numPr>
          <w:ilvl w:val="1"/>
          <w:numId w:val="25"/>
        </w:numPr>
        <w:spacing w:before="129" w:line="360" w:lineRule="auto"/>
        <w:ind w:right="131"/>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Os casos omissos ou as dúvidas que porventura surgirem no decorrer dos serviços e obras serão resolvidos pela FISCALIZAÇÃO com a anuência da CONTRATANTE.</w:t>
      </w:r>
    </w:p>
    <w:p w14:paraId="6864D706" w14:textId="77777777" w:rsidR="008C7A8B" w:rsidRPr="0012055A" w:rsidRDefault="008C7A8B" w:rsidP="00065799">
      <w:pPr>
        <w:pStyle w:val="Corpodetexto"/>
        <w:spacing w:before="129"/>
        <w:ind w:left="720" w:right="131"/>
        <w:jc w:val="both"/>
        <w:rPr>
          <w:rFonts w:ascii="Times New Roman" w:hAnsi="Times New Roman" w:cs="Times New Roman"/>
          <w:sz w:val="24"/>
          <w:szCs w:val="24"/>
          <w:highlight w:val="yellow"/>
        </w:rPr>
      </w:pPr>
    </w:p>
    <w:p w14:paraId="751D1201" w14:textId="61C392CF" w:rsidR="00C60DCF" w:rsidRPr="0012055A" w:rsidRDefault="008C7A8B" w:rsidP="008C7A8B">
      <w:pPr>
        <w:widowControl/>
        <w:autoSpaceDE/>
        <w:autoSpaceDN/>
        <w:spacing w:after="160" w:line="360" w:lineRule="auto"/>
        <w:contextualSpacing/>
        <w:jc w:val="both"/>
        <w:outlineLvl w:val="1"/>
        <w:rPr>
          <w:rFonts w:ascii="Times New Roman" w:hAnsi="Times New Roman" w:cs="Times New Roman"/>
          <w:b/>
          <w:bCs/>
          <w:color w:val="000000" w:themeColor="text1"/>
          <w:sz w:val="24"/>
          <w:szCs w:val="24"/>
          <w:u w:val="single"/>
        </w:rPr>
      </w:pPr>
      <w:bookmarkStart w:id="14" w:name="_Toc203477536"/>
      <w:r w:rsidRPr="0012055A">
        <w:rPr>
          <w:rFonts w:ascii="Times New Roman" w:hAnsi="Times New Roman" w:cs="Times New Roman"/>
          <w:b/>
          <w:bCs/>
          <w:color w:val="000000" w:themeColor="text1"/>
          <w:sz w:val="24"/>
          <w:szCs w:val="24"/>
          <w:u w:val="single"/>
        </w:rPr>
        <w:t>Diário de Ocorrências</w:t>
      </w:r>
      <w:bookmarkEnd w:id="14"/>
    </w:p>
    <w:p w14:paraId="2A1B4B90" w14:textId="77777777" w:rsidR="008C7A8B" w:rsidRPr="0012055A" w:rsidRDefault="008C7A8B" w:rsidP="00653540">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C</w:t>
      </w:r>
      <w:r w:rsidR="00C60DCF" w:rsidRPr="0012055A">
        <w:rPr>
          <w:rFonts w:ascii="Times New Roman" w:hAnsi="Times New Roman" w:cs="Times New Roman"/>
          <w:color w:val="000000" w:themeColor="text1"/>
          <w:sz w:val="24"/>
          <w:szCs w:val="24"/>
        </w:rPr>
        <w:t xml:space="preserve">aberá à CONTRATADA o fornecimento e manutenção de um "Diário de Ocorrências", permanentemente disponível para os lançamentos no local da obra ou serviços. </w:t>
      </w:r>
    </w:p>
    <w:p w14:paraId="7748AF24" w14:textId="48D18D01" w:rsidR="00C60DCF" w:rsidRPr="0012055A" w:rsidRDefault="00C60DCF" w:rsidP="00653540">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Deverão ser obrigatoriamente registrados no "Diário de Ocorrências" pela CONTRATADA: </w:t>
      </w:r>
    </w:p>
    <w:p w14:paraId="5E97AB25"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quantidade diária de operários e sua função.</w:t>
      </w:r>
    </w:p>
    <w:p w14:paraId="0C20AA87"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condições meteorológicas prejudiciais ao andamento dos trabalhos.</w:t>
      </w:r>
    </w:p>
    <w:p w14:paraId="2B61FC7F"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falhas nos serviços de terceiros não sujeitos a sua ingerência.</w:t>
      </w:r>
    </w:p>
    <w:p w14:paraId="74388552"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consultas à fiscalização.</w:t>
      </w:r>
    </w:p>
    <w:p w14:paraId="0DE68C12"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datas de início e conclusão de etapas caracterizadas, de acordo com o cronograma aprovado.</w:t>
      </w:r>
    </w:p>
    <w:p w14:paraId="43D67362"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Os acidentes ocorridos no decurso dos trabalhos.</w:t>
      </w:r>
    </w:p>
    <w:p w14:paraId="6F119003"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respostas às interpelações da fiscalização.</w:t>
      </w:r>
    </w:p>
    <w:p w14:paraId="1BFB336F"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eventual escassez de material que resulte em dificuldades para a obra ou serviço.</w:t>
      </w:r>
    </w:p>
    <w:p w14:paraId="032D235F" w14:textId="3F50DB55" w:rsidR="00C60DCF"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Outros fatos que</w:t>
      </w:r>
      <w:r w:rsidR="00175C60" w:rsidRPr="0012055A">
        <w:rPr>
          <w:rFonts w:ascii="Times New Roman" w:hAnsi="Times New Roman" w:cs="Times New Roman"/>
          <w:color w:val="000000" w:themeColor="text1"/>
          <w:sz w:val="24"/>
          <w:szCs w:val="24"/>
        </w:rPr>
        <w:t>,</w:t>
      </w:r>
      <w:r w:rsidRPr="0012055A">
        <w:rPr>
          <w:rFonts w:ascii="Times New Roman" w:hAnsi="Times New Roman" w:cs="Times New Roman"/>
          <w:color w:val="000000" w:themeColor="text1"/>
          <w:sz w:val="24"/>
          <w:szCs w:val="24"/>
        </w:rPr>
        <w:t xml:space="preserve"> a juízo da CONTRATADA, devam ser objeto de registro. </w:t>
      </w:r>
    </w:p>
    <w:p w14:paraId="7D2E01D3" w14:textId="77777777" w:rsidR="002261DA" w:rsidRPr="0012055A" w:rsidRDefault="00C60DCF" w:rsidP="002261DA">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Deverão ser obrigatoriamente registrados no "Diário de Ocorrências" pela Fiscalização:</w:t>
      </w:r>
    </w:p>
    <w:p w14:paraId="2FFA7946"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observações cabíveis a propósito dos lançamentos da CONTRATADA no diário de obras.</w:t>
      </w:r>
    </w:p>
    <w:p w14:paraId="46E42928"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lastRenderedPageBreak/>
        <w:t>As observações sobre o andamento da obra ou serviço, tendo em vista os projetos, especificações, prazos e cronogramas.</w:t>
      </w:r>
    </w:p>
    <w:p w14:paraId="7F780B1A"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soluções às consultas, lançadas ou formuladas pela CONTRATADA, com correspondência simultânea para autoridade superior.</w:t>
      </w:r>
    </w:p>
    <w:p w14:paraId="6AA05934" w14:textId="77777777" w:rsidR="002261DA"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As restrições que lhe pareçam cabíveis a respeito do andamento dos trabalhos ou do desempenho da CONTRATADA, seus prepostos e sua equipe.</w:t>
      </w:r>
    </w:p>
    <w:p w14:paraId="6B2E636B" w14:textId="68BB0AF5" w:rsidR="00C60DCF" w:rsidRPr="0012055A" w:rsidRDefault="00C60DCF" w:rsidP="002261DA">
      <w:pPr>
        <w:pStyle w:val="PargrafodaLista"/>
        <w:widowControl/>
        <w:numPr>
          <w:ilvl w:val="2"/>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Outros fatos que, a juízo da Fiscalização, devam ser objeto de registro.</w:t>
      </w:r>
    </w:p>
    <w:p w14:paraId="6DA8FE6C" w14:textId="77777777" w:rsidR="00C60DCF" w:rsidRPr="0012055A" w:rsidRDefault="00C60DCF" w:rsidP="00C60DCF">
      <w:pPr>
        <w:pStyle w:val="PargrafodaLista"/>
        <w:spacing w:line="360" w:lineRule="auto"/>
        <w:jc w:val="both"/>
        <w:rPr>
          <w:rFonts w:ascii="Times New Roman" w:hAnsi="Times New Roman" w:cs="Times New Roman"/>
          <w:color w:val="000000" w:themeColor="text1"/>
          <w:sz w:val="24"/>
          <w:szCs w:val="24"/>
        </w:rPr>
      </w:pPr>
    </w:p>
    <w:p w14:paraId="07356D80" w14:textId="53BA3EE6" w:rsidR="00C60DCF" w:rsidRPr="0012055A" w:rsidRDefault="008C7A8B" w:rsidP="008C7A8B">
      <w:pPr>
        <w:widowControl/>
        <w:autoSpaceDE/>
        <w:autoSpaceDN/>
        <w:spacing w:after="160" w:line="360" w:lineRule="auto"/>
        <w:contextualSpacing/>
        <w:jc w:val="both"/>
        <w:outlineLvl w:val="1"/>
        <w:rPr>
          <w:rFonts w:ascii="Times New Roman" w:hAnsi="Times New Roman" w:cs="Times New Roman"/>
          <w:b/>
          <w:bCs/>
          <w:color w:val="000000" w:themeColor="text1"/>
          <w:sz w:val="24"/>
          <w:szCs w:val="24"/>
          <w:u w:val="single"/>
        </w:rPr>
      </w:pPr>
      <w:bookmarkStart w:id="15" w:name="_Toc203477537"/>
      <w:r w:rsidRPr="0012055A">
        <w:rPr>
          <w:rFonts w:ascii="Times New Roman" w:hAnsi="Times New Roman" w:cs="Times New Roman"/>
          <w:b/>
          <w:bCs/>
          <w:color w:val="000000" w:themeColor="text1"/>
          <w:sz w:val="24"/>
          <w:szCs w:val="24"/>
          <w:u w:val="single"/>
        </w:rPr>
        <w:t>Acidentes</w:t>
      </w:r>
      <w:bookmarkEnd w:id="15"/>
    </w:p>
    <w:p w14:paraId="5D2D3AB2" w14:textId="30A704F4" w:rsidR="00F04692" w:rsidRPr="0012055A" w:rsidRDefault="00C60DCF" w:rsidP="00653540">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Correrá por conta exclusiva da CONTRATADA a responsabilidade de quaisquer acidentes no trabalho durante a execução dos serviços contratados, uso indevido de patentes registradas e, ainda, a danificação ou destruição da obra resultantes de casos fortuitos e por quaisquer causas que impeçam a aceitação definitiva dos trabalhos pela </w:t>
      </w:r>
      <w:r w:rsidR="00AE709C" w:rsidRPr="0012055A">
        <w:rPr>
          <w:rFonts w:ascii="Times New Roman" w:hAnsi="Times New Roman" w:cs="Times New Roman"/>
          <w:sz w:val="24"/>
          <w:szCs w:val="24"/>
        </w:rPr>
        <w:t>Prefeitura</w:t>
      </w:r>
      <w:r w:rsidRPr="0012055A">
        <w:rPr>
          <w:rFonts w:ascii="Times New Roman" w:hAnsi="Times New Roman" w:cs="Times New Roman"/>
          <w:color w:val="000000" w:themeColor="text1"/>
          <w:sz w:val="24"/>
          <w:szCs w:val="24"/>
        </w:rPr>
        <w:t xml:space="preserve"> bem como as indenizações que possam vir a ser devidas a terceiros por fatos oriundos dos serviços contratados.</w:t>
      </w:r>
    </w:p>
    <w:p w14:paraId="1BEC7946" w14:textId="1A4827D8" w:rsidR="00C60DCF" w:rsidRPr="0012055A" w:rsidRDefault="00C60DCF" w:rsidP="00653540">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CONTRATADA deverá fornecer aos seus funcionários todos os equipamentos de proteção individual e coletiva necessários ao bom desempenho dos trabalhos. Os equipamentos de proteção individual serão fornecidos conforme a função de cada empregado e condições de risco da área de atuação. Para isso a CONTRATADA deverá possuir os EPI's (Equipamentos de Proteção Individual) e EPC’s (Equipamentos de Proteção Coletiva) básicos de uso obrigatório e os complementares que serão fornecidos em função de condições especiais de trabalho.</w:t>
      </w:r>
    </w:p>
    <w:p w14:paraId="59F53B2F" w14:textId="77777777" w:rsidR="00C60DCF" w:rsidRPr="0012055A" w:rsidRDefault="00C60DCF" w:rsidP="00065799">
      <w:pPr>
        <w:ind w:firstLine="720"/>
        <w:jc w:val="both"/>
        <w:rPr>
          <w:rFonts w:ascii="Times New Roman" w:hAnsi="Times New Roman" w:cs="Times New Roman"/>
          <w:color w:val="000000" w:themeColor="text1"/>
          <w:sz w:val="24"/>
          <w:szCs w:val="24"/>
        </w:rPr>
      </w:pPr>
    </w:p>
    <w:p w14:paraId="74A09F07" w14:textId="40F85987" w:rsidR="00A84E7C" w:rsidRPr="0012055A" w:rsidRDefault="00A84E7C" w:rsidP="006369FB">
      <w:pPr>
        <w:pStyle w:val="Ttulo2"/>
        <w:ind w:left="0"/>
        <w:rPr>
          <w:rFonts w:ascii="Times New Roman" w:hAnsi="Times New Roman" w:cs="Times New Roman"/>
          <w:color w:val="000000" w:themeColor="text1"/>
          <w:u w:val="none"/>
        </w:rPr>
      </w:pPr>
      <w:bookmarkStart w:id="16" w:name="_Toc203477538"/>
      <w:r w:rsidRPr="0012055A">
        <w:rPr>
          <w:rFonts w:ascii="Times New Roman" w:hAnsi="Times New Roman" w:cs="Times New Roman"/>
          <w:b/>
          <w:bCs/>
          <w:color w:val="000000" w:themeColor="text1"/>
        </w:rPr>
        <w:t xml:space="preserve">Documentação Técnica Fornecida pela </w:t>
      </w:r>
      <w:r w:rsidR="001D2E14" w:rsidRPr="0012055A">
        <w:rPr>
          <w:rFonts w:ascii="Times New Roman" w:hAnsi="Times New Roman" w:cs="Times New Roman"/>
          <w:b/>
          <w:bCs/>
          <w:color w:val="000000" w:themeColor="text1"/>
        </w:rPr>
        <w:t>Prefeitura Municipal</w:t>
      </w:r>
      <w:bookmarkEnd w:id="16"/>
    </w:p>
    <w:p w14:paraId="5101BF69" w14:textId="77777777" w:rsidR="00A84E7C" w:rsidRPr="0012055A" w:rsidRDefault="00A84E7C" w:rsidP="00A84E7C">
      <w:pPr>
        <w:pStyle w:val="PargrafodaLista"/>
        <w:rPr>
          <w:rFonts w:ascii="Times New Roman" w:hAnsi="Times New Roman" w:cs="Times New Roman"/>
          <w:color w:val="000000" w:themeColor="text1"/>
          <w:sz w:val="24"/>
          <w:szCs w:val="24"/>
        </w:rPr>
      </w:pPr>
    </w:p>
    <w:p w14:paraId="1A8110FB" w14:textId="05DC6F25" w:rsidR="00C60DCF" w:rsidRPr="0012055A" w:rsidRDefault="00C60DCF" w:rsidP="00A84E7C">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Com este Termo de Referência, serão disponibilizados os seguintes documentos para auxilio na execução dos serviços objetos do presente Termo de Referência:</w:t>
      </w:r>
    </w:p>
    <w:p w14:paraId="52169200" w14:textId="2F62F7E3" w:rsidR="00F04692" w:rsidRPr="0012055A" w:rsidRDefault="00A84E7C" w:rsidP="00A84E7C">
      <w:pPr>
        <w:pStyle w:val="PargrafodaLista"/>
        <w:numPr>
          <w:ilvl w:val="2"/>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Projeto Básico</w:t>
      </w:r>
      <w:r w:rsidR="00F04692" w:rsidRPr="0012055A">
        <w:rPr>
          <w:rFonts w:ascii="Times New Roman" w:hAnsi="Times New Roman" w:cs="Times New Roman"/>
          <w:color w:val="000000" w:themeColor="text1"/>
          <w:sz w:val="24"/>
          <w:szCs w:val="24"/>
        </w:rPr>
        <w:t xml:space="preserve"> (</w:t>
      </w:r>
      <w:r w:rsidR="001D2E14" w:rsidRPr="0012055A">
        <w:rPr>
          <w:rFonts w:ascii="Times New Roman" w:hAnsi="Times New Roman" w:cs="Times New Roman"/>
          <w:color w:val="000000" w:themeColor="text1"/>
          <w:sz w:val="24"/>
          <w:szCs w:val="24"/>
        </w:rPr>
        <w:t xml:space="preserve"> Arquit</w:t>
      </w:r>
      <w:r w:rsidR="00065799" w:rsidRPr="0012055A">
        <w:rPr>
          <w:rFonts w:ascii="Times New Roman" w:hAnsi="Times New Roman" w:cs="Times New Roman"/>
          <w:color w:val="000000" w:themeColor="text1"/>
          <w:sz w:val="24"/>
          <w:szCs w:val="24"/>
        </w:rPr>
        <w:t>etônico de Pavimentação Asfáltica</w:t>
      </w:r>
      <w:r w:rsidR="001D2E14" w:rsidRPr="0012055A">
        <w:rPr>
          <w:rFonts w:ascii="Times New Roman" w:hAnsi="Times New Roman" w:cs="Times New Roman"/>
          <w:color w:val="000000" w:themeColor="text1"/>
          <w:sz w:val="24"/>
          <w:szCs w:val="24"/>
        </w:rPr>
        <w:t xml:space="preserve"> )</w:t>
      </w:r>
      <w:r w:rsidR="00AE709C" w:rsidRPr="0012055A">
        <w:rPr>
          <w:rFonts w:ascii="Times New Roman" w:hAnsi="Times New Roman" w:cs="Times New Roman"/>
          <w:color w:val="000000" w:themeColor="text1"/>
          <w:sz w:val="24"/>
          <w:szCs w:val="24"/>
        </w:rPr>
        <w:t>.</w:t>
      </w:r>
    </w:p>
    <w:p w14:paraId="02771DB3" w14:textId="045CBA67" w:rsidR="00C60DCF" w:rsidRPr="0012055A" w:rsidRDefault="00C60DCF" w:rsidP="00A84E7C">
      <w:pPr>
        <w:pStyle w:val="PargrafodaLista"/>
        <w:numPr>
          <w:ilvl w:val="2"/>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Planilha Orçamentária e complementos (</w:t>
      </w:r>
      <w:r w:rsidR="001D2E14" w:rsidRPr="0012055A">
        <w:rPr>
          <w:rFonts w:ascii="Times New Roman" w:hAnsi="Times New Roman" w:cs="Times New Roman"/>
          <w:color w:val="000000" w:themeColor="text1"/>
          <w:sz w:val="24"/>
          <w:szCs w:val="24"/>
        </w:rPr>
        <w:t xml:space="preserve"> </w:t>
      </w:r>
      <w:r w:rsidR="00AE709C" w:rsidRPr="0012055A">
        <w:rPr>
          <w:rFonts w:ascii="Times New Roman" w:hAnsi="Times New Roman" w:cs="Times New Roman"/>
          <w:color w:val="000000" w:themeColor="text1"/>
          <w:sz w:val="24"/>
          <w:szCs w:val="24"/>
        </w:rPr>
        <w:t xml:space="preserve">Planilha </w:t>
      </w:r>
      <w:r w:rsidR="001D2E14" w:rsidRPr="0012055A">
        <w:rPr>
          <w:rFonts w:ascii="Times New Roman" w:hAnsi="Times New Roman" w:cs="Times New Roman"/>
          <w:color w:val="000000" w:themeColor="text1"/>
          <w:sz w:val="24"/>
          <w:szCs w:val="24"/>
        </w:rPr>
        <w:t xml:space="preserve">Memória de Cálculo, </w:t>
      </w:r>
      <w:r w:rsidRPr="0012055A">
        <w:rPr>
          <w:rFonts w:ascii="Times New Roman" w:hAnsi="Times New Roman" w:cs="Times New Roman"/>
          <w:color w:val="000000" w:themeColor="text1"/>
          <w:sz w:val="24"/>
          <w:szCs w:val="24"/>
        </w:rPr>
        <w:t>BDI, Composição de encargos sociais, CPU e Cronograma físico-financeiro).</w:t>
      </w:r>
    </w:p>
    <w:p w14:paraId="5062A2C1" w14:textId="3185D271" w:rsidR="00A84E7C" w:rsidRPr="0012055A" w:rsidRDefault="00A84E7C" w:rsidP="00A84E7C">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u w:val="single"/>
        </w:rPr>
        <w:t>Caberá à CONTRATADA a elaboração dos projetos executivos para um aprimorado detalhamento do projeto em questão</w:t>
      </w:r>
      <w:r w:rsidRPr="0012055A">
        <w:rPr>
          <w:rFonts w:ascii="Times New Roman" w:hAnsi="Times New Roman" w:cs="Times New Roman"/>
          <w:color w:val="000000" w:themeColor="text1"/>
          <w:sz w:val="24"/>
          <w:szCs w:val="24"/>
        </w:rPr>
        <w:t>.</w:t>
      </w:r>
      <w:r w:rsidR="00E44AE2" w:rsidRPr="0012055A">
        <w:rPr>
          <w:rFonts w:ascii="Times New Roman" w:hAnsi="Times New Roman" w:cs="Times New Roman"/>
          <w:color w:val="000000" w:themeColor="text1"/>
          <w:sz w:val="24"/>
          <w:szCs w:val="24"/>
        </w:rPr>
        <w:t xml:space="preserve"> </w:t>
      </w:r>
      <w:r w:rsidR="00E44AE2" w:rsidRPr="0012055A">
        <w:rPr>
          <w:rFonts w:ascii="Times New Roman" w:hAnsi="Times New Roman" w:cs="Times New Roman"/>
          <w:color w:val="000000" w:themeColor="text1"/>
          <w:sz w:val="24"/>
          <w:szCs w:val="24"/>
          <w:u w:val="single"/>
        </w:rPr>
        <w:t>A CONTRATADA será responsável pelos licenciamentos pertinentes a execução da obra e suas respectivas aprovações.</w:t>
      </w:r>
      <w:r w:rsidR="00E44AE2" w:rsidRPr="0012055A">
        <w:rPr>
          <w:rFonts w:ascii="Times New Roman" w:hAnsi="Times New Roman" w:cs="Times New Roman"/>
          <w:color w:val="000000" w:themeColor="text1"/>
          <w:sz w:val="24"/>
          <w:szCs w:val="24"/>
        </w:rPr>
        <w:t xml:space="preserve"> </w:t>
      </w:r>
      <w:r w:rsidRPr="0012055A">
        <w:rPr>
          <w:rFonts w:ascii="Times New Roman" w:hAnsi="Times New Roman" w:cs="Times New Roman"/>
          <w:color w:val="000000" w:themeColor="text1"/>
          <w:sz w:val="24"/>
          <w:szCs w:val="24"/>
        </w:rPr>
        <w:t xml:space="preserve">Essa </w:t>
      </w:r>
      <w:r w:rsidRPr="0012055A">
        <w:rPr>
          <w:rFonts w:ascii="Times New Roman" w:hAnsi="Times New Roman" w:cs="Times New Roman"/>
          <w:color w:val="000000" w:themeColor="text1"/>
          <w:sz w:val="24"/>
          <w:szCs w:val="24"/>
        </w:rPr>
        <w:lastRenderedPageBreak/>
        <w:t>responsabilidade assegura que todos os aspectos do projeto sejam minuciosamente planejados e documentados, garantindo a sua viabilidade e eficácia durante a execução. A contratada está comprometida em conduzir esse processo com expertise e diligência, visando alcançar os mais altos padrões de qualidade e excelência no resultado final.</w:t>
      </w:r>
    </w:p>
    <w:p w14:paraId="64F28718" w14:textId="77777777" w:rsidR="00A84E7C" w:rsidRPr="0012055A" w:rsidRDefault="00A84E7C" w:rsidP="00A84E7C">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A CONTRATADA deverá elaborar um documento, informando à CONTRATANTE os resultados da verificação preliminar feita obrigatoriamente antes do início dos serviços, apontando discrepâncias, omissões ou erros, inclusive sobre quaisquer transgressões às normas técnicas, regulamentos ou leis em vigor, evitando, desta forma, futuros embaraços ao perfeito desenvolvimento da obra. </w:t>
      </w:r>
    </w:p>
    <w:p w14:paraId="7CB363BE" w14:textId="77777777" w:rsidR="00A84E7C" w:rsidRPr="0012055A" w:rsidRDefault="00A84E7C" w:rsidP="00A84E7C">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execução de todos os serviços decorrentes dos projetos e detalhes fornecidos será considerada parte integrante da obra.</w:t>
      </w:r>
    </w:p>
    <w:p w14:paraId="1E33421B" w14:textId="77777777" w:rsidR="00A84E7C" w:rsidRPr="0012055A" w:rsidRDefault="00A84E7C" w:rsidP="00A84E7C">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Em nenhuma hipótese a CONTRATADA poderá alegar engano ou erro de projetos fornecidos com este Termo de Referência para justificar qualquer incorreção na execução da obra ou serviços que não observem a boa técnica. </w:t>
      </w:r>
    </w:p>
    <w:p w14:paraId="1BF8B683" w14:textId="25AE849C" w:rsidR="00A84E7C" w:rsidRPr="0012055A" w:rsidRDefault="00A84E7C" w:rsidP="00A84E7C">
      <w:pPr>
        <w:pStyle w:val="PargrafodaLista"/>
        <w:numPr>
          <w:ilvl w:val="1"/>
          <w:numId w:val="25"/>
        </w:numPr>
        <w:spacing w:line="360" w:lineRule="auto"/>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Se algum aspecto deste Termo de Referência estiver em desacordo com normas vigentes da ABNT, CREA, CAU, e Normas municipais, estaduais ou federal,  prevalecerá a prescrição contida nas normas desses órgãos e legislações.</w:t>
      </w:r>
    </w:p>
    <w:p w14:paraId="3C1CB987" w14:textId="77777777" w:rsidR="00C60DCF" w:rsidRPr="0012055A" w:rsidRDefault="00C60DCF" w:rsidP="00891763">
      <w:pPr>
        <w:jc w:val="both"/>
        <w:rPr>
          <w:rFonts w:ascii="Times New Roman" w:hAnsi="Times New Roman" w:cs="Times New Roman"/>
          <w:color w:val="000000" w:themeColor="text1"/>
          <w:sz w:val="24"/>
          <w:szCs w:val="24"/>
        </w:rPr>
      </w:pPr>
    </w:p>
    <w:p w14:paraId="350653C6" w14:textId="15255D50" w:rsidR="00C60DCF" w:rsidRPr="0012055A" w:rsidRDefault="00B04B7A" w:rsidP="003D1E7D">
      <w:pPr>
        <w:widowControl/>
        <w:autoSpaceDE/>
        <w:autoSpaceDN/>
        <w:spacing w:after="160" w:line="360" w:lineRule="auto"/>
        <w:contextualSpacing/>
        <w:jc w:val="both"/>
        <w:outlineLvl w:val="1"/>
        <w:rPr>
          <w:rFonts w:ascii="Times New Roman" w:hAnsi="Times New Roman" w:cs="Times New Roman"/>
          <w:b/>
          <w:bCs/>
          <w:color w:val="000000" w:themeColor="text1"/>
          <w:sz w:val="24"/>
          <w:szCs w:val="24"/>
          <w:u w:val="single"/>
        </w:rPr>
      </w:pPr>
      <w:bookmarkStart w:id="17" w:name="_Toc203477539"/>
      <w:r w:rsidRPr="0012055A">
        <w:rPr>
          <w:rFonts w:ascii="Times New Roman" w:hAnsi="Times New Roman" w:cs="Times New Roman"/>
          <w:b/>
          <w:bCs/>
          <w:color w:val="000000" w:themeColor="text1"/>
          <w:sz w:val="24"/>
          <w:szCs w:val="24"/>
          <w:u w:val="single"/>
        </w:rPr>
        <w:t>Execução da obra</w:t>
      </w:r>
      <w:bookmarkEnd w:id="17"/>
    </w:p>
    <w:p w14:paraId="585E5ADB" w14:textId="463D379C" w:rsidR="00175C60" w:rsidRPr="0012055A" w:rsidRDefault="00C60DCF" w:rsidP="00175C60">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sz w:val="24"/>
          <w:szCs w:val="24"/>
        </w:rPr>
        <w:t>As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obras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e/ou</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serviços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devem</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ser</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executados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de</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acordo</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com</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Projetos,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e</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os Cadernos de Especificações técnicas, definidos e fornecidos em anexo ao respectivo T</w:t>
      </w:r>
      <w:r w:rsidR="00891763" w:rsidRPr="0012055A">
        <w:rPr>
          <w:rFonts w:ascii="Times New Roman" w:hAnsi="Times New Roman" w:cs="Times New Roman"/>
          <w:sz w:val="24"/>
          <w:szCs w:val="24"/>
        </w:rPr>
        <w:t>.</w:t>
      </w:r>
      <w:r w:rsidRPr="0012055A">
        <w:rPr>
          <w:rFonts w:ascii="Times New Roman" w:hAnsi="Times New Roman" w:cs="Times New Roman"/>
          <w:sz w:val="24"/>
          <w:szCs w:val="24"/>
        </w:rPr>
        <w:t>R,</w:t>
      </w:r>
      <w:r w:rsidRPr="0012055A">
        <w:rPr>
          <w:rFonts w:ascii="Times New Roman" w:hAnsi="Times New Roman" w:cs="Times New Roman"/>
          <w:spacing w:val="1"/>
          <w:sz w:val="24"/>
          <w:szCs w:val="24"/>
        </w:rPr>
        <w:t xml:space="preserve"> </w:t>
      </w:r>
      <w:r w:rsidR="001B371C" w:rsidRPr="0012055A">
        <w:rPr>
          <w:rFonts w:ascii="Times New Roman" w:hAnsi="Times New Roman" w:cs="Times New Roman"/>
          <w:sz w:val="24"/>
          <w:szCs w:val="24"/>
        </w:rPr>
        <w:t xml:space="preserve">pela </w:t>
      </w:r>
      <w:r w:rsidR="001B371C" w:rsidRPr="0012055A">
        <w:rPr>
          <w:rFonts w:ascii="Times New Roman" w:hAnsi="Times New Roman" w:cs="Times New Roman"/>
          <w:bCs/>
          <w:sz w:val="24"/>
          <w:szCs w:val="24"/>
        </w:rPr>
        <w:t>P</w:t>
      </w:r>
      <w:r w:rsidR="005A66C6">
        <w:rPr>
          <w:rFonts w:ascii="Times New Roman" w:hAnsi="Times New Roman" w:cs="Times New Roman"/>
          <w:bCs/>
          <w:sz w:val="24"/>
          <w:szCs w:val="24"/>
        </w:rPr>
        <w:t>refeitura Municipal de Garrafão do Norte</w:t>
      </w:r>
      <w:r w:rsidRPr="0012055A">
        <w:rPr>
          <w:rFonts w:ascii="Times New Roman" w:hAnsi="Times New Roman" w:cs="Times New Roman"/>
          <w:sz w:val="24"/>
          <w:szCs w:val="24"/>
        </w:rPr>
        <w:t xml:space="preserve">. </w:t>
      </w:r>
    </w:p>
    <w:p w14:paraId="53CA141B" w14:textId="0A722767" w:rsidR="00175C60" w:rsidRPr="0012055A" w:rsidRDefault="00C60DCF" w:rsidP="00175C60">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sz w:val="24"/>
          <w:szCs w:val="24"/>
        </w:rPr>
        <w:t>Contudo, caso haja a necessidade de eventuais substituições de materiais e/ou</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alterações</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nos</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Projetos,</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é</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impreterível</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a</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apresentação</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por</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escrito</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das</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razões</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determinantes.</w:t>
      </w:r>
    </w:p>
    <w:p w14:paraId="73D255C2" w14:textId="18405D69" w:rsidR="00175C60" w:rsidRPr="0012055A" w:rsidRDefault="00C60DCF" w:rsidP="00175C60">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sz w:val="24"/>
          <w:szCs w:val="24"/>
        </w:rPr>
        <w:t>Os Projetos e demais documentos existentes nas dependências da</w:t>
      </w:r>
      <w:r w:rsidR="001B371C" w:rsidRPr="0012055A">
        <w:rPr>
          <w:rFonts w:ascii="Times New Roman" w:hAnsi="Times New Roman" w:cs="Times New Roman"/>
          <w:bCs/>
          <w:sz w:val="24"/>
          <w:szCs w:val="24"/>
        </w:rPr>
        <w:t xml:space="preserve"> P</w:t>
      </w:r>
      <w:r w:rsidR="00891763" w:rsidRPr="0012055A">
        <w:rPr>
          <w:rFonts w:ascii="Times New Roman" w:hAnsi="Times New Roman" w:cs="Times New Roman"/>
          <w:bCs/>
          <w:sz w:val="24"/>
          <w:szCs w:val="24"/>
        </w:rPr>
        <w:t xml:space="preserve">refeitura </w:t>
      </w:r>
      <w:r w:rsidR="001B371C" w:rsidRPr="0012055A">
        <w:rPr>
          <w:rFonts w:ascii="Times New Roman" w:hAnsi="Times New Roman" w:cs="Times New Roman"/>
          <w:bCs/>
          <w:sz w:val="24"/>
          <w:szCs w:val="24"/>
        </w:rPr>
        <w:t>M</w:t>
      </w:r>
      <w:r w:rsidR="00891763" w:rsidRPr="0012055A">
        <w:rPr>
          <w:rFonts w:ascii="Times New Roman" w:hAnsi="Times New Roman" w:cs="Times New Roman"/>
          <w:bCs/>
          <w:sz w:val="24"/>
          <w:szCs w:val="24"/>
        </w:rPr>
        <w:t>unicipal</w:t>
      </w:r>
      <w:r w:rsidR="001B371C" w:rsidRPr="0012055A">
        <w:rPr>
          <w:rFonts w:ascii="Times New Roman" w:hAnsi="Times New Roman" w:cs="Times New Roman"/>
          <w:bCs/>
          <w:sz w:val="24"/>
          <w:szCs w:val="24"/>
        </w:rPr>
        <w:t xml:space="preserve"> de </w:t>
      </w:r>
      <w:r w:rsidR="005A66C6">
        <w:rPr>
          <w:rFonts w:ascii="Times New Roman" w:hAnsi="Times New Roman" w:cs="Times New Roman"/>
          <w:bCs/>
          <w:sz w:val="24"/>
          <w:szCs w:val="24"/>
        </w:rPr>
        <w:t>Garrafão do Norte</w:t>
      </w:r>
      <w:r w:rsidRPr="0012055A">
        <w:rPr>
          <w:rFonts w:ascii="Times New Roman" w:hAnsi="Times New Roman" w:cs="Times New Roman"/>
          <w:sz w:val="24"/>
          <w:szCs w:val="24"/>
        </w:rPr>
        <w:t>, referentes ao</w:t>
      </w:r>
      <w:r w:rsidR="001B371C" w:rsidRPr="0012055A">
        <w:rPr>
          <w:rFonts w:ascii="Times New Roman" w:hAnsi="Times New Roman" w:cs="Times New Roman"/>
          <w:sz w:val="24"/>
          <w:szCs w:val="24"/>
        </w:rPr>
        <w:t xml:space="preserve"> </w:t>
      </w:r>
      <w:r w:rsidRPr="0012055A">
        <w:rPr>
          <w:rFonts w:ascii="Times New Roman" w:hAnsi="Times New Roman" w:cs="Times New Roman"/>
          <w:spacing w:val="-59"/>
          <w:sz w:val="24"/>
          <w:szCs w:val="24"/>
        </w:rPr>
        <w:t xml:space="preserve"> </w:t>
      </w:r>
      <w:r w:rsidRPr="0012055A">
        <w:rPr>
          <w:rFonts w:ascii="Times New Roman" w:hAnsi="Times New Roman" w:cs="Times New Roman"/>
          <w:spacing w:val="-1"/>
          <w:sz w:val="24"/>
          <w:szCs w:val="24"/>
        </w:rPr>
        <w:t xml:space="preserve">objeto deste Termo de Referência, </w:t>
      </w:r>
      <w:r w:rsidRPr="0012055A">
        <w:rPr>
          <w:rFonts w:ascii="Times New Roman" w:hAnsi="Times New Roman" w:cs="Times New Roman"/>
          <w:sz w:val="24"/>
          <w:szCs w:val="24"/>
        </w:rPr>
        <w:t xml:space="preserve">serão colocados à disposição da CONTRATADA. </w:t>
      </w:r>
    </w:p>
    <w:p w14:paraId="10D0BC63" w14:textId="5CEEFDD3" w:rsidR="00175C60" w:rsidRPr="0012055A" w:rsidRDefault="00C60DCF" w:rsidP="00175C60">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sz w:val="24"/>
          <w:szCs w:val="24"/>
        </w:rPr>
        <w:t>Contudo,</w:t>
      </w:r>
      <w:r w:rsidRPr="0012055A">
        <w:rPr>
          <w:rFonts w:ascii="Times New Roman" w:hAnsi="Times New Roman" w:cs="Times New Roman"/>
          <w:spacing w:val="-59"/>
          <w:sz w:val="24"/>
          <w:szCs w:val="24"/>
        </w:rPr>
        <w:t xml:space="preserve"> </w:t>
      </w:r>
      <w:r w:rsidRPr="0012055A">
        <w:rPr>
          <w:rFonts w:ascii="Times New Roman" w:hAnsi="Times New Roman" w:cs="Times New Roman"/>
          <w:sz w:val="24"/>
          <w:szCs w:val="24"/>
        </w:rPr>
        <w:t>a</w:t>
      </w:r>
      <w:r w:rsidRPr="0012055A">
        <w:rPr>
          <w:rFonts w:ascii="Times New Roman" w:hAnsi="Times New Roman" w:cs="Times New Roman"/>
          <w:spacing w:val="-6"/>
          <w:sz w:val="24"/>
          <w:szCs w:val="24"/>
        </w:rPr>
        <w:t xml:space="preserve"> </w:t>
      </w:r>
      <w:r w:rsidRPr="0012055A">
        <w:rPr>
          <w:rFonts w:ascii="Times New Roman" w:hAnsi="Times New Roman" w:cs="Times New Roman"/>
          <w:sz w:val="24"/>
          <w:szCs w:val="24"/>
        </w:rPr>
        <w:t>CONTRATADA</w:t>
      </w:r>
      <w:r w:rsidRPr="0012055A">
        <w:rPr>
          <w:rFonts w:ascii="Times New Roman" w:hAnsi="Times New Roman" w:cs="Times New Roman"/>
          <w:spacing w:val="-7"/>
          <w:sz w:val="24"/>
          <w:szCs w:val="24"/>
        </w:rPr>
        <w:t xml:space="preserve"> </w:t>
      </w:r>
      <w:r w:rsidRPr="0012055A">
        <w:rPr>
          <w:rFonts w:ascii="Times New Roman" w:hAnsi="Times New Roman" w:cs="Times New Roman"/>
          <w:sz w:val="24"/>
          <w:szCs w:val="24"/>
        </w:rPr>
        <w:t>se</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incumbirá</w:t>
      </w:r>
      <w:r w:rsidRPr="0012055A">
        <w:rPr>
          <w:rFonts w:ascii="Times New Roman" w:hAnsi="Times New Roman" w:cs="Times New Roman"/>
          <w:spacing w:val="-6"/>
          <w:sz w:val="24"/>
          <w:szCs w:val="24"/>
        </w:rPr>
        <w:t xml:space="preserve"> </w:t>
      </w:r>
      <w:r w:rsidRPr="0012055A">
        <w:rPr>
          <w:rFonts w:ascii="Times New Roman" w:hAnsi="Times New Roman" w:cs="Times New Roman"/>
          <w:sz w:val="24"/>
          <w:szCs w:val="24"/>
        </w:rPr>
        <w:t>de</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executar</w:t>
      </w:r>
      <w:r w:rsidRPr="0012055A">
        <w:rPr>
          <w:rFonts w:ascii="Times New Roman" w:hAnsi="Times New Roman" w:cs="Times New Roman"/>
          <w:spacing w:val="-8"/>
          <w:sz w:val="24"/>
          <w:szCs w:val="24"/>
        </w:rPr>
        <w:t xml:space="preserve"> </w:t>
      </w:r>
      <w:r w:rsidRPr="0012055A">
        <w:rPr>
          <w:rFonts w:ascii="Times New Roman" w:hAnsi="Times New Roman" w:cs="Times New Roman"/>
          <w:sz w:val="24"/>
          <w:szCs w:val="24"/>
        </w:rPr>
        <w:t>quaisquer</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conferências</w:t>
      </w:r>
      <w:r w:rsidRPr="0012055A">
        <w:rPr>
          <w:rFonts w:ascii="Times New Roman" w:hAnsi="Times New Roman" w:cs="Times New Roman"/>
          <w:spacing w:val="-6"/>
          <w:sz w:val="24"/>
          <w:szCs w:val="24"/>
        </w:rPr>
        <w:t xml:space="preserve"> </w:t>
      </w:r>
      <w:r w:rsidRPr="0012055A">
        <w:rPr>
          <w:rFonts w:ascii="Times New Roman" w:hAnsi="Times New Roman" w:cs="Times New Roman"/>
          <w:sz w:val="24"/>
          <w:szCs w:val="24"/>
        </w:rPr>
        <w:t>e/ou</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levantamentos</w:t>
      </w:r>
      <w:r w:rsidRPr="0012055A">
        <w:rPr>
          <w:rFonts w:ascii="Times New Roman" w:hAnsi="Times New Roman" w:cs="Times New Roman"/>
          <w:spacing w:val="-11"/>
          <w:sz w:val="24"/>
          <w:szCs w:val="24"/>
        </w:rPr>
        <w:t xml:space="preserve"> </w:t>
      </w:r>
      <w:r w:rsidRPr="0012055A">
        <w:rPr>
          <w:rFonts w:ascii="Times New Roman" w:hAnsi="Times New Roman" w:cs="Times New Roman"/>
          <w:sz w:val="24"/>
          <w:szCs w:val="24"/>
        </w:rPr>
        <w:t>que</w:t>
      </w:r>
      <w:r w:rsidRPr="0012055A">
        <w:rPr>
          <w:rFonts w:ascii="Times New Roman" w:hAnsi="Times New Roman" w:cs="Times New Roman"/>
          <w:spacing w:val="-8"/>
          <w:sz w:val="24"/>
          <w:szCs w:val="24"/>
        </w:rPr>
        <w:t xml:space="preserve"> </w:t>
      </w:r>
      <w:r w:rsidRPr="0012055A">
        <w:rPr>
          <w:rFonts w:ascii="Times New Roman" w:hAnsi="Times New Roman" w:cs="Times New Roman"/>
          <w:sz w:val="24"/>
          <w:szCs w:val="24"/>
        </w:rPr>
        <w:t>se</w:t>
      </w:r>
      <w:r w:rsidR="001B371C" w:rsidRPr="0012055A">
        <w:rPr>
          <w:rFonts w:ascii="Times New Roman" w:hAnsi="Times New Roman" w:cs="Times New Roman"/>
          <w:sz w:val="24"/>
          <w:szCs w:val="24"/>
        </w:rPr>
        <w:t xml:space="preserve"> </w:t>
      </w:r>
      <w:r w:rsidRPr="0012055A">
        <w:rPr>
          <w:rFonts w:ascii="Times New Roman" w:hAnsi="Times New Roman" w:cs="Times New Roman"/>
          <w:spacing w:val="-59"/>
          <w:sz w:val="24"/>
          <w:szCs w:val="24"/>
        </w:rPr>
        <w:t xml:space="preserve"> </w:t>
      </w:r>
      <w:r w:rsidRPr="0012055A">
        <w:rPr>
          <w:rFonts w:ascii="Times New Roman" w:hAnsi="Times New Roman" w:cs="Times New Roman"/>
          <w:sz w:val="24"/>
          <w:szCs w:val="24"/>
        </w:rPr>
        <w:t>fizerem</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necessários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para</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 desenvolvimento do</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trabalho.</w:t>
      </w:r>
    </w:p>
    <w:p w14:paraId="2362DE53" w14:textId="753DD86B"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 CONTRATADA participará, após a assinatura do contrato, de reunião de alinhamento de </w:t>
      </w:r>
      <w:r w:rsidRPr="0012055A">
        <w:rPr>
          <w:rFonts w:ascii="Times New Roman" w:hAnsi="Times New Roman" w:cs="Times New Roman"/>
          <w:color w:val="000000" w:themeColor="text1"/>
          <w:sz w:val="24"/>
          <w:szCs w:val="24"/>
        </w:rPr>
        <w:lastRenderedPageBreak/>
        <w:t xml:space="preserve">expectativas contratuais </w:t>
      </w:r>
      <w:r w:rsidR="001B371C" w:rsidRPr="0012055A">
        <w:rPr>
          <w:rFonts w:ascii="Times New Roman" w:hAnsi="Times New Roman" w:cs="Times New Roman"/>
          <w:color w:val="000000" w:themeColor="text1"/>
          <w:sz w:val="24"/>
          <w:szCs w:val="24"/>
        </w:rPr>
        <w:t>com a equipe de técnicos da Prefeitura</w:t>
      </w:r>
      <w:r w:rsidRPr="0012055A">
        <w:rPr>
          <w:rFonts w:ascii="Times New Roman" w:hAnsi="Times New Roman" w:cs="Times New Roman"/>
          <w:color w:val="000000" w:themeColor="text1"/>
          <w:sz w:val="24"/>
          <w:szCs w:val="24"/>
        </w:rPr>
        <w:t>, a ser realizada na Sede do Município, em local e horário pré-estabelecidos entre as equipes da CONTRATADA e CONTRATANTE.</w:t>
      </w:r>
    </w:p>
    <w:p w14:paraId="28F80556" w14:textId="0892E68F"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 autorização para o início da obra será efetivada através da emissão de ORDEM DE SERVIÇO (O.S.) forn</w:t>
      </w:r>
      <w:r w:rsidR="001B371C" w:rsidRPr="0012055A">
        <w:rPr>
          <w:rFonts w:ascii="Times New Roman" w:hAnsi="Times New Roman" w:cs="Times New Roman"/>
          <w:color w:val="000000" w:themeColor="text1"/>
          <w:sz w:val="24"/>
          <w:szCs w:val="24"/>
        </w:rPr>
        <w:t>ecida pela Administr</w:t>
      </w:r>
      <w:r w:rsidR="005A66C6">
        <w:rPr>
          <w:rFonts w:ascii="Times New Roman" w:hAnsi="Times New Roman" w:cs="Times New Roman"/>
          <w:color w:val="000000" w:themeColor="text1"/>
          <w:sz w:val="24"/>
          <w:szCs w:val="24"/>
        </w:rPr>
        <w:t xml:space="preserve">ação da Prefeitura Municipal de </w:t>
      </w:r>
      <w:r w:rsidR="005A66C6">
        <w:rPr>
          <w:rFonts w:ascii="Times New Roman" w:hAnsi="Times New Roman" w:cs="Times New Roman"/>
          <w:bCs/>
          <w:sz w:val="24"/>
          <w:szCs w:val="24"/>
        </w:rPr>
        <w:t>Garrafão do Norte</w:t>
      </w:r>
      <w:r w:rsidRPr="0012055A">
        <w:rPr>
          <w:rFonts w:ascii="Times New Roman" w:hAnsi="Times New Roman" w:cs="Times New Roman"/>
          <w:color w:val="000000" w:themeColor="text1"/>
          <w:sz w:val="24"/>
          <w:szCs w:val="24"/>
        </w:rPr>
        <w:t>, tendo o prazo de 05 (cinco) dias após a assinatura e formal recebimento, para iniciar a execução dos serviços.</w:t>
      </w:r>
    </w:p>
    <w:p w14:paraId="4ACBB73F"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Deverá a CONTRATADA apresentar a ART – Anotação de Responsabilidade Técnica do responsável pela execução da obra, bem como dos serviços objeto deste projeto básico junto ao CREA/PA e, se necessário, a comprovação da matrícula da obra no INSS em até 10 dias contados a partir da data de emissão da O.S.</w:t>
      </w:r>
    </w:p>
    <w:p w14:paraId="3F5B2786"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Apresentar layout do canteiro de obras, que deverá ser aprovado pela FISCALIZAÇÃO antes do início da sua instalação.</w:t>
      </w:r>
    </w:p>
    <w:p w14:paraId="588A41E1"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sz w:val="24"/>
          <w:szCs w:val="24"/>
        </w:rPr>
        <w:t xml:space="preserve">Apresentar em até 10 dias, </w:t>
      </w:r>
      <w:r w:rsidRPr="0012055A">
        <w:rPr>
          <w:rFonts w:ascii="Times New Roman" w:hAnsi="Times New Roman" w:cs="Times New Roman"/>
          <w:color w:val="000000" w:themeColor="text1"/>
          <w:sz w:val="24"/>
          <w:szCs w:val="24"/>
        </w:rPr>
        <w:t>contados a partir da data de emissão da O.S., o Cronograma Físico-Financeiro executivo da obra, com cópia eletrônica, contendo indicação dos itens e subitens da planilha de orçamentos com seus respectivos períodos de execução com a data de início e conclusão dos serviços, além do percentual executivo e financeiro parcial e total de cada período, utilizando-se como parâmetro o cronograma apresentado e aprovado na proposta</w:t>
      </w:r>
      <w:r w:rsidRPr="0012055A">
        <w:rPr>
          <w:rFonts w:ascii="Times New Roman" w:hAnsi="Times New Roman" w:cs="Times New Roman"/>
          <w:color w:val="00B050"/>
          <w:sz w:val="24"/>
          <w:szCs w:val="24"/>
        </w:rPr>
        <w:t>.</w:t>
      </w:r>
    </w:p>
    <w:p w14:paraId="602D69BF" w14:textId="4F404945"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Indicar formalmente através de ofício, em até </w:t>
      </w:r>
      <w:r w:rsidRPr="0012055A">
        <w:rPr>
          <w:rFonts w:ascii="Times New Roman" w:hAnsi="Times New Roman" w:cs="Times New Roman"/>
          <w:sz w:val="24"/>
          <w:szCs w:val="24"/>
        </w:rPr>
        <w:t>10 dias</w:t>
      </w:r>
      <w:r w:rsidRPr="0012055A">
        <w:rPr>
          <w:rFonts w:ascii="Times New Roman" w:hAnsi="Times New Roman" w:cs="Times New Roman"/>
          <w:color w:val="000000" w:themeColor="text1"/>
          <w:sz w:val="24"/>
          <w:szCs w:val="24"/>
        </w:rPr>
        <w:t xml:space="preserve">, contados a partir da data de emissão da O.S., seus prepostos perante o CREA juntamente com o currículo do(s) engenheiro(s), arquiteto(s), tecnólogo(s) e encarregado(s) técnico(s) da obra, para </w:t>
      </w:r>
      <w:r w:rsidR="001B371C" w:rsidRPr="0012055A">
        <w:rPr>
          <w:rFonts w:ascii="Times New Roman" w:hAnsi="Times New Roman" w:cs="Times New Roman"/>
          <w:color w:val="000000" w:themeColor="text1"/>
          <w:sz w:val="24"/>
          <w:szCs w:val="24"/>
        </w:rPr>
        <w:t xml:space="preserve">conhecimento e aprovação da Prefeitura Municipal </w:t>
      </w:r>
      <w:r w:rsidR="005A66C6">
        <w:rPr>
          <w:rFonts w:ascii="Times New Roman" w:hAnsi="Times New Roman" w:cs="Times New Roman"/>
          <w:bCs/>
          <w:sz w:val="24"/>
          <w:szCs w:val="24"/>
        </w:rPr>
        <w:t>de Garrafão do Norte</w:t>
      </w:r>
      <w:r w:rsidRPr="0012055A">
        <w:rPr>
          <w:rFonts w:ascii="Times New Roman" w:hAnsi="Times New Roman" w:cs="Times New Roman"/>
          <w:color w:val="000000" w:themeColor="text1"/>
          <w:sz w:val="24"/>
          <w:szCs w:val="24"/>
        </w:rPr>
        <w:t xml:space="preserve">. </w:t>
      </w:r>
    </w:p>
    <w:p w14:paraId="3CC9F5E3"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Antes do início dos trabalhos, a CONTRATADA deverá apresentar à FISCALIZAÇÃO as medidas de segurança a serem adotadas durante a execução do serviço.</w:t>
      </w:r>
    </w:p>
    <w:p w14:paraId="5052A360"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 CONTRATADA se responsabilizará pela execução dos serviços, bem como pela segurança dos materiais, equipamentos e ferramentas de sua propriedade.</w:t>
      </w:r>
    </w:p>
    <w:p w14:paraId="378C9D37"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 CONTRATADA responderá, conforme previsto no Art. 186 do Código Civil, por todos </w:t>
      </w:r>
      <w:r w:rsidRPr="0012055A">
        <w:rPr>
          <w:rFonts w:ascii="Times New Roman" w:hAnsi="Times New Roman" w:cs="Times New Roman"/>
          <w:color w:val="000000" w:themeColor="text1"/>
          <w:sz w:val="24"/>
          <w:szCs w:val="24"/>
        </w:rPr>
        <w:lastRenderedPageBreak/>
        <w:t>os danos de vizinhança, inclusive no sistema viário municipal, causados pelas escavações, compactações, movimentações de máquinas, equipamentos, caminhões e todos os demais serviços realizados durante a execução da obra.</w:t>
      </w:r>
    </w:p>
    <w:p w14:paraId="46A9BD44"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Na execução da obra deverão ser obedecidas as especificações e normas da ABNT, as recomendações dos fabricantes, bem como as exigências e posturas Municipais, Estaduais e Federais e das concessionárias de serviços públicos.</w:t>
      </w:r>
    </w:p>
    <w:p w14:paraId="7D587CC5"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Todos os materiais a serem empregados na obra deverão ser novos, de primeira qualidade, com comprovada aceitação e aplicabilidade para o fim a que se propõem, fornecidos conforme as especificações técnicas descritas e em conformidade com as normas da ABNT. O mesmo se aplica aos serviços a serem executados.</w:t>
      </w:r>
    </w:p>
    <w:p w14:paraId="23E99DB3" w14:textId="4EE5021A"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Os insumos fornecidos deverão ser previamente inspecionados e aprovados pela fiscalização do Contrato, objetivando comprovação de compatibilidade com os requisitos definidos no Projeto Básico.</w:t>
      </w:r>
    </w:p>
    <w:p w14:paraId="2CA80EF5" w14:textId="5D2F04C3" w:rsidR="0002694A" w:rsidRPr="0012055A" w:rsidRDefault="001B371C"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sz w:val="24"/>
          <w:szCs w:val="24"/>
        </w:rPr>
        <w:t>A Prefeitura</w:t>
      </w:r>
      <w:r w:rsidRPr="0012055A">
        <w:rPr>
          <w:rFonts w:ascii="Times New Roman" w:hAnsi="Times New Roman" w:cs="Times New Roman"/>
          <w:iCs/>
          <w:sz w:val="24"/>
          <w:szCs w:val="24"/>
        </w:rPr>
        <w:t xml:space="preserve"> </w:t>
      </w:r>
      <w:r w:rsidR="00C60DCF" w:rsidRPr="0012055A">
        <w:rPr>
          <w:rFonts w:ascii="Times New Roman" w:hAnsi="Times New Roman" w:cs="Times New Roman"/>
          <w:color w:val="000000" w:themeColor="text1"/>
          <w:sz w:val="24"/>
          <w:szCs w:val="24"/>
        </w:rPr>
        <w:t>poderá, a qualquer momento, solicitar laudo técnico de qualquer material empregado na obra, por conta e responsabilidade da CONTRATADA, sem ônus para a contratante.</w:t>
      </w:r>
    </w:p>
    <w:p w14:paraId="5DC9B597"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Deverão ser submetidos à aprovação da FISCALIZAÇÃO todos os protótipos ou amostras dos materiais, insumos e equipamentos a serem utilizados na execução dos serviços, bem como catálogos e manuais técnicos de aplicação, instalação e/ou manutenção do fabricante ou fornecedor do material ou serviço.</w:t>
      </w:r>
    </w:p>
    <w:p w14:paraId="36C0BA1A"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 CONTRATADA deverá reparar, corrigir, remover, reconstruir ou substituir, às suas expensas, no total ou em parte e quantas vezes forem necessários, os serviços efetuados em que se verificarem vícios, defeitos ou incorreções resultantes da execução ou dos materiais utilizados, no prazo máximo de 10 (Dez) dias, contados da ciência pela CONTRATADA, ou no prazo para tanto estabelecido pela fiscalização, sem prejuízo do cronograma da obra.</w:t>
      </w:r>
    </w:p>
    <w:p w14:paraId="60D8983E"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Serão glosados pela FISCALIZAÇÃO, com justificativa, todos os trabalhos, serviços e materiais em que não satisfazerem às condições contratuais.</w:t>
      </w:r>
    </w:p>
    <w:p w14:paraId="5C80896F" w14:textId="0CAF7936"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Caso haja danos incontornáveis p</w:t>
      </w:r>
      <w:r w:rsidR="00287DE1" w:rsidRPr="0012055A">
        <w:rPr>
          <w:rFonts w:ascii="Times New Roman" w:hAnsi="Times New Roman" w:cs="Times New Roman"/>
          <w:color w:val="000000" w:themeColor="text1"/>
          <w:sz w:val="24"/>
          <w:szCs w:val="24"/>
        </w:rPr>
        <w:t xml:space="preserve">ara o cronograma da obra, a Prefeitura Municipal </w:t>
      </w:r>
      <w:r w:rsidR="005A66C6">
        <w:rPr>
          <w:rFonts w:ascii="Times New Roman" w:hAnsi="Times New Roman" w:cs="Times New Roman"/>
          <w:bCs/>
          <w:sz w:val="24"/>
          <w:szCs w:val="24"/>
        </w:rPr>
        <w:t xml:space="preserve">de </w:t>
      </w:r>
      <w:r w:rsidR="005A66C6">
        <w:rPr>
          <w:rFonts w:ascii="Times New Roman" w:hAnsi="Times New Roman" w:cs="Times New Roman"/>
          <w:bCs/>
          <w:sz w:val="24"/>
          <w:szCs w:val="24"/>
        </w:rPr>
        <w:lastRenderedPageBreak/>
        <w:t>Garrafão do Norte</w:t>
      </w:r>
      <w:r w:rsidRPr="0012055A">
        <w:rPr>
          <w:rFonts w:ascii="Times New Roman" w:hAnsi="Times New Roman" w:cs="Times New Roman"/>
          <w:color w:val="00B050"/>
          <w:sz w:val="24"/>
          <w:szCs w:val="24"/>
        </w:rPr>
        <w:t xml:space="preserve"> </w:t>
      </w:r>
      <w:r w:rsidRPr="0012055A">
        <w:rPr>
          <w:rFonts w:ascii="Times New Roman" w:hAnsi="Times New Roman" w:cs="Times New Roman"/>
          <w:color w:val="000000" w:themeColor="text1"/>
          <w:sz w:val="24"/>
          <w:szCs w:val="24"/>
        </w:rPr>
        <w:t>justificará a necessidade de sua alteração, ficando a CONTRATADA sujeita às penalidades apresentadas no Contrato.</w:t>
      </w:r>
    </w:p>
    <w:p w14:paraId="56AC4D33"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 CONTRATADA se responsabilizará pelo Canteiro de Obras, incluindo o acesso à obra que deverá estar devidamente resguardado e controlado, seja pela adoção de segurança privada, correndo às expensas da CONTRATADA, seja pela manutenção constante do acesso devidamente fechado.</w:t>
      </w:r>
    </w:p>
    <w:p w14:paraId="3A8BF801"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A CONTRATADA cuidará para que todas as partes do canteiro permaneçam sempre limpas e arrumadas, com os materiais estocados e empilhados em local apropriado, por tipo e qualidade.</w:t>
      </w:r>
    </w:p>
    <w:p w14:paraId="0D7DB598"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Os serviços de demolição e remoção serão executados com equipamentos que garantam perfeita segurança no desenvolvimento dos trabalhos e fiel acompanhamento do cronograma estabelecido.</w:t>
      </w:r>
    </w:p>
    <w:p w14:paraId="099B51EB"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O reaproveitamento do material de demolição será, em todo e qualquer caso, decidido exclusivamente pela FISCALIZAÇÃO.</w:t>
      </w:r>
    </w:p>
    <w:p w14:paraId="5B08FEF0"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Todos os elementos construtivos removidos deverão ser depositados em local apropriado e devidamente transportado para áreas em conformidade com as exigências legais.</w:t>
      </w:r>
    </w:p>
    <w:p w14:paraId="7013A665" w14:textId="77777777" w:rsidR="0002694A"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Serão obedecidas todas as recomendações, com relação à segurança do trabalho, contidas na Norma Reguladora NR 18, aprovada pela Portaria nº3214, do Ministério do Trabalho, publicada no DOU.</w:t>
      </w:r>
    </w:p>
    <w:p w14:paraId="375405FE" w14:textId="5CCCEF6D" w:rsidR="00870492" w:rsidRPr="0012055A" w:rsidRDefault="00C60DCF" w:rsidP="0002694A">
      <w:pPr>
        <w:pStyle w:val="Corpodetexto"/>
        <w:numPr>
          <w:ilvl w:val="1"/>
          <w:numId w:val="25"/>
        </w:numPr>
        <w:spacing w:before="191" w:line="360" w:lineRule="auto"/>
        <w:ind w:right="136"/>
        <w:jc w:val="both"/>
        <w:rPr>
          <w:rFonts w:ascii="Times New Roman" w:hAnsi="Times New Roman" w:cs="Times New Roman"/>
          <w:sz w:val="24"/>
          <w:szCs w:val="24"/>
        </w:rPr>
      </w:pPr>
      <w:r w:rsidRPr="0012055A">
        <w:rPr>
          <w:rFonts w:ascii="Times New Roman" w:hAnsi="Times New Roman" w:cs="Times New Roman"/>
          <w:color w:val="000000" w:themeColor="text1"/>
          <w:sz w:val="24"/>
          <w:szCs w:val="24"/>
        </w:rPr>
        <w:t xml:space="preserve">A CONTRATADA não poderá executar qualquer serviço que não esteja programado ou autorizado e não será admitida qualquer modificação nos projetos e especificações sem a prévia consulta e concordância da </w:t>
      </w:r>
      <w:r w:rsidR="005A66C6">
        <w:rPr>
          <w:rFonts w:ascii="Times New Roman" w:hAnsi="Times New Roman" w:cs="Times New Roman"/>
          <w:color w:val="000000" w:themeColor="text1"/>
          <w:sz w:val="24"/>
          <w:szCs w:val="24"/>
        </w:rPr>
        <w:t>Secretaria de Administração</w:t>
      </w:r>
      <w:r w:rsidR="00287DE1" w:rsidRPr="0012055A">
        <w:rPr>
          <w:rFonts w:ascii="Times New Roman" w:hAnsi="Times New Roman" w:cs="Times New Roman"/>
          <w:color w:val="000000" w:themeColor="text1"/>
          <w:sz w:val="24"/>
          <w:szCs w:val="24"/>
        </w:rPr>
        <w:t xml:space="preserve"> e </w:t>
      </w:r>
      <w:r w:rsidRPr="0012055A">
        <w:rPr>
          <w:rFonts w:ascii="Times New Roman" w:hAnsi="Times New Roman" w:cs="Times New Roman"/>
          <w:color w:val="000000" w:themeColor="text1"/>
          <w:sz w:val="24"/>
          <w:szCs w:val="24"/>
        </w:rPr>
        <w:t>Fiscalizaç</w:t>
      </w:r>
      <w:r w:rsidR="00287DE1" w:rsidRPr="0012055A">
        <w:rPr>
          <w:rFonts w:ascii="Times New Roman" w:hAnsi="Times New Roman" w:cs="Times New Roman"/>
          <w:color w:val="000000" w:themeColor="text1"/>
          <w:sz w:val="24"/>
          <w:szCs w:val="24"/>
        </w:rPr>
        <w:t>ão do Contrato</w:t>
      </w:r>
      <w:r w:rsidRPr="0012055A">
        <w:rPr>
          <w:rFonts w:ascii="Times New Roman" w:hAnsi="Times New Roman" w:cs="Times New Roman"/>
          <w:color w:val="000000" w:themeColor="text1"/>
          <w:sz w:val="24"/>
          <w:szCs w:val="24"/>
        </w:rPr>
        <w:t>.</w:t>
      </w:r>
    </w:p>
    <w:p w14:paraId="21173587" w14:textId="77777777" w:rsidR="00AF671B" w:rsidRPr="0012055A" w:rsidRDefault="00AF671B" w:rsidP="006634BF">
      <w:pPr>
        <w:pStyle w:val="PargrafodaLista"/>
        <w:widowControl/>
        <w:autoSpaceDE/>
        <w:autoSpaceDN/>
        <w:spacing w:after="160"/>
        <w:ind w:left="709" w:firstLine="0"/>
        <w:contextualSpacing/>
        <w:jc w:val="both"/>
        <w:rPr>
          <w:rFonts w:ascii="Times New Roman" w:hAnsi="Times New Roman" w:cs="Times New Roman"/>
          <w:color w:val="000000" w:themeColor="text1"/>
          <w:sz w:val="24"/>
          <w:szCs w:val="24"/>
        </w:rPr>
      </w:pPr>
    </w:p>
    <w:p w14:paraId="216A5067" w14:textId="178D351D" w:rsidR="00AF671B" w:rsidRPr="0012055A" w:rsidRDefault="00AF671B" w:rsidP="00AF671B">
      <w:pPr>
        <w:pStyle w:val="PargrafodaLista"/>
        <w:numPr>
          <w:ilvl w:val="0"/>
          <w:numId w:val="25"/>
        </w:numPr>
        <w:spacing w:line="360" w:lineRule="auto"/>
        <w:jc w:val="both"/>
        <w:rPr>
          <w:rFonts w:ascii="Times New Roman" w:hAnsi="Times New Roman" w:cs="Times New Roman"/>
          <w:b/>
          <w:bCs/>
          <w:sz w:val="24"/>
          <w:szCs w:val="24"/>
          <w:highlight w:val="lightGray"/>
        </w:rPr>
      </w:pPr>
      <w:r w:rsidRPr="0012055A">
        <w:rPr>
          <w:rFonts w:ascii="Times New Roman" w:hAnsi="Times New Roman" w:cs="Times New Roman"/>
          <w:b/>
          <w:bCs/>
          <w:sz w:val="24"/>
          <w:szCs w:val="24"/>
          <w:highlight w:val="lightGray"/>
        </w:rPr>
        <w:t xml:space="preserve">MODELO DE GESTÃO DO CONTRATO </w:t>
      </w:r>
    </w:p>
    <w:p w14:paraId="1F3B44FF" w14:textId="77777777" w:rsidR="00E66BD5" w:rsidRPr="0012055A" w:rsidRDefault="00E66BD5" w:rsidP="006634BF">
      <w:pPr>
        <w:pStyle w:val="PargrafodaLista"/>
        <w:ind w:left="390" w:firstLine="0"/>
        <w:jc w:val="both"/>
        <w:rPr>
          <w:rFonts w:ascii="Times New Roman" w:hAnsi="Times New Roman" w:cs="Times New Roman"/>
          <w:b/>
          <w:bCs/>
          <w:sz w:val="24"/>
          <w:szCs w:val="24"/>
          <w:highlight w:val="lightGray"/>
        </w:rPr>
      </w:pPr>
    </w:p>
    <w:p w14:paraId="069B3FDC" w14:textId="77777777" w:rsidR="00AF671B" w:rsidRPr="0012055A" w:rsidRDefault="00AF671B" w:rsidP="008B51A9">
      <w:pPr>
        <w:pStyle w:val="Ttulo2"/>
        <w:ind w:left="0"/>
        <w:rPr>
          <w:rFonts w:ascii="Times New Roman" w:hAnsi="Times New Roman" w:cs="Times New Roman"/>
          <w:b/>
          <w:bCs/>
          <w:color w:val="000000" w:themeColor="text1"/>
        </w:rPr>
      </w:pPr>
      <w:bookmarkStart w:id="18" w:name="_TOC_250031"/>
      <w:bookmarkStart w:id="19" w:name="_Toc203477540"/>
      <w:bookmarkEnd w:id="18"/>
      <w:r w:rsidRPr="0012055A">
        <w:rPr>
          <w:rFonts w:ascii="Times New Roman" w:hAnsi="Times New Roman" w:cs="Times New Roman"/>
          <w:b/>
          <w:bCs/>
          <w:color w:val="000000" w:themeColor="text1"/>
        </w:rPr>
        <w:t>Preposto</w:t>
      </w:r>
      <w:bookmarkEnd w:id="19"/>
    </w:p>
    <w:p w14:paraId="0CED967E" w14:textId="77777777" w:rsidR="00AF671B" w:rsidRPr="0012055A" w:rsidRDefault="00AF671B" w:rsidP="00AF671B">
      <w:pPr>
        <w:jc w:val="both"/>
        <w:rPr>
          <w:rFonts w:ascii="Times New Roman" w:hAnsi="Times New Roman" w:cs="Times New Roman"/>
          <w:b/>
          <w:bCs/>
          <w:color w:val="000000" w:themeColor="text1"/>
          <w:sz w:val="24"/>
          <w:szCs w:val="24"/>
          <w:u w:val="single"/>
        </w:rPr>
      </w:pPr>
    </w:p>
    <w:p w14:paraId="11B322C3"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Contratada designará formalmente o preposto da empresa, antes do início da prestação dos serviços, indicando no instrumento os poderes e deveres em relação à execução do objeto contratado.</w:t>
      </w:r>
    </w:p>
    <w:p w14:paraId="20495527"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lastRenderedPageBreak/>
        <w:t>A Contratada deverá manter preposto da empresa no local da execução do objeto durante todo o período de execução da obra, em horário comercial.</w:t>
      </w:r>
    </w:p>
    <w:p w14:paraId="3854897E"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Contratante poderá recusar, desde que justificadamente, a indicação ou a manutenção do preposto da empresa, hipótese em que a Contratada designará outro para o exercício da atividade.</w:t>
      </w:r>
    </w:p>
    <w:p w14:paraId="1E2B75D3" w14:textId="77777777" w:rsidR="00AF671B" w:rsidRPr="0012055A" w:rsidRDefault="00AF671B" w:rsidP="006369FB">
      <w:pPr>
        <w:pStyle w:val="Ttulo2"/>
        <w:ind w:left="0"/>
        <w:rPr>
          <w:rFonts w:ascii="Times New Roman" w:hAnsi="Times New Roman" w:cs="Times New Roman"/>
          <w:b/>
          <w:bCs/>
          <w:color w:val="000000" w:themeColor="text1"/>
        </w:rPr>
      </w:pPr>
      <w:bookmarkStart w:id="20" w:name="_Toc203477541"/>
      <w:r w:rsidRPr="0012055A">
        <w:rPr>
          <w:rFonts w:ascii="Times New Roman" w:hAnsi="Times New Roman" w:cs="Times New Roman"/>
          <w:b/>
          <w:bCs/>
          <w:color w:val="000000" w:themeColor="text1"/>
        </w:rPr>
        <w:t>Fiscalização</w:t>
      </w:r>
      <w:bookmarkEnd w:id="20"/>
    </w:p>
    <w:p w14:paraId="0453EB55" w14:textId="77777777" w:rsidR="00AF671B" w:rsidRPr="0012055A" w:rsidRDefault="00AF671B" w:rsidP="00AF671B">
      <w:pPr>
        <w:jc w:val="both"/>
        <w:rPr>
          <w:rFonts w:ascii="Times New Roman" w:hAnsi="Times New Roman" w:cs="Times New Roman"/>
          <w:color w:val="000000" w:themeColor="text1"/>
        </w:rPr>
      </w:pPr>
    </w:p>
    <w:p w14:paraId="2277E0E4"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execução do contrato deverá ser acompanhada e fiscalizada pelo(s) fiscal(is) do contrato, ou pelos respectivos substitutos.</w:t>
      </w:r>
    </w:p>
    <w:p w14:paraId="6BFB4977" w14:textId="77777777" w:rsidR="00AF671B" w:rsidRPr="0012055A" w:rsidRDefault="00AF671B" w:rsidP="006369FB">
      <w:pPr>
        <w:pStyle w:val="Ttulo2"/>
        <w:ind w:left="0"/>
        <w:rPr>
          <w:rFonts w:ascii="Times New Roman" w:hAnsi="Times New Roman" w:cs="Times New Roman"/>
          <w:b/>
          <w:bCs/>
          <w:color w:val="000000" w:themeColor="text1"/>
        </w:rPr>
      </w:pPr>
      <w:bookmarkStart w:id="21" w:name="_Toc203477542"/>
      <w:r w:rsidRPr="0012055A">
        <w:rPr>
          <w:rFonts w:ascii="Times New Roman" w:hAnsi="Times New Roman" w:cs="Times New Roman"/>
          <w:b/>
          <w:bCs/>
          <w:color w:val="000000" w:themeColor="text1"/>
        </w:rPr>
        <w:t>Fiscalização Técnica</w:t>
      </w:r>
      <w:bookmarkEnd w:id="21"/>
    </w:p>
    <w:p w14:paraId="223E54BE" w14:textId="77777777" w:rsidR="00AF671B" w:rsidRPr="0012055A" w:rsidRDefault="00AF671B" w:rsidP="00AF671B">
      <w:pPr>
        <w:jc w:val="both"/>
        <w:rPr>
          <w:rFonts w:ascii="Times New Roman" w:hAnsi="Times New Roman" w:cs="Times New Roman"/>
          <w:b/>
          <w:bCs/>
          <w:color w:val="000000" w:themeColor="text1"/>
          <w:sz w:val="24"/>
          <w:szCs w:val="24"/>
          <w:u w:val="single"/>
        </w:rPr>
      </w:pPr>
    </w:p>
    <w:p w14:paraId="4C45AFE6"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2879F135"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6927523F"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Identificada qualquer inexatidão ou irregularidade, o fiscal técnico do contrato emitirá notificações para a correção da execução do contrato, determinando prazo para a correção.</w:t>
      </w:r>
    </w:p>
    <w:p w14:paraId="248B2C7B"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0A362C40"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No caso de ocorrências que possam inviabilizar a execução do contrato nas datas aprazadas, o fiscal técnico do contrato comunicará o fato imediatamente ao gestor do contrato.</w:t>
      </w:r>
    </w:p>
    <w:p w14:paraId="5B4C4440"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fiscal técnico do contrato comunicará ao gestor do contrato, em tempo hábil, o término do contrato sob sua responsabilidade, com vistas à renovação tempestiva ou à prorrogação contratual.</w:t>
      </w:r>
    </w:p>
    <w:p w14:paraId="17E34383" w14:textId="77777777" w:rsidR="00AF671B" w:rsidRPr="0012055A" w:rsidRDefault="00AF671B" w:rsidP="006369FB">
      <w:pPr>
        <w:pStyle w:val="Ttulo2"/>
        <w:ind w:left="0"/>
        <w:rPr>
          <w:rFonts w:ascii="Times New Roman" w:hAnsi="Times New Roman" w:cs="Times New Roman"/>
          <w:b/>
          <w:bCs/>
          <w:color w:val="000000" w:themeColor="text1"/>
        </w:rPr>
      </w:pPr>
      <w:bookmarkStart w:id="22" w:name="_Toc203477543"/>
      <w:r w:rsidRPr="0012055A">
        <w:rPr>
          <w:rFonts w:ascii="Times New Roman" w:hAnsi="Times New Roman" w:cs="Times New Roman"/>
          <w:b/>
          <w:bCs/>
          <w:color w:val="000000" w:themeColor="text1"/>
        </w:rPr>
        <w:t>Fiscalização Administrativa</w:t>
      </w:r>
      <w:bookmarkEnd w:id="22"/>
    </w:p>
    <w:p w14:paraId="04A1C086" w14:textId="77777777" w:rsidR="00AF671B" w:rsidRPr="0012055A" w:rsidRDefault="00AF671B" w:rsidP="00AF671B">
      <w:pPr>
        <w:jc w:val="both"/>
        <w:rPr>
          <w:rFonts w:ascii="Times New Roman" w:hAnsi="Times New Roman" w:cs="Times New Roman"/>
          <w:b/>
          <w:bCs/>
          <w:color w:val="000000" w:themeColor="text1"/>
          <w:sz w:val="24"/>
          <w:szCs w:val="24"/>
          <w:u w:val="single"/>
        </w:rPr>
      </w:pPr>
    </w:p>
    <w:p w14:paraId="4C63968B" w14:textId="77777777" w:rsidR="00AF671B" w:rsidRPr="0012055A" w:rsidRDefault="00AF671B" w:rsidP="00AF671B">
      <w:pPr>
        <w:pStyle w:val="PargrafodaLista"/>
        <w:numPr>
          <w:ilvl w:val="1"/>
          <w:numId w:val="25"/>
        </w:numPr>
        <w:spacing w:line="360" w:lineRule="auto"/>
        <w:jc w:val="both"/>
        <w:rPr>
          <w:rFonts w:ascii="Times New Roman" w:hAnsi="Times New Roman" w:cs="Times New Roman"/>
          <w:b/>
          <w:bCs/>
          <w:color w:val="000000" w:themeColor="text1"/>
          <w:sz w:val="24"/>
          <w:szCs w:val="24"/>
          <w:u w:val="single"/>
        </w:rPr>
      </w:pPr>
      <w:r w:rsidRPr="0012055A">
        <w:rPr>
          <w:rFonts w:ascii="Times New Roman" w:hAnsi="Times New Roman" w:cs="Times New Roman"/>
          <w:color w:val="000000" w:themeColor="text1"/>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3931F60" w14:textId="77777777" w:rsidR="00AF671B" w:rsidRPr="0012055A" w:rsidRDefault="00AF671B" w:rsidP="00AF671B">
      <w:pPr>
        <w:pStyle w:val="PargrafodaLista"/>
        <w:numPr>
          <w:ilvl w:val="1"/>
          <w:numId w:val="25"/>
        </w:numPr>
        <w:spacing w:line="360" w:lineRule="auto"/>
        <w:jc w:val="both"/>
        <w:rPr>
          <w:rFonts w:ascii="Times New Roman" w:hAnsi="Times New Roman" w:cs="Times New Roman"/>
          <w:b/>
          <w:bCs/>
          <w:color w:val="000000" w:themeColor="text1"/>
          <w:sz w:val="24"/>
          <w:szCs w:val="24"/>
          <w:u w:val="single"/>
        </w:rPr>
      </w:pPr>
      <w:r w:rsidRPr="0012055A">
        <w:rPr>
          <w:rFonts w:ascii="Times New Roman" w:hAnsi="Times New Roman" w:cs="Times New Roman"/>
          <w:color w:val="000000" w:themeColor="text1"/>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5E276749" w14:textId="77777777" w:rsidR="00AF671B" w:rsidRPr="0012055A" w:rsidRDefault="00AF671B" w:rsidP="00AF671B">
      <w:pPr>
        <w:pStyle w:val="PargrafodaLista"/>
        <w:ind w:left="720" w:firstLine="0"/>
        <w:jc w:val="both"/>
        <w:rPr>
          <w:rFonts w:ascii="Times New Roman" w:hAnsi="Times New Roman" w:cs="Times New Roman"/>
          <w:b/>
          <w:bCs/>
          <w:color w:val="000000" w:themeColor="text1"/>
          <w:sz w:val="24"/>
          <w:szCs w:val="24"/>
          <w:u w:val="single"/>
        </w:rPr>
      </w:pPr>
    </w:p>
    <w:p w14:paraId="28B24B50" w14:textId="77777777" w:rsidR="00AF671B" w:rsidRPr="0012055A" w:rsidRDefault="00AF671B" w:rsidP="006369FB">
      <w:pPr>
        <w:pStyle w:val="Ttulo2"/>
        <w:ind w:left="0"/>
        <w:rPr>
          <w:rFonts w:ascii="Times New Roman" w:hAnsi="Times New Roman" w:cs="Times New Roman"/>
          <w:b/>
          <w:bCs/>
          <w:color w:val="000000" w:themeColor="text1"/>
        </w:rPr>
      </w:pPr>
      <w:bookmarkStart w:id="23" w:name="_Toc203477544"/>
      <w:r w:rsidRPr="0012055A">
        <w:rPr>
          <w:rFonts w:ascii="Times New Roman" w:hAnsi="Times New Roman" w:cs="Times New Roman"/>
          <w:b/>
          <w:bCs/>
          <w:color w:val="000000" w:themeColor="text1"/>
        </w:rPr>
        <w:t>Gestor do Contrato</w:t>
      </w:r>
      <w:bookmarkEnd w:id="23"/>
    </w:p>
    <w:p w14:paraId="5B001633" w14:textId="77777777" w:rsidR="00AF671B" w:rsidRPr="0012055A" w:rsidRDefault="00AF671B" w:rsidP="00AF671B">
      <w:pPr>
        <w:jc w:val="both"/>
        <w:rPr>
          <w:rFonts w:ascii="Times New Roman" w:hAnsi="Times New Roman" w:cs="Times New Roman"/>
          <w:b/>
          <w:bCs/>
          <w:color w:val="000000" w:themeColor="text1"/>
          <w:sz w:val="24"/>
          <w:szCs w:val="24"/>
          <w:u w:val="single"/>
        </w:rPr>
      </w:pPr>
    </w:p>
    <w:p w14:paraId="2D609013"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83F1CE"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CE061ED"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7197EC3"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820EB7C"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1F6DC6D" w14:textId="77777777" w:rsidR="00AF671B" w:rsidRPr="0012055A" w:rsidRDefault="00AF671B" w:rsidP="00AF671B">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2C36C81" w14:textId="24DC692B" w:rsidR="00E66BD5" w:rsidRPr="0012055A" w:rsidRDefault="00AF671B" w:rsidP="00891763">
      <w:pPr>
        <w:pStyle w:val="PargrafodaLista"/>
        <w:widowControl/>
        <w:numPr>
          <w:ilvl w:val="1"/>
          <w:numId w:val="25"/>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6BB64EC" w14:textId="77777777" w:rsidR="003575C7" w:rsidRPr="0012055A" w:rsidRDefault="003575C7" w:rsidP="003575C7">
      <w:pPr>
        <w:pStyle w:val="PargrafodaLista"/>
        <w:widowControl/>
        <w:autoSpaceDE/>
        <w:autoSpaceDN/>
        <w:spacing w:after="160"/>
        <w:ind w:left="720" w:firstLine="0"/>
        <w:contextualSpacing/>
        <w:jc w:val="both"/>
        <w:rPr>
          <w:rFonts w:ascii="Times New Roman" w:hAnsi="Times New Roman" w:cs="Times New Roman"/>
          <w:color w:val="000000" w:themeColor="text1"/>
          <w:sz w:val="24"/>
          <w:szCs w:val="24"/>
        </w:rPr>
      </w:pPr>
    </w:p>
    <w:p w14:paraId="3421225E" w14:textId="12A01964" w:rsidR="00710DAC" w:rsidRPr="0012055A" w:rsidRDefault="00F60328" w:rsidP="00710DAC">
      <w:pPr>
        <w:pStyle w:val="PargrafodaLista"/>
        <w:widowControl/>
        <w:numPr>
          <w:ilvl w:val="0"/>
          <w:numId w:val="25"/>
        </w:numPr>
        <w:autoSpaceDE/>
        <w:autoSpaceDN/>
        <w:spacing w:after="160" w:line="360" w:lineRule="auto"/>
        <w:contextualSpacing/>
        <w:jc w:val="both"/>
        <w:outlineLvl w:val="0"/>
        <w:rPr>
          <w:rFonts w:ascii="Times New Roman" w:hAnsi="Times New Roman" w:cs="Times New Roman"/>
          <w:b/>
          <w:bCs/>
          <w:color w:val="0D0D0D" w:themeColor="text1" w:themeTint="F2"/>
          <w:sz w:val="24"/>
          <w:szCs w:val="24"/>
          <w:highlight w:val="lightGray"/>
        </w:rPr>
      </w:pPr>
      <w:bookmarkStart w:id="24" w:name="_Toc203477545"/>
      <w:r w:rsidRPr="0012055A">
        <w:rPr>
          <w:rFonts w:ascii="Times New Roman" w:hAnsi="Times New Roman" w:cs="Times New Roman"/>
          <w:b/>
          <w:bCs/>
          <w:color w:val="0D0D0D" w:themeColor="text1" w:themeTint="F2"/>
          <w:sz w:val="24"/>
          <w:szCs w:val="24"/>
          <w:highlight w:val="lightGray"/>
        </w:rPr>
        <w:lastRenderedPageBreak/>
        <w:t>RESULTADOS PRETENDIDOS</w:t>
      </w:r>
      <w:bookmarkEnd w:id="24"/>
      <w:r w:rsidRPr="0012055A">
        <w:rPr>
          <w:rFonts w:ascii="Times New Roman" w:hAnsi="Times New Roman" w:cs="Times New Roman"/>
          <w:b/>
          <w:bCs/>
          <w:color w:val="0D0D0D" w:themeColor="text1" w:themeTint="F2"/>
          <w:sz w:val="24"/>
          <w:szCs w:val="24"/>
          <w:highlight w:val="lightGray"/>
        </w:rPr>
        <w:t xml:space="preserve"> </w:t>
      </w:r>
    </w:p>
    <w:p w14:paraId="4FFE58F6" w14:textId="3684D66F" w:rsidR="00E66BD5" w:rsidRPr="0012055A" w:rsidRDefault="00A26F68" w:rsidP="00710DAC">
      <w:pPr>
        <w:pStyle w:val="PargrafodaLista"/>
        <w:numPr>
          <w:ilvl w:val="1"/>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Compreende a execução de Recapaemento e Tapa Buraco </w:t>
      </w:r>
      <w:r w:rsidR="00710DAC" w:rsidRPr="0012055A">
        <w:rPr>
          <w:rFonts w:ascii="Times New Roman" w:hAnsi="Times New Roman" w:cs="Times New Roman"/>
          <w:sz w:val="24"/>
          <w:szCs w:val="24"/>
        </w:rPr>
        <w:t xml:space="preserve">ressaltando </w:t>
      </w:r>
      <w:r>
        <w:rPr>
          <w:rFonts w:ascii="Times New Roman" w:hAnsi="Times New Roman" w:cs="Times New Roman"/>
          <w:sz w:val="24"/>
          <w:szCs w:val="24"/>
        </w:rPr>
        <w:t>a melhoria da mobilidade urbana da cidade,  aspectos e</w:t>
      </w:r>
      <w:r w:rsidR="00710DAC" w:rsidRPr="0012055A">
        <w:rPr>
          <w:rFonts w:ascii="Times New Roman" w:hAnsi="Times New Roman" w:cs="Times New Roman"/>
          <w:sz w:val="24"/>
          <w:szCs w:val="24"/>
        </w:rPr>
        <w:t>conômicos</w:t>
      </w:r>
      <w:r>
        <w:rPr>
          <w:rFonts w:ascii="Times New Roman" w:hAnsi="Times New Roman" w:cs="Times New Roman"/>
          <w:sz w:val="24"/>
          <w:szCs w:val="24"/>
        </w:rPr>
        <w:t xml:space="preserve"> e</w:t>
      </w:r>
      <w:r w:rsidR="00710DAC" w:rsidRPr="0012055A">
        <w:rPr>
          <w:rFonts w:ascii="Times New Roman" w:hAnsi="Times New Roman" w:cs="Times New Roman"/>
          <w:sz w:val="24"/>
          <w:szCs w:val="24"/>
        </w:rPr>
        <w:t xml:space="preserve"> contribuindo para o desenvolvimento do municipio.</w:t>
      </w:r>
    </w:p>
    <w:p w14:paraId="736AE59B" w14:textId="77777777" w:rsidR="00BA6490" w:rsidRPr="0012055A" w:rsidRDefault="00BA6490" w:rsidP="00BA6490">
      <w:pPr>
        <w:pStyle w:val="Default"/>
      </w:pPr>
    </w:p>
    <w:p w14:paraId="581005C9" w14:textId="3F8DAE22" w:rsidR="009077E2" w:rsidRPr="0012055A" w:rsidRDefault="002C54B5" w:rsidP="00FA1940">
      <w:pPr>
        <w:pStyle w:val="PargrafodaLista"/>
        <w:numPr>
          <w:ilvl w:val="1"/>
          <w:numId w:val="25"/>
        </w:numPr>
        <w:spacing w:line="360" w:lineRule="auto"/>
        <w:jc w:val="both"/>
        <w:rPr>
          <w:rFonts w:ascii="Times New Roman" w:hAnsi="Times New Roman" w:cs="Times New Roman"/>
          <w:sz w:val="24"/>
          <w:szCs w:val="24"/>
        </w:rPr>
      </w:pPr>
      <w:r w:rsidRPr="0012055A">
        <w:rPr>
          <w:rFonts w:ascii="Times New Roman" w:hAnsi="Times New Roman" w:cs="Times New Roman"/>
          <w:sz w:val="24"/>
          <w:szCs w:val="24"/>
        </w:rPr>
        <w:t>A contratação deve ter resultados positivos, com a melhor prática de execução dos serviços de obras e construção.</w:t>
      </w:r>
      <w:r w:rsidR="00BD5954" w:rsidRPr="0012055A">
        <w:rPr>
          <w:rFonts w:ascii="Times New Roman" w:hAnsi="Times New Roman" w:cs="Times New Roman"/>
          <w:sz w:val="24"/>
          <w:szCs w:val="24"/>
        </w:rPr>
        <w:t xml:space="preserve"> </w:t>
      </w:r>
      <w:r w:rsidR="00E94524" w:rsidRPr="0012055A">
        <w:rPr>
          <w:rFonts w:ascii="Times New Roman" w:hAnsi="Times New Roman" w:cs="Times New Roman"/>
          <w:sz w:val="24"/>
          <w:szCs w:val="24"/>
        </w:rPr>
        <w:t xml:space="preserve">A empresa contratada deverá atender todos os requisitos estabelecidos no Edital de Licitação, Termo de Referência e </w:t>
      </w:r>
      <w:r w:rsidRPr="0012055A">
        <w:rPr>
          <w:rFonts w:ascii="Times New Roman" w:hAnsi="Times New Roman" w:cs="Times New Roman"/>
          <w:sz w:val="24"/>
          <w:szCs w:val="24"/>
        </w:rPr>
        <w:t>Anteprojeto</w:t>
      </w:r>
      <w:r w:rsidR="00E94524" w:rsidRPr="0012055A">
        <w:rPr>
          <w:rFonts w:ascii="Times New Roman" w:hAnsi="Times New Roman" w:cs="Times New Roman"/>
          <w:sz w:val="24"/>
          <w:szCs w:val="24"/>
        </w:rPr>
        <w:t>.</w:t>
      </w:r>
    </w:p>
    <w:bookmarkEnd w:id="6"/>
    <w:p w14:paraId="4EA1B67F" w14:textId="77777777" w:rsidR="00FB54CE" w:rsidRPr="0012055A" w:rsidRDefault="00FB54CE">
      <w:pPr>
        <w:pStyle w:val="Corpodetexto"/>
        <w:rPr>
          <w:rFonts w:ascii="Times New Roman" w:hAnsi="Times New Roman" w:cs="Times New Roman"/>
          <w:sz w:val="20"/>
        </w:rPr>
      </w:pPr>
    </w:p>
    <w:p w14:paraId="7214CED5" w14:textId="15F52743" w:rsidR="00F6520D" w:rsidRPr="0012055A" w:rsidRDefault="003F06D3" w:rsidP="00AF671B">
      <w:pPr>
        <w:pStyle w:val="PargrafodaLista"/>
        <w:widowControl/>
        <w:numPr>
          <w:ilvl w:val="0"/>
          <w:numId w:val="25"/>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bookmarkStart w:id="25" w:name="_Toc203477546"/>
      <w:r w:rsidRPr="0012055A">
        <w:rPr>
          <w:rFonts w:ascii="Times New Roman" w:hAnsi="Times New Roman" w:cs="Times New Roman"/>
          <w:b/>
          <w:bCs/>
          <w:color w:val="000000" w:themeColor="text1"/>
          <w:sz w:val="24"/>
          <w:szCs w:val="24"/>
          <w:highlight w:val="lightGray"/>
        </w:rPr>
        <w:t>CRITÉRIOS DE MEDIÇÃO E DE PAGAMENTO</w:t>
      </w:r>
      <w:bookmarkEnd w:id="25"/>
    </w:p>
    <w:p w14:paraId="057C0640" w14:textId="0F2A4F0C" w:rsidR="00020805" w:rsidRPr="0012055A" w:rsidRDefault="00F6520D" w:rsidP="00437228">
      <w:pPr>
        <w:pStyle w:val="Ttulo2"/>
        <w:ind w:left="0"/>
        <w:rPr>
          <w:rFonts w:ascii="Times New Roman" w:hAnsi="Times New Roman" w:cs="Times New Roman"/>
          <w:b/>
          <w:bCs/>
          <w:color w:val="000000" w:themeColor="text1"/>
        </w:rPr>
      </w:pPr>
      <w:bookmarkStart w:id="26" w:name="_Toc203477547"/>
      <w:r w:rsidRPr="0012055A">
        <w:rPr>
          <w:rFonts w:ascii="Times New Roman" w:hAnsi="Times New Roman" w:cs="Times New Roman"/>
          <w:b/>
          <w:bCs/>
          <w:color w:val="000000" w:themeColor="text1"/>
        </w:rPr>
        <w:t>Medições</w:t>
      </w:r>
      <w:bookmarkEnd w:id="26"/>
    </w:p>
    <w:p w14:paraId="65273348" w14:textId="75E70DA4" w:rsidR="00FA1940" w:rsidRPr="0012055A" w:rsidRDefault="00FA1940" w:rsidP="00E44AE2">
      <w:pPr>
        <w:pStyle w:val="Ttulo2"/>
        <w:ind w:left="0"/>
        <w:rPr>
          <w:rFonts w:ascii="Times New Roman" w:hAnsi="Times New Roman" w:cs="Times New Roman"/>
          <w:b/>
          <w:bCs/>
          <w:color w:val="000000" w:themeColor="text1"/>
        </w:rPr>
      </w:pPr>
    </w:p>
    <w:p w14:paraId="7A6ACFE9" w14:textId="647A85BF" w:rsidR="00AA24A2" w:rsidRPr="0012055A" w:rsidRDefault="00F6520D" w:rsidP="00FA1940">
      <w:pPr>
        <w:pStyle w:val="PargrafodaLista"/>
        <w:widowControl/>
        <w:numPr>
          <w:ilvl w:val="1"/>
          <w:numId w:val="25"/>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As medições para faturamento deverão ser precedidas de solicitação da contratada, com antecedência de 5 (cinco) dias, instruída com os seguintes documentos: </w:t>
      </w:r>
    </w:p>
    <w:p w14:paraId="717046D0" w14:textId="77777777" w:rsidR="00FA1940" w:rsidRPr="0012055A" w:rsidRDefault="00F6520D" w:rsidP="00FA1940">
      <w:pPr>
        <w:pStyle w:val="PargrafodaLista"/>
        <w:widowControl/>
        <w:numPr>
          <w:ilvl w:val="2"/>
          <w:numId w:val="31"/>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Relatório dos Serviços Realizados, especificando tecnicamente todos os serviços executados no período aferido, instruído com fotos que comprovem a execução; </w:t>
      </w:r>
    </w:p>
    <w:p w14:paraId="7D5DD46D" w14:textId="38A47E6F" w:rsidR="00F6520D" w:rsidRPr="0012055A" w:rsidRDefault="00F6520D" w:rsidP="00FA1940">
      <w:pPr>
        <w:pStyle w:val="PargrafodaLista"/>
        <w:widowControl/>
        <w:numPr>
          <w:ilvl w:val="2"/>
          <w:numId w:val="31"/>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Boletim de Mediç</w:t>
      </w:r>
      <w:r w:rsidR="001A289C" w:rsidRPr="0012055A">
        <w:rPr>
          <w:rFonts w:ascii="Times New Roman" w:hAnsi="Times New Roman" w:cs="Times New Roman"/>
          <w:sz w:val="24"/>
          <w:szCs w:val="24"/>
        </w:rPr>
        <w:t>ão, em modelo fornecido pela Secretária de</w:t>
      </w:r>
      <w:r w:rsidR="00A26F68">
        <w:rPr>
          <w:rFonts w:ascii="Times New Roman" w:hAnsi="Times New Roman" w:cs="Times New Roman"/>
          <w:sz w:val="24"/>
          <w:szCs w:val="24"/>
        </w:rPr>
        <w:t xml:space="preserve"> Administração e</w:t>
      </w:r>
      <w:r w:rsidR="001A289C" w:rsidRPr="0012055A">
        <w:rPr>
          <w:rFonts w:ascii="Times New Roman" w:hAnsi="Times New Roman" w:cs="Times New Roman"/>
          <w:sz w:val="24"/>
          <w:szCs w:val="24"/>
        </w:rPr>
        <w:t xml:space="preserve"> Planejamento da </w:t>
      </w:r>
      <w:r w:rsidR="00BD5954" w:rsidRPr="0012055A">
        <w:rPr>
          <w:rFonts w:ascii="Times New Roman" w:hAnsi="Times New Roman" w:cs="Times New Roman"/>
          <w:sz w:val="24"/>
          <w:szCs w:val="24"/>
        </w:rPr>
        <w:t xml:space="preserve">Prefeitura, </w:t>
      </w:r>
      <w:r w:rsidRPr="0012055A">
        <w:rPr>
          <w:rFonts w:ascii="Times New Roman" w:hAnsi="Times New Roman" w:cs="Times New Roman"/>
          <w:sz w:val="24"/>
          <w:szCs w:val="24"/>
        </w:rPr>
        <w:t xml:space="preserve">impresso com o timbre da CONTRATADA, assinado pelo responsável técnico da obra, contendo as informações aferidas no período de apuração, sobre: </w:t>
      </w:r>
    </w:p>
    <w:p w14:paraId="23687737" w14:textId="77777777" w:rsidR="00FA1940" w:rsidRPr="0012055A" w:rsidRDefault="00F6520D" w:rsidP="00FA1940">
      <w:pPr>
        <w:pStyle w:val="PargrafodaLista"/>
        <w:widowControl/>
        <w:numPr>
          <w:ilvl w:val="3"/>
          <w:numId w:val="32"/>
        </w:numPr>
        <w:tabs>
          <w:tab w:val="left" w:pos="1418"/>
        </w:tabs>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Os itens e quantitativos dos serviços executados no período e valores respectivos;</w:t>
      </w:r>
    </w:p>
    <w:p w14:paraId="16268C31" w14:textId="77777777" w:rsidR="00FA1940" w:rsidRPr="0012055A" w:rsidRDefault="00F6520D" w:rsidP="00FA1940">
      <w:pPr>
        <w:pStyle w:val="PargrafodaLista"/>
        <w:widowControl/>
        <w:numPr>
          <w:ilvl w:val="3"/>
          <w:numId w:val="32"/>
        </w:numPr>
        <w:tabs>
          <w:tab w:val="left" w:pos="1418"/>
        </w:tabs>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Os itens e quantitativos executados antes do período (acumulado anterior) e valores respectivos; </w:t>
      </w:r>
    </w:p>
    <w:p w14:paraId="693B2880" w14:textId="77777777" w:rsidR="00FA1940" w:rsidRPr="0012055A" w:rsidRDefault="00F6520D" w:rsidP="00FA1940">
      <w:pPr>
        <w:pStyle w:val="PargrafodaLista"/>
        <w:widowControl/>
        <w:numPr>
          <w:ilvl w:val="3"/>
          <w:numId w:val="32"/>
        </w:numPr>
        <w:tabs>
          <w:tab w:val="left" w:pos="1418"/>
        </w:tabs>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Os itens e quantitativos executados incluindo o período atual (acumulado atual) e valores respectivos; </w:t>
      </w:r>
    </w:p>
    <w:p w14:paraId="66DBEDD7" w14:textId="096455C5" w:rsidR="00AA24A2" w:rsidRPr="0012055A" w:rsidRDefault="00F6520D" w:rsidP="00FA1940">
      <w:pPr>
        <w:pStyle w:val="PargrafodaLista"/>
        <w:widowControl/>
        <w:numPr>
          <w:ilvl w:val="3"/>
          <w:numId w:val="32"/>
        </w:numPr>
        <w:tabs>
          <w:tab w:val="left" w:pos="1418"/>
        </w:tabs>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Os itens e quantitativos que ainda faltam ser executados (saldo) e valores respectivos; </w:t>
      </w:r>
    </w:p>
    <w:p w14:paraId="735C339B" w14:textId="77777777" w:rsidR="00FA1940" w:rsidRPr="0012055A" w:rsidRDefault="00AA24A2" w:rsidP="00FA1940">
      <w:pPr>
        <w:pStyle w:val="PargrafodaLista"/>
        <w:widowControl/>
        <w:numPr>
          <w:ilvl w:val="2"/>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C</w:t>
      </w:r>
      <w:r w:rsidR="00F6520D" w:rsidRPr="0012055A">
        <w:rPr>
          <w:rFonts w:ascii="Times New Roman" w:hAnsi="Times New Roman" w:cs="Times New Roman"/>
          <w:sz w:val="24"/>
          <w:szCs w:val="24"/>
        </w:rPr>
        <w:t xml:space="preserve">ópia do diário de obra referente ao período de medição. </w:t>
      </w:r>
    </w:p>
    <w:p w14:paraId="779C42A9" w14:textId="77777777" w:rsidR="00FA1940" w:rsidRPr="0012055A" w:rsidRDefault="00F6520D" w:rsidP="00FA1940">
      <w:pPr>
        <w:pStyle w:val="PargrafodaLista"/>
        <w:widowControl/>
        <w:numPr>
          <w:ilvl w:val="2"/>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Memória de cálculo referente aos serviços executados.</w:t>
      </w:r>
    </w:p>
    <w:p w14:paraId="30DCCEBA" w14:textId="0C320FFE" w:rsidR="00F6520D" w:rsidRPr="0012055A" w:rsidRDefault="00F6520D" w:rsidP="00FA1940">
      <w:pPr>
        <w:pStyle w:val="PargrafodaLista"/>
        <w:widowControl/>
        <w:numPr>
          <w:ilvl w:val="2"/>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Cronograma refletindo o andamento da obra.</w:t>
      </w:r>
      <w:r w:rsidRPr="0012055A">
        <w:rPr>
          <w:rFonts w:ascii="Times New Roman" w:hAnsi="Times New Roman" w:cs="Times New Roman"/>
          <w:b/>
          <w:bCs/>
          <w:sz w:val="24"/>
          <w:szCs w:val="24"/>
        </w:rPr>
        <w:t xml:space="preserve"> </w:t>
      </w:r>
    </w:p>
    <w:p w14:paraId="3852FA02" w14:textId="32681602" w:rsidR="00FA1940" w:rsidRPr="0012055A" w:rsidRDefault="00F6520D" w:rsidP="00FA1940">
      <w:pPr>
        <w:pStyle w:val="PargrafodaLista"/>
        <w:widowControl/>
        <w:numPr>
          <w:ilvl w:val="1"/>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O boletim de medição será analisado</w:t>
      </w:r>
      <w:r w:rsidR="00BD5954" w:rsidRPr="0012055A">
        <w:rPr>
          <w:rFonts w:ascii="Times New Roman" w:hAnsi="Times New Roman" w:cs="Times New Roman"/>
          <w:sz w:val="24"/>
          <w:szCs w:val="24"/>
        </w:rPr>
        <w:t xml:space="preserve"> e confer</w:t>
      </w:r>
      <w:r w:rsidR="00A26F68">
        <w:rPr>
          <w:rFonts w:ascii="Times New Roman" w:hAnsi="Times New Roman" w:cs="Times New Roman"/>
          <w:sz w:val="24"/>
          <w:szCs w:val="24"/>
        </w:rPr>
        <w:t xml:space="preserve">ido pelo fiscal da Prefeitura </w:t>
      </w:r>
      <w:r w:rsidR="00A26F68">
        <w:rPr>
          <w:rFonts w:ascii="Times New Roman" w:hAnsi="Times New Roman" w:cs="Times New Roman"/>
          <w:bCs/>
          <w:sz w:val="24"/>
          <w:szCs w:val="24"/>
        </w:rPr>
        <w:t>de Garrafão do Norte</w:t>
      </w:r>
      <w:r w:rsidRPr="0012055A">
        <w:rPr>
          <w:rFonts w:ascii="Times New Roman" w:hAnsi="Times New Roman" w:cs="Times New Roman"/>
          <w:sz w:val="24"/>
          <w:szCs w:val="24"/>
        </w:rPr>
        <w:t xml:space="preserve">, acompanhado por representante da CONTRATADA, sendo que eventuais divergências deverão ser comunicadas à CONTRATADA para a realização de eventuais ajustes. </w:t>
      </w:r>
    </w:p>
    <w:p w14:paraId="4A8F8188" w14:textId="61F8A096" w:rsidR="00FA1940" w:rsidRPr="0012055A" w:rsidRDefault="00F6520D" w:rsidP="00FA1940">
      <w:pPr>
        <w:pStyle w:val="PargrafodaLista"/>
        <w:widowControl/>
        <w:numPr>
          <w:ilvl w:val="1"/>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lastRenderedPageBreak/>
        <w:t xml:space="preserve">Serão medidos apenas os serviços efetivamente executados em obediência à documentação técnica que integra o presente contrato. </w:t>
      </w:r>
    </w:p>
    <w:p w14:paraId="1A357515" w14:textId="5629914A" w:rsidR="00E44AE2" w:rsidRPr="0012055A" w:rsidRDefault="00E44AE2" w:rsidP="00E44AE2">
      <w:pPr>
        <w:pStyle w:val="PargrafodaLista"/>
        <w:widowControl/>
        <w:numPr>
          <w:ilvl w:val="1"/>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Os serviços referentes à Administração local deverão ser medidos e pagos proporcionalmente ao percentual executado, pois o pagamento deste item não pode estar dissociado do andamento físico da obra (acórdão 2622/2013-TCU).</w:t>
      </w:r>
    </w:p>
    <w:p w14:paraId="46CD8938" w14:textId="367C57C2" w:rsidR="00FA1940" w:rsidRPr="0012055A" w:rsidRDefault="00F6520D" w:rsidP="00FA1940">
      <w:pPr>
        <w:pStyle w:val="PargrafodaLista"/>
        <w:widowControl/>
        <w:numPr>
          <w:ilvl w:val="1"/>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O Boletim de Medição, após efetivada a conferência de suas informaçõe</w:t>
      </w:r>
      <w:r w:rsidR="00BD5954" w:rsidRPr="0012055A">
        <w:rPr>
          <w:rFonts w:ascii="Times New Roman" w:hAnsi="Times New Roman" w:cs="Times New Roman"/>
          <w:sz w:val="24"/>
          <w:szCs w:val="24"/>
        </w:rPr>
        <w:t xml:space="preserve">s, será aprovado pelo fiscal da Prefeitura </w:t>
      </w:r>
      <w:r w:rsidR="00A26F68">
        <w:rPr>
          <w:rFonts w:ascii="Times New Roman" w:hAnsi="Times New Roman" w:cs="Times New Roman"/>
          <w:bCs/>
          <w:sz w:val="24"/>
          <w:szCs w:val="24"/>
        </w:rPr>
        <w:t>de Garrafão do Norte</w:t>
      </w:r>
      <w:r w:rsidRPr="0012055A">
        <w:rPr>
          <w:rFonts w:ascii="Times New Roman" w:hAnsi="Times New Roman" w:cs="Times New Roman"/>
          <w:sz w:val="24"/>
          <w:szCs w:val="24"/>
        </w:rPr>
        <w:t>, mediante aposição de sua assinatura no referido documento</w:t>
      </w:r>
      <w:r w:rsidR="00BD5954" w:rsidRPr="0012055A">
        <w:rPr>
          <w:rFonts w:ascii="Times New Roman" w:hAnsi="Times New Roman" w:cs="Times New Roman"/>
          <w:sz w:val="24"/>
          <w:szCs w:val="24"/>
        </w:rPr>
        <w:t>.</w:t>
      </w:r>
    </w:p>
    <w:p w14:paraId="7CBC63CC" w14:textId="007FEDAC" w:rsidR="00F6520D" w:rsidRPr="0012055A" w:rsidRDefault="00F6520D" w:rsidP="00FA1940">
      <w:pPr>
        <w:pStyle w:val="PargrafodaLista"/>
        <w:widowControl/>
        <w:numPr>
          <w:ilvl w:val="1"/>
          <w:numId w:val="32"/>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A liberação da Primeira Medição está condicionada a apresentação da seguinte documentação: </w:t>
      </w:r>
    </w:p>
    <w:p w14:paraId="128BDF4F" w14:textId="77777777" w:rsidR="00FA1940" w:rsidRPr="0012055A" w:rsidRDefault="00F6520D" w:rsidP="00FA1940">
      <w:pPr>
        <w:pStyle w:val="PargrafodaLista"/>
        <w:widowControl/>
        <w:numPr>
          <w:ilvl w:val="2"/>
          <w:numId w:val="33"/>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ART´s e/ou RRT´s de execução, projetos e FISCALIZAÇÃO;</w:t>
      </w:r>
    </w:p>
    <w:p w14:paraId="11EDFB49" w14:textId="77777777" w:rsidR="00FA1940" w:rsidRPr="0012055A" w:rsidRDefault="00F6520D" w:rsidP="00FA1940">
      <w:pPr>
        <w:pStyle w:val="PargrafodaLista"/>
        <w:widowControl/>
        <w:numPr>
          <w:ilvl w:val="2"/>
          <w:numId w:val="33"/>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Alvará de Licença da Prefeitura Municipal do local da obra. </w:t>
      </w:r>
    </w:p>
    <w:p w14:paraId="16DC1EDE" w14:textId="54EB9179" w:rsidR="00F6520D" w:rsidRPr="0012055A" w:rsidRDefault="00F6520D" w:rsidP="00FA1940">
      <w:pPr>
        <w:pStyle w:val="PargrafodaLista"/>
        <w:widowControl/>
        <w:numPr>
          <w:ilvl w:val="1"/>
          <w:numId w:val="33"/>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A liberação da Última Medição, da Caução e da Emissão do Termo de Recebimento Definitivo de Obra está condicionada a apresentação dos seguintes elementos: </w:t>
      </w:r>
    </w:p>
    <w:p w14:paraId="64F6D84F" w14:textId="77777777" w:rsidR="00FA1940" w:rsidRPr="0012055A" w:rsidRDefault="00F6520D" w:rsidP="00FA1940">
      <w:pPr>
        <w:pStyle w:val="PargrafodaLista"/>
        <w:widowControl/>
        <w:numPr>
          <w:ilvl w:val="2"/>
          <w:numId w:val="33"/>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 xml:space="preserve">Notas Fiscais, Certificados de Garantia e documentos referentes à aquisição de equipamentos, máquinas e aparelhos, se for o caso; </w:t>
      </w:r>
    </w:p>
    <w:p w14:paraId="2F480602" w14:textId="5425FD2D" w:rsidR="00F6520D" w:rsidRPr="0012055A" w:rsidRDefault="00F6520D" w:rsidP="003F06D3">
      <w:pPr>
        <w:pStyle w:val="PargrafodaLista"/>
        <w:widowControl/>
        <w:numPr>
          <w:ilvl w:val="1"/>
          <w:numId w:val="33"/>
        </w:numPr>
        <w:autoSpaceDE/>
        <w:autoSpaceDN/>
        <w:spacing w:after="160" w:line="360" w:lineRule="auto"/>
        <w:contextualSpacing/>
        <w:jc w:val="both"/>
        <w:rPr>
          <w:rFonts w:ascii="Times New Roman" w:hAnsi="Times New Roman" w:cs="Times New Roman"/>
          <w:sz w:val="24"/>
          <w:szCs w:val="24"/>
        </w:rPr>
      </w:pPr>
      <w:r w:rsidRPr="0012055A">
        <w:rPr>
          <w:rFonts w:ascii="Times New Roman" w:hAnsi="Times New Roman" w:cs="Times New Roman"/>
          <w:sz w:val="24"/>
          <w:szCs w:val="24"/>
        </w:rPr>
        <w:t>Após aprovação</w:t>
      </w:r>
      <w:r w:rsidR="00BD5954" w:rsidRPr="0012055A">
        <w:rPr>
          <w:rFonts w:ascii="Times New Roman" w:hAnsi="Times New Roman" w:cs="Times New Roman"/>
          <w:sz w:val="24"/>
          <w:szCs w:val="24"/>
        </w:rPr>
        <w:t xml:space="preserve"> do Boletim de Medição pela Secretaria de</w:t>
      </w:r>
      <w:r w:rsidR="00A26F68">
        <w:rPr>
          <w:rFonts w:ascii="Times New Roman" w:hAnsi="Times New Roman" w:cs="Times New Roman"/>
          <w:sz w:val="24"/>
          <w:szCs w:val="24"/>
        </w:rPr>
        <w:t xml:space="preserve"> Administração e</w:t>
      </w:r>
      <w:r w:rsidR="00BD5954" w:rsidRPr="0012055A">
        <w:rPr>
          <w:rFonts w:ascii="Times New Roman" w:hAnsi="Times New Roman" w:cs="Times New Roman"/>
          <w:sz w:val="24"/>
          <w:szCs w:val="24"/>
        </w:rPr>
        <w:t xml:space="preserve"> Planejamento</w:t>
      </w:r>
      <w:r w:rsidRPr="0012055A">
        <w:rPr>
          <w:rFonts w:ascii="Times New Roman" w:hAnsi="Times New Roman" w:cs="Times New Roman"/>
          <w:sz w:val="24"/>
          <w:szCs w:val="24"/>
        </w:rPr>
        <w:t>, será comunicado o CONTRATADO para dar início ao procedimento de pagamento.</w:t>
      </w:r>
    </w:p>
    <w:p w14:paraId="60F2B60E" w14:textId="646167C7" w:rsidR="00F6520D" w:rsidRPr="0012055A" w:rsidRDefault="00F6520D" w:rsidP="00983095">
      <w:pPr>
        <w:pStyle w:val="Ttulo2"/>
        <w:ind w:left="0"/>
        <w:rPr>
          <w:rFonts w:ascii="Times New Roman" w:hAnsi="Times New Roman" w:cs="Times New Roman"/>
          <w:b/>
          <w:bCs/>
        </w:rPr>
      </w:pPr>
      <w:bookmarkStart w:id="27" w:name="_Toc203477548"/>
      <w:r w:rsidRPr="0012055A">
        <w:rPr>
          <w:rFonts w:ascii="Times New Roman" w:hAnsi="Times New Roman" w:cs="Times New Roman"/>
          <w:b/>
          <w:bCs/>
        </w:rPr>
        <w:t>Condições de pagamentos</w:t>
      </w:r>
      <w:bookmarkEnd w:id="27"/>
    </w:p>
    <w:p w14:paraId="07D7370E" w14:textId="77777777" w:rsidR="00870492" w:rsidRPr="0012055A" w:rsidRDefault="00870492" w:rsidP="00020805">
      <w:pPr>
        <w:pStyle w:val="Ttulo2"/>
        <w:rPr>
          <w:rFonts w:ascii="Times New Roman" w:hAnsi="Times New Roman" w:cs="Times New Roman"/>
          <w:b/>
          <w:bCs/>
          <w:color w:val="000000" w:themeColor="text1"/>
          <w:highlight w:val="lightGray"/>
        </w:rPr>
      </w:pPr>
    </w:p>
    <w:p w14:paraId="484BB389" w14:textId="77777777" w:rsidR="00983095"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Os pagamentos, referentes à execução dos serviços, serão efetuados em estrita conformidade com os serviços registrados nos boletins de medição, correspondendo às etapas concluídas do cronograma da obra, mediante a apresentação dos seguintes</w:t>
      </w:r>
      <w:r w:rsidR="00327D03" w:rsidRPr="0012055A">
        <w:rPr>
          <w:rFonts w:ascii="Times New Roman" w:hAnsi="Times New Roman" w:cs="Times New Roman"/>
          <w:sz w:val="24"/>
          <w:szCs w:val="24"/>
        </w:rPr>
        <w:t xml:space="preserve"> </w:t>
      </w:r>
      <w:r w:rsidRPr="0012055A">
        <w:rPr>
          <w:rFonts w:ascii="Times New Roman" w:hAnsi="Times New Roman" w:cs="Times New Roman"/>
          <w:sz w:val="24"/>
          <w:szCs w:val="24"/>
        </w:rPr>
        <w:t>documentos em original:</w:t>
      </w:r>
    </w:p>
    <w:p w14:paraId="49D6F329" w14:textId="0BAC8A9D" w:rsidR="003F06D3" w:rsidRPr="0012055A" w:rsidRDefault="003F06D3" w:rsidP="00983095">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Nota fiscal/Fatura com a discriminação resumida dos serviços executados, período</w:t>
      </w:r>
      <w:r w:rsidR="00327D03" w:rsidRPr="0012055A">
        <w:rPr>
          <w:rFonts w:ascii="Times New Roman" w:hAnsi="Times New Roman" w:cs="Times New Roman"/>
          <w:sz w:val="24"/>
          <w:szCs w:val="24"/>
        </w:rPr>
        <w:t xml:space="preserve"> </w:t>
      </w:r>
      <w:r w:rsidRPr="0012055A">
        <w:rPr>
          <w:rFonts w:ascii="Times New Roman" w:hAnsi="Times New Roman" w:cs="Times New Roman"/>
          <w:sz w:val="24"/>
          <w:szCs w:val="24"/>
        </w:rPr>
        <w:t>da medição, número da licitação, número do Termo de Contrato e/ou Convênio,</w:t>
      </w:r>
      <w:r w:rsidR="00BD5A0C" w:rsidRPr="0012055A">
        <w:rPr>
          <w:rFonts w:ascii="Times New Roman" w:hAnsi="Times New Roman" w:cs="Times New Roman"/>
          <w:sz w:val="24"/>
          <w:szCs w:val="24"/>
        </w:rPr>
        <w:t xml:space="preserve"> </w:t>
      </w:r>
      <w:r w:rsidRPr="0012055A">
        <w:rPr>
          <w:rFonts w:ascii="Times New Roman" w:hAnsi="Times New Roman" w:cs="Times New Roman"/>
          <w:sz w:val="24"/>
          <w:szCs w:val="24"/>
        </w:rPr>
        <w:t>observação das normas constantes na Instrução Normativa RFB nº 971/2009 e</w:t>
      </w:r>
      <w:r w:rsidR="00BD5A0C" w:rsidRPr="0012055A">
        <w:rPr>
          <w:rFonts w:ascii="Times New Roman" w:hAnsi="Times New Roman" w:cs="Times New Roman"/>
          <w:sz w:val="24"/>
          <w:szCs w:val="24"/>
        </w:rPr>
        <w:t xml:space="preserve"> </w:t>
      </w:r>
      <w:r w:rsidRPr="0012055A">
        <w:rPr>
          <w:rFonts w:ascii="Times New Roman" w:hAnsi="Times New Roman" w:cs="Times New Roman"/>
          <w:sz w:val="24"/>
          <w:szCs w:val="24"/>
        </w:rPr>
        <w:t xml:space="preserve">alterações, sem rasuras e/ou entrelinhas. </w:t>
      </w:r>
    </w:p>
    <w:p w14:paraId="397F1F86" w14:textId="486E4BE5" w:rsidR="003F06D3" w:rsidRPr="0012055A" w:rsidRDefault="003F06D3" w:rsidP="00983095">
      <w:pPr>
        <w:pStyle w:val="Corpodetexto"/>
        <w:numPr>
          <w:ilvl w:val="3"/>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 CONTRATADA deverá emitir Nota Fiscal, Fatura ou Recibo de acordo com o estabelecido na Instrução Normativa da Receita Federal do Brasil nº 971, de 13 de novembro de 2009, e demais alterações.</w:t>
      </w:r>
    </w:p>
    <w:p w14:paraId="19DE03D9" w14:textId="77777777" w:rsidR="00983095" w:rsidRPr="0012055A" w:rsidRDefault="003F06D3" w:rsidP="00983095">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 xml:space="preserve">Cópia da Guia de Recolhimento da Previdência Social – GPS do período de execução do serviço, devidamente quitada e autenticada, acompanhada do Relatório GFIP/SEFIP, com </w:t>
      </w:r>
      <w:r w:rsidRPr="0012055A">
        <w:rPr>
          <w:rFonts w:ascii="Times New Roman" w:hAnsi="Times New Roman" w:cs="Times New Roman"/>
          <w:sz w:val="24"/>
          <w:szCs w:val="24"/>
        </w:rPr>
        <w:lastRenderedPageBreak/>
        <w:t>recolhimento no registro do CNO da obra, em conformidade com a Instrução Normativa RFB nº.1845/2018 e 971/2009 que instituiu o Cadastro Nacional de Obras (CNO).</w:t>
      </w:r>
    </w:p>
    <w:p w14:paraId="76B9E7AD" w14:textId="77777777" w:rsidR="00983095" w:rsidRPr="0012055A" w:rsidRDefault="003F06D3" w:rsidP="00EC24C3">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Cópia da Guia de Recolhimento do Fundo de Garantia por Tempo de Serviço –</w:t>
      </w:r>
      <w:r w:rsidR="00327D03" w:rsidRPr="0012055A">
        <w:rPr>
          <w:rFonts w:ascii="Times New Roman" w:hAnsi="Times New Roman" w:cs="Times New Roman"/>
          <w:sz w:val="24"/>
          <w:szCs w:val="24"/>
        </w:rPr>
        <w:t xml:space="preserve"> </w:t>
      </w:r>
      <w:r w:rsidRPr="0012055A">
        <w:rPr>
          <w:rFonts w:ascii="Times New Roman" w:hAnsi="Times New Roman" w:cs="Times New Roman"/>
          <w:sz w:val="24"/>
          <w:szCs w:val="24"/>
        </w:rPr>
        <w:t>FGTS, do período de execução do serviço, devidamente quitada e autenticada, acompanhada do Relatório Analítico da GRF.</w:t>
      </w:r>
    </w:p>
    <w:p w14:paraId="3B459BFD" w14:textId="1CB5F98C" w:rsidR="003F06D3" w:rsidRPr="0012055A" w:rsidRDefault="003F06D3" w:rsidP="00983095">
      <w:pPr>
        <w:pStyle w:val="Corpodetexto"/>
        <w:numPr>
          <w:ilvl w:val="3"/>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Em consonância com as disposições contidas na Lei Complementar Federal nº 116, de 31.07.03, e a propósito do Imposto Sobre Serviços de Qualquer Natureza – ISSQN incidente sobre a execução contratual:</w:t>
      </w:r>
    </w:p>
    <w:p w14:paraId="18E13312" w14:textId="614837EB" w:rsidR="003F06D3"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Se a legislação municipal atribuir à Administração a condição de responsável pelo crédito tributário, deve ser observado o seguinte procedimento:</w:t>
      </w:r>
    </w:p>
    <w:p w14:paraId="16B36CB4" w14:textId="77777777" w:rsidR="00983095" w:rsidRPr="0012055A" w:rsidRDefault="003F06D3" w:rsidP="00983095">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Em cumprimento à legislação do Município do local da obra, o CONTRATANTE, na qualidade de responsável pelo crédito tributário, deverá reter e recolher ao referido Município, no prazo legal ou regulamentar, o Imposto Sobre Serviços de Qualquer Natureza- ISSQN, incidente sobre o valor das notas fiscais/faturas, apresentadas pela CONTRATADA;</w:t>
      </w:r>
    </w:p>
    <w:p w14:paraId="6542F2E3" w14:textId="4DE64A0B" w:rsidR="003F06D3" w:rsidRPr="0012055A" w:rsidRDefault="003F06D3" w:rsidP="00983095">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Por ocasião da emissão das notas fiscais/faturas, a CONTRATADA deverá destacar o valor da retenção relativo ao ISSQN, bem como indicar os valores não incluídos na base de cálculo do referido imposto, quando for o caso.</w:t>
      </w:r>
    </w:p>
    <w:p w14:paraId="7138315C" w14:textId="3087B255" w:rsidR="003F06D3"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Se a legislação municipal não atribuir à Administração a condição de responsável pelo crédito tributário, deve ser observado o seguinte procedimento:</w:t>
      </w:r>
    </w:p>
    <w:p w14:paraId="6E07BCFB" w14:textId="77777777" w:rsidR="00983095" w:rsidRPr="0012055A" w:rsidRDefault="003F06D3" w:rsidP="00983095">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Por ocasião da apresentação ao CONTRATANTE das notas fiscais/faturas, a CONTRATADA deverá</w:t>
      </w:r>
      <w:r w:rsidR="00327D03" w:rsidRPr="0012055A">
        <w:rPr>
          <w:rFonts w:ascii="Times New Roman" w:hAnsi="Times New Roman" w:cs="Times New Roman"/>
          <w:sz w:val="24"/>
          <w:szCs w:val="24"/>
        </w:rPr>
        <w:t xml:space="preserve"> </w:t>
      </w:r>
      <w:r w:rsidRPr="0012055A">
        <w:rPr>
          <w:rFonts w:ascii="Times New Roman" w:hAnsi="Times New Roman" w:cs="Times New Roman"/>
          <w:sz w:val="24"/>
          <w:szCs w:val="24"/>
        </w:rPr>
        <w:t>fazer prova do recolhimento do Imposto Sobre Serviços de Qualquer Natureza - ISSQN, por meio de cópia da guia de recolhimento correspondente aos serviços executados, relativos à nota fiscal/fatura apresentada para pagamento;</w:t>
      </w:r>
    </w:p>
    <w:p w14:paraId="07290B4D" w14:textId="546ED115" w:rsidR="003F06D3" w:rsidRPr="0012055A" w:rsidRDefault="003F06D3" w:rsidP="00EC24C3">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Se por ocasião da emissão da nota fiscal/fatura não houver decorrido o prazo legal para o recolhimento</w:t>
      </w:r>
      <w:r w:rsidR="00327D03" w:rsidRPr="0012055A">
        <w:rPr>
          <w:rFonts w:ascii="Times New Roman" w:hAnsi="Times New Roman" w:cs="Times New Roman"/>
          <w:sz w:val="24"/>
          <w:szCs w:val="24"/>
        </w:rPr>
        <w:t xml:space="preserve"> </w:t>
      </w:r>
      <w:r w:rsidRPr="0012055A">
        <w:rPr>
          <w:rFonts w:ascii="Times New Roman" w:hAnsi="Times New Roman" w:cs="Times New Roman"/>
          <w:sz w:val="24"/>
          <w:szCs w:val="24"/>
        </w:rPr>
        <w:t>do ISSQN, poderão ser apresentadas cópias das guias de recolhimento referentes ao mês imediatamente anterior, devendo a CONTRATADA apresentar a documentação devida, no prazo de 5 (cinco) dias a contar do vencimento do prazo legal para o recolhimento do imposto;</w:t>
      </w:r>
    </w:p>
    <w:p w14:paraId="1154FB42" w14:textId="77777777" w:rsidR="00983095"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 não apresentação dessas comprovações assegura ao CONTRATANTE o direito de sustar o pagamento respectivo e/ou os pagamentos seguintes até a regularização.</w:t>
      </w:r>
    </w:p>
    <w:p w14:paraId="7EAAD083" w14:textId="77777777" w:rsidR="00983095" w:rsidRPr="0012055A" w:rsidRDefault="003F06D3" w:rsidP="00EC24C3">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 xml:space="preserve">A CONTRATADA deverá, ainda, comprovar a manutenção de todas as condições de habilitação e qualificação exigidas na licitação, bem como as exigências estabelecidas no </w:t>
      </w:r>
      <w:r w:rsidRPr="0012055A">
        <w:rPr>
          <w:rFonts w:ascii="Times New Roman" w:hAnsi="Times New Roman" w:cs="Times New Roman"/>
          <w:sz w:val="24"/>
          <w:szCs w:val="24"/>
        </w:rPr>
        <w:lastRenderedPageBreak/>
        <w:t>instrumento do contrato.</w:t>
      </w:r>
    </w:p>
    <w:p w14:paraId="11F583D0" w14:textId="2E1A41FD" w:rsidR="00983095"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 documentação necessária ao procedimento de pagamento deverá ser apresentada pela CONTRATADA, em 02 (duas) vias (original e có</w:t>
      </w:r>
      <w:r w:rsidR="00411EDC" w:rsidRPr="0012055A">
        <w:rPr>
          <w:rFonts w:ascii="Times New Roman" w:hAnsi="Times New Roman" w:cs="Times New Roman"/>
          <w:sz w:val="24"/>
          <w:szCs w:val="24"/>
        </w:rPr>
        <w:t>pia) perante o protocolo da Prefeitura</w:t>
      </w:r>
      <w:r w:rsidR="00255BF5">
        <w:rPr>
          <w:rFonts w:ascii="Times New Roman" w:hAnsi="Times New Roman" w:cs="Times New Roman"/>
          <w:sz w:val="24"/>
          <w:szCs w:val="24"/>
        </w:rPr>
        <w:t xml:space="preserve"> Municipal </w:t>
      </w:r>
      <w:r w:rsidR="00255BF5">
        <w:rPr>
          <w:rFonts w:ascii="Times New Roman" w:hAnsi="Times New Roman" w:cs="Times New Roman"/>
          <w:bCs/>
          <w:sz w:val="24"/>
          <w:szCs w:val="24"/>
        </w:rPr>
        <w:t>de Garrafão do Norte</w:t>
      </w:r>
      <w:r w:rsidR="00411EDC" w:rsidRPr="0012055A">
        <w:rPr>
          <w:rFonts w:ascii="Times New Roman" w:hAnsi="Times New Roman" w:cs="Times New Roman"/>
          <w:sz w:val="24"/>
          <w:szCs w:val="24"/>
        </w:rPr>
        <w:t>.</w:t>
      </w:r>
    </w:p>
    <w:p w14:paraId="37E49B76" w14:textId="634793AC" w:rsidR="00983095"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 xml:space="preserve">O pagamento será efetuado pela </w:t>
      </w:r>
      <w:r w:rsidR="00411EDC" w:rsidRPr="0012055A">
        <w:rPr>
          <w:rFonts w:ascii="Times New Roman" w:hAnsi="Times New Roman" w:cs="Times New Roman"/>
          <w:sz w:val="24"/>
          <w:szCs w:val="24"/>
        </w:rPr>
        <w:t xml:space="preserve">Secretaria de Administração e Finanças </w:t>
      </w:r>
      <w:r w:rsidRPr="0012055A">
        <w:rPr>
          <w:rFonts w:ascii="Times New Roman" w:hAnsi="Times New Roman" w:cs="Times New Roman"/>
          <w:sz w:val="24"/>
          <w:szCs w:val="24"/>
        </w:rPr>
        <w:t xml:space="preserve">da </w:t>
      </w:r>
      <w:r w:rsidR="00255BF5">
        <w:rPr>
          <w:rFonts w:ascii="Times New Roman" w:hAnsi="Times New Roman" w:cs="Times New Roman"/>
          <w:sz w:val="24"/>
          <w:szCs w:val="24"/>
        </w:rPr>
        <w:t>Prefeitura Municipal de</w:t>
      </w:r>
      <w:r w:rsidR="00255BF5">
        <w:rPr>
          <w:rFonts w:ascii="Times New Roman" w:hAnsi="Times New Roman" w:cs="Times New Roman"/>
          <w:bCs/>
          <w:sz w:val="24"/>
          <w:szCs w:val="24"/>
        </w:rPr>
        <w:t xml:space="preserve"> Garrafão do Norte</w:t>
      </w:r>
      <w:r w:rsidRPr="0012055A">
        <w:rPr>
          <w:rFonts w:ascii="Times New Roman" w:hAnsi="Times New Roman" w:cs="Times New Roman"/>
          <w:sz w:val="24"/>
          <w:szCs w:val="24"/>
        </w:rPr>
        <w:t>.</w:t>
      </w:r>
    </w:p>
    <w:p w14:paraId="6438E5E2" w14:textId="77777777" w:rsidR="00983095"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O pagamento deverá ser realizado em até 30 (trinta) dias, contados a partir da data da apresentação da fatura/nota fiscal, instruída com todos os documentos relacionados nesta cláusula.</w:t>
      </w:r>
    </w:p>
    <w:p w14:paraId="1CE1209D" w14:textId="7D69EA9A" w:rsidR="00983095" w:rsidRPr="0012055A" w:rsidRDefault="003F06D3" w:rsidP="0098309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Em caso de devolução da Nota Fiscal</w:t>
      </w:r>
      <w:r w:rsidR="00A22D1B" w:rsidRPr="0012055A">
        <w:rPr>
          <w:rFonts w:ascii="Times New Roman" w:hAnsi="Times New Roman" w:cs="Times New Roman"/>
          <w:sz w:val="24"/>
          <w:szCs w:val="24"/>
        </w:rPr>
        <w:t xml:space="preserve"> </w:t>
      </w:r>
      <w:r w:rsidRPr="0012055A">
        <w:rPr>
          <w:rFonts w:ascii="Times New Roman" w:hAnsi="Times New Roman" w:cs="Times New Roman"/>
          <w:sz w:val="24"/>
          <w:szCs w:val="24"/>
        </w:rPr>
        <w:t>/</w:t>
      </w:r>
      <w:r w:rsidR="00A22D1B" w:rsidRPr="0012055A">
        <w:rPr>
          <w:rFonts w:ascii="Times New Roman" w:hAnsi="Times New Roman" w:cs="Times New Roman"/>
          <w:sz w:val="24"/>
          <w:szCs w:val="24"/>
        </w:rPr>
        <w:t xml:space="preserve"> </w:t>
      </w:r>
      <w:r w:rsidRPr="0012055A">
        <w:rPr>
          <w:rFonts w:ascii="Times New Roman" w:hAnsi="Times New Roman" w:cs="Times New Roman"/>
          <w:sz w:val="24"/>
          <w:szCs w:val="24"/>
        </w:rPr>
        <w:t>Fatura (e documentos) para correção ou complementação, o prazo para pagamento passará a fluir após a sua correção ou complementação, mediante novo protocolo pela CONTRATADA.</w:t>
      </w:r>
    </w:p>
    <w:p w14:paraId="3A111F7F" w14:textId="77777777" w:rsidR="008943CE"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 devolução de qualquer fatura por desconformidade com a medição ou descumprimento de condições contratuais em hipótese alguma servirá de pretexto para</w:t>
      </w:r>
      <w:r w:rsidR="00327D03" w:rsidRPr="0012055A">
        <w:rPr>
          <w:rFonts w:ascii="Times New Roman" w:hAnsi="Times New Roman" w:cs="Times New Roman"/>
          <w:sz w:val="24"/>
          <w:szCs w:val="24"/>
        </w:rPr>
        <w:t xml:space="preserve"> </w:t>
      </w:r>
      <w:r w:rsidRPr="0012055A">
        <w:rPr>
          <w:rFonts w:ascii="Times New Roman" w:hAnsi="Times New Roman" w:cs="Times New Roman"/>
          <w:sz w:val="24"/>
          <w:szCs w:val="24"/>
        </w:rPr>
        <w:t>que a CONTRATADA suspenda a execução dos serviços.</w:t>
      </w:r>
    </w:p>
    <w:p w14:paraId="40B9BDDF" w14:textId="77777777" w:rsidR="008943CE"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Reter conforme o DECRETO Nº 3.532, DE 27 DE NOVEMBRO DE 2023, Dispõe sobre a retenção na fonte do Imposto sobre a Renda e Proventos de Qualquer Natureza referente aos pagamentos efetuados à pessoa física ou jurídica pelo fornecimento de bens ou prestação de serviços em geral, inclusive obras de engenharia, pelos órgãos, fundos, autarquias e fundações da Administração Pública Estadual, deverá a CONTRATADA destacar, no documento fiscal referente aos pagamentos, o valor do imposto a ser retido na operação, conforme os percentuais estabelecidos no Anexo I da Instrução Normativa da Receita Federal do Brasil nº 1.234, de 11 de janeiro de 2012.</w:t>
      </w:r>
    </w:p>
    <w:p w14:paraId="259BEBD5" w14:textId="77777777" w:rsidR="008943CE"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No caso de a pessoa física ou jurídica, responsável pelo fornecimento do bem ou pela prestação dos serviços, não observar as normas referentes aos documentos fiscais, os órgãos, fundos ou entidades deverão notificá-la para correção, sob pena de recusa do documento e consequente instauração de procedimento administrativo, nos termos do Art. 3º e parágrafos, do decreto supramencionado”.</w:t>
      </w:r>
    </w:p>
    <w:p w14:paraId="518DEE6C" w14:textId="77777777" w:rsidR="008943CE"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Os pagamentos, serão efetuados preferencialmente, através de credito aberto em conta corrente da CONTRATADA, no Banpará.</w:t>
      </w:r>
    </w:p>
    <w:p w14:paraId="30D16847" w14:textId="77777777" w:rsidR="008943CE"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 xml:space="preserve">No caso de empresas brasileiras e empresas estrangeiras sediadas no Brasil, que tenham apresentado cotação em moeda estrangeira, o pagamento será sempre efetuado em reais, com </w:t>
      </w:r>
      <w:r w:rsidRPr="0012055A">
        <w:rPr>
          <w:rFonts w:ascii="Times New Roman" w:hAnsi="Times New Roman" w:cs="Times New Roman"/>
          <w:sz w:val="24"/>
          <w:szCs w:val="24"/>
        </w:rPr>
        <w:lastRenderedPageBreak/>
        <w:t>base na taxa de câmbio publicada pelo Banco Central do Brasil, em vigor no dia útil anterior ao efetivo pagamento.</w:t>
      </w:r>
    </w:p>
    <w:p w14:paraId="040744A2" w14:textId="10FC0ED3" w:rsidR="003F06D3"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Para a liberação da primeira parcela, além das demais cláusulas de pagamento, deverão ser apresentados os seguintes documentos:</w:t>
      </w:r>
    </w:p>
    <w:p w14:paraId="73B17F0F"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Comprovação da ART ou RRT da obra, com referência expressa ao número do contrato, seu objeto, número do processo com todos os seus campos integralmente preenchidos;</w:t>
      </w:r>
    </w:p>
    <w:p w14:paraId="09EB7E16" w14:textId="35DB59D4"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Alvará de li</w:t>
      </w:r>
      <w:r w:rsidR="00F93C0F" w:rsidRPr="0012055A">
        <w:rPr>
          <w:rFonts w:ascii="Times New Roman" w:hAnsi="Times New Roman" w:cs="Times New Roman"/>
          <w:sz w:val="24"/>
          <w:szCs w:val="24"/>
        </w:rPr>
        <w:t xml:space="preserve">cença da Prefeitura Municipal de </w:t>
      </w:r>
      <w:r w:rsidRPr="0012055A">
        <w:rPr>
          <w:rFonts w:ascii="Times New Roman" w:hAnsi="Times New Roman" w:cs="Times New Roman"/>
          <w:sz w:val="24"/>
          <w:szCs w:val="24"/>
        </w:rPr>
        <w:t xml:space="preserve"> local da Obra, expedido pelo(s) órgão(s) competente(s), se for o caso;</w:t>
      </w:r>
    </w:p>
    <w:p w14:paraId="64F0286F"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Comprovação de inscrição no CNO (Cadastro Nacional Obras) junto à Receita Federal, em conformidade com a IN RFB 1845/2018 e 971/2009;</w:t>
      </w:r>
    </w:p>
    <w:p w14:paraId="2BA2DC5B"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Instalação de placa(s) da obra;</w:t>
      </w:r>
    </w:p>
    <w:p w14:paraId="3A17606C" w14:textId="78428986" w:rsidR="003F06D3"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Comprovação de cumprimento da garantia contratual no percentual de 5% do valor do contrato, nos termos do art. 56, § 2º da Lei Federal nº 8.666/93.</w:t>
      </w:r>
    </w:p>
    <w:p w14:paraId="06F48C91" w14:textId="5DADB94B" w:rsidR="008943CE" w:rsidRPr="00255BF5" w:rsidRDefault="003F06D3" w:rsidP="00255BF5">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Para a liberação da última parcela, além das demais cláusulas de pagamento, deverão ser apresentados os seguintes documentos:</w:t>
      </w:r>
    </w:p>
    <w:p w14:paraId="5842A7EB" w14:textId="77777777" w:rsidR="008943CE" w:rsidRPr="0012055A" w:rsidRDefault="003F06D3" w:rsidP="00EC24C3">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Do comprovante, nos casos previstos e quando necessário, de ligações definitivas de água e energia elétrica, ressaltando que as despesas referentes ao consumo de água e energia, durante a execução do objeto, são de inteira responsabilidade da contratada.</w:t>
      </w:r>
    </w:p>
    <w:p w14:paraId="7567FDA8"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Manuais de operação e de manutenção, especificações e garantias de equipamentos e sistemas incorporados à obra por força deste contrato;</w:t>
      </w:r>
    </w:p>
    <w:p w14:paraId="092E77B8"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Relação de peças sobressalentes dos equipamentos e sistemas fornecidos;</w:t>
      </w:r>
    </w:p>
    <w:p w14:paraId="68F024AB"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Resultados de testes e ensaios realizados;</w:t>
      </w:r>
    </w:p>
    <w:p w14:paraId="288093FB"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Notas Fiscais, Certificados de Garantia e Documentos referentes à aquisição de equipamentos, máquinas e aparelhos;</w:t>
      </w:r>
    </w:p>
    <w:p w14:paraId="240C1A35" w14:textId="77777777" w:rsidR="008943CE"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Da quitação da contribuição sindical, no caso de a obra com duração de 365 dias ou mais.</w:t>
      </w:r>
    </w:p>
    <w:p w14:paraId="3E74895B" w14:textId="485B7074" w:rsidR="003F06D3" w:rsidRPr="0012055A" w:rsidRDefault="003F06D3" w:rsidP="008943CE">
      <w:pPr>
        <w:pStyle w:val="Corpodetexto"/>
        <w:numPr>
          <w:ilvl w:val="2"/>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Alvará de licença da Prefeitura Municipal</w:t>
      </w:r>
      <w:r w:rsidR="00AA798C" w:rsidRPr="0012055A">
        <w:rPr>
          <w:rFonts w:ascii="Times New Roman" w:hAnsi="Times New Roman" w:cs="Times New Roman"/>
          <w:sz w:val="24"/>
          <w:szCs w:val="24"/>
        </w:rPr>
        <w:t xml:space="preserve"> </w:t>
      </w:r>
      <w:r w:rsidRPr="0012055A">
        <w:rPr>
          <w:rFonts w:ascii="Times New Roman" w:hAnsi="Times New Roman" w:cs="Times New Roman"/>
          <w:sz w:val="24"/>
          <w:szCs w:val="24"/>
        </w:rPr>
        <w:t>do local da Obra, expedido pelo(s) órgão(s) competente(s), se for o caso;</w:t>
      </w:r>
    </w:p>
    <w:p w14:paraId="0D374C1B" w14:textId="264887A2" w:rsidR="008943CE" w:rsidRPr="0012055A" w:rsidRDefault="00AA798C"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 xml:space="preserve">A Prefeitura </w:t>
      </w:r>
      <w:r w:rsidR="003F06D3" w:rsidRPr="0012055A">
        <w:rPr>
          <w:rFonts w:ascii="Times New Roman" w:hAnsi="Times New Roman" w:cs="Times New Roman"/>
          <w:sz w:val="24"/>
          <w:szCs w:val="24"/>
        </w:rPr>
        <w:t>poderá realizar compensações financeiras e/ou deduzir do montante a pagar os valores correspondentes a multas ou indenizações devidas pela contratada.</w:t>
      </w:r>
    </w:p>
    <w:p w14:paraId="66573049" w14:textId="567C8565" w:rsidR="003007B5" w:rsidRPr="0012055A" w:rsidRDefault="003F06D3" w:rsidP="008943CE">
      <w:pPr>
        <w:pStyle w:val="Corpodetexto"/>
        <w:numPr>
          <w:ilvl w:val="1"/>
          <w:numId w:val="33"/>
        </w:numPr>
        <w:spacing w:before="7" w:line="360" w:lineRule="auto"/>
        <w:jc w:val="both"/>
        <w:rPr>
          <w:rFonts w:ascii="Times New Roman" w:hAnsi="Times New Roman" w:cs="Times New Roman"/>
          <w:sz w:val="24"/>
          <w:szCs w:val="24"/>
        </w:rPr>
      </w:pPr>
      <w:r w:rsidRPr="0012055A">
        <w:rPr>
          <w:rFonts w:ascii="Times New Roman" w:hAnsi="Times New Roman" w:cs="Times New Roman"/>
          <w:sz w:val="24"/>
          <w:szCs w:val="24"/>
        </w:rPr>
        <w:t>A realização de pagamentos não isentará a CONTRATADA das responsabilidades contratuais, quaisquer que sejam, nem implicará aprovação definitiva dos serviços por ela executados</w:t>
      </w:r>
      <w:r w:rsidR="006634BF" w:rsidRPr="0012055A">
        <w:rPr>
          <w:rFonts w:ascii="Times New Roman" w:hAnsi="Times New Roman" w:cs="Times New Roman"/>
          <w:sz w:val="24"/>
          <w:szCs w:val="24"/>
        </w:rPr>
        <w:t>.</w:t>
      </w:r>
    </w:p>
    <w:p w14:paraId="4A57AD83" w14:textId="77777777" w:rsidR="00310D55" w:rsidRPr="0012055A" w:rsidRDefault="00310D55" w:rsidP="003575C7">
      <w:pPr>
        <w:pStyle w:val="Corpodetexto"/>
        <w:spacing w:before="7"/>
        <w:ind w:firstLine="720"/>
        <w:jc w:val="both"/>
        <w:rPr>
          <w:rFonts w:ascii="Times New Roman" w:hAnsi="Times New Roman" w:cs="Times New Roman"/>
          <w:sz w:val="24"/>
          <w:szCs w:val="24"/>
        </w:rPr>
      </w:pPr>
    </w:p>
    <w:p w14:paraId="7DEF10A7" w14:textId="644263F1" w:rsidR="008943CE" w:rsidRPr="0012055A" w:rsidRDefault="003007B5" w:rsidP="008943CE">
      <w:pPr>
        <w:pStyle w:val="PargrafodaLista"/>
        <w:widowControl/>
        <w:numPr>
          <w:ilvl w:val="0"/>
          <w:numId w:val="33"/>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bookmarkStart w:id="28" w:name="_Toc203477549"/>
      <w:r w:rsidRPr="0012055A">
        <w:rPr>
          <w:rFonts w:ascii="Times New Roman" w:hAnsi="Times New Roman" w:cs="Times New Roman"/>
          <w:b/>
          <w:bCs/>
          <w:color w:val="000000" w:themeColor="text1"/>
          <w:sz w:val="24"/>
          <w:szCs w:val="24"/>
          <w:highlight w:val="lightGray"/>
        </w:rPr>
        <w:t>ESTIMATIVAS DO VALOR DA CONTRATAÇÃO</w:t>
      </w:r>
      <w:bookmarkEnd w:id="28"/>
    </w:p>
    <w:p w14:paraId="6201126E" w14:textId="77777777" w:rsidR="006634BF" w:rsidRPr="0012055A" w:rsidRDefault="006634BF" w:rsidP="006634BF">
      <w:pPr>
        <w:pStyle w:val="PargrafodaLista"/>
        <w:widowControl/>
        <w:autoSpaceDE/>
        <w:autoSpaceDN/>
        <w:spacing w:after="160"/>
        <w:ind w:left="585" w:firstLine="0"/>
        <w:contextualSpacing/>
        <w:jc w:val="both"/>
        <w:outlineLvl w:val="0"/>
        <w:rPr>
          <w:rFonts w:ascii="Times New Roman" w:hAnsi="Times New Roman" w:cs="Times New Roman"/>
          <w:b/>
          <w:bCs/>
          <w:color w:val="000000" w:themeColor="text1"/>
          <w:sz w:val="24"/>
          <w:szCs w:val="24"/>
          <w:highlight w:val="lightGray"/>
        </w:rPr>
      </w:pPr>
    </w:p>
    <w:p w14:paraId="1CBD572A" w14:textId="10893665" w:rsidR="008943CE" w:rsidRPr="0012055A" w:rsidRDefault="006466A7" w:rsidP="00437228">
      <w:pPr>
        <w:pStyle w:val="PargrafodaLista"/>
        <w:widowControl/>
        <w:numPr>
          <w:ilvl w:val="1"/>
          <w:numId w:val="34"/>
        </w:numPr>
        <w:autoSpaceDE/>
        <w:autoSpaceDN/>
        <w:spacing w:after="160" w:line="360" w:lineRule="auto"/>
        <w:contextualSpacing/>
        <w:jc w:val="both"/>
        <w:rPr>
          <w:rFonts w:ascii="Times New Roman" w:hAnsi="Times New Roman" w:cs="Times New Roman"/>
          <w:b/>
          <w:bCs/>
          <w:color w:val="000000" w:themeColor="text1"/>
          <w:sz w:val="24"/>
          <w:szCs w:val="24"/>
        </w:rPr>
      </w:pPr>
      <w:r w:rsidRPr="0012055A">
        <w:rPr>
          <w:rFonts w:ascii="Times New Roman" w:hAnsi="Times New Roman" w:cs="Times New Roman"/>
          <w:sz w:val="24"/>
          <w:szCs w:val="24"/>
        </w:rPr>
        <w:t>O custo global para a execução dos serviços objeto deste Termo de Referência está</w:t>
      </w:r>
      <w:r w:rsidRPr="0012055A">
        <w:rPr>
          <w:rFonts w:ascii="Times New Roman" w:hAnsi="Times New Roman" w:cs="Times New Roman"/>
          <w:spacing w:val="1"/>
          <w:sz w:val="24"/>
          <w:szCs w:val="24"/>
        </w:rPr>
        <w:t xml:space="preserve"> </w:t>
      </w:r>
      <w:r w:rsidR="00084605" w:rsidRPr="0012055A">
        <w:rPr>
          <w:rFonts w:ascii="Times New Roman" w:hAnsi="Times New Roman" w:cs="Times New Roman"/>
          <w:sz w:val="24"/>
          <w:szCs w:val="24"/>
        </w:rPr>
        <w:t>estimado</w:t>
      </w:r>
      <w:r w:rsidR="00D67BB8"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em</w:t>
      </w:r>
      <w:r w:rsidR="00D67BB8" w:rsidRPr="0012055A">
        <w:rPr>
          <w:rFonts w:ascii="Times New Roman" w:hAnsi="Times New Roman" w:cs="Times New Roman"/>
          <w:spacing w:val="-3"/>
          <w:sz w:val="24"/>
          <w:szCs w:val="24"/>
        </w:rPr>
        <w:t xml:space="preserve"> </w:t>
      </w:r>
      <w:r w:rsidR="0046169B" w:rsidRPr="0012055A">
        <w:rPr>
          <w:rFonts w:ascii="Times New Roman" w:hAnsi="Times New Roman" w:cs="Times New Roman"/>
          <w:b/>
          <w:bCs/>
          <w:spacing w:val="-3"/>
          <w:sz w:val="24"/>
          <w:szCs w:val="24"/>
        </w:rPr>
        <w:t>R$</w:t>
      </w:r>
      <w:r w:rsidR="002A386D" w:rsidRPr="0012055A">
        <w:rPr>
          <w:rFonts w:ascii="Times New Roman" w:hAnsi="Times New Roman" w:cs="Times New Roman"/>
          <w:b/>
          <w:spacing w:val="-3"/>
          <w:sz w:val="24"/>
          <w:szCs w:val="24"/>
        </w:rPr>
        <w:t xml:space="preserve"> </w:t>
      </w:r>
      <w:r w:rsidR="00885C89" w:rsidRPr="00885C89">
        <w:rPr>
          <w:rFonts w:ascii="Times New Roman" w:hAnsi="Times New Roman" w:cs="Times New Roman"/>
          <w:b/>
          <w:spacing w:val="-3"/>
          <w:sz w:val="24"/>
          <w:szCs w:val="24"/>
        </w:rPr>
        <w:t>5</w:t>
      </w:r>
      <w:r w:rsidR="00885C89">
        <w:rPr>
          <w:rFonts w:ascii="Times New Roman" w:hAnsi="Times New Roman" w:cs="Times New Roman"/>
          <w:b/>
          <w:spacing w:val="-3"/>
          <w:sz w:val="24"/>
          <w:szCs w:val="24"/>
        </w:rPr>
        <w:t>.</w:t>
      </w:r>
      <w:r w:rsidR="00885C89" w:rsidRPr="00885C89">
        <w:rPr>
          <w:rFonts w:ascii="Times New Roman" w:hAnsi="Times New Roman" w:cs="Times New Roman"/>
          <w:b/>
          <w:spacing w:val="-3"/>
          <w:sz w:val="24"/>
          <w:szCs w:val="24"/>
        </w:rPr>
        <w:t>153</w:t>
      </w:r>
      <w:r w:rsidR="00885C89">
        <w:rPr>
          <w:rFonts w:ascii="Times New Roman" w:hAnsi="Times New Roman" w:cs="Times New Roman"/>
          <w:b/>
          <w:spacing w:val="-3"/>
          <w:sz w:val="24"/>
          <w:szCs w:val="24"/>
        </w:rPr>
        <w:t>.</w:t>
      </w:r>
      <w:r w:rsidR="00885C89" w:rsidRPr="00885C89">
        <w:rPr>
          <w:rFonts w:ascii="Times New Roman" w:hAnsi="Times New Roman" w:cs="Times New Roman"/>
          <w:b/>
          <w:spacing w:val="-3"/>
          <w:sz w:val="24"/>
          <w:szCs w:val="24"/>
        </w:rPr>
        <w:t>404,73</w:t>
      </w:r>
      <w:r w:rsidR="00885C89">
        <w:rPr>
          <w:rFonts w:ascii="Times New Roman" w:hAnsi="Times New Roman" w:cs="Times New Roman"/>
          <w:b/>
          <w:bCs/>
          <w:sz w:val="24"/>
          <w:szCs w:val="24"/>
        </w:rPr>
        <w:t xml:space="preserve"> </w:t>
      </w:r>
      <w:r w:rsidR="0046169B" w:rsidRPr="0012055A">
        <w:rPr>
          <w:rFonts w:ascii="Times New Roman" w:hAnsi="Times New Roman" w:cs="Times New Roman"/>
          <w:sz w:val="24"/>
          <w:szCs w:val="24"/>
        </w:rPr>
        <w:t>(</w:t>
      </w:r>
      <w:r w:rsidR="00885C89" w:rsidRPr="00B26E28">
        <w:rPr>
          <w:rFonts w:ascii="Times New Roman" w:hAnsi="Times New Roman" w:cs="Times New Roman"/>
          <w:sz w:val="24"/>
          <w:szCs w:val="24"/>
        </w:rPr>
        <w:t xml:space="preserve">Cinco </w:t>
      </w:r>
      <w:r w:rsidR="00891763" w:rsidRPr="00B26E28">
        <w:rPr>
          <w:rFonts w:ascii="Times New Roman" w:hAnsi="Times New Roman" w:cs="Times New Roman"/>
          <w:sz w:val="24"/>
          <w:szCs w:val="24"/>
        </w:rPr>
        <w:t>milhões,</w:t>
      </w:r>
      <w:r w:rsidR="00885C89" w:rsidRPr="00B26E28">
        <w:rPr>
          <w:rFonts w:ascii="Times New Roman" w:hAnsi="Times New Roman" w:cs="Times New Roman"/>
          <w:sz w:val="24"/>
          <w:szCs w:val="24"/>
        </w:rPr>
        <w:t xml:space="preserve"> cento e cinquenta e três mil, quatrocentos e quatro reais e setenta e três</w:t>
      </w:r>
      <w:r w:rsidR="00B26E28">
        <w:rPr>
          <w:rFonts w:ascii="Times New Roman" w:hAnsi="Times New Roman" w:cs="Times New Roman"/>
          <w:sz w:val="24"/>
          <w:szCs w:val="24"/>
        </w:rPr>
        <w:t xml:space="preserve"> </w:t>
      </w:r>
      <w:r w:rsidR="00885C89" w:rsidRPr="00B26E28">
        <w:rPr>
          <w:rFonts w:ascii="Times New Roman" w:hAnsi="Times New Roman" w:cs="Times New Roman"/>
          <w:sz w:val="24"/>
          <w:szCs w:val="24"/>
        </w:rPr>
        <w:t>centavos</w:t>
      </w:r>
      <w:r w:rsidR="0046169B" w:rsidRPr="00B26E28">
        <w:rPr>
          <w:rFonts w:ascii="Times New Roman" w:hAnsi="Times New Roman" w:cs="Times New Roman"/>
          <w:sz w:val="24"/>
          <w:szCs w:val="24"/>
        </w:rPr>
        <w:t>)</w:t>
      </w:r>
      <w:r w:rsidR="003575C7" w:rsidRPr="00B26E28">
        <w:rPr>
          <w:rFonts w:ascii="Times New Roman" w:hAnsi="Times New Roman" w:cs="Times New Roman"/>
          <w:sz w:val="24"/>
          <w:szCs w:val="24"/>
        </w:rPr>
        <w:t>.</w:t>
      </w:r>
    </w:p>
    <w:p w14:paraId="5C03310F" w14:textId="42322DA4" w:rsidR="00310D55" w:rsidRPr="0012055A" w:rsidRDefault="005F2824" w:rsidP="006634BF">
      <w:pPr>
        <w:pStyle w:val="PargrafodaLista"/>
        <w:widowControl/>
        <w:numPr>
          <w:ilvl w:val="1"/>
          <w:numId w:val="34"/>
        </w:numPr>
        <w:autoSpaceDE/>
        <w:autoSpaceDN/>
        <w:spacing w:after="160" w:line="360" w:lineRule="auto"/>
        <w:contextualSpacing/>
        <w:jc w:val="both"/>
        <w:rPr>
          <w:rFonts w:ascii="Times New Roman" w:hAnsi="Times New Roman" w:cs="Times New Roman"/>
          <w:b/>
          <w:bCs/>
          <w:color w:val="000000" w:themeColor="text1"/>
          <w:sz w:val="24"/>
          <w:szCs w:val="24"/>
        </w:rPr>
      </w:pPr>
      <w:r w:rsidRPr="0012055A">
        <w:rPr>
          <w:rFonts w:ascii="Times New Roman" w:hAnsi="Times New Roman" w:cs="Times New Roman"/>
          <w:sz w:val="24"/>
          <w:szCs w:val="24"/>
        </w:rPr>
        <w:t>O valor estabelecido neste instrumento poderá sofrer alterações, com a possibilidade de acréscimos e/ou supressões, devidamente justificadas, mediante a celebração de termo aditivo, devidamente observados os limites, requisitos e exigências previstas em le</w:t>
      </w:r>
      <w:r w:rsidR="003007B5" w:rsidRPr="0012055A">
        <w:rPr>
          <w:rFonts w:ascii="Times New Roman" w:hAnsi="Times New Roman" w:cs="Times New Roman"/>
          <w:sz w:val="24"/>
          <w:szCs w:val="24"/>
        </w:rPr>
        <w:t>i</w:t>
      </w:r>
      <w:r w:rsidRPr="0012055A">
        <w:rPr>
          <w:rFonts w:ascii="Times New Roman" w:hAnsi="Times New Roman" w:cs="Times New Roman"/>
          <w:sz w:val="24"/>
          <w:szCs w:val="24"/>
        </w:rPr>
        <w:t xml:space="preserve">. </w:t>
      </w:r>
    </w:p>
    <w:p w14:paraId="1A0DB915" w14:textId="77777777" w:rsidR="006634BF" w:rsidRPr="0012055A" w:rsidRDefault="006634BF" w:rsidP="006634BF">
      <w:pPr>
        <w:pStyle w:val="PargrafodaLista"/>
        <w:widowControl/>
        <w:autoSpaceDE/>
        <w:autoSpaceDN/>
        <w:spacing w:after="160"/>
        <w:ind w:left="720" w:firstLine="0"/>
        <w:contextualSpacing/>
        <w:jc w:val="both"/>
        <w:rPr>
          <w:rFonts w:ascii="Times New Roman" w:hAnsi="Times New Roman" w:cs="Times New Roman"/>
          <w:b/>
          <w:bCs/>
          <w:color w:val="000000" w:themeColor="text1"/>
          <w:sz w:val="24"/>
          <w:szCs w:val="24"/>
        </w:rPr>
      </w:pPr>
    </w:p>
    <w:p w14:paraId="03FBA8F6" w14:textId="564A72A2" w:rsidR="003007B5" w:rsidRPr="0012055A" w:rsidRDefault="008A5BD7" w:rsidP="008943CE">
      <w:pPr>
        <w:pStyle w:val="PargrafodaLista"/>
        <w:widowControl/>
        <w:numPr>
          <w:ilvl w:val="0"/>
          <w:numId w:val="34"/>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r w:rsidRPr="0012055A">
        <w:rPr>
          <w:rFonts w:ascii="Times New Roman" w:hAnsi="Times New Roman" w:cs="Times New Roman"/>
          <w:b/>
          <w:bCs/>
          <w:color w:val="000000" w:themeColor="text1"/>
          <w:sz w:val="24"/>
          <w:szCs w:val="24"/>
          <w:highlight w:val="lightGray"/>
        </w:rPr>
        <w:t xml:space="preserve"> </w:t>
      </w:r>
      <w:bookmarkStart w:id="29" w:name="_Toc203477550"/>
      <w:r w:rsidR="003007B5" w:rsidRPr="0012055A">
        <w:rPr>
          <w:rFonts w:ascii="Times New Roman" w:hAnsi="Times New Roman" w:cs="Times New Roman"/>
          <w:b/>
          <w:bCs/>
          <w:color w:val="000000" w:themeColor="text1"/>
          <w:sz w:val="24"/>
          <w:szCs w:val="24"/>
          <w:highlight w:val="lightGray"/>
        </w:rPr>
        <w:t>PRAZO DE VIGÊNCIA DO CONTRATO</w:t>
      </w:r>
      <w:bookmarkEnd w:id="29"/>
    </w:p>
    <w:p w14:paraId="011CA106" w14:textId="77777777" w:rsidR="006634BF" w:rsidRPr="0012055A" w:rsidRDefault="006634BF" w:rsidP="003575C7">
      <w:pPr>
        <w:pStyle w:val="PargrafodaLista"/>
        <w:widowControl/>
        <w:autoSpaceDE/>
        <w:autoSpaceDN/>
        <w:spacing w:after="160"/>
        <w:ind w:left="525" w:firstLine="0"/>
        <w:contextualSpacing/>
        <w:jc w:val="both"/>
        <w:outlineLvl w:val="0"/>
        <w:rPr>
          <w:rFonts w:ascii="Times New Roman" w:hAnsi="Times New Roman" w:cs="Times New Roman"/>
          <w:b/>
          <w:bCs/>
          <w:color w:val="000000" w:themeColor="text1"/>
          <w:sz w:val="24"/>
          <w:szCs w:val="24"/>
          <w:highlight w:val="lightGray"/>
        </w:rPr>
      </w:pPr>
    </w:p>
    <w:p w14:paraId="3FDC0FD7" w14:textId="2FB95A32" w:rsidR="00437228" w:rsidRPr="0012055A" w:rsidRDefault="000C31B7" w:rsidP="00437228">
      <w:pPr>
        <w:pStyle w:val="PargrafodaLista"/>
        <w:numPr>
          <w:ilvl w:val="1"/>
          <w:numId w:val="34"/>
        </w:numPr>
        <w:spacing w:line="360" w:lineRule="auto"/>
        <w:ind w:right="135"/>
        <w:jc w:val="both"/>
        <w:rPr>
          <w:rFonts w:ascii="Times New Roman" w:hAnsi="Times New Roman" w:cs="Times New Roman"/>
          <w:sz w:val="24"/>
          <w:szCs w:val="24"/>
        </w:rPr>
      </w:pPr>
      <w:r w:rsidRPr="0012055A">
        <w:rPr>
          <w:rFonts w:ascii="Times New Roman" w:hAnsi="Times New Roman" w:cs="Times New Roman"/>
          <w:bCs/>
          <w:sz w:val="24"/>
          <w:szCs w:val="24"/>
        </w:rPr>
        <w:t xml:space="preserve">O prazo para execução da obra será de </w:t>
      </w:r>
      <w:r w:rsidR="00F920C0" w:rsidRPr="0012055A">
        <w:rPr>
          <w:rFonts w:ascii="Times New Roman" w:hAnsi="Times New Roman" w:cs="Times New Roman"/>
          <w:bCs/>
          <w:sz w:val="24"/>
          <w:szCs w:val="24"/>
        </w:rPr>
        <w:t>0</w:t>
      </w:r>
      <w:r w:rsidR="003575C7" w:rsidRPr="0012055A">
        <w:rPr>
          <w:rFonts w:ascii="Times New Roman" w:hAnsi="Times New Roman" w:cs="Times New Roman"/>
          <w:bCs/>
          <w:sz w:val="24"/>
          <w:szCs w:val="24"/>
        </w:rPr>
        <w:t>6</w:t>
      </w:r>
      <w:r w:rsidRPr="0012055A">
        <w:rPr>
          <w:rFonts w:ascii="Times New Roman" w:hAnsi="Times New Roman" w:cs="Times New Roman"/>
          <w:bCs/>
          <w:sz w:val="24"/>
          <w:szCs w:val="24"/>
        </w:rPr>
        <w:t xml:space="preserve"> (</w:t>
      </w:r>
      <w:r w:rsidR="003575C7" w:rsidRPr="0012055A">
        <w:rPr>
          <w:rFonts w:ascii="Times New Roman" w:hAnsi="Times New Roman" w:cs="Times New Roman"/>
          <w:bCs/>
          <w:sz w:val="24"/>
          <w:szCs w:val="24"/>
        </w:rPr>
        <w:t>seis</w:t>
      </w:r>
      <w:r w:rsidRPr="0012055A">
        <w:rPr>
          <w:rFonts w:ascii="Times New Roman" w:hAnsi="Times New Roman" w:cs="Times New Roman"/>
          <w:bCs/>
          <w:sz w:val="24"/>
          <w:szCs w:val="24"/>
        </w:rPr>
        <w:t>) meses</w:t>
      </w:r>
      <w:r w:rsidRPr="0012055A">
        <w:rPr>
          <w:rFonts w:ascii="Times New Roman" w:hAnsi="Times New Roman" w:cs="Times New Roman"/>
          <w:sz w:val="24"/>
          <w:szCs w:val="24"/>
        </w:rPr>
        <w:t>, contados a partir da Ordem Início de Serviço, conforme as condições estabelecidas na licitação indicada neste instrumento e seus anexos.</w:t>
      </w:r>
    </w:p>
    <w:p w14:paraId="1B73DAD5" w14:textId="748E1FAB" w:rsidR="00F731FA" w:rsidRPr="0012055A" w:rsidRDefault="00F731FA" w:rsidP="00437228">
      <w:pPr>
        <w:pStyle w:val="PargrafodaLista"/>
        <w:numPr>
          <w:ilvl w:val="1"/>
          <w:numId w:val="34"/>
        </w:numPr>
        <w:spacing w:line="360" w:lineRule="auto"/>
        <w:ind w:right="135"/>
        <w:jc w:val="both"/>
        <w:rPr>
          <w:rFonts w:ascii="Times New Roman" w:hAnsi="Times New Roman" w:cs="Times New Roman"/>
          <w:sz w:val="24"/>
          <w:szCs w:val="24"/>
        </w:rPr>
      </w:pPr>
      <w:r w:rsidRPr="0012055A">
        <w:rPr>
          <w:rFonts w:ascii="Times New Roman" w:hAnsi="Times New Roman" w:cs="Times New Roman"/>
          <w:bCs/>
          <w:color w:val="000000" w:themeColor="text1"/>
          <w:sz w:val="24"/>
          <w:szCs w:val="24"/>
        </w:rPr>
        <w:t>O</w:t>
      </w:r>
      <w:r w:rsidRPr="0012055A">
        <w:rPr>
          <w:rFonts w:ascii="Times New Roman" w:hAnsi="Times New Roman" w:cs="Times New Roman"/>
          <w:color w:val="000000" w:themeColor="text1"/>
          <w:sz w:val="24"/>
          <w:szCs w:val="24"/>
        </w:rPr>
        <w:t xml:space="preserve"> </w:t>
      </w:r>
      <w:r w:rsidRPr="0012055A">
        <w:rPr>
          <w:rFonts w:ascii="Times New Roman" w:hAnsi="Times New Roman" w:cs="Times New Roman"/>
          <w:bCs/>
          <w:color w:val="000000" w:themeColor="text1"/>
          <w:sz w:val="24"/>
          <w:szCs w:val="24"/>
        </w:rPr>
        <w:t>prazo de vigência do presente contrato será de</w:t>
      </w:r>
      <w:r w:rsidRPr="0012055A">
        <w:rPr>
          <w:rFonts w:ascii="Times New Roman" w:hAnsi="Times New Roman" w:cs="Times New Roman"/>
          <w:color w:val="000000" w:themeColor="text1"/>
          <w:sz w:val="24"/>
          <w:szCs w:val="24"/>
        </w:rPr>
        <w:t xml:space="preserve"> </w:t>
      </w:r>
      <w:r w:rsidR="003575C7" w:rsidRPr="0012055A">
        <w:rPr>
          <w:rFonts w:ascii="Times New Roman" w:hAnsi="Times New Roman" w:cs="Times New Roman"/>
          <w:bCs/>
          <w:color w:val="000000" w:themeColor="text1"/>
          <w:sz w:val="24"/>
          <w:szCs w:val="24"/>
        </w:rPr>
        <w:t>12</w:t>
      </w:r>
      <w:r w:rsidRPr="0012055A">
        <w:rPr>
          <w:rFonts w:ascii="Times New Roman" w:hAnsi="Times New Roman" w:cs="Times New Roman"/>
          <w:bCs/>
          <w:color w:val="000000" w:themeColor="text1"/>
          <w:sz w:val="24"/>
          <w:szCs w:val="24"/>
        </w:rPr>
        <w:t xml:space="preserve"> (</w:t>
      </w:r>
      <w:r w:rsidR="003575C7" w:rsidRPr="0012055A">
        <w:rPr>
          <w:rFonts w:ascii="Times New Roman" w:hAnsi="Times New Roman" w:cs="Times New Roman"/>
          <w:bCs/>
          <w:color w:val="000000" w:themeColor="text1"/>
          <w:sz w:val="24"/>
          <w:szCs w:val="24"/>
        </w:rPr>
        <w:t>doze</w:t>
      </w:r>
      <w:r w:rsidRPr="0012055A">
        <w:rPr>
          <w:rFonts w:ascii="Times New Roman" w:hAnsi="Times New Roman" w:cs="Times New Roman"/>
          <w:bCs/>
          <w:color w:val="000000" w:themeColor="text1"/>
          <w:sz w:val="24"/>
          <w:szCs w:val="24"/>
        </w:rPr>
        <w:t>) meses</w:t>
      </w:r>
      <w:r w:rsidRPr="0012055A">
        <w:rPr>
          <w:rFonts w:ascii="Times New Roman" w:hAnsi="Times New Roman" w:cs="Times New Roman"/>
          <w:sz w:val="24"/>
          <w:szCs w:val="24"/>
        </w:rPr>
        <w:t>, contados a partir de sua publicação, podendo ser prorrogado por meio de termo aditivo devidamente formalizado, nas hipóteses previstas no artigo 106 e 107 da Lei n° 14.133, de 2021.</w:t>
      </w:r>
    </w:p>
    <w:p w14:paraId="6165BA07" w14:textId="77777777" w:rsidR="00BB784B" w:rsidRPr="0012055A" w:rsidRDefault="00BB784B" w:rsidP="006634BF">
      <w:pPr>
        <w:ind w:left="360" w:right="135" w:firstLine="500"/>
        <w:jc w:val="both"/>
        <w:rPr>
          <w:rFonts w:ascii="Times New Roman" w:hAnsi="Times New Roman" w:cs="Times New Roman"/>
          <w:sz w:val="24"/>
          <w:szCs w:val="24"/>
        </w:rPr>
      </w:pPr>
    </w:p>
    <w:p w14:paraId="38827EFF" w14:textId="53E71661" w:rsidR="002A7509" w:rsidRPr="0012055A" w:rsidRDefault="008A5BD7" w:rsidP="008943CE">
      <w:pPr>
        <w:pStyle w:val="PargrafodaLista"/>
        <w:widowControl/>
        <w:numPr>
          <w:ilvl w:val="0"/>
          <w:numId w:val="34"/>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r w:rsidRPr="0012055A">
        <w:rPr>
          <w:rFonts w:ascii="Times New Roman" w:hAnsi="Times New Roman" w:cs="Times New Roman"/>
          <w:b/>
          <w:bCs/>
          <w:color w:val="000000" w:themeColor="text1"/>
          <w:sz w:val="24"/>
          <w:szCs w:val="24"/>
          <w:highlight w:val="lightGray"/>
        </w:rPr>
        <w:t xml:space="preserve"> </w:t>
      </w:r>
      <w:bookmarkStart w:id="30" w:name="_Toc203477551"/>
      <w:r w:rsidR="002A7509" w:rsidRPr="0012055A">
        <w:rPr>
          <w:rFonts w:ascii="Times New Roman" w:hAnsi="Times New Roman" w:cs="Times New Roman"/>
          <w:b/>
          <w:bCs/>
          <w:color w:val="000000" w:themeColor="text1"/>
          <w:sz w:val="24"/>
          <w:szCs w:val="24"/>
          <w:highlight w:val="lightGray"/>
        </w:rPr>
        <w:t>PRAZO E GARANTIA</w:t>
      </w:r>
      <w:bookmarkEnd w:id="30"/>
    </w:p>
    <w:p w14:paraId="11158D1B" w14:textId="77777777" w:rsidR="00437228" w:rsidRPr="0012055A" w:rsidRDefault="002A7509" w:rsidP="00437228">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empreiteiro que executar a Obra, ficará responsável pela solidez e segurança do trabalho por um período irredutível de 5 (cinco) anos, conforme elencado no artigo 618 do Código Civil e Lei 14.133/2021- Art. 140 § 6º “Em se tratando de obra, o recebimento deﬁnitivo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identiﬁcados, o contratado ﬁcará responsável pela reparação, pela correção, pela reconstrução ou pela substituição necessárias.</w:t>
      </w:r>
    </w:p>
    <w:p w14:paraId="49950BD6" w14:textId="1F837468" w:rsidR="002A7509" w:rsidRPr="0012055A" w:rsidRDefault="002A7509" w:rsidP="00437228">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CONTRATANTE terá 180 dias após o aparecimento dos vícios ou defeitos para propor ação contra o empreiteiro, sob pena de decair o seu direito de propor a referida ação, conforme elencado no artigo 618, parágrafo único do Código Civil.</w:t>
      </w:r>
    </w:p>
    <w:p w14:paraId="31AC8B0F" w14:textId="77777777" w:rsidR="00F526B1" w:rsidRPr="0012055A" w:rsidRDefault="00F526B1" w:rsidP="006634BF">
      <w:pPr>
        <w:pStyle w:val="PargrafodaLista"/>
        <w:widowControl/>
        <w:autoSpaceDE/>
        <w:autoSpaceDN/>
        <w:spacing w:after="160"/>
        <w:ind w:left="360" w:firstLine="0"/>
        <w:contextualSpacing/>
        <w:jc w:val="both"/>
        <w:rPr>
          <w:rFonts w:ascii="Times New Roman" w:hAnsi="Times New Roman" w:cs="Times New Roman"/>
          <w:color w:val="000000" w:themeColor="text1"/>
          <w:sz w:val="24"/>
          <w:szCs w:val="24"/>
        </w:rPr>
      </w:pPr>
    </w:p>
    <w:p w14:paraId="0CBE5BF2" w14:textId="233921E4" w:rsidR="00F526B1" w:rsidRPr="0012055A" w:rsidRDefault="008A5BD7" w:rsidP="00437228">
      <w:pPr>
        <w:pStyle w:val="PargrafodaLista"/>
        <w:widowControl/>
        <w:numPr>
          <w:ilvl w:val="0"/>
          <w:numId w:val="34"/>
        </w:numPr>
        <w:autoSpaceDE/>
        <w:autoSpaceDN/>
        <w:spacing w:after="160" w:line="360" w:lineRule="auto"/>
        <w:contextualSpacing/>
        <w:jc w:val="both"/>
        <w:outlineLvl w:val="0"/>
        <w:rPr>
          <w:rFonts w:ascii="Times New Roman" w:hAnsi="Times New Roman" w:cs="Times New Roman"/>
          <w:b/>
          <w:bCs/>
          <w:color w:val="000000" w:themeColor="text1"/>
          <w:sz w:val="24"/>
          <w:szCs w:val="24"/>
          <w:highlight w:val="lightGray"/>
        </w:rPr>
      </w:pPr>
      <w:r w:rsidRPr="0012055A">
        <w:rPr>
          <w:rFonts w:ascii="Times New Roman" w:hAnsi="Times New Roman" w:cs="Times New Roman"/>
          <w:b/>
          <w:bCs/>
          <w:color w:val="000000" w:themeColor="text1"/>
          <w:sz w:val="24"/>
          <w:szCs w:val="24"/>
          <w:highlight w:val="lightGray"/>
        </w:rPr>
        <w:t xml:space="preserve"> </w:t>
      </w:r>
      <w:bookmarkStart w:id="31" w:name="_Toc203477552"/>
      <w:r w:rsidR="002A7509" w:rsidRPr="0012055A">
        <w:rPr>
          <w:rFonts w:ascii="Times New Roman" w:hAnsi="Times New Roman" w:cs="Times New Roman"/>
          <w:b/>
          <w:bCs/>
          <w:color w:val="000000" w:themeColor="text1"/>
          <w:sz w:val="24"/>
          <w:szCs w:val="24"/>
          <w:highlight w:val="lightGray"/>
        </w:rPr>
        <w:t>CONDIÇÃO DE RECEBIMENTO DO SERVIÇO</w:t>
      </w:r>
      <w:bookmarkEnd w:id="31"/>
    </w:p>
    <w:p w14:paraId="61D5FFA4" w14:textId="77777777" w:rsidR="006634BF" w:rsidRPr="0012055A" w:rsidRDefault="006634BF" w:rsidP="006634BF">
      <w:pPr>
        <w:pStyle w:val="PargrafodaLista"/>
        <w:widowControl/>
        <w:autoSpaceDE/>
        <w:autoSpaceDN/>
        <w:spacing w:after="160"/>
        <w:ind w:left="525" w:firstLine="0"/>
        <w:contextualSpacing/>
        <w:jc w:val="both"/>
        <w:outlineLvl w:val="0"/>
        <w:rPr>
          <w:rFonts w:ascii="Times New Roman" w:hAnsi="Times New Roman" w:cs="Times New Roman"/>
          <w:b/>
          <w:bCs/>
          <w:color w:val="000000" w:themeColor="text1"/>
          <w:sz w:val="24"/>
          <w:szCs w:val="24"/>
          <w:highlight w:val="lightGray"/>
        </w:rPr>
      </w:pPr>
    </w:p>
    <w:p w14:paraId="6FF60CA2" w14:textId="30E2825F" w:rsidR="00DD752F" w:rsidRPr="0012055A" w:rsidRDefault="001E131F" w:rsidP="008943CE">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 xml:space="preserve">A limpeza referente aos lixoe e </w:t>
      </w:r>
      <w:r w:rsidR="002A7509" w:rsidRPr="0012055A">
        <w:rPr>
          <w:rFonts w:ascii="Times New Roman" w:hAnsi="Times New Roman" w:cs="Times New Roman"/>
          <w:color w:val="000000" w:themeColor="text1"/>
          <w:sz w:val="24"/>
          <w:szCs w:val="24"/>
        </w:rPr>
        <w:t>entulho</w:t>
      </w:r>
      <w:r w:rsidRPr="0012055A">
        <w:rPr>
          <w:rFonts w:ascii="Times New Roman" w:hAnsi="Times New Roman" w:cs="Times New Roman"/>
          <w:color w:val="000000" w:themeColor="text1"/>
          <w:sz w:val="24"/>
          <w:szCs w:val="24"/>
        </w:rPr>
        <w:t>s oriundos da execução da obra, é de obrigação da CONTRATADA</w:t>
      </w:r>
      <w:r w:rsidR="00E82C31" w:rsidRPr="0012055A">
        <w:rPr>
          <w:rFonts w:ascii="Times New Roman" w:hAnsi="Times New Roman" w:cs="Times New Roman"/>
          <w:sz w:val="24"/>
          <w:szCs w:val="24"/>
        </w:rPr>
        <w:t>,</w:t>
      </w:r>
      <w:r w:rsidRPr="0012055A">
        <w:rPr>
          <w:rFonts w:ascii="Times New Roman" w:hAnsi="Times New Roman" w:cs="Times New Roman"/>
          <w:sz w:val="24"/>
          <w:szCs w:val="24"/>
        </w:rPr>
        <w:t xml:space="preserve"> </w:t>
      </w:r>
      <w:r w:rsidR="00E82C31" w:rsidRPr="0012055A">
        <w:rPr>
          <w:rFonts w:ascii="Times New Roman" w:hAnsi="Times New Roman" w:cs="Times New Roman"/>
          <w:sz w:val="24"/>
          <w:szCs w:val="24"/>
        </w:rPr>
        <w:t>dando destino adequado aos mesmos</w:t>
      </w:r>
      <w:r w:rsidRPr="0012055A">
        <w:rPr>
          <w:rFonts w:ascii="Times New Roman" w:hAnsi="Times New Roman" w:cs="Times New Roman"/>
          <w:sz w:val="24"/>
          <w:szCs w:val="24"/>
        </w:rPr>
        <w:t>.</w:t>
      </w:r>
    </w:p>
    <w:p w14:paraId="54DF396F" w14:textId="65274730" w:rsidR="00DD752F" w:rsidRPr="0012055A" w:rsidRDefault="002A7509" w:rsidP="008943CE">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São obrigatórias a retirada de entulhos, periodicamente, dos locais de execução da obra</w:t>
      </w:r>
      <w:r w:rsidR="001E131F" w:rsidRPr="0012055A">
        <w:rPr>
          <w:rFonts w:ascii="Times New Roman" w:hAnsi="Times New Roman" w:cs="Times New Roman"/>
          <w:color w:val="000000" w:themeColor="text1"/>
          <w:sz w:val="24"/>
          <w:szCs w:val="24"/>
        </w:rPr>
        <w:t>, bem como, de toda área ao entorno</w:t>
      </w:r>
      <w:r w:rsidRPr="0012055A">
        <w:rPr>
          <w:rFonts w:ascii="Times New Roman" w:hAnsi="Times New Roman" w:cs="Times New Roman"/>
          <w:color w:val="000000" w:themeColor="text1"/>
          <w:sz w:val="24"/>
          <w:szCs w:val="24"/>
        </w:rPr>
        <w:t>. Não será emitido o termo recebimento provisório da obra, se estas limpezas não estiverem de acordo com as exigências.</w:t>
      </w:r>
    </w:p>
    <w:p w14:paraId="69E11367" w14:textId="77777777" w:rsidR="00DD752F" w:rsidRPr="0012055A" w:rsidRDefault="002A7509" w:rsidP="008943CE">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A obra deverá ser recebida pelo Fiscal de Contrato que é órgão fiscalizador, podendo, portanto, o mesmo solicitar exigências que por ventura não foram cumpridas no projeto ou no memorial.</w:t>
      </w:r>
    </w:p>
    <w:p w14:paraId="12B49CCA" w14:textId="77777777" w:rsidR="00DD752F" w:rsidRPr="0012055A" w:rsidRDefault="002A7509" w:rsidP="008943CE">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Não será aceita entrega parcial do serviço, nem serviço em desconformidade com o memorial descritivo/projetos e planilha orçamentária, sob pena de rejeição do serviço.</w:t>
      </w:r>
    </w:p>
    <w:p w14:paraId="290CE596" w14:textId="1341AC6D" w:rsidR="00FB54CE" w:rsidRDefault="002A7509" w:rsidP="00B26E28">
      <w:pPr>
        <w:pStyle w:val="PargrafodaLista"/>
        <w:widowControl/>
        <w:numPr>
          <w:ilvl w:val="1"/>
          <w:numId w:val="34"/>
        </w:numPr>
        <w:autoSpaceDE/>
        <w:autoSpaceDN/>
        <w:spacing w:after="160" w:line="360" w:lineRule="auto"/>
        <w:contextualSpacing/>
        <w:jc w:val="both"/>
        <w:rPr>
          <w:rFonts w:ascii="Times New Roman" w:hAnsi="Times New Roman" w:cs="Times New Roman"/>
          <w:color w:val="000000" w:themeColor="text1"/>
          <w:sz w:val="24"/>
          <w:szCs w:val="24"/>
        </w:rPr>
      </w:pPr>
      <w:r w:rsidRPr="0012055A">
        <w:rPr>
          <w:rFonts w:ascii="Times New Roman" w:hAnsi="Times New Roman" w:cs="Times New Roman"/>
          <w:color w:val="000000" w:themeColor="text1"/>
          <w:sz w:val="24"/>
          <w:szCs w:val="24"/>
        </w:rPr>
        <w:t>O Fiscal acompanhará a execução e emitirá relatório onde constatará a conclusão ou não do serviço para emissão da nota fiscal no valor corresponde ao cronograma aprovado.</w:t>
      </w:r>
    </w:p>
    <w:p w14:paraId="6C913F65" w14:textId="77777777" w:rsidR="00B167A5" w:rsidRPr="00B26E28" w:rsidRDefault="00B167A5" w:rsidP="00B167A5">
      <w:pPr>
        <w:pStyle w:val="PargrafodaLista"/>
        <w:widowControl/>
        <w:autoSpaceDE/>
        <w:autoSpaceDN/>
        <w:spacing w:after="160"/>
        <w:ind w:left="720" w:firstLine="0"/>
        <w:contextualSpacing/>
        <w:jc w:val="both"/>
        <w:rPr>
          <w:rFonts w:ascii="Times New Roman" w:hAnsi="Times New Roman" w:cs="Times New Roman"/>
          <w:color w:val="000000" w:themeColor="text1"/>
          <w:sz w:val="24"/>
          <w:szCs w:val="24"/>
        </w:rPr>
      </w:pPr>
    </w:p>
    <w:p w14:paraId="6ED066C2" w14:textId="7DDA5BFE" w:rsidR="00FB54CE" w:rsidRPr="0012055A" w:rsidRDefault="009F17F4" w:rsidP="008943CE">
      <w:pPr>
        <w:pStyle w:val="Ttulo1"/>
        <w:numPr>
          <w:ilvl w:val="0"/>
          <w:numId w:val="34"/>
        </w:numPr>
        <w:jc w:val="left"/>
        <w:rPr>
          <w:rFonts w:ascii="Times New Roman" w:hAnsi="Times New Roman" w:cs="Times New Roman"/>
          <w:highlight w:val="lightGray"/>
        </w:rPr>
      </w:pPr>
      <w:bookmarkStart w:id="32" w:name="_TOC_250000"/>
      <w:bookmarkStart w:id="33" w:name="_Toc203477553"/>
      <w:r w:rsidRPr="0012055A">
        <w:rPr>
          <w:rFonts w:ascii="Times New Roman" w:hAnsi="Times New Roman" w:cs="Times New Roman"/>
          <w:highlight w:val="lightGray"/>
        </w:rPr>
        <w:t>CONSIDERAÇÕES</w:t>
      </w:r>
      <w:r w:rsidRPr="0012055A">
        <w:rPr>
          <w:rFonts w:ascii="Times New Roman" w:hAnsi="Times New Roman" w:cs="Times New Roman"/>
          <w:spacing w:val="-3"/>
          <w:highlight w:val="lightGray"/>
        </w:rPr>
        <w:t xml:space="preserve"> </w:t>
      </w:r>
      <w:bookmarkEnd w:id="32"/>
      <w:r w:rsidRPr="0012055A">
        <w:rPr>
          <w:rFonts w:ascii="Times New Roman" w:hAnsi="Times New Roman" w:cs="Times New Roman"/>
          <w:highlight w:val="lightGray"/>
        </w:rPr>
        <w:t>FINAIS</w:t>
      </w:r>
      <w:bookmarkEnd w:id="33"/>
    </w:p>
    <w:p w14:paraId="3D0815F6" w14:textId="77777777" w:rsidR="006634BF" w:rsidRPr="0012055A" w:rsidRDefault="006634BF" w:rsidP="006634BF">
      <w:pPr>
        <w:pStyle w:val="Ttulo1"/>
        <w:ind w:left="525"/>
        <w:jc w:val="left"/>
        <w:rPr>
          <w:rFonts w:ascii="Times New Roman" w:hAnsi="Times New Roman" w:cs="Times New Roman"/>
          <w:highlight w:val="lightGray"/>
        </w:rPr>
      </w:pPr>
    </w:p>
    <w:p w14:paraId="4C031451" w14:textId="012DA11C" w:rsidR="00FB54CE" w:rsidRPr="0012055A" w:rsidRDefault="009F17F4" w:rsidP="00437228">
      <w:pPr>
        <w:pStyle w:val="PargrafodaLista"/>
        <w:numPr>
          <w:ilvl w:val="1"/>
          <w:numId w:val="34"/>
        </w:numPr>
        <w:spacing w:before="188" w:line="362" w:lineRule="auto"/>
        <w:ind w:right="131"/>
        <w:jc w:val="both"/>
        <w:rPr>
          <w:rFonts w:ascii="Times New Roman" w:hAnsi="Times New Roman" w:cs="Times New Roman"/>
          <w:sz w:val="24"/>
          <w:szCs w:val="24"/>
        </w:rPr>
      </w:pPr>
      <w:r w:rsidRPr="0012055A">
        <w:rPr>
          <w:rFonts w:ascii="Times New Roman" w:hAnsi="Times New Roman" w:cs="Times New Roman"/>
          <w:sz w:val="24"/>
          <w:szCs w:val="24"/>
        </w:rPr>
        <w:t>O presente Termo de Referência buscou apresentar as condições mínimas exigidas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para a formulação de propostas, com vistas à</w:t>
      </w:r>
      <w:r w:rsidR="0042455B" w:rsidRPr="0012055A">
        <w:rPr>
          <w:rFonts w:ascii="Times New Roman" w:hAnsi="Times New Roman" w:cs="Times New Roman"/>
          <w:sz w:val="24"/>
          <w:szCs w:val="24"/>
        </w:rPr>
        <w:t xml:space="preserve"> </w:t>
      </w:r>
      <w:r w:rsidR="001B0BBE" w:rsidRPr="0012055A">
        <w:rPr>
          <w:rFonts w:ascii="Times New Roman" w:hAnsi="Times New Roman" w:cs="Times New Roman"/>
          <w:sz w:val="24"/>
          <w:szCs w:val="24"/>
        </w:rPr>
        <w:t xml:space="preserve">contratação de empresa especializada para a prestação de serviços técnicos profissionais visando </w:t>
      </w:r>
      <w:r w:rsidR="007E0A30" w:rsidRPr="0012055A">
        <w:rPr>
          <w:rFonts w:ascii="Times New Roman" w:hAnsi="Times New Roman" w:cs="Times New Roman"/>
          <w:sz w:val="24"/>
          <w:szCs w:val="24"/>
        </w:rPr>
        <w:t xml:space="preserve">a </w:t>
      </w:r>
      <w:r w:rsidR="003575C7" w:rsidRPr="0012055A">
        <w:rPr>
          <w:rFonts w:ascii="Times New Roman" w:hAnsi="Times New Roman" w:cs="Times New Roman"/>
          <w:sz w:val="24"/>
          <w:szCs w:val="24"/>
        </w:rPr>
        <w:t xml:space="preserve">Execução de </w:t>
      </w:r>
      <w:r w:rsidR="00675873">
        <w:rPr>
          <w:rFonts w:ascii="Times New Roman" w:hAnsi="Times New Roman" w:cs="Times New Roman"/>
          <w:sz w:val="24"/>
          <w:szCs w:val="24"/>
        </w:rPr>
        <w:t xml:space="preserve">Recapeamento  e Tapa Buraco com Asfalto </w:t>
      </w:r>
      <w:r w:rsidR="003575C7" w:rsidRPr="0012055A">
        <w:rPr>
          <w:rFonts w:ascii="Times New Roman" w:hAnsi="Times New Roman" w:cs="Times New Roman"/>
          <w:sz w:val="24"/>
          <w:szCs w:val="24"/>
        </w:rPr>
        <w:t xml:space="preserve">na Sede do Município </w:t>
      </w:r>
      <w:r w:rsidR="00675873">
        <w:rPr>
          <w:rFonts w:ascii="Times New Roman" w:hAnsi="Times New Roman" w:cs="Times New Roman"/>
          <w:sz w:val="24"/>
          <w:szCs w:val="24"/>
        </w:rPr>
        <w:t>de Garrafão do Norte</w:t>
      </w:r>
      <w:r w:rsidR="006F0C27" w:rsidRPr="0012055A">
        <w:rPr>
          <w:rFonts w:ascii="Times New Roman" w:hAnsi="Times New Roman" w:cs="Times New Roman"/>
          <w:b/>
          <w:bCs/>
          <w:sz w:val="24"/>
          <w:szCs w:val="24"/>
        </w:rPr>
        <w:t>.</w:t>
      </w:r>
      <w:r w:rsidRPr="0012055A">
        <w:rPr>
          <w:rFonts w:ascii="Times New Roman" w:hAnsi="Times New Roman" w:cs="Times New Roman"/>
          <w:sz w:val="24"/>
          <w:szCs w:val="24"/>
        </w:rPr>
        <w:t xml:space="preserve"> Contudo,</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faz-se importante</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reiterar</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que:</w:t>
      </w:r>
    </w:p>
    <w:p w14:paraId="216EF1B6" w14:textId="77777777" w:rsidR="00020805" w:rsidRPr="0012055A" w:rsidRDefault="009F17F4" w:rsidP="008943CE">
      <w:pPr>
        <w:pStyle w:val="PargrafodaLista"/>
        <w:numPr>
          <w:ilvl w:val="1"/>
          <w:numId w:val="34"/>
        </w:numPr>
        <w:tabs>
          <w:tab w:val="left" w:pos="1636"/>
        </w:tabs>
        <w:spacing w:before="114" w:line="360" w:lineRule="auto"/>
        <w:ind w:right="134"/>
        <w:jc w:val="both"/>
        <w:rPr>
          <w:rFonts w:ascii="Times New Roman" w:hAnsi="Times New Roman" w:cs="Times New Roman"/>
          <w:sz w:val="24"/>
          <w:szCs w:val="24"/>
        </w:rPr>
      </w:pPr>
      <w:r w:rsidRPr="0012055A">
        <w:rPr>
          <w:rFonts w:ascii="Times New Roman" w:hAnsi="Times New Roman" w:cs="Times New Roman"/>
          <w:spacing w:val="-1"/>
          <w:sz w:val="24"/>
          <w:szCs w:val="24"/>
        </w:rPr>
        <w:t>É</w:t>
      </w:r>
      <w:r w:rsidRPr="0012055A">
        <w:rPr>
          <w:rFonts w:ascii="Times New Roman" w:hAnsi="Times New Roman" w:cs="Times New Roman"/>
          <w:spacing w:val="-12"/>
          <w:sz w:val="24"/>
          <w:szCs w:val="24"/>
        </w:rPr>
        <w:t xml:space="preserve"> </w:t>
      </w:r>
      <w:r w:rsidRPr="0012055A">
        <w:rPr>
          <w:rFonts w:ascii="Times New Roman" w:hAnsi="Times New Roman" w:cs="Times New Roman"/>
          <w:spacing w:val="-1"/>
          <w:sz w:val="24"/>
          <w:szCs w:val="24"/>
        </w:rPr>
        <w:t>de</w:t>
      </w:r>
      <w:r w:rsidRPr="0012055A">
        <w:rPr>
          <w:rFonts w:ascii="Times New Roman" w:hAnsi="Times New Roman" w:cs="Times New Roman"/>
          <w:spacing w:val="-12"/>
          <w:sz w:val="24"/>
          <w:szCs w:val="24"/>
        </w:rPr>
        <w:t xml:space="preserve"> </w:t>
      </w:r>
      <w:r w:rsidRPr="0012055A">
        <w:rPr>
          <w:rFonts w:ascii="Times New Roman" w:hAnsi="Times New Roman" w:cs="Times New Roman"/>
          <w:spacing w:val="-1"/>
          <w:sz w:val="24"/>
          <w:szCs w:val="24"/>
        </w:rPr>
        <w:t>responsabilidade</w:t>
      </w:r>
      <w:r w:rsidRPr="0012055A">
        <w:rPr>
          <w:rFonts w:ascii="Times New Roman" w:hAnsi="Times New Roman" w:cs="Times New Roman"/>
          <w:spacing w:val="-14"/>
          <w:sz w:val="24"/>
          <w:szCs w:val="24"/>
        </w:rPr>
        <w:t xml:space="preserve"> </w:t>
      </w:r>
      <w:r w:rsidRPr="0012055A">
        <w:rPr>
          <w:rFonts w:ascii="Times New Roman" w:hAnsi="Times New Roman" w:cs="Times New Roman"/>
          <w:sz w:val="24"/>
          <w:szCs w:val="24"/>
        </w:rPr>
        <w:t>total</w:t>
      </w:r>
      <w:r w:rsidRPr="0012055A">
        <w:rPr>
          <w:rFonts w:ascii="Times New Roman" w:hAnsi="Times New Roman" w:cs="Times New Roman"/>
          <w:spacing w:val="-12"/>
          <w:sz w:val="24"/>
          <w:szCs w:val="24"/>
        </w:rPr>
        <w:t xml:space="preserve"> </w:t>
      </w:r>
      <w:r w:rsidRPr="0012055A">
        <w:rPr>
          <w:rFonts w:ascii="Times New Roman" w:hAnsi="Times New Roman" w:cs="Times New Roman"/>
          <w:sz w:val="24"/>
          <w:szCs w:val="24"/>
        </w:rPr>
        <w:t>da</w:t>
      </w:r>
      <w:r w:rsidRPr="0012055A">
        <w:rPr>
          <w:rFonts w:ascii="Times New Roman" w:hAnsi="Times New Roman" w:cs="Times New Roman"/>
          <w:spacing w:val="-12"/>
          <w:sz w:val="24"/>
          <w:szCs w:val="24"/>
        </w:rPr>
        <w:t xml:space="preserve"> </w:t>
      </w:r>
      <w:r w:rsidRPr="0012055A">
        <w:rPr>
          <w:rFonts w:ascii="Times New Roman" w:hAnsi="Times New Roman" w:cs="Times New Roman"/>
          <w:sz w:val="24"/>
          <w:szCs w:val="24"/>
        </w:rPr>
        <w:t>CONTRATADA</w:t>
      </w:r>
      <w:r w:rsidRPr="0012055A">
        <w:rPr>
          <w:rFonts w:ascii="Times New Roman" w:hAnsi="Times New Roman" w:cs="Times New Roman"/>
          <w:spacing w:val="-13"/>
          <w:sz w:val="24"/>
          <w:szCs w:val="24"/>
        </w:rPr>
        <w:t xml:space="preserve"> </w:t>
      </w:r>
      <w:r w:rsidRPr="0012055A">
        <w:rPr>
          <w:rFonts w:ascii="Times New Roman" w:hAnsi="Times New Roman" w:cs="Times New Roman"/>
          <w:sz w:val="24"/>
          <w:szCs w:val="24"/>
        </w:rPr>
        <w:t>o</w:t>
      </w:r>
      <w:r w:rsidRPr="0012055A">
        <w:rPr>
          <w:rFonts w:ascii="Times New Roman" w:hAnsi="Times New Roman" w:cs="Times New Roman"/>
          <w:spacing w:val="-14"/>
          <w:sz w:val="24"/>
          <w:szCs w:val="24"/>
        </w:rPr>
        <w:t xml:space="preserve"> </w:t>
      </w:r>
      <w:r w:rsidRPr="0012055A">
        <w:rPr>
          <w:rFonts w:ascii="Times New Roman" w:hAnsi="Times New Roman" w:cs="Times New Roman"/>
          <w:sz w:val="24"/>
          <w:szCs w:val="24"/>
        </w:rPr>
        <w:t>fornecimento</w:t>
      </w:r>
      <w:r w:rsidRPr="0012055A">
        <w:rPr>
          <w:rFonts w:ascii="Times New Roman" w:hAnsi="Times New Roman" w:cs="Times New Roman"/>
          <w:spacing w:val="-9"/>
          <w:sz w:val="24"/>
          <w:szCs w:val="24"/>
        </w:rPr>
        <w:t xml:space="preserve"> </w:t>
      </w:r>
      <w:r w:rsidRPr="0012055A">
        <w:rPr>
          <w:rFonts w:ascii="Times New Roman" w:hAnsi="Times New Roman" w:cs="Times New Roman"/>
          <w:sz w:val="24"/>
          <w:szCs w:val="24"/>
        </w:rPr>
        <w:t>de</w:t>
      </w:r>
      <w:r w:rsidRPr="0012055A">
        <w:rPr>
          <w:rFonts w:ascii="Times New Roman" w:hAnsi="Times New Roman" w:cs="Times New Roman"/>
          <w:spacing w:val="-19"/>
          <w:sz w:val="24"/>
          <w:szCs w:val="24"/>
        </w:rPr>
        <w:t xml:space="preserve"> </w:t>
      </w:r>
      <w:r w:rsidRPr="0012055A">
        <w:rPr>
          <w:rFonts w:ascii="Times New Roman" w:hAnsi="Times New Roman" w:cs="Times New Roman"/>
          <w:sz w:val="24"/>
          <w:szCs w:val="24"/>
        </w:rPr>
        <w:t>todo</w:t>
      </w:r>
      <w:r w:rsidRPr="0012055A">
        <w:rPr>
          <w:rFonts w:ascii="Times New Roman" w:hAnsi="Times New Roman" w:cs="Times New Roman"/>
          <w:spacing w:val="-14"/>
          <w:sz w:val="24"/>
          <w:szCs w:val="24"/>
        </w:rPr>
        <w:t xml:space="preserve"> </w:t>
      </w:r>
      <w:r w:rsidRPr="0012055A">
        <w:rPr>
          <w:rFonts w:ascii="Times New Roman" w:hAnsi="Times New Roman" w:cs="Times New Roman"/>
          <w:sz w:val="24"/>
          <w:szCs w:val="24"/>
        </w:rPr>
        <w:t>o</w:t>
      </w:r>
      <w:r w:rsidRPr="0012055A">
        <w:rPr>
          <w:rFonts w:ascii="Times New Roman" w:hAnsi="Times New Roman" w:cs="Times New Roman"/>
          <w:spacing w:val="-14"/>
          <w:sz w:val="24"/>
          <w:szCs w:val="24"/>
        </w:rPr>
        <w:t xml:space="preserve"> </w:t>
      </w:r>
      <w:r w:rsidRPr="0012055A">
        <w:rPr>
          <w:rFonts w:ascii="Times New Roman" w:hAnsi="Times New Roman" w:cs="Times New Roman"/>
          <w:sz w:val="24"/>
          <w:szCs w:val="24"/>
        </w:rPr>
        <w:t>material,</w:t>
      </w:r>
      <w:r w:rsidRPr="0012055A">
        <w:rPr>
          <w:rFonts w:ascii="Times New Roman" w:hAnsi="Times New Roman" w:cs="Times New Roman"/>
          <w:spacing w:val="-58"/>
          <w:sz w:val="24"/>
          <w:szCs w:val="24"/>
        </w:rPr>
        <w:t xml:space="preserve"> </w:t>
      </w:r>
      <w:r w:rsidRPr="0012055A">
        <w:rPr>
          <w:rFonts w:ascii="Times New Roman" w:hAnsi="Times New Roman" w:cs="Times New Roman"/>
          <w:spacing w:val="-1"/>
          <w:sz w:val="24"/>
          <w:szCs w:val="24"/>
        </w:rPr>
        <w:t xml:space="preserve">equipamentos e mão de obra necessária </w:t>
      </w:r>
      <w:r w:rsidRPr="0012055A">
        <w:rPr>
          <w:rFonts w:ascii="Times New Roman" w:hAnsi="Times New Roman" w:cs="Times New Roman"/>
          <w:sz w:val="24"/>
          <w:szCs w:val="24"/>
        </w:rPr>
        <w:t>à execução dos serviços, bem como encargos, taxas</w:t>
      </w:r>
      <w:r w:rsidRPr="0012055A">
        <w:rPr>
          <w:rFonts w:ascii="Times New Roman" w:hAnsi="Times New Roman" w:cs="Times New Roman"/>
          <w:spacing w:val="-59"/>
          <w:sz w:val="24"/>
          <w:szCs w:val="24"/>
        </w:rPr>
        <w:t xml:space="preserve"> </w:t>
      </w:r>
      <w:r w:rsidRPr="0012055A">
        <w:rPr>
          <w:rFonts w:ascii="Times New Roman" w:hAnsi="Times New Roman" w:cs="Times New Roman"/>
          <w:sz w:val="24"/>
          <w:szCs w:val="24"/>
        </w:rPr>
        <w:t>e outras despesas, como segurança, despesas com pessoal, medicina e higiene do trabalho a</w:t>
      </w:r>
      <w:r w:rsidRPr="0012055A">
        <w:rPr>
          <w:rFonts w:ascii="Times New Roman" w:hAnsi="Times New Roman" w:cs="Times New Roman"/>
          <w:spacing w:val="-59"/>
          <w:sz w:val="24"/>
          <w:szCs w:val="24"/>
        </w:rPr>
        <w:t xml:space="preserve"> </w:t>
      </w:r>
      <w:r w:rsidRPr="0012055A">
        <w:rPr>
          <w:rFonts w:ascii="Times New Roman" w:hAnsi="Times New Roman" w:cs="Times New Roman"/>
          <w:sz w:val="24"/>
          <w:szCs w:val="24"/>
        </w:rPr>
        <w:t>serem</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mantidos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na</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obra.</w:t>
      </w:r>
    </w:p>
    <w:p w14:paraId="567DD74A" w14:textId="77777777" w:rsidR="00020805" w:rsidRPr="0012055A" w:rsidRDefault="009F17F4" w:rsidP="008943CE">
      <w:pPr>
        <w:pStyle w:val="PargrafodaLista"/>
        <w:numPr>
          <w:ilvl w:val="1"/>
          <w:numId w:val="34"/>
        </w:numPr>
        <w:tabs>
          <w:tab w:val="left" w:pos="1636"/>
        </w:tabs>
        <w:spacing w:before="114" w:line="360" w:lineRule="auto"/>
        <w:ind w:right="134"/>
        <w:jc w:val="both"/>
        <w:rPr>
          <w:rFonts w:ascii="Times New Roman" w:hAnsi="Times New Roman" w:cs="Times New Roman"/>
          <w:sz w:val="24"/>
          <w:szCs w:val="24"/>
        </w:rPr>
      </w:pPr>
      <w:r w:rsidRPr="0012055A">
        <w:rPr>
          <w:rFonts w:ascii="Times New Roman" w:hAnsi="Times New Roman" w:cs="Times New Roman"/>
          <w:sz w:val="24"/>
          <w:szCs w:val="24"/>
        </w:rPr>
        <w:t>Todos os trabalhos serão efetuados durante a execução dos serviços, motivo</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pela qual deverão ser tomadas as medidas inerentes e indispensáveis à completa segurança</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dos</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funcionários.</w:t>
      </w:r>
    </w:p>
    <w:p w14:paraId="347BB35E" w14:textId="77777777" w:rsidR="00020805" w:rsidRPr="0012055A" w:rsidRDefault="009F17F4" w:rsidP="008943CE">
      <w:pPr>
        <w:pStyle w:val="PargrafodaLista"/>
        <w:numPr>
          <w:ilvl w:val="1"/>
          <w:numId w:val="34"/>
        </w:numPr>
        <w:tabs>
          <w:tab w:val="left" w:pos="1636"/>
        </w:tabs>
        <w:spacing w:before="114" w:line="360" w:lineRule="auto"/>
        <w:ind w:right="134"/>
        <w:jc w:val="both"/>
        <w:rPr>
          <w:rFonts w:ascii="Times New Roman" w:hAnsi="Times New Roman" w:cs="Times New Roman"/>
          <w:sz w:val="24"/>
          <w:szCs w:val="24"/>
        </w:rPr>
      </w:pPr>
      <w:r w:rsidRPr="0012055A">
        <w:rPr>
          <w:rFonts w:ascii="Times New Roman" w:hAnsi="Times New Roman" w:cs="Times New Roman"/>
          <w:sz w:val="24"/>
          <w:szCs w:val="24"/>
        </w:rPr>
        <w:t>São de responsabilidade do construtor/fabricante dos equipamentos todas as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providências necessárias para a regularização do conjunto perante todos os órgãos públicos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que</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tenham</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implicações</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operacionais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no</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sistema.</w:t>
      </w:r>
    </w:p>
    <w:p w14:paraId="6EB5CF45" w14:textId="16D640AC" w:rsidR="00FB54CE" w:rsidRPr="0012055A" w:rsidRDefault="009F17F4" w:rsidP="008943CE">
      <w:pPr>
        <w:pStyle w:val="PargrafodaLista"/>
        <w:numPr>
          <w:ilvl w:val="1"/>
          <w:numId w:val="34"/>
        </w:numPr>
        <w:tabs>
          <w:tab w:val="left" w:pos="1636"/>
        </w:tabs>
        <w:spacing w:before="114" w:line="360" w:lineRule="auto"/>
        <w:ind w:right="134"/>
        <w:jc w:val="both"/>
        <w:rPr>
          <w:rFonts w:ascii="Times New Roman" w:hAnsi="Times New Roman" w:cs="Times New Roman"/>
          <w:sz w:val="24"/>
          <w:szCs w:val="24"/>
        </w:rPr>
      </w:pPr>
      <w:r w:rsidRPr="0012055A">
        <w:rPr>
          <w:rFonts w:ascii="Times New Roman" w:hAnsi="Times New Roman" w:cs="Times New Roman"/>
          <w:sz w:val="24"/>
          <w:szCs w:val="24"/>
        </w:rPr>
        <w:lastRenderedPageBreak/>
        <w:t>Depois de concluídos os serviços, deve-se efetuar entre outras a avaliação</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operacional</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do conjunto</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sob seguintes</w:t>
      </w:r>
      <w:r w:rsidRPr="0012055A">
        <w:rPr>
          <w:rFonts w:ascii="Times New Roman" w:hAnsi="Times New Roman" w:cs="Times New Roman"/>
          <w:spacing w:val="-7"/>
          <w:sz w:val="24"/>
          <w:szCs w:val="24"/>
        </w:rPr>
        <w:t xml:space="preserve"> </w:t>
      </w:r>
      <w:r w:rsidRPr="0012055A">
        <w:rPr>
          <w:rFonts w:ascii="Times New Roman" w:hAnsi="Times New Roman" w:cs="Times New Roman"/>
          <w:sz w:val="24"/>
          <w:szCs w:val="24"/>
        </w:rPr>
        <w:t>aspectos:</w:t>
      </w:r>
    </w:p>
    <w:p w14:paraId="4B120276" w14:textId="77777777" w:rsidR="00437228" w:rsidRPr="0012055A" w:rsidRDefault="009F17F4" w:rsidP="00437228">
      <w:pPr>
        <w:pStyle w:val="PargrafodaLista"/>
        <w:numPr>
          <w:ilvl w:val="2"/>
          <w:numId w:val="34"/>
        </w:numPr>
        <w:tabs>
          <w:tab w:val="left" w:pos="1635"/>
          <w:tab w:val="left" w:pos="1636"/>
        </w:tabs>
        <w:spacing w:before="116"/>
        <w:jc w:val="both"/>
        <w:rPr>
          <w:rFonts w:ascii="Times New Roman" w:hAnsi="Times New Roman" w:cs="Times New Roman"/>
          <w:sz w:val="24"/>
          <w:szCs w:val="24"/>
        </w:rPr>
      </w:pPr>
      <w:r w:rsidRPr="0012055A">
        <w:rPr>
          <w:rFonts w:ascii="Times New Roman" w:hAnsi="Times New Roman" w:cs="Times New Roman"/>
          <w:sz w:val="24"/>
          <w:szCs w:val="24"/>
        </w:rPr>
        <w:t>Verificação</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da</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estrutura</w:t>
      </w:r>
      <w:r w:rsidRPr="0012055A">
        <w:rPr>
          <w:rFonts w:ascii="Times New Roman" w:hAnsi="Times New Roman" w:cs="Times New Roman"/>
          <w:spacing w:val="-9"/>
          <w:sz w:val="24"/>
          <w:szCs w:val="24"/>
        </w:rPr>
        <w:t xml:space="preserve"> </w:t>
      </w:r>
      <w:r w:rsidRPr="0012055A">
        <w:rPr>
          <w:rFonts w:ascii="Times New Roman" w:hAnsi="Times New Roman" w:cs="Times New Roman"/>
          <w:sz w:val="24"/>
          <w:szCs w:val="24"/>
        </w:rPr>
        <w:t>física;</w:t>
      </w:r>
    </w:p>
    <w:p w14:paraId="3DF9826F" w14:textId="36508BDA" w:rsidR="00020805" w:rsidRPr="0012055A" w:rsidRDefault="009F17F4" w:rsidP="00437228">
      <w:pPr>
        <w:pStyle w:val="PargrafodaLista"/>
        <w:numPr>
          <w:ilvl w:val="2"/>
          <w:numId w:val="34"/>
        </w:numPr>
        <w:tabs>
          <w:tab w:val="left" w:pos="1635"/>
          <w:tab w:val="left" w:pos="1636"/>
        </w:tabs>
        <w:spacing w:before="116"/>
        <w:jc w:val="both"/>
        <w:rPr>
          <w:rFonts w:ascii="Times New Roman" w:hAnsi="Times New Roman" w:cs="Times New Roman"/>
          <w:sz w:val="24"/>
          <w:szCs w:val="24"/>
        </w:rPr>
      </w:pPr>
      <w:r w:rsidRPr="0012055A">
        <w:rPr>
          <w:rFonts w:ascii="Times New Roman" w:hAnsi="Times New Roman" w:cs="Times New Roman"/>
          <w:sz w:val="24"/>
          <w:szCs w:val="24"/>
        </w:rPr>
        <w:t>Carga</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estática</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do</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sistema</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com</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apresentação</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da</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respectiva</w:t>
      </w:r>
      <w:r w:rsidRPr="0012055A">
        <w:rPr>
          <w:rFonts w:ascii="Times New Roman" w:hAnsi="Times New Roman" w:cs="Times New Roman"/>
          <w:spacing w:val="-10"/>
          <w:sz w:val="24"/>
          <w:szCs w:val="24"/>
        </w:rPr>
        <w:t xml:space="preserve"> </w:t>
      </w:r>
      <w:r w:rsidRPr="0012055A">
        <w:rPr>
          <w:rFonts w:ascii="Times New Roman" w:hAnsi="Times New Roman" w:cs="Times New Roman"/>
          <w:sz w:val="24"/>
          <w:szCs w:val="24"/>
        </w:rPr>
        <w:t>ART.</w:t>
      </w:r>
    </w:p>
    <w:p w14:paraId="280DAFDF" w14:textId="77777777" w:rsidR="00020805" w:rsidRPr="0012055A" w:rsidRDefault="00020805" w:rsidP="00020805">
      <w:pPr>
        <w:pStyle w:val="PargrafodaLista"/>
        <w:rPr>
          <w:rFonts w:ascii="Times New Roman" w:hAnsi="Times New Roman" w:cs="Times New Roman"/>
          <w:sz w:val="24"/>
          <w:szCs w:val="24"/>
        </w:rPr>
      </w:pPr>
    </w:p>
    <w:p w14:paraId="1978EEB3" w14:textId="22FEE8AD" w:rsidR="00020805" w:rsidRPr="0012055A" w:rsidRDefault="009F17F4" w:rsidP="008943CE">
      <w:pPr>
        <w:pStyle w:val="PargrafodaLista"/>
        <w:numPr>
          <w:ilvl w:val="1"/>
          <w:numId w:val="34"/>
        </w:numPr>
        <w:tabs>
          <w:tab w:val="left" w:pos="1635"/>
          <w:tab w:val="left" w:pos="1636"/>
        </w:tabs>
        <w:spacing w:line="360" w:lineRule="auto"/>
        <w:jc w:val="both"/>
        <w:rPr>
          <w:rFonts w:ascii="Times New Roman" w:hAnsi="Times New Roman" w:cs="Times New Roman"/>
          <w:sz w:val="24"/>
          <w:szCs w:val="24"/>
        </w:rPr>
      </w:pPr>
      <w:r w:rsidRPr="0012055A">
        <w:rPr>
          <w:rFonts w:ascii="Times New Roman" w:hAnsi="Times New Roman" w:cs="Times New Roman"/>
          <w:sz w:val="24"/>
          <w:szCs w:val="24"/>
        </w:rPr>
        <w:t>Nenhuma alteração nos projetos, detalhes e especificações, poderão ser feitas</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sem</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prévia autorização</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de um</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técnico</w:t>
      </w:r>
      <w:r w:rsidR="00696696" w:rsidRPr="0012055A">
        <w:rPr>
          <w:rFonts w:ascii="Times New Roman" w:hAnsi="Times New Roman" w:cs="Times New Roman"/>
          <w:sz w:val="24"/>
          <w:szCs w:val="24"/>
        </w:rPr>
        <w:t xml:space="preserve"> da Secretaria de </w:t>
      </w:r>
      <w:r w:rsidR="00675873">
        <w:rPr>
          <w:rFonts w:ascii="Times New Roman" w:hAnsi="Times New Roman" w:cs="Times New Roman"/>
          <w:sz w:val="24"/>
          <w:szCs w:val="24"/>
        </w:rPr>
        <w:t>Administração da Prefeitura de Garrafão do Norte</w:t>
      </w:r>
      <w:r w:rsidRPr="0012055A">
        <w:rPr>
          <w:rFonts w:ascii="Times New Roman" w:hAnsi="Times New Roman" w:cs="Times New Roman"/>
          <w:sz w:val="24"/>
          <w:szCs w:val="24"/>
        </w:rPr>
        <w:t>.</w:t>
      </w:r>
    </w:p>
    <w:p w14:paraId="28768069" w14:textId="61087EC0" w:rsidR="00870492" w:rsidRPr="0012055A" w:rsidRDefault="009F17F4" w:rsidP="00870492">
      <w:pPr>
        <w:pStyle w:val="PargrafodaLista"/>
        <w:numPr>
          <w:ilvl w:val="1"/>
          <w:numId w:val="34"/>
        </w:numPr>
        <w:tabs>
          <w:tab w:val="left" w:pos="1635"/>
          <w:tab w:val="left" w:pos="1636"/>
        </w:tabs>
        <w:spacing w:line="360" w:lineRule="auto"/>
        <w:jc w:val="both"/>
        <w:rPr>
          <w:rFonts w:ascii="Times New Roman" w:hAnsi="Times New Roman" w:cs="Times New Roman"/>
          <w:sz w:val="24"/>
          <w:szCs w:val="24"/>
        </w:rPr>
      </w:pPr>
      <w:r w:rsidRPr="0012055A">
        <w:rPr>
          <w:rFonts w:ascii="Times New Roman" w:hAnsi="Times New Roman" w:cs="Times New Roman"/>
          <w:sz w:val="24"/>
          <w:szCs w:val="24"/>
        </w:rPr>
        <w:t>As reuniões realizadas serão documentadas por Atas de Reunião, elaboradas</w:t>
      </w:r>
      <w:r w:rsidRPr="0012055A">
        <w:rPr>
          <w:rFonts w:ascii="Times New Roman" w:hAnsi="Times New Roman" w:cs="Times New Roman"/>
          <w:spacing w:val="1"/>
          <w:sz w:val="24"/>
          <w:szCs w:val="24"/>
        </w:rPr>
        <w:t xml:space="preserve"> </w:t>
      </w:r>
      <w:r w:rsidRPr="0012055A">
        <w:rPr>
          <w:rFonts w:ascii="Times New Roman" w:hAnsi="Times New Roman" w:cs="Times New Roman"/>
          <w:spacing w:val="-1"/>
          <w:sz w:val="24"/>
          <w:szCs w:val="24"/>
        </w:rPr>
        <w:t>pela</w:t>
      </w:r>
      <w:r w:rsidRPr="0012055A">
        <w:rPr>
          <w:rFonts w:ascii="Times New Roman" w:hAnsi="Times New Roman" w:cs="Times New Roman"/>
          <w:spacing w:val="-6"/>
          <w:sz w:val="24"/>
          <w:szCs w:val="24"/>
        </w:rPr>
        <w:t xml:space="preserve"> </w:t>
      </w:r>
      <w:r w:rsidRPr="0012055A">
        <w:rPr>
          <w:rFonts w:ascii="Times New Roman" w:hAnsi="Times New Roman" w:cs="Times New Roman"/>
          <w:spacing w:val="-1"/>
          <w:sz w:val="24"/>
          <w:szCs w:val="24"/>
        </w:rPr>
        <w:t>Fiscalização</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e</w:t>
      </w:r>
      <w:r w:rsidRPr="0012055A">
        <w:rPr>
          <w:rFonts w:ascii="Times New Roman" w:hAnsi="Times New Roman" w:cs="Times New Roman"/>
          <w:spacing w:val="-9"/>
          <w:sz w:val="24"/>
          <w:szCs w:val="24"/>
        </w:rPr>
        <w:t xml:space="preserve"> </w:t>
      </w:r>
      <w:r w:rsidRPr="0012055A">
        <w:rPr>
          <w:rFonts w:ascii="Times New Roman" w:hAnsi="Times New Roman" w:cs="Times New Roman"/>
          <w:sz w:val="24"/>
          <w:szCs w:val="24"/>
        </w:rPr>
        <w:t>que</w:t>
      </w:r>
      <w:r w:rsidRPr="0012055A">
        <w:rPr>
          <w:rFonts w:ascii="Times New Roman" w:hAnsi="Times New Roman" w:cs="Times New Roman"/>
          <w:spacing w:val="-5"/>
          <w:sz w:val="24"/>
          <w:szCs w:val="24"/>
        </w:rPr>
        <w:t xml:space="preserve"> </w:t>
      </w:r>
      <w:r w:rsidRPr="0012055A">
        <w:rPr>
          <w:rFonts w:ascii="Times New Roman" w:hAnsi="Times New Roman" w:cs="Times New Roman"/>
          <w:sz w:val="24"/>
          <w:szCs w:val="24"/>
        </w:rPr>
        <w:t>conterão,</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no</w:t>
      </w:r>
      <w:r w:rsidRPr="0012055A">
        <w:rPr>
          <w:rFonts w:ascii="Times New Roman" w:hAnsi="Times New Roman" w:cs="Times New Roman"/>
          <w:spacing w:val="-15"/>
          <w:sz w:val="24"/>
          <w:szCs w:val="24"/>
        </w:rPr>
        <w:t xml:space="preserve"> </w:t>
      </w:r>
      <w:r w:rsidRPr="0012055A">
        <w:rPr>
          <w:rFonts w:ascii="Times New Roman" w:hAnsi="Times New Roman" w:cs="Times New Roman"/>
          <w:sz w:val="24"/>
          <w:szCs w:val="24"/>
        </w:rPr>
        <w:t>mínimo,</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os</w:t>
      </w:r>
      <w:r w:rsidRPr="0012055A">
        <w:rPr>
          <w:rFonts w:ascii="Times New Roman" w:hAnsi="Times New Roman" w:cs="Times New Roman"/>
          <w:spacing w:val="-8"/>
          <w:sz w:val="24"/>
          <w:szCs w:val="24"/>
        </w:rPr>
        <w:t xml:space="preserve"> </w:t>
      </w:r>
      <w:r w:rsidRPr="0012055A">
        <w:rPr>
          <w:rFonts w:ascii="Times New Roman" w:hAnsi="Times New Roman" w:cs="Times New Roman"/>
          <w:sz w:val="24"/>
          <w:szCs w:val="24"/>
        </w:rPr>
        <w:t>seguintes</w:t>
      </w:r>
      <w:r w:rsidRPr="0012055A">
        <w:rPr>
          <w:rFonts w:ascii="Times New Roman" w:hAnsi="Times New Roman" w:cs="Times New Roman"/>
          <w:spacing w:val="-7"/>
          <w:sz w:val="24"/>
          <w:szCs w:val="24"/>
        </w:rPr>
        <w:t xml:space="preserve"> </w:t>
      </w:r>
      <w:r w:rsidRPr="0012055A">
        <w:rPr>
          <w:rFonts w:ascii="Times New Roman" w:hAnsi="Times New Roman" w:cs="Times New Roman"/>
          <w:sz w:val="24"/>
          <w:szCs w:val="24"/>
        </w:rPr>
        <w:t>elementos:</w:t>
      </w:r>
      <w:r w:rsidRPr="0012055A">
        <w:rPr>
          <w:rFonts w:ascii="Times New Roman" w:hAnsi="Times New Roman" w:cs="Times New Roman"/>
          <w:spacing w:val="-4"/>
          <w:sz w:val="24"/>
          <w:szCs w:val="24"/>
        </w:rPr>
        <w:t xml:space="preserve"> </w:t>
      </w:r>
      <w:r w:rsidRPr="0012055A">
        <w:rPr>
          <w:rFonts w:ascii="Times New Roman" w:hAnsi="Times New Roman" w:cs="Times New Roman"/>
          <w:sz w:val="24"/>
          <w:szCs w:val="24"/>
        </w:rPr>
        <w:t>data,</w:t>
      </w:r>
      <w:r w:rsidRPr="0012055A">
        <w:rPr>
          <w:rFonts w:ascii="Times New Roman" w:hAnsi="Times New Roman" w:cs="Times New Roman"/>
          <w:spacing w:val="-3"/>
          <w:sz w:val="24"/>
          <w:szCs w:val="24"/>
        </w:rPr>
        <w:t xml:space="preserve"> </w:t>
      </w:r>
      <w:r w:rsidRPr="0012055A">
        <w:rPr>
          <w:rFonts w:ascii="Times New Roman" w:hAnsi="Times New Roman" w:cs="Times New Roman"/>
          <w:sz w:val="24"/>
          <w:szCs w:val="24"/>
        </w:rPr>
        <w:t>nome</w:t>
      </w:r>
      <w:r w:rsidRPr="0012055A">
        <w:rPr>
          <w:rFonts w:ascii="Times New Roman" w:hAnsi="Times New Roman" w:cs="Times New Roman"/>
          <w:spacing w:val="-8"/>
          <w:sz w:val="24"/>
          <w:szCs w:val="24"/>
        </w:rPr>
        <w:t xml:space="preserve"> </w:t>
      </w:r>
      <w:r w:rsidRPr="0012055A">
        <w:rPr>
          <w:rFonts w:ascii="Times New Roman" w:hAnsi="Times New Roman" w:cs="Times New Roman"/>
          <w:sz w:val="24"/>
          <w:szCs w:val="24"/>
        </w:rPr>
        <w:t>e</w:t>
      </w:r>
      <w:r w:rsidRPr="0012055A">
        <w:rPr>
          <w:rFonts w:ascii="Times New Roman" w:hAnsi="Times New Roman" w:cs="Times New Roman"/>
          <w:spacing w:val="-6"/>
          <w:sz w:val="24"/>
          <w:szCs w:val="24"/>
        </w:rPr>
        <w:t xml:space="preserve"> </w:t>
      </w:r>
      <w:r w:rsidRPr="0012055A">
        <w:rPr>
          <w:rFonts w:ascii="Times New Roman" w:hAnsi="Times New Roman" w:cs="Times New Roman"/>
          <w:sz w:val="24"/>
          <w:szCs w:val="24"/>
        </w:rPr>
        <w:t>assinatura</w:t>
      </w:r>
      <w:r w:rsidRPr="0012055A">
        <w:rPr>
          <w:rFonts w:ascii="Times New Roman" w:hAnsi="Times New Roman" w:cs="Times New Roman"/>
          <w:spacing w:val="-58"/>
          <w:sz w:val="24"/>
          <w:szCs w:val="24"/>
        </w:rPr>
        <w:t xml:space="preserve"> </w:t>
      </w:r>
      <w:r w:rsidRPr="0012055A">
        <w:rPr>
          <w:rFonts w:ascii="Times New Roman" w:hAnsi="Times New Roman" w:cs="Times New Roman"/>
          <w:sz w:val="24"/>
          <w:szCs w:val="24"/>
        </w:rPr>
        <w:t>dos participantes, assuntos tratados, decisões e responsáveis pelas providências a serem</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tomadas.</w:t>
      </w:r>
    </w:p>
    <w:p w14:paraId="30EDA5DE" w14:textId="2688968B" w:rsidR="00FB54CE" w:rsidRPr="0012055A" w:rsidRDefault="009F17F4" w:rsidP="008943CE">
      <w:pPr>
        <w:pStyle w:val="PargrafodaLista"/>
        <w:numPr>
          <w:ilvl w:val="1"/>
          <w:numId w:val="34"/>
        </w:numPr>
        <w:tabs>
          <w:tab w:val="left" w:pos="1635"/>
          <w:tab w:val="left" w:pos="1636"/>
        </w:tabs>
        <w:spacing w:line="360" w:lineRule="auto"/>
        <w:jc w:val="both"/>
        <w:rPr>
          <w:rFonts w:ascii="Times New Roman" w:hAnsi="Times New Roman" w:cs="Times New Roman"/>
          <w:sz w:val="24"/>
          <w:szCs w:val="24"/>
        </w:rPr>
      </w:pPr>
      <w:r w:rsidRPr="0012055A">
        <w:rPr>
          <w:rFonts w:ascii="Times New Roman" w:hAnsi="Times New Roman" w:cs="Times New Roman"/>
          <w:sz w:val="24"/>
          <w:szCs w:val="24"/>
        </w:rPr>
        <w:t>Eventuais dúvidas poderão ser esclarecidas junto a</w:t>
      </w:r>
      <w:r w:rsidR="00107916" w:rsidRPr="0012055A">
        <w:rPr>
          <w:rFonts w:ascii="Times New Roman" w:hAnsi="Times New Roman" w:cs="Times New Roman"/>
          <w:sz w:val="24"/>
          <w:szCs w:val="24"/>
        </w:rPr>
        <w:t xml:space="preserve"> </w:t>
      </w:r>
      <w:r w:rsidR="00E14BB0" w:rsidRPr="0012055A">
        <w:rPr>
          <w:rFonts w:ascii="Times New Roman" w:hAnsi="Times New Roman" w:cs="Times New Roman"/>
          <w:sz w:val="24"/>
          <w:szCs w:val="24"/>
        </w:rPr>
        <w:t xml:space="preserve">Secretaria </w:t>
      </w:r>
      <w:r w:rsidR="00C94D44">
        <w:rPr>
          <w:rFonts w:ascii="Times New Roman" w:hAnsi="Times New Roman" w:cs="Times New Roman"/>
          <w:sz w:val="24"/>
          <w:szCs w:val="24"/>
        </w:rPr>
        <w:t>Administração da Prefeitura de Garrafão do Norte</w:t>
      </w:r>
      <w:r w:rsidRPr="0012055A">
        <w:rPr>
          <w:rFonts w:ascii="Times New Roman" w:hAnsi="Times New Roman" w:cs="Times New Roman"/>
          <w:sz w:val="24"/>
          <w:szCs w:val="24"/>
        </w:rPr>
        <w:t>,</w:t>
      </w:r>
      <w:r w:rsidR="003575C7" w:rsidRPr="0012055A">
        <w:rPr>
          <w:rFonts w:ascii="Times New Roman" w:hAnsi="Times New Roman" w:cs="Times New Roman"/>
          <w:spacing w:val="-7"/>
          <w:sz w:val="24"/>
          <w:szCs w:val="24"/>
        </w:rPr>
        <w:t xml:space="preserve"> localizado na</w:t>
      </w:r>
      <w:r w:rsidR="003575C7" w:rsidRPr="0012055A">
        <w:rPr>
          <w:rFonts w:ascii="Times New Roman" w:hAnsi="Times New Roman" w:cs="Times New Roman"/>
          <w:sz w:val="24"/>
          <w:szCs w:val="24"/>
        </w:rPr>
        <w:t xml:space="preserve"> </w:t>
      </w:r>
      <w:r w:rsidR="00C94D44">
        <w:rPr>
          <w:rFonts w:ascii="Times New Roman" w:hAnsi="Times New Roman" w:cs="Times New Roman"/>
          <w:sz w:val="24"/>
          <w:szCs w:val="24"/>
        </w:rPr>
        <w:t>Rua Luiz Eduardo Magalhães</w:t>
      </w:r>
      <w:r w:rsidRPr="0012055A">
        <w:rPr>
          <w:rFonts w:ascii="Times New Roman" w:hAnsi="Times New Roman" w:cs="Times New Roman"/>
          <w:sz w:val="24"/>
          <w:szCs w:val="24"/>
        </w:rPr>
        <w:t>,</w:t>
      </w:r>
      <w:r w:rsidR="00C94D44">
        <w:rPr>
          <w:rFonts w:ascii="Times New Roman" w:hAnsi="Times New Roman" w:cs="Times New Roman"/>
          <w:spacing w:val="1"/>
          <w:sz w:val="24"/>
          <w:szCs w:val="24"/>
        </w:rPr>
        <w:t xml:space="preserve"> S/N</w:t>
      </w:r>
      <w:r w:rsidRPr="0012055A">
        <w:rPr>
          <w:rFonts w:ascii="Times New Roman" w:hAnsi="Times New Roman" w:cs="Times New Roman"/>
          <w:sz w:val="24"/>
          <w:szCs w:val="24"/>
        </w:rPr>
        <w:t>,</w:t>
      </w:r>
      <w:r w:rsidRPr="0012055A">
        <w:rPr>
          <w:rFonts w:ascii="Times New Roman" w:hAnsi="Times New Roman" w:cs="Times New Roman"/>
          <w:spacing w:val="-1"/>
          <w:sz w:val="24"/>
          <w:szCs w:val="24"/>
        </w:rPr>
        <w:t xml:space="preserve"> </w:t>
      </w:r>
      <w:r w:rsidRPr="0012055A">
        <w:rPr>
          <w:rFonts w:ascii="Times New Roman" w:hAnsi="Times New Roman" w:cs="Times New Roman"/>
          <w:sz w:val="24"/>
          <w:szCs w:val="24"/>
        </w:rPr>
        <w:t>Bairro</w:t>
      </w:r>
      <w:r w:rsidRPr="0012055A">
        <w:rPr>
          <w:rFonts w:ascii="Times New Roman" w:hAnsi="Times New Roman" w:cs="Times New Roman"/>
          <w:spacing w:val="-5"/>
          <w:sz w:val="24"/>
          <w:szCs w:val="24"/>
        </w:rPr>
        <w:t xml:space="preserve"> </w:t>
      </w:r>
      <w:r w:rsidR="00C94D44">
        <w:rPr>
          <w:rFonts w:ascii="Times New Roman" w:hAnsi="Times New Roman" w:cs="Times New Roman"/>
          <w:sz w:val="24"/>
          <w:szCs w:val="24"/>
        </w:rPr>
        <w:t>Pedrinhas</w:t>
      </w:r>
      <w:r w:rsidRPr="0012055A">
        <w:rPr>
          <w:rFonts w:ascii="Times New Roman" w:hAnsi="Times New Roman" w:cs="Times New Roman"/>
          <w:sz w:val="24"/>
          <w:szCs w:val="24"/>
        </w:rPr>
        <w:t>,</w:t>
      </w:r>
      <w:r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CEP</w:t>
      </w:r>
      <w:r w:rsidRPr="0012055A">
        <w:rPr>
          <w:rFonts w:ascii="Times New Roman" w:hAnsi="Times New Roman" w:cs="Times New Roman"/>
          <w:spacing w:val="-1"/>
          <w:sz w:val="24"/>
          <w:szCs w:val="24"/>
        </w:rPr>
        <w:t xml:space="preserve"> </w:t>
      </w:r>
      <w:r w:rsidR="00C94D44">
        <w:rPr>
          <w:rFonts w:ascii="Times New Roman" w:hAnsi="Times New Roman" w:cs="Times New Roman"/>
          <w:sz w:val="24"/>
          <w:szCs w:val="24"/>
        </w:rPr>
        <w:t>68.665</w:t>
      </w:r>
      <w:r w:rsidR="00696696" w:rsidRPr="0012055A">
        <w:rPr>
          <w:rFonts w:ascii="Times New Roman" w:hAnsi="Times New Roman" w:cs="Times New Roman"/>
          <w:sz w:val="24"/>
          <w:szCs w:val="24"/>
        </w:rPr>
        <w:t>-000</w:t>
      </w:r>
      <w:r w:rsidRPr="0012055A">
        <w:rPr>
          <w:rFonts w:ascii="Times New Roman" w:hAnsi="Times New Roman" w:cs="Times New Roman"/>
          <w:sz w:val="24"/>
          <w:szCs w:val="24"/>
        </w:rPr>
        <w:t>,</w:t>
      </w:r>
      <w:r w:rsidR="00696696" w:rsidRPr="0012055A">
        <w:rPr>
          <w:rFonts w:ascii="Times New Roman" w:hAnsi="Times New Roman" w:cs="Times New Roman"/>
          <w:spacing w:val="2"/>
          <w:sz w:val="24"/>
          <w:szCs w:val="24"/>
        </w:rPr>
        <w:t xml:space="preserve"> </w:t>
      </w:r>
      <w:r w:rsidR="00C94D44">
        <w:rPr>
          <w:rFonts w:ascii="Times New Roman" w:hAnsi="Times New Roman" w:cs="Times New Roman"/>
          <w:sz w:val="24"/>
          <w:szCs w:val="24"/>
        </w:rPr>
        <w:t>Garrafão do Norte</w:t>
      </w:r>
      <w:r w:rsidR="00696696" w:rsidRPr="0012055A">
        <w:rPr>
          <w:rFonts w:ascii="Times New Roman" w:hAnsi="Times New Roman" w:cs="Times New Roman"/>
          <w:spacing w:val="-2"/>
          <w:sz w:val="24"/>
          <w:szCs w:val="24"/>
        </w:rPr>
        <w:t xml:space="preserve">, </w:t>
      </w:r>
      <w:r w:rsidRPr="0012055A">
        <w:rPr>
          <w:rFonts w:ascii="Times New Roman" w:hAnsi="Times New Roman" w:cs="Times New Roman"/>
          <w:sz w:val="24"/>
          <w:szCs w:val="24"/>
        </w:rPr>
        <w:t>PA.</w:t>
      </w:r>
    </w:p>
    <w:p w14:paraId="283DC276" w14:textId="4EEF4910" w:rsidR="00BD31E0" w:rsidRDefault="00BD31E0" w:rsidP="002731BA">
      <w:pPr>
        <w:pStyle w:val="Corpodetexto"/>
        <w:rPr>
          <w:b/>
          <w:bCs/>
          <w:sz w:val="24"/>
        </w:rPr>
      </w:pPr>
    </w:p>
    <w:p w14:paraId="7B796BD6" w14:textId="081E456F" w:rsidR="00DE1E3B" w:rsidRDefault="00DE1E3B" w:rsidP="002731BA">
      <w:pPr>
        <w:pStyle w:val="Corpodetexto"/>
        <w:rPr>
          <w:b/>
          <w:bCs/>
          <w:sz w:val="24"/>
        </w:rPr>
      </w:pPr>
    </w:p>
    <w:p w14:paraId="4C049EF6" w14:textId="7CF81DD4" w:rsidR="003C05AF" w:rsidRPr="00B167A5" w:rsidRDefault="003C05AF" w:rsidP="003C05AF">
      <w:pPr>
        <w:pStyle w:val="Corpodetexto"/>
        <w:jc w:val="right"/>
        <w:rPr>
          <w:rFonts w:ascii="Times New Roman" w:hAnsi="Times New Roman" w:cs="Times New Roman"/>
          <w:bCs/>
          <w:sz w:val="24"/>
        </w:rPr>
      </w:pPr>
      <w:r w:rsidRPr="00B167A5">
        <w:rPr>
          <w:rFonts w:ascii="Times New Roman" w:hAnsi="Times New Roman" w:cs="Times New Roman"/>
          <w:bCs/>
          <w:sz w:val="24"/>
        </w:rPr>
        <w:t xml:space="preserve">Garrafão do Norte-PA, </w:t>
      </w:r>
      <w:r w:rsidR="00B167A5">
        <w:rPr>
          <w:rFonts w:ascii="Times New Roman" w:hAnsi="Times New Roman" w:cs="Times New Roman"/>
          <w:bCs/>
          <w:sz w:val="24"/>
        </w:rPr>
        <w:t>10</w:t>
      </w:r>
      <w:r w:rsidRPr="00B167A5">
        <w:rPr>
          <w:rFonts w:ascii="Times New Roman" w:hAnsi="Times New Roman" w:cs="Times New Roman"/>
          <w:bCs/>
          <w:sz w:val="24"/>
        </w:rPr>
        <w:t xml:space="preserve"> de Ju</w:t>
      </w:r>
      <w:r w:rsidR="00B167A5">
        <w:rPr>
          <w:rFonts w:ascii="Times New Roman" w:hAnsi="Times New Roman" w:cs="Times New Roman"/>
          <w:bCs/>
          <w:sz w:val="24"/>
        </w:rPr>
        <w:t>nho</w:t>
      </w:r>
      <w:r w:rsidRPr="00B167A5">
        <w:rPr>
          <w:rFonts w:ascii="Times New Roman" w:hAnsi="Times New Roman" w:cs="Times New Roman"/>
          <w:bCs/>
          <w:sz w:val="24"/>
        </w:rPr>
        <w:t xml:space="preserve"> de 202</w:t>
      </w:r>
      <w:r w:rsidR="00B167A5">
        <w:rPr>
          <w:rFonts w:ascii="Times New Roman" w:hAnsi="Times New Roman" w:cs="Times New Roman"/>
          <w:bCs/>
          <w:sz w:val="24"/>
        </w:rPr>
        <w:t>6</w:t>
      </w:r>
      <w:r w:rsidRPr="00B167A5">
        <w:rPr>
          <w:rFonts w:ascii="Times New Roman" w:hAnsi="Times New Roman" w:cs="Times New Roman"/>
          <w:bCs/>
          <w:sz w:val="24"/>
        </w:rPr>
        <w:t>.</w:t>
      </w:r>
    </w:p>
    <w:p w14:paraId="1035F7F4" w14:textId="77777777" w:rsidR="00DE1E3B" w:rsidRPr="003C05AF" w:rsidRDefault="00DE1E3B" w:rsidP="003C05AF">
      <w:pPr>
        <w:pStyle w:val="Corpodetexto"/>
        <w:jc w:val="right"/>
        <w:rPr>
          <w:bCs/>
          <w:sz w:val="24"/>
        </w:rPr>
      </w:pPr>
    </w:p>
    <w:p w14:paraId="5961D5E0" w14:textId="77777777" w:rsidR="001A1635" w:rsidRDefault="001A1635" w:rsidP="002731BA">
      <w:pPr>
        <w:pStyle w:val="Corpodetexto"/>
        <w:rPr>
          <w:b/>
          <w:bCs/>
          <w:sz w:val="24"/>
        </w:rPr>
      </w:pPr>
    </w:p>
    <w:p w14:paraId="239186C5" w14:textId="77777777" w:rsidR="003C05AF" w:rsidRDefault="003C05AF" w:rsidP="002731BA">
      <w:pPr>
        <w:pStyle w:val="Corpodetexto"/>
        <w:rPr>
          <w:b/>
          <w:bCs/>
          <w:sz w:val="24"/>
        </w:rPr>
      </w:pPr>
    </w:p>
    <w:p w14:paraId="20EBEE76" w14:textId="77777777" w:rsidR="003C05AF" w:rsidRDefault="003C05AF" w:rsidP="002731BA">
      <w:pPr>
        <w:pStyle w:val="Corpodetexto"/>
        <w:rPr>
          <w:b/>
          <w:bCs/>
          <w:sz w:val="24"/>
        </w:rPr>
      </w:pPr>
    </w:p>
    <w:p w14:paraId="1956DA87" w14:textId="77777777" w:rsidR="001A1635" w:rsidRDefault="001A1635" w:rsidP="002731BA">
      <w:pPr>
        <w:pStyle w:val="Corpodetexto"/>
        <w:rPr>
          <w:b/>
          <w:bCs/>
          <w:sz w:val="24"/>
        </w:rPr>
      </w:pPr>
    </w:p>
    <w:p w14:paraId="0BDA8E08" w14:textId="77777777" w:rsidR="00B167A5" w:rsidRDefault="00B167A5" w:rsidP="002731BA">
      <w:pPr>
        <w:pStyle w:val="Corpodetexto"/>
        <w:rPr>
          <w:b/>
          <w:bCs/>
          <w:sz w:val="24"/>
        </w:rPr>
      </w:pPr>
    </w:p>
    <w:p w14:paraId="61040991" w14:textId="77777777" w:rsidR="00C94D44" w:rsidRDefault="00C94D44" w:rsidP="002731BA">
      <w:pPr>
        <w:pStyle w:val="Corpodetexto"/>
        <w:rPr>
          <w:b/>
          <w:bCs/>
          <w:sz w:val="24"/>
        </w:rPr>
      </w:pPr>
    </w:p>
    <w:p w14:paraId="72EFECEB" w14:textId="77777777" w:rsidR="00C94D44" w:rsidRPr="00B167A5" w:rsidRDefault="00C94D44" w:rsidP="002731BA">
      <w:pPr>
        <w:pStyle w:val="Corpodetexto"/>
        <w:rPr>
          <w:bCs/>
          <w:sz w:val="24"/>
        </w:rPr>
      </w:pPr>
    </w:p>
    <w:p w14:paraId="567F8EDF" w14:textId="7A71C0D6" w:rsidR="00A7423B" w:rsidRPr="00B167A5" w:rsidRDefault="00A7423B" w:rsidP="00A7423B">
      <w:pPr>
        <w:adjustRightInd w:val="0"/>
        <w:jc w:val="both"/>
        <w:rPr>
          <w:rFonts w:ascii="Arial" w:hAnsi="Arial" w:cs="Arial"/>
          <w:bCs/>
          <w:sz w:val="24"/>
          <w:szCs w:val="24"/>
        </w:rPr>
      </w:pPr>
      <w:r w:rsidRPr="00B167A5">
        <w:rPr>
          <w:rFonts w:ascii="Arial" w:hAnsi="Arial" w:cs="Arial"/>
          <w:bCs/>
          <w:noProof/>
          <w:sz w:val="24"/>
          <w:szCs w:val="24"/>
          <w:lang w:val="pt-BR" w:eastAsia="pt-BR"/>
        </w:rPr>
        <mc:AlternateContent>
          <mc:Choice Requires="wps">
            <w:drawing>
              <wp:anchor distT="0" distB="0" distL="114300" distR="114300" simplePos="0" relativeHeight="251659264" behindDoc="0" locked="0" layoutInCell="1" allowOverlap="1" wp14:anchorId="0F14D6DB" wp14:editId="2E4CCFAB">
                <wp:simplePos x="0" y="0"/>
                <wp:positionH relativeFrom="column">
                  <wp:posOffset>1351311</wp:posOffset>
                </wp:positionH>
                <wp:positionV relativeFrom="paragraph">
                  <wp:posOffset>162073</wp:posOffset>
                </wp:positionV>
                <wp:extent cx="3274340" cy="0"/>
                <wp:effectExtent l="0" t="0" r="21590" b="19050"/>
                <wp:wrapNone/>
                <wp:docPr id="9" name="Conector reto 9"/>
                <wp:cNvGraphicFramePr/>
                <a:graphic xmlns:a="http://schemas.openxmlformats.org/drawingml/2006/main">
                  <a:graphicData uri="http://schemas.microsoft.com/office/word/2010/wordprocessingShape">
                    <wps:wsp>
                      <wps:cNvCnPr/>
                      <wps:spPr>
                        <a:xfrm>
                          <a:off x="0" y="0"/>
                          <a:ext cx="3274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65E2A7" id="Conector reto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4pt,12.75pt" to="364.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" strokecolor="black [3040]"/>
            </w:pict>
          </mc:Fallback>
        </mc:AlternateContent>
      </w:r>
    </w:p>
    <w:p w14:paraId="791E8C52" w14:textId="5EF590A7" w:rsidR="00B167A5" w:rsidRPr="00B167A5" w:rsidRDefault="00B167A5" w:rsidP="00A7423B">
      <w:pPr>
        <w:adjustRightInd w:val="0"/>
        <w:spacing w:line="276" w:lineRule="auto"/>
        <w:jc w:val="center"/>
        <w:rPr>
          <w:rFonts w:ascii="Times New Roman" w:hAnsi="Times New Roman" w:cs="Times New Roman"/>
          <w:bCs/>
          <w:sz w:val="24"/>
          <w:szCs w:val="24"/>
        </w:rPr>
      </w:pPr>
      <w:r w:rsidRPr="00B167A5">
        <w:rPr>
          <w:rFonts w:ascii="Times New Roman" w:hAnsi="Times New Roman" w:cs="Times New Roman"/>
          <w:bCs/>
          <w:sz w:val="24"/>
          <w:szCs w:val="24"/>
        </w:rPr>
        <w:t>RESPONSÁVEL TÉCNICO:</w:t>
      </w:r>
    </w:p>
    <w:p w14:paraId="7698EE8E" w14:textId="7218E393" w:rsidR="00A7423B" w:rsidRPr="00B167A5" w:rsidRDefault="00B167A5" w:rsidP="00B167A5">
      <w:pPr>
        <w:adjustRightInd w:val="0"/>
        <w:spacing w:line="276" w:lineRule="auto"/>
        <w:jc w:val="center"/>
        <w:rPr>
          <w:rFonts w:ascii="Times New Roman" w:hAnsi="Times New Roman" w:cs="Times New Roman"/>
          <w:bCs/>
          <w:sz w:val="24"/>
          <w:szCs w:val="24"/>
        </w:rPr>
      </w:pPr>
      <w:r w:rsidRPr="00B167A5">
        <w:rPr>
          <w:rFonts w:ascii="Times New Roman" w:hAnsi="Times New Roman" w:cs="Times New Roman"/>
          <w:bCs/>
          <w:sz w:val="24"/>
          <w:szCs w:val="24"/>
        </w:rPr>
        <w:t xml:space="preserve">ENGº CIVIL </w:t>
      </w:r>
      <w:r w:rsidRPr="00B167A5">
        <w:rPr>
          <w:rFonts w:ascii="Times New Roman" w:hAnsi="Times New Roman" w:cs="Times New Roman"/>
          <w:bCs/>
          <w:sz w:val="24"/>
          <w:szCs w:val="24"/>
        </w:rPr>
        <w:t xml:space="preserve">- </w:t>
      </w:r>
      <w:r w:rsidR="00A7423B" w:rsidRPr="00B167A5">
        <w:rPr>
          <w:rFonts w:ascii="Times New Roman" w:hAnsi="Times New Roman" w:cs="Times New Roman"/>
          <w:bCs/>
          <w:sz w:val="24"/>
          <w:szCs w:val="24"/>
        </w:rPr>
        <w:t xml:space="preserve">BRENO NOGUEIRA </w:t>
      </w:r>
    </w:p>
    <w:p w14:paraId="3A697F56" w14:textId="6C4DC6EF" w:rsidR="00CC72B1" w:rsidRPr="00B167A5" w:rsidRDefault="00A7423B" w:rsidP="00A7423B">
      <w:pPr>
        <w:adjustRightInd w:val="0"/>
        <w:spacing w:line="276" w:lineRule="auto"/>
        <w:jc w:val="center"/>
        <w:rPr>
          <w:rFonts w:ascii="Times New Roman" w:hAnsi="Times New Roman" w:cs="Times New Roman"/>
          <w:bCs/>
          <w:sz w:val="24"/>
          <w:szCs w:val="24"/>
        </w:rPr>
      </w:pPr>
      <w:r w:rsidRPr="00B167A5">
        <w:rPr>
          <w:rFonts w:ascii="Times New Roman" w:hAnsi="Times New Roman" w:cs="Times New Roman"/>
          <w:bCs/>
          <w:sz w:val="24"/>
          <w:szCs w:val="24"/>
        </w:rPr>
        <w:t>CREA-PA: 152096057</w:t>
      </w:r>
      <w:r w:rsidR="001A1635" w:rsidRPr="00B167A5">
        <w:rPr>
          <w:rFonts w:ascii="Times New Roman" w:hAnsi="Times New Roman" w:cs="Times New Roman"/>
          <w:bCs/>
          <w:sz w:val="24"/>
          <w:szCs w:val="24"/>
        </w:rPr>
        <w:t>-</w:t>
      </w:r>
      <w:r w:rsidRPr="00B167A5">
        <w:rPr>
          <w:rFonts w:ascii="Times New Roman" w:hAnsi="Times New Roman" w:cs="Times New Roman"/>
          <w:bCs/>
          <w:sz w:val="24"/>
          <w:szCs w:val="24"/>
        </w:rPr>
        <w:t>3</w:t>
      </w:r>
    </w:p>
    <w:sectPr w:rsidR="00CC72B1" w:rsidRPr="00B167A5" w:rsidSect="00820522">
      <w:headerReference w:type="default" r:id="rId10"/>
      <w:footerReference w:type="default" r:id="rId11"/>
      <w:pgSz w:w="11900" w:h="16840"/>
      <w:pgMar w:top="1701" w:right="981" w:bottom="1418" w:left="1338" w:header="879" w:footer="6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66B5E" w14:textId="77777777" w:rsidR="00BA1BE7" w:rsidRDefault="00BA1BE7">
      <w:r>
        <w:separator/>
      </w:r>
    </w:p>
  </w:endnote>
  <w:endnote w:type="continuationSeparator" w:id="0">
    <w:p w14:paraId="6E5042C8" w14:textId="77777777" w:rsidR="00BA1BE7" w:rsidRDefault="00BA1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EBC15" w14:textId="1053C3CC" w:rsidR="00C94D44" w:rsidRDefault="00C94D44">
    <w:pPr>
      <w:pStyle w:val="Corpodetexto"/>
      <w:spacing w:line="14" w:lineRule="auto"/>
      <w:rPr>
        <w:sz w:val="20"/>
      </w:rPr>
    </w:pPr>
    <w:r>
      <w:rPr>
        <w:noProof/>
        <w:lang w:val="pt-BR" w:eastAsia="pt-BR"/>
      </w:rPr>
      <mc:AlternateContent>
        <mc:Choice Requires="wps">
          <w:drawing>
            <wp:anchor distT="0" distB="0" distL="114300" distR="114300" simplePos="0" relativeHeight="487025152" behindDoc="1" locked="0" layoutInCell="1" allowOverlap="1" wp14:anchorId="39CE7A67" wp14:editId="6824528C">
              <wp:simplePos x="0" y="0"/>
              <wp:positionH relativeFrom="margin">
                <wp:align>right</wp:align>
              </wp:positionH>
              <wp:positionV relativeFrom="page">
                <wp:posOffset>10248900</wp:posOffset>
              </wp:positionV>
              <wp:extent cx="6086475" cy="325120"/>
              <wp:effectExtent l="0" t="0" r="9525" b="17780"/>
              <wp:wrapNone/>
              <wp:docPr id="2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95555" w14:textId="77777777" w:rsidR="00263ABA" w:rsidRDefault="00263ABA" w:rsidP="00C94D44">
                          <w:pPr>
                            <w:pStyle w:val="Rodap"/>
                            <w:jc w:val="center"/>
                            <w:rPr>
                              <w:rFonts w:ascii="Arial" w:hAnsi="Arial" w:cs="Arial"/>
                              <w:sz w:val="20"/>
                              <w:szCs w:val="20"/>
                            </w:rPr>
                          </w:pPr>
                        </w:p>
                        <w:p w14:paraId="3B7BBAFE" w14:textId="3CC0C66F" w:rsidR="00C94D44" w:rsidRPr="00263ABA" w:rsidRDefault="00C94D44" w:rsidP="00C94D44">
                          <w:pPr>
                            <w:pStyle w:val="Rodap"/>
                            <w:jc w:val="center"/>
                            <w:rPr>
                              <w:rFonts w:ascii="Times New Roman" w:hAnsi="Times New Roman" w:cs="Times New Roman"/>
                              <w:sz w:val="20"/>
                              <w:szCs w:val="20"/>
                            </w:rPr>
                          </w:pPr>
                          <w:r w:rsidRPr="00263ABA">
                            <w:rPr>
                              <w:rFonts w:ascii="Times New Roman" w:hAnsi="Times New Roman" w:cs="Times New Roman"/>
                              <w:sz w:val="20"/>
                              <w:szCs w:val="20"/>
                            </w:rPr>
                            <w:t>RUA LUIZ EDUARDO MAGALHÃES – S/N, PEDRINHAS – CEP: 68665-000 – GARRAFÃO DO NORTE.</w:t>
                          </w:r>
                        </w:p>
                        <w:p w14:paraId="43160F86" w14:textId="6A9DA450" w:rsidR="00C94D44" w:rsidRPr="00263ABA" w:rsidRDefault="00C94D44" w:rsidP="005C6292">
                          <w:pPr>
                            <w:pStyle w:val="Corpodetexto"/>
                            <w:spacing w:before="2"/>
                            <w:ind w:left="1159"/>
                            <w:jc w:val="cente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CE7A67" id="_x0000_t202" coordsize="21600,21600" o:spt="202" path="m,l,21600r21600,l21600,xe">
              <v:stroke joinstyle="miter"/>
              <v:path gradientshapeok="t" o:connecttype="rect"/>
            </v:shapetype>
            <v:shape id="Text Box 34" o:spid="_x0000_s1026" type="#_x0000_t202" style="position:absolute;margin-left:428.05pt;margin-top:807pt;width:479.25pt;height:25.6pt;z-index:-162913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" filled="f" stroked="f">
              <v:textbox inset="0,0,0,0">
                <w:txbxContent>
                  <w:p w14:paraId="4A895555" w14:textId="77777777" w:rsidR="00263ABA" w:rsidRDefault="00263ABA" w:rsidP="00C94D44">
                    <w:pPr>
                      <w:pStyle w:val="Rodap"/>
                      <w:jc w:val="center"/>
                      <w:rPr>
                        <w:rFonts w:ascii="Arial" w:hAnsi="Arial" w:cs="Arial"/>
                        <w:sz w:val="20"/>
                        <w:szCs w:val="20"/>
                      </w:rPr>
                    </w:pPr>
                  </w:p>
                  <w:p w14:paraId="3B7BBAFE" w14:textId="3CC0C66F" w:rsidR="00C94D44" w:rsidRPr="00263ABA" w:rsidRDefault="00C94D44" w:rsidP="00C94D44">
                    <w:pPr>
                      <w:pStyle w:val="Rodap"/>
                      <w:jc w:val="center"/>
                      <w:rPr>
                        <w:rFonts w:ascii="Times New Roman" w:hAnsi="Times New Roman" w:cs="Times New Roman"/>
                        <w:sz w:val="20"/>
                        <w:szCs w:val="20"/>
                      </w:rPr>
                    </w:pPr>
                    <w:r w:rsidRPr="00263ABA">
                      <w:rPr>
                        <w:rFonts w:ascii="Times New Roman" w:hAnsi="Times New Roman" w:cs="Times New Roman"/>
                        <w:sz w:val="20"/>
                        <w:szCs w:val="20"/>
                      </w:rPr>
                      <w:t>RUA LUIZ EDUARDO MAGALHÃES – S/N, PEDRINHAS – CEP: 68665-000 – GARRAFÃO DO NORTE.</w:t>
                    </w:r>
                  </w:p>
                  <w:p w14:paraId="43160F86" w14:textId="6A9DA450" w:rsidR="00C94D44" w:rsidRPr="00263ABA" w:rsidRDefault="00C94D44" w:rsidP="005C6292">
                    <w:pPr>
                      <w:pStyle w:val="Corpodetexto"/>
                      <w:spacing w:before="2"/>
                      <w:ind w:left="1159"/>
                      <w:jc w:val="center"/>
                      <w:rPr>
                        <w:rFonts w:ascii="Times New Roman" w:hAnsi="Times New Roman" w:cs="Times New Roman"/>
                      </w:rPr>
                    </w:pP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851AB" w14:textId="77777777" w:rsidR="001A1635" w:rsidRPr="00B167A5" w:rsidRDefault="001A1635" w:rsidP="001A1635">
    <w:pPr>
      <w:pStyle w:val="Rodap"/>
      <w:jc w:val="center"/>
      <w:rPr>
        <w:rFonts w:ascii="Times New Roman" w:hAnsi="Times New Roman" w:cs="Times New Roman"/>
        <w:sz w:val="20"/>
        <w:szCs w:val="20"/>
      </w:rPr>
    </w:pPr>
    <w:r w:rsidRPr="00B167A5">
      <w:rPr>
        <w:rFonts w:ascii="Times New Roman" w:hAnsi="Times New Roman" w:cs="Times New Roman"/>
        <w:sz w:val="20"/>
        <w:szCs w:val="20"/>
      </w:rPr>
      <w:t>RUA LUIZ EDUARDO MAGALHÃES – S/N, PEDRINHAS – CEP: 68665-000 – GARRAFÃO DO NORTE.</w:t>
    </w:r>
  </w:p>
  <w:p w14:paraId="6E21E131" w14:textId="4BA7B7F1" w:rsidR="00C94D44" w:rsidRPr="00720A8B" w:rsidRDefault="00C94D44" w:rsidP="00720A8B">
    <w:pPr>
      <w:spacing w:line="200" w:lineRule="exact"/>
      <w:jc w:val="center"/>
    </w:pPr>
    <w:r>
      <w:rPr>
        <w:sz w:val="18"/>
        <w:szCs w:val="18"/>
      </w:rPr>
      <w:t xml:space="preserve">                                                              </w:t>
    </w:r>
    <w:sdt>
      <w:sdtPr>
        <w:rPr>
          <w:sz w:val="16"/>
          <w:szCs w:val="16"/>
        </w:rPr>
        <w:id w:val="533156111"/>
        <w:docPartObj>
          <w:docPartGallery w:val="Page Numbers (Top of Page)"/>
          <w:docPartUnique/>
        </w:docPartObj>
      </w:sdtPr>
      <w:sdtContent>
        <w:r w:rsidRPr="00197F1F">
          <w:rPr>
            <w:bCs/>
            <w:sz w:val="16"/>
            <w:szCs w:val="16"/>
          </w:rPr>
          <w:fldChar w:fldCharType="begin"/>
        </w:r>
        <w:r w:rsidRPr="00197F1F">
          <w:rPr>
            <w:bCs/>
            <w:sz w:val="16"/>
            <w:szCs w:val="16"/>
          </w:rPr>
          <w:instrText>PAGE</w:instrText>
        </w:r>
        <w:r w:rsidRPr="00197F1F">
          <w:rPr>
            <w:bCs/>
            <w:sz w:val="16"/>
            <w:szCs w:val="16"/>
          </w:rPr>
          <w:fldChar w:fldCharType="separate"/>
        </w:r>
        <w:r w:rsidR="00975350">
          <w:rPr>
            <w:bCs/>
            <w:noProof/>
            <w:sz w:val="16"/>
            <w:szCs w:val="16"/>
          </w:rPr>
          <w:t>21</w:t>
        </w:r>
        <w:r w:rsidRPr="00197F1F">
          <w:rPr>
            <w:bCs/>
            <w:sz w:val="16"/>
            <w:szCs w:val="16"/>
          </w:rPr>
          <w:fldChar w:fldCharType="end"/>
        </w:r>
        <w:r w:rsidRPr="00197F1F">
          <w:rPr>
            <w:sz w:val="16"/>
            <w:szCs w:val="16"/>
          </w:rPr>
          <w:t xml:space="preserve"> </w:t>
        </w:r>
        <w:r>
          <w:rPr>
            <w:sz w:val="16"/>
            <w:szCs w:val="16"/>
          </w:rPr>
          <w:t>/</w:t>
        </w:r>
        <w:r w:rsidRPr="00197F1F">
          <w:rPr>
            <w:sz w:val="16"/>
            <w:szCs w:val="16"/>
          </w:rPr>
          <w:t xml:space="preserve"> </w:t>
        </w:r>
        <w:r w:rsidRPr="00197F1F">
          <w:rPr>
            <w:bCs/>
            <w:sz w:val="16"/>
            <w:szCs w:val="16"/>
          </w:rPr>
          <w:fldChar w:fldCharType="begin"/>
        </w:r>
        <w:r w:rsidRPr="00197F1F">
          <w:rPr>
            <w:bCs/>
            <w:sz w:val="16"/>
            <w:szCs w:val="16"/>
          </w:rPr>
          <w:instrText>NUMPAGES</w:instrText>
        </w:r>
        <w:r w:rsidRPr="00197F1F">
          <w:rPr>
            <w:bCs/>
            <w:sz w:val="16"/>
            <w:szCs w:val="16"/>
          </w:rPr>
          <w:fldChar w:fldCharType="separate"/>
        </w:r>
        <w:r w:rsidR="00975350">
          <w:rPr>
            <w:bCs/>
            <w:noProof/>
            <w:sz w:val="16"/>
            <w:szCs w:val="16"/>
          </w:rPr>
          <w:t>30</w:t>
        </w:r>
        <w:r w:rsidRPr="00197F1F">
          <w:rPr>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8AC35" w14:textId="77777777" w:rsidR="00BA1BE7" w:rsidRDefault="00BA1BE7">
      <w:r>
        <w:separator/>
      </w:r>
    </w:p>
  </w:footnote>
  <w:footnote w:type="continuationSeparator" w:id="0">
    <w:p w14:paraId="7C0497D8" w14:textId="77777777" w:rsidR="00BA1BE7" w:rsidRDefault="00BA1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63B78" w14:textId="7AC43618" w:rsidR="00C94D44" w:rsidRDefault="00C94D44" w:rsidP="00AA6480">
    <w:pPr>
      <w:pStyle w:val="Cabealho"/>
      <w:rPr>
        <w:sz w:val="20"/>
      </w:rPr>
    </w:pPr>
    <w:r>
      <w:rPr>
        <w:noProof/>
        <w:lang w:eastAsia="pt-BR"/>
      </w:rPr>
      <w:drawing>
        <wp:anchor distT="0" distB="0" distL="114300" distR="114300" simplePos="0" relativeHeight="487036416" behindDoc="1" locked="0" layoutInCell="1" allowOverlap="1" wp14:anchorId="0385FE96" wp14:editId="405FB539">
          <wp:simplePos x="0" y="0"/>
          <wp:positionH relativeFrom="margin">
            <wp:posOffset>939801</wp:posOffset>
          </wp:positionH>
          <wp:positionV relativeFrom="paragraph">
            <wp:posOffset>-428625</wp:posOffset>
          </wp:positionV>
          <wp:extent cx="3181350" cy="1076325"/>
          <wp:effectExtent l="0" t="0" r="0" b="0"/>
          <wp:wrapNone/>
          <wp:docPr id="2" name="Imagem 1">
            <a:extLst xmlns:a="http://schemas.openxmlformats.org/drawingml/2006/main">
              <a:ext uri="{FF2B5EF4-FFF2-40B4-BE49-F238E27FC236}">
                <a16:creationId xmlns:a16="http://schemas.microsoft.com/office/drawing/2014/main" id="{FEF8B35F-33C5-5B39-CD8A-415411FC7E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FEF8B35F-33C5-5B39-CD8A-415411FC7E52}"/>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1350" cy="1076325"/>
                  </a:xfrm>
                  <a:prstGeom prst="rect">
                    <a:avLst/>
                  </a:prstGeom>
                  <a:noFill/>
                </pic:spPr>
              </pic:pic>
            </a:graphicData>
          </a:graphic>
          <wp14:sizeRelH relativeFrom="margin">
            <wp14:pctWidth>0</wp14:pctWidth>
          </wp14:sizeRelH>
          <wp14:sizeRelV relativeFrom="margin">
            <wp14:pctHeight>0</wp14:pctHeight>
          </wp14:sizeRelV>
        </wp:anchor>
      </w:drawing>
    </w:r>
  </w:p>
  <w:p w14:paraId="76482AF8" w14:textId="7F914167" w:rsidR="00C94D44" w:rsidRPr="00EE392E" w:rsidRDefault="00C94D44" w:rsidP="00EE392E">
    <w:pPr>
      <w:pStyle w:val="Cabealho"/>
      <w:tabs>
        <w:tab w:val="clear" w:pos="4252"/>
        <w:tab w:val="center" w:pos="3969"/>
      </w:tabs>
      <w:spacing w:line="276" w:lineRule="auto"/>
      <w:rPr>
        <w:rFonts w:ascii="Arial" w:hAnsi="Arial" w:cs="Arial"/>
        <w:b/>
        <w:bCs/>
        <w:sz w:val="16"/>
        <w:szCs w:val="16"/>
      </w:rPr>
    </w:pPr>
  </w:p>
  <w:p w14:paraId="54715718" w14:textId="39D3EAE5" w:rsidR="00C94D44" w:rsidRDefault="00C94D44" w:rsidP="00AA6480">
    <w:pPr>
      <w:pStyle w:val="Cabealho"/>
      <w:tabs>
        <w:tab w:val="clear" w:pos="4252"/>
        <w:tab w:val="center" w:pos="3969"/>
      </w:tabs>
      <w:rPr>
        <w:rFonts w:ascii="Arial" w:hAnsi="Arial" w:cs="Arial"/>
        <w:b/>
        <w:bCs/>
        <w:sz w:val="16"/>
        <w:szCs w:val="16"/>
      </w:rPr>
    </w:pPr>
  </w:p>
  <w:p w14:paraId="2EFDAB1C" w14:textId="77777777" w:rsidR="00263ABA" w:rsidRDefault="00263ABA" w:rsidP="00AA6480">
    <w:pPr>
      <w:pStyle w:val="Cabealho"/>
      <w:tabs>
        <w:tab w:val="clear" w:pos="4252"/>
        <w:tab w:val="center" w:pos="3969"/>
      </w:tabs>
      <w:rPr>
        <w:rFonts w:ascii="Arial" w:hAnsi="Arial" w:cs="Arial"/>
        <w:b/>
        <w:bCs/>
        <w:sz w:val="16"/>
        <w:szCs w:val="16"/>
      </w:rPr>
    </w:pPr>
  </w:p>
  <w:p w14:paraId="380993EE" w14:textId="77777777" w:rsidR="00263ABA" w:rsidRDefault="00263ABA" w:rsidP="00AA6480">
    <w:pPr>
      <w:pStyle w:val="Cabealho"/>
      <w:tabs>
        <w:tab w:val="clear" w:pos="4252"/>
        <w:tab w:val="center" w:pos="3969"/>
      </w:tabs>
      <w:rPr>
        <w:rFonts w:ascii="Arial" w:hAnsi="Arial" w:cs="Arial"/>
        <w:b/>
        <w:bCs/>
        <w:sz w:val="16"/>
        <w:szCs w:val="16"/>
      </w:rPr>
    </w:pPr>
  </w:p>
  <w:p w14:paraId="0F845218" w14:textId="08EF7803" w:rsidR="00C94D44" w:rsidRPr="00DC7531" w:rsidRDefault="00C94D44" w:rsidP="00AA6480">
    <w:pPr>
      <w:pStyle w:val="Cabealho"/>
      <w:tabs>
        <w:tab w:val="clear" w:pos="4252"/>
        <w:tab w:val="center" w:pos="3969"/>
      </w:tabs>
      <w:rPr>
        <w:rFonts w:ascii="Arial" w:hAnsi="Arial" w:cs="Arial"/>
        <w:b/>
        <w:bCs/>
        <w:sz w:val="16"/>
        <w:szCs w:val="16"/>
      </w:rPr>
    </w:pPr>
    <w:r>
      <w:rPr>
        <w:rFonts w:ascii="Arial" w:hAnsi="Arial" w:cs="Arial"/>
        <w:b/>
        <w:bCs/>
        <w:noProof/>
        <w:lang w:val="pt-BR" w:eastAsia="pt-BR"/>
      </w:rPr>
      <mc:AlternateContent>
        <mc:Choice Requires="wps">
          <w:drawing>
            <wp:anchor distT="4294967295" distB="4294967295" distL="114300" distR="114300" simplePos="0" relativeHeight="251666944" behindDoc="0" locked="0" layoutInCell="1" allowOverlap="1" wp14:anchorId="21080FE1" wp14:editId="4C656706">
              <wp:simplePos x="0" y="0"/>
              <wp:positionH relativeFrom="column">
                <wp:posOffset>-129303</wp:posOffset>
              </wp:positionH>
              <wp:positionV relativeFrom="paragraph">
                <wp:posOffset>59852</wp:posOffset>
              </wp:positionV>
              <wp:extent cx="6591935" cy="0"/>
              <wp:effectExtent l="0" t="0" r="0" b="0"/>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919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455099" id="Conector reto 6" o:spid="_x0000_s1026" style="position:absolute;z-index:251666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2pt,4.7pt" to="508.8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" strokecolor="windowText" strokeweight=".5pt">
              <v:stroke joinstyle="miter"/>
              <o:lock v:ext="edit" shapetype="f"/>
            </v:line>
          </w:pict>
        </mc:Fallback>
      </mc:AlternateContent>
    </w:r>
  </w:p>
  <w:p w14:paraId="1457DDFA" w14:textId="018300F3" w:rsidR="00C94D44" w:rsidRDefault="00C94D44">
    <w:pPr>
      <w:pStyle w:val="Corpodetexto"/>
      <w:spacing w:line="14" w:lineRule="auto"/>
      <w:rPr>
        <w:sz w:val="20"/>
      </w:rPr>
    </w:pPr>
  </w:p>
  <w:p w14:paraId="19C808C7" w14:textId="77777777" w:rsidR="00C94D44" w:rsidRDefault="00C94D44">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A7C4C" w14:textId="218242BC" w:rsidR="00263ABA" w:rsidRDefault="00263ABA" w:rsidP="00CD2949">
    <w:pPr>
      <w:pStyle w:val="Cabealho"/>
      <w:spacing w:line="276" w:lineRule="auto"/>
      <w:rPr>
        <w:rFonts w:ascii="Arial" w:hAnsi="Arial" w:cs="Arial"/>
        <w:b/>
        <w:sz w:val="24"/>
        <w:szCs w:val="24"/>
      </w:rPr>
    </w:pPr>
    <w:r>
      <w:rPr>
        <w:noProof/>
        <w:lang w:eastAsia="pt-BR"/>
      </w:rPr>
      <w:drawing>
        <wp:anchor distT="0" distB="0" distL="114300" distR="114300" simplePos="0" relativeHeight="487038464" behindDoc="1" locked="0" layoutInCell="1" allowOverlap="1" wp14:anchorId="387D3BDC" wp14:editId="350C0E5B">
          <wp:simplePos x="0" y="0"/>
          <wp:positionH relativeFrom="margin">
            <wp:posOffset>1074420</wp:posOffset>
          </wp:positionH>
          <wp:positionV relativeFrom="paragraph">
            <wp:posOffset>-443865</wp:posOffset>
          </wp:positionV>
          <wp:extent cx="3028950" cy="1076325"/>
          <wp:effectExtent l="0" t="0" r="0" b="0"/>
          <wp:wrapNone/>
          <wp:docPr id="5" name="Imagem 1">
            <a:extLst xmlns:a="http://schemas.openxmlformats.org/drawingml/2006/main">
              <a:ext uri="{FF2B5EF4-FFF2-40B4-BE49-F238E27FC236}">
                <a16:creationId xmlns:a16="http://schemas.microsoft.com/office/drawing/2014/main" id="{FEF8B35F-33C5-5B39-CD8A-415411FC7E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FEF8B35F-33C5-5B39-CD8A-415411FC7E52}"/>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8950" cy="1076325"/>
                  </a:xfrm>
                  <a:prstGeom prst="rect">
                    <a:avLst/>
                  </a:prstGeom>
                  <a:noFill/>
                </pic:spPr>
              </pic:pic>
            </a:graphicData>
          </a:graphic>
          <wp14:sizeRelH relativeFrom="margin">
            <wp14:pctWidth>0</wp14:pctWidth>
          </wp14:sizeRelH>
          <wp14:sizeRelV relativeFrom="margin">
            <wp14:pctHeight>0</wp14:pctHeight>
          </wp14:sizeRelV>
        </wp:anchor>
      </w:drawing>
    </w:r>
  </w:p>
  <w:p w14:paraId="36542402" w14:textId="6AD25135" w:rsidR="00C94D44" w:rsidRDefault="00C94D44" w:rsidP="00CD2949">
    <w:pPr>
      <w:pStyle w:val="Cabealho"/>
      <w:spacing w:line="276" w:lineRule="auto"/>
      <w:rPr>
        <w:rFonts w:ascii="Arial" w:hAnsi="Arial" w:cs="Arial"/>
        <w:b/>
        <w:sz w:val="24"/>
        <w:szCs w:val="24"/>
      </w:rPr>
    </w:pPr>
  </w:p>
  <w:p w14:paraId="4F8A1F03" w14:textId="77777777" w:rsidR="00263ABA" w:rsidRPr="00EE392E" w:rsidRDefault="00263ABA" w:rsidP="00CD2949">
    <w:pPr>
      <w:pStyle w:val="Cabealho"/>
      <w:spacing w:line="276" w:lineRule="auto"/>
      <w:rPr>
        <w:rFonts w:ascii="Arial" w:hAnsi="Arial" w:cs="Arial"/>
        <w:b/>
        <w:sz w:val="24"/>
        <w:szCs w:val="24"/>
      </w:rPr>
    </w:pPr>
  </w:p>
  <w:p w14:paraId="544CFFE2" w14:textId="0B234427" w:rsidR="00C94D44" w:rsidRPr="00DC7531" w:rsidRDefault="00C94D44" w:rsidP="00CD2949">
    <w:pPr>
      <w:pStyle w:val="Cabealho"/>
      <w:rPr>
        <w:rFonts w:ascii="Arial" w:hAnsi="Arial" w:cs="Arial"/>
        <w:b/>
        <w:bCs/>
      </w:rPr>
    </w:pPr>
    <w:r>
      <w:rPr>
        <w:rFonts w:ascii="Arial" w:hAnsi="Arial" w:cs="Arial"/>
        <w:b/>
        <w:bCs/>
        <w:noProof/>
        <w:lang w:val="pt-BR" w:eastAsia="pt-BR"/>
      </w:rPr>
      <mc:AlternateContent>
        <mc:Choice Requires="wps">
          <w:drawing>
            <wp:anchor distT="4294967295" distB="4294967295" distL="114300" distR="114300" simplePos="0" relativeHeight="487028224" behindDoc="0" locked="0" layoutInCell="1" allowOverlap="1" wp14:anchorId="480337AC" wp14:editId="3E7B94BB">
              <wp:simplePos x="0" y="0"/>
              <wp:positionH relativeFrom="column">
                <wp:posOffset>-247650</wp:posOffset>
              </wp:positionH>
              <wp:positionV relativeFrom="paragraph">
                <wp:posOffset>67945</wp:posOffset>
              </wp:positionV>
              <wp:extent cx="6591935" cy="0"/>
              <wp:effectExtent l="0" t="0" r="0" b="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919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9F26D4" id="Conector reto 1" o:spid="_x0000_s1026" style="position:absolute;z-index:487028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5pt,5.35pt" to="499.5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" strokecolor="windowText" strokeweight=".5pt">
              <v:stroke joinstyle="miter"/>
              <o:lock v:ext="edit" shapetype="f"/>
            </v:line>
          </w:pict>
        </mc:Fallback>
      </mc:AlternateContent>
    </w:r>
  </w:p>
  <w:p w14:paraId="290159F8" w14:textId="77777777" w:rsidR="00C94D44" w:rsidRDefault="00C94D44" w:rsidP="00736865">
    <w:pPr>
      <w:pStyle w:val="Corpodetexto"/>
      <w:spacing w:line="14" w:lineRule="auto"/>
      <w:rPr>
        <w:sz w:val="20"/>
      </w:rPr>
    </w:pPr>
  </w:p>
  <w:p w14:paraId="1F71F446" w14:textId="77777777" w:rsidR="00C94D44" w:rsidRDefault="00C94D44">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C63"/>
    <w:multiLevelType w:val="hybridMultilevel"/>
    <w:tmpl w:val="DAE895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832F17"/>
    <w:multiLevelType w:val="hybridMultilevel"/>
    <w:tmpl w:val="5B4017D8"/>
    <w:lvl w:ilvl="0" w:tplc="FAB81A1E">
      <w:start w:val="1"/>
      <w:numFmt w:val="decimal"/>
      <w:lvlText w:val="%1."/>
      <w:lvlJc w:val="left"/>
      <w:pPr>
        <w:ind w:left="720" w:hanging="360"/>
      </w:pPr>
      <w:rPr>
        <w:rFonts w:hint="default"/>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9A1A06"/>
    <w:multiLevelType w:val="hybridMultilevel"/>
    <w:tmpl w:val="416AF2A0"/>
    <w:lvl w:ilvl="0" w:tplc="0416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80047A"/>
    <w:multiLevelType w:val="multilevel"/>
    <w:tmpl w:val="C57E1D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B9643A"/>
    <w:multiLevelType w:val="hybridMultilevel"/>
    <w:tmpl w:val="A5FADE9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153303"/>
    <w:multiLevelType w:val="hybridMultilevel"/>
    <w:tmpl w:val="BD76F604"/>
    <w:lvl w:ilvl="0" w:tplc="BDE8EB1A">
      <w:start w:val="1"/>
      <w:numFmt w:val="lowerLetter"/>
      <w:lvlText w:val="%1)"/>
      <w:lvlJc w:val="left"/>
      <w:pPr>
        <w:ind w:left="644"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3732CC"/>
    <w:multiLevelType w:val="multilevel"/>
    <w:tmpl w:val="5E68366C"/>
    <w:lvl w:ilvl="0">
      <w:start w:val="4"/>
      <w:numFmt w:val="decimal"/>
      <w:lvlText w:val="%1."/>
      <w:lvlJc w:val="left"/>
      <w:pPr>
        <w:ind w:left="390" w:hanging="390"/>
      </w:pPr>
      <w:rPr>
        <w:rFonts w:hint="default"/>
        <w:b w:val="0"/>
        <w:color w:val="auto"/>
      </w:rPr>
    </w:lvl>
    <w:lvl w:ilvl="1">
      <w:start w:val="1"/>
      <w:numFmt w:val="decimal"/>
      <w:lvlText w:val="%1.%2."/>
      <w:lvlJc w:val="left"/>
      <w:pPr>
        <w:ind w:left="720" w:hanging="720"/>
      </w:pPr>
      <w:rPr>
        <w:rFonts w:ascii="Times New Roman" w:hAnsi="Times New Roman" w:cs="Times New Roman"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7" w15:restartNumberingAfterBreak="0">
    <w:nsid w:val="13351340"/>
    <w:multiLevelType w:val="multilevel"/>
    <w:tmpl w:val="E7181920"/>
    <w:lvl w:ilvl="0">
      <w:start w:val="1"/>
      <w:numFmt w:val="decimal"/>
      <w:lvlText w:val="%1."/>
      <w:lvlJc w:val="left"/>
      <w:pPr>
        <w:ind w:left="390" w:hanging="390"/>
      </w:pPr>
      <w:rPr>
        <w:rFonts w:hint="default"/>
        <w:b/>
        <w:bCs w:val="0"/>
        <w:color w:val="000000" w:themeColor="text1"/>
      </w:rPr>
    </w:lvl>
    <w:lvl w:ilvl="1">
      <w:start w:val="1"/>
      <w:numFmt w:val="decimal"/>
      <w:lvlText w:val="%1.%2."/>
      <w:lvlJc w:val="left"/>
      <w:pPr>
        <w:ind w:left="720" w:hanging="720"/>
      </w:pPr>
      <w:rPr>
        <w:rFonts w:ascii="Times New Roman" w:hAnsi="Times New Roman" w:cs="Times New Roman"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1080" w:hanging="108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440" w:hanging="144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800" w:hanging="1800"/>
      </w:pPr>
      <w:rPr>
        <w:rFonts w:hint="default"/>
        <w:b w:val="0"/>
        <w:color w:val="000000" w:themeColor="text1"/>
      </w:rPr>
    </w:lvl>
    <w:lvl w:ilvl="8">
      <w:start w:val="1"/>
      <w:numFmt w:val="decimal"/>
      <w:lvlText w:val="%1.%2.%3.%4.%5.%6.%7.%8.%9."/>
      <w:lvlJc w:val="left"/>
      <w:pPr>
        <w:ind w:left="2160" w:hanging="2160"/>
      </w:pPr>
      <w:rPr>
        <w:rFonts w:hint="default"/>
        <w:b w:val="0"/>
        <w:color w:val="000000" w:themeColor="text1"/>
      </w:rPr>
    </w:lvl>
  </w:abstractNum>
  <w:abstractNum w:abstractNumId="8" w15:restartNumberingAfterBreak="0">
    <w:nsid w:val="17BB14F3"/>
    <w:multiLevelType w:val="hybridMultilevel"/>
    <w:tmpl w:val="E71A79C8"/>
    <w:lvl w:ilvl="0" w:tplc="0416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CE6638D"/>
    <w:multiLevelType w:val="hybridMultilevel"/>
    <w:tmpl w:val="DF426E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75419C"/>
    <w:multiLevelType w:val="hybridMultilevel"/>
    <w:tmpl w:val="5A04AE76"/>
    <w:lvl w:ilvl="0" w:tplc="FFFFFFFF">
      <w:start w:val="1"/>
      <w:numFmt w:val="upperRoman"/>
      <w:lvlText w:val="%1."/>
      <w:lvlJc w:val="right"/>
      <w:pPr>
        <w:ind w:left="720" w:hanging="360"/>
      </w:pPr>
    </w:lvl>
    <w:lvl w:ilvl="1" w:tplc="04160013">
      <w:start w:val="1"/>
      <w:numFmt w:val="upperRoman"/>
      <w:lvlText w:val="%2."/>
      <w:lvlJc w:val="righ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EF7251"/>
    <w:multiLevelType w:val="hybridMultilevel"/>
    <w:tmpl w:val="C0AAB968"/>
    <w:lvl w:ilvl="0" w:tplc="04160017">
      <w:start w:val="1"/>
      <w:numFmt w:val="lowerLetter"/>
      <w:lvlText w:val="%1)"/>
      <w:lvlJc w:val="left"/>
      <w:pPr>
        <w:ind w:left="1288" w:hanging="360"/>
      </w:pPr>
    </w:lvl>
    <w:lvl w:ilvl="1" w:tplc="04160019" w:tentative="1">
      <w:start w:val="1"/>
      <w:numFmt w:val="lowerLetter"/>
      <w:lvlText w:val="%2."/>
      <w:lvlJc w:val="left"/>
      <w:pPr>
        <w:ind w:left="2008" w:hanging="360"/>
      </w:pPr>
    </w:lvl>
    <w:lvl w:ilvl="2" w:tplc="0416001B" w:tentative="1">
      <w:start w:val="1"/>
      <w:numFmt w:val="lowerRoman"/>
      <w:lvlText w:val="%3."/>
      <w:lvlJc w:val="right"/>
      <w:pPr>
        <w:ind w:left="2728" w:hanging="180"/>
      </w:pPr>
    </w:lvl>
    <w:lvl w:ilvl="3" w:tplc="0416000F" w:tentative="1">
      <w:start w:val="1"/>
      <w:numFmt w:val="decimal"/>
      <w:lvlText w:val="%4."/>
      <w:lvlJc w:val="left"/>
      <w:pPr>
        <w:ind w:left="3448" w:hanging="360"/>
      </w:pPr>
    </w:lvl>
    <w:lvl w:ilvl="4" w:tplc="04160019" w:tentative="1">
      <w:start w:val="1"/>
      <w:numFmt w:val="lowerLetter"/>
      <w:lvlText w:val="%5."/>
      <w:lvlJc w:val="left"/>
      <w:pPr>
        <w:ind w:left="4168" w:hanging="360"/>
      </w:pPr>
    </w:lvl>
    <w:lvl w:ilvl="5" w:tplc="0416001B" w:tentative="1">
      <w:start w:val="1"/>
      <w:numFmt w:val="lowerRoman"/>
      <w:lvlText w:val="%6."/>
      <w:lvlJc w:val="right"/>
      <w:pPr>
        <w:ind w:left="4888" w:hanging="180"/>
      </w:pPr>
    </w:lvl>
    <w:lvl w:ilvl="6" w:tplc="0416000F" w:tentative="1">
      <w:start w:val="1"/>
      <w:numFmt w:val="decimal"/>
      <w:lvlText w:val="%7."/>
      <w:lvlJc w:val="left"/>
      <w:pPr>
        <w:ind w:left="5608" w:hanging="360"/>
      </w:pPr>
    </w:lvl>
    <w:lvl w:ilvl="7" w:tplc="04160019" w:tentative="1">
      <w:start w:val="1"/>
      <w:numFmt w:val="lowerLetter"/>
      <w:lvlText w:val="%8."/>
      <w:lvlJc w:val="left"/>
      <w:pPr>
        <w:ind w:left="6328" w:hanging="360"/>
      </w:pPr>
    </w:lvl>
    <w:lvl w:ilvl="8" w:tplc="0416001B" w:tentative="1">
      <w:start w:val="1"/>
      <w:numFmt w:val="lowerRoman"/>
      <w:lvlText w:val="%9."/>
      <w:lvlJc w:val="right"/>
      <w:pPr>
        <w:ind w:left="7048" w:hanging="180"/>
      </w:pPr>
    </w:lvl>
  </w:abstractNum>
  <w:abstractNum w:abstractNumId="12" w15:restartNumberingAfterBreak="0">
    <w:nsid w:val="23454381"/>
    <w:multiLevelType w:val="hybridMultilevel"/>
    <w:tmpl w:val="D424E6BA"/>
    <w:lvl w:ilvl="0" w:tplc="23D2A3E8">
      <w:numFmt w:val="bullet"/>
      <w:lvlText w:val=""/>
      <w:lvlJc w:val="left"/>
      <w:pPr>
        <w:ind w:left="220" w:hanging="711"/>
      </w:pPr>
      <w:rPr>
        <w:rFonts w:ascii="Symbol" w:eastAsia="Symbol" w:hAnsi="Symbol" w:cs="Symbol" w:hint="default"/>
        <w:w w:val="100"/>
        <w:sz w:val="22"/>
        <w:szCs w:val="22"/>
        <w:lang w:val="pt-PT" w:eastAsia="en-US" w:bidi="ar-SA"/>
      </w:rPr>
    </w:lvl>
    <w:lvl w:ilvl="1" w:tplc="84424E0E">
      <w:numFmt w:val="bullet"/>
      <w:lvlText w:val="•"/>
      <w:lvlJc w:val="left"/>
      <w:pPr>
        <w:ind w:left="1156" w:hanging="711"/>
      </w:pPr>
      <w:rPr>
        <w:rFonts w:hint="default"/>
        <w:lang w:val="pt-PT" w:eastAsia="en-US" w:bidi="ar-SA"/>
      </w:rPr>
    </w:lvl>
    <w:lvl w:ilvl="2" w:tplc="ED52EA8C">
      <w:numFmt w:val="bullet"/>
      <w:lvlText w:val="•"/>
      <w:lvlJc w:val="left"/>
      <w:pPr>
        <w:ind w:left="2092" w:hanging="711"/>
      </w:pPr>
      <w:rPr>
        <w:rFonts w:hint="default"/>
        <w:lang w:val="pt-PT" w:eastAsia="en-US" w:bidi="ar-SA"/>
      </w:rPr>
    </w:lvl>
    <w:lvl w:ilvl="3" w:tplc="A8CE5ED8">
      <w:numFmt w:val="bullet"/>
      <w:lvlText w:val="•"/>
      <w:lvlJc w:val="left"/>
      <w:pPr>
        <w:ind w:left="3028" w:hanging="711"/>
      </w:pPr>
      <w:rPr>
        <w:rFonts w:hint="default"/>
        <w:lang w:val="pt-PT" w:eastAsia="en-US" w:bidi="ar-SA"/>
      </w:rPr>
    </w:lvl>
    <w:lvl w:ilvl="4" w:tplc="F1948100">
      <w:numFmt w:val="bullet"/>
      <w:lvlText w:val="•"/>
      <w:lvlJc w:val="left"/>
      <w:pPr>
        <w:ind w:left="3964" w:hanging="711"/>
      </w:pPr>
      <w:rPr>
        <w:rFonts w:hint="default"/>
        <w:lang w:val="pt-PT" w:eastAsia="en-US" w:bidi="ar-SA"/>
      </w:rPr>
    </w:lvl>
    <w:lvl w:ilvl="5" w:tplc="73F2A482">
      <w:numFmt w:val="bullet"/>
      <w:lvlText w:val="•"/>
      <w:lvlJc w:val="left"/>
      <w:pPr>
        <w:ind w:left="4900" w:hanging="711"/>
      </w:pPr>
      <w:rPr>
        <w:rFonts w:hint="default"/>
        <w:lang w:val="pt-PT" w:eastAsia="en-US" w:bidi="ar-SA"/>
      </w:rPr>
    </w:lvl>
    <w:lvl w:ilvl="6" w:tplc="A05EB07C">
      <w:numFmt w:val="bullet"/>
      <w:lvlText w:val="•"/>
      <w:lvlJc w:val="left"/>
      <w:pPr>
        <w:ind w:left="5836" w:hanging="711"/>
      </w:pPr>
      <w:rPr>
        <w:rFonts w:hint="default"/>
        <w:lang w:val="pt-PT" w:eastAsia="en-US" w:bidi="ar-SA"/>
      </w:rPr>
    </w:lvl>
    <w:lvl w:ilvl="7" w:tplc="0C0A3DDA">
      <w:numFmt w:val="bullet"/>
      <w:lvlText w:val="•"/>
      <w:lvlJc w:val="left"/>
      <w:pPr>
        <w:ind w:left="6772" w:hanging="711"/>
      </w:pPr>
      <w:rPr>
        <w:rFonts w:hint="default"/>
        <w:lang w:val="pt-PT" w:eastAsia="en-US" w:bidi="ar-SA"/>
      </w:rPr>
    </w:lvl>
    <w:lvl w:ilvl="8" w:tplc="2A206FEE">
      <w:numFmt w:val="bullet"/>
      <w:lvlText w:val="•"/>
      <w:lvlJc w:val="left"/>
      <w:pPr>
        <w:ind w:left="7708" w:hanging="711"/>
      </w:pPr>
      <w:rPr>
        <w:rFonts w:hint="default"/>
        <w:lang w:val="pt-PT" w:eastAsia="en-US" w:bidi="ar-SA"/>
      </w:rPr>
    </w:lvl>
  </w:abstractNum>
  <w:abstractNum w:abstractNumId="13" w15:restartNumberingAfterBreak="0">
    <w:nsid w:val="257540EC"/>
    <w:multiLevelType w:val="multilevel"/>
    <w:tmpl w:val="C2A4A690"/>
    <w:lvl w:ilvl="0">
      <w:start w:val="10"/>
      <w:numFmt w:val="decimal"/>
      <w:lvlText w:val="%1."/>
      <w:lvlJc w:val="left"/>
      <w:pPr>
        <w:ind w:left="525" w:hanging="525"/>
      </w:pPr>
      <w:rPr>
        <w:rFonts w:hint="default"/>
        <w:b/>
        <w:bCs w:val="0"/>
        <w:color w:val="auto"/>
      </w:rPr>
    </w:lvl>
    <w:lvl w:ilvl="1">
      <w:start w:val="1"/>
      <w:numFmt w:val="decimal"/>
      <w:lvlText w:val="%1.%2."/>
      <w:lvlJc w:val="left"/>
      <w:pPr>
        <w:ind w:left="720" w:hanging="72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14" w15:restartNumberingAfterBreak="0">
    <w:nsid w:val="27007180"/>
    <w:multiLevelType w:val="multilevel"/>
    <w:tmpl w:val="704CB3A0"/>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5" w15:restartNumberingAfterBreak="0">
    <w:nsid w:val="2A1F2958"/>
    <w:multiLevelType w:val="hybridMultilevel"/>
    <w:tmpl w:val="B7302636"/>
    <w:lvl w:ilvl="0" w:tplc="FFFFFFFF">
      <w:start w:val="1"/>
      <w:numFmt w:val="upperRoman"/>
      <w:lvlText w:val="%1."/>
      <w:lvlJc w:val="righ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04160015">
      <w:start w:val="1"/>
      <w:numFmt w:val="upp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15:restartNumberingAfterBreak="0">
    <w:nsid w:val="2B5A66AC"/>
    <w:multiLevelType w:val="hybridMultilevel"/>
    <w:tmpl w:val="F0522646"/>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9D616A"/>
    <w:multiLevelType w:val="hybridMultilevel"/>
    <w:tmpl w:val="8EDAE7F0"/>
    <w:lvl w:ilvl="0" w:tplc="04160015">
      <w:start w:val="1"/>
      <w:numFmt w:val="upperLetter"/>
      <w:lvlText w:val="%1."/>
      <w:lvlJc w:val="left"/>
      <w:pPr>
        <w:ind w:left="786" w:hanging="360"/>
      </w:pPr>
      <w:rPr>
        <w:rFonts w:hint="default"/>
      </w:rPr>
    </w:lvl>
    <w:lvl w:ilvl="1" w:tplc="95869D46">
      <w:start w:val="1"/>
      <w:numFmt w:val="upperRoman"/>
      <w:lvlText w:val="%2."/>
      <w:lvlJc w:val="left"/>
      <w:pPr>
        <w:ind w:left="1800" w:hanging="720"/>
      </w:pPr>
      <w:rPr>
        <w:rFonts w:hint="default"/>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7FA4046"/>
    <w:multiLevelType w:val="hybridMultilevel"/>
    <w:tmpl w:val="40B4A536"/>
    <w:lvl w:ilvl="0" w:tplc="D618D748">
      <w:start w:val="1"/>
      <w:numFmt w:val="lowerLetter"/>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9" w15:restartNumberingAfterBreak="0">
    <w:nsid w:val="470661A2"/>
    <w:multiLevelType w:val="multilevel"/>
    <w:tmpl w:val="B4A6BA8A"/>
    <w:lvl w:ilvl="0">
      <w:start w:val="9"/>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7914CCD"/>
    <w:multiLevelType w:val="hybridMultilevel"/>
    <w:tmpl w:val="2708BED4"/>
    <w:lvl w:ilvl="0" w:tplc="61AEC0A2">
      <w:start w:val="3"/>
      <w:numFmt w:val="decimal"/>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45581E"/>
    <w:multiLevelType w:val="hybridMultilevel"/>
    <w:tmpl w:val="5D44683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867BF2"/>
    <w:multiLevelType w:val="multilevel"/>
    <w:tmpl w:val="98522962"/>
    <w:lvl w:ilvl="0">
      <w:start w:val="9"/>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48D7485"/>
    <w:multiLevelType w:val="multilevel"/>
    <w:tmpl w:val="4F7E058A"/>
    <w:lvl w:ilvl="0">
      <w:start w:val="3"/>
      <w:numFmt w:val="decimal"/>
      <w:lvlText w:val="%1."/>
      <w:lvlJc w:val="left"/>
      <w:pPr>
        <w:ind w:left="390" w:hanging="390"/>
      </w:pPr>
      <w:rPr>
        <w:rFonts w:ascii="Arial MT" w:hAnsi="Arial MT" w:cs="Arial MT" w:hint="default"/>
        <w:b w:val="0"/>
        <w:color w:val="auto"/>
      </w:rPr>
    </w:lvl>
    <w:lvl w:ilvl="1">
      <w:start w:val="1"/>
      <w:numFmt w:val="decimal"/>
      <w:lvlText w:val="%1.%2."/>
      <w:lvlJc w:val="left"/>
      <w:pPr>
        <w:ind w:left="720" w:hanging="720"/>
      </w:pPr>
      <w:rPr>
        <w:rFonts w:ascii="Times New Roman" w:hAnsi="Times New Roman" w:cs="Times New Roman" w:hint="default"/>
        <w:b w:val="0"/>
        <w:color w:val="auto"/>
      </w:rPr>
    </w:lvl>
    <w:lvl w:ilvl="2">
      <w:start w:val="1"/>
      <w:numFmt w:val="decimal"/>
      <w:lvlText w:val="%1.%2.%3."/>
      <w:lvlJc w:val="left"/>
      <w:pPr>
        <w:ind w:left="720" w:hanging="720"/>
      </w:pPr>
      <w:rPr>
        <w:rFonts w:ascii="Arial MT" w:hAnsi="Arial MT" w:cs="Arial MT" w:hint="default"/>
        <w:b w:val="0"/>
        <w:color w:val="auto"/>
      </w:rPr>
    </w:lvl>
    <w:lvl w:ilvl="3">
      <w:start w:val="1"/>
      <w:numFmt w:val="decimal"/>
      <w:lvlText w:val="%1.%2.%3.%4."/>
      <w:lvlJc w:val="left"/>
      <w:pPr>
        <w:ind w:left="1080" w:hanging="1080"/>
      </w:pPr>
      <w:rPr>
        <w:rFonts w:ascii="Arial MT" w:hAnsi="Arial MT" w:cs="Arial MT" w:hint="default"/>
        <w:b w:val="0"/>
        <w:color w:val="auto"/>
      </w:rPr>
    </w:lvl>
    <w:lvl w:ilvl="4">
      <w:start w:val="1"/>
      <w:numFmt w:val="decimal"/>
      <w:lvlText w:val="%1.%2.%3.%4.%5."/>
      <w:lvlJc w:val="left"/>
      <w:pPr>
        <w:ind w:left="1080" w:hanging="1080"/>
      </w:pPr>
      <w:rPr>
        <w:rFonts w:ascii="Arial MT" w:hAnsi="Arial MT" w:cs="Arial MT" w:hint="default"/>
        <w:b w:val="0"/>
        <w:color w:val="auto"/>
      </w:rPr>
    </w:lvl>
    <w:lvl w:ilvl="5">
      <w:start w:val="1"/>
      <w:numFmt w:val="decimal"/>
      <w:lvlText w:val="%1.%2.%3.%4.%5.%6."/>
      <w:lvlJc w:val="left"/>
      <w:pPr>
        <w:ind w:left="1440" w:hanging="1440"/>
      </w:pPr>
      <w:rPr>
        <w:rFonts w:ascii="Arial MT" w:hAnsi="Arial MT" w:cs="Arial MT" w:hint="default"/>
        <w:b w:val="0"/>
        <w:color w:val="auto"/>
      </w:rPr>
    </w:lvl>
    <w:lvl w:ilvl="6">
      <w:start w:val="1"/>
      <w:numFmt w:val="decimal"/>
      <w:lvlText w:val="%1.%2.%3.%4.%5.%6.%7."/>
      <w:lvlJc w:val="left"/>
      <w:pPr>
        <w:ind w:left="1440" w:hanging="1440"/>
      </w:pPr>
      <w:rPr>
        <w:rFonts w:ascii="Arial MT" w:hAnsi="Arial MT" w:cs="Arial MT" w:hint="default"/>
        <w:b w:val="0"/>
        <w:color w:val="auto"/>
      </w:rPr>
    </w:lvl>
    <w:lvl w:ilvl="7">
      <w:start w:val="1"/>
      <w:numFmt w:val="decimal"/>
      <w:lvlText w:val="%1.%2.%3.%4.%5.%6.%7.%8."/>
      <w:lvlJc w:val="left"/>
      <w:pPr>
        <w:ind w:left="1800" w:hanging="1800"/>
      </w:pPr>
      <w:rPr>
        <w:rFonts w:ascii="Arial MT" w:hAnsi="Arial MT" w:cs="Arial MT" w:hint="default"/>
        <w:b w:val="0"/>
        <w:color w:val="auto"/>
      </w:rPr>
    </w:lvl>
    <w:lvl w:ilvl="8">
      <w:start w:val="1"/>
      <w:numFmt w:val="decimal"/>
      <w:lvlText w:val="%1.%2.%3.%4.%5.%6.%7.%8.%9."/>
      <w:lvlJc w:val="left"/>
      <w:pPr>
        <w:ind w:left="2160" w:hanging="2160"/>
      </w:pPr>
      <w:rPr>
        <w:rFonts w:ascii="Arial MT" w:hAnsi="Arial MT" w:cs="Arial MT" w:hint="default"/>
        <w:b w:val="0"/>
        <w:color w:val="auto"/>
      </w:rPr>
    </w:lvl>
  </w:abstractNum>
  <w:abstractNum w:abstractNumId="24" w15:restartNumberingAfterBreak="0">
    <w:nsid w:val="54DB0B54"/>
    <w:multiLevelType w:val="hybridMultilevel"/>
    <w:tmpl w:val="388A64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725714F"/>
    <w:multiLevelType w:val="multilevel"/>
    <w:tmpl w:val="5404974A"/>
    <w:lvl w:ilvl="0">
      <w:start w:val="9"/>
      <w:numFmt w:val="decimal"/>
      <w:lvlText w:val="%1."/>
      <w:lvlJc w:val="left"/>
      <w:pPr>
        <w:ind w:left="390" w:hanging="390"/>
      </w:pPr>
      <w:rPr>
        <w:rFonts w:ascii="Arial" w:hAnsi="Arial" w:cs="Arial" w:hint="default"/>
        <w:color w:val="000000" w:themeColor="text1"/>
      </w:rPr>
    </w:lvl>
    <w:lvl w:ilvl="1">
      <w:start w:val="1"/>
      <w:numFmt w:val="decimal"/>
      <w:lvlText w:val="%1.%2."/>
      <w:lvlJc w:val="left"/>
      <w:pPr>
        <w:ind w:left="720" w:hanging="720"/>
      </w:pPr>
      <w:rPr>
        <w:rFonts w:ascii="Arial" w:hAnsi="Arial" w:cs="Arial" w:hint="default"/>
        <w:color w:val="000000" w:themeColor="text1"/>
      </w:rPr>
    </w:lvl>
    <w:lvl w:ilvl="2">
      <w:start w:val="1"/>
      <w:numFmt w:val="decimal"/>
      <w:lvlText w:val="%1.%2.%3."/>
      <w:lvlJc w:val="left"/>
      <w:pPr>
        <w:ind w:left="720" w:hanging="720"/>
      </w:pPr>
      <w:rPr>
        <w:rFonts w:ascii="Arial" w:hAnsi="Arial" w:cs="Arial" w:hint="default"/>
        <w:color w:val="000000" w:themeColor="text1"/>
      </w:rPr>
    </w:lvl>
    <w:lvl w:ilvl="3">
      <w:start w:val="1"/>
      <w:numFmt w:val="decimal"/>
      <w:lvlText w:val="%1.%2.%3.%4."/>
      <w:lvlJc w:val="left"/>
      <w:pPr>
        <w:ind w:left="1080" w:hanging="1080"/>
      </w:pPr>
      <w:rPr>
        <w:rFonts w:ascii="Arial" w:hAnsi="Arial" w:cs="Arial" w:hint="default"/>
        <w:color w:val="000000" w:themeColor="text1"/>
      </w:rPr>
    </w:lvl>
    <w:lvl w:ilvl="4">
      <w:start w:val="1"/>
      <w:numFmt w:val="decimal"/>
      <w:lvlText w:val="%1.%2.%3.%4.%5."/>
      <w:lvlJc w:val="left"/>
      <w:pPr>
        <w:ind w:left="1080" w:hanging="1080"/>
      </w:pPr>
      <w:rPr>
        <w:rFonts w:ascii="Arial" w:hAnsi="Arial" w:cs="Arial" w:hint="default"/>
        <w:color w:val="000000" w:themeColor="text1"/>
      </w:rPr>
    </w:lvl>
    <w:lvl w:ilvl="5">
      <w:start w:val="1"/>
      <w:numFmt w:val="decimal"/>
      <w:lvlText w:val="%1.%2.%3.%4.%5.%6."/>
      <w:lvlJc w:val="left"/>
      <w:pPr>
        <w:ind w:left="1440" w:hanging="1440"/>
      </w:pPr>
      <w:rPr>
        <w:rFonts w:ascii="Arial" w:hAnsi="Arial" w:cs="Arial" w:hint="default"/>
        <w:color w:val="000000" w:themeColor="text1"/>
      </w:rPr>
    </w:lvl>
    <w:lvl w:ilvl="6">
      <w:start w:val="1"/>
      <w:numFmt w:val="decimal"/>
      <w:lvlText w:val="%1.%2.%3.%4.%5.%6.%7."/>
      <w:lvlJc w:val="left"/>
      <w:pPr>
        <w:ind w:left="1440" w:hanging="1440"/>
      </w:pPr>
      <w:rPr>
        <w:rFonts w:ascii="Arial" w:hAnsi="Arial" w:cs="Arial" w:hint="default"/>
        <w:color w:val="000000" w:themeColor="text1"/>
      </w:rPr>
    </w:lvl>
    <w:lvl w:ilvl="7">
      <w:start w:val="1"/>
      <w:numFmt w:val="decimal"/>
      <w:lvlText w:val="%1.%2.%3.%4.%5.%6.%7.%8."/>
      <w:lvlJc w:val="left"/>
      <w:pPr>
        <w:ind w:left="1800" w:hanging="1800"/>
      </w:pPr>
      <w:rPr>
        <w:rFonts w:ascii="Arial" w:hAnsi="Arial" w:cs="Arial" w:hint="default"/>
        <w:color w:val="000000" w:themeColor="text1"/>
      </w:rPr>
    </w:lvl>
    <w:lvl w:ilvl="8">
      <w:start w:val="1"/>
      <w:numFmt w:val="decimal"/>
      <w:lvlText w:val="%1.%2.%3.%4.%5.%6.%7.%8.%9."/>
      <w:lvlJc w:val="left"/>
      <w:pPr>
        <w:ind w:left="2160" w:hanging="2160"/>
      </w:pPr>
      <w:rPr>
        <w:rFonts w:ascii="Arial" w:hAnsi="Arial" w:cs="Arial" w:hint="default"/>
        <w:color w:val="000000" w:themeColor="text1"/>
      </w:rPr>
    </w:lvl>
  </w:abstractNum>
  <w:abstractNum w:abstractNumId="26" w15:restartNumberingAfterBreak="0">
    <w:nsid w:val="61CB66B6"/>
    <w:multiLevelType w:val="multilevel"/>
    <w:tmpl w:val="3C1A4240"/>
    <w:lvl w:ilvl="0">
      <w:start w:val="5"/>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7" w15:restartNumberingAfterBreak="0">
    <w:nsid w:val="6A5F0ADA"/>
    <w:multiLevelType w:val="multilevel"/>
    <w:tmpl w:val="11A65984"/>
    <w:lvl w:ilvl="0">
      <w:start w:val="9"/>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CD6737"/>
    <w:multiLevelType w:val="hybridMultilevel"/>
    <w:tmpl w:val="E182F68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DD433B7"/>
    <w:multiLevelType w:val="hybridMultilevel"/>
    <w:tmpl w:val="50089FB0"/>
    <w:lvl w:ilvl="0" w:tplc="0416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15:restartNumberingAfterBreak="0">
    <w:nsid w:val="6FD46BF9"/>
    <w:multiLevelType w:val="hybridMultilevel"/>
    <w:tmpl w:val="00724D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FDC116C"/>
    <w:multiLevelType w:val="hybridMultilevel"/>
    <w:tmpl w:val="4462F848"/>
    <w:lvl w:ilvl="0" w:tplc="A63263BC">
      <w:start w:val="2"/>
      <w:numFmt w:val="decimal"/>
      <w:lvlText w:val="%1"/>
      <w:lvlJc w:val="left"/>
      <w:pPr>
        <w:ind w:left="720" w:hanging="360"/>
      </w:pPr>
      <w:rPr>
        <w:rFonts w:hint="default"/>
        <w:b/>
        <w:bCs/>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79A24DC"/>
    <w:multiLevelType w:val="hybridMultilevel"/>
    <w:tmpl w:val="9A1CC3DA"/>
    <w:lvl w:ilvl="0" w:tplc="04160013">
      <w:start w:val="1"/>
      <w:numFmt w:val="upperRoman"/>
      <w:lvlText w:val="%1."/>
      <w:lvlJc w:val="right"/>
      <w:pPr>
        <w:ind w:left="1353"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7EE43BC"/>
    <w:multiLevelType w:val="multilevel"/>
    <w:tmpl w:val="22825BD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9A45C59"/>
    <w:multiLevelType w:val="hybridMultilevel"/>
    <w:tmpl w:val="0CF2012A"/>
    <w:lvl w:ilvl="0" w:tplc="0416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C325EE9"/>
    <w:multiLevelType w:val="hybridMultilevel"/>
    <w:tmpl w:val="D8746370"/>
    <w:lvl w:ilvl="0" w:tplc="4550A03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CBA50AF"/>
    <w:multiLevelType w:val="multilevel"/>
    <w:tmpl w:val="FB1E56AC"/>
    <w:lvl w:ilvl="0">
      <w:start w:val="5"/>
      <w:numFmt w:val="decimal"/>
      <w:lvlText w:val="%1"/>
      <w:lvlJc w:val="left"/>
      <w:pPr>
        <w:ind w:left="660" w:hanging="660"/>
      </w:pPr>
      <w:rPr>
        <w:rFonts w:hint="default"/>
      </w:rPr>
    </w:lvl>
    <w:lvl w:ilvl="1">
      <w:start w:val="10"/>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7" w15:restartNumberingAfterBreak="0">
    <w:nsid w:val="7DDA6782"/>
    <w:multiLevelType w:val="hybridMultilevel"/>
    <w:tmpl w:val="8BB06CB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09275398">
    <w:abstractNumId w:val="12"/>
  </w:num>
  <w:num w:numId="2" w16cid:durableId="856622941">
    <w:abstractNumId w:val="35"/>
  </w:num>
  <w:num w:numId="3" w16cid:durableId="526724466">
    <w:abstractNumId w:val="9"/>
  </w:num>
  <w:num w:numId="4" w16cid:durableId="871963780">
    <w:abstractNumId w:val="5"/>
  </w:num>
  <w:num w:numId="5" w16cid:durableId="1950353817">
    <w:abstractNumId w:val="30"/>
  </w:num>
  <w:num w:numId="6" w16cid:durableId="1669677932">
    <w:abstractNumId w:val="18"/>
  </w:num>
  <w:num w:numId="7" w16cid:durableId="494731340">
    <w:abstractNumId w:val="29"/>
  </w:num>
  <w:num w:numId="8" w16cid:durableId="2017144756">
    <w:abstractNumId w:val="11"/>
  </w:num>
  <w:num w:numId="9" w16cid:durableId="1195967098">
    <w:abstractNumId w:val="4"/>
  </w:num>
  <w:num w:numId="10" w16cid:durableId="1785078873">
    <w:abstractNumId w:val="10"/>
  </w:num>
  <w:num w:numId="11" w16cid:durableId="165562100">
    <w:abstractNumId w:val="37"/>
  </w:num>
  <w:num w:numId="12" w16cid:durableId="1268582747">
    <w:abstractNumId w:val="32"/>
  </w:num>
  <w:num w:numId="13" w16cid:durableId="1063026525">
    <w:abstractNumId w:val="21"/>
  </w:num>
  <w:num w:numId="14" w16cid:durableId="1466237347">
    <w:abstractNumId w:val="0"/>
  </w:num>
  <w:num w:numId="15" w16cid:durableId="174661481">
    <w:abstractNumId w:val="28"/>
  </w:num>
  <w:num w:numId="16" w16cid:durableId="313922439">
    <w:abstractNumId w:val="1"/>
  </w:num>
  <w:num w:numId="17" w16cid:durableId="1411925963">
    <w:abstractNumId w:val="7"/>
  </w:num>
  <w:num w:numId="18" w16cid:durableId="595211081">
    <w:abstractNumId w:val="14"/>
  </w:num>
  <w:num w:numId="19" w16cid:durableId="1073698131">
    <w:abstractNumId w:val="23"/>
  </w:num>
  <w:num w:numId="20" w16cid:durableId="100729297">
    <w:abstractNumId w:val="6"/>
  </w:num>
  <w:num w:numId="21" w16cid:durableId="1241792199">
    <w:abstractNumId w:val="26"/>
  </w:num>
  <w:num w:numId="22" w16cid:durableId="633415881">
    <w:abstractNumId w:val="2"/>
  </w:num>
  <w:num w:numId="23" w16cid:durableId="204947843">
    <w:abstractNumId w:val="15"/>
  </w:num>
  <w:num w:numId="24" w16cid:durableId="1175262316">
    <w:abstractNumId w:val="34"/>
  </w:num>
  <w:num w:numId="25" w16cid:durableId="668874554">
    <w:abstractNumId w:val="33"/>
  </w:num>
  <w:num w:numId="26" w16cid:durableId="1460536615">
    <w:abstractNumId w:val="8"/>
  </w:num>
  <w:num w:numId="27" w16cid:durableId="1027875518">
    <w:abstractNumId w:val="17"/>
  </w:num>
  <w:num w:numId="28" w16cid:durableId="1775124613">
    <w:abstractNumId w:val="36"/>
  </w:num>
  <w:num w:numId="29" w16cid:durableId="1128738631">
    <w:abstractNumId w:val="24"/>
  </w:num>
  <w:num w:numId="30" w16cid:durableId="1268930518">
    <w:abstractNumId w:val="16"/>
  </w:num>
  <w:num w:numId="31" w16cid:durableId="1938097578">
    <w:abstractNumId w:val="27"/>
  </w:num>
  <w:num w:numId="32" w16cid:durableId="615449959">
    <w:abstractNumId w:val="22"/>
  </w:num>
  <w:num w:numId="33" w16cid:durableId="1654680421">
    <w:abstractNumId w:val="19"/>
  </w:num>
  <w:num w:numId="34" w16cid:durableId="493447984">
    <w:abstractNumId w:val="13"/>
  </w:num>
  <w:num w:numId="35" w16cid:durableId="2112428790">
    <w:abstractNumId w:val="25"/>
  </w:num>
  <w:num w:numId="36" w16cid:durableId="381101531">
    <w:abstractNumId w:val="3"/>
  </w:num>
  <w:num w:numId="37" w16cid:durableId="1070426103">
    <w:abstractNumId w:val="31"/>
  </w:num>
  <w:num w:numId="38" w16cid:durableId="368337255">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4CE"/>
    <w:rsid w:val="0000708F"/>
    <w:rsid w:val="00007F83"/>
    <w:rsid w:val="0001738D"/>
    <w:rsid w:val="00020805"/>
    <w:rsid w:val="00022954"/>
    <w:rsid w:val="0002694A"/>
    <w:rsid w:val="00027DDB"/>
    <w:rsid w:val="00030A2E"/>
    <w:rsid w:val="00035B3F"/>
    <w:rsid w:val="00042007"/>
    <w:rsid w:val="00046F0C"/>
    <w:rsid w:val="00050987"/>
    <w:rsid w:val="00051A7A"/>
    <w:rsid w:val="00055EC7"/>
    <w:rsid w:val="00065799"/>
    <w:rsid w:val="00070743"/>
    <w:rsid w:val="00075AA7"/>
    <w:rsid w:val="000765BF"/>
    <w:rsid w:val="00080326"/>
    <w:rsid w:val="00081BED"/>
    <w:rsid w:val="00081D78"/>
    <w:rsid w:val="00083506"/>
    <w:rsid w:val="00084605"/>
    <w:rsid w:val="000878F4"/>
    <w:rsid w:val="000955B8"/>
    <w:rsid w:val="000A49BE"/>
    <w:rsid w:val="000B3D3C"/>
    <w:rsid w:val="000B4F48"/>
    <w:rsid w:val="000C04C8"/>
    <w:rsid w:val="000C31B7"/>
    <w:rsid w:val="000C35F8"/>
    <w:rsid w:val="000C535D"/>
    <w:rsid w:val="000C7816"/>
    <w:rsid w:val="000E7EB7"/>
    <w:rsid w:val="000F26D6"/>
    <w:rsid w:val="0010508C"/>
    <w:rsid w:val="001058D5"/>
    <w:rsid w:val="00107374"/>
    <w:rsid w:val="00107916"/>
    <w:rsid w:val="0012055A"/>
    <w:rsid w:val="001212BD"/>
    <w:rsid w:val="001246CC"/>
    <w:rsid w:val="00131DA0"/>
    <w:rsid w:val="00133521"/>
    <w:rsid w:val="00141DA3"/>
    <w:rsid w:val="001463F8"/>
    <w:rsid w:val="00147583"/>
    <w:rsid w:val="0015237B"/>
    <w:rsid w:val="00156709"/>
    <w:rsid w:val="00162E8E"/>
    <w:rsid w:val="00175C60"/>
    <w:rsid w:val="00181C2F"/>
    <w:rsid w:val="00184D0C"/>
    <w:rsid w:val="001A1635"/>
    <w:rsid w:val="001A289C"/>
    <w:rsid w:val="001A451C"/>
    <w:rsid w:val="001A6286"/>
    <w:rsid w:val="001B0BBE"/>
    <w:rsid w:val="001B371C"/>
    <w:rsid w:val="001D01F6"/>
    <w:rsid w:val="001D1254"/>
    <w:rsid w:val="001D2E14"/>
    <w:rsid w:val="001E131F"/>
    <w:rsid w:val="001E400E"/>
    <w:rsid w:val="001E68F1"/>
    <w:rsid w:val="001F18F4"/>
    <w:rsid w:val="001F3187"/>
    <w:rsid w:val="00202682"/>
    <w:rsid w:val="00204D50"/>
    <w:rsid w:val="00206E97"/>
    <w:rsid w:val="00212787"/>
    <w:rsid w:val="002143F8"/>
    <w:rsid w:val="0021602F"/>
    <w:rsid w:val="002261DA"/>
    <w:rsid w:val="002328C3"/>
    <w:rsid w:val="00235768"/>
    <w:rsid w:val="00242DCC"/>
    <w:rsid w:val="00252F66"/>
    <w:rsid w:val="00255BF5"/>
    <w:rsid w:val="002624DC"/>
    <w:rsid w:val="00263ABA"/>
    <w:rsid w:val="002731BA"/>
    <w:rsid w:val="00273448"/>
    <w:rsid w:val="0028256D"/>
    <w:rsid w:val="00287DE1"/>
    <w:rsid w:val="002A386D"/>
    <w:rsid w:val="002A7509"/>
    <w:rsid w:val="002B3921"/>
    <w:rsid w:val="002B7395"/>
    <w:rsid w:val="002C54B5"/>
    <w:rsid w:val="002C72B3"/>
    <w:rsid w:val="002D5500"/>
    <w:rsid w:val="003007B5"/>
    <w:rsid w:val="0030297D"/>
    <w:rsid w:val="00304FD1"/>
    <w:rsid w:val="00310D55"/>
    <w:rsid w:val="00314501"/>
    <w:rsid w:val="00321B07"/>
    <w:rsid w:val="00324257"/>
    <w:rsid w:val="003245DE"/>
    <w:rsid w:val="003265F3"/>
    <w:rsid w:val="00327D03"/>
    <w:rsid w:val="00337EE8"/>
    <w:rsid w:val="00346CBE"/>
    <w:rsid w:val="0035570E"/>
    <w:rsid w:val="003575C7"/>
    <w:rsid w:val="00357B35"/>
    <w:rsid w:val="0036290C"/>
    <w:rsid w:val="003650E0"/>
    <w:rsid w:val="0037032E"/>
    <w:rsid w:val="00370928"/>
    <w:rsid w:val="00376919"/>
    <w:rsid w:val="003801AF"/>
    <w:rsid w:val="00380370"/>
    <w:rsid w:val="00382EFF"/>
    <w:rsid w:val="00384B62"/>
    <w:rsid w:val="003A06C2"/>
    <w:rsid w:val="003A73BE"/>
    <w:rsid w:val="003B1727"/>
    <w:rsid w:val="003C05AF"/>
    <w:rsid w:val="003D1E7D"/>
    <w:rsid w:val="003D2E93"/>
    <w:rsid w:val="003D5936"/>
    <w:rsid w:val="003D78AE"/>
    <w:rsid w:val="003E025D"/>
    <w:rsid w:val="003E03CD"/>
    <w:rsid w:val="003E2210"/>
    <w:rsid w:val="003E6638"/>
    <w:rsid w:val="003F06D3"/>
    <w:rsid w:val="003F1DE6"/>
    <w:rsid w:val="00405D82"/>
    <w:rsid w:val="00410560"/>
    <w:rsid w:val="00411A93"/>
    <w:rsid w:val="00411EDC"/>
    <w:rsid w:val="00422BC3"/>
    <w:rsid w:val="0042455B"/>
    <w:rsid w:val="0043233E"/>
    <w:rsid w:val="00437228"/>
    <w:rsid w:val="00444B06"/>
    <w:rsid w:val="00445B5A"/>
    <w:rsid w:val="00451726"/>
    <w:rsid w:val="004525A6"/>
    <w:rsid w:val="0046169B"/>
    <w:rsid w:val="00482DE4"/>
    <w:rsid w:val="004A621F"/>
    <w:rsid w:val="004C644F"/>
    <w:rsid w:val="004D2FFF"/>
    <w:rsid w:val="004D7112"/>
    <w:rsid w:val="004F1129"/>
    <w:rsid w:val="00501FF6"/>
    <w:rsid w:val="00513621"/>
    <w:rsid w:val="00524D56"/>
    <w:rsid w:val="00552ACE"/>
    <w:rsid w:val="005577CF"/>
    <w:rsid w:val="00565CA1"/>
    <w:rsid w:val="00570BEC"/>
    <w:rsid w:val="00595478"/>
    <w:rsid w:val="005A20AD"/>
    <w:rsid w:val="005A66C6"/>
    <w:rsid w:val="005B3101"/>
    <w:rsid w:val="005B3640"/>
    <w:rsid w:val="005B4870"/>
    <w:rsid w:val="005C6292"/>
    <w:rsid w:val="005D5883"/>
    <w:rsid w:val="005E6321"/>
    <w:rsid w:val="005F076A"/>
    <w:rsid w:val="005F2824"/>
    <w:rsid w:val="005F2F2C"/>
    <w:rsid w:val="005F52E3"/>
    <w:rsid w:val="005F5372"/>
    <w:rsid w:val="006008ED"/>
    <w:rsid w:val="006369FB"/>
    <w:rsid w:val="006466A7"/>
    <w:rsid w:val="00653540"/>
    <w:rsid w:val="00661F15"/>
    <w:rsid w:val="006634BF"/>
    <w:rsid w:val="00667C73"/>
    <w:rsid w:val="00675873"/>
    <w:rsid w:val="00681ACD"/>
    <w:rsid w:val="00691C41"/>
    <w:rsid w:val="00695199"/>
    <w:rsid w:val="00696696"/>
    <w:rsid w:val="006A02E7"/>
    <w:rsid w:val="006A3EB5"/>
    <w:rsid w:val="006A6114"/>
    <w:rsid w:val="006B1124"/>
    <w:rsid w:val="006C29CE"/>
    <w:rsid w:val="006C6AAD"/>
    <w:rsid w:val="006C74B0"/>
    <w:rsid w:val="006D649C"/>
    <w:rsid w:val="006F0C27"/>
    <w:rsid w:val="006F3694"/>
    <w:rsid w:val="006F5540"/>
    <w:rsid w:val="006F6C3F"/>
    <w:rsid w:val="00701531"/>
    <w:rsid w:val="00710DAC"/>
    <w:rsid w:val="00711123"/>
    <w:rsid w:val="0071329D"/>
    <w:rsid w:val="00717738"/>
    <w:rsid w:val="00720A8B"/>
    <w:rsid w:val="007304B4"/>
    <w:rsid w:val="00731505"/>
    <w:rsid w:val="00731C79"/>
    <w:rsid w:val="00736865"/>
    <w:rsid w:val="00736A71"/>
    <w:rsid w:val="00740C2E"/>
    <w:rsid w:val="00745A35"/>
    <w:rsid w:val="00747145"/>
    <w:rsid w:val="00747CF4"/>
    <w:rsid w:val="0075121C"/>
    <w:rsid w:val="007600B8"/>
    <w:rsid w:val="0076229D"/>
    <w:rsid w:val="00773ED0"/>
    <w:rsid w:val="007746E0"/>
    <w:rsid w:val="00787D40"/>
    <w:rsid w:val="007A3B80"/>
    <w:rsid w:val="007A3B8C"/>
    <w:rsid w:val="007A7853"/>
    <w:rsid w:val="007B5EA6"/>
    <w:rsid w:val="007C05C3"/>
    <w:rsid w:val="007C3F99"/>
    <w:rsid w:val="007D1598"/>
    <w:rsid w:val="007D1A5D"/>
    <w:rsid w:val="007D39F1"/>
    <w:rsid w:val="007E0A30"/>
    <w:rsid w:val="007E6F0C"/>
    <w:rsid w:val="00812B45"/>
    <w:rsid w:val="00820522"/>
    <w:rsid w:val="00826983"/>
    <w:rsid w:val="008328F2"/>
    <w:rsid w:val="00834581"/>
    <w:rsid w:val="00841A24"/>
    <w:rsid w:val="00842B3F"/>
    <w:rsid w:val="008473A4"/>
    <w:rsid w:val="0085177A"/>
    <w:rsid w:val="00860721"/>
    <w:rsid w:val="008617F0"/>
    <w:rsid w:val="00861AB2"/>
    <w:rsid w:val="00870492"/>
    <w:rsid w:val="00884171"/>
    <w:rsid w:val="00885C89"/>
    <w:rsid w:val="0089022A"/>
    <w:rsid w:val="00891763"/>
    <w:rsid w:val="00892047"/>
    <w:rsid w:val="008943CE"/>
    <w:rsid w:val="00894D3D"/>
    <w:rsid w:val="008A0514"/>
    <w:rsid w:val="008A4347"/>
    <w:rsid w:val="008A5BD7"/>
    <w:rsid w:val="008A6C6D"/>
    <w:rsid w:val="008B0CA1"/>
    <w:rsid w:val="008B1D36"/>
    <w:rsid w:val="008B51A9"/>
    <w:rsid w:val="008B5B7C"/>
    <w:rsid w:val="008C648D"/>
    <w:rsid w:val="008C7A8B"/>
    <w:rsid w:val="008E269C"/>
    <w:rsid w:val="008E6580"/>
    <w:rsid w:val="008F1C9B"/>
    <w:rsid w:val="009077E2"/>
    <w:rsid w:val="00916F27"/>
    <w:rsid w:val="0092382E"/>
    <w:rsid w:val="00925CA3"/>
    <w:rsid w:val="00927D24"/>
    <w:rsid w:val="00950578"/>
    <w:rsid w:val="00950B4D"/>
    <w:rsid w:val="0095691F"/>
    <w:rsid w:val="00961E02"/>
    <w:rsid w:val="009624C9"/>
    <w:rsid w:val="00964E94"/>
    <w:rsid w:val="00965C84"/>
    <w:rsid w:val="00973A66"/>
    <w:rsid w:val="00975350"/>
    <w:rsid w:val="00983095"/>
    <w:rsid w:val="009A4721"/>
    <w:rsid w:val="009A6C04"/>
    <w:rsid w:val="009B3968"/>
    <w:rsid w:val="009B71E9"/>
    <w:rsid w:val="009C0094"/>
    <w:rsid w:val="009C1D01"/>
    <w:rsid w:val="009D6937"/>
    <w:rsid w:val="009E038A"/>
    <w:rsid w:val="009E1302"/>
    <w:rsid w:val="009E32FA"/>
    <w:rsid w:val="009E5A71"/>
    <w:rsid w:val="009E6458"/>
    <w:rsid w:val="009E6D80"/>
    <w:rsid w:val="009F17F4"/>
    <w:rsid w:val="009F36F4"/>
    <w:rsid w:val="00A05DC9"/>
    <w:rsid w:val="00A20A93"/>
    <w:rsid w:val="00A2159C"/>
    <w:rsid w:val="00A21992"/>
    <w:rsid w:val="00A22D1B"/>
    <w:rsid w:val="00A26F68"/>
    <w:rsid w:val="00A379CC"/>
    <w:rsid w:val="00A61049"/>
    <w:rsid w:val="00A61720"/>
    <w:rsid w:val="00A72676"/>
    <w:rsid w:val="00A7423B"/>
    <w:rsid w:val="00A7736E"/>
    <w:rsid w:val="00A81810"/>
    <w:rsid w:val="00A84E7C"/>
    <w:rsid w:val="00A902F4"/>
    <w:rsid w:val="00A96499"/>
    <w:rsid w:val="00AA24A2"/>
    <w:rsid w:val="00AA6480"/>
    <w:rsid w:val="00AA798C"/>
    <w:rsid w:val="00AB33A3"/>
    <w:rsid w:val="00AB617F"/>
    <w:rsid w:val="00AB74A4"/>
    <w:rsid w:val="00AC18C1"/>
    <w:rsid w:val="00AD654F"/>
    <w:rsid w:val="00AE4A19"/>
    <w:rsid w:val="00AE709C"/>
    <w:rsid w:val="00AF1B20"/>
    <w:rsid w:val="00AF3266"/>
    <w:rsid w:val="00AF4CAF"/>
    <w:rsid w:val="00AF64C2"/>
    <w:rsid w:val="00AF6678"/>
    <w:rsid w:val="00AF671B"/>
    <w:rsid w:val="00B04B7A"/>
    <w:rsid w:val="00B1266D"/>
    <w:rsid w:val="00B14EA7"/>
    <w:rsid w:val="00B15DA5"/>
    <w:rsid w:val="00B167A5"/>
    <w:rsid w:val="00B258C7"/>
    <w:rsid w:val="00B26E28"/>
    <w:rsid w:val="00B307AD"/>
    <w:rsid w:val="00B31673"/>
    <w:rsid w:val="00B3690E"/>
    <w:rsid w:val="00B5698D"/>
    <w:rsid w:val="00B63C62"/>
    <w:rsid w:val="00B6722A"/>
    <w:rsid w:val="00B7091D"/>
    <w:rsid w:val="00B75050"/>
    <w:rsid w:val="00B7697B"/>
    <w:rsid w:val="00B8055F"/>
    <w:rsid w:val="00B954E9"/>
    <w:rsid w:val="00B95D44"/>
    <w:rsid w:val="00BA1BE7"/>
    <w:rsid w:val="00BA6490"/>
    <w:rsid w:val="00BB1404"/>
    <w:rsid w:val="00BB784B"/>
    <w:rsid w:val="00BC44C6"/>
    <w:rsid w:val="00BC6FFD"/>
    <w:rsid w:val="00BD31E0"/>
    <w:rsid w:val="00BD3E5E"/>
    <w:rsid w:val="00BD5954"/>
    <w:rsid w:val="00BD5A0C"/>
    <w:rsid w:val="00BF18C8"/>
    <w:rsid w:val="00BF3E1A"/>
    <w:rsid w:val="00C01877"/>
    <w:rsid w:val="00C01E9B"/>
    <w:rsid w:val="00C03E1B"/>
    <w:rsid w:val="00C040CA"/>
    <w:rsid w:val="00C364DA"/>
    <w:rsid w:val="00C41721"/>
    <w:rsid w:val="00C469A6"/>
    <w:rsid w:val="00C545E0"/>
    <w:rsid w:val="00C60DCF"/>
    <w:rsid w:val="00C62B19"/>
    <w:rsid w:val="00C65371"/>
    <w:rsid w:val="00C679C8"/>
    <w:rsid w:val="00C679EC"/>
    <w:rsid w:val="00C75A7C"/>
    <w:rsid w:val="00C94D44"/>
    <w:rsid w:val="00CA3D5C"/>
    <w:rsid w:val="00CA5511"/>
    <w:rsid w:val="00CB2A63"/>
    <w:rsid w:val="00CB614C"/>
    <w:rsid w:val="00CB761F"/>
    <w:rsid w:val="00CC72B1"/>
    <w:rsid w:val="00CD2949"/>
    <w:rsid w:val="00CE0668"/>
    <w:rsid w:val="00CE2DC2"/>
    <w:rsid w:val="00CF1128"/>
    <w:rsid w:val="00CF3233"/>
    <w:rsid w:val="00D01375"/>
    <w:rsid w:val="00D06A40"/>
    <w:rsid w:val="00D21E7B"/>
    <w:rsid w:val="00D22111"/>
    <w:rsid w:val="00D2681D"/>
    <w:rsid w:val="00D3044C"/>
    <w:rsid w:val="00D36D5C"/>
    <w:rsid w:val="00D374F6"/>
    <w:rsid w:val="00D37850"/>
    <w:rsid w:val="00D425AD"/>
    <w:rsid w:val="00D454EF"/>
    <w:rsid w:val="00D52F2D"/>
    <w:rsid w:val="00D60929"/>
    <w:rsid w:val="00D61571"/>
    <w:rsid w:val="00D63112"/>
    <w:rsid w:val="00D67BB8"/>
    <w:rsid w:val="00D961F5"/>
    <w:rsid w:val="00DB560E"/>
    <w:rsid w:val="00DD752F"/>
    <w:rsid w:val="00DE1E3B"/>
    <w:rsid w:val="00DF076A"/>
    <w:rsid w:val="00E14BB0"/>
    <w:rsid w:val="00E1700A"/>
    <w:rsid w:val="00E24F1B"/>
    <w:rsid w:val="00E26440"/>
    <w:rsid w:val="00E30FD9"/>
    <w:rsid w:val="00E316D5"/>
    <w:rsid w:val="00E448A1"/>
    <w:rsid w:val="00E44AE2"/>
    <w:rsid w:val="00E457A1"/>
    <w:rsid w:val="00E54DB7"/>
    <w:rsid w:val="00E63EA1"/>
    <w:rsid w:val="00E651E0"/>
    <w:rsid w:val="00E66BD5"/>
    <w:rsid w:val="00E766C5"/>
    <w:rsid w:val="00E82C31"/>
    <w:rsid w:val="00E90990"/>
    <w:rsid w:val="00E94524"/>
    <w:rsid w:val="00E94FDF"/>
    <w:rsid w:val="00E9608B"/>
    <w:rsid w:val="00EA40BF"/>
    <w:rsid w:val="00EA43DE"/>
    <w:rsid w:val="00EA7E22"/>
    <w:rsid w:val="00EB0E7C"/>
    <w:rsid w:val="00EB25F5"/>
    <w:rsid w:val="00EB2C47"/>
    <w:rsid w:val="00EC24C3"/>
    <w:rsid w:val="00ED7118"/>
    <w:rsid w:val="00EE02FA"/>
    <w:rsid w:val="00EE392E"/>
    <w:rsid w:val="00EE7DED"/>
    <w:rsid w:val="00F03A78"/>
    <w:rsid w:val="00F04692"/>
    <w:rsid w:val="00F1486B"/>
    <w:rsid w:val="00F224E2"/>
    <w:rsid w:val="00F24195"/>
    <w:rsid w:val="00F2455A"/>
    <w:rsid w:val="00F44CD1"/>
    <w:rsid w:val="00F45DBB"/>
    <w:rsid w:val="00F526B1"/>
    <w:rsid w:val="00F55472"/>
    <w:rsid w:val="00F60328"/>
    <w:rsid w:val="00F6520D"/>
    <w:rsid w:val="00F65FAD"/>
    <w:rsid w:val="00F7243F"/>
    <w:rsid w:val="00F731FA"/>
    <w:rsid w:val="00F81DB6"/>
    <w:rsid w:val="00F83D70"/>
    <w:rsid w:val="00F85007"/>
    <w:rsid w:val="00F920C0"/>
    <w:rsid w:val="00F93C0F"/>
    <w:rsid w:val="00F94E25"/>
    <w:rsid w:val="00FA1940"/>
    <w:rsid w:val="00FA41E8"/>
    <w:rsid w:val="00FB3A81"/>
    <w:rsid w:val="00FB54CE"/>
    <w:rsid w:val="00FC39B9"/>
    <w:rsid w:val="00FD0DF1"/>
    <w:rsid w:val="00FD17FB"/>
    <w:rsid w:val="00FD30F4"/>
    <w:rsid w:val="00FE50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A9119"/>
  <w15:docId w15:val="{497F623A-40C4-40E2-9BCE-139D8E48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677" w:right="310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939"/>
      <w:jc w:val="both"/>
      <w:outlineLvl w:val="1"/>
    </w:pPr>
    <w:rPr>
      <w:sz w:val="24"/>
      <w:szCs w:val="24"/>
      <w:u w:val="single" w:color="000000"/>
    </w:rPr>
  </w:style>
  <w:style w:type="paragraph" w:styleId="Ttulo3">
    <w:name w:val="heading 3"/>
    <w:basedOn w:val="Normal"/>
    <w:uiPriority w:val="9"/>
    <w:unhideWhenUsed/>
    <w:qFormat/>
    <w:pPr>
      <w:ind w:left="1635" w:hanging="711"/>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201"/>
      <w:ind w:left="503" w:hanging="385"/>
    </w:pPr>
    <w:rPr>
      <w:rFonts w:ascii="Arial" w:eastAsia="Arial" w:hAnsi="Arial" w:cs="Arial"/>
      <w:b/>
      <w:bCs/>
    </w:rPr>
  </w:style>
  <w:style w:type="paragraph" w:styleId="Sumrio2">
    <w:name w:val="toc 2"/>
    <w:basedOn w:val="Normal"/>
    <w:uiPriority w:val="39"/>
    <w:qFormat/>
    <w:pPr>
      <w:spacing w:before="239"/>
      <w:ind w:left="879" w:hanging="663"/>
    </w:pPr>
    <w:rPr>
      <w:rFonts w:ascii="Arial" w:eastAsia="Arial" w:hAnsi="Arial" w:cs="Arial"/>
      <w:b/>
      <w:bCs/>
    </w:rPr>
  </w:style>
  <w:style w:type="paragraph" w:styleId="Sumrio3">
    <w:name w:val="toc 3"/>
    <w:basedOn w:val="Normal"/>
    <w:uiPriority w:val="39"/>
    <w:qFormat/>
    <w:pPr>
      <w:spacing w:before="119"/>
      <w:ind w:left="927" w:hanging="514"/>
    </w:pPr>
    <w:rPr>
      <w:rFonts w:ascii="Arial" w:eastAsia="Arial" w:hAnsi="Arial" w:cs="Arial"/>
      <w:b/>
      <w:bCs/>
    </w:rPr>
  </w:style>
  <w:style w:type="paragraph" w:styleId="Sumrio4">
    <w:name w:val="toc 4"/>
    <w:basedOn w:val="Normal"/>
    <w:uiPriority w:val="1"/>
    <w:qFormat/>
    <w:pPr>
      <w:spacing w:line="252" w:lineRule="exact"/>
      <w:ind w:left="1213" w:hanging="594"/>
    </w:pPr>
    <w:rPr>
      <w:rFonts w:ascii="Arial" w:eastAsia="Arial" w:hAnsi="Arial" w:cs="Arial"/>
      <w:b/>
      <w:bCs/>
    </w:rPr>
  </w:style>
  <w:style w:type="paragraph" w:styleId="Sumrio5">
    <w:name w:val="toc 5"/>
    <w:basedOn w:val="Normal"/>
    <w:uiPriority w:val="1"/>
    <w:qFormat/>
    <w:pPr>
      <w:spacing w:line="252" w:lineRule="exact"/>
      <w:ind w:left="620"/>
    </w:pPr>
    <w:rPr>
      <w:rFonts w:ascii="Arial" w:eastAsia="Arial" w:hAnsi="Arial" w:cs="Arial"/>
      <w:b/>
      <w:bCs/>
    </w:rPr>
  </w:style>
  <w:style w:type="paragraph" w:styleId="Corpodetexto">
    <w:name w:val="Body Text"/>
    <w:basedOn w:val="Normal"/>
    <w:uiPriority w:val="1"/>
    <w:qFormat/>
  </w:style>
  <w:style w:type="paragraph" w:styleId="Ttulo">
    <w:name w:val="Title"/>
    <w:basedOn w:val="Normal"/>
    <w:uiPriority w:val="10"/>
    <w:qFormat/>
    <w:pPr>
      <w:spacing w:before="84"/>
      <w:ind w:left="1678" w:right="1599"/>
      <w:jc w:val="center"/>
    </w:pPr>
    <w:rPr>
      <w:rFonts w:ascii="Arial" w:eastAsia="Arial" w:hAnsi="Arial" w:cs="Arial"/>
      <w:b/>
      <w:bCs/>
      <w:sz w:val="52"/>
      <w:szCs w:val="52"/>
    </w:rPr>
  </w:style>
  <w:style w:type="paragraph" w:styleId="PargrafodaLista">
    <w:name w:val="List Paragraph"/>
    <w:basedOn w:val="Normal"/>
    <w:uiPriority w:val="1"/>
    <w:qFormat/>
    <w:pPr>
      <w:ind w:left="220" w:firstLine="705"/>
    </w:pPr>
  </w:style>
  <w:style w:type="paragraph" w:customStyle="1" w:styleId="TableParagraph">
    <w:name w:val="Table Paragraph"/>
    <w:basedOn w:val="Normal"/>
    <w:uiPriority w:val="1"/>
    <w:qFormat/>
    <w:pPr>
      <w:spacing w:before="54"/>
      <w:ind w:left="14"/>
    </w:pPr>
  </w:style>
  <w:style w:type="paragraph" w:styleId="Cabealho">
    <w:name w:val="header"/>
    <w:basedOn w:val="Normal"/>
    <w:link w:val="CabealhoChar"/>
    <w:uiPriority w:val="99"/>
    <w:unhideWhenUsed/>
    <w:rsid w:val="00AA6480"/>
    <w:pPr>
      <w:tabs>
        <w:tab w:val="center" w:pos="4252"/>
        <w:tab w:val="right" w:pos="8504"/>
      </w:tabs>
    </w:pPr>
  </w:style>
  <w:style w:type="character" w:customStyle="1" w:styleId="CabealhoChar">
    <w:name w:val="Cabeçalho Char"/>
    <w:basedOn w:val="Fontepargpadro"/>
    <w:link w:val="Cabealho"/>
    <w:uiPriority w:val="99"/>
    <w:qFormat/>
    <w:rsid w:val="00AA6480"/>
    <w:rPr>
      <w:rFonts w:ascii="Arial MT" w:eastAsia="Arial MT" w:hAnsi="Arial MT" w:cs="Arial MT"/>
      <w:lang w:val="pt-PT"/>
    </w:rPr>
  </w:style>
  <w:style w:type="paragraph" w:styleId="Rodap">
    <w:name w:val="footer"/>
    <w:basedOn w:val="Normal"/>
    <w:link w:val="RodapChar"/>
    <w:uiPriority w:val="99"/>
    <w:unhideWhenUsed/>
    <w:rsid w:val="00AA6480"/>
    <w:pPr>
      <w:tabs>
        <w:tab w:val="center" w:pos="4252"/>
        <w:tab w:val="right" w:pos="8504"/>
      </w:tabs>
    </w:pPr>
  </w:style>
  <w:style w:type="character" w:customStyle="1" w:styleId="RodapChar">
    <w:name w:val="Rodapé Char"/>
    <w:basedOn w:val="Fontepargpadro"/>
    <w:link w:val="Rodap"/>
    <w:uiPriority w:val="99"/>
    <w:rsid w:val="00AA6480"/>
    <w:rPr>
      <w:rFonts w:ascii="Arial MT" w:eastAsia="Arial MT" w:hAnsi="Arial MT" w:cs="Arial MT"/>
      <w:lang w:val="pt-PT"/>
    </w:rPr>
  </w:style>
  <w:style w:type="table" w:styleId="Tabelacomgrade">
    <w:name w:val="Table Grid"/>
    <w:basedOn w:val="Tabelanormal"/>
    <w:uiPriority w:val="39"/>
    <w:rsid w:val="00F45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9E6458"/>
    <w:rPr>
      <w:sz w:val="16"/>
      <w:szCs w:val="16"/>
    </w:rPr>
  </w:style>
  <w:style w:type="paragraph" w:styleId="Textodecomentrio">
    <w:name w:val="annotation text"/>
    <w:basedOn w:val="Normal"/>
    <w:link w:val="TextodecomentrioChar"/>
    <w:uiPriority w:val="99"/>
    <w:unhideWhenUsed/>
    <w:rsid w:val="009E6458"/>
    <w:rPr>
      <w:sz w:val="20"/>
      <w:szCs w:val="20"/>
    </w:rPr>
  </w:style>
  <w:style w:type="character" w:customStyle="1" w:styleId="TextodecomentrioChar">
    <w:name w:val="Texto de comentário Char"/>
    <w:basedOn w:val="Fontepargpadro"/>
    <w:link w:val="Textodecomentrio"/>
    <w:uiPriority w:val="99"/>
    <w:rsid w:val="009E6458"/>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E6458"/>
    <w:rPr>
      <w:b/>
      <w:bCs/>
    </w:rPr>
  </w:style>
  <w:style w:type="character" w:customStyle="1" w:styleId="AssuntodocomentrioChar">
    <w:name w:val="Assunto do comentário Char"/>
    <w:basedOn w:val="TextodecomentrioChar"/>
    <w:link w:val="Assuntodocomentrio"/>
    <w:uiPriority w:val="99"/>
    <w:semiHidden/>
    <w:rsid w:val="009E6458"/>
    <w:rPr>
      <w:rFonts w:ascii="Arial MT" w:eastAsia="Arial MT" w:hAnsi="Arial MT" w:cs="Arial MT"/>
      <w:b/>
      <w:bCs/>
      <w:sz w:val="20"/>
      <w:szCs w:val="20"/>
      <w:lang w:val="pt-PT"/>
    </w:rPr>
  </w:style>
  <w:style w:type="paragraph" w:styleId="Recuodecorpodetexto2">
    <w:name w:val="Body Text Indent 2"/>
    <w:basedOn w:val="Normal"/>
    <w:link w:val="Recuodecorpodetexto2Char"/>
    <w:uiPriority w:val="99"/>
    <w:semiHidden/>
    <w:unhideWhenUsed/>
    <w:rsid w:val="00E94524"/>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94524"/>
    <w:rPr>
      <w:rFonts w:ascii="Arial MT" w:eastAsia="Arial MT" w:hAnsi="Arial MT" w:cs="Arial MT"/>
      <w:lang w:val="pt-PT"/>
    </w:rPr>
  </w:style>
  <w:style w:type="paragraph" w:styleId="CabealhodoSumrio">
    <w:name w:val="TOC Heading"/>
    <w:basedOn w:val="Ttulo1"/>
    <w:next w:val="Normal"/>
    <w:uiPriority w:val="39"/>
    <w:unhideWhenUsed/>
    <w:qFormat/>
    <w:rsid w:val="00C62B19"/>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val="pt-BR" w:eastAsia="pt-BR"/>
    </w:rPr>
  </w:style>
  <w:style w:type="character" w:styleId="Hyperlink">
    <w:name w:val="Hyperlink"/>
    <w:basedOn w:val="Fontepargpadro"/>
    <w:uiPriority w:val="99"/>
    <w:unhideWhenUsed/>
    <w:rsid w:val="00C62B19"/>
    <w:rPr>
      <w:color w:val="0000FF" w:themeColor="hyperlink"/>
      <w:u w:val="single"/>
    </w:rPr>
  </w:style>
  <w:style w:type="paragraph" w:styleId="Textodebalo">
    <w:name w:val="Balloon Text"/>
    <w:basedOn w:val="Normal"/>
    <w:link w:val="TextodebaloChar"/>
    <w:uiPriority w:val="99"/>
    <w:semiHidden/>
    <w:unhideWhenUsed/>
    <w:rsid w:val="00BC6FFD"/>
    <w:rPr>
      <w:rFonts w:ascii="Segoe UI" w:hAnsi="Segoe UI" w:cs="Segoe UI"/>
      <w:sz w:val="18"/>
      <w:szCs w:val="18"/>
    </w:rPr>
  </w:style>
  <w:style w:type="character" w:customStyle="1" w:styleId="TextodebaloChar">
    <w:name w:val="Texto de balão Char"/>
    <w:basedOn w:val="Fontepargpadro"/>
    <w:link w:val="Textodebalo"/>
    <w:uiPriority w:val="99"/>
    <w:semiHidden/>
    <w:rsid w:val="00BC6FFD"/>
    <w:rPr>
      <w:rFonts w:ascii="Segoe UI" w:eastAsia="Arial MT" w:hAnsi="Segoe UI" w:cs="Segoe UI"/>
      <w:sz w:val="18"/>
      <w:szCs w:val="18"/>
      <w:lang w:val="pt-PT"/>
    </w:rPr>
  </w:style>
  <w:style w:type="paragraph" w:customStyle="1" w:styleId="Default">
    <w:name w:val="Default"/>
    <w:rsid w:val="00204D50"/>
    <w:pPr>
      <w:widowControl/>
      <w:adjustRightInd w:val="0"/>
    </w:pPr>
    <w:rPr>
      <w:rFonts w:ascii="Times New Roman" w:hAnsi="Times New Roman" w:cs="Times New Roman"/>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342251">
      <w:bodyDiv w:val="1"/>
      <w:marLeft w:val="0"/>
      <w:marRight w:val="0"/>
      <w:marTop w:val="0"/>
      <w:marBottom w:val="0"/>
      <w:divBdr>
        <w:top w:val="none" w:sz="0" w:space="0" w:color="auto"/>
        <w:left w:val="none" w:sz="0" w:space="0" w:color="auto"/>
        <w:bottom w:val="none" w:sz="0" w:space="0" w:color="auto"/>
        <w:right w:val="none" w:sz="0" w:space="0" w:color="auto"/>
      </w:divBdr>
      <w:divsChild>
        <w:div w:id="1139961101">
          <w:marLeft w:val="0"/>
          <w:marRight w:val="0"/>
          <w:marTop w:val="0"/>
          <w:marBottom w:val="0"/>
          <w:divBdr>
            <w:top w:val="single" w:sz="2" w:space="0" w:color="E3E3E3"/>
            <w:left w:val="single" w:sz="2" w:space="0" w:color="E3E3E3"/>
            <w:bottom w:val="single" w:sz="2" w:space="0" w:color="E3E3E3"/>
            <w:right w:val="single" w:sz="2" w:space="0" w:color="E3E3E3"/>
          </w:divBdr>
          <w:divsChild>
            <w:div w:id="1068959169">
              <w:marLeft w:val="0"/>
              <w:marRight w:val="0"/>
              <w:marTop w:val="0"/>
              <w:marBottom w:val="0"/>
              <w:divBdr>
                <w:top w:val="single" w:sz="2" w:space="0" w:color="E3E3E3"/>
                <w:left w:val="single" w:sz="2" w:space="0" w:color="E3E3E3"/>
                <w:bottom w:val="single" w:sz="2" w:space="0" w:color="E3E3E3"/>
                <w:right w:val="single" w:sz="2" w:space="0" w:color="E3E3E3"/>
              </w:divBdr>
              <w:divsChild>
                <w:div w:id="903293092">
                  <w:marLeft w:val="0"/>
                  <w:marRight w:val="0"/>
                  <w:marTop w:val="0"/>
                  <w:marBottom w:val="0"/>
                  <w:divBdr>
                    <w:top w:val="single" w:sz="2" w:space="0" w:color="E3E3E3"/>
                    <w:left w:val="single" w:sz="2" w:space="0" w:color="E3E3E3"/>
                    <w:bottom w:val="single" w:sz="2" w:space="0" w:color="E3E3E3"/>
                    <w:right w:val="single" w:sz="2" w:space="0" w:color="E3E3E3"/>
                  </w:divBdr>
                  <w:divsChild>
                    <w:div w:id="1905723684">
                      <w:marLeft w:val="0"/>
                      <w:marRight w:val="0"/>
                      <w:marTop w:val="0"/>
                      <w:marBottom w:val="0"/>
                      <w:divBdr>
                        <w:top w:val="single" w:sz="2" w:space="0" w:color="E3E3E3"/>
                        <w:left w:val="single" w:sz="2" w:space="0" w:color="E3E3E3"/>
                        <w:bottom w:val="single" w:sz="2" w:space="0" w:color="E3E3E3"/>
                        <w:right w:val="single" w:sz="2" w:space="0" w:color="E3E3E3"/>
                      </w:divBdr>
                      <w:divsChild>
                        <w:div w:id="962536747">
                          <w:marLeft w:val="0"/>
                          <w:marRight w:val="0"/>
                          <w:marTop w:val="0"/>
                          <w:marBottom w:val="0"/>
                          <w:divBdr>
                            <w:top w:val="single" w:sz="2" w:space="0" w:color="E3E3E3"/>
                            <w:left w:val="single" w:sz="2" w:space="0" w:color="E3E3E3"/>
                            <w:bottom w:val="single" w:sz="2" w:space="0" w:color="E3E3E3"/>
                            <w:right w:val="single" w:sz="2" w:space="0" w:color="E3E3E3"/>
                          </w:divBdr>
                          <w:divsChild>
                            <w:div w:id="12463656">
                              <w:marLeft w:val="0"/>
                              <w:marRight w:val="0"/>
                              <w:marTop w:val="100"/>
                              <w:marBottom w:val="100"/>
                              <w:divBdr>
                                <w:top w:val="single" w:sz="2" w:space="0" w:color="E3E3E3"/>
                                <w:left w:val="single" w:sz="2" w:space="0" w:color="E3E3E3"/>
                                <w:bottom w:val="single" w:sz="2" w:space="0" w:color="E3E3E3"/>
                                <w:right w:val="single" w:sz="2" w:space="0" w:color="E3E3E3"/>
                              </w:divBdr>
                              <w:divsChild>
                                <w:div w:id="246118418">
                                  <w:marLeft w:val="0"/>
                                  <w:marRight w:val="0"/>
                                  <w:marTop w:val="0"/>
                                  <w:marBottom w:val="0"/>
                                  <w:divBdr>
                                    <w:top w:val="single" w:sz="2" w:space="0" w:color="E3E3E3"/>
                                    <w:left w:val="single" w:sz="2" w:space="0" w:color="E3E3E3"/>
                                    <w:bottom w:val="single" w:sz="2" w:space="0" w:color="E3E3E3"/>
                                    <w:right w:val="single" w:sz="2" w:space="0" w:color="E3E3E3"/>
                                  </w:divBdr>
                                  <w:divsChild>
                                    <w:div w:id="2146005367">
                                      <w:marLeft w:val="0"/>
                                      <w:marRight w:val="0"/>
                                      <w:marTop w:val="0"/>
                                      <w:marBottom w:val="0"/>
                                      <w:divBdr>
                                        <w:top w:val="single" w:sz="2" w:space="0" w:color="E3E3E3"/>
                                        <w:left w:val="single" w:sz="2" w:space="0" w:color="E3E3E3"/>
                                        <w:bottom w:val="single" w:sz="2" w:space="0" w:color="E3E3E3"/>
                                        <w:right w:val="single" w:sz="2" w:space="0" w:color="E3E3E3"/>
                                      </w:divBdr>
                                      <w:divsChild>
                                        <w:div w:id="766275118">
                                          <w:marLeft w:val="0"/>
                                          <w:marRight w:val="0"/>
                                          <w:marTop w:val="0"/>
                                          <w:marBottom w:val="0"/>
                                          <w:divBdr>
                                            <w:top w:val="single" w:sz="2" w:space="0" w:color="E3E3E3"/>
                                            <w:left w:val="single" w:sz="2" w:space="0" w:color="E3E3E3"/>
                                            <w:bottom w:val="single" w:sz="2" w:space="0" w:color="E3E3E3"/>
                                            <w:right w:val="single" w:sz="2" w:space="0" w:color="E3E3E3"/>
                                          </w:divBdr>
                                          <w:divsChild>
                                            <w:div w:id="1826821770">
                                              <w:marLeft w:val="0"/>
                                              <w:marRight w:val="0"/>
                                              <w:marTop w:val="0"/>
                                              <w:marBottom w:val="0"/>
                                              <w:divBdr>
                                                <w:top w:val="single" w:sz="2" w:space="0" w:color="E3E3E3"/>
                                                <w:left w:val="single" w:sz="2" w:space="0" w:color="E3E3E3"/>
                                                <w:bottom w:val="single" w:sz="2" w:space="0" w:color="E3E3E3"/>
                                                <w:right w:val="single" w:sz="2" w:space="0" w:color="E3E3E3"/>
                                              </w:divBdr>
                                              <w:divsChild>
                                                <w:div w:id="1685863317">
                                                  <w:marLeft w:val="0"/>
                                                  <w:marRight w:val="0"/>
                                                  <w:marTop w:val="0"/>
                                                  <w:marBottom w:val="0"/>
                                                  <w:divBdr>
                                                    <w:top w:val="single" w:sz="2" w:space="0" w:color="E3E3E3"/>
                                                    <w:left w:val="single" w:sz="2" w:space="0" w:color="E3E3E3"/>
                                                    <w:bottom w:val="single" w:sz="2" w:space="0" w:color="E3E3E3"/>
                                                    <w:right w:val="single" w:sz="2" w:space="0" w:color="E3E3E3"/>
                                                  </w:divBdr>
                                                  <w:divsChild>
                                                    <w:div w:id="3767083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56805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26DE1-5697-456F-A6BC-0267BD4DB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2334</TotalTime>
  <Pages>30</Pages>
  <Words>9090</Words>
  <Characters>49086</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TERMO DE REFERÊNCIA EXECUÇÃO OBRA REFORMA TERMINAL PONTA DE PEDRAS</vt:lpstr>
    </vt:vector>
  </TitlesOfParts>
  <Company/>
  <LinksUpToDate>false</LinksUpToDate>
  <CharactersWithSpaces>58060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EXECUÇÃO OBRA REFORMA TERMINAL PONTA DE PEDRAS</dc:title>
  <dc:creator>GESPOR03</dc:creator>
  <cp:keywords>()</cp:keywords>
  <cp:lastModifiedBy>BRENO</cp:lastModifiedBy>
  <cp:revision>54</cp:revision>
  <cp:lastPrinted>2025-07-15T16:22:00Z</cp:lastPrinted>
  <dcterms:created xsi:type="dcterms:W3CDTF">2024-03-27T13:54:00Z</dcterms:created>
  <dcterms:modified xsi:type="dcterms:W3CDTF">2026-06-10T12:28:00Z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2020-12-07T00:00:00Z</vt:filetime>
  </property>
  <property fmtid="{D5CDD505-2E9C-101B-9397-08002B2CF9AE}" pid="3" name="Creator">
    <vt:lpwstr>PDFCreator Version 1.3.2</vt:lpwstr>
  </property>
  <property fmtid="{D5CDD505-2E9C-101B-9397-08002B2CF9AE}" pid="4" name="LastSaved">
    <vt:filetime>2024-02-22T00:00:00Z</vt:filetime>
  </property>
</Properties>
</file>