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B2641" w14:textId="77777777" w:rsidR="00AD4E66" w:rsidRDefault="0070656B">
      <w:pPr>
        <w:pStyle w:val="Textbody"/>
        <w:spacing w:before="180" w:after="180"/>
        <w:jc w:val="center"/>
        <w:rPr>
          <w:rFonts w:hint="eastAsia"/>
        </w:rPr>
      </w:pPr>
      <w:r>
        <w:rPr>
          <w:rStyle w:val="StrongEmphasis"/>
          <w:rFonts w:ascii="Arial" w:hAnsi="Arial"/>
          <w:color w:val="000000"/>
          <w:u w:val="single"/>
        </w:rPr>
        <w:t>AVISO DE DISPENSA DE LICITAÇÃO</w:t>
      </w:r>
    </w:p>
    <w:p w14:paraId="37574ADB" w14:textId="77777777" w:rsidR="00AD4E66" w:rsidRDefault="0070656B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Fonts w:ascii="Arial" w:hAnsi="Arial"/>
          <w:color w:val="000000"/>
        </w:rPr>
        <w:t xml:space="preserve">A </w:t>
      </w:r>
      <w:r>
        <w:rPr>
          <w:rFonts w:ascii="Arial" w:hAnsi="Arial"/>
          <w:b/>
          <w:bCs/>
          <w:color w:val="000000"/>
        </w:rPr>
        <w:t>CÂMARA DE VEREADORES DO MUNICÍPIO DE NOVA ESPERANÇA DO SUL-RS</w:t>
      </w:r>
      <w:r>
        <w:rPr>
          <w:rFonts w:ascii="Arial" w:hAnsi="Arial"/>
          <w:color w:val="000000"/>
        </w:rPr>
        <w:t xml:space="preserve">, em conformidade com o art. 75, § 3º, da Lei Federal nº 14.133/2021, Nova Lei de Licitações e Contratos Administrativos, torna público que a </w:t>
      </w:r>
      <w:r>
        <w:rPr>
          <w:rFonts w:ascii="Arial" w:hAnsi="Arial"/>
          <w:color w:val="000000"/>
        </w:rPr>
        <w:t xml:space="preserve">Administração pretende realizar a Contratação de </w:t>
      </w:r>
      <w:r>
        <w:rPr>
          <w:rFonts w:ascii="Arial" w:hAnsi="Arial"/>
          <w:b/>
          <w:bCs/>
          <w:color w:val="000000"/>
        </w:rPr>
        <w:t>EMPRESA ESPECIALIZADA PARA PRESTAÇÃO DE SERVIÇOS DE GERENCIAMENTO E ADMINISTRAÇÃO DE CARTÕES VALE-ALIMENTAÇÃO AOS SERVIDORES DO PODER LEGISLATIVO DO MUNICÍPIO DE NOVA ESPERANÇA DO SUL, RS.</w:t>
      </w:r>
    </w:p>
    <w:p w14:paraId="2ADF72BA" w14:textId="77777777" w:rsidR="00AD4E66" w:rsidRDefault="0070656B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Style w:val="StrongEmphasis"/>
          <w:rFonts w:ascii="Arial" w:hAnsi="Arial"/>
          <w:color w:val="000000"/>
        </w:rPr>
        <w:t>JUSTIFICATIVA</w:t>
      </w:r>
      <w:r>
        <w:rPr>
          <w:rFonts w:ascii="Arial" w:hAnsi="Arial"/>
          <w:color w:val="000000"/>
        </w:rPr>
        <w:t>: Em decorrência da proximidade do término de vigência do contrato administrativo nº 002/2019, celebrado com empresa especializada na prestação de serviços de gerenciamento e administração de cartões vale-alimentação, se mostra necessária a abertura de um novo processo licitatório visando a manutenção de tais serviços aos servidores do Poder Legislativo do Município de Nova Esperança do Sul, de acordo com as Leis Municipais nº 1.508/2014 e nº 730/2002 e alterações.</w:t>
      </w:r>
    </w:p>
    <w:p w14:paraId="594101C4" w14:textId="77777777" w:rsidR="00AD4E66" w:rsidRDefault="0070656B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Style w:val="StrongEmphasis"/>
          <w:rFonts w:ascii="Arial" w:hAnsi="Arial"/>
          <w:color w:val="000000"/>
        </w:rPr>
        <w:t>DOTAÇÃO ORÇAMENTARIA</w:t>
      </w:r>
      <w:r>
        <w:rPr>
          <w:rFonts w:ascii="Arial" w:hAnsi="Arial"/>
          <w:color w:val="000000"/>
        </w:rPr>
        <w:t xml:space="preserve">: </w:t>
      </w:r>
      <w:r>
        <w:rPr>
          <w:rFonts w:ascii="Arial" w:eastAsia="Batang, 바탕" w:hAnsi="Arial"/>
          <w:color w:val="000000"/>
        </w:rPr>
        <w:t xml:space="preserve">Elemento de despesa </w:t>
      </w:r>
      <w:r>
        <w:rPr>
          <w:rFonts w:ascii="Arial" w:eastAsia="Batang, 바탕" w:hAnsi="Arial"/>
          <w:color w:val="000000"/>
          <w:sz w:val="22"/>
          <w:szCs w:val="22"/>
        </w:rPr>
        <w:t xml:space="preserve">3390.46.00.00.00 – </w:t>
      </w:r>
      <w:r>
        <w:rPr>
          <w:rFonts w:ascii="Arial" w:eastAsia="Batang, 바탕" w:hAnsi="Arial"/>
          <w:color w:val="000000"/>
        </w:rPr>
        <w:t>Auxílio -alimentação</w:t>
      </w:r>
    </w:p>
    <w:p w14:paraId="2DED9EE3" w14:textId="77777777" w:rsidR="00AD4E66" w:rsidRDefault="0070656B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Fonts w:ascii="Arial" w:hAnsi="Arial"/>
          <w:color w:val="000000"/>
        </w:rPr>
        <w:t>Eventuais interessados podem apresentar proposta de preço no prazo de 03 (três) dias úteis, oportunidade em que a Administração escolherá a mais vantajosa. Propostas deverão ser encaminhadas a Secretaria da Câmara de Vereadores até 19/02/2024.</w:t>
      </w:r>
    </w:p>
    <w:p w14:paraId="0FF52669" w14:textId="77777777" w:rsidR="00AD4E66" w:rsidRDefault="0070656B">
      <w:pPr>
        <w:pStyle w:val="Textbody"/>
        <w:spacing w:before="181" w:after="170"/>
        <w:ind w:firstLine="907"/>
        <w:jc w:val="both"/>
        <w:rPr>
          <w:rFonts w:hint="eastAsia"/>
        </w:rPr>
      </w:pPr>
      <w:r>
        <w:rPr>
          <w:rFonts w:ascii="Arial" w:hAnsi="Arial"/>
          <w:color w:val="000000"/>
        </w:rPr>
        <w:t xml:space="preserve">Os interessados em apresentar proposta, entrar em contato com a Secretaria da Câmara de Vereadores do Município de Nova Esperança do Sul-RS, através do e-mail: </w:t>
      </w:r>
      <w:hyperlink r:id="rId6" w:history="1">
        <w:r>
          <w:rPr>
            <w:color w:val="000000"/>
          </w:rPr>
          <w:t>legislativones@gmail.com</w:t>
        </w:r>
      </w:hyperlink>
      <w:r>
        <w:rPr>
          <w:rFonts w:ascii="Arial" w:hAnsi="Arial"/>
          <w:color w:val="000000"/>
        </w:rPr>
        <w:t xml:space="preserve"> , ou por meio do telefone (55) 9 9697 4509, ou ainda no endereço </w:t>
      </w:r>
      <w:r>
        <w:rPr>
          <w:rFonts w:ascii="Arial" w:eastAsia="Batang, 바탕" w:hAnsi="Arial"/>
          <w:color w:val="000000"/>
        </w:rPr>
        <w:t>Rua Marquês de Tamandaré, nº 1470, Centro, em Nova Esperança do Sul (RS),</w:t>
      </w:r>
    </w:p>
    <w:p w14:paraId="4ACF499C" w14:textId="77777777" w:rsidR="00AD4E66" w:rsidRDefault="00AD4E66">
      <w:pPr>
        <w:pStyle w:val="Textbody"/>
        <w:spacing w:before="180" w:after="180"/>
        <w:rPr>
          <w:rFonts w:ascii="Arial" w:hAnsi="Arial"/>
          <w:color w:val="000000"/>
        </w:rPr>
      </w:pPr>
    </w:p>
    <w:p w14:paraId="0D47B9BF" w14:textId="77777777" w:rsidR="00AD4E66" w:rsidRDefault="0070656B">
      <w:pPr>
        <w:pStyle w:val="Textbody"/>
        <w:spacing w:before="180" w:after="180"/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Nova Esperança do Sul-RS, 14 de fevereiro de 2024.</w:t>
      </w:r>
    </w:p>
    <w:p w14:paraId="13AD8039" w14:textId="77777777" w:rsidR="00AD4E66" w:rsidRDefault="00AD4E66">
      <w:pPr>
        <w:pStyle w:val="Textbody"/>
        <w:spacing w:before="180" w:after="180"/>
        <w:jc w:val="right"/>
        <w:rPr>
          <w:rFonts w:ascii="Arial" w:hAnsi="Arial"/>
          <w:color w:val="000000"/>
        </w:rPr>
      </w:pPr>
    </w:p>
    <w:p w14:paraId="021CC827" w14:textId="77777777" w:rsidR="00AD4E66" w:rsidRDefault="00AD4E66">
      <w:pPr>
        <w:pStyle w:val="Textbody"/>
        <w:spacing w:before="180" w:after="180"/>
        <w:jc w:val="right"/>
        <w:rPr>
          <w:rFonts w:ascii="Arial" w:hAnsi="Arial"/>
          <w:color w:val="000000"/>
        </w:rPr>
      </w:pPr>
    </w:p>
    <w:p w14:paraId="2537318C" w14:textId="77777777" w:rsidR="00AD4E66" w:rsidRDefault="0070656B">
      <w:pPr>
        <w:pStyle w:val="Textbody"/>
        <w:spacing w:before="180" w:after="180"/>
        <w:jc w:val="center"/>
        <w:rPr>
          <w:rFonts w:hint="eastAsia"/>
        </w:rPr>
      </w:pPr>
      <w:r>
        <w:rPr>
          <w:rFonts w:ascii="Arial" w:eastAsia="Arial Unicode MS" w:hAnsi="Arial"/>
          <w:iCs/>
          <w:color w:val="000000"/>
        </w:rPr>
        <w:t>MARLA ANDREIA CONTESSA</w:t>
      </w:r>
      <w:r>
        <w:rPr>
          <w:rFonts w:ascii="Arial" w:hAnsi="Arial"/>
          <w:color w:val="000000"/>
        </w:rPr>
        <w:br/>
      </w:r>
      <w:r>
        <w:rPr>
          <w:rStyle w:val="StrongEmphasis"/>
          <w:rFonts w:ascii="Arial" w:hAnsi="Arial"/>
          <w:color w:val="000000"/>
        </w:rPr>
        <w:t>AGENTE DE CONTRATAÇÃO</w:t>
      </w:r>
    </w:p>
    <w:p w14:paraId="5174963C" w14:textId="77777777" w:rsidR="00AD4E66" w:rsidRDefault="00AD4E66">
      <w:pPr>
        <w:pStyle w:val="Standard"/>
        <w:jc w:val="center"/>
        <w:rPr>
          <w:rFonts w:ascii="Arial" w:hAnsi="Arial"/>
          <w:color w:val="000000"/>
        </w:rPr>
      </w:pPr>
    </w:p>
    <w:sectPr w:rsidR="00AD4E66">
      <w:headerReference w:type="default" r:id="rId7"/>
      <w:pgSz w:w="11906" w:h="16838"/>
      <w:pgMar w:top="1134" w:right="1134" w:bottom="964" w:left="1134" w:header="10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F7564" w14:textId="77777777" w:rsidR="0070656B" w:rsidRDefault="0070656B">
      <w:pPr>
        <w:rPr>
          <w:rFonts w:hint="eastAsia"/>
        </w:rPr>
      </w:pPr>
      <w:r>
        <w:separator/>
      </w:r>
    </w:p>
  </w:endnote>
  <w:endnote w:type="continuationSeparator" w:id="0">
    <w:p w14:paraId="27B921D8" w14:textId="77777777" w:rsidR="0070656B" w:rsidRDefault="0070656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, 바탕">
    <w:charset w:val="00"/>
    <w:family w:val="auto"/>
    <w:pitch w:val="default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2D872" w14:textId="77777777" w:rsidR="0070656B" w:rsidRDefault="0070656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3DED921" w14:textId="77777777" w:rsidR="0070656B" w:rsidRDefault="0070656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903A" w14:textId="77777777" w:rsidR="0070656B" w:rsidRDefault="0070656B">
    <w:pPr>
      <w:tabs>
        <w:tab w:val="center" w:pos="4252"/>
        <w:tab w:val="right" w:pos="8504"/>
      </w:tabs>
      <w:jc w:val="center"/>
      <w:rPr>
        <w:rFonts w:hint="eastAsia"/>
      </w:rPr>
    </w:pPr>
    <w:r>
      <w:rPr>
        <w:rFonts w:hint="eastAsia"/>
      </w:rPr>
      <w:object w:dxaOrig="1440" w:dyaOrig="1440" w14:anchorId="758D20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ject 1" o:spid="_x0000_s1025" type="#_x0000_t75" style="position:absolute;left:0;text-align:left;margin-left:0;margin-top:0;width:39.8pt;height:35.25pt;z-index:251658240;visibility:visible;mso-wrap-style:square;mso-position-horizontal-relative:margin;mso-position-vertical-relative:margin">
          <v:imagedata r:id="rId1" o:title=""/>
          <w10:wrap type="square" anchorx="margin" anchory="margin"/>
        </v:shape>
        <o:OLEObject Type="Embed" ProgID="PBrush" ShapeID="Object 1" DrawAspect="Content" ObjectID="_1771149426" r:id="rId2"/>
      </w:object>
    </w:r>
    <w:bookmarkStart w:id="0" w:name="_Hlk157076026"/>
    <w:bookmarkStart w:id="1" w:name="_Hlk157076025"/>
    <w:bookmarkStart w:id="2" w:name="_Hlk157076024"/>
    <w:bookmarkStart w:id="3" w:name="_Hlk157076023"/>
    <w:bookmarkStart w:id="4" w:name="_Hlk157076022"/>
    <w:bookmarkStart w:id="5" w:name="_Hlk157076021"/>
    <w:bookmarkStart w:id="6" w:name="_Hlk157075899"/>
    <w:bookmarkStart w:id="7" w:name="_Hlk157075898"/>
    <w:bookmarkStart w:id="8" w:name="_Hlk157075897"/>
    <w:bookmarkStart w:id="9" w:name="_Hlk157075896"/>
    <w:bookmarkStart w:id="10" w:name="_Hlk157075895"/>
    <w:bookmarkStart w:id="11" w:name="_Hlk157075894"/>
    <w:bookmarkStart w:id="12" w:name="_Hlk157075893"/>
    <w:bookmarkStart w:id="13" w:name="_Hlk157075892"/>
    <w:bookmarkStart w:id="14" w:name="_Hlk157075891"/>
    <w:bookmarkStart w:id="15" w:name="_Hlk157075890"/>
    <w:bookmarkStart w:id="16" w:name="_Hlk157075858"/>
    <w:bookmarkStart w:id="17" w:name="_Hlk157075857"/>
    <w:bookmarkStart w:id="18" w:name="_Hlk157075856"/>
    <w:bookmarkStart w:id="19" w:name="_Hlk157075855"/>
    <w:bookmarkStart w:id="20" w:name="_Hlk157075854"/>
    <w:bookmarkStart w:id="21" w:name="_Hlk157075853"/>
    <w:bookmarkStart w:id="22" w:name="_Hlk157075849"/>
    <w:bookmarkStart w:id="23" w:name="_Hlk157075848"/>
    <w:bookmarkStart w:id="24" w:name="_Hlk157075847"/>
    <w:bookmarkStart w:id="25" w:name="_Hlk157075846"/>
    <w:bookmarkStart w:id="26" w:name="_Hlk157075845"/>
    <w:bookmarkStart w:id="27" w:name="_Hlk157075844"/>
    <w:bookmarkStart w:id="28" w:name="_Hlk157075763"/>
    <w:bookmarkStart w:id="29" w:name="_Hlk157075762"/>
    <w:bookmarkStart w:id="30" w:name="_Hlk157075761"/>
    <w:bookmarkStart w:id="31" w:name="_Hlk157075760"/>
    <w:bookmarkStart w:id="32" w:name="_Hlk157075759"/>
    <w:bookmarkStart w:id="33" w:name="_Hlk157075758"/>
    <w:bookmarkStart w:id="34" w:name="_Hlk157075757"/>
    <w:bookmarkStart w:id="35" w:name="_Hlk157075756"/>
    <w:bookmarkStart w:id="36" w:name="_Hlk157075471"/>
    <w:r>
      <w:rPr>
        <w:rFonts w:ascii="Arial" w:eastAsia="Times New Roman" w:hAnsi="Arial" w:cs="Mangal"/>
        <w:b/>
        <w:kern w:val="0"/>
        <w:sz w:val="16"/>
        <w:szCs w:val="22"/>
        <w:lang w:eastAsia="ar-SA" w:bidi="ar-SA"/>
      </w:rPr>
      <w:t xml:space="preserve">ESTADO </w:t>
    </w:r>
    <w:bookmarkStart w:id="37" w:name="_Hlk157075797"/>
    <w:r>
      <w:rPr>
        <w:rFonts w:ascii="Arial" w:eastAsia="Times New Roman" w:hAnsi="Arial" w:cs="Mangal"/>
        <w:b/>
        <w:kern w:val="0"/>
        <w:sz w:val="16"/>
        <w:szCs w:val="22"/>
        <w:lang w:eastAsia="ar-SA" w:bidi="ar-SA"/>
      </w:rPr>
      <w:t>DO RIO GRANDE DO SUL</w:t>
    </w:r>
  </w:p>
  <w:p w14:paraId="63AACEB2" w14:textId="77777777" w:rsidR="0070656B" w:rsidRDefault="0070656B">
    <w:pPr>
      <w:pBdr>
        <w:bottom w:val="single" w:sz="4" w:space="1" w:color="000000"/>
      </w:pBdr>
      <w:jc w:val="center"/>
      <w:textAlignment w:val="auto"/>
      <w:rPr>
        <w:rFonts w:hint="eastAsia"/>
      </w:rPr>
    </w:pPr>
    <w:r>
      <w:rPr>
        <w:rFonts w:ascii="Arial" w:eastAsia="Times New Roman" w:hAnsi="Arial"/>
        <w:b/>
        <w:kern w:val="0"/>
        <w:sz w:val="16"/>
        <w:szCs w:val="22"/>
        <w:lang w:eastAsia="ar-SA" w:bidi="ar-SA"/>
      </w:rPr>
      <w:t>MUNICIPIO DE NOVA ESPERANÇA DO SUL</w:t>
    </w:r>
  </w:p>
  <w:p w14:paraId="2AC86366" w14:textId="77777777" w:rsidR="0070656B" w:rsidRDefault="0070656B">
    <w:pPr>
      <w:pBdr>
        <w:bottom w:val="single" w:sz="4" w:space="1" w:color="000000"/>
      </w:pBdr>
      <w:jc w:val="center"/>
      <w:textAlignment w:val="auto"/>
      <w:rPr>
        <w:rFonts w:ascii="Arial" w:eastAsia="Times New Roman" w:hAnsi="Arial"/>
        <w:b/>
        <w:kern w:val="0"/>
        <w:sz w:val="16"/>
        <w:szCs w:val="22"/>
        <w:lang w:eastAsia="ar-SA" w:bidi="ar-SA"/>
      </w:rPr>
    </w:pPr>
    <w:r>
      <w:rPr>
        <w:rFonts w:ascii="Arial" w:eastAsia="Times New Roman" w:hAnsi="Arial"/>
        <w:b/>
        <w:kern w:val="0"/>
        <w:sz w:val="16"/>
        <w:szCs w:val="22"/>
        <w:lang w:eastAsia="ar-SA" w:bidi="ar-SA"/>
      </w:rPr>
      <w:t>CÂMARA MUNICIPAL DE VEREADORES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649A06A3" w14:textId="77777777" w:rsidR="0070656B" w:rsidRDefault="0070656B">
    <w:pPr>
      <w:pStyle w:val="Cabealho"/>
      <w:jc w:val="cent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D4E66"/>
    <w:rsid w:val="0070656B"/>
    <w:rsid w:val="00AD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D5A0C"/>
  <w15:docId w15:val="{7B8B9CB4-043D-415F-A0A7-6504794D1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CabealhoChar">
    <w:name w:val="Cabeçalho Char"/>
    <w:basedOn w:val="Fontepargpadro"/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gislativones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Intel</dc:creator>
  <cp:lastModifiedBy>NFE Camara</cp:lastModifiedBy>
  <cp:revision>2</cp:revision>
  <cp:lastPrinted>2024-01-18T10:39:00Z</cp:lastPrinted>
  <dcterms:created xsi:type="dcterms:W3CDTF">2024-03-05T16:11:00Z</dcterms:created>
  <dcterms:modified xsi:type="dcterms:W3CDTF">2024-03-05T16:11:00Z</dcterms:modified>
</cp:coreProperties>
</file>