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8B3" w:rsidRDefault="00D618B3" w:rsidP="00DE019C">
      <w:pPr>
        <w:ind w:left="708" w:firstLine="708"/>
        <w:jc w:val="center"/>
        <w:rPr>
          <w:b/>
          <w:sz w:val="28"/>
          <w:szCs w:val="28"/>
        </w:rPr>
      </w:pPr>
    </w:p>
    <w:p w:rsidR="00282361" w:rsidRPr="008C0659" w:rsidRDefault="00282361" w:rsidP="00282361">
      <w:pPr>
        <w:spacing w:line="312" w:lineRule="auto"/>
        <w:jc w:val="center"/>
        <w:rPr>
          <w:rFonts w:ascii="Arial" w:hAnsi="Arial" w:cs="Arial"/>
          <w:b/>
          <w:color w:val="000000"/>
        </w:rPr>
      </w:pPr>
      <w:r w:rsidRPr="008C0659">
        <w:rPr>
          <w:rFonts w:ascii="Arial" w:hAnsi="Arial" w:cs="Arial"/>
          <w:b/>
          <w:color w:val="000000"/>
        </w:rPr>
        <w:t>E</w:t>
      </w:r>
      <w:r>
        <w:rPr>
          <w:rFonts w:ascii="Arial" w:hAnsi="Arial" w:cs="Arial"/>
          <w:b/>
          <w:color w:val="000000"/>
        </w:rPr>
        <w:t>dital Licitatório 02</w:t>
      </w:r>
      <w:r w:rsidRPr="008C0659">
        <w:rPr>
          <w:rFonts w:ascii="Arial" w:hAnsi="Arial" w:cs="Arial"/>
          <w:b/>
          <w:color w:val="000000"/>
        </w:rPr>
        <w:t xml:space="preserve"> / 20</w:t>
      </w:r>
      <w:r>
        <w:rPr>
          <w:rFonts w:ascii="Arial" w:hAnsi="Arial" w:cs="Arial"/>
          <w:b/>
          <w:color w:val="000000"/>
        </w:rPr>
        <w:t>25</w:t>
      </w:r>
    </w:p>
    <w:p w:rsidR="00282361" w:rsidRPr="008C0659" w:rsidRDefault="00282361" w:rsidP="00282361">
      <w:pPr>
        <w:spacing w:line="312" w:lineRule="auto"/>
        <w:jc w:val="center"/>
        <w:rPr>
          <w:rFonts w:ascii="Arial" w:hAnsi="Arial" w:cs="Arial"/>
          <w:b/>
          <w:color w:val="000000"/>
        </w:rPr>
      </w:pPr>
      <w:r>
        <w:rPr>
          <w:rFonts w:ascii="Arial" w:hAnsi="Arial" w:cs="Arial"/>
          <w:b/>
          <w:color w:val="000000"/>
        </w:rPr>
        <w:t>CÂMARA</w:t>
      </w:r>
      <w:r w:rsidRPr="008C0659">
        <w:rPr>
          <w:rFonts w:ascii="Arial" w:hAnsi="Arial" w:cs="Arial"/>
          <w:b/>
          <w:color w:val="000000"/>
        </w:rPr>
        <w:t xml:space="preserve"> MUNICIPAL DE </w:t>
      </w:r>
      <w:r>
        <w:rPr>
          <w:rFonts w:ascii="Arial" w:hAnsi="Arial" w:cs="Arial"/>
          <w:b/>
          <w:color w:val="000000"/>
        </w:rPr>
        <w:t>MATEUS LEME</w:t>
      </w:r>
      <w:r w:rsidRPr="008C0659">
        <w:rPr>
          <w:rFonts w:ascii="Arial" w:hAnsi="Arial" w:cs="Arial"/>
          <w:b/>
          <w:color w:val="000000"/>
        </w:rPr>
        <w:t xml:space="preserve"> (MG)</w:t>
      </w:r>
    </w:p>
    <w:p w:rsidR="00282361" w:rsidRPr="008C0659" w:rsidRDefault="00282361" w:rsidP="00282361">
      <w:pPr>
        <w:spacing w:line="312" w:lineRule="auto"/>
        <w:jc w:val="center"/>
        <w:rPr>
          <w:rFonts w:ascii="Arial" w:hAnsi="Arial" w:cs="Arial"/>
          <w:b/>
          <w:color w:val="000000"/>
        </w:rPr>
      </w:pPr>
      <w:r w:rsidRPr="008C0659">
        <w:rPr>
          <w:rFonts w:ascii="Arial" w:hAnsi="Arial" w:cs="Arial"/>
          <w:b/>
          <w:color w:val="000000"/>
        </w:rPr>
        <w:t xml:space="preserve">Processo Administrativo </w:t>
      </w:r>
      <w:r>
        <w:rPr>
          <w:rFonts w:ascii="Arial" w:hAnsi="Arial" w:cs="Arial"/>
          <w:b/>
          <w:color w:val="000000"/>
        </w:rPr>
        <w:t>02</w:t>
      </w:r>
      <w:r w:rsidRPr="008C0659">
        <w:rPr>
          <w:rFonts w:ascii="Arial" w:hAnsi="Arial" w:cs="Arial"/>
          <w:b/>
        </w:rPr>
        <w:t xml:space="preserve"> / 20</w:t>
      </w:r>
      <w:r>
        <w:rPr>
          <w:rFonts w:ascii="Arial" w:hAnsi="Arial" w:cs="Arial"/>
          <w:b/>
        </w:rPr>
        <w:t>25 – Dispensa Eletrônica 01/</w:t>
      </w:r>
      <w:r w:rsidRPr="008C0659">
        <w:rPr>
          <w:rFonts w:ascii="Arial" w:hAnsi="Arial" w:cs="Arial"/>
          <w:b/>
        </w:rPr>
        <w:t>20</w:t>
      </w:r>
      <w:r>
        <w:rPr>
          <w:rFonts w:ascii="Arial" w:hAnsi="Arial" w:cs="Arial"/>
          <w:b/>
        </w:rPr>
        <w:t>25</w:t>
      </w:r>
    </w:p>
    <w:p w:rsidR="00282361" w:rsidRPr="008C0659" w:rsidRDefault="00282361" w:rsidP="00282361">
      <w:pPr>
        <w:spacing w:line="312" w:lineRule="auto"/>
        <w:rPr>
          <w:rFonts w:ascii="Arial" w:hAnsi="Arial" w:cs="Arial"/>
          <w:b/>
        </w:rPr>
      </w:pPr>
    </w:p>
    <w:p w:rsidR="00282361" w:rsidRPr="008C0659" w:rsidRDefault="00282361" w:rsidP="00282361">
      <w:pPr>
        <w:spacing w:line="312" w:lineRule="auto"/>
        <w:rPr>
          <w:rFonts w:ascii="Arial" w:hAnsi="Arial" w:cs="Arial"/>
          <w:b/>
          <w:u w:val="single"/>
        </w:rPr>
      </w:pPr>
      <w:r w:rsidRPr="008C0659">
        <w:rPr>
          <w:rFonts w:ascii="Arial" w:hAnsi="Arial" w:cs="Arial"/>
          <w:b/>
          <w:u w:val="single"/>
        </w:rPr>
        <w:t>INFORMAÇÕES PRELIMINARES</w:t>
      </w:r>
    </w:p>
    <w:p w:rsidR="00282361" w:rsidRPr="008C0659" w:rsidRDefault="00282361" w:rsidP="00282361">
      <w:pPr>
        <w:spacing w:line="312" w:lineRule="auto"/>
        <w:rPr>
          <w:rFonts w:ascii="Arial" w:hAnsi="Arial" w:cs="Arial"/>
          <w:b/>
        </w:rPr>
      </w:pPr>
    </w:p>
    <w:p w:rsidR="00282361" w:rsidRPr="008C0659" w:rsidRDefault="00282361" w:rsidP="00282361">
      <w:pPr>
        <w:numPr>
          <w:ilvl w:val="0"/>
          <w:numId w:val="6"/>
        </w:numPr>
        <w:pBdr>
          <w:top w:val="nil"/>
          <w:left w:val="nil"/>
          <w:bottom w:val="nil"/>
          <w:right w:val="nil"/>
          <w:between w:val="nil"/>
        </w:pBdr>
        <w:spacing w:after="0" w:line="312" w:lineRule="auto"/>
        <w:ind w:left="284" w:hanging="284"/>
        <w:jc w:val="both"/>
        <w:rPr>
          <w:rFonts w:ascii="Arial" w:hAnsi="Arial" w:cs="Arial"/>
          <w:b/>
          <w:color w:val="000000"/>
        </w:rPr>
      </w:pPr>
      <w:r w:rsidRPr="008C0659">
        <w:rPr>
          <w:rFonts w:ascii="Arial" w:hAnsi="Arial" w:cs="Arial"/>
          <w:b/>
          <w:color w:val="000000"/>
        </w:rPr>
        <w:t xml:space="preserve">OBJETO: </w:t>
      </w:r>
      <w:r>
        <w:rPr>
          <w:rFonts w:ascii="Arial" w:hAnsi="Arial" w:cs="Arial"/>
          <w:color w:val="000000"/>
        </w:rPr>
        <w:t>Locação de sistema de informática</w:t>
      </w:r>
    </w:p>
    <w:p w:rsidR="00282361" w:rsidRPr="008C0659" w:rsidRDefault="00282361" w:rsidP="00282361">
      <w:pPr>
        <w:spacing w:line="312" w:lineRule="auto"/>
        <w:ind w:left="284" w:hanging="284"/>
        <w:rPr>
          <w:rFonts w:ascii="Arial" w:hAnsi="Arial" w:cs="Arial"/>
          <w:b/>
        </w:rPr>
      </w:pPr>
    </w:p>
    <w:p w:rsidR="00282361" w:rsidRPr="008C0659" w:rsidRDefault="00282361" w:rsidP="00282361">
      <w:pPr>
        <w:numPr>
          <w:ilvl w:val="0"/>
          <w:numId w:val="5"/>
        </w:numPr>
        <w:pBdr>
          <w:top w:val="nil"/>
          <w:left w:val="nil"/>
          <w:bottom w:val="nil"/>
          <w:right w:val="nil"/>
          <w:between w:val="nil"/>
        </w:pBdr>
        <w:tabs>
          <w:tab w:val="left" w:pos="142"/>
        </w:tabs>
        <w:spacing w:after="0" w:line="312" w:lineRule="auto"/>
        <w:ind w:left="284" w:hanging="284"/>
        <w:jc w:val="both"/>
        <w:rPr>
          <w:rFonts w:ascii="Arial" w:hAnsi="Arial" w:cs="Arial"/>
        </w:rPr>
      </w:pPr>
      <w:r w:rsidRPr="008C0659">
        <w:rPr>
          <w:rFonts w:ascii="Arial" w:hAnsi="Arial" w:cs="Arial"/>
          <w:b/>
          <w:smallCaps/>
        </w:rPr>
        <w:t xml:space="preserve">CRITÉRIO DE JULGAMENTO: </w:t>
      </w:r>
    </w:p>
    <w:p w:rsidR="00282361" w:rsidRPr="008C0659" w:rsidRDefault="00282361" w:rsidP="00282361">
      <w:pPr>
        <w:pBdr>
          <w:top w:val="nil"/>
          <w:left w:val="nil"/>
          <w:bottom w:val="nil"/>
          <w:right w:val="nil"/>
          <w:between w:val="nil"/>
        </w:pBdr>
        <w:tabs>
          <w:tab w:val="left" w:pos="142"/>
        </w:tabs>
        <w:spacing w:line="312" w:lineRule="auto"/>
        <w:ind w:left="284"/>
        <w:jc w:val="both"/>
        <w:rPr>
          <w:rFonts w:ascii="Arial" w:hAnsi="Arial" w:cs="Arial"/>
        </w:rPr>
      </w:pPr>
      <w:r>
        <w:rPr>
          <w:rFonts w:ascii="Arial" w:hAnsi="Arial" w:cs="Arial"/>
          <w:b/>
          <w:smallCaps/>
        </w:rPr>
        <w:tab/>
      </w:r>
      <w:proofErr w:type="gramStart"/>
      <w:r>
        <w:rPr>
          <w:rFonts w:ascii="Arial" w:hAnsi="Arial" w:cs="Arial"/>
          <w:b/>
          <w:smallCaps/>
        </w:rPr>
        <w:t xml:space="preserve">(  </w:t>
      </w:r>
      <w:proofErr w:type="gramEnd"/>
      <w:r>
        <w:rPr>
          <w:rFonts w:ascii="Arial" w:hAnsi="Arial" w:cs="Arial"/>
          <w:b/>
          <w:smallCaps/>
        </w:rPr>
        <w:t xml:space="preserve">  )</w:t>
      </w:r>
      <w:r w:rsidRPr="008C0659">
        <w:rPr>
          <w:rFonts w:ascii="Arial" w:hAnsi="Arial" w:cs="Arial"/>
        </w:rPr>
        <w:t>por maior desconto ou menor preço</w:t>
      </w:r>
    </w:p>
    <w:p w:rsidR="00282361" w:rsidRPr="008C0659" w:rsidRDefault="00282361" w:rsidP="00282361">
      <w:pPr>
        <w:pBdr>
          <w:top w:val="nil"/>
          <w:left w:val="nil"/>
          <w:bottom w:val="nil"/>
          <w:right w:val="nil"/>
          <w:between w:val="nil"/>
        </w:pBdr>
        <w:tabs>
          <w:tab w:val="left" w:pos="142"/>
        </w:tabs>
        <w:spacing w:line="312" w:lineRule="auto"/>
        <w:jc w:val="both"/>
        <w:rPr>
          <w:rFonts w:ascii="Arial" w:hAnsi="Arial" w:cs="Arial"/>
        </w:rPr>
      </w:pPr>
      <w:r w:rsidRPr="008C0659">
        <w:rPr>
          <w:rFonts w:ascii="Arial" w:hAnsi="Arial" w:cs="Arial"/>
          <w:b/>
          <w:smallCaps/>
        </w:rPr>
        <w:tab/>
      </w:r>
      <w:r w:rsidRPr="008C0659">
        <w:rPr>
          <w:rFonts w:ascii="Arial" w:hAnsi="Arial" w:cs="Arial"/>
          <w:b/>
          <w:smallCaps/>
        </w:rPr>
        <w:tab/>
      </w:r>
      <w:proofErr w:type="gramStart"/>
      <w:r w:rsidRPr="008C0659">
        <w:rPr>
          <w:rFonts w:ascii="Arial" w:hAnsi="Arial" w:cs="Arial"/>
          <w:b/>
          <w:smallCaps/>
        </w:rPr>
        <w:t xml:space="preserve">(  </w:t>
      </w:r>
      <w:proofErr w:type="gramEnd"/>
      <w:r w:rsidRPr="008C0659">
        <w:rPr>
          <w:rFonts w:ascii="Arial" w:hAnsi="Arial" w:cs="Arial"/>
          <w:b/>
          <w:smallCaps/>
        </w:rPr>
        <w:t xml:space="preserve">  ) </w:t>
      </w:r>
      <w:r w:rsidRPr="008C0659">
        <w:rPr>
          <w:rFonts w:ascii="Arial" w:hAnsi="Arial" w:cs="Arial"/>
        </w:rPr>
        <w:t>por itens (discriminados por espécies)</w:t>
      </w:r>
    </w:p>
    <w:p w:rsidR="00282361" w:rsidRPr="008C0659" w:rsidRDefault="00282361" w:rsidP="00282361">
      <w:pPr>
        <w:pBdr>
          <w:top w:val="nil"/>
          <w:left w:val="nil"/>
          <w:bottom w:val="nil"/>
          <w:right w:val="nil"/>
          <w:between w:val="nil"/>
        </w:pBdr>
        <w:tabs>
          <w:tab w:val="left" w:pos="142"/>
        </w:tabs>
        <w:spacing w:line="312" w:lineRule="auto"/>
        <w:jc w:val="both"/>
        <w:rPr>
          <w:rFonts w:ascii="Arial" w:hAnsi="Arial" w:cs="Arial"/>
        </w:rPr>
      </w:pPr>
      <w:r w:rsidRPr="008C0659">
        <w:rPr>
          <w:rFonts w:ascii="Arial" w:hAnsi="Arial" w:cs="Arial"/>
        </w:rPr>
        <w:tab/>
      </w:r>
      <w:r w:rsidRPr="008C0659">
        <w:rPr>
          <w:rFonts w:ascii="Arial" w:hAnsi="Arial" w:cs="Arial"/>
        </w:rPr>
        <w:tab/>
      </w:r>
      <w:proofErr w:type="gramStart"/>
      <w:r w:rsidRPr="008C0659">
        <w:rPr>
          <w:rFonts w:ascii="Arial" w:hAnsi="Arial" w:cs="Arial"/>
          <w:b/>
          <w:smallCaps/>
        </w:rPr>
        <w:t xml:space="preserve">(  </w:t>
      </w:r>
      <w:proofErr w:type="gramEnd"/>
      <w:r w:rsidRPr="008C0659">
        <w:rPr>
          <w:rFonts w:ascii="Arial" w:hAnsi="Arial" w:cs="Arial"/>
          <w:b/>
          <w:smallCaps/>
        </w:rPr>
        <w:t xml:space="preserve">  ) </w:t>
      </w:r>
      <w:r w:rsidRPr="008C0659">
        <w:rPr>
          <w:rFonts w:ascii="Arial" w:hAnsi="Arial" w:cs="Arial"/>
        </w:rPr>
        <w:t xml:space="preserve">por lotes (ou grupos de itens) </w:t>
      </w:r>
    </w:p>
    <w:p w:rsidR="00282361" w:rsidRPr="008C0659" w:rsidRDefault="00282361" w:rsidP="00282361">
      <w:pPr>
        <w:pBdr>
          <w:top w:val="nil"/>
          <w:left w:val="nil"/>
          <w:bottom w:val="nil"/>
          <w:right w:val="nil"/>
          <w:between w:val="nil"/>
        </w:pBdr>
        <w:tabs>
          <w:tab w:val="left" w:pos="142"/>
        </w:tabs>
        <w:spacing w:line="312" w:lineRule="auto"/>
        <w:jc w:val="both"/>
        <w:rPr>
          <w:rFonts w:ascii="Arial" w:hAnsi="Arial" w:cs="Arial"/>
        </w:rPr>
      </w:pPr>
      <w:r w:rsidRPr="008C0659">
        <w:rPr>
          <w:rFonts w:ascii="Arial" w:hAnsi="Arial" w:cs="Arial"/>
          <w:b/>
          <w:smallCaps/>
        </w:rPr>
        <w:tab/>
      </w:r>
      <w:r w:rsidRPr="008C0659">
        <w:rPr>
          <w:rFonts w:ascii="Arial" w:hAnsi="Arial" w:cs="Arial"/>
          <w:b/>
          <w:smallCaps/>
        </w:rPr>
        <w:tab/>
      </w:r>
      <w:proofErr w:type="gramStart"/>
      <w:r w:rsidRPr="008C0659">
        <w:rPr>
          <w:rFonts w:ascii="Arial" w:hAnsi="Arial" w:cs="Arial"/>
          <w:b/>
          <w:smallCaps/>
        </w:rPr>
        <w:t xml:space="preserve">(  </w:t>
      </w:r>
      <w:r>
        <w:rPr>
          <w:rFonts w:ascii="Arial" w:hAnsi="Arial" w:cs="Arial"/>
          <w:b/>
          <w:smallCaps/>
        </w:rPr>
        <w:t>x</w:t>
      </w:r>
      <w:proofErr w:type="gramEnd"/>
      <w:r w:rsidRPr="008C0659">
        <w:rPr>
          <w:rFonts w:ascii="Arial" w:hAnsi="Arial" w:cs="Arial"/>
          <w:b/>
          <w:smallCaps/>
        </w:rPr>
        <w:t xml:space="preserve">  )</w:t>
      </w:r>
      <w:r w:rsidRPr="008C0659">
        <w:rPr>
          <w:rFonts w:ascii="Arial" w:hAnsi="Arial" w:cs="Arial"/>
        </w:rPr>
        <w:t xml:space="preserve"> global</w:t>
      </w:r>
    </w:p>
    <w:p w:rsidR="00282361" w:rsidRPr="008C0659" w:rsidRDefault="00282361" w:rsidP="00282361">
      <w:pPr>
        <w:pBdr>
          <w:top w:val="nil"/>
          <w:left w:val="nil"/>
          <w:bottom w:val="nil"/>
          <w:right w:val="nil"/>
          <w:between w:val="nil"/>
        </w:pBdr>
        <w:tabs>
          <w:tab w:val="left" w:pos="142"/>
        </w:tabs>
        <w:spacing w:line="312" w:lineRule="auto"/>
        <w:ind w:left="284"/>
        <w:jc w:val="both"/>
        <w:rPr>
          <w:rFonts w:ascii="Arial" w:hAnsi="Arial" w:cs="Arial"/>
        </w:rPr>
      </w:pPr>
    </w:p>
    <w:p w:rsidR="00282361" w:rsidRPr="008C0659" w:rsidRDefault="00282361" w:rsidP="00282361">
      <w:pPr>
        <w:numPr>
          <w:ilvl w:val="0"/>
          <w:numId w:val="5"/>
        </w:numPr>
        <w:pBdr>
          <w:top w:val="nil"/>
          <w:left w:val="nil"/>
          <w:bottom w:val="nil"/>
          <w:right w:val="nil"/>
          <w:between w:val="nil"/>
        </w:pBdr>
        <w:tabs>
          <w:tab w:val="left" w:pos="142"/>
        </w:tabs>
        <w:spacing w:after="0" w:line="312" w:lineRule="auto"/>
        <w:ind w:left="284" w:hanging="284"/>
        <w:jc w:val="both"/>
        <w:rPr>
          <w:rFonts w:ascii="Arial" w:hAnsi="Arial" w:cs="Arial"/>
          <w:b/>
          <w:u w:val="single"/>
        </w:rPr>
      </w:pPr>
      <w:bookmarkStart w:id="0" w:name="_gjdgxs" w:colFirst="0" w:colLast="0"/>
      <w:bookmarkEnd w:id="0"/>
      <w:r w:rsidRPr="008C0659">
        <w:rPr>
          <w:rFonts w:ascii="Arial" w:hAnsi="Arial" w:cs="Arial"/>
          <w:b/>
        </w:rPr>
        <w:t xml:space="preserve">REGIME DE EXECUÇÃO (SERVIÇO): </w:t>
      </w:r>
    </w:p>
    <w:p w:rsidR="00282361" w:rsidRPr="008C0659" w:rsidRDefault="00282361" w:rsidP="00282361">
      <w:pPr>
        <w:pStyle w:val="Nivel2"/>
        <w:numPr>
          <w:ilvl w:val="0"/>
          <w:numId w:val="0"/>
        </w:numPr>
        <w:spacing w:before="0" w:after="0" w:line="312" w:lineRule="auto"/>
        <w:ind w:left="786"/>
        <w:rPr>
          <w:color w:val="auto"/>
          <w:sz w:val="22"/>
          <w:szCs w:val="22"/>
        </w:rPr>
      </w:pPr>
      <w:proofErr w:type="gramStart"/>
      <w:r w:rsidRPr="008C0659">
        <w:rPr>
          <w:color w:val="auto"/>
          <w:sz w:val="22"/>
          <w:szCs w:val="22"/>
        </w:rPr>
        <w:t xml:space="preserve">(  </w:t>
      </w:r>
      <w:proofErr w:type="gramEnd"/>
      <w:r w:rsidRPr="008C0659">
        <w:rPr>
          <w:color w:val="auto"/>
          <w:sz w:val="22"/>
          <w:szCs w:val="22"/>
        </w:rPr>
        <w:t xml:space="preserve">   ) O de entrega ou empreitada por preços unitários;</w:t>
      </w:r>
    </w:p>
    <w:p w:rsidR="00282361" w:rsidRPr="008C0659" w:rsidRDefault="00282361" w:rsidP="00282361">
      <w:pPr>
        <w:pStyle w:val="Nivel2"/>
        <w:numPr>
          <w:ilvl w:val="0"/>
          <w:numId w:val="0"/>
        </w:numPr>
        <w:spacing w:before="0" w:after="0" w:line="312" w:lineRule="auto"/>
        <w:ind w:left="786"/>
        <w:rPr>
          <w:color w:val="auto"/>
          <w:sz w:val="22"/>
          <w:szCs w:val="22"/>
        </w:rPr>
      </w:pPr>
      <w:proofErr w:type="gramStart"/>
      <w:r w:rsidRPr="008C0659">
        <w:rPr>
          <w:color w:val="auto"/>
          <w:sz w:val="22"/>
          <w:szCs w:val="22"/>
        </w:rPr>
        <w:t xml:space="preserve">( </w:t>
      </w:r>
      <w:r>
        <w:rPr>
          <w:color w:val="auto"/>
          <w:sz w:val="22"/>
          <w:szCs w:val="22"/>
        </w:rPr>
        <w:t>X</w:t>
      </w:r>
      <w:proofErr w:type="gramEnd"/>
      <w:r w:rsidRPr="008C0659">
        <w:rPr>
          <w:color w:val="auto"/>
          <w:sz w:val="22"/>
          <w:szCs w:val="22"/>
        </w:rPr>
        <w:t xml:space="preserve"> ) O de entrega ou empreitada por preço global;</w:t>
      </w:r>
    </w:p>
    <w:p w:rsidR="00282361" w:rsidRPr="008C0659" w:rsidRDefault="00282361" w:rsidP="00282361">
      <w:pPr>
        <w:pStyle w:val="Nivel2"/>
        <w:numPr>
          <w:ilvl w:val="0"/>
          <w:numId w:val="0"/>
        </w:numPr>
        <w:spacing w:before="0" w:after="0" w:line="312" w:lineRule="auto"/>
        <w:ind w:left="786"/>
        <w:rPr>
          <w:color w:val="auto"/>
          <w:sz w:val="22"/>
          <w:szCs w:val="22"/>
        </w:rPr>
      </w:pPr>
      <w:proofErr w:type="gramStart"/>
      <w:r w:rsidRPr="008C0659">
        <w:rPr>
          <w:color w:val="auto"/>
          <w:sz w:val="22"/>
          <w:szCs w:val="22"/>
        </w:rPr>
        <w:t xml:space="preserve">(  </w:t>
      </w:r>
      <w:proofErr w:type="gramEnd"/>
      <w:r w:rsidRPr="008C0659">
        <w:rPr>
          <w:color w:val="auto"/>
          <w:sz w:val="22"/>
          <w:szCs w:val="22"/>
        </w:rPr>
        <w:t xml:space="preserve">   ) O de entrega ou por empreitada integral.</w:t>
      </w:r>
    </w:p>
    <w:p w:rsidR="00282361" w:rsidRPr="008C0659" w:rsidRDefault="00282361" w:rsidP="00282361">
      <w:pPr>
        <w:spacing w:line="312" w:lineRule="auto"/>
        <w:rPr>
          <w:rFonts w:ascii="Arial" w:hAnsi="Arial" w:cs="Arial"/>
        </w:rPr>
      </w:pPr>
    </w:p>
    <w:p w:rsidR="00282361" w:rsidRPr="008C0659" w:rsidRDefault="00282361" w:rsidP="00282361">
      <w:pPr>
        <w:numPr>
          <w:ilvl w:val="0"/>
          <w:numId w:val="5"/>
        </w:numPr>
        <w:pBdr>
          <w:top w:val="nil"/>
          <w:left w:val="nil"/>
          <w:bottom w:val="nil"/>
          <w:right w:val="nil"/>
          <w:between w:val="nil"/>
        </w:pBdr>
        <w:tabs>
          <w:tab w:val="left" w:pos="142"/>
        </w:tabs>
        <w:spacing w:after="0" w:line="312" w:lineRule="auto"/>
        <w:ind w:left="284" w:hanging="284"/>
        <w:jc w:val="both"/>
        <w:rPr>
          <w:rFonts w:ascii="Arial" w:hAnsi="Arial" w:cs="Arial"/>
          <w:b/>
          <w:u w:val="single"/>
        </w:rPr>
      </w:pPr>
      <w:r w:rsidRPr="008C0659">
        <w:rPr>
          <w:rFonts w:ascii="Arial" w:hAnsi="Arial" w:cs="Arial"/>
          <w:b/>
        </w:rPr>
        <w:t xml:space="preserve">OU DO REGIME DE FORNECIMENTO: </w:t>
      </w:r>
    </w:p>
    <w:p w:rsidR="00282361" w:rsidRPr="008C0659" w:rsidRDefault="00282361" w:rsidP="00282361">
      <w:pPr>
        <w:pStyle w:val="Nivel2"/>
        <w:numPr>
          <w:ilvl w:val="0"/>
          <w:numId w:val="0"/>
        </w:numPr>
        <w:spacing w:before="0" w:after="0" w:line="312" w:lineRule="auto"/>
        <w:ind w:left="786"/>
        <w:rPr>
          <w:color w:val="auto"/>
          <w:sz w:val="22"/>
          <w:szCs w:val="22"/>
        </w:rPr>
      </w:pPr>
      <w:proofErr w:type="gramStart"/>
      <w:r w:rsidRPr="008C0659">
        <w:rPr>
          <w:color w:val="auto"/>
          <w:sz w:val="22"/>
          <w:szCs w:val="22"/>
        </w:rPr>
        <w:t xml:space="preserve">(  </w:t>
      </w:r>
      <w:proofErr w:type="gramEnd"/>
      <w:r w:rsidRPr="008C0659">
        <w:rPr>
          <w:color w:val="auto"/>
          <w:sz w:val="22"/>
          <w:szCs w:val="22"/>
        </w:rPr>
        <w:t xml:space="preserve">   ) O de entrega ou por fornecimento integral;</w:t>
      </w:r>
    </w:p>
    <w:p w:rsidR="00282361" w:rsidRPr="008C0659" w:rsidRDefault="00282361" w:rsidP="00282361">
      <w:pPr>
        <w:pStyle w:val="Nivel2"/>
        <w:numPr>
          <w:ilvl w:val="0"/>
          <w:numId w:val="0"/>
        </w:numPr>
        <w:spacing w:before="0" w:after="0" w:line="312" w:lineRule="auto"/>
        <w:ind w:left="786"/>
        <w:rPr>
          <w:color w:val="auto"/>
          <w:sz w:val="22"/>
          <w:szCs w:val="22"/>
        </w:rPr>
      </w:pPr>
      <w:proofErr w:type="gramStart"/>
      <w:r w:rsidRPr="008C0659">
        <w:rPr>
          <w:color w:val="auto"/>
          <w:sz w:val="22"/>
          <w:szCs w:val="22"/>
        </w:rPr>
        <w:t xml:space="preserve">( </w:t>
      </w:r>
      <w:r>
        <w:rPr>
          <w:color w:val="auto"/>
          <w:sz w:val="22"/>
          <w:szCs w:val="22"/>
        </w:rPr>
        <w:t>X</w:t>
      </w:r>
      <w:proofErr w:type="gramEnd"/>
      <w:r w:rsidRPr="008C0659">
        <w:rPr>
          <w:color w:val="auto"/>
          <w:sz w:val="22"/>
          <w:szCs w:val="22"/>
        </w:rPr>
        <w:t xml:space="preserve"> ) O de entrega ou fornecimento continuado;</w:t>
      </w:r>
    </w:p>
    <w:p w:rsidR="00282361" w:rsidRPr="008C0659" w:rsidRDefault="00282361" w:rsidP="00282361">
      <w:pPr>
        <w:pStyle w:val="Nivel2"/>
        <w:numPr>
          <w:ilvl w:val="0"/>
          <w:numId w:val="0"/>
        </w:numPr>
        <w:spacing w:before="0" w:after="0" w:line="312" w:lineRule="auto"/>
        <w:ind w:left="786"/>
        <w:rPr>
          <w:color w:val="auto"/>
          <w:sz w:val="22"/>
          <w:szCs w:val="22"/>
        </w:rPr>
      </w:pPr>
      <w:proofErr w:type="gramStart"/>
      <w:r w:rsidRPr="008C0659">
        <w:rPr>
          <w:color w:val="auto"/>
          <w:sz w:val="22"/>
          <w:szCs w:val="22"/>
        </w:rPr>
        <w:t xml:space="preserve">(  </w:t>
      </w:r>
      <w:proofErr w:type="gramEnd"/>
      <w:r w:rsidRPr="008C0659">
        <w:rPr>
          <w:color w:val="auto"/>
          <w:sz w:val="22"/>
          <w:szCs w:val="22"/>
        </w:rPr>
        <w:t xml:space="preserve">   ) O de entrega ou fornecimento parcelado.</w:t>
      </w:r>
    </w:p>
    <w:p w:rsidR="00282361" w:rsidRPr="008C0659" w:rsidRDefault="00282361" w:rsidP="00282361">
      <w:pPr>
        <w:spacing w:line="312" w:lineRule="auto"/>
        <w:rPr>
          <w:rFonts w:ascii="Arial" w:hAnsi="Arial" w:cs="Arial"/>
        </w:rPr>
      </w:pPr>
    </w:p>
    <w:p w:rsidR="00282361" w:rsidRPr="008C0659" w:rsidRDefault="00282361" w:rsidP="00282361">
      <w:pPr>
        <w:numPr>
          <w:ilvl w:val="0"/>
          <w:numId w:val="7"/>
        </w:numPr>
        <w:pBdr>
          <w:top w:val="nil"/>
          <w:left w:val="nil"/>
          <w:bottom w:val="nil"/>
          <w:right w:val="nil"/>
          <w:between w:val="nil"/>
        </w:pBdr>
        <w:spacing w:after="0" w:line="312" w:lineRule="auto"/>
        <w:ind w:left="284" w:hanging="284"/>
        <w:rPr>
          <w:rFonts w:ascii="Arial" w:hAnsi="Arial" w:cs="Arial"/>
          <w:color w:val="000000"/>
        </w:rPr>
      </w:pPr>
      <w:r w:rsidRPr="008C0659">
        <w:rPr>
          <w:rFonts w:ascii="Arial" w:hAnsi="Arial" w:cs="Arial"/>
          <w:b/>
          <w:color w:val="000000"/>
        </w:rPr>
        <w:t xml:space="preserve">MODO DE DISPUTA: </w:t>
      </w:r>
      <w:r w:rsidRPr="00305059">
        <w:rPr>
          <w:rFonts w:ascii="Arial" w:hAnsi="Arial" w:cs="Arial"/>
          <w:b/>
          <w:bCs/>
        </w:rPr>
        <w:t>Aberto.</w:t>
      </w:r>
    </w:p>
    <w:p w:rsidR="00282361" w:rsidRPr="008C0659" w:rsidRDefault="00282361" w:rsidP="00282361">
      <w:pPr>
        <w:spacing w:line="312" w:lineRule="auto"/>
        <w:ind w:left="284" w:hanging="284"/>
        <w:rPr>
          <w:rFonts w:ascii="Arial" w:hAnsi="Arial" w:cs="Arial"/>
        </w:rPr>
      </w:pPr>
    </w:p>
    <w:p w:rsidR="00282361" w:rsidRPr="00305059" w:rsidRDefault="00282361" w:rsidP="00282361">
      <w:pPr>
        <w:numPr>
          <w:ilvl w:val="0"/>
          <w:numId w:val="5"/>
        </w:numPr>
        <w:pBdr>
          <w:top w:val="nil"/>
          <w:left w:val="nil"/>
          <w:bottom w:val="nil"/>
          <w:right w:val="nil"/>
          <w:between w:val="nil"/>
        </w:pBdr>
        <w:spacing w:after="0" w:line="312" w:lineRule="auto"/>
        <w:ind w:left="284" w:hanging="284"/>
        <w:rPr>
          <w:rFonts w:ascii="Arial" w:hAnsi="Arial" w:cs="Arial"/>
        </w:rPr>
      </w:pPr>
      <w:r w:rsidRPr="008C0659">
        <w:rPr>
          <w:rFonts w:ascii="Arial" w:hAnsi="Arial" w:cs="Arial"/>
          <w:b/>
          <w:color w:val="000000"/>
        </w:rPr>
        <w:t xml:space="preserve">DATA DA SESSÃO PÚBLICA: </w:t>
      </w:r>
      <w:r w:rsidRPr="008C0659">
        <w:rPr>
          <w:rFonts w:ascii="Arial" w:hAnsi="Arial" w:cs="Arial"/>
          <w:color w:val="000000"/>
        </w:rPr>
        <w:t xml:space="preserve">(horário de Brasília) </w:t>
      </w:r>
      <w:r>
        <w:rPr>
          <w:rFonts w:ascii="Arial" w:hAnsi="Arial" w:cs="Arial"/>
          <w:color w:val="000000"/>
        </w:rPr>
        <w:t>2</w:t>
      </w:r>
      <w:r w:rsidR="00413C0B">
        <w:rPr>
          <w:rFonts w:ascii="Arial" w:hAnsi="Arial" w:cs="Arial"/>
          <w:color w:val="000000"/>
        </w:rPr>
        <w:t>8</w:t>
      </w:r>
      <w:r>
        <w:rPr>
          <w:rFonts w:ascii="Arial" w:hAnsi="Arial" w:cs="Arial"/>
          <w:color w:val="000000"/>
        </w:rPr>
        <w:t xml:space="preserve"> de julho de </w:t>
      </w:r>
      <w:r w:rsidRPr="00305059">
        <w:rPr>
          <w:rFonts w:ascii="Arial" w:hAnsi="Arial" w:cs="Arial"/>
        </w:rPr>
        <w:t>/20</w:t>
      </w:r>
      <w:r>
        <w:rPr>
          <w:rFonts w:ascii="Arial" w:hAnsi="Arial" w:cs="Arial"/>
        </w:rPr>
        <w:t>25</w:t>
      </w:r>
      <w:r w:rsidRPr="00305059">
        <w:rPr>
          <w:rFonts w:ascii="Arial" w:hAnsi="Arial" w:cs="Arial"/>
        </w:rPr>
        <w:t xml:space="preserve"> às</w:t>
      </w:r>
      <w:r w:rsidR="00413C0B">
        <w:rPr>
          <w:rFonts w:ascii="Arial" w:hAnsi="Arial" w:cs="Arial"/>
        </w:rPr>
        <w:t xml:space="preserve"> </w:t>
      </w:r>
      <w:bookmarkStart w:id="1" w:name="_GoBack"/>
      <w:bookmarkEnd w:id="1"/>
      <w:r>
        <w:rPr>
          <w:rFonts w:ascii="Arial" w:hAnsi="Arial" w:cs="Arial"/>
        </w:rPr>
        <w:t xml:space="preserve">08:00 </w:t>
      </w:r>
      <w:proofErr w:type="spellStart"/>
      <w:r w:rsidRPr="00305059">
        <w:rPr>
          <w:rFonts w:ascii="Arial" w:hAnsi="Arial" w:cs="Arial"/>
        </w:rPr>
        <w:t>hs</w:t>
      </w:r>
      <w:proofErr w:type="spellEnd"/>
    </w:p>
    <w:p w:rsidR="00282361" w:rsidRPr="008C0659" w:rsidRDefault="00282361" w:rsidP="00282361">
      <w:pPr>
        <w:spacing w:line="312" w:lineRule="auto"/>
        <w:ind w:left="284" w:hanging="284"/>
        <w:rPr>
          <w:rFonts w:ascii="Arial" w:hAnsi="Arial" w:cs="Arial"/>
          <w:b/>
        </w:rPr>
      </w:pPr>
    </w:p>
    <w:p w:rsidR="00282361" w:rsidRPr="00305059" w:rsidRDefault="00282361" w:rsidP="00282361">
      <w:pPr>
        <w:spacing w:after="0"/>
        <w:jc w:val="both"/>
        <w:rPr>
          <w:rFonts w:ascii="Cambria" w:hAnsi="Cambria"/>
          <w:sz w:val="32"/>
          <w:szCs w:val="32"/>
        </w:rPr>
      </w:pPr>
      <w:r w:rsidRPr="008C0659">
        <w:rPr>
          <w:rFonts w:ascii="Arial" w:hAnsi="Arial" w:cs="Arial"/>
          <w:b/>
          <w:color w:val="000000"/>
        </w:rPr>
        <w:t xml:space="preserve">SITE PARA CONSULTAS: </w:t>
      </w:r>
      <w:r w:rsidRPr="00305059">
        <w:rPr>
          <w:rFonts w:ascii="Cambria" w:hAnsi="Cambria"/>
          <w:sz w:val="32"/>
          <w:szCs w:val="32"/>
        </w:rPr>
        <w:t>www.licitardigital.com.br</w:t>
      </w:r>
    </w:p>
    <w:p w:rsidR="00282361" w:rsidRPr="006924C6" w:rsidRDefault="00282361" w:rsidP="00282361">
      <w:pPr>
        <w:numPr>
          <w:ilvl w:val="0"/>
          <w:numId w:val="5"/>
        </w:numPr>
        <w:pBdr>
          <w:top w:val="nil"/>
          <w:left w:val="nil"/>
          <w:bottom w:val="nil"/>
          <w:right w:val="nil"/>
          <w:between w:val="nil"/>
        </w:pBdr>
        <w:spacing w:after="0" w:line="312" w:lineRule="auto"/>
        <w:ind w:left="284" w:hanging="284"/>
        <w:jc w:val="both"/>
        <w:rPr>
          <w:rFonts w:ascii="Arial" w:hAnsi="Arial" w:cs="Arial"/>
          <w:b/>
        </w:rPr>
      </w:pPr>
    </w:p>
    <w:p w:rsidR="00282361" w:rsidRPr="008C0659" w:rsidRDefault="00282361" w:rsidP="00282361">
      <w:pPr>
        <w:spacing w:line="312" w:lineRule="auto"/>
        <w:ind w:left="284" w:hanging="284"/>
        <w:jc w:val="both"/>
        <w:rPr>
          <w:rFonts w:ascii="Arial" w:hAnsi="Arial" w:cs="Arial"/>
          <w:b/>
          <w:highlight w:val="cyan"/>
        </w:rPr>
      </w:pPr>
    </w:p>
    <w:p w:rsidR="00282361" w:rsidRPr="006924C6" w:rsidRDefault="00282361" w:rsidP="00282361">
      <w:pPr>
        <w:numPr>
          <w:ilvl w:val="0"/>
          <w:numId w:val="5"/>
        </w:numPr>
        <w:pBdr>
          <w:top w:val="nil"/>
          <w:left w:val="nil"/>
          <w:bottom w:val="nil"/>
          <w:right w:val="nil"/>
          <w:between w:val="nil"/>
        </w:pBdr>
        <w:spacing w:after="0" w:line="312" w:lineRule="auto"/>
        <w:ind w:left="284" w:hanging="284"/>
        <w:jc w:val="both"/>
        <w:rPr>
          <w:rFonts w:ascii="Arial" w:hAnsi="Arial" w:cs="Arial"/>
          <w:b/>
        </w:rPr>
      </w:pPr>
      <w:r w:rsidRPr="008C0659">
        <w:rPr>
          <w:rFonts w:ascii="Arial" w:hAnsi="Arial" w:cs="Arial"/>
          <w:b/>
          <w:color w:val="000000"/>
        </w:rPr>
        <w:t xml:space="preserve">TELEFONE PARA CONTATO: </w:t>
      </w:r>
      <w:r>
        <w:rPr>
          <w:rFonts w:ascii="Arial" w:hAnsi="Arial" w:cs="Arial"/>
          <w:b/>
        </w:rPr>
        <w:t>31 – 3535-1611</w:t>
      </w:r>
    </w:p>
    <w:p w:rsidR="00282361" w:rsidRPr="008C0659" w:rsidRDefault="00282361" w:rsidP="00282361">
      <w:pPr>
        <w:pBdr>
          <w:top w:val="nil"/>
          <w:left w:val="nil"/>
          <w:bottom w:val="nil"/>
          <w:right w:val="nil"/>
          <w:between w:val="nil"/>
        </w:pBdr>
        <w:spacing w:line="312" w:lineRule="auto"/>
        <w:ind w:left="720"/>
        <w:rPr>
          <w:rFonts w:ascii="Arial" w:hAnsi="Arial" w:cs="Arial"/>
          <w:b/>
          <w:color w:val="000000"/>
        </w:rPr>
      </w:pPr>
    </w:p>
    <w:p w:rsidR="00282361" w:rsidRPr="008C0659" w:rsidRDefault="00282361" w:rsidP="00282361">
      <w:pPr>
        <w:numPr>
          <w:ilvl w:val="0"/>
          <w:numId w:val="5"/>
        </w:numPr>
        <w:pBdr>
          <w:top w:val="nil"/>
          <w:left w:val="nil"/>
          <w:bottom w:val="nil"/>
          <w:right w:val="nil"/>
          <w:between w:val="nil"/>
        </w:pBdr>
        <w:spacing w:after="0" w:line="312" w:lineRule="auto"/>
        <w:ind w:left="284" w:hanging="284"/>
        <w:jc w:val="both"/>
        <w:rPr>
          <w:rFonts w:ascii="Arial" w:hAnsi="Arial" w:cs="Arial"/>
          <w:color w:val="000000"/>
        </w:rPr>
      </w:pPr>
      <w:r w:rsidRPr="008C0659">
        <w:rPr>
          <w:rFonts w:ascii="Arial" w:hAnsi="Arial" w:cs="Arial"/>
          <w:b/>
        </w:rPr>
        <w:t xml:space="preserve">LICITAÇÃO EXCLUSIVA PARA BENEFICIÁRIOS LC 123/06: </w:t>
      </w:r>
      <w:r w:rsidRPr="006924C6">
        <w:rPr>
          <w:rFonts w:ascii="Arial" w:hAnsi="Arial" w:cs="Arial"/>
          <w:bCs/>
        </w:rPr>
        <w:t>Não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tbl>
      <w:tblPr>
        <w:tblW w:w="96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5"/>
      </w:tblGrid>
      <w:tr w:rsidR="00282361" w:rsidRPr="008C0659" w:rsidTr="00805325">
        <w:tc>
          <w:tcPr>
            <w:tcW w:w="9635" w:type="dxa"/>
          </w:tcPr>
          <w:p w:rsidR="00282361" w:rsidRPr="008C0659" w:rsidRDefault="00282361" w:rsidP="00805325">
            <w:pPr>
              <w:widowControl w:val="0"/>
              <w:pBdr>
                <w:top w:val="nil"/>
                <w:left w:val="nil"/>
                <w:bottom w:val="nil"/>
                <w:right w:val="nil"/>
                <w:between w:val="nil"/>
              </w:pBdr>
              <w:spacing w:line="312" w:lineRule="auto"/>
              <w:jc w:val="both"/>
              <w:rPr>
                <w:rFonts w:ascii="Arial" w:hAnsi="Arial" w:cs="Arial"/>
                <w:i/>
                <w:iCs/>
                <w:color w:val="000000"/>
                <w:sz w:val="18"/>
                <w:szCs w:val="18"/>
              </w:rPr>
            </w:pPr>
            <w:r w:rsidRPr="008C0659">
              <w:rPr>
                <w:rFonts w:ascii="Arial" w:hAnsi="Arial" w:cs="Arial"/>
                <w:b/>
                <w:i/>
                <w:iCs/>
                <w:color w:val="000000"/>
                <w:sz w:val="18"/>
                <w:szCs w:val="18"/>
              </w:rPr>
              <w:t>Nota Explicativa:</w:t>
            </w:r>
            <w:r w:rsidRPr="008C0659">
              <w:rPr>
                <w:rFonts w:ascii="Arial" w:hAnsi="Arial" w:cs="Arial"/>
                <w:i/>
                <w:iCs/>
                <w:color w:val="000000"/>
                <w:sz w:val="18"/>
                <w:szCs w:val="18"/>
              </w:rPr>
              <w:t xml:space="preserve"> Assinalar “sim” se o fornecimento de bens ou prestação de serviços for de até R$80.000,00, hipótese em que o objeto se enquadra dentro da cota.</w:t>
            </w:r>
          </w:p>
        </w:tc>
      </w:tr>
    </w:tbl>
    <w:p w:rsidR="00282361" w:rsidRPr="008C0659" w:rsidRDefault="00282361" w:rsidP="00282361">
      <w:pPr>
        <w:pBdr>
          <w:top w:val="nil"/>
          <w:left w:val="nil"/>
          <w:bottom w:val="nil"/>
          <w:right w:val="nil"/>
          <w:between w:val="nil"/>
        </w:pBdr>
        <w:spacing w:line="312" w:lineRule="auto"/>
        <w:ind w:left="720"/>
        <w:rPr>
          <w:rFonts w:ascii="Arial" w:hAnsi="Arial" w:cs="Arial"/>
          <w:b/>
        </w:rPr>
      </w:pPr>
    </w:p>
    <w:p w:rsidR="00282361" w:rsidRPr="008C0659" w:rsidRDefault="00282361" w:rsidP="00282361">
      <w:pPr>
        <w:numPr>
          <w:ilvl w:val="0"/>
          <w:numId w:val="5"/>
        </w:numPr>
        <w:pBdr>
          <w:top w:val="nil"/>
          <w:left w:val="nil"/>
          <w:bottom w:val="nil"/>
          <w:right w:val="nil"/>
          <w:between w:val="nil"/>
        </w:pBdr>
        <w:spacing w:after="0" w:line="312" w:lineRule="auto"/>
        <w:ind w:left="284" w:hanging="284"/>
        <w:jc w:val="both"/>
        <w:rPr>
          <w:rFonts w:ascii="Arial" w:hAnsi="Arial" w:cs="Arial"/>
          <w:bCs/>
        </w:rPr>
      </w:pPr>
      <w:r w:rsidRPr="008C0659">
        <w:rPr>
          <w:rFonts w:ascii="Arial" w:hAnsi="Arial" w:cs="Arial"/>
          <w:b/>
        </w:rPr>
        <w:t xml:space="preserve">LICITAÇÃO COM DIVISÃO DE </w:t>
      </w:r>
      <w:proofErr w:type="gramStart"/>
      <w:r w:rsidRPr="008C0659">
        <w:rPr>
          <w:rFonts w:ascii="Arial" w:hAnsi="Arial" w:cs="Arial"/>
          <w:b/>
        </w:rPr>
        <w:t>COTA(</w:t>
      </w:r>
      <w:proofErr w:type="gramEnd"/>
      <w:r w:rsidRPr="008C0659">
        <w:rPr>
          <w:rFonts w:ascii="Arial" w:hAnsi="Arial" w:cs="Arial"/>
          <w:b/>
        </w:rPr>
        <w:t xml:space="preserve">S) RESERVADA E AMPLA: </w:t>
      </w:r>
      <w:r>
        <w:rPr>
          <w:rFonts w:ascii="Arial" w:hAnsi="Arial" w:cs="Arial"/>
          <w:bCs/>
        </w:rPr>
        <w:t>Não</w:t>
      </w:r>
    </w:p>
    <w:tbl>
      <w:tblPr>
        <w:tblW w:w="96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5"/>
      </w:tblGrid>
      <w:tr w:rsidR="00282361" w:rsidRPr="008C0659" w:rsidTr="00805325">
        <w:tc>
          <w:tcPr>
            <w:tcW w:w="9635" w:type="dxa"/>
          </w:tcPr>
          <w:p w:rsidR="00282361" w:rsidRPr="008C0659" w:rsidRDefault="00282361" w:rsidP="00805325">
            <w:pPr>
              <w:widowControl w:val="0"/>
              <w:pBdr>
                <w:top w:val="nil"/>
                <w:left w:val="nil"/>
                <w:bottom w:val="nil"/>
                <w:right w:val="nil"/>
                <w:between w:val="nil"/>
              </w:pBdr>
              <w:spacing w:line="312" w:lineRule="auto"/>
              <w:jc w:val="both"/>
              <w:rPr>
                <w:rFonts w:ascii="Arial" w:hAnsi="Arial" w:cs="Arial"/>
                <w:i/>
                <w:iCs/>
                <w:color w:val="000000"/>
                <w:sz w:val="18"/>
                <w:szCs w:val="18"/>
              </w:rPr>
            </w:pPr>
            <w:r w:rsidRPr="008C0659">
              <w:rPr>
                <w:rFonts w:ascii="Arial" w:hAnsi="Arial" w:cs="Arial"/>
                <w:b/>
                <w:i/>
                <w:iCs/>
                <w:color w:val="000000"/>
                <w:sz w:val="18"/>
                <w:szCs w:val="18"/>
              </w:rPr>
              <w:t>Nota Explicativa:</w:t>
            </w:r>
            <w:r w:rsidRPr="008C0659">
              <w:rPr>
                <w:rFonts w:ascii="Arial" w:hAnsi="Arial" w:cs="Arial"/>
                <w:i/>
                <w:iCs/>
                <w:color w:val="000000"/>
                <w:sz w:val="18"/>
                <w:szCs w:val="18"/>
              </w:rPr>
              <w:t xml:space="preserve"> Assinalar “sim” em caso de fornecimento de bens divisíveis e/ou bens QUE ULTRAPASSE R$80.000,00 E SEJA POSSÍVEL SEPARAR COTAS. </w:t>
            </w:r>
          </w:p>
          <w:p w:rsidR="00282361" w:rsidRPr="008C0659" w:rsidRDefault="00282361" w:rsidP="00805325">
            <w:pPr>
              <w:widowControl w:val="0"/>
              <w:pBdr>
                <w:top w:val="nil"/>
                <w:left w:val="nil"/>
                <w:bottom w:val="nil"/>
                <w:right w:val="nil"/>
                <w:between w:val="nil"/>
              </w:pBdr>
              <w:spacing w:line="312" w:lineRule="auto"/>
              <w:jc w:val="both"/>
              <w:rPr>
                <w:rFonts w:ascii="Arial" w:hAnsi="Arial" w:cs="Arial"/>
                <w:i/>
                <w:iCs/>
                <w:color w:val="000000"/>
              </w:rPr>
            </w:pPr>
            <w:r w:rsidRPr="008C0659">
              <w:rPr>
                <w:rFonts w:ascii="Arial" w:hAnsi="Arial" w:cs="Arial"/>
                <w:i/>
                <w:iCs/>
                <w:color w:val="000000"/>
                <w:sz w:val="18"/>
                <w:szCs w:val="18"/>
              </w:rPr>
              <w:t>Hipótese não aplicável à prestação de serviços, que é uma unidade.</w:t>
            </w:r>
          </w:p>
        </w:tc>
      </w:tr>
    </w:tbl>
    <w:p w:rsidR="00282361" w:rsidRPr="008C0659" w:rsidRDefault="00282361" w:rsidP="00282361">
      <w:pPr>
        <w:pBdr>
          <w:top w:val="nil"/>
          <w:left w:val="nil"/>
          <w:bottom w:val="nil"/>
          <w:right w:val="nil"/>
          <w:between w:val="nil"/>
        </w:pBdr>
        <w:spacing w:line="312" w:lineRule="auto"/>
        <w:ind w:left="720"/>
        <w:jc w:val="both"/>
        <w:rPr>
          <w:rFonts w:ascii="Arial" w:hAnsi="Arial" w:cs="Arial"/>
          <w:color w:val="000000"/>
          <w:highlight w:val="green"/>
        </w:rPr>
      </w:pPr>
    </w:p>
    <w:p w:rsidR="00282361" w:rsidRPr="008C0659" w:rsidRDefault="00282361" w:rsidP="00282361">
      <w:pPr>
        <w:numPr>
          <w:ilvl w:val="0"/>
          <w:numId w:val="5"/>
        </w:numPr>
        <w:pBdr>
          <w:top w:val="nil"/>
          <w:left w:val="nil"/>
          <w:bottom w:val="nil"/>
          <w:right w:val="nil"/>
          <w:between w:val="nil"/>
        </w:pBdr>
        <w:spacing w:after="0" w:line="312" w:lineRule="auto"/>
        <w:ind w:left="284" w:hanging="284"/>
        <w:jc w:val="both"/>
        <w:rPr>
          <w:rFonts w:ascii="Arial" w:hAnsi="Arial" w:cs="Arial"/>
          <w:bCs/>
          <w:color w:val="000000"/>
        </w:rPr>
      </w:pPr>
      <w:r w:rsidRPr="008C0659">
        <w:rPr>
          <w:rFonts w:ascii="Arial" w:hAnsi="Arial" w:cs="Arial"/>
          <w:b/>
        </w:rPr>
        <w:t xml:space="preserve">LICITAÇÃO DE AMPLA PARTICIPAÇÃO SEM RESERVAR COTAS: </w:t>
      </w:r>
      <w:r w:rsidRPr="006924C6">
        <w:rPr>
          <w:rFonts w:ascii="Arial" w:hAnsi="Arial" w:cs="Arial"/>
          <w:bCs/>
        </w:rPr>
        <w:t xml:space="preserve">Sim </w:t>
      </w:r>
    </w:p>
    <w:tbl>
      <w:tblPr>
        <w:tblW w:w="96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5"/>
      </w:tblGrid>
      <w:tr w:rsidR="00282361" w:rsidRPr="008C0659" w:rsidTr="00805325">
        <w:tc>
          <w:tcPr>
            <w:tcW w:w="9635" w:type="dxa"/>
          </w:tcPr>
          <w:p w:rsidR="00282361" w:rsidRPr="008C0659" w:rsidRDefault="00282361" w:rsidP="00805325">
            <w:pPr>
              <w:widowControl w:val="0"/>
              <w:pBdr>
                <w:top w:val="nil"/>
                <w:left w:val="nil"/>
                <w:bottom w:val="nil"/>
                <w:right w:val="nil"/>
                <w:between w:val="nil"/>
              </w:pBdr>
              <w:spacing w:line="312" w:lineRule="auto"/>
              <w:jc w:val="both"/>
              <w:rPr>
                <w:rFonts w:ascii="Arial" w:hAnsi="Arial" w:cs="Arial"/>
                <w:i/>
                <w:iCs/>
                <w:color w:val="000000"/>
                <w:sz w:val="18"/>
                <w:szCs w:val="18"/>
              </w:rPr>
            </w:pPr>
            <w:r w:rsidRPr="008C0659">
              <w:rPr>
                <w:rFonts w:ascii="Arial" w:hAnsi="Arial" w:cs="Arial"/>
                <w:b/>
                <w:i/>
                <w:iCs/>
                <w:color w:val="000000"/>
                <w:sz w:val="18"/>
                <w:szCs w:val="18"/>
              </w:rPr>
              <w:t>Nota Explicativa:</w:t>
            </w:r>
            <w:r w:rsidRPr="008C0659">
              <w:rPr>
                <w:rFonts w:ascii="Arial" w:hAnsi="Arial" w:cs="Arial"/>
                <w:i/>
                <w:iCs/>
                <w:color w:val="000000"/>
                <w:sz w:val="18"/>
                <w:szCs w:val="18"/>
              </w:rPr>
              <w:t xml:space="preserve"> Assinalar “sim” se o valor do fornecimento ultrapassar R$80.000,00 e o bem não for divisível, na prestação de serviço acima de R$ 80.000,00 e nas hipóteses de exceção previstas no art. 49 da LC 123/06</w:t>
            </w:r>
          </w:p>
        </w:tc>
      </w:tr>
    </w:tbl>
    <w:p w:rsidR="00282361" w:rsidRPr="008C0659" w:rsidRDefault="00282361" w:rsidP="00282361">
      <w:pPr>
        <w:pBdr>
          <w:top w:val="nil"/>
          <w:left w:val="nil"/>
          <w:bottom w:val="nil"/>
          <w:right w:val="nil"/>
          <w:between w:val="nil"/>
        </w:pBdr>
        <w:spacing w:line="312" w:lineRule="auto"/>
        <w:ind w:left="720"/>
        <w:rPr>
          <w:rFonts w:ascii="Arial" w:hAnsi="Arial" w:cs="Arial"/>
          <w:b/>
          <w:color w:val="FF0000"/>
        </w:rPr>
      </w:pP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r w:rsidRPr="008C0659">
        <w:rPr>
          <w:rFonts w:ascii="Arial" w:hAnsi="Arial" w:cs="Arial"/>
          <w:b/>
          <w:color w:val="000000"/>
        </w:rPr>
        <w:t>1. DO PREÂMBULO</w:t>
      </w:r>
    </w:p>
    <w:p w:rsidR="00282361" w:rsidRPr="008C0659" w:rsidRDefault="00282361" w:rsidP="00282361">
      <w:pPr>
        <w:pBdr>
          <w:top w:val="nil"/>
          <w:left w:val="nil"/>
          <w:bottom w:val="nil"/>
          <w:right w:val="nil"/>
          <w:between w:val="nil"/>
        </w:pBdr>
        <w:tabs>
          <w:tab w:val="center" w:pos="4419"/>
          <w:tab w:val="right" w:pos="8838"/>
        </w:tabs>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tabs>
          <w:tab w:val="center" w:pos="4419"/>
          <w:tab w:val="right" w:pos="8838"/>
        </w:tabs>
        <w:spacing w:line="312" w:lineRule="auto"/>
        <w:jc w:val="both"/>
        <w:rPr>
          <w:rFonts w:ascii="Arial" w:hAnsi="Arial" w:cs="Arial"/>
          <w:color w:val="FF0000"/>
        </w:rPr>
      </w:pPr>
      <w:r w:rsidRPr="008C0659">
        <w:rPr>
          <w:rFonts w:ascii="Arial" w:hAnsi="Arial" w:cs="Arial"/>
          <w:color w:val="000000"/>
        </w:rPr>
        <w:t xml:space="preserve">1.1 Por este edital, a </w:t>
      </w:r>
      <w:r>
        <w:rPr>
          <w:rFonts w:ascii="Arial" w:hAnsi="Arial" w:cs="Arial"/>
          <w:color w:val="000000"/>
        </w:rPr>
        <w:t>Câmara</w:t>
      </w:r>
      <w:r w:rsidRPr="008C0659">
        <w:rPr>
          <w:rFonts w:ascii="Arial" w:hAnsi="Arial" w:cs="Arial"/>
          <w:color w:val="000000"/>
        </w:rPr>
        <w:t xml:space="preserve"> Municipal de </w:t>
      </w:r>
      <w:r>
        <w:rPr>
          <w:rFonts w:ascii="Arial" w:hAnsi="Arial" w:cs="Arial"/>
          <w:color w:val="000000"/>
        </w:rPr>
        <w:t>Mateus Leme</w:t>
      </w:r>
      <w:r w:rsidRPr="008C0659">
        <w:rPr>
          <w:rFonts w:ascii="Arial" w:hAnsi="Arial" w:cs="Arial"/>
          <w:color w:val="000000"/>
        </w:rPr>
        <w:t xml:space="preserve"> (MG) torna público que fará realizar procedimento licitatório na modalidade Pregão, este na forma eletrônica, nos </w:t>
      </w:r>
      <w:r w:rsidRPr="008C0659">
        <w:rPr>
          <w:rFonts w:ascii="Arial" w:hAnsi="Arial" w:cs="Arial"/>
        </w:rPr>
        <w:t xml:space="preserve">termos dos da Lei </w:t>
      </w:r>
      <w:hyperlink r:id="rId8">
        <w:r w:rsidRPr="008C0659">
          <w:rPr>
            <w:rFonts w:ascii="Arial" w:hAnsi="Arial" w:cs="Arial"/>
          </w:rPr>
          <w:t>Federal 14.133 de 2021</w:t>
        </w:r>
      </w:hyperlink>
      <w:r w:rsidRPr="008C0659">
        <w:rPr>
          <w:rFonts w:ascii="Arial" w:hAnsi="Arial" w:cs="Arial"/>
        </w:rPr>
        <w:t xml:space="preserve"> e da Lei Complementar 123/2006, observadas ainda os preceitos das Leis Federais 12.846/13 e 13.709/2018 e demais regulamentos aplicáveis.</w:t>
      </w:r>
    </w:p>
    <w:p w:rsidR="00282361"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color w:val="000000"/>
        </w:rPr>
      </w:pP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color w:val="000000"/>
        </w:rPr>
      </w:pPr>
      <w:r w:rsidRPr="008C0659">
        <w:rPr>
          <w:rFonts w:ascii="Arial" w:hAnsi="Arial" w:cs="Arial"/>
          <w:b/>
          <w:color w:val="000000"/>
        </w:rPr>
        <w:t>2. DO OBJETO</w:t>
      </w: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color w:val="000000"/>
        </w:rPr>
      </w:pPr>
    </w:p>
    <w:p w:rsidR="00282361" w:rsidRPr="008C0659" w:rsidRDefault="00282361" w:rsidP="00282361">
      <w:pPr>
        <w:keepNext/>
        <w:keepLines/>
        <w:pBdr>
          <w:top w:val="nil"/>
          <w:left w:val="nil"/>
          <w:bottom w:val="nil"/>
          <w:right w:val="nil"/>
          <w:between w:val="nil"/>
        </w:pBdr>
        <w:tabs>
          <w:tab w:val="left" w:pos="0"/>
          <w:tab w:val="left" w:pos="284"/>
        </w:tabs>
        <w:spacing w:line="312" w:lineRule="auto"/>
        <w:jc w:val="both"/>
        <w:rPr>
          <w:rFonts w:ascii="Arial" w:hAnsi="Arial" w:cs="Arial"/>
          <w:color w:val="000000"/>
        </w:rPr>
      </w:pPr>
      <w:r w:rsidRPr="008C0659">
        <w:rPr>
          <w:rFonts w:ascii="Arial" w:hAnsi="Arial" w:cs="Arial"/>
          <w:color w:val="000000"/>
        </w:rPr>
        <w:t xml:space="preserve">2.1. O objeto da presente licitação é </w:t>
      </w:r>
      <w:r w:rsidRPr="006924C6">
        <w:rPr>
          <w:rFonts w:ascii="Arial" w:hAnsi="Arial" w:cs="Arial"/>
          <w:color w:val="000000"/>
        </w:rPr>
        <w:t xml:space="preserve">contratação de empresa especializada na </w:t>
      </w:r>
      <w:bookmarkStart w:id="2" w:name="_Hlk190266413"/>
      <w:r w:rsidRPr="006924C6">
        <w:rPr>
          <w:rFonts w:ascii="Arial" w:hAnsi="Arial" w:cs="Arial"/>
          <w:color w:val="000000"/>
        </w:rPr>
        <w:t>prestação de serviços de informática para locação de fornecimento e cessão de direitos de uso de software em SISTEMA WEB hospedado em data center virtual (</w:t>
      </w:r>
      <w:proofErr w:type="spellStart"/>
      <w:r w:rsidRPr="006924C6">
        <w:rPr>
          <w:rFonts w:ascii="Arial" w:hAnsi="Arial" w:cs="Arial"/>
          <w:color w:val="000000"/>
        </w:rPr>
        <w:t>cloud</w:t>
      </w:r>
      <w:proofErr w:type="spellEnd"/>
      <w:r w:rsidRPr="006924C6">
        <w:rPr>
          <w:rFonts w:ascii="Arial" w:hAnsi="Arial" w:cs="Arial"/>
          <w:color w:val="000000"/>
        </w:rPr>
        <w:t>)</w:t>
      </w:r>
      <w:bookmarkEnd w:id="2"/>
      <w:r w:rsidRPr="006924C6">
        <w:rPr>
          <w:rFonts w:ascii="Arial" w:hAnsi="Arial" w:cs="Arial"/>
          <w:color w:val="000000"/>
        </w:rPr>
        <w:t>, com implantação, carga e migração da base de dados, treinamento, suporte técnico presencial (quando necessário), suporte técnico remoto e atualizações em sistemas integrados de Gestão Pública</w:t>
      </w:r>
      <w:r>
        <w:rPr>
          <w:rFonts w:ascii="Arial" w:hAnsi="Arial" w:cs="Arial"/>
          <w:color w:val="000000"/>
        </w:rPr>
        <w:t xml:space="preserve"> para a Câmara Municipal de Mateus Leme</w:t>
      </w:r>
      <w:r w:rsidRPr="006924C6">
        <w:rPr>
          <w:rFonts w:ascii="Arial" w:hAnsi="Arial" w:cs="Arial"/>
          <w:color w:val="000000"/>
        </w:rPr>
        <w:t>, conforme</w:t>
      </w:r>
      <w:r w:rsidRPr="008C0659">
        <w:rPr>
          <w:rFonts w:ascii="Arial" w:hAnsi="Arial" w:cs="Arial"/>
          <w:color w:val="000000"/>
        </w:rPr>
        <w:t xml:space="preserve"> condições, quantidades e exigências estabelecidas neste edital, Termo de Referência (Anexo I).</w:t>
      </w:r>
    </w:p>
    <w:p w:rsidR="00282361" w:rsidRPr="008C0659" w:rsidRDefault="00282361" w:rsidP="00282361">
      <w:pPr>
        <w:keepNext/>
        <w:keepLines/>
        <w:pBdr>
          <w:top w:val="nil"/>
          <w:left w:val="nil"/>
          <w:bottom w:val="nil"/>
          <w:right w:val="nil"/>
          <w:between w:val="nil"/>
        </w:pBdr>
        <w:tabs>
          <w:tab w:val="left" w:pos="0"/>
          <w:tab w:val="left" w:pos="284"/>
        </w:tabs>
        <w:spacing w:line="312" w:lineRule="auto"/>
        <w:jc w:val="both"/>
        <w:rPr>
          <w:rFonts w:ascii="Arial" w:hAnsi="Arial" w:cs="Arial"/>
          <w:color w:val="000000"/>
        </w:rPr>
      </w:pPr>
      <w:r w:rsidRPr="008C0659">
        <w:rPr>
          <w:rFonts w:ascii="Arial" w:hAnsi="Arial" w:cs="Arial"/>
          <w:color w:val="000000"/>
        </w:rPr>
        <w:t>2.2. Em caso de discrepância das especificações do objeto entre uma informação e as constantes do Termo de Referência (consignado no Anexo I), prevalecerão as últimas.</w:t>
      </w:r>
    </w:p>
    <w:p w:rsidR="00282361" w:rsidRPr="008C0659" w:rsidRDefault="00282361" w:rsidP="00282361">
      <w:pPr>
        <w:keepNext/>
        <w:keepLines/>
        <w:pBdr>
          <w:top w:val="nil"/>
          <w:left w:val="nil"/>
          <w:bottom w:val="nil"/>
          <w:right w:val="nil"/>
          <w:between w:val="nil"/>
        </w:pBdr>
        <w:tabs>
          <w:tab w:val="left" w:pos="0"/>
          <w:tab w:val="left" w:pos="284"/>
        </w:tabs>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r w:rsidRPr="008C0659">
        <w:rPr>
          <w:rFonts w:ascii="Arial" w:hAnsi="Arial" w:cs="Arial"/>
          <w:b/>
          <w:color w:val="000000"/>
        </w:rPr>
        <w:t>3. DA IMPUGNAÇÃO E DO PEDIDO DE ESCLARECIMENTO</w:t>
      </w: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p>
    <w:p w:rsidR="00282361" w:rsidRPr="008C0659" w:rsidRDefault="00282361" w:rsidP="00282361">
      <w:pPr>
        <w:shd w:val="clear" w:color="auto" w:fill="FFFFFF"/>
        <w:spacing w:line="312" w:lineRule="auto"/>
        <w:jc w:val="both"/>
        <w:rPr>
          <w:rFonts w:ascii="Arial" w:hAnsi="Arial" w:cs="Arial"/>
          <w:color w:val="000000"/>
        </w:rPr>
      </w:pPr>
      <w:r w:rsidRPr="008C0659">
        <w:rPr>
          <w:rFonts w:ascii="Arial" w:hAnsi="Arial" w:cs="Arial"/>
          <w:color w:val="000000"/>
        </w:rPr>
        <w:t>3.1. Qualquer pessoa é parte legítima para impugnar edital de licitação por irregularidade ou para solicitar esclarecimento sobre os seus termos, devendo encaminhar o pedido até 03 (três) dias úteis antes da data de abertura da sessão pública.</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3.2. A impugnação ou o pedido de esclarecimento poderão ser enviados para o e-mail </w:t>
      </w:r>
      <w:r>
        <w:rPr>
          <w:rFonts w:ascii="Arial" w:hAnsi="Arial" w:cs="Arial"/>
        </w:rPr>
        <w:t>atendimento@mateusleme.mg.leg.br</w:t>
      </w:r>
      <w:r w:rsidRPr="008C0659">
        <w:rPr>
          <w:rFonts w:ascii="Arial" w:hAnsi="Arial" w:cs="Arial"/>
        </w:rPr>
        <w:t xml:space="preserve"> ou ser entregues diretamente no Setor de Licitações de Contratos, no endereço </w:t>
      </w:r>
      <w:r>
        <w:rPr>
          <w:rFonts w:ascii="Arial" w:hAnsi="Arial" w:cs="Arial"/>
        </w:rPr>
        <w:t xml:space="preserve">Avenida Getúlio Vargas, 736, bairro </w:t>
      </w:r>
      <w:proofErr w:type="spellStart"/>
      <w:r>
        <w:rPr>
          <w:rFonts w:ascii="Arial" w:hAnsi="Arial" w:cs="Arial"/>
        </w:rPr>
        <w:t>Concenza</w:t>
      </w:r>
      <w:proofErr w:type="spellEnd"/>
      <w:r w:rsidRPr="008C0659">
        <w:rPr>
          <w:rFonts w:ascii="Arial" w:hAnsi="Arial" w:cs="Arial"/>
        </w:rPr>
        <w:t xml:space="preserve">, nesta cidade de </w:t>
      </w:r>
      <w:r>
        <w:rPr>
          <w:rFonts w:ascii="Arial" w:hAnsi="Arial" w:cs="Arial"/>
        </w:rPr>
        <w:t>Mateus Leme</w:t>
      </w:r>
      <w:r w:rsidRPr="008C0659">
        <w:rPr>
          <w:rFonts w:ascii="Arial" w:hAnsi="Arial" w:cs="Arial"/>
        </w:rPr>
        <w:t xml:space="preserve"> (MG).</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3.2.1.  O documento enviado deverá contar nome e CPF quando pessoa física ou razão social e CNPJ quando pessoa jurídica, e também a identificação do signatário do termo.</w:t>
      </w:r>
    </w:p>
    <w:p w:rsidR="00282361" w:rsidRPr="008C0659" w:rsidRDefault="00282361" w:rsidP="00282361">
      <w:pPr>
        <w:shd w:val="clear" w:color="auto" w:fill="FFFFFF"/>
        <w:spacing w:line="312" w:lineRule="auto"/>
        <w:jc w:val="both"/>
        <w:rPr>
          <w:rFonts w:ascii="Arial" w:hAnsi="Arial" w:cs="Arial"/>
          <w:color w:val="000000"/>
        </w:rPr>
      </w:pPr>
      <w:r w:rsidRPr="008C0659">
        <w:rPr>
          <w:rFonts w:ascii="Arial" w:hAnsi="Arial" w:cs="Arial"/>
        </w:rPr>
        <w:t>3.3.  Recebidos, o Agente de Contratação</w:t>
      </w:r>
      <w:r w:rsidRPr="008C0659">
        <w:rPr>
          <w:rFonts w:ascii="Arial" w:hAnsi="Arial" w:cs="Arial"/>
          <w:color w:val="000000"/>
        </w:rPr>
        <w:t xml:space="preserve"> responderá aos pedidos de esclarecimentos e as impugnações no prazo de até 03 (três) dias úteis contados da data de recebimento do pedido, limitado ao último dia útil anterior à data prevista para a realização do certame.</w:t>
      </w:r>
    </w:p>
    <w:p w:rsidR="00282361" w:rsidRPr="008C0659" w:rsidRDefault="00282361" w:rsidP="00282361">
      <w:pPr>
        <w:shd w:val="clear" w:color="auto" w:fill="FFFFFF"/>
        <w:spacing w:line="312" w:lineRule="auto"/>
        <w:jc w:val="both"/>
        <w:rPr>
          <w:rFonts w:ascii="Arial" w:hAnsi="Arial" w:cs="Arial"/>
          <w:color w:val="000000"/>
        </w:rPr>
      </w:pPr>
      <w:r w:rsidRPr="008C0659">
        <w:rPr>
          <w:rFonts w:ascii="Arial" w:hAnsi="Arial" w:cs="Arial"/>
          <w:color w:val="000000"/>
        </w:rPr>
        <w:t>3.3.1. Excepcionalmente e devidamente justificado, o prazo para resposta dos pedidos de esclarecimentos ou impugnação poderá ser prorrogado até o último dia útil anterior à data de abertura do certame, em se considerando a sobrecarga das suas atribuições.</w:t>
      </w:r>
    </w:p>
    <w:p w:rsidR="00282361" w:rsidRDefault="00282361" w:rsidP="00282361">
      <w:pPr>
        <w:spacing w:line="240" w:lineRule="auto"/>
        <w:jc w:val="both"/>
        <w:rPr>
          <w:rFonts w:ascii="Arial" w:hAnsi="Arial" w:cs="Arial"/>
        </w:rPr>
      </w:pPr>
      <w:r w:rsidRPr="008C0659">
        <w:rPr>
          <w:rFonts w:ascii="Arial" w:hAnsi="Arial" w:cs="Arial"/>
          <w:color w:val="000000"/>
        </w:rPr>
        <w:t xml:space="preserve">3.4. As respostas aos pedidos de esclarecimentos e impugnações serão divulgadas </w:t>
      </w:r>
      <w:r w:rsidRPr="008C0659">
        <w:rPr>
          <w:rFonts w:ascii="Arial" w:hAnsi="Arial" w:cs="Arial"/>
        </w:rPr>
        <w:t>diretamente no “</w:t>
      </w:r>
      <w:proofErr w:type="spellStart"/>
      <w:r w:rsidRPr="008C0659">
        <w:rPr>
          <w:rFonts w:ascii="Arial" w:hAnsi="Arial" w:cs="Arial"/>
        </w:rPr>
        <w:t>site</w:t>
      </w:r>
      <w:hyperlink r:id="rId9" w:history="1">
        <w:r w:rsidRPr="00D41BA4">
          <w:rPr>
            <w:rStyle w:val="Hyperlink"/>
            <w:rFonts w:ascii="Cambria" w:hAnsi="Cambria"/>
          </w:rPr>
          <w:t>www.licitardigital.com.br</w:t>
        </w:r>
      </w:hyperlink>
      <w:r w:rsidRPr="008C0659">
        <w:rPr>
          <w:rFonts w:ascii="Arial" w:hAnsi="Arial" w:cs="Arial"/>
        </w:rPr>
        <w:t>no</w:t>
      </w:r>
      <w:proofErr w:type="spellEnd"/>
      <w:r w:rsidRPr="008C0659">
        <w:rPr>
          <w:rFonts w:ascii="Arial" w:hAnsi="Arial" w:cs="Arial"/>
        </w:rPr>
        <w:t xml:space="preserve"> “link” equivalente a este edital e no </w:t>
      </w:r>
    </w:p>
    <w:p w:rsidR="00282361" w:rsidRDefault="00282361" w:rsidP="00282361">
      <w:pPr>
        <w:spacing w:line="240" w:lineRule="auto"/>
        <w:jc w:val="both"/>
        <w:rPr>
          <w:rFonts w:ascii="Arial" w:hAnsi="Arial" w:cs="Arial"/>
        </w:rPr>
      </w:pPr>
    </w:p>
    <w:p w:rsidR="00282361" w:rsidRPr="008C0659" w:rsidRDefault="00282361" w:rsidP="00282361">
      <w:pPr>
        <w:spacing w:line="240" w:lineRule="auto"/>
        <w:jc w:val="both"/>
        <w:rPr>
          <w:rFonts w:ascii="Arial" w:hAnsi="Arial" w:cs="Arial"/>
          <w:color w:val="000000"/>
        </w:rPr>
      </w:pPr>
      <w:r w:rsidRPr="008C0659">
        <w:rPr>
          <w:rFonts w:ascii="Arial" w:hAnsi="Arial" w:cs="Arial"/>
        </w:rPr>
        <w:t>“</w:t>
      </w:r>
      <w:proofErr w:type="gramStart"/>
      <w:r w:rsidRPr="008C0659">
        <w:rPr>
          <w:rFonts w:ascii="Arial" w:hAnsi="Arial" w:cs="Arial"/>
        </w:rPr>
        <w:t>site</w:t>
      </w:r>
      <w:proofErr w:type="gramEnd"/>
      <w:r w:rsidRPr="008C0659">
        <w:rPr>
          <w:rFonts w:ascii="Arial" w:hAnsi="Arial" w:cs="Arial"/>
        </w:rPr>
        <w:t xml:space="preserve">” da </w:t>
      </w:r>
      <w:r>
        <w:rPr>
          <w:rFonts w:ascii="Arial" w:hAnsi="Arial" w:cs="Arial"/>
        </w:rPr>
        <w:t>Câmara</w:t>
      </w:r>
      <w:r w:rsidRPr="008C0659">
        <w:rPr>
          <w:rFonts w:ascii="Arial" w:hAnsi="Arial" w:cs="Arial"/>
        </w:rPr>
        <w:t xml:space="preserve"> Municipal de </w:t>
      </w:r>
      <w:r>
        <w:rPr>
          <w:rFonts w:ascii="Arial" w:hAnsi="Arial" w:cs="Arial"/>
        </w:rPr>
        <w:t>Mateus Leme</w:t>
      </w:r>
      <w:r w:rsidRPr="008C0659">
        <w:rPr>
          <w:rFonts w:ascii="Arial" w:hAnsi="Arial" w:cs="Arial"/>
        </w:rPr>
        <w:t xml:space="preserve"> (MG) no endereço digital </w:t>
      </w:r>
      <w:r>
        <w:rPr>
          <w:rFonts w:ascii="Arial" w:hAnsi="Arial" w:cs="Arial"/>
        </w:rPr>
        <w:t>atendimento@mateusleme.mg.leg.br.</w:t>
      </w:r>
    </w:p>
    <w:p w:rsidR="00282361" w:rsidRPr="008C0659" w:rsidRDefault="00282361" w:rsidP="00282361">
      <w:pPr>
        <w:shd w:val="clear" w:color="auto" w:fill="FFFFFF"/>
        <w:spacing w:line="312" w:lineRule="auto"/>
        <w:jc w:val="both"/>
        <w:rPr>
          <w:rFonts w:ascii="Arial" w:hAnsi="Arial" w:cs="Arial"/>
          <w:color w:val="000000"/>
        </w:rPr>
      </w:pPr>
      <w:r w:rsidRPr="008C0659">
        <w:rPr>
          <w:rFonts w:ascii="Arial" w:hAnsi="Arial" w:cs="Arial"/>
          <w:color w:val="000000"/>
        </w:rPr>
        <w:t>3.5. A impugnação não possui efeito suspensivo direto, sendo a sua concessão medida excepcional que deve ser motivada pelo Agente de Contratação nos autos do processo.</w:t>
      </w:r>
    </w:p>
    <w:p w:rsidR="00282361" w:rsidRPr="008C0659" w:rsidRDefault="00282361" w:rsidP="00282361">
      <w:pPr>
        <w:shd w:val="clear" w:color="auto" w:fill="FFFFFF"/>
        <w:spacing w:line="312" w:lineRule="auto"/>
        <w:jc w:val="both"/>
        <w:rPr>
          <w:rFonts w:ascii="Arial" w:hAnsi="Arial" w:cs="Arial"/>
          <w:color w:val="000000"/>
        </w:rPr>
      </w:pP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rPr>
      </w:pPr>
      <w:bookmarkStart w:id="3" w:name="_30j0zll" w:colFirst="0" w:colLast="0"/>
      <w:bookmarkEnd w:id="3"/>
      <w:r w:rsidRPr="008C0659">
        <w:rPr>
          <w:rFonts w:ascii="Arial" w:hAnsi="Arial" w:cs="Arial"/>
          <w:b/>
        </w:rPr>
        <w:t>4. DAS CONDIÇÕES DE PARTICIPAÇÃO</w:t>
      </w: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rPr>
      </w:pP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rPr>
      </w:pPr>
      <w:r w:rsidRPr="008C0659">
        <w:rPr>
          <w:rFonts w:ascii="Arial" w:hAnsi="Arial" w:cs="Arial"/>
        </w:rPr>
        <w:t xml:space="preserve">4.1. Poderão participar deste procedimento os interessados que atenderem a todas as exigências contidas neste </w:t>
      </w:r>
      <w:r w:rsidRPr="008C0659">
        <w:rPr>
          <w:rFonts w:ascii="Arial" w:hAnsi="Arial" w:cs="Arial"/>
          <w:highlight w:val="white"/>
        </w:rPr>
        <w:t>edital e seus Anexos e na legislação específica</w:t>
      </w:r>
      <w:r w:rsidRPr="008C0659">
        <w:rPr>
          <w:rFonts w:ascii="Arial" w:hAnsi="Arial" w:cs="Arial"/>
        </w:rPr>
        <w:t xml:space="preserve">. </w:t>
      </w: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highlight w:val="white"/>
        </w:rPr>
      </w:pPr>
      <w:r w:rsidRPr="008C0659">
        <w:rPr>
          <w:rFonts w:ascii="Arial" w:hAnsi="Arial" w:cs="Arial"/>
          <w:highlight w:val="white"/>
        </w:rPr>
        <w:t xml:space="preserve">4.1.1. Os interessados que participarem como beneficiários da Lei Complementar </w:t>
      </w:r>
      <w:proofErr w:type="gramStart"/>
      <w:r w:rsidRPr="008C0659">
        <w:rPr>
          <w:rFonts w:ascii="Arial" w:hAnsi="Arial" w:cs="Arial"/>
          <w:highlight w:val="white"/>
        </w:rPr>
        <w:t>n.º</w:t>
      </w:r>
      <w:proofErr w:type="gramEnd"/>
      <w:r w:rsidRPr="008C0659">
        <w:rPr>
          <w:rFonts w:ascii="Arial" w:hAnsi="Arial" w:cs="Arial"/>
          <w:highlight w:val="white"/>
        </w:rPr>
        <w:t xml:space="preserve"> 123/06 devem atender a todas as exigências contidas neste edital, anexos e legislação específica.</w:t>
      </w:r>
    </w:p>
    <w:p w:rsidR="00282361" w:rsidRPr="008C0659" w:rsidRDefault="00282361" w:rsidP="00282361">
      <w:pPr>
        <w:pBdr>
          <w:top w:val="nil"/>
          <w:left w:val="nil"/>
          <w:bottom w:val="nil"/>
          <w:right w:val="nil"/>
          <w:between w:val="nil"/>
        </w:pBdr>
        <w:spacing w:line="312" w:lineRule="auto"/>
        <w:jc w:val="both"/>
        <w:rPr>
          <w:rFonts w:ascii="Arial" w:hAnsi="Arial" w:cs="Arial"/>
          <w:strike/>
          <w:color w:val="000000"/>
        </w:rPr>
      </w:pPr>
      <w:bookmarkStart w:id="4" w:name="_1fob9te" w:colFirst="0" w:colLast="0"/>
      <w:bookmarkEnd w:id="4"/>
      <w:r w:rsidRPr="008C0659">
        <w:rPr>
          <w:rFonts w:ascii="Arial" w:hAnsi="Arial" w:cs="Arial"/>
          <w:color w:val="000000"/>
        </w:rPr>
        <w:t xml:space="preserve">4.2. </w:t>
      </w:r>
      <w:r w:rsidRPr="008C0659">
        <w:rPr>
          <w:rFonts w:ascii="Arial" w:hAnsi="Arial" w:cs="Arial"/>
        </w:rPr>
        <w:t xml:space="preserve">Estarão impedidos de participar de qualquer fase do procedimento os interessados que se enquadrem em quaisquer das situações a seguir: </w:t>
      </w:r>
    </w:p>
    <w:p w:rsidR="00282361" w:rsidRPr="006924C6" w:rsidRDefault="00282361" w:rsidP="00282361">
      <w:pPr>
        <w:tabs>
          <w:tab w:val="left" w:pos="1440"/>
        </w:tabs>
        <w:spacing w:line="312" w:lineRule="auto"/>
        <w:jc w:val="both"/>
        <w:rPr>
          <w:rFonts w:ascii="Arial" w:hAnsi="Arial" w:cs="Arial"/>
        </w:rPr>
      </w:pPr>
      <w:bookmarkStart w:id="5" w:name="_3znysh7" w:colFirst="0" w:colLast="0"/>
      <w:bookmarkEnd w:id="5"/>
      <w:r w:rsidRPr="006924C6">
        <w:rPr>
          <w:rFonts w:ascii="Arial" w:hAnsi="Arial" w:cs="Arial"/>
        </w:rPr>
        <w:t>a) a participação de licitantes reunidos na forma de consórcio ou não, conforme informação e justificativa contidas no Termo de Referência (Anexo I do edital).</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 xml:space="preserve">b) estejam cumprindo a penalidade de suspensão temporária imposta por </w:t>
      </w:r>
      <w:r>
        <w:rPr>
          <w:rFonts w:ascii="Arial" w:hAnsi="Arial" w:cs="Arial"/>
        </w:rPr>
        <w:t>esta Câmara</w:t>
      </w:r>
      <w:r w:rsidRPr="008C0659">
        <w:rPr>
          <w:rFonts w:ascii="Arial" w:hAnsi="Arial" w:cs="Arial"/>
        </w:rPr>
        <w:t xml:space="preserve"> de </w:t>
      </w:r>
      <w:r>
        <w:rPr>
          <w:rFonts w:ascii="Arial" w:hAnsi="Arial" w:cs="Arial"/>
        </w:rPr>
        <w:t>Mateus Leme</w:t>
      </w:r>
      <w:r w:rsidRPr="008C0659">
        <w:rPr>
          <w:rFonts w:ascii="Arial" w:hAnsi="Arial" w:cs="Arial"/>
        </w:rPr>
        <w:t xml:space="preserve"> (MG), nos termos da legislação válida aplicada na ocasião da medida ou impedimento de licitar e contratar</w:t>
      </w:r>
      <w:r w:rsidRPr="008C0659">
        <w:rPr>
          <w:rFonts w:ascii="Arial" w:hAnsi="Arial" w:cs="Arial"/>
          <w:highlight w:val="white"/>
        </w:rPr>
        <w:t>;</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 xml:space="preserve">c) sejam declarados impedidos de licitar e contratar com o município de </w:t>
      </w:r>
      <w:r>
        <w:rPr>
          <w:rFonts w:ascii="Arial" w:hAnsi="Arial" w:cs="Arial"/>
        </w:rPr>
        <w:t>Mateus Leme</w:t>
      </w:r>
      <w:r w:rsidRPr="008C0659">
        <w:rPr>
          <w:rFonts w:ascii="Arial" w:hAnsi="Arial" w:cs="Arial"/>
        </w:rPr>
        <w:t xml:space="preserve"> (MG);</w:t>
      </w:r>
    </w:p>
    <w:p w:rsidR="00282361" w:rsidRPr="008C0659" w:rsidRDefault="00282361" w:rsidP="00282361">
      <w:pPr>
        <w:tabs>
          <w:tab w:val="left" w:pos="1440"/>
        </w:tabs>
        <w:spacing w:line="312" w:lineRule="auto"/>
        <w:jc w:val="both"/>
        <w:rPr>
          <w:rFonts w:ascii="Arial" w:hAnsi="Arial" w:cs="Arial"/>
          <w:color w:val="FF0000"/>
        </w:rPr>
      </w:pPr>
      <w:r w:rsidRPr="008C0659">
        <w:rPr>
          <w:rFonts w:ascii="Arial" w:hAnsi="Arial" w:cs="Arial"/>
        </w:rPr>
        <w:t>d) declarados inidôneos para licitar e/ou contratar com órgãos da Administração Pública;</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e) com falência ou que se encontrem em concurso de credores, dissolução ou liquidação;</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f) estejam em recuperação judicial ou extrajudicial, salvo as empresas que comprovarem que o plano de recuperação foi homologado pelo juízo competente;</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g) enquadradas nas vedações previstas nos §§ 1º e 2º do art. 9º e no art. 14, ambos da Lei Federal 14.133/2021 – regente de Licitações e Contratos;</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h) cujo objeto social seja incompatível ou não seja compatível com o objeto da licitação;</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i) sociedade estrangeira que não autorizada a funcionar e contratar no País;</w:t>
      </w:r>
    </w:p>
    <w:p w:rsidR="00282361" w:rsidRDefault="00282361" w:rsidP="00282361">
      <w:pPr>
        <w:tabs>
          <w:tab w:val="left" w:pos="1440"/>
        </w:tabs>
        <w:spacing w:line="312" w:lineRule="auto"/>
        <w:jc w:val="both"/>
        <w:rPr>
          <w:rFonts w:ascii="Arial" w:hAnsi="Arial" w:cs="Arial"/>
        </w:rPr>
      </w:pPr>
      <w:r w:rsidRPr="008C0659">
        <w:rPr>
          <w:rFonts w:ascii="Arial" w:hAnsi="Arial" w:cs="Arial"/>
        </w:rPr>
        <w:t>j) proibidas de participar de licitações e celebrar contratos administrativos;</w:t>
      </w:r>
    </w:p>
    <w:p w:rsidR="00282361" w:rsidRPr="008C0659" w:rsidRDefault="00282361" w:rsidP="00282361">
      <w:pPr>
        <w:tabs>
          <w:tab w:val="left" w:pos="1440"/>
        </w:tabs>
        <w:spacing w:line="312" w:lineRule="auto"/>
        <w:jc w:val="both"/>
        <w:rPr>
          <w:rFonts w:ascii="Arial" w:hAnsi="Arial" w:cs="Arial"/>
        </w:rPr>
      </w:pP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k) pessoa física ou empresário proibido de contratar com o Poder Público, nos termos do art. 12 da Lei 8.429/92 – da Improbidade Administrativa;</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l) demais hipóteses previstas pela legislação vigente.</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4.2.1. A observância das vedações do subitem 4.2 é de inteira responsabilidade do licitante que, em caso de descumprimento, sujeitar-se-á às penalidades cabíveis.</w:t>
      </w:r>
    </w:p>
    <w:p w:rsidR="00282361" w:rsidRPr="008C0659" w:rsidRDefault="00282361" w:rsidP="00282361">
      <w:pPr>
        <w:tabs>
          <w:tab w:val="left" w:pos="1440"/>
        </w:tabs>
        <w:spacing w:line="312" w:lineRule="auto"/>
        <w:jc w:val="both"/>
        <w:rPr>
          <w:rFonts w:ascii="Arial" w:hAnsi="Arial" w:cs="Arial"/>
        </w:rPr>
      </w:pPr>
      <w:r w:rsidRPr="008C0659">
        <w:rPr>
          <w:rFonts w:ascii="Arial" w:hAnsi="Arial" w:cs="Arial"/>
        </w:rPr>
        <w:t>4.2.2. Cabe ao Agente de Contratação verificar eventual descumprimento das vedações elencadas acima mediante consulta aos meios legais disponíveis.</w:t>
      </w:r>
    </w:p>
    <w:p w:rsidR="00282361" w:rsidRPr="008C0659" w:rsidRDefault="00282361" w:rsidP="00282361">
      <w:pPr>
        <w:tabs>
          <w:tab w:val="left" w:pos="1440"/>
        </w:tabs>
        <w:spacing w:line="312" w:lineRule="auto"/>
        <w:ind w:left="426"/>
        <w:jc w:val="both"/>
        <w:rPr>
          <w:rFonts w:ascii="Arial" w:hAnsi="Arial" w:cs="Arial"/>
          <w:color w:val="FF0000"/>
        </w:rPr>
      </w:pP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rPr>
      </w:pPr>
      <w:bookmarkStart w:id="6" w:name="2et92p0" w:colFirst="0" w:colLast="0"/>
      <w:bookmarkStart w:id="7" w:name="tyjcwt" w:colFirst="0" w:colLast="0"/>
      <w:bookmarkEnd w:id="6"/>
      <w:bookmarkEnd w:id="7"/>
      <w:r w:rsidRPr="008C0659">
        <w:rPr>
          <w:rFonts w:ascii="Arial" w:hAnsi="Arial" w:cs="Arial"/>
          <w:b/>
        </w:rPr>
        <w:t>5. DO CADASTRAMENTO</w:t>
      </w:r>
    </w:p>
    <w:p w:rsidR="00282361" w:rsidRPr="008C0659" w:rsidRDefault="00282361" w:rsidP="00282361">
      <w:pPr>
        <w:pBdr>
          <w:top w:val="nil"/>
          <w:left w:val="nil"/>
          <w:bottom w:val="nil"/>
          <w:right w:val="nil"/>
          <w:between w:val="nil"/>
        </w:pBdr>
        <w:spacing w:line="312" w:lineRule="auto"/>
        <w:jc w:val="both"/>
        <w:rPr>
          <w:rFonts w:ascii="Arial" w:hAnsi="Arial" w:cs="Arial"/>
          <w:color w:val="FF0000"/>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5.1. Para ter acesso </w:t>
      </w:r>
      <w:r w:rsidRPr="006924C6">
        <w:rPr>
          <w:rFonts w:ascii="Arial" w:hAnsi="Arial" w:cs="Arial"/>
        </w:rPr>
        <w:t>ao sistema eletrônico,</w:t>
      </w:r>
      <w:r w:rsidRPr="008C0659">
        <w:rPr>
          <w:rFonts w:ascii="Arial" w:hAnsi="Arial" w:cs="Arial"/>
        </w:rPr>
        <w:t xml:space="preserve"> os interessados em participar deste Pregão deverão dispor de chave de identificação e senha pessoal, informando-se a respeito do funcionamento e regulamento do sistema.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5.2. O licitante responsabiliza-se exclusiva e formalmente pelas transações efetuadas em seu nome, assume como firmes e verdadeiras suas propostas e seus lances, inclusive os atos </w:t>
      </w:r>
      <w:r w:rsidRPr="008C0659">
        <w:rPr>
          <w:rFonts w:ascii="Arial" w:hAnsi="Arial" w:cs="Arial"/>
        </w:rPr>
        <w:t xml:space="preserve">praticados diretamente ou por seu representante, excluída a responsabilidade do provedor do sistema ou </w:t>
      </w:r>
      <w:r>
        <w:rPr>
          <w:rFonts w:ascii="Arial" w:hAnsi="Arial" w:cs="Arial"/>
        </w:rPr>
        <w:t>da Câmara</w:t>
      </w:r>
      <w:r w:rsidRPr="008C0659">
        <w:rPr>
          <w:rFonts w:ascii="Arial" w:hAnsi="Arial" w:cs="Arial"/>
        </w:rPr>
        <w:t xml:space="preserve"> de </w:t>
      </w:r>
      <w:r>
        <w:rPr>
          <w:rFonts w:ascii="Arial" w:hAnsi="Arial" w:cs="Arial"/>
        </w:rPr>
        <w:t>Mateus Leme</w:t>
      </w:r>
      <w:r w:rsidRPr="008C0659">
        <w:rPr>
          <w:rFonts w:ascii="Arial" w:hAnsi="Arial" w:cs="Arial"/>
        </w:rPr>
        <w:t xml:space="preserve"> (MG)</w:t>
      </w:r>
      <w:r w:rsidRPr="008C0659">
        <w:rPr>
          <w:rFonts w:ascii="Arial" w:hAnsi="Arial" w:cs="Arial"/>
          <w:color w:val="000000"/>
        </w:rPr>
        <w:t xml:space="preserve"> por danos decorrentes de uso indevido das credenciais de acesso, ainda que por terceiros.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5.3. É de responsabilidade do cadastrado </w:t>
      </w:r>
      <w:r w:rsidRPr="008C0659">
        <w:rPr>
          <w:rFonts w:ascii="Arial" w:hAnsi="Arial" w:cs="Arial"/>
        </w:rPr>
        <w:t xml:space="preserve">conferir a exatidão dos seus dados cadastrais no Sistema e mantê-lo atualizado junto aos órgãos responsáveis pela informação, devendo proceder, imediatamente, à correção ou à alteração dos registros tão logo identifique incorreção ou </w:t>
      </w:r>
      <w:r w:rsidRPr="008C0659">
        <w:rPr>
          <w:rFonts w:ascii="Arial" w:hAnsi="Arial" w:cs="Arial"/>
          <w:color w:val="000000"/>
        </w:rPr>
        <w:t>desatualização.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strike/>
          <w:color w:val="FF0000"/>
        </w:rPr>
      </w:pPr>
      <w:r w:rsidRPr="008C0659">
        <w:rPr>
          <w:rFonts w:ascii="Arial" w:hAnsi="Arial" w:cs="Arial"/>
          <w:b/>
          <w:color w:val="000000"/>
        </w:rPr>
        <w:t xml:space="preserve">6. DA APRESENTAÇÃO DA PROPOSTA </w:t>
      </w:r>
    </w:p>
    <w:p w:rsidR="00282361" w:rsidRPr="008C0659" w:rsidRDefault="00282361" w:rsidP="00282361">
      <w:pPr>
        <w:pBdr>
          <w:top w:val="nil"/>
          <w:left w:val="nil"/>
          <w:bottom w:val="nil"/>
          <w:right w:val="nil"/>
          <w:between w:val="nil"/>
        </w:pBdr>
        <w:spacing w:line="312" w:lineRule="auto"/>
        <w:jc w:val="both"/>
        <w:rPr>
          <w:rFonts w:ascii="Arial" w:hAnsi="Arial" w:cs="Arial"/>
          <w:color w:val="FF0000"/>
        </w:rPr>
      </w:pPr>
      <w:bookmarkStart w:id="8" w:name="_3dy6vkm" w:colFirst="0" w:colLast="0"/>
      <w:bookmarkEnd w:id="8"/>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6.1. Os licitantes encaminharão, exclusivamente por meio </w:t>
      </w:r>
      <w:r w:rsidRPr="006924C6">
        <w:rPr>
          <w:rFonts w:ascii="Arial" w:hAnsi="Arial" w:cs="Arial"/>
        </w:rPr>
        <w:t>do sistema eletrônico,</w:t>
      </w:r>
      <w:r w:rsidRPr="008C0659">
        <w:rPr>
          <w:rFonts w:ascii="Arial" w:hAnsi="Arial" w:cs="Arial"/>
        </w:rPr>
        <w:t xml:space="preserve"> a proposta com o preço ou o percentual de desconto, conforme o critério de julgamento adotado neste edital, até a data e horário estabelecidos para abertura da sessão pública.</w:t>
      </w:r>
    </w:p>
    <w:p w:rsidR="00282361" w:rsidRDefault="00282361" w:rsidP="00282361">
      <w:pPr>
        <w:pBdr>
          <w:top w:val="nil"/>
          <w:left w:val="nil"/>
          <w:bottom w:val="nil"/>
          <w:right w:val="nil"/>
          <w:between w:val="nil"/>
        </w:pBdr>
        <w:spacing w:line="312" w:lineRule="auto"/>
        <w:jc w:val="both"/>
        <w:rPr>
          <w:rFonts w:ascii="Arial" w:hAnsi="Arial" w:cs="Arial"/>
          <w:color w:val="000000"/>
        </w:rPr>
      </w:pPr>
      <w:bookmarkStart w:id="9" w:name="_1t3h5sf" w:colFirst="0" w:colLast="0"/>
      <w:bookmarkEnd w:id="9"/>
      <w:r w:rsidRPr="008C0659">
        <w:rPr>
          <w:rFonts w:ascii="Arial" w:hAnsi="Arial" w:cs="Arial"/>
          <w:color w:val="000000"/>
        </w:rPr>
        <w:t>6.2. No momento do cadastramento da proposta inicial, o</w:t>
      </w:r>
      <w:r w:rsidRPr="008C0659">
        <w:rPr>
          <w:rFonts w:ascii="Arial" w:hAnsi="Arial" w:cs="Arial"/>
        </w:rPr>
        <w:t xml:space="preserve"> licitante deverá, em campo próprio do </w:t>
      </w:r>
      <w:r w:rsidRPr="006924C6">
        <w:rPr>
          <w:rFonts w:ascii="Arial" w:hAnsi="Arial" w:cs="Arial"/>
          <w:color w:val="000000"/>
        </w:rPr>
        <w:t>sistema eletrônico, sob pena de inabilitação ou desclassificação, declarar que:</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lastRenderedPageBreak/>
        <w:t>6.2.1. Cumpre plenamente os requisitos de habilitação e que sua proposta está em conformidade com as exigências do edital, conforme modelo sugerido no Anexo II;</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6.2.2. Não emprega menor de 18 anos em trabalho noturno, perigoso ou insalubre e não emprega menor de 16 anos, salvo menor, a partir de 14 anos, na condição de aprendiz, nos </w:t>
      </w:r>
      <w:r w:rsidRPr="008C0659">
        <w:rPr>
          <w:rFonts w:ascii="Arial" w:hAnsi="Arial" w:cs="Arial"/>
        </w:rPr>
        <w:t xml:space="preserve">termos do </w:t>
      </w:r>
      <w:hyperlink r:id="rId10" w:anchor="art7">
        <w:r w:rsidRPr="008C0659">
          <w:rPr>
            <w:rFonts w:ascii="Arial" w:hAnsi="Arial" w:cs="Arial"/>
          </w:rPr>
          <w:t>artigo 7°, XXXIII, da Constituição</w:t>
        </w:r>
      </w:hyperlink>
      <w:r w:rsidRPr="008C0659">
        <w:rPr>
          <w:rFonts w:ascii="Arial" w:hAnsi="Arial" w:cs="Arial"/>
        </w:rPr>
        <w:t xml:space="preserve">, </w:t>
      </w:r>
      <w:r w:rsidRPr="008C0659">
        <w:rPr>
          <w:rFonts w:ascii="Arial" w:hAnsi="Arial" w:cs="Arial"/>
          <w:color w:val="000000"/>
        </w:rPr>
        <w:t>conforme modelo sugerido no Anexo III;</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color w:val="000000"/>
        </w:rPr>
        <w:t xml:space="preserve">6.2.3. Não possui empregados executando trabalho degradante ou forçado, observando o </w:t>
      </w:r>
      <w:r w:rsidRPr="008C0659">
        <w:rPr>
          <w:rFonts w:ascii="Arial" w:hAnsi="Arial" w:cs="Arial"/>
        </w:rPr>
        <w:t xml:space="preserve">disposto nos </w:t>
      </w:r>
      <w:hyperlink r:id="rId11">
        <w:r w:rsidRPr="008C0659">
          <w:rPr>
            <w:rFonts w:ascii="Arial" w:hAnsi="Arial" w:cs="Arial"/>
          </w:rPr>
          <w:t>incisos III e IV do art. 1º e no inciso III do art. 5º da Constituição Federal</w:t>
        </w:r>
      </w:hyperlink>
      <w:r w:rsidRPr="008C0659">
        <w:rPr>
          <w:rFonts w:ascii="Arial" w:hAnsi="Arial" w:cs="Arial"/>
        </w:rPr>
        <w:t xml:space="preserve">, </w:t>
      </w:r>
      <w:r w:rsidRPr="008C0659">
        <w:rPr>
          <w:rFonts w:ascii="Arial" w:hAnsi="Arial" w:cs="Arial"/>
          <w:color w:val="000000"/>
        </w:rPr>
        <w:t>conforme modelo sugerido no Anexo IV;</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6.2.4. Cumpre as exigências de reserva de cargos para pessoa com deficiência e para reabilitado da Previdência Social, previstas em lei e em outras normas específicas, conforme modelo sugerido no Anexo V;</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6.2.5. </w:t>
      </w:r>
      <w:r w:rsidRPr="008C0659">
        <w:rPr>
          <w:rFonts w:ascii="Arial" w:hAnsi="Arial" w:cs="Arial"/>
        </w:rPr>
        <w:t xml:space="preserve">Não existem fatos impeditivos para a sua habilitação no certame, ciente da obrigatoriedade de declarar alguma ocorrência que ocorrer posteriormente, </w:t>
      </w:r>
      <w:r w:rsidRPr="008C0659">
        <w:rPr>
          <w:rFonts w:ascii="Arial" w:hAnsi="Arial" w:cs="Arial"/>
          <w:color w:val="000000"/>
        </w:rPr>
        <w:t>conforme modelo sugerido no Anexo VI;</w:t>
      </w:r>
    </w:p>
    <w:p w:rsidR="00282361" w:rsidRPr="008C0659" w:rsidRDefault="00282361" w:rsidP="00282361">
      <w:pPr>
        <w:pBdr>
          <w:top w:val="nil"/>
          <w:left w:val="nil"/>
          <w:bottom w:val="nil"/>
          <w:right w:val="nil"/>
          <w:between w:val="nil"/>
        </w:pBdr>
        <w:spacing w:line="312" w:lineRule="auto"/>
        <w:jc w:val="both"/>
        <w:rPr>
          <w:rFonts w:ascii="Arial" w:hAnsi="Arial" w:cs="Arial"/>
        </w:rPr>
      </w:pPr>
      <w:bookmarkStart w:id="10" w:name="_4d34og8" w:colFirst="0" w:colLast="0"/>
      <w:bookmarkEnd w:id="10"/>
      <w:r w:rsidRPr="008C0659">
        <w:rPr>
          <w:rFonts w:ascii="Arial" w:hAnsi="Arial" w:cs="Arial"/>
          <w:color w:val="000000"/>
        </w:rPr>
        <w:t xml:space="preserve">6.2.6. O licitante enquadrado como </w:t>
      </w:r>
      <w:r w:rsidRPr="008C0659">
        <w:rPr>
          <w:rFonts w:ascii="Arial" w:hAnsi="Arial" w:cs="Arial"/>
        </w:rPr>
        <w:t xml:space="preserve">microempresa, empresa de pequeno porte ou sociedade cooperativa deverá declarar que cumpre os requisitos estabelecidos no </w:t>
      </w:r>
      <w:hyperlink r:id="rId12" w:anchor="art3">
        <w:r w:rsidRPr="008C0659">
          <w:rPr>
            <w:rFonts w:ascii="Arial" w:hAnsi="Arial" w:cs="Arial"/>
          </w:rPr>
          <w:t>artigo 3° da Lei Complementar 123, de 2006</w:t>
        </w:r>
      </w:hyperlink>
      <w:r w:rsidRPr="008C0659">
        <w:rPr>
          <w:rFonts w:ascii="Arial" w:hAnsi="Arial" w:cs="Arial"/>
        </w:rPr>
        <w:t xml:space="preserve">, estando apto a usufruir do tratamento favorecido estabelecido em seus </w:t>
      </w:r>
      <w:hyperlink r:id="rId13" w:anchor="art42">
        <w:proofErr w:type="spellStart"/>
        <w:r w:rsidRPr="008C0659">
          <w:rPr>
            <w:rFonts w:ascii="Arial" w:hAnsi="Arial" w:cs="Arial"/>
          </w:rPr>
          <w:t>arts</w:t>
        </w:r>
        <w:proofErr w:type="spellEnd"/>
        <w:r w:rsidRPr="008C0659">
          <w:rPr>
            <w:rFonts w:ascii="Arial" w:hAnsi="Arial" w:cs="Arial"/>
          </w:rPr>
          <w:t>. 42 a 49</w:t>
        </w:r>
      </w:hyperlink>
      <w:r w:rsidRPr="008C0659">
        <w:rPr>
          <w:rFonts w:ascii="Arial" w:hAnsi="Arial" w:cs="Arial"/>
        </w:rPr>
        <w:t xml:space="preserve">, observado o disposto nos §§ 1º ao 3º do art. 4º, da Lei Federal 14.133, de 2021, </w:t>
      </w:r>
      <w:r w:rsidRPr="008C0659">
        <w:rPr>
          <w:rFonts w:ascii="Arial" w:hAnsi="Arial" w:cs="Arial"/>
          <w:color w:val="000000"/>
        </w:rPr>
        <w:t>conforme modelo sugerido no Anexo VII;</w:t>
      </w:r>
    </w:p>
    <w:p w:rsidR="00282361" w:rsidRPr="008C0659" w:rsidRDefault="00282361" w:rsidP="00282361">
      <w:pPr>
        <w:pBdr>
          <w:top w:val="nil"/>
          <w:left w:val="nil"/>
          <w:bottom w:val="nil"/>
          <w:right w:val="nil"/>
          <w:between w:val="nil"/>
        </w:pBdr>
        <w:spacing w:line="312" w:lineRule="auto"/>
        <w:jc w:val="both"/>
        <w:rPr>
          <w:rFonts w:ascii="Arial" w:hAnsi="Arial" w:cs="Arial"/>
          <w:strike/>
          <w:color w:val="FF0000"/>
        </w:rPr>
      </w:pPr>
      <w:r w:rsidRPr="008C0659">
        <w:rPr>
          <w:rFonts w:ascii="Arial" w:hAnsi="Arial" w:cs="Arial"/>
        </w:rPr>
        <w:t>6.3. O licitante que apresentar declaração falsa estará sujeito às sanções previstas neste instrumento convocatório e seus Anexos, bem como na legislação aplicável.</w:t>
      </w:r>
    </w:p>
    <w:p w:rsidR="00282361" w:rsidRPr="006924C6"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6.4. Os licitantes poderão retirar ou substituir a sua proposta anteriormente inserida no </w:t>
      </w:r>
      <w:r w:rsidRPr="006924C6">
        <w:rPr>
          <w:rFonts w:ascii="Arial" w:hAnsi="Arial" w:cs="Arial"/>
        </w:rPr>
        <w:t xml:space="preserve">sistema, até o momento de abertura da sessão pública.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6.5. Não haverá ordem de classificação na etapa de apresentação da proposta pelo licitante, o que ocorrerá somente após os procedimentos de abertura da sessão pública e da fase de envio de lances.</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6.6. Serão disponibilizados para acesso público os documentos que compõem a proposta dos licitantes convocados para apresentação de propostas, após a fase de envio de lances.</w:t>
      </w:r>
    </w:p>
    <w:p w:rsidR="00282361" w:rsidRDefault="00282361" w:rsidP="00282361">
      <w:pPr>
        <w:spacing w:line="312" w:lineRule="auto"/>
        <w:jc w:val="both"/>
        <w:rPr>
          <w:rFonts w:ascii="Arial" w:hAnsi="Arial" w:cs="Arial"/>
          <w:color w:val="000000"/>
        </w:rPr>
      </w:pPr>
      <w:r w:rsidRPr="008C0659">
        <w:rPr>
          <w:rFonts w:ascii="Arial" w:hAnsi="Arial" w:cs="Arial"/>
          <w:color w:val="000000"/>
        </w:rPr>
        <w:t>6.7. Desde que disponibilizada a funcionalidade no sistema, o licitante poderá parametrizar o seu valor final mínimo ou o seu percentual de desconto máximo quando do cadastramento da proposta e obedecerá às seguintes regras:</w:t>
      </w:r>
    </w:p>
    <w:p w:rsidR="00282361" w:rsidRDefault="00282361" w:rsidP="00282361">
      <w:pPr>
        <w:spacing w:line="312" w:lineRule="auto"/>
        <w:jc w:val="both"/>
        <w:rPr>
          <w:rFonts w:ascii="Arial" w:hAnsi="Arial" w:cs="Arial"/>
          <w:color w:val="000000"/>
        </w:rPr>
      </w:pPr>
    </w:p>
    <w:p w:rsidR="00282361" w:rsidRPr="008C0659" w:rsidRDefault="00282361" w:rsidP="00282361">
      <w:pPr>
        <w:spacing w:line="312" w:lineRule="auto"/>
        <w:jc w:val="both"/>
        <w:rPr>
          <w:rFonts w:ascii="Arial" w:hAnsi="Arial" w:cs="Arial"/>
          <w:color w:val="000000"/>
        </w:rPr>
      </w:pPr>
      <w:r w:rsidRPr="008C0659">
        <w:rPr>
          <w:rFonts w:ascii="Arial" w:hAnsi="Arial" w:cs="Arial"/>
          <w:color w:val="000000"/>
        </w:rPr>
        <w:lastRenderedPageBreak/>
        <w:t>6.7.1. A aplicação do intervalo mínimo de diferença de valores ou de percentuais entre os lances, que incidirá tanto em relação aos lances intermediários quanto em relação ao lance que cobrir a melhor oferta; e</w:t>
      </w:r>
    </w:p>
    <w:p w:rsidR="00282361" w:rsidRPr="008C0659" w:rsidRDefault="00282361" w:rsidP="00282361">
      <w:pPr>
        <w:spacing w:line="312" w:lineRule="auto"/>
        <w:jc w:val="both"/>
        <w:rPr>
          <w:rFonts w:ascii="Arial" w:hAnsi="Arial" w:cs="Arial"/>
          <w:color w:val="000000"/>
        </w:rPr>
      </w:pPr>
      <w:r w:rsidRPr="008C0659">
        <w:rPr>
          <w:rFonts w:ascii="Arial" w:hAnsi="Arial" w:cs="Arial"/>
        </w:rPr>
        <w:t>6.7.2. O</w:t>
      </w:r>
      <w:r w:rsidRPr="008C0659">
        <w:rPr>
          <w:rFonts w:ascii="Arial" w:hAnsi="Arial" w:cs="Arial"/>
          <w:color w:val="000000"/>
        </w:rPr>
        <w:t>s lances serão de envio automático pelo sistema, respeitado o valor final mínimo estabelecido e ainda o intervalo de que trata o subitem acima.</w:t>
      </w:r>
    </w:p>
    <w:p w:rsidR="00282361" w:rsidRPr="008C0659" w:rsidRDefault="00282361" w:rsidP="00282361">
      <w:pPr>
        <w:spacing w:line="312" w:lineRule="auto"/>
        <w:jc w:val="both"/>
        <w:rPr>
          <w:rFonts w:ascii="Arial" w:hAnsi="Arial" w:cs="Arial"/>
          <w:color w:val="000000"/>
        </w:rPr>
      </w:pPr>
      <w:r w:rsidRPr="008C0659">
        <w:rPr>
          <w:rFonts w:ascii="Arial" w:hAnsi="Arial" w:cs="Arial"/>
          <w:color w:val="000000"/>
        </w:rPr>
        <w:t>6.8. O valor final mínimo ou o percentual de desconto final máximo parametrizado no sistema poderá ser alterado pelo fornecedor durante a fase de disputa, sendo vedado:</w:t>
      </w:r>
    </w:p>
    <w:p w:rsidR="00282361" w:rsidRPr="008C0659" w:rsidRDefault="00282361" w:rsidP="00282361">
      <w:pPr>
        <w:spacing w:line="312" w:lineRule="auto"/>
        <w:jc w:val="both"/>
        <w:rPr>
          <w:rFonts w:ascii="Arial" w:hAnsi="Arial" w:cs="Arial"/>
          <w:color w:val="000000"/>
        </w:rPr>
      </w:pPr>
      <w:r w:rsidRPr="008C0659">
        <w:rPr>
          <w:rFonts w:ascii="Arial" w:hAnsi="Arial" w:cs="Arial"/>
          <w:color w:val="000000"/>
        </w:rPr>
        <w:t>6.8.1. Valor superior a lance já registrado pelo fornecedor no sistema, quando adotado o critério de julgamento por menor preço; e</w:t>
      </w:r>
    </w:p>
    <w:p w:rsidR="00282361" w:rsidRPr="008C0659" w:rsidRDefault="00282361" w:rsidP="00282361">
      <w:pPr>
        <w:spacing w:line="312" w:lineRule="auto"/>
        <w:jc w:val="both"/>
        <w:rPr>
          <w:rFonts w:ascii="Arial" w:hAnsi="Arial" w:cs="Arial"/>
          <w:color w:val="000000"/>
        </w:rPr>
      </w:pPr>
      <w:r w:rsidRPr="008C0659">
        <w:rPr>
          <w:rFonts w:ascii="Arial" w:hAnsi="Arial" w:cs="Arial"/>
          <w:color w:val="000000"/>
        </w:rPr>
        <w:t xml:space="preserve">6.8.2. </w:t>
      </w:r>
      <w:r w:rsidRPr="008C0659">
        <w:rPr>
          <w:rFonts w:ascii="Arial" w:hAnsi="Arial" w:cs="Arial"/>
        </w:rPr>
        <w:t>P</w:t>
      </w:r>
      <w:r w:rsidRPr="008C0659">
        <w:rPr>
          <w:rFonts w:ascii="Arial" w:hAnsi="Arial" w:cs="Arial"/>
          <w:color w:val="000000"/>
        </w:rPr>
        <w:t>ercentual de desconto inferior a lance já registrado pelo fornecedor no sistema, quando adotado o critério de julgamento por maior desconto.</w:t>
      </w:r>
    </w:p>
    <w:p w:rsidR="00282361" w:rsidRPr="008C0659" w:rsidRDefault="00282361" w:rsidP="00282361">
      <w:pPr>
        <w:spacing w:line="312" w:lineRule="auto"/>
        <w:jc w:val="both"/>
        <w:rPr>
          <w:rFonts w:ascii="Arial" w:hAnsi="Arial" w:cs="Arial"/>
          <w:color w:val="000000"/>
        </w:rPr>
      </w:pPr>
      <w:r w:rsidRPr="008C0659">
        <w:rPr>
          <w:rFonts w:ascii="Arial" w:hAnsi="Arial" w:cs="Arial"/>
          <w:color w:val="000000"/>
        </w:rPr>
        <w:t>6.9. O valor final mínimo ou o percentual de desconto final máximo parametrizado na forma do item 6.7 possuirá caráter sigiloso para os demais fornecedores e para o órgão ou entidade promotora da licitação, podendo ser disponibilizado estrita e permanentemente aos órgãos de controle externo e interno.</w:t>
      </w:r>
    </w:p>
    <w:p w:rsidR="00282361" w:rsidRPr="008C0659" w:rsidRDefault="00282361" w:rsidP="00282361">
      <w:pPr>
        <w:spacing w:line="312" w:lineRule="auto"/>
        <w:jc w:val="both"/>
        <w:rPr>
          <w:rFonts w:ascii="Arial" w:hAnsi="Arial" w:cs="Arial"/>
          <w:color w:val="000000"/>
        </w:rPr>
      </w:pPr>
      <w:r w:rsidRPr="008C0659">
        <w:rPr>
          <w:rFonts w:ascii="Arial" w:hAnsi="Arial" w:cs="Arial"/>
          <w:color w:val="000000"/>
        </w:rPr>
        <w:t xml:space="preserve">6.10. Caberá ao licitante interessado em participar </w:t>
      </w:r>
      <w:proofErr w:type="gramStart"/>
      <w:r w:rsidRPr="008C0659">
        <w:rPr>
          <w:rFonts w:ascii="Arial" w:hAnsi="Arial" w:cs="Arial"/>
          <w:color w:val="000000"/>
        </w:rPr>
        <w:t>da</w:t>
      </w:r>
      <w:proofErr w:type="gramEnd"/>
      <w:r w:rsidRPr="008C0659">
        <w:rPr>
          <w:rFonts w:ascii="Arial" w:hAnsi="Arial" w:cs="Arial"/>
          <w:color w:val="000000"/>
        </w:rPr>
        <w:t xml:space="preserve"> licitação acompanhar as operações no </w:t>
      </w:r>
      <w:r w:rsidRPr="006924C6">
        <w:rPr>
          <w:rFonts w:ascii="Arial" w:hAnsi="Arial" w:cs="Arial"/>
        </w:rPr>
        <w:t>sistema eletrônico durante o processo licitatório e se responsabilizar pelo ônus decorrente da</w:t>
      </w:r>
      <w:r w:rsidRPr="008C0659">
        <w:rPr>
          <w:rFonts w:ascii="Arial" w:hAnsi="Arial" w:cs="Arial"/>
          <w:color w:val="000000"/>
        </w:rPr>
        <w:t xml:space="preserve"> perda de negócios diante da inobservância de mensagens emitidas pela Administração ou de sua desconexão.</w:t>
      </w:r>
    </w:p>
    <w:p w:rsidR="00282361" w:rsidRPr="008C0659" w:rsidRDefault="00282361" w:rsidP="00282361">
      <w:pPr>
        <w:spacing w:line="312" w:lineRule="auto"/>
        <w:jc w:val="both"/>
        <w:rPr>
          <w:rFonts w:ascii="Arial" w:hAnsi="Arial" w:cs="Arial"/>
          <w:color w:val="000000"/>
        </w:rPr>
      </w:pPr>
      <w:r w:rsidRPr="008C0659">
        <w:rPr>
          <w:rFonts w:ascii="Arial" w:hAnsi="Arial" w:cs="Arial"/>
          <w:color w:val="000000"/>
        </w:rPr>
        <w:t>6.11. O licitante deverá comunicar imediatamente ao provedor do sistema qualquer fato que possa comprometer o sigilo ou a segurança, para o imediato bloqueio de acesso.</w:t>
      </w:r>
    </w:p>
    <w:p w:rsidR="00282361"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keepNext/>
        <w:keepLines/>
        <w:pBdr>
          <w:top w:val="nil"/>
          <w:left w:val="nil"/>
          <w:bottom w:val="nil"/>
          <w:right w:val="nil"/>
          <w:between w:val="nil"/>
        </w:pBdr>
        <w:tabs>
          <w:tab w:val="left" w:pos="567"/>
        </w:tabs>
        <w:spacing w:line="312" w:lineRule="auto"/>
        <w:ind w:left="720" w:hanging="720"/>
        <w:jc w:val="both"/>
        <w:rPr>
          <w:rFonts w:ascii="Arial" w:hAnsi="Arial" w:cs="Arial"/>
          <w:b/>
          <w:color w:val="000000"/>
        </w:rPr>
      </w:pPr>
      <w:bookmarkStart w:id="11" w:name="_2s8eyo1" w:colFirst="0" w:colLast="0"/>
      <w:bookmarkEnd w:id="11"/>
      <w:r w:rsidRPr="008C0659">
        <w:rPr>
          <w:rFonts w:ascii="Arial" w:hAnsi="Arial" w:cs="Arial"/>
          <w:b/>
          <w:color w:val="000000"/>
        </w:rPr>
        <w:t>7. DO PREENCHIMENTO DA PROPOSTA</w:t>
      </w:r>
    </w:p>
    <w:p w:rsidR="00282361" w:rsidRPr="008C0659" w:rsidRDefault="00282361" w:rsidP="00282361">
      <w:pPr>
        <w:pBdr>
          <w:top w:val="nil"/>
          <w:left w:val="nil"/>
          <w:bottom w:val="nil"/>
          <w:right w:val="nil"/>
          <w:between w:val="nil"/>
        </w:pBdr>
        <w:spacing w:line="312" w:lineRule="auto"/>
        <w:ind w:left="1440" w:hanging="720"/>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7.1. O licitante deverá enviar sua proposta mediante o preenchimento, no sistema eletrônico, dos seguintes campos:</w:t>
      </w:r>
    </w:p>
    <w:p w:rsidR="00282361" w:rsidRPr="006924C6" w:rsidRDefault="00282361" w:rsidP="00282361">
      <w:pPr>
        <w:pBdr>
          <w:top w:val="nil"/>
          <w:left w:val="nil"/>
          <w:bottom w:val="nil"/>
          <w:right w:val="nil"/>
          <w:between w:val="nil"/>
        </w:pBdr>
        <w:spacing w:line="312" w:lineRule="auto"/>
        <w:jc w:val="both"/>
        <w:rPr>
          <w:rFonts w:ascii="Arial" w:hAnsi="Arial" w:cs="Arial"/>
          <w:color w:val="000000"/>
          <w:highlight w:val="yellow"/>
        </w:rPr>
      </w:pPr>
      <w:r w:rsidRPr="008C0659">
        <w:rPr>
          <w:rFonts w:ascii="Arial" w:hAnsi="Arial" w:cs="Arial"/>
          <w:color w:val="000000"/>
        </w:rPr>
        <w:t>7.1.1. O valor unitário</w:t>
      </w:r>
      <w:r w:rsidR="007F1FB4">
        <w:rPr>
          <w:rFonts w:ascii="Arial" w:hAnsi="Arial" w:cs="Arial"/>
          <w:color w:val="000000"/>
        </w:rPr>
        <w:t xml:space="preserve"> </w:t>
      </w:r>
      <w:r w:rsidRPr="008C0659">
        <w:rPr>
          <w:rFonts w:ascii="Arial" w:hAnsi="Arial" w:cs="Arial"/>
          <w:color w:val="000000"/>
        </w:rPr>
        <w:t>e também o valor global anual ou total (em sendo a oferta por preço) do item</w:t>
      </w:r>
      <w:r w:rsidRPr="008C0659">
        <w:rPr>
          <w:rFonts w:ascii="Arial" w:hAnsi="Arial" w:cs="Arial"/>
        </w:rPr>
        <w:t>.</w:t>
      </w:r>
    </w:p>
    <w:p w:rsidR="00282361" w:rsidRDefault="00282361" w:rsidP="00282361">
      <w:pPr>
        <w:pBdr>
          <w:top w:val="nil"/>
          <w:left w:val="nil"/>
          <w:bottom w:val="nil"/>
          <w:right w:val="nil"/>
          <w:between w:val="nil"/>
        </w:pBdr>
        <w:spacing w:line="312" w:lineRule="auto"/>
        <w:ind w:hanging="22"/>
        <w:jc w:val="both"/>
        <w:rPr>
          <w:rFonts w:ascii="Arial" w:hAnsi="Arial" w:cs="Arial"/>
          <w:color w:val="000000"/>
        </w:rPr>
      </w:pPr>
      <w:r w:rsidRPr="008C0659">
        <w:rPr>
          <w:rFonts w:ascii="Arial" w:hAnsi="Arial" w:cs="Arial"/>
          <w:color w:val="000000"/>
        </w:rPr>
        <w:t>7.2. Todas as especificações do objeto contidas na proposta vinculam o seu proponente.</w:t>
      </w:r>
    </w:p>
    <w:p w:rsidR="00282361" w:rsidRDefault="00282361" w:rsidP="00282361">
      <w:pPr>
        <w:pBdr>
          <w:top w:val="nil"/>
          <w:left w:val="nil"/>
          <w:bottom w:val="nil"/>
          <w:right w:val="nil"/>
          <w:between w:val="nil"/>
        </w:pBdr>
        <w:spacing w:line="312" w:lineRule="auto"/>
        <w:ind w:hanging="22"/>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ind w:hanging="22"/>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ind w:hanging="22"/>
        <w:jc w:val="both"/>
        <w:rPr>
          <w:rFonts w:ascii="Arial" w:hAnsi="Arial" w:cs="Arial"/>
          <w:color w:val="000000"/>
        </w:rPr>
      </w:pPr>
      <w:r w:rsidRPr="008C0659">
        <w:rPr>
          <w:rFonts w:ascii="Arial" w:hAnsi="Arial" w:cs="Arial"/>
          <w:color w:val="000000"/>
        </w:rPr>
        <w:lastRenderedPageBreak/>
        <w:t>7.3. Nos valores propostos estarão inclusos todos os custos operacionais, encargos previdenciários, trabalhistas, tributários, comerciais e quaisquer outros que incidam direta ou indiretamente na execução do objeto.</w:t>
      </w:r>
    </w:p>
    <w:p w:rsidR="00282361" w:rsidRPr="008C0659" w:rsidRDefault="00282361" w:rsidP="00282361">
      <w:pPr>
        <w:pBdr>
          <w:top w:val="nil"/>
          <w:left w:val="nil"/>
          <w:bottom w:val="nil"/>
          <w:right w:val="nil"/>
          <w:between w:val="nil"/>
        </w:pBdr>
        <w:spacing w:line="312" w:lineRule="auto"/>
        <w:ind w:hanging="22"/>
        <w:jc w:val="both"/>
        <w:rPr>
          <w:rFonts w:ascii="Arial" w:hAnsi="Arial" w:cs="Arial"/>
          <w:color w:val="000000"/>
        </w:rPr>
      </w:pPr>
      <w:r w:rsidRPr="008C0659">
        <w:rPr>
          <w:rFonts w:ascii="Arial" w:hAnsi="Arial" w:cs="Arial"/>
          <w:color w:val="000000"/>
        </w:rPr>
        <w:t>7.4. Os preços ofertados ou o percentual de desconto, tanto na proposta inicial, quanto na etapa de lances, serão de exclusiva responsabilidade do licitante, não lhe assistindo o direito de pleitear alteração, sob alegação de erro, omissão ou qualquer outro pretexto.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7.5 A apresentação das propostas implica obrigatoriedade do cumprimento das disposições nelas contidas, em conformidade com o que dispõe o Termo de Referência, assumindo o proponente o compromisso de executar o objeto licitado nos seus exatos termos, bem como de fornecer os materiais, equipamentos, ferramentas e utensílios necessários, em quantidades e qualidades adequadas à perfeita execução contratual, promovendo, quando requerido, sua substituição.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7.5.1. O prazo de validade da proposta não será inferior a </w:t>
      </w:r>
      <w:r w:rsidRPr="008C0659">
        <w:rPr>
          <w:rFonts w:ascii="Arial" w:hAnsi="Arial" w:cs="Arial"/>
          <w:b/>
          <w:color w:val="000000"/>
        </w:rPr>
        <w:t>60 (sessenta)</w:t>
      </w:r>
      <w:r w:rsidRPr="008C0659">
        <w:rPr>
          <w:rFonts w:ascii="Arial" w:hAnsi="Arial" w:cs="Arial"/>
          <w:color w:val="000000"/>
        </w:rPr>
        <w:t xml:space="preserve"> dias</w:t>
      </w:r>
      <w:r w:rsidRPr="008C0659">
        <w:rPr>
          <w:rFonts w:ascii="Arial" w:hAnsi="Arial" w:cs="Arial"/>
          <w:b/>
          <w:color w:val="000000"/>
        </w:rPr>
        <w:t>,</w:t>
      </w:r>
      <w:r w:rsidRPr="008C0659">
        <w:rPr>
          <w:rFonts w:ascii="Arial" w:hAnsi="Arial" w:cs="Arial"/>
          <w:color w:val="000000"/>
        </w:rPr>
        <w:t xml:space="preserve"> a contar da data de sua apresentação.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color w:val="000000"/>
        </w:rPr>
      </w:pPr>
      <w:r w:rsidRPr="008C0659">
        <w:rPr>
          <w:rFonts w:ascii="Arial" w:hAnsi="Arial" w:cs="Arial"/>
          <w:b/>
          <w:color w:val="000000"/>
        </w:rPr>
        <w:t xml:space="preserve">8. DA SESSÃO, </w:t>
      </w:r>
      <w:r w:rsidRPr="008C0659">
        <w:rPr>
          <w:rFonts w:ascii="Arial" w:hAnsi="Arial" w:cs="Arial"/>
          <w:b/>
        </w:rPr>
        <w:t>CLASSIFICAÇÃO DAS PROPOSTAS</w:t>
      </w:r>
      <w:r w:rsidRPr="008C0659">
        <w:rPr>
          <w:rFonts w:ascii="Arial" w:hAnsi="Arial" w:cs="Arial"/>
          <w:b/>
          <w:color w:val="000000"/>
        </w:rPr>
        <w:t xml:space="preserve"> E FORMULAÇÃO DE LANCES </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color w:val="000000"/>
        </w:rPr>
        <w:t>8.1.</w:t>
      </w:r>
      <w:r w:rsidRPr="008C0659">
        <w:rPr>
          <w:rFonts w:ascii="Arial" w:hAnsi="Arial" w:cs="Arial"/>
        </w:rPr>
        <w:t xml:space="preserve"> A abertura da sessão pública deste Pregão, conduzida pelo Agente de Contratação, dar-se-á automaticamente, na data e na hora indicadas neste Edital, no sítio eletrônico</w:t>
      </w:r>
      <w:r>
        <w:rPr>
          <w:rFonts w:ascii="Arial" w:hAnsi="Arial" w:cs="Arial"/>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8.2. Durante a realização da sessão pública do pregão, a comunicação entre o Agente de Contratação e as licitantes ocorrerá exclusivamente mediante troca de mensagens em campo próprio do sistema eletrônico.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8.3. Iniciada a etapa competitiva do certame, os licitantes deverão encaminhar lances exclusivamente por meio de sistema eletrônico, sendo imediatamente informados do seu recebimento e do valor consignado no registro. </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rPr>
        <w:t xml:space="preserve">8.4. O </w:t>
      </w:r>
      <w:r w:rsidRPr="008C0659">
        <w:rPr>
          <w:rFonts w:ascii="Arial" w:hAnsi="Arial" w:cs="Arial"/>
          <w:color w:val="000000"/>
        </w:rPr>
        <w:t xml:space="preserve">lance deverá ser ofertado pelo </w:t>
      </w:r>
      <w:r w:rsidRPr="006924C6">
        <w:rPr>
          <w:rFonts w:ascii="Arial" w:hAnsi="Arial" w:cs="Arial"/>
          <w:b/>
          <w:bCs/>
        </w:rPr>
        <w:t>valor global</w:t>
      </w:r>
      <w:r w:rsidRPr="008C0659">
        <w:rPr>
          <w:rFonts w:ascii="Arial" w:hAnsi="Arial" w:cs="Arial"/>
          <w:color w:val="000000"/>
        </w:rPr>
        <w:t>, observados os intervalos fixados para os lances no item 8.6.1</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8.5. Os licitantes poderão oferecer lances sucessivos, observando o horário fixado para abertura da sessão e as regras estabelecidas no Edital.</w:t>
      </w:r>
    </w:p>
    <w:p w:rsidR="00282361" w:rsidRDefault="00282361" w:rsidP="00282361">
      <w:pPr>
        <w:pBdr>
          <w:top w:val="nil"/>
          <w:left w:val="nil"/>
          <w:bottom w:val="nil"/>
          <w:right w:val="nil"/>
          <w:between w:val="nil"/>
        </w:pBdr>
        <w:spacing w:line="312" w:lineRule="auto"/>
        <w:jc w:val="both"/>
        <w:rPr>
          <w:rFonts w:ascii="Arial" w:hAnsi="Arial" w:cs="Arial"/>
          <w:color w:val="000000"/>
        </w:rPr>
      </w:pPr>
      <w:r w:rsidRPr="006924C6">
        <w:rPr>
          <w:rFonts w:ascii="Arial" w:hAnsi="Arial" w:cs="Arial"/>
        </w:rPr>
        <w:t>8.6. O licitante somente poderá oferecer lance de valor inferior ou percentual de desconto superior ao último por</w:t>
      </w:r>
      <w:r w:rsidRPr="008C0659">
        <w:rPr>
          <w:rFonts w:ascii="Arial" w:hAnsi="Arial" w:cs="Arial"/>
          <w:color w:val="000000"/>
        </w:rPr>
        <w:t xml:space="preserve"> ele ofertado e registrado pelo sistema. </w:t>
      </w:r>
    </w:p>
    <w:p w:rsidR="00282361"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lastRenderedPageBreak/>
        <w:t xml:space="preserve">8.6.1. O intervalo mínimo de diferença de valores ou percentuais entre os lances, que incidirá tanto em relação aos lances intermediários quanto em relação à proposta que cobrir a melhor oferta deverá ser de </w:t>
      </w:r>
      <w:r>
        <w:rPr>
          <w:rFonts w:ascii="Arial" w:hAnsi="Arial" w:cs="Arial"/>
        </w:rPr>
        <w:t>1 (um) minuto.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8.7. O licitante poderá, uma única vez, excluir seu último lance ofertado, no intervalo de 15 (quinze) segundos após o registro no sistema, se for o lance inconsistente ou inexequível.</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color w:val="000000"/>
        </w:rPr>
        <w:t xml:space="preserve">8.8. </w:t>
      </w:r>
      <w:r w:rsidRPr="008C0659">
        <w:rPr>
          <w:rFonts w:ascii="Arial" w:hAnsi="Arial" w:cs="Arial"/>
        </w:rPr>
        <w:t xml:space="preserve">Durante a sessão pública de lances, o evidente equívoco de digitação pelo licitante que der causa a preço incompatível ou manifestamente inexequível poderá, em sendo devidamente motivado, ser excluído do sistema pelo Agente de Contratação, no caso de não exclusão pelo licitante nos moldes do item anterior.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8.9. A competição seguirá de acordo com o modo de disputa adotado na forma a seguir:</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8.10. </w:t>
      </w:r>
      <w:r w:rsidRPr="008C0659">
        <w:rPr>
          <w:rFonts w:ascii="Arial" w:hAnsi="Arial" w:cs="Arial"/>
        </w:rPr>
        <w:t>Caso seja a</w:t>
      </w:r>
      <w:r>
        <w:rPr>
          <w:rFonts w:ascii="Arial" w:hAnsi="Arial" w:cs="Arial"/>
        </w:rPr>
        <w:t>dotado para o envio de lances na dispensa eletrônica</w:t>
      </w:r>
      <w:r w:rsidRPr="008C0659">
        <w:rPr>
          <w:rFonts w:ascii="Arial" w:hAnsi="Arial" w:cs="Arial"/>
        </w:rPr>
        <w:t xml:space="preserve"> o </w:t>
      </w:r>
      <w:r w:rsidRPr="008B07BA">
        <w:rPr>
          <w:rFonts w:ascii="Arial" w:hAnsi="Arial" w:cs="Arial"/>
          <w:b/>
        </w:rPr>
        <w:t>modo de disputa “aberto”</w:t>
      </w:r>
      <w:r w:rsidRPr="008C0659">
        <w:rPr>
          <w:rFonts w:ascii="Arial" w:hAnsi="Arial" w:cs="Arial"/>
          <w:b/>
        </w:rPr>
        <w:t>,</w:t>
      </w:r>
      <w:r w:rsidRPr="008C0659">
        <w:rPr>
          <w:rFonts w:ascii="Arial" w:hAnsi="Arial" w:cs="Arial"/>
        </w:rPr>
        <w:t xml:space="preserve"> os licitantes farão lances públicos e sucessivos, com prorrogações</w:t>
      </w:r>
      <w:r w:rsidRPr="008C0659">
        <w:rPr>
          <w:rFonts w:ascii="Arial" w:hAnsi="Arial" w:cs="Arial"/>
          <w:color w:val="000000"/>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8.10.1. A etapa de lances da sessão pública terá duração de 10 (dez) minutos e, após isso, será prorrogada automaticamente pelo sistema quando houver lance ofertado nos últimos 02 (dois) minutos do período de duração da sessão pública.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8.10.2. A prorrogação automática da etapa de lances, de que trata o subitem anterior, será de 02 (dois) minutos e ocorrerá sucessivamente sempre que houver lances enviados nesse período de prorrogação, inclusive no caso de lances intermediários.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8.10.3. Não havendo novos lances na forma estabelecida nos itens anteriores, a sessão pública encerrar-se-á automaticamente, e o sistema ordenará e divulgará os lances conforme a ordem final de classificação.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8.10.4.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rsidR="00282361" w:rsidRPr="00151651"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8.10.5. Após o reinício previsto no item supra, os licitantes serão convocados para apresentar lances intermediários.</w:t>
      </w: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 xml:space="preserve">8.11. No </w:t>
      </w:r>
      <w:r w:rsidRPr="008B07BA">
        <w:rPr>
          <w:rFonts w:ascii="Arial" w:hAnsi="Arial" w:cs="Arial"/>
          <w:b/>
          <w:u w:val="single"/>
        </w:rPr>
        <w:t>modo de disputa “aberto e fechado”,</w:t>
      </w:r>
      <w:r w:rsidRPr="008B07BA">
        <w:rPr>
          <w:rFonts w:ascii="Arial" w:hAnsi="Arial" w:cs="Arial"/>
        </w:rPr>
        <w:t xml:space="preserve"> os licitantes apresentarão lances públicos e sucessivos, com lance final e fechado.</w:t>
      </w:r>
    </w:p>
    <w:p w:rsidR="00282361"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8.11.1. 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282361" w:rsidRPr="008B07BA" w:rsidRDefault="00282361" w:rsidP="00282361">
      <w:pPr>
        <w:pBdr>
          <w:top w:val="nil"/>
          <w:left w:val="nil"/>
          <w:bottom w:val="nil"/>
          <w:right w:val="nil"/>
          <w:between w:val="nil"/>
        </w:pBdr>
        <w:spacing w:line="312" w:lineRule="auto"/>
        <w:jc w:val="both"/>
        <w:rPr>
          <w:rFonts w:ascii="Arial" w:hAnsi="Arial" w:cs="Arial"/>
        </w:rPr>
      </w:pP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lastRenderedPageBreak/>
        <w:t xml:space="preserve">8.11.2. Encerrado o prazo previsto no subitem anterior, o sistema abrirá oportunidade para que o autor da oferta de valor mais baixo e os das ofertas com preços até 10% (dez por cento) </w:t>
      </w:r>
      <w:proofErr w:type="spellStart"/>
      <w:r w:rsidRPr="008B07BA">
        <w:rPr>
          <w:rFonts w:ascii="Arial" w:hAnsi="Arial" w:cs="Arial"/>
        </w:rPr>
        <w:t>superiores</w:t>
      </w:r>
      <w:proofErr w:type="spellEnd"/>
      <w:r w:rsidRPr="008B07BA">
        <w:rPr>
          <w:rFonts w:ascii="Arial" w:hAnsi="Arial" w:cs="Arial"/>
        </w:rPr>
        <w:t xml:space="preserve"> àquela possam ofertar um lance final e fechado em até cinco minutos, o qual será sigiloso até o encerramento deste prazo.</w:t>
      </w: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8.11.3. No procedimento de que trata o subitem supra, o licitante poderá optar por manter o seu último lance da etapa aberta, ou por ofertar melhor lance.</w:t>
      </w: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8.11.5. Após o término dos prazos estabelecidos nos itens anteriores, o sistema ordenará e divulgará os lances segundo a ordem crescente de valores.</w:t>
      </w: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8.12. Caso seja adotado para o envio de lances no pregão eletrônico o</w:t>
      </w:r>
      <w:r w:rsidRPr="008B07BA">
        <w:rPr>
          <w:rFonts w:ascii="Arial" w:hAnsi="Arial" w:cs="Arial"/>
          <w:b/>
          <w:u w:val="single"/>
        </w:rPr>
        <w:t xml:space="preserve"> modo de disputa “fechado e aberto”</w:t>
      </w:r>
      <w:r w:rsidRPr="008B07BA">
        <w:rPr>
          <w:rFonts w:ascii="Arial" w:hAnsi="Arial" w:cs="Arial"/>
        </w:rPr>
        <w:t>, poderão participar da etapa aberta somente os licitantes que apresentarem a proposta de menor preço/maior percentual de desconto e os das propostas até 10% (dez por cento) superiores/inferiores àquela, em que os licitantes apresentarão lances públicos e sucessivos, até encerramento da sessão e prorrogações.</w:t>
      </w: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8.12.1. Não havendo pelo menos 3 (três) propostas nas condições definidas no item 8.12, poderão os licitantes que apresentaram as três melhores propostas, consideradas as empatadas, oferecer novos lances sucessivos.</w:t>
      </w: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8.12.2. A etapa de lances da sessão pública terá duração de dez minutos e, após isso, será prorrogada automaticamente pelo sistema quando houver lance ofertado nos últimos dois minutos do período de duração da sessão pública.</w:t>
      </w: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8.12.3. A prorrogação automática da etapa de lances, de que trata o subitem anterior, será de dois minutos e ocorrerá sucessivamente sempre que houver lances enviados nesse período de prorrogação, inclusive no caso de lances intermediários.</w:t>
      </w: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8.12.4. Não havendo novos lances na forma estabelecida nos itens anteriores, a sessão pública encerrar-se-á automaticamente, e o sistema ordenará e divulgará os lances conforme a ordem final de classificação.</w:t>
      </w:r>
    </w:p>
    <w:p w:rsidR="00282361"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t>8.12.5.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rsidR="00282361" w:rsidRDefault="00282361" w:rsidP="00282361">
      <w:pPr>
        <w:pBdr>
          <w:top w:val="nil"/>
          <w:left w:val="nil"/>
          <w:bottom w:val="nil"/>
          <w:right w:val="nil"/>
          <w:between w:val="nil"/>
        </w:pBdr>
        <w:spacing w:line="312" w:lineRule="auto"/>
        <w:jc w:val="both"/>
        <w:rPr>
          <w:rFonts w:ascii="Arial" w:hAnsi="Arial" w:cs="Arial"/>
        </w:rPr>
      </w:pPr>
    </w:p>
    <w:p w:rsidR="00282361" w:rsidRPr="008B07BA" w:rsidRDefault="00282361" w:rsidP="00282361">
      <w:pPr>
        <w:pBdr>
          <w:top w:val="nil"/>
          <w:left w:val="nil"/>
          <w:bottom w:val="nil"/>
          <w:right w:val="nil"/>
          <w:between w:val="nil"/>
        </w:pBdr>
        <w:spacing w:line="312" w:lineRule="auto"/>
        <w:jc w:val="both"/>
        <w:rPr>
          <w:rFonts w:ascii="Arial" w:hAnsi="Arial" w:cs="Arial"/>
        </w:rPr>
      </w:pPr>
    </w:p>
    <w:p w:rsidR="00282361" w:rsidRPr="008B07BA" w:rsidRDefault="00282361" w:rsidP="00282361">
      <w:pPr>
        <w:pBdr>
          <w:top w:val="nil"/>
          <w:left w:val="nil"/>
          <w:bottom w:val="nil"/>
          <w:right w:val="nil"/>
          <w:between w:val="nil"/>
        </w:pBdr>
        <w:spacing w:line="312" w:lineRule="auto"/>
        <w:jc w:val="both"/>
        <w:rPr>
          <w:rFonts w:ascii="Arial" w:hAnsi="Arial" w:cs="Arial"/>
        </w:rPr>
      </w:pPr>
      <w:r w:rsidRPr="008B07BA">
        <w:rPr>
          <w:rFonts w:ascii="Arial" w:hAnsi="Arial" w:cs="Arial"/>
        </w:rPr>
        <w:lastRenderedPageBreak/>
        <w:t xml:space="preserve">8.12.6. Após o reinício previsto no subitem supra, os licitantes serão convocados para apresentar lances intermediários.  </w:t>
      </w:r>
    </w:p>
    <w:p w:rsidR="00282361" w:rsidRPr="005765C7" w:rsidRDefault="00282361" w:rsidP="00282361">
      <w:pPr>
        <w:pBdr>
          <w:top w:val="nil"/>
          <w:left w:val="nil"/>
          <w:bottom w:val="nil"/>
          <w:right w:val="nil"/>
          <w:between w:val="nil"/>
        </w:pBdr>
        <w:spacing w:line="312" w:lineRule="auto"/>
        <w:jc w:val="both"/>
        <w:rPr>
          <w:rFonts w:ascii="Arial" w:hAnsi="Arial" w:cs="Arial"/>
          <w:i/>
        </w:rPr>
      </w:pPr>
      <w:r w:rsidRPr="005765C7">
        <w:rPr>
          <w:rFonts w:ascii="Arial" w:hAnsi="Arial" w:cs="Arial"/>
        </w:rPr>
        <w:t>8.13. Após o término dos prazos estabelecidos nos subitens anteriores, o sistema ordenará e divulgará os lances segundo a ordem crescente de valores</w:t>
      </w:r>
      <w:r w:rsidRPr="005765C7">
        <w:rPr>
          <w:rFonts w:ascii="Arial" w:hAnsi="Arial" w:cs="Arial"/>
          <w:i/>
        </w:rPr>
        <w:t>.</w:t>
      </w:r>
    </w:p>
    <w:p w:rsidR="00282361" w:rsidRPr="005765C7" w:rsidRDefault="00282361" w:rsidP="00282361">
      <w:pPr>
        <w:pBdr>
          <w:top w:val="nil"/>
          <w:left w:val="nil"/>
          <w:bottom w:val="nil"/>
          <w:right w:val="nil"/>
          <w:between w:val="nil"/>
        </w:pBdr>
        <w:spacing w:line="312" w:lineRule="auto"/>
        <w:jc w:val="both"/>
        <w:rPr>
          <w:rFonts w:ascii="Arial" w:hAnsi="Arial" w:cs="Arial"/>
        </w:rPr>
      </w:pPr>
      <w:r w:rsidRPr="005765C7">
        <w:rPr>
          <w:rFonts w:ascii="Arial" w:hAnsi="Arial" w:cs="Arial"/>
        </w:rPr>
        <w:t xml:space="preserve">8.14. Não serão aceitos 02 (dois) ou mais lances de mesmo valor, prevalecendo aquele que for recebido e registrado em primeiro lugar. </w:t>
      </w:r>
    </w:p>
    <w:p w:rsidR="00282361" w:rsidRPr="005765C7" w:rsidRDefault="00282361" w:rsidP="00282361">
      <w:pPr>
        <w:pBdr>
          <w:top w:val="nil"/>
          <w:left w:val="nil"/>
          <w:bottom w:val="nil"/>
          <w:right w:val="nil"/>
          <w:between w:val="nil"/>
        </w:pBdr>
        <w:spacing w:line="312" w:lineRule="auto"/>
        <w:jc w:val="both"/>
        <w:rPr>
          <w:rFonts w:ascii="Arial" w:hAnsi="Arial" w:cs="Arial"/>
        </w:rPr>
      </w:pPr>
      <w:r w:rsidRPr="005765C7">
        <w:rPr>
          <w:rFonts w:ascii="Arial" w:hAnsi="Arial" w:cs="Arial"/>
        </w:rPr>
        <w:t xml:space="preserve">8.15. Durante o transcurso da sessão pública, os licitantes serão informados, em tempo real, do valor do menor lance registrado, vedada a identificação do licitante. </w:t>
      </w:r>
    </w:p>
    <w:p w:rsidR="00282361" w:rsidRPr="005765C7" w:rsidRDefault="00282361" w:rsidP="00282361">
      <w:pPr>
        <w:pBdr>
          <w:top w:val="nil"/>
          <w:left w:val="nil"/>
          <w:bottom w:val="nil"/>
          <w:right w:val="nil"/>
          <w:between w:val="nil"/>
        </w:pBdr>
        <w:spacing w:line="312" w:lineRule="auto"/>
        <w:jc w:val="both"/>
        <w:rPr>
          <w:rFonts w:ascii="Arial" w:hAnsi="Arial" w:cs="Arial"/>
        </w:rPr>
      </w:pPr>
      <w:r w:rsidRPr="005765C7">
        <w:rPr>
          <w:rFonts w:ascii="Arial" w:hAnsi="Arial" w:cs="Arial"/>
        </w:rPr>
        <w:t xml:space="preserve">8.16. No caso de desconexão com o Agente de Contratação, no decorrer da etapa competitiva do Pregão, o sistema eletrônico poderá permanecer acessível aos licitantes para a recepção dos lances. </w:t>
      </w:r>
    </w:p>
    <w:p w:rsidR="00282361" w:rsidRPr="005765C7" w:rsidRDefault="00282361" w:rsidP="00282361">
      <w:pPr>
        <w:pBdr>
          <w:top w:val="nil"/>
          <w:left w:val="nil"/>
          <w:bottom w:val="nil"/>
          <w:right w:val="nil"/>
          <w:between w:val="nil"/>
        </w:pBdr>
        <w:spacing w:line="312" w:lineRule="auto"/>
        <w:jc w:val="both"/>
        <w:rPr>
          <w:rFonts w:ascii="Arial" w:hAnsi="Arial" w:cs="Arial"/>
        </w:rPr>
      </w:pPr>
      <w:r w:rsidRPr="005765C7">
        <w:rPr>
          <w:rFonts w:ascii="Arial" w:hAnsi="Arial" w:cs="Arial"/>
        </w:rPr>
        <w:t>8.17. Quando a desconexão do sistema eletrônico para o Agente de Contratação persistir por tempo superior a 10 (dez) minutos, a sessão pública será suspensa e reiniciada somente após decorridas 24 (vinte e quatro) horas da comunicação do fato pelo Agente de Contratação aos participantes, no sítio eletrônico utilizado para divulgação.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8.18. Caso o licitante não apresente lances, concorrerá com o valor de sua proposta.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rPr>
        <w:t xml:space="preserve">8.19. </w:t>
      </w:r>
      <w:r w:rsidRPr="008C0659">
        <w:rPr>
          <w:rFonts w:ascii="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color w:val="000000"/>
        </w:rPr>
        <w:t xml:space="preserve">8.19.1. O sistema identificará em coluna própria as microempresas e empresas de </w:t>
      </w:r>
      <w:r w:rsidRPr="008C0659">
        <w:rPr>
          <w:rFonts w:ascii="Arial" w:hAnsi="Arial" w:cs="Arial"/>
        </w:rPr>
        <w:t xml:space="preserve">pequeno porte participantes, procedendo à comparação com os valores da primeira colocada, se esta for empresa de maior porte, assim como das demais classificadas, para os efeitos dos </w:t>
      </w:r>
      <w:hyperlink r:id="rId14" w:anchor="art44">
        <w:proofErr w:type="spellStart"/>
        <w:r w:rsidRPr="008C0659">
          <w:rPr>
            <w:rFonts w:ascii="Arial" w:hAnsi="Arial" w:cs="Arial"/>
          </w:rPr>
          <w:t>arts</w:t>
        </w:r>
        <w:proofErr w:type="spellEnd"/>
        <w:r w:rsidRPr="008C0659">
          <w:rPr>
            <w:rFonts w:ascii="Arial" w:hAnsi="Arial" w:cs="Arial"/>
          </w:rPr>
          <w:t>. 44 e 45 da Lei Complementar n.º 123, de 2006</w:t>
        </w:r>
      </w:hyperlink>
      <w:r w:rsidRPr="008C0659">
        <w:rPr>
          <w:rFonts w:ascii="Arial" w:hAnsi="Arial" w:cs="Arial"/>
        </w:rPr>
        <w:t xml:space="preserve">, regulamentada pelo </w:t>
      </w:r>
      <w:hyperlink r:id="rId15">
        <w:r w:rsidRPr="008C0659">
          <w:rPr>
            <w:rFonts w:ascii="Arial" w:hAnsi="Arial" w:cs="Arial"/>
            <w:color w:val="000000"/>
          </w:rPr>
          <w:t>Decreto Federal n.º 8.538, de 2015</w:t>
        </w:r>
      </w:hyperlink>
      <w:r w:rsidRPr="008C0659">
        <w:rPr>
          <w:rFonts w:ascii="Arial" w:hAnsi="Arial" w:cs="Arial"/>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8.19.2. Nessas condições, as propostas de microempresas e empresas de pequeno porte que se encontrarem na faixa de até 5% (cinco por cento) acima da melhor proposta ou melhor lance serão consideradas empatadas com a primeira colocada.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82361"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8.19.3. Caso a microempresa ou a empresa de pequeno porte melhor classificada desista ou não se manifeste no prazo estabelecido, serão convocadas as demais</w:t>
      </w:r>
    </w:p>
    <w:p w:rsidR="00282361"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roofErr w:type="gramStart"/>
      <w:r w:rsidRPr="008C0659">
        <w:rPr>
          <w:rFonts w:ascii="Arial" w:hAnsi="Arial" w:cs="Arial"/>
          <w:color w:val="000000"/>
        </w:rPr>
        <w:lastRenderedPageBreak/>
        <w:t>licitantes</w:t>
      </w:r>
      <w:proofErr w:type="gramEnd"/>
      <w:r w:rsidRPr="008C0659">
        <w:rPr>
          <w:rFonts w:ascii="Arial" w:hAnsi="Arial" w:cs="Arial"/>
          <w:color w:val="000000"/>
        </w:rPr>
        <w:t xml:space="preserve"> microempresa e empresa de pequeno porte que se encontrem naquele intervalo de 5% (cinco por cento), na ordem de classificação, para o exercício do mesmo direito, no prazo estabelecido no subitem anterior.</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8.19.4.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color w:val="000000"/>
        </w:rPr>
        <w:t xml:space="preserve">8.19.5. </w:t>
      </w:r>
      <w:r w:rsidRPr="008C0659">
        <w:rPr>
          <w:rFonts w:ascii="Arial" w:hAnsi="Arial" w:cs="Arial"/>
        </w:rPr>
        <w:t xml:space="preserve">A convocada que não apresentar proposta dentro do prazo de 5 (cinco) minutos, controlados pelo Sistema, decairá do direito nos artigos 44 e 45 da Lei Complementar </w:t>
      </w:r>
      <w:proofErr w:type="gramStart"/>
      <w:r w:rsidRPr="008C0659">
        <w:rPr>
          <w:rFonts w:ascii="Arial" w:hAnsi="Arial" w:cs="Arial"/>
        </w:rPr>
        <w:t>n.º</w:t>
      </w:r>
      <w:proofErr w:type="gramEnd"/>
      <w:r w:rsidRPr="008C0659">
        <w:rPr>
          <w:rFonts w:ascii="Arial" w:hAnsi="Arial" w:cs="Arial"/>
        </w:rPr>
        <w:t xml:space="preserve"> 123/2006. </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w:t>
      </w:r>
      <w:r w:rsidRPr="008C0659">
        <w:rPr>
          <w:rFonts w:ascii="Arial" w:hAnsi="Arial" w:cs="Arial"/>
        </w:rPr>
        <w:t>19.6. Na hipótese de não contratação nos termos previstos neste item, o procedimento licitatório prossegue com as demais licitantes.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8.20. Só poderá haver empate entre propostas iguais (não seguidas de lances), ou entre lances finais </w:t>
      </w:r>
      <w:r w:rsidRPr="008B07BA">
        <w:rPr>
          <w:rFonts w:ascii="Arial" w:hAnsi="Arial" w:cs="Arial"/>
        </w:rPr>
        <w:t>da fase fechada do modo de disputa aberto e fechado.</w:t>
      </w:r>
    </w:p>
    <w:p w:rsidR="00282361" w:rsidRPr="008C0659" w:rsidRDefault="00282361" w:rsidP="00282361">
      <w:pPr>
        <w:pBdr>
          <w:top w:val="nil"/>
          <w:left w:val="nil"/>
          <w:bottom w:val="nil"/>
          <w:right w:val="nil"/>
          <w:between w:val="nil"/>
        </w:pBdr>
        <w:spacing w:line="312" w:lineRule="auto"/>
        <w:jc w:val="both"/>
        <w:rPr>
          <w:rFonts w:ascii="Arial" w:hAnsi="Arial" w:cs="Arial"/>
          <w:u w:val="single"/>
        </w:rPr>
      </w:pPr>
      <w:r w:rsidRPr="008C0659">
        <w:rPr>
          <w:rFonts w:ascii="Arial" w:hAnsi="Arial" w:cs="Arial"/>
          <w:color w:val="000000"/>
        </w:rPr>
        <w:t xml:space="preserve">8.20.1. Havendo eventual empate entre propostas ou lances, o critério de desempate será aquele </w:t>
      </w:r>
      <w:r w:rsidRPr="008C0659">
        <w:rPr>
          <w:rFonts w:ascii="Arial" w:hAnsi="Arial" w:cs="Arial"/>
        </w:rPr>
        <w:t xml:space="preserve">previsto no </w:t>
      </w:r>
      <w:hyperlink r:id="rId16" w:anchor="art60">
        <w:r w:rsidRPr="008C0659">
          <w:rPr>
            <w:rFonts w:ascii="Arial" w:hAnsi="Arial" w:cs="Arial"/>
          </w:rPr>
          <w:t>art. 60 da Lei Federal nº 14.133, de 2021</w:t>
        </w:r>
      </w:hyperlink>
      <w:r w:rsidRPr="008C0659">
        <w:rPr>
          <w:rFonts w:ascii="Arial" w:hAnsi="Arial" w:cs="Arial"/>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8.21.</w:t>
      </w:r>
      <w:r w:rsidRPr="008C0659">
        <w:rPr>
          <w:rFonts w:ascii="Arial" w:hAnsi="Arial" w:cs="Arial"/>
        </w:rPr>
        <w:t xml:space="preserve"> Cabe ao licitante acompanhar as operações no sistema eletrônico durante a sessão do Pregão, ficando responsável pelo ônus decorrente da perda de negócios diante da inobservância de mensagem emitida pelo sistema ou de sua desconexão.</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color w:val="000000"/>
        </w:rPr>
        <w:t xml:space="preserve">8.22. Encerrada a etapa de envio de lances da sessão pública, </w:t>
      </w:r>
      <w:r w:rsidRPr="008C0659">
        <w:rPr>
          <w:rFonts w:ascii="Arial" w:hAnsi="Arial" w:cs="Arial"/>
        </w:rPr>
        <w:t>o Agente de Contratação poderá negociar condições mais vantajosas com a primeira colocada.</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8.22.1 A negociação poderá ocorrer, entre outras hipóteses, quando a proposta do primeiro colocado não atender ao critério de aceitabilidade relacionado ao preço.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8.22.2. Quando o primeiro colocado, mesmo após a negociação, for desclassificado em razão de sua proposta permanecer acima do preço máximo estimativo da contratação, a negociação poderá ser feita com os demais, respeitada a ordem de classificação.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8.22.3. A negociação será realizada por meio do sistema e poderá ser acompanhada pelas demais licitantes.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8.22.4. Depois de concluída, a negociação terá seu resultado divulgado a todos os licitantes e anexado aos autos do processo licitatório.</w:t>
      </w:r>
    </w:p>
    <w:p w:rsidR="00282361" w:rsidRDefault="00282361" w:rsidP="00282361">
      <w:pPr>
        <w:pBdr>
          <w:top w:val="nil"/>
          <w:left w:val="nil"/>
          <w:bottom w:val="nil"/>
          <w:right w:val="nil"/>
          <w:between w:val="nil"/>
        </w:pBdr>
        <w:spacing w:line="312" w:lineRule="auto"/>
        <w:jc w:val="both"/>
        <w:rPr>
          <w:rFonts w:ascii="Arial" w:hAnsi="Arial" w:cs="Arial"/>
        </w:rPr>
      </w:pPr>
      <w:bookmarkStart w:id="12" w:name="_17dp8vu" w:colFirst="0" w:colLast="0"/>
      <w:bookmarkEnd w:id="12"/>
      <w:r w:rsidRPr="008C0659">
        <w:rPr>
          <w:rFonts w:ascii="Arial" w:hAnsi="Arial" w:cs="Arial"/>
        </w:rPr>
        <w:t xml:space="preserve">8.22.5. Cabe ao Agente de Contratação solicitar ao licitante mais bem classificado que, no prazo de até </w:t>
      </w:r>
      <w:r>
        <w:rPr>
          <w:rFonts w:ascii="Arial" w:hAnsi="Arial" w:cs="Arial"/>
        </w:rPr>
        <w:t>02 (duas) horas</w:t>
      </w:r>
      <w:r w:rsidRPr="008C0659">
        <w:rPr>
          <w:rFonts w:ascii="Arial" w:hAnsi="Arial" w:cs="Arial"/>
        </w:rPr>
        <w:t>, envie a proposta adequada ao último lance ofertado após a negociação realizada, acompanhada dos documentos complementares exigidos.</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lastRenderedPageBreak/>
        <w:t>8.22.5.1. É facultado ao Agente de Contratação prorrogar o prazo estabelecido acima, por igual período, nas seguintes situações:</w:t>
      </w:r>
    </w:p>
    <w:p w:rsidR="00282361" w:rsidRPr="008C0659" w:rsidRDefault="00282361" w:rsidP="00282361">
      <w:pPr>
        <w:shd w:val="clear" w:color="auto" w:fill="FFFFFF"/>
        <w:spacing w:line="312" w:lineRule="auto"/>
        <w:jc w:val="both"/>
        <w:rPr>
          <w:rFonts w:ascii="Arial" w:hAnsi="Arial" w:cs="Arial"/>
          <w:color w:val="000000"/>
        </w:rPr>
      </w:pPr>
      <w:r w:rsidRPr="008C0659">
        <w:rPr>
          <w:rFonts w:ascii="Arial" w:hAnsi="Arial" w:cs="Arial"/>
          <w:color w:val="000000"/>
        </w:rPr>
        <w:t>a) por solicitação do licitante, mediante justificativa aceita pelo Agente de Contratação;</w:t>
      </w:r>
    </w:p>
    <w:p w:rsidR="00282361" w:rsidRPr="008C0659" w:rsidRDefault="00282361" w:rsidP="00282361">
      <w:pPr>
        <w:shd w:val="clear" w:color="auto" w:fill="FFFFFF"/>
        <w:spacing w:line="312" w:lineRule="auto"/>
        <w:jc w:val="both"/>
        <w:rPr>
          <w:rFonts w:ascii="Arial" w:hAnsi="Arial" w:cs="Arial"/>
          <w:color w:val="000000"/>
        </w:rPr>
      </w:pPr>
      <w:r w:rsidRPr="008C0659">
        <w:rPr>
          <w:rFonts w:ascii="Arial" w:hAnsi="Arial" w:cs="Arial"/>
          <w:color w:val="000000"/>
        </w:rPr>
        <w:t>b) de ofício, a critério do Agente de Contratação, quando constatado que o prazo estabelecido não é suficiente para o envio dos documentos exigidos.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8.22.5.2. Quando da convocação da proposta adequada, o licitante deverá apresentá-la em conformidade com as regras dispostas no Termo de Referência – item “Dos critérios de aceitabilidade da proposta” (Anexo I), conforme modelo.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8.22.5.2.1. O Agente de Contratação poderá exigir que a proposta adequada seja enviada por meio da opção “Enviar Anexo” do sistema.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rPr>
        <w:t xml:space="preserve">8.22.5.3. </w:t>
      </w:r>
      <w:r w:rsidRPr="008C0659">
        <w:rPr>
          <w:rFonts w:ascii="Arial" w:hAnsi="Arial" w:cs="Arial"/>
          <w:color w:val="000000"/>
        </w:rPr>
        <w:t>Junto com a proposta adequada a empresa deverá apresentar Declaração de elaboração independente de proposta, conforme modelo constante no Anexo VIII;</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8.27. Após a negociação do preço, o </w:t>
      </w:r>
      <w:r w:rsidRPr="008C0659">
        <w:rPr>
          <w:rFonts w:ascii="Arial" w:hAnsi="Arial" w:cs="Arial"/>
        </w:rPr>
        <w:t>Agente de Contratação</w:t>
      </w:r>
      <w:r w:rsidRPr="008C0659">
        <w:rPr>
          <w:rFonts w:ascii="Arial" w:hAnsi="Arial" w:cs="Arial"/>
          <w:color w:val="000000"/>
        </w:rPr>
        <w:t xml:space="preserve"> iniciará a fase de </w:t>
      </w:r>
      <w:r w:rsidRPr="008C0659">
        <w:rPr>
          <w:rFonts w:ascii="Arial" w:hAnsi="Arial" w:cs="Arial"/>
        </w:rPr>
        <w:t xml:space="preserve">aceitação </w:t>
      </w:r>
      <w:r w:rsidRPr="008C0659">
        <w:rPr>
          <w:rFonts w:ascii="Arial" w:hAnsi="Arial" w:cs="Arial"/>
          <w:color w:val="000000"/>
        </w:rPr>
        <w:t>e julgamento da proposta.</w:t>
      </w: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r w:rsidRPr="008C0659">
        <w:rPr>
          <w:rFonts w:ascii="Arial" w:hAnsi="Arial" w:cs="Arial"/>
          <w:b/>
          <w:color w:val="000000"/>
        </w:rPr>
        <w:t>9. DA FASE DE JULGAMENTO</w:t>
      </w:r>
    </w:p>
    <w:p w:rsidR="00282361" w:rsidRPr="008C0659" w:rsidRDefault="00282361" w:rsidP="00282361">
      <w:pPr>
        <w:pBdr>
          <w:top w:val="nil"/>
          <w:left w:val="nil"/>
          <w:bottom w:val="nil"/>
          <w:right w:val="nil"/>
          <w:between w:val="nil"/>
        </w:pBdr>
        <w:spacing w:line="312" w:lineRule="auto"/>
        <w:jc w:val="both"/>
        <w:rPr>
          <w:rFonts w:ascii="Arial" w:hAnsi="Arial" w:cs="Arial"/>
          <w:strike/>
        </w:rPr>
      </w:pPr>
      <w:bookmarkStart w:id="13" w:name="_3rdcrjn" w:colFirst="0" w:colLast="0"/>
      <w:bookmarkEnd w:id="13"/>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bookmarkStart w:id="14" w:name="_26in1rg" w:colFirst="0" w:colLast="0"/>
      <w:bookmarkEnd w:id="14"/>
      <w:r w:rsidRPr="008C0659">
        <w:rPr>
          <w:rFonts w:ascii="Arial" w:hAnsi="Arial" w:cs="Arial"/>
        </w:rPr>
        <w:t xml:space="preserve">9.1. Encerrada a etapa de negociação, o Agente de Contratação verificará se o licitante provisoriamente classificado em primeiro lugar atende às condições de participação no certame, pelo previsto no </w:t>
      </w:r>
      <w:hyperlink r:id="rId17" w:anchor="art14">
        <w:r w:rsidRPr="008C0659">
          <w:rPr>
            <w:rFonts w:ascii="Arial" w:hAnsi="Arial" w:cs="Arial"/>
          </w:rPr>
          <w:t>art. 14 da Lei Federal n.º 14.133/2021</w:t>
        </w:r>
      </w:hyperlink>
      <w:r w:rsidRPr="008C0659">
        <w:rPr>
          <w:rFonts w:ascii="Arial" w:hAnsi="Arial" w:cs="Arial"/>
        </w:rPr>
        <w:t>, legislação</w:t>
      </w:r>
      <w:r w:rsidRPr="008C0659">
        <w:rPr>
          <w:rFonts w:ascii="Arial" w:hAnsi="Arial" w:cs="Arial"/>
          <w:color w:val="000000"/>
        </w:rPr>
        <w:t xml:space="preserve"> correlata e no subitem 4.2 do edital, especialmente quanto à existência de sanção que impeça a participação no certame ou a futura contratação, mediante a consulta aos seguintes cadastros:</w:t>
      </w:r>
    </w:p>
    <w:p w:rsidR="00282361" w:rsidRPr="008C0659" w:rsidRDefault="00282361" w:rsidP="00282361">
      <w:pPr>
        <w:pBdr>
          <w:top w:val="nil"/>
          <w:left w:val="nil"/>
          <w:bottom w:val="nil"/>
          <w:right w:val="nil"/>
          <w:between w:val="nil"/>
        </w:pBdr>
        <w:spacing w:line="312" w:lineRule="auto"/>
        <w:rPr>
          <w:rFonts w:ascii="Arial" w:hAnsi="Arial" w:cs="Arial"/>
          <w:color w:val="000000"/>
        </w:rPr>
      </w:pPr>
      <w:r w:rsidRPr="008C0659">
        <w:rPr>
          <w:rFonts w:ascii="Arial" w:hAnsi="Arial" w:cs="Arial"/>
          <w:color w:val="000000"/>
        </w:rPr>
        <w:t>a) SICAF ou Cadastro Municipal</w:t>
      </w:r>
      <w:r w:rsidRPr="008C0659">
        <w:rPr>
          <w:rFonts w:ascii="Arial" w:hAnsi="Arial" w:cs="Arial"/>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b) Cadastro Nacional de Empresas Inidôneas e Suspensas - CEIS, mantido pela Controladoria-Geral da União (</w:t>
      </w:r>
      <w:hyperlink r:id="rId18">
        <w:r w:rsidRPr="008C0659">
          <w:rPr>
            <w:rFonts w:ascii="Arial" w:hAnsi="Arial" w:cs="Arial"/>
            <w:color w:val="0000FF"/>
          </w:rPr>
          <w:t>https://www.portaltransparencia.gov.br/sancoes/ceis</w:t>
        </w:r>
      </w:hyperlink>
      <w:r w:rsidRPr="008C0659">
        <w:rPr>
          <w:rFonts w:ascii="Arial" w:hAnsi="Arial" w:cs="Arial"/>
          <w:color w:val="000000"/>
        </w:rPr>
        <w:t xml:space="preserve">); e </w:t>
      </w:r>
    </w:p>
    <w:p w:rsidR="00282361" w:rsidRPr="008C0659" w:rsidRDefault="00282361" w:rsidP="00282361">
      <w:pPr>
        <w:pBdr>
          <w:top w:val="nil"/>
          <w:left w:val="nil"/>
          <w:bottom w:val="nil"/>
          <w:right w:val="nil"/>
          <w:between w:val="nil"/>
        </w:pBdr>
        <w:spacing w:line="312" w:lineRule="auto"/>
        <w:rPr>
          <w:rFonts w:ascii="Arial" w:hAnsi="Arial" w:cs="Arial"/>
          <w:color w:val="000000"/>
        </w:rPr>
      </w:pPr>
      <w:r w:rsidRPr="008C0659">
        <w:rPr>
          <w:rFonts w:ascii="Arial" w:hAnsi="Arial" w:cs="Arial"/>
          <w:color w:val="000000"/>
        </w:rPr>
        <w:t>c) Cadastro Nacional de Empresas Punidas – CNEP, mantido pela Controladoria-Geral da União (</w:t>
      </w:r>
      <w:hyperlink r:id="rId19">
        <w:r w:rsidRPr="008C0659">
          <w:rPr>
            <w:rFonts w:ascii="Arial" w:hAnsi="Arial" w:cs="Arial"/>
            <w:color w:val="0000FF"/>
          </w:rPr>
          <w:t>https://www.portaltransparencia.gov.br/sancoes/cnep</w:t>
        </w:r>
      </w:hyperlink>
      <w:r w:rsidRPr="008C0659">
        <w:rPr>
          <w:rFonts w:ascii="Arial" w:hAnsi="Arial" w:cs="Arial"/>
          <w:color w:val="000000"/>
        </w:rPr>
        <w:t>).</w:t>
      </w:r>
    </w:p>
    <w:p w:rsidR="00282361"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9.2. A consulta aos cadastros será realizada em nome da empresa licitante e também de seu sócio majoritário, por força da vedação de que trata o </w:t>
      </w:r>
      <w:hyperlink r:id="rId20" w:anchor=":~:text=%C3%A0s%20seguintes%20comina%C3%A7%C3%B5es%3A-,Art.,n%C2%BA%2012.120%2C%20de%202009).">
        <w:r w:rsidRPr="008C0659">
          <w:rPr>
            <w:rFonts w:ascii="Arial" w:hAnsi="Arial" w:cs="Arial"/>
          </w:rPr>
          <w:t>artigo 12 da Lei 8.429/92</w:t>
        </w:r>
      </w:hyperlink>
      <w:r w:rsidRPr="008C0659">
        <w:rPr>
          <w:rFonts w:ascii="Arial" w:hAnsi="Arial" w:cs="Arial"/>
        </w:rPr>
        <w:t>.</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FF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lastRenderedPageBreak/>
        <w:t>9.3. Caso o licitante provisoriamente classificado em primeiro lugar tenha se utilizado de algum tratamento favorecido às beneficiárias da LC 123/06, o Agente de Contratação verificará se faz jus ao benefício, em conformidade com os itens 4.1.1 e 6.2.6 deste.</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9.4. Verificadas as condições de participação e de utilização do tratamento favorecido, o Agente de Contratação examinará a proposta classificada em primeiro lugar quanto à adequação ao objeto e compatibilidade do preço em relação ao máximo estipulado para contratação neste edital e anexos, por seus parâmetros de referência.</w:t>
      </w:r>
    </w:p>
    <w:p w:rsidR="00282361" w:rsidRPr="008C0659" w:rsidRDefault="00282361" w:rsidP="00282361">
      <w:pPr>
        <w:pBdr>
          <w:top w:val="nil"/>
          <w:left w:val="nil"/>
          <w:bottom w:val="nil"/>
          <w:right w:val="nil"/>
          <w:between w:val="nil"/>
        </w:pBdr>
        <w:spacing w:line="312" w:lineRule="auto"/>
        <w:ind w:left="1440" w:hanging="1440"/>
        <w:jc w:val="both"/>
        <w:rPr>
          <w:rFonts w:ascii="Arial" w:hAnsi="Arial" w:cs="Arial"/>
          <w:color w:val="000000"/>
        </w:rPr>
      </w:pPr>
      <w:r w:rsidRPr="008C0659">
        <w:rPr>
          <w:rFonts w:ascii="Arial" w:hAnsi="Arial" w:cs="Arial"/>
          <w:color w:val="000000"/>
        </w:rPr>
        <w:t>9.</w:t>
      </w:r>
      <w:proofErr w:type="gramStart"/>
      <w:r w:rsidRPr="008C0659">
        <w:rPr>
          <w:rFonts w:ascii="Arial" w:hAnsi="Arial" w:cs="Arial"/>
          <w:color w:val="000000"/>
        </w:rPr>
        <w:t>5.Será</w:t>
      </w:r>
      <w:proofErr w:type="gramEnd"/>
      <w:r w:rsidRPr="008C0659">
        <w:rPr>
          <w:rFonts w:ascii="Arial" w:hAnsi="Arial" w:cs="Arial"/>
          <w:color w:val="000000"/>
        </w:rPr>
        <w:t xml:space="preserve"> desclassificada a proposta vencedora que: </w:t>
      </w: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r w:rsidRPr="008C0659">
        <w:rPr>
          <w:rFonts w:ascii="Arial" w:hAnsi="Arial" w:cs="Arial"/>
          <w:color w:val="000000"/>
        </w:rPr>
        <w:t>9.5.1 contiver vícios insanáveis;</w:t>
      </w: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r w:rsidRPr="008C0659">
        <w:rPr>
          <w:rFonts w:ascii="Arial" w:hAnsi="Arial" w:cs="Arial"/>
          <w:color w:val="000000"/>
        </w:rPr>
        <w:t xml:space="preserve">9.5.2. </w:t>
      </w:r>
      <w:proofErr w:type="gramStart"/>
      <w:r w:rsidRPr="008C0659">
        <w:rPr>
          <w:rFonts w:ascii="Arial" w:hAnsi="Arial" w:cs="Arial"/>
          <w:color w:val="000000"/>
        </w:rPr>
        <w:t>não</w:t>
      </w:r>
      <w:proofErr w:type="gramEnd"/>
      <w:r w:rsidRPr="008C0659">
        <w:rPr>
          <w:rFonts w:ascii="Arial" w:hAnsi="Arial" w:cs="Arial"/>
          <w:color w:val="000000"/>
        </w:rPr>
        <w:t xml:space="preserve"> obedecer às especificações técnicas contidas no Termo de Referência;</w:t>
      </w: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r w:rsidRPr="008C0659">
        <w:rPr>
          <w:rFonts w:ascii="Arial" w:hAnsi="Arial" w:cs="Arial"/>
          <w:color w:val="000000"/>
        </w:rPr>
        <w:t xml:space="preserve">9.5.3. </w:t>
      </w:r>
      <w:proofErr w:type="gramStart"/>
      <w:r w:rsidRPr="008C0659">
        <w:rPr>
          <w:rFonts w:ascii="Arial" w:hAnsi="Arial" w:cs="Arial"/>
          <w:color w:val="000000"/>
        </w:rPr>
        <w:t>apresentar</w:t>
      </w:r>
      <w:proofErr w:type="gramEnd"/>
      <w:r w:rsidRPr="008C0659">
        <w:rPr>
          <w:rFonts w:ascii="Arial" w:hAnsi="Arial" w:cs="Arial"/>
          <w:color w:val="000000"/>
        </w:rPr>
        <w:t xml:space="preserve"> preços inexequíveis ou permanecerem acima do preço máximo definido para a contratação;</w:t>
      </w: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r w:rsidRPr="008C0659">
        <w:rPr>
          <w:rFonts w:ascii="Arial" w:hAnsi="Arial" w:cs="Arial"/>
          <w:color w:val="000000"/>
        </w:rPr>
        <w:t xml:space="preserve">9.5.4. </w:t>
      </w:r>
      <w:proofErr w:type="gramStart"/>
      <w:r w:rsidRPr="008C0659">
        <w:rPr>
          <w:rFonts w:ascii="Arial" w:hAnsi="Arial" w:cs="Arial"/>
          <w:color w:val="000000"/>
        </w:rPr>
        <w:t>não</w:t>
      </w:r>
      <w:proofErr w:type="gramEnd"/>
      <w:r w:rsidRPr="008C0659">
        <w:rPr>
          <w:rFonts w:ascii="Arial" w:hAnsi="Arial" w:cs="Arial"/>
          <w:color w:val="000000"/>
        </w:rPr>
        <w:t xml:space="preserve"> tiverem sua exequibilidade demonstrada, quando exigido pela Administração;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9.5.5. </w:t>
      </w:r>
      <w:proofErr w:type="gramStart"/>
      <w:r w:rsidRPr="008C0659">
        <w:rPr>
          <w:rFonts w:ascii="Arial" w:hAnsi="Arial" w:cs="Arial"/>
          <w:color w:val="000000"/>
        </w:rPr>
        <w:t>apresentar</w:t>
      </w:r>
      <w:proofErr w:type="gramEnd"/>
      <w:r w:rsidRPr="008C0659">
        <w:rPr>
          <w:rFonts w:ascii="Arial" w:hAnsi="Arial" w:cs="Arial"/>
          <w:color w:val="000000"/>
        </w:rPr>
        <w:t xml:space="preserve"> desconformidade com quaisquer outras exigências deste edital e anexos, desde que insanável.</w:t>
      </w: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r w:rsidRPr="008C0659">
        <w:rPr>
          <w:rFonts w:ascii="Arial" w:hAnsi="Arial" w:cs="Arial"/>
          <w:color w:val="000000"/>
        </w:rPr>
        <w:t>9.6. Se houver indícios de inexequibilidade da proposta de preço, ou em caso da necessidade de esclarecimentos complementares, poderão ser efetuadas diligências para que o licitante possa comprovar, eventualmente, a exequibilidade da proposta.</w:t>
      </w:r>
    </w:p>
    <w:p w:rsidR="00282361" w:rsidRPr="008C0659" w:rsidRDefault="00282361" w:rsidP="00282361">
      <w:pPr>
        <w:pBdr>
          <w:top w:val="nil"/>
          <w:left w:val="nil"/>
          <w:bottom w:val="nil"/>
          <w:right w:val="nil"/>
          <w:between w:val="nil"/>
        </w:pBdr>
        <w:spacing w:line="312" w:lineRule="auto"/>
        <w:jc w:val="both"/>
        <w:rPr>
          <w:rFonts w:ascii="Arial" w:hAnsi="Arial" w:cs="Arial"/>
          <w:color w:val="FF0000"/>
        </w:rPr>
      </w:pPr>
      <w:r w:rsidRPr="008C0659">
        <w:rPr>
          <w:rFonts w:ascii="Arial" w:hAnsi="Arial" w:cs="Arial"/>
          <w:color w:val="000000"/>
        </w:rPr>
        <w:t xml:space="preserve">9.7. A análise da inexequibilidade das propostas será feita nos termos do disposto nas disposições do Termo de Referência e anexos, bem como na </w:t>
      </w:r>
      <w:r w:rsidRPr="008C0659">
        <w:rPr>
          <w:rFonts w:ascii="Arial" w:hAnsi="Arial" w:cs="Arial"/>
        </w:rPr>
        <w:t>legislação competente.</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9.8. Caso o Termo de Referência exija a apresentação de amostra e/ou prospectos, o licitante classificado em primeiro lugar para cada objeto ou lote deverá apresentá-</w:t>
      </w:r>
      <w:proofErr w:type="gramStart"/>
      <w:r w:rsidRPr="008C0659">
        <w:rPr>
          <w:rFonts w:ascii="Arial" w:hAnsi="Arial" w:cs="Arial"/>
          <w:color w:val="000000"/>
        </w:rPr>
        <w:t>lo(</w:t>
      </w:r>
      <w:proofErr w:type="gramEnd"/>
      <w:r w:rsidRPr="008C0659">
        <w:rPr>
          <w:rFonts w:ascii="Arial" w:hAnsi="Arial" w:cs="Arial"/>
          <w:color w:val="000000"/>
        </w:rPr>
        <w:t>s) nas condições disciplinadas no referido documento, sob pena de desclassificação.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9.8.1. </w:t>
      </w:r>
      <w:r w:rsidRPr="005765C7">
        <w:rPr>
          <w:rFonts w:ascii="Arial" w:hAnsi="Arial" w:cs="Arial"/>
        </w:rPr>
        <w:t>A convocação será feita pelo Agente de Contratação no “chat de mensagens” ao licitante vencedor, para adequação da proposta</w:t>
      </w:r>
      <w:r w:rsidRPr="008C0659">
        <w:rPr>
          <w:rFonts w:ascii="Arial" w:hAnsi="Arial" w:cs="Arial"/>
          <w:color w:val="000000"/>
        </w:rPr>
        <w:t xml:space="preserve"> ou contrato.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9.8.2. </w:t>
      </w:r>
      <w:proofErr w:type="gramStart"/>
      <w:r w:rsidRPr="008C0659">
        <w:rPr>
          <w:rFonts w:ascii="Arial" w:hAnsi="Arial" w:cs="Arial"/>
          <w:color w:val="000000"/>
        </w:rPr>
        <w:t>O(</w:t>
      </w:r>
      <w:proofErr w:type="gramEnd"/>
      <w:r w:rsidRPr="008C0659">
        <w:rPr>
          <w:rFonts w:ascii="Arial" w:hAnsi="Arial" w:cs="Arial"/>
          <w:color w:val="000000"/>
        </w:rPr>
        <w:t>s) resultado(s) da(s) avaliação(</w:t>
      </w:r>
      <w:proofErr w:type="spellStart"/>
      <w:r w:rsidRPr="008C0659">
        <w:rPr>
          <w:rFonts w:ascii="Arial" w:hAnsi="Arial" w:cs="Arial"/>
          <w:color w:val="000000"/>
        </w:rPr>
        <w:t>ções</w:t>
      </w:r>
      <w:proofErr w:type="spellEnd"/>
      <w:r w:rsidRPr="008C0659">
        <w:rPr>
          <w:rFonts w:ascii="Arial" w:hAnsi="Arial" w:cs="Arial"/>
          <w:color w:val="000000"/>
        </w:rPr>
        <w:t>) será(</w:t>
      </w:r>
      <w:proofErr w:type="spellStart"/>
      <w:r w:rsidRPr="008C0659">
        <w:rPr>
          <w:rFonts w:ascii="Arial" w:hAnsi="Arial" w:cs="Arial"/>
          <w:color w:val="000000"/>
        </w:rPr>
        <w:t>ão</w:t>
      </w:r>
      <w:proofErr w:type="spellEnd"/>
      <w:r w:rsidRPr="008C0659">
        <w:rPr>
          <w:rFonts w:ascii="Arial" w:hAnsi="Arial" w:cs="Arial"/>
          <w:color w:val="000000"/>
        </w:rPr>
        <w:t>) divulgado(s) no sistema usado.</w:t>
      </w:r>
    </w:p>
    <w:p w:rsidR="00282361" w:rsidRPr="008C0659" w:rsidRDefault="00282361" w:rsidP="00282361">
      <w:pPr>
        <w:pBdr>
          <w:top w:val="nil"/>
          <w:left w:val="nil"/>
          <w:bottom w:val="nil"/>
          <w:right w:val="nil"/>
          <w:between w:val="nil"/>
        </w:pBdr>
        <w:spacing w:line="312" w:lineRule="auto"/>
        <w:ind w:left="567"/>
        <w:jc w:val="both"/>
        <w:rPr>
          <w:rFonts w:ascii="Arial" w:hAnsi="Arial" w:cs="Arial"/>
          <w:color w:val="000000"/>
        </w:rPr>
      </w:pP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color w:val="000000"/>
        </w:rPr>
      </w:pPr>
      <w:bookmarkStart w:id="15" w:name="_lnxbz9" w:colFirst="0" w:colLast="0"/>
      <w:bookmarkEnd w:id="15"/>
      <w:r w:rsidRPr="008C0659">
        <w:rPr>
          <w:rFonts w:ascii="Arial" w:hAnsi="Arial" w:cs="Arial"/>
          <w:b/>
          <w:color w:val="000000"/>
        </w:rPr>
        <w:lastRenderedPageBreak/>
        <w:t>10. DA FASE DE HABILITAÇÃO</w:t>
      </w: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color w:val="000000"/>
        </w:rPr>
      </w:pP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rPr>
      </w:pPr>
      <w:r w:rsidRPr="008C0659">
        <w:rPr>
          <w:rFonts w:ascii="Arial" w:hAnsi="Arial" w:cs="Arial"/>
        </w:rPr>
        <w:t xml:space="preserve">10.1. Os documentos de habilitação previstos no Termo de Referência serão exigidos apenas do licitante cuja proposta tenha sido aceita na fase de julgamento. </w:t>
      </w:r>
    </w:p>
    <w:p w:rsidR="00282361" w:rsidRPr="008C0659" w:rsidRDefault="00282361" w:rsidP="00282361">
      <w:pPr>
        <w:pBdr>
          <w:top w:val="nil"/>
          <w:left w:val="nil"/>
          <w:bottom w:val="nil"/>
          <w:right w:val="nil"/>
          <w:between w:val="nil"/>
        </w:pBdr>
        <w:spacing w:line="312" w:lineRule="auto"/>
        <w:jc w:val="both"/>
        <w:rPr>
          <w:rFonts w:ascii="Arial" w:hAnsi="Arial" w:cs="Arial"/>
        </w:rPr>
      </w:pPr>
      <w:bookmarkStart w:id="16" w:name="_35nkun2" w:colFirst="0" w:colLast="0"/>
      <w:bookmarkEnd w:id="16"/>
      <w:r w:rsidRPr="008C0659">
        <w:rPr>
          <w:rFonts w:ascii="Arial" w:hAnsi="Arial" w:cs="Arial"/>
        </w:rPr>
        <w:t>10.1.1. Os documentos exigidos para fins de comprovação da habilitação jurídica, fiscal, social e trabalhista e econômico-</w:t>
      </w:r>
      <w:proofErr w:type="spellStart"/>
      <w:r w:rsidRPr="008C0659">
        <w:rPr>
          <w:rFonts w:ascii="Arial" w:hAnsi="Arial" w:cs="Arial"/>
        </w:rPr>
        <w:t>ﬁnanceira</w:t>
      </w:r>
      <w:proofErr w:type="spellEnd"/>
      <w:r w:rsidRPr="008C0659">
        <w:rPr>
          <w:rFonts w:ascii="Arial" w:hAnsi="Arial" w:cs="Arial"/>
        </w:rPr>
        <w:t>, poderão ser substituídos pelo registro cadastral no</w:t>
      </w:r>
      <w:r w:rsidRPr="008C0659">
        <w:rPr>
          <w:rFonts w:ascii="Arial" w:hAnsi="Arial" w:cs="Arial"/>
          <w:color w:val="000000"/>
        </w:rPr>
        <w:t xml:space="preserve"> SICAF </w:t>
      </w:r>
      <w:r w:rsidRPr="008C0659">
        <w:rPr>
          <w:rFonts w:ascii="Arial" w:hAnsi="Arial" w:cs="Arial"/>
        </w:rPr>
        <w:t>ou no Cadastro Municipal</w:t>
      </w:r>
      <w:r w:rsidRPr="008C0659">
        <w:rPr>
          <w:rFonts w:ascii="Arial" w:hAnsi="Arial" w:cs="Arial"/>
          <w:color w:val="000000"/>
        </w:rPr>
        <w:t>.</w:t>
      </w:r>
    </w:p>
    <w:p w:rsidR="00282361" w:rsidRPr="008C0659" w:rsidRDefault="00282361" w:rsidP="00282361">
      <w:pPr>
        <w:keepNext/>
        <w:keepLines/>
        <w:pBdr>
          <w:top w:val="nil"/>
          <w:left w:val="nil"/>
          <w:bottom w:val="nil"/>
          <w:right w:val="nil"/>
          <w:between w:val="nil"/>
        </w:pBdr>
        <w:spacing w:line="312" w:lineRule="auto"/>
        <w:jc w:val="both"/>
        <w:rPr>
          <w:rFonts w:ascii="Arial" w:hAnsi="Arial" w:cs="Arial"/>
        </w:rPr>
      </w:pPr>
      <w:r w:rsidRPr="008C0659">
        <w:rPr>
          <w:rFonts w:ascii="Arial" w:hAnsi="Arial" w:cs="Arial"/>
        </w:rPr>
        <w:t>10.2. Os documentos necessários para comprovar a habilitação jurídica, fiscal, social e trabalhista e econômico-</w:t>
      </w:r>
      <w:proofErr w:type="spellStart"/>
      <w:r w:rsidRPr="008C0659">
        <w:rPr>
          <w:rFonts w:ascii="Arial" w:hAnsi="Arial" w:cs="Arial"/>
        </w:rPr>
        <w:t>ﬁnanceira</w:t>
      </w:r>
      <w:proofErr w:type="spellEnd"/>
      <w:r w:rsidRPr="008C0659">
        <w:rPr>
          <w:rFonts w:ascii="Arial" w:hAnsi="Arial" w:cs="Arial"/>
        </w:rPr>
        <w:t xml:space="preserve">, caso não estejam contemplados ou válidos no </w:t>
      </w:r>
      <w:r w:rsidRPr="008C0659">
        <w:rPr>
          <w:rFonts w:ascii="Arial" w:hAnsi="Arial" w:cs="Arial"/>
          <w:color w:val="000000"/>
        </w:rPr>
        <w:t xml:space="preserve">Registro Cadastral </w:t>
      </w:r>
      <w:r w:rsidRPr="008C0659">
        <w:rPr>
          <w:rFonts w:ascii="Arial" w:hAnsi="Arial" w:cs="Arial"/>
          <w:b/>
        </w:rPr>
        <w:t>e documentação comprobatória de qualificação técnica</w:t>
      </w:r>
      <w:r w:rsidRPr="008C0659">
        <w:rPr>
          <w:rFonts w:ascii="Arial" w:hAnsi="Arial" w:cs="Arial"/>
        </w:rPr>
        <w:t xml:space="preserve"> do licitante exigidos no Termo de Referência deverão ser enviados por meio da opção “Enviar Anexo” do sistema, quando solicitados pelo Agente de Contratação/Pregoeiro. </w:t>
      </w:r>
    </w:p>
    <w:p w:rsidR="00282361" w:rsidRPr="008C0659" w:rsidRDefault="00282361" w:rsidP="00282361">
      <w:pPr>
        <w:pBdr>
          <w:top w:val="nil"/>
          <w:left w:val="nil"/>
          <w:bottom w:val="nil"/>
          <w:right w:val="nil"/>
          <w:between w:val="nil"/>
        </w:pBdr>
        <w:spacing w:line="312" w:lineRule="auto"/>
        <w:jc w:val="both"/>
        <w:rPr>
          <w:rFonts w:ascii="Arial" w:hAnsi="Arial" w:cs="Arial"/>
          <w:color w:val="FF0000"/>
        </w:rPr>
      </w:pPr>
      <w:r w:rsidRPr="008C0659">
        <w:rPr>
          <w:rFonts w:ascii="Arial" w:hAnsi="Arial" w:cs="Arial"/>
          <w:color w:val="000000"/>
        </w:rPr>
        <w:t>10.2.1. O</w:t>
      </w:r>
      <w:r w:rsidRPr="008C0659">
        <w:rPr>
          <w:rFonts w:ascii="Arial" w:hAnsi="Arial" w:cs="Arial"/>
        </w:rPr>
        <w:t xml:space="preserve">s documentos deverão ser apresentados em formato digital, no prazo de até </w:t>
      </w:r>
      <w:r w:rsidRPr="008B07BA">
        <w:rPr>
          <w:rFonts w:ascii="Arial" w:hAnsi="Arial" w:cs="Arial"/>
        </w:rPr>
        <w:t>2 (duas)</w:t>
      </w:r>
      <w:r w:rsidRPr="008C0659">
        <w:rPr>
          <w:rFonts w:ascii="Arial" w:hAnsi="Arial" w:cs="Arial"/>
        </w:rPr>
        <w:t xml:space="preserve"> horas, contados da convocação efetuada pelo Agente de Contratação.  </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10.2.1.1. É facultado ao Agente de Contratação prorrogar o prazo estabelecido acima, por igual período, nas seguintes situações:</w:t>
      </w:r>
    </w:p>
    <w:p w:rsidR="00282361" w:rsidRPr="008C0659" w:rsidRDefault="00282361" w:rsidP="00282361">
      <w:pPr>
        <w:shd w:val="clear" w:color="auto" w:fill="FFFFFF"/>
        <w:spacing w:line="312" w:lineRule="auto"/>
        <w:jc w:val="both"/>
        <w:rPr>
          <w:rFonts w:ascii="Arial" w:hAnsi="Arial" w:cs="Arial"/>
        </w:rPr>
      </w:pPr>
      <w:r w:rsidRPr="008C0659">
        <w:rPr>
          <w:rFonts w:ascii="Arial" w:hAnsi="Arial" w:cs="Arial"/>
        </w:rPr>
        <w:t>a) por solicitação do licitante, mediante justificativa aceita pelo Agente de Contratação;</w:t>
      </w:r>
    </w:p>
    <w:p w:rsidR="00282361" w:rsidRPr="008C0659" w:rsidRDefault="00282361" w:rsidP="00282361">
      <w:pPr>
        <w:shd w:val="clear" w:color="auto" w:fill="FFFFFF"/>
        <w:spacing w:line="312" w:lineRule="auto"/>
        <w:jc w:val="both"/>
        <w:rPr>
          <w:rFonts w:ascii="Arial" w:hAnsi="Arial" w:cs="Arial"/>
          <w:strike/>
        </w:rPr>
      </w:pPr>
      <w:r w:rsidRPr="008C0659">
        <w:rPr>
          <w:rFonts w:ascii="Arial" w:hAnsi="Arial" w:cs="Arial"/>
        </w:rPr>
        <w:t>b) de ofício, a critério do Agente de Contratação, quando constatado que o prazo estabelecido não é suficiente para o envio dos documentos exigidos.</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10.2.2. Os documentos remetidos por meio da opção “Enviar Anexo” do sistema poderão ser solicitados em original ou por cópia autenticada, caso haja dúvida justificada a qualquer momento, no prazo dado pelo Agente de Contratação.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10.3. </w:t>
      </w:r>
      <w:r w:rsidRPr="008C0659">
        <w:rPr>
          <w:rFonts w:ascii="Arial" w:hAnsi="Arial" w:cs="Arial"/>
          <w:color w:val="000000"/>
        </w:rPr>
        <w:t>A verificação pelo Agente de Contratação em sítios eletrônicos oficiais de órgãos e entidades emissores de certidões constitui meio legal de prova para fins de habilitação</w:t>
      </w:r>
      <w:r w:rsidRPr="008C0659">
        <w:rPr>
          <w:rFonts w:ascii="Arial" w:hAnsi="Arial" w:cs="Arial"/>
        </w:rPr>
        <w:t xml:space="preserve">. </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rPr>
        <w:t xml:space="preserve">10.4. </w:t>
      </w:r>
      <w:r w:rsidRPr="008C0659">
        <w:rPr>
          <w:rFonts w:ascii="Arial" w:hAnsi="Arial" w:cs="Arial"/>
          <w:color w:val="000000"/>
        </w:rPr>
        <w:t xml:space="preserve">Após a apresentação dos documentos de habilitação, fica vedada a substituição ou a apresentação de novos documentos, salvo em sede de diligência, para: </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10.4.1. Incluir informações acerca dos documentos já apresentados pelos licitantes e desde que necessária para apurar fatos existentes à época da abertura do certame; </w:t>
      </w:r>
    </w:p>
    <w:p w:rsidR="00282361" w:rsidRPr="008C0659" w:rsidRDefault="00282361" w:rsidP="00282361">
      <w:pPr>
        <w:pBdr>
          <w:top w:val="nil"/>
          <w:left w:val="nil"/>
          <w:bottom w:val="nil"/>
          <w:right w:val="nil"/>
          <w:between w:val="nil"/>
        </w:pBdr>
        <w:spacing w:line="312" w:lineRule="auto"/>
        <w:jc w:val="both"/>
        <w:rPr>
          <w:rFonts w:ascii="Arial" w:hAnsi="Arial" w:cs="Arial"/>
          <w:i/>
          <w:color w:val="000000"/>
        </w:rPr>
      </w:pPr>
      <w:r w:rsidRPr="008C0659">
        <w:rPr>
          <w:rFonts w:ascii="Arial" w:hAnsi="Arial" w:cs="Arial"/>
          <w:color w:val="000000"/>
        </w:rPr>
        <w:t>10.4.2. Atualização de documentos exigíveis cuja validade tenha expirado após a data de recebimento das propostas, salvo a atualização durante a contratação.</w:t>
      </w:r>
    </w:p>
    <w:p w:rsidR="00282361" w:rsidRDefault="00282361" w:rsidP="00282361">
      <w:pPr>
        <w:pBdr>
          <w:top w:val="nil"/>
          <w:left w:val="nil"/>
          <w:bottom w:val="nil"/>
          <w:right w:val="nil"/>
          <w:between w:val="nil"/>
        </w:pBdr>
        <w:spacing w:line="312" w:lineRule="auto"/>
        <w:jc w:val="both"/>
        <w:rPr>
          <w:rFonts w:ascii="Arial" w:hAnsi="Arial" w:cs="Arial"/>
          <w:color w:val="000000"/>
        </w:rPr>
      </w:pPr>
      <w:bookmarkStart w:id="17" w:name="_1ksv4uv" w:colFirst="0" w:colLast="0"/>
      <w:bookmarkEnd w:id="17"/>
      <w:r w:rsidRPr="008C0659">
        <w:rPr>
          <w:rFonts w:ascii="Arial" w:hAnsi="Arial" w:cs="Arial"/>
          <w:color w:val="000000"/>
        </w:rPr>
        <w:t xml:space="preserve">10.5. 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sidRPr="008C0659">
        <w:rPr>
          <w:rFonts w:ascii="Arial" w:hAnsi="Arial" w:cs="Arial"/>
          <w:color w:val="000000"/>
        </w:rPr>
        <w:t>eﬁcácia</w:t>
      </w:r>
      <w:proofErr w:type="spellEnd"/>
      <w:r w:rsidRPr="008C0659">
        <w:rPr>
          <w:rFonts w:ascii="Arial" w:hAnsi="Arial" w:cs="Arial"/>
          <w:color w:val="000000"/>
        </w:rPr>
        <w:t xml:space="preserve"> para fins de habilitação e classificação.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bookmarkStart w:id="18" w:name="_44sinio" w:colFirst="0" w:colLast="0"/>
      <w:bookmarkEnd w:id="18"/>
      <w:r w:rsidRPr="008C0659">
        <w:rPr>
          <w:rFonts w:ascii="Arial" w:hAnsi="Arial" w:cs="Arial"/>
          <w:color w:val="000000"/>
        </w:rPr>
        <w:t>10.6. Na hipótese de o licitante não atender às exigências para habilitação, o Agente de Contratação examinará a proposta subsequente e assim sucessivamente, na ordem de classificação, até a apuração de uma proposta que atenda ao presente edital.</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bookmarkStart w:id="19" w:name="_2jxsxqh" w:colFirst="0" w:colLast="0"/>
      <w:bookmarkEnd w:id="19"/>
      <w:r w:rsidRPr="008C0659">
        <w:rPr>
          <w:rFonts w:ascii="Arial" w:hAnsi="Arial" w:cs="Arial"/>
          <w:color w:val="000000"/>
        </w:rPr>
        <w:t>10.7. Somente serão disponibilizados para acesso público os documentos de habilitação do licitante cuja proposta atenda ao edital de licitação, após concluídos os procedimentos de que trata o subitem anterior.</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10.8. A comprovação da plena regularidade fiscal e trabalhista dos beneficiários da Lei Complementar 123/06 somente será exigida para a adjudicação e contrato, e não como condição para participação na licitação.</w:t>
      </w:r>
    </w:p>
    <w:p w:rsidR="00282361" w:rsidRPr="008C0659" w:rsidRDefault="00282361" w:rsidP="00282361">
      <w:pPr>
        <w:spacing w:line="312" w:lineRule="auto"/>
        <w:jc w:val="both"/>
        <w:rPr>
          <w:rFonts w:ascii="Arial" w:hAnsi="Arial" w:cs="Arial"/>
        </w:rPr>
      </w:pPr>
      <w:r w:rsidRPr="008C0659">
        <w:rPr>
          <w:rFonts w:ascii="Arial" w:hAnsi="Arial" w:cs="Arial"/>
        </w:rPr>
        <w:t>10.8.1.  Havendo alguma restrição na comprovação da regularidade fiscal e trabalhista, será assegurado o prazo de 5 (cinco) dias úteis, cujo termo inicial corresponderá ao momento em que o licitante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rsidR="00282361" w:rsidRPr="008C0659" w:rsidRDefault="00282361" w:rsidP="00282361">
      <w:pPr>
        <w:spacing w:line="312" w:lineRule="auto"/>
        <w:jc w:val="both"/>
        <w:rPr>
          <w:rFonts w:ascii="Arial" w:hAnsi="Arial" w:cs="Arial"/>
        </w:rPr>
      </w:pPr>
      <w:r w:rsidRPr="008C0659">
        <w:rPr>
          <w:rFonts w:ascii="Arial" w:hAnsi="Arial" w:cs="Arial"/>
        </w:rPr>
        <w:t>10.8.2.  A prorrogação do prazo previsto acima deverá ser solicitada formalmente, via sistema eletrônico, dentro do prazo inicial de 5 (cinco) dias úteis concedidos para a regularização da documentação fiscal e trabalhista.</w:t>
      </w:r>
    </w:p>
    <w:p w:rsidR="00282361" w:rsidRPr="008C0659" w:rsidRDefault="00282361" w:rsidP="00282361">
      <w:pPr>
        <w:spacing w:line="312" w:lineRule="auto"/>
        <w:jc w:val="both"/>
        <w:rPr>
          <w:rFonts w:ascii="Arial" w:hAnsi="Arial" w:cs="Arial"/>
        </w:rPr>
      </w:pPr>
      <w:r w:rsidRPr="008C0659">
        <w:rPr>
          <w:rFonts w:ascii="Arial" w:hAnsi="Arial" w:cs="Arial"/>
        </w:rPr>
        <w:t>10.8.3. A não regularização da documentação, no prazo previsto acima, implicará decadência do direito à contratação, sem prejuízo das sanções previstas neste edital e na legislação, sendo facultado ao Agente de Contratação convocar os licitantes remanescentes, na ordem de classificação.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10.9. Quando permitida a participação de empresas estrangeiras que não funcionem no País, as exigências de habilitação serão atendidas mediante documentos equivalentes, inicialmente apresentados em tradução livre.</w:t>
      </w:r>
    </w:p>
    <w:p w:rsidR="00282361" w:rsidRPr="008C0659" w:rsidRDefault="00282361" w:rsidP="00282361">
      <w:pPr>
        <w:pBdr>
          <w:top w:val="nil"/>
          <w:left w:val="nil"/>
          <w:bottom w:val="nil"/>
          <w:right w:val="nil"/>
          <w:between w:val="nil"/>
        </w:pBdr>
        <w:tabs>
          <w:tab w:val="left" w:pos="4110"/>
        </w:tabs>
        <w:spacing w:line="312" w:lineRule="auto"/>
        <w:jc w:val="both"/>
        <w:rPr>
          <w:rFonts w:ascii="Arial" w:hAnsi="Arial" w:cs="Arial"/>
        </w:rPr>
      </w:pPr>
      <w:bookmarkStart w:id="20" w:name="_z337ya" w:colFirst="0" w:colLast="0"/>
      <w:bookmarkEnd w:id="20"/>
      <w:r w:rsidRPr="008C0659">
        <w:rPr>
          <w:rFonts w:ascii="Arial" w:hAnsi="Arial" w:cs="Arial"/>
        </w:rPr>
        <w:t>10.1</w:t>
      </w:r>
      <w:r>
        <w:rPr>
          <w:rFonts w:ascii="Arial" w:hAnsi="Arial" w:cs="Arial"/>
        </w:rPr>
        <w:t>0</w:t>
      </w:r>
      <w:r w:rsidRPr="008C0659">
        <w:rPr>
          <w:rFonts w:ascii="Arial" w:hAnsi="Arial" w:cs="Arial"/>
        </w:rPr>
        <w:t>. Comprovada a regularidade da habilitação, o licitante será reputado habilitado e será declarado vencedor d</w:t>
      </w:r>
      <w:r>
        <w:rPr>
          <w:rFonts w:ascii="Arial" w:hAnsi="Arial" w:cs="Arial"/>
        </w:rPr>
        <w:t>a licitação</w:t>
      </w:r>
      <w:r w:rsidRPr="008C0659">
        <w:rPr>
          <w:rFonts w:ascii="Arial" w:hAnsi="Arial" w:cs="Arial"/>
        </w:rPr>
        <w:t xml:space="preserve">. </w:t>
      </w:r>
    </w:p>
    <w:p w:rsidR="00282361" w:rsidRPr="008C0659" w:rsidRDefault="00282361" w:rsidP="00282361">
      <w:pPr>
        <w:pBdr>
          <w:top w:val="nil"/>
          <w:left w:val="nil"/>
          <w:bottom w:val="nil"/>
          <w:right w:val="nil"/>
          <w:between w:val="nil"/>
        </w:pBdr>
        <w:tabs>
          <w:tab w:val="left" w:pos="4110"/>
        </w:tabs>
        <w:spacing w:line="312" w:lineRule="auto"/>
        <w:jc w:val="both"/>
        <w:rPr>
          <w:rFonts w:ascii="Arial" w:hAnsi="Arial" w:cs="Arial"/>
        </w:rPr>
      </w:pPr>
    </w:p>
    <w:p w:rsidR="00282361" w:rsidRPr="008C0659" w:rsidRDefault="00282361" w:rsidP="00282361">
      <w:pPr>
        <w:pBdr>
          <w:top w:val="nil"/>
          <w:left w:val="nil"/>
          <w:bottom w:val="nil"/>
          <w:right w:val="nil"/>
          <w:between w:val="nil"/>
        </w:pBdr>
        <w:tabs>
          <w:tab w:val="left" w:pos="4110"/>
        </w:tabs>
        <w:spacing w:line="312" w:lineRule="auto"/>
        <w:jc w:val="both"/>
        <w:rPr>
          <w:rFonts w:ascii="Arial" w:hAnsi="Arial" w:cs="Arial"/>
          <w:b/>
          <w:color w:val="000000"/>
        </w:rPr>
      </w:pPr>
      <w:r w:rsidRPr="008C0659">
        <w:rPr>
          <w:rFonts w:ascii="Arial" w:hAnsi="Arial" w:cs="Arial"/>
          <w:b/>
          <w:color w:val="000000"/>
        </w:rPr>
        <w:t>11. DOS RECURSOS</w:t>
      </w:r>
    </w:p>
    <w:p w:rsidR="00282361" w:rsidRPr="008C0659" w:rsidRDefault="00282361" w:rsidP="00282361">
      <w:pPr>
        <w:pBdr>
          <w:top w:val="nil"/>
          <w:left w:val="nil"/>
          <w:bottom w:val="nil"/>
          <w:right w:val="nil"/>
          <w:between w:val="nil"/>
        </w:pBdr>
        <w:tabs>
          <w:tab w:val="left" w:pos="4110"/>
        </w:tabs>
        <w:spacing w:line="312" w:lineRule="auto"/>
        <w:jc w:val="both"/>
        <w:rPr>
          <w:rFonts w:ascii="Arial" w:hAnsi="Arial" w:cs="Arial"/>
          <w:b/>
          <w:color w:val="000000"/>
        </w:rPr>
      </w:pPr>
    </w:p>
    <w:p w:rsidR="00282361" w:rsidRDefault="00282361" w:rsidP="00282361">
      <w:pPr>
        <w:pBdr>
          <w:top w:val="nil"/>
          <w:left w:val="nil"/>
          <w:bottom w:val="nil"/>
          <w:right w:val="nil"/>
          <w:between w:val="nil"/>
        </w:pBdr>
        <w:tabs>
          <w:tab w:val="left" w:pos="4110"/>
        </w:tabs>
        <w:spacing w:line="312" w:lineRule="auto"/>
        <w:jc w:val="both"/>
        <w:rPr>
          <w:rFonts w:ascii="Arial" w:hAnsi="Arial" w:cs="Arial"/>
          <w:color w:val="000000"/>
        </w:rPr>
      </w:pPr>
      <w:r w:rsidRPr="008C0659">
        <w:rPr>
          <w:rFonts w:ascii="Arial" w:hAnsi="Arial" w:cs="Arial"/>
          <w:color w:val="000000"/>
        </w:rPr>
        <w:t>11.1. A interposição de recurso referente ao julgamento das propostas, à habilitação ou inabilitação de licitantes, à anulação ou revogação da licitação, observará o disposto no art. 165 da Lei Federal 14.133 de 2021.</w:t>
      </w:r>
    </w:p>
    <w:p w:rsidR="00282361" w:rsidRPr="008C0659" w:rsidRDefault="00282361" w:rsidP="00282361">
      <w:pPr>
        <w:pBdr>
          <w:top w:val="nil"/>
          <w:left w:val="nil"/>
          <w:bottom w:val="nil"/>
          <w:right w:val="nil"/>
          <w:between w:val="nil"/>
        </w:pBdr>
        <w:tabs>
          <w:tab w:val="left" w:pos="4110"/>
        </w:tabs>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tabs>
          <w:tab w:val="left" w:pos="4110"/>
        </w:tabs>
        <w:spacing w:line="312" w:lineRule="auto"/>
        <w:jc w:val="both"/>
        <w:rPr>
          <w:rFonts w:ascii="Arial" w:hAnsi="Arial" w:cs="Arial"/>
          <w:color w:val="000000"/>
        </w:rPr>
      </w:pPr>
      <w:r w:rsidRPr="008C0659">
        <w:rPr>
          <w:rFonts w:ascii="Arial" w:hAnsi="Arial" w:cs="Arial"/>
          <w:color w:val="000000"/>
        </w:rPr>
        <w:t>11.2. O prazo recursal é de 03 (três) dias úteis, contados da data de intimação ou de lavratura da ata.</w:t>
      </w:r>
    </w:p>
    <w:p w:rsidR="00282361" w:rsidRPr="008C0659" w:rsidRDefault="00282361" w:rsidP="00282361">
      <w:pPr>
        <w:shd w:val="clear" w:color="auto" w:fill="FFFFFF"/>
        <w:spacing w:line="312" w:lineRule="auto"/>
        <w:jc w:val="both"/>
        <w:rPr>
          <w:rFonts w:ascii="Arial" w:hAnsi="Arial" w:cs="Arial"/>
          <w:color w:val="000000"/>
        </w:rPr>
      </w:pPr>
      <w:r w:rsidRPr="008C0659">
        <w:rPr>
          <w:rFonts w:ascii="Arial" w:hAnsi="Arial" w:cs="Arial"/>
          <w:color w:val="000000"/>
        </w:rPr>
        <w:t>11.3. Após o término do julgamento das propostas e do ato de habilitação ou inabilitação, qualquer licitante poderá manifestar sua intenção de recorrer, em campo próprio do sistema, durante o prazo concedido na sessão pública, não inferior a 10 (dez) minutos, de forma imediata, sob pena de preclusão, ficando a autoridade superior autorizada a adjudicar o objeto ao licitante declarado vencedor.</w:t>
      </w:r>
    </w:p>
    <w:p w:rsidR="00282361" w:rsidRPr="008C0659" w:rsidRDefault="00282361" w:rsidP="00282361">
      <w:pPr>
        <w:shd w:val="clear" w:color="auto" w:fill="FFFFFF"/>
        <w:spacing w:line="312" w:lineRule="auto"/>
        <w:jc w:val="both"/>
        <w:rPr>
          <w:rFonts w:ascii="Arial" w:hAnsi="Arial" w:cs="Arial"/>
        </w:rPr>
      </w:pPr>
      <w:r w:rsidRPr="008C0659">
        <w:rPr>
          <w:rFonts w:ascii="Arial" w:hAnsi="Arial" w:cs="Arial"/>
          <w:color w:val="000000"/>
        </w:rPr>
        <w:t xml:space="preserve">11.4. Os demais licitantes ficarão intimados </w:t>
      </w:r>
      <w:proofErr w:type="spellStart"/>
      <w:r w:rsidRPr="008C0659">
        <w:rPr>
          <w:rFonts w:ascii="Arial" w:hAnsi="Arial" w:cs="Arial"/>
          <w:color w:val="000000"/>
        </w:rPr>
        <w:t>paraapresentar</w:t>
      </w:r>
      <w:proofErr w:type="spellEnd"/>
      <w:r w:rsidRPr="008C0659">
        <w:rPr>
          <w:rFonts w:ascii="Arial" w:hAnsi="Arial" w:cs="Arial"/>
          <w:color w:val="000000"/>
        </w:rPr>
        <w:t xml:space="preserve"> suas contrarrazões, se desejarem, no prazo de 03 (três) dias úteis,</w:t>
      </w:r>
      <w:r w:rsidRPr="008C0659">
        <w:rPr>
          <w:rFonts w:ascii="Arial" w:hAnsi="Arial" w:cs="Arial"/>
        </w:rPr>
        <w:t xml:space="preserve"> </w:t>
      </w:r>
      <w:proofErr w:type="spellStart"/>
      <w:r w:rsidRPr="008C0659">
        <w:rPr>
          <w:rFonts w:ascii="Arial" w:hAnsi="Arial" w:cs="Arial"/>
        </w:rPr>
        <w:t>contadosda</w:t>
      </w:r>
      <w:proofErr w:type="spellEnd"/>
      <w:r w:rsidRPr="008C0659">
        <w:rPr>
          <w:rFonts w:ascii="Arial" w:hAnsi="Arial" w:cs="Arial"/>
        </w:rPr>
        <w:t xml:space="preserve"> data </w:t>
      </w:r>
      <w:proofErr w:type="spellStart"/>
      <w:r w:rsidRPr="008C0659">
        <w:rPr>
          <w:rFonts w:ascii="Arial" w:hAnsi="Arial" w:cs="Arial"/>
        </w:rPr>
        <w:t>deintimação</w:t>
      </w:r>
      <w:proofErr w:type="spellEnd"/>
      <w:r w:rsidRPr="008C0659">
        <w:rPr>
          <w:rFonts w:ascii="Arial" w:hAnsi="Arial" w:cs="Arial"/>
        </w:rPr>
        <w:t xml:space="preserve"> pessoal ou </w:t>
      </w:r>
      <w:proofErr w:type="spellStart"/>
      <w:r w:rsidRPr="008C0659">
        <w:rPr>
          <w:rFonts w:ascii="Arial" w:hAnsi="Arial" w:cs="Arial"/>
        </w:rPr>
        <w:t>dedivulgação</w:t>
      </w:r>
      <w:proofErr w:type="spellEnd"/>
      <w:r w:rsidRPr="008C0659">
        <w:rPr>
          <w:rFonts w:ascii="Arial" w:hAnsi="Arial" w:cs="Arial"/>
        </w:rPr>
        <w:t xml:space="preserve"> da interposição do recurso.</w:t>
      </w:r>
    </w:p>
    <w:p w:rsidR="00282361" w:rsidRPr="008C0659" w:rsidRDefault="00282361" w:rsidP="00282361">
      <w:pPr>
        <w:shd w:val="clear" w:color="auto" w:fill="FFFFFF"/>
        <w:spacing w:line="312" w:lineRule="auto"/>
        <w:jc w:val="both"/>
        <w:rPr>
          <w:rFonts w:ascii="Arial" w:hAnsi="Arial" w:cs="Arial"/>
          <w:color w:val="000000"/>
        </w:rPr>
      </w:pPr>
      <w:r w:rsidRPr="008C0659">
        <w:rPr>
          <w:rFonts w:ascii="Arial" w:hAnsi="Arial" w:cs="Arial"/>
          <w:color w:val="000000"/>
        </w:rPr>
        <w:t xml:space="preserve"> 11.5. Será assegurado ao licitante vista dos elementos indispensáveis à defesa de seus interesses.</w:t>
      </w:r>
    </w:p>
    <w:p w:rsidR="00282361" w:rsidRPr="008C0659" w:rsidRDefault="00282361" w:rsidP="00282361">
      <w:pPr>
        <w:shd w:val="clear" w:color="auto" w:fill="FFFFFF"/>
        <w:spacing w:line="312" w:lineRule="auto"/>
        <w:jc w:val="both"/>
        <w:rPr>
          <w:rFonts w:ascii="Arial" w:hAnsi="Arial" w:cs="Arial"/>
          <w:strike/>
        </w:rPr>
      </w:pPr>
      <w:r w:rsidRPr="008C0659">
        <w:rPr>
          <w:rFonts w:ascii="Arial" w:hAnsi="Arial" w:cs="Arial"/>
        </w:rPr>
        <w:t>11.6.  Os recursos deverão ser encaminhados em campo próprio do sistema eletrônico.</w:t>
      </w:r>
    </w:p>
    <w:p w:rsidR="00282361" w:rsidRPr="008C0659" w:rsidRDefault="00282361" w:rsidP="00282361">
      <w:pPr>
        <w:shd w:val="clear" w:color="auto" w:fill="FFFFFF"/>
        <w:spacing w:line="312" w:lineRule="auto"/>
        <w:jc w:val="both"/>
        <w:rPr>
          <w:rFonts w:ascii="Arial" w:hAnsi="Arial" w:cs="Arial"/>
        </w:rPr>
      </w:pPr>
      <w:r w:rsidRPr="008C0659">
        <w:rPr>
          <w:rFonts w:ascii="Arial" w:hAnsi="Arial" w:cs="Arial"/>
        </w:rPr>
        <w:t xml:space="preserve">11.6.1 Caso não seja possível incluir no campo específico do sistema eletrônico todas as informações e/ou documentos necessários para interpor as razões recursais ou contrarrazões, o licitante poderá solicitar “no chat de mensagens” o envio por e-mail das razões e documentos complementares.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11.7. O recurso e o pedido de reconsideração terão efeito suspensivo do ato ou da decisão recorrida até que sobrevenha decisão final da autoridade competente. </w:t>
      </w:r>
    </w:p>
    <w:p w:rsidR="00282361" w:rsidRPr="008C0659" w:rsidRDefault="00282361" w:rsidP="00282361">
      <w:pPr>
        <w:shd w:val="clear" w:color="auto" w:fill="FFFFFF"/>
        <w:spacing w:line="312" w:lineRule="auto"/>
        <w:jc w:val="both"/>
        <w:rPr>
          <w:rFonts w:ascii="Arial" w:hAnsi="Arial" w:cs="Arial"/>
          <w:color w:val="000000"/>
        </w:rPr>
      </w:pPr>
      <w:r w:rsidRPr="008C0659">
        <w:rPr>
          <w:rFonts w:ascii="Arial" w:hAnsi="Arial" w:cs="Arial"/>
          <w:color w:val="000000"/>
        </w:rPr>
        <w:t>11.8. O acolhimento do recurso importará na invalidação apenas dos atos que não possam ser aproveitados.</w:t>
      </w:r>
    </w:p>
    <w:p w:rsidR="00282361" w:rsidRPr="008C0659" w:rsidRDefault="00282361" w:rsidP="00282361">
      <w:pPr>
        <w:shd w:val="clear" w:color="auto" w:fill="FFFFFF"/>
        <w:spacing w:line="312" w:lineRule="auto"/>
        <w:jc w:val="both"/>
        <w:rPr>
          <w:rFonts w:ascii="Arial" w:hAnsi="Arial" w:cs="Arial"/>
          <w:color w:val="000000"/>
        </w:rPr>
      </w:pPr>
    </w:p>
    <w:p w:rsidR="00282361" w:rsidRPr="008C0659" w:rsidRDefault="00282361" w:rsidP="00282361">
      <w:pPr>
        <w:shd w:val="clear" w:color="auto" w:fill="FFFFFF"/>
        <w:spacing w:line="312" w:lineRule="auto"/>
        <w:jc w:val="both"/>
        <w:rPr>
          <w:rFonts w:ascii="Arial" w:hAnsi="Arial" w:cs="Arial"/>
          <w:b/>
          <w:color w:val="000000"/>
        </w:rPr>
      </w:pPr>
      <w:r w:rsidRPr="008C0659">
        <w:rPr>
          <w:rFonts w:ascii="Arial" w:hAnsi="Arial" w:cs="Arial"/>
          <w:b/>
          <w:color w:val="000000"/>
        </w:rPr>
        <w:t>12. DA ADJUDICAÇÃO E HOMOLOGAÇÃO</w:t>
      </w:r>
    </w:p>
    <w:p w:rsidR="00282361" w:rsidRPr="008C0659" w:rsidRDefault="00282361" w:rsidP="00282361">
      <w:pPr>
        <w:shd w:val="clear" w:color="auto" w:fill="FFFFFF"/>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i/>
          <w:color w:val="000000"/>
        </w:rPr>
      </w:pPr>
      <w:r w:rsidRPr="008C0659">
        <w:rPr>
          <w:rFonts w:ascii="Arial" w:hAnsi="Arial" w:cs="Arial"/>
          <w:color w:val="000000"/>
        </w:rPr>
        <w:t>12.1. Encerradas as fases de julgamento e habilitação, e exauridos os recursos, o processo licitatório será encaminhado à autoridade superior para adjudicar o objeto e homologar o procedimento, observado o disposto no art. 71 da Lei Federal 14.133/2021.</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b/>
          <w:color w:val="000000"/>
        </w:rPr>
      </w:pPr>
      <w:bookmarkStart w:id="21" w:name="_3j2qqm3" w:colFirst="0" w:colLast="0"/>
      <w:bookmarkEnd w:id="21"/>
      <w:r w:rsidRPr="008C0659">
        <w:rPr>
          <w:rFonts w:ascii="Arial" w:hAnsi="Arial" w:cs="Arial"/>
          <w:b/>
          <w:color w:val="000000"/>
        </w:rPr>
        <w:t>13.DAS INFRAÇÕES ADMINISTRATIVAS E SANÇÕES</w:t>
      </w:r>
    </w:p>
    <w:p w:rsidR="00282361" w:rsidRPr="008C0659" w:rsidRDefault="00282361" w:rsidP="00282361">
      <w:pPr>
        <w:pBdr>
          <w:top w:val="nil"/>
          <w:left w:val="nil"/>
          <w:bottom w:val="nil"/>
          <w:right w:val="nil"/>
          <w:between w:val="nil"/>
        </w:pBdr>
        <w:tabs>
          <w:tab w:val="left" w:pos="709"/>
          <w:tab w:val="left" w:pos="993"/>
        </w:tabs>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tabs>
          <w:tab w:val="left" w:pos="709"/>
          <w:tab w:val="left" w:pos="993"/>
        </w:tabs>
        <w:spacing w:line="312" w:lineRule="auto"/>
        <w:jc w:val="both"/>
        <w:rPr>
          <w:rFonts w:ascii="Arial" w:hAnsi="Arial" w:cs="Arial"/>
          <w:color w:val="000000"/>
        </w:rPr>
      </w:pPr>
      <w:bookmarkStart w:id="22" w:name="_1y810tw" w:colFirst="0" w:colLast="0"/>
      <w:bookmarkEnd w:id="22"/>
      <w:r w:rsidRPr="008C0659">
        <w:rPr>
          <w:rFonts w:ascii="Arial" w:hAnsi="Arial" w:cs="Arial"/>
          <w:color w:val="000000"/>
        </w:rPr>
        <w:t>13.1. O descumprimento das obrigações assumidas caracterizará a inadimplência do Licitante e/ou Adjudicatária/Contratada, sujeitando-a às penalidades seguintes:</w:t>
      </w:r>
    </w:p>
    <w:p w:rsidR="00282361" w:rsidRPr="008C0659" w:rsidRDefault="00282361" w:rsidP="00282361">
      <w:pPr>
        <w:pBdr>
          <w:top w:val="nil"/>
          <w:left w:val="nil"/>
          <w:bottom w:val="nil"/>
          <w:right w:val="nil"/>
          <w:between w:val="nil"/>
        </w:pBdr>
        <w:tabs>
          <w:tab w:val="left" w:pos="709"/>
          <w:tab w:val="left" w:pos="993"/>
        </w:tabs>
        <w:spacing w:line="312" w:lineRule="auto"/>
        <w:jc w:val="both"/>
        <w:rPr>
          <w:rFonts w:ascii="Arial" w:hAnsi="Arial" w:cs="Arial"/>
          <w:color w:val="000000"/>
        </w:rPr>
      </w:pPr>
      <w:r w:rsidRPr="008C0659">
        <w:rPr>
          <w:rFonts w:ascii="Arial" w:hAnsi="Arial" w:cs="Arial"/>
          <w:color w:val="000000"/>
        </w:rPr>
        <w:lastRenderedPageBreak/>
        <w:t xml:space="preserve">13.1.1. </w:t>
      </w:r>
      <w:proofErr w:type="gramStart"/>
      <w:r w:rsidRPr="008C0659">
        <w:rPr>
          <w:rFonts w:ascii="Arial" w:hAnsi="Arial" w:cs="Arial"/>
          <w:color w:val="000000"/>
        </w:rPr>
        <w:t>advertência</w:t>
      </w:r>
      <w:proofErr w:type="gramEnd"/>
      <w:r w:rsidRPr="008C0659">
        <w:rPr>
          <w:rFonts w:ascii="Arial" w:hAnsi="Arial" w:cs="Arial"/>
          <w:color w:val="000000"/>
        </w:rPr>
        <w:t>;</w:t>
      </w:r>
    </w:p>
    <w:p w:rsidR="00282361" w:rsidRPr="008C0659" w:rsidRDefault="00282361" w:rsidP="00282361">
      <w:pPr>
        <w:pBdr>
          <w:top w:val="nil"/>
          <w:left w:val="nil"/>
          <w:bottom w:val="nil"/>
          <w:right w:val="nil"/>
          <w:between w:val="nil"/>
        </w:pBdr>
        <w:tabs>
          <w:tab w:val="left" w:pos="709"/>
          <w:tab w:val="left" w:pos="993"/>
        </w:tabs>
        <w:spacing w:line="312" w:lineRule="auto"/>
        <w:jc w:val="both"/>
        <w:rPr>
          <w:rFonts w:ascii="Arial" w:hAnsi="Arial" w:cs="Arial"/>
          <w:color w:val="000000"/>
        </w:rPr>
      </w:pPr>
      <w:r w:rsidRPr="008C0659">
        <w:rPr>
          <w:rFonts w:ascii="Arial" w:hAnsi="Arial" w:cs="Arial"/>
          <w:color w:val="000000"/>
        </w:rPr>
        <w:t xml:space="preserve">13.1.2.  </w:t>
      </w:r>
      <w:proofErr w:type="gramStart"/>
      <w:r w:rsidRPr="008C0659">
        <w:rPr>
          <w:rFonts w:ascii="Arial" w:hAnsi="Arial" w:cs="Arial"/>
          <w:color w:val="000000"/>
        </w:rPr>
        <w:t>multas</w:t>
      </w:r>
      <w:proofErr w:type="gramEnd"/>
      <w:r w:rsidRPr="008C0659">
        <w:rPr>
          <w:rFonts w:ascii="Arial" w:hAnsi="Arial" w:cs="Arial"/>
          <w:color w:val="000000"/>
        </w:rPr>
        <w:t xml:space="preserve"> nos seguintes percentuais:</w:t>
      </w:r>
    </w:p>
    <w:p w:rsidR="00282361" w:rsidRPr="008C0659" w:rsidRDefault="00282361" w:rsidP="00282361">
      <w:pPr>
        <w:pBdr>
          <w:top w:val="nil"/>
          <w:left w:val="nil"/>
          <w:bottom w:val="nil"/>
          <w:right w:val="nil"/>
          <w:between w:val="nil"/>
        </w:pBdr>
        <w:tabs>
          <w:tab w:val="left" w:pos="851"/>
          <w:tab w:val="left" w:pos="1276"/>
        </w:tabs>
        <w:spacing w:line="312" w:lineRule="auto"/>
        <w:jc w:val="both"/>
        <w:rPr>
          <w:rFonts w:ascii="Arial" w:hAnsi="Arial" w:cs="Arial"/>
        </w:rPr>
      </w:pPr>
      <w:r w:rsidRPr="008C0659">
        <w:rPr>
          <w:rFonts w:ascii="Arial" w:hAnsi="Arial" w:cs="Arial"/>
          <w:color w:val="000000"/>
        </w:rPr>
        <w:t>a</w:t>
      </w:r>
      <w:r w:rsidRPr="008C0659">
        <w:rPr>
          <w:rFonts w:ascii="Arial" w:hAnsi="Arial" w:cs="Arial"/>
        </w:rPr>
        <w:t xml:space="preserve">) multa moratória de 0,5% (cinco décimos por cento) por </w:t>
      </w:r>
      <w:r w:rsidRPr="005765C7">
        <w:rPr>
          <w:rFonts w:ascii="Arial" w:hAnsi="Arial" w:cs="Arial"/>
        </w:rPr>
        <w:t>dia de atraso na execução de serviços, recaindo o cálculo sobre o valor da parcela inadimplida até 30</w:t>
      </w:r>
      <w:r w:rsidRPr="008C0659">
        <w:rPr>
          <w:rFonts w:ascii="Arial" w:hAnsi="Arial" w:cs="Arial"/>
        </w:rPr>
        <w:t>% (trinta por cento) do contrato ou do instrumento equivalente.</w:t>
      </w:r>
    </w:p>
    <w:p w:rsidR="00282361" w:rsidRPr="008C0659" w:rsidRDefault="00282361" w:rsidP="00282361">
      <w:pPr>
        <w:pBdr>
          <w:top w:val="nil"/>
          <w:left w:val="nil"/>
          <w:bottom w:val="nil"/>
          <w:right w:val="nil"/>
          <w:between w:val="nil"/>
        </w:pBdr>
        <w:tabs>
          <w:tab w:val="left" w:pos="851"/>
          <w:tab w:val="left" w:pos="1276"/>
        </w:tabs>
        <w:spacing w:line="312" w:lineRule="auto"/>
        <w:jc w:val="both"/>
        <w:rPr>
          <w:rFonts w:ascii="Arial" w:hAnsi="Arial" w:cs="Arial"/>
        </w:rPr>
      </w:pPr>
      <w:r w:rsidRPr="008C0659">
        <w:rPr>
          <w:rFonts w:ascii="Arial" w:hAnsi="Arial" w:cs="Arial"/>
        </w:rPr>
        <w:t>b) multa compensatória de até 3% (três por cento) sobre o valor de referência ao licitante ou contratado que retardar o procedimento de contratação, descumprir preceito normativo ou obrigações assumidas.</w:t>
      </w:r>
    </w:p>
    <w:p w:rsidR="00282361" w:rsidRPr="008C0659" w:rsidRDefault="00282361" w:rsidP="00282361">
      <w:pPr>
        <w:pBdr>
          <w:top w:val="nil"/>
          <w:left w:val="nil"/>
          <w:bottom w:val="nil"/>
          <w:right w:val="nil"/>
          <w:between w:val="nil"/>
        </w:pBdr>
        <w:tabs>
          <w:tab w:val="left" w:pos="851"/>
          <w:tab w:val="left" w:pos="1276"/>
        </w:tabs>
        <w:spacing w:line="312" w:lineRule="auto"/>
        <w:jc w:val="both"/>
        <w:rPr>
          <w:rFonts w:ascii="Arial" w:hAnsi="Arial" w:cs="Arial"/>
        </w:rPr>
      </w:pPr>
      <w:r w:rsidRPr="008C0659">
        <w:rPr>
          <w:rFonts w:ascii="Arial" w:hAnsi="Arial" w:cs="Arial"/>
        </w:rPr>
        <w:t xml:space="preserve">c) multa compensatória de até 5% (cinco por cento) sobre o valor da parcela inadimplida ao licitante ou contratado </w:t>
      </w:r>
      <w:proofErr w:type="spellStart"/>
      <w:r w:rsidRPr="008C0659">
        <w:rPr>
          <w:rFonts w:ascii="Arial" w:hAnsi="Arial" w:cs="Arial"/>
        </w:rPr>
        <w:t>que</w:t>
      </w:r>
      <w:r w:rsidRPr="005765C7">
        <w:rPr>
          <w:rFonts w:ascii="Arial" w:hAnsi="Arial" w:cs="Arial"/>
        </w:rPr>
        <w:t>presta</w:t>
      </w:r>
      <w:proofErr w:type="spellEnd"/>
      <w:r w:rsidRPr="005765C7">
        <w:rPr>
          <w:rFonts w:ascii="Arial" w:hAnsi="Arial" w:cs="Arial"/>
        </w:rPr>
        <w:t xml:space="preserve"> o serviço contratual em desacordo com as especificações, condições e qualidade contratadas ou com irregularidades ou defeitos ocultos que o tornem impróprio para o fim a que se destina</w:t>
      </w:r>
      <w:r w:rsidRPr="008C0659">
        <w:rPr>
          <w:rFonts w:ascii="Arial" w:hAnsi="Arial" w:cs="Arial"/>
        </w:rPr>
        <w:t>.</w:t>
      </w:r>
    </w:p>
    <w:p w:rsidR="00282361" w:rsidRPr="008C0659" w:rsidRDefault="00282361" w:rsidP="00282361">
      <w:pPr>
        <w:pBdr>
          <w:top w:val="nil"/>
          <w:left w:val="nil"/>
          <w:bottom w:val="nil"/>
          <w:right w:val="nil"/>
          <w:between w:val="nil"/>
        </w:pBdr>
        <w:tabs>
          <w:tab w:val="left" w:pos="851"/>
          <w:tab w:val="left" w:pos="1276"/>
        </w:tabs>
        <w:spacing w:line="312" w:lineRule="auto"/>
        <w:jc w:val="both"/>
        <w:rPr>
          <w:rFonts w:ascii="Arial" w:hAnsi="Arial" w:cs="Arial"/>
          <w:color w:val="000000"/>
        </w:rPr>
      </w:pPr>
      <w:r w:rsidRPr="008C0659">
        <w:rPr>
          <w:rFonts w:ascii="Arial" w:hAnsi="Arial" w:cs="Arial"/>
          <w:color w:val="000000"/>
        </w:rPr>
        <w:t xml:space="preserve">13.1.3. </w:t>
      </w:r>
      <w:proofErr w:type="gramStart"/>
      <w:r w:rsidRPr="008C0659">
        <w:rPr>
          <w:rFonts w:ascii="Arial" w:hAnsi="Arial" w:cs="Arial"/>
          <w:color w:val="000000"/>
        </w:rPr>
        <w:t>impedimento</w:t>
      </w:r>
      <w:proofErr w:type="gramEnd"/>
      <w:r w:rsidRPr="008C0659">
        <w:rPr>
          <w:rFonts w:ascii="Arial" w:hAnsi="Arial" w:cs="Arial"/>
          <w:color w:val="000000"/>
        </w:rPr>
        <w:t xml:space="preserve"> de licitar e contratar;</w:t>
      </w:r>
    </w:p>
    <w:p w:rsidR="00282361" w:rsidRPr="008C0659" w:rsidRDefault="00282361" w:rsidP="00282361">
      <w:pPr>
        <w:pBdr>
          <w:top w:val="nil"/>
          <w:left w:val="nil"/>
          <w:bottom w:val="nil"/>
          <w:right w:val="nil"/>
          <w:between w:val="nil"/>
        </w:pBdr>
        <w:tabs>
          <w:tab w:val="left" w:pos="851"/>
          <w:tab w:val="left" w:pos="1276"/>
        </w:tabs>
        <w:spacing w:line="312" w:lineRule="auto"/>
        <w:jc w:val="both"/>
        <w:rPr>
          <w:rFonts w:ascii="Arial" w:hAnsi="Arial" w:cs="Arial"/>
          <w:color w:val="000000"/>
        </w:rPr>
      </w:pPr>
      <w:r w:rsidRPr="008C0659">
        <w:rPr>
          <w:rFonts w:ascii="Arial" w:hAnsi="Arial" w:cs="Arial"/>
          <w:color w:val="000000"/>
        </w:rPr>
        <w:t xml:space="preserve">13.1.4. </w:t>
      </w:r>
      <w:proofErr w:type="gramStart"/>
      <w:r w:rsidRPr="008C0659">
        <w:rPr>
          <w:rFonts w:ascii="Arial" w:hAnsi="Arial" w:cs="Arial"/>
          <w:color w:val="000000"/>
        </w:rPr>
        <w:t>declaração</w:t>
      </w:r>
      <w:proofErr w:type="gramEnd"/>
      <w:r w:rsidRPr="008C0659">
        <w:rPr>
          <w:rFonts w:ascii="Arial" w:hAnsi="Arial" w:cs="Arial"/>
          <w:color w:val="000000"/>
        </w:rPr>
        <w:t xml:space="preserve"> de inidoneidade para licitar e contratar.</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13.2. A multa moratória pode ser aplicada cumulativamente com as demais multas.</w:t>
      </w:r>
    </w:p>
    <w:p w:rsidR="00282361" w:rsidRPr="008C0659" w:rsidRDefault="00282361" w:rsidP="00282361">
      <w:pPr>
        <w:pBdr>
          <w:top w:val="nil"/>
          <w:left w:val="nil"/>
          <w:bottom w:val="nil"/>
          <w:right w:val="nil"/>
          <w:between w:val="nil"/>
        </w:pBdr>
        <w:tabs>
          <w:tab w:val="left" w:pos="851"/>
          <w:tab w:val="left" w:pos="1276"/>
        </w:tabs>
        <w:spacing w:line="312" w:lineRule="auto"/>
        <w:ind w:left="567" w:hanging="567"/>
        <w:jc w:val="both"/>
        <w:rPr>
          <w:rFonts w:ascii="Arial" w:hAnsi="Arial" w:cs="Arial"/>
          <w:color w:val="000000"/>
        </w:rPr>
      </w:pPr>
      <w:r w:rsidRPr="008C0659">
        <w:rPr>
          <w:rFonts w:ascii="Arial" w:hAnsi="Arial" w:cs="Arial"/>
          <w:color w:val="000000"/>
        </w:rPr>
        <w:t>13.3. As sanções de advertência e multa serão aplicadas pela autoridade competente.</w:t>
      </w:r>
    </w:p>
    <w:p w:rsidR="00282361" w:rsidRPr="008C0659" w:rsidRDefault="00282361" w:rsidP="00282361">
      <w:pPr>
        <w:pBdr>
          <w:top w:val="nil"/>
          <w:left w:val="nil"/>
          <w:bottom w:val="nil"/>
          <w:right w:val="nil"/>
          <w:between w:val="nil"/>
        </w:pBdr>
        <w:tabs>
          <w:tab w:val="left" w:pos="851"/>
          <w:tab w:val="left" w:pos="1276"/>
        </w:tabs>
        <w:spacing w:line="312" w:lineRule="auto"/>
        <w:jc w:val="both"/>
        <w:rPr>
          <w:rFonts w:ascii="Arial" w:hAnsi="Arial" w:cs="Arial"/>
          <w:color w:val="000000"/>
        </w:rPr>
      </w:pPr>
      <w:r w:rsidRPr="008C0659">
        <w:rPr>
          <w:rFonts w:ascii="Arial" w:hAnsi="Arial" w:cs="Arial"/>
          <w:color w:val="000000"/>
        </w:rPr>
        <w:t xml:space="preserve">13.4.  A penalidade de impedimento de licitar e contratar será aplicada pelo Secretário Municipal </w:t>
      </w:r>
      <w:r w:rsidRPr="008C0659">
        <w:rPr>
          <w:rFonts w:ascii="Arial" w:hAnsi="Arial" w:cs="Arial"/>
        </w:rPr>
        <w:t>ou pela autoridade ocupante de cargo equivalente, nos demais órgãos e entidades da administração direta ou indireta.</w:t>
      </w:r>
    </w:p>
    <w:p w:rsidR="00282361" w:rsidRPr="008C0659" w:rsidRDefault="00282361" w:rsidP="00282361">
      <w:pPr>
        <w:pBdr>
          <w:top w:val="nil"/>
          <w:left w:val="nil"/>
          <w:bottom w:val="nil"/>
          <w:right w:val="nil"/>
          <w:between w:val="nil"/>
        </w:pBdr>
        <w:tabs>
          <w:tab w:val="left" w:pos="851"/>
          <w:tab w:val="left" w:pos="1276"/>
        </w:tabs>
        <w:spacing w:line="312" w:lineRule="auto"/>
        <w:jc w:val="both"/>
        <w:rPr>
          <w:rFonts w:ascii="Arial" w:hAnsi="Arial" w:cs="Arial"/>
        </w:rPr>
      </w:pPr>
      <w:r w:rsidRPr="008C0659">
        <w:rPr>
          <w:rFonts w:ascii="Arial" w:hAnsi="Arial" w:cs="Arial"/>
          <w:color w:val="000000"/>
        </w:rPr>
        <w:t xml:space="preserve">13.5. A penalidade de declaração de inidoneidade será aplicada pelo Secretário </w:t>
      </w:r>
      <w:r w:rsidRPr="008C0659">
        <w:rPr>
          <w:rFonts w:ascii="Arial" w:hAnsi="Arial" w:cs="Arial"/>
        </w:rPr>
        <w:t>ou autoridade máxima, nos demais órgãos e entidades da administração direta ou indireta.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13.6. A notificada poderá apresentar defesa escrita, no prazo de 15 (quinze) dias, cujo termo inicial será: </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a) o primeiro dia após a confirmação do recebimento da notificação de sanção por </w:t>
      </w:r>
      <w:proofErr w:type="spellStart"/>
      <w:r w:rsidRPr="008C0659">
        <w:rPr>
          <w:rFonts w:ascii="Arial" w:hAnsi="Arial" w:cs="Arial"/>
          <w:color w:val="000000"/>
        </w:rPr>
        <w:t>email</w:t>
      </w:r>
      <w:proofErr w:type="spellEnd"/>
      <w:r w:rsidRPr="008C0659">
        <w:rPr>
          <w:rFonts w:ascii="Arial" w:hAnsi="Arial" w:cs="Arial"/>
          <w:color w:val="000000"/>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b) o primeiro dia após a juntada ao processo do Aviso de Recebimento (recebido) da correspondência em que a notificação foi enviada;</w:t>
      </w:r>
    </w:p>
    <w:p w:rsidR="00282361" w:rsidRPr="005765C7"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color w:val="000000"/>
        </w:rPr>
        <w:t xml:space="preserve">c) o primeiro dia após o término do prazo de 5 (cinco) dias, quando a notificação for publicada no </w:t>
      </w:r>
      <w:r w:rsidRPr="005765C7">
        <w:rPr>
          <w:rFonts w:ascii="Arial" w:hAnsi="Arial" w:cs="Arial"/>
        </w:rPr>
        <w:t>Diário Oficial do Município.</w:t>
      </w:r>
    </w:p>
    <w:p w:rsidR="00282361" w:rsidRDefault="00282361" w:rsidP="00282361">
      <w:pPr>
        <w:pBdr>
          <w:top w:val="nil"/>
          <w:left w:val="nil"/>
          <w:bottom w:val="nil"/>
          <w:right w:val="nil"/>
          <w:between w:val="nil"/>
        </w:pBdr>
        <w:tabs>
          <w:tab w:val="left" w:pos="851"/>
          <w:tab w:val="left" w:pos="1276"/>
        </w:tabs>
        <w:spacing w:line="312" w:lineRule="auto"/>
        <w:jc w:val="both"/>
        <w:rPr>
          <w:rFonts w:ascii="Arial" w:hAnsi="Arial" w:cs="Arial"/>
          <w:color w:val="000000"/>
        </w:rPr>
      </w:pPr>
      <w:r w:rsidRPr="008C0659">
        <w:rPr>
          <w:rFonts w:ascii="Arial" w:hAnsi="Arial" w:cs="Arial"/>
          <w:color w:val="000000"/>
        </w:rPr>
        <w:t>13.7. No caso de aplicação das penalidades de advertência, multa ou impedimento de licitar e contratar será concedido prazo de 15 (quinze) dias para apresentação de recurso a contar da publicação da decisão condenatória no DOM – Diário Oficial Municipal.</w:t>
      </w:r>
    </w:p>
    <w:p w:rsidR="00282361" w:rsidRDefault="00282361" w:rsidP="00282361">
      <w:pPr>
        <w:pBdr>
          <w:top w:val="nil"/>
          <w:left w:val="nil"/>
          <w:bottom w:val="nil"/>
          <w:right w:val="nil"/>
          <w:between w:val="nil"/>
        </w:pBdr>
        <w:tabs>
          <w:tab w:val="left" w:pos="851"/>
          <w:tab w:val="left" w:pos="1276"/>
        </w:tabs>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tabs>
          <w:tab w:val="left" w:pos="851"/>
          <w:tab w:val="left" w:pos="1276"/>
        </w:tabs>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tabs>
          <w:tab w:val="left" w:pos="851"/>
          <w:tab w:val="left" w:pos="1276"/>
        </w:tabs>
        <w:spacing w:line="312" w:lineRule="auto"/>
        <w:jc w:val="both"/>
        <w:rPr>
          <w:rFonts w:ascii="Arial" w:hAnsi="Arial" w:cs="Arial"/>
          <w:color w:val="000000"/>
        </w:rPr>
      </w:pPr>
      <w:r w:rsidRPr="008C0659">
        <w:rPr>
          <w:rFonts w:ascii="Arial" w:hAnsi="Arial" w:cs="Arial"/>
          <w:color w:val="000000"/>
        </w:rPr>
        <w:t xml:space="preserve">13.8. </w:t>
      </w:r>
      <w:r w:rsidRPr="008C0659">
        <w:rPr>
          <w:rFonts w:ascii="Arial" w:hAnsi="Arial" w:cs="Arial"/>
        </w:rPr>
        <w:t>Da aplicação de sanção de declaração de inidoneidade para licitar ou contratar caberá apenas pedido de reconsideração, que deverá ser apresentado no prazo de 15 (quinze) dias, contado da data da publicação da decisão no DOM.</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13.9.  As sanções de advertência, impedimento de licitar e contratar e declaração de inidoneidade para licitar ou contratar poderão ser aplicadas, cumulativamente ou não, à penalidade de multa.</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13.10. O recurso e o pedido de reconsideração terão efeito suspensivo do ato ou da decisão recorrida até que sobrevenha decisão final da autoridade competente.</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13.11. A aplicação das sanções previstas não exclui, em hipótese alguma, a obrigação de reparação integral dos danos causados.</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b/>
        </w:rPr>
      </w:pPr>
      <w:r w:rsidRPr="008C0659">
        <w:rPr>
          <w:rFonts w:ascii="Arial" w:hAnsi="Arial" w:cs="Arial"/>
          <w:b/>
        </w:rPr>
        <w:t>14. DA FRAUDE E CORRUPÇÃO</w:t>
      </w:r>
    </w:p>
    <w:p w:rsidR="00282361" w:rsidRPr="008C0659" w:rsidRDefault="00282361" w:rsidP="00282361">
      <w:pPr>
        <w:pBdr>
          <w:top w:val="nil"/>
          <w:left w:val="nil"/>
          <w:bottom w:val="nil"/>
          <w:right w:val="nil"/>
          <w:between w:val="nil"/>
        </w:pBdr>
        <w:spacing w:line="312" w:lineRule="auto"/>
        <w:jc w:val="both"/>
        <w:rPr>
          <w:rFonts w:ascii="Arial" w:hAnsi="Arial" w:cs="Arial"/>
          <w:b/>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14.1. Nos procedimentos licitatórios e nas contratações realizados </w:t>
      </w:r>
      <w:r>
        <w:rPr>
          <w:rFonts w:ascii="Arial" w:hAnsi="Arial" w:cs="Arial"/>
        </w:rPr>
        <w:t>pela Câmara</w:t>
      </w:r>
      <w:r w:rsidRPr="008C0659">
        <w:rPr>
          <w:rFonts w:ascii="Arial" w:hAnsi="Arial" w:cs="Arial"/>
        </w:rPr>
        <w:t xml:space="preserve"> serão observadas as determinações que se seguem.</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14.2. Nas contratações municipais, exige-se que os licitantes/contratados, observem o alto padrão de ética durante a licitação e execução dos contratos. Em consequência desta política, define com os propósitos dessa disposição, os seguintes termos:</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14.2.1. “</w:t>
      </w:r>
      <w:proofErr w:type="gramStart"/>
      <w:r w:rsidRPr="008C0659">
        <w:rPr>
          <w:rFonts w:ascii="Arial" w:hAnsi="Arial" w:cs="Arial"/>
        </w:rPr>
        <w:t>prática</w:t>
      </w:r>
      <w:proofErr w:type="gramEnd"/>
      <w:r w:rsidRPr="008C0659">
        <w:rPr>
          <w:rFonts w:ascii="Arial" w:hAnsi="Arial" w:cs="Arial"/>
        </w:rPr>
        <w:t xml:space="preserve"> corrupta” significa a oferta, a doação, o recebimento ou a solicitação de qualquer coisa de valor para influenciar a ação de um funcionário público no processo de licitação ou execução do Contrato;</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14.2.2. “</w:t>
      </w:r>
      <w:proofErr w:type="gramStart"/>
      <w:r w:rsidRPr="008C0659">
        <w:rPr>
          <w:rFonts w:ascii="Arial" w:hAnsi="Arial" w:cs="Arial"/>
        </w:rPr>
        <w:t>prática</w:t>
      </w:r>
      <w:proofErr w:type="gramEnd"/>
      <w:r w:rsidRPr="008C0659">
        <w:rPr>
          <w:rFonts w:ascii="Arial" w:hAnsi="Arial" w:cs="Arial"/>
        </w:rPr>
        <w:t xml:space="preserve"> fraudulenta” significa a deturpação dos fatos a fim de influenciar um processo de licitação ou a execução de um contrato em detrimento do Contratante;</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14.2.3. “</w:t>
      </w:r>
      <w:proofErr w:type="gramStart"/>
      <w:r w:rsidRPr="008C0659">
        <w:rPr>
          <w:rFonts w:ascii="Arial" w:hAnsi="Arial" w:cs="Arial"/>
        </w:rPr>
        <w:t>prática</w:t>
      </w:r>
      <w:proofErr w:type="gramEnd"/>
      <w:r w:rsidRPr="008C0659">
        <w:rPr>
          <w:rFonts w:ascii="Arial" w:hAnsi="Arial" w:cs="Arial"/>
        </w:rPr>
        <w:t xml:space="preserve"> conspiratória” significa um esquema ou arranjo entre os concorrentes (antes ou após a apresentação da proposta) com ou sem conhecimento do Contratante, destinado a estabelecer os preços das propostas a níveis artificiais não competitivos e privar o Contratante dos benefícios da competição livre e aberta;</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14.2.4. “</w:t>
      </w:r>
      <w:proofErr w:type="gramStart"/>
      <w:r w:rsidRPr="008C0659">
        <w:rPr>
          <w:rFonts w:ascii="Arial" w:hAnsi="Arial" w:cs="Arial"/>
        </w:rPr>
        <w:t>prática</w:t>
      </w:r>
      <w:proofErr w:type="gramEnd"/>
      <w:r w:rsidRPr="008C0659">
        <w:rPr>
          <w:rFonts w:ascii="Arial" w:hAnsi="Arial" w:cs="Arial"/>
        </w:rPr>
        <w:t xml:space="preserve"> coercitiva” significa prejudicar ou ameaçar prejudicar, diretamente ou indiretamente, pessoas ou suas propriedades a fim de influenciar a participação delas no processo de licitação ou afetar a execução de um contrato;</w:t>
      </w:r>
    </w:p>
    <w:p w:rsidR="00282361"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14.2.5. “</w:t>
      </w:r>
      <w:proofErr w:type="gramStart"/>
      <w:r w:rsidRPr="008C0659">
        <w:rPr>
          <w:rFonts w:ascii="Arial" w:hAnsi="Arial" w:cs="Arial"/>
        </w:rPr>
        <w:t>prática</w:t>
      </w:r>
      <w:proofErr w:type="gramEnd"/>
      <w:r w:rsidRPr="008C0659">
        <w:rPr>
          <w:rFonts w:ascii="Arial" w:hAnsi="Arial" w:cs="Arial"/>
        </w:rPr>
        <w:t xml:space="preserve"> obstrutiva” significa:</w:t>
      </w:r>
    </w:p>
    <w:p w:rsidR="00282361"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14.2.5.1. </w:t>
      </w:r>
      <w:proofErr w:type="gramStart"/>
      <w:r w:rsidRPr="008C0659">
        <w:rPr>
          <w:rFonts w:ascii="Arial" w:hAnsi="Arial" w:cs="Arial"/>
        </w:rPr>
        <w:t>destruir</w:t>
      </w:r>
      <w:proofErr w:type="gramEnd"/>
      <w:r w:rsidRPr="008C0659">
        <w:rPr>
          <w:rFonts w:ascii="Arial" w:hAnsi="Arial" w:cs="Arial"/>
        </w:rPr>
        <w:t>, falsificar, alterar ou esconder intencionalmente provas materiais para investigação ou oferecer informações falsas aos investigadores com o objetivo de impedir uma investigação do Contratante ou outro Órgão de Controle sobre alegações de corrupção, fraude, coerção ou conspiração; significa ainda ameaçar, assediar ou intimidar qualquer parte envolvida com vistas a impedir a liberação de informações ou conhecimentos que sejam relevantes para a investigação; ou</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14.2.5.2. </w:t>
      </w:r>
      <w:proofErr w:type="gramStart"/>
      <w:r w:rsidRPr="008C0659">
        <w:rPr>
          <w:rFonts w:ascii="Arial" w:hAnsi="Arial" w:cs="Arial"/>
        </w:rPr>
        <w:t>agir</w:t>
      </w:r>
      <w:proofErr w:type="gramEnd"/>
      <w:r w:rsidRPr="008C0659">
        <w:rPr>
          <w:rFonts w:ascii="Arial" w:hAnsi="Arial" w:cs="Arial"/>
        </w:rPr>
        <w:t xml:space="preserve"> intencionalmente com o objetivo de impedir o exercício do direito do Contratante ou outro Órgão de Controle de investigar e auditar.</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14.3. A administração rejeitará a proposta e aplicará as sanções previstas na legislação vigente se julgar que o licitante, diretamente ou por um agente, envolveu-se em práticas corruptas, fraudulentas, conspiratórias ou coercitivas durante o procedimento licitatório.</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14.4. A ocorrência de qualquer das hipóteses acima elencadas, assim como as previstas no Anexo I da Portaria SDE 51 de 3 de julho de 2009, será denunciada à Secretaria de Direito Econômico do Ministério da Justiça para adoção das medidas cabíveis.</w:t>
      </w:r>
    </w:p>
    <w:p w:rsidR="00282361"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b/>
        </w:rPr>
      </w:pPr>
      <w:r w:rsidRPr="008C0659">
        <w:rPr>
          <w:rFonts w:ascii="Arial" w:hAnsi="Arial" w:cs="Arial"/>
          <w:b/>
        </w:rPr>
        <w:t xml:space="preserve">15. DAS OBRIGAÇÕES DA LEI 13.709/18, ESPECIAL O CAPÍTULO IV E ART. 46 </w:t>
      </w:r>
    </w:p>
    <w:p w:rsidR="00282361" w:rsidRPr="008C0659" w:rsidRDefault="00282361" w:rsidP="00282361">
      <w:pPr>
        <w:pBdr>
          <w:top w:val="nil"/>
          <w:left w:val="nil"/>
          <w:bottom w:val="nil"/>
          <w:right w:val="nil"/>
          <w:between w:val="nil"/>
        </w:pBdr>
        <w:spacing w:line="312" w:lineRule="auto"/>
        <w:jc w:val="both"/>
        <w:rPr>
          <w:rFonts w:ascii="Arial" w:hAnsi="Arial" w:cs="Arial"/>
          <w:b/>
          <w:color w:val="FF0000"/>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15.1. O contratado, incluindo seus representantes, subcontratados, colaboradores, consultores e prepostos, obriga-se ao dever de implementar medidas técnicas e administrativas suficientes para a proteção, confidencialidade e sigilo de toda informação, dados pessoais e/ou base de dados a que tenha acesso, inclusive em razão de licenciamento ou da operação dos programas/sistemas, durante o cumprimento do objeto descrito no presente instrumento, dentre elas:</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15.1.1. </w:t>
      </w:r>
      <w:proofErr w:type="gramStart"/>
      <w:r w:rsidRPr="008C0659">
        <w:rPr>
          <w:rFonts w:ascii="Arial" w:hAnsi="Arial" w:cs="Arial"/>
        </w:rPr>
        <w:t>impedir</w:t>
      </w:r>
      <w:proofErr w:type="gramEnd"/>
      <w:r w:rsidRPr="008C0659">
        <w:rPr>
          <w:rFonts w:ascii="Arial" w:hAnsi="Arial" w:cs="Arial"/>
        </w:rPr>
        <w:t xml:space="preserve"> acessos não autorizados, acidentes, vazamentos acidentais ou ilícitos que causem destruição, perda, alteração, comunicação ou qualquer outra forma de tratamento não previstos;</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15.1.2. </w:t>
      </w:r>
      <w:proofErr w:type="gramStart"/>
      <w:r w:rsidRPr="008C0659">
        <w:rPr>
          <w:rFonts w:ascii="Arial" w:hAnsi="Arial" w:cs="Arial"/>
        </w:rPr>
        <w:t>utilizar</w:t>
      </w:r>
      <w:proofErr w:type="gramEnd"/>
      <w:r w:rsidRPr="008C0659">
        <w:rPr>
          <w:rFonts w:ascii="Arial" w:hAnsi="Arial" w:cs="Arial"/>
        </w:rPr>
        <w:t>-se de informação, dados pessoais e/ou base de dados a que tenha acesso, para fins estritamente ao cumprimento do objeto deste certame;</w:t>
      </w:r>
    </w:p>
    <w:p w:rsidR="00282361"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15.1.3. </w:t>
      </w:r>
      <w:proofErr w:type="gramStart"/>
      <w:r w:rsidRPr="008C0659">
        <w:rPr>
          <w:rFonts w:ascii="Arial" w:hAnsi="Arial" w:cs="Arial"/>
        </w:rPr>
        <w:t>devolver</w:t>
      </w:r>
      <w:proofErr w:type="gramEnd"/>
      <w:r w:rsidRPr="008C0659">
        <w:rPr>
          <w:rFonts w:ascii="Arial" w:hAnsi="Arial" w:cs="Arial"/>
        </w:rPr>
        <w:t xml:space="preserve"> todos os documentos, registros e cópias que contenham informação, dados pessoais e/ou base de dados a que tenha tido acesso durante a execução do cumprimento do objeto deste instrumento contratual no prazo de 30 (trinta) dias corridos contados do término/rescisão contratual ou comprovar a eliminação dos mesmos;</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15.1.4. </w:t>
      </w:r>
      <w:proofErr w:type="gramStart"/>
      <w:r w:rsidRPr="008C0659">
        <w:rPr>
          <w:rFonts w:ascii="Arial" w:hAnsi="Arial" w:cs="Arial"/>
        </w:rPr>
        <w:t>notificar</w:t>
      </w:r>
      <w:proofErr w:type="gramEnd"/>
      <w:r w:rsidRPr="008C0659">
        <w:rPr>
          <w:rFonts w:ascii="Arial" w:hAnsi="Arial" w:cs="Arial"/>
        </w:rPr>
        <w:t>, imediatamente, ao Contratante no caso de perda parcial ou total de informação, dados pessoais e/ou base, o que não o exime da total responsabilidade e ao ressarcimento por todo e qualquer dano e/ou prejuízo.</w:t>
      </w:r>
    </w:p>
    <w:p w:rsidR="00282361" w:rsidRPr="008C0659" w:rsidRDefault="00282361" w:rsidP="00282361">
      <w:pPr>
        <w:pBdr>
          <w:top w:val="nil"/>
          <w:left w:val="nil"/>
          <w:bottom w:val="nil"/>
          <w:right w:val="nil"/>
          <w:between w:val="nil"/>
        </w:pBdr>
        <w:tabs>
          <w:tab w:val="center" w:pos="4419"/>
          <w:tab w:val="right" w:pos="8838"/>
        </w:tabs>
        <w:spacing w:line="312" w:lineRule="auto"/>
        <w:jc w:val="both"/>
        <w:rPr>
          <w:rFonts w:ascii="Arial" w:hAnsi="Arial" w:cs="Arial"/>
          <w:color w:val="FF0000"/>
        </w:rPr>
      </w:pP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color w:val="000000"/>
        </w:rPr>
      </w:pPr>
      <w:bookmarkStart w:id="23" w:name="_4i7ojhp" w:colFirst="0" w:colLast="0"/>
      <w:bookmarkEnd w:id="23"/>
      <w:r w:rsidRPr="008C0659">
        <w:rPr>
          <w:rFonts w:ascii="Arial" w:hAnsi="Arial" w:cs="Arial"/>
          <w:b/>
        </w:rPr>
        <w:t>16.</w:t>
      </w:r>
      <w:r w:rsidRPr="008C0659">
        <w:rPr>
          <w:rFonts w:ascii="Arial" w:hAnsi="Arial" w:cs="Arial"/>
          <w:b/>
          <w:color w:val="000000"/>
        </w:rPr>
        <w:t>DAS DISPOSIÇÕES GERAIS</w:t>
      </w:r>
    </w:p>
    <w:p w:rsidR="00282361" w:rsidRPr="008C0659" w:rsidRDefault="00282361" w:rsidP="00282361">
      <w:pPr>
        <w:keepNext/>
        <w:keepLines/>
        <w:pBdr>
          <w:top w:val="nil"/>
          <w:left w:val="nil"/>
          <w:bottom w:val="nil"/>
          <w:right w:val="nil"/>
          <w:between w:val="nil"/>
        </w:pBdr>
        <w:tabs>
          <w:tab w:val="left" w:pos="567"/>
        </w:tabs>
        <w:spacing w:line="312" w:lineRule="auto"/>
        <w:jc w:val="both"/>
        <w:rPr>
          <w:rFonts w:ascii="Arial" w:hAnsi="Arial" w:cs="Arial"/>
          <w:b/>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16.1. Será divulgada Ata da sessão pública no sistema eletrônico.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16.2. Os horários estabelecidos neste edital, no aviso e durante a sessão pública observarão o horário de Brasília, Distrito Federal, inclusive para contagem de tempo e registro no sistema eletrônico e na documentação relativa ao certame.</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16.3. Poderá a Administração revogar a presente licitação, no todo ou em parte, por conveniência e oportunidade </w:t>
      </w:r>
      <w:r w:rsidRPr="008C0659">
        <w:rPr>
          <w:rFonts w:ascii="Arial" w:hAnsi="Arial" w:cs="Arial"/>
        </w:rPr>
        <w:t>devidamente justificada, e deverá anulá-la por ilegalidade insanável, de ofício ou por provocação de terceiros, assegurada a prévia manifestação dos interessados, sem que</w:t>
      </w:r>
      <w:r w:rsidRPr="008C0659">
        <w:rPr>
          <w:rFonts w:ascii="Arial" w:hAnsi="Arial" w:cs="Arial"/>
          <w:color w:val="000000"/>
        </w:rPr>
        <w:t xml:space="preserve"> caiba ao licitante direito à indenização, salvo em caso de dano efetivo disso resultante e na forma da lei.</w:t>
      </w:r>
    </w:p>
    <w:p w:rsidR="00282361" w:rsidRPr="008C0659" w:rsidRDefault="00282361" w:rsidP="00282361">
      <w:pPr>
        <w:pBdr>
          <w:top w:val="nil"/>
          <w:left w:val="nil"/>
          <w:bottom w:val="nil"/>
          <w:right w:val="nil"/>
          <w:between w:val="nil"/>
        </w:pBdr>
        <w:spacing w:line="312" w:lineRule="auto"/>
        <w:jc w:val="both"/>
        <w:rPr>
          <w:rFonts w:ascii="Arial" w:hAnsi="Arial" w:cs="Arial"/>
          <w:color w:val="FF0000"/>
        </w:rPr>
      </w:pPr>
      <w:r w:rsidRPr="008C0659">
        <w:rPr>
          <w:rFonts w:ascii="Arial" w:hAnsi="Arial" w:cs="Arial"/>
          <w:color w:val="000000"/>
        </w:rPr>
        <w:t>16.4. O licitante intimado para prestar qualquer esclarecimento adicional deverá fazê-lo no prazo assinado pelo Agente de Contratação, pena de desclassificação/inabilitação.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16.5. O eventual desatendimento de exigências formais não essenciais não importará o afastamento do licitante, desde que seja possível o aproveitamento do ato, observados os princípios da isonomia e do interesse público.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16.6. Os licitantes assumem todos os custos de preparação e apresentação de suas propostas e a Administração não será, em nenhum caso, responsável por esses custos, independentemente da condução ou do resultado do processo licitatório.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16.7. A homologação do resultado desta licitação não implicará em direito à contratação.</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16.8. A eventual tolerância </w:t>
      </w:r>
      <w:r>
        <w:rPr>
          <w:rFonts w:ascii="Arial" w:hAnsi="Arial" w:cs="Arial"/>
        </w:rPr>
        <w:t>da Câmara</w:t>
      </w:r>
      <w:r w:rsidRPr="008C0659">
        <w:rPr>
          <w:rFonts w:ascii="Arial" w:hAnsi="Arial" w:cs="Arial"/>
        </w:rPr>
        <w:t xml:space="preserve"> com qualquer atraso ou inadimplência por parte da Contratada não importará de forma alguma em alteração ou novação.</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color w:val="000000"/>
        </w:rPr>
        <w:t xml:space="preserve">16.9. As normas disciplinadoras da licitação serão sempre interpretadas em favor da ampliação da disputa entre os interessados, desde que não comprometam o interesse da </w:t>
      </w:r>
      <w:r w:rsidRPr="008C0659">
        <w:rPr>
          <w:rFonts w:ascii="Arial" w:hAnsi="Arial" w:cs="Arial"/>
        </w:rPr>
        <w:t xml:space="preserve">Administração, o princípio da isonomia, a finalidade e a segurança da contratação. </w:t>
      </w:r>
    </w:p>
    <w:p w:rsidR="00282361"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16.10. </w:t>
      </w:r>
      <w:r w:rsidRPr="005765C7">
        <w:rPr>
          <w:rFonts w:ascii="Arial" w:hAnsi="Arial" w:cs="Arial"/>
        </w:rPr>
        <w:t>As decisões referentes a este processo licitatório serão comunicadas aos licitantes via Sistema Eletrônico ou por qualquer meio de comunicação que comprove o recebimento, ou ainda mediante publicação no Diário Oficial do Município</w:t>
      </w:r>
      <w:r w:rsidRPr="008C0659">
        <w:rPr>
          <w:rFonts w:ascii="Arial" w:hAnsi="Arial" w:cs="Arial"/>
          <w:color w:val="000000"/>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16.11. Os casos não previstos neste edital serão decididos pelo Agente de Contratação ou pela Autoridade imediatamente superior, em conformidade com a legislação cabível.</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16.12. A participação do licitante neste procedimento licitatório implica em aceitação de todos os termos deste Edital e dos seus Anexos.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16.13. Se a empresa vencedora não for cadastrada no Registro Cadastral Municipal, a documentação apresentada para fins de habilitação poderá ser enviada ao órgão competente para as devidas providências relativas ao seu cadastramento.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16.14. Se a empresa vencedora já se encontrar cadastrada no Registro Cadastral Municipal, deverá manter a documentação atualizada.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16.15. O Licitante/Contratado fica ciente de que ocorrerá a publicação dos dados pessoais como nome completo e CPF de seu sócio representante nos instrumentos jurídicos celebrados, que serão publicados em portal de transparência com acesso livre, para fins de cumprimento da Lei de Acesso à Informação.</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16.16. É facultado ao Agente de Contratação ou à autoridade a ele superior, em qualquer fase da licitação, promover diligências com vistas a esclarecer ou a complementar a instrução do processo, nos termos da legislação aplicável.</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16.16.1. Na hipótese de necessidade de suspensão da sessão pública para a realização de diligências, com vistas ao saneamento de que trata o caput, a sessão pública somente poderá ser reiniciada mediante aviso prévio no sistema com, no mínimo, 24 (vinte e quatro) horas de antecedência, e a ocorrência será registrada em ata.</w:t>
      </w:r>
    </w:p>
    <w:p w:rsidR="00282361" w:rsidRPr="008C0659" w:rsidRDefault="00282361" w:rsidP="00282361">
      <w:pPr>
        <w:spacing w:line="312" w:lineRule="auto"/>
        <w:jc w:val="both"/>
        <w:rPr>
          <w:rFonts w:ascii="Arial" w:hAnsi="Arial" w:cs="Arial"/>
        </w:rPr>
      </w:pPr>
      <w:r w:rsidRPr="008C0659">
        <w:rPr>
          <w:rFonts w:ascii="Arial" w:hAnsi="Arial" w:cs="Arial"/>
        </w:rPr>
        <w:t>16.17. A contratada fica obrigada a aceitar, nas mesmas condições contratuais, os acréscimos ou supressões que se fizerem de até 25% (vinte e cinco por cento) do valor inicial atualizado do contrato que se fizerem, nos serviços ou nas compras, e, no caso de reforma de edifício ou de equipamento, o limite para os acréscimos será de 50% (cinquenta por cento).</w:t>
      </w:r>
    </w:p>
    <w:p w:rsidR="00282361" w:rsidRPr="008C0659" w:rsidRDefault="00282361" w:rsidP="00282361">
      <w:pPr>
        <w:spacing w:line="312" w:lineRule="auto"/>
        <w:jc w:val="both"/>
        <w:rPr>
          <w:rFonts w:ascii="Arial" w:hAnsi="Arial" w:cs="Arial"/>
        </w:rPr>
      </w:pPr>
      <w:r w:rsidRPr="008C0659">
        <w:rPr>
          <w:rFonts w:ascii="Arial" w:hAnsi="Arial" w:cs="Arial"/>
        </w:rPr>
        <w:t>16.17.1.  Para aditamento do quantitativo deverá ser observado o disposto referente ao limite e também a motivação e justificação da necessidade e utilidade.</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16.</w:t>
      </w:r>
      <w:r>
        <w:rPr>
          <w:rFonts w:ascii="Arial" w:hAnsi="Arial" w:cs="Arial"/>
        </w:rPr>
        <w:t>18</w:t>
      </w:r>
      <w:r w:rsidRPr="008C0659">
        <w:rPr>
          <w:rFonts w:ascii="Arial" w:hAnsi="Arial" w:cs="Arial"/>
        </w:rPr>
        <w:t xml:space="preserve">. Na contagem dos prazos estabelecidos neste Edital e seus Anexos, excluir-se-á o dia do início e incluir-se-á o do vencimento.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16.</w:t>
      </w:r>
      <w:r>
        <w:rPr>
          <w:rFonts w:ascii="Arial" w:hAnsi="Arial" w:cs="Arial"/>
        </w:rPr>
        <w:t>18</w:t>
      </w:r>
      <w:r w:rsidRPr="008C0659">
        <w:rPr>
          <w:rFonts w:ascii="Arial" w:hAnsi="Arial" w:cs="Arial"/>
        </w:rPr>
        <w:t>.1. Só se iniciam e vencem os prazos em dias de expediente na Administração, sendo considerados os feriados e recessos locais.</w:t>
      </w:r>
    </w:p>
    <w:p w:rsidR="00282361" w:rsidRPr="008B07BA" w:rsidRDefault="00282361" w:rsidP="00282361">
      <w:pPr>
        <w:spacing w:after="0"/>
        <w:jc w:val="both"/>
        <w:rPr>
          <w:rFonts w:ascii="Arial" w:hAnsi="Arial" w:cs="Arial"/>
        </w:rPr>
      </w:pPr>
      <w:r w:rsidRPr="008C0659">
        <w:rPr>
          <w:rFonts w:ascii="Arial" w:hAnsi="Arial" w:cs="Arial"/>
          <w:color w:val="000000"/>
        </w:rPr>
        <w:t>16.</w:t>
      </w:r>
      <w:r>
        <w:rPr>
          <w:rFonts w:ascii="Arial" w:hAnsi="Arial" w:cs="Arial"/>
          <w:color w:val="000000"/>
        </w:rPr>
        <w:t>19</w:t>
      </w:r>
      <w:r w:rsidRPr="008C0659">
        <w:rPr>
          <w:rFonts w:ascii="Arial" w:hAnsi="Arial" w:cs="Arial"/>
          <w:color w:val="000000"/>
        </w:rPr>
        <w:t xml:space="preserve">. </w:t>
      </w:r>
      <w:r w:rsidRPr="005765C7">
        <w:rPr>
          <w:rFonts w:ascii="Arial" w:hAnsi="Arial" w:cs="Arial"/>
        </w:rPr>
        <w:t>O edital e seus anexos estão disponíveis, na íntegra, no site</w:t>
      </w:r>
      <w:r w:rsidRPr="008B07BA">
        <w:rPr>
          <w:rFonts w:ascii="Arial" w:hAnsi="Arial" w:cs="Arial"/>
        </w:rPr>
        <w:t>www.licitardigital.com.br</w:t>
      </w:r>
    </w:p>
    <w:p w:rsidR="00282361" w:rsidRDefault="00CF792D" w:rsidP="00282361">
      <w:pPr>
        <w:pBdr>
          <w:top w:val="nil"/>
          <w:left w:val="nil"/>
          <w:bottom w:val="nil"/>
          <w:right w:val="nil"/>
          <w:between w:val="nil"/>
        </w:pBdr>
        <w:spacing w:line="312" w:lineRule="auto"/>
        <w:jc w:val="both"/>
        <w:rPr>
          <w:rFonts w:ascii="Arial" w:hAnsi="Arial" w:cs="Arial"/>
        </w:rPr>
      </w:pPr>
      <w:hyperlink r:id="rId21">
        <w:r w:rsidR="00282361" w:rsidRPr="005765C7">
          <w:rPr>
            <w:rFonts w:ascii="Arial" w:hAnsi="Arial" w:cs="Arial"/>
          </w:rPr>
          <w:t>no</w:t>
        </w:r>
      </w:hyperlink>
      <w:r w:rsidR="00282361">
        <w:rPr>
          <w:rFonts w:ascii="Arial" w:hAnsi="Arial" w:cs="Arial"/>
        </w:rPr>
        <w:t xml:space="preserve"> portal eletrônico municipal</w:t>
      </w:r>
      <w:r w:rsidR="00282361" w:rsidRPr="005765C7">
        <w:rPr>
          <w:rFonts w:ascii="Arial" w:hAnsi="Arial" w:cs="Arial"/>
        </w:rPr>
        <w:t xml:space="preserve"> e no Portal Nacional de Contratações Públicas (PNCP).</w:t>
      </w:r>
    </w:p>
    <w:p w:rsidR="00282361" w:rsidRPr="008C0659" w:rsidRDefault="00282361" w:rsidP="00282361">
      <w:pPr>
        <w:pBdr>
          <w:top w:val="nil"/>
          <w:left w:val="nil"/>
          <w:bottom w:val="nil"/>
          <w:right w:val="nil"/>
          <w:between w:val="nil"/>
        </w:pBdr>
        <w:spacing w:line="312" w:lineRule="auto"/>
        <w:jc w:val="both"/>
        <w:rPr>
          <w:rFonts w:ascii="Arial" w:hAnsi="Arial" w:cs="Arial"/>
          <w:u w:val="single"/>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16.2</w:t>
      </w:r>
      <w:r>
        <w:rPr>
          <w:rFonts w:ascii="Arial" w:hAnsi="Arial" w:cs="Arial"/>
          <w:color w:val="000000"/>
        </w:rPr>
        <w:t>0</w:t>
      </w:r>
      <w:r w:rsidRPr="008C0659">
        <w:rPr>
          <w:rFonts w:ascii="Arial" w:hAnsi="Arial" w:cs="Arial"/>
          <w:color w:val="000000"/>
        </w:rPr>
        <w:t xml:space="preserve">. O foro designado para julgamento de quaisquer questões judiciais resultantes deste edital será o da Comarca de </w:t>
      </w:r>
      <w:r>
        <w:rPr>
          <w:rFonts w:ascii="Arial" w:hAnsi="Arial" w:cs="Arial"/>
          <w:color w:val="000000"/>
        </w:rPr>
        <w:t>Mateus Leme</w:t>
      </w:r>
      <w:r w:rsidRPr="008C0659">
        <w:rPr>
          <w:rFonts w:ascii="Arial" w:hAnsi="Arial" w:cs="Arial"/>
          <w:color w:val="000000"/>
        </w:rPr>
        <w:t xml:space="preserve"> (MG).</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16.2</w:t>
      </w:r>
      <w:r>
        <w:rPr>
          <w:rFonts w:ascii="Arial" w:hAnsi="Arial" w:cs="Arial"/>
          <w:color w:val="000000"/>
        </w:rPr>
        <w:t>1</w:t>
      </w:r>
      <w:r w:rsidRPr="008C0659">
        <w:rPr>
          <w:rFonts w:ascii="Arial" w:hAnsi="Arial" w:cs="Arial"/>
          <w:color w:val="000000"/>
        </w:rPr>
        <w:t>. Integram este Edital, para todos os fins e efeitos, os seguintes anexos:</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16.2</w:t>
      </w:r>
      <w:r>
        <w:rPr>
          <w:rFonts w:ascii="Arial" w:hAnsi="Arial" w:cs="Arial"/>
        </w:rPr>
        <w:t>1</w:t>
      </w:r>
      <w:r w:rsidRPr="008C0659">
        <w:rPr>
          <w:rFonts w:ascii="Arial" w:hAnsi="Arial" w:cs="Arial"/>
        </w:rPr>
        <w:t xml:space="preserve">.1. </w:t>
      </w:r>
      <w:r w:rsidRPr="008C0659">
        <w:rPr>
          <w:rFonts w:ascii="Arial" w:hAnsi="Arial" w:cs="Arial"/>
          <w:b/>
          <w:bCs/>
        </w:rPr>
        <w:t>ANEXO I</w:t>
      </w:r>
      <w:r w:rsidRPr="008C0659">
        <w:rPr>
          <w:rFonts w:ascii="Arial" w:hAnsi="Arial" w:cs="Arial"/>
        </w:rPr>
        <w:t xml:space="preserve"> – Termo de Referência;</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16.2</w:t>
      </w:r>
      <w:r>
        <w:rPr>
          <w:rFonts w:ascii="Arial" w:hAnsi="Arial" w:cs="Arial"/>
        </w:rPr>
        <w:t>1</w:t>
      </w:r>
      <w:r w:rsidRPr="008C0659">
        <w:rPr>
          <w:rFonts w:ascii="Arial" w:hAnsi="Arial" w:cs="Arial"/>
        </w:rPr>
        <w:t xml:space="preserve">.2. </w:t>
      </w:r>
      <w:r w:rsidRPr="008C0659">
        <w:rPr>
          <w:rFonts w:ascii="Arial" w:hAnsi="Arial" w:cs="Arial"/>
          <w:b/>
          <w:bCs/>
        </w:rPr>
        <w:t>ANEXO II</w:t>
      </w:r>
      <w:r w:rsidRPr="008C0659">
        <w:rPr>
          <w:rFonts w:ascii="Arial" w:hAnsi="Arial" w:cs="Arial"/>
        </w:rPr>
        <w:t xml:space="preserve"> – Modelo de declaração de cumprimento pleno d</w:t>
      </w:r>
      <w:r w:rsidRPr="008C0659">
        <w:rPr>
          <w:rFonts w:ascii="Arial" w:hAnsi="Arial" w:cs="Arial"/>
          <w:color w:val="000000"/>
        </w:rPr>
        <w:t>os requisitos de habilitação e de que sua proposta está em conformidade com as exigências do edital;</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16.2</w:t>
      </w:r>
      <w:r>
        <w:rPr>
          <w:rFonts w:ascii="Arial" w:hAnsi="Arial" w:cs="Arial"/>
          <w:color w:val="000000"/>
        </w:rPr>
        <w:t>1</w:t>
      </w:r>
      <w:r w:rsidRPr="008C0659">
        <w:rPr>
          <w:rFonts w:ascii="Arial" w:hAnsi="Arial" w:cs="Arial"/>
          <w:color w:val="000000"/>
        </w:rPr>
        <w:t xml:space="preserve">.3. </w:t>
      </w:r>
      <w:r w:rsidRPr="008C0659">
        <w:rPr>
          <w:rFonts w:ascii="Arial" w:hAnsi="Arial" w:cs="Arial"/>
          <w:b/>
          <w:bCs/>
          <w:color w:val="000000"/>
        </w:rPr>
        <w:t>ANEXO III</w:t>
      </w:r>
      <w:r w:rsidRPr="008C0659">
        <w:rPr>
          <w:rFonts w:ascii="Arial" w:hAnsi="Arial" w:cs="Arial"/>
          <w:color w:val="000000"/>
        </w:rPr>
        <w:t xml:space="preserve"> – Modelo de declaração de que não emprega menor de 18 anos em trabalho noturno, perigoso ou insalubre e não emprega menor de 16 anos, salvo menor, a partir de 14 anos, na condição de aprendiz, nos </w:t>
      </w:r>
      <w:r w:rsidRPr="008C0659">
        <w:rPr>
          <w:rFonts w:ascii="Arial" w:hAnsi="Arial" w:cs="Arial"/>
        </w:rPr>
        <w:t>termos do art. 7°, XXXIII, da CR</w:t>
      </w:r>
      <w:r w:rsidRPr="008C0659">
        <w:rPr>
          <w:rFonts w:ascii="Arial" w:hAnsi="Arial" w:cs="Arial"/>
          <w:color w:val="000000"/>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16.2</w:t>
      </w:r>
      <w:r>
        <w:rPr>
          <w:rFonts w:ascii="Arial" w:hAnsi="Arial" w:cs="Arial"/>
          <w:color w:val="000000"/>
        </w:rPr>
        <w:t>1</w:t>
      </w:r>
      <w:r w:rsidRPr="008C0659">
        <w:rPr>
          <w:rFonts w:ascii="Arial" w:hAnsi="Arial" w:cs="Arial"/>
          <w:color w:val="000000"/>
        </w:rPr>
        <w:t xml:space="preserve">.4. </w:t>
      </w:r>
      <w:r w:rsidRPr="008C0659">
        <w:rPr>
          <w:rFonts w:ascii="Arial" w:hAnsi="Arial" w:cs="Arial"/>
          <w:b/>
          <w:bCs/>
          <w:color w:val="000000"/>
        </w:rPr>
        <w:t>ANEXO IV</w:t>
      </w:r>
      <w:r w:rsidRPr="008C0659">
        <w:rPr>
          <w:rFonts w:ascii="Arial" w:hAnsi="Arial" w:cs="Arial"/>
          <w:color w:val="000000"/>
        </w:rPr>
        <w:t xml:space="preserve"> – Modelo de declaração de que não possui empregados executando trabalho degradante ou forçado, observando o </w:t>
      </w:r>
      <w:r w:rsidRPr="008C0659">
        <w:rPr>
          <w:rFonts w:ascii="Arial" w:hAnsi="Arial" w:cs="Arial"/>
        </w:rPr>
        <w:t xml:space="preserve">disposto nos </w:t>
      </w:r>
      <w:hyperlink r:id="rId22">
        <w:r w:rsidRPr="008C0659">
          <w:rPr>
            <w:rFonts w:ascii="Arial" w:hAnsi="Arial" w:cs="Arial"/>
          </w:rPr>
          <w:t>incisos III e IV do art. 1º e no inciso III do art. 5º da Constituição da</w:t>
        </w:r>
      </w:hyperlink>
      <w:r w:rsidRPr="008C0659">
        <w:rPr>
          <w:rFonts w:ascii="Arial" w:hAnsi="Arial" w:cs="Arial"/>
        </w:rPr>
        <w:t xml:space="preserve"> República do Brasil</w:t>
      </w:r>
      <w:r w:rsidRPr="008C0659">
        <w:rPr>
          <w:rFonts w:ascii="Arial" w:hAnsi="Arial" w:cs="Arial"/>
          <w:color w:val="000000"/>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16.2</w:t>
      </w:r>
      <w:r>
        <w:rPr>
          <w:rFonts w:ascii="Arial" w:hAnsi="Arial" w:cs="Arial"/>
          <w:color w:val="000000"/>
        </w:rPr>
        <w:t>1</w:t>
      </w:r>
      <w:r w:rsidRPr="008C0659">
        <w:rPr>
          <w:rFonts w:ascii="Arial" w:hAnsi="Arial" w:cs="Arial"/>
          <w:color w:val="000000"/>
        </w:rPr>
        <w:t xml:space="preserve">.5. </w:t>
      </w:r>
      <w:r w:rsidRPr="008C0659">
        <w:rPr>
          <w:rFonts w:ascii="Arial" w:hAnsi="Arial" w:cs="Arial"/>
          <w:b/>
          <w:bCs/>
          <w:color w:val="000000"/>
        </w:rPr>
        <w:t>ANEXO V</w:t>
      </w:r>
      <w:r w:rsidRPr="008C0659">
        <w:rPr>
          <w:rFonts w:ascii="Arial" w:hAnsi="Arial" w:cs="Arial"/>
          <w:color w:val="000000"/>
        </w:rPr>
        <w:t xml:space="preserve"> – Modelo de declaração de que cumpre as exigências de reserva de cargos para pessoa com deficiência e para reabilitado da Previdência Social, previstas em lei e em outras normas específicas;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16.2</w:t>
      </w:r>
      <w:r>
        <w:rPr>
          <w:rFonts w:ascii="Arial" w:hAnsi="Arial" w:cs="Arial"/>
          <w:color w:val="000000"/>
        </w:rPr>
        <w:t>1</w:t>
      </w:r>
      <w:r w:rsidRPr="008C0659">
        <w:rPr>
          <w:rFonts w:ascii="Arial" w:hAnsi="Arial" w:cs="Arial"/>
          <w:color w:val="000000"/>
        </w:rPr>
        <w:t xml:space="preserve">.6. </w:t>
      </w:r>
      <w:r w:rsidRPr="008C0659">
        <w:rPr>
          <w:rFonts w:ascii="Arial" w:hAnsi="Arial" w:cs="Arial"/>
          <w:b/>
          <w:bCs/>
          <w:color w:val="000000"/>
        </w:rPr>
        <w:t>ANEXO VI</w:t>
      </w:r>
      <w:r w:rsidRPr="008C0659">
        <w:rPr>
          <w:rFonts w:ascii="Arial" w:hAnsi="Arial" w:cs="Arial"/>
          <w:color w:val="000000"/>
        </w:rPr>
        <w:t xml:space="preserve"> – Modelo de declaração de que n</w:t>
      </w:r>
      <w:r w:rsidRPr="008C0659">
        <w:rPr>
          <w:rFonts w:ascii="Arial" w:hAnsi="Arial" w:cs="Arial"/>
        </w:rPr>
        <w:t>ão existem fatos impeditivos para a habilitação no certame, e ciente da obrigatoriedade de declarar alguma ocorrência que ocorrer posteriormente, pelo princípio da fidelidade na contratação com o Poder Público</w:t>
      </w:r>
      <w:r w:rsidRPr="008C0659">
        <w:rPr>
          <w:rFonts w:ascii="Arial" w:hAnsi="Arial" w:cs="Arial"/>
          <w:color w:val="000000"/>
        </w:rPr>
        <w:t>;</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color w:val="000000"/>
        </w:rPr>
        <w:t>16.2</w:t>
      </w:r>
      <w:r>
        <w:rPr>
          <w:rFonts w:ascii="Arial" w:hAnsi="Arial" w:cs="Arial"/>
          <w:color w:val="000000"/>
        </w:rPr>
        <w:t>1</w:t>
      </w:r>
      <w:r w:rsidRPr="008C0659">
        <w:rPr>
          <w:rFonts w:ascii="Arial" w:hAnsi="Arial" w:cs="Arial"/>
          <w:color w:val="000000"/>
        </w:rPr>
        <w:t xml:space="preserve">.7. </w:t>
      </w:r>
      <w:r w:rsidRPr="008C0659">
        <w:rPr>
          <w:rFonts w:ascii="Arial" w:hAnsi="Arial" w:cs="Arial"/>
          <w:b/>
          <w:bCs/>
          <w:color w:val="000000"/>
        </w:rPr>
        <w:t>ANEXO VII</w:t>
      </w:r>
      <w:r w:rsidRPr="008C0659">
        <w:rPr>
          <w:rFonts w:ascii="Arial" w:hAnsi="Arial" w:cs="Arial"/>
          <w:color w:val="000000"/>
        </w:rPr>
        <w:t xml:space="preserve"> – Modelo de declaração para o licitante enquadrado como </w:t>
      </w:r>
      <w:r w:rsidRPr="008C0659">
        <w:rPr>
          <w:rFonts w:ascii="Arial" w:hAnsi="Arial" w:cs="Arial"/>
        </w:rPr>
        <w:t xml:space="preserve">microempresa, empresa de pequeno porte ou sociedade cooperativa de que cumpre os requisitos estabelecidos no </w:t>
      </w:r>
      <w:hyperlink r:id="rId23" w:anchor="art3">
        <w:r w:rsidRPr="008C0659">
          <w:rPr>
            <w:rFonts w:ascii="Arial" w:hAnsi="Arial" w:cs="Arial"/>
          </w:rPr>
          <w:t>artigo 3° da Lei Complementar 123 de 2006</w:t>
        </w:r>
      </w:hyperlink>
      <w:r w:rsidRPr="008C0659">
        <w:rPr>
          <w:rFonts w:ascii="Arial" w:hAnsi="Arial" w:cs="Arial"/>
        </w:rPr>
        <w:t xml:space="preserve">, estando apto a usufruir do tratamento favorecido estabelecido em seus </w:t>
      </w:r>
      <w:hyperlink r:id="rId24" w:anchor="art42">
        <w:proofErr w:type="spellStart"/>
        <w:r w:rsidRPr="008C0659">
          <w:rPr>
            <w:rFonts w:ascii="Arial" w:hAnsi="Arial" w:cs="Arial"/>
          </w:rPr>
          <w:t>arts</w:t>
        </w:r>
        <w:proofErr w:type="spellEnd"/>
        <w:r w:rsidRPr="008C0659">
          <w:rPr>
            <w:rFonts w:ascii="Arial" w:hAnsi="Arial" w:cs="Arial"/>
          </w:rPr>
          <w:t>. 42 a 49</w:t>
        </w:r>
      </w:hyperlink>
      <w:r w:rsidRPr="008C0659">
        <w:rPr>
          <w:rFonts w:ascii="Arial" w:hAnsi="Arial" w:cs="Arial"/>
        </w:rPr>
        <w:t>, observado o disposto nos §§ 1º ao 3º do art. 4º, da Lei Federal 14.133/2021 – de Licitações;</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16.2</w:t>
      </w:r>
      <w:r>
        <w:rPr>
          <w:rFonts w:ascii="Arial" w:hAnsi="Arial" w:cs="Arial"/>
        </w:rPr>
        <w:t>1</w:t>
      </w:r>
      <w:r w:rsidRPr="008C0659">
        <w:rPr>
          <w:rFonts w:ascii="Arial" w:hAnsi="Arial" w:cs="Arial"/>
        </w:rPr>
        <w:t xml:space="preserve">.8. </w:t>
      </w:r>
      <w:r w:rsidRPr="008C0659">
        <w:rPr>
          <w:rFonts w:ascii="Arial" w:hAnsi="Arial" w:cs="Arial"/>
          <w:b/>
          <w:bCs/>
        </w:rPr>
        <w:t>ANEXO VIII</w:t>
      </w:r>
      <w:r w:rsidRPr="008C0659">
        <w:rPr>
          <w:rFonts w:ascii="Arial" w:hAnsi="Arial" w:cs="Arial"/>
        </w:rPr>
        <w:t xml:space="preserve"> – Modelo de Declaração de Elaboração Independente de Proposta;</w:t>
      </w:r>
    </w:p>
    <w:p w:rsidR="00282361" w:rsidRPr="003154BE" w:rsidRDefault="00282361" w:rsidP="00282361">
      <w:pPr>
        <w:pBdr>
          <w:top w:val="nil"/>
          <w:left w:val="nil"/>
          <w:bottom w:val="nil"/>
          <w:right w:val="nil"/>
          <w:between w:val="nil"/>
        </w:pBdr>
        <w:spacing w:line="312" w:lineRule="auto"/>
        <w:jc w:val="both"/>
        <w:rPr>
          <w:rFonts w:ascii="Arial" w:hAnsi="Arial" w:cs="Arial"/>
          <w:bCs/>
        </w:rPr>
      </w:pPr>
      <w:r w:rsidRPr="003154BE">
        <w:rPr>
          <w:rFonts w:ascii="Arial" w:hAnsi="Arial" w:cs="Arial"/>
        </w:rPr>
        <w:t>16.2</w:t>
      </w:r>
      <w:r>
        <w:rPr>
          <w:rFonts w:ascii="Arial" w:hAnsi="Arial" w:cs="Arial"/>
        </w:rPr>
        <w:t>1</w:t>
      </w:r>
      <w:r w:rsidRPr="003154BE">
        <w:rPr>
          <w:rFonts w:ascii="Arial" w:hAnsi="Arial" w:cs="Arial"/>
        </w:rPr>
        <w:t xml:space="preserve">.9. </w:t>
      </w:r>
      <w:r w:rsidRPr="003154BE">
        <w:rPr>
          <w:rFonts w:ascii="Arial" w:hAnsi="Arial" w:cs="Arial"/>
          <w:b/>
          <w:bCs/>
        </w:rPr>
        <w:t>ANEXO IX</w:t>
      </w:r>
      <w:r w:rsidRPr="003154BE">
        <w:rPr>
          <w:rFonts w:ascii="Arial" w:hAnsi="Arial" w:cs="Arial"/>
          <w:bCs/>
        </w:rPr>
        <w:t>– Modelo de Declaração de não Parentesco;</w:t>
      </w:r>
    </w:p>
    <w:p w:rsidR="00282361" w:rsidRPr="003154BE" w:rsidRDefault="00282361" w:rsidP="00282361">
      <w:pPr>
        <w:pBdr>
          <w:top w:val="nil"/>
          <w:left w:val="nil"/>
          <w:bottom w:val="nil"/>
          <w:right w:val="nil"/>
          <w:between w:val="nil"/>
        </w:pBdr>
        <w:spacing w:line="312" w:lineRule="auto"/>
        <w:jc w:val="both"/>
        <w:rPr>
          <w:rFonts w:ascii="Arial" w:hAnsi="Arial" w:cs="Arial"/>
        </w:rPr>
      </w:pPr>
      <w:r w:rsidRPr="003154BE">
        <w:rPr>
          <w:rFonts w:ascii="Arial" w:hAnsi="Arial" w:cs="Arial"/>
          <w:bCs/>
        </w:rPr>
        <w:t>16.2</w:t>
      </w:r>
      <w:r>
        <w:rPr>
          <w:rFonts w:ascii="Arial" w:hAnsi="Arial" w:cs="Arial"/>
          <w:bCs/>
        </w:rPr>
        <w:t>1</w:t>
      </w:r>
      <w:r w:rsidRPr="003154BE">
        <w:rPr>
          <w:rFonts w:ascii="Arial" w:hAnsi="Arial" w:cs="Arial"/>
          <w:bCs/>
        </w:rPr>
        <w:t xml:space="preserve">.10. </w:t>
      </w:r>
      <w:r w:rsidRPr="003154BE">
        <w:rPr>
          <w:rFonts w:ascii="Arial" w:hAnsi="Arial" w:cs="Arial"/>
          <w:b/>
          <w:bCs/>
        </w:rPr>
        <w:t>ANEXO X</w:t>
      </w:r>
      <w:r w:rsidRPr="003154BE">
        <w:rPr>
          <w:rFonts w:ascii="Arial" w:hAnsi="Arial" w:cs="Arial"/>
          <w:bCs/>
        </w:rPr>
        <w:t xml:space="preserve">– Modelo de </w:t>
      </w:r>
      <w:r>
        <w:rPr>
          <w:rFonts w:ascii="Arial" w:hAnsi="Arial" w:cs="Arial"/>
          <w:bCs/>
        </w:rPr>
        <w:t>Proposta;</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3154BE">
        <w:rPr>
          <w:rFonts w:ascii="Arial" w:hAnsi="Arial" w:cs="Arial"/>
        </w:rPr>
        <w:t>16.2</w:t>
      </w:r>
      <w:r>
        <w:rPr>
          <w:rFonts w:ascii="Arial" w:hAnsi="Arial" w:cs="Arial"/>
        </w:rPr>
        <w:t>1</w:t>
      </w:r>
      <w:r w:rsidRPr="003154BE">
        <w:rPr>
          <w:rFonts w:ascii="Arial" w:hAnsi="Arial" w:cs="Arial"/>
        </w:rPr>
        <w:t xml:space="preserve">.11. </w:t>
      </w:r>
      <w:r w:rsidRPr="003154BE">
        <w:rPr>
          <w:rFonts w:ascii="Arial" w:hAnsi="Arial" w:cs="Arial"/>
          <w:b/>
          <w:bCs/>
        </w:rPr>
        <w:t>ANEXO XI</w:t>
      </w:r>
      <w:r w:rsidRPr="003154BE">
        <w:rPr>
          <w:rFonts w:ascii="Arial" w:hAnsi="Arial" w:cs="Arial"/>
        </w:rPr>
        <w:t xml:space="preserve"> – Minuta do Instrumento de Contrato.</w:t>
      </w:r>
    </w:p>
    <w:p w:rsidR="00282361" w:rsidRPr="008C0659" w:rsidRDefault="00282361" w:rsidP="00282361">
      <w:pPr>
        <w:spacing w:line="312" w:lineRule="auto"/>
        <w:jc w:val="center"/>
        <w:rPr>
          <w:rFonts w:ascii="Arial" w:hAnsi="Arial" w:cs="Arial"/>
          <w:color w:val="000000"/>
        </w:rPr>
      </w:pPr>
      <w:r w:rsidRPr="008C0659">
        <w:rPr>
          <w:rFonts w:ascii="Arial" w:hAnsi="Arial" w:cs="Arial"/>
          <w:color w:val="000000"/>
        </w:rPr>
        <w:t xml:space="preserve">Em </w:t>
      </w:r>
      <w:r>
        <w:rPr>
          <w:rFonts w:ascii="Arial" w:hAnsi="Arial" w:cs="Arial"/>
          <w:color w:val="000000"/>
        </w:rPr>
        <w:t>Mateus Leme</w:t>
      </w:r>
      <w:r w:rsidRPr="008C0659">
        <w:rPr>
          <w:rFonts w:ascii="Arial" w:hAnsi="Arial" w:cs="Arial"/>
          <w:color w:val="000000"/>
        </w:rPr>
        <w:t xml:space="preserve">. (MG), </w:t>
      </w:r>
      <w:r>
        <w:rPr>
          <w:rFonts w:ascii="Arial" w:hAnsi="Arial" w:cs="Arial"/>
          <w:color w:val="000000"/>
        </w:rPr>
        <w:t>17</w:t>
      </w:r>
      <w:r w:rsidRPr="008C0659">
        <w:rPr>
          <w:rFonts w:ascii="Arial" w:hAnsi="Arial" w:cs="Arial"/>
          <w:color w:val="000000"/>
        </w:rPr>
        <w:t xml:space="preserve"> de </w:t>
      </w:r>
      <w:r>
        <w:rPr>
          <w:rFonts w:ascii="Arial" w:hAnsi="Arial" w:cs="Arial"/>
          <w:color w:val="000000"/>
        </w:rPr>
        <w:t>julho</w:t>
      </w:r>
      <w:r w:rsidRPr="008C0659">
        <w:rPr>
          <w:rFonts w:ascii="Arial" w:hAnsi="Arial" w:cs="Arial"/>
          <w:color w:val="000000"/>
        </w:rPr>
        <w:t xml:space="preserve"> de </w:t>
      </w:r>
      <w:r>
        <w:rPr>
          <w:rFonts w:ascii="Arial" w:hAnsi="Arial" w:cs="Arial"/>
          <w:color w:val="000000"/>
        </w:rPr>
        <w:t>2025.</w:t>
      </w:r>
    </w:p>
    <w:p w:rsidR="00282361" w:rsidRPr="008C0659" w:rsidRDefault="00282361" w:rsidP="00282361">
      <w:pPr>
        <w:spacing w:line="312" w:lineRule="auto"/>
        <w:ind w:firstLine="567"/>
        <w:rPr>
          <w:rFonts w:ascii="Arial" w:hAnsi="Arial" w:cs="Arial"/>
          <w:color w:val="000000"/>
        </w:rPr>
      </w:pPr>
    </w:p>
    <w:p w:rsidR="00282361" w:rsidRPr="008C0659" w:rsidRDefault="00282361" w:rsidP="00282361">
      <w:pPr>
        <w:spacing w:line="312" w:lineRule="auto"/>
        <w:ind w:firstLine="567"/>
        <w:rPr>
          <w:rFonts w:ascii="Arial" w:hAnsi="Arial" w:cs="Arial"/>
          <w:color w:val="000000"/>
        </w:rPr>
      </w:pPr>
    </w:p>
    <w:p w:rsidR="00282361" w:rsidRPr="008C0659" w:rsidRDefault="00282361" w:rsidP="00282361">
      <w:pPr>
        <w:spacing w:line="312" w:lineRule="auto"/>
        <w:ind w:firstLine="567"/>
        <w:jc w:val="center"/>
        <w:rPr>
          <w:rFonts w:ascii="Arial" w:hAnsi="Arial" w:cs="Arial"/>
          <w:b/>
        </w:rPr>
      </w:pPr>
      <w:r w:rsidRPr="008C0659">
        <w:rPr>
          <w:rFonts w:ascii="Arial" w:hAnsi="Arial" w:cs="Arial"/>
          <w:b/>
        </w:rPr>
        <w:t>........................................................................................</w:t>
      </w:r>
    </w:p>
    <w:p w:rsidR="00282361" w:rsidRPr="008C0659" w:rsidRDefault="00282361" w:rsidP="00282361">
      <w:pPr>
        <w:spacing w:line="312" w:lineRule="auto"/>
        <w:ind w:firstLine="567"/>
        <w:jc w:val="center"/>
        <w:rPr>
          <w:rFonts w:ascii="Arial" w:hAnsi="Arial" w:cs="Arial"/>
          <w:b/>
        </w:rPr>
      </w:pPr>
      <w:r w:rsidRPr="008C0659">
        <w:rPr>
          <w:rFonts w:ascii="Arial" w:hAnsi="Arial" w:cs="Arial"/>
          <w:b/>
        </w:rPr>
        <w:lastRenderedPageBreak/>
        <w:t>Autoridade Competente Responsável</w:t>
      </w:r>
    </w:p>
    <w:p w:rsidR="00282361" w:rsidRPr="008C0659" w:rsidRDefault="00282361" w:rsidP="00282361">
      <w:pPr>
        <w:spacing w:line="312" w:lineRule="auto"/>
        <w:ind w:firstLine="567"/>
        <w:jc w:val="center"/>
        <w:rPr>
          <w:rFonts w:ascii="Arial" w:hAnsi="Arial" w:cs="Arial"/>
          <w:b/>
        </w:rPr>
      </w:pPr>
    </w:p>
    <w:p w:rsidR="00282361" w:rsidRPr="008C0659" w:rsidRDefault="00282361" w:rsidP="00282361">
      <w:pPr>
        <w:spacing w:line="312" w:lineRule="auto"/>
        <w:ind w:firstLine="567"/>
        <w:jc w:val="center"/>
        <w:rPr>
          <w:rFonts w:ascii="Arial" w:hAnsi="Arial" w:cs="Arial"/>
          <w:b/>
        </w:rPr>
      </w:pPr>
      <w:r w:rsidRPr="008C0659">
        <w:rPr>
          <w:rFonts w:ascii="Arial" w:hAnsi="Arial" w:cs="Arial"/>
          <w:b/>
        </w:rPr>
        <w:t>........................................................................</w:t>
      </w:r>
    </w:p>
    <w:p w:rsidR="00282361" w:rsidRPr="008C0659" w:rsidRDefault="00282361" w:rsidP="00282361">
      <w:pPr>
        <w:spacing w:line="312" w:lineRule="auto"/>
        <w:ind w:firstLine="567"/>
        <w:jc w:val="center"/>
        <w:rPr>
          <w:rFonts w:ascii="Arial" w:hAnsi="Arial" w:cs="Arial"/>
        </w:rPr>
      </w:pPr>
      <w:r w:rsidRPr="008C0659">
        <w:rPr>
          <w:rFonts w:ascii="Arial" w:hAnsi="Arial" w:cs="Arial"/>
          <w:b/>
        </w:rPr>
        <w:t xml:space="preserve">Agente de </w:t>
      </w:r>
      <w:proofErr w:type="spellStart"/>
      <w:r w:rsidRPr="008C0659">
        <w:rPr>
          <w:rFonts w:ascii="Arial" w:hAnsi="Arial" w:cs="Arial"/>
          <w:b/>
        </w:rPr>
        <w:t>Contrataçãoe</w:t>
      </w:r>
      <w:proofErr w:type="spellEnd"/>
      <w:r w:rsidRPr="008C0659">
        <w:rPr>
          <w:rFonts w:ascii="Arial" w:hAnsi="Arial" w:cs="Arial"/>
          <w:b/>
        </w:rPr>
        <w:t xml:space="preserve"> Pregoeiro(a)</w:t>
      </w:r>
      <w:r w:rsidRPr="008C0659">
        <w:rPr>
          <w:rFonts w:ascii="Arial" w:hAnsi="Arial" w:cs="Arial"/>
        </w:rPr>
        <w:br w:type="page"/>
      </w:r>
    </w:p>
    <w:p w:rsidR="00282361" w:rsidRDefault="00282361" w:rsidP="00282361">
      <w:pPr>
        <w:pBdr>
          <w:top w:val="nil"/>
          <w:left w:val="nil"/>
          <w:bottom w:val="nil"/>
          <w:right w:val="nil"/>
          <w:between w:val="nil"/>
        </w:pBdr>
        <w:spacing w:line="312" w:lineRule="auto"/>
        <w:ind w:left="567"/>
        <w:jc w:val="center"/>
        <w:rPr>
          <w:rFonts w:ascii="Arial" w:hAnsi="Arial" w:cs="Arial"/>
          <w:b/>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ANEXO I </w:t>
      </w: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 TERMO DE REFERÊNCIA </w:t>
      </w: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u w:val="single"/>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PROCESSO LICITATÓRIO </w:t>
      </w:r>
      <w:r>
        <w:rPr>
          <w:rFonts w:ascii="Arial" w:hAnsi="Arial" w:cs="Arial"/>
          <w:b/>
        </w:rPr>
        <w:t>02</w:t>
      </w:r>
      <w:r w:rsidRPr="008C0659">
        <w:rPr>
          <w:rFonts w:ascii="Arial" w:hAnsi="Arial" w:cs="Arial"/>
          <w:b/>
        </w:rPr>
        <w:t xml:space="preserve"> / </w:t>
      </w:r>
      <w:r>
        <w:rPr>
          <w:rFonts w:ascii="Arial" w:hAnsi="Arial" w:cs="Arial"/>
          <w:b/>
        </w:rPr>
        <w:t xml:space="preserve">2025 </w:t>
      </w:r>
      <w:r w:rsidRPr="008C0659">
        <w:rPr>
          <w:rFonts w:ascii="Arial" w:hAnsi="Arial" w:cs="Arial"/>
          <w:b/>
        </w:rPr>
        <w:t xml:space="preserve">/ </w:t>
      </w:r>
      <w:r>
        <w:rPr>
          <w:rFonts w:ascii="Arial" w:hAnsi="Arial" w:cs="Arial"/>
          <w:b/>
        </w:rPr>
        <w:t>DISPENSA ELETRÔNICA01</w:t>
      </w:r>
      <w:r w:rsidRPr="008C0659">
        <w:rPr>
          <w:rFonts w:ascii="Arial" w:hAnsi="Arial" w:cs="Arial"/>
          <w:b/>
        </w:rPr>
        <w:t xml:space="preserve">/ </w:t>
      </w:r>
      <w:r>
        <w:rPr>
          <w:rFonts w:ascii="Arial" w:hAnsi="Arial" w:cs="Arial"/>
          <w:b/>
        </w:rPr>
        <w:t>2025</w:t>
      </w: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r w:rsidRPr="008C0659">
        <w:rPr>
          <w:rFonts w:ascii="Arial" w:hAnsi="Arial" w:cs="Arial"/>
        </w:rPr>
        <w:br w:type="page"/>
      </w:r>
    </w:p>
    <w:p w:rsidR="00282361" w:rsidRPr="008C0659" w:rsidRDefault="00282361" w:rsidP="00282361">
      <w:pPr>
        <w:pBdr>
          <w:top w:val="nil"/>
          <w:left w:val="nil"/>
          <w:bottom w:val="nil"/>
          <w:right w:val="nil"/>
          <w:between w:val="nil"/>
        </w:pBdr>
        <w:spacing w:line="312" w:lineRule="auto"/>
        <w:jc w:val="center"/>
        <w:rPr>
          <w:rFonts w:ascii="Arial" w:hAnsi="Arial" w:cs="Arial"/>
          <w:b/>
          <w:bCs/>
        </w:rPr>
      </w:pPr>
      <w:r w:rsidRPr="008C0659">
        <w:rPr>
          <w:rFonts w:ascii="Arial" w:hAnsi="Arial" w:cs="Arial"/>
          <w:b/>
          <w:bCs/>
        </w:rPr>
        <w:lastRenderedPageBreak/>
        <w:t>ANEXO II</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rPr>
        <w:t>Modelo de declaração de cumprimento d</w:t>
      </w:r>
      <w:r w:rsidRPr="008C0659">
        <w:rPr>
          <w:rFonts w:ascii="Arial" w:hAnsi="Arial" w:cs="Arial"/>
          <w:b/>
          <w:bCs/>
          <w:color w:val="000000"/>
        </w:rPr>
        <w:t xml:space="preserve">os requisitos de habilitação e </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proofErr w:type="gramStart"/>
      <w:r w:rsidRPr="008C0659">
        <w:rPr>
          <w:rFonts w:ascii="Arial" w:hAnsi="Arial" w:cs="Arial"/>
          <w:b/>
          <w:bCs/>
          <w:color w:val="000000"/>
        </w:rPr>
        <w:t>de</w:t>
      </w:r>
      <w:proofErr w:type="gramEnd"/>
      <w:r w:rsidRPr="008C0659">
        <w:rPr>
          <w:rFonts w:ascii="Arial" w:hAnsi="Arial" w:cs="Arial"/>
          <w:b/>
          <w:bCs/>
          <w:color w:val="000000"/>
        </w:rPr>
        <w:t xml:space="preserve"> que sua proposta está em conformidade com as exigências do edital</w:t>
      </w:r>
    </w:p>
    <w:p w:rsidR="00282361" w:rsidRPr="008C0659" w:rsidRDefault="00282361" w:rsidP="00282361">
      <w:pPr>
        <w:pBdr>
          <w:top w:val="nil"/>
          <w:left w:val="nil"/>
          <w:bottom w:val="nil"/>
          <w:right w:val="nil"/>
          <w:between w:val="nil"/>
        </w:pBdr>
        <w:spacing w:line="312" w:lineRule="auto"/>
        <w:rPr>
          <w:rFonts w:ascii="Arial" w:hAnsi="Arial" w:cs="Arial"/>
          <w:b/>
          <w:bCs/>
        </w:rPr>
      </w:pPr>
    </w:p>
    <w:p w:rsidR="00282361" w:rsidRPr="008C0659" w:rsidRDefault="00282361" w:rsidP="00282361">
      <w:pPr>
        <w:pBdr>
          <w:top w:val="nil"/>
          <w:left w:val="nil"/>
          <w:bottom w:val="nil"/>
          <w:right w:val="nil"/>
          <w:between w:val="nil"/>
        </w:pBdr>
        <w:spacing w:line="312" w:lineRule="auto"/>
        <w:jc w:val="center"/>
        <w:rPr>
          <w:rFonts w:ascii="Arial" w:hAnsi="Arial" w:cs="Arial"/>
          <w:b/>
        </w:rPr>
      </w:pPr>
      <w:r w:rsidRPr="008C0659">
        <w:rPr>
          <w:rFonts w:ascii="Arial" w:hAnsi="Arial" w:cs="Arial"/>
          <w:b/>
        </w:rPr>
        <w:t xml:space="preserve">PROCESSO LICITATÓRIO </w:t>
      </w:r>
      <w:r>
        <w:rPr>
          <w:rFonts w:ascii="Arial" w:hAnsi="Arial" w:cs="Arial"/>
          <w:b/>
        </w:rPr>
        <w:t>02</w:t>
      </w:r>
      <w:r w:rsidRPr="008C0659">
        <w:rPr>
          <w:rFonts w:ascii="Arial" w:hAnsi="Arial" w:cs="Arial"/>
          <w:b/>
        </w:rPr>
        <w:t>/ 2</w:t>
      </w:r>
      <w:r>
        <w:rPr>
          <w:rFonts w:ascii="Arial" w:hAnsi="Arial" w:cs="Arial"/>
          <w:b/>
        </w:rPr>
        <w:t>025 / DISPENSA ELETRÔNICA 01</w:t>
      </w:r>
      <w:r w:rsidRPr="008C0659">
        <w:rPr>
          <w:rFonts w:ascii="Arial" w:hAnsi="Arial" w:cs="Arial"/>
          <w:b/>
        </w:rPr>
        <w:t>/ 20</w:t>
      </w:r>
      <w:r>
        <w:rPr>
          <w:rFonts w:ascii="Arial" w:hAnsi="Arial" w:cs="Arial"/>
          <w:b/>
        </w:rPr>
        <w:t>25</w:t>
      </w:r>
    </w:p>
    <w:p w:rsidR="00282361" w:rsidRPr="008C0659" w:rsidRDefault="00282361" w:rsidP="00282361">
      <w:pPr>
        <w:pBdr>
          <w:top w:val="nil"/>
          <w:left w:val="nil"/>
          <w:bottom w:val="nil"/>
          <w:right w:val="nil"/>
          <w:between w:val="nil"/>
        </w:pBdr>
        <w:spacing w:line="312" w:lineRule="auto"/>
        <w:rPr>
          <w:rFonts w:ascii="Arial" w:hAnsi="Arial" w:cs="Arial"/>
          <w:b/>
          <w:bCs/>
        </w:rPr>
      </w:pPr>
    </w:p>
    <w:p w:rsidR="00282361" w:rsidRPr="008C0659" w:rsidRDefault="00282361" w:rsidP="00282361">
      <w:pPr>
        <w:pBdr>
          <w:top w:val="nil"/>
          <w:left w:val="nil"/>
          <w:bottom w:val="nil"/>
          <w:right w:val="nil"/>
          <w:between w:val="nil"/>
        </w:pBdr>
        <w:spacing w:line="312" w:lineRule="auto"/>
        <w:rPr>
          <w:rFonts w:ascii="Arial" w:hAnsi="Arial" w:cs="Arial"/>
          <w:b/>
          <w:bCs/>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A empresa ___________________________, inscrita no CNPJ sob o Nº _________, sediada no endereço _____________ (endereço completo</w:t>
      </w:r>
      <w:proofErr w:type="gramStart"/>
      <w:r w:rsidRPr="008C0659">
        <w:rPr>
          <w:rFonts w:ascii="Arial" w:hAnsi="Arial" w:cs="Arial"/>
        </w:rPr>
        <w:t>),  por</w:t>
      </w:r>
      <w:proofErr w:type="gramEnd"/>
      <w:r w:rsidRPr="008C0659">
        <w:rPr>
          <w:rFonts w:ascii="Arial" w:hAnsi="Arial" w:cs="Arial"/>
        </w:rPr>
        <w:t xml:space="preserve"> intermédio de seu representante legal o(a) Sr.(a.) _____________________________________, Carteira de Identidade R.G. nº________ e CPF nº _________________ DECLARA, para todos os fins de direito, que:</w:t>
      </w:r>
    </w:p>
    <w:p w:rsidR="00282361" w:rsidRPr="008C0659" w:rsidRDefault="00282361" w:rsidP="00282361">
      <w:pPr>
        <w:pBdr>
          <w:top w:val="nil"/>
          <w:left w:val="nil"/>
          <w:bottom w:val="nil"/>
          <w:right w:val="nil"/>
          <w:between w:val="nil"/>
        </w:pBdr>
        <w:spacing w:line="312" w:lineRule="auto"/>
        <w:ind w:firstLine="1134"/>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1) cumpre todos os requisitos de habilitação exigidos no edital do Pregão Eletrônico n. __________/______;</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2) a proposta foi elaborada em conformidade com as todas as exigências do edital do referido certame.</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 _______</w:t>
      </w:r>
      <w:proofErr w:type="gramStart"/>
      <w:r w:rsidRPr="008C0659">
        <w:rPr>
          <w:rFonts w:ascii="Arial" w:hAnsi="Arial" w:cs="Arial"/>
        </w:rPr>
        <w:t>_(</w:t>
      </w:r>
      <w:proofErr w:type="gramEnd"/>
      <w:r w:rsidRPr="008C0659">
        <w:rPr>
          <w:rFonts w:ascii="Arial" w:hAnsi="Arial" w:cs="Arial"/>
        </w:rPr>
        <w:t xml:space="preserve">Local)________, ____ de __________de _______. </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center"/>
        <w:rPr>
          <w:rFonts w:ascii="Arial" w:hAnsi="Arial" w:cs="Arial"/>
        </w:rPr>
      </w:pPr>
      <w:r w:rsidRPr="008C0659">
        <w:rPr>
          <w:rFonts w:ascii="Arial" w:hAnsi="Arial" w:cs="Arial"/>
        </w:rPr>
        <w:t>_________________________________________________</w:t>
      </w:r>
    </w:p>
    <w:p w:rsidR="00282361" w:rsidRPr="008C0659" w:rsidRDefault="00282361" w:rsidP="00282361">
      <w:pPr>
        <w:pBdr>
          <w:top w:val="nil"/>
          <w:left w:val="nil"/>
          <w:bottom w:val="nil"/>
          <w:right w:val="nil"/>
          <w:between w:val="nil"/>
        </w:pBdr>
        <w:spacing w:line="312" w:lineRule="auto"/>
        <w:jc w:val="center"/>
        <w:rPr>
          <w:rFonts w:ascii="Arial" w:hAnsi="Arial" w:cs="Arial"/>
          <w:b/>
          <w:bCs/>
        </w:rPr>
      </w:pPr>
      <w:r w:rsidRPr="008C0659">
        <w:rPr>
          <w:rFonts w:ascii="Arial" w:hAnsi="Arial" w:cs="Arial"/>
        </w:rPr>
        <w:t>(Assinatura do Representante Legal da empresa licitante)</w:t>
      </w: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r w:rsidRPr="008C0659">
        <w:rPr>
          <w:rFonts w:ascii="Arial" w:hAnsi="Arial" w:cs="Arial"/>
        </w:rPr>
        <w:br w:type="page"/>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lastRenderedPageBreak/>
        <w:t>ANEXO III</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t>Modelo de declaração sobre o trabalho de pessoas menores</w:t>
      </w:r>
    </w:p>
    <w:p w:rsidR="00282361" w:rsidRPr="008C0659" w:rsidRDefault="00282361" w:rsidP="00282361">
      <w:pPr>
        <w:pBdr>
          <w:top w:val="nil"/>
          <w:left w:val="nil"/>
          <w:bottom w:val="nil"/>
          <w:right w:val="nil"/>
          <w:between w:val="nil"/>
        </w:pBdr>
        <w:spacing w:line="312" w:lineRule="auto"/>
        <w:jc w:val="center"/>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center"/>
        <w:rPr>
          <w:rFonts w:ascii="Arial" w:hAnsi="Arial" w:cs="Arial"/>
          <w:color w:val="000000"/>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PROCESSO LICITATÓRIO </w:t>
      </w:r>
      <w:r>
        <w:rPr>
          <w:rFonts w:ascii="Arial" w:hAnsi="Arial" w:cs="Arial"/>
          <w:b/>
        </w:rPr>
        <w:t>02</w:t>
      </w:r>
      <w:r w:rsidRPr="008C0659">
        <w:rPr>
          <w:rFonts w:ascii="Arial" w:hAnsi="Arial" w:cs="Arial"/>
          <w:b/>
        </w:rPr>
        <w:t xml:space="preserve"> / </w:t>
      </w:r>
      <w:r>
        <w:rPr>
          <w:rFonts w:ascii="Arial" w:hAnsi="Arial" w:cs="Arial"/>
          <w:b/>
        </w:rPr>
        <w:t xml:space="preserve">2025 </w:t>
      </w:r>
      <w:r w:rsidRPr="008C0659">
        <w:rPr>
          <w:rFonts w:ascii="Arial" w:hAnsi="Arial" w:cs="Arial"/>
          <w:b/>
        </w:rPr>
        <w:t xml:space="preserve">/ </w:t>
      </w:r>
      <w:r>
        <w:rPr>
          <w:rFonts w:ascii="Arial" w:hAnsi="Arial" w:cs="Arial"/>
          <w:b/>
        </w:rPr>
        <w:t>DISPENSA ELETRÔNICA01</w:t>
      </w:r>
      <w:r w:rsidRPr="008C0659">
        <w:rPr>
          <w:rFonts w:ascii="Arial" w:hAnsi="Arial" w:cs="Arial"/>
          <w:b/>
        </w:rPr>
        <w:t xml:space="preserve">/ </w:t>
      </w:r>
      <w:r>
        <w:rPr>
          <w:rFonts w:ascii="Arial" w:hAnsi="Arial" w:cs="Arial"/>
          <w:b/>
        </w:rPr>
        <w:t>2025</w:t>
      </w:r>
    </w:p>
    <w:p w:rsidR="00282361" w:rsidRPr="008C0659" w:rsidRDefault="00282361" w:rsidP="00282361">
      <w:pPr>
        <w:pBdr>
          <w:top w:val="nil"/>
          <w:left w:val="nil"/>
          <w:bottom w:val="nil"/>
          <w:right w:val="nil"/>
          <w:between w:val="nil"/>
        </w:pBdr>
        <w:spacing w:line="312" w:lineRule="auto"/>
        <w:rPr>
          <w:rFonts w:ascii="Arial" w:hAnsi="Arial" w:cs="Arial"/>
          <w:b/>
          <w:bCs/>
        </w:rPr>
      </w:pPr>
    </w:p>
    <w:p w:rsidR="00282361" w:rsidRPr="008C0659" w:rsidRDefault="00282361" w:rsidP="00282361">
      <w:pPr>
        <w:pBdr>
          <w:top w:val="nil"/>
          <w:left w:val="nil"/>
          <w:bottom w:val="nil"/>
          <w:right w:val="nil"/>
          <w:between w:val="nil"/>
        </w:pBdr>
        <w:spacing w:line="312" w:lineRule="auto"/>
        <w:rPr>
          <w:rFonts w:ascii="Arial" w:hAnsi="Arial" w:cs="Arial"/>
          <w:b/>
          <w:bCs/>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A empresa ___________________________, inscrita no CNPJ sob o Nº _________, sediada no endereço _____________ (endereço completo),  por intermédio de seu representante legal o(a) Sr.(a.) _____________________________________, Carteira de Identidade R.G. nº_________ e CPF nº ______________ DECLARA, para todos os fins de direito, qu</w:t>
      </w:r>
      <w:r w:rsidRPr="008C0659">
        <w:rPr>
          <w:rFonts w:ascii="Arial" w:hAnsi="Arial" w:cs="Arial"/>
          <w:color w:val="000000"/>
        </w:rPr>
        <w:t xml:space="preserve">e não emprega menor de 18 anos em trabalho noturno, perigoso ou insalubre e não emprega menor de 16 anos, salvo menor, a partir de 14 anos, na condição de aprendiz, nos </w:t>
      </w:r>
      <w:r w:rsidRPr="008C0659">
        <w:rPr>
          <w:rFonts w:ascii="Arial" w:hAnsi="Arial" w:cs="Arial"/>
        </w:rPr>
        <w:t>termos do artigo 7°, XXXIII, da CR</w:t>
      </w:r>
      <w:r w:rsidRPr="008C0659">
        <w:rPr>
          <w:rFonts w:ascii="Arial" w:hAnsi="Arial" w:cs="Arial"/>
          <w:color w:val="000000"/>
        </w:rPr>
        <w:t>;</w:t>
      </w:r>
    </w:p>
    <w:p w:rsidR="00282361" w:rsidRPr="008C0659" w:rsidRDefault="00282361" w:rsidP="00282361">
      <w:pPr>
        <w:pBdr>
          <w:top w:val="nil"/>
          <w:left w:val="nil"/>
          <w:bottom w:val="nil"/>
          <w:right w:val="nil"/>
          <w:between w:val="nil"/>
        </w:pBdr>
        <w:spacing w:line="312" w:lineRule="auto"/>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_______</w:t>
      </w:r>
      <w:proofErr w:type="gramStart"/>
      <w:r w:rsidRPr="008C0659">
        <w:rPr>
          <w:rFonts w:ascii="Arial" w:hAnsi="Arial" w:cs="Arial"/>
        </w:rPr>
        <w:t>_(</w:t>
      </w:r>
      <w:proofErr w:type="gramEnd"/>
      <w:r w:rsidRPr="008C0659">
        <w:rPr>
          <w:rFonts w:ascii="Arial" w:hAnsi="Arial" w:cs="Arial"/>
        </w:rPr>
        <w:t xml:space="preserve">Local)________, ____ de __________de _______. </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center"/>
        <w:rPr>
          <w:rFonts w:ascii="Arial" w:hAnsi="Arial" w:cs="Arial"/>
        </w:rPr>
      </w:pPr>
      <w:r w:rsidRPr="008C0659">
        <w:rPr>
          <w:rFonts w:ascii="Arial" w:hAnsi="Arial" w:cs="Arial"/>
        </w:rPr>
        <w:t>_________________________________________________</w:t>
      </w:r>
    </w:p>
    <w:p w:rsidR="00282361" w:rsidRPr="008C0659" w:rsidRDefault="00282361" w:rsidP="00282361">
      <w:pPr>
        <w:pBdr>
          <w:top w:val="nil"/>
          <w:left w:val="nil"/>
          <w:bottom w:val="nil"/>
          <w:right w:val="nil"/>
          <w:between w:val="nil"/>
        </w:pBdr>
        <w:spacing w:line="312" w:lineRule="auto"/>
        <w:jc w:val="center"/>
        <w:rPr>
          <w:rFonts w:ascii="Arial" w:hAnsi="Arial" w:cs="Arial"/>
          <w:b/>
          <w:bCs/>
        </w:rPr>
      </w:pPr>
      <w:r w:rsidRPr="008C0659">
        <w:rPr>
          <w:rFonts w:ascii="Arial" w:hAnsi="Arial" w:cs="Arial"/>
        </w:rPr>
        <w:t>(Assinatura do Representante Legal da empresa licitante)</w:t>
      </w: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r w:rsidRPr="008C0659">
        <w:rPr>
          <w:rFonts w:ascii="Arial" w:hAnsi="Arial" w:cs="Arial"/>
        </w:rPr>
        <w:br w:type="page"/>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lastRenderedPageBreak/>
        <w:t>ANEXO IV</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PROCESSO LICITATÓRIO </w:t>
      </w:r>
      <w:r>
        <w:rPr>
          <w:rFonts w:ascii="Arial" w:hAnsi="Arial" w:cs="Arial"/>
          <w:b/>
        </w:rPr>
        <w:t>02</w:t>
      </w:r>
      <w:r w:rsidRPr="008C0659">
        <w:rPr>
          <w:rFonts w:ascii="Arial" w:hAnsi="Arial" w:cs="Arial"/>
          <w:b/>
        </w:rPr>
        <w:t xml:space="preserve"> / </w:t>
      </w:r>
      <w:r>
        <w:rPr>
          <w:rFonts w:ascii="Arial" w:hAnsi="Arial" w:cs="Arial"/>
          <w:b/>
        </w:rPr>
        <w:t xml:space="preserve">2025 </w:t>
      </w:r>
      <w:r w:rsidRPr="008C0659">
        <w:rPr>
          <w:rFonts w:ascii="Arial" w:hAnsi="Arial" w:cs="Arial"/>
          <w:b/>
        </w:rPr>
        <w:t xml:space="preserve">/ </w:t>
      </w:r>
      <w:r>
        <w:rPr>
          <w:rFonts w:ascii="Arial" w:hAnsi="Arial" w:cs="Arial"/>
          <w:b/>
        </w:rPr>
        <w:t>DISPENSA ELETRÔNICA01</w:t>
      </w:r>
      <w:r w:rsidRPr="008C0659">
        <w:rPr>
          <w:rFonts w:ascii="Arial" w:hAnsi="Arial" w:cs="Arial"/>
          <w:b/>
        </w:rPr>
        <w:t xml:space="preserve">/ </w:t>
      </w:r>
      <w:r>
        <w:rPr>
          <w:rFonts w:ascii="Arial" w:hAnsi="Arial" w:cs="Arial"/>
          <w:b/>
        </w:rPr>
        <w:t>2025</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t>Modelo de declaração sobre inexistência de trabalho degradante ou forçado</w:t>
      </w:r>
    </w:p>
    <w:p w:rsidR="00282361" w:rsidRPr="008C0659" w:rsidRDefault="00282361" w:rsidP="00282361">
      <w:pPr>
        <w:pBdr>
          <w:top w:val="nil"/>
          <w:left w:val="nil"/>
          <w:bottom w:val="nil"/>
          <w:right w:val="nil"/>
          <w:between w:val="nil"/>
        </w:pBdr>
        <w:spacing w:line="312" w:lineRule="auto"/>
        <w:jc w:val="center"/>
        <w:rPr>
          <w:rFonts w:ascii="Arial" w:hAnsi="Arial" w:cs="Arial"/>
          <w:color w:val="000000"/>
        </w:rPr>
      </w:pPr>
    </w:p>
    <w:p w:rsidR="00282361" w:rsidRPr="008C0659" w:rsidRDefault="00282361" w:rsidP="00282361">
      <w:pPr>
        <w:pBdr>
          <w:top w:val="nil"/>
          <w:left w:val="nil"/>
          <w:bottom w:val="nil"/>
          <w:right w:val="nil"/>
          <w:between w:val="nil"/>
        </w:pBdr>
        <w:spacing w:line="312" w:lineRule="auto"/>
        <w:rPr>
          <w:rFonts w:ascii="Arial" w:hAnsi="Arial" w:cs="Arial"/>
          <w:b/>
          <w:bCs/>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rPr>
        <w:t>A empresa ___________________________, inscrita no CNPJ sob o Nº _________, sediada no endereço _____________ (endereço completo),  por intermédio de seu representante legal o(a) Sr.(a.) _____________________________________, Carteira de Identidade R.G. nº_____________________ e CPF nº ___________________ DECLARA, para todos os fins de direito, qu</w:t>
      </w:r>
      <w:r w:rsidRPr="008C0659">
        <w:rPr>
          <w:rFonts w:ascii="Arial" w:hAnsi="Arial" w:cs="Arial"/>
          <w:color w:val="000000"/>
        </w:rPr>
        <w:t xml:space="preserve">e não possui empregados executando trabalho degradante ou forçado, nos termos do </w:t>
      </w:r>
      <w:r w:rsidRPr="008C0659">
        <w:rPr>
          <w:rFonts w:ascii="Arial" w:hAnsi="Arial" w:cs="Arial"/>
        </w:rPr>
        <w:t xml:space="preserve">disposto nos </w:t>
      </w:r>
      <w:hyperlink r:id="rId25">
        <w:r w:rsidRPr="008C0659">
          <w:rPr>
            <w:rFonts w:ascii="Arial" w:hAnsi="Arial" w:cs="Arial"/>
            <w:u w:val="single"/>
          </w:rPr>
          <w:t>incisos III e IV do art. 1º e no inciso III do art. 5º da Constituição Federal</w:t>
        </w:r>
      </w:hyperlink>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_______</w:t>
      </w:r>
      <w:proofErr w:type="gramStart"/>
      <w:r w:rsidRPr="008C0659">
        <w:rPr>
          <w:rFonts w:ascii="Arial" w:hAnsi="Arial" w:cs="Arial"/>
        </w:rPr>
        <w:t>_(</w:t>
      </w:r>
      <w:proofErr w:type="gramEnd"/>
      <w:r w:rsidRPr="008C0659">
        <w:rPr>
          <w:rFonts w:ascii="Arial" w:hAnsi="Arial" w:cs="Arial"/>
        </w:rPr>
        <w:t xml:space="preserve">Local)________, ____ de __________de _______. </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center"/>
        <w:rPr>
          <w:rFonts w:ascii="Arial" w:hAnsi="Arial" w:cs="Arial"/>
        </w:rPr>
      </w:pPr>
      <w:r w:rsidRPr="008C0659">
        <w:rPr>
          <w:rFonts w:ascii="Arial" w:hAnsi="Arial" w:cs="Arial"/>
        </w:rPr>
        <w:t>_________________________________________________</w:t>
      </w:r>
    </w:p>
    <w:p w:rsidR="00282361" w:rsidRPr="008C0659" w:rsidRDefault="00282361" w:rsidP="00282361">
      <w:pPr>
        <w:pBdr>
          <w:top w:val="nil"/>
          <w:left w:val="nil"/>
          <w:bottom w:val="nil"/>
          <w:right w:val="nil"/>
          <w:between w:val="nil"/>
        </w:pBdr>
        <w:spacing w:line="312" w:lineRule="auto"/>
        <w:jc w:val="center"/>
        <w:rPr>
          <w:rFonts w:ascii="Arial" w:hAnsi="Arial" w:cs="Arial"/>
          <w:b/>
          <w:bCs/>
        </w:rPr>
      </w:pPr>
      <w:r w:rsidRPr="008C0659">
        <w:rPr>
          <w:rFonts w:ascii="Arial" w:hAnsi="Arial" w:cs="Arial"/>
        </w:rPr>
        <w:t>(Assinatura do Representante Legal da empresa licitante)</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br w:type="page"/>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t>ANEXO V</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PROCESSO LICITATÓRIO </w:t>
      </w:r>
      <w:r>
        <w:rPr>
          <w:rFonts w:ascii="Arial" w:hAnsi="Arial" w:cs="Arial"/>
          <w:b/>
        </w:rPr>
        <w:t>02</w:t>
      </w:r>
      <w:r w:rsidRPr="008C0659">
        <w:rPr>
          <w:rFonts w:ascii="Arial" w:hAnsi="Arial" w:cs="Arial"/>
          <w:b/>
        </w:rPr>
        <w:t xml:space="preserve"> / </w:t>
      </w:r>
      <w:r>
        <w:rPr>
          <w:rFonts w:ascii="Arial" w:hAnsi="Arial" w:cs="Arial"/>
          <w:b/>
        </w:rPr>
        <w:t xml:space="preserve">2025 </w:t>
      </w:r>
      <w:r w:rsidRPr="008C0659">
        <w:rPr>
          <w:rFonts w:ascii="Arial" w:hAnsi="Arial" w:cs="Arial"/>
          <w:b/>
        </w:rPr>
        <w:t xml:space="preserve">/ </w:t>
      </w:r>
      <w:r>
        <w:rPr>
          <w:rFonts w:ascii="Arial" w:hAnsi="Arial" w:cs="Arial"/>
          <w:b/>
        </w:rPr>
        <w:t>DISPENSA ELETRÔNICA01</w:t>
      </w:r>
      <w:r w:rsidRPr="008C0659">
        <w:rPr>
          <w:rFonts w:ascii="Arial" w:hAnsi="Arial" w:cs="Arial"/>
          <w:b/>
        </w:rPr>
        <w:t xml:space="preserve">/ </w:t>
      </w:r>
      <w:r>
        <w:rPr>
          <w:rFonts w:ascii="Arial" w:hAnsi="Arial" w:cs="Arial"/>
          <w:b/>
        </w:rPr>
        <w:t>2025</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t>Modelo de declaração sobre reserva de cargos para pessoa com deficiência</w:t>
      </w:r>
    </w:p>
    <w:p w:rsidR="00282361" w:rsidRPr="008C0659" w:rsidRDefault="00282361" w:rsidP="00282361">
      <w:pPr>
        <w:pBdr>
          <w:top w:val="nil"/>
          <w:left w:val="nil"/>
          <w:bottom w:val="nil"/>
          <w:right w:val="nil"/>
          <w:between w:val="nil"/>
        </w:pBdr>
        <w:spacing w:line="312" w:lineRule="auto"/>
        <w:rPr>
          <w:rFonts w:ascii="Arial" w:hAnsi="Arial" w:cs="Arial"/>
          <w:b/>
          <w:bCs/>
        </w:rPr>
      </w:pPr>
    </w:p>
    <w:p w:rsidR="00282361" w:rsidRPr="008C0659" w:rsidRDefault="00282361" w:rsidP="00282361">
      <w:pPr>
        <w:pBdr>
          <w:top w:val="nil"/>
          <w:left w:val="nil"/>
          <w:bottom w:val="nil"/>
          <w:right w:val="nil"/>
          <w:between w:val="nil"/>
        </w:pBdr>
        <w:spacing w:line="312" w:lineRule="auto"/>
        <w:rPr>
          <w:rFonts w:ascii="Arial" w:hAnsi="Arial" w:cs="Arial"/>
          <w:b/>
          <w:bCs/>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rPr>
        <w:t>A empresa ___________________________, inscrita no CNPJ sob o Nº _________, sediada no endereço _____________ (endereço completo),  por intermédio de seu representante legal o(a) Sr.(a.) _____________________________________, Carteira de Identidade R.G. nº_____________________ e CPF nº ___________________ DECLARA, para todos os fins de direito,</w:t>
      </w:r>
      <w:r w:rsidRPr="008C0659">
        <w:rPr>
          <w:rFonts w:ascii="Arial" w:hAnsi="Arial" w:cs="Arial"/>
          <w:color w:val="000000"/>
        </w:rPr>
        <w:t xml:space="preserve"> que cumpre as exigências de reserva de cargos para pessoa com deficiência e para reabilitado da Previdência Social, previstas em lei e em outras normas específicas;</w:t>
      </w:r>
    </w:p>
    <w:p w:rsidR="00282361" w:rsidRPr="008C0659" w:rsidRDefault="00282361" w:rsidP="00282361">
      <w:pPr>
        <w:pBdr>
          <w:top w:val="nil"/>
          <w:left w:val="nil"/>
          <w:bottom w:val="nil"/>
          <w:right w:val="nil"/>
          <w:between w:val="nil"/>
        </w:pBdr>
        <w:spacing w:line="312" w:lineRule="auto"/>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_______</w:t>
      </w:r>
      <w:proofErr w:type="gramStart"/>
      <w:r w:rsidRPr="008C0659">
        <w:rPr>
          <w:rFonts w:ascii="Arial" w:hAnsi="Arial" w:cs="Arial"/>
        </w:rPr>
        <w:t>_(</w:t>
      </w:r>
      <w:proofErr w:type="gramEnd"/>
      <w:r w:rsidRPr="008C0659">
        <w:rPr>
          <w:rFonts w:ascii="Arial" w:hAnsi="Arial" w:cs="Arial"/>
        </w:rPr>
        <w:t xml:space="preserve">Local)________, ____ de __________de _______. </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center"/>
        <w:rPr>
          <w:rFonts w:ascii="Arial" w:hAnsi="Arial" w:cs="Arial"/>
        </w:rPr>
      </w:pPr>
      <w:r w:rsidRPr="008C0659">
        <w:rPr>
          <w:rFonts w:ascii="Arial" w:hAnsi="Arial" w:cs="Arial"/>
        </w:rPr>
        <w:t>_________________________________________________</w:t>
      </w:r>
    </w:p>
    <w:p w:rsidR="00282361" w:rsidRPr="008C0659" w:rsidRDefault="00282361" w:rsidP="00282361">
      <w:pPr>
        <w:pBdr>
          <w:top w:val="nil"/>
          <w:left w:val="nil"/>
          <w:bottom w:val="nil"/>
          <w:right w:val="nil"/>
          <w:between w:val="nil"/>
        </w:pBdr>
        <w:spacing w:line="312" w:lineRule="auto"/>
        <w:jc w:val="center"/>
        <w:rPr>
          <w:rFonts w:ascii="Arial" w:hAnsi="Arial" w:cs="Arial"/>
          <w:b/>
          <w:bCs/>
        </w:rPr>
      </w:pPr>
      <w:r w:rsidRPr="008C0659">
        <w:rPr>
          <w:rFonts w:ascii="Arial" w:hAnsi="Arial" w:cs="Arial"/>
        </w:rPr>
        <w:t>(Assinatura do Representante Legal da empresa licitante)</w:t>
      </w: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r w:rsidRPr="008C0659">
        <w:rPr>
          <w:rFonts w:ascii="Arial" w:hAnsi="Arial" w:cs="Arial"/>
        </w:rPr>
        <w:br w:type="page"/>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lastRenderedPageBreak/>
        <w:t>ANEXO VI</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PROCESSO LICITATÓRIO </w:t>
      </w:r>
      <w:r>
        <w:rPr>
          <w:rFonts w:ascii="Arial" w:hAnsi="Arial" w:cs="Arial"/>
          <w:b/>
        </w:rPr>
        <w:t>02</w:t>
      </w:r>
      <w:r w:rsidRPr="008C0659">
        <w:rPr>
          <w:rFonts w:ascii="Arial" w:hAnsi="Arial" w:cs="Arial"/>
          <w:b/>
        </w:rPr>
        <w:t xml:space="preserve"> / </w:t>
      </w:r>
      <w:r>
        <w:rPr>
          <w:rFonts w:ascii="Arial" w:hAnsi="Arial" w:cs="Arial"/>
          <w:b/>
        </w:rPr>
        <w:t xml:space="preserve">2025 </w:t>
      </w:r>
      <w:r w:rsidRPr="008C0659">
        <w:rPr>
          <w:rFonts w:ascii="Arial" w:hAnsi="Arial" w:cs="Arial"/>
          <w:b/>
        </w:rPr>
        <w:t xml:space="preserve">/ </w:t>
      </w:r>
      <w:r>
        <w:rPr>
          <w:rFonts w:ascii="Arial" w:hAnsi="Arial" w:cs="Arial"/>
          <w:b/>
        </w:rPr>
        <w:t>DISPENSA ELETRÔNICA01</w:t>
      </w:r>
      <w:r w:rsidRPr="008C0659">
        <w:rPr>
          <w:rFonts w:ascii="Arial" w:hAnsi="Arial" w:cs="Arial"/>
          <w:b/>
        </w:rPr>
        <w:t xml:space="preserve">/ </w:t>
      </w:r>
      <w:r>
        <w:rPr>
          <w:rFonts w:ascii="Arial" w:hAnsi="Arial" w:cs="Arial"/>
          <w:b/>
        </w:rPr>
        <w:t>2025</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t>Modelo de declaração de que n</w:t>
      </w:r>
      <w:r w:rsidRPr="008C0659">
        <w:rPr>
          <w:rFonts w:ascii="Arial" w:hAnsi="Arial" w:cs="Arial"/>
          <w:b/>
          <w:bCs/>
        </w:rPr>
        <w:t>ão existem fatos impeditivos para a habilitação</w:t>
      </w: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rPr>
        <w:t>A empresa ___________________________, inscrita no CNPJ sob o Nº _________, sediada no endereço _____________ (endereço completo),  por intermédio de seu representante legal o(a) Sr.(a.) _____________________________________, Carteira de Identidade R.G. nº_____________________ e CPF nº ___________________ DECLARA, para todos os fins de direito,</w:t>
      </w:r>
      <w:r w:rsidRPr="008C0659">
        <w:rPr>
          <w:rFonts w:ascii="Arial" w:hAnsi="Arial" w:cs="Arial"/>
          <w:color w:val="000000"/>
        </w:rPr>
        <w:t xml:space="preserve"> que cumpre plenamente as exigências do edital do processo licitatório em epígrafe e que não existem fatos impeditivos para a habilitação no certame.</w:t>
      </w:r>
    </w:p>
    <w:p w:rsidR="00282361" w:rsidRPr="008C0659" w:rsidRDefault="00282361" w:rsidP="00282361">
      <w:pPr>
        <w:spacing w:line="312" w:lineRule="auto"/>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_______</w:t>
      </w:r>
      <w:proofErr w:type="gramStart"/>
      <w:r w:rsidRPr="008C0659">
        <w:rPr>
          <w:rFonts w:ascii="Arial" w:hAnsi="Arial" w:cs="Arial"/>
        </w:rPr>
        <w:t>_(</w:t>
      </w:r>
      <w:proofErr w:type="gramEnd"/>
      <w:r w:rsidRPr="008C0659">
        <w:rPr>
          <w:rFonts w:ascii="Arial" w:hAnsi="Arial" w:cs="Arial"/>
        </w:rPr>
        <w:t xml:space="preserve">Local)________, ____ de __________de _______. </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center"/>
        <w:rPr>
          <w:rFonts w:ascii="Arial" w:hAnsi="Arial" w:cs="Arial"/>
        </w:rPr>
      </w:pPr>
      <w:r w:rsidRPr="008C0659">
        <w:rPr>
          <w:rFonts w:ascii="Arial" w:hAnsi="Arial" w:cs="Arial"/>
        </w:rPr>
        <w:t>_________________________________________________</w:t>
      </w:r>
    </w:p>
    <w:p w:rsidR="00282361" w:rsidRPr="008C0659" w:rsidRDefault="00282361" w:rsidP="00282361">
      <w:pPr>
        <w:pBdr>
          <w:top w:val="nil"/>
          <w:left w:val="nil"/>
          <w:bottom w:val="nil"/>
          <w:right w:val="nil"/>
          <w:between w:val="nil"/>
        </w:pBdr>
        <w:spacing w:line="312" w:lineRule="auto"/>
        <w:jc w:val="center"/>
        <w:rPr>
          <w:rFonts w:ascii="Arial" w:hAnsi="Arial" w:cs="Arial"/>
          <w:b/>
          <w:bCs/>
        </w:rPr>
      </w:pPr>
      <w:r w:rsidRPr="008C0659">
        <w:rPr>
          <w:rFonts w:ascii="Arial" w:hAnsi="Arial" w:cs="Arial"/>
        </w:rPr>
        <w:t>(Assinatura do Representante Legal da empresa licitante)</w:t>
      </w: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rPr>
          <w:rFonts w:ascii="Arial" w:hAnsi="Arial" w:cs="Arial"/>
        </w:rPr>
      </w:pPr>
      <w:r w:rsidRPr="008C0659">
        <w:rPr>
          <w:rFonts w:ascii="Arial" w:hAnsi="Arial" w:cs="Arial"/>
        </w:rPr>
        <w:br w:type="page"/>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lastRenderedPageBreak/>
        <w:t>ANEXO VII</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PROCESSO LICITATÓRIO </w:t>
      </w:r>
      <w:r>
        <w:rPr>
          <w:rFonts w:ascii="Arial" w:hAnsi="Arial" w:cs="Arial"/>
          <w:b/>
        </w:rPr>
        <w:t>02</w:t>
      </w:r>
      <w:r w:rsidRPr="008C0659">
        <w:rPr>
          <w:rFonts w:ascii="Arial" w:hAnsi="Arial" w:cs="Arial"/>
          <w:b/>
        </w:rPr>
        <w:t xml:space="preserve"> / </w:t>
      </w:r>
      <w:r>
        <w:rPr>
          <w:rFonts w:ascii="Arial" w:hAnsi="Arial" w:cs="Arial"/>
          <w:b/>
        </w:rPr>
        <w:t xml:space="preserve">2025 </w:t>
      </w:r>
      <w:r w:rsidRPr="008C0659">
        <w:rPr>
          <w:rFonts w:ascii="Arial" w:hAnsi="Arial" w:cs="Arial"/>
          <w:b/>
        </w:rPr>
        <w:t xml:space="preserve">/ </w:t>
      </w:r>
      <w:r>
        <w:rPr>
          <w:rFonts w:ascii="Arial" w:hAnsi="Arial" w:cs="Arial"/>
          <w:b/>
        </w:rPr>
        <w:t>DISPENSA ELETRÔNICA01</w:t>
      </w:r>
      <w:r w:rsidRPr="008C0659">
        <w:rPr>
          <w:rFonts w:ascii="Arial" w:hAnsi="Arial" w:cs="Arial"/>
          <w:b/>
        </w:rPr>
        <w:t xml:space="preserve">/ </w:t>
      </w:r>
      <w:r>
        <w:rPr>
          <w:rFonts w:ascii="Arial" w:hAnsi="Arial" w:cs="Arial"/>
          <w:b/>
        </w:rPr>
        <w:t>2025</w:t>
      </w: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p>
    <w:p w:rsidR="00282361" w:rsidRPr="008C0659" w:rsidRDefault="00282361" w:rsidP="00282361">
      <w:pPr>
        <w:pBdr>
          <w:top w:val="nil"/>
          <w:left w:val="nil"/>
          <w:bottom w:val="nil"/>
          <w:right w:val="nil"/>
          <w:between w:val="nil"/>
        </w:pBdr>
        <w:spacing w:line="312" w:lineRule="auto"/>
        <w:jc w:val="center"/>
        <w:rPr>
          <w:rFonts w:ascii="Arial" w:hAnsi="Arial" w:cs="Arial"/>
          <w:b/>
          <w:bCs/>
          <w:color w:val="000000"/>
        </w:rPr>
      </w:pPr>
      <w:r w:rsidRPr="008C0659">
        <w:rPr>
          <w:rFonts w:ascii="Arial" w:hAnsi="Arial" w:cs="Arial"/>
          <w:b/>
          <w:bCs/>
          <w:color w:val="000000"/>
        </w:rPr>
        <w:t>Modelo de declaração para licitante enquadrado como microempresa, empresa de pequeno porte ou sociedade cooperativa</w:t>
      </w:r>
    </w:p>
    <w:p w:rsidR="00282361" w:rsidRPr="008C0659" w:rsidRDefault="00282361" w:rsidP="00282361">
      <w:pPr>
        <w:pBdr>
          <w:top w:val="nil"/>
          <w:left w:val="nil"/>
          <w:bottom w:val="nil"/>
          <w:right w:val="nil"/>
          <w:between w:val="nil"/>
        </w:pBdr>
        <w:spacing w:line="312" w:lineRule="auto"/>
        <w:rPr>
          <w:rFonts w:ascii="Arial" w:hAnsi="Arial" w:cs="Arial"/>
          <w:color w:val="000000"/>
        </w:rPr>
      </w:pPr>
    </w:p>
    <w:p w:rsidR="00282361" w:rsidRPr="008C0659" w:rsidRDefault="00282361" w:rsidP="00282361">
      <w:pPr>
        <w:pBdr>
          <w:top w:val="nil"/>
          <w:left w:val="nil"/>
          <w:bottom w:val="nil"/>
          <w:right w:val="nil"/>
          <w:between w:val="nil"/>
        </w:pBdr>
        <w:spacing w:line="312" w:lineRule="auto"/>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A empresa ___________________________, inscrita no CNPJ sob o Nº _________, sediada no endereço _____________ (endereço completo),  por intermédio de seu representante legal o(a) Sr.(a.) _____________________________________, Carteira de Identidade R.G. nº_____________________ e CPF nº ___________________ DECLARA, para todos os fins de direito,</w:t>
      </w:r>
      <w:r w:rsidRPr="008C0659">
        <w:rPr>
          <w:rFonts w:ascii="Arial" w:hAnsi="Arial" w:cs="Arial"/>
          <w:color w:val="000000"/>
        </w:rPr>
        <w:t xml:space="preserve"> estar enquadrado como (  ) </w:t>
      </w:r>
      <w:r w:rsidRPr="008C0659">
        <w:rPr>
          <w:rFonts w:ascii="Arial" w:hAnsi="Arial" w:cs="Arial"/>
        </w:rPr>
        <w:t xml:space="preserve">microempresa, (  ) empresa de pequeno porte ou (  ) sociedade cooperativa, cumprindo os requisitos estabelecidos no </w:t>
      </w:r>
      <w:hyperlink r:id="rId26" w:anchor="art3">
        <w:r w:rsidRPr="008C0659">
          <w:rPr>
            <w:rFonts w:ascii="Arial" w:hAnsi="Arial" w:cs="Arial"/>
            <w:u w:val="single"/>
          </w:rPr>
          <w:t>artigo 3° da Lei Complementar nº 123, de 2006</w:t>
        </w:r>
      </w:hyperlink>
      <w:r w:rsidRPr="008C0659">
        <w:rPr>
          <w:rFonts w:ascii="Arial" w:hAnsi="Arial" w:cs="Arial"/>
        </w:rPr>
        <w:t xml:space="preserve">, estando apto a usufruir do tratamento favorecido estabelecido em seus </w:t>
      </w:r>
      <w:hyperlink r:id="rId27" w:anchor="art42">
        <w:proofErr w:type="spellStart"/>
        <w:r w:rsidRPr="008C0659">
          <w:rPr>
            <w:rFonts w:ascii="Arial" w:hAnsi="Arial" w:cs="Arial"/>
            <w:u w:val="single"/>
          </w:rPr>
          <w:t>arts</w:t>
        </w:r>
        <w:proofErr w:type="spellEnd"/>
        <w:r w:rsidRPr="008C0659">
          <w:rPr>
            <w:rFonts w:ascii="Arial" w:hAnsi="Arial" w:cs="Arial"/>
            <w:u w:val="single"/>
          </w:rPr>
          <w:t>. 42 a 49</w:t>
        </w:r>
      </w:hyperlink>
      <w:r w:rsidRPr="008C0659">
        <w:rPr>
          <w:rFonts w:ascii="Arial" w:hAnsi="Arial" w:cs="Arial"/>
        </w:rPr>
        <w:t xml:space="preserve">, observado o disposto nos </w:t>
      </w:r>
      <w:r w:rsidRPr="008C0659">
        <w:rPr>
          <w:rFonts w:ascii="Arial" w:hAnsi="Arial" w:cs="Arial"/>
          <w:u w:val="single"/>
        </w:rPr>
        <w:t>§§ 1º ao 3º do art. 4º, da Lei n.º 14.133, de 2021</w:t>
      </w:r>
      <w:r w:rsidRPr="008C0659">
        <w:rPr>
          <w:rFonts w:ascii="Arial" w:hAnsi="Arial" w:cs="Arial"/>
        </w:rPr>
        <w:t>.</w:t>
      </w:r>
    </w:p>
    <w:p w:rsidR="00282361" w:rsidRPr="008C0659" w:rsidRDefault="00282361" w:rsidP="00282361">
      <w:pPr>
        <w:spacing w:line="312" w:lineRule="auto"/>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_______</w:t>
      </w:r>
      <w:proofErr w:type="gramStart"/>
      <w:r w:rsidRPr="008C0659">
        <w:rPr>
          <w:rFonts w:ascii="Arial" w:hAnsi="Arial" w:cs="Arial"/>
        </w:rPr>
        <w:t>_(</w:t>
      </w:r>
      <w:proofErr w:type="gramEnd"/>
      <w:r w:rsidRPr="008C0659">
        <w:rPr>
          <w:rFonts w:ascii="Arial" w:hAnsi="Arial" w:cs="Arial"/>
        </w:rPr>
        <w:t xml:space="preserve">Local)________, ____ de __________de _______. </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center"/>
        <w:rPr>
          <w:rFonts w:ascii="Arial" w:hAnsi="Arial" w:cs="Arial"/>
        </w:rPr>
      </w:pPr>
      <w:r w:rsidRPr="008C0659">
        <w:rPr>
          <w:rFonts w:ascii="Arial" w:hAnsi="Arial" w:cs="Arial"/>
        </w:rPr>
        <w:t>_________________________________________________</w:t>
      </w:r>
    </w:p>
    <w:p w:rsidR="00282361" w:rsidRPr="008C0659" w:rsidRDefault="00282361" w:rsidP="00282361">
      <w:pPr>
        <w:pBdr>
          <w:top w:val="nil"/>
          <w:left w:val="nil"/>
          <w:bottom w:val="nil"/>
          <w:right w:val="nil"/>
          <w:between w:val="nil"/>
        </w:pBdr>
        <w:spacing w:line="312" w:lineRule="auto"/>
        <w:jc w:val="center"/>
        <w:rPr>
          <w:rFonts w:ascii="Arial" w:hAnsi="Arial" w:cs="Arial"/>
          <w:b/>
          <w:bCs/>
        </w:rPr>
      </w:pPr>
      <w:r w:rsidRPr="008C0659">
        <w:rPr>
          <w:rFonts w:ascii="Arial" w:hAnsi="Arial" w:cs="Arial"/>
        </w:rPr>
        <w:t>(Assinatura do Representante Legal da empresa licitante)</w:t>
      </w:r>
    </w:p>
    <w:p w:rsidR="00282361" w:rsidRPr="008C0659" w:rsidRDefault="00282361" w:rsidP="00282361">
      <w:pPr>
        <w:pBdr>
          <w:top w:val="nil"/>
          <w:left w:val="nil"/>
          <w:bottom w:val="nil"/>
          <w:right w:val="nil"/>
          <w:between w:val="nil"/>
        </w:pBdr>
        <w:spacing w:line="312" w:lineRule="auto"/>
        <w:rPr>
          <w:rFonts w:ascii="Arial" w:hAnsi="Arial" w:cs="Arial"/>
          <w:color w:val="000000"/>
        </w:rPr>
      </w:pPr>
    </w:p>
    <w:p w:rsidR="00282361" w:rsidRPr="008C0659" w:rsidRDefault="00282361" w:rsidP="00282361">
      <w:pPr>
        <w:pBdr>
          <w:top w:val="nil"/>
          <w:left w:val="nil"/>
          <w:bottom w:val="nil"/>
          <w:right w:val="nil"/>
          <w:between w:val="nil"/>
        </w:pBdr>
        <w:spacing w:line="312" w:lineRule="auto"/>
        <w:rPr>
          <w:rFonts w:ascii="Arial" w:hAnsi="Arial" w:cs="Arial"/>
          <w:color w:val="000000"/>
        </w:rPr>
      </w:pPr>
    </w:p>
    <w:p w:rsidR="00282361" w:rsidRPr="008C0659" w:rsidRDefault="00282361" w:rsidP="00282361">
      <w:pPr>
        <w:pBdr>
          <w:top w:val="nil"/>
          <w:left w:val="nil"/>
          <w:bottom w:val="nil"/>
          <w:right w:val="nil"/>
          <w:between w:val="nil"/>
        </w:pBdr>
        <w:spacing w:line="312" w:lineRule="auto"/>
        <w:rPr>
          <w:rFonts w:ascii="Arial" w:hAnsi="Arial" w:cs="Arial"/>
          <w:color w:val="000000"/>
        </w:rPr>
      </w:pPr>
    </w:p>
    <w:p w:rsidR="00282361" w:rsidRPr="008C0659" w:rsidRDefault="00282361" w:rsidP="00282361">
      <w:pPr>
        <w:pBdr>
          <w:top w:val="nil"/>
          <w:left w:val="nil"/>
          <w:bottom w:val="nil"/>
          <w:right w:val="nil"/>
          <w:between w:val="nil"/>
        </w:pBdr>
        <w:spacing w:line="312" w:lineRule="auto"/>
        <w:rPr>
          <w:rFonts w:ascii="Arial" w:hAnsi="Arial" w:cs="Arial"/>
          <w:color w:val="000000"/>
        </w:rPr>
      </w:pPr>
      <w:r w:rsidRPr="008C0659">
        <w:rPr>
          <w:rFonts w:ascii="Arial" w:hAnsi="Arial" w:cs="Arial"/>
          <w:color w:val="000000"/>
        </w:rPr>
        <w:br w:type="page"/>
      </w:r>
    </w:p>
    <w:p w:rsidR="00282361" w:rsidRPr="00C46870" w:rsidRDefault="00282361" w:rsidP="00282361">
      <w:pPr>
        <w:pBdr>
          <w:top w:val="nil"/>
          <w:left w:val="nil"/>
          <w:bottom w:val="nil"/>
          <w:right w:val="nil"/>
          <w:between w:val="nil"/>
        </w:pBdr>
        <w:spacing w:line="312" w:lineRule="auto"/>
        <w:jc w:val="center"/>
        <w:rPr>
          <w:rFonts w:ascii="Arial" w:hAnsi="Arial" w:cs="Arial"/>
          <w:b/>
          <w:bCs/>
          <w:color w:val="000000"/>
        </w:rPr>
      </w:pPr>
      <w:r w:rsidRPr="00C46870">
        <w:rPr>
          <w:rFonts w:ascii="Arial" w:hAnsi="Arial" w:cs="Arial"/>
          <w:b/>
          <w:bCs/>
          <w:color w:val="000000"/>
        </w:rPr>
        <w:lastRenderedPageBreak/>
        <w:t>ANEXO VIII</w:t>
      </w:r>
    </w:p>
    <w:p w:rsidR="00282361" w:rsidRPr="00C46870" w:rsidRDefault="00282361" w:rsidP="00282361">
      <w:pPr>
        <w:pBdr>
          <w:top w:val="nil"/>
          <w:left w:val="nil"/>
          <w:bottom w:val="nil"/>
          <w:right w:val="nil"/>
          <w:between w:val="nil"/>
        </w:pBdr>
        <w:spacing w:line="312" w:lineRule="auto"/>
        <w:jc w:val="center"/>
        <w:rPr>
          <w:rFonts w:ascii="Arial" w:hAnsi="Arial" w:cs="Arial"/>
          <w:b/>
          <w:bCs/>
          <w:color w:val="000000"/>
        </w:rPr>
      </w:pPr>
    </w:p>
    <w:p w:rsidR="00282361" w:rsidRPr="00C46870" w:rsidRDefault="00282361" w:rsidP="00282361">
      <w:pPr>
        <w:pBdr>
          <w:top w:val="nil"/>
          <w:left w:val="nil"/>
          <w:bottom w:val="nil"/>
          <w:right w:val="nil"/>
          <w:between w:val="nil"/>
        </w:pBdr>
        <w:spacing w:line="312" w:lineRule="auto"/>
        <w:jc w:val="center"/>
        <w:rPr>
          <w:rFonts w:ascii="Arial" w:hAnsi="Arial" w:cs="Arial"/>
          <w:b/>
          <w:bCs/>
          <w:color w:val="000000"/>
        </w:rPr>
      </w:pPr>
      <w:r w:rsidRPr="00C46870">
        <w:rPr>
          <w:rFonts w:ascii="Arial" w:hAnsi="Arial" w:cs="Arial"/>
          <w:b/>
          <w:bCs/>
        </w:rPr>
        <w:t>Modelo de Declaração de Elaboração Independente de Proposta</w:t>
      </w:r>
    </w:p>
    <w:p w:rsidR="00282361" w:rsidRPr="00C46870" w:rsidRDefault="00282361" w:rsidP="00282361">
      <w:pPr>
        <w:pBdr>
          <w:top w:val="nil"/>
          <w:left w:val="nil"/>
          <w:bottom w:val="nil"/>
          <w:right w:val="nil"/>
          <w:between w:val="nil"/>
        </w:pBdr>
        <w:spacing w:line="312" w:lineRule="auto"/>
        <w:jc w:val="center"/>
        <w:rPr>
          <w:rFonts w:ascii="Arial" w:hAnsi="Arial" w:cs="Arial"/>
          <w:color w:val="000000"/>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PROCESSO LICITATÓRIO </w:t>
      </w:r>
      <w:r>
        <w:rPr>
          <w:rFonts w:ascii="Arial" w:hAnsi="Arial" w:cs="Arial"/>
          <w:b/>
        </w:rPr>
        <w:t>02</w:t>
      </w:r>
      <w:r w:rsidRPr="008C0659">
        <w:rPr>
          <w:rFonts w:ascii="Arial" w:hAnsi="Arial" w:cs="Arial"/>
          <w:b/>
        </w:rPr>
        <w:t xml:space="preserve"> / </w:t>
      </w:r>
      <w:r>
        <w:rPr>
          <w:rFonts w:ascii="Arial" w:hAnsi="Arial" w:cs="Arial"/>
          <w:b/>
        </w:rPr>
        <w:t xml:space="preserve">2025 </w:t>
      </w:r>
      <w:r w:rsidRPr="008C0659">
        <w:rPr>
          <w:rFonts w:ascii="Arial" w:hAnsi="Arial" w:cs="Arial"/>
          <w:b/>
        </w:rPr>
        <w:t xml:space="preserve">/ </w:t>
      </w:r>
      <w:r>
        <w:rPr>
          <w:rFonts w:ascii="Arial" w:hAnsi="Arial" w:cs="Arial"/>
          <w:b/>
        </w:rPr>
        <w:t>DISPENSA ELETRÔNICA01</w:t>
      </w:r>
      <w:r w:rsidRPr="008C0659">
        <w:rPr>
          <w:rFonts w:ascii="Arial" w:hAnsi="Arial" w:cs="Arial"/>
          <w:b/>
        </w:rPr>
        <w:t xml:space="preserve">/ </w:t>
      </w:r>
      <w:r>
        <w:rPr>
          <w:rFonts w:ascii="Arial" w:hAnsi="Arial" w:cs="Arial"/>
          <w:b/>
        </w:rPr>
        <w:t>2025</w:t>
      </w:r>
    </w:p>
    <w:p w:rsidR="00282361" w:rsidRPr="008C0659" w:rsidRDefault="00282361" w:rsidP="00282361">
      <w:pPr>
        <w:pBdr>
          <w:top w:val="nil"/>
          <w:left w:val="nil"/>
          <w:bottom w:val="nil"/>
          <w:right w:val="nil"/>
          <w:between w:val="nil"/>
        </w:pBdr>
        <w:spacing w:line="312" w:lineRule="auto"/>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A empresa ___________________________, inscrita no CNPJ sob o Nº _________, sediada no endereço _____________ (endereço completo</w:t>
      </w:r>
      <w:proofErr w:type="gramStart"/>
      <w:r w:rsidRPr="008C0659">
        <w:rPr>
          <w:rFonts w:ascii="Arial" w:hAnsi="Arial" w:cs="Arial"/>
        </w:rPr>
        <w:t>),  por</w:t>
      </w:r>
      <w:proofErr w:type="gramEnd"/>
      <w:r w:rsidRPr="008C0659">
        <w:rPr>
          <w:rFonts w:ascii="Arial" w:hAnsi="Arial" w:cs="Arial"/>
        </w:rPr>
        <w:t xml:space="preserve"> intermédio de seu representante legal o(a) Sr.(a.) _____________________________________, Carteira de Identidade R.G. nº_____________________ e CPF nº ___________________ DECLARA que:</w:t>
      </w:r>
    </w:p>
    <w:p w:rsidR="00282361" w:rsidRPr="008C0659" w:rsidRDefault="00282361" w:rsidP="00282361">
      <w:pPr>
        <w:spacing w:line="312" w:lineRule="auto"/>
        <w:jc w:val="both"/>
        <w:rPr>
          <w:rFonts w:ascii="Arial" w:hAnsi="Arial" w:cs="Arial"/>
        </w:rPr>
      </w:pPr>
      <w:r w:rsidRPr="008C0659">
        <w:rPr>
          <w:rFonts w:ascii="Arial" w:hAnsi="Arial" w:cs="Arial"/>
        </w:rPr>
        <w:t xml:space="preserve">(a) a proposta foi elaborada de maneira independente e que seu conteúdo não foi, no todo ou em parte, direta ou indiretamente, informado </w:t>
      </w:r>
      <w:proofErr w:type="gramStart"/>
      <w:r w:rsidRPr="008C0659">
        <w:rPr>
          <w:rFonts w:ascii="Arial" w:hAnsi="Arial" w:cs="Arial"/>
        </w:rPr>
        <w:t>a, discutido</w:t>
      </w:r>
      <w:proofErr w:type="gramEnd"/>
      <w:r w:rsidRPr="008C0659">
        <w:rPr>
          <w:rFonts w:ascii="Arial" w:hAnsi="Arial" w:cs="Arial"/>
        </w:rPr>
        <w:t xml:space="preserve"> com ou recebido de qualquer outro participante potencial ou de fato do presente certame, por qualquer meio ou por qualquer pessoa;</w:t>
      </w:r>
    </w:p>
    <w:p w:rsidR="00282361" w:rsidRPr="008C0659" w:rsidRDefault="00282361" w:rsidP="00282361">
      <w:pPr>
        <w:spacing w:line="312" w:lineRule="auto"/>
        <w:jc w:val="both"/>
        <w:rPr>
          <w:rFonts w:ascii="Arial" w:hAnsi="Arial" w:cs="Arial"/>
        </w:rPr>
      </w:pPr>
      <w:r w:rsidRPr="008C0659">
        <w:rPr>
          <w:rFonts w:ascii="Arial" w:hAnsi="Arial" w:cs="Arial"/>
        </w:rPr>
        <w:t xml:space="preserve">(b) a intenção de apresentar a proposta não foi informada </w:t>
      </w:r>
      <w:proofErr w:type="gramStart"/>
      <w:r w:rsidRPr="008C0659">
        <w:rPr>
          <w:rFonts w:ascii="Arial" w:hAnsi="Arial" w:cs="Arial"/>
        </w:rPr>
        <w:t>a, discutido</w:t>
      </w:r>
      <w:proofErr w:type="gramEnd"/>
      <w:r w:rsidRPr="008C0659">
        <w:rPr>
          <w:rFonts w:ascii="Arial" w:hAnsi="Arial" w:cs="Arial"/>
        </w:rPr>
        <w:t xml:space="preserve"> com ou recebido de qualquer outro participante potencial ou de fato do presente certame, por qualquer meio ou por qualquer pessoa;</w:t>
      </w:r>
    </w:p>
    <w:p w:rsidR="00282361" w:rsidRPr="008C0659" w:rsidRDefault="00282361" w:rsidP="00282361">
      <w:pPr>
        <w:spacing w:line="312" w:lineRule="auto"/>
        <w:jc w:val="both"/>
        <w:rPr>
          <w:rFonts w:ascii="Arial" w:hAnsi="Arial" w:cs="Arial"/>
        </w:rPr>
      </w:pPr>
      <w:r w:rsidRPr="008C0659">
        <w:rPr>
          <w:rFonts w:ascii="Arial" w:hAnsi="Arial" w:cs="Arial"/>
        </w:rPr>
        <w:t>(c) que não tentou, por qualquer meio ou por qualquer pessoa, influir na decisão de qualquer outro participante potencial ou de fato do presente certame, quanto a participar ou não da referida licitação;</w:t>
      </w:r>
    </w:p>
    <w:p w:rsidR="00282361" w:rsidRPr="008C0659" w:rsidRDefault="00282361" w:rsidP="00282361">
      <w:pPr>
        <w:spacing w:line="312" w:lineRule="auto"/>
        <w:jc w:val="both"/>
        <w:rPr>
          <w:rFonts w:ascii="Arial" w:hAnsi="Arial" w:cs="Arial"/>
        </w:rPr>
      </w:pPr>
      <w:r w:rsidRPr="008C0659">
        <w:rPr>
          <w:rFonts w:ascii="Arial" w:hAnsi="Arial" w:cs="Arial"/>
        </w:rPr>
        <w:t>(d) que o conteúdo da proposta não será, no todo ou em parte, direta ou indiretamente, comunicado a ou discutido com qualquer outro participante potencial ou de fato do presente certame, antes da adjudicação do objeto da referida licitação;</w:t>
      </w:r>
    </w:p>
    <w:p w:rsidR="00282361" w:rsidRPr="008C0659" w:rsidRDefault="00282361" w:rsidP="00282361">
      <w:pPr>
        <w:spacing w:line="312" w:lineRule="auto"/>
        <w:jc w:val="both"/>
        <w:rPr>
          <w:rFonts w:ascii="Arial" w:hAnsi="Arial" w:cs="Arial"/>
        </w:rPr>
      </w:pPr>
      <w:r w:rsidRPr="008C0659">
        <w:rPr>
          <w:rFonts w:ascii="Arial" w:hAnsi="Arial" w:cs="Arial"/>
        </w:rPr>
        <w:t xml:space="preserve">(e) que o conteúdo da proposta não foi, no todo ou em parte, direta ou indiretamente, informado </w:t>
      </w:r>
      <w:proofErr w:type="gramStart"/>
      <w:r w:rsidRPr="008C0659">
        <w:rPr>
          <w:rFonts w:ascii="Arial" w:hAnsi="Arial" w:cs="Arial"/>
        </w:rPr>
        <w:t>a, discutido</w:t>
      </w:r>
      <w:proofErr w:type="gramEnd"/>
      <w:r w:rsidRPr="008C0659">
        <w:rPr>
          <w:rFonts w:ascii="Arial" w:hAnsi="Arial" w:cs="Arial"/>
        </w:rPr>
        <w:t xml:space="preserve"> com ou recebido de qualquer integrante </w:t>
      </w:r>
      <w:r>
        <w:rPr>
          <w:rFonts w:ascii="Arial" w:hAnsi="Arial" w:cs="Arial"/>
        </w:rPr>
        <w:t>da Câmara</w:t>
      </w:r>
      <w:r w:rsidRPr="008C0659">
        <w:rPr>
          <w:rFonts w:ascii="Arial" w:hAnsi="Arial" w:cs="Arial"/>
        </w:rPr>
        <w:t xml:space="preserve"> antes da abertura oficial das propostas; e</w:t>
      </w:r>
    </w:p>
    <w:p w:rsidR="00282361" w:rsidRPr="008C0659" w:rsidRDefault="00282361" w:rsidP="00282361">
      <w:pPr>
        <w:spacing w:line="312" w:lineRule="auto"/>
        <w:jc w:val="both"/>
        <w:rPr>
          <w:rFonts w:ascii="Arial" w:hAnsi="Arial" w:cs="Arial"/>
        </w:rPr>
      </w:pPr>
      <w:r w:rsidRPr="008C0659">
        <w:rPr>
          <w:rFonts w:ascii="Arial" w:hAnsi="Arial" w:cs="Arial"/>
        </w:rPr>
        <w:t>(f) que está plenamente ciente do teor e da extensão desta declaração e que detém plenos poderes e informações para firmá-la.</w:t>
      </w:r>
    </w:p>
    <w:p w:rsidR="00282361" w:rsidRPr="008C0659" w:rsidRDefault="00282361" w:rsidP="00282361">
      <w:pPr>
        <w:spacing w:line="312" w:lineRule="auto"/>
        <w:rPr>
          <w:rFonts w:ascii="Arial" w:hAnsi="Arial" w:cs="Arial"/>
        </w:rPr>
      </w:pPr>
      <w:r w:rsidRPr="008C0659">
        <w:rPr>
          <w:rFonts w:ascii="Arial" w:hAnsi="Arial" w:cs="Arial"/>
        </w:rPr>
        <w:t xml:space="preserve">___________, __ de ________________ </w:t>
      </w:r>
      <w:proofErr w:type="spellStart"/>
      <w:r w:rsidRPr="008C0659">
        <w:rPr>
          <w:rFonts w:ascii="Arial" w:hAnsi="Arial" w:cs="Arial"/>
        </w:rPr>
        <w:t>de</w:t>
      </w:r>
      <w:proofErr w:type="spellEnd"/>
      <w:r w:rsidRPr="008C0659">
        <w:rPr>
          <w:rFonts w:ascii="Arial" w:hAnsi="Arial" w:cs="Arial"/>
        </w:rPr>
        <w:t xml:space="preserve"> _____</w:t>
      </w: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jc w:val="center"/>
        <w:rPr>
          <w:rFonts w:ascii="Arial" w:hAnsi="Arial" w:cs="Arial"/>
        </w:rPr>
      </w:pPr>
      <w:r w:rsidRPr="008C0659">
        <w:rPr>
          <w:rFonts w:ascii="Arial" w:hAnsi="Arial" w:cs="Arial"/>
        </w:rPr>
        <w:t>___________________________________________________</w:t>
      </w:r>
    </w:p>
    <w:p w:rsidR="00282361" w:rsidRPr="008C0659" w:rsidRDefault="00282361" w:rsidP="00282361">
      <w:pPr>
        <w:spacing w:line="312" w:lineRule="auto"/>
        <w:jc w:val="center"/>
        <w:rPr>
          <w:rFonts w:ascii="Arial" w:hAnsi="Arial" w:cs="Arial"/>
        </w:rPr>
      </w:pPr>
      <w:r w:rsidRPr="008C0659">
        <w:rPr>
          <w:rFonts w:ascii="Arial" w:hAnsi="Arial" w:cs="Arial"/>
        </w:rPr>
        <w:t>Assinatura do responsável legal da empresa licitante</w:t>
      </w:r>
    </w:p>
    <w:p w:rsidR="00282361" w:rsidRPr="008C0659" w:rsidRDefault="00282361" w:rsidP="00282361">
      <w:pPr>
        <w:spacing w:line="312" w:lineRule="auto"/>
        <w:jc w:val="center"/>
        <w:rPr>
          <w:rFonts w:ascii="Arial" w:hAnsi="Arial" w:cs="Arial"/>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ANEXO IX </w:t>
      </w: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 DECLARAÇÃO DE NÃO PARENTESCO</w:t>
      </w:r>
    </w:p>
    <w:p w:rsidR="00282361" w:rsidRPr="008C0659" w:rsidRDefault="00282361" w:rsidP="00282361">
      <w:pPr>
        <w:spacing w:line="312" w:lineRule="auto"/>
        <w:jc w:val="center"/>
        <w:rPr>
          <w:rFonts w:ascii="Arial" w:hAnsi="Arial" w:cs="Arial"/>
        </w:rPr>
      </w:pPr>
    </w:p>
    <w:p w:rsidR="00282361" w:rsidRPr="008C0659" w:rsidRDefault="00282361" w:rsidP="00282361">
      <w:pPr>
        <w:spacing w:line="312" w:lineRule="auto"/>
        <w:jc w:val="center"/>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rPr>
        <w:t xml:space="preserve">A empresa ___________________________, inscrita no CNPJ sob o Nº _________, sediada no endereço _____________ (endereço completo),  por intermédio de seu representante legal o(a) Sr.(a.) _____________________________________, Carteira de Identidade R.G. nº_____________________ e CPF nº ___________________ DECLARA que </w:t>
      </w:r>
      <w:r w:rsidRPr="008C0659">
        <w:rPr>
          <w:rFonts w:ascii="Arial" w:hAnsi="Arial" w:cs="Arial"/>
          <w:color w:val="000000"/>
        </w:rPr>
        <w:t>seus sócios ou funcionários não possuem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_______</w:t>
      </w:r>
      <w:proofErr w:type="gramStart"/>
      <w:r w:rsidRPr="008C0659">
        <w:rPr>
          <w:rFonts w:ascii="Arial" w:hAnsi="Arial" w:cs="Arial"/>
        </w:rPr>
        <w:t>_(</w:t>
      </w:r>
      <w:proofErr w:type="gramEnd"/>
      <w:r w:rsidRPr="008C0659">
        <w:rPr>
          <w:rFonts w:ascii="Arial" w:hAnsi="Arial" w:cs="Arial"/>
        </w:rPr>
        <w:t xml:space="preserve">Local)________, ____ de __________de _______. </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center"/>
        <w:rPr>
          <w:rFonts w:ascii="Arial" w:hAnsi="Arial" w:cs="Arial"/>
        </w:rPr>
      </w:pPr>
      <w:r w:rsidRPr="008C0659">
        <w:rPr>
          <w:rFonts w:ascii="Arial" w:hAnsi="Arial" w:cs="Arial"/>
        </w:rPr>
        <w:t>_________________________________________________</w:t>
      </w:r>
    </w:p>
    <w:p w:rsidR="00282361" w:rsidRPr="008C0659" w:rsidRDefault="00282361" w:rsidP="00282361">
      <w:pPr>
        <w:pBdr>
          <w:top w:val="nil"/>
          <w:left w:val="nil"/>
          <w:bottom w:val="nil"/>
          <w:right w:val="nil"/>
          <w:between w:val="nil"/>
        </w:pBdr>
        <w:spacing w:line="312" w:lineRule="auto"/>
        <w:jc w:val="center"/>
        <w:rPr>
          <w:rFonts w:ascii="Arial" w:hAnsi="Arial" w:cs="Arial"/>
          <w:b/>
          <w:bCs/>
        </w:rPr>
      </w:pPr>
      <w:r w:rsidRPr="008C0659">
        <w:rPr>
          <w:rFonts w:ascii="Arial" w:hAnsi="Arial" w:cs="Arial"/>
        </w:rPr>
        <w:t>(Assinatura do Representante Legal da empresa licitante)</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spacing w:line="312" w:lineRule="auto"/>
        <w:jc w:val="center"/>
        <w:rPr>
          <w:rFonts w:ascii="Arial" w:hAnsi="Arial" w:cs="Arial"/>
        </w:rPr>
      </w:pPr>
    </w:p>
    <w:p w:rsidR="00282361" w:rsidRPr="008C0659" w:rsidRDefault="00282361" w:rsidP="00282361">
      <w:pPr>
        <w:spacing w:line="312" w:lineRule="auto"/>
        <w:jc w:val="center"/>
        <w:rPr>
          <w:rFonts w:ascii="Arial" w:hAnsi="Arial" w:cs="Arial"/>
        </w:rPr>
      </w:pPr>
    </w:p>
    <w:p w:rsidR="00282361" w:rsidRPr="008C0659" w:rsidRDefault="00282361" w:rsidP="00282361">
      <w:pPr>
        <w:spacing w:line="360" w:lineRule="auto"/>
        <w:jc w:val="center"/>
        <w:rPr>
          <w:rFonts w:ascii="Arial" w:hAnsi="Arial" w:cs="Arial"/>
          <w:b/>
          <w:bCs/>
        </w:rPr>
      </w:pPr>
      <w:r w:rsidRPr="008C0659">
        <w:rPr>
          <w:rFonts w:ascii="Arial" w:hAnsi="Arial" w:cs="Arial"/>
        </w:rPr>
        <w:br w:type="page"/>
      </w:r>
      <w:r w:rsidRPr="008C0659">
        <w:rPr>
          <w:rFonts w:ascii="Arial" w:hAnsi="Arial" w:cs="Arial"/>
          <w:b/>
          <w:bCs/>
        </w:rPr>
        <w:lastRenderedPageBreak/>
        <w:t xml:space="preserve">       ANEXO X - PROPOSTA COMERCIAL</w:t>
      </w:r>
    </w:p>
    <w:p w:rsidR="00282361" w:rsidRPr="008C0659" w:rsidRDefault="00282361" w:rsidP="00282361">
      <w:pPr>
        <w:spacing w:line="360" w:lineRule="auto"/>
        <w:jc w:val="center"/>
        <w:rPr>
          <w:rFonts w:ascii="Arial" w:hAnsi="Arial" w:cs="Arial"/>
        </w:rPr>
      </w:pPr>
      <w:r w:rsidRPr="008C0659">
        <w:rPr>
          <w:rFonts w:ascii="Arial" w:hAnsi="Arial" w:cs="Arial"/>
          <w:bCs/>
        </w:rPr>
        <w:t>(</w:t>
      </w:r>
      <w:r w:rsidRPr="008C0659">
        <w:rPr>
          <w:rFonts w:ascii="Arial" w:hAnsi="Arial" w:cs="Arial"/>
          <w:bCs/>
          <w:u w:val="single"/>
        </w:rPr>
        <w:t>E</w:t>
      </w:r>
      <w:r w:rsidRPr="008C0659">
        <w:rPr>
          <w:rFonts w:ascii="Arial" w:hAnsi="Arial" w:cs="Arial"/>
          <w:u w:val="single"/>
        </w:rPr>
        <w:t>m papel timbrado da empresa</w:t>
      </w:r>
      <w:r w:rsidRPr="008C0659">
        <w:rPr>
          <w:rFonts w:ascii="Arial" w:hAnsi="Arial" w:cs="Arial"/>
        </w:rPr>
        <w:t>)</w:t>
      </w:r>
    </w:p>
    <w:p w:rsidR="00282361" w:rsidRPr="008C0659" w:rsidRDefault="00282361" w:rsidP="00282361">
      <w:pPr>
        <w:spacing w:line="360" w:lineRule="auto"/>
        <w:jc w:val="center"/>
        <w:rPr>
          <w:rFonts w:ascii="Arial" w:hAnsi="Arial" w:cs="Arial"/>
        </w:rPr>
      </w:pPr>
    </w:p>
    <w:p w:rsidR="00282361" w:rsidRPr="008C0659" w:rsidRDefault="00282361" w:rsidP="00282361">
      <w:pPr>
        <w:pStyle w:val="Ttulo"/>
        <w:rPr>
          <w:rFonts w:ascii="Arial" w:hAnsi="Arial" w:cs="Arial"/>
          <w:sz w:val="22"/>
          <w:szCs w:val="22"/>
        </w:rPr>
      </w:pPr>
    </w:p>
    <w:p w:rsidR="00282361" w:rsidRPr="008C0659" w:rsidRDefault="00282361" w:rsidP="00282361">
      <w:pPr>
        <w:pStyle w:val="Ttulo"/>
        <w:spacing w:after="120"/>
        <w:jc w:val="both"/>
        <w:rPr>
          <w:rFonts w:ascii="Arial" w:hAnsi="Arial" w:cs="Arial"/>
          <w:sz w:val="22"/>
          <w:szCs w:val="22"/>
        </w:rPr>
      </w:pPr>
      <w:r w:rsidRPr="008C0659">
        <w:rPr>
          <w:rFonts w:ascii="Arial" w:hAnsi="Arial" w:cs="Arial"/>
          <w:sz w:val="22"/>
          <w:szCs w:val="22"/>
        </w:rPr>
        <w:t>AO SETOR DE LICITAÇÕES</w:t>
      </w:r>
    </w:p>
    <w:p w:rsidR="00282361" w:rsidRPr="008C0659" w:rsidRDefault="00282361" w:rsidP="00282361">
      <w:pPr>
        <w:pStyle w:val="Ttulo"/>
        <w:spacing w:after="120"/>
        <w:jc w:val="both"/>
        <w:rPr>
          <w:rFonts w:ascii="Arial" w:hAnsi="Arial" w:cs="Arial"/>
          <w:sz w:val="22"/>
          <w:szCs w:val="22"/>
        </w:rPr>
      </w:pPr>
      <w:r w:rsidRPr="008C0659">
        <w:rPr>
          <w:rFonts w:ascii="Arial" w:hAnsi="Arial" w:cs="Arial"/>
          <w:sz w:val="22"/>
          <w:szCs w:val="22"/>
        </w:rPr>
        <w:t xml:space="preserve">DA </w:t>
      </w:r>
      <w:r>
        <w:rPr>
          <w:rFonts w:ascii="Arial" w:hAnsi="Arial" w:cs="Arial"/>
          <w:sz w:val="22"/>
          <w:szCs w:val="22"/>
        </w:rPr>
        <w:t>CÂMARA</w:t>
      </w:r>
      <w:r w:rsidRPr="008C0659">
        <w:rPr>
          <w:rFonts w:ascii="Arial" w:hAnsi="Arial" w:cs="Arial"/>
          <w:sz w:val="22"/>
          <w:szCs w:val="22"/>
        </w:rPr>
        <w:t xml:space="preserve"> MUNICIPAL DE </w:t>
      </w:r>
      <w:r>
        <w:rPr>
          <w:rFonts w:ascii="Arial" w:hAnsi="Arial" w:cs="Arial"/>
          <w:sz w:val="22"/>
          <w:szCs w:val="22"/>
        </w:rPr>
        <w:t>MATEUS LEME</w:t>
      </w:r>
      <w:r w:rsidRPr="008C0659">
        <w:rPr>
          <w:rFonts w:ascii="Arial" w:hAnsi="Arial" w:cs="Arial"/>
          <w:sz w:val="22"/>
          <w:szCs w:val="22"/>
        </w:rPr>
        <w:t xml:space="preserve"> (MG)</w:t>
      </w:r>
    </w:p>
    <w:p w:rsidR="00282361" w:rsidRPr="008C0659" w:rsidRDefault="00282361" w:rsidP="00282361">
      <w:pPr>
        <w:spacing w:after="120"/>
        <w:ind w:right="-15"/>
        <w:jc w:val="both"/>
        <w:rPr>
          <w:rFonts w:ascii="Arial" w:hAnsi="Arial" w:cs="Arial"/>
          <w:b/>
          <w:bCs/>
          <w:color w:val="000000"/>
        </w:rPr>
      </w:pPr>
      <w:r w:rsidRPr="008C0659">
        <w:rPr>
          <w:rFonts w:ascii="Arial" w:hAnsi="Arial" w:cs="Arial"/>
          <w:b/>
          <w:bCs/>
          <w:color w:val="000000"/>
        </w:rPr>
        <w:t>PROC. ADM.</w:t>
      </w:r>
      <w:r>
        <w:rPr>
          <w:rFonts w:ascii="Arial" w:hAnsi="Arial" w:cs="Arial"/>
          <w:b/>
          <w:bCs/>
          <w:color w:val="000000"/>
        </w:rPr>
        <w:t>02</w:t>
      </w:r>
      <w:r w:rsidRPr="008C0659">
        <w:rPr>
          <w:rFonts w:ascii="Arial" w:hAnsi="Arial" w:cs="Arial"/>
          <w:b/>
          <w:bCs/>
          <w:color w:val="000000"/>
        </w:rPr>
        <w:t xml:space="preserve"> /</w:t>
      </w:r>
      <w:r>
        <w:rPr>
          <w:rFonts w:ascii="Arial" w:hAnsi="Arial" w:cs="Arial"/>
          <w:b/>
          <w:bCs/>
          <w:color w:val="000000"/>
        </w:rPr>
        <w:t>2025</w:t>
      </w:r>
      <w:r w:rsidRPr="008C0659">
        <w:rPr>
          <w:rFonts w:ascii="Arial" w:hAnsi="Arial" w:cs="Arial"/>
          <w:b/>
          <w:bCs/>
          <w:color w:val="000000"/>
        </w:rPr>
        <w:t xml:space="preserve"> – </w:t>
      </w:r>
      <w:r>
        <w:rPr>
          <w:rFonts w:ascii="Arial" w:hAnsi="Arial" w:cs="Arial"/>
          <w:b/>
          <w:bCs/>
          <w:color w:val="000000"/>
        </w:rPr>
        <w:t>DISPENSA ELETRÔNICA01</w:t>
      </w:r>
      <w:r w:rsidRPr="008C0659">
        <w:rPr>
          <w:rFonts w:ascii="Arial" w:hAnsi="Arial" w:cs="Arial"/>
          <w:b/>
          <w:bCs/>
          <w:color w:val="000000"/>
        </w:rPr>
        <w:t xml:space="preserve"> /</w:t>
      </w:r>
      <w:r>
        <w:rPr>
          <w:rFonts w:ascii="Arial" w:hAnsi="Arial" w:cs="Arial"/>
          <w:b/>
          <w:bCs/>
          <w:color w:val="000000"/>
        </w:rPr>
        <w:t>2025</w:t>
      </w:r>
    </w:p>
    <w:p w:rsidR="00282361" w:rsidRPr="008C0659" w:rsidRDefault="00282361" w:rsidP="00282361">
      <w:pPr>
        <w:spacing w:line="360" w:lineRule="auto"/>
        <w:jc w:val="center"/>
        <w:rPr>
          <w:rFonts w:ascii="Arial" w:hAnsi="Arial" w:cs="Arial"/>
          <w:b/>
          <w:bCs/>
        </w:rPr>
      </w:pPr>
    </w:p>
    <w:p w:rsidR="00282361" w:rsidRPr="008C0659" w:rsidRDefault="00282361" w:rsidP="00282361">
      <w:pPr>
        <w:spacing w:line="360" w:lineRule="auto"/>
        <w:jc w:val="center"/>
        <w:rPr>
          <w:rFonts w:ascii="Arial" w:hAnsi="Arial" w:cs="Arial"/>
          <w:b/>
          <w:bCs/>
        </w:rPr>
      </w:pPr>
      <w:r w:rsidRPr="008C0659">
        <w:rPr>
          <w:rFonts w:ascii="Arial" w:hAnsi="Arial" w:cs="Arial"/>
          <w:b/>
          <w:bCs/>
        </w:rPr>
        <w:t xml:space="preserve">DADOS </w:t>
      </w:r>
      <w:proofErr w:type="gramStart"/>
      <w:r w:rsidRPr="008C0659">
        <w:rPr>
          <w:rFonts w:ascii="Arial" w:hAnsi="Arial" w:cs="Arial"/>
          <w:b/>
          <w:bCs/>
        </w:rPr>
        <w:t>DO(</w:t>
      </w:r>
      <w:proofErr w:type="gramEnd"/>
      <w:r w:rsidRPr="008C0659">
        <w:rPr>
          <w:rFonts w:ascii="Arial" w:hAnsi="Arial" w:cs="Arial"/>
          <w:b/>
          <w:bCs/>
        </w:rPr>
        <w:t>A) PROPONENTE INTERESSADO(A)</w:t>
      </w:r>
    </w:p>
    <w:p w:rsidR="00282361" w:rsidRPr="008C0659" w:rsidRDefault="00282361" w:rsidP="00282361">
      <w:pPr>
        <w:spacing w:line="360" w:lineRule="auto"/>
        <w:jc w:val="both"/>
        <w:rPr>
          <w:rFonts w:ascii="Arial" w:hAnsi="Arial" w:cs="Arial"/>
          <w:b/>
          <w:bCs/>
        </w:rPr>
      </w:pPr>
    </w:p>
    <w:p w:rsidR="00282361" w:rsidRPr="008C0659" w:rsidRDefault="00282361" w:rsidP="00282361">
      <w:pPr>
        <w:spacing w:line="360" w:lineRule="auto"/>
        <w:jc w:val="both"/>
        <w:rPr>
          <w:rFonts w:ascii="Arial" w:hAnsi="Arial" w:cs="Arial"/>
          <w:b/>
          <w:bCs/>
        </w:rPr>
      </w:pPr>
      <w:r w:rsidRPr="008C0659">
        <w:rPr>
          <w:rFonts w:ascii="Arial" w:hAnsi="Arial" w:cs="Arial"/>
          <w:b/>
          <w:bCs/>
        </w:rPr>
        <w:t>SE PESSOA FÍSICA</w:t>
      </w:r>
    </w:p>
    <w:tbl>
      <w:tblPr>
        <w:tblW w:w="9387" w:type="dxa"/>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1E0" w:firstRow="1" w:lastRow="1" w:firstColumn="1" w:lastColumn="1" w:noHBand="0" w:noVBand="0"/>
      </w:tblPr>
      <w:tblGrid>
        <w:gridCol w:w="1374"/>
        <w:gridCol w:w="72"/>
        <w:gridCol w:w="516"/>
        <w:gridCol w:w="765"/>
        <w:gridCol w:w="2593"/>
        <w:gridCol w:w="1364"/>
        <w:gridCol w:w="1276"/>
        <w:gridCol w:w="1427"/>
      </w:tblGrid>
      <w:tr w:rsidR="00282361" w:rsidRPr="008C0659" w:rsidTr="00805325">
        <w:trPr>
          <w:tblCellSpacing w:w="20" w:type="dxa"/>
        </w:trPr>
        <w:tc>
          <w:tcPr>
            <w:tcW w:w="1902" w:type="dxa"/>
            <w:gridSpan w:val="3"/>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Nome:</w:t>
            </w:r>
          </w:p>
        </w:tc>
        <w:tc>
          <w:tcPr>
            <w:tcW w:w="7365" w:type="dxa"/>
            <w:gridSpan w:val="5"/>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p>
        </w:tc>
      </w:tr>
      <w:tr w:rsidR="00282361" w:rsidRPr="008C0659" w:rsidTr="00805325">
        <w:trPr>
          <w:tblCellSpacing w:w="20" w:type="dxa"/>
        </w:trPr>
        <w:tc>
          <w:tcPr>
            <w:tcW w:w="1386" w:type="dxa"/>
            <w:gridSpan w:val="2"/>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Endereço:</w:t>
            </w:r>
          </w:p>
        </w:tc>
        <w:tc>
          <w:tcPr>
            <w:tcW w:w="5198" w:type="dxa"/>
            <w:gridSpan w:val="4"/>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p>
        </w:tc>
        <w:tc>
          <w:tcPr>
            <w:tcW w:w="1236" w:type="dxa"/>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Nº:</w:t>
            </w:r>
          </w:p>
        </w:tc>
        <w:tc>
          <w:tcPr>
            <w:tcW w:w="1367" w:type="dxa"/>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proofErr w:type="spellStart"/>
            <w:r w:rsidRPr="008C0659">
              <w:rPr>
                <w:rFonts w:ascii="Arial" w:hAnsi="Arial" w:cs="Arial"/>
              </w:rPr>
              <w:t>Comp</w:t>
            </w:r>
            <w:proofErr w:type="spellEnd"/>
            <w:r w:rsidRPr="008C0659">
              <w:rPr>
                <w:rFonts w:ascii="Arial" w:hAnsi="Arial" w:cs="Arial"/>
              </w:rPr>
              <w:t>:</w:t>
            </w:r>
          </w:p>
        </w:tc>
      </w:tr>
      <w:tr w:rsidR="00282361" w:rsidRPr="008C0659" w:rsidTr="00805325">
        <w:trPr>
          <w:tblCellSpacing w:w="20" w:type="dxa"/>
        </w:trPr>
        <w:tc>
          <w:tcPr>
            <w:tcW w:w="6624" w:type="dxa"/>
            <w:gridSpan w:val="6"/>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Bairro:</w:t>
            </w:r>
          </w:p>
        </w:tc>
        <w:tc>
          <w:tcPr>
            <w:tcW w:w="2643" w:type="dxa"/>
            <w:gridSpan w:val="2"/>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CEP:</w:t>
            </w:r>
          </w:p>
        </w:tc>
      </w:tr>
      <w:tr w:rsidR="00282361" w:rsidRPr="008C0659" w:rsidTr="00805325">
        <w:trPr>
          <w:tblCellSpacing w:w="20" w:type="dxa"/>
        </w:trPr>
        <w:tc>
          <w:tcPr>
            <w:tcW w:w="5260" w:type="dxa"/>
            <w:gridSpan w:val="5"/>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Cidade:</w:t>
            </w:r>
          </w:p>
        </w:tc>
        <w:tc>
          <w:tcPr>
            <w:tcW w:w="4007" w:type="dxa"/>
            <w:gridSpan w:val="3"/>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proofErr w:type="spellStart"/>
            <w:r w:rsidRPr="008C0659">
              <w:rPr>
                <w:rFonts w:ascii="Arial" w:hAnsi="Arial" w:cs="Arial"/>
              </w:rPr>
              <w:t>Tel</w:t>
            </w:r>
            <w:proofErr w:type="spellEnd"/>
            <w:r w:rsidRPr="008C0659">
              <w:rPr>
                <w:rFonts w:ascii="Arial" w:hAnsi="Arial" w:cs="Arial"/>
              </w:rPr>
              <w:t>:</w:t>
            </w:r>
          </w:p>
        </w:tc>
      </w:tr>
      <w:tr w:rsidR="00282361" w:rsidRPr="008C0659" w:rsidTr="00805325">
        <w:trPr>
          <w:tblCellSpacing w:w="20" w:type="dxa"/>
        </w:trPr>
        <w:tc>
          <w:tcPr>
            <w:tcW w:w="1314" w:type="dxa"/>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Profissão:</w:t>
            </w:r>
          </w:p>
        </w:tc>
        <w:tc>
          <w:tcPr>
            <w:tcW w:w="7953" w:type="dxa"/>
            <w:gridSpan w:val="7"/>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 xml:space="preserve">                                                                        Inscrição:</w:t>
            </w:r>
          </w:p>
        </w:tc>
      </w:tr>
      <w:tr w:rsidR="00282361" w:rsidRPr="008C0659" w:rsidTr="00805325">
        <w:trPr>
          <w:tblCellSpacing w:w="20" w:type="dxa"/>
        </w:trPr>
        <w:tc>
          <w:tcPr>
            <w:tcW w:w="5260" w:type="dxa"/>
            <w:gridSpan w:val="5"/>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RG:</w:t>
            </w:r>
          </w:p>
        </w:tc>
        <w:tc>
          <w:tcPr>
            <w:tcW w:w="4007" w:type="dxa"/>
            <w:gridSpan w:val="3"/>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CPF:</w:t>
            </w:r>
          </w:p>
        </w:tc>
      </w:tr>
      <w:tr w:rsidR="00282361" w:rsidRPr="008C0659" w:rsidTr="00805325">
        <w:trPr>
          <w:tblCellSpacing w:w="20" w:type="dxa"/>
        </w:trPr>
        <w:tc>
          <w:tcPr>
            <w:tcW w:w="2667" w:type="dxa"/>
            <w:gridSpan w:val="4"/>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Celular:</w:t>
            </w:r>
          </w:p>
        </w:tc>
        <w:tc>
          <w:tcPr>
            <w:tcW w:w="3917" w:type="dxa"/>
            <w:gridSpan w:val="2"/>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proofErr w:type="spellStart"/>
            <w:r w:rsidRPr="008C0659">
              <w:rPr>
                <w:rFonts w:ascii="Arial" w:hAnsi="Arial" w:cs="Arial"/>
              </w:rPr>
              <w:t>Email</w:t>
            </w:r>
            <w:proofErr w:type="spellEnd"/>
            <w:r w:rsidRPr="008C0659">
              <w:rPr>
                <w:rFonts w:ascii="Arial" w:hAnsi="Arial" w:cs="Arial"/>
              </w:rPr>
              <w:t>:</w:t>
            </w:r>
          </w:p>
        </w:tc>
        <w:tc>
          <w:tcPr>
            <w:tcW w:w="2643" w:type="dxa"/>
            <w:gridSpan w:val="2"/>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Fax:</w:t>
            </w:r>
          </w:p>
        </w:tc>
      </w:tr>
    </w:tbl>
    <w:p w:rsidR="00282361" w:rsidRPr="008C0659" w:rsidRDefault="00282361" w:rsidP="00282361">
      <w:pPr>
        <w:spacing w:line="360" w:lineRule="auto"/>
        <w:jc w:val="both"/>
        <w:rPr>
          <w:rFonts w:ascii="Arial" w:hAnsi="Arial" w:cs="Arial"/>
        </w:rPr>
      </w:pPr>
    </w:p>
    <w:p w:rsidR="00282361" w:rsidRPr="008C0659" w:rsidRDefault="00282361" w:rsidP="00282361">
      <w:pPr>
        <w:spacing w:line="360" w:lineRule="auto"/>
        <w:jc w:val="both"/>
        <w:rPr>
          <w:rFonts w:ascii="Arial" w:hAnsi="Arial" w:cs="Arial"/>
          <w:b/>
          <w:bCs/>
        </w:rPr>
      </w:pPr>
      <w:r w:rsidRPr="008C0659">
        <w:rPr>
          <w:rFonts w:ascii="Arial" w:hAnsi="Arial" w:cs="Arial"/>
          <w:b/>
          <w:bCs/>
        </w:rPr>
        <w:t>SE PESSOA JURÍDICA</w:t>
      </w:r>
    </w:p>
    <w:tbl>
      <w:tblPr>
        <w:tblW w:w="0" w:type="auto"/>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1E0" w:firstRow="1" w:lastRow="1" w:firstColumn="1" w:lastColumn="1" w:noHBand="0" w:noVBand="0"/>
      </w:tblPr>
      <w:tblGrid>
        <w:gridCol w:w="1425"/>
        <w:gridCol w:w="452"/>
        <w:gridCol w:w="2215"/>
        <w:gridCol w:w="1500"/>
        <w:gridCol w:w="1036"/>
        <w:gridCol w:w="1860"/>
      </w:tblGrid>
      <w:tr w:rsidR="00282361" w:rsidRPr="008C0659" w:rsidTr="00805325">
        <w:trPr>
          <w:tblCellSpacing w:w="20" w:type="dxa"/>
        </w:trPr>
        <w:tc>
          <w:tcPr>
            <w:tcW w:w="1902" w:type="dxa"/>
            <w:gridSpan w:val="2"/>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Razão Social:</w:t>
            </w:r>
          </w:p>
        </w:tc>
        <w:tc>
          <w:tcPr>
            <w:tcW w:w="7370" w:type="dxa"/>
            <w:gridSpan w:val="4"/>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p>
        </w:tc>
      </w:tr>
      <w:tr w:rsidR="00282361" w:rsidRPr="008C0659" w:rsidTr="00805325">
        <w:trPr>
          <w:tblCellSpacing w:w="20" w:type="dxa"/>
        </w:trPr>
        <w:tc>
          <w:tcPr>
            <w:tcW w:w="1386" w:type="dxa"/>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Endereço:</w:t>
            </w:r>
          </w:p>
        </w:tc>
        <w:tc>
          <w:tcPr>
            <w:tcW w:w="4789" w:type="dxa"/>
            <w:gridSpan w:val="3"/>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p>
        </w:tc>
        <w:tc>
          <w:tcPr>
            <w:tcW w:w="1073" w:type="dxa"/>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Nº:</w:t>
            </w:r>
          </w:p>
        </w:tc>
        <w:tc>
          <w:tcPr>
            <w:tcW w:w="1944" w:type="dxa"/>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Comp.:</w:t>
            </w:r>
          </w:p>
        </w:tc>
      </w:tr>
      <w:tr w:rsidR="00282361" w:rsidRPr="008C0659" w:rsidTr="00805325">
        <w:trPr>
          <w:tblCellSpacing w:w="20" w:type="dxa"/>
        </w:trPr>
        <w:tc>
          <w:tcPr>
            <w:tcW w:w="6215" w:type="dxa"/>
            <w:gridSpan w:val="4"/>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Bairro:</w:t>
            </w:r>
          </w:p>
        </w:tc>
        <w:tc>
          <w:tcPr>
            <w:tcW w:w="3057" w:type="dxa"/>
            <w:gridSpan w:val="2"/>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CEP:</w:t>
            </w:r>
          </w:p>
        </w:tc>
      </w:tr>
      <w:tr w:rsidR="00282361" w:rsidRPr="008C0659" w:rsidTr="00805325">
        <w:trPr>
          <w:tblCellSpacing w:w="20" w:type="dxa"/>
        </w:trPr>
        <w:tc>
          <w:tcPr>
            <w:tcW w:w="4473" w:type="dxa"/>
            <w:gridSpan w:val="3"/>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lastRenderedPageBreak/>
              <w:t>Cidade:</w:t>
            </w:r>
          </w:p>
        </w:tc>
        <w:tc>
          <w:tcPr>
            <w:tcW w:w="4799" w:type="dxa"/>
            <w:gridSpan w:val="3"/>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Fone:</w:t>
            </w:r>
          </w:p>
        </w:tc>
      </w:tr>
      <w:tr w:rsidR="00282361" w:rsidRPr="008C0659" w:rsidTr="00805325">
        <w:trPr>
          <w:tblCellSpacing w:w="20" w:type="dxa"/>
        </w:trPr>
        <w:tc>
          <w:tcPr>
            <w:tcW w:w="4473" w:type="dxa"/>
            <w:gridSpan w:val="3"/>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Fax:</w:t>
            </w:r>
          </w:p>
        </w:tc>
        <w:tc>
          <w:tcPr>
            <w:tcW w:w="4799" w:type="dxa"/>
            <w:gridSpan w:val="3"/>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rPr>
                <w:rFonts w:ascii="Arial" w:hAnsi="Arial" w:cs="Arial"/>
              </w:rPr>
            </w:pPr>
            <w:r w:rsidRPr="008C0659">
              <w:rPr>
                <w:rFonts w:ascii="Arial" w:hAnsi="Arial" w:cs="Arial"/>
              </w:rPr>
              <w:t>CNPJ:</w:t>
            </w:r>
          </w:p>
        </w:tc>
      </w:tr>
    </w:tbl>
    <w:p w:rsidR="00282361" w:rsidRPr="008C0659" w:rsidRDefault="00282361" w:rsidP="00282361">
      <w:pPr>
        <w:jc w:val="both"/>
        <w:rPr>
          <w:rFonts w:ascii="Arial" w:hAnsi="Arial" w:cs="Arial"/>
        </w:rPr>
      </w:pPr>
    </w:p>
    <w:p w:rsidR="00282361" w:rsidRPr="008C0659" w:rsidRDefault="00282361" w:rsidP="00282361">
      <w:pPr>
        <w:jc w:val="both"/>
        <w:rPr>
          <w:rFonts w:ascii="Arial" w:hAnsi="Arial" w:cs="Arial"/>
        </w:rPr>
      </w:pPr>
    </w:p>
    <w:tbl>
      <w:tblPr>
        <w:tblW w:w="0" w:type="auto"/>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1E0" w:firstRow="1" w:lastRow="1" w:firstColumn="1" w:lastColumn="1" w:noHBand="0" w:noVBand="0"/>
      </w:tblPr>
      <w:tblGrid>
        <w:gridCol w:w="2795"/>
        <w:gridCol w:w="1307"/>
        <w:gridCol w:w="1299"/>
        <w:gridCol w:w="180"/>
        <w:gridCol w:w="1030"/>
        <w:gridCol w:w="1877"/>
      </w:tblGrid>
      <w:tr w:rsidR="00282361" w:rsidRPr="008C0659" w:rsidTr="00805325">
        <w:trPr>
          <w:tblCellSpacing w:w="20" w:type="dxa"/>
        </w:trPr>
        <w:tc>
          <w:tcPr>
            <w:tcW w:w="9312" w:type="dxa"/>
            <w:gridSpan w:val="6"/>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Representante legal:</w:t>
            </w:r>
          </w:p>
        </w:tc>
      </w:tr>
      <w:tr w:rsidR="00282361" w:rsidRPr="008C0659" w:rsidTr="00805325">
        <w:trPr>
          <w:tblCellSpacing w:w="20" w:type="dxa"/>
        </w:trPr>
        <w:tc>
          <w:tcPr>
            <w:tcW w:w="6161" w:type="dxa"/>
            <w:gridSpan w:val="4"/>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Endereço:</w:t>
            </w:r>
          </w:p>
        </w:tc>
        <w:tc>
          <w:tcPr>
            <w:tcW w:w="1080" w:type="dxa"/>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Nº:</w:t>
            </w:r>
          </w:p>
        </w:tc>
        <w:tc>
          <w:tcPr>
            <w:tcW w:w="1991" w:type="dxa"/>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Comp.:</w:t>
            </w:r>
          </w:p>
        </w:tc>
      </w:tr>
      <w:tr w:rsidR="00282361" w:rsidRPr="008C0659" w:rsidTr="00805325">
        <w:trPr>
          <w:tblCellSpacing w:w="20" w:type="dxa"/>
        </w:trPr>
        <w:tc>
          <w:tcPr>
            <w:tcW w:w="4473" w:type="dxa"/>
            <w:gridSpan w:val="2"/>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Bairro:</w:t>
            </w:r>
          </w:p>
        </w:tc>
        <w:tc>
          <w:tcPr>
            <w:tcW w:w="4799" w:type="dxa"/>
            <w:gridSpan w:val="4"/>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CEP:</w:t>
            </w:r>
          </w:p>
        </w:tc>
      </w:tr>
      <w:tr w:rsidR="00282361" w:rsidRPr="008C0659" w:rsidTr="00805325">
        <w:trPr>
          <w:tblCellSpacing w:w="20" w:type="dxa"/>
        </w:trPr>
        <w:tc>
          <w:tcPr>
            <w:tcW w:w="4473" w:type="dxa"/>
            <w:gridSpan w:val="2"/>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C. Identidade:</w:t>
            </w:r>
          </w:p>
        </w:tc>
        <w:tc>
          <w:tcPr>
            <w:tcW w:w="4799" w:type="dxa"/>
            <w:gridSpan w:val="4"/>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CPF:</w:t>
            </w:r>
          </w:p>
        </w:tc>
      </w:tr>
      <w:tr w:rsidR="00282361" w:rsidRPr="008C0659" w:rsidTr="00805325">
        <w:trPr>
          <w:tblCellSpacing w:w="20" w:type="dxa"/>
        </w:trPr>
        <w:tc>
          <w:tcPr>
            <w:tcW w:w="3032" w:type="dxa"/>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Fone/fax:</w:t>
            </w:r>
          </w:p>
        </w:tc>
        <w:tc>
          <w:tcPr>
            <w:tcW w:w="2882" w:type="dxa"/>
            <w:gridSpan w:val="2"/>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Celular:</w:t>
            </w:r>
          </w:p>
        </w:tc>
        <w:tc>
          <w:tcPr>
            <w:tcW w:w="3318" w:type="dxa"/>
            <w:gridSpan w:val="3"/>
            <w:tcBorders>
              <w:top w:val="outset" w:sz="6" w:space="0" w:color="auto"/>
              <w:left w:val="outset" w:sz="6" w:space="0" w:color="auto"/>
              <w:bottom w:val="outset" w:sz="6" w:space="0" w:color="auto"/>
              <w:right w:val="outset" w:sz="6" w:space="0" w:color="auto"/>
            </w:tcBorders>
          </w:tcPr>
          <w:p w:rsidR="00282361" w:rsidRPr="008C0659" w:rsidRDefault="00282361" w:rsidP="00805325">
            <w:pPr>
              <w:spacing w:line="360" w:lineRule="auto"/>
              <w:jc w:val="both"/>
              <w:rPr>
                <w:rFonts w:ascii="Arial" w:hAnsi="Arial" w:cs="Arial"/>
              </w:rPr>
            </w:pPr>
            <w:r w:rsidRPr="008C0659">
              <w:rPr>
                <w:rFonts w:ascii="Arial" w:hAnsi="Arial" w:cs="Arial"/>
              </w:rPr>
              <w:t>E-mail:</w:t>
            </w:r>
          </w:p>
        </w:tc>
      </w:tr>
    </w:tbl>
    <w:p w:rsidR="00282361" w:rsidRPr="008C0659" w:rsidRDefault="00282361" w:rsidP="00282361">
      <w:pPr>
        <w:spacing w:line="360" w:lineRule="auto"/>
        <w:jc w:val="both"/>
        <w:rPr>
          <w:rFonts w:ascii="Arial" w:hAnsi="Arial" w:cs="Arial"/>
        </w:rPr>
      </w:pPr>
    </w:p>
    <w:p w:rsidR="00282361" w:rsidRPr="008C0659" w:rsidRDefault="00282361" w:rsidP="00282361">
      <w:pPr>
        <w:spacing w:line="360" w:lineRule="auto"/>
        <w:jc w:val="both"/>
        <w:rPr>
          <w:rFonts w:ascii="Arial" w:hAnsi="Arial" w:cs="Arial"/>
          <w:b/>
          <w:u w:val="single"/>
        </w:rPr>
      </w:pPr>
      <w:r w:rsidRPr="008C0659">
        <w:rPr>
          <w:rFonts w:ascii="Arial" w:hAnsi="Arial" w:cs="Arial"/>
          <w:b/>
          <w:u w:val="single"/>
        </w:rPr>
        <w:t>A PROPOSTA COMERCIAL PARA O OBJETO</w:t>
      </w:r>
    </w:p>
    <w:p w:rsidR="00282361" w:rsidRDefault="00282361" w:rsidP="00282361">
      <w:pPr>
        <w:pStyle w:val="Corpodetexto3"/>
        <w:spacing w:line="360" w:lineRule="auto"/>
        <w:jc w:val="both"/>
        <w:rPr>
          <w:rFonts w:ascii="Arial" w:eastAsia="Arial Unicode MS" w:hAnsi="Arial" w:cs="Arial"/>
          <w:bCs/>
          <w:sz w:val="22"/>
          <w:szCs w:val="22"/>
        </w:rPr>
      </w:pPr>
    </w:p>
    <w:p w:rsidR="00282361" w:rsidRPr="005765C7" w:rsidRDefault="00282361" w:rsidP="00282361">
      <w:pPr>
        <w:pStyle w:val="Corpodetexto3"/>
        <w:spacing w:line="360" w:lineRule="auto"/>
        <w:jc w:val="both"/>
        <w:rPr>
          <w:rFonts w:ascii="Arial" w:hAnsi="Arial" w:cs="Arial"/>
          <w:sz w:val="22"/>
          <w:szCs w:val="22"/>
        </w:rPr>
      </w:pPr>
      <w:r w:rsidRPr="005765C7">
        <w:rPr>
          <w:rFonts w:ascii="Arial" w:eastAsia="Arial Unicode MS" w:hAnsi="Arial" w:cs="Arial"/>
          <w:bCs/>
          <w:sz w:val="22"/>
          <w:szCs w:val="22"/>
        </w:rPr>
        <w:t>Apresento</w:t>
      </w:r>
      <w:r w:rsidRPr="005765C7">
        <w:rPr>
          <w:rFonts w:ascii="Arial" w:eastAsia="Arial Unicode MS" w:hAnsi="Arial" w:cs="Arial"/>
          <w:b/>
          <w:bCs/>
          <w:sz w:val="22"/>
          <w:szCs w:val="22"/>
        </w:rPr>
        <w:t xml:space="preserve"> proposta comercial para a prestação de serviços</w:t>
      </w:r>
      <w:r w:rsidRPr="005765C7">
        <w:rPr>
          <w:rFonts w:ascii="Arial" w:eastAsia="Arial Unicode MS" w:hAnsi="Arial" w:cs="Arial"/>
          <w:bCs/>
          <w:sz w:val="22"/>
          <w:szCs w:val="22"/>
        </w:rPr>
        <w:t xml:space="preserve"> de locação de sistema de informática.</w:t>
      </w:r>
    </w:p>
    <w:p w:rsidR="00282361" w:rsidRPr="0052546A" w:rsidRDefault="00282361" w:rsidP="00282361">
      <w:pPr>
        <w:spacing w:line="360" w:lineRule="auto"/>
        <w:jc w:val="both"/>
        <w:rPr>
          <w:rFonts w:ascii="Arial" w:eastAsia="Arial Unicode MS" w:hAnsi="Arial" w:cs="Arial"/>
          <w:bCs/>
        </w:rPr>
      </w:pPr>
      <w:r w:rsidRPr="008C0659">
        <w:rPr>
          <w:rFonts w:ascii="Arial" w:hAnsi="Arial" w:cs="Arial"/>
          <w:b/>
          <w:bCs/>
        </w:rPr>
        <w:t xml:space="preserve">Objeto Resumido da </w:t>
      </w:r>
      <w:proofErr w:type="spellStart"/>
      <w:proofErr w:type="gramStart"/>
      <w:r w:rsidRPr="008C0659">
        <w:rPr>
          <w:rFonts w:ascii="Arial" w:hAnsi="Arial" w:cs="Arial"/>
          <w:b/>
          <w:bCs/>
        </w:rPr>
        <w:t>Requisição:</w:t>
      </w:r>
      <w:r w:rsidRPr="0052546A">
        <w:rPr>
          <w:rFonts w:ascii="Arial" w:eastAsia="Arial Unicode MS" w:hAnsi="Arial" w:cs="Arial"/>
          <w:bCs/>
        </w:rPr>
        <w:t>contratação</w:t>
      </w:r>
      <w:proofErr w:type="spellEnd"/>
      <w:proofErr w:type="gramEnd"/>
      <w:r w:rsidRPr="0052546A">
        <w:rPr>
          <w:rFonts w:ascii="Arial" w:eastAsia="Arial Unicode MS" w:hAnsi="Arial" w:cs="Arial"/>
          <w:bCs/>
        </w:rPr>
        <w:t xml:space="preserve"> de empresa especializada na prestação de serviços de informática para locação de fornecimento e cessão de direitos de uso de software em SISTEMA WEB hospedado em data center virtual (</w:t>
      </w:r>
      <w:proofErr w:type="spellStart"/>
      <w:r w:rsidRPr="0052546A">
        <w:rPr>
          <w:rFonts w:ascii="Arial" w:eastAsia="Arial Unicode MS" w:hAnsi="Arial" w:cs="Arial"/>
          <w:bCs/>
        </w:rPr>
        <w:t>cloud</w:t>
      </w:r>
      <w:proofErr w:type="spellEnd"/>
      <w:r w:rsidRPr="0052546A">
        <w:rPr>
          <w:rFonts w:ascii="Arial" w:eastAsia="Arial Unicode MS" w:hAnsi="Arial" w:cs="Arial"/>
          <w:bCs/>
        </w:rPr>
        <w:t>), com implantação, carga e migração da base de dados, treinamento, suporte técnico presencial (quando necessário), suporte técnico remoto e atualizações em sistemas integrados de Gestão Pública</w:t>
      </w:r>
      <w:r>
        <w:rPr>
          <w:rFonts w:ascii="Arial" w:eastAsia="Arial Unicode MS" w:hAnsi="Arial" w:cs="Arial"/>
          <w:bCs/>
        </w:rPr>
        <w:t xml:space="preserve"> para a</w:t>
      </w:r>
      <w:r w:rsidRPr="0052546A">
        <w:rPr>
          <w:rFonts w:ascii="Arial" w:eastAsia="Arial Unicode MS" w:hAnsi="Arial" w:cs="Arial"/>
          <w:bCs/>
        </w:rPr>
        <w:t xml:space="preserve"> Câmara Municipal</w:t>
      </w:r>
      <w:r>
        <w:rPr>
          <w:rFonts w:ascii="Arial" w:eastAsia="Arial Unicode MS" w:hAnsi="Arial" w:cs="Arial"/>
          <w:bCs/>
        </w:rPr>
        <w:t>.</w:t>
      </w:r>
    </w:p>
    <w:p w:rsidR="00282361" w:rsidRPr="00BA56E8" w:rsidRDefault="00282361" w:rsidP="00282361">
      <w:pPr>
        <w:spacing w:line="360" w:lineRule="auto"/>
        <w:rPr>
          <w:rFonts w:ascii="Arial" w:hAnsi="Arial" w:cs="Arial"/>
          <w:sz w:val="12"/>
          <w:szCs w:val="12"/>
        </w:rPr>
      </w:pPr>
    </w:p>
    <w:p w:rsidR="00282361" w:rsidRDefault="00282361" w:rsidP="00282361">
      <w:pPr>
        <w:pStyle w:val="PADRO"/>
        <w:keepNext w:val="0"/>
        <w:widowControl/>
        <w:shd w:val="clear" w:color="auto" w:fill="auto"/>
        <w:spacing w:before="120" w:after="120"/>
        <w:ind w:firstLine="0"/>
        <w:rPr>
          <w:rFonts w:ascii="Arial" w:hAnsi="Arial" w:cs="Arial"/>
          <w:b/>
          <w:bCs/>
          <w:sz w:val="22"/>
          <w:szCs w:val="22"/>
        </w:rPr>
      </w:pPr>
      <w:r w:rsidRPr="008C0659">
        <w:rPr>
          <w:rFonts w:ascii="Arial" w:hAnsi="Arial" w:cs="Arial"/>
          <w:b/>
          <w:bCs/>
          <w:sz w:val="22"/>
          <w:szCs w:val="22"/>
        </w:rPr>
        <w:t>PLANILHA DE ESPECIFICAÇÃO DA PROPOSTA</w:t>
      </w:r>
    </w:p>
    <w:p w:rsidR="00282361" w:rsidRDefault="00282361" w:rsidP="00282361">
      <w:pPr>
        <w:pStyle w:val="PADRO"/>
        <w:keepNext w:val="0"/>
        <w:widowControl/>
        <w:shd w:val="clear" w:color="auto" w:fill="auto"/>
        <w:spacing w:before="120" w:after="120"/>
        <w:ind w:firstLine="0"/>
        <w:rPr>
          <w:rFonts w:ascii="Arial" w:hAnsi="Arial" w:cs="Arial"/>
          <w:b/>
          <w:bCs/>
          <w:sz w:val="22"/>
          <w:szCs w:val="22"/>
        </w:rPr>
      </w:pPr>
    </w:p>
    <w:tbl>
      <w:tblPr>
        <w:tblW w:w="9860" w:type="dxa"/>
        <w:tblInd w:w="80" w:type="dxa"/>
        <w:tblCellMar>
          <w:left w:w="70" w:type="dxa"/>
          <w:right w:w="70" w:type="dxa"/>
        </w:tblCellMar>
        <w:tblLook w:val="04A0" w:firstRow="1" w:lastRow="0" w:firstColumn="1" w:lastColumn="0" w:noHBand="0" w:noVBand="1"/>
      </w:tblPr>
      <w:tblGrid>
        <w:gridCol w:w="841"/>
        <w:gridCol w:w="7087"/>
        <w:gridCol w:w="1418"/>
        <w:gridCol w:w="514"/>
      </w:tblGrid>
      <w:tr w:rsidR="00282361" w:rsidRPr="00151651" w:rsidTr="00805325">
        <w:trPr>
          <w:trHeight w:val="300"/>
        </w:trPr>
        <w:tc>
          <w:tcPr>
            <w:tcW w:w="9346" w:type="dxa"/>
            <w:gridSpan w:val="3"/>
            <w:tcBorders>
              <w:top w:val="single" w:sz="8" w:space="0" w:color="000000"/>
              <w:left w:val="single" w:sz="8" w:space="0" w:color="000000"/>
              <w:bottom w:val="nil"/>
              <w:right w:val="single" w:sz="8" w:space="0" w:color="000000"/>
            </w:tcBorders>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xml:space="preserve">SISTEMA INTEGRADO DE GESTÃO PÚBLICA MUNICIPAL </w:t>
            </w:r>
            <w:r w:rsidRPr="00151651">
              <w:rPr>
                <w:rFonts w:ascii="Arial" w:hAnsi="Arial" w:cs="Arial"/>
                <w:color w:val="000000"/>
                <w:w w:val="80"/>
                <w:lang w:val="pt-PT"/>
              </w:rPr>
              <w:t xml:space="preserve">– </w:t>
            </w:r>
            <w:r w:rsidRPr="00151651">
              <w:rPr>
                <w:rFonts w:ascii="Arial" w:hAnsi="Arial" w:cs="Arial"/>
                <w:b/>
                <w:bCs/>
                <w:color w:val="000000"/>
                <w:w w:val="80"/>
                <w:u w:val="single"/>
                <w:lang w:val="pt-PT"/>
              </w:rPr>
              <w:t xml:space="preserve">CÂMARA MUNICIPAL DE </w:t>
            </w:r>
            <w:r>
              <w:rPr>
                <w:rFonts w:ascii="Arial" w:hAnsi="Arial" w:cs="Arial"/>
                <w:b/>
                <w:bCs/>
                <w:color w:val="000000"/>
                <w:w w:val="80"/>
                <w:u w:val="single"/>
                <w:lang w:val="pt-PT"/>
              </w:rPr>
              <w:t>___________________</w:t>
            </w:r>
          </w:p>
        </w:tc>
        <w:tc>
          <w:tcPr>
            <w:tcW w:w="514" w:type="dxa"/>
            <w:vAlign w:val="center"/>
            <w:hideMark/>
          </w:tcPr>
          <w:p w:rsidR="00282361" w:rsidRPr="00151651" w:rsidRDefault="00282361" w:rsidP="00805325"/>
        </w:tc>
      </w:tr>
      <w:tr w:rsidR="00282361" w:rsidRPr="00151651" w:rsidTr="00805325">
        <w:trPr>
          <w:trHeight w:val="315"/>
        </w:trPr>
        <w:tc>
          <w:tcPr>
            <w:tcW w:w="9346" w:type="dxa"/>
            <w:gridSpan w:val="3"/>
            <w:tcBorders>
              <w:top w:val="nil"/>
              <w:left w:val="single" w:sz="8" w:space="0" w:color="000000"/>
              <w:bottom w:val="nil"/>
              <w:right w:val="single" w:sz="8" w:space="0" w:color="000000"/>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Serviço de MIGRAÇÃO/IMPLANTAÇÃO/CAPACITAÇÃO por no máximo de 60 (sessenta) dias.</w:t>
            </w:r>
          </w:p>
        </w:tc>
        <w:tc>
          <w:tcPr>
            <w:tcW w:w="514" w:type="dxa"/>
            <w:vAlign w:val="center"/>
            <w:hideMark/>
          </w:tcPr>
          <w:p w:rsidR="00282361" w:rsidRPr="00151651" w:rsidRDefault="00282361" w:rsidP="00805325"/>
        </w:tc>
      </w:tr>
      <w:tr w:rsidR="00282361" w:rsidRPr="00151651" w:rsidTr="00805325">
        <w:trPr>
          <w:trHeight w:val="315"/>
        </w:trPr>
        <w:tc>
          <w:tcPr>
            <w:tcW w:w="841" w:type="dxa"/>
            <w:tcBorders>
              <w:top w:val="single" w:sz="8" w:space="0" w:color="auto"/>
              <w:left w:val="single" w:sz="8" w:space="0" w:color="auto"/>
              <w:bottom w:val="single" w:sz="8" w:space="0" w:color="auto"/>
              <w:right w:val="single" w:sz="4" w:space="0" w:color="auto"/>
            </w:tcBorders>
            <w:shd w:val="clear" w:color="000000" w:fill="F2F2F2"/>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ITEM 01</w:t>
            </w:r>
          </w:p>
        </w:tc>
        <w:tc>
          <w:tcPr>
            <w:tcW w:w="8505" w:type="dxa"/>
            <w:gridSpan w:val="2"/>
            <w:tcBorders>
              <w:top w:val="single" w:sz="8" w:space="0" w:color="auto"/>
              <w:left w:val="nil"/>
              <w:bottom w:val="single" w:sz="8" w:space="0" w:color="auto"/>
              <w:right w:val="single" w:sz="8" w:space="0" w:color="000000"/>
            </w:tcBorders>
            <w:shd w:val="clear" w:color="000000" w:fill="F2F2F2"/>
            <w:vAlign w:val="center"/>
            <w:hideMark/>
          </w:tcPr>
          <w:p w:rsidR="00282361" w:rsidRPr="00151651" w:rsidRDefault="00282361" w:rsidP="00805325">
            <w:pPr>
              <w:rPr>
                <w:rFonts w:ascii="Arial" w:hAnsi="Arial" w:cs="Arial"/>
                <w:b/>
                <w:bCs/>
                <w:color w:val="000000"/>
              </w:rPr>
            </w:pPr>
            <w:r w:rsidRPr="00151651">
              <w:rPr>
                <w:rFonts w:ascii="Arial" w:hAnsi="Arial" w:cs="Arial"/>
                <w:b/>
                <w:bCs/>
                <w:color w:val="000000"/>
                <w:w w:val="80"/>
                <w:lang w:val="pt-PT"/>
              </w:rPr>
              <w:t>SOFTWARES</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lastRenderedPageBreak/>
              <w:t>1.1</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Contábil (Contabilidade)</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1.2</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Financeiro (Testouraria)</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1.3</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Orçamentário (Planejamento Orçamentário e Financeiro)</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1.4</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Apoio e Prestação de Contas ao SICOM/TCEMG;</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1.5</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Gestão de Pessoal, Folha de Pagamento e ESocial;</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1.6</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Licitação e Materiais (Almoxarifado, Compras, Licitações, Contratos);</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1.7</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 xml:space="preserve">Sistema de Patrimônio; </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1.8</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 xml:space="preserve">Sistema de Controle de Frotas; </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1.9</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Controle Interno;</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1.10</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da Transparência;</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1.11</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do Servidor;</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1.12</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de Atendimento ao Cidadão;</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1.13</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Gestão Eletrônica de Documentos;</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1.14</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Protocolo – Processo Eletrônico;</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1.15</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Aplicativo Móvel (celular ou tablet) de módulos do sistema e de relatórios;</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15"/>
        </w:trPr>
        <w:tc>
          <w:tcPr>
            <w:tcW w:w="841" w:type="dxa"/>
            <w:tcBorders>
              <w:top w:val="nil"/>
              <w:left w:val="single" w:sz="8" w:space="0" w:color="auto"/>
              <w:bottom w:val="nil"/>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1.16</w:t>
            </w:r>
          </w:p>
        </w:tc>
        <w:tc>
          <w:tcPr>
            <w:tcW w:w="7087" w:type="dxa"/>
            <w:tcBorders>
              <w:top w:val="nil"/>
              <w:left w:val="nil"/>
              <w:bottom w:val="nil"/>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Controle de Suporte ao Usuário</w:t>
            </w:r>
          </w:p>
        </w:tc>
        <w:tc>
          <w:tcPr>
            <w:tcW w:w="1418" w:type="dxa"/>
            <w:tcBorders>
              <w:top w:val="nil"/>
              <w:left w:val="nil"/>
              <w:bottom w:val="nil"/>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single" w:sz="8" w:space="0" w:color="auto"/>
              <w:left w:val="single" w:sz="8" w:space="0" w:color="auto"/>
              <w:bottom w:val="single" w:sz="4" w:space="0" w:color="auto"/>
              <w:right w:val="single" w:sz="4" w:space="0" w:color="auto"/>
            </w:tcBorders>
            <w:shd w:val="clear" w:color="000000" w:fill="F2F2F2"/>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lang w:val="pt-PT"/>
              </w:rPr>
              <w:t> </w:t>
            </w:r>
          </w:p>
        </w:tc>
        <w:tc>
          <w:tcPr>
            <w:tcW w:w="7087" w:type="dxa"/>
            <w:tcBorders>
              <w:top w:val="single" w:sz="8" w:space="0" w:color="auto"/>
              <w:left w:val="nil"/>
              <w:bottom w:val="single" w:sz="4" w:space="0" w:color="auto"/>
              <w:right w:val="single" w:sz="4" w:space="0" w:color="auto"/>
            </w:tcBorders>
            <w:shd w:val="clear" w:color="000000" w:fill="F2F2F2"/>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SUBTOTAL ITEM 1</w:t>
            </w:r>
          </w:p>
        </w:tc>
        <w:tc>
          <w:tcPr>
            <w:tcW w:w="1418" w:type="dxa"/>
            <w:tcBorders>
              <w:top w:val="single" w:sz="8" w:space="0" w:color="auto"/>
              <w:left w:val="nil"/>
              <w:bottom w:val="single" w:sz="4" w:space="0" w:color="auto"/>
              <w:right w:val="single" w:sz="8" w:space="0" w:color="auto"/>
            </w:tcBorders>
            <w:shd w:val="clear" w:color="000000" w:fill="F2F2F2"/>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lang w:val="pt-PT"/>
              </w:rPr>
              <w:t xml:space="preserve">R$ </w:t>
            </w:r>
          </w:p>
        </w:tc>
        <w:tc>
          <w:tcPr>
            <w:tcW w:w="514" w:type="dxa"/>
            <w:vAlign w:val="center"/>
            <w:hideMark/>
          </w:tcPr>
          <w:p w:rsidR="00282361" w:rsidRPr="00151651" w:rsidRDefault="00282361" w:rsidP="00805325"/>
        </w:tc>
      </w:tr>
      <w:tr w:rsidR="00282361" w:rsidRPr="00151651" w:rsidTr="00805325">
        <w:trPr>
          <w:trHeight w:val="315"/>
        </w:trPr>
        <w:tc>
          <w:tcPr>
            <w:tcW w:w="9346" w:type="dxa"/>
            <w:gridSpan w:val="3"/>
            <w:tcBorders>
              <w:top w:val="single" w:sz="4" w:space="0" w:color="auto"/>
              <w:left w:val="single" w:sz="8" w:space="0" w:color="auto"/>
              <w:bottom w:val="single" w:sz="8" w:space="0" w:color="auto"/>
              <w:right w:val="single" w:sz="8" w:space="0" w:color="000000"/>
            </w:tcBorders>
            <w:shd w:val="clear" w:color="000000" w:fill="F2F2F2"/>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LICENCIAMENTO - MÓDULOS DE PROGRAMAS – 12 meses</w:t>
            </w:r>
          </w:p>
        </w:tc>
        <w:tc>
          <w:tcPr>
            <w:tcW w:w="514" w:type="dxa"/>
            <w:vAlign w:val="center"/>
            <w:hideMark/>
          </w:tcPr>
          <w:p w:rsidR="00282361" w:rsidRPr="00151651" w:rsidRDefault="00282361" w:rsidP="00805325"/>
        </w:tc>
      </w:tr>
      <w:tr w:rsidR="00282361" w:rsidRPr="00151651" w:rsidTr="00805325">
        <w:trPr>
          <w:trHeight w:val="315"/>
        </w:trPr>
        <w:tc>
          <w:tcPr>
            <w:tcW w:w="841" w:type="dxa"/>
            <w:tcBorders>
              <w:top w:val="nil"/>
              <w:left w:val="single" w:sz="8" w:space="0" w:color="auto"/>
              <w:bottom w:val="single" w:sz="8"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ITEM 02</w:t>
            </w:r>
          </w:p>
        </w:tc>
        <w:tc>
          <w:tcPr>
            <w:tcW w:w="8505" w:type="dxa"/>
            <w:gridSpan w:val="2"/>
            <w:tcBorders>
              <w:top w:val="single" w:sz="8" w:space="0" w:color="auto"/>
              <w:left w:val="nil"/>
              <w:bottom w:val="single" w:sz="8" w:space="0" w:color="auto"/>
              <w:right w:val="single" w:sz="8" w:space="0" w:color="000000"/>
            </w:tcBorders>
            <w:shd w:val="clear" w:color="000000" w:fill="D9D9D9"/>
            <w:vAlign w:val="center"/>
            <w:hideMark/>
          </w:tcPr>
          <w:p w:rsidR="00282361" w:rsidRPr="00151651" w:rsidRDefault="00282361" w:rsidP="00805325">
            <w:pPr>
              <w:rPr>
                <w:rFonts w:ascii="Arial" w:hAnsi="Arial" w:cs="Arial"/>
                <w:b/>
                <w:bCs/>
                <w:color w:val="000000"/>
              </w:rPr>
            </w:pPr>
            <w:r w:rsidRPr="00151651">
              <w:rPr>
                <w:rFonts w:ascii="Arial" w:hAnsi="Arial" w:cs="Arial"/>
                <w:b/>
                <w:bCs/>
                <w:color w:val="000000"/>
                <w:w w:val="80"/>
                <w:lang w:val="pt-PT"/>
              </w:rPr>
              <w:t>SOFTWARES</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Contábil (Contabilidade)</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w w:val="80"/>
                <w:lang w:val="pt-PT"/>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2.2</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Financeiro (Testouraria)</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2.3</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Orçamentário (Planejamento Orçamentário e Financeiro)</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2.4</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Apoio e Prestação de Contas ao SICOM/TCEMG;</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2.5</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Gestão de Pessoal, Folha de Pagamento e ESocial;</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2.6</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Licitação e Materiais (Almoxarifado, Compras, Licitações, Contratos);</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2.7</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 xml:space="preserve">Sistema de Patrimônio; </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lastRenderedPageBreak/>
              <w:t>2.8</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 xml:space="preserve">Sistema de Controle de Frotas; </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2.9</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Controle Interno;</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2.10</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da Transparência;</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2.11</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do Servidor;</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2.12</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de Atendimento ao Cidadão;</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2.13</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Gestão Eletrônica de Documentos;</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2.14</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Protocolo – Processo Eletrônico;</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2.15</w:t>
            </w:r>
          </w:p>
        </w:tc>
        <w:tc>
          <w:tcPr>
            <w:tcW w:w="7087"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Aplicativo Móvel (celular ou tablet) de módulos do sistema e de relatórios;</w:t>
            </w:r>
          </w:p>
        </w:tc>
        <w:tc>
          <w:tcPr>
            <w:tcW w:w="1418"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15"/>
        </w:trPr>
        <w:tc>
          <w:tcPr>
            <w:tcW w:w="841" w:type="dxa"/>
            <w:tcBorders>
              <w:top w:val="nil"/>
              <w:left w:val="single" w:sz="8" w:space="0" w:color="auto"/>
              <w:bottom w:val="nil"/>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2.16</w:t>
            </w:r>
          </w:p>
        </w:tc>
        <w:tc>
          <w:tcPr>
            <w:tcW w:w="7087" w:type="dxa"/>
            <w:tcBorders>
              <w:top w:val="nil"/>
              <w:left w:val="nil"/>
              <w:bottom w:val="nil"/>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Controle de Suporte ao Usuário</w:t>
            </w:r>
          </w:p>
        </w:tc>
        <w:tc>
          <w:tcPr>
            <w:tcW w:w="1418" w:type="dxa"/>
            <w:tcBorders>
              <w:top w:val="nil"/>
              <w:left w:val="nil"/>
              <w:bottom w:val="nil"/>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c>
          <w:tcPr>
            <w:tcW w:w="514" w:type="dxa"/>
            <w:vAlign w:val="center"/>
            <w:hideMark/>
          </w:tcPr>
          <w:p w:rsidR="00282361" w:rsidRPr="00151651" w:rsidRDefault="00282361" w:rsidP="00805325"/>
        </w:tc>
      </w:tr>
      <w:tr w:rsidR="00282361" w:rsidRPr="00151651" w:rsidTr="00805325">
        <w:trPr>
          <w:trHeight w:val="300"/>
        </w:trPr>
        <w:tc>
          <w:tcPr>
            <w:tcW w:w="841" w:type="dxa"/>
            <w:tcBorders>
              <w:top w:val="single" w:sz="8" w:space="0" w:color="auto"/>
              <w:left w:val="single" w:sz="8" w:space="0" w:color="auto"/>
              <w:bottom w:val="single" w:sz="4"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w:t>
            </w:r>
          </w:p>
        </w:tc>
        <w:tc>
          <w:tcPr>
            <w:tcW w:w="7087" w:type="dxa"/>
            <w:tcBorders>
              <w:top w:val="single" w:sz="8" w:space="0" w:color="auto"/>
              <w:left w:val="nil"/>
              <w:bottom w:val="single" w:sz="4"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SUBTOTAL ITEM 2</w:t>
            </w:r>
          </w:p>
        </w:tc>
        <w:tc>
          <w:tcPr>
            <w:tcW w:w="1418" w:type="dxa"/>
            <w:tcBorders>
              <w:top w:val="single" w:sz="8" w:space="0" w:color="auto"/>
              <w:left w:val="nil"/>
              <w:bottom w:val="single" w:sz="4" w:space="0" w:color="auto"/>
              <w:right w:val="single" w:sz="8"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xml:space="preserve">R$ </w:t>
            </w:r>
          </w:p>
        </w:tc>
        <w:tc>
          <w:tcPr>
            <w:tcW w:w="514" w:type="dxa"/>
            <w:vAlign w:val="center"/>
            <w:hideMark/>
          </w:tcPr>
          <w:p w:rsidR="00282361" w:rsidRPr="00151651" w:rsidRDefault="00282361" w:rsidP="00805325"/>
        </w:tc>
      </w:tr>
      <w:tr w:rsidR="00282361" w:rsidRPr="00151651" w:rsidTr="00805325">
        <w:trPr>
          <w:trHeight w:val="315"/>
        </w:trPr>
        <w:tc>
          <w:tcPr>
            <w:tcW w:w="841" w:type="dxa"/>
            <w:tcBorders>
              <w:top w:val="nil"/>
              <w:left w:val="single" w:sz="8" w:space="0" w:color="auto"/>
              <w:bottom w:val="single" w:sz="8"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w:t>
            </w:r>
          </w:p>
        </w:tc>
        <w:tc>
          <w:tcPr>
            <w:tcW w:w="7087" w:type="dxa"/>
            <w:tcBorders>
              <w:top w:val="nil"/>
              <w:left w:val="nil"/>
              <w:bottom w:val="single" w:sz="8"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TOTAL (1+2)</w:t>
            </w:r>
          </w:p>
        </w:tc>
        <w:tc>
          <w:tcPr>
            <w:tcW w:w="1418" w:type="dxa"/>
            <w:tcBorders>
              <w:top w:val="nil"/>
              <w:left w:val="nil"/>
              <w:bottom w:val="single" w:sz="8" w:space="0" w:color="auto"/>
              <w:right w:val="single" w:sz="8"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xml:space="preserve">R$ </w:t>
            </w:r>
          </w:p>
        </w:tc>
        <w:tc>
          <w:tcPr>
            <w:tcW w:w="514" w:type="dxa"/>
            <w:vAlign w:val="center"/>
            <w:hideMark/>
          </w:tcPr>
          <w:p w:rsidR="00282361" w:rsidRPr="00151651" w:rsidRDefault="00282361" w:rsidP="00805325"/>
        </w:tc>
      </w:tr>
    </w:tbl>
    <w:p w:rsidR="00282361" w:rsidRPr="00F97B6B" w:rsidRDefault="00282361" w:rsidP="00282361">
      <w:pPr>
        <w:pStyle w:val="Corpodetexto3"/>
        <w:spacing w:after="0" w:line="360" w:lineRule="auto"/>
        <w:jc w:val="both"/>
        <w:rPr>
          <w:rFonts w:ascii="Arial" w:hAnsi="Arial" w:cs="Arial"/>
          <w:b/>
          <w:sz w:val="12"/>
          <w:szCs w:val="12"/>
          <w:u w:val="single"/>
        </w:rPr>
      </w:pPr>
    </w:p>
    <w:p w:rsidR="00282361" w:rsidRPr="008C0659" w:rsidRDefault="00282361" w:rsidP="00282361">
      <w:pPr>
        <w:pStyle w:val="Corpodetexto3"/>
        <w:spacing w:after="0" w:line="360" w:lineRule="auto"/>
        <w:jc w:val="both"/>
        <w:rPr>
          <w:rFonts w:ascii="Arial" w:hAnsi="Arial" w:cs="Arial"/>
          <w:sz w:val="22"/>
          <w:szCs w:val="22"/>
        </w:rPr>
      </w:pPr>
      <w:r w:rsidRPr="008C0659">
        <w:rPr>
          <w:rFonts w:ascii="Arial" w:hAnsi="Arial" w:cs="Arial"/>
          <w:b/>
          <w:sz w:val="22"/>
          <w:szCs w:val="22"/>
          <w:u w:val="single"/>
        </w:rPr>
        <w:t>O proponente declara</w:t>
      </w:r>
      <w:r w:rsidRPr="008C0659">
        <w:rPr>
          <w:rFonts w:ascii="Arial" w:hAnsi="Arial" w:cs="Arial"/>
          <w:sz w:val="22"/>
          <w:szCs w:val="22"/>
        </w:rPr>
        <w:t xml:space="preserve"> que dispõe </w:t>
      </w:r>
      <w:r>
        <w:rPr>
          <w:rFonts w:ascii="Arial" w:hAnsi="Arial" w:cs="Arial"/>
          <w:sz w:val="22"/>
          <w:szCs w:val="22"/>
        </w:rPr>
        <w:t>de pessoal e</w:t>
      </w:r>
      <w:r w:rsidRPr="008C0659">
        <w:rPr>
          <w:rFonts w:ascii="Arial" w:hAnsi="Arial" w:cs="Arial"/>
          <w:sz w:val="22"/>
          <w:szCs w:val="22"/>
        </w:rPr>
        <w:t xml:space="preserve"> equipamentos necessários para a execução dos serviços, sejam do patrimônio próprio ou locados, e que dispõe dos implementos para alocação imediata, quando da ordem de serviço. O retardo da entrega ou serviço por falta de equipamentos será causa de rescisão do contrato, inclusive com sanção do mesmo por infração contratual, na forma da lei.</w:t>
      </w:r>
    </w:p>
    <w:p w:rsidR="00282361" w:rsidRPr="008C0659" w:rsidRDefault="00282361" w:rsidP="00282361">
      <w:pPr>
        <w:spacing w:after="120" w:line="360" w:lineRule="auto"/>
        <w:jc w:val="both"/>
        <w:rPr>
          <w:rFonts w:ascii="Arial" w:hAnsi="Arial" w:cs="Arial"/>
          <w:b/>
          <w:bCs/>
        </w:rPr>
      </w:pPr>
      <w:r w:rsidRPr="008C0659">
        <w:rPr>
          <w:rFonts w:ascii="Arial" w:hAnsi="Arial" w:cs="Arial"/>
          <w:b/>
          <w:bCs/>
        </w:rPr>
        <w:t>Implicações da proposta:</w:t>
      </w:r>
    </w:p>
    <w:p w:rsidR="00282361" w:rsidRPr="008C0659" w:rsidRDefault="00282361" w:rsidP="00282361">
      <w:pPr>
        <w:spacing w:line="360" w:lineRule="auto"/>
        <w:jc w:val="both"/>
        <w:rPr>
          <w:rFonts w:ascii="Arial" w:hAnsi="Arial" w:cs="Arial"/>
        </w:rPr>
      </w:pPr>
      <w:r w:rsidRPr="008C0659">
        <w:rPr>
          <w:rFonts w:ascii="Arial" w:hAnsi="Arial" w:cs="Arial"/>
        </w:rPr>
        <w:t>1. Os preços são estimados como valores aptos, satisfatórios e suficientes para o completo atendimento dos serviços, incluindo as deduções tributárias da espécie.</w:t>
      </w:r>
    </w:p>
    <w:p w:rsidR="00282361" w:rsidRPr="008C0659" w:rsidRDefault="00282361" w:rsidP="00282361">
      <w:pPr>
        <w:pStyle w:val="Corpodetexto3"/>
        <w:spacing w:after="0" w:line="360" w:lineRule="auto"/>
        <w:jc w:val="both"/>
        <w:rPr>
          <w:rFonts w:ascii="Arial" w:hAnsi="Arial" w:cs="Arial"/>
          <w:sz w:val="22"/>
          <w:szCs w:val="22"/>
        </w:rPr>
      </w:pPr>
      <w:r w:rsidRPr="008C0659">
        <w:rPr>
          <w:rFonts w:ascii="Arial" w:hAnsi="Arial" w:cs="Arial"/>
          <w:sz w:val="22"/>
          <w:szCs w:val="22"/>
        </w:rPr>
        <w:t>2. O proponente declara estar ciente que do valor da proposta se farão as deduções das parcelas pertinentes previstas na legislação aplicável.</w:t>
      </w:r>
    </w:p>
    <w:p w:rsidR="00282361" w:rsidRPr="008C0659" w:rsidRDefault="00282361" w:rsidP="00282361">
      <w:pPr>
        <w:spacing w:line="360" w:lineRule="auto"/>
        <w:jc w:val="both"/>
        <w:rPr>
          <w:rFonts w:ascii="Arial" w:hAnsi="Arial" w:cs="Arial"/>
        </w:rPr>
      </w:pPr>
      <w:r w:rsidRPr="008C0659">
        <w:rPr>
          <w:rFonts w:ascii="Arial" w:hAnsi="Arial" w:cs="Arial"/>
        </w:rPr>
        <w:t>3. Validade da proposta: 60 (sessenta) dias.</w:t>
      </w:r>
    </w:p>
    <w:p w:rsidR="00282361" w:rsidRPr="008C0659" w:rsidRDefault="00282361" w:rsidP="00282361">
      <w:pPr>
        <w:spacing w:after="120" w:line="360" w:lineRule="auto"/>
        <w:jc w:val="both"/>
        <w:rPr>
          <w:rFonts w:ascii="Arial" w:hAnsi="Arial" w:cs="Arial"/>
        </w:rPr>
      </w:pPr>
      <w:r w:rsidRPr="008C0659">
        <w:rPr>
          <w:rFonts w:ascii="Arial" w:hAnsi="Arial" w:cs="Arial"/>
        </w:rPr>
        <w:t xml:space="preserve">     Local e data</w:t>
      </w:r>
    </w:p>
    <w:p w:rsidR="00282361" w:rsidRDefault="00282361" w:rsidP="00282361">
      <w:pPr>
        <w:pStyle w:val="Ttulo3"/>
        <w:spacing w:after="120" w:line="360" w:lineRule="auto"/>
        <w:jc w:val="center"/>
        <w:rPr>
          <w:rFonts w:ascii="Arial" w:hAnsi="Arial" w:cs="Arial"/>
          <w:color w:val="auto"/>
          <w:sz w:val="22"/>
          <w:szCs w:val="22"/>
        </w:rPr>
      </w:pPr>
    </w:p>
    <w:p w:rsidR="00282361" w:rsidRPr="0052546A" w:rsidRDefault="00282361" w:rsidP="00282361">
      <w:pPr>
        <w:pStyle w:val="Ttulo3"/>
        <w:spacing w:after="120" w:line="360" w:lineRule="auto"/>
        <w:jc w:val="center"/>
        <w:rPr>
          <w:rFonts w:ascii="Arial" w:hAnsi="Arial" w:cs="Arial"/>
          <w:color w:val="auto"/>
          <w:sz w:val="22"/>
          <w:szCs w:val="22"/>
        </w:rPr>
      </w:pPr>
      <w:r w:rsidRPr="0052546A">
        <w:rPr>
          <w:rFonts w:ascii="Arial" w:hAnsi="Arial" w:cs="Arial"/>
          <w:color w:val="auto"/>
          <w:sz w:val="22"/>
          <w:szCs w:val="22"/>
        </w:rPr>
        <w:t>Ass.....................................</w:t>
      </w:r>
    </w:p>
    <w:p w:rsidR="00282361" w:rsidRDefault="00282361" w:rsidP="00282361">
      <w:pPr>
        <w:spacing w:after="120" w:line="360" w:lineRule="auto"/>
        <w:jc w:val="center"/>
        <w:rPr>
          <w:rFonts w:ascii="Arial" w:hAnsi="Arial" w:cs="Arial"/>
        </w:rPr>
      </w:pPr>
      <w:r w:rsidRPr="008C0659">
        <w:rPr>
          <w:rFonts w:ascii="Arial" w:hAnsi="Arial" w:cs="Arial"/>
        </w:rPr>
        <w:t>Nome do proponente</w:t>
      </w:r>
    </w:p>
    <w:p w:rsidR="00282361" w:rsidRPr="008C0659" w:rsidRDefault="00282361" w:rsidP="00282361">
      <w:pPr>
        <w:spacing w:after="120" w:line="360" w:lineRule="auto"/>
        <w:jc w:val="center"/>
        <w:rPr>
          <w:rFonts w:ascii="Arial" w:hAnsi="Arial" w:cs="Arial"/>
        </w:rPr>
      </w:pPr>
      <w:r>
        <w:rPr>
          <w:rFonts w:ascii="Arial" w:hAnsi="Arial" w:cs="Arial"/>
        </w:rPr>
        <w:br w:type="page"/>
      </w: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lastRenderedPageBreak/>
        <w:t>ANEXO X</w:t>
      </w:r>
      <w:r>
        <w:rPr>
          <w:rFonts w:ascii="Arial" w:hAnsi="Arial" w:cs="Arial"/>
          <w:b/>
        </w:rPr>
        <w:t>I</w:t>
      </w: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 MINUTA DO INSTRUMENTO DE CONTRATO</w:t>
      </w: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u w:val="single"/>
        </w:rPr>
      </w:pPr>
    </w:p>
    <w:p w:rsidR="00282361" w:rsidRPr="008C0659" w:rsidRDefault="00282361" w:rsidP="00282361">
      <w:pPr>
        <w:pBdr>
          <w:top w:val="nil"/>
          <w:left w:val="nil"/>
          <w:bottom w:val="nil"/>
          <w:right w:val="nil"/>
          <w:between w:val="nil"/>
        </w:pBdr>
        <w:spacing w:line="312" w:lineRule="auto"/>
        <w:ind w:left="567"/>
        <w:jc w:val="center"/>
        <w:rPr>
          <w:rFonts w:ascii="Arial" w:hAnsi="Arial" w:cs="Arial"/>
          <w:b/>
        </w:rPr>
      </w:pPr>
      <w:r w:rsidRPr="008C0659">
        <w:rPr>
          <w:rFonts w:ascii="Arial" w:hAnsi="Arial" w:cs="Arial"/>
          <w:b/>
        </w:rPr>
        <w:t xml:space="preserve">PROCESSO LICITATÓRIO </w:t>
      </w:r>
      <w:r>
        <w:rPr>
          <w:rFonts w:ascii="Arial" w:hAnsi="Arial" w:cs="Arial"/>
          <w:b/>
        </w:rPr>
        <w:t>02</w:t>
      </w:r>
      <w:r w:rsidRPr="008C0659">
        <w:rPr>
          <w:rFonts w:ascii="Arial" w:hAnsi="Arial" w:cs="Arial"/>
          <w:b/>
        </w:rPr>
        <w:t xml:space="preserve"> / </w:t>
      </w:r>
      <w:r>
        <w:rPr>
          <w:rFonts w:ascii="Arial" w:hAnsi="Arial" w:cs="Arial"/>
          <w:b/>
        </w:rPr>
        <w:t xml:space="preserve">2025 </w:t>
      </w:r>
      <w:r w:rsidRPr="008C0659">
        <w:rPr>
          <w:rFonts w:ascii="Arial" w:hAnsi="Arial" w:cs="Arial"/>
          <w:b/>
        </w:rPr>
        <w:t xml:space="preserve">/ </w:t>
      </w:r>
      <w:r>
        <w:rPr>
          <w:rFonts w:ascii="Arial" w:hAnsi="Arial" w:cs="Arial"/>
          <w:b/>
        </w:rPr>
        <w:t>DISPENSA ELETRÔNICA01</w:t>
      </w:r>
      <w:r w:rsidRPr="008C0659">
        <w:rPr>
          <w:rFonts w:ascii="Arial" w:hAnsi="Arial" w:cs="Arial"/>
          <w:b/>
        </w:rPr>
        <w:t xml:space="preserve">/ </w:t>
      </w:r>
      <w:r>
        <w:rPr>
          <w:rFonts w:ascii="Arial" w:hAnsi="Arial" w:cs="Arial"/>
          <w:b/>
        </w:rPr>
        <w:t>2025</w:t>
      </w:r>
    </w:p>
    <w:p w:rsidR="00282361" w:rsidRPr="008C0659" w:rsidRDefault="00282361" w:rsidP="00282361">
      <w:pPr>
        <w:spacing w:line="312" w:lineRule="auto"/>
        <w:rPr>
          <w:rFonts w:ascii="Arial" w:hAnsi="Arial" w:cs="Arial"/>
        </w:rPr>
      </w:pPr>
    </w:p>
    <w:p w:rsidR="00282361" w:rsidRPr="008C0659" w:rsidRDefault="00282361" w:rsidP="00282361">
      <w:pPr>
        <w:spacing w:line="312" w:lineRule="auto"/>
        <w:ind w:left="2552"/>
        <w:jc w:val="both"/>
        <w:rPr>
          <w:rFonts w:ascii="Arial" w:hAnsi="Arial" w:cs="Arial"/>
          <w:b/>
          <w:color w:val="000000"/>
        </w:rPr>
      </w:pPr>
      <w:r w:rsidRPr="008C0659">
        <w:rPr>
          <w:rFonts w:ascii="Arial" w:hAnsi="Arial" w:cs="Arial"/>
          <w:b/>
        </w:rPr>
        <w:t xml:space="preserve">CONTRATO </w:t>
      </w:r>
      <w:r w:rsidRPr="005C3AAC">
        <w:rPr>
          <w:rFonts w:ascii="Arial" w:hAnsi="Arial" w:cs="Arial"/>
          <w:b/>
        </w:rPr>
        <w:t>.......</w:t>
      </w:r>
      <w:r w:rsidRPr="008C0659">
        <w:rPr>
          <w:rFonts w:ascii="Arial" w:hAnsi="Arial" w:cs="Arial"/>
          <w:b/>
        </w:rPr>
        <w:t xml:space="preserve"> / </w:t>
      </w:r>
      <w:r>
        <w:rPr>
          <w:rFonts w:ascii="Arial" w:hAnsi="Arial" w:cs="Arial"/>
          <w:b/>
        </w:rPr>
        <w:t>20___</w:t>
      </w:r>
      <w:r w:rsidRPr="008C0659">
        <w:rPr>
          <w:rFonts w:ascii="Arial" w:hAnsi="Arial" w:cs="Arial"/>
          <w:b/>
        </w:rPr>
        <w:t xml:space="preserve">, QUE É CELEBRADO ENTRE O </w:t>
      </w:r>
      <w:r>
        <w:rPr>
          <w:rFonts w:ascii="Arial" w:hAnsi="Arial" w:cs="Arial"/>
          <w:b/>
        </w:rPr>
        <w:t>CÂMARA MUNICIPAL</w:t>
      </w:r>
      <w:r w:rsidRPr="008C0659">
        <w:rPr>
          <w:rFonts w:ascii="Arial" w:hAnsi="Arial" w:cs="Arial"/>
          <w:b/>
        </w:rPr>
        <w:t xml:space="preserve"> DE ....................................... (MG) – CONTRATANTE E EMPRESA .................................................. – CONTRATADA, PARA </w:t>
      </w:r>
      <w:r w:rsidRPr="008C0659">
        <w:rPr>
          <w:rFonts w:ascii="Arial" w:hAnsi="Arial" w:cs="Arial"/>
          <w:b/>
          <w:color w:val="000000"/>
        </w:rPr>
        <w:t>...............................................................................</w:t>
      </w:r>
    </w:p>
    <w:p w:rsidR="00282361" w:rsidRPr="008C0659" w:rsidRDefault="00282361" w:rsidP="00282361">
      <w:pPr>
        <w:spacing w:line="312" w:lineRule="auto"/>
        <w:jc w:val="both"/>
        <w:rPr>
          <w:rFonts w:ascii="Arial" w:hAnsi="Arial" w:cs="Arial"/>
          <w:b/>
          <w:color w:val="FF0000"/>
        </w:rPr>
      </w:pPr>
    </w:p>
    <w:p w:rsidR="00282361" w:rsidRPr="008C0659" w:rsidRDefault="00282361" w:rsidP="00282361">
      <w:pPr>
        <w:spacing w:line="312" w:lineRule="auto"/>
        <w:jc w:val="both"/>
        <w:rPr>
          <w:rFonts w:ascii="Arial" w:hAnsi="Arial" w:cs="Arial"/>
          <w:color w:val="000000"/>
        </w:rPr>
      </w:pPr>
      <w:r>
        <w:rPr>
          <w:rFonts w:ascii="Arial" w:hAnsi="Arial" w:cs="Arial"/>
          <w:iCs/>
          <w:color w:val="000000"/>
        </w:rPr>
        <w:t xml:space="preserve">A </w:t>
      </w:r>
      <w:r w:rsidRPr="00270964">
        <w:rPr>
          <w:rFonts w:ascii="Arial" w:hAnsi="Arial" w:cs="Arial"/>
          <w:b/>
          <w:bCs/>
          <w:iCs/>
          <w:color w:val="000000"/>
        </w:rPr>
        <w:t>Câmara Municipal de</w:t>
      </w:r>
      <w:r w:rsidRPr="008C0659">
        <w:rPr>
          <w:rFonts w:ascii="Arial" w:hAnsi="Arial" w:cs="Arial"/>
          <w:b/>
          <w:bCs/>
          <w:iCs/>
          <w:color w:val="000000"/>
        </w:rPr>
        <w:t xml:space="preserve"> ..............................</w:t>
      </w:r>
      <w:r w:rsidRPr="008C0659">
        <w:rPr>
          <w:rFonts w:ascii="Arial" w:hAnsi="Arial" w:cs="Arial"/>
          <w:iCs/>
          <w:color w:val="000000"/>
        </w:rPr>
        <w:t xml:space="preserve"> (MG), inscrição no CNPJ </w:t>
      </w:r>
      <w:proofErr w:type="gramStart"/>
      <w:r w:rsidRPr="008C0659">
        <w:rPr>
          <w:rFonts w:ascii="Arial" w:hAnsi="Arial" w:cs="Arial"/>
          <w:iCs/>
          <w:color w:val="000000"/>
        </w:rPr>
        <w:t>........................................... ,</w:t>
      </w:r>
      <w:proofErr w:type="gramEnd"/>
      <w:r w:rsidRPr="008C0659">
        <w:rPr>
          <w:rFonts w:ascii="Arial" w:hAnsi="Arial" w:cs="Arial"/>
          <w:color w:val="000000"/>
        </w:rPr>
        <w:t xml:space="preserve"> com sede na .............................................................................................. , nesta cidade de </w:t>
      </w:r>
      <w:r w:rsidRPr="008C0659">
        <w:rPr>
          <w:rFonts w:ascii="Arial" w:hAnsi="Arial" w:cs="Arial"/>
          <w:iCs/>
          <w:color w:val="000000"/>
        </w:rPr>
        <w:t xml:space="preserve">.................................. (MG), </w:t>
      </w:r>
      <w:r>
        <w:rPr>
          <w:rFonts w:ascii="Arial" w:hAnsi="Arial" w:cs="Arial"/>
          <w:iCs/>
          <w:color w:val="000000"/>
        </w:rPr>
        <w:t>CEP</w:t>
      </w:r>
      <w:r w:rsidRPr="008C0659">
        <w:rPr>
          <w:rFonts w:ascii="Arial" w:hAnsi="Arial" w:cs="Arial"/>
          <w:iCs/>
          <w:color w:val="000000"/>
        </w:rPr>
        <w:t xml:space="preserve"> ....................... , </w:t>
      </w:r>
      <w:r w:rsidRPr="008C0659">
        <w:rPr>
          <w:rFonts w:ascii="Arial" w:hAnsi="Arial" w:cs="Arial"/>
          <w:color w:val="000000"/>
        </w:rPr>
        <w:t>por intermédio d</w:t>
      </w:r>
      <w:r>
        <w:rPr>
          <w:rFonts w:ascii="Arial" w:hAnsi="Arial" w:cs="Arial"/>
          <w:color w:val="000000"/>
        </w:rPr>
        <w:t>e4 seu (</w:t>
      </w:r>
      <w:proofErr w:type="spellStart"/>
      <w:r>
        <w:rPr>
          <w:rFonts w:ascii="Arial" w:hAnsi="Arial" w:cs="Arial"/>
          <w:color w:val="000000"/>
        </w:rPr>
        <w:t>ua</w:t>
      </w:r>
      <w:proofErr w:type="spellEnd"/>
      <w:r>
        <w:rPr>
          <w:rFonts w:ascii="Arial" w:hAnsi="Arial" w:cs="Arial"/>
          <w:color w:val="000000"/>
        </w:rPr>
        <w:t xml:space="preserve">) Presidente _____________________, CPF, ____________, </w:t>
      </w:r>
      <w:r w:rsidRPr="008C0659">
        <w:rPr>
          <w:rFonts w:ascii="Arial" w:hAnsi="Arial" w:cs="Arial"/>
          <w:color w:val="000000"/>
        </w:rPr>
        <w:t xml:space="preserve">que é doravante denominado CONTRATANTE, e de outro lado a empresa selecionada </w:t>
      </w:r>
      <w:r w:rsidRPr="008C0659">
        <w:rPr>
          <w:rFonts w:ascii="Arial" w:hAnsi="Arial" w:cs="Arial"/>
          <w:b/>
          <w:bCs/>
          <w:color w:val="000000"/>
        </w:rPr>
        <w:t>.................................................................................</w:t>
      </w:r>
      <w:r w:rsidRPr="008C0659">
        <w:rPr>
          <w:rFonts w:ascii="Arial" w:hAnsi="Arial" w:cs="Arial"/>
          <w:color w:val="000000"/>
        </w:rPr>
        <w:t xml:space="preserve"> , inscrição no CNPJ ........................... , com sede na ........................................................... , na cidade de .............................. (UF), </w:t>
      </w:r>
      <w:r>
        <w:rPr>
          <w:rFonts w:ascii="Arial" w:hAnsi="Arial" w:cs="Arial"/>
          <w:color w:val="000000"/>
        </w:rPr>
        <w:t xml:space="preserve"> CEP ______________,</w:t>
      </w:r>
      <w:r w:rsidRPr="008C0659">
        <w:rPr>
          <w:rFonts w:ascii="Arial" w:hAnsi="Arial" w:cs="Arial"/>
          <w:color w:val="000000"/>
        </w:rPr>
        <w:t xml:space="preserve"> neste ato representada por ............................................ , inscrição no CPF ...................... , </w:t>
      </w:r>
      <w:r w:rsidRPr="008C0659">
        <w:rPr>
          <w:rFonts w:ascii="Arial" w:hAnsi="Arial" w:cs="Arial"/>
          <w:iCs/>
          <w:color w:val="000000"/>
        </w:rPr>
        <w:t xml:space="preserve">conforme atos constitutivos da empresa </w:t>
      </w:r>
      <w:r>
        <w:rPr>
          <w:rFonts w:ascii="Arial" w:hAnsi="Arial" w:cs="Arial"/>
          <w:b/>
          <w:iCs/>
          <w:color w:val="FF0000"/>
        </w:rPr>
        <w:t>ou</w:t>
      </w:r>
      <w:r w:rsidRPr="008C0659">
        <w:rPr>
          <w:rFonts w:ascii="Arial" w:hAnsi="Arial" w:cs="Arial"/>
          <w:iCs/>
          <w:color w:val="FF0000"/>
        </w:rPr>
        <w:t xml:space="preserve"> procuração apresentada nos </w:t>
      </w:r>
      <w:proofErr w:type="spellStart"/>
      <w:r w:rsidRPr="008C0659">
        <w:rPr>
          <w:rFonts w:ascii="Arial" w:hAnsi="Arial" w:cs="Arial"/>
          <w:iCs/>
          <w:color w:val="FF0000"/>
        </w:rPr>
        <w:t>autos</w:t>
      </w:r>
      <w:r w:rsidRPr="008C0659">
        <w:rPr>
          <w:rFonts w:ascii="Arial" w:hAnsi="Arial" w:cs="Arial"/>
          <w:iCs/>
          <w:color w:val="000000"/>
        </w:rPr>
        <w:t>,</w:t>
      </w:r>
      <w:r w:rsidRPr="008C0659">
        <w:rPr>
          <w:rFonts w:ascii="Arial" w:hAnsi="Arial" w:cs="Arial"/>
          <w:color w:val="000000"/>
        </w:rPr>
        <w:t>doravante</w:t>
      </w:r>
      <w:proofErr w:type="spellEnd"/>
      <w:r w:rsidRPr="008C0659">
        <w:rPr>
          <w:rFonts w:ascii="Arial" w:hAnsi="Arial" w:cs="Arial"/>
          <w:color w:val="000000"/>
        </w:rPr>
        <w:t xml:space="preserve"> designada </w:t>
      </w:r>
      <w:proofErr w:type="spellStart"/>
      <w:r w:rsidRPr="008C0659">
        <w:rPr>
          <w:rFonts w:ascii="Arial" w:hAnsi="Arial" w:cs="Arial"/>
          <w:color w:val="000000"/>
        </w:rPr>
        <w:t>CONTRATADA,em</w:t>
      </w:r>
      <w:proofErr w:type="spellEnd"/>
      <w:r w:rsidRPr="008C0659">
        <w:rPr>
          <w:rFonts w:ascii="Arial" w:hAnsi="Arial" w:cs="Arial"/>
          <w:color w:val="000000"/>
        </w:rPr>
        <w:t xml:space="preserve"> vista do resultado no procedimento de realizado </w:t>
      </w:r>
      <w:r w:rsidRPr="008C0659">
        <w:rPr>
          <w:rFonts w:ascii="Arial" w:hAnsi="Arial" w:cs="Arial"/>
          <w:b/>
          <w:bCs/>
          <w:color w:val="000000"/>
        </w:rPr>
        <w:t xml:space="preserve">Processo Administrativo ........ / </w:t>
      </w:r>
      <w:r>
        <w:rPr>
          <w:rFonts w:ascii="Arial" w:hAnsi="Arial" w:cs="Arial"/>
          <w:b/>
          <w:bCs/>
          <w:color w:val="000000"/>
        </w:rPr>
        <w:t>20___</w:t>
      </w:r>
      <w:r w:rsidRPr="008C0659">
        <w:rPr>
          <w:rFonts w:ascii="Arial" w:hAnsi="Arial" w:cs="Arial"/>
          <w:b/>
          <w:bCs/>
          <w:color w:val="000000"/>
        </w:rPr>
        <w:t xml:space="preserve"> – PREGÃO ELETRÔNICO ........ / </w:t>
      </w:r>
      <w:r>
        <w:rPr>
          <w:rFonts w:ascii="Arial" w:hAnsi="Arial" w:cs="Arial"/>
          <w:b/>
          <w:bCs/>
          <w:color w:val="000000"/>
        </w:rPr>
        <w:t>20___</w:t>
      </w:r>
      <w:r w:rsidRPr="008C0659">
        <w:rPr>
          <w:rFonts w:ascii="Arial" w:hAnsi="Arial" w:cs="Arial"/>
          <w:color w:val="000000"/>
        </w:rPr>
        <w:t xml:space="preserve">, o qual se realizou em observância das disposições da Lei Federal 14.133 de 1º de abril de 2021 e dos regulamentos municipais de implantação e observância da Lei de regência informada e dos demais preceitos da legislação aplicável, resolvem celebrar o presente instrumento de </w:t>
      </w:r>
      <w:r w:rsidRPr="008C0659">
        <w:rPr>
          <w:rFonts w:ascii="Arial" w:hAnsi="Arial" w:cs="Arial"/>
          <w:b/>
          <w:bCs/>
          <w:color w:val="000000"/>
        </w:rPr>
        <w:t>Contrato</w:t>
      </w:r>
      <w:r w:rsidRPr="008C0659">
        <w:rPr>
          <w:rFonts w:ascii="Arial" w:hAnsi="Arial" w:cs="Arial"/>
          <w:color w:val="000000"/>
        </w:rPr>
        <w:t>, mediante as cláusulas e condições enunciadas a seguir, e para o seu fim.</w:t>
      </w:r>
    </w:p>
    <w:p w:rsidR="00282361" w:rsidRPr="008C0659" w:rsidRDefault="00282361" w:rsidP="00282361">
      <w:pPr>
        <w:spacing w:line="312" w:lineRule="auto"/>
        <w:jc w:val="both"/>
        <w:rPr>
          <w:rFonts w:ascii="Arial" w:hAnsi="Arial" w:cs="Arial"/>
        </w:rPr>
      </w:pPr>
    </w:p>
    <w:p w:rsidR="00282361" w:rsidRPr="008C0659" w:rsidRDefault="00282361" w:rsidP="00282361">
      <w:pPr>
        <w:pStyle w:val="Nivel01Titulo"/>
        <w:numPr>
          <w:ilvl w:val="0"/>
          <w:numId w:val="0"/>
        </w:numPr>
        <w:spacing w:before="0" w:line="312" w:lineRule="auto"/>
        <w:outlineLvl w:val="9"/>
        <w:rPr>
          <w:rFonts w:cs="Arial"/>
          <w:color w:val="auto"/>
          <w:sz w:val="22"/>
          <w:szCs w:val="22"/>
        </w:rPr>
      </w:pPr>
      <w:bookmarkStart w:id="24" w:name="_Hlk125361959"/>
      <w:r w:rsidRPr="008C0659">
        <w:rPr>
          <w:rFonts w:cs="Arial"/>
          <w:color w:val="auto"/>
          <w:sz w:val="22"/>
          <w:szCs w:val="22"/>
        </w:rPr>
        <w:t xml:space="preserve">CLÁUSULA PRIMEIRA – DO OBJETO </w:t>
      </w:r>
    </w:p>
    <w:bookmarkEnd w:id="24"/>
    <w:p w:rsidR="00282361" w:rsidRPr="008C0659" w:rsidRDefault="00282361" w:rsidP="00282361">
      <w:pPr>
        <w:spacing w:line="312" w:lineRule="auto"/>
        <w:jc w:val="both"/>
        <w:rPr>
          <w:rFonts w:ascii="Arial" w:hAnsi="Arial" w:cs="Arial"/>
          <w:color w:val="000000"/>
        </w:rPr>
      </w:pPr>
    </w:p>
    <w:p w:rsidR="00282361" w:rsidRDefault="00282361" w:rsidP="00282361">
      <w:pPr>
        <w:spacing w:line="312" w:lineRule="auto"/>
        <w:jc w:val="both"/>
        <w:rPr>
          <w:rFonts w:ascii="Arial" w:hAnsi="Arial" w:cs="Arial"/>
          <w:color w:val="000000"/>
        </w:rPr>
      </w:pPr>
      <w:r w:rsidRPr="008C0659">
        <w:rPr>
          <w:rFonts w:ascii="Arial" w:hAnsi="Arial" w:cs="Arial"/>
          <w:color w:val="000000"/>
        </w:rPr>
        <w:t xml:space="preserve">1.1. É objeto do presente instrumento a </w:t>
      </w:r>
      <w:r w:rsidRPr="0052546A">
        <w:rPr>
          <w:rFonts w:ascii="Arial" w:hAnsi="Arial" w:cs="Arial"/>
        </w:rPr>
        <w:t>contratação dos serviços,</w:t>
      </w:r>
      <w:r w:rsidRPr="008C0659">
        <w:rPr>
          <w:rFonts w:ascii="Arial" w:hAnsi="Arial" w:cs="Arial"/>
          <w:color w:val="000000"/>
        </w:rPr>
        <w:t xml:space="preserve"> de conformidade com o Termo de Referência e os documentos que instruem o processo, e na conformidade com a Proposta Comercial ofertada, por suas especificações e preços.</w:t>
      </w:r>
    </w:p>
    <w:p w:rsidR="00800C3F" w:rsidRDefault="00800C3F" w:rsidP="00282361">
      <w:pPr>
        <w:spacing w:line="312" w:lineRule="auto"/>
        <w:jc w:val="both"/>
        <w:rPr>
          <w:rFonts w:ascii="Arial" w:hAnsi="Arial" w:cs="Arial"/>
          <w:color w:val="000000"/>
        </w:rPr>
      </w:pPr>
    </w:p>
    <w:p w:rsidR="00282361" w:rsidRPr="008C0659" w:rsidRDefault="00282361" w:rsidP="00282361">
      <w:pPr>
        <w:pStyle w:val="PargrafodaLista"/>
        <w:spacing w:line="312" w:lineRule="auto"/>
        <w:ind w:left="568"/>
        <w:jc w:val="both"/>
        <w:rPr>
          <w:rFonts w:ascii="Arial" w:hAnsi="Arial" w:cs="Arial"/>
          <w:color w:val="000000"/>
        </w:rPr>
      </w:pPr>
    </w:p>
    <w:p w:rsidR="00282361" w:rsidRDefault="00282361" w:rsidP="00282361">
      <w:pPr>
        <w:spacing w:line="312" w:lineRule="auto"/>
        <w:jc w:val="both"/>
        <w:rPr>
          <w:rFonts w:ascii="Arial" w:eastAsia="Arial Unicode MS" w:hAnsi="Arial" w:cs="Arial"/>
          <w:bCs/>
        </w:rPr>
      </w:pPr>
      <w:r w:rsidRPr="008C0659">
        <w:rPr>
          <w:rFonts w:ascii="Arial" w:hAnsi="Arial" w:cs="Arial"/>
          <w:b/>
          <w:bCs/>
        </w:rPr>
        <w:t xml:space="preserve">Objeto Resumido da </w:t>
      </w:r>
      <w:proofErr w:type="spellStart"/>
      <w:proofErr w:type="gramStart"/>
      <w:r w:rsidRPr="008C0659">
        <w:rPr>
          <w:rFonts w:ascii="Arial" w:hAnsi="Arial" w:cs="Arial"/>
          <w:b/>
          <w:bCs/>
        </w:rPr>
        <w:t>Contratação:</w:t>
      </w:r>
      <w:r w:rsidRPr="0052546A">
        <w:rPr>
          <w:rFonts w:ascii="Arial" w:eastAsia="Arial Unicode MS" w:hAnsi="Arial" w:cs="Arial"/>
          <w:bCs/>
        </w:rPr>
        <w:t>contratação</w:t>
      </w:r>
      <w:proofErr w:type="spellEnd"/>
      <w:proofErr w:type="gramEnd"/>
      <w:r w:rsidRPr="0052546A">
        <w:rPr>
          <w:rFonts w:ascii="Arial" w:eastAsia="Arial Unicode MS" w:hAnsi="Arial" w:cs="Arial"/>
          <w:bCs/>
        </w:rPr>
        <w:t xml:space="preserve"> de empresa especializada na prestação de serviços de informática para locação de fornecimento e cessão de direitos de uso de software em SISTEMA WEB hospedado em data center virtual (</w:t>
      </w:r>
      <w:proofErr w:type="spellStart"/>
      <w:r w:rsidRPr="0052546A">
        <w:rPr>
          <w:rFonts w:ascii="Arial" w:eastAsia="Arial Unicode MS" w:hAnsi="Arial" w:cs="Arial"/>
          <w:bCs/>
        </w:rPr>
        <w:t>cloud</w:t>
      </w:r>
      <w:proofErr w:type="spellEnd"/>
      <w:r w:rsidRPr="0052546A">
        <w:rPr>
          <w:rFonts w:ascii="Arial" w:eastAsia="Arial Unicode MS" w:hAnsi="Arial" w:cs="Arial"/>
          <w:bCs/>
        </w:rPr>
        <w:t>), com implantação, carga e migração da base de dados, treinamento, suporte técnico presencial (quando necessário), suporte técnico remoto e atualizações em sistemas integrados de Gestão Pública</w:t>
      </w:r>
      <w:r>
        <w:rPr>
          <w:rFonts w:ascii="Arial" w:eastAsia="Arial Unicode MS" w:hAnsi="Arial" w:cs="Arial"/>
          <w:bCs/>
        </w:rPr>
        <w:t xml:space="preserve"> para a</w:t>
      </w:r>
      <w:r w:rsidRPr="0052546A">
        <w:rPr>
          <w:rFonts w:ascii="Arial" w:eastAsia="Arial Unicode MS" w:hAnsi="Arial" w:cs="Arial"/>
          <w:bCs/>
        </w:rPr>
        <w:t xml:space="preserve"> Câmara Municipal</w:t>
      </w:r>
      <w:r>
        <w:rPr>
          <w:rFonts w:ascii="Arial" w:eastAsia="Arial Unicode MS" w:hAnsi="Arial" w:cs="Arial"/>
          <w:bCs/>
        </w:rPr>
        <w:t>.</w:t>
      </w:r>
    </w:p>
    <w:p w:rsidR="00282361" w:rsidRPr="008C0659" w:rsidRDefault="00282361" w:rsidP="00282361">
      <w:pPr>
        <w:spacing w:line="312" w:lineRule="auto"/>
        <w:jc w:val="both"/>
        <w:rPr>
          <w:rFonts w:ascii="Arial" w:hAnsi="Arial" w:cs="Arial"/>
        </w:rPr>
      </w:pPr>
    </w:p>
    <w:p w:rsidR="00282361" w:rsidRPr="008C0659" w:rsidRDefault="00282361" w:rsidP="00282361">
      <w:pPr>
        <w:pStyle w:val="PADRO"/>
        <w:keepNext w:val="0"/>
        <w:widowControl/>
        <w:shd w:val="clear" w:color="auto" w:fill="auto"/>
        <w:spacing w:before="120" w:after="120" w:line="312" w:lineRule="auto"/>
        <w:ind w:firstLine="0"/>
        <w:rPr>
          <w:rFonts w:ascii="Arial" w:hAnsi="Arial" w:cs="Arial"/>
          <w:b/>
          <w:bCs/>
          <w:sz w:val="22"/>
          <w:szCs w:val="22"/>
        </w:rPr>
      </w:pPr>
      <w:r w:rsidRPr="008C0659">
        <w:rPr>
          <w:rFonts w:ascii="Arial" w:hAnsi="Arial" w:cs="Arial"/>
          <w:b/>
          <w:bCs/>
          <w:sz w:val="22"/>
          <w:szCs w:val="22"/>
        </w:rPr>
        <w:t>PLANILHA DE ESPECIFICAÇÃO DOS PREÇOS</w:t>
      </w:r>
    </w:p>
    <w:tbl>
      <w:tblPr>
        <w:tblW w:w="9062" w:type="dxa"/>
        <w:tblInd w:w="80" w:type="dxa"/>
        <w:tblLayout w:type="fixed"/>
        <w:tblCellMar>
          <w:left w:w="70" w:type="dxa"/>
          <w:right w:w="70" w:type="dxa"/>
        </w:tblCellMar>
        <w:tblLook w:val="04A0" w:firstRow="1" w:lastRow="0" w:firstColumn="1" w:lastColumn="0" w:noHBand="0" w:noVBand="1"/>
      </w:tblPr>
      <w:tblGrid>
        <w:gridCol w:w="887"/>
        <w:gridCol w:w="6616"/>
        <w:gridCol w:w="1559"/>
      </w:tblGrid>
      <w:tr w:rsidR="00282361" w:rsidRPr="00151651" w:rsidTr="00805325">
        <w:trPr>
          <w:trHeight w:val="300"/>
        </w:trPr>
        <w:tc>
          <w:tcPr>
            <w:tcW w:w="9062" w:type="dxa"/>
            <w:gridSpan w:val="3"/>
            <w:tcBorders>
              <w:top w:val="single" w:sz="8" w:space="0" w:color="000000"/>
              <w:left w:val="single" w:sz="8" w:space="0" w:color="000000"/>
              <w:bottom w:val="nil"/>
              <w:right w:val="single" w:sz="8" w:space="0" w:color="000000"/>
            </w:tcBorders>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xml:space="preserve">SISTEMA INTEGRADO DE GESTÃO PÚBLICA MUNICIPAL </w:t>
            </w:r>
            <w:r w:rsidRPr="00151651">
              <w:rPr>
                <w:rFonts w:ascii="Arial" w:hAnsi="Arial" w:cs="Arial"/>
                <w:color w:val="000000"/>
                <w:w w:val="80"/>
                <w:lang w:val="pt-PT"/>
              </w:rPr>
              <w:t xml:space="preserve">– </w:t>
            </w:r>
            <w:r w:rsidRPr="00151651">
              <w:rPr>
                <w:rFonts w:ascii="Arial" w:hAnsi="Arial" w:cs="Arial"/>
                <w:b/>
                <w:bCs/>
                <w:color w:val="000000"/>
                <w:w w:val="80"/>
                <w:u w:val="single"/>
                <w:lang w:val="pt-PT"/>
              </w:rPr>
              <w:t xml:space="preserve">CÂMARA MUNICIPAL DE </w:t>
            </w:r>
            <w:r>
              <w:rPr>
                <w:rFonts w:ascii="Arial" w:hAnsi="Arial" w:cs="Arial"/>
                <w:b/>
                <w:bCs/>
                <w:color w:val="000000"/>
                <w:w w:val="80"/>
                <w:u w:val="single"/>
                <w:lang w:val="pt-PT"/>
              </w:rPr>
              <w:t>___________________</w:t>
            </w:r>
          </w:p>
        </w:tc>
      </w:tr>
      <w:tr w:rsidR="00282361" w:rsidRPr="00151651" w:rsidTr="00805325">
        <w:trPr>
          <w:trHeight w:val="315"/>
        </w:trPr>
        <w:tc>
          <w:tcPr>
            <w:tcW w:w="9062" w:type="dxa"/>
            <w:gridSpan w:val="3"/>
            <w:tcBorders>
              <w:top w:val="nil"/>
              <w:left w:val="single" w:sz="8" w:space="0" w:color="000000"/>
              <w:bottom w:val="nil"/>
              <w:right w:val="single" w:sz="8" w:space="0" w:color="000000"/>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Serviço de MIGRAÇÃO/IMPLANTAÇÃO/CAPACITAÇÃO por no máximo de 60 (sessenta) dias.</w:t>
            </w:r>
          </w:p>
        </w:tc>
      </w:tr>
      <w:tr w:rsidR="00282361" w:rsidRPr="00151651" w:rsidTr="00805325">
        <w:trPr>
          <w:trHeight w:val="315"/>
        </w:trPr>
        <w:tc>
          <w:tcPr>
            <w:tcW w:w="887" w:type="dxa"/>
            <w:tcBorders>
              <w:top w:val="single" w:sz="8" w:space="0" w:color="auto"/>
              <w:left w:val="single" w:sz="8" w:space="0" w:color="auto"/>
              <w:bottom w:val="single" w:sz="8" w:space="0" w:color="auto"/>
              <w:right w:val="single" w:sz="4" w:space="0" w:color="auto"/>
            </w:tcBorders>
            <w:shd w:val="clear" w:color="000000" w:fill="F2F2F2"/>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ITEM 01</w:t>
            </w:r>
          </w:p>
        </w:tc>
        <w:tc>
          <w:tcPr>
            <w:tcW w:w="8175" w:type="dxa"/>
            <w:gridSpan w:val="2"/>
            <w:tcBorders>
              <w:top w:val="single" w:sz="8" w:space="0" w:color="auto"/>
              <w:left w:val="nil"/>
              <w:bottom w:val="single" w:sz="8" w:space="0" w:color="auto"/>
              <w:right w:val="single" w:sz="8" w:space="0" w:color="000000"/>
            </w:tcBorders>
            <w:shd w:val="clear" w:color="000000" w:fill="F2F2F2"/>
            <w:vAlign w:val="center"/>
            <w:hideMark/>
          </w:tcPr>
          <w:p w:rsidR="00282361" w:rsidRPr="00151651" w:rsidRDefault="00282361" w:rsidP="00805325">
            <w:pPr>
              <w:rPr>
                <w:rFonts w:ascii="Arial" w:hAnsi="Arial" w:cs="Arial"/>
                <w:b/>
                <w:bCs/>
                <w:color w:val="000000"/>
              </w:rPr>
            </w:pPr>
            <w:r w:rsidRPr="00151651">
              <w:rPr>
                <w:rFonts w:ascii="Arial" w:hAnsi="Arial" w:cs="Arial"/>
                <w:b/>
                <w:bCs/>
                <w:color w:val="000000"/>
                <w:w w:val="80"/>
                <w:lang w:val="pt-PT"/>
              </w:rPr>
              <w:t>SOFTWARES</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Contábil (Contabilidade)</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1.2</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Financeiro (Testouraria)</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1.3</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Orçamentário (Planejamento Orçamentário e Financeiro)</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1.4</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Apoio e Prestação de Contas ao SICOM/TCEMG;</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1.5</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Gestão de Pessoal, Folha de Pagamento e ESocial;</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1.6</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Licitação e Materiais (Almoxarifado, Compras, Licitações, Contratos);</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1.7</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 xml:space="preserve">Sistema de Patrimônio; </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1.8</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 xml:space="preserve">Sistema de Controle de Frotas; </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1.9</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Controle Interno;</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1.10</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da Transparência;</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1.11</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do Servidor;</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1.12</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de Atendimento ao Cidadão;</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1.13</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Gestão Eletrônica de Documentos;</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1.14</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Protocolo – Processo Eletrônico;</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1.15</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Aplicativo Móvel (celular ou tablet) de módulos do sistema e de relatórios;</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15"/>
        </w:trPr>
        <w:tc>
          <w:tcPr>
            <w:tcW w:w="887" w:type="dxa"/>
            <w:tcBorders>
              <w:top w:val="nil"/>
              <w:left w:val="single" w:sz="8" w:space="0" w:color="auto"/>
              <w:bottom w:val="nil"/>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1.16</w:t>
            </w:r>
          </w:p>
        </w:tc>
        <w:tc>
          <w:tcPr>
            <w:tcW w:w="6616" w:type="dxa"/>
            <w:tcBorders>
              <w:top w:val="nil"/>
              <w:left w:val="nil"/>
              <w:bottom w:val="nil"/>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Controle de Suporte ao Usuário</w:t>
            </w:r>
          </w:p>
        </w:tc>
        <w:tc>
          <w:tcPr>
            <w:tcW w:w="1559" w:type="dxa"/>
            <w:tcBorders>
              <w:top w:val="nil"/>
              <w:left w:val="nil"/>
              <w:bottom w:val="nil"/>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single" w:sz="8" w:space="0" w:color="auto"/>
              <w:left w:val="single" w:sz="8" w:space="0" w:color="auto"/>
              <w:bottom w:val="single" w:sz="4" w:space="0" w:color="auto"/>
              <w:right w:val="single" w:sz="4" w:space="0" w:color="auto"/>
            </w:tcBorders>
            <w:shd w:val="clear" w:color="000000" w:fill="F2F2F2"/>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lang w:val="pt-PT"/>
              </w:rPr>
              <w:t> </w:t>
            </w:r>
          </w:p>
        </w:tc>
        <w:tc>
          <w:tcPr>
            <w:tcW w:w="6616" w:type="dxa"/>
            <w:tcBorders>
              <w:top w:val="single" w:sz="8" w:space="0" w:color="auto"/>
              <w:left w:val="nil"/>
              <w:bottom w:val="single" w:sz="4" w:space="0" w:color="auto"/>
              <w:right w:val="single" w:sz="4" w:space="0" w:color="auto"/>
            </w:tcBorders>
            <w:shd w:val="clear" w:color="000000" w:fill="F2F2F2"/>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SUBTOTAL ITEM 1</w:t>
            </w:r>
          </w:p>
        </w:tc>
        <w:tc>
          <w:tcPr>
            <w:tcW w:w="1559" w:type="dxa"/>
            <w:tcBorders>
              <w:top w:val="single" w:sz="8" w:space="0" w:color="auto"/>
              <w:left w:val="nil"/>
              <w:bottom w:val="single" w:sz="4" w:space="0" w:color="auto"/>
              <w:right w:val="single" w:sz="8" w:space="0" w:color="auto"/>
            </w:tcBorders>
            <w:shd w:val="clear" w:color="000000" w:fill="F2F2F2"/>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lang w:val="pt-PT"/>
              </w:rPr>
              <w:t xml:space="preserve">R$ </w:t>
            </w:r>
          </w:p>
        </w:tc>
      </w:tr>
      <w:tr w:rsidR="00282361" w:rsidRPr="00151651" w:rsidTr="00805325">
        <w:trPr>
          <w:trHeight w:val="315"/>
        </w:trPr>
        <w:tc>
          <w:tcPr>
            <w:tcW w:w="9062" w:type="dxa"/>
            <w:gridSpan w:val="3"/>
            <w:tcBorders>
              <w:top w:val="single" w:sz="4" w:space="0" w:color="auto"/>
              <w:left w:val="single" w:sz="8" w:space="0" w:color="auto"/>
              <w:bottom w:val="single" w:sz="8" w:space="0" w:color="auto"/>
              <w:right w:val="single" w:sz="8" w:space="0" w:color="000000"/>
            </w:tcBorders>
            <w:shd w:val="clear" w:color="000000" w:fill="F2F2F2"/>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lastRenderedPageBreak/>
              <w:t>LICENCIAMENTO - MÓDULOS DE PROGRAMAS – 12 meses</w:t>
            </w:r>
          </w:p>
        </w:tc>
      </w:tr>
      <w:tr w:rsidR="00282361" w:rsidRPr="00151651" w:rsidTr="00805325">
        <w:trPr>
          <w:trHeight w:val="315"/>
        </w:trPr>
        <w:tc>
          <w:tcPr>
            <w:tcW w:w="887" w:type="dxa"/>
            <w:tcBorders>
              <w:top w:val="nil"/>
              <w:left w:val="single" w:sz="8" w:space="0" w:color="auto"/>
              <w:bottom w:val="single" w:sz="8"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ITEM 02</w:t>
            </w:r>
          </w:p>
        </w:tc>
        <w:tc>
          <w:tcPr>
            <w:tcW w:w="8175" w:type="dxa"/>
            <w:gridSpan w:val="2"/>
            <w:tcBorders>
              <w:top w:val="single" w:sz="8" w:space="0" w:color="auto"/>
              <w:left w:val="nil"/>
              <w:bottom w:val="single" w:sz="8" w:space="0" w:color="auto"/>
              <w:right w:val="single" w:sz="8" w:space="0" w:color="000000"/>
            </w:tcBorders>
            <w:shd w:val="clear" w:color="000000" w:fill="D9D9D9"/>
            <w:vAlign w:val="center"/>
            <w:hideMark/>
          </w:tcPr>
          <w:p w:rsidR="00282361" w:rsidRPr="00151651" w:rsidRDefault="00282361" w:rsidP="00805325">
            <w:pPr>
              <w:rPr>
                <w:rFonts w:ascii="Arial" w:hAnsi="Arial" w:cs="Arial"/>
                <w:b/>
                <w:bCs/>
                <w:color w:val="000000"/>
              </w:rPr>
            </w:pPr>
            <w:r w:rsidRPr="00151651">
              <w:rPr>
                <w:rFonts w:ascii="Arial" w:hAnsi="Arial" w:cs="Arial"/>
                <w:b/>
                <w:bCs/>
                <w:color w:val="000000"/>
                <w:w w:val="80"/>
                <w:lang w:val="pt-PT"/>
              </w:rPr>
              <w:t>SOFTWARES</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Contábil (Contabilidade)</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w w:val="80"/>
                <w:lang w:val="pt-PT"/>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2.2</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Financeiro (Testouraria)</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2.3</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Orçamentário (Planejamento Orçamentário e Financeiro)</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2.4</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Apoio e Prestação de Contas ao SICOM/TCEMG;</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2.5</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Gestão de Pessoal, Folha de Pagamento e ESocial;</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2.6</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Licitação e Materiais (Almoxarifado, Compras, Licitações, Contratos);</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2.7</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 xml:space="preserve">Sistema de Patrimônio; </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2.8</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 xml:space="preserve">Sistema de Controle de Frotas; </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2.9</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Controle Interno;</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2.10</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da Transparência;</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2.11</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do Servidor;</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2.12</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Portal de Atendimento ao Cidadão;</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2.13</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Gestão Eletrônica de Documentos;</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2.14</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Protocolo – Processo Eletrônico;</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nil"/>
              <w:left w:val="single" w:sz="8" w:space="0" w:color="auto"/>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2.15</w:t>
            </w:r>
          </w:p>
        </w:tc>
        <w:tc>
          <w:tcPr>
            <w:tcW w:w="6616" w:type="dxa"/>
            <w:tcBorders>
              <w:top w:val="nil"/>
              <w:left w:val="nil"/>
              <w:bottom w:val="single" w:sz="4" w:space="0" w:color="auto"/>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Aplicativo Móvel (celular ou tablet) de módulos do sistema e de relatórios;</w:t>
            </w:r>
          </w:p>
        </w:tc>
        <w:tc>
          <w:tcPr>
            <w:tcW w:w="1559" w:type="dxa"/>
            <w:tcBorders>
              <w:top w:val="nil"/>
              <w:left w:val="nil"/>
              <w:bottom w:val="single" w:sz="4" w:space="0" w:color="auto"/>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15"/>
        </w:trPr>
        <w:tc>
          <w:tcPr>
            <w:tcW w:w="887" w:type="dxa"/>
            <w:tcBorders>
              <w:top w:val="nil"/>
              <w:left w:val="single" w:sz="8" w:space="0" w:color="auto"/>
              <w:bottom w:val="nil"/>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2.16</w:t>
            </w:r>
          </w:p>
        </w:tc>
        <w:tc>
          <w:tcPr>
            <w:tcW w:w="6616" w:type="dxa"/>
            <w:tcBorders>
              <w:top w:val="nil"/>
              <w:left w:val="nil"/>
              <w:bottom w:val="nil"/>
              <w:right w:val="single" w:sz="4" w:space="0" w:color="auto"/>
            </w:tcBorders>
            <w:vAlign w:val="center"/>
            <w:hideMark/>
          </w:tcPr>
          <w:p w:rsidR="00282361" w:rsidRPr="00151651" w:rsidRDefault="00282361" w:rsidP="00805325">
            <w:pPr>
              <w:jc w:val="both"/>
              <w:rPr>
                <w:rFonts w:ascii="Arial" w:hAnsi="Arial" w:cs="Arial"/>
                <w:color w:val="000000"/>
              </w:rPr>
            </w:pPr>
            <w:r w:rsidRPr="00151651">
              <w:rPr>
                <w:rFonts w:ascii="Arial" w:hAnsi="Arial" w:cs="Arial"/>
                <w:color w:val="000000"/>
                <w:w w:val="80"/>
                <w:lang w:val="pt-PT"/>
              </w:rPr>
              <w:t>Sistema de Controle de Suporte ao Usuário</w:t>
            </w:r>
          </w:p>
        </w:tc>
        <w:tc>
          <w:tcPr>
            <w:tcW w:w="1559" w:type="dxa"/>
            <w:tcBorders>
              <w:top w:val="nil"/>
              <w:left w:val="nil"/>
              <w:bottom w:val="nil"/>
              <w:right w:val="single" w:sz="8" w:space="0" w:color="auto"/>
            </w:tcBorders>
            <w:vAlign w:val="center"/>
            <w:hideMark/>
          </w:tcPr>
          <w:p w:rsidR="00282361" w:rsidRPr="00151651" w:rsidRDefault="00282361" w:rsidP="00805325">
            <w:pPr>
              <w:rPr>
                <w:rFonts w:ascii="Arial" w:hAnsi="Arial" w:cs="Arial"/>
                <w:color w:val="000000"/>
              </w:rPr>
            </w:pPr>
            <w:r w:rsidRPr="00151651">
              <w:rPr>
                <w:rFonts w:ascii="Arial" w:hAnsi="Arial" w:cs="Arial"/>
                <w:color w:val="000000"/>
              </w:rPr>
              <w:t> </w:t>
            </w:r>
          </w:p>
        </w:tc>
      </w:tr>
      <w:tr w:rsidR="00282361" w:rsidRPr="00151651" w:rsidTr="00805325">
        <w:trPr>
          <w:trHeight w:val="300"/>
        </w:trPr>
        <w:tc>
          <w:tcPr>
            <w:tcW w:w="887" w:type="dxa"/>
            <w:tcBorders>
              <w:top w:val="single" w:sz="8" w:space="0" w:color="auto"/>
              <w:left w:val="single" w:sz="8" w:space="0" w:color="auto"/>
              <w:bottom w:val="single" w:sz="4"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w:t>
            </w:r>
          </w:p>
        </w:tc>
        <w:tc>
          <w:tcPr>
            <w:tcW w:w="6616" w:type="dxa"/>
            <w:tcBorders>
              <w:top w:val="single" w:sz="8" w:space="0" w:color="auto"/>
              <w:left w:val="nil"/>
              <w:bottom w:val="single" w:sz="4"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SUBTOTAL ITEM 2</w:t>
            </w:r>
          </w:p>
        </w:tc>
        <w:tc>
          <w:tcPr>
            <w:tcW w:w="1559" w:type="dxa"/>
            <w:tcBorders>
              <w:top w:val="single" w:sz="8" w:space="0" w:color="auto"/>
              <w:left w:val="nil"/>
              <w:bottom w:val="single" w:sz="4" w:space="0" w:color="auto"/>
              <w:right w:val="single" w:sz="8"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xml:space="preserve">R$ </w:t>
            </w:r>
          </w:p>
        </w:tc>
      </w:tr>
      <w:tr w:rsidR="00282361" w:rsidRPr="00151651" w:rsidTr="00805325">
        <w:trPr>
          <w:trHeight w:val="315"/>
        </w:trPr>
        <w:tc>
          <w:tcPr>
            <w:tcW w:w="887" w:type="dxa"/>
            <w:tcBorders>
              <w:top w:val="nil"/>
              <w:left w:val="single" w:sz="8" w:space="0" w:color="auto"/>
              <w:bottom w:val="single" w:sz="8"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w:t>
            </w:r>
          </w:p>
        </w:tc>
        <w:tc>
          <w:tcPr>
            <w:tcW w:w="6616" w:type="dxa"/>
            <w:tcBorders>
              <w:top w:val="nil"/>
              <w:left w:val="nil"/>
              <w:bottom w:val="single" w:sz="8" w:space="0" w:color="auto"/>
              <w:right w:val="single" w:sz="4"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TOTAL (1+2)</w:t>
            </w:r>
          </w:p>
        </w:tc>
        <w:tc>
          <w:tcPr>
            <w:tcW w:w="1559" w:type="dxa"/>
            <w:tcBorders>
              <w:top w:val="nil"/>
              <w:left w:val="nil"/>
              <w:bottom w:val="single" w:sz="8" w:space="0" w:color="auto"/>
              <w:right w:val="single" w:sz="8" w:space="0" w:color="auto"/>
            </w:tcBorders>
            <w:shd w:val="clear" w:color="000000" w:fill="D9D9D9"/>
            <w:vAlign w:val="center"/>
            <w:hideMark/>
          </w:tcPr>
          <w:p w:rsidR="00282361" w:rsidRPr="00151651" w:rsidRDefault="00282361" w:rsidP="00805325">
            <w:pPr>
              <w:jc w:val="both"/>
              <w:rPr>
                <w:rFonts w:ascii="Arial" w:hAnsi="Arial" w:cs="Arial"/>
                <w:b/>
                <w:bCs/>
                <w:color w:val="000000"/>
              </w:rPr>
            </w:pPr>
            <w:r w:rsidRPr="00151651">
              <w:rPr>
                <w:rFonts w:ascii="Arial" w:hAnsi="Arial" w:cs="Arial"/>
                <w:b/>
                <w:bCs/>
                <w:color w:val="000000"/>
                <w:w w:val="80"/>
                <w:lang w:val="pt-PT"/>
              </w:rPr>
              <w:t xml:space="preserve">R$ </w:t>
            </w:r>
          </w:p>
        </w:tc>
      </w:tr>
    </w:tbl>
    <w:p w:rsidR="00282361" w:rsidRDefault="00282361" w:rsidP="00282361">
      <w:pPr>
        <w:pStyle w:val="PargrafodaLista"/>
        <w:ind w:left="0" w:right="71"/>
        <w:rPr>
          <w:rFonts w:ascii="Arial" w:hAnsi="Arial" w:cs="Arial"/>
        </w:rPr>
      </w:pPr>
    </w:p>
    <w:p w:rsidR="00282361" w:rsidRPr="008C0659" w:rsidRDefault="00282361" w:rsidP="00282361">
      <w:pPr>
        <w:pStyle w:val="Nivel2"/>
        <w:numPr>
          <w:ilvl w:val="0"/>
          <w:numId w:val="0"/>
        </w:numPr>
        <w:spacing w:before="0" w:after="0" w:line="312" w:lineRule="auto"/>
        <w:rPr>
          <w:sz w:val="22"/>
          <w:szCs w:val="22"/>
        </w:rPr>
      </w:pPr>
      <w:r w:rsidRPr="008C0659">
        <w:rPr>
          <w:sz w:val="22"/>
          <w:szCs w:val="22"/>
        </w:rPr>
        <w:t>1.2. Vinculam a contratação, independente de transcrição, os seguintes termos:</w:t>
      </w:r>
    </w:p>
    <w:p w:rsidR="00282361" w:rsidRPr="008C0659" w:rsidRDefault="00282361" w:rsidP="00282361">
      <w:pPr>
        <w:pBdr>
          <w:top w:val="nil"/>
          <w:left w:val="nil"/>
          <w:bottom w:val="nil"/>
          <w:right w:val="nil"/>
          <w:between w:val="nil"/>
        </w:pBdr>
        <w:spacing w:line="312" w:lineRule="auto"/>
        <w:ind w:left="567"/>
        <w:jc w:val="both"/>
        <w:rPr>
          <w:rFonts w:ascii="Arial" w:hAnsi="Arial" w:cs="Arial"/>
          <w:color w:val="000000"/>
        </w:rPr>
      </w:pPr>
      <w:r w:rsidRPr="008C0659">
        <w:rPr>
          <w:rFonts w:ascii="Arial" w:hAnsi="Arial" w:cs="Arial"/>
          <w:color w:val="000000"/>
        </w:rPr>
        <w:t>1.2.1. O termo de referência e o ETP – Estudo Técnico Preliminar;</w:t>
      </w:r>
    </w:p>
    <w:p w:rsidR="00282361" w:rsidRPr="008C0659" w:rsidRDefault="00282361" w:rsidP="00282361">
      <w:pPr>
        <w:pBdr>
          <w:top w:val="nil"/>
          <w:left w:val="nil"/>
          <w:bottom w:val="nil"/>
          <w:right w:val="nil"/>
          <w:between w:val="nil"/>
        </w:pBdr>
        <w:spacing w:line="312" w:lineRule="auto"/>
        <w:ind w:left="567"/>
        <w:jc w:val="both"/>
        <w:rPr>
          <w:rFonts w:ascii="Arial" w:hAnsi="Arial" w:cs="Arial"/>
          <w:color w:val="000000"/>
        </w:rPr>
      </w:pPr>
      <w:r w:rsidRPr="008C0659">
        <w:rPr>
          <w:rFonts w:ascii="Arial" w:hAnsi="Arial" w:cs="Arial"/>
          <w:color w:val="000000"/>
        </w:rPr>
        <w:t>1.2.2. O edital ou instrumento convocatório do procedimento;</w:t>
      </w:r>
    </w:p>
    <w:p w:rsidR="00282361" w:rsidRPr="008C0659" w:rsidRDefault="00282361" w:rsidP="00282361">
      <w:pPr>
        <w:pBdr>
          <w:top w:val="nil"/>
          <w:left w:val="nil"/>
          <w:bottom w:val="nil"/>
          <w:right w:val="nil"/>
          <w:between w:val="nil"/>
        </w:pBdr>
        <w:spacing w:line="312" w:lineRule="auto"/>
        <w:ind w:left="567"/>
        <w:jc w:val="both"/>
        <w:rPr>
          <w:rFonts w:ascii="Arial" w:hAnsi="Arial" w:cs="Arial"/>
          <w:color w:val="000000"/>
        </w:rPr>
      </w:pPr>
      <w:r w:rsidRPr="008C0659">
        <w:rPr>
          <w:rFonts w:ascii="Arial" w:hAnsi="Arial" w:cs="Arial"/>
          <w:color w:val="000000"/>
        </w:rPr>
        <w:t>1.2.3. A proposta da contratada apresentada na licitação;</w:t>
      </w:r>
    </w:p>
    <w:p w:rsidR="00282361" w:rsidRPr="008C0659" w:rsidRDefault="00282361" w:rsidP="00282361">
      <w:pPr>
        <w:pBdr>
          <w:top w:val="nil"/>
          <w:left w:val="nil"/>
          <w:bottom w:val="nil"/>
          <w:right w:val="nil"/>
          <w:between w:val="nil"/>
        </w:pBdr>
        <w:spacing w:line="312" w:lineRule="auto"/>
        <w:ind w:left="567"/>
        <w:jc w:val="both"/>
        <w:rPr>
          <w:rFonts w:ascii="Arial" w:hAnsi="Arial" w:cs="Arial"/>
          <w:color w:val="000000"/>
        </w:rPr>
      </w:pPr>
      <w:r w:rsidRPr="008C0659">
        <w:rPr>
          <w:rFonts w:ascii="Arial" w:hAnsi="Arial" w:cs="Arial"/>
          <w:color w:val="000000"/>
        </w:rPr>
        <w:t>1.2.4. Outros Anexos dos documentos supracitados.</w:t>
      </w:r>
    </w:p>
    <w:p w:rsidR="00282361" w:rsidRPr="008C0659" w:rsidRDefault="00282361" w:rsidP="00282361">
      <w:pPr>
        <w:pBdr>
          <w:top w:val="nil"/>
          <w:left w:val="nil"/>
          <w:bottom w:val="nil"/>
          <w:right w:val="nil"/>
          <w:between w:val="nil"/>
        </w:pBdr>
        <w:spacing w:line="312" w:lineRule="auto"/>
        <w:ind w:left="567"/>
        <w:jc w:val="both"/>
        <w:rPr>
          <w:rFonts w:ascii="Arial" w:hAnsi="Arial" w:cs="Arial"/>
          <w:color w:val="000000"/>
        </w:rPr>
      </w:pPr>
    </w:p>
    <w:p w:rsidR="00282361" w:rsidRPr="008C0659" w:rsidRDefault="00282361" w:rsidP="00282361">
      <w:pPr>
        <w:pStyle w:val="Nivel01Titulo"/>
        <w:numPr>
          <w:ilvl w:val="0"/>
          <w:numId w:val="0"/>
        </w:numPr>
        <w:spacing w:before="0" w:line="312" w:lineRule="auto"/>
        <w:outlineLvl w:val="9"/>
        <w:rPr>
          <w:rFonts w:cs="Arial"/>
          <w:color w:val="auto"/>
          <w:sz w:val="22"/>
          <w:szCs w:val="22"/>
        </w:rPr>
      </w:pPr>
      <w:bookmarkStart w:id="25" w:name="_Hlk125363574"/>
      <w:r w:rsidRPr="008C0659">
        <w:rPr>
          <w:rFonts w:cs="Arial"/>
          <w:color w:val="auto"/>
          <w:sz w:val="22"/>
          <w:szCs w:val="22"/>
        </w:rPr>
        <w:lastRenderedPageBreak/>
        <w:t>CLÁUSULA SEGUNDA – DA VIGÊNCIA E PRORROGAÇÃO</w:t>
      </w:r>
    </w:p>
    <w:bookmarkEnd w:id="25"/>
    <w:p w:rsidR="00282361" w:rsidRPr="008C0659" w:rsidRDefault="00282361" w:rsidP="00282361">
      <w:pPr>
        <w:pStyle w:val="Nvel2-Red"/>
        <w:numPr>
          <w:ilvl w:val="0"/>
          <w:numId w:val="0"/>
        </w:numPr>
        <w:spacing w:before="0" w:after="0" w:line="312" w:lineRule="auto"/>
        <w:rPr>
          <w:i w:val="0"/>
          <w:color w:val="000000"/>
          <w:sz w:val="22"/>
          <w:szCs w:val="22"/>
        </w:rPr>
      </w:pPr>
    </w:p>
    <w:p w:rsidR="00282361" w:rsidRPr="008C0659" w:rsidRDefault="00282361" w:rsidP="00282361">
      <w:pPr>
        <w:pStyle w:val="Nvel2-Red"/>
        <w:numPr>
          <w:ilvl w:val="0"/>
          <w:numId w:val="0"/>
        </w:numPr>
        <w:spacing w:before="0" w:after="0" w:line="312" w:lineRule="auto"/>
        <w:rPr>
          <w:i w:val="0"/>
          <w:color w:val="000000"/>
          <w:sz w:val="22"/>
          <w:szCs w:val="22"/>
        </w:rPr>
      </w:pPr>
      <w:r w:rsidRPr="008C0659">
        <w:rPr>
          <w:i w:val="0"/>
          <w:color w:val="000000"/>
          <w:sz w:val="22"/>
          <w:szCs w:val="22"/>
        </w:rPr>
        <w:t xml:space="preserve">2.1. O prazo de vigência da contratação é de </w:t>
      </w:r>
      <w:r w:rsidR="00800C3F">
        <w:rPr>
          <w:i w:val="0"/>
          <w:color w:val="000000"/>
          <w:sz w:val="22"/>
          <w:szCs w:val="22"/>
        </w:rPr>
        <w:t>12</w:t>
      </w:r>
      <w:r w:rsidRPr="008C0659">
        <w:rPr>
          <w:i w:val="0"/>
          <w:color w:val="000000"/>
          <w:sz w:val="22"/>
          <w:szCs w:val="22"/>
        </w:rPr>
        <w:t xml:space="preserve"> (</w:t>
      </w:r>
      <w:r w:rsidR="00800C3F">
        <w:rPr>
          <w:i w:val="0"/>
          <w:color w:val="000000"/>
          <w:sz w:val="22"/>
          <w:szCs w:val="22"/>
        </w:rPr>
        <w:t>meses</w:t>
      </w:r>
      <w:r w:rsidRPr="008C0659">
        <w:rPr>
          <w:i w:val="0"/>
          <w:color w:val="000000"/>
          <w:sz w:val="22"/>
          <w:szCs w:val="22"/>
        </w:rPr>
        <w:t xml:space="preserve">) meses, contados </w:t>
      </w:r>
      <w:proofErr w:type="gramStart"/>
      <w:r w:rsidRPr="008C0659">
        <w:rPr>
          <w:i w:val="0"/>
          <w:color w:val="000000"/>
          <w:sz w:val="22"/>
          <w:szCs w:val="22"/>
        </w:rPr>
        <w:t>do(</w:t>
      </w:r>
      <w:proofErr w:type="gramEnd"/>
      <w:r w:rsidRPr="008C0659">
        <w:rPr>
          <w:i w:val="0"/>
          <w:color w:val="000000"/>
          <w:sz w:val="22"/>
          <w:szCs w:val="22"/>
        </w:rPr>
        <w:t xml:space="preserve">a) sua assinatura ou da </w:t>
      </w:r>
      <w:r w:rsidRPr="0052546A">
        <w:rPr>
          <w:i w:val="0"/>
          <w:color w:val="auto"/>
          <w:sz w:val="22"/>
          <w:szCs w:val="22"/>
        </w:rPr>
        <w:t>ordem de serviços, para</w:t>
      </w:r>
      <w:r w:rsidRPr="008C0659">
        <w:rPr>
          <w:i w:val="0"/>
          <w:color w:val="000000"/>
          <w:sz w:val="22"/>
          <w:szCs w:val="22"/>
        </w:rPr>
        <w:t xml:space="preserve"> completa execução do objeto. </w:t>
      </w:r>
    </w:p>
    <w:p w:rsidR="00282361" w:rsidRPr="008C0659" w:rsidRDefault="00282361" w:rsidP="00282361">
      <w:pPr>
        <w:pStyle w:val="Nvel2-Red"/>
        <w:numPr>
          <w:ilvl w:val="0"/>
          <w:numId w:val="0"/>
        </w:numPr>
        <w:spacing w:before="0" w:after="0" w:line="312" w:lineRule="auto"/>
        <w:rPr>
          <w:i w:val="0"/>
          <w:color w:val="000000"/>
          <w:sz w:val="22"/>
          <w:szCs w:val="22"/>
        </w:rPr>
      </w:pPr>
    </w:p>
    <w:p w:rsidR="00282361" w:rsidRPr="0052546A" w:rsidRDefault="00282361" w:rsidP="00282361">
      <w:pPr>
        <w:pStyle w:val="Nvel2-Red"/>
        <w:numPr>
          <w:ilvl w:val="0"/>
          <w:numId w:val="0"/>
        </w:numPr>
        <w:spacing w:before="0" w:after="0" w:line="312" w:lineRule="auto"/>
        <w:rPr>
          <w:i w:val="0"/>
          <w:color w:val="auto"/>
          <w:sz w:val="22"/>
          <w:szCs w:val="22"/>
        </w:rPr>
      </w:pPr>
      <w:r w:rsidRPr="0052546A">
        <w:rPr>
          <w:rFonts w:eastAsia="Arial Unicode MS"/>
          <w:i w:val="0"/>
          <w:iCs w:val="0"/>
          <w:color w:val="auto"/>
          <w:sz w:val="22"/>
          <w:szCs w:val="22"/>
        </w:rPr>
        <w:t xml:space="preserve">2.2. O prazo de vigência poderá ser prorrogado, </w:t>
      </w:r>
      <w:r w:rsidRPr="0052546A">
        <w:rPr>
          <w:i w:val="0"/>
          <w:iCs w:val="0"/>
          <w:color w:val="auto"/>
          <w:sz w:val="22"/>
          <w:szCs w:val="22"/>
        </w:rPr>
        <w:t xml:space="preserve">na forma do </w:t>
      </w:r>
      <w:hyperlink r:id="rId28" w:anchor="art105" w:history="1">
        <w:r w:rsidRPr="0052546A">
          <w:rPr>
            <w:rStyle w:val="Hyperlink"/>
            <w:i w:val="0"/>
            <w:iCs w:val="0"/>
            <w:color w:val="auto"/>
            <w:sz w:val="22"/>
            <w:szCs w:val="22"/>
          </w:rPr>
          <w:t>art. 105 da Lei Federal 14.133 de 2021</w:t>
        </w:r>
      </w:hyperlink>
      <w:r w:rsidRPr="0052546A">
        <w:rPr>
          <w:i w:val="0"/>
          <w:color w:val="auto"/>
          <w:sz w:val="22"/>
          <w:szCs w:val="22"/>
        </w:rPr>
        <w:t xml:space="preserve">, se de conveniência para a Administração e em comum acordo entre as partes, com vista à continuidade dos serviços, ou para a conclusão do objeto. </w:t>
      </w:r>
    </w:p>
    <w:p w:rsidR="00282361" w:rsidRPr="0052546A" w:rsidRDefault="00282361" w:rsidP="00282361">
      <w:pPr>
        <w:pStyle w:val="Nvel2-Red"/>
        <w:numPr>
          <w:ilvl w:val="0"/>
          <w:numId w:val="0"/>
        </w:numPr>
        <w:spacing w:before="0" w:after="0" w:line="312" w:lineRule="auto"/>
        <w:rPr>
          <w:i w:val="0"/>
          <w:color w:val="auto"/>
          <w:sz w:val="22"/>
          <w:szCs w:val="22"/>
        </w:rPr>
      </w:pPr>
    </w:p>
    <w:p w:rsidR="00282361" w:rsidRPr="0052546A" w:rsidRDefault="00282361" w:rsidP="00282361">
      <w:pPr>
        <w:pStyle w:val="Nvel2-Red"/>
        <w:numPr>
          <w:ilvl w:val="0"/>
          <w:numId w:val="0"/>
        </w:numPr>
        <w:spacing w:before="0" w:after="0" w:line="312" w:lineRule="auto"/>
        <w:rPr>
          <w:i w:val="0"/>
          <w:iCs w:val="0"/>
          <w:color w:val="auto"/>
          <w:sz w:val="22"/>
          <w:szCs w:val="22"/>
        </w:rPr>
      </w:pPr>
      <w:r w:rsidRPr="0052546A">
        <w:rPr>
          <w:i w:val="0"/>
          <w:iCs w:val="0"/>
          <w:color w:val="auto"/>
          <w:sz w:val="22"/>
          <w:szCs w:val="22"/>
        </w:rPr>
        <w:t xml:space="preserve">2.3. A prorrogação de que trata o tópico acima é condicionada ao ateste, pela </w:t>
      </w:r>
      <w:r w:rsidRPr="0052546A">
        <w:rPr>
          <w:rStyle w:val="Hyperlink"/>
          <w:i w:val="0"/>
          <w:iCs w:val="0"/>
          <w:color w:val="auto"/>
          <w:sz w:val="22"/>
          <w:szCs w:val="22"/>
        </w:rPr>
        <w:t>autoridade</w:t>
      </w:r>
      <w:r w:rsidRPr="0052546A">
        <w:rPr>
          <w:i w:val="0"/>
          <w:iCs w:val="0"/>
          <w:color w:val="auto"/>
          <w:sz w:val="22"/>
          <w:szCs w:val="22"/>
        </w:rPr>
        <w:t xml:space="preserve"> competente, de que as condições dos serviços e os preços contratados permanecem vantajosos para a Administração, mantido o equilíbrio financeiro do contrato.</w:t>
      </w:r>
    </w:p>
    <w:p w:rsidR="00282361" w:rsidRPr="008C0659" w:rsidRDefault="00282361" w:rsidP="00282361">
      <w:pPr>
        <w:spacing w:line="312" w:lineRule="auto"/>
        <w:jc w:val="both"/>
        <w:rPr>
          <w:rFonts w:ascii="Arial" w:hAnsi="Arial" w:cs="Arial"/>
          <w:bCs/>
          <w:iCs/>
          <w:color w:val="FF0000"/>
        </w:rPr>
      </w:pPr>
    </w:p>
    <w:p w:rsidR="00282361" w:rsidRPr="008C0659" w:rsidRDefault="00282361" w:rsidP="00282361">
      <w:pPr>
        <w:pStyle w:val="Nivel01Titulo"/>
        <w:numPr>
          <w:ilvl w:val="0"/>
          <w:numId w:val="0"/>
        </w:numPr>
        <w:spacing w:before="0" w:line="312" w:lineRule="auto"/>
        <w:outlineLvl w:val="9"/>
        <w:rPr>
          <w:rFonts w:cs="Arial"/>
          <w:color w:val="auto"/>
          <w:sz w:val="22"/>
          <w:szCs w:val="22"/>
        </w:rPr>
      </w:pPr>
      <w:bookmarkStart w:id="26" w:name="_Hlk125363560"/>
      <w:r w:rsidRPr="008C0659">
        <w:rPr>
          <w:rFonts w:cs="Arial"/>
          <w:color w:val="auto"/>
          <w:sz w:val="22"/>
          <w:szCs w:val="22"/>
        </w:rPr>
        <w:t>CLÁUSULA TERCEIRA – MODELOS DE EXECUÇÃO E GESTÃO</w:t>
      </w:r>
    </w:p>
    <w:bookmarkEnd w:id="26"/>
    <w:p w:rsidR="00282361" w:rsidRPr="008C0659" w:rsidRDefault="00282361" w:rsidP="00282361">
      <w:pPr>
        <w:spacing w:line="312" w:lineRule="auto"/>
        <w:ind w:left="567"/>
        <w:jc w:val="both"/>
        <w:rPr>
          <w:rFonts w:ascii="Arial" w:hAnsi="Arial" w:cs="Arial"/>
        </w:rPr>
      </w:pPr>
    </w:p>
    <w:p w:rsidR="00282361" w:rsidRPr="008C0659" w:rsidRDefault="00282361" w:rsidP="00282361">
      <w:pPr>
        <w:spacing w:line="312" w:lineRule="auto"/>
        <w:jc w:val="both"/>
        <w:rPr>
          <w:rFonts w:ascii="Arial" w:hAnsi="Arial" w:cs="Arial"/>
        </w:rPr>
      </w:pPr>
      <w:r w:rsidRPr="008C0659">
        <w:rPr>
          <w:rFonts w:ascii="Arial" w:hAnsi="Arial" w:cs="Arial"/>
        </w:rPr>
        <w:t>3.1. O regime de execução contratual, o modelo de acompanhamento e fiscalização e todas as práticas de gestão, e os prazos e condições de</w:t>
      </w:r>
      <w:r w:rsidRPr="008C0659">
        <w:rPr>
          <w:rFonts w:ascii="Arial" w:hAnsi="Arial" w:cs="Arial"/>
          <w:color w:val="000000"/>
        </w:rPr>
        <w:t xml:space="preserve"> conclusão e entrega, e também o recebimento provisório e definitivo</w:t>
      </w:r>
      <w:r w:rsidRPr="008C0659">
        <w:rPr>
          <w:rFonts w:ascii="Arial" w:hAnsi="Arial" w:cs="Arial"/>
        </w:rPr>
        <w:t xml:space="preserve"> constam no Termo de Referência e dos seus anexos.</w:t>
      </w:r>
    </w:p>
    <w:p w:rsidR="00282361" w:rsidRPr="008C0659" w:rsidRDefault="00282361" w:rsidP="00282361">
      <w:pPr>
        <w:pStyle w:val="PargrafodaLista"/>
        <w:spacing w:line="312" w:lineRule="auto"/>
        <w:ind w:left="426"/>
        <w:jc w:val="both"/>
        <w:rPr>
          <w:rFonts w:ascii="Arial" w:hAnsi="Arial" w:cs="Arial"/>
        </w:rPr>
      </w:pPr>
    </w:p>
    <w:p w:rsidR="00282361" w:rsidRPr="008C0659" w:rsidRDefault="00282361" w:rsidP="00282361">
      <w:pPr>
        <w:pStyle w:val="Nivel01Titulo"/>
        <w:numPr>
          <w:ilvl w:val="0"/>
          <w:numId w:val="0"/>
        </w:numPr>
        <w:tabs>
          <w:tab w:val="clear" w:pos="567"/>
          <w:tab w:val="left" w:pos="1418"/>
        </w:tabs>
        <w:spacing w:before="0" w:line="312" w:lineRule="auto"/>
        <w:ind w:left="284" w:hanging="284"/>
        <w:outlineLvl w:val="9"/>
        <w:rPr>
          <w:rFonts w:cs="Arial"/>
          <w:color w:val="auto"/>
          <w:sz w:val="22"/>
          <w:szCs w:val="22"/>
        </w:rPr>
      </w:pPr>
      <w:r w:rsidRPr="008C0659">
        <w:rPr>
          <w:rFonts w:cs="Arial"/>
          <w:color w:val="auto"/>
          <w:sz w:val="22"/>
          <w:szCs w:val="22"/>
        </w:rPr>
        <w:t>CLÁUSULA QUARTA – DA POSSIBILIDADE DA SUBCONTRATAÇÃO</w:t>
      </w:r>
    </w:p>
    <w:p w:rsidR="00282361" w:rsidRPr="008C0659" w:rsidRDefault="00282361" w:rsidP="00282361">
      <w:pPr>
        <w:spacing w:line="312" w:lineRule="auto"/>
        <w:rPr>
          <w:rFonts w:ascii="Arial" w:hAnsi="Arial" w:cs="Arial"/>
        </w:rPr>
      </w:pPr>
    </w:p>
    <w:p w:rsidR="00282361" w:rsidRPr="008C0659" w:rsidRDefault="00282361" w:rsidP="00282361">
      <w:pPr>
        <w:pStyle w:val="Nvel3-R"/>
        <w:numPr>
          <w:ilvl w:val="0"/>
          <w:numId w:val="0"/>
        </w:numPr>
        <w:spacing w:before="0" w:after="0" w:line="312" w:lineRule="auto"/>
        <w:rPr>
          <w:i w:val="0"/>
          <w:color w:val="000000"/>
          <w:sz w:val="22"/>
          <w:szCs w:val="22"/>
        </w:rPr>
      </w:pPr>
      <w:r w:rsidRPr="008C0659">
        <w:rPr>
          <w:i w:val="0"/>
          <w:color w:val="000000"/>
          <w:sz w:val="22"/>
          <w:szCs w:val="22"/>
        </w:rPr>
        <w:t>4.1. É vedada a subcontratação total ou parcial do objeto contratado, exceto na hipótese de serviço secundário que não integre a essência do objeto, desde que expressamente autorizada pelo Contratante, mantida em qualquer caso a integral responsabilidade do Contratado sobre a qualidade dos produtos ou dos serviços.</w:t>
      </w:r>
    </w:p>
    <w:p w:rsidR="00282361" w:rsidRPr="008C0659" w:rsidRDefault="00282361" w:rsidP="00282361">
      <w:pPr>
        <w:spacing w:line="312" w:lineRule="auto"/>
        <w:jc w:val="both"/>
        <w:rPr>
          <w:rFonts w:ascii="Arial" w:hAnsi="Arial" w:cs="Arial"/>
        </w:rPr>
      </w:pPr>
    </w:p>
    <w:p w:rsidR="00282361" w:rsidRPr="008C0659" w:rsidRDefault="00282361" w:rsidP="00282361">
      <w:pPr>
        <w:pStyle w:val="Nivel01Titulo"/>
        <w:numPr>
          <w:ilvl w:val="0"/>
          <w:numId w:val="0"/>
        </w:numPr>
        <w:tabs>
          <w:tab w:val="clear" w:pos="567"/>
          <w:tab w:val="left" w:pos="0"/>
        </w:tabs>
        <w:spacing w:before="0" w:line="312" w:lineRule="auto"/>
        <w:outlineLvl w:val="9"/>
        <w:rPr>
          <w:rFonts w:cs="Arial"/>
          <w:color w:val="auto"/>
          <w:sz w:val="22"/>
          <w:szCs w:val="22"/>
        </w:rPr>
      </w:pPr>
      <w:r w:rsidRPr="008C0659">
        <w:rPr>
          <w:rFonts w:cs="Arial"/>
          <w:color w:val="auto"/>
          <w:sz w:val="22"/>
          <w:szCs w:val="22"/>
        </w:rPr>
        <w:t xml:space="preserve">CLÁUSULA QUINTA – DO VALOR DO CONTRATO E DO PAGAMENTO </w:t>
      </w:r>
    </w:p>
    <w:p w:rsidR="00282361" w:rsidRPr="008C0659" w:rsidRDefault="00282361" w:rsidP="00282361">
      <w:pPr>
        <w:tabs>
          <w:tab w:val="left" w:pos="0"/>
        </w:tabs>
        <w:spacing w:line="312" w:lineRule="auto"/>
        <w:rPr>
          <w:rFonts w:ascii="Arial" w:hAnsi="Arial" w:cs="Arial"/>
        </w:rPr>
      </w:pPr>
    </w:p>
    <w:p w:rsidR="00282361" w:rsidRPr="0052546A" w:rsidRDefault="00282361" w:rsidP="00282361">
      <w:pPr>
        <w:tabs>
          <w:tab w:val="left" w:pos="0"/>
        </w:tabs>
        <w:spacing w:line="312" w:lineRule="auto"/>
        <w:rPr>
          <w:rFonts w:ascii="Arial" w:hAnsi="Arial" w:cs="Arial"/>
          <w:b/>
          <w:bCs/>
        </w:rPr>
      </w:pPr>
      <w:r w:rsidRPr="008C0659">
        <w:rPr>
          <w:rFonts w:ascii="Arial" w:hAnsi="Arial" w:cs="Arial"/>
          <w:b/>
          <w:bCs/>
        </w:rPr>
        <w:t xml:space="preserve">5.1. Do Preço do </w:t>
      </w:r>
      <w:r w:rsidRPr="0052546A">
        <w:rPr>
          <w:rFonts w:ascii="Arial" w:hAnsi="Arial" w:cs="Arial"/>
          <w:b/>
          <w:bCs/>
        </w:rPr>
        <w:t>dos Serviços</w:t>
      </w:r>
    </w:p>
    <w:p w:rsidR="00282361" w:rsidRPr="0052546A" w:rsidRDefault="00282361" w:rsidP="00282361">
      <w:pPr>
        <w:tabs>
          <w:tab w:val="left" w:pos="0"/>
        </w:tabs>
        <w:spacing w:line="312" w:lineRule="auto"/>
        <w:jc w:val="both"/>
        <w:rPr>
          <w:rFonts w:ascii="Arial" w:hAnsi="Arial" w:cs="Arial"/>
          <w:bCs/>
          <w:iCs/>
        </w:rPr>
      </w:pPr>
      <w:r w:rsidRPr="0052546A">
        <w:rPr>
          <w:rFonts w:ascii="Arial" w:hAnsi="Arial" w:cs="Arial"/>
          <w:bCs/>
          <w:iCs/>
        </w:rPr>
        <w:t xml:space="preserve">5.1.1. O preço contratado para os serviços é de R$ </w:t>
      </w:r>
      <w:r w:rsidRPr="0052546A">
        <w:rPr>
          <w:rFonts w:ascii="Arial" w:hAnsi="Arial" w:cs="Arial"/>
          <w:bCs/>
          <w:iCs/>
          <w:highlight w:val="yellow"/>
        </w:rPr>
        <w:t>..........</w:t>
      </w:r>
      <w:r w:rsidRPr="0052546A">
        <w:rPr>
          <w:rFonts w:ascii="Arial" w:hAnsi="Arial" w:cs="Arial"/>
          <w:bCs/>
          <w:iCs/>
        </w:rPr>
        <w:t xml:space="preserve"> (</w:t>
      </w:r>
      <w:r w:rsidRPr="0052546A">
        <w:rPr>
          <w:rFonts w:ascii="Arial" w:hAnsi="Arial" w:cs="Arial"/>
          <w:bCs/>
          <w:iCs/>
          <w:highlight w:val="yellow"/>
        </w:rPr>
        <w:t>..................</w:t>
      </w:r>
      <w:r w:rsidRPr="0052546A">
        <w:rPr>
          <w:rFonts w:ascii="Arial" w:hAnsi="Arial" w:cs="Arial"/>
          <w:bCs/>
          <w:iCs/>
        </w:rPr>
        <w:t>)</w:t>
      </w:r>
    </w:p>
    <w:p w:rsidR="00282361" w:rsidRDefault="00282361" w:rsidP="00282361">
      <w:pPr>
        <w:tabs>
          <w:tab w:val="left" w:pos="0"/>
        </w:tabs>
        <w:spacing w:line="312" w:lineRule="auto"/>
        <w:jc w:val="both"/>
        <w:rPr>
          <w:rFonts w:ascii="Arial" w:hAnsi="Arial" w:cs="Arial"/>
        </w:rPr>
      </w:pPr>
      <w:r w:rsidRPr="0052546A">
        <w:rPr>
          <w:rFonts w:ascii="Arial" w:hAnsi="Arial" w:cs="Arial"/>
        </w:rPr>
        <w:t>5.1.2. No valor acima estão incluídas</w:t>
      </w:r>
      <w:r w:rsidRPr="008C0659">
        <w:rPr>
          <w:rFonts w:ascii="Arial" w:hAnsi="Arial" w:cs="Arial"/>
        </w:rPr>
        <w:t xml:space="preserve">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00C3F" w:rsidRDefault="00800C3F" w:rsidP="00282361">
      <w:pPr>
        <w:tabs>
          <w:tab w:val="left" w:pos="0"/>
        </w:tabs>
        <w:spacing w:line="312" w:lineRule="auto"/>
        <w:jc w:val="both"/>
        <w:rPr>
          <w:rFonts w:ascii="Arial" w:hAnsi="Arial" w:cs="Arial"/>
        </w:rPr>
      </w:pPr>
    </w:p>
    <w:p w:rsidR="00800C3F" w:rsidRPr="008C0659" w:rsidRDefault="00800C3F" w:rsidP="00282361">
      <w:pPr>
        <w:tabs>
          <w:tab w:val="left" w:pos="0"/>
        </w:tabs>
        <w:spacing w:line="312" w:lineRule="auto"/>
        <w:jc w:val="both"/>
        <w:rPr>
          <w:rFonts w:ascii="Arial" w:hAnsi="Arial" w:cs="Arial"/>
        </w:rPr>
      </w:pPr>
    </w:p>
    <w:p w:rsidR="00282361" w:rsidRPr="008C0659" w:rsidRDefault="00282361" w:rsidP="00282361">
      <w:pPr>
        <w:tabs>
          <w:tab w:val="left" w:pos="0"/>
        </w:tabs>
        <w:spacing w:line="312" w:lineRule="auto"/>
        <w:jc w:val="both"/>
        <w:rPr>
          <w:rFonts w:ascii="Arial" w:hAnsi="Arial" w:cs="Arial"/>
        </w:rPr>
      </w:pPr>
      <w:r w:rsidRPr="008C0659">
        <w:rPr>
          <w:rFonts w:ascii="Arial" w:hAnsi="Arial" w:cs="Arial"/>
        </w:rPr>
        <w:t xml:space="preserve">5.1.3.  O valor acima é meramente estimativo, de maneira que os pagamentos devidos à Contratada dependerão </w:t>
      </w:r>
      <w:r w:rsidRPr="0052546A">
        <w:rPr>
          <w:rFonts w:ascii="Arial" w:hAnsi="Arial" w:cs="Arial"/>
        </w:rPr>
        <w:t>dos serviços efetivamente prestados</w:t>
      </w:r>
      <w:r w:rsidRPr="008C0659">
        <w:rPr>
          <w:rFonts w:ascii="Arial" w:hAnsi="Arial" w:cs="Arial"/>
        </w:rPr>
        <w:t>.</w:t>
      </w:r>
    </w:p>
    <w:p w:rsidR="00282361" w:rsidRPr="008C0659" w:rsidRDefault="00282361" w:rsidP="00282361">
      <w:pPr>
        <w:tabs>
          <w:tab w:val="left" w:pos="0"/>
        </w:tabs>
        <w:spacing w:line="312" w:lineRule="auto"/>
        <w:jc w:val="both"/>
        <w:rPr>
          <w:rFonts w:ascii="Arial" w:hAnsi="Arial" w:cs="Arial"/>
        </w:rPr>
      </w:pPr>
    </w:p>
    <w:p w:rsidR="00282361" w:rsidRPr="008C0659" w:rsidRDefault="00282361" w:rsidP="00282361">
      <w:pPr>
        <w:tabs>
          <w:tab w:val="left" w:pos="0"/>
        </w:tabs>
        <w:spacing w:line="312" w:lineRule="auto"/>
        <w:jc w:val="both"/>
        <w:rPr>
          <w:rFonts w:ascii="Arial" w:hAnsi="Arial" w:cs="Arial"/>
          <w:b/>
          <w:bCs/>
        </w:rPr>
      </w:pPr>
      <w:r w:rsidRPr="008C0659">
        <w:rPr>
          <w:rFonts w:ascii="Arial" w:hAnsi="Arial" w:cs="Arial"/>
          <w:b/>
          <w:bCs/>
        </w:rPr>
        <w:t>5.2. Do Recebimento e do Pagamento dos Serviços</w:t>
      </w:r>
    </w:p>
    <w:p w:rsidR="00282361" w:rsidRPr="008C0659" w:rsidRDefault="00282361" w:rsidP="00282361">
      <w:pPr>
        <w:tabs>
          <w:tab w:val="left" w:pos="0"/>
        </w:tabs>
        <w:spacing w:line="312" w:lineRule="auto"/>
        <w:jc w:val="both"/>
        <w:rPr>
          <w:rFonts w:ascii="Arial" w:hAnsi="Arial" w:cs="Arial"/>
          <w:iCs/>
          <w:color w:val="000000"/>
        </w:rPr>
      </w:pPr>
      <w:r w:rsidRPr="008C0659">
        <w:rPr>
          <w:rFonts w:ascii="Arial" w:hAnsi="Arial" w:cs="Arial"/>
          <w:iCs/>
          <w:color w:val="000000"/>
        </w:rPr>
        <w:t>5.2.1 O pagamento será processado com a emissão de ordem de pagamento física ou eletrônica, ou ainda por transferência eletrônica via sistema de internet banking, com assinaturas legais físicas ou eletrônicas dos titulares das contas bancárias.</w:t>
      </w:r>
    </w:p>
    <w:p w:rsidR="00282361" w:rsidRPr="008C0659" w:rsidRDefault="00282361" w:rsidP="00282361">
      <w:pPr>
        <w:tabs>
          <w:tab w:val="left" w:pos="0"/>
        </w:tabs>
        <w:spacing w:line="312" w:lineRule="auto"/>
        <w:jc w:val="both"/>
        <w:rPr>
          <w:rFonts w:ascii="Arial" w:hAnsi="Arial" w:cs="Arial"/>
          <w:iCs/>
          <w:color w:val="000000"/>
        </w:rPr>
      </w:pPr>
      <w:r w:rsidRPr="008C0659">
        <w:rPr>
          <w:rFonts w:ascii="Arial" w:hAnsi="Arial" w:cs="Arial"/>
          <w:iCs/>
          <w:color w:val="000000"/>
        </w:rPr>
        <w:t>5.2.2 A retenção do imposto de renda deverá ser destacada no corpo do documento fiscal ou equivalente observando os percentuais estabelecidos no ANEXO I da IN RFB 1.234 de 2012 de acordo com o regulamento municipal e todas as demais disposições aplicáveis.</w:t>
      </w:r>
    </w:p>
    <w:p w:rsidR="00282361" w:rsidRPr="008C0659" w:rsidRDefault="00282361" w:rsidP="00282361">
      <w:pPr>
        <w:tabs>
          <w:tab w:val="left" w:pos="0"/>
        </w:tabs>
        <w:spacing w:line="312" w:lineRule="auto"/>
        <w:jc w:val="both"/>
        <w:rPr>
          <w:rFonts w:ascii="Arial" w:hAnsi="Arial" w:cs="Arial"/>
          <w:iCs/>
          <w:color w:val="000000"/>
        </w:rPr>
      </w:pPr>
      <w:proofErr w:type="gramStart"/>
      <w:r w:rsidRPr="008C0659">
        <w:rPr>
          <w:rFonts w:ascii="Arial" w:hAnsi="Arial" w:cs="Arial"/>
          <w:iCs/>
          <w:color w:val="000000"/>
        </w:rPr>
        <w:t>5.2.3 As</w:t>
      </w:r>
      <w:proofErr w:type="gramEnd"/>
      <w:r w:rsidRPr="008C0659">
        <w:rPr>
          <w:rFonts w:ascii="Arial" w:hAnsi="Arial" w:cs="Arial"/>
          <w:iCs/>
          <w:color w:val="000000"/>
        </w:rPr>
        <w:t xml:space="preserve"> empresas optantes pelo Simples Nacional ou que se enquadrem em alguma hipótese de isenção ou não incidência devem informar essa condição expressamente nos documentos fiscais, de acordo com art. 4º da IN RFB 1.234 de 2012 e demais normas.</w:t>
      </w:r>
    </w:p>
    <w:p w:rsidR="00282361" w:rsidRPr="008C0659" w:rsidRDefault="00282361" w:rsidP="00282361">
      <w:pPr>
        <w:tabs>
          <w:tab w:val="left" w:pos="0"/>
        </w:tabs>
        <w:spacing w:line="312" w:lineRule="auto"/>
        <w:jc w:val="both"/>
        <w:rPr>
          <w:rFonts w:ascii="Arial" w:hAnsi="Arial" w:cs="Arial"/>
          <w:b/>
          <w:bCs/>
        </w:rPr>
      </w:pPr>
      <w:r w:rsidRPr="008C0659">
        <w:rPr>
          <w:rFonts w:ascii="Arial" w:hAnsi="Arial" w:cs="Arial"/>
          <w:b/>
          <w:bCs/>
        </w:rPr>
        <w:t>5.3. Condições e Documentos Fiscais</w:t>
      </w:r>
    </w:p>
    <w:p w:rsidR="00282361" w:rsidRPr="008C0659" w:rsidRDefault="00282361" w:rsidP="00282361">
      <w:pPr>
        <w:tabs>
          <w:tab w:val="left" w:pos="0"/>
        </w:tabs>
        <w:spacing w:line="312" w:lineRule="auto"/>
        <w:jc w:val="both"/>
        <w:rPr>
          <w:rFonts w:ascii="Arial" w:hAnsi="Arial" w:cs="Arial"/>
        </w:rPr>
      </w:pPr>
      <w:r w:rsidRPr="008C0659">
        <w:rPr>
          <w:rFonts w:ascii="Arial" w:eastAsia="Arial" w:hAnsi="Arial" w:cs="Arial"/>
          <w:bCs/>
          <w:color w:val="000000"/>
        </w:rPr>
        <w:t xml:space="preserve">5.3.1. </w:t>
      </w:r>
      <w:r w:rsidRPr="008C0659">
        <w:rPr>
          <w:rFonts w:ascii="Arial" w:hAnsi="Arial" w:cs="Arial"/>
        </w:rPr>
        <w:t>Os documentos fiscais deverão ser atestados sempre que forem emitidos pela Contratada após o recebimento dos produtos entregues ou da execução dos serviços.</w:t>
      </w:r>
    </w:p>
    <w:p w:rsidR="00282361" w:rsidRPr="008C0659" w:rsidRDefault="00282361" w:rsidP="00282361">
      <w:pPr>
        <w:spacing w:line="312" w:lineRule="auto"/>
        <w:jc w:val="both"/>
        <w:rPr>
          <w:rFonts w:ascii="Arial" w:eastAsia="Arial" w:hAnsi="Arial" w:cs="Arial"/>
        </w:rPr>
      </w:pPr>
      <w:r w:rsidRPr="008C0659">
        <w:rPr>
          <w:rFonts w:ascii="Arial" w:eastAsia="Arial" w:hAnsi="Arial" w:cs="Arial"/>
        </w:rPr>
        <w:t xml:space="preserve">5.3.2. O pagamento será efetuado em até </w:t>
      </w:r>
      <w:r w:rsidRPr="008C0659">
        <w:rPr>
          <w:rFonts w:ascii="Arial" w:hAnsi="Arial" w:cs="Arial"/>
          <w:color w:val="000000"/>
        </w:rPr>
        <w:t xml:space="preserve">30 (trinta) dias </w:t>
      </w:r>
      <w:r w:rsidRPr="008C0659">
        <w:rPr>
          <w:rFonts w:ascii="Arial" w:eastAsia="Arial" w:hAnsi="Arial" w:cs="Arial"/>
        </w:rPr>
        <w:t xml:space="preserve">contados do adimplemento, pelo Serviço de Administração e </w:t>
      </w:r>
      <w:proofErr w:type="spellStart"/>
      <w:r w:rsidRPr="008C0659">
        <w:rPr>
          <w:rFonts w:ascii="Arial" w:eastAsia="Arial" w:hAnsi="Arial" w:cs="Arial"/>
        </w:rPr>
        <w:t>Finançasreferente</w:t>
      </w:r>
      <w:proofErr w:type="spellEnd"/>
      <w:r w:rsidRPr="008C0659">
        <w:rPr>
          <w:rFonts w:ascii="Arial" w:eastAsia="Arial" w:hAnsi="Arial" w:cs="Arial"/>
        </w:rPr>
        <w:t xml:space="preserve"> aos resultados prestados</w:t>
      </w:r>
      <w:r w:rsidRPr="008C0659">
        <w:rPr>
          <w:rFonts w:ascii="Arial" w:eastAsia="Arial" w:hAnsi="Arial" w:cs="Arial"/>
          <w:color w:val="000000"/>
        </w:rPr>
        <w:t xml:space="preserve"> no mês anterior.</w:t>
      </w:r>
    </w:p>
    <w:p w:rsidR="00282361" w:rsidRPr="008C0659" w:rsidRDefault="00282361" w:rsidP="00282361">
      <w:pPr>
        <w:tabs>
          <w:tab w:val="left" w:pos="567"/>
        </w:tabs>
        <w:spacing w:line="312" w:lineRule="auto"/>
        <w:jc w:val="both"/>
        <w:rPr>
          <w:rFonts w:ascii="Arial" w:eastAsia="Arial" w:hAnsi="Arial" w:cs="Arial"/>
        </w:rPr>
      </w:pPr>
      <w:r w:rsidRPr="008C0659">
        <w:rPr>
          <w:rFonts w:ascii="Arial" w:eastAsia="Arial" w:hAnsi="Arial" w:cs="Arial"/>
        </w:rPr>
        <w:t xml:space="preserve">5.5.3. Os documentos fiscais deverão, obrigatoriamente, </w:t>
      </w:r>
      <w:r w:rsidRPr="008C0659">
        <w:rPr>
          <w:rFonts w:ascii="Arial" w:hAnsi="Arial" w:cs="Arial"/>
        </w:rPr>
        <w:t>discriminar os quantitativos e as especificações de produtos ou a prestação dos serviços realizado e</w:t>
      </w:r>
      <w:r w:rsidRPr="008C0659">
        <w:rPr>
          <w:rFonts w:ascii="Arial" w:hAnsi="Arial" w:cs="Arial"/>
          <w:color w:val="000000"/>
        </w:rPr>
        <w:t xml:space="preserve"> período da execução</w:t>
      </w:r>
      <w:r w:rsidRPr="008C0659">
        <w:rPr>
          <w:rFonts w:ascii="Arial" w:eastAsia="Arial" w:hAnsi="Arial" w:cs="Arial"/>
        </w:rPr>
        <w:t xml:space="preserve">. </w:t>
      </w:r>
    </w:p>
    <w:p w:rsidR="00282361" w:rsidRPr="008C0659" w:rsidRDefault="00282361" w:rsidP="00282361">
      <w:pPr>
        <w:tabs>
          <w:tab w:val="left" w:pos="567"/>
        </w:tabs>
        <w:spacing w:line="312" w:lineRule="auto"/>
        <w:jc w:val="both"/>
        <w:rPr>
          <w:rFonts w:ascii="Arial" w:eastAsia="Arial" w:hAnsi="Arial" w:cs="Arial"/>
        </w:rPr>
      </w:pPr>
      <w:r w:rsidRPr="008C0659">
        <w:rPr>
          <w:rFonts w:ascii="Arial" w:eastAsia="Arial" w:hAnsi="Arial" w:cs="Arial"/>
        </w:rPr>
        <w:t>5.3.5. Havendo irregularidades na emissão da nota fiscal / fatura, o prazo para pagamento será contado a partir de sua representação devidamente regularizada no setor financeiro.</w:t>
      </w:r>
    </w:p>
    <w:p w:rsidR="00282361" w:rsidRPr="008C0659" w:rsidRDefault="00282361" w:rsidP="00282361">
      <w:pPr>
        <w:tabs>
          <w:tab w:val="left" w:pos="567"/>
        </w:tabs>
        <w:spacing w:line="312" w:lineRule="auto"/>
        <w:jc w:val="both"/>
        <w:rPr>
          <w:rFonts w:ascii="Arial" w:eastAsia="Arial" w:hAnsi="Arial" w:cs="Arial"/>
        </w:rPr>
      </w:pPr>
      <w:r w:rsidRPr="008C0659">
        <w:rPr>
          <w:rFonts w:ascii="Arial" w:eastAsia="Arial" w:hAnsi="Arial" w:cs="Arial"/>
        </w:rPr>
        <w:t>5.3.4. A</w:t>
      </w:r>
      <w:r w:rsidRPr="008C0659">
        <w:rPr>
          <w:rFonts w:ascii="Arial" w:hAnsi="Arial" w:cs="Arial"/>
        </w:rPr>
        <w:t xml:space="preserve"> Contratada deverá emitir a Nota Fiscal ou Fatura conforme a legislação vigente</w:t>
      </w:r>
      <w:r w:rsidRPr="008C0659">
        <w:rPr>
          <w:rFonts w:ascii="Arial" w:eastAsia="Arial" w:hAnsi="Arial" w:cs="Arial"/>
        </w:rPr>
        <w:t>.</w:t>
      </w:r>
    </w:p>
    <w:p w:rsidR="00282361" w:rsidRPr="008C0659" w:rsidRDefault="00282361" w:rsidP="00282361">
      <w:pPr>
        <w:tabs>
          <w:tab w:val="left" w:pos="567"/>
        </w:tabs>
        <w:spacing w:line="312" w:lineRule="auto"/>
        <w:jc w:val="both"/>
        <w:rPr>
          <w:rFonts w:ascii="Arial" w:eastAsia="Arial" w:hAnsi="Arial" w:cs="Arial"/>
        </w:rPr>
      </w:pPr>
    </w:p>
    <w:p w:rsidR="00282361" w:rsidRDefault="00282361" w:rsidP="00282361">
      <w:pPr>
        <w:pStyle w:val="Nivel01Titulo"/>
        <w:numPr>
          <w:ilvl w:val="0"/>
          <w:numId w:val="0"/>
        </w:numPr>
        <w:spacing w:before="0" w:line="312" w:lineRule="auto"/>
        <w:outlineLvl w:val="9"/>
        <w:rPr>
          <w:rFonts w:cs="Arial"/>
          <w:color w:val="auto"/>
          <w:sz w:val="22"/>
          <w:szCs w:val="22"/>
        </w:rPr>
      </w:pPr>
      <w:r w:rsidRPr="008C0659">
        <w:rPr>
          <w:rFonts w:cs="Arial"/>
          <w:color w:val="auto"/>
          <w:sz w:val="22"/>
          <w:szCs w:val="22"/>
        </w:rPr>
        <w:t xml:space="preserve">CLÁUSULA SEXTA – DO EQUILÍBRIO FINANCEIRO DO CONTRATO </w:t>
      </w:r>
    </w:p>
    <w:p w:rsidR="00800C3F" w:rsidRDefault="00800C3F" w:rsidP="00800C3F">
      <w:pPr>
        <w:rPr>
          <w:lang w:eastAsia="pt-BR"/>
        </w:rPr>
      </w:pPr>
    </w:p>
    <w:p w:rsidR="00800C3F" w:rsidRPr="00800C3F" w:rsidRDefault="00800C3F" w:rsidP="00800C3F">
      <w:pPr>
        <w:rPr>
          <w:lang w:eastAsia="pt-BR"/>
        </w:rPr>
      </w:pPr>
    </w:p>
    <w:p w:rsidR="00282361" w:rsidRPr="008C0659" w:rsidRDefault="00282361" w:rsidP="00282361">
      <w:pPr>
        <w:spacing w:line="312" w:lineRule="auto"/>
        <w:ind w:left="567"/>
        <w:rPr>
          <w:rFonts w:ascii="Arial" w:hAnsi="Arial" w:cs="Arial"/>
        </w:rPr>
      </w:pPr>
    </w:p>
    <w:p w:rsidR="00282361" w:rsidRPr="008C0659" w:rsidRDefault="00282361" w:rsidP="00282361">
      <w:pPr>
        <w:tabs>
          <w:tab w:val="left" w:pos="0"/>
        </w:tabs>
        <w:spacing w:line="312" w:lineRule="auto"/>
        <w:jc w:val="both"/>
        <w:rPr>
          <w:rFonts w:ascii="Arial" w:hAnsi="Arial" w:cs="Arial"/>
          <w:iCs/>
          <w:color w:val="000000"/>
        </w:rPr>
      </w:pPr>
      <w:r w:rsidRPr="008C0659">
        <w:rPr>
          <w:rFonts w:ascii="Arial" w:hAnsi="Arial" w:cs="Arial"/>
          <w:iCs/>
          <w:color w:val="000000"/>
        </w:rPr>
        <w:t>6.1. Os preços inicialmente contratados são fixos e irreajustáveis no prazo de um ano contado da data do orçamento estimado, válido para a data da sessão de contratação.</w:t>
      </w:r>
    </w:p>
    <w:p w:rsidR="00282361" w:rsidRPr="008C0659" w:rsidRDefault="00282361" w:rsidP="00282361">
      <w:pPr>
        <w:tabs>
          <w:tab w:val="left" w:pos="0"/>
        </w:tabs>
        <w:spacing w:line="312" w:lineRule="auto"/>
        <w:jc w:val="both"/>
        <w:rPr>
          <w:rFonts w:ascii="Arial" w:hAnsi="Arial" w:cs="Arial"/>
          <w:iCs/>
          <w:color w:val="000000"/>
        </w:rPr>
      </w:pPr>
      <w:r w:rsidRPr="008C0659">
        <w:rPr>
          <w:rFonts w:ascii="Arial" w:hAnsi="Arial" w:cs="Arial"/>
          <w:iCs/>
          <w:color w:val="000000"/>
        </w:rPr>
        <w:t>6.2. Após o interregno de um ano, mediante pedido da Contratada, os preços iniciais serão reajustados, com a aplicação, pelo Contratante, do INPC/IBGE ou tabela oficial de referência ou a comprovação do desequilíbrio financeiro por notas fiscais da ocasião da contratação e da ocorrência de aumento que não possa ser suportado sem a correção.</w:t>
      </w:r>
    </w:p>
    <w:p w:rsidR="00282361" w:rsidRPr="008C0659" w:rsidRDefault="00282361" w:rsidP="00282361">
      <w:pPr>
        <w:tabs>
          <w:tab w:val="left" w:pos="0"/>
        </w:tabs>
        <w:spacing w:line="312" w:lineRule="auto"/>
        <w:jc w:val="both"/>
        <w:rPr>
          <w:rFonts w:ascii="Arial" w:hAnsi="Arial" w:cs="Arial"/>
          <w:iCs/>
          <w:color w:val="000000"/>
        </w:rPr>
      </w:pPr>
      <w:r w:rsidRPr="008C0659">
        <w:rPr>
          <w:rFonts w:ascii="Arial" w:hAnsi="Arial" w:cs="Arial"/>
          <w:iCs/>
          <w:color w:val="000000"/>
        </w:rPr>
        <w:t>6.3. No caso de atraso ou de não divulgação do índice de reajustamento, o Contratante pagará à Contratada a importância calculada pela última variação conhecida do índice.</w:t>
      </w:r>
    </w:p>
    <w:p w:rsidR="00282361" w:rsidRPr="008C0659" w:rsidRDefault="00282361" w:rsidP="00282361">
      <w:pPr>
        <w:tabs>
          <w:tab w:val="left" w:pos="0"/>
        </w:tabs>
        <w:spacing w:line="312" w:lineRule="auto"/>
        <w:jc w:val="both"/>
        <w:rPr>
          <w:rFonts w:ascii="Arial" w:hAnsi="Arial" w:cs="Arial"/>
          <w:iCs/>
          <w:color w:val="000000"/>
        </w:rPr>
      </w:pPr>
      <w:r w:rsidRPr="008C0659">
        <w:rPr>
          <w:rFonts w:ascii="Arial" w:hAnsi="Arial" w:cs="Arial"/>
          <w:iCs/>
          <w:color w:val="000000"/>
        </w:rPr>
        <w:t>6.4. Caso o índice estabelecido para reajustamento venha a ser extinto ou de qualquer forma não possa mais ser utilizado, será adotado, em substituição, o que vier a ser determinado pela legislação então em vigor.</w:t>
      </w:r>
    </w:p>
    <w:p w:rsidR="00282361" w:rsidRPr="008C0659" w:rsidRDefault="00282361" w:rsidP="00282361">
      <w:pPr>
        <w:tabs>
          <w:tab w:val="left" w:pos="0"/>
        </w:tabs>
        <w:spacing w:line="312" w:lineRule="auto"/>
        <w:jc w:val="both"/>
        <w:rPr>
          <w:rFonts w:ascii="Arial" w:hAnsi="Arial" w:cs="Arial"/>
          <w:iCs/>
          <w:color w:val="000000"/>
        </w:rPr>
      </w:pPr>
      <w:r w:rsidRPr="008C0659">
        <w:rPr>
          <w:rFonts w:ascii="Arial" w:hAnsi="Arial" w:cs="Arial"/>
          <w:iCs/>
          <w:color w:val="000000"/>
        </w:rPr>
        <w:t>6.5. Na ausência de previsão legal quanto ao índice substituto, as partes elegerão novo índice oficial, para reajustamento do preço do valor remanescente, por meio de aditivo.</w:t>
      </w:r>
    </w:p>
    <w:p w:rsidR="00282361" w:rsidRPr="008C0659" w:rsidRDefault="00282361" w:rsidP="00282361">
      <w:pPr>
        <w:tabs>
          <w:tab w:val="left" w:pos="0"/>
        </w:tabs>
        <w:spacing w:line="312" w:lineRule="auto"/>
        <w:jc w:val="both"/>
        <w:rPr>
          <w:rFonts w:ascii="Arial" w:hAnsi="Arial" w:cs="Arial"/>
          <w:iCs/>
          <w:color w:val="000000"/>
        </w:rPr>
      </w:pPr>
    </w:p>
    <w:p w:rsidR="00282361" w:rsidRPr="008C0659" w:rsidRDefault="00282361" w:rsidP="00282361">
      <w:pPr>
        <w:pStyle w:val="Nivel01Titulo"/>
        <w:numPr>
          <w:ilvl w:val="0"/>
          <w:numId w:val="0"/>
        </w:numPr>
        <w:tabs>
          <w:tab w:val="clear" w:pos="567"/>
          <w:tab w:val="left" w:pos="0"/>
        </w:tabs>
        <w:spacing w:before="0" w:line="312" w:lineRule="auto"/>
        <w:outlineLvl w:val="9"/>
        <w:rPr>
          <w:rFonts w:cs="Arial"/>
          <w:color w:val="auto"/>
          <w:sz w:val="22"/>
          <w:szCs w:val="22"/>
        </w:rPr>
      </w:pPr>
      <w:r w:rsidRPr="008C0659">
        <w:rPr>
          <w:rFonts w:cs="Arial"/>
          <w:color w:val="auto"/>
          <w:sz w:val="22"/>
          <w:szCs w:val="22"/>
        </w:rPr>
        <w:t>CLÁUSULA SÉTIMA – DAS OBRIGAÇÕES DAS PARTES</w:t>
      </w:r>
    </w:p>
    <w:p w:rsidR="00282361" w:rsidRPr="008C0659" w:rsidRDefault="00282361" w:rsidP="00282361">
      <w:pPr>
        <w:spacing w:line="312" w:lineRule="auto"/>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b/>
        </w:rPr>
      </w:pPr>
      <w:r w:rsidRPr="008C0659">
        <w:rPr>
          <w:rFonts w:ascii="Arial" w:hAnsi="Arial" w:cs="Arial"/>
          <w:b/>
        </w:rPr>
        <w:t xml:space="preserve">7.1. Das Obrigações da Contratada </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7.1.1. Cumprir todas as obrigações constantes </w:t>
      </w:r>
      <w:r w:rsidRPr="008C0659">
        <w:rPr>
          <w:rFonts w:ascii="Arial" w:hAnsi="Arial" w:cs="Arial"/>
          <w:color w:val="000000"/>
        </w:rPr>
        <w:t>deste instrumento e seus anexos</w:t>
      </w:r>
      <w:r w:rsidRPr="008C0659">
        <w:rPr>
          <w:rFonts w:ascii="Arial" w:hAnsi="Arial" w:cs="Arial"/>
        </w:rPr>
        <w:t>.</w:t>
      </w:r>
    </w:p>
    <w:p w:rsidR="00282361" w:rsidRPr="0052546A"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 xml:space="preserve">7.1.2. </w:t>
      </w:r>
      <w:r w:rsidRPr="0052546A">
        <w:rPr>
          <w:rFonts w:ascii="Arial" w:hAnsi="Arial" w:cs="Arial"/>
        </w:rPr>
        <w:t>Efetuar a prestação do serviço conforme fixado no Termo de Referência / ETP.</w:t>
      </w:r>
    </w:p>
    <w:p w:rsidR="00282361" w:rsidRPr="0052546A" w:rsidRDefault="00282361" w:rsidP="00282361">
      <w:pPr>
        <w:pBdr>
          <w:top w:val="nil"/>
          <w:left w:val="nil"/>
          <w:bottom w:val="nil"/>
          <w:right w:val="nil"/>
          <w:between w:val="nil"/>
        </w:pBdr>
        <w:spacing w:line="312" w:lineRule="auto"/>
        <w:jc w:val="both"/>
        <w:rPr>
          <w:rFonts w:ascii="Arial" w:hAnsi="Arial" w:cs="Arial"/>
        </w:rPr>
      </w:pPr>
      <w:r w:rsidRPr="0052546A">
        <w:rPr>
          <w:rFonts w:ascii="Arial" w:hAnsi="Arial" w:cs="Arial"/>
        </w:rPr>
        <w:t>7.1.3. Providenciar a imediata correção das irregularidades apontadas pelo Contratante, quanto à regularidade da prestação dos serviços.</w:t>
      </w:r>
    </w:p>
    <w:p w:rsidR="00282361" w:rsidRPr="0052546A" w:rsidRDefault="00282361" w:rsidP="00282361">
      <w:pPr>
        <w:pBdr>
          <w:top w:val="nil"/>
          <w:left w:val="nil"/>
          <w:bottom w:val="nil"/>
          <w:right w:val="nil"/>
          <w:between w:val="nil"/>
        </w:pBdr>
        <w:spacing w:line="312" w:lineRule="auto"/>
        <w:jc w:val="both"/>
        <w:rPr>
          <w:rFonts w:ascii="Arial" w:hAnsi="Arial" w:cs="Arial"/>
        </w:rPr>
      </w:pPr>
      <w:r w:rsidRPr="0052546A">
        <w:rPr>
          <w:rFonts w:ascii="Arial" w:hAnsi="Arial" w:cs="Arial"/>
        </w:rPr>
        <w:t>7.1.4. Garantir a boa qualidade da prestação dos serviços do objeto.</w:t>
      </w:r>
    </w:p>
    <w:p w:rsidR="00282361" w:rsidRPr="0052546A" w:rsidRDefault="00282361" w:rsidP="00282361">
      <w:pPr>
        <w:pBdr>
          <w:top w:val="nil"/>
          <w:left w:val="nil"/>
          <w:bottom w:val="nil"/>
          <w:right w:val="nil"/>
          <w:between w:val="nil"/>
        </w:pBdr>
        <w:spacing w:line="312" w:lineRule="auto"/>
        <w:jc w:val="both"/>
        <w:rPr>
          <w:rFonts w:ascii="Arial" w:hAnsi="Arial" w:cs="Arial"/>
        </w:rPr>
      </w:pPr>
      <w:r w:rsidRPr="0052546A">
        <w:rPr>
          <w:rFonts w:ascii="Arial" w:hAnsi="Arial" w:cs="Arial"/>
        </w:rPr>
        <w:t xml:space="preserve">7.1.5. Atender, no prazo máximo de 10 (dez) dias úteis, a convocação para retirada </w:t>
      </w:r>
      <w:proofErr w:type="gramStart"/>
      <w:r w:rsidRPr="0052546A">
        <w:rPr>
          <w:rFonts w:ascii="Arial" w:hAnsi="Arial" w:cs="Arial"/>
        </w:rPr>
        <w:t>da(</w:t>
      </w:r>
      <w:proofErr w:type="gramEnd"/>
      <w:r w:rsidRPr="0052546A">
        <w:rPr>
          <w:rFonts w:ascii="Arial" w:hAnsi="Arial" w:cs="Arial"/>
        </w:rPr>
        <w:t>s) Nota(s) de Empenho referente à prestação dos serviços.</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7.1.6. Manter, durante toda a execução do contrato, em compatibilidade com as obrigações assumidas, todas as condições exigidas para a habilitação na licitação em cumprimento ao disposto no Inciso XVI do artigo 92 da Lei Federal 14.133 de 2021.</w:t>
      </w:r>
    </w:p>
    <w:p w:rsidR="00282361"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7.1.7. 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rsidR="00800C3F" w:rsidRPr="008C0659" w:rsidRDefault="00800C3F"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7.1.8. Responsabilizar-se pelos salários, encargos sociais, previdenciários, securitários, taxas, impostos e quaisquer outros que incidam ou venham a incidir sobre seu pessoal necessário à execução deste contrato.</w:t>
      </w:r>
      <w:r w:rsidRPr="008C0659">
        <w:rPr>
          <w:rFonts w:ascii="Arial" w:hAnsi="Arial" w:cs="Arial"/>
        </w:rPr>
        <w:tab/>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7.1.9. Apresentar sempre que solicitado pelo Contratante, comprovação de cumprimento das obrigações tributárias e sociais, legalmente exigíveis.</w:t>
      </w:r>
    </w:p>
    <w:p w:rsidR="00282361" w:rsidRPr="008C0659" w:rsidRDefault="00282361" w:rsidP="00282361">
      <w:pPr>
        <w:pBdr>
          <w:top w:val="nil"/>
          <w:left w:val="nil"/>
          <w:bottom w:val="nil"/>
          <w:right w:val="nil"/>
          <w:between w:val="nil"/>
        </w:pBdr>
        <w:spacing w:line="312" w:lineRule="auto"/>
        <w:jc w:val="both"/>
        <w:rPr>
          <w:rFonts w:ascii="Arial" w:hAnsi="Arial" w:cs="Arial"/>
        </w:rPr>
      </w:pPr>
      <w:r w:rsidRPr="008C0659">
        <w:rPr>
          <w:rFonts w:ascii="Arial" w:hAnsi="Arial" w:cs="Arial"/>
        </w:rPr>
        <w:t>7.1.10. Submeter-se às normas e determinações do Contratante no que se referem à execução deste contrato.</w:t>
      </w:r>
    </w:p>
    <w:p w:rsidR="00282361" w:rsidRPr="008C0659" w:rsidRDefault="00282361" w:rsidP="00282361">
      <w:pPr>
        <w:pBdr>
          <w:top w:val="nil"/>
          <w:left w:val="nil"/>
          <w:bottom w:val="nil"/>
          <w:right w:val="nil"/>
          <w:between w:val="nil"/>
        </w:pBdr>
        <w:spacing w:line="312" w:lineRule="auto"/>
        <w:jc w:val="both"/>
        <w:rPr>
          <w:rFonts w:ascii="Arial" w:hAnsi="Arial" w:cs="Arial"/>
        </w:rPr>
      </w:pPr>
    </w:p>
    <w:p w:rsidR="00282361" w:rsidRPr="008C0659" w:rsidRDefault="00282361" w:rsidP="00282361">
      <w:pPr>
        <w:spacing w:line="312" w:lineRule="auto"/>
        <w:ind w:left="426" w:hanging="426"/>
        <w:jc w:val="both"/>
        <w:rPr>
          <w:rFonts w:ascii="Arial" w:hAnsi="Arial" w:cs="Arial"/>
          <w:b/>
          <w:bCs/>
        </w:rPr>
      </w:pPr>
      <w:r w:rsidRPr="008C0659">
        <w:rPr>
          <w:rFonts w:ascii="Arial" w:hAnsi="Arial" w:cs="Arial"/>
          <w:b/>
          <w:bCs/>
        </w:rPr>
        <w:t>7.2.  Das Obrigações da Contratante</w:t>
      </w:r>
    </w:p>
    <w:p w:rsidR="00282361" w:rsidRDefault="00282361" w:rsidP="00282361">
      <w:pPr>
        <w:spacing w:line="312" w:lineRule="auto"/>
        <w:jc w:val="both"/>
        <w:rPr>
          <w:rFonts w:ascii="Arial" w:hAnsi="Arial" w:cs="Arial"/>
        </w:rPr>
      </w:pPr>
      <w:r w:rsidRPr="008C0659">
        <w:rPr>
          <w:rFonts w:ascii="Arial" w:hAnsi="Arial" w:cs="Arial"/>
        </w:rPr>
        <w:t xml:space="preserve">7.2.1. Acompanhar e fiscalizar a execução do contratado através do fiscal do contrato que será </w:t>
      </w:r>
      <w:proofErr w:type="gramStart"/>
      <w:r w:rsidRPr="005C3AAC">
        <w:rPr>
          <w:rFonts w:ascii="Arial" w:hAnsi="Arial" w:cs="Arial"/>
        </w:rPr>
        <w:t>o(</w:t>
      </w:r>
      <w:proofErr w:type="gramEnd"/>
      <w:r w:rsidRPr="005C3AAC">
        <w:rPr>
          <w:rFonts w:ascii="Arial" w:hAnsi="Arial" w:cs="Arial"/>
        </w:rPr>
        <w:t xml:space="preserve">s) (a)(s) Sr.(a). </w:t>
      </w:r>
      <w:r>
        <w:rPr>
          <w:rFonts w:ascii="Arial" w:hAnsi="Arial" w:cs="Arial"/>
        </w:rPr>
        <w:t xml:space="preserve">Barbara </w:t>
      </w:r>
      <w:proofErr w:type="spellStart"/>
      <w:r>
        <w:rPr>
          <w:rFonts w:ascii="Arial" w:hAnsi="Arial" w:cs="Arial"/>
        </w:rPr>
        <w:t>Roncali</w:t>
      </w:r>
      <w:proofErr w:type="spellEnd"/>
      <w:r>
        <w:rPr>
          <w:rFonts w:ascii="Arial" w:hAnsi="Arial" w:cs="Arial"/>
        </w:rPr>
        <w:t xml:space="preserve"> Rabelo</w:t>
      </w:r>
      <w:r w:rsidRPr="005C3AAC">
        <w:rPr>
          <w:rFonts w:ascii="Arial" w:hAnsi="Arial" w:cs="Arial"/>
        </w:rPr>
        <w:t>, servidor</w:t>
      </w:r>
      <w:r>
        <w:rPr>
          <w:rFonts w:ascii="Arial" w:hAnsi="Arial" w:cs="Arial"/>
        </w:rPr>
        <w:t>a</w:t>
      </w:r>
      <w:r w:rsidRPr="005C3AAC">
        <w:rPr>
          <w:rFonts w:ascii="Arial" w:hAnsi="Arial" w:cs="Arial"/>
        </w:rPr>
        <w:t xml:space="preserve"> ocupante do cargo de </w:t>
      </w:r>
      <w:r>
        <w:rPr>
          <w:rFonts w:ascii="Arial" w:hAnsi="Arial" w:cs="Arial"/>
        </w:rPr>
        <w:t>assessora contábil</w:t>
      </w:r>
      <w:r w:rsidRPr="005C3AAC">
        <w:rPr>
          <w:rFonts w:ascii="Arial" w:hAnsi="Arial" w:cs="Arial"/>
        </w:rPr>
        <w:t xml:space="preserve">, matrícula </w:t>
      </w:r>
      <w:proofErr w:type="gramStart"/>
      <w:r w:rsidRPr="005C3AAC">
        <w:rPr>
          <w:rFonts w:ascii="Arial" w:hAnsi="Arial" w:cs="Arial"/>
        </w:rPr>
        <w:t>n.º</w:t>
      </w:r>
      <w:proofErr w:type="gramEnd"/>
      <w:r>
        <w:rPr>
          <w:rFonts w:ascii="Arial" w:hAnsi="Arial" w:cs="Arial"/>
        </w:rPr>
        <w:t>30.</w:t>
      </w:r>
    </w:p>
    <w:p w:rsidR="00282361" w:rsidRPr="008C0659" w:rsidRDefault="00282361" w:rsidP="00282361">
      <w:pPr>
        <w:spacing w:line="312" w:lineRule="auto"/>
        <w:jc w:val="both"/>
        <w:rPr>
          <w:i/>
          <w:iCs/>
          <w:color w:val="000000"/>
        </w:rPr>
      </w:pPr>
      <w:r w:rsidRPr="008C0659">
        <w:rPr>
          <w:i/>
          <w:iCs/>
        </w:rPr>
        <w:t>7</w:t>
      </w:r>
      <w:r w:rsidRPr="008C0659">
        <w:rPr>
          <w:i/>
          <w:iCs/>
          <w:color w:val="000000"/>
        </w:rPr>
        <w:t xml:space="preserve">.2.2. Fiscalizar a manutenção pela Contratada, das condições de habilitação e qualificações exigidas no edital, durante toda a execução do contrato, em cumprimento ao disposto no Inciso XVI do artigo 92 da Lei Federal 14.133/21. </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7.2.3.  Notificar a Contratada, por escrito, fixando-lhe prazo para corrigir defeitos ou irregularidades encontradas na execução do contrato.</w:t>
      </w:r>
    </w:p>
    <w:p w:rsidR="00282361" w:rsidRPr="0052546A" w:rsidRDefault="00282361" w:rsidP="00282361">
      <w:pPr>
        <w:pStyle w:val="Nvel2-Red"/>
        <w:numPr>
          <w:ilvl w:val="0"/>
          <w:numId w:val="0"/>
        </w:numPr>
        <w:spacing w:before="0" w:after="0" w:line="312" w:lineRule="auto"/>
        <w:rPr>
          <w:i w:val="0"/>
          <w:iCs w:val="0"/>
          <w:color w:val="auto"/>
          <w:sz w:val="22"/>
          <w:szCs w:val="22"/>
        </w:rPr>
      </w:pPr>
      <w:r w:rsidRPr="008C0659">
        <w:rPr>
          <w:i w:val="0"/>
          <w:iCs w:val="0"/>
          <w:color w:val="000000"/>
          <w:sz w:val="22"/>
          <w:szCs w:val="22"/>
        </w:rPr>
        <w:t xml:space="preserve">7.2.4. </w:t>
      </w:r>
      <w:r w:rsidRPr="0052546A">
        <w:rPr>
          <w:i w:val="0"/>
          <w:iCs w:val="0"/>
          <w:color w:val="auto"/>
          <w:sz w:val="22"/>
          <w:szCs w:val="22"/>
        </w:rPr>
        <w:t>Pagar no vencimento a fatura apresentada pela Contratada correspondente à prestação dos serviços.</w:t>
      </w:r>
    </w:p>
    <w:p w:rsidR="00282361" w:rsidRPr="008C0659" w:rsidRDefault="00282361" w:rsidP="00282361">
      <w:pPr>
        <w:pStyle w:val="Nvel2-Red"/>
        <w:numPr>
          <w:ilvl w:val="0"/>
          <w:numId w:val="0"/>
        </w:numPr>
        <w:spacing w:before="0" w:after="0" w:line="312" w:lineRule="auto"/>
        <w:rPr>
          <w:i w:val="0"/>
          <w:iCs w:val="0"/>
          <w:color w:val="000000"/>
          <w:sz w:val="22"/>
          <w:szCs w:val="22"/>
        </w:rPr>
      </w:pPr>
      <w:proofErr w:type="gramStart"/>
      <w:r w:rsidRPr="008C0659">
        <w:rPr>
          <w:i w:val="0"/>
          <w:iCs w:val="0"/>
          <w:color w:val="000000"/>
          <w:sz w:val="22"/>
          <w:szCs w:val="22"/>
        </w:rPr>
        <w:t>7.2.5 Estar</w:t>
      </w:r>
      <w:proofErr w:type="gramEnd"/>
      <w:r w:rsidRPr="008C0659">
        <w:rPr>
          <w:i w:val="0"/>
          <w:iCs w:val="0"/>
          <w:color w:val="000000"/>
          <w:sz w:val="22"/>
          <w:szCs w:val="22"/>
        </w:rPr>
        <w:t xml:space="preserve"> sempre atenta à regular execução do contrato e para eventuais riscos.</w:t>
      </w:r>
    </w:p>
    <w:p w:rsidR="00282361" w:rsidRPr="008C0659" w:rsidRDefault="00282361" w:rsidP="00282361">
      <w:pPr>
        <w:pStyle w:val="Nvel2-Red"/>
        <w:numPr>
          <w:ilvl w:val="0"/>
          <w:numId w:val="0"/>
        </w:numPr>
        <w:spacing w:before="0" w:after="0" w:line="312" w:lineRule="auto"/>
        <w:rPr>
          <w:i w:val="0"/>
          <w:iCs w:val="0"/>
          <w:color w:val="000000"/>
          <w:sz w:val="22"/>
          <w:szCs w:val="22"/>
        </w:rPr>
      </w:pPr>
    </w:p>
    <w:p w:rsidR="00282361" w:rsidRPr="008C0659" w:rsidRDefault="00282361" w:rsidP="00282361">
      <w:pPr>
        <w:pStyle w:val="Nivel01Titulo"/>
        <w:numPr>
          <w:ilvl w:val="0"/>
          <w:numId w:val="0"/>
        </w:numPr>
        <w:spacing w:before="0" w:line="312" w:lineRule="auto"/>
        <w:outlineLvl w:val="9"/>
        <w:rPr>
          <w:rFonts w:cs="Arial"/>
          <w:color w:val="auto"/>
          <w:sz w:val="22"/>
          <w:szCs w:val="22"/>
        </w:rPr>
      </w:pPr>
      <w:r w:rsidRPr="008C0659">
        <w:rPr>
          <w:rFonts w:cs="Arial"/>
          <w:color w:val="auto"/>
          <w:sz w:val="22"/>
          <w:szCs w:val="22"/>
        </w:rPr>
        <w:t>CLÁUSULA OITAVA – OBRIGAÇÕES PERTINENTES À LGPD</w:t>
      </w:r>
    </w:p>
    <w:p w:rsidR="00282361" w:rsidRPr="008C0659" w:rsidRDefault="00282361" w:rsidP="00282361">
      <w:pPr>
        <w:spacing w:line="312" w:lineRule="auto"/>
        <w:rPr>
          <w:rFonts w:ascii="Arial" w:hAnsi="Arial" w:cs="Arial"/>
        </w:rPr>
      </w:pP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 xml:space="preserve">8.1. A Contratada obriga-se ao dever de proteção, confidencialidade e sigilo de toda informação, dados pessoais e/ou base de dados a que tenha acesso, inclusive em razão de licenciamento ou da operação dos programas/sistemas, nos termos da Lei Federal 13.709/2018 – </w:t>
      </w:r>
      <w:r w:rsidRPr="008C0659">
        <w:rPr>
          <w:color w:val="000000"/>
          <w:sz w:val="22"/>
          <w:szCs w:val="22"/>
        </w:rPr>
        <w:t>Lei Geral de Proteção de Dados</w:t>
      </w:r>
      <w:r w:rsidRPr="008C0659">
        <w:rPr>
          <w:i w:val="0"/>
          <w:iCs w:val="0"/>
          <w:color w:val="000000"/>
          <w:sz w:val="22"/>
          <w:szCs w:val="22"/>
        </w:rPr>
        <w:t>, e suas alterações e regulamentações posteriores, durante o cumprimento do objeto descrito no presente instrumento contratual.</w:t>
      </w:r>
    </w:p>
    <w:p w:rsidR="00282361" w:rsidRPr="008C0659" w:rsidRDefault="00282361" w:rsidP="00282361">
      <w:pPr>
        <w:pStyle w:val="Nvel2-Red"/>
        <w:numPr>
          <w:ilvl w:val="0"/>
          <w:numId w:val="0"/>
        </w:numPr>
        <w:spacing w:before="0" w:after="0" w:line="312" w:lineRule="auto"/>
        <w:rPr>
          <w:i w:val="0"/>
          <w:iCs w:val="0"/>
          <w:color w:val="000000"/>
          <w:sz w:val="22"/>
          <w:szCs w:val="22"/>
        </w:rPr>
      </w:pPr>
    </w:p>
    <w:p w:rsidR="00282361"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8.2. A Contratada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rsidR="00800C3F" w:rsidRPr="008C0659" w:rsidRDefault="00800C3F" w:rsidP="00282361">
      <w:pPr>
        <w:pStyle w:val="Nvel2-Red"/>
        <w:numPr>
          <w:ilvl w:val="0"/>
          <w:numId w:val="0"/>
        </w:numPr>
        <w:spacing w:before="0" w:after="0" w:line="312" w:lineRule="auto"/>
        <w:rPr>
          <w:i w:val="0"/>
          <w:iCs w:val="0"/>
          <w:color w:val="000000"/>
          <w:sz w:val="22"/>
          <w:szCs w:val="22"/>
        </w:rPr>
      </w:pP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8.3. A Contratada deve assegurar-se de que todos os seus colaboradores, consultores e/ou prestadores de serviços que, no exercício das suas atividades, tenham acesso e/ou conhecimento da informação e/ou dos dados pessoais, respeitem o dever de proteção, confidencialidade e sigilo.</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8.4. A Contratada não poderá utilizar-se de informação, dados pessoais e/ou base de dados a que tenha acesso, para fins distintos da execução do objeto deste instrumento.</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8.5. A Contratada não poderá disponibilizar e/ou transmitir a terceiros, sem prévia autorização escrita, informação, dados pessoais e/ou base de dados a que tenha acesso em razão do cumprimento do objeto deste instrumento contratual.</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8.5.1 A Contratada obriga-se a fornecer informação, dados pessoais e/ou base de dados estritamente necessários caso quando da transmissão autorizada a terceiros durante o cumprimento do objeto descrito neste instrumento contratual.</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8.6. A Contratada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legais.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8.6.1. </w:t>
      </w:r>
      <w:proofErr w:type="gramStart"/>
      <w:r w:rsidRPr="008C0659">
        <w:rPr>
          <w:rFonts w:ascii="Arial" w:hAnsi="Arial" w:cs="Arial"/>
          <w:color w:val="000000"/>
        </w:rPr>
        <w:t>À Contratada</w:t>
      </w:r>
      <w:proofErr w:type="gramEnd"/>
      <w:r w:rsidRPr="008C0659">
        <w:rPr>
          <w:rFonts w:ascii="Arial" w:hAnsi="Arial" w:cs="Arial"/>
          <w:color w:val="000000"/>
        </w:rPr>
        <w:t xml:space="preserve"> não será permitido deter cópias ou backups, informação, dados pessoais e/ou base de dados a que tenha tido acesso durante a execução do cumprimento do objeto deste instrumento contratual.</w:t>
      </w:r>
    </w:p>
    <w:p w:rsidR="00282361" w:rsidRPr="008C0659" w:rsidRDefault="00282361" w:rsidP="00282361">
      <w:pPr>
        <w:pBdr>
          <w:top w:val="nil"/>
          <w:left w:val="nil"/>
          <w:bottom w:val="nil"/>
          <w:right w:val="nil"/>
          <w:between w:val="nil"/>
        </w:pBdr>
        <w:tabs>
          <w:tab w:val="left" w:pos="851"/>
          <w:tab w:val="left" w:pos="1560"/>
        </w:tabs>
        <w:spacing w:line="312" w:lineRule="auto"/>
        <w:jc w:val="both"/>
        <w:rPr>
          <w:rFonts w:ascii="Arial" w:hAnsi="Arial" w:cs="Arial"/>
          <w:color w:val="000000"/>
        </w:rPr>
      </w:pPr>
      <w:r w:rsidRPr="008C0659">
        <w:rPr>
          <w:rFonts w:ascii="Arial" w:hAnsi="Arial" w:cs="Arial"/>
          <w:color w:val="000000"/>
        </w:rPr>
        <w:t>8.6.1.1. A Contratada deverá eliminar os dados pessoais a que tiver conhecimento ou posse em razão do cumprimento do objeto deste instrumento contratual logo não haja necessidade de realizar seu tratamento.</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 xml:space="preserve">8.7. A contratada deverá notificar, imediatamente, a </w:t>
      </w:r>
      <w:r w:rsidRPr="008C0659">
        <w:rPr>
          <w:rFonts w:eastAsia="Calibri"/>
          <w:i w:val="0"/>
          <w:color w:val="000000"/>
          <w:sz w:val="22"/>
          <w:szCs w:val="22"/>
        </w:rPr>
        <w:t>Contratante</w:t>
      </w:r>
      <w:r w:rsidRPr="008C0659">
        <w:rPr>
          <w:i w:val="0"/>
          <w:iCs w:val="0"/>
          <w:color w:val="000000"/>
          <w:sz w:val="22"/>
          <w:szCs w:val="22"/>
        </w:rPr>
        <w:t xml:space="preserve"> no caso de vazamento, perda parcial ou total de informação, dados pessoais e/ou base de dados.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8.7.1. A notificação não eximirá a Contratada das obrigações e/ou sanções que possam incidir em razão da perda de informação, dados pessoais ou base de dados.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8.7.2. A contratada que vier a descumprir nos termos da Lei Federal 13.709/2018 suas alterações e regulamentações posteriores, durante ou após a execução do objeto descrito no presente instrumento contratual fica obrigada a assumir total responsabilidade e ao ressarcimento por todo e qualquer dano e/ou prejuízo sofrido, incluindo sanções aplicadas pela autoridade competente.</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 xml:space="preserve">8.8. A Contratada fica obrigada a manter preposto para comunicação com </w:t>
      </w:r>
      <w:r w:rsidRPr="008C0659">
        <w:rPr>
          <w:rFonts w:eastAsia="Calibri"/>
          <w:i w:val="0"/>
          <w:color w:val="000000"/>
          <w:sz w:val="22"/>
          <w:szCs w:val="22"/>
        </w:rPr>
        <w:t>Contratante</w:t>
      </w:r>
      <w:r w:rsidRPr="008C0659">
        <w:rPr>
          <w:i w:val="0"/>
          <w:iCs w:val="0"/>
          <w:color w:val="000000"/>
          <w:sz w:val="22"/>
          <w:szCs w:val="22"/>
        </w:rPr>
        <w:t xml:space="preserve"> para assuntos afetos à Lei Federal 13.709/2018 suas alterações e regulamentações posteriores.</w:t>
      </w:r>
    </w:p>
    <w:p w:rsidR="00800C3F"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 xml:space="preserve">8.9. O dever de sigilo e confidencialidade, e as demais obrigações descritas na presente cláusula, permanecerão em vigor após a extinção das relações entre a Contratada e a </w:t>
      </w:r>
      <w:r w:rsidRPr="008C0659">
        <w:rPr>
          <w:rFonts w:eastAsia="Calibri"/>
          <w:i w:val="0"/>
          <w:color w:val="000000"/>
          <w:sz w:val="22"/>
          <w:szCs w:val="22"/>
        </w:rPr>
        <w:t>Contratante</w:t>
      </w:r>
      <w:r w:rsidRPr="008C0659">
        <w:rPr>
          <w:i w:val="0"/>
          <w:iCs w:val="0"/>
          <w:color w:val="000000"/>
          <w:sz w:val="22"/>
          <w:szCs w:val="22"/>
        </w:rPr>
        <w:t xml:space="preserve">, bem como, entre a Contratada e os seus colaboradores, subcontratados, </w:t>
      </w:r>
    </w:p>
    <w:p w:rsidR="00800C3F" w:rsidRDefault="00800C3F" w:rsidP="00282361">
      <w:pPr>
        <w:pStyle w:val="Nvel2-Red"/>
        <w:numPr>
          <w:ilvl w:val="0"/>
          <w:numId w:val="0"/>
        </w:numPr>
        <w:spacing w:before="0" w:after="0" w:line="312" w:lineRule="auto"/>
        <w:rPr>
          <w:i w:val="0"/>
          <w:iCs w:val="0"/>
          <w:color w:val="000000"/>
          <w:sz w:val="22"/>
          <w:szCs w:val="22"/>
        </w:rPr>
      </w:pPr>
    </w:p>
    <w:p w:rsidR="00282361" w:rsidRPr="008C0659" w:rsidRDefault="00282361" w:rsidP="00282361">
      <w:pPr>
        <w:pStyle w:val="Nvel2-Red"/>
        <w:numPr>
          <w:ilvl w:val="0"/>
          <w:numId w:val="0"/>
        </w:numPr>
        <w:spacing w:before="0" w:after="0" w:line="312" w:lineRule="auto"/>
        <w:rPr>
          <w:i w:val="0"/>
          <w:iCs w:val="0"/>
          <w:color w:val="000000"/>
          <w:sz w:val="22"/>
          <w:szCs w:val="22"/>
        </w:rPr>
      </w:pPr>
      <w:proofErr w:type="gramStart"/>
      <w:r w:rsidRPr="008C0659">
        <w:rPr>
          <w:i w:val="0"/>
          <w:iCs w:val="0"/>
          <w:color w:val="000000"/>
          <w:sz w:val="22"/>
          <w:szCs w:val="22"/>
        </w:rPr>
        <w:t>consultores</w:t>
      </w:r>
      <w:proofErr w:type="gramEnd"/>
      <w:r w:rsidRPr="008C0659">
        <w:rPr>
          <w:i w:val="0"/>
          <w:iCs w:val="0"/>
          <w:color w:val="000000"/>
          <w:sz w:val="22"/>
          <w:szCs w:val="22"/>
        </w:rPr>
        <w:t xml:space="preserve"> e/ou prestadores de serviços sob pena das sanções na Lei 13.709/2018, suas alterações e regulamentações posteriores, salvo decisão judicial contrária.</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8.10. O não cumprimento de quaisquer das obrigações descritas nesta cláusula sujeitará a Contratada a processo administrativo para apuração de responsabilidade e, consequente, sanção, sem prejuízo de outras cominações cíveis e penais.</w:t>
      </w:r>
    </w:p>
    <w:p w:rsidR="00282361" w:rsidRPr="008C0659" w:rsidRDefault="00282361" w:rsidP="00282361">
      <w:pPr>
        <w:pStyle w:val="PargrafodaLista"/>
        <w:spacing w:line="312" w:lineRule="auto"/>
        <w:rPr>
          <w:rFonts w:ascii="Arial" w:hAnsi="Arial" w:cs="Arial"/>
          <w:color w:val="000000"/>
        </w:rPr>
      </w:pPr>
    </w:p>
    <w:p w:rsidR="00282361" w:rsidRPr="008C0659" w:rsidRDefault="00282361" w:rsidP="00282361">
      <w:pPr>
        <w:pStyle w:val="Nivel01Titulo"/>
        <w:numPr>
          <w:ilvl w:val="0"/>
          <w:numId w:val="0"/>
        </w:numPr>
        <w:spacing w:before="0" w:line="312" w:lineRule="auto"/>
        <w:outlineLvl w:val="9"/>
        <w:rPr>
          <w:rFonts w:cs="Arial"/>
          <w:color w:val="auto"/>
          <w:sz w:val="22"/>
          <w:szCs w:val="22"/>
        </w:rPr>
      </w:pPr>
      <w:r w:rsidRPr="008C0659">
        <w:rPr>
          <w:rFonts w:cs="Arial"/>
          <w:color w:val="auto"/>
          <w:sz w:val="22"/>
          <w:szCs w:val="22"/>
        </w:rPr>
        <w:t>CLÁUSULA NONA – GARANTIA DA EXECUÇÃO</w:t>
      </w:r>
    </w:p>
    <w:p w:rsidR="00282361" w:rsidRPr="008C0659" w:rsidRDefault="00282361" w:rsidP="00282361">
      <w:pPr>
        <w:tabs>
          <w:tab w:val="left" w:pos="0"/>
        </w:tabs>
        <w:spacing w:line="312" w:lineRule="auto"/>
        <w:rPr>
          <w:rFonts w:ascii="Arial" w:hAnsi="Arial" w:cs="Arial"/>
          <w:i/>
        </w:rPr>
      </w:pPr>
    </w:p>
    <w:p w:rsidR="00282361" w:rsidRPr="008C0659" w:rsidRDefault="00282361" w:rsidP="00282361">
      <w:pPr>
        <w:pStyle w:val="Nvel2-Red"/>
        <w:numPr>
          <w:ilvl w:val="0"/>
          <w:numId w:val="0"/>
        </w:numPr>
        <w:tabs>
          <w:tab w:val="left" w:pos="0"/>
        </w:tabs>
        <w:spacing w:before="0" w:after="0" w:line="312" w:lineRule="auto"/>
        <w:rPr>
          <w:i w:val="0"/>
          <w:iCs w:val="0"/>
          <w:color w:val="000000"/>
          <w:sz w:val="22"/>
          <w:szCs w:val="22"/>
        </w:rPr>
      </w:pPr>
      <w:bookmarkStart w:id="27" w:name="_Hlk138776617"/>
      <w:r w:rsidRPr="008C0659">
        <w:rPr>
          <w:i w:val="0"/>
          <w:iCs w:val="0"/>
          <w:color w:val="000000"/>
          <w:sz w:val="22"/>
          <w:szCs w:val="22"/>
        </w:rPr>
        <w:t>9.1. Não haverá exigência de garantia contratual da execução.</w:t>
      </w:r>
    </w:p>
    <w:p w:rsidR="00282361" w:rsidRPr="008C0659" w:rsidRDefault="00282361" w:rsidP="00282361">
      <w:pPr>
        <w:pStyle w:val="Nvel2-Red"/>
        <w:numPr>
          <w:ilvl w:val="0"/>
          <w:numId w:val="0"/>
        </w:numPr>
        <w:spacing w:before="0" w:after="0" w:line="312" w:lineRule="auto"/>
        <w:rPr>
          <w:i w:val="0"/>
          <w:iCs w:val="0"/>
          <w:color w:val="000000"/>
          <w:sz w:val="22"/>
          <w:szCs w:val="22"/>
        </w:rPr>
      </w:pPr>
    </w:p>
    <w:bookmarkEnd w:id="27"/>
    <w:p w:rsidR="00282361" w:rsidRPr="008C0659" w:rsidRDefault="00282361" w:rsidP="00282361">
      <w:pPr>
        <w:pStyle w:val="Nivel01Titulo"/>
        <w:numPr>
          <w:ilvl w:val="0"/>
          <w:numId w:val="0"/>
        </w:numPr>
        <w:tabs>
          <w:tab w:val="clear" w:pos="567"/>
          <w:tab w:val="left" w:pos="284"/>
        </w:tabs>
        <w:spacing w:before="0" w:line="312" w:lineRule="auto"/>
        <w:outlineLvl w:val="9"/>
        <w:rPr>
          <w:rFonts w:cs="Arial"/>
          <w:color w:val="auto"/>
          <w:sz w:val="22"/>
          <w:szCs w:val="22"/>
        </w:rPr>
      </w:pPr>
      <w:r w:rsidRPr="008C0659">
        <w:rPr>
          <w:rFonts w:cs="Arial"/>
          <w:color w:val="auto"/>
          <w:sz w:val="22"/>
          <w:szCs w:val="22"/>
        </w:rPr>
        <w:t xml:space="preserve">CLÁUSULA DÉCIMA – INFRAÇÕES E SANÇÕES ADMINISTRATIVAS </w:t>
      </w:r>
    </w:p>
    <w:p w:rsidR="00282361" w:rsidRPr="008C0659" w:rsidRDefault="00282361" w:rsidP="00282361">
      <w:pPr>
        <w:spacing w:line="312" w:lineRule="auto"/>
        <w:ind w:left="567"/>
        <w:rPr>
          <w:rFonts w:ascii="Arial" w:hAnsi="Arial" w:cs="Arial"/>
        </w:rPr>
      </w:pP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10.1. Comete infração administrativa, a Contratada que:</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a) der causa à inexecução parcial do presente instrumento de contrato;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b) der causa à inexecução parcial do contrato que cause eventual grave dano à Administração ou ao funcionamento dos serviços públicos ou ao interesse coletivo;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c) der causa à inexecução integralmente do presente instrumento de contrato;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d) deixar de entregar toda a documentação exigida para a regularidade do contrato;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e) não mantiver a proposta comercial ofertada, ressalvado se em decorrência de fato superveniente devidamente justificado;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f) não celebrar o instrumento de contrato ou não entregar a documentação exigida para a contratação, quando convocado dentro do prazo de validade de sua proposta;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g) ensejar o retardamento </w:t>
      </w:r>
      <w:r w:rsidRPr="0052546A">
        <w:rPr>
          <w:rFonts w:ascii="Arial" w:hAnsi="Arial" w:cs="Arial"/>
        </w:rPr>
        <w:t>da execução do</w:t>
      </w:r>
      <w:r w:rsidRPr="008C0659">
        <w:rPr>
          <w:rFonts w:ascii="Arial" w:hAnsi="Arial" w:cs="Arial"/>
          <w:color w:val="000000"/>
        </w:rPr>
        <w:t xml:space="preserve"> objeto da contratação sem motivo justificado e não comunicado à Contratante;</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h) apresentar declaração ou documentação falsa exigida para o certame ou prestar declaração falsa durante a dispensa eletrônica ou execução do contrato;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i) fraudar a contratação ou praticar ato fraudulento na execução do contrato;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j) comportar-se de modo inidôneo ou cometer fraude de qualquer natureza;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k) praticar atos ilícitos com vistas a frustrar os objetivos da contratação;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l) praticar ato lesivo previsto no art. 5º da Lei 12.846, de 1º/08/2013.</w:t>
      </w:r>
    </w:p>
    <w:p w:rsidR="00282361"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10.2. Serão aplicadas à responsável pelas infrações acima as seguintes sanções:</w:t>
      </w:r>
    </w:p>
    <w:p w:rsidR="00800C3F" w:rsidRDefault="00800C3F" w:rsidP="00282361">
      <w:pPr>
        <w:pStyle w:val="Nvel2-Red"/>
        <w:numPr>
          <w:ilvl w:val="0"/>
          <w:numId w:val="0"/>
        </w:numPr>
        <w:spacing w:before="0" w:after="0" w:line="312" w:lineRule="auto"/>
        <w:rPr>
          <w:i w:val="0"/>
          <w:iCs w:val="0"/>
          <w:color w:val="000000"/>
          <w:sz w:val="22"/>
          <w:szCs w:val="22"/>
        </w:rPr>
      </w:pPr>
    </w:p>
    <w:p w:rsidR="00800C3F" w:rsidRPr="008C0659" w:rsidRDefault="00800C3F" w:rsidP="00282361">
      <w:pPr>
        <w:pStyle w:val="Nvel2-Red"/>
        <w:numPr>
          <w:ilvl w:val="0"/>
          <w:numId w:val="0"/>
        </w:numPr>
        <w:spacing w:before="0" w:after="0" w:line="312" w:lineRule="auto"/>
        <w:rPr>
          <w:i w:val="0"/>
          <w:iCs w:val="0"/>
          <w:color w:val="000000"/>
          <w:sz w:val="22"/>
          <w:szCs w:val="22"/>
        </w:rPr>
      </w:pP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a) Advertência, quando a Contratada der causa à inexecução parcial do contrato, sempre que não se justificar a imposição de penalidade mais grave);</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b) Impedimento de licitar e contratar, quando praticadas as condutas descritas nas alíneas b, c, d, e, f e g do subitem acima deste contrato, sempre que não se justificar a imposição de penalidade mais grave</w:t>
      </w:r>
      <w:r>
        <w:rPr>
          <w:rFonts w:ascii="Arial" w:hAnsi="Arial" w:cs="Arial"/>
          <w:color w:val="000000"/>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c) A declaração de inidoneidade para licitar e para contratar, quando praticadas as condutas descritas nas alíneas h, i, j, k e l do subitem acima deste contrato, bem como nas alíneas b, c, d, e, f e g, que justifiquem a imposição de sanção mais grave</w:t>
      </w:r>
      <w:r>
        <w:rPr>
          <w:rFonts w:ascii="Arial" w:hAnsi="Arial" w:cs="Arial"/>
          <w:color w:val="000000"/>
        </w:rPr>
        <w:t>;</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d) Multa:</w:t>
      </w:r>
    </w:p>
    <w:p w:rsidR="00282361" w:rsidRPr="008C0659" w:rsidRDefault="00282361" w:rsidP="00282361">
      <w:pPr>
        <w:pBdr>
          <w:top w:val="nil"/>
          <w:left w:val="nil"/>
          <w:bottom w:val="nil"/>
          <w:right w:val="nil"/>
          <w:between w:val="nil"/>
        </w:pBdr>
        <w:tabs>
          <w:tab w:val="left" w:pos="851"/>
          <w:tab w:val="left" w:pos="1560"/>
        </w:tabs>
        <w:spacing w:line="312" w:lineRule="auto"/>
        <w:jc w:val="both"/>
        <w:rPr>
          <w:rFonts w:ascii="Arial" w:hAnsi="Arial" w:cs="Arial"/>
          <w:color w:val="000000"/>
        </w:rPr>
      </w:pPr>
      <w:r w:rsidRPr="008C0659">
        <w:rPr>
          <w:rFonts w:ascii="Arial" w:hAnsi="Arial" w:cs="Arial"/>
          <w:color w:val="000000"/>
        </w:rPr>
        <w:t>(1) moratória de 0,5% (cinco décimos por cento) por dia de atraso injustificado sobre o valor da parcela inadimplida, até o limite de 30% (trinta por cento) do contrato ou instrumento equivalente;</w:t>
      </w:r>
    </w:p>
    <w:p w:rsidR="00282361" w:rsidRPr="008C0659" w:rsidRDefault="00282361" w:rsidP="00282361">
      <w:pPr>
        <w:pBdr>
          <w:top w:val="nil"/>
          <w:left w:val="nil"/>
          <w:bottom w:val="nil"/>
          <w:right w:val="nil"/>
          <w:between w:val="nil"/>
        </w:pBdr>
        <w:tabs>
          <w:tab w:val="left" w:pos="851"/>
          <w:tab w:val="left" w:pos="1560"/>
        </w:tabs>
        <w:spacing w:line="312" w:lineRule="auto"/>
        <w:jc w:val="both"/>
        <w:rPr>
          <w:rFonts w:ascii="Arial" w:hAnsi="Arial" w:cs="Arial"/>
          <w:color w:val="000000"/>
        </w:rPr>
      </w:pPr>
      <w:r w:rsidRPr="008C0659">
        <w:rPr>
          <w:rFonts w:ascii="Arial" w:hAnsi="Arial" w:cs="Arial"/>
          <w:color w:val="000000"/>
        </w:rPr>
        <w:t>(2) compensatória de 5% (cinco por cento) sobre o valor da parcela inadimplida à Contratada que entregar o objeto contratual em desacordo com as especificações, condições e qualidade contratadas ou com irregularidades ou defeitos ocultos que o tornem impróprio para o fim a que se destina;</w:t>
      </w:r>
    </w:p>
    <w:p w:rsidR="00282361" w:rsidRPr="008C0659" w:rsidRDefault="00282361" w:rsidP="00282361">
      <w:pPr>
        <w:pBdr>
          <w:top w:val="nil"/>
          <w:left w:val="nil"/>
          <w:bottom w:val="nil"/>
          <w:right w:val="nil"/>
          <w:between w:val="nil"/>
        </w:pBdr>
        <w:tabs>
          <w:tab w:val="left" w:pos="851"/>
          <w:tab w:val="left" w:pos="1560"/>
        </w:tabs>
        <w:spacing w:line="312" w:lineRule="auto"/>
        <w:jc w:val="both"/>
        <w:rPr>
          <w:rFonts w:ascii="Arial" w:hAnsi="Arial" w:cs="Arial"/>
          <w:color w:val="000000"/>
        </w:rPr>
      </w:pPr>
      <w:r w:rsidRPr="008C0659">
        <w:rPr>
          <w:rFonts w:ascii="Arial" w:hAnsi="Arial" w:cs="Arial"/>
          <w:color w:val="000000"/>
        </w:rPr>
        <w:t>(3) compensatória de até 3% (três por cento) sobre o valor de referência ao licitante ou contratada que retardar o procedimento de contratação, descumprir preceito normativo ou obrigações assumidas, tais como:</w:t>
      </w:r>
    </w:p>
    <w:p w:rsidR="00282361" w:rsidRPr="008C0659" w:rsidRDefault="00282361" w:rsidP="00282361">
      <w:pPr>
        <w:pStyle w:val="SemEspaamento"/>
        <w:spacing w:line="312" w:lineRule="auto"/>
        <w:jc w:val="both"/>
        <w:rPr>
          <w:rFonts w:ascii="Arial" w:hAnsi="Arial" w:cs="Arial"/>
        </w:rPr>
      </w:pPr>
      <w:r w:rsidRPr="008C0659">
        <w:rPr>
          <w:rFonts w:ascii="Arial" w:hAnsi="Arial" w:cs="Arial"/>
        </w:rPr>
        <w:t xml:space="preserve">I – </w:t>
      </w:r>
      <w:proofErr w:type="gramStart"/>
      <w:r w:rsidRPr="008C0659">
        <w:rPr>
          <w:rFonts w:ascii="Arial" w:hAnsi="Arial" w:cs="Arial"/>
        </w:rPr>
        <w:t>propor</w:t>
      </w:r>
      <w:proofErr w:type="gramEnd"/>
      <w:r w:rsidRPr="008C0659">
        <w:rPr>
          <w:rFonts w:ascii="Arial" w:hAnsi="Arial" w:cs="Arial"/>
        </w:rPr>
        <w:t xml:space="preserve"> recursos manifestamente protelatórios em sede de contratação direta;</w:t>
      </w:r>
    </w:p>
    <w:p w:rsidR="00282361" w:rsidRPr="008C0659" w:rsidRDefault="00282361" w:rsidP="00282361">
      <w:pPr>
        <w:pStyle w:val="SemEspaamento"/>
        <w:spacing w:line="312" w:lineRule="auto"/>
        <w:jc w:val="both"/>
        <w:rPr>
          <w:rFonts w:ascii="Arial" w:hAnsi="Arial" w:cs="Arial"/>
        </w:rPr>
      </w:pPr>
      <w:r w:rsidRPr="008C0659">
        <w:rPr>
          <w:rFonts w:ascii="Arial" w:hAnsi="Arial" w:cs="Arial"/>
        </w:rPr>
        <w:t xml:space="preserve">II – </w:t>
      </w:r>
      <w:proofErr w:type="gramStart"/>
      <w:r w:rsidRPr="008C0659">
        <w:rPr>
          <w:rFonts w:ascii="Arial" w:hAnsi="Arial" w:cs="Arial"/>
        </w:rPr>
        <w:t>deixar</w:t>
      </w:r>
      <w:proofErr w:type="gramEnd"/>
      <w:r w:rsidRPr="008C0659">
        <w:rPr>
          <w:rFonts w:ascii="Arial" w:hAnsi="Arial" w:cs="Arial"/>
        </w:rPr>
        <w:t xml:space="preserve"> de providenciar o cadastramento da empresa vencedora da licitação ou da contratação direta junto ao Sistema de Cadastro de Fornecedores dentro do prazo concedido, salvo por motivo justificado e aceito pela administração;</w:t>
      </w:r>
    </w:p>
    <w:p w:rsidR="00282361" w:rsidRPr="008C0659" w:rsidRDefault="00282361" w:rsidP="00282361">
      <w:pPr>
        <w:pStyle w:val="SemEspaamento"/>
        <w:spacing w:line="312" w:lineRule="auto"/>
        <w:jc w:val="both"/>
        <w:rPr>
          <w:rFonts w:ascii="Arial" w:hAnsi="Arial" w:cs="Arial"/>
        </w:rPr>
      </w:pPr>
      <w:r w:rsidRPr="008C0659">
        <w:rPr>
          <w:rFonts w:ascii="Arial" w:hAnsi="Arial" w:cs="Arial"/>
        </w:rPr>
        <w:t>III – deixar de cumprir as exigências de reserva de cargos previstas em lei, bem como em outras normas específicas, para pessoa com deficiência, para reabilitado da Previdência Social e para aprendiz;</w:t>
      </w:r>
    </w:p>
    <w:p w:rsidR="00282361" w:rsidRPr="008C0659" w:rsidRDefault="00282361" w:rsidP="00282361">
      <w:pPr>
        <w:pStyle w:val="SemEspaamento"/>
        <w:spacing w:line="312" w:lineRule="auto"/>
        <w:jc w:val="both"/>
        <w:rPr>
          <w:rFonts w:ascii="Arial" w:hAnsi="Arial" w:cs="Arial"/>
        </w:rPr>
      </w:pPr>
      <w:r w:rsidRPr="008C0659">
        <w:rPr>
          <w:rFonts w:ascii="Arial" w:hAnsi="Arial" w:cs="Arial"/>
        </w:rPr>
        <w:t xml:space="preserve">IV – </w:t>
      </w:r>
      <w:proofErr w:type="gramStart"/>
      <w:r w:rsidRPr="008C0659">
        <w:rPr>
          <w:rFonts w:ascii="Arial" w:hAnsi="Arial" w:cs="Arial"/>
        </w:rPr>
        <w:t>deixar</w:t>
      </w:r>
      <w:proofErr w:type="gramEnd"/>
      <w:r w:rsidRPr="008C0659">
        <w:rPr>
          <w:rFonts w:ascii="Arial" w:hAnsi="Arial" w:cs="Arial"/>
        </w:rPr>
        <w:t xml:space="preserve"> de cumprir o modelo de gestão do contrato;</w:t>
      </w:r>
    </w:p>
    <w:p w:rsidR="00282361" w:rsidRPr="008C0659" w:rsidRDefault="00282361" w:rsidP="00282361">
      <w:pPr>
        <w:pStyle w:val="SemEspaamento"/>
        <w:spacing w:line="312" w:lineRule="auto"/>
        <w:jc w:val="both"/>
        <w:rPr>
          <w:rFonts w:ascii="Arial" w:hAnsi="Arial" w:cs="Arial"/>
        </w:rPr>
      </w:pPr>
      <w:r w:rsidRPr="008C0659">
        <w:rPr>
          <w:rFonts w:ascii="Arial" w:hAnsi="Arial" w:cs="Arial"/>
        </w:rPr>
        <w:t xml:space="preserve">V – </w:t>
      </w:r>
      <w:proofErr w:type="gramStart"/>
      <w:r w:rsidRPr="008C0659">
        <w:rPr>
          <w:rFonts w:ascii="Arial" w:hAnsi="Arial" w:cs="Arial"/>
        </w:rPr>
        <w:t>deixar</w:t>
      </w:r>
      <w:proofErr w:type="gramEnd"/>
      <w:r w:rsidRPr="008C0659">
        <w:rPr>
          <w:rFonts w:ascii="Arial" w:hAnsi="Arial" w:cs="Arial"/>
        </w:rPr>
        <w:t xml:space="preserve"> de complementar o valor da garantia recolhida após solicitação do Contratante;</w:t>
      </w:r>
    </w:p>
    <w:p w:rsidR="00282361" w:rsidRPr="008C0659" w:rsidRDefault="00282361" w:rsidP="00282361">
      <w:pPr>
        <w:pStyle w:val="SemEspaamento"/>
        <w:spacing w:line="312" w:lineRule="auto"/>
        <w:jc w:val="both"/>
        <w:rPr>
          <w:rFonts w:ascii="Arial" w:hAnsi="Arial" w:cs="Arial"/>
        </w:rPr>
      </w:pPr>
      <w:r w:rsidRPr="008C0659">
        <w:rPr>
          <w:rFonts w:ascii="Arial" w:hAnsi="Arial" w:cs="Arial"/>
        </w:rPr>
        <w:t xml:space="preserve">VI – </w:t>
      </w:r>
      <w:proofErr w:type="gramStart"/>
      <w:r w:rsidRPr="008C0659">
        <w:rPr>
          <w:rFonts w:ascii="Arial" w:hAnsi="Arial" w:cs="Arial"/>
        </w:rPr>
        <w:t>não</w:t>
      </w:r>
      <w:proofErr w:type="gramEnd"/>
      <w:r w:rsidRPr="008C0659">
        <w:rPr>
          <w:rFonts w:ascii="Arial" w:hAnsi="Arial" w:cs="Arial"/>
        </w:rPr>
        <w:t xml:space="preserve"> devolver os valores pagos indevidamente pelo </w:t>
      </w:r>
      <w:r w:rsidRPr="008C0659">
        <w:rPr>
          <w:rFonts w:ascii="Arial" w:hAnsi="Arial" w:cs="Arial"/>
          <w:iCs/>
          <w:color w:val="000000"/>
        </w:rPr>
        <w:t>Contratante</w:t>
      </w:r>
      <w:r w:rsidRPr="008C0659">
        <w:rPr>
          <w:rFonts w:ascii="Arial" w:hAnsi="Arial" w:cs="Arial"/>
        </w:rPr>
        <w:t>;</w:t>
      </w:r>
    </w:p>
    <w:p w:rsidR="00282361" w:rsidRPr="008C0659" w:rsidRDefault="00282361" w:rsidP="00282361">
      <w:pPr>
        <w:pStyle w:val="SemEspaamento"/>
        <w:spacing w:line="312" w:lineRule="auto"/>
        <w:jc w:val="both"/>
        <w:rPr>
          <w:rFonts w:ascii="Arial" w:hAnsi="Arial" w:cs="Arial"/>
        </w:rPr>
      </w:pPr>
      <w:r w:rsidRPr="008C0659">
        <w:rPr>
          <w:rFonts w:ascii="Arial" w:hAnsi="Arial" w:cs="Arial"/>
        </w:rPr>
        <w:t>VII – não manter, durante a execução do contrato, todas as condições exigidas para a habilitação, em caso de licitação, ou para a qualificação, em caso de contratação direta, ou, ainda, quaisquer outras obrigações;</w:t>
      </w:r>
    </w:p>
    <w:p w:rsidR="00282361" w:rsidRPr="008C0659" w:rsidRDefault="00282361" w:rsidP="00282361">
      <w:pPr>
        <w:pStyle w:val="SemEspaamento"/>
        <w:spacing w:line="312" w:lineRule="auto"/>
        <w:jc w:val="both"/>
        <w:rPr>
          <w:rFonts w:ascii="Arial" w:hAnsi="Arial" w:cs="Arial"/>
          <w:iCs/>
        </w:rPr>
      </w:pPr>
      <w:r w:rsidRPr="008C0659">
        <w:rPr>
          <w:rFonts w:ascii="Arial" w:hAnsi="Arial" w:cs="Arial"/>
          <w:iCs/>
        </w:rPr>
        <w:t>VIII – deixar de regularizar, no prazo definido pela administração, os documentos exigidos pela legislação para fins de liquidação e pagamento da despesa;</w:t>
      </w:r>
    </w:p>
    <w:p w:rsidR="00282361" w:rsidRPr="008C0659" w:rsidRDefault="00282361" w:rsidP="00282361">
      <w:pPr>
        <w:pStyle w:val="SemEspaamento"/>
        <w:spacing w:line="312" w:lineRule="auto"/>
        <w:jc w:val="both"/>
        <w:rPr>
          <w:rFonts w:ascii="Arial" w:hAnsi="Arial" w:cs="Arial"/>
          <w:iCs/>
        </w:rPr>
      </w:pPr>
      <w:r w:rsidRPr="008C0659">
        <w:rPr>
          <w:rFonts w:ascii="Arial" w:hAnsi="Arial" w:cs="Arial"/>
          <w:iCs/>
        </w:rPr>
        <w:t xml:space="preserve">IX – </w:t>
      </w:r>
      <w:proofErr w:type="gramStart"/>
      <w:r w:rsidRPr="008C0659">
        <w:rPr>
          <w:rFonts w:ascii="Arial" w:hAnsi="Arial" w:cs="Arial"/>
          <w:iCs/>
        </w:rPr>
        <w:t>manter</w:t>
      </w:r>
      <w:proofErr w:type="gramEnd"/>
      <w:r w:rsidRPr="008C0659">
        <w:rPr>
          <w:rFonts w:ascii="Arial" w:hAnsi="Arial" w:cs="Arial"/>
          <w:iCs/>
        </w:rPr>
        <w:t xml:space="preserve"> funcionário sem qualificação para a execução do objeto;</w:t>
      </w:r>
    </w:p>
    <w:p w:rsidR="00282361" w:rsidRDefault="00282361" w:rsidP="00282361">
      <w:pPr>
        <w:pStyle w:val="SemEspaamento"/>
        <w:spacing w:line="312" w:lineRule="auto"/>
        <w:jc w:val="both"/>
        <w:rPr>
          <w:rFonts w:ascii="Arial" w:hAnsi="Arial" w:cs="Arial"/>
          <w:iCs/>
        </w:rPr>
      </w:pPr>
      <w:r w:rsidRPr="008C0659">
        <w:rPr>
          <w:rFonts w:ascii="Arial" w:hAnsi="Arial" w:cs="Arial"/>
          <w:iCs/>
        </w:rPr>
        <w:t xml:space="preserve">X – </w:t>
      </w:r>
      <w:proofErr w:type="gramStart"/>
      <w:r w:rsidRPr="008C0659">
        <w:rPr>
          <w:rFonts w:ascii="Arial" w:hAnsi="Arial" w:cs="Arial"/>
          <w:iCs/>
        </w:rPr>
        <w:t>utilizar</w:t>
      </w:r>
      <w:proofErr w:type="gramEnd"/>
      <w:r w:rsidRPr="008C0659">
        <w:rPr>
          <w:rFonts w:ascii="Arial" w:hAnsi="Arial" w:cs="Arial"/>
          <w:iCs/>
        </w:rPr>
        <w:t xml:space="preserve"> as dependências do </w:t>
      </w:r>
      <w:r w:rsidRPr="008C0659">
        <w:rPr>
          <w:rFonts w:ascii="Arial" w:hAnsi="Arial" w:cs="Arial"/>
          <w:iCs/>
          <w:color w:val="000000"/>
        </w:rPr>
        <w:t>Contratante</w:t>
      </w:r>
      <w:r w:rsidRPr="008C0659">
        <w:rPr>
          <w:rFonts w:ascii="Arial" w:hAnsi="Arial" w:cs="Arial"/>
          <w:iCs/>
        </w:rPr>
        <w:t xml:space="preserve"> para fins diversos do objeto do contrato;</w:t>
      </w:r>
    </w:p>
    <w:p w:rsidR="00800C3F" w:rsidRPr="008C0659" w:rsidRDefault="00800C3F" w:rsidP="00282361">
      <w:pPr>
        <w:pStyle w:val="SemEspaamento"/>
        <w:spacing w:line="312" w:lineRule="auto"/>
        <w:jc w:val="both"/>
        <w:rPr>
          <w:rFonts w:ascii="Arial" w:hAnsi="Arial" w:cs="Arial"/>
          <w:iCs/>
        </w:rPr>
      </w:pPr>
    </w:p>
    <w:p w:rsidR="00282361" w:rsidRPr="008C0659" w:rsidRDefault="00282361" w:rsidP="00282361">
      <w:pPr>
        <w:pStyle w:val="SemEspaamento"/>
        <w:spacing w:line="312" w:lineRule="auto"/>
        <w:jc w:val="both"/>
        <w:rPr>
          <w:rFonts w:ascii="Arial" w:hAnsi="Arial" w:cs="Arial"/>
          <w:iCs/>
        </w:rPr>
      </w:pPr>
      <w:r w:rsidRPr="008C0659">
        <w:rPr>
          <w:rFonts w:ascii="Arial" w:hAnsi="Arial" w:cs="Arial"/>
          <w:iCs/>
        </w:rPr>
        <w:t>XI – deixar de substituir empregado cujo comportamento for incompatível com o interesse público, em especial quando solicitado pela administração;</w:t>
      </w:r>
    </w:p>
    <w:p w:rsidR="00282361" w:rsidRPr="008C0659" w:rsidRDefault="00282361" w:rsidP="00282361">
      <w:pPr>
        <w:pStyle w:val="SemEspaamento"/>
        <w:spacing w:line="312" w:lineRule="auto"/>
        <w:jc w:val="both"/>
        <w:rPr>
          <w:rFonts w:ascii="Arial" w:hAnsi="Arial" w:cs="Arial"/>
          <w:iCs/>
        </w:rPr>
      </w:pPr>
      <w:r w:rsidRPr="008C0659">
        <w:rPr>
          <w:rFonts w:ascii="Arial" w:hAnsi="Arial" w:cs="Arial"/>
          <w:iCs/>
        </w:rPr>
        <w:t>XII – deixar de efetuar o pagamento de salários, vale-transporte, vale-refeição, seguros, encargos fiscais e sociais, bem como deixar de arcar com quaisquer outras despesas relacionadas à execução do contrato nas datas avençadas;</w:t>
      </w:r>
    </w:p>
    <w:p w:rsidR="00282361" w:rsidRPr="008C0659" w:rsidRDefault="00282361" w:rsidP="00282361">
      <w:pPr>
        <w:pStyle w:val="SemEspaamento"/>
        <w:spacing w:line="312" w:lineRule="auto"/>
        <w:jc w:val="both"/>
        <w:rPr>
          <w:rFonts w:ascii="Arial" w:hAnsi="Arial" w:cs="Arial"/>
          <w:iCs/>
        </w:rPr>
      </w:pPr>
      <w:r w:rsidRPr="008C0659">
        <w:rPr>
          <w:rFonts w:ascii="Arial" w:hAnsi="Arial" w:cs="Arial"/>
          <w:iCs/>
        </w:rPr>
        <w:t>XIII – deixar de apresentar, quando solicitado, documentação fiscal, trabalhista e previdenciária regularizada;</w:t>
      </w:r>
    </w:p>
    <w:p w:rsidR="00282361" w:rsidRPr="008C0659" w:rsidRDefault="00282361" w:rsidP="00282361">
      <w:pPr>
        <w:pStyle w:val="SemEspaamento"/>
        <w:spacing w:line="312" w:lineRule="auto"/>
        <w:jc w:val="both"/>
        <w:rPr>
          <w:rFonts w:ascii="Arial" w:hAnsi="Arial" w:cs="Arial"/>
          <w:iCs/>
        </w:rPr>
      </w:pPr>
      <w:r w:rsidRPr="008C0659">
        <w:rPr>
          <w:rFonts w:ascii="Arial" w:hAnsi="Arial" w:cs="Arial"/>
          <w:iCs/>
        </w:rPr>
        <w:t>XIV – deixar de regularizar os documentos fiscais no prazo concedido na hipótese de a Contratada enquadrar-se como Microempresa, Empresa de Pequeno Porte ou equiparados, nos termos da Lei Complementar Federal nº 123, de 14 de dezembro de 2006;</w:t>
      </w:r>
    </w:p>
    <w:p w:rsidR="00282361" w:rsidRPr="008C0659" w:rsidRDefault="00282361" w:rsidP="00282361">
      <w:pPr>
        <w:pStyle w:val="SemEspaamento"/>
        <w:spacing w:line="312" w:lineRule="auto"/>
        <w:jc w:val="both"/>
        <w:rPr>
          <w:rFonts w:ascii="Arial" w:hAnsi="Arial" w:cs="Arial"/>
          <w:iCs/>
        </w:rPr>
      </w:pPr>
      <w:r w:rsidRPr="008C0659">
        <w:rPr>
          <w:rFonts w:ascii="Arial" w:hAnsi="Arial" w:cs="Arial"/>
          <w:iCs/>
        </w:rPr>
        <w:t xml:space="preserve">XV – </w:t>
      </w:r>
      <w:proofErr w:type="gramStart"/>
      <w:r w:rsidRPr="008C0659">
        <w:rPr>
          <w:rFonts w:ascii="Arial" w:hAnsi="Arial" w:cs="Arial"/>
          <w:iCs/>
        </w:rPr>
        <w:t>não</w:t>
      </w:r>
      <w:proofErr w:type="gramEnd"/>
      <w:r w:rsidRPr="008C0659">
        <w:rPr>
          <w:rFonts w:ascii="Arial" w:hAnsi="Arial" w:cs="Arial"/>
          <w:iCs/>
        </w:rPr>
        <w:t xml:space="preserve"> manter atualizado e-mail para contato, sobretudo dos prepostos, nem informar à gestão e à fiscalização do contrato, no prazo de dois dias, a alteração de endereços, sobretudo quando este ato frustrar a regular notificação de instauração de processo cabível;</w:t>
      </w:r>
    </w:p>
    <w:p w:rsidR="00282361" w:rsidRPr="004C741B" w:rsidRDefault="00282361" w:rsidP="00282361">
      <w:pPr>
        <w:pStyle w:val="SemEspaamento"/>
        <w:spacing w:line="312" w:lineRule="auto"/>
        <w:jc w:val="both"/>
        <w:rPr>
          <w:rFonts w:ascii="Arial" w:hAnsi="Arial" w:cs="Arial"/>
          <w:iCs/>
        </w:rPr>
      </w:pPr>
      <w:r w:rsidRPr="008C0659">
        <w:rPr>
          <w:rFonts w:ascii="Arial" w:hAnsi="Arial" w:cs="Arial"/>
          <w:iCs/>
        </w:rPr>
        <w:t xml:space="preserve">XVI – subcontratar o objeto ou a execução de serviços em percentual superior ao permitido no contrato, ou de forma que configure inexistência de </w:t>
      </w:r>
      <w:r w:rsidRPr="004C741B">
        <w:rPr>
          <w:rFonts w:ascii="Arial" w:hAnsi="Arial" w:cs="Arial"/>
          <w:iCs/>
        </w:rPr>
        <w:t>condições reais de prestação do serviço.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e) O atraso superior a 30 (trinta) dias autoriza a Administração a promover a rescisão do contrato por descumprimento ou cumprimento irregular de suas cláusulas, conforme dispõe o inciso I do art. 137 da Lei Federal 14.133 de 2021. </w:t>
      </w:r>
    </w:p>
    <w:p w:rsidR="00282361" w:rsidRPr="008C0659" w:rsidRDefault="00282361" w:rsidP="00282361">
      <w:pPr>
        <w:pStyle w:val="Nvel2-Red"/>
        <w:numPr>
          <w:ilvl w:val="0"/>
          <w:numId w:val="0"/>
        </w:numPr>
        <w:spacing w:before="0" w:after="0" w:line="312" w:lineRule="auto"/>
        <w:rPr>
          <w:i w:val="0"/>
          <w:iCs w:val="0"/>
          <w:color w:val="000000"/>
          <w:sz w:val="22"/>
          <w:szCs w:val="22"/>
        </w:rPr>
      </w:pPr>
      <w:bookmarkStart w:id="28" w:name="_Hlk78351618"/>
      <w:r w:rsidRPr="008C0659">
        <w:rPr>
          <w:i w:val="0"/>
          <w:iCs w:val="0"/>
          <w:color w:val="000000"/>
          <w:sz w:val="22"/>
          <w:szCs w:val="22"/>
        </w:rPr>
        <w:t>10.3. A aplicação das sanções previstas neste contrato não exclui, em hipótese alguma, a obrigação de reparação integral do dano causado ao Contratante.</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 xml:space="preserve">10.4. Todas as sanções previstas neste contrato poderão ser aplicadas junto com a multa. </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 xml:space="preserve">10.4.1. Se a multa aplicada e as indenizações cabíveis forem superiores ao valor do pagamento eventualmente devido pelo Contratante à Contratada, além da perda desse valor, a diferença será descontada da garantia ou será cobrada judicialmente </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10.4.2. Previamente ao encaminhamento à cobrança judicial, a multa poderá ser recolhida administrativamente no prazo máximo de 30 (trinta) dias, a contar da data do recebimento da comunicação enviada pela autoridade competente.</w:t>
      </w:r>
    </w:p>
    <w:bookmarkEnd w:id="28"/>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10.5. A aplicação das sanções realizar-se-á em processo administrativo que assegure o contraditório e ampla defesa à Contratada, observando-se o procedimento previsto no caput e parágrafos do art. 158 da Lei 14.133 de 2021, para as sanções de impedimento de licitar e contratar e de declaração de inidoneidade para licitar ou contratar.</w:t>
      </w:r>
    </w:p>
    <w:p w:rsidR="00282361"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10.6. Os atos previstos como infrações administrativas na Lei Federal 14.133 de 2021, ou em outras leis de licitações e contratos da Administração Pública que também sejam tipificados como atos lesivos na Lei Federal 12.846 de 2013, serão apurados e julgados conjuntamente, nos mesmos autos, observados o rito procedimental cabível.</w:t>
      </w:r>
    </w:p>
    <w:p w:rsidR="00800C3F" w:rsidRPr="008C0659" w:rsidRDefault="00800C3F" w:rsidP="00282361">
      <w:pPr>
        <w:pStyle w:val="Nvel2-Red"/>
        <w:numPr>
          <w:ilvl w:val="0"/>
          <w:numId w:val="0"/>
        </w:numPr>
        <w:spacing w:before="0" w:after="0" w:line="312" w:lineRule="auto"/>
        <w:rPr>
          <w:i w:val="0"/>
          <w:iCs w:val="0"/>
          <w:color w:val="000000"/>
          <w:sz w:val="22"/>
          <w:szCs w:val="22"/>
        </w:rPr>
      </w:pP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 xml:space="preserve">10.7.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10.8.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C0659">
        <w:rPr>
          <w:i w:val="0"/>
          <w:iCs w:val="0"/>
          <w:color w:val="000000"/>
          <w:sz w:val="22"/>
          <w:szCs w:val="22"/>
        </w:rPr>
        <w:t>Ceis</w:t>
      </w:r>
      <w:proofErr w:type="spellEnd"/>
      <w:r w:rsidRPr="008C0659">
        <w:rPr>
          <w:i w:val="0"/>
          <w:iCs w:val="0"/>
          <w:color w:val="000000"/>
          <w:sz w:val="22"/>
          <w:szCs w:val="22"/>
        </w:rPr>
        <w:t>) e no Cadastro Nacional de Empresas Punidas (</w:t>
      </w:r>
      <w:proofErr w:type="spellStart"/>
      <w:r w:rsidRPr="008C0659">
        <w:rPr>
          <w:i w:val="0"/>
          <w:iCs w:val="0"/>
          <w:color w:val="000000"/>
          <w:sz w:val="22"/>
          <w:szCs w:val="22"/>
        </w:rPr>
        <w:t>Cnep</w:t>
      </w:r>
      <w:proofErr w:type="spellEnd"/>
      <w:r w:rsidRPr="008C0659">
        <w:rPr>
          <w:i w:val="0"/>
          <w:iCs w:val="0"/>
          <w:color w:val="000000"/>
          <w:sz w:val="22"/>
          <w:szCs w:val="22"/>
        </w:rPr>
        <w:t xml:space="preserve">), no âmbito do Poder Executivo Federal e no Cadastro de Fornecedores </w:t>
      </w:r>
      <w:r>
        <w:rPr>
          <w:i w:val="0"/>
          <w:iCs w:val="0"/>
          <w:color w:val="000000"/>
          <w:sz w:val="22"/>
          <w:szCs w:val="22"/>
        </w:rPr>
        <w:t>da Câmara</w:t>
      </w:r>
      <w:r w:rsidRPr="008C0659">
        <w:rPr>
          <w:i w:val="0"/>
          <w:iCs w:val="0"/>
          <w:color w:val="000000"/>
          <w:sz w:val="22"/>
          <w:szCs w:val="22"/>
        </w:rPr>
        <w:t>.</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10.9. As sanções de impedimento de licitar e contratar e declaração de inidoneidade para licitar ou contratar são passíveis de reabilitação na forma prevista em lei.</w:t>
      </w:r>
    </w:p>
    <w:p w:rsidR="00282361" w:rsidRPr="008C0659" w:rsidRDefault="00282361" w:rsidP="00282361">
      <w:pPr>
        <w:spacing w:line="312" w:lineRule="auto"/>
        <w:rPr>
          <w:rFonts w:ascii="Arial" w:hAnsi="Arial" w:cs="Arial"/>
        </w:rPr>
      </w:pPr>
    </w:p>
    <w:p w:rsidR="00282361" w:rsidRPr="008C0659" w:rsidRDefault="00282361" w:rsidP="00282361">
      <w:pPr>
        <w:pStyle w:val="Nivel01Titulo"/>
        <w:numPr>
          <w:ilvl w:val="0"/>
          <w:numId w:val="0"/>
        </w:numPr>
        <w:spacing w:before="0" w:line="312" w:lineRule="auto"/>
        <w:outlineLvl w:val="9"/>
        <w:rPr>
          <w:rFonts w:cs="Arial"/>
          <w:color w:val="auto"/>
          <w:sz w:val="22"/>
          <w:szCs w:val="22"/>
        </w:rPr>
      </w:pPr>
      <w:r w:rsidRPr="008C0659">
        <w:rPr>
          <w:rFonts w:cs="Arial"/>
          <w:color w:val="auto"/>
          <w:sz w:val="22"/>
          <w:szCs w:val="22"/>
        </w:rPr>
        <w:t xml:space="preserve">CLÁUSULA DÉCIMA PRIMEIRA – DA EXTINÇÃO CONTRATUAL </w:t>
      </w:r>
    </w:p>
    <w:p w:rsidR="00282361" w:rsidRPr="008C0659" w:rsidRDefault="00282361" w:rsidP="00282361">
      <w:pPr>
        <w:spacing w:line="312" w:lineRule="auto"/>
        <w:ind w:left="567"/>
        <w:jc w:val="both"/>
        <w:rPr>
          <w:rFonts w:ascii="Arial" w:hAnsi="Arial" w:cs="Arial"/>
        </w:rPr>
      </w:pP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11.1. O contrato pode ser extinto antes de cumpridas as obrigações nele estipuladas, ou antes do prazo nele fixado, por algum dos motivos previstos no artigo 137 da Lei Fed. 14.133/2021, bem como amigavelmente, assegurados o contraditório e a ampla defesa.</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11.1.1. Nesta hipótese, aplicam-se também os artigos 138 e 139 da mesma Lei.</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11.1.2. A alteração social ou modificação da finalidade ou da estrutura da empresa não ensejará rescisão se não restringir sua capacidade de concluir o contrato.</w:t>
      </w:r>
    </w:p>
    <w:p w:rsidR="00282361" w:rsidRPr="008C0659" w:rsidRDefault="00282361" w:rsidP="00282361">
      <w:pPr>
        <w:pBdr>
          <w:top w:val="nil"/>
          <w:left w:val="nil"/>
          <w:bottom w:val="nil"/>
          <w:right w:val="nil"/>
          <w:between w:val="nil"/>
        </w:pBdr>
        <w:tabs>
          <w:tab w:val="left" w:pos="851"/>
          <w:tab w:val="left" w:pos="1560"/>
        </w:tabs>
        <w:spacing w:line="312" w:lineRule="auto"/>
        <w:jc w:val="both"/>
        <w:rPr>
          <w:rFonts w:ascii="Arial" w:hAnsi="Arial" w:cs="Arial"/>
          <w:color w:val="000000"/>
        </w:rPr>
      </w:pPr>
      <w:r w:rsidRPr="008C0659">
        <w:rPr>
          <w:rFonts w:ascii="Arial" w:hAnsi="Arial" w:cs="Arial"/>
          <w:color w:val="000000"/>
        </w:rPr>
        <w:t>11.1.2.1. Se a operação implicar mudança da pessoa jurídica contratada, deverá ser formalizado termo aditivo para alteração subjetiva.</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11.2. O termo de rescisão, sempre que possível, será precedido:</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11.2.1. Balanço dos eventos contratuais já cumpridos ou parcialmente cumpridos;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11.2.2. Relação dos pagamentos já efetuados e ainda devidos;</w:t>
      </w:r>
    </w:p>
    <w:p w:rsidR="00282361" w:rsidRPr="008C0659" w:rsidRDefault="00282361" w:rsidP="00282361">
      <w:pPr>
        <w:pBdr>
          <w:top w:val="nil"/>
          <w:left w:val="nil"/>
          <w:bottom w:val="nil"/>
          <w:right w:val="nil"/>
          <w:between w:val="nil"/>
        </w:pBdr>
        <w:spacing w:line="312" w:lineRule="auto"/>
        <w:jc w:val="both"/>
        <w:rPr>
          <w:rFonts w:ascii="Arial" w:hAnsi="Arial" w:cs="Arial"/>
          <w:color w:val="000000"/>
        </w:rPr>
      </w:pPr>
      <w:r w:rsidRPr="008C0659">
        <w:rPr>
          <w:rFonts w:ascii="Arial" w:hAnsi="Arial" w:cs="Arial"/>
          <w:color w:val="000000"/>
        </w:rPr>
        <w:t>11.2.3. Indenizações e multas.</w:t>
      </w: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11.3. A extinção do contrato não configura óbice para o reconhecimento do desequilíbrio econômico-financeiro, hipótese em que será concedida indenização por meio de termo.</w:t>
      </w:r>
    </w:p>
    <w:p w:rsidR="00800C3F"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 xml:space="preserve">11.4.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w:t>
      </w:r>
    </w:p>
    <w:p w:rsidR="00800C3F" w:rsidRDefault="00800C3F" w:rsidP="00282361">
      <w:pPr>
        <w:pStyle w:val="Nvel2-Red"/>
        <w:numPr>
          <w:ilvl w:val="0"/>
          <w:numId w:val="0"/>
        </w:numPr>
        <w:spacing w:before="0" w:after="0" w:line="312" w:lineRule="auto"/>
        <w:rPr>
          <w:i w:val="0"/>
          <w:iCs w:val="0"/>
          <w:color w:val="000000"/>
          <w:sz w:val="22"/>
          <w:szCs w:val="22"/>
        </w:rPr>
      </w:pPr>
    </w:p>
    <w:p w:rsidR="00282361" w:rsidRPr="008C0659" w:rsidRDefault="00282361" w:rsidP="00282361">
      <w:pPr>
        <w:pStyle w:val="Nvel2-Red"/>
        <w:numPr>
          <w:ilvl w:val="0"/>
          <w:numId w:val="0"/>
        </w:numPr>
        <w:spacing w:before="0" w:after="0" w:line="312" w:lineRule="auto"/>
        <w:rPr>
          <w:i w:val="0"/>
          <w:iCs w:val="0"/>
          <w:color w:val="000000"/>
          <w:sz w:val="22"/>
          <w:szCs w:val="22"/>
        </w:rPr>
      </w:pPr>
      <w:proofErr w:type="gramStart"/>
      <w:r w:rsidRPr="008C0659">
        <w:rPr>
          <w:i w:val="0"/>
          <w:iCs w:val="0"/>
          <w:color w:val="000000"/>
          <w:sz w:val="22"/>
          <w:szCs w:val="22"/>
        </w:rPr>
        <w:t>cônjuge</w:t>
      </w:r>
      <w:proofErr w:type="gramEnd"/>
      <w:r w:rsidRPr="008C0659">
        <w:rPr>
          <w:i w:val="0"/>
          <w:iCs w:val="0"/>
          <w:color w:val="000000"/>
          <w:sz w:val="22"/>
          <w:szCs w:val="22"/>
        </w:rPr>
        <w:t>, companheiro ou parente em linha reta, colateral ou por afinidade, até o terceiro grau (conforme previsto no art. 14, inciso IV, da Lei Federal 14.133 de 2021.</w:t>
      </w:r>
    </w:p>
    <w:p w:rsidR="00282361" w:rsidRPr="008C0659" w:rsidRDefault="00282361" w:rsidP="00282361">
      <w:pPr>
        <w:spacing w:line="312" w:lineRule="auto"/>
        <w:rPr>
          <w:rFonts w:ascii="Arial" w:hAnsi="Arial" w:cs="Arial"/>
        </w:rPr>
      </w:pPr>
    </w:p>
    <w:p w:rsidR="00282361" w:rsidRPr="008C0659" w:rsidRDefault="00282361" w:rsidP="00282361">
      <w:pPr>
        <w:pStyle w:val="Nivel01Titulo"/>
        <w:numPr>
          <w:ilvl w:val="0"/>
          <w:numId w:val="0"/>
        </w:numPr>
        <w:spacing w:before="0" w:line="312" w:lineRule="auto"/>
        <w:outlineLvl w:val="9"/>
        <w:rPr>
          <w:rFonts w:cs="Arial"/>
          <w:color w:val="auto"/>
          <w:sz w:val="22"/>
          <w:szCs w:val="22"/>
        </w:rPr>
      </w:pPr>
      <w:r w:rsidRPr="008C0659">
        <w:rPr>
          <w:rFonts w:cs="Arial"/>
          <w:color w:val="auto"/>
          <w:sz w:val="22"/>
          <w:szCs w:val="22"/>
        </w:rPr>
        <w:t xml:space="preserve">CLÁUSULA DÉCIMA SEGUNDA – DOTAÇÃO ORÇAMENTÁRIA </w:t>
      </w:r>
    </w:p>
    <w:p w:rsidR="00282361" w:rsidRPr="008C0659" w:rsidRDefault="00282361" w:rsidP="00282361">
      <w:pPr>
        <w:spacing w:line="312" w:lineRule="auto"/>
        <w:ind w:left="567"/>
        <w:rPr>
          <w:rFonts w:ascii="Arial" w:hAnsi="Arial" w:cs="Arial"/>
        </w:rPr>
      </w:pPr>
    </w:p>
    <w:p w:rsidR="00282361" w:rsidRPr="008C0659" w:rsidRDefault="00282361" w:rsidP="00282361">
      <w:pPr>
        <w:pStyle w:val="Nvel2-Red"/>
        <w:numPr>
          <w:ilvl w:val="0"/>
          <w:numId w:val="0"/>
        </w:numPr>
        <w:spacing w:before="0" w:after="0" w:line="312" w:lineRule="auto"/>
        <w:rPr>
          <w:i w:val="0"/>
          <w:iCs w:val="0"/>
          <w:color w:val="000000"/>
          <w:sz w:val="22"/>
          <w:szCs w:val="22"/>
        </w:rPr>
      </w:pPr>
      <w:r w:rsidRPr="008C0659">
        <w:rPr>
          <w:i w:val="0"/>
          <w:iCs w:val="0"/>
          <w:color w:val="000000"/>
          <w:sz w:val="22"/>
          <w:szCs w:val="22"/>
        </w:rPr>
        <w:t>12.1. As despesas decorrentes da presente contratação correrão à conta de recursos específicos consignados no Orçamento deste exercício, na dotação abaixo discriminada:</w:t>
      </w:r>
    </w:p>
    <w:p w:rsidR="00282361" w:rsidRPr="009455E6" w:rsidRDefault="00282361" w:rsidP="00282361">
      <w:pPr>
        <w:pStyle w:val="NormalWeb"/>
        <w:spacing w:after="0" w:line="360" w:lineRule="auto"/>
        <w:rPr>
          <w:rFonts w:ascii="Verdana" w:hAnsi="Verdana" w:cs="Arial"/>
        </w:rPr>
      </w:pPr>
      <w:r w:rsidRPr="00EF622F">
        <w:rPr>
          <w:rFonts w:ascii="Verdana" w:hAnsi="Verdana" w:cs="Arial"/>
        </w:rPr>
        <w:t>Dotação:</w:t>
      </w:r>
      <w:r w:rsidRPr="009455E6">
        <w:rPr>
          <w:rFonts w:ascii="Verdana" w:hAnsi="Verdana" w:cs="Arial"/>
        </w:rPr>
        <w:t>00.002.000.01.122.0050.4003-33.90.39.00-1500-21</w:t>
      </w:r>
    </w:p>
    <w:p w:rsidR="00282361" w:rsidRPr="00EF622F" w:rsidRDefault="00282361" w:rsidP="00282361">
      <w:pPr>
        <w:pStyle w:val="NormalWeb"/>
        <w:spacing w:after="0" w:line="360" w:lineRule="auto"/>
        <w:ind w:firstLine="1134"/>
        <w:rPr>
          <w:rFonts w:ascii="Verdana" w:hAnsi="Verdana" w:cs="Arial"/>
        </w:rPr>
      </w:pPr>
      <w:r w:rsidRPr="00EF622F">
        <w:rPr>
          <w:rFonts w:ascii="Verdana" w:hAnsi="Verdana" w:cs="Arial"/>
        </w:rPr>
        <w:t xml:space="preserve">Previsão no plano anual de contratações: COD. </w:t>
      </w:r>
      <w:r>
        <w:rPr>
          <w:rFonts w:ascii="Verdana" w:hAnsi="Verdana" w:cs="Arial"/>
        </w:rPr>
        <w:t>10 OUTROS SERVIÇOS TERCEIROS PESSOA JURÍDICA</w:t>
      </w:r>
      <w:r w:rsidRPr="00EF622F">
        <w:rPr>
          <w:rFonts w:ascii="Verdana" w:hAnsi="Verdana" w:cs="Arial"/>
        </w:rPr>
        <w:t>.</w:t>
      </w:r>
    </w:p>
    <w:p w:rsidR="00282361" w:rsidRPr="008C0659" w:rsidRDefault="00282361" w:rsidP="00282361">
      <w:pPr>
        <w:spacing w:line="312" w:lineRule="auto"/>
        <w:jc w:val="both"/>
        <w:rPr>
          <w:rFonts w:ascii="Arial" w:hAnsi="Arial" w:cs="Arial"/>
        </w:rPr>
      </w:pPr>
      <w:r w:rsidRPr="008C0659">
        <w:rPr>
          <w:rFonts w:ascii="Arial" w:hAnsi="Arial" w:cs="Arial"/>
        </w:rPr>
        <w:t>E pelas dotações equivalentes nos exercícios seguintes.</w:t>
      </w:r>
    </w:p>
    <w:p w:rsidR="00282361" w:rsidRPr="008C0659" w:rsidRDefault="00282361" w:rsidP="00282361">
      <w:pPr>
        <w:spacing w:line="312" w:lineRule="auto"/>
        <w:jc w:val="both"/>
        <w:rPr>
          <w:rFonts w:ascii="Arial" w:hAnsi="Arial" w:cs="Arial"/>
          <w:color w:val="000000"/>
        </w:rPr>
      </w:pPr>
    </w:p>
    <w:p w:rsidR="00282361" w:rsidRPr="008C0659" w:rsidRDefault="00282361" w:rsidP="00282361">
      <w:pPr>
        <w:pStyle w:val="Nivel01Titulo"/>
        <w:numPr>
          <w:ilvl w:val="0"/>
          <w:numId w:val="0"/>
        </w:numPr>
        <w:tabs>
          <w:tab w:val="clear" w:pos="567"/>
        </w:tabs>
        <w:spacing w:before="0" w:line="312" w:lineRule="auto"/>
        <w:outlineLvl w:val="9"/>
        <w:rPr>
          <w:rFonts w:cs="Arial"/>
          <w:color w:val="auto"/>
          <w:sz w:val="22"/>
          <w:szCs w:val="22"/>
        </w:rPr>
      </w:pPr>
      <w:r w:rsidRPr="008C0659">
        <w:rPr>
          <w:rFonts w:cs="Arial"/>
          <w:color w:val="auto"/>
          <w:sz w:val="22"/>
          <w:szCs w:val="22"/>
        </w:rPr>
        <w:t xml:space="preserve">CLÁUSULA DÉCIMA TERCEIRA – CASOS OMISSOS </w:t>
      </w:r>
    </w:p>
    <w:p w:rsidR="00282361" w:rsidRPr="008C0659" w:rsidRDefault="00282361" w:rsidP="00282361">
      <w:pPr>
        <w:spacing w:line="312" w:lineRule="auto"/>
        <w:ind w:left="567"/>
        <w:jc w:val="both"/>
        <w:rPr>
          <w:rFonts w:ascii="Arial" w:hAnsi="Arial" w:cs="Arial"/>
        </w:rPr>
      </w:pPr>
    </w:p>
    <w:p w:rsidR="00282361" w:rsidRPr="008C0659" w:rsidRDefault="00282361" w:rsidP="00282361">
      <w:pPr>
        <w:spacing w:line="312" w:lineRule="auto"/>
        <w:jc w:val="both"/>
        <w:rPr>
          <w:rFonts w:ascii="Arial" w:hAnsi="Arial" w:cs="Arial"/>
        </w:rPr>
      </w:pPr>
      <w:r w:rsidRPr="008C0659">
        <w:rPr>
          <w:rFonts w:ascii="Arial" w:hAnsi="Arial" w:cs="Arial"/>
        </w:rPr>
        <w:t>13.1. Os casos omissos serão decididos pelo CONTRATANTE, segundo as disposições contidas na Lei Federal 14.133, de 2021 e demais disposições pertinentes da legislação aplicável, mediante consulta à Assessoria Jurídica e regular notificação entre as partes.</w:t>
      </w:r>
    </w:p>
    <w:p w:rsidR="00282361" w:rsidRPr="008C0659" w:rsidRDefault="00282361" w:rsidP="00282361">
      <w:pPr>
        <w:spacing w:line="312" w:lineRule="auto"/>
        <w:ind w:left="567"/>
        <w:rPr>
          <w:rFonts w:ascii="Arial" w:hAnsi="Arial" w:cs="Arial"/>
        </w:rPr>
      </w:pPr>
    </w:p>
    <w:p w:rsidR="00282361" w:rsidRPr="008C0659" w:rsidRDefault="00282361" w:rsidP="00282361">
      <w:pPr>
        <w:pStyle w:val="Nivel01Titulo"/>
        <w:numPr>
          <w:ilvl w:val="0"/>
          <w:numId w:val="0"/>
        </w:numPr>
        <w:tabs>
          <w:tab w:val="clear" w:pos="567"/>
        </w:tabs>
        <w:spacing w:before="0" w:line="312" w:lineRule="auto"/>
        <w:outlineLvl w:val="9"/>
        <w:rPr>
          <w:rFonts w:cs="Arial"/>
          <w:color w:val="auto"/>
          <w:sz w:val="22"/>
          <w:szCs w:val="22"/>
        </w:rPr>
      </w:pPr>
      <w:r w:rsidRPr="008C0659">
        <w:rPr>
          <w:rFonts w:cs="Arial"/>
          <w:color w:val="auto"/>
          <w:sz w:val="22"/>
          <w:szCs w:val="22"/>
        </w:rPr>
        <w:t>CLÁUSULA DÉCIMA QUARTA – AS ALTERAÇÕES</w:t>
      </w:r>
    </w:p>
    <w:p w:rsidR="00282361" w:rsidRPr="008C0659" w:rsidRDefault="00282361" w:rsidP="00282361">
      <w:pPr>
        <w:spacing w:line="312" w:lineRule="auto"/>
        <w:ind w:left="142"/>
        <w:jc w:val="both"/>
        <w:rPr>
          <w:rFonts w:ascii="Arial" w:hAnsi="Arial" w:cs="Arial"/>
        </w:rPr>
      </w:pPr>
    </w:p>
    <w:p w:rsidR="00282361" w:rsidRPr="008C0659" w:rsidRDefault="00282361" w:rsidP="00282361">
      <w:pPr>
        <w:spacing w:line="312" w:lineRule="auto"/>
        <w:jc w:val="both"/>
        <w:rPr>
          <w:rFonts w:ascii="Arial" w:hAnsi="Arial" w:cs="Arial"/>
        </w:rPr>
      </w:pPr>
      <w:proofErr w:type="gramStart"/>
      <w:r w:rsidRPr="008C0659">
        <w:rPr>
          <w:rFonts w:ascii="Arial" w:hAnsi="Arial" w:cs="Arial"/>
        </w:rPr>
        <w:t>14.1 Eventuais</w:t>
      </w:r>
      <w:proofErr w:type="gramEnd"/>
      <w:r w:rsidRPr="008C0659">
        <w:rPr>
          <w:rFonts w:ascii="Arial" w:hAnsi="Arial" w:cs="Arial"/>
        </w:rPr>
        <w:t xml:space="preserve"> alterações contratuais reger-se-ão pela disciplina dos </w:t>
      </w:r>
      <w:proofErr w:type="spellStart"/>
      <w:r w:rsidRPr="008C0659">
        <w:rPr>
          <w:rFonts w:ascii="Arial" w:hAnsi="Arial" w:cs="Arial"/>
        </w:rPr>
        <w:t>arts</w:t>
      </w:r>
      <w:proofErr w:type="spellEnd"/>
      <w:r w:rsidRPr="008C0659">
        <w:rPr>
          <w:rFonts w:ascii="Arial" w:hAnsi="Arial" w:cs="Arial"/>
        </w:rPr>
        <w:t>. 124 e seguintes da Lei Federal14.133 de 2021 – regente das Licitações Públicas e dos seus Contratos.</w:t>
      </w:r>
    </w:p>
    <w:p w:rsidR="00282361" w:rsidRPr="008C0659" w:rsidRDefault="00282361" w:rsidP="00282361">
      <w:pPr>
        <w:spacing w:line="312" w:lineRule="auto"/>
        <w:ind w:left="425"/>
        <w:jc w:val="both"/>
        <w:rPr>
          <w:rFonts w:ascii="Arial" w:hAnsi="Arial" w:cs="Arial"/>
        </w:rPr>
      </w:pPr>
    </w:p>
    <w:p w:rsidR="00282361" w:rsidRPr="008C0659" w:rsidRDefault="00282361" w:rsidP="00282361">
      <w:pPr>
        <w:spacing w:line="312" w:lineRule="auto"/>
        <w:jc w:val="both"/>
        <w:rPr>
          <w:rFonts w:ascii="Arial" w:hAnsi="Arial" w:cs="Arial"/>
        </w:rPr>
      </w:pPr>
      <w:r w:rsidRPr="008C0659">
        <w:rPr>
          <w:rFonts w:ascii="Arial" w:hAnsi="Arial" w:cs="Arial"/>
        </w:rPr>
        <w:t xml:space="preserve">14.2 A contratada é obrigada a aceitar, nas mesmas condições contratuais, os acréscimos ou supressões que se fizerem necessários, até o limite de 25% (vinte e cinco por cento) do valor inicial atualizado do contrato, por materialização no seu objeto. </w:t>
      </w:r>
    </w:p>
    <w:p w:rsidR="00282361" w:rsidRPr="008C0659" w:rsidRDefault="00282361" w:rsidP="00282361">
      <w:pPr>
        <w:pStyle w:val="Nvel2-Red"/>
        <w:tabs>
          <w:tab w:val="left" w:pos="284"/>
        </w:tabs>
        <w:spacing w:after="0" w:line="312" w:lineRule="auto"/>
        <w:ind w:left="0" w:firstLine="0"/>
        <w:rPr>
          <w:i w:val="0"/>
          <w:iCs w:val="0"/>
          <w:color w:val="000000"/>
          <w:sz w:val="22"/>
          <w:szCs w:val="22"/>
        </w:rPr>
      </w:pPr>
      <w:r w:rsidRPr="008C0659">
        <w:rPr>
          <w:i w:val="0"/>
          <w:iCs w:val="0"/>
          <w:color w:val="000000"/>
          <w:sz w:val="22"/>
          <w:szCs w:val="22"/>
        </w:rPr>
        <w:t>Fica vedada qualquer alteração qualitativa ou quantitativa dos contratos, que implique alteração substancial ou alteração conceitual dos projetos iniciais.</w:t>
      </w:r>
    </w:p>
    <w:p w:rsidR="00800C3F" w:rsidRPr="00800C3F" w:rsidRDefault="00282361" w:rsidP="007D2771">
      <w:pPr>
        <w:pStyle w:val="Nvel2-Red"/>
        <w:tabs>
          <w:tab w:val="left" w:pos="284"/>
        </w:tabs>
        <w:spacing w:after="0" w:line="312" w:lineRule="auto"/>
        <w:ind w:left="0" w:firstLine="0"/>
        <w:rPr>
          <w:i w:val="0"/>
          <w:iCs w:val="0"/>
          <w:color w:val="000000"/>
          <w:sz w:val="22"/>
          <w:szCs w:val="22"/>
        </w:rPr>
      </w:pPr>
      <w:r w:rsidRPr="00800C3F">
        <w:rPr>
          <w:i w:val="0"/>
          <w:iCs w:val="0"/>
          <w:color w:val="000000"/>
          <w:sz w:val="22"/>
          <w:szCs w:val="22"/>
        </w:rPr>
        <w:t>Incluem-se na vedação repactuação/revisão de preços inicialmente fixados.</w:t>
      </w:r>
    </w:p>
    <w:p w:rsidR="00282361" w:rsidRPr="008C0659" w:rsidRDefault="00282361" w:rsidP="00282361">
      <w:pPr>
        <w:pStyle w:val="Nvel2-Red"/>
        <w:tabs>
          <w:tab w:val="left" w:pos="284"/>
        </w:tabs>
        <w:spacing w:after="0" w:line="312" w:lineRule="auto"/>
        <w:ind w:left="0" w:firstLine="0"/>
        <w:rPr>
          <w:i w:val="0"/>
          <w:iCs w:val="0"/>
          <w:color w:val="000000"/>
          <w:sz w:val="22"/>
          <w:szCs w:val="22"/>
        </w:rPr>
      </w:pPr>
      <w:r w:rsidRPr="008C0659">
        <w:rPr>
          <w:i w:val="0"/>
          <w:iCs w:val="0"/>
          <w:color w:val="000000"/>
          <w:sz w:val="22"/>
          <w:szCs w:val="22"/>
        </w:rPr>
        <w:lastRenderedPageBreak/>
        <w:t>Não constitui alteração contratual vedada o competente reajuste de preços.</w:t>
      </w:r>
    </w:p>
    <w:p w:rsidR="00282361" w:rsidRPr="008C0659" w:rsidRDefault="00282361" w:rsidP="00282361">
      <w:pPr>
        <w:pStyle w:val="Nvel2-Red"/>
        <w:tabs>
          <w:tab w:val="left" w:pos="284"/>
        </w:tabs>
        <w:spacing w:after="0" w:line="312" w:lineRule="auto"/>
        <w:ind w:left="0" w:firstLine="0"/>
        <w:rPr>
          <w:i w:val="0"/>
          <w:iCs w:val="0"/>
          <w:color w:val="000000"/>
          <w:sz w:val="22"/>
          <w:szCs w:val="22"/>
        </w:rPr>
      </w:pPr>
      <w:r w:rsidRPr="008C0659">
        <w:rPr>
          <w:i w:val="0"/>
          <w:iCs w:val="0"/>
          <w:color w:val="000000"/>
          <w:sz w:val="22"/>
          <w:szCs w:val="22"/>
        </w:rPr>
        <w:t>Excetuam-se da regra o ato autorizativo exarado, prévia e expressamente pelo titular da Secretaria ou da Entidade em cuja dotação orçamentária a despesa ocorrerá, em processo próprio, com a justificativa de ser necessária a alteração contratual para se atingir o interesse público.</w:t>
      </w:r>
    </w:p>
    <w:p w:rsidR="00282361" w:rsidRPr="008C0659" w:rsidRDefault="00282361" w:rsidP="00282361">
      <w:pPr>
        <w:spacing w:line="312" w:lineRule="auto"/>
        <w:jc w:val="both"/>
        <w:rPr>
          <w:rFonts w:ascii="Arial" w:hAnsi="Arial" w:cs="Arial"/>
        </w:rPr>
      </w:pPr>
      <w:proofErr w:type="gramStart"/>
      <w:r w:rsidRPr="008C0659">
        <w:rPr>
          <w:rFonts w:ascii="Arial" w:hAnsi="Arial" w:cs="Arial"/>
        </w:rPr>
        <w:t>14.3 As</w:t>
      </w:r>
      <w:proofErr w:type="gramEnd"/>
      <w:r w:rsidRPr="008C0659">
        <w:rPr>
          <w:rFonts w:ascii="Arial" w:hAnsi="Arial" w:cs="Arial"/>
        </w:rPr>
        <w:t xml:space="preserve"> supressões resultantes de acordo celebrado entre as partes contratantes poderão exceder o limite de 25% (vinte e cinco por cento) do valor inicial atualizado do contrato.</w:t>
      </w:r>
    </w:p>
    <w:p w:rsidR="00282361" w:rsidRPr="008C0659" w:rsidRDefault="00282361" w:rsidP="00282361">
      <w:pPr>
        <w:spacing w:line="312" w:lineRule="auto"/>
        <w:jc w:val="both"/>
        <w:rPr>
          <w:rFonts w:ascii="Arial" w:hAnsi="Arial" w:cs="Arial"/>
        </w:rPr>
      </w:pPr>
      <w:r w:rsidRPr="008C0659">
        <w:rPr>
          <w:rFonts w:ascii="Arial" w:hAnsi="Arial" w:cs="Arial"/>
        </w:rPr>
        <w:t>14.4 Atos que não caracterizam alteração do contrato podem ser realizados por simples apostila, dispensada a celebração de termo aditivo, na forma do art. 136 da Lei 14.133.</w:t>
      </w:r>
    </w:p>
    <w:p w:rsidR="00282361" w:rsidRPr="008C0659" w:rsidRDefault="00282361" w:rsidP="00282361">
      <w:pPr>
        <w:spacing w:line="312" w:lineRule="auto"/>
        <w:jc w:val="both"/>
        <w:rPr>
          <w:rFonts w:ascii="Arial" w:hAnsi="Arial" w:cs="Arial"/>
        </w:rPr>
      </w:pPr>
      <w:r w:rsidRPr="008C0659">
        <w:rPr>
          <w:rFonts w:ascii="Arial" w:hAnsi="Arial" w:cs="Arial"/>
        </w:rPr>
        <w:t xml:space="preserve">14.5. </w:t>
      </w:r>
      <w:proofErr w:type="gramStart"/>
      <w:r w:rsidRPr="008C0659">
        <w:rPr>
          <w:rFonts w:ascii="Arial" w:hAnsi="Arial" w:cs="Arial"/>
        </w:rPr>
        <w:t>Caberá Contratante</w:t>
      </w:r>
      <w:proofErr w:type="gramEnd"/>
      <w:r w:rsidRPr="008C0659">
        <w:rPr>
          <w:rFonts w:ascii="Arial" w:hAnsi="Arial" w:cs="Arial"/>
        </w:rPr>
        <w:t xml:space="preserve"> providenciar as publicações resultantes deste contrato.</w:t>
      </w:r>
    </w:p>
    <w:p w:rsidR="00282361" w:rsidRPr="008C0659" w:rsidRDefault="00282361" w:rsidP="00282361">
      <w:pPr>
        <w:pStyle w:val="Nivel01Titulo"/>
        <w:numPr>
          <w:ilvl w:val="0"/>
          <w:numId w:val="0"/>
        </w:numPr>
        <w:tabs>
          <w:tab w:val="clear" w:pos="567"/>
        </w:tabs>
        <w:spacing w:before="0" w:line="312" w:lineRule="auto"/>
        <w:outlineLvl w:val="9"/>
        <w:rPr>
          <w:rFonts w:cs="Arial"/>
          <w:color w:val="auto"/>
          <w:sz w:val="22"/>
          <w:szCs w:val="22"/>
        </w:rPr>
      </w:pPr>
      <w:r w:rsidRPr="008C0659">
        <w:rPr>
          <w:rFonts w:cs="Arial"/>
          <w:color w:val="auto"/>
          <w:sz w:val="22"/>
          <w:szCs w:val="22"/>
        </w:rPr>
        <w:t xml:space="preserve">CLÁUSULA DÉCIMA QUINTA – DO FORO </w:t>
      </w:r>
    </w:p>
    <w:p w:rsidR="00282361" w:rsidRPr="008C0659" w:rsidRDefault="00282361" w:rsidP="00282361">
      <w:pPr>
        <w:spacing w:line="312" w:lineRule="auto"/>
        <w:jc w:val="both"/>
        <w:rPr>
          <w:rFonts w:ascii="Arial" w:hAnsi="Arial" w:cs="Arial"/>
        </w:rPr>
      </w:pPr>
      <w:r w:rsidRPr="008C0659">
        <w:rPr>
          <w:rFonts w:ascii="Arial" w:hAnsi="Arial" w:cs="Arial"/>
        </w:rPr>
        <w:t xml:space="preserve">16.1 O foro da justiça estadual na comarca de </w:t>
      </w:r>
      <w:r>
        <w:rPr>
          <w:rFonts w:ascii="Arial" w:hAnsi="Arial" w:cs="Arial"/>
        </w:rPr>
        <w:t>Mateus Leme</w:t>
      </w:r>
      <w:r w:rsidRPr="008C0659">
        <w:rPr>
          <w:rFonts w:ascii="Arial" w:hAnsi="Arial" w:cs="Arial"/>
        </w:rPr>
        <w:t xml:space="preserve"> (MG) é competente para dirimir os litígios que decorrerem da execução deste Termo de Contrato que não possam ser compostos pela conciliação, conforme art. 92, §1º da Lei Federal 14.133 de 2021.</w:t>
      </w:r>
    </w:p>
    <w:p w:rsidR="00282361" w:rsidRPr="008C0659" w:rsidRDefault="00282361" w:rsidP="00282361">
      <w:pPr>
        <w:spacing w:line="312" w:lineRule="auto"/>
        <w:jc w:val="both"/>
        <w:rPr>
          <w:rFonts w:ascii="Arial" w:hAnsi="Arial" w:cs="Arial"/>
        </w:rPr>
      </w:pPr>
    </w:p>
    <w:p w:rsidR="00282361" w:rsidRPr="008C0659" w:rsidRDefault="00282361" w:rsidP="00282361">
      <w:pPr>
        <w:spacing w:line="312" w:lineRule="auto"/>
        <w:jc w:val="both"/>
        <w:rPr>
          <w:rFonts w:ascii="Arial" w:hAnsi="Arial" w:cs="Arial"/>
        </w:rPr>
      </w:pPr>
      <w:r w:rsidRPr="008C0659">
        <w:rPr>
          <w:rFonts w:ascii="Arial" w:hAnsi="Arial" w:cs="Arial"/>
        </w:rPr>
        <w:t>As partes, por estarem acordadas, celebram o presente instrumento de Contrato, que ora firmam em 2 (duas) vias de igual teor, na presença das testemunhas abaixo.</w:t>
      </w:r>
    </w:p>
    <w:p w:rsidR="00282361" w:rsidRPr="008C0659" w:rsidRDefault="00282361" w:rsidP="00282361">
      <w:pPr>
        <w:spacing w:line="312" w:lineRule="auto"/>
        <w:jc w:val="both"/>
        <w:rPr>
          <w:rFonts w:ascii="Arial" w:hAnsi="Arial" w:cs="Arial"/>
        </w:rPr>
      </w:pPr>
    </w:p>
    <w:p w:rsidR="00282361" w:rsidRPr="008C0659" w:rsidRDefault="00282361" w:rsidP="00282361">
      <w:pPr>
        <w:spacing w:line="312" w:lineRule="auto"/>
        <w:jc w:val="center"/>
        <w:rPr>
          <w:rFonts w:ascii="Arial" w:hAnsi="Arial" w:cs="Arial"/>
        </w:rPr>
      </w:pPr>
      <w:r>
        <w:rPr>
          <w:rFonts w:ascii="Arial" w:hAnsi="Arial" w:cs="Arial"/>
        </w:rPr>
        <w:t>Em Mateus leme</w:t>
      </w:r>
      <w:r w:rsidRPr="008C0659">
        <w:rPr>
          <w:rFonts w:ascii="Arial" w:hAnsi="Arial" w:cs="Arial"/>
        </w:rPr>
        <w:t xml:space="preserve"> (MG), </w:t>
      </w:r>
      <w:proofErr w:type="gramStart"/>
      <w:r w:rsidRPr="008C0659">
        <w:rPr>
          <w:rFonts w:ascii="Arial" w:hAnsi="Arial" w:cs="Arial"/>
        </w:rPr>
        <w:t xml:space="preserve">em </w:t>
      </w:r>
      <w:r>
        <w:rPr>
          <w:rFonts w:ascii="Arial" w:hAnsi="Arial" w:cs="Arial"/>
        </w:rPr>
        <w:t xml:space="preserve"> de</w:t>
      </w:r>
      <w:proofErr w:type="gramEnd"/>
      <w:r w:rsidRPr="008C0659">
        <w:rPr>
          <w:rFonts w:ascii="Arial" w:hAnsi="Arial" w:cs="Arial"/>
        </w:rPr>
        <w:t xml:space="preserve">................ </w:t>
      </w:r>
      <w:proofErr w:type="gramStart"/>
      <w:r w:rsidRPr="008C0659">
        <w:rPr>
          <w:rFonts w:ascii="Arial" w:hAnsi="Arial" w:cs="Arial"/>
        </w:rPr>
        <w:t>de</w:t>
      </w:r>
      <w:proofErr w:type="gramEnd"/>
      <w:r>
        <w:rPr>
          <w:rFonts w:ascii="Arial" w:hAnsi="Arial" w:cs="Arial"/>
        </w:rPr>
        <w:t>2025.</w:t>
      </w:r>
    </w:p>
    <w:p w:rsidR="00282361" w:rsidRPr="008C0659" w:rsidRDefault="00282361" w:rsidP="00282361">
      <w:pPr>
        <w:spacing w:line="312" w:lineRule="auto"/>
        <w:jc w:val="center"/>
        <w:rPr>
          <w:rFonts w:ascii="Arial" w:hAnsi="Arial" w:cs="Arial"/>
        </w:rPr>
      </w:pPr>
    </w:p>
    <w:p w:rsidR="00282361" w:rsidRPr="008C0659" w:rsidRDefault="00282361" w:rsidP="00282361">
      <w:pPr>
        <w:spacing w:line="312" w:lineRule="auto"/>
        <w:jc w:val="center"/>
        <w:rPr>
          <w:rFonts w:ascii="Arial" w:hAnsi="Arial" w:cs="Arial"/>
          <w:b/>
          <w:bCs/>
        </w:rPr>
      </w:pPr>
      <w:r w:rsidRPr="008C0659">
        <w:rPr>
          <w:rFonts w:ascii="Arial" w:hAnsi="Arial" w:cs="Arial"/>
          <w:b/>
          <w:bCs/>
        </w:rPr>
        <w:t>...........................................................................................</w:t>
      </w:r>
    </w:p>
    <w:p w:rsidR="00282361" w:rsidRPr="008C0659" w:rsidRDefault="00282361" w:rsidP="00282361">
      <w:pPr>
        <w:spacing w:line="312" w:lineRule="auto"/>
        <w:jc w:val="center"/>
        <w:rPr>
          <w:rFonts w:ascii="Arial" w:hAnsi="Arial" w:cs="Arial"/>
        </w:rPr>
      </w:pPr>
      <w:r w:rsidRPr="008C0659">
        <w:rPr>
          <w:rFonts w:ascii="Arial" w:hAnsi="Arial" w:cs="Arial"/>
        </w:rPr>
        <w:t>Contratante / Ordenador de Despesas</w:t>
      </w:r>
    </w:p>
    <w:p w:rsidR="00282361" w:rsidRPr="008C0659" w:rsidRDefault="00282361" w:rsidP="00282361">
      <w:pPr>
        <w:spacing w:line="312" w:lineRule="auto"/>
        <w:jc w:val="center"/>
        <w:rPr>
          <w:rFonts w:ascii="Arial" w:hAnsi="Arial" w:cs="Arial"/>
        </w:rPr>
      </w:pPr>
    </w:p>
    <w:p w:rsidR="00282361" w:rsidRPr="008C0659" w:rsidRDefault="00282361" w:rsidP="00282361">
      <w:pPr>
        <w:spacing w:line="312" w:lineRule="auto"/>
        <w:jc w:val="center"/>
        <w:rPr>
          <w:rFonts w:ascii="Arial" w:hAnsi="Arial" w:cs="Arial"/>
          <w:b/>
          <w:bCs/>
        </w:rPr>
      </w:pPr>
      <w:r w:rsidRPr="008C0659">
        <w:rPr>
          <w:rFonts w:ascii="Arial" w:hAnsi="Arial" w:cs="Arial"/>
          <w:b/>
          <w:bCs/>
        </w:rPr>
        <w:t>....................................................................................</w:t>
      </w:r>
    </w:p>
    <w:p w:rsidR="00282361" w:rsidRPr="008C0659" w:rsidRDefault="00282361" w:rsidP="00282361">
      <w:pPr>
        <w:spacing w:line="312" w:lineRule="auto"/>
        <w:jc w:val="center"/>
        <w:rPr>
          <w:rFonts w:ascii="Arial" w:hAnsi="Arial" w:cs="Arial"/>
          <w:b/>
        </w:rPr>
      </w:pPr>
      <w:r w:rsidRPr="008C0659">
        <w:rPr>
          <w:rFonts w:ascii="Arial" w:hAnsi="Arial" w:cs="Arial"/>
        </w:rPr>
        <w:t>Contratada / Representante Legal</w:t>
      </w:r>
    </w:p>
    <w:p w:rsidR="00282361" w:rsidRPr="008C0659" w:rsidRDefault="00282361" w:rsidP="00282361">
      <w:pPr>
        <w:spacing w:line="312" w:lineRule="auto"/>
        <w:jc w:val="center"/>
        <w:rPr>
          <w:rFonts w:ascii="Arial" w:hAnsi="Arial" w:cs="Arial"/>
          <w:b/>
        </w:rPr>
      </w:pPr>
    </w:p>
    <w:p w:rsidR="00282361" w:rsidRPr="008C0659" w:rsidRDefault="00282361" w:rsidP="00282361">
      <w:pPr>
        <w:spacing w:line="312" w:lineRule="auto"/>
        <w:jc w:val="both"/>
        <w:rPr>
          <w:rFonts w:ascii="Arial" w:hAnsi="Arial" w:cs="Arial"/>
        </w:rPr>
      </w:pPr>
      <w:r w:rsidRPr="008C0659">
        <w:rPr>
          <w:rFonts w:ascii="Arial" w:hAnsi="Arial" w:cs="Arial"/>
          <w:b/>
        </w:rPr>
        <w:t>TESTEMUNHAS:</w:t>
      </w:r>
      <w:r w:rsidRPr="008C0659">
        <w:rPr>
          <w:rFonts w:ascii="Arial" w:hAnsi="Arial" w:cs="Arial"/>
        </w:rPr>
        <w:tab/>
        <w:t>1 - _____________________________________</w:t>
      </w:r>
    </w:p>
    <w:p w:rsidR="00282361" w:rsidRPr="008C0659" w:rsidRDefault="00282361" w:rsidP="00282361">
      <w:pPr>
        <w:pStyle w:val="Recuodecorpodetexto2"/>
        <w:spacing w:line="312" w:lineRule="auto"/>
        <w:rPr>
          <w:rFonts w:ascii="Arial" w:hAnsi="Arial" w:cs="Arial"/>
          <w:sz w:val="22"/>
          <w:szCs w:val="22"/>
        </w:rPr>
      </w:pPr>
      <w:r w:rsidRPr="008C0659">
        <w:rPr>
          <w:rFonts w:ascii="Arial" w:hAnsi="Arial" w:cs="Arial"/>
          <w:sz w:val="22"/>
          <w:szCs w:val="22"/>
        </w:rPr>
        <w:t xml:space="preserve">                            CPF ................................................</w:t>
      </w:r>
    </w:p>
    <w:p w:rsidR="00282361" w:rsidRPr="008C0659" w:rsidRDefault="00282361" w:rsidP="00282361">
      <w:pPr>
        <w:pStyle w:val="Recuodecorpodetexto2"/>
        <w:spacing w:line="312" w:lineRule="auto"/>
        <w:rPr>
          <w:rFonts w:ascii="Arial" w:hAnsi="Arial" w:cs="Arial"/>
          <w:sz w:val="22"/>
          <w:szCs w:val="22"/>
        </w:rPr>
      </w:pPr>
      <w:r w:rsidRPr="008C0659">
        <w:rPr>
          <w:rFonts w:ascii="Arial" w:hAnsi="Arial" w:cs="Arial"/>
          <w:sz w:val="22"/>
          <w:szCs w:val="22"/>
        </w:rPr>
        <w:t xml:space="preserve">                            2 - ____________________________________</w:t>
      </w:r>
    </w:p>
    <w:p w:rsidR="002575B7" w:rsidRPr="00A8505B" w:rsidRDefault="002575B7" w:rsidP="00282361">
      <w:pPr>
        <w:ind w:left="708" w:firstLine="708"/>
        <w:jc w:val="center"/>
        <w:rPr>
          <w:rFonts w:ascii="Arial" w:hAnsi="Arial" w:cs="Arial"/>
          <w:sz w:val="24"/>
          <w:szCs w:val="24"/>
        </w:rPr>
      </w:pPr>
    </w:p>
    <w:sectPr w:rsidR="002575B7" w:rsidRPr="00A8505B" w:rsidSect="005B434F">
      <w:headerReference w:type="even" r:id="rId29"/>
      <w:headerReference w:type="default" r:id="rId30"/>
      <w:footerReference w:type="even" r:id="rId31"/>
      <w:footerReference w:type="default" r:id="rId32"/>
      <w:headerReference w:type="first" r:id="rId33"/>
      <w:footerReference w:type="first" r:id="rId3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92D" w:rsidRDefault="00CF792D">
      <w:pPr>
        <w:spacing w:after="0" w:line="240" w:lineRule="auto"/>
      </w:pPr>
      <w:r>
        <w:separator/>
      </w:r>
    </w:p>
  </w:endnote>
  <w:endnote w:type="continuationSeparator" w:id="0">
    <w:p w:rsidR="00CF792D" w:rsidRDefault="00CF7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33" w:rsidRDefault="00A72C3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33" w:rsidRDefault="00A72C33">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33" w:rsidRDefault="00A72C3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92D" w:rsidRDefault="00CF792D">
      <w:pPr>
        <w:spacing w:after="0" w:line="240" w:lineRule="auto"/>
      </w:pPr>
      <w:r>
        <w:separator/>
      </w:r>
    </w:p>
  </w:footnote>
  <w:footnote w:type="continuationSeparator" w:id="0">
    <w:p w:rsidR="00CF792D" w:rsidRDefault="00CF79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33" w:rsidRDefault="00CF792D">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94204" o:spid="_x0000_s2049" type="#_x0000_t75" style="position:absolute;margin-left:0;margin-top:0;width:595.7pt;height:841.9pt;z-index:-251657216;mso-position-horizontal:center;mso-position-horizontal-relative:margin;mso-position-vertical:center;mso-position-vertical-relative:margin" o:allowincell="f">
          <v:imagedata r:id="rId1" o:title="Timbrado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33" w:rsidRDefault="00CF792D">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94205" o:spid="_x0000_s2050" type="#_x0000_t75" style="position:absolute;margin-left:-85.25pt;margin-top:-65.75pt;width:595.7pt;height:841.9pt;z-index:-251656192;mso-position-horizontal-relative:margin;mso-position-vertical-relative:margin" o:allowincell="f">
          <v:imagedata r:id="rId1" o:title="Timbrado2"/>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33" w:rsidRDefault="00CF792D">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94203" o:spid="_x0000_s2051" type="#_x0000_t75" style="position:absolute;margin-left:0;margin-top:0;width:595.7pt;height:841.9pt;z-index:-251655168;mso-position-horizontal:center;mso-position-horizontal-relative:margin;mso-position-vertical:center;mso-position-vertical-relative:margin" o:allowincell="f">
          <v:imagedata r:id="rId1" o:title="Timbrado2"/>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64D1"/>
    <w:multiLevelType w:val="hybridMultilevel"/>
    <w:tmpl w:val="08B0B7B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6047174"/>
    <w:multiLevelType w:val="multilevel"/>
    <w:tmpl w:val="8A0EA766"/>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64C4ACE"/>
    <w:multiLevelType w:val="multilevel"/>
    <w:tmpl w:val="EA72A14A"/>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CE4602"/>
    <w:multiLevelType w:val="hybridMultilevel"/>
    <w:tmpl w:val="CF601252"/>
    <w:lvl w:ilvl="0" w:tplc="3236B32A">
      <w:start w:val="1"/>
      <w:numFmt w:val="lowerLetter"/>
      <w:lvlText w:val="(%1)"/>
      <w:lvlJc w:val="left"/>
      <w:pPr>
        <w:ind w:left="3900" w:hanging="360"/>
      </w:pPr>
      <w:rPr>
        <w:rFonts w:hint="default"/>
      </w:rPr>
    </w:lvl>
    <w:lvl w:ilvl="1" w:tplc="04160019" w:tentative="1">
      <w:start w:val="1"/>
      <w:numFmt w:val="lowerLetter"/>
      <w:lvlText w:val="%2."/>
      <w:lvlJc w:val="left"/>
      <w:pPr>
        <w:ind w:left="4620" w:hanging="360"/>
      </w:pPr>
    </w:lvl>
    <w:lvl w:ilvl="2" w:tplc="0416001B" w:tentative="1">
      <w:start w:val="1"/>
      <w:numFmt w:val="lowerRoman"/>
      <w:lvlText w:val="%3."/>
      <w:lvlJc w:val="right"/>
      <w:pPr>
        <w:ind w:left="5340" w:hanging="180"/>
      </w:pPr>
    </w:lvl>
    <w:lvl w:ilvl="3" w:tplc="0416000F" w:tentative="1">
      <w:start w:val="1"/>
      <w:numFmt w:val="decimal"/>
      <w:lvlText w:val="%4."/>
      <w:lvlJc w:val="left"/>
      <w:pPr>
        <w:ind w:left="6060" w:hanging="360"/>
      </w:pPr>
    </w:lvl>
    <w:lvl w:ilvl="4" w:tplc="04160019" w:tentative="1">
      <w:start w:val="1"/>
      <w:numFmt w:val="lowerLetter"/>
      <w:lvlText w:val="%5."/>
      <w:lvlJc w:val="left"/>
      <w:pPr>
        <w:ind w:left="6780" w:hanging="360"/>
      </w:pPr>
    </w:lvl>
    <w:lvl w:ilvl="5" w:tplc="0416001B" w:tentative="1">
      <w:start w:val="1"/>
      <w:numFmt w:val="lowerRoman"/>
      <w:lvlText w:val="%6."/>
      <w:lvlJc w:val="right"/>
      <w:pPr>
        <w:ind w:left="7500" w:hanging="180"/>
      </w:pPr>
    </w:lvl>
    <w:lvl w:ilvl="6" w:tplc="0416000F" w:tentative="1">
      <w:start w:val="1"/>
      <w:numFmt w:val="decimal"/>
      <w:lvlText w:val="%7."/>
      <w:lvlJc w:val="left"/>
      <w:pPr>
        <w:ind w:left="8220" w:hanging="360"/>
      </w:pPr>
    </w:lvl>
    <w:lvl w:ilvl="7" w:tplc="04160019" w:tentative="1">
      <w:start w:val="1"/>
      <w:numFmt w:val="lowerLetter"/>
      <w:lvlText w:val="%8."/>
      <w:lvlJc w:val="left"/>
      <w:pPr>
        <w:ind w:left="8940" w:hanging="360"/>
      </w:pPr>
    </w:lvl>
    <w:lvl w:ilvl="8" w:tplc="0416001B" w:tentative="1">
      <w:start w:val="1"/>
      <w:numFmt w:val="lowerRoman"/>
      <w:lvlText w:val="%9."/>
      <w:lvlJc w:val="right"/>
      <w:pPr>
        <w:ind w:left="9660" w:hanging="180"/>
      </w:pPr>
    </w:lvl>
  </w:abstractNum>
  <w:abstractNum w:abstractNumId="4" w15:restartNumberingAfterBreak="0">
    <w:nsid w:val="11F93026"/>
    <w:multiLevelType w:val="multilevel"/>
    <w:tmpl w:val="B06A6B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5C100D"/>
    <w:multiLevelType w:val="multilevel"/>
    <w:tmpl w:val="D3B2F29C"/>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732879"/>
    <w:multiLevelType w:val="multilevel"/>
    <w:tmpl w:val="AA24BD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9D758E"/>
    <w:multiLevelType w:val="hybridMultilevel"/>
    <w:tmpl w:val="C06C84B4"/>
    <w:lvl w:ilvl="0" w:tplc="8A1E29CE">
      <w:start w:val="1"/>
      <w:numFmt w:val="decimal"/>
      <w:lvlText w:val="%1)"/>
      <w:lvlJc w:val="lef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2065FE"/>
    <w:multiLevelType w:val="multilevel"/>
    <w:tmpl w:val="F9D04F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9642D07"/>
    <w:multiLevelType w:val="multilevel"/>
    <w:tmpl w:val="5120BCE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B3F5067"/>
    <w:multiLevelType w:val="hybridMultilevel"/>
    <w:tmpl w:val="8632C930"/>
    <w:lvl w:ilvl="0" w:tplc="DD709CF8">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80113B"/>
    <w:multiLevelType w:val="multilevel"/>
    <w:tmpl w:val="52F035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F5F6CD8"/>
    <w:multiLevelType w:val="hybridMultilevel"/>
    <w:tmpl w:val="87EA8F30"/>
    <w:lvl w:ilvl="0" w:tplc="C1685974">
      <w:start w:val="1"/>
      <w:numFmt w:val="lowerLetter"/>
      <w:lvlText w:val="%1)"/>
      <w:lvlJc w:val="left"/>
      <w:pPr>
        <w:ind w:left="1068" w:hanging="360"/>
      </w:pPr>
      <w:rPr>
        <w:b/>
        <w:bCs/>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4" w15:restartNumberingAfterBreak="0">
    <w:nsid w:val="42F90342"/>
    <w:multiLevelType w:val="multilevel"/>
    <w:tmpl w:val="6AC4510A"/>
    <w:name w:val="WWNum202"/>
    <w:lvl w:ilvl="0">
      <w:start w:val="1"/>
      <w:numFmt w:val="lowerLetter"/>
      <w:lvlText w:val="%1)"/>
      <w:lvlJc w:val="left"/>
      <w:pPr>
        <w:tabs>
          <w:tab w:val="num" w:pos="1620"/>
        </w:tabs>
        <w:ind w:left="16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61DD361E"/>
    <w:multiLevelType w:val="multilevel"/>
    <w:tmpl w:val="C5AE535C"/>
    <w:lvl w:ilvl="0">
      <w:start w:val="1"/>
      <w:numFmt w:val="decimal"/>
      <w:pStyle w:val="Nivel01Titulo"/>
      <w:lvlText w:val="%1."/>
      <w:lvlJc w:val="left"/>
      <w:pPr>
        <w:ind w:left="284" w:hanging="284"/>
      </w:pPr>
      <w:rPr>
        <w:rFonts w:hint="default"/>
        <w:b/>
        <w:i w:val="0"/>
      </w:rPr>
    </w:lvl>
    <w:lvl w:ilvl="1">
      <w:start w:val="1"/>
      <w:numFmt w:val="decimal"/>
      <w:suff w:val="space"/>
      <w:lvlText w:val="%1.%2."/>
      <w:lvlJc w:val="left"/>
      <w:pPr>
        <w:ind w:left="710" w:hanging="284"/>
      </w:pPr>
      <w:rPr>
        <w:rFonts w:ascii="Arial" w:hAnsi="Arial" w:cs="Arial" w:hint="default"/>
        <w:b w:val="0"/>
        <w:i w:val="0"/>
        <w:color w:val="auto"/>
        <w:sz w:val="20"/>
        <w:szCs w:val="20"/>
      </w:rPr>
    </w:lvl>
    <w:lvl w:ilvl="2">
      <w:start w:val="1"/>
      <w:numFmt w:val="decimal"/>
      <w:suff w:val="space"/>
      <w:lvlText w:val="%1.%2.%3."/>
      <w:lvlJc w:val="left"/>
      <w:pPr>
        <w:ind w:left="852" w:hanging="284"/>
      </w:pPr>
      <w:rPr>
        <w:rFonts w:hint="default"/>
        <w:b w:val="0"/>
        <w:i w:val="0"/>
        <w:color w:val="auto"/>
        <w:sz w:val="20"/>
        <w:szCs w:val="20"/>
      </w:rPr>
    </w:lvl>
    <w:lvl w:ilvl="3">
      <w:start w:val="1"/>
      <w:numFmt w:val="decimal"/>
      <w:suff w:val="space"/>
      <w:lvlText w:val="%1.%2.%3.%4."/>
      <w:lvlJc w:val="left"/>
      <w:pPr>
        <w:ind w:left="1136" w:hanging="284"/>
      </w:pPr>
      <w:rPr>
        <w:rFonts w:hint="default"/>
        <w:b w:val="0"/>
        <w:i w:val="0"/>
      </w:rPr>
    </w:lvl>
    <w:lvl w:ilvl="4">
      <w:start w:val="1"/>
      <w:numFmt w:val="decimal"/>
      <w:suff w:val="space"/>
      <w:lvlText w:val="%1.%2.%3.%4.%5."/>
      <w:lvlJc w:val="left"/>
      <w:pPr>
        <w:ind w:left="1420" w:hanging="284"/>
      </w:pPr>
      <w:rPr>
        <w:rFonts w:hint="default"/>
        <w:b/>
        <w:i w:val="0"/>
      </w:rPr>
    </w:lvl>
    <w:lvl w:ilvl="5">
      <w:start w:val="1"/>
      <w:numFmt w:val="decimal"/>
      <w:lvlText w:val="%1.%2.%3.%4.%5.%6."/>
      <w:lvlJc w:val="left"/>
      <w:pPr>
        <w:tabs>
          <w:tab w:val="num" w:pos="2880"/>
        </w:tabs>
        <w:ind w:left="1704" w:hanging="284"/>
      </w:pPr>
      <w:rPr>
        <w:rFonts w:hint="default"/>
      </w:rPr>
    </w:lvl>
    <w:lvl w:ilvl="6">
      <w:start w:val="1"/>
      <w:numFmt w:val="decimal"/>
      <w:lvlText w:val="%1.%2.%3.%4.%5.%6.%7."/>
      <w:lvlJc w:val="left"/>
      <w:pPr>
        <w:tabs>
          <w:tab w:val="num" w:pos="3600"/>
        </w:tabs>
        <w:ind w:left="1988" w:hanging="284"/>
      </w:pPr>
      <w:rPr>
        <w:rFonts w:hint="default"/>
      </w:rPr>
    </w:lvl>
    <w:lvl w:ilvl="7">
      <w:start w:val="1"/>
      <w:numFmt w:val="decimal"/>
      <w:lvlText w:val="%1.%2.%3.%4.%5.%6.%7.%8."/>
      <w:lvlJc w:val="left"/>
      <w:pPr>
        <w:tabs>
          <w:tab w:val="num" w:pos="3960"/>
        </w:tabs>
        <w:ind w:left="2272" w:hanging="284"/>
      </w:pPr>
      <w:rPr>
        <w:rFonts w:hint="default"/>
      </w:rPr>
    </w:lvl>
    <w:lvl w:ilvl="8">
      <w:start w:val="1"/>
      <w:numFmt w:val="decimal"/>
      <w:lvlText w:val="%1.%2.%3.%4.%5.%6.%7.%8.%9."/>
      <w:lvlJc w:val="left"/>
      <w:pPr>
        <w:tabs>
          <w:tab w:val="num" w:pos="4680"/>
        </w:tabs>
        <w:ind w:left="2556" w:hanging="284"/>
      </w:pPr>
      <w:rPr>
        <w:rFonts w:hint="default"/>
      </w:rPr>
    </w:lvl>
  </w:abstractNum>
  <w:abstractNum w:abstractNumId="16" w15:restartNumberingAfterBreak="0">
    <w:nsid w:val="635C7A05"/>
    <w:multiLevelType w:val="multilevel"/>
    <w:tmpl w:val="E076CEF4"/>
    <w:lvl w:ilvl="0">
      <w:start w:val="12"/>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7" w15:restartNumberingAfterBreak="0">
    <w:nsid w:val="669F317C"/>
    <w:multiLevelType w:val="multilevel"/>
    <w:tmpl w:val="1E96B150"/>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CB63FBD"/>
    <w:multiLevelType w:val="multilevel"/>
    <w:tmpl w:val="E51C052E"/>
    <w:lvl w:ilvl="0">
      <w:start w:val="11"/>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70570585"/>
    <w:multiLevelType w:val="hybridMultilevel"/>
    <w:tmpl w:val="B872905C"/>
    <w:lvl w:ilvl="0" w:tplc="8484277A">
      <w:start w:val="1"/>
      <w:numFmt w:val="decimal"/>
      <w:lvlText w:val="%1."/>
      <w:lvlJc w:val="left"/>
      <w:pPr>
        <w:tabs>
          <w:tab w:val="num" w:pos="1230"/>
        </w:tabs>
        <w:ind w:left="1230" w:hanging="525"/>
      </w:p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20"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start w:val="1"/>
      <w:numFmt w:val="lowerLetter"/>
      <w:pStyle w:val="Nvel2-Red"/>
      <w:lvlText w:val="%2."/>
      <w:lvlJc w:val="left"/>
      <w:pPr>
        <w:ind w:left="1440" w:hanging="360"/>
      </w:pPr>
    </w:lvl>
    <w:lvl w:ilvl="2" w:tplc="0416001B" w:tentative="1">
      <w:start w:val="1"/>
      <w:numFmt w:val="lowerRoman"/>
      <w:pStyle w:val="Nvel3-R"/>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8"/>
  </w:num>
  <w:num w:numId="8">
    <w:abstractNumId w:val="7"/>
  </w:num>
  <w:num w:numId="9">
    <w:abstractNumId w:val="10"/>
  </w:num>
  <w:num w:numId="10">
    <w:abstractNumId w:val="12"/>
  </w:num>
  <w:num w:numId="11">
    <w:abstractNumId w:val="20"/>
  </w:num>
  <w:num w:numId="12">
    <w:abstractNumId w:val="15"/>
  </w:num>
  <w:num w:numId="13">
    <w:abstractNumId w:val="5"/>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9"/>
  </w:num>
  <w:num w:numId="17">
    <w:abstractNumId w:val="1"/>
  </w:num>
  <w:num w:numId="18">
    <w:abstractNumId w:val="18"/>
  </w:num>
  <w:num w:numId="19">
    <w:abstractNumId w:val="17"/>
  </w:num>
  <w:num w:numId="20">
    <w:abstractNumId w:val="11"/>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55B"/>
    <w:rsid w:val="0003080A"/>
    <w:rsid w:val="00031F7A"/>
    <w:rsid w:val="0005032C"/>
    <w:rsid w:val="00092546"/>
    <w:rsid w:val="000945B7"/>
    <w:rsid w:val="000B7026"/>
    <w:rsid w:val="000C6C2E"/>
    <w:rsid w:val="000D2CF2"/>
    <w:rsid w:val="000F6209"/>
    <w:rsid w:val="000F720C"/>
    <w:rsid w:val="0011385D"/>
    <w:rsid w:val="00117FA1"/>
    <w:rsid w:val="001203D4"/>
    <w:rsid w:val="001209BD"/>
    <w:rsid w:val="00120C30"/>
    <w:rsid w:val="001249A8"/>
    <w:rsid w:val="00125D08"/>
    <w:rsid w:val="001327B3"/>
    <w:rsid w:val="001335D1"/>
    <w:rsid w:val="00140DB0"/>
    <w:rsid w:val="00146313"/>
    <w:rsid w:val="00182970"/>
    <w:rsid w:val="0018544A"/>
    <w:rsid w:val="00186CB3"/>
    <w:rsid w:val="0019338F"/>
    <w:rsid w:val="00197343"/>
    <w:rsid w:val="001A79F0"/>
    <w:rsid w:val="001C04D2"/>
    <w:rsid w:val="001C3818"/>
    <w:rsid w:val="001C55D1"/>
    <w:rsid w:val="001D0C26"/>
    <w:rsid w:val="0020287F"/>
    <w:rsid w:val="00203F80"/>
    <w:rsid w:val="002132C0"/>
    <w:rsid w:val="00216CFE"/>
    <w:rsid w:val="00221BB6"/>
    <w:rsid w:val="0022476F"/>
    <w:rsid w:val="002409A8"/>
    <w:rsid w:val="0024623A"/>
    <w:rsid w:val="002514C9"/>
    <w:rsid w:val="002561E3"/>
    <w:rsid w:val="002575B7"/>
    <w:rsid w:val="00281490"/>
    <w:rsid w:val="00282361"/>
    <w:rsid w:val="00285129"/>
    <w:rsid w:val="00286475"/>
    <w:rsid w:val="00291297"/>
    <w:rsid w:val="00292C0C"/>
    <w:rsid w:val="002960B2"/>
    <w:rsid w:val="002B386F"/>
    <w:rsid w:val="002B759E"/>
    <w:rsid w:val="002C0A58"/>
    <w:rsid w:val="002C1D68"/>
    <w:rsid w:val="002C5864"/>
    <w:rsid w:val="002D5B5D"/>
    <w:rsid w:val="00313FBD"/>
    <w:rsid w:val="003409B3"/>
    <w:rsid w:val="00350917"/>
    <w:rsid w:val="00350F23"/>
    <w:rsid w:val="00351168"/>
    <w:rsid w:val="00355D13"/>
    <w:rsid w:val="00362D1C"/>
    <w:rsid w:val="0036371F"/>
    <w:rsid w:val="00364D34"/>
    <w:rsid w:val="00365854"/>
    <w:rsid w:val="00380527"/>
    <w:rsid w:val="00390273"/>
    <w:rsid w:val="00397182"/>
    <w:rsid w:val="003B01E7"/>
    <w:rsid w:val="003B1F14"/>
    <w:rsid w:val="003B4BB4"/>
    <w:rsid w:val="003D2DD8"/>
    <w:rsid w:val="003D4AE0"/>
    <w:rsid w:val="003D5A8F"/>
    <w:rsid w:val="003E15D4"/>
    <w:rsid w:val="003F2224"/>
    <w:rsid w:val="00410EF2"/>
    <w:rsid w:val="00413C0B"/>
    <w:rsid w:val="0041635E"/>
    <w:rsid w:val="00434A10"/>
    <w:rsid w:val="00452885"/>
    <w:rsid w:val="00461C8B"/>
    <w:rsid w:val="00464104"/>
    <w:rsid w:val="00467B46"/>
    <w:rsid w:val="00481018"/>
    <w:rsid w:val="00481C91"/>
    <w:rsid w:val="004A3B9D"/>
    <w:rsid w:val="004C2C53"/>
    <w:rsid w:val="004C5F35"/>
    <w:rsid w:val="004D7583"/>
    <w:rsid w:val="00502F6C"/>
    <w:rsid w:val="00520F29"/>
    <w:rsid w:val="00522874"/>
    <w:rsid w:val="00533F48"/>
    <w:rsid w:val="0053508B"/>
    <w:rsid w:val="005379C0"/>
    <w:rsid w:val="00540F3D"/>
    <w:rsid w:val="00547104"/>
    <w:rsid w:val="005735D4"/>
    <w:rsid w:val="005956DE"/>
    <w:rsid w:val="005A1833"/>
    <w:rsid w:val="005B434F"/>
    <w:rsid w:val="005C35B8"/>
    <w:rsid w:val="005C4F29"/>
    <w:rsid w:val="005D1F6C"/>
    <w:rsid w:val="005D2B27"/>
    <w:rsid w:val="005F77EA"/>
    <w:rsid w:val="00606D89"/>
    <w:rsid w:val="00622B0D"/>
    <w:rsid w:val="00665F2E"/>
    <w:rsid w:val="00677CDC"/>
    <w:rsid w:val="006948DA"/>
    <w:rsid w:val="006A32E7"/>
    <w:rsid w:val="006A35BC"/>
    <w:rsid w:val="006C0DCF"/>
    <w:rsid w:val="006C7762"/>
    <w:rsid w:val="006D242F"/>
    <w:rsid w:val="006D68E0"/>
    <w:rsid w:val="006D79EC"/>
    <w:rsid w:val="006E28A2"/>
    <w:rsid w:val="006F5DE9"/>
    <w:rsid w:val="006F7350"/>
    <w:rsid w:val="00715D74"/>
    <w:rsid w:val="00720309"/>
    <w:rsid w:val="0073230E"/>
    <w:rsid w:val="00734835"/>
    <w:rsid w:val="00737B4E"/>
    <w:rsid w:val="00740321"/>
    <w:rsid w:val="00761916"/>
    <w:rsid w:val="0076599F"/>
    <w:rsid w:val="0077512E"/>
    <w:rsid w:val="007870E2"/>
    <w:rsid w:val="00795F9F"/>
    <w:rsid w:val="007A715C"/>
    <w:rsid w:val="007C0FE0"/>
    <w:rsid w:val="007E0928"/>
    <w:rsid w:val="007E0AF1"/>
    <w:rsid w:val="007F1FB4"/>
    <w:rsid w:val="00800C3F"/>
    <w:rsid w:val="00801558"/>
    <w:rsid w:val="00805A3C"/>
    <w:rsid w:val="00816103"/>
    <w:rsid w:val="008268D0"/>
    <w:rsid w:val="00844C61"/>
    <w:rsid w:val="008510B7"/>
    <w:rsid w:val="008533A6"/>
    <w:rsid w:val="00864961"/>
    <w:rsid w:val="0088090E"/>
    <w:rsid w:val="00882614"/>
    <w:rsid w:val="00885AC5"/>
    <w:rsid w:val="00890C73"/>
    <w:rsid w:val="008A1EC5"/>
    <w:rsid w:val="008A23DC"/>
    <w:rsid w:val="008A5729"/>
    <w:rsid w:val="008B7290"/>
    <w:rsid w:val="008C473A"/>
    <w:rsid w:val="008D3896"/>
    <w:rsid w:val="008E08DF"/>
    <w:rsid w:val="00911152"/>
    <w:rsid w:val="00914832"/>
    <w:rsid w:val="00931227"/>
    <w:rsid w:val="009344D0"/>
    <w:rsid w:val="00940996"/>
    <w:rsid w:val="009409DB"/>
    <w:rsid w:val="009417D9"/>
    <w:rsid w:val="00942A98"/>
    <w:rsid w:val="00943B8F"/>
    <w:rsid w:val="009546DF"/>
    <w:rsid w:val="00961056"/>
    <w:rsid w:val="00981CE7"/>
    <w:rsid w:val="00984C96"/>
    <w:rsid w:val="00992F07"/>
    <w:rsid w:val="00995F3F"/>
    <w:rsid w:val="009B0E2E"/>
    <w:rsid w:val="009C4659"/>
    <w:rsid w:val="009C5CAC"/>
    <w:rsid w:val="009C6256"/>
    <w:rsid w:val="009D5FEC"/>
    <w:rsid w:val="009E0AD0"/>
    <w:rsid w:val="009E1E41"/>
    <w:rsid w:val="009F0A19"/>
    <w:rsid w:val="009F3673"/>
    <w:rsid w:val="009F4180"/>
    <w:rsid w:val="009F6FB3"/>
    <w:rsid w:val="00A01291"/>
    <w:rsid w:val="00A04433"/>
    <w:rsid w:val="00A115CF"/>
    <w:rsid w:val="00A150E9"/>
    <w:rsid w:val="00A24CF7"/>
    <w:rsid w:val="00A43D1A"/>
    <w:rsid w:val="00A51840"/>
    <w:rsid w:val="00A524D0"/>
    <w:rsid w:val="00A72C33"/>
    <w:rsid w:val="00A8505B"/>
    <w:rsid w:val="00A86E71"/>
    <w:rsid w:val="00A90778"/>
    <w:rsid w:val="00AA2B91"/>
    <w:rsid w:val="00AA3A6A"/>
    <w:rsid w:val="00AA79A5"/>
    <w:rsid w:val="00AB028B"/>
    <w:rsid w:val="00AB4194"/>
    <w:rsid w:val="00AD41AF"/>
    <w:rsid w:val="00AF4959"/>
    <w:rsid w:val="00B00420"/>
    <w:rsid w:val="00B02C91"/>
    <w:rsid w:val="00B1030A"/>
    <w:rsid w:val="00B24C3E"/>
    <w:rsid w:val="00B3005A"/>
    <w:rsid w:val="00B406C8"/>
    <w:rsid w:val="00B45093"/>
    <w:rsid w:val="00B8786D"/>
    <w:rsid w:val="00B91C2B"/>
    <w:rsid w:val="00BA483D"/>
    <w:rsid w:val="00BC20D9"/>
    <w:rsid w:val="00BD08D6"/>
    <w:rsid w:val="00BD1C3F"/>
    <w:rsid w:val="00BD6F97"/>
    <w:rsid w:val="00BF4EE8"/>
    <w:rsid w:val="00C07A90"/>
    <w:rsid w:val="00C145B5"/>
    <w:rsid w:val="00C15767"/>
    <w:rsid w:val="00C15E06"/>
    <w:rsid w:val="00C27932"/>
    <w:rsid w:val="00C32F74"/>
    <w:rsid w:val="00C35571"/>
    <w:rsid w:val="00C44E91"/>
    <w:rsid w:val="00C63ED1"/>
    <w:rsid w:val="00C63FA0"/>
    <w:rsid w:val="00C82B52"/>
    <w:rsid w:val="00C85E7F"/>
    <w:rsid w:val="00C92D46"/>
    <w:rsid w:val="00CA6045"/>
    <w:rsid w:val="00CD6567"/>
    <w:rsid w:val="00CE7254"/>
    <w:rsid w:val="00CF75E0"/>
    <w:rsid w:val="00CF792D"/>
    <w:rsid w:val="00CF7E08"/>
    <w:rsid w:val="00D02D11"/>
    <w:rsid w:val="00D03EDD"/>
    <w:rsid w:val="00D03FFF"/>
    <w:rsid w:val="00D05892"/>
    <w:rsid w:val="00D13277"/>
    <w:rsid w:val="00D16B37"/>
    <w:rsid w:val="00D40B12"/>
    <w:rsid w:val="00D44559"/>
    <w:rsid w:val="00D618B3"/>
    <w:rsid w:val="00D642A1"/>
    <w:rsid w:val="00D802A3"/>
    <w:rsid w:val="00DA066F"/>
    <w:rsid w:val="00DA27D8"/>
    <w:rsid w:val="00DD11D0"/>
    <w:rsid w:val="00DD1AB1"/>
    <w:rsid w:val="00DD27DE"/>
    <w:rsid w:val="00DD5F51"/>
    <w:rsid w:val="00DD6CB1"/>
    <w:rsid w:val="00DE019C"/>
    <w:rsid w:val="00DE1CD4"/>
    <w:rsid w:val="00DF0B4D"/>
    <w:rsid w:val="00E052FF"/>
    <w:rsid w:val="00E12EBB"/>
    <w:rsid w:val="00E2356A"/>
    <w:rsid w:val="00E24741"/>
    <w:rsid w:val="00E4403F"/>
    <w:rsid w:val="00E577EB"/>
    <w:rsid w:val="00E73390"/>
    <w:rsid w:val="00E76429"/>
    <w:rsid w:val="00E77540"/>
    <w:rsid w:val="00E8025D"/>
    <w:rsid w:val="00E82573"/>
    <w:rsid w:val="00E868EE"/>
    <w:rsid w:val="00E907F1"/>
    <w:rsid w:val="00EB15F4"/>
    <w:rsid w:val="00EB6B21"/>
    <w:rsid w:val="00EB7BCD"/>
    <w:rsid w:val="00EC1A9B"/>
    <w:rsid w:val="00EC399C"/>
    <w:rsid w:val="00ED029D"/>
    <w:rsid w:val="00ED2098"/>
    <w:rsid w:val="00EE5AD7"/>
    <w:rsid w:val="00EF2FD8"/>
    <w:rsid w:val="00EF405E"/>
    <w:rsid w:val="00F0431C"/>
    <w:rsid w:val="00F13834"/>
    <w:rsid w:val="00F21C6D"/>
    <w:rsid w:val="00F26437"/>
    <w:rsid w:val="00F33F7D"/>
    <w:rsid w:val="00F340E6"/>
    <w:rsid w:val="00F40A59"/>
    <w:rsid w:val="00F4588C"/>
    <w:rsid w:val="00F7055B"/>
    <w:rsid w:val="00F709FD"/>
    <w:rsid w:val="00F71469"/>
    <w:rsid w:val="00F74865"/>
    <w:rsid w:val="00F75B88"/>
    <w:rsid w:val="00F7753F"/>
    <w:rsid w:val="00F802B3"/>
    <w:rsid w:val="00F80D25"/>
    <w:rsid w:val="00F81498"/>
    <w:rsid w:val="00F93ECA"/>
    <w:rsid w:val="00F97305"/>
    <w:rsid w:val="00FA36B6"/>
    <w:rsid w:val="00FA75C9"/>
    <w:rsid w:val="00FB3A73"/>
    <w:rsid w:val="00FB66B9"/>
    <w:rsid w:val="00FC2622"/>
    <w:rsid w:val="00FD29F9"/>
    <w:rsid w:val="00FD625F"/>
    <w:rsid w:val="00FE1553"/>
    <w:rsid w:val="00FE1E8A"/>
    <w:rsid w:val="00FE337E"/>
    <w:rsid w:val="00FF1306"/>
    <w:rsid w:val="00FF4661"/>
    <w:rsid w:val="00FF565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2883457"/>
  <w15:docId w15:val="{D4B5E09F-681F-416F-8DD0-7E7D346BF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055B"/>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F7055B"/>
    <w:pPr>
      <w:keepNext/>
      <w:spacing w:after="0" w:line="240" w:lineRule="auto"/>
      <w:jc w:val="both"/>
      <w:outlineLvl w:val="0"/>
    </w:pPr>
    <w:rPr>
      <w:rFonts w:ascii="Courier New" w:eastAsia="Times New Roman" w:hAnsi="Courier New"/>
      <w:b/>
      <w:szCs w:val="20"/>
      <w:lang w:eastAsia="pt-BR"/>
    </w:rPr>
  </w:style>
  <w:style w:type="paragraph" w:styleId="Ttulo2">
    <w:name w:val="heading 2"/>
    <w:basedOn w:val="Normal"/>
    <w:next w:val="Normal"/>
    <w:link w:val="Ttulo2Char"/>
    <w:uiPriority w:val="9"/>
    <w:unhideWhenUsed/>
    <w:qFormat/>
    <w:rsid w:val="00282361"/>
    <w:pPr>
      <w:keepNext/>
      <w:spacing w:after="0" w:line="240" w:lineRule="auto"/>
      <w:outlineLvl w:val="1"/>
    </w:pPr>
    <w:rPr>
      <w:rFonts w:ascii="Times New Roman" w:eastAsia="Times New Roman" w:hAnsi="Times New Roman"/>
      <w:b/>
      <w:color w:val="FF0000"/>
      <w:sz w:val="24"/>
      <w:szCs w:val="24"/>
      <w:lang w:eastAsia="pt-BR"/>
    </w:rPr>
  </w:style>
  <w:style w:type="paragraph" w:styleId="Ttulo3">
    <w:name w:val="heading 3"/>
    <w:basedOn w:val="Normal"/>
    <w:next w:val="Normal"/>
    <w:link w:val="Ttulo3Char"/>
    <w:uiPriority w:val="9"/>
    <w:unhideWhenUsed/>
    <w:qFormat/>
    <w:rsid w:val="00282361"/>
    <w:pPr>
      <w:keepNext/>
      <w:spacing w:after="0" w:line="240" w:lineRule="auto"/>
      <w:ind w:left="567" w:hanging="567"/>
      <w:jc w:val="both"/>
      <w:outlineLvl w:val="2"/>
    </w:pPr>
    <w:rPr>
      <w:rFonts w:ascii="Times New Roman" w:eastAsia="Times New Roman" w:hAnsi="Times New Roman"/>
      <w:b/>
      <w:color w:val="FF0000"/>
      <w:sz w:val="24"/>
      <w:szCs w:val="24"/>
      <w:lang w:eastAsia="pt-BR"/>
    </w:rPr>
  </w:style>
  <w:style w:type="paragraph" w:styleId="Ttulo4">
    <w:name w:val="heading 4"/>
    <w:basedOn w:val="Normal"/>
    <w:next w:val="Normal"/>
    <w:link w:val="Ttulo4Char"/>
    <w:uiPriority w:val="9"/>
    <w:unhideWhenUsed/>
    <w:qFormat/>
    <w:rsid w:val="00282361"/>
    <w:pPr>
      <w:keepNext/>
      <w:spacing w:after="0" w:line="240" w:lineRule="auto"/>
      <w:jc w:val="center"/>
      <w:outlineLvl w:val="3"/>
    </w:pPr>
    <w:rPr>
      <w:rFonts w:ascii="Times New Roman" w:eastAsia="Times New Roman" w:hAnsi="Times New Roman"/>
      <w:sz w:val="24"/>
      <w:szCs w:val="24"/>
      <w:lang w:eastAsia="pt-BR"/>
    </w:rPr>
  </w:style>
  <w:style w:type="paragraph" w:styleId="Ttulo5">
    <w:name w:val="heading 5"/>
    <w:basedOn w:val="Normal"/>
    <w:next w:val="Normal"/>
    <w:link w:val="Ttulo5Char"/>
    <w:uiPriority w:val="9"/>
    <w:unhideWhenUsed/>
    <w:qFormat/>
    <w:rsid w:val="00282361"/>
    <w:pPr>
      <w:spacing w:before="240" w:after="60" w:line="240" w:lineRule="auto"/>
      <w:outlineLvl w:val="4"/>
    </w:pPr>
    <w:rPr>
      <w:rFonts w:ascii="Times New Roman" w:eastAsia="Times New Roman" w:hAnsi="Times New Roman"/>
      <w:b/>
      <w:i/>
      <w:sz w:val="26"/>
      <w:szCs w:val="26"/>
      <w:lang w:eastAsia="pt-BR"/>
    </w:rPr>
  </w:style>
  <w:style w:type="paragraph" w:styleId="Ttulo6">
    <w:name w:val="heading 6"/>
    <w:basedOn w:val="Normal"/>
    <w:next w:val="Normal"/>
    <w:link w:val="Ttulo6Char"/>
    <w:uiPriority w:val="9"/>
    <w:unhideWhenUsed/>
    <w:qFormat/>
    <w:rsid w:val="00282361"/>
    <w:pPr>
      <w:keepNext/>
      <w:spacing w:after="0" w:line="240" w:lineRule="auto"/>
      <w:ind w:left="567" w:hanging="567"/>
      <w:jc w:val="center"/>
      <w:outlineLvl w:val="5"/>
    </w:pPr>
    <w:rPr>
      <w:rFonts w:ascii="Times New Roman" w:eastAsia="Times New Roman" w:hAnsi="Times New Roman"/>
      <w:b/>
      <w:smallCap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055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055B"/>
    <w:rPr>
      <w:rFonts w:ascii="Calibri" w:eastAsia="Calibri" w:hAnsi="Calibri" w:cs="Times New Roman"/>
    </w:rPr>
  </w:style>
  <w:style w:type="character" w:customStyle="1" w:styleId="Ttulo1Char">
    <w:name w:val="Título 1 Char"/>
    <w:basedOn w:val="Fontepargpadro"/>
    <w:link w:val="Ttulo1"/>
    <w:uiPriority w:val="9"/>
    <w:rsid w:val="00F7055B"/>
    <w:rPr>
      <w:rFonts w:ascii="Courier New" w:eastAsia="Times New Roman" w:hAnsi="Courier New" w:cs="Times New Roman"/>
      <w:b/>
      <w:szCs w:val="20"/>
      <w:lang w:eastAsia="pt-BR"/>
    </w:rPr>
  </w:style>
  <w:style w:type="paragraph" w:styleId="Corpodetexto">
    <w:name w:val="Body Text"/>
    <w:basedOn w:val="Normal"/>
    <w:link w:val="CorpodetextoChar"/>
    <w:unhideWhenUsed/>
    <w:rsid w:val="00F7055B"/>
    <w:pPr>
      <w:spacing w:after="120" w:line="240" w:lineRule="auto"/>
    </w:pPr>
    <w:rPr>
      <w:rFonts w:ascii="Times New Roman" w:eastAsia="Times New Roman" w:hAnsi="Times New Roman"/>
      <w:sz w:val="20"/>
      <w:szCs w:val="20"/>
      <w:lang w:eastAsia="pt-BR"/>
    </w:rPr>
  </w:style>
  <w:style w:type="character" w:customStyle="1" w:styleId="CorpodetextoChar">
    <w:name w:val="Corpo de texto Char"/>
    <w:basedOn w:val="Fontepargpadro"/>
    <w:link w:val="Corpodetexto"/>
    <w:rsid w:val="00F7055B"/>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rsid w:val="00F7055B"/>
    <w:pPr>
      <w:spacing w:after="120" w:line="240" w:lineRule="auto"/>
      <w:ind w:left="283"/>
    </w:pPr>
    <w:rPr>
      <w:rFonts w:ascii="Times New Roman" w:eastAsia="Times New Roman" w:hAnsi="Times New Roman"/>
      <w:sz w:val="20"/>
      <w:szCs w:val="20"/>
      <w:lang w:eastAsia="pt-BR"/>
    </w:rPr>
  </w:style>
  <w:style w:type="character" w:customStyle="1" w:styleId="RecuodecorpodetextoChar">
    <w:name w:val="Recuo de corpo de texto Char"/>
    <w:basedOn w:val="Fontepargpadro"/>
    <w:link w:val="Recuodecorpodetexto"/>
    <w:uiPriority w:val="99"/>
    <w:rsid w:val="00F7055B"/>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96105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61056"/>
    <w:rPr>
      <w:rFonts w:ascii="Tahoma" w:eastAsia="Calibri" w:hAnsi="Tahoma" w:cs="Tahoma"/>
      <w:sz w:val="16"/>
      <w:szCs w:val="16"/>
    </w:rPr>
  </w:style>
  <w:style w:type="paragraph" w:styleId="Ttulo">
    <w:name w:val="Title"/>
    <w:basedOn w:val="Normal"/>
    <w:link w:val="TtuloChar"/>
    <w:qFormat/>
    <w:rsid w:val="00281490"/>
    <w:pPr>
      <w:spacing w:after="0" w:line="240" w:lineRule="auto"/>
      <w:jc w:val="center"/>
    </w:pPr>
    <w:rPr>
      <w:rFonts w:ascii="Times New Roman" w:eastAsia="Times New Roman" w:hAnsi="Times New Roman"/>
      <w:b/>
      <w:i/>
      <w:sz w:val="44"/>
      <w:szCs w:val="20"/>
      <w:lang w:eastAsia="pt-BR"/>
    </w:rPr>
  </w:style>
  <w:style w:type="character" w:customStyle="1" w:styleId="TtuloChar">
    <w:name w:val="Título Char"/>
    <w:basedOn w:val="Fontepargpadro"/>
    <w:link w:val="Ttulo"/>
    <w:rsid w:val="00281490"/>
    <w:rPr>
      <w:rFonts w:ascii="Times New Roman" w:eastAsia="Times New Roman" w:hAnsi="Times New Roman" w:cs="Times New Roman"/>
      <w:b/>
      <w:i/>
      <w:sz w:val="44"/>
      <w:szCs w:val="20"/>
      <w:lang w:eastAsia="pt-BR"/>
    </w:rPr>
  </w:style>
  <w:style w:type="paragraph" w:styleId="PargrafodaLista">
    <w:name w:val="List Paragraph"/>
    <w:aliases w:val="Marcadores,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1"/>
    <w:qFormat/>
    <w:rsid w:val="008A5729"/>
    <w:pPr>
      <w:ind w:left="720"/>
      <w:contextualSpacing/>
    </w:pPr>
  </w:style>
  <w:style w:type="paragraph" w:styleId="Rodap">
    <w:name w:val="footer"/>
    <w:basedOn w:val="Normal"/>
    <w:link w:val="RodapChar"/>
    <w:uiPriority w:val="99"/>
    <w:unhideWhenUsed/>
    <w:rsid w:val="00410EF2"/>
    <w:pPr>
      <w:tabs>
        <w:tab w:val="center" w:pos="4252"/>
        <w:tab w:val="right" w:pos="8504"/>
      </w:tabs>
      <w:spacing w:after="0" w:line="240" w:lineRule="auto"/>
    </w:pPr>
  </w:style>
  <w:style w:type="character" w:customStyle="1" w:styleId="RodapChar">
    <w:name w:val="Rodapé Char"/>
    <w:basedOn w:val="Fontepargpadro"/>
    <w:link w:val="Rodap"/>
    <w:uiPriority w:val="99"/>
    <w:rsid w:val="00410EF2"/>
    <w:rPr>
      <w:rFonts w:ascii="Calibri" w:eastAsia="Calibri" w:hAnsi="Calibri" w:cs="Times New Roman"/>
    </w:rPr>
  </w:style>
  <w:style w:type="paragraph" w:styleId="Corpodetexto3">
    <w:name w:val="Body Text 3"/>
    <w:basedOn w:val="Normal"/>
    <w:link w:val="Corpodetexto3Char"/>
    <w:unhideWhenUsed/>
    <w:rsid w:val="00C32F74"/>
    <w:pPr>
      <w:spacing w:after="120"/>
    </w:pPr>
    <w:rPr>
      <w:sz w:val="16"/>
      <w:szCs w:val="16"/>
    </w:rPr>
  </w:style>
  <w:style w:type="character" w:customStyle="1" w:styleId="Corpodetexto3Char">
    <w:name w:val="Corpo de texto 3 Char"/>
    <w:basedOn w:val="Fontepargpadro"/>
    <w:link w:val="Corpodetexto3"/>
    <w:rsid w:val="00C32F74"/>
    <w:rPr>
      <w:rFonts w:ascii="Calibri" w:eastAsia="Calibri" w:hAnsi="Calibri" w:cs="Times New Roman"/>
      <w:sz w:val="16"/>
      <w:szCs w:val="16"/>
    </w:rPr>
  </w:style>
  <w:style w:type="paragraph" w:styleId="SemEspaamento">
    <w:name w:val="No Spacing"/>
    <w:uiPriority w:val="1"/>
    <w:qFormat/>
    <w:rsid w:val="002575B7"/>
    <w:pPr>
      <w:spacing w:after="0" w:line="240" w:lineRule="auto"/>
    </w:pPr>
    <w:rPr>
      <w:rFonts w:ascii="Calibri" w:eastAsia="Calibri" w:hAnsi="Calibri" w:cs="Times New Roman"/>
    </w:rPr>
  </w:style>
  <w:style w:type="paragraph" w:styleId="NormalWeb">
    <w:name w:val="Normal (Web)"/>
    <w:basedOn w:val="Normal"/>
    <w:uiPriority w:val="99"/>
    <w:unhideWhenUsed/>
    <w:rsid w:val="00B8786D"/>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282361"/>
    <w:rPr>
      <w:rFonts w:ascii="Times New Roman" w:eastAsia="Times New Roman" w:hAnsi="Times New Roman" w:cs="Times New Roman"/>
      <w:b/>
      <w:color w:val="FF0000"/>
      <w:sz w:val="24"/>
      <w:szCs w:val="24"/>
      <w:lang w:eastAsia="pt-BR"/>
    </w:rPr>
  </w:style>
  <w:style w:type="character" w:customStyle="1" w:styleId="Ttulo3Char">
    <w:name w:val="Título 3 Char"/>
    <w:basedOn w:val="Fontepargpadro"/>
    <w:link w:val="Ttulo3"/>
    <w:uiPriority w:val="9"/>
    <w:rsid w:val="00282361"/>
    <w:rPr>
      <w:rFonts w:ascii="Times New Roman" w:eastAsia="Times New Roman" w:hAnsi="Times New Roman" w:cs="Times New Roman"/>
      <w:b/>
      <w:color w:val="FF0000"/>
      <w:sz w:val="24"/>
      <w:szCs w:val="24"/>
      <w:lang w:eastAsia="pt-BR"/>
    </w:rPr>
  </w:style>
  <w:style w:type="character" w:customStyle="1" w:styleId="Ttulo4Char">
    <w:name w:val="Título 4 Char"/>
    <w:basedOn w:val="Fontepargpadro"/>
    <w:link w:val="Ttulo4"/>
    <w:uiPriority w:val="9"/>
    <w:rsid w:val="00282361"/>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282361"/>
    <w:rPr>
      <w:rFonts w:ascii="Times New Roman" w:eastAsia="Times New Roman" w:hAnsi="Times New Roman" w:cs="Times New Roman"/>
      <w:b/>
      <w:i/>
      <w:sz w:val="26"/>
      <w:szCs w:val="26"/>
      <w:lang w:eastAsia="pt-BR"/>
    </w:rPr>
  </w:style>
  <w:style w:type="character" w:customStyle="1" w:styleId="Ttulo6Char">
    <w:name w:val="Título 6 Char"/>
    <w:basedOn w:val="Fontepargpadro"/>
    <w:link w:val="Ttulo6"/>
    <w:uiPriority w:val="9"/>
    <w:rsid w:val="00282361"/>
    <w:rPr>
      <w:rFonts w:ascii="Times New Roman" w:eastAsia="Times New Roman" w:hAnsi="Times New Roman" w:cs="Times New Roman"/>
      <w:b/>
      <w:smallCaps/>
      <w:sz w:val="24"/>
      <w:szCs w:val="24"/>
      <w:lang w:eastAsia="pt-BR"/>
    </w:rPr>
  </w:style>
  <w:style w:type="table" w:customStyle="1" w:styleId="TableNormal">
    <w:name w:val="Table Normal"/>
    <w:uiPriority w:val="2"/>
    <w:qFormat/>
    <w:rsid w:val="00282361"/>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282361"/>
    <w:pPr>
      <w:spacing w:after="0" w:line="240" w:lineRule="auto"/>
      <w:jc w:val="both"/>
    </w:pPr>
    <w:rPr>
      <w:rFonts w:ascii="Times New Roman" w:eastAsia="Times New Roman" w:hAnsi="Times New Roman"/>
      <w:b/>
      <w:sz w:val="28"/>
      <w:szCs w:val="28"/>
      <w:lang w:eastAsia="pt-BR"/>
    </w:rPr>
  </w:style>
  <w:style w:type="character" w:customStyle="1" w:styleId="SubttuloChar">
    <w:name w:val="Subtítulo Char"/>
    <w:basedOn w:val="Fontepargpadro"/>
    <w:link w:val="Subttulo"/>
    <w:uiPriority w:val="11"/>
    <w:rsid w:val="00282361"/>
    <w:rPr>
      <w:rFonts w:ascii="Times New Roman" w:eastAsia="Times New Roman" w:hAnsi="Times New Roman" w:cs="Times New Roman"/>
      <w:b/>
      <w:sz w:val="28"/>
      <w:szCs w:val="28"/>
      <w:lang w:eastAsia="pt-BR"/>
    </w:rPr>
  </w:style>
  <w:style w:type="paragraph" w:customStyle="1" w:styleId="Corpodetexto21">
    <w:name w:val="Corpo de texto 21"/>
    <w:basedOn w:val="Normal"/>
    <w:rsid w:val="00282361"/>
    <w:pPr>
      <w:suppressAutoHyphens/>
      <w:spacing w:after="120" w:line="480" w:lineRule="auto"/>
    </w:pPr>
    <w:rPr>
      <w:rFonts w:ascii="Times New Roman" w:eastAsia="Times New Roman" w:hAnsi="Times New Roman"/>
      <w:sz w:val="20"/>
      <w:szCs w:val="20"/>
      <w:lang w:eastAsia="ar-SA"/>
    </w:rPr>
  </w:style>
  <w:style w:type="paragraph" w:styleId="Commarcadores5">
    <w:name w:val="List Bullet 5"/>
    <w:basedOn w:val="Normal"/>
    <w:rsid w:val="00282361"/>
    <w:pPr>
      <w:numPr>
        <w:numId w:val="10"/>
      </w:numPr>
      <w:spacing w:after="0" w:line="240" w:lineRule="auto"/>
      <w:contextualSpacing/>
    </w:pPr>
    <w:rPr>
      <w:rFonts w:ascii="Ecofont_Spranq_eco_Sans" w:eastAsia="Times New Roman" w:hAnsi="Ecofont_Spranq_eco_Sans" w:cs="Tahoma"/>
      <w:sz w:val="24"/>
      <w:szCs w:val="24"/>
      <w:lang w:eastAsia="pt-BR"/>
    </w:rPr>
  </w:style>
  <w:style w:type="paragraph" w:customStyle="1" w:styleId="Nivel2">
    <w:name w:val="Nivel 2"/>
    <w:basedOn w:val="Normal"/>
    <w:link w:val="Nivel2Char"/>
    <w:qFormat/>
    <w:rsid w:val="00282361"/>
    <w:pPr>
      <w:numPr>
        <w:ilvl w:val="1"/>
        <w:numId w:val="10"/>
      </w:num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282361"/>
    <w:pPr>
      <w:numPr>
        <w:ilvl w:val="2"/>
        <w:numId w:val="10"/>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282361"/>
    <w:pPr>
      <w:numPr>
        <w:ilvl w:val="3"/>
      </w:numPr>
      <w:ind w:left="851" w:firstLine="0"/>
    </w:pPr>
    <w:rPr>
      <w:color w:val="auto"/>
    </w:rPr>
  </w:style>
  <w:style w:type="paragraph" w:customStyle="1" w:styleId="Nivel5">
    <w:name w:val="Nivel 5"/>
    <w:basedOn w:val="Nivel4"/>
    <w:qFormat/>
    <w:rsid w:val="00282361"/>
    <w:pPr>
      <w:numPr>
        <w:ilvl w:val="4"/>
      </w:numPr>
      <w:tabs>
        <w:tab w:val="clear" w:pos="3600"/>
        <w:tab w:val="num" w:pos="0"/>
        <w:tab w:val="num" w:pos="360"/>
      </w:tabs>
      <w:ind w:left="1276" w:firstLine="0"/>
    </w:pPr>
  </w:style>
  <w:style w:type="character" w:customStyle="1" w:styleId="Nivel2Char">
    <w:name w:val="Nivel 2 Char"/>
    <w:link w:val="Nivel2"/>
    <w:locked/>
    <w:rsid w:val="00282361"/>
    <w:rPr>
      <w:rFonts w:ascii="Arial" w:eastAsia="Times New Roman" w:hAnsi="Arial" w:cs="Arial"/>
      <w:color w:val="000000"/>
      <w:sz w:val="20"/>
      <w:szCs w:val="20"/>
      <w:lang w:eastAsia="pt-BR"/>
    </w:rPr>
  </w:style>
  <w:style w:type="character" w:styleId="Hyperlink">
    <w:name w:val="Hyperlink"/>
    <w:uiPriority w:val="99"/>
    <w:unhideWhenUsed/>
    <w:rsid w:val="00282361"/>
    <w:rPr>
      <w:color w:val="0563C1"/>
      <w:u w:val="single"/>
    </w:rPr>
  </w:style>
  <w:style w:type="table" w:styleId="Tabelacomgrade">
    <w:name w:val="Table Grid"/>
    <w:basedOn w:val="Tabelanormal"/>
    <w:uiPriority w:val="39"/>
    <w:rsid w:val="00282361"/>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deColorida-nfase11">
    <w:name w:val="Grade Colorida - Ênfase 11"/>
    <w:basedOn w:val="Normal"/>
    <w:next w:val="Normal"/>
    <w:link w:val="GradeColorida-nfase1Char"/>
    <w:uiPriority w:val="29"/>
    <w:qFormat/>
    <w:rsid w:val="0028236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282361"/>
    <w:rPr>
      <w:rFonts w:ascii="Arial" w:eastAsia="Calibri" w:hAnsi="Arial" w:cs="Times New Roman"/>
      <w:i/>
      <w:iCs/>
      <w:color w:val="000000"/>
      <w:sz w:val="20"/>
      <w:szCs w:val="24"/>
      <w:shd w:val="clear" w:color="auto" w:fill="FFFFCC"/>
    </w:rPr>
  </w:style>
  <w:style w:type="paragraph" w:customStyle="1" w:styleId="Nivel01Titulo">
    <w:name w:val="Nivel_01_Titulo"/>
    <w:basedOn w:val="Ttulo1"/>
    <w:next w:val="Normal"/>
    <w:link w:val="Nivel01TituloChar"/>
    <w:qFormat/>
    <w:rsid w:val="00282361"/>
    <w:pPr>
      <w:keepLines/>
      <w:numPr>
        <w:numId w:val="12"/>
      </w:numPr>
      <w:tabs>
        <w:tab w:val="left" w:pos="567"/>
      </w:tabs>
      <w:spacing w:before="240"/>
    </w:pPr>
    <w:rPr>
      <w:rFonts w:ascii="Arial" w:hAnsi="Arial"/>
      <w:bCs/>
      <w:color w:val="2F5496"/>
      <w:sz w:val="20"/>
    </w:rPr>
  </w:style>
  <w:style w:type="character" w:customStyle="1" w:styleId="Nivel01TituloChar">
    <w:name w:val="Nivel_01_Titulo Char"/>
    <w:link w:val="Nivel01Titulo"/>
    <w:rsid w:val="00282361"/>
    <w:rPr>
      <w:rFonts w:ascii="Arial" w:eastAsia="Times New Roman" w:hAnsi="Arial" w:cs="Times New Roman"/>
      <w:b/>
      <w:bCs/>
      <w:color w:val="2F5496"/>
      <w:sz w:val="20"/>
      <w:szCs w:val="20"/>
      <w:lang w:eastAsia="pt-BR"/>
    </w:rPr>
  </w:style>
  <w:style w:type="paragraph" w:customStyle="1" w:styleId="Nivel1">
    <w:name w:val="Nivel1"/>
    <w:basedOn w:val="Ttulo1"/>
    <w:next w:val="Normal"/>
    <w:link w:val="Nivel1Char"/>
    <w:qFormat/>
    <w:rsid w:val="00282361"/>
    <w:pPr>
      <w:keepLines/>
      <w:numPr>
        <w:numId w:val="13"/>
      </w:numPr>
      <w:spacing w:before="480" w:after="120" w:line="276" w:lineRule="auto"/>
    </w:pPr>
    <w:rPr>
      <w:rFonts w:ascii="Arial" w:hAnsi="Arial" w:cs="Arial"/>
      <w:color w:val="000000"/>
      <w:sz w:val="32"/>
      <w:szCs w:val="32"/>
      <w:lang w:eastAsia="en-US"/>
    </w:rPr>
  </w:style>
  <w:style w:type="paragraph" w:styleId="Textodecomentrio">
    <w:name w:val="annotation text"/>
    <w:basedOn w:val="Normal"/>
    <w:link w:val="TextodecomentrioChar"/>
    <w:uiPriority w:val="99"/>
    <w:unhideWhenUsed/>
    <w:qFormat/>
    <w:rsid w:val="00282361"/>
    <w:pPr>
      <w:spacing w:after="160" w:line="240" w:lineRule="auto"/>
    </w:pPr>
    <w:rPr>
      <w:sz w:val="20"/>
      <w:szCs w:val="20"/>
    </w:rPr>
  </w:style>
  <w:style w:type="character" w:customStyle="1" w:styleId="TextodecomentrioChar">
    <w:name w:val="Texto de comentário Char"/>
    <w:basedOn w:val="Fontepargpadro"/>
    <w:link w:val="Textodecomentrio"/>
    <w:uiPriority w:val="99"/>
    <w:qFormat/>
    <w:rsid w:val="00282361"/>
    <w:rPr>
      <w:rFonts w:ascii="Calibri" w:eastAsia="Calibri" w:hAnsi="Calibri" w:cs="Times New Roman"/>
      <w:sz w:val="20"/>
      <w:szCs w:val="20"/>
    </w:rPr>
  </w:style>
  <w:style w:type="paragraph" w:styleId="Citao">
    <w:name w:val="Quote"/>
    <w:aliases w:val="TCU,Citação AGU"/>
    <w:basedOn w:val="Normal"/>
    <w:link w:val="CitaoChar"/>
    <w:qFormat/>
    <w:rsid w:val="00282361"/>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after="0" w:line="240" w:lineRule="auto"/>
      <w:jc w:val="both"/>
    </w:pPr>
    <w:rPr>
      <w:rFonts w:ascii="Ecofont_Spranq_eco_Sans" w:hAnsi="Ecofont_Spranq_eco_Sans" w:cs="Tahoma"/>
      <w:i/>
      <w:iCs/>
      <w:color w:val="000000"/>
      <w:sz w:val="20"/>
      <w:szCs w:val="24"/>
    </w:rPr>
  </w:style>
  <w:style w:type="character" w:customStyle="1" w:styleId="CitaoChar">
    <w:name w:val="Citação Char"/>
    <w:aliases w:val="TCU Char,Citação AGU Char"/>
    <w:basedOn w:val="Fontepargpadro"/>
    <w:link w:val="Citao"/>
    <w:rsid w:val="00282361"/>
    <w:rPr>
      <w:rFonts w:ascii="Ecofont_Spranq_eco_Sans" w:eastAsia="Calibri" w:hAnsi="Ecofont_Spranq_eco_Sans" w:cs="Tahoma"/>
      <w:i/>
      <w:iCs/>
      <w:color w:val="000000"/>
      <w:sz w:val="20"/>
      <w:szCs w:val="24"/>
      <w:shd w:val="clear" w:color="auto" w:fill="FFFFCC"/>
    </w:rPr>
  </w:style>
  <w:style w:type="character" w:styleId="Refdecomentrio">
    <w:name w:val="annotation reference"/>
    <w:unhideWhenUsed/>
    <w:qFormat/>
    <w:rsid w:val="00282361"/>
    <w:rPr>
      <w:sz w:val="16"/>
      <w:szCs w:val="16"/>
    </w:rPr>
  </w:style>
  <w:style w:type="paragraph" w:customStyle="1" w:styleId="citao2">
    <w:name w:val="citação 2"/>
    <w:basedOn w:val="Citao"/>
    <w:link w:val="citao2Char"/>
    <w:qFormat/>
    <w:rsid w:val="00282361"/>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link w:val="citao2"/>
    <w:rsid w:val="00282361"/>
    <w:rPr>
      <w:rFonts w:ascii="Arial" w:eastAsia="Calibri" w:hAnsi="Arial" w:cs="Tahoma"/>
      <w:i/>
      <w:iCs/>
      <w:color w:val="000000"/>
      <w:sz w:val="20"/>
      <w:szCs w:val="20"/>
      <w:shd w:val="clear" w:color="auto" w:fill="FFFFCC"/>
    </w:rPr>
  </w:style>
  <w:style w:type="character" w:customStyle="1" w:styleId="Nivel1Char">
    <w:name w:val="Nivel1 Char"/>
    <w:link w:val="Nivel1"/>
    <w:locked/>
    <w:rsid w:val="00282361"/>
    <w:rPr>
      <w:rFonts w:ascii="Arial" w:eastAsia="Times New Roman" w:hAnsi="Arial" w:cs="Arial"/>
      <w:b/>
      <w:color w:val="000000"/>
      <w:sz w:val="32"/>
      <w:szCs w:val="32"/>
    </w:rPr>
  </w:style>
  <w:style w:type="paragraph" w:customStyle="1" w:styleId="PargrafodaLista1">
    <w:name w:val="Parágrafo da Lista1"/>
    <w:basedOn w:val="Normal"/>
    <w:qFormat/>
    <w:rsid w:val="00282361"/>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qFormat/>
    <w:rsid w:val="00282361"/>
    <w:pPr>
      <w:numPr>
        <w:ilvl w:val="0"/>
        <w:numId w:val="0"/>
      </w:numPr>
      <w:tabs>
        <w:tab w:val="num" w:pos="360"/>
      </w:tabs>
      <w:ind w:left="644" w:hanging="432"/>
    </w:pPr>
    <w:rPr>
      <w:rFonts w:ascii="Ecofont_Spranq_eco_Sans" w:eastAsia="Arial Unicode MS" w:hAnsi="Ecofont_Spranq_eco_Sans"/>
      <w:b/>
      <w:color w:val="auto"/>
    </w:rPr>
  </w:style>
  <w:style w:type="paragraph" w:styleId="Assuntodocomentrio">
    <w:name w:val="annotation subject"/>
    <w:basedOn w:val="Textodecomentrio"/>
    <w:next w:val="Textodecomentrio"/>
    <w:link w:val="AssuntodocomentrioChar"/>
    <w:uiPriority w:val="99"/>
    <w:semiHidden/>
    <w:unhideWhenUsed/>
    <w:rsid w:val="00282361"/>
    <w:rPr>
      <w:b/>
      <w:bCs/>
    </w:rPr>
  </w:style>
  <w:style w:type="character" w:customStyle="1" w:styleId="AssuntodocomentrioChar">
    <w:name w:val="Assunto do comentário Char"/>
    <w:basedOn w:val="TextodecomentrioChar"/>
    <w:link w:val="Assuntodocomentrio"/>
    <w:uiPriority w:val="99"/>
    <w:semiHidden/>
    <w:rsid w:val="00282361"/>
    <w:rPr>
      <w:rFonts w:ascii="Calibri" w:eastAsia="Calibri" w:hAnsi="Calibri" w:cs="Times New Roman"/>
      <w:b/>
      <w:bCs/>
      <w:sz w:val="20"/>
      <w:szCs w:val="20"/>
    </w:rPr>
  </w:style>
  <w:style w:type="character" w:customStyle="1" w:styleId="MenoPendente1">
    <w:name w:val="Menção Pendente1"/>
    <w:uiPriority w:val="99"/>
    <w:semiHidden/>
    <w:unhideWhenUsed/>
    <w:rsid w:val="00282361"/>
    <w:rPr>
      <w:color w:val="605E5C"/>
      <w:shd w:val="clear" w:color="auto" w:fill="E1DFDD"/>
    </w:rPr>
  </w:style>
  <w:style w:type="character" w:customStyle="1" w:styleId="PargrafodaListaChar">
    <w:name w:val="Parágrafo da Lista Char"/>
    <w:aliases w:val="Marcadores Char,numbered Char,List Paragraph1 Char,List Paragraph Char Char Char,Equipment Char,List Paragraph11 Char,List 1 Paragraph Char,b1 Char,Normal Sentence Char,List Paragraph111 Char,lp1 Char,Use Case List Paragraph Char"/>
    <w:link w:val="PargrafodaLista"/>
    <w:uiPriority w:val="1"/>
    <w:qFormat/>
    <w:rsid w:val="00282361"/>
    <w:rPr>
      <w:rFonts w:ascii="Calibri" w:eastAsia="Calibri" w:hAnsi="Calibri" w:cs="Times New Roman"/>
    </w:rPr>
  </w:style>
  <w:style w:type="paragraph" w:styleId="Reviso">
    <w:name w:val="Revision"/>
    <w:hidden/>
    <w:uiPriority w:val="99"/>
    <w:semiHidden/>
    <w:rsid w:val="00282361"/>
    <w:pPr>
      <w:spacing w:after="0" w:line="240" w:lineRule="auto"/>
    </w:pPr>
    <w:rPr>
      <w:rFonts w:ascii="Calibri" w:eastAsia="Calibri" w:hAnsi="Calibri" w:cs="Times New Roman"/>
    </w:rPr>
  </w:style>
  <w:style w:type="paragraph" w:customStyle="1" w:styleId="Nivel01">
    <w:name w:val="Nivel 01"/>
    <w:basedOn w:val="Ttulo1"/>
    <w:next w:val="Normal"/>
    <w:qFormat/>
    <w:rsid w:val="00282361"/>
    <w:pPr>
      <w:keepLines/>
      <w:tabs>
        <w:tab w:val="left" w:pos="567"/>
      </w:tabs>
      <w:spacing w:before="240"/>
    </w:pPr>
    <w:rPr>
      <w:rFonts w:ascii="Arial" w:hAnsi="Arial" w:cs="Arial"/>
      <w:bCs/>
      <w:sz w:val="20"/>
    </w:rPr>
  </w:style>
  <w:style w:type="character" w:customStyle="1" w:styleId="Nivel3Char">
    <w:name w:val="Nivel 3 Char"/>
    <w:link w:val="Nivel3"/>
    <w:rsid w:val="00282361"/>
    <w:rPr>
      <w:rFonts w:ascii="Arial" w:eastAsia="Times New Roman" w:hAnsi="Arial" w:cs="Arial"/>
      <w:color w:val="000000"/>
      <w:sz w:val="20"/>
      <w:szCs w:val="20"/>
      <w:lang w:eastAsia="pt-BR"/>
    </w:rPr>
  </w:style>
  <w:style w:type="paragraph" w:customStyle="1" w:styleId="ou">
    <w:name w:val="ou"/>
    <w:basedOn w:val="PargrafodaLista"/>
    <w:link w:val="ouChar"/>
    <w:qFormat/>
    <w:rsid w:val="00282361"/>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282361"/>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282361"/>
    <w:pPr>
      <w:numPr>
        <w:numId w:val="11"/>
      </w:numPr>
    </w:pPr>
    <w:rPr>
      <w:i/>
      <w:iCs/>
      <w:color w:val="FF0000"/>
    </w:rPr>
  </w:style>
  <w:style w:type="paragraph" w:customStyle="1" w:styleId="Nvel3-R">
    <w:name w:val="Nível 3-R"/>
    <w:basedOn w:val="Nivel3"/>
    <w:link w:val="Nvel3-RChar"/>
    <w:qFormat/>
    <w:rsid w:val="00282361"/>
    <w:pPr>
      <w:numPr>
        <w:numId w:val="11"/>
      </w:numPr>
      <w:ind w:left="284" w:firstLine="0"/>
    </w:pPr>
    <w:rPr>
      <w:i/>
      <w:iCs/>
      <w:color w:val="FF0000"/>
    </w:rPr>
  </w:style>
  <w:style w:type="character" w:customStyle="1" w:styleId="Nvel2-RedChar">
    <w:name w:val="Nível 2 -Red Char"/>
    <w:link w:val="Nvel2-Red"/>
    <w:rsid w:val="00282361"/>
    <w:rPr>
      <w:rFonts w:ascii="Arial" w:eastAsia="Times New Roman" w:hAnsi="Arial" w:cs="Arial"/>
      <w:i/>
      <w:iCs/>
      <w:color w:val="FF0000"/>
      <w:sz w:val="20"/>
      <w:szCs w:val="20"/>
      <w:lang w:eastAsia="pt-BR"/>
    </w:rPr>
  </w:style>
  <w:style w:type="character" w:customStyle="1" w:styleId="Nvel3-RChar">
    <w:name w:val="Nível 3-R Char"/>
    <w:link w:val="Nvel3-R"/>
    <w:rsid w:val="00282361"/>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282361"/>
    <w:pPr>
      <w:numPr>
        <w:numId w:val="11"/>
      </w:numPr>
      <w:ind w:left="851" w:firstLine="0"/>
    </w:pPr>
    <w:rPr>
      <w:i/>
      <w:iCs/>
      <w:color w:val="FF0000"/>
    </w:rPr>
  </w:style>
  <w:style w:type="character" w:customStyle="1" w:styleId="Nvel4-RChar">
    <w:name w:val="Nível 4-R Char"/>
    <w:link w:val="Nvel4-R"/>
    <w:rsid w:val="00282361"/>
    <w:rPr>
      <w:rFonts w:ascii="Arial" w:eastAsia="Times New Roman" w:hAnsi="Arial" w:cs="Arial"/>
      <w:i/>
      <w:iCs/>
      <w:color w:val="FF0000"/>
      <w:sz w:val="20"/>
      <w:szCs w:val="20"/>
      <w:lang w:eastAsia="pt-BR"/>
    </w:rPr>
  </w:style>
  <w:style w:type="paragraph" w:customStyle="1" w:styleId="PADRO">
    <w:name w:val="PADRÃO"/>
    <w:qFormat/>
    <w:rsid w:val="00282361"/>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Recuodecorpodetexto2">
    <w:name w:val="Body Text Indent 2"/>
    <w:basedOn w:val="Normal"/>
    <w:link w:val="Recuodecorpodetexto2Char"/>
    <w:rsid w:val="00282361"/>
    <w:pPr>
      <w:spacing w:after="120" w:line="480" w:lineRule="auto"/>
      <w:ind w:left="283"/>
    </w:pPr>
    <w:rPr>
      <w:rFonts w:ascii="Times New Roman" w:eastAsia="Times New Roman" w:hAnsi="Times New Roman"/>
      <w:sz w:val="24"/>
      <w:szCs w:val="24"/>
      <w:lang w:eastAsia="pt-BR"/>
    </w:rPr>
  </w:style>
  <w:style w:type="character" w:customStyle="1" w:styleId="Recuodecorpodetexto2Char">
    <w:name w:val="Recuo de corpo de texto 2 Char"/>
    <w:basedOn w:val="Fontepargpadro"/>
    <w:link w:val="Recuodecorpodetexto2"/>
    <w:rsid w:val="00282361"/>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282361"/>
    <w:pPr>
      <w:widowControl w:val="0"/>
      <w:autoSpaceDE w:val="0"/>
      <w:autoSpaceDN w:val="0"/>
      <w:spacing w:after="0" w:line="240" w:lineRule="auto"/>
      <w:ind w:left="108"/>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23680">
      <w:bodyDiv w:val="1"/>
      <w:marLeft w:val="0"/>
      <w:marRight w:val="0"/>
      <w:marTop w:val="0"/>
      <w:marBottom w:val="0"/>
      <w:divBdr>
        <w:top w:val="none" w:sz="0" w:space="0" w:color="auto"/>
        <w:left w:val="none" w:sz="0" w:space="0" w:color="auto"/>
        <w:bottom w:val="none" w:sz="0" w:space="0" w:color="auto"/>
        <w:right w:val="none" w:sz="0" w:space="0" w:color="auto"/>
      </w:divBdr>
    </w:div>
    <w:div w:id="319623186">
      <w:bodyDiv w:val="1"/>
      <w:marLeft w:val="0"/>
      <w:marRight w:val="0"/>
      <w:marTop w:val="0"/>
      <w:marBottom w:val="0"/>
      <w:divBdr>
        <w:top w:val="none" w:sz="0" w:space="0" w:color="auto"/>
        <w:left w:val="none" w:sz="0" w:space="0" w:color="auto"/>
        <w:bottom w:val="none" w:sz="0" w:space="0" w:color="auto"/>
        <w:right w:val="none" w:sz="0" w:space="0" w:color="auto"/>
      </w:divBdr>
    </w:div>
    <w:div w:id="493109425">
      <w:bodyDiv w:val="1"/>
      <w:marLeft w:val="0"/>
      <w:marRight w:val="0"/>
      <w:marTop w:val="0"/>
      <w:marBottom w:val="0"/>
      <w:divBdr>
        <w:top w:val="none" w:sz="0" w:space="0" w:color="auto"/>
        <w:left w:val="none" w:sz="0" w:space="0" w:color="auto"/>
        <w:bottom w:val="none" w:sz="0" w:space="0" w:color="auto"/>
        <w:right w:val="none" w:sz="0" w:space="0" w:color="auto"/>
      </w:divBdr>
    </w:div>
    <w:div w:id="598753518">
      <w:bodyDiv w:val="1"/>
      <w:marLeft w:val="0"/>
      <w:marRight w:val="0"/>
      <w:marTop w:val="0"/>
      <w:marBottom w:val="0"/>
      <w:divBdr>
        <w:top w:val="none" w:sz="0" w:space="0" w:color="auto"/>
        <w:left w:val="none" w:sz="0" w:space="0" w:color="auto"/>
        <w:bottom w:val="none" w:sz="0" w:space="0" w:color="auto"/>
        <w:right w:val="none" w:sz="0" w:space="0" w:color="auto"/>
      </w:divBdr>
    </w:div>
    <w:div w:id="690453701">
      <w:bodyDiv w:val="1"/>
      <w:marLeft w:val="0"/>
      <w:marRight w:val="0"/>
      <w:marTop w:val="0"/>
      <w:marBottom w:val="0"/>
      <w:divBdr>
        <w:top w:val="none" w:sz="0" w:space="0" w:color="auto"/>
        <w:left w:val="none" w:sz="0" w:space="0" w:color="auto"/>
        <w:bottom w:val="none" w:sz="0" w:space="0" w:color="auto"/>
        <w:right w:val="none" w:sz="0" w:space="0" w:color="auto"/>
      </w:divBdr>
    </w:div>
    <w:div w:id="839545812">
      <w:bodyDiv w:val="1"/>
      <w:marLeft w:val="0"/>
      <w:marRight w:val="0"/>
      <w:marTop w:val="0"/>
      <w:marBottom w:val="0"/>
      <w:divBdr>
        <w:top w:val="none" w:sz="0" w:space="0" w:color="auto"/>
        <w:left w:val="none" w:sz="0" w:space="0" w:color="auto"/>
        <w:bottom w:val="none" w:sz="0" w:space="0" w:color="auto"/>
        <w:right w:val="none" w:sz="0" w:space="0" w:color="auto"/>
      </w:divBdr>
    </w:div>
    <w:div w:id="887642675">
      <w:bodyDiv w:val="1"/>
      <w:marLeft w:val="0"/>
      <w:marRight w:val="0"/>
      <w:marTop w:val="0"/>
      <w:marBottom w:val="0"/>
      <w:divBdr>
        <w:top w:val="none" w:sz="0" w:space="0" w:color="auto"/>
        <w:left w:val="none" w:sz="0" w:space="0" w:color="auto"/>
        <w:bottom w:val="none" w:sz="0" w:space="0" w:color="auto"/>
        <w:right w:val="none" w:sz="0" w:space="0" w:color="auto"/>
      </w:divBdr>
    </w:div>
    <w:div w:id="1072890750">
      <w:bodyDiv w:val="1"/>
      <w:marLeft w:val="0"/>
      <w:marRight w:val="0"/>
      <w:marTop w:val="0"/>
      <w:marBottom w:val="0"/>
      <w:divBdr>
        <w:top w:val="none" w:sz="0" w:space="0" w:color="auto"/>
        <w:left w:val="none" w:sz="0" w:space="0" w:color="auto"/>
        <w:bottom w:val="none" w:sz="0" w:space="0" w:color="auto"/>
        <w:right w:val="none" w:sz="0" w:space="0" w:color="auto"/>
      </w:divBdr>
    </w:div>
    <w:div w:id="1186672622">
      <w:bodyDiv w:val="1"/>
      <w:marLeft w:val="0"/>
      <w:marRight w:val="0"/>
      <w:marTop w:val="0"/>
      <w:marBottom w:val="0"/>
      <w:divBdr>
        <w:top w:val="none" w:sz="0" w:space="0" w:color="auto"/>
        <w:left w:val="none" w:sz="0" w:space="0" w:color="auto"/>
        <w:bottom w:val="none" w:sz="0" w:space="0" w:color="auto"/>
        <w:right w:val="none" w:sz="0" w:space="0" w:color="auto"/>
      </w:divBdr>
    </w:div>
    <w:div w:id="1298410770">
      <w:bodyDiv w:val="1"/>
      <w:marLeft w:val="0"/>
      <w:marRight w:val="0"/>
      <w:marTop w:val="0"/>
      <w:marBottom w:val="0"/>
      <w:divBdr>
        <w:top w:val="none" w:sz="0" w:space="0" w:color="auto"/>
        <w:left w:val="none" w:sz="0" w:space="0" w:color="auto"/>
        <w:bottom w:val="none" w:sz="0" w:space="0" w:color="auto"/>
        <w:right w:val="none" w:sz="0" w:space="0" w:color="auto"/>
      </w:divBdr>
    </w:div>
    <w:div w:id="1380281382">
      <w:bodyDiv w:val="1"/>
      <w:marLeft w:val="0"/>
      <w:marRight w:val="0"/>
      <w:marTop w:val="0"/>
      <w:marBottom w:val="0"/>
      <w:divBdr>
        <w:top w:val="none" w:sz="0" w:space="0" w:color="auto"/>
        <w:left w:val="none" w:sz="0" w:space="0" w:color="auto"/>
        <w:bottom w:val="none" w:sz="0" w:space="0" w:color="auto"/>
        <w:right w:val="none" w:sz="0" w:space="0" w:color="auto"/>
      </w:divBdr>
    </w:div>
    <w:div w:id="1449934614">
      <w:bodyDiv w:val="1"/>
      <w:marLeft w:val="0"/>
      <w:marRight w:val="0"/>
      <w:marTop w:val="0"/>
      <w:marBottom w:val="0"/>
      <w:divBdr>
        <w:top w:val="none" w:sz="0" w:space="0" w:color="auto"/>
        <w:left w:val="none" w:sz="0" w:space="0" w:color="auto"/>
        <w:bottom w:val="none" w:sz="0" w:space="0" w:color="auto"/>
        <w:right w:val="none" w:sz="0" w:space="0" w:color="auto"/>
      </w:divBdr>
    </w:div>
    <w:div w:id="1487353285">
      <w:bodyDiv w:val="1"/>
      <w:marLeft w:val="0"/>
      <w:marRight w:val="0"/>
      <w:marTop w:val="0"/>
      <w:marBottom w:val="0"/>
      <w:divBdr>
        <w:top w:val="none" w:sz="0" w:space="0" w:color="auto"/>
        <w:left w:val="none" w:sz="0" w:space="0" w:color="auto"/>
        <w:bottom w:val="none" w:sz="0" w:space="0" w:color="auto"/>
        <w:right w:val="none" w:sz="0" w:space="0" w:color="auto"/>
      </w:divBdr>
    </w:div>
    <w:div w:id="1525945429">
      <w:bodyDiv w:val="1"/>
      <w:marLeft w:val="0"/>
      <w:marRight w:val="0"/>
      <w:marTop w:val="0"/>
      <w:marBottom w:val="0"/>
      <w:divBdr>
        <w:top w:val="none" w:sz="0" w:space="0" w:color="auto"/>
        <w:left w:val="none" w:sz="0" w:space="0" w:color="auto"/>
        <w:bottom w:val="none" w:sz="0" w:space="0" w:color="auto"/>
        <w:right w:val="none" w:sz="0" w:space="0" w:color="auto"/>
      </w:divBdr>
    </w:div>
    <w:div w:id="1654990573">
      <w:bodyDiv w:val="1"/>
      <w:marLeft w:val="0"/>
      <w:marRight w:val="0"/>
      <w:marTop w:val="0"/>
      <w:marBottom w:val="0"/>
      <w:divBdr>
        <w:top w:val="none" w:sz="0" w:space="0" w:color="auto"/>
        <w:left w:val="none" w:sz="0" w:space="0" w:color="auto"/>
        <w:bottom w:val="none" w:sz="0" w:space="0" w:color="auto"/>
        <w:right w:val="none" w:sz="0" w:space="0" w:color="auto"/>
      </w:divBdr>
    </w:div>
    <w:div w:id="1829202018">
      <w:bodyDiv w:val="1"/>
      <w:marLeft w:val="0"/>
      <w:marRight w:val="0"/>
      <w:marTop w:val="0"/>
      <w:marBottom w:val="0"/>
      <w:divBdr>
        <w:top w:val="none" w:sz="0" w:space="0" w:color="auto"/>
        <w:left w:val="none" w:sz="0" w:space="0" w:color="auto"/>
        <w:bottom w:val="none" w:sz="0" w:space="0" w:color="auto"/>
        <w:right w:val="none" w:sz="0" w:space="0" w:color="auto"/>
      </w:divBdr>
    </w:div>
    <w:div w:id="1832942613">
      <w:bodyDiv w:val="1"/>
      <w:marLeft w:val="0"/>
      <w:marRight w:val="0"/>
      <w:marTop w:val="0"/>
      <w:marBottom w:val="0"/>
      <w:divBdr>
        <w:top w:val="none" w:sz="0" w:space="0" w:color="auto"/>
        <w:left w:val="none" w:sz="0" w:space="0" w:color="auto"/>
        <w:bottom w:val="none" w:sz="0" w:space="0" w:color="auto"/>
        <w:right w:val="none" w:sz="0" w:space="0" w:color="auto"/>
      </w:divBdr>
    </w:div>
    <w:div w:id="184316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leis/lcp/lcp123.htm" TargetMode="External"/><Relationship Id="rId3" Type="http://schemas.openxmlformats.org/officeDocument/2006/relationships/styles" Target="styles.xml"/><Relationship Id="rId21" Type="http://schemas.openxmlformats.org/officeDocument/2006/relationships/hyperlink" Target="http://www.pbh.gov.br"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leis/lcp/lcp123.ht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lanalto.gov.br/ccivil_03/_ato2015-2018/2015/decreto/d8539.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ortaltransparencia.gov.br/sancoes/cnep"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6AA5E-A4AC-4979-A4D2-68870D727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14428</Words>
  <Characters>77917</Characters>
  <Application>Microsoft Office Word</Application>
  <DocSecurity>0</DocSecurity>
  <Lines>649</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pc</cp:lastModifiedBy>
  <cp:revision>2</cp:revision>
  <cp:lastPrinted>2024-04-22T13:06:00Z</cp:lastPrinted>
  <dcterms:created xsi:type="dcterms:W3CDTF">2025-07-23T13:44:00Z</dcterms:created>
  <dcterms:modified xsi:type="dcterms:W3CDTF">2025-07-23T13:44:00Z</dcterms:modified>
</cp:coreProperties>
</file>