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360" w:lineRule="auto"/>
        <w:jc w:val="both"/>
        <w:rPr>
          <w:sz w:val="22"/>
          <w:szCs w:val="22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2291715</wp:posOffset>
            </wp:positionH>
            <wp:positionV relativeFrom="paragraph">
              <wp:posOffset>-272407</wp:posOffset>
            </wp:positionV>
            <wp:extent cx="771525" cy="819150"/>
            <wp:effectExtent b="0" l="0" r="0" t="0"/>
            <wp:wrapNone/>
            <wp:docPr descr="images" id="1" name="image1.jpg"/>
            <a:graphic>
              <a:graphicData uri="http://schemas.openxmlformats.org/drawingml/2006/picture">
                <pic:pic>
                  <pic:nvPicPr>
                    <pic:cNvPr descr="images" id="0" name="image1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71525" cy="81915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3402"/>
        </w:tabs>
        <w:jc w:val="center"/>
        <w:rPr>
          <w:b w:val="1"/>
          <w:bCs w:val="1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3402"/>
        </w:tabs>
        <w:jc w:val="center"/>
        <w:rPr>
          <w:b w:val="1"/>
          <w:bCs w:val="1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3402"/>
        </w:tabs>
        <w:jc w:val="center"/>
        <w:rPr>
          <w:b w:val="1"/>
          <w:bCs w:val="1"/>
          <w:color w:val="000000"/>
          <w:sz w:val="22"/>
          <w:szCs w:val="22"/>
        </w:rPr>
      </w:pPr>
      <w:r w:rsidDel="00000000" w:rsidR="00000000" w:rsidRPr="00000000">
        <w:rPr>
          <w:b w:val="1"/>
          <w:bCs w:val="1"/>
          <w:color w:val="000000"/>
          <w:sz w:val="22"/>
          <w:szCs w:val="22"/>
          <w:rtl w:val="0"/>
        </w:rPr>
        <w:t xml:space="preserve">MINISTÉRIO DA EDUCAÇÃO (MEC)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3402"/>
        </w:tabs>
        <w:jc w:val="center"/>
        <w:rPr>
          <w:b w:val="1"/>
          <w:bCs w:val="1"/>
          <w:color w:val="000000"/>
          <w:sz w:val="22"/>
          <w:szCs w:val="22"/>
        </w:rPr>
      </w:pPr>
      <w:r w:rsidDel="00000000" w:rsidR="00000000" w:rsidRPr="00000000">
        <w:rPr>
          <w:b w:val="1"/>
          <w:bCs w:val="1"/>
          <w:color w:val="000000"/>
          <w:sz w:val="22"/>
          <w:szCs w:val="22"/>
          <w:rtl w:val="0"/>
        </w:rPr>
        <w:t xml:space="preserve">UNIVERSIDADE FEDERAL DA PARAÍBA (UFPB)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center"/>
        <w:rPr>
          <w:b w:val="1"/>
          <w:bCs w:val="1"/>
          <w:color w:val="000000"/>
          <w:sz w:val="22"/>
          <w:szCs w:val="22"/>
        </w:rPr>
      </w:pPr>
      <w:r w:rsidDel="00000000" w:rsidR="00000000" w:rsidRPr="00000000">
        <w:rPr>
          <w:b w:val="1"/>
          <w:bCs w:val="1"/>
          <w:color w:val="000000"/>
          <w:sz w:val="22"/>
          <w:szCs w:val="22"/>
          <w:rtl w:val="0"/>
        </w:rPr>
        <w:t xml:space="preserve">SUPERINTENDÊNCIA DE ORÇAMENTO E FINANÇAS (SOF)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center"/>
        <w:rPr>
          <w:b w:val="1"/>
          <w:bCs w:val="1"/>
          <w:color w:val="000000"/>
          <w:sz w:val="22"/>
          <w:szCs w:val="22"/>
        </w:rPr>
      </w:pPr>
      <w:r w:rsidDel="00000000" w:rsidR="00000000" w:rsidRPr="00000000">
        <w:rPr>
          <w:b w:val="1"/>
          <w:bCs w:val="1"/>
          <w:color w:val="000000"/>
          <w:sz w:val="22"/>
          <w:szCs w:val="22"/>
          <w:rtl w:val="0"/>
        </w:rPr>
        <w:t xml:space="preserve">COORDENAÇÃO DE LICITAÇÕES E CONTRATOS (CLC)</w:t>
      </w:r>
    </w:p>
    <w:p w:rsidR="00000000" w:rsidDel="00000000" w:rsidP="00000000" w:rsidRDefault="00000000" w:rsidRPr="00000000" w14:paraId="00000008">
      <w:pPr>
        <w:keepLines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jc w:val="center"/>
        <w:rPr>
          <w:b w:val="1"/>
          <w:bCs w:val="1"/>
          <w:smallCaps w:val="1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48" w:line="259" w:lineRule="auto"/>
        <w:jc w:val="center"/>
        <w:rPr>
          <w:b w:val="1"/>
          <w:bCs w:val="1"/>
          <w:smallCaps w:val="1"/>
          <w:u w:val="single"/>
        </w:rPr>
      </w:pPr>
      <w:r w:rsidDel="00000000" w:rsidR="00000000" w:rsidRPr="00000000">
        <w:rPr>
          <w:b w:val="1"/>
          <w:bCs w:val="1"/>
          <w:u w:val="single"/>
          <w:rtl w:val="0"/>
        </w:rPr>
        <w:t xml:space="preserve">PREGÃO ELETRÔNICO - CONTRATAÇÃO Nº 153066 - 18/2026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Lines w:val="1"/>
        <w:spacing w:line="360" w:lineRule="auto"/>
        <w:jc w:val="center"/>
        <w:rPr>
          <w:b w:val="1"/>
          <w:bCs w:val="1"/>
          <w:smallCaps w:val="1"/>
          <w:u w:val="single"/>
        </w:rPr>
      </w:pPr>
      <w:r w:rsidDel="00000000" w:rsidR="00000000" w:rsidRPr="00000000">
        <w:rPr>
          <w:b w:val="1"/>
          <w:bCs w:val="1"/>
          <w:smallCaps w:val="1"/>
          <w:u w:val="single"/>
          <w:rtl w:val="0"/>
        </w:rPr>
        <w:t xml:space="preserve">PROCESSO ADMINISTRATIVO Nº </w:t>
      </w:r>
      <w:r w:rsidDel="00000000" w:rsidR="00000000" w:rsidRPr="00000000">
        <w:rPr>
          <w:b w:val="1"/>
          <w:bCs w:val="1"/>
          <w:u w:val="single"/>
          <w:rtl w:val="0"/>
        </w:rPr>
        <w:t xml:space="preserve">23074.030842/2025-66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Lines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jc w:val="center"/>
        <w:rPr>
          <w:b w:val="1"/>
          <w:bCs w:val="1"/>
          <w:smallCaps w:val="1"/>
          <w:color w:val="000000"/>
          <w:sz w:val="22"/>
          <w:szCs w:val="22"/>
          <w:u w:val="single"/>
        </w:rPr>
      </w:pPr>
      <w:bookmarkStart w:colFirst="0" w:colLast="0" w:name="_heading=h.j6g3yv1rwip3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Lines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jc w:val="center"/>
        <w:rPr>
          <w:b w:val="1"/>
          <w:bCs w:val="1"/>
          <w:smallCaps w:val="1"/>
          <w:color w:val="000000"/>
          <w:sz w:val="22"/>
          <w:szCs w:val="22"/>
          <w:u w:val="single"/>
        </w:rPr>
      </w:pPr>
      <w:bookmarkStart w:colFirst="0" w:colLast="0" w:name="_heading=h.c0jlm07cizqq" w:id="1"/>
      <w:bookmarkEnd w:id="1"/>
      <w:r w:rsidDel="00000000" w:rsidR="00000000" w:rsidRPr="00000000">
        <w:rPr>
          <w:b w:val="1"/>
          <w:bCs w:val="1"/>
          <w:smallCaps w:val="1"/>
          <w:color w:val="000000"/>
          <w:sz w:val="22"/>
          <w:szCs w:val="22"/>
          <w:u w:val="single"/>
          <w:rtl w:val="0"/>
        </w:rPr>
        <w:t xml:space="preserve">ANEXO </w:t>
      </w:r>
      <w:r w:rsidDel="00000000" w:rsidR="00000000" w:rsidRPr="00000000">
        <w:rPr>
          <w:b w:val="1"/>
          <w:bCs w:val="1"/>
          <w:smallCaps w:val="1"/>
          <w:sz w:val="22"/>
          <w:szCs w:val="22"/>
          <w:u w:val="single"/>
          <w:rtl w:val="0"/>
        </w:rPr>
        <w:t xml:space="preserve">08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Lines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jc w:val="center"/>
        <w:rPr>
          <w:b w:val="1"/>
          <w:bCs w:val="1"/>
          <w:smallCaps w:val="1"/>
          <w:color w:val="000000"/>
          <w:sz w:val="22"/>
          <w:szCs w:val="22"/>
          <w:u w:val="single"/>
        </w:rPr>
      </w:pPr>
      <w:r w:rsidDel="00000000" w:rsidR="00000000" w:rsidRPr="00000000">
        <w:rPr>
          <w:b w:val="1"/>
          <w:bCs w:val="1"/>
          <w:smallCaps w:val="1"/>
          <w:sz w:val="22"/>
          <w:szCs w:val="22"/>
          <w:u w:val="single"/>
          <w:rtl w:val="0"/>
        </w:rPr>
        <w:t xml:space="preserve">DECLARAÇÃO DE VEDAÇÃO AO NEPOTISMO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Lines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jc w:val="center"/>
        <w:rPr>
          <w:b w:val="1"/>
          <w:bCs w:val="1"/>
          <w:smallCaps w:val="1"/>
          <w:sz w:val="22"/>
          <w:szCs w:val="22"/>
          <w:u w:val="single"/>
        </w:rPr>
      </w:pPr>
      <w:r w:rsidDel="00000000" w:rsidR="00000000" w:rsidRPr="00000000">
        <w:rPr>
          <w:b w:val="1"/>
          <w:bCs w:val="1"/>
          <w:i w:val="1"/>
          <w:iCs w:val="1"/>
          <w:color w:val="000000"/>
          <w:sz w:val="22"/>
          <w:szCs w:val="22"/>
          <w:rtl w:val="0"/>
        </w:rPr>
        <w:t xml:space="preserve">(Em papel timbrado do licitante)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Lines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jc w:val="center"/>
        <w:rPr>
          <w:b w:val="1"/>
          <w:bCs w:val="1"/>
          <w:smallCaps w:val="1"/>
          <w:sz w:val="22"/>
          <w:szCs w:val="22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after="160" w:before="160" w:line="360" w:lineRule="auto"/>
        <w:jc w:val="both"/>
        <w:rPr>
          <w:sz w:val="22"/>
          <w:szCs w:val="22"/>
        </w:rPr>
      </w:pPr>
      <w:bookmarkStart w:colFirst="0" w:colLast="0" w:name="_heading=h.30j0zll" w:id="2"/>
      <w:bookmarkEnd w:id="2"/>
      <w:r w:rsidDel="00000000" w:rsidR="00000000" w:rsidRPr="00000000">
        <w:rPr>
          <w:sz w:val="22"/>
          <w:szCs w:val="22"/>
          <w:rtl w:val="0"/>
        </w:rPr>
        <w:t xml:space="preserve">A Empresa ....................................................................., inscrita no CNPJ sob nº ............................., com sede à (endereço completo), através de seu representante legal o(a) Sr.(a) ................................................, </w:t>
      </w:r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DECLARA</w:t>
      </w:r>
      <w:r w:rsidDel="00000000" w:rsidR="00000000" w:rsidRPr="00000000">
        <w:rPr>
          <w:sz w:val="22"/>
          <w:szCs w:val="22"/>
          <w:rtl w:val="0"/>
        </w:rPr>
        <w:t xml:space="preserve">, em observância ao art. 7º do Decreto nº 7.203/2010, que seus sócios, dirigentes, administradores, bem como as demais pessoas que compõem seu quadro técnico ou societário não são servidores da Universidade Federal da Paraíba (UFPB) e não possuem vínculo familiar (cônjuge, companheiro ou parente em linha reta ou colateral, por consanguinidade ou afinidade, até o terceiro grau) com:</w:t>
      </w:r>
    </w:p>
    <w:p w:rsidR="00000000" w:rsidDel="00000000" w:rsidP="00000000" w:rsidRDefault="00000000" w:rsidRPr="00000000" w14:paraId="00000011">
      <w:pPr>
        <w:numPr>
          <w:ilvl w:val="0"/>
          <w:numId w:val="1"/>
        </w:numPr>
        <w:shd w:fill="ffffff" w:val="clear"/>
        <w:spacing w:before="320" w:line="360" w:lineRule="auto"/>
        <w:ind w:left="720" w:hanging="360"/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Servidores, inclusive detentores de cargos comissionados ou de confiança, que atuem com a gestão e/ou fiscalização de contratos;</w:t>
      </w:r>
    </w:p>
    <w:p w:rsidR="00000000" w:rsidDel="00000000" w:rsidP="00000000" w:rsidRDefault="00000000" w:rsidRPr="00000000" w14:paraId="00000012">
      <w:pPr>
        <w:numPr>
          <w:ilvl w:val="0"/>
          <w:numId w:val="1"/>
        </w:numPr>
        <w:shd w:fill="ffffff" w:val="clear"/>
        <w:spacing w:line="360" w:lineRule="auto"/>
        <w:ind w:left="720" w:hanging="360"/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Servidores, inclusive detentores de cargos comissionados ou de confiança, que atuem na área demandante ou de planejamento do objeto da contratação;</w:t>
      </w:r>
    </w:p>
    <w:p w:rsidR="00000000" w:rsidDel="00000000" w:rsidP="00000000" w:rsidRDefault="00000000" w:rsidRPr="00000000" w14:paraId="00000013">
      <w:pPr>
        <w:numPr>
          <w:ilvl w:val="0"/>
          <w:numId w:val="1"/>
        </w:numPr>
        <w:shd w:fill="ffffff" w:val="clear"/>
        <w:spacing w:line="360" w:lineRule="auto"/>
        <w:ind w:left="720" w:hanging="360"/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Servidores detentores de cargos comissionados ou de comissão que tenham alçada decisória relacionada a processos de contratações; e</w:t>
      </w:r>
    </w:p>
    <w:p w:rsidR="00000000" w:rsidDel="00000000" w:rsidP="00000000" w:rsidRDefault="00000000" w:rsidRPr="00000000" w14:paraId="00000014">
      <w:pPr>
        <w:numPr>
          <w:ilvl w:val="0"/>
          <w:numId w:val="1"/>
        </w:numPr>
        <w:shd w:fill="ffffff" w:val="clear"/>
        <w:spacing w:after="320" w:line="360" w:lineRule="auto"/>
        <w:ind w:left="720" w:hanging="360"/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Autoridade máxima da UFPB e seu(s) substituto(s).</w:t>
      </w:r>
    </w:p>
    <w:p w:rsidR="00000000" w:rsidDel="00000000" w:rsidP="00000000" w:rsidRDefault="00000000" w:rsidRPr="00000000" w14:paraId="00000015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after="160" w:before="160" w:line="360" w:lineRule="auto"/>
        <w:jc w:val="both"/>
        <w:rPr>
          <w:b w:val="1"/>
          <w:bCs w:val="1"/>
          <w:sz w:val="22"/>
          <w:szCs w:val="22"/>
        </w:rPr>
      </w:pPr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Declara ainda que está ciente de que a falsidade de seu conteúdo pode implicar na imputação de sanções civis, administrativas, bem como na sanção penal prevista no art. 299 do Decreto-Lei nº 2.848/1940 (Código Penal).</w:t>
      </w:r>
    </w:p>
    <w:p w:rsidR="00000000" w:rsidDel="00000000" w:rsidP="00000000" w:rsidRDefault="00000000" w:rsidRPr="00000000" w14:paraId="00000016">
      <w:pPr>
        <w:spacing w:line="360" w:lineRule="auto"/>
        <w:jc w:val="both"/>
        <w:rPr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line="360" w:lineRule="auto"/>
        <w:jc w:val="both"/>
        <w:rPr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line="360" w:lineRule="auto"/>
        <w:jc w:val="both"/>
        <w:rPr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line="360" w:lineRule="auto"/>
        <w:jc w:val="center"/>
        <w:rPr>
          <w:b w:val="1"/>
          <w:bCs w:val="1"/>
          <w:i w:val="1"/>
          <w:iCs w:val="1"/>
          <w:sz w:val="22"/>
          <w:szCs w:val="22"/>
        </w:rPr>
      </w:pPr>
      <w:r w:rsidDel="00000000" w:rsidR="00000000" w:rsidRPr="00000000">
        <w:rPr>
          <w:b w:val="1"/>
          <w:bCs w:val="1"/>
          <w:i w:val="1"/>
          <w:iCs w:val="1"/>
          <w:sz w:val="22"/>
          <w:szCs w:val="22"/>
          <w:rtl w:val="0"/>
        </w:rPr>
        <w:t xml:space="preserve">(Local e data)</w:t>
      </w:r>
    </w:p>
    <w:p w:rsidR="00000000" w:rsidDel="00000000" w:rsidP="00000000" w:rsidRDefault="00000000" w:rsidRPr="00000000" w14:paraId="0000001A">
      <w:pPr>
        <w:spacing w:line="360" w:lineRule="auto"/>
        <w:jc w:val="center"/>
        <w:rPr>
          <w:b w:val="1"/>
          <w:bCs w:val="1"/>
          <w:sz w:val="22"/>
          <w:szCs w:val="22"/>
        </w:rPr>
      </w:pPr>
      <w:r w:rsidDel="00000000" w:rsidR="00000000" w:rsidRPr="00000000">
        <w:rPr>
          <w:b w:val="1"/>
          <w:bCs w:val="1"/>
          <w:i w:val="1"/>
          <w:iCs w:val="1"/>
          <w:sz w:val="22"/>
          <w:szCs w:val="22"/>
          <w:rtl w:val="0"/>
        </w:rPr>
        <w:t xml:space="preserve">(Assinatura e carimbo do representante legal da empresa licitante)</w:t>
      </w:r>
      <w:r w:rsidDel="00000000" w:rsidR="00000000" w:rsidRPr="00000000">
        <w:rPr>
          <w:rtl w:val="0"/>
        </w:rPr>
      </w:r>
    </w:p>
    <w:sectPr>
      <w:pgSz w:h="16838" w:w="11906" w:orient="portrait"/>
      <w:pgMar w:bottom="426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before="480" w:lineRule="auto"/>
    </w:pPr>
    <w:rPr>
      <w:rFonts w:ascii="Calibri" w:cs="Calibri" w:eastAsia="Calibri" w:hAnsi="Calibri"/>
      <w:b w:val="1"/>
      <w:bCs w:val="1"/>
      <w:color w:val="2e74b5"/>
      <w:sz w:val="28"/>
      <w:szCs w:val="2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spacing w:after="120" w:lineRule="auto"/>
      <w:jc w:val="center"/>
    </w:pPr>
    <w:rPr>
      <w:rFonts w:ascii="Arial" w:cs="Arial" w:eastAsia="Arial" w:hAnsi="Arial"/>
      <w:smallCaps w:val="1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oPLvYQXL9sWZaQYJXypmYRDbuqw==">CgMxLjAyDmguajZnM3l2MXJ3aXAzMg5oLmMwamxtMDdjaXpxcTIJaC4zMGowemxsOAByITFCMjFEMmdxTnBOei02YVVGRXlxb0VpVDlzOHVEbVlrVQ==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