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98A57" w14:textId="3ED0F4C0" w:rsidR="00715EED" w:rsidRPr="003F4B07" w:rsidRDefault="000A19DC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  <w:r w:rsidR="00715EED"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VISO DE LICITAÇÃO</w:t>
      </w:r>
    </w:p>
    <w:p w14:paraId="799CDBA2" w14:textId="77777777" w:rsidR="00715EED" w:rsidRPr="003F4B07" w:rsidRDefault="00715EED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1A2C041" w14:textId="693DA4A3" w:rsidR="00715EED" w:rsidRPr="003F4B07" w:rsidRDefault="00EE3C12" w:rsidP="00371C89">
      <w:pPr>
        <w:tabs>
          <w:tab w:val="center" w:pos="4252"/>
          <w:tab w:val="left" w:pos="4962"/>
          <w:tab w:val="right" w:pos="8504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CONCORRÊNCIA PÚBLICA</w:t>
      </w:r>
      <w:r w:rsidR="00A13A26">
        <w:rPr>
          <w:rFonts w:ascii="Arial" w:hAnsi="Arial" w:cs="Arial"/>
          <w:b/>
          <w:bCs/>
          <w:sz w:val="24"/>
          <w:szCs w:val="24"/>
        </w:rPr>
        <w:t xml:space="preserve">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 xml:space="preserve">Nº </w:t>
      </w:r>
      <w:r w:rsidR="00001516">
        <w:rPr>
          <w:rFonts w:ascii="Arial" w:hAnsi="Arial" w:cs="Arial"/>
          <w:b/>
          <w:bCs/>
          <w:sz w:val="24"/>
          <w:szCs w:val="24"/>
        </w:rPr>
        <w:t>0</w:t>
      </w:r>
      <w:r w:rsidR="00590E76">
        <w:rPr>
          <w:rFonts w:ascii="Arial" w:hAnsi="Arial" w:cs="Arial"/>
          <w:b/>
          <w:bCs/>
          <w:sz w:val="24"/>
          <w:szCs w:val="24"/>
        </w:rPr>
        <w:t>70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>/202</w:t>
      </w:r>
      <w:r w:rsidR="00B3776F">
        <w:rPr>
          <w:rFonts w:ascii="Arial" w:hAnsi="Arial" w:cs="Arial"/>
          <w:b/>
          <w:bCs/>
          <w:sz w:val="24"/>
          <w:szCs w:val="24"/>
        </w:rPr>
        <w:t>6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>CSL/</w:t>
      </w:r>
      <w:r w:rsidR="001B63E2" w:rsidRPr="009D07C6">
        <w:rPr>
          <w:rFonts w:ascii="Arial" w:hAnsi="Arial" w:cs="Arial"/>
          <w:b/>
          <w:bCs/>
          <w:sz w:val="24"/>
          <w:szCs w:val="24"/>
        </w:rPr>
        <w:t>SEGOV-MA</w:t>
      </w:r>
    </w:p>
    <w:p w14:paraId="2BB62E65" w14:textId="77777777" w:rsidR="00715EED" w:rsidRPr="003F4B07" w:rsidRDefault="00715EED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1E95B0" w14:textId="78075D58" w:rsidR="00715EED" w:rsidRPr="003F4B07" w:rsidRDefault="00666BC2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4B07">
        <w:rPr>
          <w:rFonts w:ascii="Arial" w:hAnsi="Arial" w:cs="Arial"/>
          <w:b/>
          <w:bCs/>
          <w:sz w:val="24"/>
          <w:szCs w:val="24"/>
        </w:rPr>
        <w:t xml:space="preserve">PROCESSO ADMINISTRATIVO </w:t>
      </w:r>
      <w:r w:rsidRPr="00D065AF">
        <w:rPr>
          <w:rFonts w:ascii="Arial" w:hAnsi="Arial" w:cs="Arial"/>
          <w:b/>
          <w:bCs/>
          <w:sz w:val="24"/>
          <w:szCs w:val="24"/>
        </w:rPr>
        <w:t xml:space="preserve">Nº </w:t>
      </w:r>
      <w:hyperlink r:id="rId6" w:tgtFrame="ifrVisualizacao" w:tooltip="Processo Administrativo" w:history="1">
        <w:r w:rsidR="00001516" w:rsidRPr="00001516">
          <w:rPr>
            <w:rStyle w:val="novisitado"/>
            <w:rFonts w:ascii="Arial" w:hAnsi="Arial" w:cs="Arial"/>
            <w:b/>
            <w:bCs/>
            <w:sz w:val="24"/>
            <w:szCs w:val="24"/>
            <w:shd w:val="clear" w:color="auto" w:fill="FFFFFF"/>
          </w:rPr>
          <w:t>2026.11124.</w:t>
        </w:r>
      </w:hyperlink>
      <w:r w:rsidR="00441F0A">
        <w:rPr>
          <w:rStyle w:val="novisitado"/>
          <w:rFonts w:ascii="Arial" w:hAnsi="Arial" w:cs="Arial"/>
          <w:b/>
          <w:bCs/>
          <w:sz w:val="24"/>
          <w:szCs w:val="24"/>
          <w:shd w:val="clear" w:color="auto" w:fill="FFFFFF"/>
        </w:rPr>
        <w:t>018</w:t>
      </w:r>
      <w:r w:rsidR="00590E76">
        <w:rPr>
          <w:rStyle w:val="novisitado"/>
          <w:rFonts w:ascii="Arial" w:hAnsi="Arial" w:cs="Arial"/>
          <w:b/>
          <w:bCs/>
          <w:sz w:val="24"/>
          <w:szCs w:val="24"/>
          <w:shd w:val="clear" w:color="auto" w:fill="FFFFFF"/>
        </w:rPr>
        <w:t>35</w:t>
      </w:r>
      <w:r w:rsidR="00441F0A">
        <w:rPr>
          <w:rStyle w:val="novisitado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– SEGOV</w:t>
      </w:r>
    </w:p>
    <w:p w14:paraId="47DAC855" w14:textId="77777777" w:rsidR="00420FDA" w:rsidRPr="003F4B07" w:rsidRDefault="00420FDA" w:rsidP="00420FDA">
      <w:pPr>
        <w:spacing w:after="0" w:line="240" w:lineRule="auto"/>
        <w:rPr>
          <w:rFonts w:ascii="Arial" w:eastAsia="Calibri" w:hAnsi="Arial" w:cs="Arial"/>
          <w:b/>
          <w:sz w:val="24"/>
          <w:szCs w:val="24"/>
          <w:highlight w:val="yellow"/>
        </w:rPr>
      </w:pPr>
    </w:p>
    <w:p w14:paraId="6768FE48" w14:textId="0911EC02" w:rsidR="005E1DEB" w:rsidRDefault="00715EED" w:rsidP="00753E1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F4B07">
        <w:rPr>
          <w:rFonts w:ascii="Arial" w:hAnsi="Arial" w:cs="Arial"/>
          <w:b/>
          <w:sz w:val="24"/>
          <w:szCs w:val="24"/>
        </w:rPr>
        <w:t xml:space="preserve">OBJETO: </w:t>
      </w:r>
      <w:r w:rsidR="005E1DEB">
        <w:rPr>
          <w:rFonts w:ascii="Arial" w:hAnsi="Arial" w:cs="Arial"/>
          <w:color w:val="000000"/>
          <w:sz w:val="24"/>
          <w:szCs w:val="24"/>
        </w:rPr>
        <w:t xml:space="preserve">Contratação </w:t>
      </w:r>
      <w:r w:rsidR="00A15D32" w:rsidRPr="00A15D32">
        <w:rPr>
          <w:rFonts w:ascii="Arial" w:hAnsi="Arial" w:cs="Arial"/>
          <w:color w:val="000000"/>
          <w:sz w:val="24"/>
          <w:szCs w:val="24"/>
        </w:rPr>
        <w:t>integrada de empresa especializada em engenharia, nos termos da Lei nº 14.133/2021, para a elaboração dos Projetos Básico e Executivo e a execução das obras e serviços de reabilitação, modernização e ampliação do Sistema de Abastecimento de Água (SAA) do Município de Miranda do Norte/MA, com fornecimento de todos os materiais, equipamentos, mão de obra, tecnologias, insumos e serviços necessários à plena operacionalização do sistema, vinculada à Meta 1 (Obra) do Termo de Compromisso nº 968346/2024/MCIDADES/CAIXA (Novo PAC)</w:t>
      </w:r>
      <w:r w:rsidR="00A15D32">
        <w:rPr>
          <w:rFonts w:ascii="Arial" w:hAnsi="Arial" w:cs="Arial"/>
          <w:color w:val="000000"/>
          <w:sz w:val="24"/>
          <w:szCs w:val="24"/>
        </w:rPr>
        <w:t>.</w:t>
      </w:r>
    </w:p>
    <w:p w14:paraId="5E0AAF41" w14:textId="77777777" w:rsidR="00753E14" w:rsidRDefault="00753E14" w:rsidP="00753E1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14:paraId="7E887DED" w14:textId="0942AD9A" w:rsidR="00715EED" w:rsidRPr="003F4B07" w:rsidRDefault="00715EED" w:rsidP="00753E1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CRITÉRIO DE JULGAMENTO: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="00ED7C94">
        <w:rPr>
          <w:rFonts w:ascii="Arial" w:eastAsia="Calibri" w:hAnsi="Arial" w:cs="Arial"/>
          <w:sz w:val="24"/>
          <w:szCs w:val="24"/>
        </w:rPr>
        <w:t>TÉCNICA E PREÇO</w:t>
      </w:r>
      <w:r w:rsidR="002D4CD5" w:rsidRPr="003F4B07">
        <w:rPr>
          <w:rFonts w:ascii="Arial" w:eastAsia="Calibri" w:hAnsi="Arial" w:cs="Arial"/>
          <w:sz w:val="24"/>
          <w:szCs w:val="24"/>
        </w:rPr>
        <w:t>.</w:t>
      </w:r>
    </w:p>
    <w:p w14:paraId="5553FC0F" w14:textId="77777777" w:rsidR="00715EED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2FE655" w14:textId="17AB4EEB" w:rsidR="00EE3C12" w:rsidRPr="00EE3C12" w:rsidRDefault="00EE3C12" w:rsidP="00715EED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FORMA: </w:t>
      </w:r>
      <w:r w:rsidR="00441F0A">
        <w:rPr>
          <w:rFonts w:ascii="Arial" w:eastAsia="Calibri" w:hAnsi="Arial" w:cs="Arial"/>
          <w:sz w:val="24"/>
          <w:szCs w:val="24"/>
        </w:rPr>
        <w:t>ELETRÔNICA</w:t>
      </w:r>
    </w:p>
    <w:p w14:paraId="0AB7F6DB" w14:textId="77777777" w:rsidR="00EE3C12" w:rsidRPr="003F4B07" w:rsidRDefault="00EE3C12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1F9BB2C" w14:textId="34A12FAE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DATA DA ABERTURA: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Pr="00F36D91">
        <w:rPr>
          <w:rFonts w:ascii="Arial" w:eastAsia="Calibri" w:hAnsi="Arial" w:cs="Arial"/>
          <w:sz w:val="24"/>
          <w:szCs w:val="24"/>
        </w:rPr>
        <w:t xml:space="preserve">às </w:t>
      </w:r>
      <w:r w:rsidR="00001516">
        <w:rPr>
          <w:rFonts w:ascii="Arial" w:eastAsia="Calibri" w:hAnsi="Arial" w:cs="Arial"/>
          <w:b/>
          <w:sz w:val="24"/>
          <w:szCs w:val="24"/>
        </w:rPr>
        <w:t>1</w:t>
      </w:r>
      <w:r w:rsidR="00AE42B9">
        <w:rPr>
          <w:rFonts w:ascii="Arial" w:eastAsia="Calibri" w:hAnsi="Arial" w:cs="Arial"/>
          <w:b/>
          <w:sz w:val="24"/>
          <w:szCs w:val="24"/>
        </w:rPr>
        <w:t>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h</w:t>
      </w:r>
      <w:r w:rsidR="00001516">
        <w:rPr>
          <w:rFonts w:ascii="Arial" w:eastAsia="Calibri" w:hAnsi="Arial" w:cs="Arial"/>
          <w:b/>
          <w:bCs/>
          <w:sz w:val="24"/>
          <w:szCs w:val="24"/>
        </w:rPr>
        <w:t>00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min</w:t>
      </w:r>
      <w:r w:rsidRPr="00F36D91">
        <w:rPr>
          <w:rFonts w:ascii="Arial" w:eastAsia="Calibri" w:hAnsi="Arial" w:cs="Arial"/>
          <w:sz w:val="24"/>
          <w:szCs w:val="24"/>
        </w:rPr>
        <w:t xml:space="preserve"> do dia </w:t>
      </w:r>
      <w:r w:rsidR="00AE42B9">
        <w:rPr>
          <w:rFonts w:ascii="Arial" w:eastAsia="Calibri" w:hAnsi="Arial" w:cs="Arial"/>
          <w:b/>
          <w:bCs/>
          <w:sz w:val="24"/>
          <w:szCs w:val="24"/>
        </w:rPr>
        <w:t>10/07</w:t>
      </w:r>
      <w:r w:rsidR="00420FDA" w:rsidRPr="00F36D91">
        <w:rPr>
          <w:rFonts w:ascii="Arial" w:eastAsia="Calibri" w:hAnsi="Arial" w:cs="Arial"/>
          <w:b/>
          <w:bCs/>
          <w:sz w:val="24"/>
          <w:szCs w:val="24"/>
        </w:rPr>
        <w:t>/202</w:t>
      </w:r>
      <w:r w:rsidR="0042516C">
        <w:rPr>
          <w:rFonts w:ascii="Arial" w:eastAsia="Calibri" w:hAnsi="Arial" w:cs="Arial"/>
          <w:b/>
          <w:bCs/>
          <w:sz w:val="24"/>
          <w:szCs w:val="24"/>
        </w:rPr>
        <w:t>6</w:t>
      </w:r>
      <w:r w:rsidRPr="00F36D91">
        <w:rPr>
          <w:rFonts w:ascii="Arial" w:eastAsia="Calibri" w:hAnsi="Arial" w:cs="Arial"/>
          <w:sz w:val="24"/>
          <w:szCs w:val="24"/>
        </w:rPr>
        <w:t>, horário de Brasília/DF.</w:t>
      </w:r>
    </w:p>
    <w:p w14:paraId="4A4320A6" w14:textId="77777777" w:rsidR="00F745FF" w:rsidRDefault="00F745FF" w:rsidP="00715EED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24B6D4C" w14:textId="77777777" w:rsidR="00702C54" w:rsidRPr="003F4B07" w:rsidRDefault="00715EED" w:rsidP="00702C5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Local de Realização:</w:t>
      </w:r>
      <w:r w:rsidR="00F26360">
        <w:rPr>
          <w:rFonts w:ascii="Arial" w:eastAsia="Calibri" w:hAnsi="Arial" w:cs="Arial"/>
          <w:b/>
          <w:sz w:val="24"/>
          <w:szCs w:val="24"/>
        </w:rPr>
        <w:t xml:space="preserve"> </w:t>
      </w:r>
      <w:r w:rsidR="00702C54" w:rsidRPr="00850D55">
        <w:rPr>
          <w:rFonts w:ascii="Arial" w:eastAsia="Calibri" w:hAnsi="Arial" w:cs="Arial"/>
          <w:bCs/>
          <w:sz w:val="24"/>
          <w:szCs w:val="24"/>
        </w:rPr>
        <w:t>Av. Pedro II, 180 – Centro, São Luís/MA, 65010-450 Ed. João Goulart, Auditório.</w:t>
      </w:r>
    </w:p>
    <w:p w14:paraId="0DCCA332" w14:textId="02ACE4EA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9D7992" w14:textId="375F14FF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Edital e demais informações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do processo licitatório </w:t>
      </w:r>
      <w:r w:rsidRPr="003F4B07">
        <w:rPr>
          <w:rFonts w:ascii="Arial" w:eastAsia="Calibri" w:hAnsi="Arial" w:cs="Arial"/>
          <w:sz w:val="24"/>
          <w:szCs w:val="24"/>
        </w:rPr>
        <w:t xml:space="preserve">estão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em: </w:t>
      </w:r>
      <w:hyperlink r:id="rId7" w:history="1">
        <w:r w:rsidR="00441F0A" w:rsidRPr="00AB1C86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www.licitama.com.br</w:t>
        </w:r>
      </w:hyperlink>
      <w:r w:rsidR="00441F0A">
        <w:rPr>
          <w:rFonts w:ascii="Arial" w:eastAsia="Calibri" w:hAnsi="Arial" w:cs="Arial"/>
          <w:b/>
          <w:bCs/>
          <w:sz w:val="24"/>
          <w:szCs w:val="24"/>
        </w:rPr>
        <w:t xml:space="preserve">, </w:t>
      </w:r>
      <w:hyperlink r:id="rId8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www.segov.ma.gov.br</w:t>
        </w:r>
      </w:hyperlink>
      <w:r w:rsidR="003F4B07" w:rsidRPr="003F4B07">
        <w:rPr>
          <w:rFonts w:ascii="Arial" w:hAnsi="Arial" w:cs="Arial"/>
          <w:b/>
          <w:bCs/>
          <w:sz w:val="24"/>
          <w:szCs w:val="24"/>
        </w:rPr>
        <w:t xml:space="preserve"> ou </w:t>
      </w:r>
      <w:hyperlink r:id="rId9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www.gov.br/pncp</w:t>
        </w:r>
      </w:hyperlink>
      <w:r w:rsidR="003F4B07" w:rsidRPr="003F4B07">
        <w:rPr>
          <w:rStyle w:val="Hyperlink"/>
          <w:rFonts w:ascii="Arial" w:eastAsia="Calibri" w:hAnsi="Arial" w:cs="Arial"/>
          <w:b/>
          <w:bCs/>
          <w:sz w:val="24"/>
          <w:szCs w:val="24"/>
        </w:rPr>
        <w:t>.</w:t>
      </w:r>
    </w:p>
    <w:p w14:paraId="7A4DD005" w14:textId="77777777" w:rsidR="00715EED" w:rsidRPr="003F4B07" w:rsidRDefault="00715EED" w:rsidP="00715EED">
      <w:pPr>
        <w:spacing w:after="0" w:line="240" w:lineRule="auto"/>
        <w:ind w:firstLine="1701"/>
        <w:jc w:val="both"/>
        <w:rPr>
          <w:rFonts w:ascii="Arial" w:eastAsia="Calibri" w:hAnsi="Arial" w:cs="Arial"/>
          <w:b/>
          <w:sz w:val="24"/>
          <w:szCs w:val="24"/>
        </w:rPr>
      </w:pPr>
    </w:p>
    <w:p w14:paraId="163244EF" w14:textId="75833269" w:rsidR="00715EED" w:rsidRPr="003F4B07" w:rsidRDefault="00715EED" w:rsidP="000A19DC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>Informações adicionais serão prestadas na CSL/</w:t>
      </w:r>
      <w:r w:rsidR="000A19DC" w:rsidRPr="003F4B07">
        <w:rPr>
          <w:rFonts w:ascii="Arial" w:eastAsia="Calibri" w:hAnsi="Arial" w:cs="Arial"/>
          <w:sz w:val="24"/>
          <w:szCs w:val="24"/>
        </w:rPr>
        <w:t>SEGOV</w:t>
      </w:r>
      <w:r w:rsidRPr="003F4B07">
        <w:rPr>
          <w:rFonts w:ascii="Arial" w:eastAsia="Calibri" w:hAnsi="Arial" w:cs="Arial"/>
          <w:sz w:val="24"/>
          <w:szCs w:val="24"/>
        </w:rPr>
        <w:t xml:space="preserve"> localizada n</w:t>
      </w:r>
      <w:r w:rsidR="000A19DC" w:rsidRPr="003F4B07">
        <w:rPr>
          <w:rFonts w:ascii="Arial" w:eastAsia="Calibri" w:hAnsi="Arial" w:cs="Arial"/>
          <w:sz w:val="24"/>
          <w:szCs w:val="24"/>
        </w:rPr>
        <w:t>o Av. Pedro II, 180 – Centro, São Luís/MA, 65010-450, Ed. João Goulart, 1º Andar</w:t>
      </w:r>
      <w:r w:rsidRPr="003F4B07">
        <w:rPr>
          <w:rFonts w:ascii="Arial" w:eastAsia="Calibri" w:hAnsi="Arial" w:cs="Arial"/>
          <w:sz w:val="24"/>
          <w:szCs w:val="24"/>
        </w:rPr>
        <w:t xml:space="preserve">, </w:t>
      </w:r>
      <w:r w:rsidR="000A19DC" w:rsidRPr="003F4B07">
        <w:rPr>
          <w:rFonts w:ascii="Arial" w:eastAsia="Calibri" w:hAnsi="Arial" w:cs="Arial"/>
          <w:sz w:val="24"/>
          <w:szCs w:val="24"/>
        </w:rPr>
        <w:t xml:space="preserve">ou </w:t>
      </w:r>
      <w:r w:rsidRPr="003F4B07">
        <w:rPr>
          <w:rFonts w:ascii="Arial" w:eastAsia="Calibri" w:hAnsi="Arial" w:cs="Arial"/>
          <w:sz w:val="24"/>
          <w:szCs w:val="24"/>
        </w:rPr>
        <w:t xml:space="preserve">pelo e-mail </w:t>
      </w:r>
      <w:hyperlink r:id="rId10" w:history="1">
        <w:r w:rsidR="000A19DC" w:rsidRPr="003F4B07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csl@segov.ma.gov.br</w:t>
        </w:r>
      </w:hyperlink>
      <w:r w:rsidRPr="003F4B07">
        <w:rPr>
          <w:rFonts w:ascii="Arial" w:eastAsia="Calibri" w:hAnsi="Arial" w:cs="Arial"/>
          <w:b/>
          <w:bCs/>
          <w:sz w:val="24"/>
          <w:szCs w:val="24"/>
        </w:rPr>
        <w:t>.</w:t>
      </w:r>
    </w:p>
    <w:p w14:paraId="7471B9D9" w14:textId="77777777" w:rsidR="00715EED" w:rsidRPr="003F4B07" w:rsidRDefault="00715EED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4FEC61E" w14:textId="77777777" w:rsidR="00555864" w:rsidRPr="003F4B07" w:rsidRDefault="00555864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9F3BF94" w14:textId="2822547B" w:rsidR="00715EED" w:rsidRPr="003F4B07" w:rsidRDefault="00715EED" w:rsidP="00480AAA">
      <w:pPr>
        <w:suppressAutoHyphens/>
        <w:spacing w:after="0" w:line="240" w:lineRule="auto"/>
        <w:ind w:right="-1"/>
        <w:jc w:val="right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São Luís (MA), </w:t>
      </w:r>
      <w:r w:rsidR="00923B6E">
        <w:rPr>
          <w:rFonts w:ascii="Arial" w:eastAsia="Calibri" w:hAnsi="Arial" w:cs="Arial"/>
          <w:sz w:val="24"/>
          <w:szCs w:val="24"/>
        </w:rPr>
        <w:t>31 de março de 2026</w:t>
      </w:r>
      <w:r w:rsidR="007479FA" w:rsidRPr="003F4B07">
        <w:rPr>
          <w:rFonts w:ascii="Arial" w:eastAsia="Calibri" w:hAnsi="Arial" w:cs="Arial"/>
          <w:sz w:val="24"/>
          <w:szCs w:val="24"/>
        </w:rPr>
        <w:t>.</w:t>
      </w:r>
    </w:p>
    <w:p w14:paraId="27097373" w14:textId="20D1C59F" w:rsidR="00715EED" w:rsidRPr="003F4B07" w:rsidRDefault="00666BC2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 </w:t>
      </w:r>
    </w:p>
    <w:p w14:paraId="309EBEB9" w14:textId="77777777" w:rsidR="00715EED" w:rsidRPr="003F4B07" w:rsidRDefault="00715EED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2B4011BD" w14:textId="034737B1" w:rsidR="00555864" w:rsidRDefault="00555864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35DA1049" w14:textId="77777777" w:rsidR="00B3776F" w:rsidRPr="003F4B07" w:rsidRDefault="00B3776F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6B04C2AB" w14:textId="1CDEE908" w:rsidR="008100C2" w:rsidRPr="003F4B07" w:rsidRDefault="00F745FF" w:rsidP="00547F4A">
      <w:pPr>
        <w:spacing w:after="0" w:line="259" w:lineRule="auto"/>
        <w:ind w:right="-1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Eduardo Henrique de Melo Santos</w:t>
      </w:r>
    </w:p>
    <w:p w14:paraId="30AD09C4" w14:textId="0E4FB070" w:rsidR="008100C2" w:rsidRPr="003F4B07" w:rsidRDefault="00923B6E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Presidente da Comissão de Contratação</w:t>
      </w:r>
    </w:p>
    <w:p w14:paraId="4062E8A2" w14:textId="34929862" w:rsidR="00D137C1" w:rsidRPr="003F4B07" w:rsidRDefault="00D137C1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sz w:val="24"/>
          <w:szCs w:val="24"/>
          <w:lang w:eastAsia="pt-BR"/>
        </w:rPr>
        <w:t>Secretaria de Governo do Estado do Maranhão – SEGOV/MA</w:t>
      </w:r>
    </w:p>
    <w:p w14:paraId="4473F39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C9E840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683CAA75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A642C22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sectPr w:rsidR="00715EED" w:rsidRPr="003F4B07" w:rsidSect="00A41C99">
      <w:headerReference w:type="default" r:id="rId11"/>
      <w:footerReference w:type="default" r:id="rId12"/>
      <w:pgSz w:w="11906" w:h="16838"/>
      <w:pgMar w:top="1134" w:right="1133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3C2FD" w14:textId="77777777" w:rsidR="003526CD" w:rsidRDefault="003526CD" w:rsidP="00D13D85">
      <w:pPr>
        <w:spacing w:after="0" w:line="240" w:lineRule="auto"/>
      </w:pPr>
      <w:r>
        <w:separator/>
      </w:r>
    </w:p>
  </w:endnote>
  <w:endnote w:type="continuationSeparator" w:id="0">
    <w:p w14:paraId="663A5DE8" w14:textId="77777777" w:rsidR="003526CD" w:rsidRDefault="003526CD" w:rsidP="00D1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287591977"/>
      <w:docPartObj>
        <w:docPartGallery w:val="Page Numbers (Bottom of Page)"/>
        <w:docPartUnique/>
      </w:docPartObj>
    </w:sdtPr>
    <w:sdtEndPr>
      <w:rPr>
        <w:rFonts w:cs="Tahoma"/>
      </w:rPr>
    </w:sdtEndPr>
    <w:sdtContent>
      <w:bookmarkStart w:id="0" w:name="_Hlk148970359" w:displacedByCustomXml="next"/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cs="Tahoma"/>
          </w:rPr>
        </w:sdtEndPr>
        <w:sdtContent>
          <w:p w14:paraId="192C1017" w14:textId="77777777" w:rsidR="00597615" w:rsidRPr="00666BC2" w:rsidRDefault="00597615" w:rsidP="00D93025">
            <w:pPr>
              <w:pStyle w:val="Rodap"/>
              <w:pBdr>
                <w:bottom w:val="single" w:sz="12" w:space="1" w:color="auto"/>
              </w:pBd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7BADD93C" w14:textId="77777777" w:rsidR="000A19DC" w:rsidRPr="00666BC2" w:rsidRDefault="000A19DC" w:rsidP="000A19DC">
            <w:pPr>
              <w:pStyle w:val="Rodap"/>
              <w:tabs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 xml:space="preserve">Av. Pedro II, 180 – Centro, São Luís/MA, 65010-450 </w:t>
            </w:r>
          </w:p>
          <w:p w14:paraId="5773D9E4" w14:textId="77777777" w:rsidR="000A19DC" w:rsidRPr="00666BC2" w:rsidRDefault="000A19DC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>Ed. João Goulart, 1º Andar</w:t>
            </w:r>
          </w:p>
          <w:p w14:paraId="127AECDA" w14:textId="77777777" w:rsidR="000A19DC" w:rsidRPr="00666BC2" w:rsidRDefault="00000000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" w:history="1">
              <w:r w:rsidR="000A19DC" w:rsidRPr="00666BC2">
                <w:rPr>
                  <w:rStyle w:val="Hyperlink"/>
                  <w:rFonts w:ascii="Arial" w:hAnsi="Arial" w:cs="Arial"/>
                  <w:sz w:val="20"/>
                  <w:szCs w:val="20"/>
                </w:rPr>
                <w:t>www.segov.ma.gov.br</w:t>
              </w:r>
            </w:hyperlink>
            <w:r w:rsidR="000A19DC" w:rsidRPr="00666B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bookmarkEnd w:id="0"/>
          <w:p w14:paraId="10DD25B0" w14:textId="77777777" w:rsidR="000A19DC" w:rsidRDefault="000A19DC" w:rsidP="000A19DC">
            <w:pPr>
              <w:pStyle w:val="Rodap"/>
            </w:pPr>
          </w:p>
          <w:p w14:paraId="1177D7FA" w14:textId="1D23A641" w:rsidR="00597615" w:rsidRPr="00D93025" w:rsidRDefault="00000000" w:rsidP="00CE6CC6">
            <w:pPr>
              <w:pStyle w:val="Rodap"/>
              <w:jc w:val="center"/>
              <w:rPr>
                <w:rFonts w:cs="Tahoma"/>
                <w:sz w:val="18"/>
                <w:szCs w:val="18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8E4D8" w14:textId="77777777" w:rsidR="003526CD" w:rsidRDefault="003526CD" w:rsidP="00D13D85">
      <w:pPr>
        <w:spacing w:after="0" w:line="240" w:lineRule="auto"/>
      </w:pPr>
      <w:r>
        <w:separator/>
      </w:r>
    </w:p>
  </w:footnote>
  <w:footnote w:type="continuationSeparator" w:id="0">
    <w:p w14:paraId="3AD1F8FE" w14:textId="77777777" w:rsidR="003526CD" w:rsidRDefault="003526CD" w:rsidP="00D1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pPr w:leftFromText="141" w:rightFromText="141" w:vertAnchor="text" w:horzAnchor="margin" w:tblpXSpec="right" w:tblpY="-1750"/>
      <w:tblOverlap w:val="never"/>
      <w:tblW w:w="2351" w:type="dxa"/>
      <w:tblLook w:val="04A0" w:firstRow="1" w:lastRow="0" w:firstColumn="1" w:lastColumn="0" w:noHBand="0" w:noVBand="1"/>
    </w:tblPr>
    <w:tblGrid>
      <w:gridCol w:w="2351"/>
    </w:tblGrid>
    <w:tr w:rsidR="007A3BAC" w14:paraId="69ED55DD" w14:textId="77777777" w:rsidTr="00AA7A12">
      <w:trPr>
        <w:trHeight w:val="1263"/>
      </w:trPr>
      <w:tc>
        <w:tcPr>
          <w:tcW w:w="235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6D58F75" w14:textId="6A4E9154" w:rsidR="00597615" w:rsidRDefault="00666BC2" w:rsidP="00467342">
          <w:pPr>
            <w:rPr>
              <w:rFonts w:ascii="Arial" w:hAnsi="Arial" w:cs="Arial"/>
              <w:sz w:val="8"/>
              <w:szCs w:val="8"/>
              <w:lang w:eastAsia="pt-BR"/>
            </w:rPr>
          </w:pPr>
          <w:r w:rsidRPr="000C40B9">
            <w:rPr>
              <w:rFonts w:ascii="Tahoma" w:hAnsi="Tahoma" w:cs="Tahoma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2A309C" wp14:editId="64D69ABD">
                    <wp:simplePos x="0" y="0"/>
                    <wp:positionH relativeFrom="margin">
                      <wp:posOffset>188595</wp:posOffset>
                    </wp:positionH>
                    <wp:positionV relativeFrom="paragraph">
                      <wp:posOffset>281305</wp:posOffset>
                    </wp:positionV>
                    <wp:extent cx="1733550" cy="600075"/>
                    <wp:effectExtent l="0" t="0" r="0" b="9525"/>
                    <wp:wrapNone/>
                    <wp:docPr id="1624287136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3550" cy="6000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1EF94C" w14:textId="5C7EFC71" w:rsidR="00666BC2" w:rsidRPr="005D6B3F" w:rsidRDefault="00666BC2" w:rsidP="00D137C1"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32A309C" id="AutoShape 8" o:spid="_x0000_s1026" style="position:absolute;margin-left:14.85pt;margin-top:22.15pt;width:136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" stroked="f">
                    <v:textbox>
                      <w:txbxContent>
                        <w:p w14:paraId="271EF94C" w14:textId="5C7EFC71" w:rsidR="00666BC2" w:rsidRPr="005D6B3F" w:rsidRDefault="00666BC2" w:rsidP="00D137C1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</w:tc>
    </w:tr>
  </w:tbl>
  <w:p w14:paraId="49620771" w14:textId="277D377E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011B2A" wp14:editId="129BED23">
          <wp:simplePos x="0" y="0"/>
          <wp:positionH relativeFrom="margin">
            <wp:align>center</wp:align>
          </wp:positionH>
          <wp:positionV relativeFrom="paragraph">
            <wp:posOffset>-124460</wp:posOffset>
          </wp:positionV>
          <wp:extent cx="714375" cy="609600"/>
          <wp:effectExtent l="0" t="0" r="9525" b="0"/>
          <wp:wrapNone/>
          <wp:docPr id="1167268275" name="Imagem 1167268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69" r="48195" b="25229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46738" w14:textId="77777777" w:rsidR="000A19DC" w:rsidRPr="00666BC2" w:rsidRDefault="000A19DC" w:rsidP="000A19DC">
    <w:pPr>
      <w:spacing w:after="0" w:line="240" w:lineRule="auto"/>
      <w:jc w:val="right"/>
      <w:rPr>
        <w:rFonts w:ascii="Arial" w:eastAsia="Times New Roman" w:hAnsi="Arial" w:cs="Arial"/>
        <w:b/>
      </w:rPr>
    </w:pPr>
  </w:p>
  <w:p w14:paraId="19B8C223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</w:p>
  <w:p w14:paraId="5FFC76AE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 w:rsidRPr="00666BC2">
      <w:rPr>
        <w:rFonts w:ascii="Arial" w:eastAsia="Times New Roman" w:hAnsi="Arial" w:cs="Arial"/>
        <w:b/>
      </w:rPr>
      <w:t>ESTADO DO MARANHÃO</w:t>
    </w:r>
  </w:p>
  <w:p w14:paraId="7361D35D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b/>
      </w:rPr>
    </w:pPr>
    <w:r w:rsidRPr="00666BC2">
      <w:rPr>
        <w:rFonts w:ascii="Arial" w:eastAsia="Calibri" w:hAnsi="Arial" w:cs="Arial"/>
        <w:b/>
      </w:rPr>
      <w:t>SECRETARIA DE ESTADO DE GOVERNO</w:t>
    </w:r>
  </w:p>
  <w:p w14:paraId="0AF6950B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color w:val="333333"/>
      </w:rPr>
    </w:pPr>
    <w:r w:rsidRPr="00666BC2">
      <w:rPr>
        <w:rFonts w:ascii="Arial" w:eastAsia="Calibri" w:hAnsi="Arial" w:cs="Arial"/>
        <w:b/>
      </w:rPr>
      <w:t>COMISSÃO SETORIAL DE LICITAÇÃO</w:t>
    </w:r>
  </w:p>
  <w:p w14:paraId="5DD3471F" w14:textId="77777777" w:rsidR="00597615" w:rsidRPr="00D93025" w:rsidRDefault="00597615" w:rsidP="00624A04">
    <w:pPr>
      <w:pStyle w:val="Cabealho"/>
      <w:pBdr>
        <w:bottom w:val="single" w:sz="12" w:space="1" w:color="auto"/>
      </w:pBdr>
      <w:rPr>
        <w:sz w:val="14"/>
        <w:szCs w:val="14"/>
      </w:rPr>
    </w:pPr>
  </w:p>
  <w:p w14:paraId="0D5C6BD2" w14:textId="77777777" w:rsidR="00597615" w:rsidRPr="00D93025" w:rsidRDefault="00597615" w:rsidP="00CE6CC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1E"/>
    <w:rsid w:val="000006B8"/>
    <w:rsid w:val="00001516"/>
    <w:rsid w:val="000022E5"/>
    <w:rsid w:val="00033503"/>
    <w:rsid w:val="000439D6"/>
    <w:rsid w:val="00063ABA"/>
    <w:rsid w:val="000645D8"/>
    <w:rsid w:val="00067522"/>
    <w:rsid w:val="000926B5"/>
    <w:rsid w:val="000977D4"/>
    <w:rsid w:val="000A19DC"/>
    <w:rsid w:val="000B315A"/>
    <w:rsid w:val="000B6474"/>
    <w:rsid w:val="000C17DC"/>
    <w:rsid w:val="000E564D"/>
    <w:rsid w:val="000F6A8C"/>
    <w:rsid w:val="0010209A"/>
    <w:rsid w:val="001307F5"/>
    <w:rsid w:val="00134E2E"/>
    <w:rsid w:val="00164F67"/>
    <w:rsid w:val="00170A8D"/>
    <w:rsid w:val="00186F4C"/>
    <w:rsid w:val="001B63E2"/>
    <w:rsid w:val="001D198A"/>
    <w:rsid w:val="00210E5C"/>
    <w:rsid w:val="00231F68"/>
    <w:rsid w:val="00246F82"/>
    <w:rsid w:val="00274A56"/>
    <w:rsid w:val="002B3CF0"/>
    <w:rsid w:val="002B4CFF"/>
    <w:rsid w:val="002C2853"/>
    <w:rsid w:val="002D0281"/>
    <w:rsid w:val="002D4CD5"/>
    <w:rsid w:val="002E67FC"/>
    <w:rsid w:val="002F090E"/>
    <w:rsid w:val="002F296D"/>
    <w:rsid w:val="003108C3"/>
    <w:rsid w:val="00321C93"/>
    <w:rsid w:val="003526CD"/>
    <w:rsid w:val="00355DD8"/>
    <w:rsid w:val="00362416"/>
    <w:rsid w:val="003638FC"/>
    <w:rsid w:val="00371C89"/>
    <w:rsid w:val="00383830"/>
    <w:rsid w:val="003D1FA1"/>
    <w:rsid w:val="003F4B07"/>
    <w:rsid w:val="00420FDA"/>
    <w:rsid w:val="0042516C"/>
    <w:rsid w:val="00432EF9"/>
    <w:rsid w:val="00441F0A"/>
    <w:rsid w:val="00456114"/>
    <w:rsid w:val="00467342"/>
    <w:rsid w:val="004711A9"/>
    <w:rsid w:val="00480AAA"/>
    <w:rsid w:val="004865B1"/>
    <w:rsid w:val="0048697F"/>
    <w:rsid w:val="00497FA6"/>
    <w:rsid w:val="004B61DD"/>
    <w:rsid w:val="004E1BF1"/>
    <w:rsid w:val="004F0D7A"/>
    <w:rsid w:val="00547F4A"/>
    <w:rsid w:val="005525F0"/>
    <w:rsid w:val="0055483D"/>
    <w:rsid w:val="00555864"/>
    <w:rsid w:val="0056160E"/>
    <w:rsid w:val="00590E76"/>
    <w:rsid w:val="005912E6"/>
    <w:rsid w:val="00592BB8"/>
    <w:rsid w:val="00597615"/>
    <w:rsid w:val="005E1DEB"/>
    <w:rsid w:val="005F0527"/>
    <w:rsid w:val="005F35A9"/>
    <w:rsid w:val="00614AAB"/>
    <w:rsid w:val="00624A04"/>
    <w:rsid w:val="006357E2"/>
    <w:rsid w:val="00636360"/>
    <w:rsid w:val="006457CF"/>
    <w:rsid w:val="00666BC2"/>
    <w:rsid w:val="00692908"/>
    <w:rsid w:val="006A348D"/>
    <w:rsid w:val="006D4B27"/>
    <w:rsid w:val="006E611F"/>
    <w:rsid w:val="00701113"/>
    <w:rsid w:val="00702C54"/>
    <w:rsid w:val="00707122"/>
    <w:rsid w:val="00715EED"/>
    <w:rsid w:val="00732B9D"/>
    <w:rsid w:val="007479FA"/>
    <w:rsid w:val="00753E14"/>
    <w:rsid w:val="00755C40"/>
    <w:rsid w:val="0076575E"/>
    <w:rsid w:val="00776F3A"/>
    <w:rsid w:val="0077706B"/>
    <w:rsid w:val="00777487"/>
    <w:rsid w:val="00785677"/>
    <w:rsid w:val="00796A12"/>
    <w:rsid w:val="007B4221"/>
    <w:rsid w:val="007B5E26"/>
    <w:rsid w:val="007E0F72"/>
    <w:rsid w:val="007E1D54"/>
    <w:rsid w:val="008100C2"/>
    <w:rsid w:val="00823808"/>
    <w:rsid w:val="00832F07"/>
    <w:rsid w:val="008659C7"/>
    <w:rsid w:val="0087525E"/>
    <w:rsid w:val="00876878"/>
    <w:rsid w:val="00882D3E"/>
    <w:rsid w:val="008B56A4"/>
    <w:rsid w:val="0091022D"/>
    <w:rsid w:val="009130B8"/>
    <w:rsid w:val="00923B6E"/>
    <w:rsid w:val="00982C9F"/>
    <w:rsid w:val="009A1C51"/>
    <w:rsid w:val="009C74BD"/>
    <w:rsid w:val="009D07C6"/>
    <w:rsid w:val="009E75C2"/>
    <w:rsid w:val="00A13A26"/>
    <w:rsid w:val="00A15D32"/>
    <w:rsid w:val="00A23A88"/>
    <w:rsid w:val="00A41C99"/>
    <w:rsid w:val="00A5602E"/>
    <w:rsid w:val="00A5736D"/>
    <w:rsid w:val="00A64AD4"/>
    <w:rsid w:val="00A775E7"/>
    <w:rsid w:val="00A90F8D"/>
    <w:rsid w:val="00AC0FD5"/>
    <w:rsid w:val="00AE42B9"/>
    <w:rsid w:val="00AF40C3"/>
    <w:rsid w:val="00B154D3"/>
    <w:rsid w:val="00B3528B"/>
    <w:rsid w:val="00B3776F"/>
    <w:rsid w:val="00B46045"/>
    <w:rsid w:val="00B540E5"/>
    <w:rsid w:val="00B7184C"/>
    <w:rsid w:val="00BC314F"/>
    <w:rsid w:val="00BD1F9E"/>
    <w:rsid w:val="00BE73F3"/>
    <w:rsid w:val="00BF29AB"/>
    <w:rsid w:val="00C31DC1"/>
    <w:rsid w:val="00C4139A"/>
    <w:rsid w:val="00C46122"/>
    <w:rsid w:val="00C46FC6"/>
    <w:rsid w:val="00CA6D25"/>
    <w:rsid w:val="00CB22F3"/>
    <w:rsid w:val="00CC4362"/>
    <w:rsid w:val="00CD272B"/>
    <w:rsid w:val="00CD2AFA"/>
    <w:rsid w:val="00CD5B22"/>
    <w:rsid w:val="00CE639E"/>
    <w:rsid w:val="00CF26A9"/>
    <w:rsid w:val="00CF42B0"/>
    <w:rsid w:val="00D065AF"/>
    <w:rsid w:val="00D137C1"/>
    <w:rsid w:val="00D13D85"/>
    <w:rsid w:val="00D46546"/>
    <w:rsid w:val="00D53977"/>
    <w:rsid w:val="00D61B1B"/>
    <w:rsid w:val="00DA1AE3"/>
    <w:rsid w:val="00DC6A35"/>
    <w:rsid w:val="00DE20C5"/>
    <w:rsid w:val="00E13533"/>
    <w:rsid w:val="00E41DDD"/>
    <w:rsid w:val="00E44B1E"/>
    <w:rsid w:val="00E87705"/>
    <w:rsid w:val="00EB1CCB"/>
    <w:rsid w:val="00EC0D32"/>
    <w:rsid w:val="00EC36A1"/>
    <w:rsid w:val="00EC5CD9"/>
    <w:rsid w:val="00ED56EC"/>
    <w:rsid w:val="00ED7C94"/>
    <w:rsid w:val="00EE3C12"/>
    <w:rsid w:val="00F13968"/>
    <w:rsid w:val="00F15C5C"/>
    <w:rsid w:val="00F23B41"/>
    <w:rsid w:val="00F26360"/>
    <w:rsid w:val="00F2665E"/>
    <w:rsid w:val="00F36B4B"/>
    <w:rsid w:val="00F36D91"/>
    <w:rsid w:val="00F41C94"/>
    <w:rsid w:val="00F436DB"/>
    <w:rsid w:val="00F745FF"/>
    <w:rsid w:val="00F93316"/>
    <w:rsid w:val="00F938FE"/>
    <w:rsid w:val="00F94C73"/>
    <w:rsid w:val="00F97BD3"/>
    <w:rsid w:val="00FA424E"/>
    <w:rsid w:val="00FA4574"/>
    <w:rsid w:val="00FB737F"/>
    <w:rsid w:val="00FC25D8"/>
    <w:rsid w:val="00FD6D3C"/>
    <w:rsid w:val="00FE3763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A00B1"/>
  <w15:docId w15:val="{6A74EA01-5DEB-4249-A29C-A7B72C4A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B1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1,Cabeçalho superior,Heading 1a,h,Cabeçalho1,hd,he,encabezado,Char,Cabeçalho superior Char Char Char Char,Cabeçalho superior Char Char Char,foote,Char2,HeaderNN"/>
    <w:basedOn w:val="Normal"/>
    <w:link w:val="CabealhoChar"/>
    <w:unhideWhenUsed/>
    <w:qFormat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1 Char,Cabeçalho superior Char,Heading 1a Char,h Char,Cabeçalho1 Char,hd Char,he Char,encabezado Char,Char Char,Cabeçalho superior Char Char Char Char Char,Cabeçalho superior Char Char Char Char1,foote Char,Char2 Char"/>
    <w:basedOn w:val="Fontepargpadro"/>
    <w:link w:val="Cabealho"/>
    <w:rsid w:val="00E44B1E"/>
  </w:style>
  <w:style w:type="paragraph" w:styleId="Rodap">
    <w:name w:val="footer"/>
    <w:basedOn w:val="Normal"/>
    <w:link w:val="RodapChar"/>
    <w:unhideWhenUsed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4B1E"/>
  </w:style>
  <w:style w:type="paragraph" w:customStyle="1" w:styleId="Rodape9">
    <w:name w:val="Rodapée9"/>
    <w:basedOn w:val="Normal"/>
    <w:uiPriority w:val="99"/>
    <w:rsid w:val="00E44B1E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table" w:styleId="Tabelacomgrade">
    <w:name w:val="Table Grid"/>
    <w:basedOn w:val="Tabelanormal"/>
    <w:uiPriority w:val="59"/>
    <w:rsid w:val="00E44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aliases w:val="Lista Paragrafo em Preto,item 3 elementos,Texto"/>
    <w:basedOn w:val="Normal"/>
    <w:link w:val="PargrafodaListaChar"/>
    <w:uiPriority w:val="34"/>
    <w:qFormat/>
    <w:rsid w:val="00E44B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Lista Paragrafo em Preto Char,item 3 elementos Char,Texto Char"/>
    <w:link w:val="PargrafodaLista"/>
    <w:uiPriority w:val="34"/>
    <w:qFormat/>
    <w:rsid w:val="00E44B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4B1E"/>
    <w:rPr>
      <w:color w:val="0000FF"/>
      <w:u w:val="single"/>
    </w:rPr>
  </w:style>
  <w:style w:type="character" w:customStyle="1" w:styleId="DefaultChar">
    <w:name w:val="Default Char"/>
    <w:link w:val="Default"/>
    <w:locked/>
    <w:rsid w:val="00E44B1E"/>
    <w:rPr>
      <w:rFonts w:ascii="Calibri" w:hAnsi="Calibri" w:cs="Calibri"/>
      <w:color w:val="000000"/>
      <w:sz w:val="24"/>
      <w:szCs w:val="24"/>
    </w:rPr>
  </w:style>
  <w:style w:type="paragraph" w:customStyle="1" w:styleId="Default">
    <w:name w:val="Default"/>
    <w:link w:val="DefaultChar"/>
    <w:rsid w:val="00E44B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2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2F07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100C2"/>
    <w:rPr>
      <w:color w:val="605E5C"/>
      <w:shd w:val="clear" w:color="auto" w:fill="E1DFDD"/>
    </w:rPr>
  </w:style>
  <w:style w:type="character" w:customStyle="1" w:styleId="novisitado">
    <w:name w:val="novisitado"/>
    <w:basedOn w:val="Fontepargpadro"/>
    <w:rsid w:val="00001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gov.ma.gov.b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icitama.com.br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ma.gov.br/sei/controlador.php?acao=arvore_visualizar&amp;acao_origem=procedimento_visualizar&amp;id_procedimento=12966404&amp;infra_sistema=100000100&amp;infra_unidade_atual=110002866&amp;infra_hash=142f9a174c7929baf9e1ee1713f1d2ca16e2d13cee8467082b9b1de0f10248e4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csl@segov.ma.gov.b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ov.br/pnc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gov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Dayanne Leite</dc:creator>
  <cp:lastModifiedBy>Nicole Soares Leite</cp:lastModifiedBy>
  <cp:revision>17</cp:revision>
  <cp:lastPrinted>2025-07-22T17:30:00Z</cp:lastPrinted>
  <dcterms:created xsi:type="dcterms:W3CDTF">2026-01-30T12:56:00Z</dcterms:created>
  <dcterms:modified xsi:type="dcterms:W3CDTF">2026-04-01T17:41:00Z</dcterms:modified>
</cp:coreProperties>
</file>