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3B0A1" w14:textId="77777777" w:rsidR="009B764F" w:rsidRPr="00E24812" w:rsidRDefault="009B764F" w:rsidP="00BF153B">
      <w:pPr>
        <w:pStyle w:val="Ttulo"/>
        <w:spacing w:line="360" w:lineRule="auto"/>
        <w:rPr>
          <w:rFonts w:ascii="Calibri" w:hAnsi="Calibri" w:cs="Calibri"/>
          <w:b/>
          <w:bCs/>
          <w:sz w:val="22"/>
          <w:szCs w:val="22"/>
        </w:rPr>
      </w:pPr>
    </w:p>
    <w:p w14:paraId="68777DAE" w14:textId="06521B22" w:rsidR="00BF153B" w:rsidRPr="00E24812" w:rsidRDefault="00BF153B" w:rsidP="00BF153B">
      <w:pPr>
        <w:pStyle w:val="Ttulo"/>
        <w:spacing w:line="360" w:lineRule="auto"/>
        <w:rPr>
          <w:rFonts w:ascii="Calibri" w:hAnsi="Calibri" w:cs="Calibri"/>
          <w:sz w:val="22"/>
          <w:szCs w:val="22"/>
        </w:rPr>
      </w:pPr>
      <w:r w:rsidRPr="00E24812">
        <w:rPr>
          <w:rFonts w:ascii="Calibri" w:hAnsi="Calibri" w:cs="Calibri"/>
          <w:b/>
          <w:bCs/>
          <w:sz w:val="22"/>
          <w:szCs w:val="22"/>
        </w:rPr>
        <w:t xml:space="preserve">TERMO DE </w:t>
      </w:r>
      <w:r w:rsidR="00660FC2" w:rsidRPr="00E24812">
        <w:rPr>
          <w:rFonts w:ascii="Calibri" w:hAnsi="Calibri" w:cs="Calibri"/>
          <w:b/>
          <w:bCs/>
          <w:sz w:val="22"/>
          <w:szCs w:val="22"/>
        </w:rPr>
        <w:t>AUTORIZAÇÃO</w:t>
      </w:r>
      <w:r w:rsidRPr="00E24812">
        <w:rPr>
          <w:rFonts w:ascii="Calibri" w:hAnsi="Calibri" w:cs="Calibri"/>
          <w:b/>
          <w:bCs/>
          <w:sz w:val="22"/>
          <w:szCs w:val="22"/>
        </w:rPr>
        <w:t xml:space="preserve"> DE INEXIGIBILIDADE DE LICITAÇÃO</w:t>
      </w:r>
      <w:r w:rsidR="00F77BC8" w:rsidRPr="00E24812">
        <w:rPr>
          <w:rFonts w:ascii="Calibri" w:hAnsi="Calibri" w:cs="Calibri"/>
          <w:b/>
          <w:bCs/>
          <w:sz w:val="22"/>
          <w:szCs w:val="22"/>
        </w:rPr>
        <w:t xml:space="preserve"> Nº 0</w:t>
      </w:r>
      <w:r w:rsidR="003B255E" w:rsidRPr="00E24812">
        <w:rPr>
          <w:rFonts w:ascii="Calibri" w:hAnsi="Calibri" w:cs="Calibri"/>
          <w:b/>
          <w:bCs/>
          <w:sz w:val="22"/>
          <w:szCs w:val="22"/>
        </w:rPr>
        <w:t>2</w:t>
      </w:r>
      <w:r w:rsidR="00E24812" w:rsidRPr="00E24812">
        <w:rPr>
          <w:rFonts w:ascii="Calibri" w:hAnsi="Calibri" w:cs="Calibri"/>
          <w:b/>
          <w:bCs/>
          <w:sz w:val="22"/>
          <w:szCs w:val="22"/>
        </w:rPr>
        <w:t>2</w:t>
      </w:r>
      <w:r w:rsidR="00F77BC8" w:rsidRPr="00E24812">
        <w:rPr>
          <w:rFonts w:ascii="Calibri" w:hAnsi="Calibri" w:cs="Calibri"/>
          <w:b/>
          <w:bCs/>
          <w:sz w:val="22"/>
          <w:szCs w:val="22"/>
        </w:rPr>
        <w:t>/202</w:t>
      </w:r>
      <w:r w:rsidR="006D4F22" w:rsidRPr="00E24812">
        <w:rPr>
          <w:rFonts w:ascii="Calibri" w:hAnsi="Calibri" w:cs="Calibri"/>
          <w:b/>
          <w:bCs/>
          <w:sz w:val="22"/>
          <w:szCs w:val="22"/>
        </w:rPr>
        <w:t>5</w:t>
      </w:r>
    </w:p>
    <w:p w14:paraId="41F365F1" w14:textId="65ABA194" w:rsidR="00BF153B" w:rsidRPr="00E24812" w:rsidRDefault="003F38AA" w:rsidP="001953C3">
      <w:pPr>
        <w:pStyle w:val="Recuodecorpodetexto"/>
        <w:spacing w:line="360" w:lineRule="auto"/>
        <w:ind w:firstLine="0"/>
        <w:jc w:val="center"/>
        <w:rPr>
          <w:rFonts w:ascii="Calibri" w:hAnsi="Calibri" w:cs="Calibri"/>
          <w:b/>
          <w:sz w:val="22"/>
          <w:szCs w:val="22"/>
        </w:rPr>
      </w:pPr>
      <w:r w:rsidRPr="00E24812">
        <w:rPr>
          <w:rFonts w:ascii="Calibri" w:hAnsi="Calibri" w:cs="Calibri"/>
          <w:b/>
          <w:sz w:val="22"/>
          <w:szCs w:val="22"/>
        </w:rPr>
        <w:t xml:space="preserve">PROCESSO ADMINISTRATIVO Nº </w:t>
      </w:r>
      <w:r w:rsidR="00E24812" w:rsidRPr="00E24812">
        <w:rPr>
          <w:rFonts w:ascii="Calibri" w:hAnsi="Calibri" w:cs="Calibri"/>
          <w:b/>
          <w:sz w:val="22"/>
          <w:szCs w:val="22"/>
        </w:rPr>
        <w:t>107</w:t>
      </w:r>
      <w:r w:rsidRPr="00E24812">
        <w:rPr>
          <w:rFonts w:ascii="Calibri" w:hAnsi="Calibri" w:cs="Calibri"/>
          <w:b/>
          <w:sz w:val="22"/>
          <w:szCs w:val="22"/>
        </w:rPr>
        <w:t>/202</w:t>
      </w:r>
      <w:r w:rsidR="006D4F22" w:rsidRPr="00E24812">
        <w:rPr>
          <w:rFonts w:ascii="Calibri" w:hAnsi="Calibri" w:cs="Calibri"/>
          <w:b/>
          <w:sz w:val="22"/>
          <w:szCs w:val="22"/>
        </w:rPr>
        <w:t>5</w:t>
      </w:r>
    </w:p>
    <w:p w14:paraId="6A903950" w14:textId="77777777" w:rsidR="00D25468" w:rsidRPr="00E24812" w:rsidRDefault="000605F9" w:rsidP="00D25468">
      <w:pPr>
        <w:pStyle w:val="Default"/>
        <w:rPr>
          <w:sz w:val="22"/>
          <w:szCs w:val="22"/>
        </w:rPr>
      </w:pPr>
      <w:r w:rsidRPr="00E24812">
        <w:rPr>
          <w:bCs/>
          <w:sz w:val="22"/>
          <w:szCs w:val="22"/>
        </w:rPr>
        <w:tab/>
      </w:r>
    </w:p>
    <w:p w14:paraId="018CCD9B" w14:textId="07FC616A" w:rsidR="00E24812" w:rsidRPr="00E24812" w:rsidRDefault="00D25468" w:rsidP="00E24812">
      <w:pPr>
        <w:tabs>
          <w:tab w:val="left" w:pos="426"/>
        </w:tabs>
        <w:spacing w:line="276" w:lineRule="auto"/>
        <w:jc w:val="both"/>
        <w:rPr>
          <w:rFonts w:ascii="Calibri" w:hAnsi="Calibri" w:cs="Calibri"/>
        </w:rPr>
      </w:pPr>
      <w:r w:rsidRPr="00C27ED1">
        <w:rPr>
          <w:rFonts w:ascii="Calibri" w:hAnsi="Calibri" w:cs="Calibri"/>
          <w:sz w:val="22"/>
          <w:szCs w:val="22"/>
        </w:rPr>
        <w:t xml:space="preserve">Considerando o cumprimento dos requisitos previstos no Art. 23, da Lei Federal nº 14.133/21, e tendo em vista o conteúdo do presente processo, conforme justificativa, </w:t>
      </w:r>
      <w:r w:rsidR="00660FC2" w:rsidRPr="00C27ED1">
        <w:rPr>
          <w:rFonts w:ascii="Calibri" w:hAnsi="Calibri" w:cs="Calibri"/>
          <w:b/>
          <w:bCs/>
          <w:sz w:val="22"/>
          <w:szCs w:val="22"/>
        </w:rPr>
        <w:t>AUTORIZO</w:t>
      </w:r>
      <w:r w:rsidRPr="00C27ED1">
        <w:rPr>
          <w:rFonts w:ascii="Calibri" w:hAnsi="Calibri" w:cs="Calibri"/>
          <w:sz w:val="22"/>
          <w:szCs w:val="22"/>
        </w:rPr>
        <w:t>, a Inexigibilidade de licitação, fundamentada no inciso</w:t>
      </w:r>
      <w:r w:rsidR="00C60ADD" w:rsidRPr="00C27ED1">
        <w:rPr>
          <w:rFonts w:ascii="Calibri" w:hAnsi="Calibri" w:cs="Calibri"/>
          <w:sz w:val="22"/>
          <w:szCs w:val="22"/>
        </w:rPr>
        <w:t xml:space="preserve"> </w:t>
      </w:r>
      <w:r w:rsidR="00C27ED1" w:rsidRPr="00C27ED1">
        <w:rPr>
          <w:rFonts w:ascii="Calibri" w:hAnsi="Calibri" w:cs="Calibri"/>
          <w:sz w:val="22"/>
          <w:szCs w:val="22"/>
        </w:rPr>
        <w:t>I</w:t>
      </w:r>
      <w:r w:rsidR="007B0F3A" w:rsidRPr="00C27ED1">
        <w:rPr>
          <w:rFonts w:ascii="Calibri" w:hAnsi="Calibri" w:cs="Calibri"/>
          <w:sz w:val="22"/>
          <w:szCs w:val="22"/>
        </w:rPr>
        <w:t>,</w:t>
      </w:r>
      <w:r w:rsidRPr="00C27ED1">
        <w:rPr>
          <w:rFonts w:ascii="Calibri" w:hAnsi="Calibri" w:cs="Calibri"/>
          <w:sz w:val="22"/>
          <w:szCs w:val="22"/>
        </w:rPr>
        <w:t xml:space="preserve"> do artigo 74 da Lei Federal nº 14.133/21</w:t>
      </w:r>
      <w:r w:rsidR="00BF153B" w:rsidRPr="00C27ED1">
        <w:rPr>
          <w:rFonts w:ascii="Calibri" w:hAnsi="Calibri" w:cs="Calibri"/>
          <w:sz w:val="22"/>
          <w:szCs w:val="22"/>
        </w:rPr>
        <w:t>,</w:t>
      </w:r>
      <w:r w:rsidR="008C023C" w:rsidRPr="00C27ED1">
        <w:rPr>
          <w:rFonts w:ascii="Calibri" w:hAnsi="Calibri" w:cs="Calibri"/>
          <w:sz w:val="22"/>
          <w:szCs w:val="22"/>
        </w:rPr>
        <w:t xml:space="preserve"> objetivando a </w:t>
      </w:r>
      <w:bookmarkStart w:id="0" w:name="_Hlk149563188"/>
      <w:r w:rsidR="00E24812" w:rsidRPr="00C27ED1">
        <w:rPr>
          <w:rFonts w:ascii="Calibri" w:hAnsi="Calibri" w:cs="Calibri"/>
        </w:rPr>
        <w:t>contratação</w:t>
      </w:r>
      <w:r w:rsidR="00E24812" w:rsidRPr="00E24812">
        <w:rPr>
          <w:rFonts w:ascii="Calibri" w:hAnsi="Calibri" w:cs="Calibri"/>
        </w:rPr>
        <w:t xml:space="preserve"> da empresa </w:t>
      </w:r>
      <w:proofErr w:type="spellStart"/>
      <w:r w:rsidR="00E24812" w:rsidRPr="00E24812">
        <w:rPr>
          <w:rFonts w:ascii="Calibri" w:hAnsi="Calibri" w:cs="Calibri"/>
        </w:rPr>
        <w:t>Empresa</w:t>
      </w:r>
      <w:proofErr w:type="spellEnd"/>
      <w:r w:rsidR="00E24812" w:rsidRPr="00E24812">
        <w:rPr>
          <w:rFonts w:ascii="Calibri" w:hAnsi="Calibri" w:cs="Calibri"/>
        </w:rPr>
        <w:t xml:space="preserve"> Brasileira de Correios e </w:t>
      </w:r>
      <w:proofErr w:type="spellStart"/>
      <w:r w:rsidR="00E24812" w:rsidRPr="00E24812">
        <w:rPr>
          <w:rFonts w:ascii="Calibri" w:hAnsi="Calibri" w:cs="Calibri"/>
        </w:rPr>
        <w:t>Telegráfos</w:t>
      </w:r>
      <w:proofErr w:type="spellEnd"/>
      <w:r w:rsidR="00E24812" w:rsidRPr="00E24812">
        <w:rPr>
          <w:rFonts w:ascii="Calibri" w:hAnsi="Calibri" w:cs="Calibri"/>
        </w:rPr>
        <w:t xml:space="preserve"> (ECT), para a prestação de serviços postais e telegráficos, de forma continua, pela Empresa Brasileira de Correios e Telégrafos (ECT), compreendendo o envio, recebimento e distribuição de correspondências, documentos e encomendas, no âmbito nacional, com ou sem registro, com aviso de recebimento (AR), mão de obra própria e demais serviços acessórios oferecidos pela ECT, conforme tabela de preços publica vigente, em regime de demanda da Prefeitura Municipal;</w:t>
      </w:r>
      <w:r w:rsidR="00C27ED1">
        <w:rPr>
          <w:rFonts w:ascii="Calibri" w:hAnsi="Calibri" w:cs="Calibri"/>
        </w:rPr>
        <w:t xml:space="preserve">                                                                                                                                                                                                                                                                                                                                                                                                                                                                                                                                                                                                                                                                                                                                                                                                                                                                                                                                                                                                                                                                                                                                                                                                                                                                                                                                                                                                                                                                                                                                                                                                                                                                                                                                                                                                                                                                                                                                                                                                                                                                                                                                                                                                                                                                                                                                                                                                                                                                                                                                                                                                                                                                                                                                                                                                                                                                                                                           </w:t>
      </w:r>
    </w:p>
    <w:p w14:paraId="1F9539DF" w14:textId="11B86C1B" w:rsidR="0003268C" w:rsidRPr="00E24812" w:rsidRDefault="0003268C" w:rsidP="00E24812">
      <w:pPr>
        <w:spacing w:after="140" w:line="276" w:lineRule="auto"/>
        <w:ind w:right="89"/>
        <w:contextualSpacing/>
        <w:jc w:val="both"/>
        <w:rPr>
          <w:rFonts w:ascii="Calibri" w:hAnsi="Calibri" w:cs="Calibri"/>
          <w:sz w:val="22"/>
          <w:szCs w:val="22"/>
        </w:rPr>
      </w:pPr>
    </w:p>
    <w:p w14:paraId="41D7BD32" w14:textId="77777777" w:rsidR="00660FC2" w:rsidRPr="00E24812" w:rsidRDefault="00660FC2" w:rsidP="00E24812">
      <w:pPr>
        <w:spacing w:after="140" w:line="276" w:lineRule="auto"/>
        <w:ind w:right="89"/>
        <w:contextualSpacing/>
        <w:jc w:val="both"/>
        <w:rPr>
          <w:rFonts w:ascii="Calibri" w:hAnsi="Calibri" w:cs="Calibri"/>
          <w:sz w:val="22"/>
          <w:szCs w:val="22"/>
        </w:rPr>
      </w:pPr>
    </w:p>
    <w:p w14:paraId="0FB2B803" w14:textId="622EA04A" w:rsidR="00F00826" w:rsidRPr="00E24812" w:rsidRDefault="00BF153B" w:rsidP="00C27ED1">
      <w:pPr>
        <w:spacing w:after="140" w:line="360" w:lineRule="auto"/>
        <w:ind w:right="89"/>
        <w:contextualSpacing/>
        <w:jc w:val="both"/>
        <w:rPr>
          <w:rFonts w:ascii="Calibri" w:hAnsi="Calibri" w:cs="Calibri"/>
          <w:b/>
          <w:bCs/>
          <w:sz w:val="22"/>
          <w:szCs w:val="22"/>
          <w:lang w:val="pt-PT"/>
        </w:rPr>
      </w:pPr>
      <w:r w:rsidRPr="00C27ED1">
        <w:rPr>
          <w:rFonts w:ascii="Calibri" w:hAnsi="Calibri" w:cs="Calibri"/>
          <w:b/>
          <w:bCs/>
          <w:sz w:val="22"/>
          <w:szCs w:val="22"/>
        </w:rPr>
        <w:t>FAVORECIDO:</w:t>
      </w:r>
      <w:r w:rsidRPr="00E24812">
        <w:rPr>
          <w:rFonts w:ascii="Calibri" w:hAnsi="Calibri" w:cs="Calibri"/>
          <w:sz w:val="22"/>
          <w:szCs w:val="22"/>
        </w:rPr>
        <w:t xml:space="preserve"> </w:t>
      </w:r>
      <w:r w:rsidR="00E24812" w:rsidRPr="00E24812">
        <w:rPr>
          <w:rFonts w:ascii="Calibri" w:hAnsi="Calibri" w:cs="Calibri"/>
          <w:b/>
          <w:bCs/>
          <w:sz w:val="22"/>
          <w:szCs w:val="22"/>
        </w:rPr>
        <w:t>EMPRESA BRASILEIRA DE CORREIOS E TELÉGRAFOS</w:t>
      </w:r>
      <w:r w:rsidR="00E24812">
        <w:rPr>
          <w:rFonts w:ascii="Calibri" w:hAnsi="Calibri" w:cs="Calibri"/>
          <w:b/>
          <w:bCs/>
          <w:sz w:val="22"/>
          <w:szCs w:val="22"/>
        </w:rPr>
        <w:t xml:space="preserve"> </w:t>
      </w:r>
    </w:p>
    <w:p w14:paraId="602E09CF" w14:textId="77777777" w:rsidR="00E24812" w:rsidRPr="00E24812" w:rsidRDefault="00BF153B" w:rsidP="00C27ED1">
      <w:pPr>
        <w:spacing w:after="140" w:line="360" w:lineRule="auto"/>
        <w:ind w:right="89"/>
        <w:contextualSpacing/>
        <w:jc w:val="both"/>
        <w:rPr>
          <w:rFonts w:ascii="Calibri" w:hAnsi="Calibri" w:cs="Calibri"/>
        </w:rPr>
      </w:pPr>
      <w:r w:rsidRPr="00C27ED1">
        <w:rPr>
          <w:rFonts w:ascii="Calibri" w:hAnsi="Calibri" w:cs="Calibri"/>
          <w:b/>
          <w:bCs/>
          <w:sz w:val="22"/>
          <w:szCs w:val="22"/>
        </w:rPr>
        <w:t>VALOR:</w:t>
      </w:r>
      <w:r w:rsidR="006D4F22" w:rsidRPr="00E24812">
        <w:rPr>
          <w:rFonts w:ascii="Calibri" w:hAnsi="Calibri" w:cs="Calibri"/>
          <w:sz w:val="22"/>
          <w:szCs w:val="22"/>
        </w:rPr>
        <w:t xml:space="preserve"> </w:t>
      </w:r>
      <w:bookmarkEnd w:id="0"/>
      <w:r w:rsidR="00E24812" w:rsidRPr="00E24812">
        <w:rPr>
          <w:rFonts w:ascii="Calibri" w:hAnsi="Calibri" w:cs="Calibri"/>
        </w:rPr>
        <w:t>R$ 18.750,00 (dezoito mil e setecentos e cinquenta reais)</w:t>
      </w:r>
    </w:p>
    <w:p w14:paraId="03CAF733" w14:textId="24380DD6" w:rsidR="0003268C" w:rsidRPr="00E24812" w:rsidRDefault="00BF153B" w:rsidP="00C27ED1">
      <w:pPr>
        <w:spacing w:after="140" w:line="360" w:lineRule="auto"/>
        <w:ind w:right="89"/>
        <w:contextualSpacing/>
        <w:jc w:val="both"/>
        <w:rPr>
          <w:rFonts w:ascii="Calibri" w:hAnsi="Calibri" w:cs="Calibri"/>
          <w:b/>
          <w:sz w:val="22"/>
          <w:szCs w:val="22"/>
        </w:rPr>
      </w:pPr>
      <w:r w:rsidRPr="00C27ED1">
        <w:rPr>
          <w:rFonts w:ascii="Calibri" w:hAnsi="Calibri" w:cs="Calibri"/>
          <w:b/>
          <w:sz w:val="22"/>
          <w:szCs w:val="22"/>
        </w:rPr>
        <w:t>PRAZO</w:t>
      </w:r>
      <w:r w:rsidRPr="00C27ED1">
        <w:rPr>
          <w:rFonts w:ascii="Calibri" w:hAnsi="Calibri" w:cs="Calibri"/>
          <w:b/>
          <w:sz w:val="22"/>
          <w:szCs w:val="22"/>
          <w:lang w:val="pt-PT"/>
        </w:rPr>
        <w:t>:</w:t>
      </w:r>
      <w:r w:rsidR="00F50419" w:rsidRPr="00E24812">
        <w:rPr>
          <w:rFonts w:ascii="Calibri" w:hAnsi="Calibri" w:cs="Calibri"/>
          <w:b/>
          <w:bCs/>
          <w:sz w:val="22"/>
          <w:szCs w:val="22"/>
          <w:lang w:val="pt-PT"/>
        </w:rPr>
        <w:t xml:space="preserve"> </w:t>
      </w:r>
      <w:r w:rsidR="00E24812" w:rsidRPr="00E24812">
        <w:rPr>
          <w:rFonts w:ascii="Calibri" w:hAnsi="Calibri" w:cs="Calibri"/>
          <w:color w:val="000000" w:themeColor="text1"/>
        </w:rPr>
        <w:t>O prazo de vigência da contratação é de 12 (doze) meses contados da assinatura do contrato, podendo ser prorrogado de acordo com a Lei Federal 14.133/21;</w:t>
      </w:r>
    </w:p>
    <w:p w14:paraId="27C06976" w14:textId="71680A3D" w:rsidR="00BF153B" w:rsidRPr="00E24812" w:rsidRDefault="00D87E39" w:rsidP="00E24812">
      <w:pPr>
        <w:pStyle w:val="Corpodetexto2"/>
        <w:spacing w:line="276" w:lineRule="auto"/>
        <w:jc w:val="right"/>
        <w:rPr>
          <w:rFonts w:ascii="Calibri" w:hAnsi="Calibri" w:cs="Calibri"/>
          <w:sz w:val="22"/>
          <w:szCs w:val="22"/>
        </w:rPr>
      </w:pPr>
      <w:r w:rsidRPr="00E24812">
        <w:rPr>
          <w:rFonts w:ascii="Calibri" w:hAnsi="Calibri" w:cs="Calibri"/>
          <w:sz w:val="22"/>
          <w:szCs w:val="22"/>
        </w:rPr>
        <w:t xml:space="preserve">Sonora – MS, </w:t>
      </w:r>
      <w:r w:rsidR="00E24812" w:rsidRPr="00E24812">
        <w:rPr>
          <w:rFonts w:ascii="Calibri" w:hAnsi="Calibri" w:cs="Calibri"/>
          <w:sz w:val="22"/>
          <w:szCs w:val="22"/>
        </w:rPr>
        <w:t>22</w:t>
      </w:r>
      <w:r w:rsidRPr="00E24812">
        <w:rPr>
          <w:rFonts w:ascii="Calibri" w:hAnsi="Calibri" w:cs="Calibri"/>
          <w:sz w:val="22"/>
          <w:szCs w:val="22"/>
        </w:rPr>
        <w:t xml:space="preserve"> de</w:t>
      </w:r>
      <w:r w:rsidR="005C4D06" w:rsidRPr="00E24812">
        <w:rPr>
          <w:rFonts w:ascii="Calibri" w:hAnsi="Calibri" w:cs="Calibri"/>
          <w:sz w:val="22"/>
          <w:szCs w:val="22"/>
        </w:rPr>
        <w:t xml:space="preserve"> </w:t>
      </w:r>
      <w:r w:rsidR="00660FC2" w:rsidRPr="00E24812">
        <w:rPr>
          <w:rFonts w:ascii="Calibri" w:hAnsi="Calibri" w:cs="Calibri"/>
          <w:sz w:val="22"/>
          <w:szCs w:val="22"/>
        </w:rPr>
        <w:t>agosto</w:t>
      </w:r>
      <w:r w:rsidR="009E02D5" w:rsidRPr="00E24812">
        <w:rPr>
          <w:rFonts w:ascii="Calibri" w:hAnsi="Calibri" w:cs="Calibri"/>
          <w:sz w:val="22"/>
          <w:szCs w:val="22"/>
        </w:rPr>
        <w:t xml:space="preserve"> </w:t>
      </w:r>
      <w:r w:rsidR="00B52E3F" w:rsidRPr="00E24812">
        <w:rPr>
          <w:rFonts w:ascii="Calibri" w:hAnsi="Calibri" w:cs="Calibri"/>
          <w:sz w:val="22"/>
          <w:szCs w:val="22"/>
        </w:rPr>
        <w:t>de 20</w:t>
      </w:r>
      <w:r w:rsidR="001A26D7" w:rsidRPr="00E24812">
        <w:rPr>
          <w:rFonts w:ascii="Calibri" w:hAnsi="Calibri" w:cs="Calibri"/>
          <w:sz w:val="22"/>
          <w:szCs w:val="22"/>
        </w:rPr>
        <w:t>2</w:t>
      </w:r>
      <w:r w:rsidR="006D4F22" w:rsidRPr="00E24812">
        <w:rPr>
          <w:rFonts w:ascii="Calibri" w:hAnsi="Calibri" w:cs="Calibri"/>
          <w:sz w:val="22"/>
          <w:szCs w:val="22"/>
        </w:rPr>
        <w:t>5</w:t>
      </w:r>
      <w:r w:rsidR="00F171B6" w:rsidRPr="00E24812">
        <w:rPr>
          <w:rFonts w:ascii="Calibri" w:hAnsi="Calibri" w:cs="Calibri"/>
          <w:sz w:val="22"/>
          <w:szCs w:val="22"/>
        </w:rPr>
        <w:t>.</w:t>
      </w:r>
    </w:p>
    <w:p w14:paraId="1B9AA937" w14:textId="77777777" w:rsidR="00D87E39" w:rsidRPr="00E24812" w:rsidRDefault="00D87E39" w:rsidP="00E24812">
      <w:pPr>
        <w:pStyle w:val="Corpodetexto2"/>
        <w:spacing w:line="276" w:lineRule="auto"/>
        <w:jc w:val="right"/>
        <w:rPr>
          <w:rFonts w:ascii="Calibri" w:hAnsi="Calibri" w:cs="Calibri"/>
          <w:sz w:val="22"/>
          <w:szCs w:val="22"/>
        </w:rPr>
      </w:pPr>
    </w:p>
    <w:p w14:paraId="4EE1A43E" w14:textId="77777777" w:rsidR="00015A37" w:rsidRPr="00E24812" w:rsidRDefault="00015A37" w:rsidP="00E24812">
      <w:pPr>
        <w:pStyle w:val="Corpodetexto2"/>
        <w:spacing w:line="276" w:lineRule="auto"/>
        <w:jc w:val="right"/>
        <w:rPr>
          <w:rFonts w:ascii="Calibri" w:hAnsi="Calibri" w:cs="Calibri"/>
          <w:sz w:val="22"/>
          <w:szCs w:val="22"/>
        </w:rPr>
      </w:pPr>
    </w:p>
    <w:p w14:paraId="175A5230" w14:textId="77777777" w:rsidR="00D87E39" w:rsidRPr="00E24812" w:rsidRDefault="00D87E39" w:rsidP="00E24812">
      <w:pPr>
        <w:pStyle w:val="Corpodetexto2"/>
        <w:spacing w:line="276" w:lineRule="auto"/>
        <w:jc w:val="right"/>
        <w:rPr>
          <w:rFonts w:ascii="Calibri" w:hAnsi="Calibri" w:cs="Calibri"/>
          <w:sz w:val="22"/>
          <w:szCs w:val="22"/>
        </w:rPr>
      </w:pPr>
    </w:p>
    <w:p w14:paraId="17CC6A40" w14:textId="163554CD" w:rsidR="006D4F22" w:rsidRPr="00E24812" w:rsidRDefault="006D4F22" w:rsidP="00E24812">
      <w:pPr>
        <w:spacing w:line="276" w:lineRule="auto"/>
        <w:jc w:val="center"/>
        <w:rPr>
          <w:rFonts w:ascii="Calibri" w:hAnsi="Calibri" w:cs="Calibri"/>
          <w:b/>
          <w:sz w:val="22"/>
          <w:szCs w:val="22"/>
        </w:rPr>
      </w:pPr>
      <w:r w:rsidRPr="00E24812">
        <w:rPr>
          <w:rFonts w:ascii="Calibri" w:hAnsi="Calibri" w:cs="Calibri"/>
          <w:sz w:val="22"/>
          <w:szCs w:val="22"/>
        </w:rPr>
        <w:t>_________________________________</w:t>
      </w:r>
    </w:p>
    <w:p w14:paraId="1814D3A0" w14:textId="17030455" w:rsidR="006D4F22" w:rsidRPr="00E24812" w:rsidRDefault="006D4F22" w:rsidP="00E24812">
      <w:pPr>
        <w:spacing w:line="276" w:lineRule="auto"/>
        <w:jc w:val="center"/>
        <w:rPr>
          <w:rFonts w:ascii="Calibri" w:hAnsi="Calibri" w:cs="Calibri"/>
          <w:sz w:val="22"/>
          <w:szCs w:val="22"/>
        </w:rPr>
      </w:pPr>
      <w:r w:rsidRPr="00E24812">
        <w:rPr>
          <w:rFonts w:ascii="Calibri" w:eastAsia="MyriadPro-Regular" w:hAnsi="Calibri" w:cs="Calibri"/>
          <w:b/>
          <w:sz w:val="22"/>
          <w:szCs w:val="22"/>
        </w:rPr>
        <w:t>MARIA CLARICE EWERLING</w:t>
      </w:r>
    </w:p>
    <w:p w14:paraId="60ED7853" w14:textId="5A19D660" w:rsidR="00BF153B" w:rsidRPr="00E24812" w:rsidRDefault="006D4F22" w:rsidP="00E24812">
      <w:pPr>
        <w:pStyle w:val="Corpodetexto2"/>
        <w:spacing w:line="276" w:lineRule="auto"/>
        <w:jc w:val="center"/>
        <w:rPr>
          <w:rFonts w:ascii="Calibri" w:hAnsi="Calibri" w:cs="Calibri"/>
          <w:b/>
          <w:bCs/>
          <w:sz w:val="22"/>
          <w:szCs w:val="22"/>
        </w:rPr>
      </w:pPr>
      <w:r w:rsidRPr="00E24812">
        <w:rPr>
          <w:rFonts w:ascii="Calibri" w:hAnsi="Calibri" w:cs="Calibri"/>
          <w:sz w:val="22"/>
          <w:szCs w:val="22"/>
          <w:shd w:val="clear" w:color="auto" w:fill="FFFFFF"/>
        </w:rPr>
        <w:t>Prefeit</w:t>
      </w:r>
      <w:r w:rsidR="006B17D5" w:rsidRPr="00E24812">
        <w:rPr>
          <w:rFonts w:ascii="Calibri" w:hAnsi="Calibri" w:cs="Calibri"/>
          <w:sz w:val="22"/>
          <w:szCs w:val="22"/>
          <w:shd w:val="clear" w:color="auto" w:fill="FFFFFF"/>
        </w:rPr>
        <w:t>a</w:t>
      </w:r>
      <w:r w:rsidRPr="00E24812">
        <w:rPr>
          <w:rFonts w:ascii="Calibri" w:hAnsi="Calibri" w:cs="Calibri"/>
          <w:sz w:val="22"/>
          <w:szCs w:val="22"/>
          <w:shd w:val="clear" w:color="auto" w:fill="FFFFFF"/>
        </w:rPr>
        <w:t xml:space="preserve"> Municipal de Sonora</w:t>
      </w:r>
    </w:p>
    <w:p w14:paraId="1AFE2AD6" w14:textId="77777777" w:rsidR="005005DC" w:rsidRPr="00660FC2" w:rsidRDefault="005005DC">
      <w:pPr>
        <w:pStyle w:val="Corpodetexto2"/>
        <w:jc w:val="center"/>
        <w:rPr>
          <w:rFonts w:ascii="Calibri" w:hAnsi="Calibri" w:cs="Calibri"/>
          <w:b/>
          <w:bCs/>
          <w:sz w:val="22"/>
          <w:szCs w:val="22"/>
        </w:rPr>
      </w:pPr>
    </w:p>
    <w:sectPr w:rsidR="005005DC" w:rsidRPr="00660FC2" w:rsidSect="00BF153B">
      <w:headerReference w:type="even" r:id="rId7"/>
      <w:headerReference w:type="default" r:id="rId8"/>
      <w:footerReference w:type="even" r:id="rId9"/>
      <w:footerReference w:type="default" r:id="rId10"/>
      <w:pgSz w:w="11907" w:h="16840" w:code="9"/>
      <w:pgMar w:top="3005" w:right="851" w:bottom="964" w:left="1418"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3DDAD" w14:textId="77777777" w:rsidR="003E029C" w:rsidRDefault="003E029C" w:rsidP="008A1A8C">
      <w:r>
        <w:separator/>
      </w:r>
    </w:p>
  </w:endnote>
  <w:endnote w:type="continuationSeparator" w:id="0">
    <w:p w14:paraId="7AED6592" w14:textId="77777777" w:rsidR="003E029C" w:rsidRDefault="003E029C" w:rsidP="008A1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Pro-Regular">
    <w:altName w:val="Arial Unicode MS"/>
    <w:panose1 w:val="00000000000000000000"/>
    <w:charset w:val="88"/>
    <w:family w:val="swiss"/>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B891E" w14:textId="77777777" w:rsidR="003A69DB" w:rsidRDefault="00DC1FC7" w:rsidP="003A69DB">
    <w:pPr>
      <w:pStyle w:val="Rodap"/>
      <w:framePr w:wrap="around" w:vAnchor="text" w:hAnchor="margin" w:y="1"/>
      <w:rPr>
        <w:rStyle w:val="Nmerodepgina"/>
      </w:rPr>
    </w:pPr>
    <w:r>
      <w:rPr>
        <w:rStyle w:val="Nmerodepgina"/>
      </w:rPr>
      <w:fldChar w:fldCharType="begin"/>
    </w:r>
    <w:r w:rsidR="003A69DB">
      <w:rPr>
        <w:rStyle w:val="Nmerodepgina"/>
      </w:rPr>
      <w:instrText xml:space="preserve">PAGE  </w:instrText>
    </w:r>
    <w:r>
      <w:rPr>
        <w:rStyle w:val="Nmerodepgina"/>
      </w:rPr>
      <w:fldChar w:fldCharType="end"/>
    </w:r>
  </w:p>
  <w:p w14:paraId="39B83291" w14:textId="77777777" w:rsidR="003A69DB" w:rsidRDefault="003A69DB" w:rsidP="003A69DB">
    <w:pPr>
      <w:pStyle w:val="Rodap"/>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80B5C" w14:textId="77777777" w:rsidR="004313CF" w:rsidRPr="00462544" w:rsidRDefault="004313CF" w:rsidP="004313CF">
    <w:pPr>
      <w:pStyle w:val="Rodap"/>
      <w:ind w:right="360"/>
      <w:jc w:val="center"/>
      <w:rPr>
        <w:rFonts w:ascii="Arial" w:hAnsi="Arial" w:cs="Arial"/>
        <w:b/>
        <w:sz w:val="20"/>
        <w:szCs w:val="20"/>
      </w:rPr>
    </w:pPr>
    <w:bookmarkStart w:id="5" w:name="_Hlk67036501"/>
    <w:bookmarkStart w:id="6" w:name="_Hlk67036502"/>
    <w:r w:rsidRPr="00462544">
      <w:rPr>
        <w:rFonts w:ascii="Arial" w:hAnsi="Arial" w:cs="Arial"/>
        <w:b/>
        <w:sz w:val="20"/>
        <w:szCs w:val="20"/>
      </w:rPr>
      <w:t>Av</w:t>
    </w:r>
    <w:r>
      <w:rPr>
        <w:rFonts w:ascii="Arial" w:hAnsi="Arial" w:cs="Arial"/>
        <w:b/>
        <w:sz w:val="20"/>
        <w:szCs w:val="20"/>
      </w:rPr>
      <w:t>.</w:t>
    </w:r>
    <w:r w:rsidRPr="00462544">
      <w:rPr>
        <w:rFonts w:ascii="Arial" w:hAnsi="Arial" w:cs="Arial"/>
        <w:b/>
        <w:sz w:val="20"/>
        <w:szCs w:val="20"/>
      </w:rPr>
      <w:t xml:space="preserve"> Edson Aparecido Fernandes de Campos, 750 – Centro – Sonora – MS – Fone: 067-3254-1138</w:t>
    </w:r>
  </w:p>
  <w:p w14:paraId="3678BD3C" w14:textId="77777777" w:rsidR="004313CF" w:rsidRPr="00462544" w:rsidRDefault="004313CF" w:rsidP="004313CF">
    <w:pPr>
      <w:pStyle w:val="Rodap"/>
      <w:ind w:right="360"/>
      <w:jc w:val="center"/>
      <w:rPr>
        <w:rFonts w:ascii="Arial" w:hAnsi="Arial" w:cs="Arial"/>
        <w:b/>
        <w:sz w:val="20"/>
        <w:szCs w:val="20"/>
      </w:rPr>
    </w:pPr>
    <w:r w:rsidRPr="00462544">
      <w:rPr>
        <w:rFonts w:ascii="Arial" w:hAnsi="Arial" w:cs="Arial"/>
        <w:b/>
        <w:sz w:val="20"/>
        <w:szCs w:val="20"/>
      </w:rPr>
      <w:t xml:space="preserve">e-mail: </w:t>
    </w:r>
    <w:hyperlink r:id="rId1" w:history="1">
      <w:r w:rsidRPr="00462544">
        <w:rPr>
          <w:rStyle w:val="Hyperlink"/>
          <w:rFonts w:ascii="Arial" w:hAnsi="Arial" w:cs="Arial"/>
          <w:b/>
          <w:sz w:val="20"/>
          <w:szCs w:val="20"/>
        </w:rPr>
        <w:t>licitação@sonora.ms.gov.br</w:t>
      </w:r>
    </w:hyperlink>
    <w:bookmarkEnd w:id="5"/>
    <w:bookmarkEnd w:id="6"/>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BB188" w14:textId="77777777" w:rsidR="003E029C" w:rsidRDefault="003E029C" w:rsidP="008A1A8C">
      <w:r>
        <w:separator/>
      </w:r>
    </w:p>
  </w:footnote>
  <w:footnote w:type="continuationSeparator" w:id="0">
    <w:p w14:paraId="6ECAFE79" w14:textId="77777777" w:rsidR="003E029C" w:rsidRDefault="003E029C" w:rsidP="008A1A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A5707" w14:textId="77777777" w:rsidR="003A69DB" w:rsidRDefault="00DC1FC7" w:rsidP="003A69DB">
    <w:pPr>
      <w:pStyle w:val="Cabealho"/>
      <w:framePr w:wrap="around" w:vAnchor="text" w:hAnchor="margin" w:xAlign="right" w:y="1"/>
      <w:rPr>
        <w:rStyle w:val="Nmerodepgina"/>
      </w:rPr>
    </w:pPr>
    <w:r>
      <w:rPr>
        <w:rStyle w:val="Nmerodepgina"/>
      </w:rPr>
      <w:fldChar w:fldCharType="begin"/>
    </w:r>
    <w:r w:rsidR="003A69DB">
      <w:rPr>
        <w:rStyle w:val="Nmerodepgina"/>
      </w:rPr>
      <w:instrText xml:space="preserve">PAGE  </w:instrText>
    </w:r>
    <w:r>
      <w:rPr>
        <w:rStyle w:val="Nmerodepgina"/>
      </w:rPr>
      <w:fldChar w:fldCharType="end"/>
    </w:r>
  </w:p>
  <w:p w14:paraId="32D98967" w14:textId="77777777" w:rsidR="003A69DB" w:rsidRDefault="003A69DB" w:rsidP="003A69DB">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3C410" w14:textId="77777777" w:rsidR="004313CF" w:rsidRDefault="004313CF" w:rsidP="004313CF">
    <w:pPr>
      <w:pStyle w:val="Legenda"/>
    </w:pPr>
    <w:bookmarkStart w:id="1" w:name="_Hlk45269491"/>
    <w:bookmarkStart w:id="2" w:name="_Hlk45269492"/>
    <w:bookmarkStart w:id="3" w:name="_Hlk67036492"/>
    <w:bookmarkStart w:id="4" w:name="_Hlk67036493"/>
    <w:r>
      <w:rPr>
        <w:noProof/>
      </w:rPr>
      <w:drawing>
        <wp:inline distT="0" distB="0" distL="0" distR="0" wp14:anchorId="26A27FA2" wp14:editId="430728DE">
          <wp:extent cx="781050" cy="1114425"/>
          <wp:effectExtent l="0" t="0" r="0" b="0"/>
          <wp:docPr id="2" name="Imagem 2"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050" cy="1114425"/>
                  </a:xfrm>
                  <a:prstGeom prst="rect">
                    <a:avLst/>
                  </a:prstGeom>
                  <a:noFill/>
                  <a:ln>
                    <a:noFill/>
                  </a:ln>
                </pic:spPr>
              </pic:pic>
            </a:graphicData>
          </a:graphic>
        </wp:inline>
      </w:drawing>
    </w:r>
  </w:p>
  <w:p w14:paraId="2BE568F0" w14:textId="77777777" w:rsidR="004313CF" w:rsidRDefault="004313CF" w:rsidP="004313CF">
    <w:pPr>
      <w:pStyle w:val="SemEspaamento"/>
      <w:jc w:val="center"/>
      <w:rPr>
        <w:rFonts w:ascii="Arial" w:hAnsi="Arial" w:cs="Arial"/>
        <w:b/>
        <w:sz w:val="26"/>
        <w:szCs w:val="26"/>
      </w:rPr>
    </w:pPr>
    <w:r>
      <w:rPr>
        <w:rFonts w:ascii="Arial" w:hAnsi="Arial" w:cs="Arial"/>
        <w:b/>
        <w:sz w:val="26"/>
        <w:szCs w:val="26"/>
      </w:rPr>
      <w:t>PREFEITURA MUNICIPAL DE SONORA</w:t>
    </w:r>
  </w:p>
  <w:p w14:paraId="1AF791D6" w14:textId="77777777" w:rsidR="004313CF" w:rsidRDefault="004313CF" w:rsidP="004313CF">
    <w:pPr>
      <w:pStyle w:val="SemEspaamento"/>
      <w:jc w:val="center"/>
    </w:pPr>
    <w:r>
      <w:rPr>
        <w:rFonts w:ascii="Arial" w:hAnsi="Arial" w:cs="Arial"/>
        <w:b/>
        <w:sz w:val="26"/>
        <w:szCs w:val="26"/>
      </w:rPr>
      <w:t>Estado de Mato Grosso do Sul</w:t>
    </w:r>
    <w:bookmarkEnd w:id="1"/>
    <w:bookmarkEnd w:id="2"/>
    <w:bookmarkEnd w:id="3"/>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B17D7A"/>
    <w:multiLevelType w:val="hybridMultilevel"/>
    <w:tmpl w:val="0624ED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5F7D1734"/>
    <w:multiLevelType w:val="multilevel"/>
    <w:tmpl w:val="BECAE41C"/>
    <w:lvl w:ilvl="0">
      <w:start w:val="1"/>
      <w:numFmt w:val="decimal"/>
      <w:lvlText w:val="%1."/>
      <w:lvlJc w:val="left"/>
      <w:pPr>
        <w:ind w:left="450" w:hanging="450"/>
      </w:pPr>
      <w:rPr>
        <w:rFonts w:asciiTheme="minorHAnsi" w:hAnsiTheme="minorHAnsi" w:cstheme="minorHAnsi" w:hint="default"/>
      </w:rPr>
    </w:lvl>
    <w:lvl w:ilvl="1">
      <w:start w:val="1"/>
      <w:numFmt w:val="decimal"/>
      <w:lvlText w:val="%1.%2."/>
      <w:lvlJc w:val="left"/>
      <w:pPr>
        <w:ind w:left="570" w:hanging="450"/>
      </w:pPr>
      <w:rPr>
        <w:rFonts w:asciiTheme="minorHAnsi" w:hAnsiTheme="minorHAnsi" w:cstheme="minorHAnsi" w:hint="default"/>
      </w:rPr>
    </w:lvl>
    <w:lvl w:ilvl="2">
      <w:start w:val="1"/>
      <w:numFmt w:val="decimal"/>
      <w:lvlText w:val="%1.%2.%3."/>
      <w:lvlJc w:val="left"/>
      <w:pPr>
        <w:ind w:left="960" w:hanging="720"/>
      </w:pPr>
      <w:rPr>
        <w:rFonts w:asciiTheme="minorHAnsi" w:hAnsiTheme="minorHAnsi" w:cstheme="minorHAnsi" w:hint="default"/>
      </w:rPr>
    </w:lvl>
    <w:lvl w:ilvl="3">
      <w:start w:val="1"/>
      <w:numFmt w:val="decimal"/>
      <w:lvlText w:val="%1.%2.%3.%4."/>
      <w:lvlJc w:val="left"/>
      <w:pPr>
        <w:ind w:left="1080" w:hanging="720"/>
      </w:pPr>
      <w:rPr>
        <w:rFonts w:asciiTheme="minorHAnsi" w:hAnsiTheme="minorHAnsi" w:cstheme="minorHAnsi" w:hint="default"/>
      </w:rPr>
    </w:lvl>
    <w:lvl w:ilvl="4">
      <w:start w:val="1"/>
      <w:numFmt w:val="decimal"/>
      <w:lvlText w:val="%1.%2.%3.%4.%5."/>
      <w:lvlJc w:val="left"/>
      <w:pPr>
        <w:ind w:left="1560" w:hanging="1080"/>
      </w:pPr>
      <w:rPr>
        <w:rFonts w:asciiTheme="minorHAnsi" w:hAnsiTheme="minorHAnsi" w:cstheme="minorHAnsi" w:hint="default"/>
      </w:rPr>
    </w:lvl>
    <w:lvl w:ilvl="5">
      <w:start w:val="1"/>
      <w:numFmt w:val="decimal"/>
      <w:lvlText w:val="%1.%2.%3.%4.%5.%6."/>
      <w:lvlJc w:val="left"/>
      <w:pPr>
        <w:ind w:left="1680" w:hanging="1080"/>
      </w:pPr>
      <w:rPr>
        <w:rFonts w:asciiTheme="minorHAnsi" w:hAnsiTheme="minorHAnsi" w:cstheme="minorHAnsi" w:hint="default"/>
      </w:rPr>
    </w:lvl>
    <w:lvl w:ilvl="6">
      <w:start w:val="1"/>
      <w:numFmt w:val="decimal"/>
      <w:lvlText w:val="%1.%2.%3.%4.%5.%6.%7."/>
      <w:lvlJc w:val="left"/>
      <w:pPr>
        <w:ind w:left="2160" w:hanging="1440"/>
      </w:pPr>
      <w:rPr>
        <w:rFonts w:asciiTheme="minorHAnsi" w:hAnsiTheme="minorHAnsi" w:cstheme="minorHAnsi" w:hint="default"/>
      </w:rPr>
    </w:lvl>
    <w:lvl w:ilvl="7">
      <w:start w:val="1"/>
      <w:numFmt w:val="decimal"/>
      <w:lvlText w:val="%1.%2.%3.%4.%5.%6.%7.%8."/>
      <w:lvlJc w:val="left"/>
      <w:pPr>
        <w:ind w:left="2280" w:hanging="1440"/>
      </w:pPr>
      <w:rPr>
        <w:rFonts w:asciiTheme="minorHAnsi" w:hAnsiTheme="minorHAnsi" w:cstheme="minorHAnsi" w:hint="default"/>
      </w:rPr>
    </w:lvl>
    <w:lvl w:ilvl="8">
      <w:start w:val="1"/>
      <w:numFmt w:val="decimal"/>
      <w:lvlText w:val="%1.%2.%3.%4.%5.%6.%7.%8.%9."/>
      <w:lvlJc w:val="left"/>
      <w:pPr>
        <w:ind w:left="2760" w:hanging="1800"/>
      </w:pPr>
      <w:rPr>
        <w:rFonts w:asciiTheme="minorHAnsi" w:hAnsiTheme="minorHAnsi" w:cstheme="minorHAnsi" w:hint="default"/>
      </w:rPr>
    </w:lvl>
  </w:abstractNum>
  <w:num w:numId="1" w16cid:durableId="1654066499">
    <w:abstractNumId w:val="1"/>
  </w:num>
  <w:num w:numId="2" w16cid:durableId="134029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53B"/>
    <w:rsid w:val="0000087C"/>
    <w:rsid w:val="00015A37"/>
    <w:rsid w:val="00022A74"/>
    <w:rsid w:val="000236DF"/>
    <w:rsid w:val="0003268C"/>
    <w:rsid w:val="00052407"/>
    <w:rsid w:val="00052A7F"/>
    <w:rsid w:val="000605F9"/>
    <w:rsid w:val="00071AE8"/>
    <w:rsid w:val="0007329C"/>
    <w:rsid w:val="0007408B"/>
    <w:rsid w:val="00080286"/>
    <w:rsid w:val="000B7300"/>
    <w:rsid w:val="00122AC7"/>
    <w:rsid w:val="00167C2F"/>
    <w:rsid w:val="001953C3"/>
    <w:rsid w:val="001A26D7"/>
    <w:rsid w:val="001B0FD8"/>
    <w:rsid w:val="001D1680"/>
    <w:rsid w:val="00216A6B"/>
    <w:rsid w:val="002C1F10"/>
    <w:rsid w:val="002C2503"/>
    <w:rsid w:val="002D1647"/>
    <w:rsid w:val="002D5006"/>
    <w:rsid w:val="002F58B1"/>
    <w:rsid w:val="00322AFE"/>
    <w:rsid w:val="0032633F"/>
    <w:rsid w:val="003477D3"/>
    <w:rsid w:val="0038004B"/>
    <w:rsid w:val="003A69DB"/>
    <w:rsid w:val="003B255E"/>
    <w:rsid w:val="003E029C"/>
    <w:rsid w:val="003E2E48"/>
    <w:rsid w:val="003F38AA"/>
    <w:rsid w:val="003F48F7"/>
    <w:rsid w:val="004132A2"/>
    <w:rsid w:val="004313CF"/>
    <w:rsid w:val="004A7063"/>
    <w:rsid w:val="004F7DC0"/>
    <w:rsid w:val="005005DC"/>
    <w:rsid w:val="00517593"/>
    <w:rsid w:val="005219C8"/>
    <w:rsid w:val="00527BA7"/>
    <w:rsid w:val="00535A83"/>
    <w:rsid w:val="00543A88"/>
    <w:rsid w:val="005627B0"/>
    <w:rsid w:val="0057415C"/>
    <w:rsid w:val="005C49B2"/>
    <w:rsid w:val="005C4D06"/>
    <w:rsid w:val="005D0A0B"/>
    <w:rsid w:val="005F1EF3"/>
    <w:rsid w:val="006101E5"/>
    <w:rsid w:val="00624954"/>
    <w:rsid w:val="00630EC4"/>
    <w:rsid w:val="00660792"/>
    <w:rsid w:val="00660FC2"/>
    <w:rsid w:val="00666D7C"/>
    <w:rsid w:val="0067214B"/>
    <w:rsid w:val="00691099"/>
    <w:rsid w:val="006B17D5"/>
    <w:rsid w:val="006C2E18"/>
    <w:rsid w:val="006D4F22"/>
    <w:rsid w:val="006E1175"/>
    <w:rsid w:val="006E263B"/>
    <w:rsid w:val="006E393C"/>
    <w:rsid w:val="0070318F"/>
    <w:rsid w:val="007164F4"/>
    <w:rsid w:val="00717200"/>
    <w:rsid w:val="0072166E"/>
    <w:rsid w:val="007813A6"/>
    <w:rsid w:val="00785B81"/>
    <w:rsid w:val="007A5434"/>
    <w:rsid w:val="007B0F3A"/>
    <w:rsid w:val="007B768E"/>
    <w:rsid w:val="007C5ECD"/>
    <w:rsid w:val="007C67C8"/>
    <w:rsid w:val="00815290"/>
    <w:rsid w:val="00827539"/>
    <w:rsid w:val="00885F85"/>
    <w:rsid w:val="008A1A8C"/>
    <w:rsid w:val="008A2678"/>
    <w:rsid w:val="008C023C"/>
    <w:rsid w:val="008C74AD"/>
    <w:rsid w:val="008D77DE"/>
    <w:rsid w:val="008E4003"/>
    <w:rsid w:val="008E4A71"/>
    <w:rsid w:val="008F6B6F"/>
    <w:rsid w:val="0092544B"/>
    <w:rsid w:val="00945F79"/>
    <w:rsid w:val="0095755E"/>
    <w:rsid w:val="00970BBC"/>
    <w:rsid w:val="00973257"/>
    <w:rsid w:val="0097747E"/>
    <w:rsid w:val="00992E20"/>
    <w:rsid w:val="00996201"/>
    <w:rsid w:val="009A2EDE"/>
    <w:rsid w:val="009B25C7"/>
    <w:rsid w:val="009B764F"/>
    <w:rsid w:val="009C2B01"/>
    <w:rsid w:val="009E02D5"/>
    <w:rsid w:val="009E4D4F"/>
    <w:rsid w:val="00A07223"/>
    <w:rsid w:val="00A321B0"/>
    <w:rsid w:val="00A562D7"/>
    <w:rsid w:val="00A63DF2"/>
    <w:rsid w:val="00AA5384"/>
    <w:rsid w:val="00AB69B2"/>
    <w:rsid w:val="00AF57C9"/>
    <w:rsid w:val="00AF7635"/>
    <w:rsid w:val="00B03556"/>
    <w:rsid w:val="00B12BFC"/>
    <w:rsid w:val="00B212AF"/>
    <w:rsid w:val="00B52556"/>
    <w:rsid w:val="00B529C4"/>
    <w:rsid w:val="00B52E3F"/>
    <w:rsid w:val="00B64FA0"/>
    <w:rsid w:val="00B801FD"/>
    <w:rsid w:val="00BA3567"/>
    <w:rsid w:val="00BE7EA7"/>
    <w:rsid w:val="00BF153B"/>
    <w:rsid w:val="00BF52C7"/>
    <w:rsid w:val="00C02942"/>
    <w:rsid w:val="00C27ED1"/>
    <w:rsid w:val="00C35661"/>
    <w:rsid w:val="00C433AD"/>
    <w:rsid w:val="00C565AB"/>
    <w:rsid w:val="00C60ADD"/>
    <w:rsid w:val="00C82665"/>
    <w:rsid w:val="00C8611E"/>
    <w:rsid w:val="00C96E43"/>
    <w:rsid w:val="00CA4628"/>
    <w:rsid w:val="00CB0725"/>
    <w:rsid w:val="00CB29C3"/>
    <w:rsid w:val="00CD611F"/>
    <w:rsid w:val="00CF45D9"/>
    <w:rsid w:val="00CF6756"/>
    <w:rsid w:val="00D25468"/>
    <w:rsid w:val="00D26BC2"/>
    <w:rsid w:val="00D34914"/>
    <w:rsid w:val="00D4640F"/>
    <w:rsid w:val="00D5450E"/>
    <w:rsid w:val="00D57910"/>
    <w:rsid w:val="00D805CE"/>
    <w:rsid w:val="00D87E39"/>
    <w:rsid w:val="00DC1FC7"/>
    <w:rsid w:val="00DE4469"/>
    <w:rsid w:val="00DF5BD6"/>
    <w:rsid w:val="00E24812"/>
    <w:rsid w:val="00E2668A"/>
    <w:rsid w:val="00E31E70"/>
    <w:rsid w:val="00E33FF8"/>
    <w:rsid w:val="00E81590"/>
    <w:rsid w:val="00E81E14"/>
    <w:rsid w:val="00E84900"/>
    <w:rsid w:val="00E92F18"/>
    <w:rsid w:val="00EB73FA"/>
    <w:rsid w:val="00EC0431"/>
    <w:rsid w:val="00EC74F1"/>
    <w:rsid w:val="00EF2AE7"/>
    <w:rsid w:val="00F00826"/>
    <w:rsid w:val="00F171B6"/>
    <w:rsid w:val="00F27D8E"/>
    <w:rsid w:val="00F50419"/>
    <w:rsid w:val="00F77BC8"/>
    <w:rsid w:val="00F96259"/>
    <w:rsid w:val="00FB0748"/>
    <w:rsid w:val="00FC43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4:docId w14:val="67176D8C"/>
  <w15:docId w15:val="{0FB2FB5E-B072-44EE-8945-4A4D4B2AD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53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BF153B"/>
    <w:pPr>
      <w:keepNext/>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F153B"/>
    <w:rPr>
      <w:rFonts w:ascii="Times New Roman" w:eastAsia="Times New Roman" w:hAnsi="Times New Roman" w:cs="Times New Roman"/>
      <w:b/>
      <w:bCs/>
      <w:sz w:val="24"/>
      <w:szCs w:val="24"/>
    </w:rPr>
  </w:style>
  <w:style w:type="paragraph" w:styleId="Rodap">
    <w:name w:val="footer"/>
    <w:basedOn w:val="Normal"/>
    <w:link w:val="RodapChar"/>
    <w:uiPriority w:val="99"/>
    <w:rsid w:val="00BF153B"/>
    <w:pPr>
      <w:tabs>
        <w:tab w:val="center" w:pos="4252"/>
        <w:tab w:val="right" w:pos="8504"/>
      </w:tabs>
    </w:pPr>
  </w:style>
  <w:style w:type="character" w:customStyle="1" w:styleId="RodapChar">
    <w:name w:val="Rodapé Char"/>
    <w:basedOn w:val="Fontepargpadro"/>
    <w:link w:val="Rodap"/>
    <w:uiPriority w:val="99"/>
    <w:qFormat/>
    <w:rsid w:val="00BF153B"/>
    <w:rPr>
      <w:rFonts w:ascii="Times New Roman" w:eastAsia="Times New Roman" w:hAnsi="Times New Roman" w:cs="Times New Roman"/>
      <w:sz w:val="24"/>
      <w:szCs w:val="24"/>
    </w:rPr>
  </w:style>
  <w:style w:type="character" w:styleId="Nmerodepgina">
    <w:name w:val="page number"/>
    <w:basedOn w:val="Fontepargpadro"/>
    <w:rsid w:val="00BF153B"/>
  </w:style>
  <w:style w:type="paragraph" w:styleId="Cabealho">
    <w:name w:val="header"/>
    <w:aliases w:val=" Char Char,Char Char Char,Char Char,Char,Char Char Char Char Char Char Char,Char Char Char Char, Char Char Char Char Char Char, Char Char Char Char Char, Char Char Char Char Char Char Char Char, Char Char Char Char"/>
    <w:basedOn w:val="Normal"/>
    <w:link w:val="CabealhoChar"/>
    <w:rsid w:val="00BF153B"/>
    <w:pPr>
      <w:tabs>
        <w:tab w:val="center" w:pos="4252"/>
        <w:tab w:val="right" w:pos="8504"/>
      </w:tabs>
    </w:pPr>
  </w:style>
  <w:style w:type="character" w:customStyle="1" w:styleId="CabealhoChar">
    <w:name w:val="Cabeçalho Char"/>
    <w:aliases w:val=" Char Char Char,Char Char Char Char1,Char Char Char1,Char Char1,Char Char Char Char Char Char Char Char,Char Char Char Char Char, Char Char Char Char Char Char Char, Char Char Char Char Char Char1, Char Char Char Char Char1"/>
    <w:basedOn w:val="Fontepargpadro"/>
    <w:link w:val="Cabealho"/>
    <w:rsid w:val="00BF153B"/>
    <w:rPr>
      <w:rFonts w:ascii="Times New Roman" w:eastAsia="Times New Roman" w:hAnsi="Times New Roman" w:cs="Times New Roman"/>
      <w:sz w:val="24"/>
      <w:szCs w:val="24"/>
    </w:rPr>
  </w:style>
  <w:style w:type="paragraph" w:styleId="Recuodecorpodetexto">
    <w:name w:val="Body Text Indent"/>
    <w:basedOn w:val="Normal"/>
    <w:link w:val="RecuodecorpodetextoChar"/>
    <w:rsid w:val="00BF153B"/>
    <w:pPr>
      <w:numPr>
        <w:ilvl w:val="12"/>
      </w:numPr>
      <w:ind w:firstLine="1605"/>
      <w:jc w:val="both"/>
    </w:pPr>
    <w:rPr>
      <w:szCs w:val="20"/>
    </w:rPr>
  </w:style>
  <w:style w:type="character" w:customStyle="1" w:styleId="RecuodecorpodetextoChar">
    <w:name w:val="Recuo de corpo de texto Char"/>
    <w:basedOn w:val="Fontepargpadro"/>
    <w:link w:val="Recuodecorpodetexto"/>
    <w:rsid w:val="00BF153B"/>
    <w:rPr>
      <w:rFonts w:ascii="Times New Roman" w:eastAsia="Times New Roman" w:hAnsi="Times New Roman" w:cs="Times New Roman"/>
      <w:sz w:val="24"/>
      <w:szCs w:val="20"/>
    </w:rPr>
  </w:style>
  <w:style w:type="paragraph" w:styleId="Corpodetexto2">
    <w:name w:val="Body Text 2"/>
    <w:basedOn w:val="Normal"/>
    <w:link w:val="Corpodetexto2Char"/>
    <w:rsid w:val="00BF153B"/>
    <w:rPr>
      <w:szCs w:val="20"/>
    </w:rPr>
  </w:style>
  <w:style w:type="character" w:customStyle="1" w:styleId="Corpodetexto2Char">
    <w:name w:val="Corpo de texto 2 Char"/>
    <w:basedOn w:val="Fontepargpadro"/>
    <w:link w:val="Corpodetexto2"/>
    <w:rsid w:val="00BF153B"/>
    <w:rPr>
      <w:rFonts w:ascii="Times New Roman" w:eastAsia="Times New Roman" w:hAnsi="Times New Roman" w:cs="Times New Roman"/>
      <w:sz w:val="24"/>
      <w:szCs w:val="20"/>
    </w:rPr>
  </w:style>
  <w:style w:type="paragraph" w:styleId="Textoembloco">
    <w:name w:val="Block Text"/>
    <w:basedOn w:val="Normal"/>
    <w:rsid w:val="00BF153B"/>
    <w:pPr>
      <w:tabs>
        <w:tab w:val="left" w:pos="567"/>
      </w:tabs>
      <w:ind w:left="284" w:right="51" w:hanging="284"/>
      <w:jc w:val="both"/>
    </w:pPr>
    <w:rPr>
      <w:rFonts w:ascii="Arial" w:hAnsi="Arial"/>
    </w:rPr>
  </w:style>
  <w:style w:type="paragraph" w:customStyle="1" w:styleId="p10">
    <w:name w:val="p10"/>
    <w:basedOn w:val="Normal"/>
    <w:rsid w:val="00BF153B"/>
    <w:pPr>
      <w:tabs>
        <w:tab w:val="left" w:pos="720"/>
      </w:tabs>
      <w:spacing w:line="240" w:lineRule="atLeast"/>
      <w:jc w:val="both"/>
    </w:pPr>
    <w:rPr>
      <w:szCs w:val="20"/>
    </w:rPr>
  </w:style>
  <w:style w:type="paragraph" w:styleId="Ttulo">
    <w:name w:val="Title"/>
    <w:basedOn w:val="Normal"/>
    <w:link w:val="TtuloChar"/>
    <w:qFormat/>
    <w:rsid w:val="00BF153B"/>
    <w:pPr>
      <w:jc w:val="center"/>
    </w:pPr>
    <w:rPr>
      <w:sz w:val="28"/>
      <w:szCs w:val="20"/>
    </w:rPr>
  </w:style>
  <w:style w:type="character" w:customStyle="1" w:styleId="TtuloChar">
    <w:name w:val="Título Char"/>
    <w:basedOn w:val="Fontepargpadro"/>
    <w:link w:val="Ttulo"/>
    <w:rsid w:val="00BF153B"/>
    <w:rPr>
      <w:rFonts w:ascii="Times New Roman" w:eastAsia="Times New Roman" w:hAnsi="Times New Roman" w:cs="Times New Roman"/>
      <w:sz w:val="28"/>
      <w:szCs w:val="20"/>
    </w:rPr>
  </w:style>
  <w:style w:type="paragraph" w:styleId="Recuodecorpodetexto2">
    <w:name w:val="Body Text Indent 2"/>
    <w:basedOn w:val="Normal"/>
    <w:link w:val="Recuodecorpodetexto2Char"/>
    <w:uiPriority w:val="99"/>
    <w:rsid w:val="00BF153B"/>
    <w:pPr>
      <w:spacing w:after="120" w:line="480" w:lineRule="auto"/>
      <w:ind w:left="283"/>
    </w:pPr>
    <w:rPr>
      <w:sz w:val="20"/>
      <w:szCs w:val="20"/>
    </w:rPr>
  </w:style>
  <w:style w:type="character" w:customStyle="1" w:styleId="Recuodecorpodetexto2Char">
    <w:name w:val="Recuo de corpo de texto 2 Char"/>
    <w:basedOn w:val="Fontepargpadro"/>
    <w:link w:val="Recuodecorpodetexto2"/>
    <w:uiPriority w:val="99"/>
    <w:rsid w:val="00BF153B"/>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1A26D7"/>
    <w:rPr>
      <w:rFonts w:ascii="Segoe UI" w:hAnsi="Segoe UI" w:cs="Segoe UI"/>
      <w:sz w:val="18"/>
      <w:szCs w:val="18"/>
    </w:rPr>
  </w:style>
  <w:style w:type="character" w:customStyle="1" w:styleId="TextodebaloChar">
    <w:name w:val="Texto de balão Char"/>
    <w:basedOn w:val="Fontepargpadro"/>
    <w:link w:val="Textodebalo"/>
    <w:uiPriority w:val="99"/>
    <w:semiHidden/>
    <w:rsid w:val="001A26D7"/>
    <w:rPr>
      <w:rFonts w:ascii="Segoe UI" w:eastAsia="Times New Roman" w:hAnsi="Segoe UI" w:cs="Segoe UI"/>
      <w:sz w:val="18"/>
      <w:szCs w:val="18"/>
      <w:lang w:eastAsia="pt-BR"/>
    </w:rPr>
  </w:style>
  <w:style w:type="paragraph" w:styleId="Legenda">
    <w:name w:val="caption"/>
    <w:basedOn w:val="Normal"/>
    <w:next w:val="Normal"/>
    <w:semiHidden/>
    <w:unhideWhenUsed/>
    <w:qFormat/>
    <w:rsid w:val="004313CF"/>
    <w:pPr>
      <w:jc w:val="center"/>
    </w:pPr>
    <w:rPr>
      <w:b/>
      <w:sz w:val="20"/>
      <w:szCs w:val="20"/>
    </w:rPr>
  </w:style>
  <w:style w:type="paragraph" w:styleId="SemEspaamento">
    <w:name w:val="No Spacing"/>
    <w:uiPriority w:val="1"/>
    <w:qFormat/>
    <w:rsid w:val="004313CF"/>
    <w:pPr>
      <w:spacing w:after="0" w:line="240" w:lineRule="auto"/>
    </w:pPr>
    <w:rPr>
      <w:rFonts w:ascii="Calibri" w:eastAsia="Calibri" w:hAnsi="Calibri" w:cs="Times New Roman"/>
    </w:rPr>
  </w:style>
  <w:style w:type="character" w:styleId="Hyperlink">
    <w:name w:val="Hyperlink"/>
    <w:rsid w:val="004313CF"/>
    <w:rPr>
      <w:color w:val="0000FF"/>
      <w:u w:val="single"/>
    </w:rPr>
  </w:style>
  <w:style w:type="paragraph" w:customStyle="1" w:styleId="Default">
    <w:name w:val="Default"/>
    <w:rsid w:val="00D25468"/>
    <w:pPr>
      <w:autoSpaceDE w:val="0"/>
      <w:autoSpaceDN w:val="0"/>
      <w:adjustRightInd w:val="0"/>
      <w:spacing w:after="0" w:line="240" w:lineRule="auto"/>
    </w:pPr>
    <w:rPr>
      <w:rFonts w:ascii="Calibri" w:hAnsi="Calibri" w:cs="Calibri"/>
      <w:color w:val="000000"/>
      <w:sz w:val="24"/>
      <w:szCs w:val="24"/>
    </w:rPr>
  </w:style>
  <w:style w:type="paragraph" w:styleId="PargrafodaLista">
    <w:name w:val="List Paragraph"/>
    <w:aliases w:val="Segundo"/>
    <w:basedOn w:val="Normal"/>
    <w:link w:val="PargrafodaListaChar"/>
    <w:uiPriority w:val="34"/>
    <w:qFormat/>
    <w:rsid w:val="00F50419"/>
    <w:pPr>
      <w:widowControl w:val="0"/>
      <w:autoSpaceDE w:val="0"/>
      <w:autoSpaceDN w:val="0"/>
      <w:ind w:left="222"/>
      <w:jc w:val="both"/>
    </w:pPr>
    <w:rPr>
      <w:rFonts w:ascii="Arial" w:eastAsia="Arial" w:hAnsi="Arial" w:cs="Arial"/>
      <w:sz w:val="22"/>
      <w:szCs w:val="22"/>
      <w:lang w:val="en-US" w:eastAsia="en-US"/>
    </w:rPr>
  </w:style>
  <w:style w:type="character" w:customStyle="1" w:styleId="PargrafodaListaChar">
    <w:name w:val="Parágrafo da Lista Char"/>
    <w:aliases w:val="Segundo Char"/>
    <w:link w:val="PargrafodaLista"/>
    <w:uiPriority w:val="34"/>
    <w:qFormat/>
    <w:locked/>
    <w:rsid w:val="00F50419"/>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licita&#231;&#227;o@sonora.ms.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1</Pages>
  <Words>647</Words>
  <Characters>3498</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claudia.pereira</dc:creator>
  <cp:lastModifiedBy>Aline de Oliveira Alves</cp:lastModifiedBy>
  <cp:revision>23</cp:revision>
  <cp:lastPrinted>2025-08-04T15:55:00Z</cp:lastPrinted>
  <dcterms:created xsi:type="dcterms:W3CDTF">2024-09-17T16:00:00Z</dcterms:created>
  <dcterms:modified xsi:type="dcterms:W3CDTF">2025-08-22T20:35:00Z</dcterms:modified>
</cp:coreProperties>
</file>